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38300501"/>
        <w:docPartObj>
          <w:docPartGallery w:val="Cover Pages"/>
          <w:docPartUnique/>
        </w:docPartObj>
      </w:sdtPr>
      <w:sdtEndPr>
        <w:rPr>
          <w:b/>
          <w:sz w:val="40"/>
          <w:szCs w:val="40"/>
        </w:rPr>
      </w:sdtEndPr>
      <w:sdtContent>
        <w:p w:rsidR="005F44DD" w:rsidRDefault="005F44DD"/>
        <w:p w:rsidR="005F44DD" w:rsidRDefault="005F44DD">
          <w:pPr>
            <w:rPr>
              <w:b/>
              <w:sz w:val="40"/>
              <w:szCs w:val="40"/>
            </w:rPr>
          </w:pPr>
          <w:r>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5F44DD" w:rsidRDefault="008D06A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F44DD">
                                        <w:rPr>
                                          <w:color w:val="FFFFFF" w:themeColor="background1"/>
                                          <w:sz w:val="72"/>
                                          <w:szCs w:val="72"/>
                                        </w:rPr>
                                        <w:t>Managing People.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5F44DD" w:rsidRDefault="005F44D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Managing People.</w:t>
                                </w:r>
                              </w:sdtContent>
                            </w:sdt>
                          </w:p>
                        </w:txbxContent>
                      </v:textbox>
                    </v:shape>
                    <v:shape id="Freeform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F44DD" w:rsidRPr="005F44DD" w:rsidRDefault="008D06A0">
                                <w:pPr>
                                  <w:pStyle w:val="NoSpacing"/>
                                  <w:rPr>
                                    <w:color w:val="7F7F7F" w:themeColor="text1" w:themeTint="80"/>
                                    <w:sz w:val="32"/>
                                    <w:szCs w:val="32"/>
                                  </w:rPr>
                                </w:pPr>
                                <w:sdt>
                                  <w:sdtPr>
                                    <w:rPr>
                                      <w:caps/>
                                      <w:color w:val="7F7F7F" w:themeColor="text1" w:themeTint="80"/>
                                      <w:sz w:val="32"/>
                                      <w:szCs w:val="32"/>
                                    </w:rPr>
                                    <w:alias w:val="Company"/>
                                    <w:tag w:val=""/>
                                    <w:id w:val="-1880927279"/>
                                    <w:dataBinding w:prefixMappings="xmlns:ns0='http://schemas.openxmlformats.org/officeDocument/2006/extended-properties' " w:xpath="/ns0:Properties[1]/ns0:Company[1]" w:storeItemID="{6668398D-A668-4E3E-A5EB-62B293D839F1}"/>
                                    <w:text/>
                                  </w:sdtPr>
                                  <w:sdtEndPr/>
                                  <w:sdtContent>
                                    <w:r w:rsidR="005F44DD" w:rsidRPr="005F44DD">
                                      <w:rPr>
                                        <w:caps/>
                                        <w:color w:val="7F7F7F" w:themeColor="text1" w:themeTint="80"/>
                                        <w:sz w:val="32"/>
                                        <w:szCs w:val="32"/>
                                        <w:lang w:val="en-GB"/>
                                      </w:rPr>
                                      <w:t>Tutor’s Name:</w:t>
                                    </w:r>
                                  </w:sdtContent>
                                </w:sdt>
                                <w:r w:rsidR="005F44DD" w:rsidRPr="005F44DD">
                                  <w:rPr>
                                    <w:caps/>
                                    <w:color w:val="7F7F7F" w:themeColor="text1" w:themeTint="80"/>
                                    <w:sz w:val="32"/>
                                    <w:szCs w:val="32"/>
                                  </w:rPr>
                                  <w:t> </w:t>
                                </w:r>
                                <w:r w:rsidR="005F44DD" w:rsidRPr="005F44DD">
                                  <w:rPr>
                                    <w:color w:val="7F7F7F" w:themeColor="text1" w:themeTint="80"/>
                                    <w:sz w:val="32"/>
                                    <w:szCs w:val="32"/>
                                  </w:rPr>
                                  <w:t>| </w:t>
                                </w:r>
                                <w:sdt>
                                  <w:sdtPr>
                                    <w:rPr>
                                      <w:color w:val="7F7F7F" w:themeColor="text1" w:themeTint="80"/>
                                      <w:sz w:val="32"/>
                                      <w:szCs w:val="32"/>
                                    </w:rPr>
                                    <w:alias w:val="Address"/>
                                    <w:tag w:val=""/>
                                    <w:id w:val="-1023088507"/>
                                    <w:dataBinding w:prefixMappings="xmlns:ns0='http://schemas.microsoft.com/office/2006/coverPageProps' " w:xpath="/ns0:CoverPageProperties[1]/ns0:CompanyAddress[1]" w:storeItemID="{55AF091B-3C7A-41E3-B477-F2FDAA23CFDA}"/>
                                    <w:text/>
                                  </w:sdtPr>
                                  <w:sdtEndPr/>
                                  <w:sdtContent>
                                    <w:r w:rsidR="005F44DD" w:rsidRPr="005F44DD">
                                      <w:rPr>
                                        <w:color w:val="7F7F7F" w:themeColor="text1" w:themeTint="80"/>
                                        <w:sz w:val="32"/>
                                        <w:szCs w:val="32"/>
                                      </w:rPr>
                                      <w:t>MUSHFIQUR RAHMAN</w:t>
                                    </w:r>
                                  </w:sdtContent>
                                </w:sdt>
                                <w:r w:rsidR="005F44DD" w:rsidRPr="005F44DD">
                                  <w:rPr>
                                    <w:color w:val="7F7F7F" w:themeColor="text1" w:themeTint="80"/>
                                    <w:sz w:val="32"/>
                                    <w:szCs w:val="32"/>
                                  </w:rPr>
                                  <w:t xml:space="preserve"> </w:t>
                                </w:r>
                              </w:p>
                              <w:p w:rsidR="005F44DD" w:rsidRPr="005F44DD" w:rsidRDefault="005F44DD">
                                <w:pPr>
                                  <w:pStyle w:val="NoSpacing"/>
                                  <w:rPr>
                                    <w:color w:val="FF0000"/>
                                    <w:sz w:val="32"/>
                                    <w:szCs w:val="32"/>
                                  </w:rPr>
                                </w:pPr>
                                <w:r w:rsidRPr="005F44DD">
                                  <w:rPr>
                                    <w:color w:val="FF0000"/>
                                    <w:sz w:val="32"/>
                                    <w:szCs w:val="32"/>
                                  </w:rPr>
                                  <w:t>Title: how the company manages grievance and disciplinary issues.</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5F44DD" w:rsidRPr="005F44DD" w:rsidRDefault="005F44DD">
                          <w:pPr>
                            <w:pStyle w:val="NoSpacing"/>
                            <w:rPr>
                              <w:color w:val="7F7F7F" w:themeColor="text1" w:themeTint="80"/>
                              <w:sz w:val="32"/>
                              <w:szCs w:val="32"/>
                            </w:rPr>
                          </w:pPr>
                          <w:sdt>
                            <w:sdtPr>
                              <w:rPr>
                                <w:caps/>
                                <w:color w:val="7F7F7F" w:themeColor="text1" w:themeTint="80"/>
                                <w:sz w:val="32"/>
                                <w:szCs w:val="32"/>
                              </w:rPr>
                              <w:alias w:val="Company"/>
                              <w:tag w:val=""/>
                              <w:id w:val="-1880927279"/>
                              <w:dataBinding w:prefixMappings="xmlns:ns0='http://schemas.openxmlformats.org/officeDocument/2006/extended-properties' " w:xpath="/ns0:Properties[1]/ns0:Company[1]" w:storeItemID="{6668398D-A668-4E3E-A5EB-62B293D839F1}"/>
                              <w:text/>
                            </w:sdtPr>
                            <w:sdtContent>
                              <w:r w:rsidRPr="005F44DD">
                                <w:rPr>
                                  <w:caps/>
                                  <w:color w:val="7F7F7F" w:themeColor="text1" w:themeTint="80"/>
                                  <w:sz w:val="32"/>
                                  <w:szCs w:val="32"/>
                                  <w:lang w:val="en-GB"/>
                                </w:rPr>
                                <w:t>Tutor’s Name:</w:t>
                              </w:r>
                            </w:sdtContent>
                          </w:sdt>
                          <w:r w:rsidRPr="005F44DD">
                            <w:rPr>
                              <w:caps/>
                              <w:color w:val="7F7F7F" w:themeColor="text1" w:themeTint="80"/>
                              <w:sz w:val="32"/>
                              <w:szCs w:val="32"/>
                            </w:rPr>
                            <w:t> </w:t>
                          </w:r>
                          <w:r w:rsidRPr="005F44DD">
                            <w:rPr>
                              <w:color w:val="7F7F7F" w:themeColor="text1" w:themeTint="80"/>
                              <w:sz w:val="32"/>
                              <w:szCs w:val="32"/>
                            </w:rPr>
                            <w:t>| </w:t>
                          </w:r>
                          <w:sdt>
                            <w:sdtPr>
                              <w:rPr>
                                <w:color w:val="7F7F7F" w:themeColor="text1" w:themeTint="80"/>
                                <w:sz w:val="32"/>
                                <w:szCs w:val="32"/>
                              </w:rPr>
                              <w:alias w:val="Address"/>
                              <w:tag w:val=""/>
                              <w:id w:val="-1023088507"/>
                              <w:dataBinding w:prefixMappings="xmlns:ns0='http://schemas.microsoft.com/office/2006/coverPageProps' " w:xpath="/ns0:CoverPageProperties[1]/ns0:CompanyAddress[1]" w:storeItemID="{55AF091B-3C7A-41E3-B477-F2FDAA23CFDA}"/>
                              <w:text/>
                            </w:sdtPr>
                            <w:sdtContent>
                              <w:r w:rsidRPr="005F44DD">
                                <w:rPr>
                                  <w:color w:val="7F7F7F" w:themeColor="text1" w:themeTint="80"/>
                                  <w:sz w:val="32"/>
                                  <w:szCs w:val="32"/>
                                </w:rPr>
                                <w:t>MUSHFIQUR RAHMAN</w:t>
                              </w:r>
                            </w:sdtContent>
                          </w:sdt>
                          <w:r w:rsidRPr="005F44DD">
                            <w:rPr>
                              <w:color w:val="7F7F7F" w:themeColor="text1" w:themeTint="80"/>
                              <w:sz w:val="32"/>
                              <w:szCs w:val="32"/>
                            </w:rPr>
                            <w:t xml:space="preserve"> </w:t>
                          </w:r>
                        </w:p>
                        <w:p w:rsidR="005F44DD" w:rsidRPr="005F44DD" w:rsidRDefault="005F44DD">
                          <w:pPr>
                            <w:pStyle w:val="NoSpacing"/>
                            <w:rPr>
                              <w:color w:val="FF0000"/>
                              <w:sz w:val="32"/>
                              <w:szCs w:val="32"/>
                            </w:rPr>
                          </w:pPr>
                          <w:r w:rsidRPr="005F44DD">
                            <w:rPr>
                              <w:color w:val="FF0000"/>
                              <w:sz w:val="32"/>
                              <w:szCs w:val="32"/>
                            </w:rPr>
                            <w:t>Title: how the company manages grievance and disciplinary issues.</w:t>
                          </w: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5F44DD" w:rsidRDefault="005F44DD">
                                    <w:pPr>
                                      <w:pStyle w:val="NoSpacing"/>
                                      <w:spacing w:before="40" w:after="40"/>
                                      <w:rPr>
                                        <w:caps/>
                                        <w:color w:val="5B9BD5" w:themeColor="accent1"/>
                                        <w:sz w:val="28"/>
                                        <w:szCs w:val="28"/>
                                      </w:rPr>
                                    </w:pPr>
                                    <w:r>
                                      <w:rPr>
                                        <w:caps/>
                                        <w:color w:val="5B9BD5" w:themeColor="accent1"/>
                                        <w:sz w:val="28"/>
                                        <w:szCs w:val="28"/>
                                        <w:lang w:val="en-GB"/>
                                      </w:rPr>
                                      <w:t>Assignment 2</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5F44DD" w:rsidRDefault="005F44DD">
                                    <w:pPr>
                                      <w:pStyle w:val="NoSpacing"/>
                                      <w:spacing w:before="40" w:after="40"/>
                                      <w:rPr>
                                        <w:caps/>
                                        <w:color w:val="4472C4" w:themeColor="accent5"/>
                                        <w:sz w:val="24"/>
                                        <w:szCs w:val="24"/>
                                      </w:rPr>
                                    </w:pPr>
                                    <w:r>
                                      <w:rPr>
                                        <w:caps/>
                                        <w:color w:val="4472C4" w:themeColor="accent5"/>
                                        <w:sz w:val="24"/>
                                        <w:szCs w:val="24"/>
                                        <w:lang w:val="en-GB"/>
                                      </w:rPr>
                                      <w:t>student name: Olave Akundwe (1503991)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5F44DD" w:rsidRDefault="005F44DD">
                              <w:pPr>
                                <w:pStyle w:val="NoSpacing"/>
                                <w:spacing w:before="40" w:after="40"/>
                                <w:rPr>
                                  <w:caps/>
                                  <w:color w:val="5B9BD5" w:themeColor="accent1"/>
                                  <w:sz w:val="28"/>
                                  <w:szCs w:val="28"/>
                                </w:rPr>
                              </w:pPr>
                              <w:r>
                                <w:rPr>
                                  <w:caps/>
                                  <w:color w:val="5B9BD5" w:themeColor="accent1"/>
                                  <w:sz w:val="28"/>
                                  <w:szCs w:val="28"/>
                                  <w:lang w:val="en-GB"/>
                                </w:rPr>
                                <w:t>Assignment 2</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5F44DD" w:rsidRDefault="005F44DD">
                              <w:pPr>
                                <w:pStyle w:val="NoSpacing"/>
                                <w:spacing w:before="40" w:after="40"/>
                                <w:rPr>
                                  <w:caps/>
                                  <w:color w:val="4472C4" w:themeColor="accent5"/>
                                  <w:sz w:val="24"/>
                                  <w:szCs w:val="24"/>
                                </w:rPr>
                              </w:pPr>
                              <w:r>
                                <w:rPr>
                                  <w:caps/>
                                  <w:color w:val="4472C4" w:themeColor="accent5"/>
                                  <w:sz w:val="24"/>
                                  <w:szCs w:val="24"/>
                                  <w:lang w:val="en-GB"/>
                                </w:rPr>
                                <w:t>student name: Olave Akundwe (1503991)</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EndPr/>
                                <w:sdtContent>
                                  <w:p w:rsidR="005F44DD" w:rsidRDefault="005F44DD">
                                    <w:pPr>
                                      <w:pStyle w:val="NoSpacing"/>
                                      <w:jc w:val="right"/>
                                      <w:rPr>
                                        <w:color w:val="FFFFFF" w:themeColor="background1"/>
                                        <w:sz w:val="24"/>
                                        <w:szCs w:val="24"/>
                                      </w:rPr>
                                    </w:pPr>
                                    <w:r>
                                      <w:rPr>
                                        <w:color w:val="FFFFFF" w:themeColor="background1"/>
                                        <w:sz w:val="24"/>
                                        <w:szCs w:val="24"/>
                                      </w:rPr>
                                      <w:t>2017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rsidR="005F44DD" w:rsidRDefault="005F44DD">
                              <w:pPr>
                                <w:pStyle w:val="NoSpacing"/>
                                <w:jc w:val="right"/>
                                <w:rPr>
                                  <w:color w:val="FFFFFF" w:themeColor="background1"/>
                                  <w:sz w:val="24"/>
                                  <w:szCs w:val="24"/>
                                </w:rPr>
                              </w:pPr>
                              <w:r>
                                <w:rPr>
                                  <w:color w:val="FFFFFF" w:themeColor="background1"/>
                                  <w:sz w:val="24"/>
                                  <w:szCs w:val="24"/>
                                </w:rPr>
                                <w:t>2017</w:t>
                              </w:r>
                            </w:p>
                          </w:sdtContent>
                        </w:sdt>
                      </w:txbxContent>
                    </v:textbox>
                    <w10:wrap anchorx="margin" anchory="page"/>
                  </v:rect>
                </w:pict>
              </mc:Fallback>
            </mc:AlternateContent>
          </w:r>
          <w:r>
            <w:rPr>
              <w:b/>
              <w:sz w:val="40"/>
              <w:szCs w:val="40"/>
            </w:rPr>
            <w:br w:type="page"/>
          </w:r>
        </w:p>
      </w:sdtContent>
    </w:sdt>
    <w:p w:rsidR="005F44DD" w:rsidRDefault="005F44DD" w:rsidP="00BA5D37">
      <w:pPr>
        <w:rPr>
          <w:b/>
          <w:sz w:val="40"/>
          <w:szCs w:val="40"/>
        </w:rPr>
      </w:pPr>
    </w:p>
    <w:p w:rsidR="00BB55B2" w:rsidRPr="00BA5D37" w:rsidRDefault="00B04680" w:rsidP="00BA5D37">
      <w:r w:rsidRPr="00B04680">
        <w:rPr>
          <w:b/>
          <w:sz w:val="40"/>
          <w:szCs w:val="40"/>
        </w:rPr>
        <w:t xml:space="preserve"> </w:t>
      </w:r>
      <w:r w:rsidR="00BB55B2" w:rsidRPr="00BB5FA2">
        <w:rPr>
          <w:rFonts w:ascii="Times New Roman" w:hAnsi="Times New Roman" w:cs="Times New Roman"/>
          <w:b/>
          <w:sz w:val="28"/>
          <w:szCs w:val="28"/>
          <w:u w:val="single"/>
        </w:rPr>
        <w:t>Table of contents</w:t>
      </w:r>
      <w:r w:rsidR="005F44DD">
        <w:rPr>
          <w:b/>
          <w:sz w:val="40"/>
          <w:szCs w:val="40"/>
        </w:rPr>
        <w:t>.</w:t>
      </w:r>
    </w:p>
    <w:p w:rsidR="00BB55B2" w:rsidRDefault="00BB55B2" w:rsidP="00BB5FA2">
      <w:pPr>
        <w:jc w:val="both"/>
        <w:rPr>
          <w:rFonts w:ascii="Times New Roman" w:hAnsi="Times New Roman" w:cs="Times New Roman"/>
          <w:sz w:val="28"/>
          <w:szCs w:val="28"/>
        </w:rPr>
      </w:pPr>
      <w:r>
        <w:rPr>
          <w:rFonts w:ascii="Times New Roman" w:hAnsi="Times New Roman" w:cs="Times New Roman"/>
          <w:sz w:val="28"/>
          <w:szCs w:val="28"/>
        </w:rPr>
        <w:t>1.0 Introduction</w:t>
      </w:r>
      <w:r w:rsidR="000F3880">
        <w:rPr>
          <w:rFonts w:ascii="Times New Roman" w:hAnsi="Times New Roman" w:cs="Times New Roman"/>
          <w:sz w:val="28"/>
          <w:szCs w:val="28"/>
        </w:rPr>
        <w:t>.</w:t>
      </w:r>
    </w:p>
    <w:p w:rsidR="00BB55B2" w:rsidRDefault="00BB55B2" w:rsidP="00BB5FA2">
      <w:pPr>
        <w:jc w:val="both"/>
        <w:rPr>
          <w:rFonts w:ascii="Times New Roman" w:hAnsi="Times New Roman" w:cs="Times New Roman"/>
          <w:sz w:val="28"/>
          <w:szCs w:val="28"/>
        </w:rPr>
      </w:pPr>
      <w:r>
        <w:rPr>
          <w:rFonts w:ascii="Times New Roman" w:hAnsi="Times New Roman" w:cs="Times New Roman"/>
          <w:sz w:val="28"/>
          <w:szCs w:val="28"/>
        </w:rPr>
        <w:t xml:space="preserve">1.1 </w:t>
      </w:r>
      <w:r w:rsidR="000F3880">
        <w:rPr>
          <w:rFonts w:ascii="Times New Roman" w:hAnsi="Times New Roman" w:cs="Times New Roman"/>
          <w:sz w:val="28"/>
          <w:szCs w:val="28"/>
        </w:rPr>
        <w:t>Tesco background.</w:t>
      </w:r>
    </w:p>
    <w:p w:rsidR="000F3880" w:rsidRDefault="000F3880" w:rsidP="00BB5FA2">
      <w:pPr>
        <w:jc w:val="both"/>
        <w:rPr>
          <w:rFonts w:ascii="Times New Roman" w:hAnsi="Times New Roman" w:cs="Times New Roman"/>
          <w:sz w:val="28"/>
          <w:szCs w:val="28"/>
        </w:rPr>
      </w:pPr>
      <w:r>
        <w:rPr>
          <w:rFonts w:ascii="Times New Roman" w:hAnsi="Times New Roman" w:cs="Times New Roman"/>
          <w:sz w:val="28"/>
          <w:szCs w:val="28"/>
        </w:rPr>
        <w:t>1.2 Disciplinary and grievance procedures in the workplace.</w:t>
      </w:r>
    </w:p>
    <w:p w:rsidR="000F3880" w:rsidRDefault="000F3880" w:rsidP="00BB5FA2">
      <w:pPr>
        <w:jc w:val="both"/>
        <w:rPr>
          <w:rFonts w:ascii="Times New Roman" w:hAnsi="Times New Roman" w:cs="Times New Roman"/>
          <w:sz w:val="28"/>
          <w:szCs w:val="28"/>
        </w:rPr>
      </w:pPr>
      <w:r>
        <w:rPr>
          <w:rFonts w:ascii="Times New Roman" w:hAnsi="Times New Roman" w:cs="Times New Roman"/>
          <w:sz w:val="28"/>
          <w:szCs w:val="28"/>
        </w:rPr>
        <w:t>1.3 Line managers in handling grievance and disciplinary in the workplace.</w:t>
      </w:r>
    </w:p>
    <w:p w:rsidR="004047AB" w:rsidRDefault="004047AB" w:rsidP="00BB5FA2">
      <w:pPr>
        <w:jc w:val="both"/>
        <w:rPr>
          <w:rFonts w:ascii="Times New Roman" w:hAnsi="Times New Roman" w:cs="Times New Roman"/>
          <w:sz w:val="28"/>
          <w:szCs w:val="28"/>
        </w:rPr>
      </w:pPr>
      <w:r w:rsidRPr="004047AB">
        <w:rPr>
          <w:rFonts w:ascii="Times New Roman" w:hAnsi="Times New Roman" w:cs="Times New Roman"/>
          <w:sz w:val="28"/>
          <w:szCs w:val="28"/>
        </w:rPr>
        <w:t xml:space="preserve">        1.3.1 Significance of acting rapidly.</w:t>
      </w:r>
    </w:p>
    <w:p w:rsidR="004047AB" w:rsidRDefault="004047AB" w:rsidP="00BB5FA2">
      <w:pPr>
        <w:jc w:val="both"/>
        <w:rPr>
          <w:rFonts w:ascii="Times New Roman" w:hAnsi="Times New Roman" w:cs="Times New Roman"/>
          <w:sz w:val="28"/>
          <w:szCs w:val="28"/>
        </w:rPr>
      </w:pPr>
      <w:r>
        <w:rPr>
          <w:rFonts w:ascii="Times New Roman" w:hAnsi="Times New Roman" w:cs="Times New Roman"/>
          <w:sz w:val="28"/>
          <w:szCs w:val="28"/>
        </w:rPr>
        <w:t xml:space="preserve">        </w:t>
      </w:r>
      <w:r w:rsidRPr="004047AB">
        <w:rPr>
          <w:rFonts w:ascii="Times New Roman" w:hAnsi="Times New Roman" w:cs="Times New Roman"/>
          <w:sz w:val="28"/>
          <w:szCs w:val="28"/>
        </w:rPr>
        <w:t>1.3.2 Significance of bad behaviour.</w:t>
      </w:r>
    </w:p>
    <w:p w:rsidR="00A1740C" w:rsidRDefault="000F3880" w:rsidP="00BB5FA2">
      <w:pPr>
        <w:jc w:val="both"/>
        <w:rPr>
          <w:rFonts w:ascii="Times New Roman" w:hAnsi="Times New Roman" w:cs="Times New Roman"/>
          <w:sz w:val="28"/>
          <w:szCs w:val="28"/>
        </w:rPr>
      </w:pPr>
      <w:r>
        <w:rPr>
          <w:rFonts w:ascii="Times New Roman" w:hAnsi="Times New Roman" w:cs="Times New Roman"/>
          <w:sz w:val="28"/>
          <w:szCs w:val="28"/>
        </w:rPr>
        <w:t>1.4 Tesco grievance and disciplinary procedures and legal issues involved.</w:t>
      </w:r>
    </w:p>
    <w:p w:rsidR="000F3880" w:rsidRDefault="000F3880" w:rsidP="00BB5FA2">
      <w:pPr>
        <w:jc w:val="both"/>
        <w:rPr>
          <w:rFonts w:ascii="Times New Roman" w:hAnsi="Times New Roman" w:cs="Times New Roman"/>
          <w:sz w:val="28"/>
          <w:szCs w:val="28"/>
        </w:rPr>
      </w:pPr>
      <w:r>
        <w:rPr>
          <w:rFonts w:ascii="Times New Roman" w:hAnsi="Times New Roman" w:cs="Times New Roman"/>
          <w:sz w:val="28"/>
          <w:szCs w:val="28"/>
        </w:rPr>
        <w:t>1.5 Theoretical perspectives on g</w:t>
      </w:r>
      <w:r w:rsidRPr="000F3880">
        <w:rPr>
          <w:rFonts w:ascii="Times New Roman" w:hAnsi="Times New Roman" w:cs="Times New Roman"/>
          <w:sz w:val="28"/>
          <w:szCs w:val="28"/>
        </w:rPr>
        <w:t>riev</w:t>
      </w:r>
      <w:r>
        <w:rPr>
          <w:rFonts w:ascii="Times New Roman" w:hAnsi="Times New Roman" w:cs="Times New Roman"/>
          <w:sz w:val="28"/>
          <w:szCs w:val="28"/>
        </w:rPr>
        <w:t>ance and disciplinary procedures in work</w:t>
      </w:r>
      <w:r w:rsidRPr="000F3880">
        <w:rPr>
          <w:rFonts w:ascii="Times New Roman" w:hAnsi="Times New Roman" w:cs="Times New Roman"/>
          <w:sz w:val="28"/>
          <w:szCs w:val="28"/>
        </w:rPr>
        <w:t>place</w:t>
      </w:r>
      <w:r>
        <w:rPr>
          <w:rFonts w:ascii="Times New Roman" w:hAnsi="Times New Roman" w:cs="Times New Roman"/>
          <w:sz w:val="28"/>
          <w:szCs w:val="28"/>
        </w:rPr>
        <w:t>.</w:t>
      </w:r>
    </w:p>
    <w:p w:rsidR="000F3880" w:rsidRDefault="000F3880" w:rsidP="00BB5FA2">
      <w:pPr>
        <w:jc w:val="both"/>
        <w:rPr>
          <w:rFonts w:ascii="Times New Roman" w:hAnsi="Times New Roman" w:cs="Times New Roman"/>
          <w:sz w:val="28"/>
          <w:szCs w:val="28"/>
        </w:rPr>
      </w:pPr>
      <w:r>
        <w:rPr>
          <w:rFonts w:ascii="Times New Roman" w:hAnsi="Times New Roman" w:cs="Times New Roman"/>
          <w:sz w:val="28"/>
          <w:szCs w:val="28"/>
        </w:rPr>
        <w:t>1.6 How grievance and disciplinary effectively improve performance morale in the workplace.</w:t>
      </w:r>
    </w:p>
    <w:p w:rsidR="000F3880" w:rsidRDefault="000F3880" w:rsidP="00BB5FA2">
      <w:pPr>
        <w:jc w:val="both"/>
        <w:rPr>
          <w:rFonts w:ascii="Times New Roman" w:hAnsi="Times New Roman" w:cs="Times New Roman"/>
          <w:sz w:val="28"/>
          <w:szCs w:val="28"/>
        </w:rPr>
      </w:pPr>
      <w:r>
        <w:rPr>
          <w:rFonts w:ascii="Times New Roman" w:hAnsi="Times New Roman" w:cs="Times New Roman"/>
          <w:sz w:val="28"/>
          <w:szCs w:val="28"/>
        </w:rPr>
        <w:t>1.7 Conclusion</w:t>
      </w:r>
      <w:r w:rsidR="00BB5FA2">
        <w:rPr>
          <w:rFonts w:ascii="Times New Roman" w:hAnsi="Times New Roman" w:cs="Times New Roman"/>
          <w:sz w:val="28"/>
          <w:szCs w:val="28"/>
        </w:rPr>
        <w:t>.</w:t>
      </w:r>
    </w:p>
    <w:p w:rsidR="00E4686E" w:rsidRPr="00F15969" w:rsidRDefault="00BB5FA2" w:rsidP="00BB5FA2">
      <w:pPr>
        <w:jc w:val="both"/>
        <w:rPr>
          <w:rFonts w:ascii="Times New Roman" w:hAnsi="Times New Roman" w:cs="Times New Roman"/>
          <w:sz w:val="28"/>
          <w:szCs w:val="28"/>
        </w:rPr>
      </w:pPr>
      <w:r>
        <w:rPr>
          <w:rFonts w:ascii="Times New Roman" w:hAnsi="Times New Roman" w:cs="Times New Roman"/>
          <w:sz w:val="28"/>
          <w:szCs w:val="28"/>
        </w:rPr>
        <w:t>1.8 References.</w:t>
      </w:r>
    </w:p>
    <w:p w:rsidR="00A5364F" w:rsidRDefault="00D13923" w:rsidP="00BB5FA2">
      <w:pPr>
        <w:jc w:val="both"/>
        <w:rPr>
          <w:rFonts w:ascii="Times New Roman" w:hAnsi="Times New Roman" w:cs="Times New Roman"/>
          <w:b/>
          <w:sz w:val="28"/>
          <w:szCs w:val="28"/>
        </w:rPr>
      </w:pPr>
      <w:r w:rsidRPr="00D13923">
        <w:rPr>
          <w:rFonts w:ascii="Times New Roman" w:hAnsi="Times New Roman" w:cs="Times New Roman"/>
          <w:b/>
          <w:sz w:val="28"/>
          <w:szCs w:val="28"/>
        </w:rPr>
        <w:t xml:space="preserve">                         </w:t>
      </w:r>
    </w:p>
    <w:p w:rsidR="00A5364F" w:rsidRDefault="00A5364F" w:rsidP="00BB5FA2">
      <w:pPr>
        <w:jc w:val="both"/>
        <w:rPr>
          <w:rFonts w:ascii="Times New Roman" w:hAnsi="Times New Roman" w:cs="Times New Roman"/>
          <w:b/>
          <w:sz w:val="28"/>
          <w:szCs w:val="28"/>
        </w:rPr>
      </w:pPr>
    </w:p>
    <w:p w:rsidR="00A5364F" w:rsidRDefault="00A5364F" w:rsidP="00BB5FA2">
      <w:pPr>
        <w:jc w:val="both"/>
        <w:rPr>
          <w:rFonts w:ascii="Times New Roman" w:hAnsi="Times New Roman" w:cs="Times New Roman"/>
          <w:b/>
          <w:sz w:val="28"/>
          <w:szCs w:val="28"/>
        </w:rPr>
      </w:pPr>
    </w:p>
    <w:p w:rsidR="00A5364F" w:rsidRDefault="00A5364F" w:rsidP="00BB5FA2">
      <w:pPr>
        <w:jc w:val="both"/>
        <w:rPr>
          <w:rFonts w:ascii="Times New Roman" w:hAnsi="Times New Roman" w:cs="Times New Roman"/>
          <w:b/>
          <w:sz w:val="28"/>
          <w:szCs w:val="28"/>
        </w:rPr>
      </w:pPr>
    </w:p>
    <w:p w:rsidR="00A5364F" w:rsidRDefault="00A5364F" w:rsidP="00BB5FA2">
      <w:pPr>
        <w:jc w:val="both"/>
        <w:rPr>
          <w:rFonts w:ascii="Times New Roman" w:hAnsi="Times New Roman" w:cs="Times New Roman"/>
          <w:b/>
          <w:sz w:val="28"/>
          <w:szCs w:val="28"/>
        </w:rPr>
      </w:pPr>
    </w:p>
    <w:p w:rsidR="00A5364F" w:rsidRDefault="00A5364F" w:rsidP="00BB5FA2">
      <w:pPr>
        <w:jc w:val="both"/>
        <w:rPr>
          <w:rFonts w:ascii="Times New Roman" w:hAnsi="Times New Roman" w:cs="Times New Roman"/>
          <w:b/>
          <w:sz w:val="28"/>
          <w:szCs w:val="28"/>
        </w:rPr>
      </w:pPr>
    </w:p>
    <w:p w:rsidR="00A5364F" w:rsidRDefault="00A5364F" w:rsidP="00BB5FA2">
      <w:pPr>
        <w:jc w:val="both"/>
        <w:rPr>
          <w:rFonts w:ascii="Times New Roman" w:hAnsi="Times New Roman" w:cs="Times New Roman"/>
          <w:b/>
          <w:sz w:val="28"/>
          <w:szCs w:val="28"/>
        </w:rPr>
      </w:pPr>
    </w:p>
    <w:p w:rsidR="00A5364F" w:rsidRDefault="00A5364F" w:rsidP="00BB5FA2">
      <w:pPr>
        <w:jc w:val="both"/>
        <w:rPr>
          <w:rFonts w:ascii="Times New Roman" w:hAnsi="Times New Roman" w:cs="Times New Roman"/>
          <w:b/>
          <w:sz w:val="28"/>
          <w:szCs w:val="28"/>
        </w:rPr>
      </w:pPr>
    </w:p>
    <w:p w:rsidR="00A5364F" w:rsidRDefault="00A5364F" w:rsidP="00BB5FA2">
      <w:pPr>
        <w:jc w:val="both"/>
        <w:rPr>
          <w:rFonts w:ascii="Times New Roman" w:hAnsi="Times New Roman" w:cs="Times New Roman"/>
          <w:b/>
          <w:sz w:val="28"/>
          <w:szCs w:val="28"/>
        </w:rPr>
      </w:pPr>
    </w:p>
    <w:p w:rsidR="00A5364F" w:rsidRDefault="00A5364F" w:rsidP="00BB5FA2">
      <w:pPr>
        <w:jc w:val="both"/>
        <w:rPr>
          <w:rFonts w:ascii="Times New Roman" w:hAnsi="Times New Roman" w:cs="Times New Roman"/>
          <w:b/>
          <w:sz w:val="28"/>
          <w:szCs w:val="28"/>
        </w:rPr>
      </w:pPr>
    </w:p>
    <w:p w:rsidR="00A5364F" w:rsidRDefault="00A5364F" w:rsidP="00BB5FA2">
      <w:pPr>
        <w:jc w:val="both"/>
        <w:rPr>
          <w:rFonts w:ascii="Times New Roman" w:hAnsi="Times New Roman" w:cs="Times New Roman"/>
          <w:b/>
          <w:sz w:val="28"/>
          <w:szCs w:val="28"/>
        </w:rPr>
      </w:pPr>
    </w:p>
    <w:p w:rsidR="00A5364F" w:rsidRDefault="00A5364F" w:rsidP="00BB5FA2">
      <w:pPr>
        <w:jc w:val="both"/>
        <w:rPr>
          <w:rFonts w:ascii="Times New Roman" w:hAnsi="Times New Roman" w:cs="Times New Roman"/>
          <w:b/>
          <w:sz w:val="28"/>
          <w:szCs w:val="28"/>
        </w:rPr>
      </w:pPr>
    </w:p>
    <w:p w:rsidR="00A5364F" w:rsidRDefault="00A5364F" w:rsidP="00BB5FA2">
      <w:pPr>
        <w:jc w:val="both"/>
        <w:rPr>
          <w:rFonts w:ascii="Times New Roman" w:hAnsi="Times New Roman" w:cs="Times New Roman"/>
          <w:b/>
          <w:sz w:val="28"/>
          <w:szCs w:val="28"/>
        </w:rPr>
      </w:pPr>
    </w:p>
    <w:p w:rsidR="00A5364F" w:rsidRDefault="00D13923" w:rsidP="00BB5FA2">
      <w:pPr>
        <w:jc w:val="both"/>
        <w:rPr>
          <w:rFonts w:ascii="Times New Roman" w:hAnsi="Times New Roman" w:cs="Times New Roman"/>
          <w:b/>
          <w:sz w:val="28"/>
          <w:szCs w:val="28"/>
        </w:rPr>
      </w:pPr>
      <w:r w:rsidRPr="00D13923">
        <w:rPr>
          <w:rFonts w:ascii="Times New Roman" w:hAnsi="Times New Roman" w:cs="Times New Roman"/>
          <w:b/>
          <w:sz w:val="28"/>
          <w:szCs w:val="28"/>
        </w:rPr>
        <w:t xml:space="preserve">  </w:t>
      </w:r>
    </w:p>
    <w:p w:rsidR="00A5364F" w:rsidRDefault="00A5364F" w:rsidP="00BB5FA2">
      <w:pPr>
        <w:jc w:val="both"/>
        <w:rPr>
          <w:rFonts w:ascii="Times New Roman" w:hAnsi="Times New Roman" w:cs="Times New Roman"/>
          <w:b/>
          <w:sz w:val="28"/>
          <w:szCs w:val="28"/>
        </w:rPr>
      </w:pPr>
    </w:p>
    <w:p w:rsidR="00896ACD" w:rsidRDefault="00D13923" w:rsidP="00BB5FA2">
      <w:pPr>
        <w:jc w:val="both"/>
        <w:rPr>
          <w:rFonts w:ascii="Times New Roman" w:hAnsi="Times New Roman" w:cs="Times New Roman"/>
          <w:b/>
          <w:sz w:val="28"/>
          <w:szCs w:val="28"/>
        </w:rPr>
      </w:pPr>
      <w:r w:rsidRPr="00D13923">
        <w:rPr>
          <w:rFonts w:ascii="Times New Roman" w:hAnsi="Times New Roman" w:cs="Times New Roman"/>
          <w:b/>
          <w:sz w:val="28"/>
          <w:szCs w:val="28"/>
        </w:rPr>
        <w:t xml:space="preserve">  </w:t>
      </w:r>
    </w:p>
    <w:p w:rsidR="00F15969" w:rsidRPr="00D13923" w:rsidRDefault="00B04680" w:rsidP="00BB5FA2">
      <w:pPr>
        <w:jc w:val="both"/>
        <w:rPr>
          <w:sz w:val="40"/>
          <w:szCs w:val="40"/>
        </w:rPr>
      </w:pPr>
      <w:r w:rsidRPr="00D13923">
        <w:rPr>
          <w:rFonts w:ascii="Times New Roman" w:hAnsi="Times New Roman" w:cs="Times New Roman"/>
          <w:b/>
          <w:sz w:val="28"/>
          <w:szCs w:val="28"/>
          <w:u w:val="single"/>
        </w:rPr>
        <w:t>Executive summary</w:t>
      </w:r>
      <w:r w:rsidR="00BB5FA2" w:rsidRPr="00D13923">
        <w:rPr>
          <w:sz w:val="40"/>
          <w:szCs w:val="40"/>
        </w:rPr>
        <w:t>.</w:t>
      </w:r>
    </w:p>
    <w:p w:rsidR="00BA5D37" w:rsidRDefault="00DD0BFC" w:rsidP="004D0751">
      <w:pPr>
        <w:jc w:val="both"/>
        <w:rPr>
          <w:rFonts w:ascii="Times New Roman" w:hAnsi="Times New Roman" w:cs="Times New Roman"/>
          <w:sz w:val="28"/>
          <w:szCs w:val="28"/>
        </w:rPr>
      </w:pPr>
      <w:r>
        <w:rPr>
          <w:rFonts w:ascii="Times New Roman" w:hAnsi="Times New Roman" w:cs="Times New Roman"/>
          <w:sz w:val="28"/>
          <w:szCs w:val="28"/>
        </w:rPr>
        <w:t xml:space="preserve">The </w:t>
      </w:r>
      <w:r w:rsidR="00F15969">
        <w:rPr>
          <w:rFonts w:ascii="Times New Roman" w:hAnsi="Times New Roman" w:cs="Times New Roman"/>
          <w:sz w:val="28"/>
          <w:szCs w:val="28"/>
        </w:rPr>
        <w:t xml:space="preserve">essay </w:t>
      </w:r>
      <w:r w:rsidR="00F15969" w:rsidRPr="00F15969">
        <w:rPr>
          <w:rFonts w:ascii="Times New Roman" w:hAnsi="Times New Roman" w:cs="Times New Roman"/>
          <w:sz w:val="28"/>
          <w:szCs w:val="28"/>
        </w:rPr>
        <w:t>gives an examination and assessment of</w:t>
      </w:r>
      <w:r w:rsidR="00F15969">
        <w:rPr>
          <w:rFonts w:ascii="Times New Roman" w:hAnsi="Times New Roman" w:cs="Times New Roman"/>
          <w:sz w:val="28"/>
          <w:szCs w:val="28"/>
        </w:rPr>
        <w:t xml:space="preserve"> the way companies deal with grievance and disciplinary policies.</w:t>
      </w:r>
      <w:r w:rsidR="004D0751">
        <w:rPr>
          <w:rFonts w:ascii="Times New Roman" w:hAnsi="Times New Roman" w:cs="Times New Roman"/>
          <w:sz w:val="28"/>
          <w:szCs w:val="28"/>
        </w:rPr>
        <w:t xml:space="preserve"> It </w:t>
      </w:r>
      <w:r w:rsidR="00102901">
        <w:rPr>
          <w:rFonts w:ascii="Times New Roman" w:hAnsi="Times New Roman" w:cs="Times New Roman"/>
          <w:sz w:val="28"/>
          <w:szCs w:val="28"/>
        </w:rPr>
        <w:t xml:space="preserve">emphasized </w:t>
      </w:r>
      <w:r w:rsidR="00510BDB">
        <w:rPr>
          <w:rFonts w:ascii="Times New Roman" w:hAnsi="Times New Roman" w:cs="Times New Roman"/>
          <w:sz w:val="28"/>
          <w:szCs w:val="28"/>
        </w:rPr>
        <w:t xml:space="preserve">on </w:t>
      </w:r>
      <w:r w:rsidR="00102901">
        <w:rPr>
          <w:rFonts w:ascii="Times New Roman" w:hAnsi="Times New Roman" w:cs="Times New Roman"/>
          <w:sz w:val="28"/>
          <w:szCs w:val="28"/>
        </w:rPr>
        <w:t xml:space="preserve">the way grievance and disciplinary policies protect the employee as well as the worker. </w:t>
      </w:r>
      <w:r w:rsidR="00C13CF8">
        <w:rPr>
          <w:rFonts w:ascii="Times New Roman" w:hAnsi="Times New Roman" w:cs="Times New Roman"/>
          <w:sz w:val="28"/>
          <w:szCs w:val="28"/>
        </w:rPr>
        <w:t xml:space="preserve">The essay described generally the </w:t>
      </w:r>
      <w:r w:rsidR="00C13CF8" w:rsidRPr="00C13CF8">
        <w:rPr>
          <w:rFonts w:ascii="Times New Roman" w:hAnsi="Times New Roman" w:cs="Times New Roman"/>
          <w:sz w:val="28"/>
          <w:szCs w:val="28"/>
        </w:rPr>
        <w:t>Advisory Conciliation and Arbitration Service</w:t>
      </w:r>
      <w:r w:rsidR="00C13CF8">
        <w:rPr>
          <w:rFonts w:ascii="Times New Roman" w:hAnsi="Times New Roman" w:cs="Times New Roman"/>
          <w:sz w:val="28"/>
          <w:szCs w:val="28"/>
        </w:rPr>
        <w:t xml:space="preserve"> (ACAS) as </w:t>
      </w:r>
      <w:r w:rsidR="00E17045">
        <w:rPr>
          <w:rFonts w:ascii="Times New Roman" w:hAnsi="Times New Roman" w:cs="Times New Roman"/>
          <w:sz w:val="28"/>
          <w:szCs w:val="28"/>
        </w:rPr>
        <w:t>i</w:t>
      </w:r>
      <w:r w:rsidR="00E17045" w:rsidRPr="00E17045">
        <w:rPr>
          <w:rFonts w:ascii="Times New Roman" w:hAnsi="Times New Roman" w:cs="Times New Roman"/>
          <w:sz w:val="28"/>
          <w:szCs w:val="28"/>
        </w:rPr>
        <w:t>f there is an issue the employer should advise the worker of the problem, in the case that it is chosen that there is a disciplinary case to reply</w:t>
      </w:r>
      <w:r w:rsidR="00E17045">
        <w:rPr>
          <w:rFonts w:ascii="Times New Roman" w:hAnsi="Times New Roman" w:cs="Times New Roman"/>
          <w:sz w:val="28"/>
          <w:szCs w:val="28"/>
        </w:rPr>
        <w:t>. The way the communication is done to terminate the issue.</w:t>
      </w:r>
      <w:r w:rsidR="00D13923">
        <w:rPr>
          <w:rFonts w:ascii="Times New Roman" w:hAnsi="Times New Roman" w:cs="Times New Roman"/>
          <w:sz w:val="28"/>
          <w:szCs w:val="28"/>
        </w:rPr>
        <w:t xml:space="preserve">                            </w:t>
      </w:r>
    </w:p>
    <w:p w:rsidR="00A5364F" w:rsidRDefault="00BA5D37" w:rsidP="00BB5FA2">
      <w:pPr>
        <w:jc w:val="both"/>
        <w:rPr>
          <w:rFonts w:ascii="Times New Roman" w:hAnsi="Times New Roman" w:cs="Times New Roman"/>
          <w:sz w:val="28"/>
          <w:szCs w:val="28"/>
        </w:rPr>
      </w:pPr>
      <w:r>
        <w:rPr>
          <w:rFonts w:ascii="Times New Roman" w:hAnsi="Times New Roman" w:cs="Times New Roman"/>
          <w:sz w:val="28"/>
          <w:szCs w:val="28"/>
        </w:rPr>
        <w:t xml:space="preserve">             </w:t>
      </w: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sz w:val="40"/>
          <w:szCs w:val="40"/>
        </w:rPr>
      </w:pPr>
    </w:p>
    <w:p w:rsidR="00A5364F" w:rsidRDefault="00A5364F" w:rsidP="00BB5FA2">
      <w:pPr>
        <w:jc w:val="both"/>
        <w:rPr>
          <w:sz w:val="40"/>
          <w:szCs w:val="40"/>
        </w:rPr>
      </w:pPr>
    </w:p>
    <w:p w:rsidR="00A5364F" w:rsidRDefault="00A5364F" w:rsidP="00BB5FA2">
      <w:pPr>
        <w:jc w:val="both"/>
        <w:rPr>
          <w:sz w:val="40"/>
          <w:szCs w:val="40"/>
        </w:rPr>
      </w:pPr>
    </w:p>
    <w:p w:rsidR="00A5364F" w:rsidRDefault="00A5364F" w:rsidP="00BB5FA2">
      <w:pPr>
        <w:jc w:val="both"/>
        <w:rPr>
          <w:sz w:val="40"/>
          <w:szCs w:val="40"/>
        </w:rPr>
      </w:pPr>
    </w:p>
    <w:p w:rsidR="002937C7" w:rsidRDefault="002937C7" w:rsidP="00BB5FA2">
      <w:pPr>
        <w:jc w:val="both"/>
        <w:rPr>
          <w:sz w:val="40"/>
          <w:szCs w:val="40"/>
        </w:rPr>
      </w:pPr>
    </w:p>
    <w:p w:rsidR="00B04680" w:rsidRPr="00D13923" w:rsidRDefault="00BB5FA2" w:rsidP="00BB5FA2">
      <w:pPr>
        <w:jc w:val="both"/>
        <w:rPr>
          <w:rFonts w:ascii="Times New Roman" w:hAnsi="Times New Roman" w:cs="Times New Roman"/>
          <w:sz w:val="28"/>
          <w:szCs w:val="28"/>
        </w:rPr>
      </w:pPr>
      <w:r>
        <w:rPr>
          <w:sz w:val="40"/>
          <w:szCs w:val="40"/>
        </w:rPr>
        <w:t xml:space="preserve"> </w:t>
      </w:r>
      <w:r>
        <w:rPr>
          <w:rFonts w:ascii="Times New Roman" w:hAnsi="Times New Roman" w:cs="Times New Roman"/>
          <w:sz w:val="28"/>
          <w:szCs w:val="28"/>
        </w:rPr>
        <w:t>1.0</w:t>
      </w:r>
      <w:r w:rsidRPr="00BB5FA2">
        <w:rPr>
          <w:rFonts w:ascii="Times New Roman" w:hAnsi="Times New Roman" w:cs="Times New Roman"/>
          <w:sz w:val="28"/>
          <w:szCs w:val="28"/>
        </w:rPr>
        <w:t>.</w:t>
      </w:r>
      <w:r w:rsidR="00B04680" w:rsidRPr="00BB5FA2">
        <w:rPr>
          <w:sz w:val="40"/>
          <w:szCs w:val="40"/>
        </w:rPr>
        <w:t xml:space="preserve"> </w:t>
      </w:r>
      <w:r w:rsidR="00B04680" w:rsidRPr="00BB5FA2">
        <w:rPr>
          <w:rFonts w:ascii="Times New Roman" w:hAnsi="Times New Roman" w:cs="Times New Roman"/>
          <w:b/>
          <w:sz w:val="28"/>
          <w:szCs w:val="28"/>
          <w:u w:val="single"/>
        </w:rPr>
        <w:t>Introduction</w:t>
      </w:r>
      <w:r w:rsidR="00B04680" w:rsidRPr="00BB5FA2">
        <w:rPr>
          <w:rFonts w:ascii="Times New Roman" w:hAnsi="Times New Roman" w:cs="Times New Roman"/>
          <w:sz w:val="28"/>
          <w:szCs w:val="28"/>
          <w:u w:val="single"/>
        </w:rPr>
        <w:t>.</w:t>
      </w:r>
    </w:p>
    <w:p w:rsidR="00F5617D" w:rsidRDefault="003B6BAD" w:rsidP="00BB5FA2">
      <w:pPr>
        <w:jc w:val="both"/>
        <w:rPr>
          <w:rFonts w:ascii="Times New Roman" w:hAnsi="Times New Roman" w:cs="Times New Roman"/>
          <w:sz w:val="28"/>
          <w:szCs w:val="28"/>
        </w:rPr>
      </w:pPr>
      <w:r w:rsidRPr="003B6BAD">
        <w:rPr>
          <w:rFonts w:ascii="Times New Roman" w:hAnsi="Times New Roman" w:cs="Times New Roman"/>
          <w:sz w:val="28"/>
          <w:szCs w:val="28"/>
        </w:rPr>
        <w:t>Tesco grievance and di</w:t>
      </w:r>
      <w:r>
        <w:rPr>
          <w:rFonts w:ascii="Times New Roman" w:hAnsi="Times New Roman" w:cs="Times New Roman"/>
          <w:sz w:val="28"/>
          <w:szCs w:val="28"/>
        </w:rPr>
        <w:t>sciplinary procedures help all the employees working in Tesco to be aware of their rights and responsibilities in the workplace.</w:t>
      </w:r>
      <w:r w:rsidR="00F5617D">
        <w:rPr>
          <w:rFonts w:ascii="Times New Roman" w:hAnsi="Times New Roman" w:cs="Times New Roman"/>
          <w:sz w:val="28"/>
          <w:szCs w:val="28"/>
        </w:rPr>
        <w:t xml:space="preserve"> These procedures aim to keep a good mood within the workplace, this means on employee’s s</w:t>
      </w:r>
      <w:r w:rsidR="000F0792">
        <w:rPr>
          <w:rFonts w:ascii="Times New Roman" w:hAnsi="Times New Roman" w:cs="Times New Roman"/>
          <w:sz w:val="28"/>
          <w:szCs w:val="28"/>
        </w:rPr>
        <w:t>ide as well as the clients side</w:t>
      </w:r>
      <w:r w:rsidR="007D29A5">
        <w:rPr>
          <w:rFonts w:ascii="Times New Roman" w:hAnsi="Times New Roman" w:cs="Times New Roman"/>
          <w:noProof/>
          <w:sz w:val="28"/>
          <w:szCs w:val="28"/>
        </w:rPr>
        <w:t xml:space="preserve"> </w:t>
      </w:r>
      <w:r w:rsidR="007D29A5" w:rsidRPr="007D29A5">
        <w:rPr>
          <w:rFonts w:ascii="Times New Roman" w:hAnsi="Times New Roman" w:cs="Times New Roman"/>
          <w:noProof/>
          <w:sz w:val="28"/>
          <w:szCs w:val="28"/>
        </w:rPr>
        <w:t>(Tesco, 2016)</w:t>
      </w:r>
      <w:r w:rsidR="000F0792">
        <w:rPr>
          <w:rFonts w:ascii="Times New Roman" w:hAnsi="Times New Roman" w:cs="Times New Roman"/>
          <w:sz w:val="28"/>
          <w:szCs w:val="28"/>
        </w:rPr>
        <w:t xml:space="preserve">. The company considers disciplinary action in the case when an employee is not able to deliver </w:t>
      </w:r>
      <w:r w:rsidR="00A154C0">
        <w:rPr>
          <w:rFonts w:ascii="Times New Roman" w:hAnsi="Times New Roman" w:cs="Times New Roman"/>
          <w:sz w:val="28"/>
          <w:szCs w:val="28"/>
        </w:rPr>
        <w:t>or to fulfil his/her role and this could be</w:t>
      </w:r>
      <w:r w:rsidR="000F0792">
        <w:rPr>
          <w:rFonts w:ascii="Times New Roman" w:hAnsi="Times New Roman" w:cs="Times New Roman"/>
          <w:sz w:val="28"/>
          <w:szCs w:val="28"/>
        </w:rPr>
        <w:t xml:space="preserve"> taken as being inc</w:t>
      </w:r>
      <w:r w:rsidR="00A154C0">
        <w:rPr>
          <w:rFonts w:ascii="Times New Roman" w:hAnsi="Times New Roman" w:cs="Times New Roman"/>
          <w:sz w:val="28"/>
          <w:szCs w:val="28"/>
        </w:rPr>
        <w:t>apable,</w:t>
      </w:r>
      <w:r w:rsidR="000F0792">
        <w:rPr>
          <w:rFonts w:ascii="Times New Roman" w:hAnsi="Times New Roman" w:cs="Times New Roman"/>
          <w:sz w:val="28"/>
          <w:szCs w:val="28"/>
        </w:rPr>
        <w:t xml:space="preserve"> on the other hand when the company’</w:t>
      </w:r>
      <w:r w:rsidR="00E20E6B">
        <w:rPr>
          <w:rFonts w:ascii="Times New Roman" w:hAnsi="Times New Roman" w:cs="Times New Roman"/>
          <w:sz w:val="28"/>
          <w:szCs w:val="28"/>
        </w:rPr>
        <w:t>s worker could do a good job but will not, it is taken as a misconduct.</w:t>
      </w:r>
    </w:p>
    <w:p w:rsidR="00E20E6B" w:rsidRDefault="00D14559" w:rsidP="00BB5FA2">
      <w:pPr>
        <w:jc w:val="both"/>
        <w:rPr>
          <w:rFonts w:ascii="Times New Roman" w:hAnsi="Times New Roman" w:cs="Times New Roman"/>
          <w:sz w:val="28"/>
          <w:szCs w:val="28"/>
        </w:rPr>
      </w:pPr>
      <w:r>
        <w:rPr>
          <w:rFonts w:ascii="Times New Roman" w:hAnsi="Times New Roman" w:cs="Times New Roman"/>
          <w:sz w:val="28"/>
          <w:szCs w:val="28"/>
        </w:rPr>
        <w:t xml:space="preserve">Tesco first talk to an employee in question openly in the calm way, and that is considered as the first way and the best way to approach the </w:t>
      </w:r>
      <w:r w:rsidR="008600B7">
        <w:rPr>
          <w:rFonts w:ascii="Times New Roman" w:hAnsi="Times New Roman" w:cs="Times New Roman"/>
          <w:sz w:val="28"/>
          <w:szCs w:val="28"/>
        </w:rPr>
        <w:t>employee in order to end the issue. The following essay will peel grievance and disciplinary procedures within the workplace</w:t>
      </w:r>
      <w:r w:rsidR="000F3880">
        <w:rPr>
          <w:rFonts w:ascii="Times New Roman" w:hAnsi="Times New Roman" w:cs="Times New Roman"/>
          <w:sz w:val="28"/>
          <w:szCs w:val="28"/>
        </w:rPr>
        <w:t xml:space="preserve"> in general and</w:t>
      </w:r>
      <w:r w:rsidR="008600B7">
        <w:rPr>
          <w:rFonts w:ascii="Times New Roman" w:hAnsi="Times New Roman" w:cs="Times New Roman"/>
          <w:sz w:val="28"/>
          <w:szCs w:val="28"/>
        </w:rPr>
        <w:t xml:space="preserve"> with Tesco as example to clarify more.</w:t>
      </w:r>
    </w:p>
    <w:p w:rsidR="00BB5FA2" w:rsidRDefault="00BB5FA2" w:rsidP="00BB5FA2">
      <w:pPr>
        <w:jc w:val="both"/>
        <w:rPr>
          <w:rFonts w:ascii="Times New Roman" w:hAnsi="Times New Roman" w:cs="Times New Roman"/>
          <w:sz w:val="28"/>
          <w:szCs w:val="28"/>
        </w:rPr>
      </w:pPr>
    </w:p>
    <w:p w:rsidR="00A5364F" w:rsidRDefault="00BB5FA2" w:rsidP="00BB5FA2">
      <w:pPr>
        <w:jc w:val="both"/>
        <w:rPr>
          <w:rFonts w:ascii="Times New Roman" w:hAnsi="Times New Roman" w:cs="Times New Roman"/>
          <w:sz w:val="28"/>
          <w:szCs w:val="28"/>
        </w:rPr>
      </w:pPr>
      <w:r>
        <w:rPr>
          <w:rFonts w:ascii="Times New Roman" w:hAnsi="Times New Roman" w:cs="Times New Roman"/>
          <w:sz w:val="28"/>
          <w:szCs w:val="28"/>
        </w:rPr>
        <w:t xml:space="preserve">             </w:t>
      </w: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A5364F" w:rsidRDefault="00A5364F" w:rsidP="00BB5FA2">
      <w:pPr>
        <w:jc w:val="both"/>
        <w:rPr>
          <w:rFonts w:ascii="Times New Roman" w:hAnsi="Times New Roman" w:cs="Times New Roman"/>
          <w:sz w:val="28"/>
          <w:szCs w:val="28"/>
        </w:rPr>
      </w:pPr>
    </w:p>
    <w:p w:rsidR="00BB5FA2" w:rsidRDefault="00A5364F" w:rsidP="00BB5FA2">
      <w:pPr>
        <w:jc w:val="both"/>
        <w:rPr>
          <w:rFonts w:ascii="Times New Roman" w:hAnsi="Times New Roman" w:cs="Times New Roman"/>
          <w:sz w:val="28"/>
          <w:szCs w:val="28"/>
        </w:rPr>
      </w:pPr>
      <w:r>
        <w:rPr>
          <w:rFonts w:ascii="Times New Roman" w:hAnsi="Times New Roman" w:cs="Times New Roman"/>
          <w:sz w:val="28"/>
          <w:szCs w:val="28"/>
        </w:rPr>
        <w:t xml:space="preserve"> </w:t>
      </w:r>
      <w:r w:rsidR="00BB5FA2">
        <w:rPr>
          <w:rFonts w:ascii="Times New Roman" w:hAnsi="Times New Roman" w:cs="Times New Roman"/>
          <w:sz w:val="28"/>
          <w:szCs w:val="28"/>
        </w:rPr>
        <w:t xml:space="preserve">1.1. </w:t>
      </w:r>
      <w:r w:rsidR="00BB5FA2" w:rsidRPr="00BB5FA2">
        <w:rPr>
          <w:rFonts w:ascii="Times New Roman" w:hAnsi="Times New Roman" w:cs="Times New Roman"/>
          <w:b/>
          <w:sz w:val="28"/>
          <w:szCs w:val="28"/>
          <w:u w:val="single"/>
        </w:rPr>
        <w:t>Tesco Background</w:t>
      </w:r>
      <w:r w:rsidR="00BB5FA2">
        <w:rPr>
          <w:rFonts w:ascii="Times New Roman" w:hAnsi="Times New Roman" w:cs="Times New Roman"/>
          <w:sz w:val="28"/>
          <w:szCs w:val="28"/>
        </w:rPr>
        <w:t>.</w:t>
      </w:r>
    </w:p>
    <w:p w:rsidR="00BC44CD" w:rsidRDefault="003E6A4A" w:rsidP="00BB5FA2">
      <w:pPr>
        <w:jc w:val="both"/>
        <w:rPr>
          <w:rFonts w:ascii="Times New Roman" w:hAnsi="Times New Roman" w:cs="Times New Roman"/>
          <w:sz w:val="28"/>
          <w:szCs w:val="28"/>
        </w:rPr>
      </w:pPr>
      <w:r>
        <w:rPr>
          <w:rFonts w:ascii="Times New Roman" w:hAnsi="Times New Roman" w:cs="Times New Roman"/>
          <w:sz w:val="28"/>
          <w:szCs w:val="28"/>
        </w:rPr>
        <w:t xml:space="preserve">In 1914, Tesco appeared in the London’s east end market </w:t>
      </w:r>
      <w:r w:rsidR="001F5B14">
        <w:rPr>
          <w:rFonts w:ascii="Times New Roman" w:hAnsi="Times New Roman" w:cs="Times New Roman"/>
          <w:sz w:val="28"/>
          <w:szCs w:val="28"/>
        </w:rPr>
        <w:t>by Jack Cohen who started by selling groceries. The label Tesco was first discovered on tea packages in the twenties</w:t>
      </w:r>
      <w:r w:rsidR="009638F6">
        <w:rPr>
          <w:rFonts w:ascii="Times New Roman" w:hAnsi="Times New Roman" w:cs="Times New Roman"/>
          <w:noProof/>
          <w:sz w:val="28"/>
          <w:szCs w:val="28"/>
        </w:rPr>
        <w:t xml:space="preserve"> </w:t>
      </w:r>
      <w:r w:rsidR="009638F6" w:rsidRPr="009638F6">
        <w:rPr>
          <w:rFonts w:ascii="Times New Roman" w:hAnsi="Times New Roman" w:cs="Times New Roman"/>
          <w:noProof/>
          <w:sz w:val="28"/>
          <w:szCs w:val="28"/>
        </w:rPr>
        <w:t>(Tim clark</w:t>
      </w:r>
      <w:r w:rsidR="009638F6">
        <w:rPr>
          <w:rFonts w:ascii="Times New Roman" w:hAnsi="Times New Roman" w:cs="Times New Roman"/>
          <w:noProof/>
          <w:sz w:val="28"/>
          <w:szCs w:val="28"/>
        </w:rPr>
        <w:t xml:space="preserve"> et al</w:t>
      </w:r>
      <w:r w:rsidR="009638F6" w:rsidRPr="009638F6">
        <w:rPr>
          <w:rFonts w:ascii="Times New Roman" w:hAnsi="Times New Roman" w:cs="Times New Roman"/>
          <w:noProof/>
          <w:sz w:val="28"/>
          <w:szCs w:val="28"/>
        </w:rPr>
        <w:t>, 2014)</w:t>
      </w:r>
      <w:r w:rsidR="001F5B14">
        <w:rPr>
          <w:rFonts w:ascii="Times New Roman" w:hAnsi="Times New Roman" w:cs="Times New Roman"/>
          <w:sz w:val="28"/>
          <w:szCs w:val="28"/>
        </w:rPr>
        <w:t>.</w:t>
      </w:r>
      <w:r w:rsidR="00B04A58" w:rsidRPr="00B04A58">
        <w:t xml:space="preserve"> </w:t>
      </w:r>
      <w:r w:rsidR="00B04A58" w:rsidRPr="00B04A58">
        <w:rPr>
          <w:rFonts w:ascii="Times New Roman" w:hAnsi="Times New Roman" w:cs="Times New Roman"/>
          <w:sz w:val="28"/>
          <w:szCs w:val="28"/>
        </w:rPr>
        <w:t>Following the accomplishment of self-service stores in the United States of America, Mr Cohen opened the principal Tesco self-service store in St. Albans in 1948. Gradually the business reached out from stores to supermarkets, and by the mid-1960s, Tesco had transformed into a notable effortlessly perceived name, offering family stock and clothing.</w:t>
      </w:r>
      <w:r w:rsidR="00BC44CD">
        <w:rPr>
          <w:rFonts w:ascii="Times New Roman" w:hAnsi="Times New Roman" w:cs="Times New Roman"/>
          <w:sz w:val="28"/>
          <w:szCs w:val="28"/>
        </w:rPr>
        <w:t xml:space="preserve"> </w:t>
      </w:r>
      <w:r w:rsidR="009638F6" w:rsidRPr="009638F6">
        <w:rPr>
          <w:rFonts w:ascii="Times New Roman" w:hAnsi="Times New Roman" w:cs="Times New Roman"/>
          <w:noProof/>
          <w:sz w:val="28"/>
          <w:szCs w:val="28"/>
        </w:rPr>
        <w:t>(Tim clark</w:t>
      </w:r>
      <w:r w:rsidR="009638F6">
        <w:rPr>
          <w:rFonts w:ascii="Times New Roman" w:hAnsi="Times New Roman" w:cs="Times New Roman"/>
          <w:noProof/>
          <w:sz w:val="28"/>
          <w:szCs w:val="28"/>
        </w:rPr>
        <w:t xml:space="preserve"> et al</w:t>
      </w:r>
      <w:r w:rsidR="009638F6" w:rsidRPr="009638F6">
        <w:rPr>
          <w:rFonts w:ascii="Times New Roman" w:hAnsi="Times New Roman" w:cs="Times New Roman"/>
          <w:noProof/>
          <w:sz w:val="28"/>
          <w:szCs w:val="28"/>
        </w:rPr>
        <w:t>, 2014)</w:t>
      </w:r>
      <w:r w:rsidR="00BC44CD" w:rsidRPr="00BC44CD">
        <w:rPr>
          <w:rFonts w:ascii="Times New Roman" w:hAnsi="Times New Roman" w:cs="Times New Roman"/>
          <w:sz w:val="28"/>
          <w:szCs w:val="28"/>
        </w:rPr>
        <w:t>.</w:t>
      </w:r>
    </w:p>
    <w:p w:rsidR="00A5364F" w:rsidRDefault="005E6535" w:rsidP="00BB5FA2">
      <w:pPr>
        <w:jc w:val="both"/>
        <w:rPr>
          <w:rFonts w:ascii="Times New Roman" w:hAnsi="Times New Roman" w:cs="Times New Roman"/>
          <w:sz w:val="28"/>
          <w:szCs w:val="28"/>
        </w:rPr>
      </w:pPr>
      <w:r w:rsidRPr="005E6535">
        <w:rPr>
          <w:rFonts w:ascii="Times New Roman" w:hAnsi="Times New Roman" w:cs="Times New Roman"/>
          <w:sz w:val="28"/>
          <w:szCs w:val="28"/>
        </w:rPr>
        <w:t xml:space="preserve">In 1930's the Tesco brand continue to rise and Mr Cohen has developed a headquarter appropriation focus inside the north London, and in 1932 Tesco transform into a private limited companies (PLC) (UKessays, 2015). In 1947 Tesco stores Ltd has floated to the most astounding purpose of currency markets </w:t>
      </w:r>
      <w:bookmarkStart w:id="0" w:name="_GoBack"/>
      <w:bookmarkEnd w:id="0"/>
      <w:r w:rsidRPr="005E6535">
        <w:rPr>
          <w:rFonts w:ascii="Times New Roman" w:hAnsi="Times New Roman" w:cs="Times New Roman"/>
          <w:sz w:val="28"/>
          <w:szCs w:val="28"/>
        </w:rPr>
        <w:t>with an offer cost of 25p. Tesco in like manner has the convincing oil retailing business (UKessays, 2015). However Tesco is commonly present inside the market and moreover the hypermarkets, which they have, being extended exceptionally through their re-evaluate period.</w:t>
      </w:r>
      <w:r w:rsidR="00CF10A0">
        <w:rPr>
          <w:rFonts w:ascii="Times New Roman" w:hAnsi="Times New Roman" w:cs="Times New Roman"/>
          <w:sz w:val="28"/>
          <w:szCs w:val="28"/>
        </w:rPr>
        <w:t xml:space="preserve">  </w:t>
      </w:r>
    </w:p>
    <w:p w:rsidR="00CF10A0" w:rsidRDefault="00CF10A0" w:rsidP="00BB5FA2">
      <w:pPr>
        <w:jc w:val="both"/>
        <w:rPr>
          <w:rFonts w:ascii="Times New Roman" w:hAnsi="Times New Roman" w:cs="Times New Roman"/>
          <w:sz w:val="28"/>
          <w:szCs w:val="28"/>
        </w:rPr>
      </w:pPr>
      <w:r>
        <w:rPr>
          <w:rFonts w:ascii="Times New Roman" w:hAnsi="Times New Roman" w:cs="Times New Roman"/>
          <w:sz w:val="28"/>
          <w:szCs w:val="28"/>
        </w:rPr>
        <w:t>1.2</w:t>
      </w:r>
      <w:r w:rsidRPr="00CF10A0">
        <w:rPr>
          <w:rFonts w:ascii="Times New Roman" w:hAnsi="Times New Roman" w:cs="Times New Roman"/>
          <w:sz w:val="28"/>
          <w:szCs w:val="28"/>
        </w:rPr>
        <w:t xml:space="preserve"> </w:t>
      </w:r>
      <w:r w:rsidRPr="00A154C0">
        <w:rPr>
          <w:rFonts w:ascii="Times New Roman" w:hAnsi="Times New Roman" w:cs="Times New Roman"/>
          <w:b/>
          <w:sz w:val="28"/>
          <w:szCs w:val="28"/>
          <w:u w:val="single"/>
        </w:rPr>
        <w:t>Disciplinary and grievance procedures in the workplace</w:t>
      </w:r>
      <w:r>
        <w:rPr>
          <w:rFonts w:ascii="Times New Roman" w:hAnsi="Times New Roman" w:cs="Times New Roman"/>
          <w:sz w:val="28"/>
          <w:szCs w:val="28"/>
        </w:rPr>
        <w:t>.</w:t>
      </w:r>
    </w:p>
    <w:p w:rsidR="00BB5FA2" w:rsidRDefault="005E6535" w:rsidP="00BB5FA2">
      <w:pPr>
        <w:jc w:val="both"/>
        <w:rPr>
          <w:rFonts w:ascii="Times New Roman" w:hAnsi="Times New Roman" w:cs="Times New Roman"/>
          <w:sz w:val="28"/>
          <w:szCs w:val="28"/>
        </w:rPr>
      </w:pPr>
      <w:r w:rsidRPr="005E6535">
        <w:rPr>
          <w:rFonts w:ascii="Times New Roman" w:hAnsi="Times New Roman" w:cs="Times New Roman"/>
          <w:noProof/>
          <w:sz w:val="28"/>
          <w:szCs w:val="28"/>
        </w:rPr>
        <w:t>The Advisory Conciliation and Arbitration Service (ACAS) statutory Code of Practice on teach and grievance is set out to give fundamental helpful heading to organizations, delegates and their operators and sets out principles for dealing with disciplinary and grievance conditions in the workplace</w:t>
      </w:r>
      <w:r w:rsidR="00D21A0D">
        <w:rPr>
          <w:rFonts w:ascii="Times New Roman" w:hAnsi="Times New Roman" w:cs="Times New Roman"/>
          <w:noProof/>
          <w:sz w:val="28"/>
          <w:szCs w:val="28"/>
        </w:rPr>
        <w:t xml:space="preserve"> </w:t>
      </w:r>
      <w:r w:rsidR="00D21A0D" w:rsidRPr="00D21A0D">
        <w:rPr>
          <w:rFonts w:ascii="Times New Roman" w:hAnsi="Times New Roman" w:cs="Times New Roman"/>
          <w:noProof/>
          <w:sz w:val="28"/>
          <w:szCs w:val="28"/>
        </w:rPr>
        <w:t>(TSO, 2015, p. 5)</w:t>
      </w:r>
      <w:r w:rsidR="00A154C0" w:rsidRPr="00C34CC9">
        <w:rPr>
          <w:rFonts w:ascii="Times New Roman" w:hAnsi="Times New Roman" w:cs="Times New Roman"/>
          <w:sz w:val="28"/>
          <w:szCs w:val="28"/>
        </w:rPr>
        <w:t>.</w:t>
      </w:r>
    </w:p>
    <w:p w:rsidR="003C1917" w:rsidRDefault="00157E20" w:rsidP="004377FE">
      <w:pPr>
        <w:jc w:val="both"/>
        <w:rPr>
          <w:rFonts w:ascii="Times New Roman" w:hAnsi="Times New Roman" w:cs="Times New Roman"/>
          <w:sz w:val="28"/>
          <w:szCs w:val="28"/>
        </w:rPr>
      </w:pPr>
      <w:r w:rsidRPr="00157E20">
        <w:rPr>
          <w:rFonts w:ascii="Times New Roman" w:hAnsi="Times New Roman" w:cs="Times New Roman"/>
          <w:noProof/>
          <w:sz w:val="28"/>
          <w:szCs w:val="28"/>
        </w:rPr>
        <w:t>The ACAS Code is proposed to help supervisors, agents and their representatives oversee disciplinary and grievance conditions in the workplace. Disciplinary conditions join offense or conceivably poor execution, in case organizations have an alternate limit technique they might need to address execution issues under this system</w:t>
      </w:r>
      <w:r w:rsidR="00D21A0D">
        <w:rPr>
          <w:rFonts w:ascii="Times New Roman" w:hAnsi="Times New Roman" w:cs="Times New Roman"/>
          <w:noProof/>
          <w:sz w:val="28"/>
          <w:szCs w:val="28"/>
        </w:rPr>
        <w:t xml:space="preserve"> </w:t>
      </w:r>
      <w:r w:rsidR="00D21A0D" w:rsidRPr="00D21A0D">
        <w:rPr>
          <w:rFonts w:ascii="Times New Roman" w:hAnsi="Times New Roman" w:cs="Times New Roman"/>
          <w:noProof/>
          <w:sz w:val="28"/>
          <w:szCs w:val="28"/>
        </w:rPr>
        <w:t>(TSO, 2015, p. 7)</w:t>
      </w:r>
      <w:r w:rsidR="004377FE" w:rsidRPr="00863B50">
        <w:rPr>
          <w:rFonts w:ascii="Times New Roman" w:hAnsi="Times New Roman" w:cs="Times New Roman"/>
          <w:sz w:val="28"/>
          <w:szCs w:val="28"/>
        </w:rPr>
        <w:t xml:space="preserve">. </w:t>
      </w:r>
    </w:p>
    <w:p w:rsidR="004377FE" w:rsidRDefault="005C572B" w:rsidP="005C572B">
      <w:pPr>
        <w:jc w:val="both"/>
        <w:rPr>
          <w:rFonts w:ascii="Times New Roman" w:hAnsi="Times New Roman" w:cs="Times New Roman"/>
          <w:noProof/>
          <w:sz w:val="28"/>
          <w:szCs w:val="28"/>
        </w:rPr>
      </w:pPr>
      <w:r w:rsidRPr="005C572B">
        <w:rPr>
          <w:rFonts w:ascii="Times New Roman" w:hAnsi="Times New Roman" w:cs="Times New Roman"/>
          <w:noProof/>
          <w:sz w:val="28"/>
          <w:szCs w:val="28"/>
        </w:rPr>
        <w:t>Accepting this is the situation, in any case, the crucial guidelines of respectability set out in this Code should be taken after, yet that they may ought to be balanced. Grievances are concerns, issues or dissents that workers raise with their directors (Marga</w:t>
      </w:r>
      <w:r>
        <w:rPr>
          <w:rFonts w:ascii="Times New Roman" w:hAnsi="Times New Roman" w:cs="Times New Roman"/>
          <w:noProof/>
          <w:sz w:val="28"/>
          <w:szCs w:val="28"/>
        </w:rPr>
        <w:t xml:space="preserve">ret Foot et al, 2011, p. 425). </w:t>
      </w:r>
      <w:r w:rsidRPr="005C572B">
        <w:rPr>
          <w:rFonts w:ascii="Times New Roman" w:hAnsi="Times New Roman" w:cs="Times New Roman"/>
          <w:noProof/>
          <w:sz w:val="28"/>
          <w:szCs w:val="28"/>
        </w:rPr>
        <w:t>It is basic to finish fundamental examinations of potential disciplinary issues promptly to set up the convictions of the case. On occasion this will require the holding of an investigatory gathering with the workers previously proceeding to any disciplinary hearing. In others, the investigatory stage will be the examination of confirmation by the business for use at any disciplinary hearing</w:t>
      </w:r>
      <w:r w:rsidRPr="005C572B">
        <w:rPr>
          <w:rFonts w:ascii="Times New Roman" w:hAnsi="Times New Roman" w:cs="Times New Roman"/>
          <w:noProof/>
          <w:sz w:val="28"/>
          <w:szCs w:val="28"/>
        </w:rPr>
        <w:t xml:space="preserve"> </w:t>
      </w:r>
      <w:r w:rsidR="003C1917" w:rsidRPr="003C1917">
        <w:rPr>
          <w:rFonts w:ascii="Times New Roman" w:hAnsi="Times New Roman" w:cs="Times New Roman"/>
          <w:noProof/>
          <w:sz w:val="28"/>
          <w:szCs w:val="28"/>
        </w:rPr>
        <w:t>(Margaret Foot</w:t>
      </w:r>
      <w:r w:rsidR="003C1917">
        <w:rPr>
          <w:rFonts w:ascii="Times New Roman" w:hAnsi="Times New Roman" w:cs="Times New Roman"/>
          <w:noProof/>
          <w:sz w:val="28"/>
          <w:szCs w:val="28"/>
        </w:rPr>
        <w:t xml:space="preserve"> et al</w:t>
      </w:r>
      <w:r w:rsidR="003C1917" w:rsidRPr="003C1917">
        <w:rPr>
          <w:rFonts w:ascii="Times New Roman" w:hAnsi="Times New Roman" w:cs="Times New Roman"/>
          <w:noProof/>
          <w:sz w:val="28"/>
          <w:szCs w:val="28"/>
        </w:rPr>
        <w:t>, 2011, p. 426)</w:t>
      </w:r>
      <w:r w:rsidR="004377FE" w:rsidRPr="000F3DAD">
        <w:rPr>
          <w:rFonts w:ascii="Times New Roman" w:hAnsi="Times New Roman" w:cs="Times New Roman"/>
          <w:sz w:val="28"/>
          <w:szCs w:val="28"/>
        </w:rPr>
        <w:t>.</w:t>
      </w:r>
    </w:p>
    <w:p w:rsidR="004377FE" w:rsidRDefault="0040578C" w:rsidP="004377FE">
      <w:pPr>
        <w:jc w:val="both"/>
        <w:rPr>
          <w:rFonts w:ascii="Times New Roman" w:hAnsi="Times New Roman" w:cs="Times New Roman"/>
          <w:sz w:val="28"/>
          <w:szCs w:val="28"/>
        </w:rPr>
      </w:pPr>
      <w:r w:rsidRPr="0040578C">
        <w:rPr>
          <w:rFonts w:ascii="Times New Roman" w:hAnsi="Times New Roman" w:cs="Times New Roman"/>
          <w:noProof/>
          <w:sz w:val="28"/>
          <w:szCs w:val="28"/>
        </w:rPr>
        <w:lastRenderedPageBreak/>
        <w:t>In the case that there is an issue the business ought to inform the employee with respect to the issue, for the situation that it is picked that there is a disciplinary case to answer, the employee should be recounted this in composing. This notice ought to contain satisfactory information about the charged awful conduct or poor execution and its conceivable outcomes to enable the employee to prepare to answer the case at a disciplinary gathering. It would ordinarily be legitimate to give copies of any made affirmation, which may join any witness clarifications, with the notice</w:t>
      </w:r>
      <w:r w:rsidR="003C1917">
        <w:rPr>
          <w:rFonts w:ascii="Times New Roman" w:hAnsi="Times New Roman" w:cs="Times New Roman"/>
          <w:noProof/>
          <w:sz w:val="28"/>
          <w:szCs w:val="28"/>
        </w:rPr>
        <w:t xml:space="preserve"> </w:t>
      </w:r>
      <w:r w:rsidR="003C1917" w:rsidRPr="003C1917">
        <w:rPr>
          <w:rFonts w:ascii="Times New Roman" w:hAnsi="Times New Roman" w:cs="Times New Roman"/>
          <w:noProof/>
          <w:sz w:val="28"/>
          <w:szCs w:val="28"/>
        </w:rPr>
        <w:t>(Margaret Foot</w:t>
      </w:r>
      <w:r w:rsidR="003C1917">
        <w:rPr>
          <w:rFonts w:ascii="Times New Roman" w:hAnsi="Times New Roman" w:cs="Times New Roman"/>
          <w:noProof/>
          <w:sz w:val="28"/>
          <w:szCs w:val="28"/>
        </w:rPr>
        <w:t xml:space="preserve"> et al</w:t>
      </w:r>
      <w:r w:rsidR="003C1917" w:rsidRPr="003C1917">
        <w:rPr>
          <w:rFonts w:ascii="Times New Roman" w:hAnsi="Times New Roman" w:cs="Times New Roman"/>
          <w:noProof/>
          <w:sz w:val="28"/>
          <w:szCs w:val="28"/>
        </w:rPr>
        <w:t>, 2011, p. 426)</w:t>
      </w:r>
      <w:r w:rsidR="004377FE" w:rsidRPr="00D251DA">
        <w:rPr>
          <w:rFonts w:ascii="Times New Roman" w:hAnsi="Times New Roman" w:cs="Times New Roman"/>
          <w:sz w:val="28"/>
          <w:szCs w:val="28"/>
        </w:rPr>
        <w:t>.</w:t>
      </w:r>
    </w:p>
    <w:p w:rsidR="004D0751" w:rsidRDefault="00336B5C" w:rsidP="004D0751">
      <w:pPr>
        <w:jc w:val="both"/>
        <w:rPr>
          <w:rFonts w:ascii="Times New Roman" w:hAnsi="Times New Roman" w:cs="Times New Roman"/>
          <w:sz w:val="28"/>
          <w:szCs w:val="28"/>
        </w:rPr>
      </w:pPr>
      <w:r w:rsidRPr="00336B5C">
        <w:rPr>
          <w:rFonts w:ascii="Times New Roman" w:hAnsi="Times New Roman" w:cs="Times New Roman"/>
          <w:noProof/>
          <w:sz w:val="28"/>
          <w:szCs w:val="28"/>
        </w:rPr>
        <w:t>The notice ought to in like manner give purposes of enthusiasm of the time and place for the disciplinary gathering and teach the employee concerning their qualification to be ran with at the gathering (Margaret Foot et al, 2011, p. 430). Organizations and employees should try to go to the gathering. At the gathering the worker should clear up the charge against the laborer and experience the affirmation that has been accumulated. The employee ought to be allowed to set out their case and answer any charges that have been made</w:t>
      </w:r>
      <w:r w:rsidR="003C1917">
        <w:rPr>
          <w:rFonts w:ascii="Times New Roman" w:hAnsi="Times New Roman" w:cs="Times New Roman"/>
          <w:noProof/>
          <w:sz w:val="28"/>
          <w:szCs w:val="28"/>
        </w:rPr>
        <w:t xml:space="preserve"> </w:t>
      </w:r>
      <w:r w:rsidR="003C1917" w:rsidRPr="003C1917">
        <w:rPr>
          <w:rFonts w:ascii="Times New Roman" w:hAnsi="Times New Roman" w:cs="Times New Roman"/>
          <w:noProof/>
          <w:sz w:val="28"/>
          <w:szCs w:val="28"/>
        </w:rPr>
        <w:t>(Margaret Foot, 2011, p. 432)</w:t>
      </w:r>
      <w:r w:rsidR="00267280" w:rsidRPr="00275DCB">
        <w:rPr>
          <w:rFonts w:ascii="Times New Roman" w:hAnsi="Times New Roman" w:cs="Times New Roman"/>
          <w:sz w:val="28"/>
          <w:szCs w:val="28"/>
        </w:rPr>
        <w:t xml:space="preserve">. </w:t>
      </w:r>
    </w:p>
    <w:p w:rsidR="00267280" w:rsidRDefault="00267280" w:rsidP="004D0751">
      <w:pPr>
        <w:jc w:val="both"/>
        <w:rPr>
          <w:rFonts w:ascii="Times New Roman" w:hAnsi="Times New Roman" w:cs="Times New Roman"/>
          <w:sz w:val="28"/>
          <w:szCs w:val="28"/>
        </w:rPr>
      </w:pPr>
      <w:r w:rsidRPr="00275DCB">
        <w:rPr>
          <w:rFonts w:ascii="Times New Roman" w:hAnsi="Times New Roman" w:cs="Times New Roman"/>
          <w:sz w:val="28"/>
          <w:szCs w:val="28"/>
        </w:rPr>
        <w:t xml:space="preserve">The worker should likewise be given a sensible chance to make inquiries, exhibit confirm and call important witnesses. They </w:t>
      </w:r>
      <w:r w:rsidR="003C1917">
        <w:rPr>
          <w:rFonts w:ascii="Times New Roman" w:hAnsi="Times New Roman" w:cs="Times New Roman"/>
          <w:sz w:val="28"/>
          <w:szCs w:val="28"/>
        </w:rPr>
        <w:t>should</w:t>
      </w:r>
      <w:r w:rsidRPr="00275DCB">
        <w:rPr>
          <w:rFonts w:ascii="Times New Roman" w:hAnsi="Times New Roman" w:cs="Times New Roman"/>
          <w:sz w:val="28"/>
          <w:szCs w:val="28"/>
        </w:rPr>
        <w:t xml:space="preserve"> likewise be given a chance to raise focuses about any data gave by witnesses. Where the director or, on the other hand worker expects to call applicable witn</w:t>
      </w:r>
      <w:r>
        <w:rPr>
          <w:rFonts w:ascii="Times New Roman" w:hAnsi="Times New Roman" w:cs="Times New Roman"/>
          <w:sz w:val="28"/>
          <w:szCs w:val="28"/>
        </w:rPr>
        <w:t>esses they should give progress</w:t>
      </w:r>
      <w:r w:rsidR="003C1917">
        <w:rPr>
          <w:rFonts w:ascii="Times New Roman" w:hAnsi="Times New Roman" w:cs="Times New Roman"/>
          <w:noProof/>
          <w:sz w:val="28"/>
          <w:szCs w:val="28"/>
        </w:rPr>
        <w:t xml:space="preserve"> </w:t>
      </w:r>
      <w:r w:rsidR="003C1917" w:rsidRPr="003C1917">
        <w:rPr>
          <w:rFonts w:ascii="Times New Roman" w:hAnsi="Times New Roman" w:cs="Times New Roman"/>
          <w:noProof/>
          <w:sz w:val="28"/>
          <w:szCs w:val="28"/>
        </w:rPr>
        <w:t>(Margaret Foot, 2011, p. 432)</w:t>
      </w:r>
      <w:r>
        <w:rPr>
          <w:rFonts w:ascii="Times New Roman" w:hAnsi="Times New Roman" w:cs="Times New Roman"/>
          <w:sz w:val="28"/>
          <w:szCs w:val="28"/>
        </w:rPr>
        <w:t>.</w:t>
      </w:r>
    </w:p>
    <w:p w:rsidR="002937C7" w:rsidRDefault="002937C7" w:rsidP="0009717F">
      <w:pPr>
        <w:jc w:val="both"/>
        <w:rPr>
          <w:rFonts w:ascii="Times New Roman" w:hAnsi="Times New Roman" w:cs="Times New Roman"/>
          <w:sz w:val="28"/>
          <w:szCs w:val="28"/>
        </w:rPr>
      </w:pPr>
    </w:p>
    <w:p w:rsidR="00756958" w:rsidRDefault="00756958" w:rsidP="0009717F">
      <w:pPr>
        <w:jc w:val="both"/>
        <w:rPr>
          <w:rFonts w:ascii="Times New Roman" w:hAnsi="Times New Roman" w:cs="Times New Roman"/>
          <w:sz w:val="28"/>
          <w:szCs w:val="28"/>
        </w:rPr>
      </w:pPr>
      <w:r>
        <w:rPr>
          <w:rFonts w:ascii="Times New Roman" w:hAnsi="Times New Roman" w:cs="Times New Roman"/>
          <w:sz w:val="28"/>
          <w:szCs w:val="28"/>
        </w:rPr>
        <w:t xml:space="preserve">1.3 </w:t>
      </w:r>
      <w:r w:rsidRPr="00756958">
        <w:rPr>
          <w:rFonts w:ascii="Times New Roman" w:hAnsi="Times New Roman" w:cs="Times New Roman"/>
          <w:b/>
          <w:sz w:val="28"/>
          <w:szCs w:val="28"/>
          <w:u w:val="single"/>
        </w:rPr>
        <w:t>Line managers in handling grievance and disciplinary in the workplace</w:t>
      </w:r>
      <w:r>
        <w:rPr>
          <w:rFonts w:ascii="Times New Roman" w:hAnsi="Times New Roman" w:cs="Times New Roman"/>
          <w:sz w:val="28"/>
          <w:szCs w:val="28"/>
        </w:rPr>
        <w:t>.</w:t>
      </w:r>
    </w:p>
    <w:p w:rsidR="00EA0400" w:rsidRPr="00EA0400" w:rsidRDefault="00EA0400" w:rsidP="00EA0400">
      <w:pPr>
        <w:jc w:val="both"/>
        <w:rPr>
          <w:rFonts w:ascii="Times New Roman" w:hAnsi="Times New Roman" w:cs="Times New Roman"/>
          <w:sz w:val="28"/>
          <w:szCs w:val="28"/>
        </w:rPr>
      </w:pPr>
      <w:r>
        <w:rPr>
          <w:rFonts w:ascii="Times New Roman" w:hAnsi="Times New Roman" w:cs="Times New Roman"/>
          <w:sz w:val="28"/>
          <w:szCs w:val="28"/>
        </w:rPr>
        <w:t xml:space="preserve">         1.3.1 </w:t>
      </w:r>
      <w:r w:rsidRPr="00EA0400">
        <w:rPr>
          <w:rFonts w:ascii="Times New Roman" w:hAnsi="Times New Roman" w:cs="Times New Roman"/>
          <w:sz w:val="28"/>
          <w:szCs w:val="28"/>
          <w:u w:val="single"/>
        </w:rPr>
        <w:t>Significance of acting rapidly</w:t>
      </w:r>
      <w:r>
        <w:rPr>
          <w:rFonts w:ascii="Times New Roman" w:hAnsi="Times New Roman" w:cs="Times New Roman"/>
          <w:sz w:val="28"/>
          <w:szCs w:val="28"/>
          <w:u w:val="single"/>
        </w:rPr>
        <w:t>.</w:t>
      </w:r>
    </w:p>
    <w:p w:rsidR="00EA0400" w:rsidRDefault="00EA0400" w:rsidP="00EA0400">
      <w:pPr>
        <w:jc w:val="both"/>
        <w:rPr>
          <w:rFonts w:ascii="Times New Roman" w:hAnsi="Times New Roman" w:cs="Times New Roman"/>
          <w:sz w:val="28"/>
          <w:szCs w:val="28"/>
        </w:rPr>
      </w:pPr>
      <w:r w:rsidRPr="00EA0400">
        <w:rPr>
          <w:rFonts w:ascii="Times New Roman" w:hAnsi="Times New Roman" w:cs="Times New Roman"/>
          <w:sz w:val="28"/>
          <w:szCs w:val="28"/>
        </w:rPr>
        <w:t xml:space="preserve">Line managers </w:t>
      </w:r>
      <w:r w:rsidR="004047AB">
        <w:rPr>
          <w:rFonts w:ascii="Times New Roman" w:hAnsi="Times New Roman" w:cs="Times New Roman"/>
          <w:sz w:val="28"/>
          <w:szCs w:val="28"/>
        </w:rPr>
        <w:t>have</w:t>
      </w:r>
      <w:r w:rsidRPr="00EA0400">
        <w:rPr>
          <w:rFonts w:ascii="Times New Roman" w:hAnsi="Times New Roman" w:cs="Times New Roman"/>
          <w:sz w:val="28"/>
          <w:szCs w:val="28"/>
        </w:rPr>
        <w:t xml:space="preserve"> to dependably act quickly to manage any </w:t>
      </w:r>
      <w:r w:rsidR="004047AB">
        <w:rPr>
          <w:rFonts w:ascii="Times New Roman" w:hAnsi="Times New Roman" w:cs="Times New Roman"/>
          <w:sz w:val="28"/>
          <w:szCs w:val="28"/>
        </w:rPr>
        <w:t xml:space="preserve">bad </w:t>
      </w:r>
      <w:r w:rsidRPr="00EA0400">
        <w:rPr>
          <w:rFonts w:ascii="Times New Roman" w:hAnsi="Times New Roman" w:cs="Times New Roman"/>
          <w:sz w:val="28"/>
          <w:szCs w:val="28"/>
        </w:rPr>
        <w:t xml:space="preserve">behaviour with respect to their workers. An inability to communicate to a worker that something that he or she has done is intolerable may lead the worker to expect that his or her direct is agreeable. This will make it considerably not easy for the </w:t>
      </w:r>
      <w:r w:rsidR="004047AB">
        <w:rPr>
          <w:rFonts w:ascii="Times New Roman" w:hAnsi="Times New Roman" w:cs="Times New Roman"/>
          <w:sz w:val="28"/>
          <w:szCs w:val="28"/>
        </w:rPr>
        <w:t>manage</w:t>
      </w:r>
      <w:r w:rsidRPr="00EA0400">
        <w:rPr>
          <w:rFonts w:ascii="Times New Roman" w:hAnsi="Times New Roman" w:cs="Times New Roman"/>
          <w:sz w:val="28"/>
          <w:szCs w:val="28"/>
        </w:rPr>
        <w:t>r to</w:t>
      </w:r>
      <w:r w:rsidR="005F44DD">
        <w:rPr>
          <w:rFonts w:ascii="Times New Roman" w:hAnsi="Times New Roman" w:cs="Times New Roman"/>
          <w:sz w:val="28"/>
          <w:szCs w:val="28"/>
        </w:rPr>
        <w:t xml:space="preserve"> </w:t>
      </w:r>
      <w:r w:rsidRPr="00EA0400">
        <w:rPr>
          <w:rFonts w:ascii="Times New Roman" w:hAnsi="Times New Roman" w:cs="Times New Roman"/>
          <w:sz w:val="28"/>
          <w:szCs w:val="28"/>
        </w:rPr>
        <w:t xml:space="preserve">bargain successfully with the issue conduct, which </w:t>
      </w:r>
      <w:r w:rsidR="003C1917">
        <w:rPr>
          <w:rFonts w:ascii="Times New Roman" w:hAnsi="Times New Roman" w:cs="Times New Roman"/>
          <w:sz w:val="28"/>
          <w:szCs w:val="28"/>
        </w:rPr>
        <w:t>may degenerate, at a later time</w:t>
      </w:r>
      <w:r w:rsidR="00134EE4">
        <w:rPr>
          <w:rFonts w:ascii="Times New Roman" w:hAnsi="Times New Roman" w:cs="Times New Roman"/>
          <w:noProof/>
          <w:sz w:val="28"/>
          <w:szCs w:val="28"/>
        </w:rPr>
        <w:t xml:space="preserve"> </w:t>
      </w:r>
      <w:r w:rsidR="00134EE4" w:rsidRPr="00134EE4">
        <w:rPr>
          <w:rFonts w:ascii="Times New Roman" w:hAnsi="Times New Roman" w:cs="Times New Roman"/>
          <w:noProof/>
          <w:sz w:val="28"/>
          <w:szCs w:val="28"/>
        </w:rPr>
        <w:t>(Xpert, 2017)</w:t>
      </w:r>
      <w:r w:rsidR="00134EE4">
        <w:rPr>
          <w:rFonts w:ascii="Times New Roman" w:hAnsi="Times New Roman" w:cs="Times New Roman"/>
          <w:noProof/>
          <w:sz w:val="28"/>
          <w:szCs w:val="28"/>
        </w:rPr>
        <w:t>.</w:t>
      </w:r>
    </w:p>
    <w:p w:rsidR="00B1362E" w:rsidRPr="00B1362E" w:rsidRDefault="005752BB" w:rsidP="00B1362E">
      <w:pPr>
        <w:jc w:val="both"/>
        <w:rPr>
          <w:rFonts w:ascii="Times New Roman" w:hAnsi="Times New Roman" w:cs="Times New Roman"/>
          <w:sz w:val="28"/>
          <w:szCs w:val="28"/>
        </w:rPr>
      </w:pPr>
      <w:r>
        <w:rPr>
          <w:rFonts w:ascii="Times New Roman" w:hAnsi="Times New Roman" w:cs="Times New Roman"/>
          <w:sz w:val="28"/>
          <w:szCs w:val="28"/>
        </w:rPr>
        <w:t xml:space="preserve">       </w:t>
      </w:r>
      <w:r w:rsidR="00B1362E">
        <w:rPr>
          <w:rFonts w:ascii="Times New Roman" w:hAnsi="Times New Roman" w:cs="Times New Roman"/>
          <w:sz w:val="28"/>
          <w:szCs w:val="28"/>
        </w:rPr>
        <w:t xml:space="preserve">1.3.2 </w:t>
      </w:r>
      <w:r w:rsidR="00B1362E" w:rsidRPr="00B1362E">
        <w:rPr>
          <w:rFonts w:ascii="Times New Roman" w:hAnsi="Times New Roman" w:cs="Times New Roman"/>
          <w:sz w:val="28"/>
          <w:szCs w:val="28"/>
          <w:u w:val="single"/>
        </w:rPr>
        <w:t>Significance of bad behaviour</w:t>
      </w:r>
      <w:r w:rsidR="00B1362E">
        <w:rPr>
          <w:rFonts w:ascii="Times New Roman" w:hAnsi="Times New Roman" w:cs="Times New Roman"/>
          <w:sz w:val="28"/>
          <w:szCs w:val="28"/>
        </w:rPr>
        <w:t>.</w:t>
      </w:r>
    </w:p>
    <w:p w:rsidR="001A2B0A" w:rsidRDefault="00B1362E" w:rsidP="00B1362E">
      <w:pPr>
        <w:jc w:val="both"/>
        <w:rPr>
          <w:rFonts w:ascii="Times New Roman" w:hAnsi="Times New Roman" w:cs="Times New Roman"/>
          <w:sz w:val="28"/>
          <w:szCs w:val="28"/>
        </w:rPr>
      </w:pPr>
      <w:r w:rsidRPr="00B1362E">
        <w:rPr>
          <w:rFonts w:ascii="Times New Roman" w:hAnsi="Times New Roman" w:cs="Times New Roman"/>
          <w:sz w:val="28"/>
          <w:szCs w:val="28"/>
        </w:rPr>
        <w:t>It is up to every company to characterize what kind of lead it views as bad behaviour, and to convey this obviously to all employees. This have to be done both when workers begin work and at gaps all through their work, for instance through organization approaches</w:t>
      </w:r>
      <w:r>
        <w:rPr>
          <w:rFonts w:ascii="Times New Roman" w:hAnsi="Times New Roman" w:cs="Times New Roman"/>
          <w:sz w:val="28"/>
          <w:szCs w:val="28"/>
        </w:rPr>
        <w:t xml:space="preserve"> and administration briefings</w:t>
      </w:r>
      <w:r w:rsidR="00134EE4">
        <w:rPr>
          <w:rFonts w:ascii="Times New Roman" w:hAnsi="Times New Roman" w:cs="Times New Roman"/>
          <w:noProof/>
          <w:sz w:val="28"/>
          <w:szCs w:val="28"/>
        </w:rPr>
        <w:t xml:space="preserve"> </w:t>
      </w:r>
      <w:r w:rsidR="00134EE4" w:rsidRPr="00134EE4">
        <w:rPr>
          <w:rFonts w:ascii="Times New Roman" w:hAnsi="Times New Roman" w:cs="Times New Roman"/>
          <w:noProof/>
          <w:sz w:val="28"/>
          <w:szCs w:val="28"/>
        </w:rPr>
        <w:t>(Xpert, 2017)</w:t>
      </w:r>
      <w:r>
        <w:rPr>
          <w:rFonts w:ascii="Times New Roman" w:hAnsi="Times New Roman" w:cs="Times New Roman"/>
          <w:sz w:val="28"/>
          <w:szCs w:val="28"/>
        </w:rPr>
        <w:t xml:space="preserve">. </w:t>
      </w:r>
    </w:p>
    <w:p w:rsidR="00B04680" w:rsidRDefault="00B1362E" w:rsidP="004047AB">
      <w:pPr>
        <w:jc w:val="both"/>
        <w:rPr>
          <w:rFonts w:ascii="Times New Roman" w:hAnsi="Times New Roman" w:cs="Times New Roman"/>
          <w:sz w:val="28"/>
          <w:szCs w:val="28"/>
        </w:rPr>
      </w:pPr>
      <w:r w:rsidRPr="00B1362E">
        <w:rPr>
          <w:rFonts w:ascii="Times New Roman" w:hAnsi="Times New Roman" w:cs="Times New Roman"/>
          <w:sz w:val="28"/>
          <w:szCs w:val="28"/>
        </w:rPr>
        <w:lastRenderedPageBreak/>
        <w:t>Essentially, a manager should clarify it in its approaches and standards what sorts of conduct will be viewed as 'gross inappropriate behaviour', qualifying the manager for discharging without early announcement</w:t>
      </w:r>
      <w:r w:rsidR="00134EE4">
        <w:rPr>
          <w:rFonts w:ascii="Times New Roman" w:hAnsi="Times New Roman" w:cs="Times New Roman"/>
          <w:noProof/>
          <w:sz w:val="28"/>
          <w:szCs w:val="28"/>
        </w:rPr>
        <w:t xml:space="preserve"> </w:t>
      </w:r>
      <w:r w:rsidR="00134EE4" w:rsidRPr="00134EE4">
        <w:rPr>
          <w:rFonts w:ascii="Times New Roman" w:hAnsi="Times New Roman" w:cs="Times New Roman"/>
          <w:noProof/>
          <w:sz w:val="28"/>
          <w:szCs w:val="28"/>
        </w:rPr>
        <w:t>(Xpert, 2017)</w:t>
      </w:r>
      <w:r w:rsidRPr="00B1362E">
        <w:rPr>
          <w:rFonts w:ascii="Times New Roman" w:hAnsi="Times New Roman" w:cs="Times New Roman"/>
          <w:sz w:val="28"/>
          <w:szCs w:val="28"/>
        </w:rPr>
        <w:t>.</w:t>
      </w:r>
      <w:r w:rsidR="00FE18E3" w:rsidRPr="00FE18E3">
        <w:rPr>
          <w:rFonts w:ascii="Times New Roman" w:hAnsi="Times New Roman" w:cs="Times New Roman"/>
          <w:sz w:val="28"/>
          <w:szCs w:val="28"/>
        </w:rPr>
        <w:t xml:space="preserve">There is no legal meaning of bad behaviours, and no legitimate list of the sorts of conduct that might be viewed as offense. Much will rely upon the sort of business worked by the manager and a scope of conditions, for example, the sort of work performed, security problems, the significance of dependable participation and timekeeping, and the dangers that the managers would look in case of abuse of organization </w:t>
      </w:r>
      <w:r w:rsidR="002937C7" w:rsidRPr="00FE18E3">
        <w:rPr>
          <w:rFonts w:ascii="Times New Roman" w:hAnsi="Times New Roman" w:cs="Times New Roman"/>
          <w:sz w:val="28"/>
          <w:szCs w:val="28"/>
        </w:rPr>
        <w:t>equipment’s</w:t>
      </w:r>
      <w:r w:rsidR="00FE18E3" w:rsidRPr="00FE18E3">
        <w:rPr>
          <w:rFonts w:ascii="Times New Roman" w:hAnsi="Times New Roman" w:cs="Times New Roman"/>
          <w:sz w:val="28"/>
          <w:szCs w:val="28"/>
        </w:rPr>
        <w:t>, for example computers</w:t>
      </w:r>
      <w:r w:rsidR="00134EE4">
        <w:rPr>
          <w:rFonts w:ascii="Times New Roman" w:hAnsi="Times New Roman" w:cs="Times New Roman"/>
          <w:noProof/>
          <w:sz w:val="28"/>
          <w:szCs w:val="28"/>
        </w:rPr>
        <w:t xml:space="preserve"> </w:t>
      </w:r>
      <w:r w:rsidR="00134EE4" w:rsidRPr="00134EE4">
        <w:rPr>
          <w:rFonts w:ascii="Times New Roman" w:hAnsi="Times New Roman" w:cs="Times New Roman"/>
          <w:noProof/>
          <w:sz w:val="28"/>
          <w:szCs w:val="28"/>
        </w:rPr>
        <w:t>(Derek Torrington</w:t>
      </w:r>
      <w:r w:rsidR="00134EE4">
        <w:rPr>
          <w:rFonts w:ascii="Times New Roman" w:hAnsi="Times New Roman" w:cs="Times New Roman"/>
          <w:noProof/>
          <w:sz w:val="28"/>
          <w:szCs w:val="28"/>
        </w:rPr>
        <w:t xml:space="preserve"> et al</w:t>
      </w:r>
      <w:r w:rsidR="00134EE4" w:rsidRPr="00134EE4">
        <w:rPr>
          <w:rFonts w:ascii="Times New Roman" w:hAnsi="Times New Roman" w:cs="Times New Roman"/>
          <w:noProof/>
          <w:sz w:val="28"/>
          <w:szCs w:val="28"/>
        </w:rPr>
        <w:t>, 2014, p. 591)</w:t>
      </w:r>
      <w:r w:rsidR="00FE18E3" w:rsidRPr="00FE18E3">
        <w:rPr>
          <w:rFonts w:ascii="Times New Roman" w:hAnsi="Times New Roman" w:cs="Times New Roman"/>
          <w:sz w:val="28"/>
          <w:szCs w:val="28"/>
        </w:rPr>
        <w:t>.</w:t>
      </w:r>
    </w:p>
    <w:p w:rsidR="004047AB" w:rsidRPr="003B6BAD" w:rsidRDefault="004047AB" w:rsidP="004047AB">
      <w:pPr>
        <w:jc w:val="both"/>
        <w:rPr>
          <w:rFonts w:ascii="Times New Roman" w:hAnsi="Times New Roman" w:cs="Times New Roman"/>
          <w:sz w:val="28"/>
          <w:szCs w:val="28"/>
        </w:rPr>
      </w:pPr>
      <w:r>
        <w:rPr>
          <w:rFonts w:ascii="Times New Roman" w:hAnsi="Times New Roman" w:cs="Times New Roman"/>
          <w:sz w:val="28"/>
          <w:szCs w:val="28"/>
        </w:rPr>
        <w:t xml:space="preserve">            </w:t>
      </w:r>
    </w:p>
    <w:p w:rsidR="00B04680" w:rsidRDefault="004047AB" w:rsidP="00AA147E">
      <w:pPr>
        <w:jc w:val="both"/>
        <w:rPr>
          <w:rFonts w:ascii="Times New Roman" w:hAnsi="Times New Roman" w:cs="Times New Roman"/>
          <w:b/>
          <w:sz w:val="28"/>
          <w:szCs w:val="28"/>
          <w:u w:val="single"/>
        </w:rPr>
      </w:pPr>
      <w:r w:rsidRPr="004047AB">
        <w:rPr>
          <w:rFonts w:ascii="Times New Roman" w:hAnsi="Times New Roman" w:cs="Times New Roman"/>
          <w:sz w:val="28"/>
          <w:szCs w:val="28"/>
        </w:rPr>
        <w:t>1.4</w:t>
      </w:r>
      <w:r w:rsidRPr="004047AB">
        <w:rPr>
          <w:rFonts w:ascii="Times New Roman" w:hAnsi="Times New Roman" w:cs="Times New Roman"/>
          <w:b/>
          <w:sz w:val="28"/>
          <w:szCs w:val="28"/>
          <w:u w:val="single"/>
        </w:rPr>
        <w:t xml:space="preserve"> Tesco grievance and disciplinary procedures and legal issues involved.</w:t>
      </w:r>
    </w:p>
    <w:p w:rsidR="0054649E" w:rsidRPr="00A1740C" w:rsidRDefault="00A1740C" w:rsidP="00AA147E">
      <w:pPr>
        <w:jc w:val="both"/>
        <w:rPr>
          <w:rFonts w:ascii="Times New Roman" w:hAnsi="Times New Roman" w:cs="Times New Roman"/>
          <w:sz w:val="28"/>
          <w:szCs w:val="28"/>
          <w:u w:val="single"/>
        </w:rPr>
      </w:pPr>
      <w:r>
        <w:rPr>
          <w:rFonts w:ascii="Times New Roman" w:hAnsi="Times New Roman" w:cs="Times New Roman"/>
          <w:b/>
          <w:sz w:val="28"/>
          <w:szCs w:val="28"/>
        </w:rPr>
        <w:t xml:space="preserve"> </w:t>
      </w:r>
      <w:r w:rsidR="0054649E" w:rsidRPr="0054649E">
        <w:rPr>
          <w:rFonts w:ascii="Times New Roman" w:hAnsi="Times New Roman" w:cs="Times New Roman"/>
          <w:sz w:val="28"/>
          <w:szCs w:val="28"/>
        </w:rPr>
        <w:t>Tesco expect</w:t>
      </w:r>
      <w:r w:rsidR="0054649E">
        <w:rPr>
          <w:rFonts w:ascii="Times New Roman" w:hAnsi="Times New Roman" w:cs="Times New Roman"/>
          <w:sz w:val="28"/>
          <w:szCs w:val="28"/>
        </w:rPr>
        <w:t>s</w:t>
      </w:r>
      <w:r w:rsidR="0054649E" w:rsidRPr="0054649E">
        <w:rPr>
          <w:rFonts w:ascii="Times New Roman" w:hAnsi="Times New Roman" w:cs="Times New Roman"/>
          <w:sz w:val="28"/>
          <w:szCs w:val="28"/>
        </w:rPr>
        <w:t xml:space="preserve"> to make an extraordinary work environment, where everybody is dealt with the way they wish to be treated. Tesco needs to be a joyful, sincere and</w:t>
      </w:r>
      <w:r w:rsidR="0054649E">
        <w:rPr>
          <w:rFonts w:ascii="Times New Roman" w:hAnsi="Times New Roman" w:cs="Times New Roman"/>
          <w:sz w:val="28"/>
          <w:szCs w:val="28"/>
        </w:rPr>
        <w:t xml:space="preserve"> motivating environment, where </w:t>
      </w:r>
      <w:r w:rsidR="0054649E" w:rsidRPr="0054649E">
        <w:rPr>
          <w:rFonts w:ascii="Times New Roman" w:hAnsi="Times New Roman" w:cs="Times New Roman"/>
          <w:sz w:val="28"/>
          <w:szCs w:val="28"/>
        </w:rPr>
        <w:t xml:space="preserve">connections depend </w:t>
      </w:r>
      <w:r w:rsidR="0054649E">
        <w:rPr>
          <w:rFonts w:ascii="Times New Roman" w:hAnsi="Times New Roman" w:cs="Times New Roman"/>
          <w:sz w:val="28"/>
          <w:szCs w:val="28"/>
        </w:rPr>
        <w:t xml:space="preserve">on shared esteems and respect. </w:t>
      </w:r>
      <w:r w:rsidR="0054649E" w:rsidRPr="0054649E">
        <w:rPr>
          <w:rFonts w:ascii="Times New Roman" w:hAnsi="Times New Roman" w:cs="Times New Roman"/>
          <w:sz w:val="28"/>
          <w:szCs w:val="28"/>
        </w:rPr>
        <w:t xml:space="preserve">But the organization perceives that on occasion, norms of </w:t>
      </w:r>
      <w:r w:rsidR="0054649E">
        <w:rPr>
          <w:rFonts w:ascii="Times New Roman" w:hAnsi="Times New Roman" w:cs="Times New Roman"/>
          <w:sz w:val="28"/>
          <w:szCs w:val="28"/>
        </w:rPr>
        <w:t>conduct</w:t>
      </w:r>
      <w:r w:rsidR="0054649E" w:rsidRPr="0054649E">
        <w:rPr>
          <w:rFonts w:ascii="Times New Roman" w:hAnsi="Times New Roman" w:cs="Times New Roman"/>
          <w:sz w:val="28"/>
          <w:szCs w:val="28"/>
        </w:rPr>
        <w:t xml:space="preserve"> and perform may not be met, and in this circumstance, there will be examinations why this has happened and settle on the best way to deal with it</w:t>
      </w:r>
      <w:r w:rsidR="00134EE4">
        <w:rPr>
          <w:rFonts w:ascii="Times New Roman" w:hAnsi="Times New Roman" w:cs="Times New Roman"/>
          <w:noProof/>
          <w:sz w:val="28"/>
          <w:szCs w:val="28"/>
        </w:rPr>
        <w:t xml:space="preserve"> </w:t>
      </w:r>
      <w:r w:rsidR="00134EE4" w:rsidRPr="00134EE4">
        <w:rPr>
          <w:rFonts w:ascii="Times New Roman" w:hAnsi="Times New Roman" w:cs="Times New Roman"/>
          <w:noProof/>
          <w:sz w:val="28"/>
          <w:szCs w:val="28"/>
        </w:rPr>
        <w:t>(Tesco, 2016, p. 3)</w:t>
      </w:r>
      <w:r w:rsidR="0054649E" w:rsidRPr="0054649E">
        <w:rPr>
          <w:rFonts w:ascii="Times New Roman" w:hAnsi="Times New Roman" w:cs="Times New Roman"/>
          <w:sz w:val="28"/>
          <w:szCs w:val="28"/>
        </w:rPr>
        <w:t>.</w:t>
      </w:r>
    </w:p>
    <w:p w:rsidR="00AA147E" w:rsidRDefault="00AA147E" w:rsidP="00042A8A">
      <w:pPr>
        <w:jc w:val="both"/>
        <w:rPr>
          <w:rFonts w:ascii="Times New Roman" w:hAnsi="Times New Roman" w:cs="Times New Roman"/>
          <w:sz w:val="28"/>
          <w:szCs w:val="28"/>
        </w:rPr>
      </w:pPr>
      <w:r w:rsidRPr="00AA147E">
        <w:rPr>
          <w:rFonts w:ascii="Times New Roman" w:hAnsi="Times New Roman" w:cs="Times New Roman"/>
          <w:sz w:val="28"/>
          <w:szCs w:val="28"/>
        </w:rPr>
        <w:t>This code is related to each employee inside Tesco Stores, workplaces, client care centres or client engagement centres and a</w:t>
      </w:r>
      <w:r>
        <w:rPr>
          <w:rFonts w:ascii="Times New Roman" w:hAnsi="Times New Roman" w:cs="Times New Roman"/>
          <w:sz w:val="28"/>
          <w:szCs w:val="28"/>
        </w:rPr>
        <w:t xml:space="preserve">re suspended or confronting an </w:t>
      </w:r>
      <w:r w:rsidRPr="00AA147E">
        <w:rPr>
          <w:rFonts w:ascii="Times New Roman" w:hAnsi="Times New Roman" w:cs="Times New Roman"/>
          <w:sz w:val="28"/>
          <w:szCs w:val="28"/>
        </w:rPr>
        <w:t>examination, disciplinary or appeal.</w:t>
      </w:r>
      <w:r w:rsidR="00042A8A" w:rsidRPr="00042A8A">
        <w:t xml:space="preserve"> </w:t>
      </w:r>
      <w:r w:rsidR="00042A8A" w:rsidRPr="00042A8A">
        <w:rPr>
          <w:rFonts w:ascii="Times New Roman" w:hAnsi="Times New Roman" w:cs="Times New Roman"/>
          <w:sz w:val="28"/>
          <w:szCs w:val="28"/>
        </w:rPr>
        <w:t>Tesco trusts that speaking with ea</w:t>
      </w:r>
      <w:r w:rsidR="00042A8A">
        <w:rPr>
          <w:rFonts w:ascii="Times New Roman" w:hAnsi="Times New Roman" w:cs="Times New Roman"/>
          <w:sz w:val="28"/>
          <w:szCs w:val="28"/>
        </w:rPr>
        <w:t xml:space="preserve">ch other openly, sincerely and </w:t>
      </w:r>
      <w:r w:rsidR="00042A8A" w:rsidRPr="00042A8A">
        <w:rPr>
          <w:rFonts w:ascii="Times New Roman" w:hAnsi="Times New Roman" w:cs="Times New Roman"/>
          <w:sz w:val="28"/>
          <w:szCs w:val="28"/>
        </w:rPr>
        <w:t>politely is the most ideal method for settling by far most of issues at work, and the organization is focused on finding successful answers for tackle issues at any coming opportunity</w:t>
      </w:r>
      <w:r w:rsidR="00A10BDF">
        <w:rPr>
          <w:rFonts w:ascii="Times New Roman" w:hAnsi="Times New Roman" w:cs="Times New Roman"/>
          <w:noProof/>
          <w:sz w:val="28"/>
          <w:szCs w:val="28"/>
        </w:rPr>
        <w:t xml:space="preserve"> </w:t>
      </w:r>
      <w:r w:rsidR="00A10BDF" w:rsidRPr="00A10BDF">
        <w:rPr>
          <w:rFonts w:ascii="Times New Roman" w:hAnsi="Times New Roman" w:cs="Times New Roman"/>
          <w:noProof/>
          <w:sz w:val="28"/>
          <w:szCs w:val="28"/>
        </w:rPr>
        <w:t>(Tesco, 2016, p. 5)</w:t>
      </w:r>
      <w:r w:rsidR="00042A8A" w:rsidRPr="00042A8A">
        <w:rPr>
          <w:rFonts w:ascii="Times New Roman" w:hAnsi="Times New Roman" w:cs="Times New Roman"/>
          <w:sz w:val="28"/>
          <w:szCs w:val="28"/>
        </w:rPr>
        <w:t>.</w:t>
      </w:r>
    </w:p>
    <w:p w:rsidR="008D06A0" w:rsidRDefault="00185545" w:rsidP="00185545">
      <w:pPr>
        <w:jc w:val="both"/>
        <w:rPr>
          <w:rFonts w:ascii="Times New Roman" w:hAnsi="Times New Roman" w:cs="Times New Roman"/>
          <w:sz w:val="28"/>
          <w:szCs w:val="28"/>
        </w:rPr>
      </w:pPr>
      <w:r w:rsidRPr="00185545">
        <w:rPr>
          <w:rFonts w:ascii="Times New Roman" w:hAnsi="Times New Roman" w:cs="Times New Roman"/>
          <w:sz w:val="28"/>
          <w:szCs w:val="28"/>
        </w:rPr>
        <w:t>In the case that an affirmation has been made against an employee, or if there are zones of concern in regards to the lead or execution, this will be investigated, there will be an ex</w:t>
      </w:r>
      <w:r>
        <w:rPr>
          <w:rFonts w:ascii="Times New Roman" w:hAnsi="Times New Roman" w:cs="Times New Roman"/>
          <w:sz w:val="28"/>
          <w:szCs w:val="28"/>
        </w:rPr>
        <w:t>amination done by the manager</w:t>
      </w:r>
      <w:r w:rsidR="00A10BDF">
        <w:rPr>
          <w:rFonts w:ascii="Times New Roman" w:hAnsi="Times New Roman" w:cs="Times New Roman"/>
          <w:noProof/>
          <w:sz w:val="28"/>
          <w:szCs w:val="28"/>
        </w:rPr>
        <w:t xml:space="preserve"> </w:t>
      </w:r>
      <w:r w:rsidR="00A10BDF" w:rsidRPr="00A10BDF">
        <w:rPr>
          <w:rFonts w:ascii="Times New Roman" w:hAnsi="Times New Roman" w:cs="Times New Roman"/>
          <w:noProof/>
          <w:sz w:val="28"/>
          <w:szCs w:val="28"/>
        </w:rPr>
        <w:t>(Tesco, 2016, p. 5)</w:t>
      </w:r>
      <w:r>
        <w:rPr>
          <w:rFonts w:ascii="Times New Roman" w:hAnsi="Times New Roman" w:cs="Times New Roman"/>
          <w:sz w:val="28"/>
          <w:szCs w:val="28"/>
        </w:rPr>
        <w:t xml:space="preserve">. </w:t>
      </w:r>
      <w:r w:rsidRPr="00185545">
        <w:rPr>
          <w:rFonts w:ascii="Times New Roman" w:hAnsi="Times New Roman" w:cs="Times New Roman"/>
          <w:sz w:val="28"/>
          <w:szCs w:val="28"/>
        </w:rPr>
        <w:t>Once the examinatio</w:t>
      </w:r>
      <w:r>
        <w:rPr>
          <w:rFonts w:ascii="Times New Roman" w:hAnsi="Times New Roman" w:cs="Times New Roman"/>
          <w:sz w:val="28"/>
          <w:szCs w:val="28"/>
        </w:rPr>
        <w:t xml:space="preserve">n is finished, the researching </w:t>
      </w:r>
      <w:r w:rsidRPr="00185545">
        <w:rPr>
          <w:rFonts w:ascii="Times New Roman" w:hAnsi="Times New Roman" w:cs="Times New Roman"/>
          <w:sz w:val="28"/>
          <w:szCs w:val="28"/>
        </w:rPr>
        <w:t>manager will settle on a choice, based on the c</w:t>
      </w:r>
      <w:r>
        <w:rPr>
          <w:rFonts w:ascii="Times New Roman" w:hAnsi="Times New Roman" w:cs="Times New Roman"/>
          <w:sz w:val="28"/>
          <w:szCs w:val="28"/>
        </w:rPr>
        <w:t xml:space="preserve">onfirmation </w:t>
      </w:r>
      <w:r w:rsidRPr="00185545">
        <w:rPr>
          <w:rFonts w:ascii="Times New Roman" w:hAnsi="Times New Roman" w:cs="Times New Roman"/>
          <w:sz w:val="28"/>
          <w:szCs w:val="28"/>
        </w:rPr>
        <w:t>the manager have picked up, regarding whether the manager trust the conduct or execution warrants the worker being welcome to a disciplinary hearing</w:t>
      </w:r>
      <w:r w:rsidR="00A10BDF">
        <w:rPr>
          <w:rFonts w:ascii="Times New Roman" w:hAnsi="Times New Roman" w:cs="Times New Roman"/>
          <w:noProof/>
          <w:sz w:val="28"/>
          <w:szCs w:val="28"/>
        </w:rPr>
        <w:t xml:space="preserve"> </w:t>
      </w:r>
      <w:r w:rsidR="00A10BDF" w:rsidRPr="00A10BDF">
        <w:rPr>
          <w:rFonts w:ascii="Times New Roman" w:hAnsi="Times New Roman" w:cs="Times New Roman"/>
          <w:noProof/>
          <w:sz w:val="28"/>
          <w:szCs w:val="28"/>
        </w:rPr>
        <w:t>(Tesco, 2016, p. 5)</w:t>
      </w:r>
      <w:r w:rsidRPr="00185545">
        <w:rPr>
          <w:rFonts w:ascii="Times New Roman" w:hAnsi="Times New Roman" w:cs="Times New Roman"/>
          <w:sz w:val="28"/>
          <w:szCs w:val="28"/>
        </w:rPr>
        <w:t xml:space="preserve">. </w:t>
      </w:r>
    </w:p>
    <w:p w:rsidR="00185545" w:rsidRPr="0054649E" w:rsidRDefault="00185545" w:rsidP="00185545">
      <w:pPr>
        <w:jc w:val="both"/>
        <w:rPr>
          <w:rFonts w:ascii="Times New Roman" w:hAnsi="Times New Roman" w:cs="Times New Roman"/>
          <w:sz w:val="28"/>
          <w:szCs w:val="28"/>
        </w:rPr>
      </w:pPr>
      <w:r w:rsidRPr="00185545">
        <w:rPr>
          <w:rFonts w:ascii="Times New Roman" w:hAnsi="Times New Roman" w:cs="Times New Roman"/>
          <w:sz w:val="28"/>
          <w:szCs w:val="28"/>
        </w:rPr>
        <w:t>Regularly, when weighing up the confirm, a choice will be made by thinking about any disagreement confirmation and settling on a choice with respect to what adaptation is the most conceivable.</w:t>
      </w:r>
      <w:r w:rsidR="00A10BDF">
        <w:rPr>
          <w:rFonts w:ascii="Times New Roman" w:hAnsi="Times New Roman" w:cs="Times New Roman"/>
          <w:sz w:val="28"/>
          <w:szCs w:val="28"/>
        </w:rPr>
        <w:t xml:space="preserve"> </w:t>
      </w:r>
      <w:r w:rsidRPr="00185545">
        <w:rPr>
          <w:rFonts w:ascii="Times New Roman" w:hAnsi="Times New Roman" w:cs="Times New Roman"/>
          <w:sz w:val="28"/>
          <w:szCs w:val="28"/>
        </w:rPr>
        <w:t>The employee will be welcomed to a</w:t>
      </w:r>
      <w:r>
        <w:rPr>
          <w:rFonts w:ascii="Times New Roman" w:hAnsi="Times New Roman" w:cs="Times New Roman"/>
          <w:sz w:val="28"/>
          <w:szCs w:val="28"/>
        </w:rPr>
        <w:t xml:space="preserve"> hearing in composing, and may </w:t>
      </w:r>
      <w:r w:rsidRPr="00185545">
        <w:rPr>
          <w:rFonts w:ascii="Times New Roman" w:hAnsi="Times New Roman" w:cs="Times New Roman"/>
          <w:sz w:val="28"/>
          <w:szCs w:val="28"/>
        </w:rPr>
        <w:t>get this letter no less than 24</w:t>
      </w:r>
      <w:r>
        <w:rPr>
          <w:rFonts w:ascii="Times New Roman" w:hAnsi="Times New Roman" w:cs="Times New Roman"/>
          <w:sz w:val="28"/>
          <w:szCs w:val="28"/>
        </w:rPr>
        <w:t xml:space="preserve"> hours before the disciplinary </w:t>
      </w:r>
      <w:r w:rsidRPr="00185545">
        <w:rPr>
          <w:rFonts w:ascii="Times New Roman" w:hAnsi="Times New Roman" w:cs="Times New Roman"/>
          <w:sz w:val="28"/>
          <w:szCs w:val="28"/>
        </w:rPr>
        <w:t>hearing is to happen</w:t>
      </w:r>
      <w:r w:rsidR="0062016A">
        <w:rPr>
          <w:rFonts w:ascii="Times New Roman" w:hAnsi="Times New Roman" w:cs="Times New Roman"/>
          <w:noProof/>
          <w:sz w:val="28"/>
          <w:szCs w:val="28"/>
        </w:rPr>
        <w:t xml:space="preserve"> </w:t>
      </w:r>
      <w:r w:rsidR="0062016A" w:rsidRPr="0062016A">
        <w:rPr>
          <w:rFonts w:ascii="Times New Roman" w:hAnsi="Times New Roman" w:cs="Times New Roman"/>
          <w:noProof/>
          <w:sz w:val="28"/>
          <w:szCs w:val="28"/>
        </w:rPr>
        <w:t>(Tesco, 2016, pp. 7,8)</w:t>
      </w:r>
      <w:r w:rsidRPr="00185545">
        <w:rPr>
          <w:rFonts w:ascii="Times New Roman" w:hAnsi="Times New Roman" w:cs="Times New Roman"/>
          <w:sz w:val="28"/>
          <w:szCs w:val="28"/>
        </w:rPr>
        <w:t>. This is to give the worker time to plan.</w:t>
      </w:r>
      <w:r w:rsidR="00C54D77" w:rsidRPr="00C54D77">
        <w:t xml:space="preserve"> </w:t>
      </w:r>
      <w:r w:rsidR="00C54D77" w:rsidRPr="00C54D77">
        <w:rPr>
          <w:rFonts w:ascii="Times New Roman" w:hAnsi="Times New Roman" w:cs="Times New Roman"/>
          <w:sz w:val="28"/>
          <w:szCs w:val="28"/>
        </w:rPr>
        <w:t xml:space="preserve">The worker will be given a letter affirming the result of the disciplinary </w:t>
      </w:r>
      <w:r w:rsidR="00C54D77" w:rsidRPr="00C54D77">
        <w:rPr>
          <w:rFonts w:ascii="Times New Roman" w:hAnsi="Times New Roman" w:cs="Times New Roman"/>
          <w:sz w:val="28"/>
          <w:szCs w:val="28"/>
        </w:rPr>
        <w:lastRenderedPageBreak/>
        <w:t>hearing and his or her entitlement to appeal. In a case that the letter will likewise instruct the worker regarding what execution/conduct change is required, and the timescale for those upgrades</w:t>
      </w:r>
      <w:r w:rsidR="0062016A">
        <w:rPr>
          <w:rFonts w:ascii="Times New Roman" w:hAnsi="Times New Roman" w:cs="Times New Roman"/>
          <w:noProof/>
          <w:sz w:val="28"/>
          <w:szCs w:val="28"/>
        </w:rPr>
        <w:t xml:space="preserve"> </w:t>
      </w:r>
      <w:r w:rsidR="0062016A" w:rsidRPr="0062016A">
        <w:rPr>
          <w:rFonts w:ascii="Times New Roman" w:hAnsi="Times New Roman" w:cs="Times New Roman"/>
          <w:noProof/>
          <w:sz w:val="28"/>
          <w:szCs w:val="28"/>
        </w:rPr>
        <w:t>(Tesco, 2016, pp. 7,8)</w:t>
      </w:r>
      <w:r w:rsidR="00C54D77" w:rsidRPr="00C54D77">
        <w:rPr>
          <w:rFonts w:ascii="Times New Roman" w:hAnsi="Times New Roman" w:cs="Times New Roman"/>
          <w:sz w:val="28"/>
          <w:szCs w:val="28"/>
        </w:rPr>
        <w:t>.</w:t>
      </w:r>
    </w:p>
    <w:p w:rsidR="004047AB" w:rsidRDefault="004047AB" w:rsidP="001E723E">
      <w:pPr>
        <w:jc w:val="both"/>
        <w:rPr>
          <w:rFonts w:ascii="Times New Roman" w:hAnsi="Times New Roman" w:cs="Times New Roman"/>
          <w:sz w:val="28"/>
          <w:szCs w:val="28"/>
        </w:rPr>
      </w:pPr>
    </w:p>
    <w:p w:rsidR="005F44DD" w:rsidRDefault="005F44DD" w:rsidP="00AA147E">
      <w:pPr>
        <w:jc w:val="both"/>
        <w:rPr>
          <w:rFonts w:ascii="Times New Roman" w:hAnsi="Times New Roman" w:cs="Times New Roman"/>
          <w:sz w:val="28"/>
          <w:szCs w:val="28"/>
        </w:rPr>
      </w:pPr>
    </w:p>
    <w:p w:rsidR="00B04680" w:rsidRDefault="001A0570" w:rsidP="00AA147E">
      <w:pPr>
        <w:jc w:val="both"/>
        <w:rPr>
          <w:rFonts w:ascii="Times New Roman" w:hAnsi="Times New Roman" w:cs="Times New Roman"/>
          <w:b/>
          <w:sz w:val="28"/>
          <w:szCs w:val="28"/>
          <w:u w:val="single"/>
        </w:rPr>
      </w:pPr>
      <w:r w:rsidRPr="001A0570">
        <w:rPr>
          <w:rFonts w:ascii="Times New Roman" w:hAnsi="Times New Roman" w:cs="Times New Roman"/>
          <w:sz w:val="28"/>
          <w:szCs w:val="28"/>
        </w:rPr>
        <w:t>1.5</w:t>
      </w:r>
      <w:r w:rsidRPr="001A0570">
        <w:rPr>
          <w:rFonts w:ascii="Times New Roman" w:hAnsi="Times New Roman" w:cs="Times New Roman"/>
          <w:b/>
          <w:sz w:val="28"/>
          <w:szCs w:val="28"/>
          <w:u w:val="single"/>
        </w:rPr>
        <w:t xml:space="preserve"> Theoretical perspectives on grievance and disciplinary procedures in </w:t>
      </w:r>
      <w:r>
        <w:rPr>
          <w:rFonts w:ascii="Times New Roman" w:hAnsi="Times New Roman" w:cs="Times New Roman"/>
          <w:b/>
          <w:sz w:val="28"/>
          <w:szCs w:val="28"/>
          <w:u w:val="single"/>
        </w:rPr>
        <w:t xml:space="preserve">  </w:t>
      </w:r>
      <w:r w:rsidRPr="001A0570">
        <w:rPr>
          <w:rFonts w:ascii="Times New Roman" w:hAnsi="Times New Roman" w:cs="Times New Roman"/>
          <w:b/>
          <w:sz w:val="28"/>
          <w:szCs w:val="28"/>
          <w:u w:val="single"/>
        </w:rPr>
        <w:t>workplace.</w:t>
      </w:r>
    </w:p>
    <w:p w:rsidR="0051233E" w:rsidRDefault="00BC3F9F" w:rsidP="00AB5A35">
      <w:pPr>
        <w:jc w:val="both"/>
        <w:rPr>
          <w:rFonts w:ascii="Times New Roman" w:hAnsi="Times New Roman" w:cs="Times New Roman"/>
          <w:sz w:val="28"/>
          <w:szCs w:val="28"/>
        </w:rPr>
      </w:pPr>
      <w:r w:rsidRPr="00BC3F9F">
        <w:rPr>
          <w:rFonts w:ascii="Times New Roman" w:hAnsi="Times New Roman" w:cs="Times New Roman"/>
          <w:sz w:val="28"/>
          <w:szCs w:val="28"/>
        </w:rPr>
        <w:t>Jacs organization a modern grievance policy and procedure researcher postulate that this model policy is examplinary and main intention is basically to provide a sample, to employees and employers of good practice. The researcher emphasized that “It is not intended to represent a statement of the law”</w:t>
      </w:r>
      <w:r w:rsidR="00571C36">
        <w:rPr>
          <w:rFonts w:ascii="Times New Roman" w:hAnsi="Times New Roman" w:cs="Times New Roman"/>
          <w:noProof/>
          <w:sz w:val="28"/>
          <w:szCs w:val="28"/>
        </w:rPr>
        <w:t xml:space="preserve"> </w:t>
      </w:r>
      <w:r w:rsidR="00571C36" w:rsidRPr="00571C36">
        <w:rPr>
          <w:rFonts w:ascii="Times New Roman" w:hAnsi="Times New Roman" w:cs="Times New Roman"/>
          <w:noProof/>
          <w:sz w:val="28"/>
          <w:szCs w:val="28"/>
        </w:rPr>
        <w:t>(Jacs, 2017)</w:t>
      </w:r>
      <w:r w:rsidR="00571C36">
        <w:rPr>
          <w:rFonts w:ascii="Times New Roman" w:hAnsi="Times New Roman" w:cs="Times New Roman"/>
          <w:sz w:val="28"/>
          <w:szCs w:val="28"/>
        </w:rPr>
        <w:t>.</w:t>
      </w:r>
    </w:p>
    <w:p w:rsidR="004D6C21" w:rsidRDefault="004D6C21" w:rsidP="00AB5A35">
      <w:pPr>
        <w:jc w:val="both"/>
        <w:rPr>
          <w:rFonts w:ascii="Times New Roman" w:hAnsi="Times New Roman" w:cs="Times New Roman"/>
          <w:sz w:val="28"/>
          <w:szCs w:val="28"/>
        </w:rPr>
      </w:pPr>
      <w:r>
        <w:rPr>
          <w:rFonts w:ascii="Times New Roman" w:hAnsi="Times New Roman" w:cs="Times New Roman"/>
          <w:sz w:val="28"/>
          <w:szCs w:val="28"/>
        </w:rPr>
        <w:t>1.</w:t>
      </w:r>
      <w:r w:rsidRPr="004D6C21">
        <w:t xml:space="preserve"> </w:t>
      </w:r>
      <w:r w:rsidRPr="004D6C21">
        <w:rPr>
          <w:rFonts w:ascii="Times New Roman" w:hAnsi="Times New Roman" w:cs="Times New Roman"/>
          <w:sz w:val="28"/>
          <w:szCs w:val="28"/>
        </w:rPr>
        <w:t>Motivation behind the Procedure - The point of the company is to empower change in personal direct or performance. This methodology sets out the move which will be made when dis</w:t>
      </w:r>
      <w:r w:rsidR="00571C36">
        <w:rPr>
          <w:rFonts w:ascii="Times New Roman" w:hAnsi="Times New Roman" w:cs="Times New Roman"/>
          <w:sz w:val="28"/>
          <w:szCs w:val="28"/>
        </w:rPr>
        <w:t>ciplinary regulation are broken</w:t>
      </w:r>
      <w:r w:rsidR="00571C36">
        <w:rPr>
          <w:rFonts w:ascii="Times New Roman" w:hAnsi="Times New Roman" w:cs="Times New Roman"/>
          <w:noProof/>
          <w:sz w:val="28"/>
          <w:szCs w:val="28"/>
        </w:rPr>
        <w:t xml:space="preserve"> </w:t>
      </w:r>
      <w:r w:rsidR="00571C36" w:rsidRPr="00571C36">
        <w:rPr>
          <w:rFonts w:ascii="Times New Roman" w:hAnsi="Times New Roman" w:cs="Times New Roman"/>
          <w:noProof/>
          <w:sz w:val="28"/>
          <w:szCs w:val="28"/>
        </w:rPr>
        <w:t>(Jacs, 2017)</w:t>
      </w:r>
      <w:r w:rsidR="00571C36">
        <w:rPr>
          <w:rFonts w:ascii="Times New Roman" w:hAnsi="Times New Roman" w:cs="Times New Roman"/>
          <w:sz w:val="28"/>
          <w:szCs w:val="28"/>
        </w:rPr>
        <w:t>.</w:t>
      </w:r>
    </w:p>
    <w:p w:rsidR="00795EF0" w:rsidRDefault="00795EF0" w:rsidP="00AB5A35">
      <w:pPr>
        <w:jc w:val="both"/>
        <w:rPr>
          <w:rFonts w:ascii="Times New Roman" w:hAnsi="Times New Roman" w:cs="Times New Roman"/>
          <w:sz w:val="28"/>
          <w:szCs w:val="28"/>
        </w:rPr>
      </w:pPr>
      <w:r>
        <w:rPr>
          <w:rFonts w:ascii="Times New Roman" w:hAnsi="Times New Roman" w:cs="Times New Roman"/>
          <w:sz w:val="28"/>
          <w:szCs w:val="28"/>
        </w:rPr>
        <w:t>2.</w:t>
      </w:r>
      <w:r w:rsidRPr="00795EF0">
        <w:t xml:space="preserve"> </w:t>
      </w:r>
      <w:r w:rsidRPr="00795EF0">
        <w:rPr>
          <w:rFonts w:ascii="Times New Roman" w:hAnsi="Times New Roman" w:cs="Times New Roman"/>
          <w:sz w:val="28"/>
          <w:szCs w:val="28"/>
        </w:rPr>
        <w:t>Statutory Entitlement - Right to representation - workers have the statutory ideal to be spoken to at any formal piece of a disciplinary procedure. This representative can be either a workmate, union shop steward from inside the association (if applicable) or a full-time union officer regardless of whether the organization does not perceive that Union. The representative has the privilege to talk for the benefit of the worker, express their case, and condense the focuses made. In any case, the representative cannot answer inquirie</w:t>
      </w:r>
      <w:r w:rsidR="00571C36">
        <w:rPr>
          <w:rFonts w:ascii="Times New Roman" w:hAnsi="Times New Roman" w:cs="Times New Roman"/>
          <w:sz w:val="28"/>
          <w:szCs w:val="28"/>
        </w:rPr>
        <w:t>s in the interest of the worker</w:t>
      </w:r>
      <w:r w:rsidR="00571C36">
        <w:rPr>
          <w:rFonts w:ascii="Times New Roman" w:hAnsi="Times New Roman" w:cs="Times New Roman"/>
          <w:noProof/>
          <w:sz w:val="28"/>
          <w:szCs w:val="28"/>
        </w:rPr>
        <w:t xml:space="preserve"> </w:t>
      </w:r>
      <w:r w:rsidR="00571C36" w:rsidRPr="00571C36">
        <w:rPr>
          <w:rFonts w:ascii="Times New Roman" w:hAnsi="Times New Roman" w:cs="Times New Roman"/>
          <w:noProof/>
          <w:sz w:val="28"/>
          <w:szCs w:val="28"/>
        </w:rPr>
        <w:t>(Jacs, 2017)</w:t>
      </w:r>
      <w:r w:rsidR="00571C36">
        <w:rPr>
          <w:rFonts w:ascii="Times New Roman" w:hAnsi="Times New Roman" w:cs="Times New Roman"/>
          <w:sz w:val="28"/>
          <w:szCs w:val="28"/>
        </w:rPr>
        <w:t>.</w:t>
      </w:r>
    </w:p>
    <w:p w:rsidR="005F44DD" w:rsidRDefault="005F44DD" w:rsidP="00AB5A35">
      <w:pPr>
        <w:jc w:val="both"/>
        <w:rPr>
          <w:rFonts w:ascii="Times New Roman" w:hAnsi="Times New Roman" w:cs="Times New Roman"/>
          <w:sz w:val="28"/>
          <w:szCs w:val="28"/>
        </w:rPr>
      </w:pPr>
    </w:p>
    <w:p w:rsidR="00F47953" w:rsidRDefault="00F47953" w:rsidP="00AB5A35">
      <w:pPr>
        <w:jc w:val="both"/>
        <w:rPr>
          <w:rFonts w:ascii="Times New Roman" w:hAnsi="Times New Roman" w:cs="Times New Roman"/>
          <w:b/>
          <w:sz w:val="28"/>
          <w:szCs w:val="28"/>
          <w:u w:val="single"/>
        </w:rPr>
      </w:pPr>
      <w:r w:rsidRPr="00F47953">
        <w:rPr>
          <w:rFonts w:ascii="Times New Roman" w:hAnsi="Times New Roman" w:cs="Times New Roman"/>
          <w:sz w:val="28"/>
          <w:szCs w:val="28"/>
        </w:rPr>
        <w:t xml:space="preserve">1.6 </w:t>
      </w:r>
      <w:r w:rsidRPr="004E37F0">
        <w:rPr>
          <w:rFonts w:ascii="Times New Roman" w:hAnsi="Times New Roman" w:cs="Times New Roman"/>
          <w:b/>
          <w:sz w:val="28"/>
          <w:szCs w:val="28"/>
          <w:u w:val="single"/>
        </w:rPr>
        <w:t>How grievance and disciplinary effectively improve performance morale in the workplace.</w:t>
      </w:r>
      <w:r w:rsidR="00880387">
        <w:rPr>
          <w:rFonts w:ascii="Times New Roman" w:hAnsi="Times New Roman" w:cs="Times New Roman"/>
          <w:b/>
          <w:sz w:val="28"/>
          <w:szCs w:val="28"/>
          <w:u w:val="single"/>
        </w:rPr>
        <w:t xml:space="preserve"> </w:t>
      </w:r>
    </w:p>
    <w:p w:rsidR="001A2B0A" w:rsidRDefault="00275895" w:rsidP="00275895">
      <w:pPr>
        <w:rPr>
          <w:rFonts w:ascii="Times New Roman" w:hAnsi="Times New Roman" w:cs="Times New Roman"/>
          <w:sz w:val="28"/>
          <w:szCs w:val="28"/>
        </w:rPr>
      </w:pPr>
      <w:r w:rsidRPr="00275895">
        <w:rPr>
          <w:rFonts w:ascii="Times New Roman" w:hAnsi="Times New Roman" w:cs="Times New Roman"/>
          <w:sz w:val="28"/>
          <w:szCs w:val="28"/>
        </w:rPr>
        <w:t xml:space="preserve">Grievances happen in each working environment and dealing with them properly is essential </w:t>
      </w:r>
      <w:r>
        <w:rPr>
          <w:rFonts w:ascii="Times New Roman" w:hAnsi="Times New Roman" w:cs="Times New Roman"/>
          <w:sz w:val="28"/>
          <w:szCs w:val="28"/>
        </w:rPr>
        <w:t xml:space="preserve">for keeping up an amicable and </w:t>
      </w:r>
      <w:r w:rsidRPr="00275895">
        <w:rPr>
          <w:rFonts w:ascii="Times New Roman" w:hAnsi="Times New Roman" w:cs="Times New Roman"/>
          <w:sz w:val="28"/>
          <w:szCs w:val="28"/>
        </w:rPr>
        <w:t>beneficial workplace. Grievance administration is about how well the issues are tended to (and settled)</w:t>
      </w:r>
      <w:r w:rsidR="0062016A">
        <w:rPr>
          <w:rFonts w:ascii="Times New Roman" w:hAnsi="Times New Roman" w:cs="Times New Roman"/>
          <w:noProof/>
          <w:sz w:val="28"/>
          <w:szCs w:val="28"/>
        </w:rPr>
        <w:t xml:space="preserve"> </w:t>
      </w:r>
      <w:r w:rsidR="0062016A" w:rsidRPr="0062016A">
        <w:rPr>
          <w:rFonts w:ascii="Times New Roman" w:hAnsi="Times New Roman" w:cs="Times New Roman"/>
          <w:noProof/>
          <w:sz w:val="28"/>
          <w:szCs w:val="28"/>
        </w:rPr>
        <w:t>(Gomathi, 2014, p. 20)</w:t>
      </w:r>
      <w:r w:rsidRPr="00275895">
        <w:rPr>
          <w:rFonts w:ascii="Times New Roman" w:hAnsi="Times New Roman" w:cs="Times New Roman"/>
          <w:sz w:val="28"/>
          <w:szCs w:val="28"/>
        </w:rPr>
        <w:t>. It is very fundamental in the present world. nowadays there are many organizations who proclaim that their Human resources are their most essential</w:t>
      </w:r>
      <w:r w:rsidR="0062016A">
        <w:rPr>
          <w:rFonts w:ascii="Times New Roman" w:hAnsi="Times New Roman" w:cs="Times New Roman"/>
          <w:sz w:val="28"/>
          <w:szCs w:val="28"/>
        </w:rPr>
        <w:t xml:space="preserve"> </w:t>
      </w:r>
      <w:r w:rsidRPr="00275895">
        <w:rPr>
          <w:rFonts w:ascii="Times New Roman" w:hAnsi="Times New Roman" w:cs="Times New Roman"/>
          <w:sz w:val="28"/>
          <w:szCs w:val="28"/>
        </w:rPr>
        <w:t xml:space="preserve">resources and it is not any more Human resources however Human Capital. Subsequently these statements are to be checked whether it is valid or not. </w:t>
      </w:r>
    </w:p>
    <w:p w:rsidR="0051233E" w:rsidRPr="001A2B0A" w:rsidRDefault="00275895" w:rsidP="00275895">
      <w:r w:rsidRPr="00275895">
        <w:rPr>
          <w:rFonts w:ascii="Times New Roman" w:hAnsi="Times New Roman" w:cs="Times New Roman"/>
          <w:sz w:val="28"/>
          <w:szCs w:val="28"/>
        </w:rPr>
        <w:lastRenderedPageBreak/>
        <w:t>This should be possible by measuring how faster the workers issues are tended to and settled. In a case that it is done faster, at that point it can be concluded up by saying that the worker concern is essentially present in the company.</w:t>
      </w:r>
      <w:r w:rsidR="001A2B0A" w:rsidRPr="001A2B0A">
        <w:t xml:space="preserve"> </w:t>
      </w:r>
      <w:r w:rsidR="001A2B0A" w:rsidRPr="001A2B0A">
        <w:rPr>
          <w:rFonts w:ascii="Times New Roman" w:hAnsi="Times New Roman" w:cs="Times New Roman"/>
          <w:sz w:val="28"/>
          <w:szCs w:val="28"/>
        </w:rPr>
        <w:t>The state of mind with respect to the management in their effort to understand the issues of workers and resolve the issues agreeably have better likelihood to keep up a culture of high importance</w:t>
      </w:r>
      <w:r w:rsidR="0062016A">
        <w:rPr>
          <w:rFonts w:ascii="Times New Roman" w:hAnsi="Times New Roman" w:cs="Times New Roman"/>
          <w:noProof/>
          <w:sz w:val="28"/>
          <w:szCs w:val="28"/>
        </w:rPr>
        <w:t xml:space="preserve"> </w:t>
      </w:r>
      <w:r w:rsidR="0062016A" w:rsidRPr="0062016A">
        <w:rPr>
          <w:rFonts w:ascii="Times New Roman" w:hAnsi="Times New Roman" w:cs="Times New Roman"/>
          <w:noProof/>
          <w:sz w:val="28"/>
          <w:szCs w:val="28"/>
        </w:rPr>
        <w:t>(Gomathi, 2014, p. 20)</w:t>
      </w:r>
      <w:r w:rsidR="001A2B0A" w:rsidRPr="001A2B0A">
        <w:rPr>
          <w:rFonts w:ascii="Times New Roman" w:hAnsi="Times New Roman" w:cs="Times New Roman"/>
          <w:sz w:val="28"/>
          <w:szCs w:val="28"/>
        </w:rPr>
        <w:t>. Managers must be instructed about the significance of the grievance procedure and their part in keeping up ideal relations with the union.</w:t>
      </w:r>
    </w:p>
    <w:p w:rsidR="0051233E" w:rsidRDefault="0051233E">
      <w:pPr>
        <w:rPr>
          <w:rFonts w:ascii="Times New Roman" w:hAnsi="Times New Roman" w:cs="Times New Roman"/>
          <w:sz w:val="28"/>
          <w:szCs w:val="28"/>
        </w:rPr>
      </w:pPr>
    </w:p>
    <w:p w:rsidR="0051233E" w:rsidRDefault="0051233E">
      <w:pPr>
        <w:rPr>
          <w:rFonts w:ascii="Times New Roman" w:hAnsi="Times New Roman" w:cs="Times New Roman"/>
          <w:sz w:val="28"/>
          <w:szCs w:val="28"/>
        </w:rPr>
      </w:pPr>
    </w:p>
    <w:p w:rsidR="00B04680" w:rsidRDefault="00A8655A">
      <w:pPr>
        <w:rPr>
          <w:rFonts w:ascii="Times New Roman" w:hAnsi="Times New Roman" w:cs="Times New Roman"/>
          <w:sz w:val="28"/>
          <w:szCs w:val="28"/>
        </w:rPr>
      </w:pPr>
      <w:r w:rsidRPr="00A8655A">
        <w:rPr>
          <w:rFonts w:ascii="Times New Roman" w:hAnsi="Times New Roman" w:cs="Times New Roman"/>
          <w:sz w:val="28"/>
          <w:szCs w:val="28"/>
        </w:rPr>
        <w:t xml:space="preserve"> 1.7 </w:t>
      </w:r>
      <w:r w:rsidRPr="00A8655A">
        <w:rPr>
          <w:rFonts w:ascii="Times New Roman" w:hAnsi="Times New Roman" w:cs="Times New Roman"/>
          <w:b/>
          <w:sz w:val="28"/>
          <w:szCs w:val="28"/>
          <w:u w:val="single"/>
        </w:rPr>
        <w:t>Conclusion</w:t>
      </w:r>
      <w:r w:rsidRPr="00A8655A">
        <w:rPr>
          <w:rFonts w:ascii="Times New Roman" w:hAnsi="Times New Roman" w:cs="Times New Roman"/>
          <w:sz w:val="28"/>
          <w:szCs w:val="28"/>
        </w:rPr>
        <w:t>.</w:t>
      </w:r>
    </w:p>
    <w:p w:rsidR="00A8655A" w:rsidRPr="00A8655A" w:rsidRDefault="00A8655A">
      <w:pPr>
        <w:rPr>
          <w:rFonts w:ascii="Times New Roman" w:hAnsi="Times New Roman" w:cs="Times New Roman"/>
          <w:sz w:val="28"/>
          <w:szCs w:val="28"/>
        </w:rPr>
      </w:pPr>
      <w:r>
        <w:rPr>
          <w:rFonts w:ascii="Times New Roman" w:hAnsi="Times New Roman" w:cs="Times New Roman"/>
          <w:sz w:val="28"/>
          <w:szCs w:val="28"/>
        </w:rPr>
        <w:t xml:space="preserve">It is very crucial for modern organisation to elaborate grievance and disciplinary policies, these policies protect at the same time the employee as well as the employer. When an employee has a misconduct case, policies are there to explain </w:t>
      </w:r>
      <w:r w:rsidR="00422802">
        <w:rPr>
          <w:rFonts w:ascii="Times New Roman" w:hAnsi="Times New Roman" w:cs="Times New Roman"/>
          <w:sz w:val="28"/>
          <w:szCs w:val="28"/>
        </w:rPr>
        <w:t xml:space="preserve">how this should be taken onto light and which measures should be taken. On the hand, the worker could face some offence in the workplace </w:t>
      </w:r>
      <w:r w:rsidR="00650ED6">
        <w:rPr>
          <w:rFonts w:ascii="Times New Roman" w:hAnsi="Times New Roman" w:cs="Times New Roman"/>
          <w:sz w:val="28"/>
          <w:szCs w:val="28"/>
        </w:rPr>
        <w:t>whether done by the employer or colleagues. In this case, the employee raises a grievance to the human resource management precisely the disciplinary board and this one get protected by the grievance. An example of Tesco as a big company with an important number of staff explained clearly how these are dealt in real life.</w:t>
      </w:r>
      <w:r>
        <w:rPr>
          <w:rFonts w:ascii="Times New Roman" w:hAnsi="Times New Roman" w:cs="Times New Roman"/>
          <w:sz w:val="28"/>
          <w:szCs w:val="28"/>
        </w:rPr>
        <w:t xml:space="preserve"> </w:t>
      </w:r>
    </w:p>
    <w:p w:rsidR="005F44DD" w:rsidRDefault="005F44DD">
      <w:pPr>
        <w:rPr>
          <w:b/>
          <w:sz w:val="40"/>
          <w:szCs w:val="40"/>
        </w:rPr>
      </w:pPr>
    </w:p>
    <w:p w:rsidR="00D13923" w:rsidRDefault="00D13923">
      <w:pPr>
        <w:rPr>
          <w:rFonts w:ascii="Times New Roman" w:hAnsi="Times New Roman" w:cs="Times New Roman"/>
          <w:b/>
          <w:sz w:val="28"/>
          <w:szCs w:val="28"/>
        </w:rPr>
      </w:pPr>
      <w:r w:rsidRPr="00D13923">
        <w:rPr>
          <w:b/>
          <w:sz w:val="40"/>
          <w:szCs w:val="40"/>
        </w:rPr>
        <w:t xml:space="preserve"> </w:t>
      </w:r>
      <w:r w:rsidRPr="00D13923">
        <w:rPr>
          <w:rFonts w:ascii="Times New Roman" w:hAnsi="Times New Roman" w:cs="Times New Roman"/>
          <w:b/>
          <w:sz w:val="28"/>
          <w:szCs w:val="28"/>
        </w:rPr>
        <w:t xml:space="preserve">1.8 </w:t>
      </w:r>
      <w:r w:rsidRPr="00D13923">
        <w:rPr>
          <w:rFonts w:ascii="Times New Roman" w:hAnsi="Times New Roman" w:cs="Times New Roman"/>
          <w:b/>
          <w:sz w:val="28"/>
          <w:szCs w:val="28"/>
          <w:u w:val="single"/>
        </w:rPr>
        <w:t>References</w:t>
      </w:r>
      <w:r w:rsidRPr="00D13923">
        <w:rPr>
          <w:rFonts w:ascii="Times New Roman" w:hAnsi="Times New Roman" w:cs="Times New Roman"/>
          <w:b/>
          <w:sz w:val="28"/>
          <w:szCs w:val="28"/>
        </w:rPr>
        <w:t>.</w:t>
      </w:r>
    </w:p>
    <w:sdt>
      <w:sdtPr>
        <w:rPr>
          <w:rFonts w:asciiTheme="minorHAnsi" w:eastAsiaTheme="minorHAnsi" w:hAnsiTheme="minorHAnsi" w:cstheme="minorBidi"/>
          <w:color w:val="auto"/>
          <w:sz w:val="22"/>
          <w:szCs w:val="22"/>
          <w:lang w:val="en-GB"/>
        </w:rPr>
        <w:id w:val="-890730538"/>
        <w:docPartObj>
          <w:docPartGallery w:val="Bibliographies"/>
          <w:docPartUnique/>
        </w:docPartObj>
      </w:sdtPr>
      <w:sdtEndPr/>
      <w:sdtContent>
        <w:p w:rsidR="00C3072B" w:rsidRDefault="00C3072B">
          <w:pPr>
            <w:pStyle w:val="Heading1"/>
          </w:pPr>
        </w:p>
        <w:sdt>
          <w:sdtPr>
            <w:id w:val="-573587230"/>
            <w:bibliography/>
          </w:sdtPr>
          <w:sdtEndPr/>
          <w:sdtContent>
            <w:p w:rsidR="00C3072B" w:rsidRDefault="00C3072B" w:rsidP="00C3072B">
              <w:pPr>
                <w:pStyle w:val="Bibliography"/>
                <w:rPr>
                  <w:noProof/>
                  <w:sz w:val="24"/>
                  <w:szCs w:val="24"/>
                  <w:lang w:val="en-US"/>
                </w:rPr>
              </w:pPr>
              <w:r>
                <w:fldChar w:fldCharType="begin"/>
              </w:r>
              <w:r>
                <w:instrText xml:space="preserve"> BIBLIOGRAPHY </w:instrText>
              </w:r>
              <w:r>
                <w:fldChar w:fldCharType="separate"/>
              </w:r>
              <w:r>
                <w:rPr>
                  <w:noProof/>
                  <w:lang w:val="en-US"/>
                </w:rPr>
                <w:t xml:space="preserve">Derek Torrington, L. H. S. T. C. A., 2014. </w:t>
              </w:r>
              <w:r>
                <w:rPr>
                  <w:i/>
                  <w:iCs/>
                  <w:noProof/>
                  <w:lang w:val="en-US"/>
                </w:rPr>
                <w:t xml:space="preserve">Human Resource Management. </w:t>
              </w:r>
              <w:r>
                <w:rPr>
                  <w:noProof/>
                  <w:lang w:val="en-US"/>
                </w:rPr>
                <w:t>9th ed. london: Pearson Education M.U.A.</w:t>
              </w:r>
            </w:p>
            <w:p w:rsidR="00C3072B" w:rsidRDefault="00C3072B" w:rsidP="00C3072B">
              <w:pPr>
                <w:pStyle w:val="Bibliography"/>
                <w:rPr>
                  <w:noProof/>
                  <w:lang w:val="en-US"/>
                </w:rPr>
              </w:pPr>
              <w:r>
                <w:rPr>
                  <w:noProof/>
                  <w:lang w:val="en-US"/>
                </w:rPr>
                <w:t xml:space="preserve">Gomathi, S. D., 2014. A Study on Grievance Management in Improving employee perfomance in private entreprise. </w:t>
              </w:r>
              <w:r>
                <w:rPr>
                  <w:i/>
                  <w:iCs/>
                  <w:noProof/>
                  <w:lang w:val="en-US"/>
                </w:rPr>
                <w:t xml:space="preserve">Mediterranean Journal of Social Sciences, </w:t>
              </w:r>
              <w:r>
                <w:rPr>
                  <w:noProof/>
                  <w:lang w:val="en-US"/>
                </w:rPr>
                <w:t>5(20), p. 20.</w:t>
              </w:r>
            </w:p>
            <w:p w:rsidR="00C3072B" w:rsidRDefault="00C3072B" w:rsidP="00C3072B">
              <w:pPr>
                <w:pStyle w:val="Bibliography"/>
                <w:rPr>
                  <w:noProof/>
                  <w:lang w:val="en-US"/>
                </w:rPr>
              </w:pPr>
              <w:r>
                <w:rPr>
                  <w:noProof/>
                  <w:lang w:val="en-US"/>
                </w:rPr>
                <w:t xml:space="preserve">Jacs, 2017. </w:t>
              </w:r>
              <w:r>
                <w:rPr>
                  <w:i/>
                  <w:iCs/>
                  <w:noProof/>
                  <w:lang w:val="en-US"/>
                </w:rPr>
                <w:t xml:space="preserve">Jersey Advisory And Cociliation Service. </w:t>
              </w:r>
              <w:r>
                <w:rPr>
                  <w:noProof/>
                  <w:lang w:val="en-US"/>
                </w:rPr>
                <w:t xml:space="preserve">[Online] </w:t>
              </w:r>
              <w:r>
                <w:rPr>
                  <w:noProof/>
                  <w:lang w:val="en-US"/>
                </w:rPr>
                <w:br/>
                <w:t xml:space="preserve">Available at: </w:t>
              </w:r>
              <w:r>
                <w:rPr>
                  <w:noProof/>
                  <w:u w:val="single"/>
                  <w:lang w:val="en-US"/>
                </w:rPr>
                <w:t>/www.jacs.org.je/employment/model-policies-procedures/model-disciplinary-procedure/</w:t>
              </w:r>
              <w:r>
                <w:rPr>
                  <w:noProof/>
                  <w:lang w:val="en-US"/>
                </w:rPr>
                <w:br/>
                <w:t>[Accessed 14 december 2017].</w:t>
              </w:r>
            </w:p>
            <w:p w:rsidR="00C3072B" w:rsidRDefault="00C3072B" w:rsidP="00C3072B">
              <w:pPr>
                <w:pStyle w:val="Bibliography"/>
                <w:rPr>
                  <w:noProof/>
                  <w:lang w:val="en-US"/>
                </w:rPr>
              </w:pPr>
              <w:r>
                <w:rPr>
                  <w:noProof/>
                  <w:lang w:val="en-US"/>
                </w:rPr>
                <w:t xml:space="preserve">Margaret Foot, C. h., 2011. </w:t>
              </w:r>
              <w:r>
                <w:rPr>
                  <w:i/>
                  <w:iCs/>
                  <w:noProof/>
                  <w:lang w:val="en-US"/>
                </w:rPr>
                <w:t xml:space="preserve">Introducing Human ressources management. </w:t>
              </w:r>
              <w:r>
                <w:rPr>
                  <w:noProof/>
                  <w:lang w:val="en-US"/>
                </w:rPr>
                <w:t>London: Pearson Education M.U.A.</w:t>
              </w:r>
            </w:p>
            <w:p w:rsidR="00C3072B" w:rsidRDefault="00C3072B" w:rsidP="00C3072B">
              <w:pPr>
                <w:pStyle w:val="Bibliography"/>
                <w:rPr>
                  <w:noProof/>
                  <w:lang w:val="en-US"/>
                </w:rPr>
              </w:pPr>
              <w:r>
                <w:rPr>
                  <w:noProof/>
                  <w:lang w:val="en-US"/>
                </w:rPr>
                <w:t xml:space="preserve">Tesco, 2016. Disciplinary. </w:t>
              </w:r>
              <w:r>
                <w:rPr>
                  <w:i/>
                  <w:iCs/>
                  <w:noProof/>
                  <w:lang w:val="en-US"/>
                </w:rPr>
                <w:t xml:space="preserve">Tesco , </w:t>
              </w:r>
              <w:r>
                <w:rPr>
                  <w:noProof/>
                  <w:lang w:val="en-US"/>
                </w:rPr>
                <w:t>Volume 2, p. 3.</w:t>
              </w:r>
            </w:p>
            <w:p w:rsidR="00C3072B" w:rsidRDefault="00C3072B" w:rsidP="00C3072B">
              <w:pPr>
                <w:pStyle w:val="Bibliography"/>
                <w:rPr>
                  <w:noProof/>
                  <w:lang w:val="en-US"/>
                </w:rPr>
              </w:pPr>
              <w:r>
                <w:rPr>
                  <w:noProof/>
                  <w:lang w:val="en-US"/>
                </w:rPr>
                <w:lastRenderedPageBreak/>
                <w:t xml:space="preserve">Tim clark, S. P. C., 2014. </w:t>
              </w:r>
              <w:r>
                <w:rPr>
                  <w:i/>
                  <w:iCs/>
                  <w:noProof/>
                  <w:lang w:val="en-US"/>
                </w:rPr>
                <w:t xml:space="preserve">Telegraph. </w:t>
              </w:r>
              <w:r>
                <w:rPr>
                  <w:noProof/>
                  <w:lang w:val="en-US"/>
                </w:rPr>
                <w:t xml:space="preserve">[Online] </w:t>
              </w:r>
              <w:r>
                <w:rPr>
                  <w:noProof/>
                  <w:lang w:val="en-US"/>
                </w:rPr>
                <w:br/>
                <w:t xml:space="preserve">Available at: </w:t>
              </w:r>
              <w:r>
                <w:rPr>
                  <w:noProof/>
                  <w:u w:val="single"/>
                  <w:lang w:val="en-US"/>
                </w:rPr>
                <w:t>http://www.telegraph.co.uk/finance/markets/2788089/A-history-of-Tesco-The-rise-of-Britains-biggest-supermarket.html</w:t>
              </w:r>
              <w:r>
                <w:rPr>
                  <w:noProof/>
                  <w:lang w:val="en-US"/>
                </w:rPr>
                <w:br/>
                <w:t>[Accessed 15 December 2017].</w:t>
              </w:r>
            </w:p>
            <w:p w:rsidR="00C3072B" w:rsidRDefault="00C3072B" w:rsidP="00C3072B">
              <w:pPr>
                <w:pStyle w:val="Bibliography"/>
                <w:rPr>
                  <w:noProof/>
                  <w:lang w:val="en-US"/>
                </w:rPr>
              </w:pPr>
              <w:r>
                <w:rPr>
                  <w:noProof/>
                  <w:lang w:val="en-US"/>
                </w:rPr>
                <w:t xml:space="preserve">TSO, 2015. Code of practice on disciplinary and grievance procedures. </w:t>
              </w:r>
              <w:r>
                <w:rPr>
                  <w:i/>
                  <w:iCs/>
                  <w:noProof/>
                  <w:lang w:val="en-US"/>
                </w:rPr>
                <w:t xml:space="preserve">ACAS, </w:t>
              </w:r>
              <w:r>
                <w:rPr>
                  <w:noProof/>
                  <w:lang w:val="en-US"/>
                </w:rPr>
                <w:t>p. 5.</w:t>
              </w:r>
            </w:p>
            <w:p w:rsidR="00C3072B" w:rsidRDefault="00C3072B" w:rsidP="00C3072B">
              <w:pPr>
                <w:pStyle w:val="Bibliography"/>
                <w:rPr>
                  <w:noProof/>
                  <w:lang w:val="en-US"/>
                </w:rPr>
              </w:pPr>
              <w:r>
                <w:rPr>
                  <w:noProof/>
                  <w:lang w:val="en-US"/>
                </w:rPr>
                <w:t xml:space="preserve">UKessays, 2015. </w:t>
              </w:r>
              <w:r>
                <w:rPr>
                  <w:i/>
                  <w:iCs/>
                  <w:noProof/>
                  <w:lang w:val="en-US"/>
                </w:rPr>
                <w:t xml:space="preserve">Ukessays. </w:t>
              </w:r>
              <w:r>
                <w:rPr>
                  <w:noProof/>
                  <w:lang w:val="en-US"/>
                </w:rPr>
                <w:t xml:space="preserve">[Online] </w:t>
              </w:r>
              <w:r>
                <w:rPr>
                  <w:noProof/>
                  <w:lang w:val="en-US"/>
                </w:rPr>
                <w:br/>
                <w:t xml:space="preserve">Available at: </w:t>
              </w:r>
              <w:r>
                <w:rPr>
                  <w:noProof/>
                  <w:u w:val="single"/>
                  <w:lang w:val="en-US"/>
                </w:rPr>
                <w:t>/www.ukessays.com/essays/business/a-brief-history-of-tesco-supermarket-business-essay.php</w:t>
              </w:r>
              <w:r>
                <w:rPr>
                  <w:noProof/>
                  <w:lang w:val="en-US"/>
                </w:rPr>
                <w:br/>
                <w:t>[Accessed 15 December 2017].</w:t>
              </w:r>
            </w:p>
            <w:p w:rsidR="00C3072B" w:rsidRDefault="00C3072B" w:rsidP="00C3072B">
              <w:pPr>
                <w:pStyle w:val="Bibliography"/>
                <w:rPr>
                  <w:noProof/>
                  <w:lang w:val="en-US"/>
                </w:rPr>
              </w:pPr>
              <w:r>
                <w:rPr>
                  <w:noProof/>
                  <w:lang w:val="en-US"/>
                </w:rPr>
                <w:t xml:space="preserve">Xpert, P., 2017. </w:t>
              </w:r>
              <w:r>
                <w:rPr>
                  <w:i/>
                  <w:iCs/>
                  <w:noProof/>
                  <w:lang w:val="en-US"/>
                </w:rPr>
                <w:t xml:space="preserve">Line manager: Handling grievances, </w:t>
              </w:r>
              <w:r>
                <w:rPr>
                  <w:noProof/>
                  <w:lang w:val="en-US"/>
                </w:rPr>
                <w:t>London: Xpert Professioanals.</w:t>
              </w:r>
            </w:p>
            <w:p w:rsidR="00C3072B" w:rsidRDefault="00C3072B" w:rsidP="00C3072B">
              <w:r>
                <w:rPr>
                  <w:b/>
                  <w:bCs/>
                  <w:noProof/>
                </w:rPr>
                <w:fldChar w:fldCharType="end"/>
              </w:r>
            </w:p>
          </w:sdtContent>
        </w:sdt>
      </w:sdtContent>
    </w:sdt>
    <w:p w:rsidR="00C3072B" w:rsidRPr="00D13923" w:rsidRDefault="00C3072B">
      <w:pPr>
        <w:rPr>
          <w:rFonts w:ascii="Times New Roman" w:hAnsi="Times New Roman" w:cs="Times New Roman"/>
          <w:b/>
          <w:sz w:val="28"/>
          <w:szCs w:val="28"/>
        </w:rPr>
      </w:pPr>
    </w:p>
    <w:p w:rsidR="00B04680" w:rsidRDefault="00B04680">
      <w:pPr>
        <w:rPr>
          <w:b/>
          <w:sz w:val="40"/>
          <w:szCs w:val="40"/>
          <w:u w:val="single"/>
        </w:rPr>
      </w:pPr>
    </w:p>
    <w:p w:rsidR="00B04680" w:rsidRDefault="00B04680">
      <w:pPr>
        <w:rPr>
          <w:b/>
          <w:sz w:val="40"/>
          <w:szCs w:val="40"/>
          <w:u w:val="single"/>
        </w:rPr>
      </w:pPr>
    </w:p>
    <w:p w:rsidR="00B04680" w:rsidRDefault="00B04680">
      <w:pPr>
        <w:rPr>
          <w:b/>
          <w:sz w:val="40"/>
          <w:szCs w:val="40"/>
          <w:u w:val="single"/>
        </w:rPr>
      </w:pPr>
    </w:p>
    <w:p w:rsidR="00B04680" w:rsidRPr="00B04680" w:rsidRDefault="00B04680">
      <w:pPr>
        <w:rPr>
          <w:rFonts w:ascii="Times New Roman" w:hAnsi="Times New Roman" w:cs="Times New Roman"/>
          <w:sz w:val="28"/>
          <w:szCs w:val="28"/>
        </w:rPr>
      </w:pPr>
      <w:r>
        <w:rPr>
          <w:b/>
          <w:sz w:val="40"/>
          <w:szCs w:val="40"/>
          <w:u w:val="single"/>
        </w:rPr>
        <w:t xml:space="preserve">                </w:t>
      </w:r>
    </w:p>
    <w:sectPr w:rsidR="00B04680" w:rsidRPr="00B04680" w:rsidSect="00B0468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680"/>
    <w:rsid w:val="00042A8A"/>
    <w:rsid w:val="000954D0"/>
    <w:rsid w:val="0009717F"/>
    <w:rsid w:val="000F0792"/>
    <w:rsid w:val="000F3880"/>
    <w:rsid w:val="00102901"/>
    <w:rsid w:val="00134EE4"/>
    <w:rsid w:val="00157E20"/>
    <w:rsid w:val="00174BC0"/>
    <w:rsid w:val="00185545"/>
    <w:rsid w:val="00197B23"/>
    <w:rsid w:val="001A0570"/>
    <w:rsid w:val="001A2B0A"/>
    <w:rsid w:val="001E723E"/>
    <w:rsid w:val="001F5B14"/>
    <w:rsid w:val="002438DB"/>
    <w:rsid w:val="00267280"/>
    <w:rsid w:val="00275895"/>
    <w:rsid w:val="002937C7"/>
    <w:rsid w:val="003231B3"/>
    <w:rsid w:val="00336B5C"/>
    <w:rsid w:val="0037218E"/>
    <w:rsid w:val="003B6BAD"/>
    <w:rsid w:val="003C1917"/>
    <w:rsid w:val="003E6A4A"/>
    <w:rsid w:val="004047AB"/>
    <w:rsid w:val="0040578C"/>
    <w:rsid w:val="00422802"/>
    <w:rsid w:val="004377FE"/>
    <w:rsid w:val="004D0751"/>
    <w:rsid w:val="004D6C21"/>
    <w:rsid w:val="004E37F0"/>
    <w:rsid w:val="004F1D75"/>
    <w:rsid w:val="00510BDB"/>
    <w:rsid w:val="0051233E"/>
    <w:rsid w:val="0054649E"/>
    <w:rsid w:val="00571C36"/>
    <w:rsid w:val="005752BB"/>
    <w:rsid w:val="005C572B"/>
    <w:rsid w:val="005E6535"/>
    <w:rsid w:val="005F44DD"/>
    <w:rsid w:val="0062016A"/>
    <w:rsid w:val="00650ED6"/>
    <w:rsid w:val="006563C4"/>
    <w:rsid w:val="00756958"/>
    <w:rsid w:val="00795EF0"/>
    <w:rsid w:val="007D29A5"/>
    <w:rsid w:val="0083281E"/>
    <w:rsid w:val="008600B7"/>
    <w:rsid w:val="00880387"/>
    <w:rsid w:val="00896ACD"/>
    <w:rsid w:val="008D06A0"/>
    <w:rsid w:val="00907089"/>
    <w:rsid w:val="00945AA8"/>
    <w:rsid w:val="009638F6"/>
    <w:rsid w:val="009A2E34"/>
    <w:rsid w:val="009E5F0D"/>
    <w:rsid w:val="009F4751"/>
    <w:rsid w:val="00A10BDF"/>
    <w:rsid w:val="00A154C0"/>
    <w:rsid w:val="00A1740C"/>
    <w:rsid w:val="00A5364F"/>
    <w:rsid w:val="00A5713A"/>
    <w:rsid w:val="00A73262"/>
    <w:rsid w:val="00A8655A"/>
    <w:rsid w:val="00AA147E"/>
    <w:rsid w:val="00AB5A35"/>
    <w:rsid w:val="00B04680"/>
    <w:rsid w:val="00B04A58"/>
    <w:rsid w:val="00B1362E"/>
    <w:rsid w:val="00B24FF0"/>
    <w:rsid w:val="00BA5D37"/>
    <w:rsid w:val="00BB55B2"/>
    <w:rsid w:val="00BB5FA2"/>
    <w:rsid w:val="00BC3F9F"/>
    <w:rsid w:val="00BC44CD"/>
    <w:rsid w:val="00BE7E9C"/>
    <w:rsid w:val="00C13CF8"/>
    <w:rsid w:val="00C3072B"/>
    <w:rsid w:val="00C54D77"/>
    <w:rsid w:val="00CD2B05"/>
    <w:rsid w:val="00CF10A0"/>
    <w:rsid w:val="00D13923"/>
    <w:rsid w:val="00D14559"/>
    <w:rsid w:val="00D21A0D"/>
    <w:rsid w:val="00DC1FE7"/>
    <w:rsid w:val="00DD0BFC"/>
    <w:rsid w:val="00E17045"/>
    <w:rsid w:val="00E20E6B"/>
    <w:rsid w:val="00E4686E"/>
    <w:rsid w:val="00EA0400"/>
    <w:rsid w:val="00EA793D"/>
    <w:rsid w:val="00F15969"/>
    <w:rsid w:val="00F47953"/>
    <w:rsid w:val="00F5617D"/>
    <w:rsid w:val="00F96D28"/>
    <w:rsid w:val="00FE18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A49FD1-DE35-45BC-B0D7-D109CE724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3072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046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4680"/>
    <w:rPr>
      <w:rFonts w:eastAsiaTheme="minorEastAsia"/>
      <w:lang w:val="en-US"/>
    </w:rPr>
  </w:style>
  <w:style w:type="paragraph" w:styleId="BalloonText">
    <w:name w:val="Balloon Text"/>
    <w:basedOn w:val="Normal"/>
    <w:link w:val="BalloonTextChar"/>
    <w:uiPriority w:val="99"/>
    <w:semiHidden/>
    <w:unhideWhenUsed/>
    <w:rsid w:val="008600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0B7"/>
    <w:rPr>
      <w:rFonts w:ascii="Segoe UI" w:hAnsi="Segoe UI" w:cs="Segoe UI"/>
      <w:sz w:val="18"/>
      <w:szCs w:val="18"/>
    </w:rPr>
  </w:style>
  <w:style w:type="character" w:customStyle="1" w:styleId="Heading1Char">
    <w:name w:val="Heading 1 Char"/>
    <w:basedOn w:val="DefaultParagraphFont"/>
    <w:link w:val="Heading1"/>
    <w:uiPriority w:val="9"/>
    <w:rsid w:val="00C3072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307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125892">
      <w:bodyDiv w:val="1"/>
      <w:marLeft w:val="0"/>
      <w:marRight w:val="0"/>
      <w:marTop w:val="0"/>
      <w:marBottom w:val="0"/>
      <w:divBdr>
        <w:top w:val="none" w:sz="0" w:space="0" w:color="auto"/>
        <w:left w:val="none" w:sz="0" w:space="0" w:color="auto"/>
        <w:bottom w:val="none" w:sz="0" w:space="0" w:color="auto"/>
        <w:right w:val="none" w:sz="0" w:space="0" w:color="auto"/>
      </w:divBdr>
    </w:div>
    <w:div w:id="173229826">
      <w:bodyDiv w:val="1"/>
      <w:marLeft w:val="0"/>
      <w:marRight w:val="0"/>
      <w:marTop w:val="0"/>
      <w:marBottom w:val="0"/>
      <w:divBdr>
        <w:top w:val="none" w:sz="0" w:space="0" w:color="auto"/>
        <w:left w:val="none" w:sz="0" w:space="0" w:color="auto"/>
        <w:bottom w:val="none" w:sz="0" w:space="0" w:color="auto"/>
        <w:right w:val="none" w:sz="0" w:space="0" w:color="auto"/>
      </w:divBdr>
    </w:div>
    <w:div w:id="185563274">
      <w:bodyDiv w:val="1"/>
      <w:marLeft w:val="0"/>
      <w:marRight w:val="0"/>
      <w:marTop w:val="0"/>
      <w:marBottom w:val="0"/>
      <w:divBdr>
        <w:top w:val="none" w:sz="0" w:space="0" w:color="auto"/>
        <w:left w:val="none" w:sz="0" w:space="0" w:color="auto"/>
        <w:bottom w:val="none" w:sz="0" w:space="0" w:color="auto"/>
        <w:right w:val="none" w:sz="0" w:space="0" w:color="auto"/>
      </w:divBdr>
    </w:div>
    <w:div w:id="189414447">
      <w:bodyDiv w:val="1"/>
      <w:marLeft w:val="0"/>
      <w:marRight w:val="0"/>
      <w:marTop w:val="0"/>
      <w:marBottom w:val="0"/>
      <w:divBdr>
        <w:top w:val="none" w:sz="0" w:space="0" w:color="auto"/>
        <w:left w:val="none" w:sz="0" w:space="0" w:color="auto"/>
        <w:bottom w:val="none" w:sz="0" w:space="0" w:color="auto"/>
        <w:right w:val="none" w:sz="0" w:space="0" w:color="auto"/>
      </w:divBdr>
    </w:div>
    <w:div w:id="232981228">
      <w:bodyDiv w:val="1"/>
      <w:marLeft w:val="0"/>
      <w:marRight w:val="0"/>
      <w:marTop w:val="0"/>
      <w:marBottom w:val="0"/>
      <w:divBdr>
        <w:top w:val="none" w:sz="0" w:space="0" w:color="auto"/>
        <w:left w:val="none" w:sz="0" w:space="0" w:color="auto"/>
        <w:bottom w:val="none" w:sz="0" w:space="0" w:color="auto"/>
        <w:right w:val="none" w:sz="0" w:space="0" w:color="auto"/>
      </w:divBdr>
    </w:div>
    <w:div w:id="235212302">
      <w:bodyDiv w:val="1"/>
      <w:marLeft w:val="0"/>
      <w:marRight w:val="0"/>
      <w:marTop w:val="0"/>
      <w:marBottom w:val="0"/>
      <w:divBdr>
        <w:top w:val="none" w:sz="0" w:space="0" w:color="auto"/>
        <w:left w:val="none" w:sz="0" w:space="0" w:color="auto"/>
        <w:bottom w:val="none" w:sz="0" w:space="0" w:color="auto"/>
        <w:right w:val="none" w:sz="0" w:space="0" w:color="auto"/>
      </w:divBdr>
    </w:div>
    <w:div w:id="270363300">
      <w:bodyDiv w:val="1"/>
      <w:marLeft w:val="0"/>
      <w:marRight w:val="0"/>
      <w:marTop w:val="0"/>
      <w:marBottom w:val="0"/>
      <w:divBdr>
        <w:top w:val="none" w:sz="0" w:space="0" w:color="auto"/>
        <w:left w:val="none" w:sz="0" w:space="0" w:color="auto"/>
        <w:bottom w:val="none" w:sz="0" w:space="0" w:color="auto"/>
        <w:right w:val="none" w:sz="0" w:space="0" w:color="auto"/>
      </w:divBdr>
    </w:div>
    <w:div w:id="376471538">
      <w:bodyDiv w:val="1"/>
      <w:marLeft w:val="0"/>
      <w:marRight w:val="0"/>
      <w:marTop w:val="0"/>
      <w:marBottom w:val="0"/>
      <w:divBdr>
        <w:top w:val="none" w:sz="0" w:space="0" w:color="auto"/>
        <w:left w:val="none" w:sz="0" w:space="0" w:color="auto"/>
        <w:bottom w:val="none" w:sz="0" w:space="0" w:color="auto"/>
        <w:right w:val="none" w:sz="0" w:space="0" w:color="auto"/>
      </w:divBdr>
    </w:div>
    <w:div w:id="452946064">
      <w:bodyDiv w:val="1"/>
      <w:marLeft w:val="0"/>
      <w:marRight w:val="0"/>
      <w:marTop w:val="0"/>
      <w:marBottom w:val="0"/>
      <w:divBdr>
        <w:top w:val="none" w:sz="0" w:space="0" w:color="auto"/>
        <w:left w:val="none" w:sz="0" w:space="0" w:color="auto"/>
        <w:bottom w:val="none" w:sz="0" w:space="0" w:color="auto"/>
        <w:right w:val="none" w:sz="0" w:space="0" w:color="auto"/>
      </w:divBdr>
    </w:div>
    <w:div w:id="525217629">
      <w:bodyDiv w:val="1"/>
      <w:marLeft w:val="0"/>
      <w:marRight w:val="0"/>
      <w:marTop w:val="0"/>
      <w:marBottom w:val="0"/>
      <w:divBdr>
        <w:top w:val="none" w:sz="0" w:space="0" w:color="auto"/>
        <w:left w:val="none" w:sz="0" w:space="0" w:color="auto"/>
        <w:bottom w:val="none" w:sz="0" w:space="0" w:color="auto"/>
        <w:right w:val="none" w:sz="0" w:space="0" w:color="auto"/>
      </w:divBdr>
    </w:div>
    <w:div w:id="563642160">
      <w:bodyDiv w:val="1"/>
      <w:marLeft w:val="0"/>
      <w:marRight w:val="0"/>
      <w:marTop w:val="0"/>
      <w:marBottom w:val="0"/>
      <w:divBdr>
        <w:top w:val="none" w:sz="0" w:space="0" w:color="auto"/>
        <w:left w:val="none" w:sz="0" w:space="0" w:color="auto"/>
        <w:bottom w:val="none" w:sz="0" w:space="0" w:color="auto"/>
        <w:right w:val="none" w:sz="0" w:space="0" w:color="auto"/>
      </w:divBdr>
    </w:div>
    <w:div w:id="574900254">
      <w:bodyDiv w:val="1"/>
      <w:marLeft w:val="0"/>
      <w:marRight w:val="0"/>
      <w:marTop w:val="0"/>
      <w:marBottom w:val="0"/>
      <w:divBdr>
        <w:top w:val="none" w:sz="0" w:space="0" w:color="auto"/>
        <w:left w:val="none" w:sz="0" w:space="0" w:color="auto"/>
        <w:bottom w:val="none" w:sz="0" w:space="0" w:color="auto"/>
        <w:right w:val="none" w:sz="0" w:space="0" w:color="auto"/>
      </w:divBdr>
    </w:div>
    <w:div w:id="606084543">
      <w:bodyDiv w:val="1"/>
      <w:marLeft w:val="0"/>
      <w:marRight w:val="0"/>
      <w:marTop w:val="0"/>
      <w:marBottom w:val="0"/>
      <w:divBdr>
        <w:top w:val="none" w:sz="0" w:space="0" w:color="auto"/>
        <w:left w:val="none" w:sz="0" w:space="0" w:color="auto"/>
        <w:bottom w:val="none" w:sz="0" w:space="0" w:color="auto"/>
        <w:right w:val="none" w:sz="0" w:space="0" w:color="auto"/>
      </w:divBdr>
    </w:div>
    <w:div w:id="607272809">
      <w:bodyDiv w:val="1"/>
      <w:marLeft w:val="0"/>
      <w:marRight w:val="0"/>
      <w:marTop w:val="0"/>
      <w:marBottom w:val="0"/>
      <w:divBdr>
        <w:top w:val="none" w:sz="0" w:space="0" w:color="auto"/>
        <w:left w:val="none" w:sz="0" w:space="0" w:color="auto"/>
        <w:bottom w:val="none" w:sz="0" w:space="0" w:color="auto"/>
        <w:right w:val="none" w:sz="0" w:space="0" w:color="auto"/>
      </w:divBdr>
    </w:div>
    <w:div w:id="669677513">
      <w:bodyDiv w:val="1"/>
      <w:marLeft w:val="0"/>
      <w:marRight w:val="0"/>
      <w:marTop w:val="0"/>
      <w:marBottom w:val="0"/>
      <w:divBdr>
        <w:top w:val="none" w:sz="0" w:space="0" w:color="auto"/>
        <w:left w:val="none" w:sz="0" w:space="0" w:color="auto"/>
        <w:bottom w:val="none" w:sz="0" w:space="0" w:color="auto"/>
        <w:right w:val="none" w:sz="0" w:space="0" w:color="auto"/>
      </w:divBdr>
    </w:div>
    <w:div w:id="784928731">
      <w:bodyDiv w:val="1"/>
      <w:marLeft w:val="0"/>
      <w:marRight w:val="0"/>
      <w:marTop w:val="0"/>
      <w:marBottom w:val="0"/>
      <w:divBdr>
        <w:top w:val="none" w:sz="0" w:space="0" w:color="auto"/>
        <w:left w:val="none" w:sz="0" w:space="0" w:color="auto"/>
        <w:bottom w:val="none" w:sz="0" w:space="0" w:color="auto"/>
        <w:right w:val="none" w:sz="0" w:space="0" w:color="auto"/>
      </w:divBdr>
    </w:div>
    <w:div w:id="792095245">
      <w:bodyDiv w:val="1"/>
      <w:marLeft w:val="0"/>
      <w:marRight w:val="0"/>
      <w:marTop w:val="0"/>
      <w:marBottom w:val="0"/>
      <w:divBdr>
        <w:top w:val="none" w:sz="0" w:space="0" w:color="auto"/>
        <w:left w:val="none" w:sz="0" w:space="0" w:color="auto"/>
        <w:bottom w:val="none" w:sz="0" w:space="0" w:color="auto"/>
        <w:right w:val="none" w:sz="0" w:space="0" w:color="auto"/>
      </w:divBdr>
    </w:div>
    <w:div w:id="792138557">
      <w:bodyDiv w:val="1"/>
      <w:marLeft w:val="0"/>
      <w:marRight w:val="0"/>
      <w:marTop w:val="0"/>
      <w:marBottom w:val="0"/>
      <w:divBdr>
        <w:top w:val="none" w:sz="0" w:space="0" w:color="auto"/>
        <w:left w:val="none" w:sz="0" w:space="0" w:color="auto"/>
        <w:bottom w:val="none" w:sz="0" w:space="0" w:color="auto"/>
        <w:right w:val="none" w:sz="0" w:space="0" w:color="auto"/>
      </w:divBdr>
    </w:div>
    <w:div w:id="818110498">
      <w:bodyDiv w:val="1"/>
      <w:marLeft w:val="0"/>
      <w:marRight w:val="0"/>
      <w:marTop w:val="0"/>
      <w:marBottom w:val="0"/>
      <w:divBdr>
        <w:top w:val="none" w:sz="0" w:space="0" w:color="auto"/>
        <w:left w:val="none" w:sz="0" w:space="0" w:color="auto"/>
        <w:bottom w:val="none" w:sz="0" w:space="0" w:color="auto"/>
        <w:right w:val="none" w:sz="0" w:space="0" w:color="auto"/>
      </w:divBdr>
    </w:div>
    <w:div w:id="830876662">
      <w:bodyDiv w:val="1"/>
      <w:marLeft w:val="0"/>
      <w:marRight w:val="0"/>
      <w:marTop w:val="0"/>
      <w:marBottom w:val="0"/>
      <w:divBdr>
        <w:top w:val="none" w:sz="0" w:space="0" w:color="auto"/>
        <w:left w:val="none" w:sz="0" w:space="0" w:color="auto"/>
        <w:bottom w:val="none" w:sz="0" w:space="0" w:color="auto"/>
        <w:right w:val="none" w:sz="0" w:space="0" w:color="auto"/>
      </w:divBdr>
    </w:div>
    <w:div w:id="835997150">
      <w:bodyDiv w:val="1"/>
      <w:marLeft w:val="0"/>
      <w:marRight w:val="0"/>
      <w:marTop w:val="0"/>
      <w:marBottom w:val="0"/>
      <w:divBdr>
        <w:top w:val="none" w:sz="0" w:space="0" w:color="auto"/>
        <w:left w:val="none" w:sz="0" w:space="0" w:color="auto"/>
        <w:bottom w:val="none" w:sz="0" w:space="0" w:color="auto"/>
        <w:right w:val="none" w:sz="0" w:space="0" w:color="auto"/>
      </w:divBdr>
    </w:div>
    <w:div w:id="872772439">
      <w:bodyDiv w:val="1"/>
      <w:marLeft w:val="0"/>
      <w:marRight w:val="0"/>
      <w:marTop w:val="0"/>
      <w:marBottom w:val="0"/>
      <w:divBdr>
        <w:top w:val="none" w:sz="0" w:space="0" w:color="auto"/>
        <w:left w:val="none" w:sz="0" w:space="0" w:color="auto"/>
        <w:bottom w:val="none" w:sz="0" w:space="0" w:color="auto"/>
        <w:right w:val="none" w:sz="0" w:space="0" w:color="auto"/>
      </w:divBdr>
    </w:div>
    <w:div w:id="898176020">
      <w:bodyDiv w:val="1"/>
      <w:marLeft w:val="0"/>
      <w:marRight w:val="0"/>
      <w:marTop w:val="0"/>
      <w:marBottom w:val="0"/>
      <w:divBdr>
        <w:top w:val="none" w:sz="0" w:space="0" w:color="auto"/>
        <w:left w:val="none" w:sz="0" w:space="0" w:color="auto"/>
        <w:bottom w:val="none" w:sz="0" w:space="0" w:color="auto"/>
        <w:right w:val="none" w:sz="0" w:space="0" w:color="auto"/>
      </w:divBdr>
    </w:div>
    <w:div w:id="921916819">
      <w:bodyDiv w:val="1"/>
      <w:marLeft w:val="0"/>
      <w:marRight w:val="0"/>
      <w:marTop w:val="0"/>
      <w:marBottom w:val="0"/>
      <w:divBdr>
        <w:top w:val="none" w:sz="0" w:space="0" w:color="auto"/>
        <w:left w:val="none" w:sz="0" w:space="0" w:color="auto"/>
        <w:bottom w:val="none" w:sz="0" w:space="0" w:color="auto"/>
        <w:right w:val="none" w:sz="0" w:space="0" w:color="auto"/>
      </w:divBdr>
    </w:div>
    <w:div w:id="1007487103">
      <w:bodyDiv w:val="1"/>
      <w:marLeft w:val="0"/>
      <w:marRight w:val="0"/>
      <w:marTop w:val="0"/>
      <w:marBottom w:val="0"/>
      <w:divBdr>
        <w:top w:val="none" w:sz="0" w:space="0" w:color="auto"/>
        <w:left w:val="none" w:sz="0" w:space="0" w:color="auto"/>
        <w:bottom w:val="none" w:sz="0" w:space="0" w:color="auto"/>
        <w:right w:val="none" w:sz="0" w:space="0" w:color="auto"/>
      </w:divBdr>
    </w:div>
    <w:div w:id="1019432665">
      <w:bodyDiv w:val="1"/>
      <w:marLeft w:val="0"/>
      <w:marRight w:val="0"/>
      <w:marTop w:val="0"/>
      <w:marBottom w:val="0"/>
      <w:divBdr>
        <w:top w:val="none" w:sz="0" w:space="0" w:color="auto"/>
        <w:left w:val="none" w:sz="0" w:space="0" w:color="auto"/>
        <w:bottom w:val="none" w:sz="0" w:space="0" w:color="auto"/>
        <w:right w:val="none" w:sz="0" w:space="0" w:color="auto"/>
      </w:divBdr>
    </w:div>
    <w:div w:id="1031372044">
      <w:bodyDiv w:val="1"/>
      <w:marLeft w:val="0"/>
      <w:marRight w:val="0"/>
      <w:marTop w:val="0"/>
      <w:marBottom w:val="0"/>
      <w:divBdr>
        <w:top w:val="none" w:sz="0" w:space="0" w:color="auto"/>
        <w:left w:val="none" w:sz="0" w:space="0" w:color="auto"/>
        <w:bottom w:val="none" w:sz="0" w:space="0" w:color="auto"/>
        <w:right w:val="none" w:sz="0" w:space="0" w:color="auto"/>
      </w:divBdr>
    </w:div>
    <w:div w:id="1059327705">
      <w:bodyDiv w:val="1"/>
      <w:marLeft w:val="0"/>
      <w:marRight w:val="0"/>
      <w:marTop w:val="0"/>
      <w:marBottom w:val="0"/>
      <w:divBdr>
        <w:top w:val="none" w:sz="0" w:space="0" w:color="auto"/>
        <w:left w:val="none" w:sz="0" w:space="0" w:color="auto"/>
        <w:bottom w:val="none" w:sz="0" w:space="0" w:color="auto"/>
        <w:right w:val="none" w:sz="0" w:space="0" w:color="auto"/>
      </w:divBdr>
    </w:div>
    <w:div w:id="1077633543">
      <w:bodyDiv w:val="1"/>
      <w:marLeft w:val="0"/>
      <w:marRight w:val="0"/>
      <w:marTop w:val="0"/>
      <w:marBottom w:val="0"/>
      <w:divBdr>
        <w:top w:val="none" w:sz="0" w:space="0" w:color="auto"/>
        <w:left w:val="none" w:sz="0" w:space="0" w:color="auto"/>
        <w:bottom w:val="none" w:sz="0" w:space="0" w:color="auto"/>
        <w:right w:val="none" w:sz="0" w:space="0" w:color="auto"/>
      </w:divBdr>
    </w:div>
    <w:div w:id="1152017537">
      <w:bodyDiv w:val="1"/>
      <w:marLeft w:val="0"/>
      <w:marRight w:val="0"/>
      <w:marTop w:val="0"/>
      <w:marBottom w:val="0"/>
      <w:divBdr>
        <w:top w:val="none" w:sz="0" w:space="0" w:color="auto"/>
        <w:left w:val="none" w:sz="0" w:space="0" w:color="auto"/>
        <w:bottom w:val="none" w:sz="0" w:space="0" w:color="auto"/>
        <w:right w:val="none" w:sz="0" w:space="0" w:color="auto"/>
      </w:divBdr>
    </w:div>
    <w:div w:id="1159812955">
      <w:bodyDiv w:val="1"/>
      <w:marLeft w:val="0"/>
      <w:marRight w:val="0"/>
      <w:marTop w:val="0"/>
      <w:marBottom w:val="0"/>
      <w:divBdr>
        <w:top w:val="none" w:sz="0" w:space="0" w:color="auto"/>
        <w:left w:val="none" w:sz="0" w:space="0" w:color="auto"/>
        <w:bottom w:val="none" w:sz="0" w:space="0" w:color="auto"/>
        <w:right w:val="none" w:sz="0" w:space="0" w:color="auto"/>
      </w:divBdr>
    </w:div>
    <w:div w:id="1186023593">
      <w:bodyDiv w:val="1"/>
      <w:marLeft w:val="0"/>
      <w:marRight w:val="0"/>
      <w:marTop w:val="0"/>
      <w:marBottom w:val="0"/>
      <w:divBdr>
        <w:top w:val="none" w:sz="0" w:space="0" w:color="auto"/>
        <w:left w:val="none" w:sz="0" w:space="0" w:color="auto"/>
        <w:bottom w:val="none" w:sz="0" w:space="0" w:color="auto"/>
        <w:right w:val="none" w:sz="0" w:space="0" w:color="auto"/>
      </w:divBdr>
    </w:div>
    <w:div w:id="1192912252">
      <w:bodyDiv w:val="1"/>
      <w:marLeft w:val="0"/>
      <w:marRight w:val="0"/>
      <w:marTop w:val="0"/>
      <w:marBottom w:val="0"/>
      <w:divBdr>
        <w:top w:val="none" w:sz="0" w:space="0" w:color="auto"/>
        <w:left w:val="none" w:sz="0" w:space="0" w:color="auto"/>
        <w:bottom w:val="none" w:sz="0" w:space="0" w:color="auto"/>
        <w:right w:val="none" w:sz="0" w:space="0" w:color="auto"/>
      </w:divBdr>
    </w:div>
    <w:div w:id="1251620397">
      <w:bodyDiv w:val="1"/>
      <w:marLeft w:val="0"/>
      <w:marRight w:val="0"/>
      <w:marTop w:val="0"/>
      <w:marBottom w:val="0"/>
      <w:divBdr>
        <w:top w:val="none" w:sz="0" w:space="0" w:color="auto"/>
        <w:left w:val="none" w:sz="0" w:space="0" w:color="auto"/>
        <w:bottom w:val="none" w:sz="0" w:space="0" w:color="auto"/>
        <w:right w:val="none" w:sz="0" w:space="0" w:color="auto"/>
      </w:divBdr>
    </w:div>
    <w:div w:id="1269579778">
      <w:bodyDiv w:val="1"/>
      <w:marLeft w:val="0"/>
      <w:marRight w:val="0"/>
      <w:marTop w:val="0"/>
      <w:marBottom w:val="0"/>
      <w:divBdr>
        <w:top w:val="none" w:sz="0" w:space="0" w:color="auto"/>
        <w:left w:val="none" w:sz="0" w:space="0" w:color="auto"/>
        <w:bottom w:val="none" w:sz="0" w:space="0" w:color="auto"/>
        <w:right w:val="none" w:sz="0" w:space="0" w:color="auto"/>
      </w:divBdr>
    </w:div>
    <w:div w:id="1281643071">
      <w:bodyDiv w:val="1"/>
      <w:marLeft w:val="0"/>
      <w:marRight w:val="0"/>
      <w:marTop w:val="0"/>
      <w:marBottom w:val="0"/>
      <w:divBdr>
        <w:top w:val="none" w:sz="0" w:space="0" w:color="auto"/>
        <w:left w:val="none" w:sz="0" w:space="0" w:color="auto"/>
        <w:bottom w:val="none" w:sz="0" w:space="0" w:color="auto"/>
        <w:right w:val="none" w:sz="0" w:space="0" w:color="auto"/>
      </w:divBdr>
    </w:div>
    <w:div w:id="1301114009">
      <w:bodyDiv w:val="1"/>
      <w:marLeft w:val="0"/>
      <w:marRight w:val="0"/>
      <w:marTop w:val="0"/>
      <w:marBottom w:val="0"/>
      <w:divBdr>
        <w:top w:val="none" w:sz="0" w:space="0" w:color="auto"/>
        <w:left w:val="none" w:sz="0" w:space="0" w:color="auto"/>
        <w:bottom w:val="none" w:sz="0" w:space="0" w:color="auto"/>
        <w:right w:val="none" w:sz="0" w:space="0" w:color="auto"/>
      </w:divBdr>
    </w:div>
    <w:div w:id="1416589094">
      <w:bodyDiv w:val="1"/>
      <w:marLeft w:val="0"/>
      <w:marRight w:val="0"/>
      <w:marTop w:val="0"/>
      <w:marBottom w:val="0"/>
      <w:divBdr>
        <w:top w:val="none" w:sz="0" w:space="0" w:color="auto"/>
        <w:left w:val="none" w:sz="0" w:space="0" w:color="auto"/>
        <w:bottom w:val="none" w:sz="0" w:space="0" w:color="auto"/>
        <w:right w:val="none" w:sz="0" w:space="0" w:color="auto"/>
      </w:divBdr>
    </w:div>
    <w:div w:id="1531184442">
      <w:bodyDiv w:val="1"/>
      <w:marLeft w:val="0"/>
      <w:marRight w:val="0"/>
      <w:marTop w:val="0"/>
      <w:marBottom w:val="0"/>
      <w:divBdr>
        <w:top w:val="none" w:sz="0" w:space="0" w:color="auto"/>
        <w:left w:val="none" w:sz="0" w:space="0" w:color="auto"/>
        <w:bottom w:val="none" w:sz="0" w:space="0" w:color="auto"/>
        <w:right w:val="none" w:sz="0" w:space="0" w:color="auto"/>
      </w:divBdr>
    </w:div>
    <w:div w:id="1558475567">
      <w:bodyDiv w:val="1"/>
      <w:marLeft w:val="0"/>
      <w:marRight w:val="0"/>
      <w:marTop w:val="0"/>
      <w:marBottom w:val="0"/>
      <w:divBdr>
        <w:top w:val="none" w:sz="0" w:space="0" w:color="auto"/>
        <w:left w:val="none" w:sz="0" w:space="0" w:color="auto"/>
        <w:bottom w:val="none" w:sz="0" w:space="0" w:color="auto"/>
        <w:right w:val="none" w:sz="0" w:space="0" w:color="auto"/>
      </w:divBdr>
    </w:div>
    <w:div w:id="1570118569">
      <w:bodyDiv w:val="1"/>
      <w:marLeft w:val="0"/>
      <w:marRight w:val="0"/>
      <w:marTop w:val="0"/>
      <w:marBottom w:val="0"/>
      <w:divBdr>
        <w:top w:val="none" w:sz="0" w:space="0" w:color="auto"/>
        <w:left w:val="none" w:sz="0" w:space="0" w:color="auto"/>
        <w:bottom w:val="none" w:sz="0" w:space="0" w:color="auto"/>
        <w:right w:val="none" w:sz="0" w:space="0" w:color="auto"/>
      </w:divBdr>
    </w:div>
    <w:div w:id="1641575317">
      <w:bodyDiv w:val="1"/>
      <w:marLeft w:val="0"/>
      <w:marRight w:val="0"/>
      <w:marTop w:val="0"/>
      <w:marBottom w:val="0"/>
      <w:divBdr>
        <w:top w:val="none" w:sz="0" w:space="0" w:color="auto"/>
        <w:left w:val="none" w:sz="0" w:space="0" w:color="auto"/>
        <w:bottom w:val="none" w:sz="0" w:space="0" w:color="auto"/>
        <w:right w:val="none" w:sz="0" w:space="0" w:color="auto"/>
      </w:divBdr>
    </w:div>
    <w:div w:id="1724258677">
      <w:bodyDiv w:val="1"/>
      <w:marLeft w:val="0"/>
      <w:marRight w:val="0"/>
      <w:marTop w:val="0"/>
      <w:marBottom w:val="0"/>
      <w:divBdr>
        <w:top w:val="none" w:sz="0" w:space="0" w:color="auto"/>
        <w:left w:val="none" w:sz="0" w:space="0" w:color="auto"/>
        <w:bottom w:val="none" w:sz="0" w:space="0" w:color="auto"/>
        <w:right w:val="none" w:sz="0" w:space="0" w:color="auto"/>
      </w:divBdr>
    </w:div>
    <w:div w:id="1739669520">
      <w:bodyDiv w:val="1"/>
      <w:marLeft w:val="0"/>
      <w:marRight w:val="0"/>
      <w:marTop w:val="0"/>
      <w:marBottom w:val="0"/>
      <w:divBdr>
        <w:top w:val="none" w:sz="0" w:space="0" w:color="auto"/>
        <w:left w:val="none" w:sz="0" w:space="0" w:color="auto"/>
        <w:bottom w:val="none" w:sz="0" w:space="0" w:color="auto"/>
        <w:right w:val="none" w:sz="0" w:space="0" w:color="auto"/>
      </w:divBdr>
    </w:div>
    <w:div w:id="1747876639">
      <w:bodyDiv w:val="1"/>
      <w:marLeft w:val="0"/>
      <w:marRight w:val="0"/>
      <w:marTop w:val="0"/>
      <w:marBottom w:val="0"/>
      <w:divBdr>
        <w:top w:val="none" w:sz="0" w:space="0" w:color="auto"/>
        <w:left w:val="none" w:sz="0" w:space="0" w:color="auto"/>
        <w:bottom w:val="none" w:sz="0" w:space="0" w:color="auto"/>
        <w:right w:val="none" w:sz="0" w:space="0" w:color="auto"/>
      </w:divBdr>
    </w:div>
    <w:div w:id="1750810321">
      <w:bodyDiv w:val="1"/>
      <w:marLeft w:val="0"/>
      <w:marRight w:val="0"/>
      <w:marTop w:val="0"/>
      <w:marBottom w:val="0"/>
      <w:divBdr>
        <w:top w:val="none" w:sz="0" w:space="0" w:color="auto"/>
        <w:left w:val="none" w:sz="0" w:space="0" w:color="auto"/>
        <w:bottom w:val="none" w:sz="0" w:space="0" w:color="auto"/>
        <w:right w:val="none" w:sz="0" w:space="0" w:color="auto"/>
      </w:divBdr>
    </w:div>
    <w:div w:id="1756508749">
      <w:bodyDiv w:val="1"/>
      <w:marLeft w:val="0"/>
      <w:marRight w:val="0"/>
      <w:marTop w:val="0"/>
      <w:marBottom w:val="0"/>
      <w:divBdr>
        <w:top w:val="none" w:sz="0" w:space="0" w:color="auto"/>
        <w:left w:val="none" w:sz="0" w:space="0" w:color="auto"/>
        <w:bottom w:val="none" w:sz="0" w:space="0" w:color="auto"/>
        <w:right w:val="none" w:sz="0" w:space="0" w:color="auto"/>
      </w:divBdr>
    </w:div>
    <w:div w:id="1794523299">
      <w:bodyDiv w:val="1"/>
      <w:marLeft w:val="0"/>
      <w:marRight w:val="0"/>
      <w:marTop w:val="0"/>
      <w:marBottom w:val="0"/>
      <w:divBdr>
        <w:top w:val="none" w:sz="0" w:space="0" w:color="auto"/>
        <w:left w:val="none" w:sz="0" w:space="0" w:color="auto"/>
        <w:bottom w:val="none" w:sz="0" w:space="0" w:color="auto"/>
        <w:right w:val="none" w:sz="0" w:space="0" w:color="auto"/>
      </w:divBdr>
    </w:div>
    <w:div w:id="1831021984">
      <w:bodyDiv w:val="1"/>
      <w:marLeft w:val="0"/>
      <w:marRight w:val="0"/>
      <w:marTop w:val="0"/>
      <w:marBottom w:val="0"/>
      <w:divBdr>
        <w:top w:val="none" w:sz="0" w:space="0" w:color="auto"/>
        <w:left w:val="none" w:sz="0" w:space="0" w:color="auto"/>
        <w:bottom w:val="none" w:sz="0" w:space="0" w:color="auto"/>
        <w:right w:val="none" w:sz="0" w:space="0" w:color="auto"/>
      </w:divBdr>
    </w:div>
    <w:div w:id="1849371533">
      <w:bodyDiv w:val="1"/>
      <w:marLeft w:val="0"/>
      <w:marRight w:val="0"/>
      <w:marTop w:val="0"/>
      <w:marBottom w:val="0"/>
      <w:divBdr>
        <w:top w:val="none" w:sz="0" w:space="0" w:color="auto"/>
        <w:left w:val="none" w:sz="0" w:space="0" w:color="auto"/>
        <w:bottom w:val="none" w:sz="0" w:space="0" w:color="auto"/>
        <w:right w:val="none" w:sz="0" w:space="0" w:color="auto"/>
      </w:divBdr>
    </w:div>
    <w:div w:id="1938978631">
      <w:bodyDiv w:val="1"/>
      <w:marLeft w:val="0"/>
      <w:marRight w:val="0"/>
      <w:marTop w:val="0"/>
      <w:marBottom w:val="0"/>
      <w:divBdr>
        <w:top w:val="none" w:sz="0" w:space="0" w:color="auto"/>
        <w:left w:val="none" w:sz="0" w:space="0" w:color="auto"/>
        <w:bottom w:val="none" w:sz="0" w:space="0" w:color="auto"/>
        <w:right w:val="none" w:sz="0" w:space="0" w:color="auto"/>
      </w:divBdr>
    </w:div>
    <w:div w:id="1959531042">
      <w:bodyDiv w:val="1"/>
      <w:marLeft w:val="0"/>
      <w:marRight w:val="0"/>
      <w:marTop w:val="0"/>
      <w:marBottom w:val="0"/>
      <w:divBdr>
        <w:top w:val="none" w:sz="0" w:space="0" w:color="auto"/>
        <w:left w:val="none" w:sz="0" w:space="0" w:color="auto"/>
        <w:bottom w:val="none" w:sz="0" w:space="0" w:color="auto"/>
        <w:right w:val="none" w:sz="0" w:space="0" w:color="auto"/>
      </w:divBdr>
    </w:div>
    <w:div w:id="1970354375">
      <w:bodyDiv w:val="1"/>
      <w:marLeft w:val="0"/>
      <w:marRight w:val="0"/>
      <w:marTop w:val="0"/>
      <w:marBottom w:val="0"/>
      <w:divBdr>
        <w:top w:val="none" w:sz="0" w:space="0" w:color="auto"/>
        <w:left w:val="none" w:sz="0" w:space="0" w:color="auto"/>
        <w:bottom w:val="none" w:sz="0" w:space="0" w:color="auto"/>
        <w:right w:val="none" w:sz="0" w:space="0" w:color="auto"/>
      </w:divBdr>
    </w:div>
    <w:div w:id="2042127387">
      <w:bodyDiv w:val="1"/>
      <w:marLeft w:val="0"/>
      <w:marRight w:val="0"/>
      <w:marTop w:val="0"/>
      <w:marBottom w:val="0"/>
      <w:divBdr>
        <w:top w:val="none" w:sz="0" w:space="0" w:color="auto"/>
        <w:left w:val="none" w:sz="0" w:space="0" w:color="auto"/>
        <w:bottom w:val="none" w:sz="0" w:space="0" w:color="auto"/>
        <w:right w:val="none" w:sz="0" w:space="0" w:color="auto"/>
      </w:divBdr>
    </w:div>
    <w:div w:id="2055959474">
      <w:bodyDiv w:val="1"/>
      <w:marLeft w:val="0"/>
      <w:marRight w:val="0"/>
      <w:marTop w:val="0"/>
      <w:marBottom w:val="0"/>
      <w:divBdr>
        <w:top w:val="none" w:sz="0" w:space="0" w:color="auto"/>
        <w:left w:val="none" w:sz="0" w:space="0" w:color="auto"/>
        <w:bottom w:val="none" w:sz="0" w:space="0" w:color="auto"/>
        <w:right w:val="none" w:sz="0" w:space="0" w:color="auto"/>
      </w:divBdr>
    </w:div>
    <w:div w:id="2099134520">
      <w:bodyDiv w:val="1"/>
      <w:marLeft w:val="0"/>
      <w:marRight w:val="0"/>
      <w:marTop w:val="0"/>
      <w:marBottom w:val="0"/>
      <w:divBdr>
        <w:top w:val="none" w:sz="0" w:space="0" w:color="auto"/>
        <w:left w:val="none" w:sz="0" w:space="0" w:color="auto"/>
        <w:bottom w:val="none" w:sz="0" w:space="0" w:color="auto"/>
        <w:right w:val="none" w:sz="0" w:space="0" w:color="auto"/>
      </w:divBdr>
    </w:div>
    <w:div w:id="2124688089">
      <w:bodyDiv w:val="1"/>
      <w:marLeft w:val="0"/>
      <w:marRight w:val="0"/>
      <w:marTop w:val="0"/>
      <w:marBottom w:val="0"/>
      <w:divBdr>
        <w:top w:val="none" w:sz="0" w:space="0" w:color="auto"/>
        <w:left w:val="none" w:sz="0" w:space="0" w:color="auto"/>
        <w:bottom w:val="none" w:sz="0" w:space="0" w:color="auto"/>
        <w:right w:val="none" w:sz="0" w:space="0" w:color="auto"/>
      </w:divBdr>
    </w:div>
    <w:div w:id="213092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MUSHFIQUR RAHMAN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Jac17</b:Tag>
    <b:SourceType>InternetSite</b:SourceType>
    <b:Guid>{68783C86-9806-4CC7-A14C-ACFE2B447314}</b:Guid>
    <b:Title>Jersey Advisory And Cociliation Service</b:Title>
    <b:Year>2017</b:Year>
    <b:Author>
      <b:Author>
        <b:NameList>
          <b:Person>
            <b:Last>Jacs</b:Last>
          </b:Person>
        </b:NameList>
      </b:Author>
    </b:Author>
    <b:YearAccessed>2017</b:YearAccessed>
    <b:MonthAccessed>december </b:MonthAccessed>
    <b:DayAccessed>14</b:DayAccessed>
    <b:URL>/www.jacs.org.je/employment/model-policies-procedures/model-disciplinary-procedure/</b:URL>
    <b:RefOrder>2</b:RefOrder>
  </b:Source>
  <b:Source>
    <b:Tag>Tim14</b:Tag>
    <b:SourceType>InternetSite</b:SourceType>
    <b:Guid>{662DEA2F-0225-4FD3-A80E-30B80C80BC47}</b:Guid>
    <b:Author>
      <b:Author>
        <b:NameList>
          <b:Person>
            <b:Last>Tim clark</b:Last>
            <b:First>Szu</b:First>
            <b:Middle>Ping Chan</b:Middle>
          </b:Person>
        </b:NameList>
      </b:Author>
    </b:Author>
    <b:Title>Telegraph</b:Title>
    <b:Year>2014</b:Year>
    <b:YearAccessed>2017</b:YearAccessed>
    <b:MonthAccessed>December</b:MonthAccessed>
    <b:DayAccessed>15</b:DayAccessed>
    <b:URL>http://www.telegraph.co.uk/finance/markets/2788089/A-history-of-Tesco-The-rise-of-Britains-biggest-supermarket.html</b:URL>
    <b:RefOrder>3</b:RefOrder>
  </b:Source>
  <b:Source>
    <b:Tag>UKe15</b:Tag>
    <b:SourceType>InternetSite</b:SourceType>
    <b:Guid>{DE79ADAB-4BDA-4EEB-8167-034F5C9F4331}</b:Guid>
    <b:Author>
      <b:Author>
        <b:NameList>
          <b:Person>
            <b:Last>UKessays</b:Last>
          </b:Person>
        </b:NameList>
      </b:Author>
    </b:Author>
    <b:Title>Ukessays</b:Title>
    <b:Year>2015</b:Year>
    <b:YearAccessed>2017</b:YearAccessed>
    <b:MonthAccessed>December</b:MonthAccessed>
    <b:DayAccessed>15</b:DayAccessed>
    <b:URL>/www.ukessays.com/essays/business/a-brief-history-of-tesco-supermarket-business-essay.php</b:URL>
    <b:RefOrder>4</b:RefOrder>
  </b:Source>
  <b:Source>
    <b:Tag>TSO15</b:Tag>
    <b:SourceType>JournalArticle</b:SourceType>
    <b:Guid>{A8B7E10E-6A90-42D9-AD49-D8461F44667D}</b:Guid>
    <b:Title>Code of practice on disciplinary and grievance procedures</b:Title>
    <b:Year>2015</b:Year>
    <b:Pages>5</b:Pages>
    <b:Author>
      <b:Author>
        <b:NameList>
          <b:Person>
            <b:Last>TSO</b:Last>
          </b:Person>
        </b:NameList>
      </b:Author>
    </b:Author>
    <b:JournalName>ACAS</b:JournalName>
    <b:RefOrder>5</b:RefOrder>
  </b:Source>
  <b:Source>
    <b:Tag>Foo11</b:Tag>
    <b:SourceType>Book</b:SourceType>
    <b:Guid>{AE0C1A4B-C7E4-4433-BEC4-8C6D685715EA}</b:Guid>
    <b:Title>Introducing Human ressources management</b:Title>
    <b:Year>2011</b:Year>
    <b:Author>
      <b:Author>
        <b:NameList>
          <b:Person>
            <b:Last>Margaret Foot</b:Last>
            <b:First>Caroline</b:First>
            <b:Middle>hook</b:Middle>
          </b:Person>
        </b:NameList>
      </b:Author>
    </b:Author>
    <b:City>London</b:City>
    <b:Publisher>Pearson Education M.U.A</b:Publisher>
    <b:RefOrder>6</b:RefOrder>
  </b:Source>
  <b:Source>
    <b:Tag>Pro171</b:Tag>
    <b:SourceType>Report</b:SourceType>
    <b:Guid>{C2EEC085-B6FE-43C8-BE8E-1C65B5032681}</b:Guid>
    <b:Title>Line manager: Handling grievances</b:Title>
    <b:Year>2017</b:Year>
    <b:City>London</b:City>
    <b:Publisher>Xpert Professioanals</b:Publisher>
    <b:Author>
      <b:Author>
        <b:NameList>
          <b:Person>
            <b:Last>Xpert</b:Last>
            <b:First>Professionals</b:First>
          </b:Person>
        </b:NameList>
      </b:Author>
    </b:Author>
    <b:RefOrder>7</b:RefOrder>
  </b:Source>
  <b:Source>
    <b:Tag>Der14</b:Tag>
    <b:SourceType>Book</b:SourceType>
    <b:Guid>{70B0B1BE-B96D-48EF-BC1C-4B81C6731EB1}</b:Guid>
    <b:Title>Human Resource Management</b:Title>
    <b:Year>2014</b:Year>
    <b:Publisher>Pearson Education M.U.A</b:Publisher>
    <b:City>london</b:City>
    <b:Author>
      <b:Author>
        <b:NameList>
          <b:Person>
            <b:Last>Derek Torrington</b:Last>
            <b:First>Laura</b:First>
            <b:Middle>Hall, Stephen Taylor, Carol Atkinson</b:Middle>
          </b:Person>
        </b:NameList>
      </b:Author>
    </b:Author>
    <b:Edition>9th</b:Edition>
    <b:RefOrder>8</b:RefOrder>
  </b:Source>
  <b:Source>
    <b:Tag>Tes16</b:Tag>
    <b:SourceType>JournalArticle</b:SourceType>
    <b:Guid>{E7E54762-B392-4084-B936-28E4FD9E6F47}</b:Guid>
    <b:Title>Disciplinary</b:Title>
    <b:Year>2016</b:Year>
    <b:Pages>3</b:Pages>
    <b:Author>
      <b:Author>
        <b:NameList>
          <b:Person>
            <b:Last>Tesco</b:Last>
          </b:Person>
        </b:NameList>
      </b:Author>
    </b:Author>
    <b:JournalName>Tesco </b:JournalName>
    <b:Volume>2</b:Volume>
    <b:RefOrder>1</b:RefOrder>
  </b:Source>
  <b:Source>
    <b:Tag>Gom14</b:Tag>
    <b:SourceType>JournalArticle</b:SourceType>
    <b:Guid>{2F1E1D50-0A5C-47E0-B6D2-A8271A684AA1}</b:Guid>
    <b:Author>
      <b:Author>
        <b:NameList>
          <b:Person>
            <b:Last>Gomathi</b:Last>
            <b:First>S.</b:First>
            <b:Middle>Dr.</b:Middle>
          </b:Person>
        </b:NameList>
      </b:Author>
    </b:Author>
    <b:Title>A Study on Grievance Management in Improving employee perfomance in private entreprise</b:Title>
    <b:JournalName>Mediterranean Journal of Social Sciences</b:JournalName>
    <b:Year>2014</b:Year>
    <b:Pages>20</b:Pages>
    <b:Volume>5</b:Volume>
    <b:Issue>20</b:Issue>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9049DE-D517-4EA9-8C74-29EC7CCF9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2172</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Managing People.</vt:lpstr>
    </vt:vector>
  </TitlesOfParts>
  <Company>Tutor’s Name:</Company>
  <LinksUpToDate>false</LinksUpToDate>
  <CharactersWithSpaces>14530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Assignment 2</dc:subject>
  <dc:creator>student name: Olave Akundwe (1503991)</dc:creator>
  <cp:keywords/>
  <dc:description/>
  <cp:lastModifiedBy>HP</cp:lastModifiedBy>
  <cp:revision>10</cp:revision>
  <dcterms:created xsi:type="dcterms:W3CDTF">2018-01-07T02:06:00Z</dcterms:created>
  <dcterms:modified xsi:type="dcterms:W3CDTF">2018-01-08T15:44:00Z</dcterms:modified>
</cp:coreProperties>
</file>