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5465566"/>
        <w:docPartObj>
          <w:docPartGallery w:val="Cover Pages"/>
          <w:docPartUnique/>
        </w:docPartObj>
      </w:sdtPr>
      <w:sdtEndPr/>
      <w:sdtContent>
        <w:p w14:paraId="33780298" w14:textId="442ABDD9" w:rsidR="001534DB" w:rsidRDefault="001534DB"/>
        <w:p w14:paraId="314787ED" w14:textId="2036560F" w:rsidR="001534DB" w:rsidRDefault="001534DB"/>
        <w:p w14:paraId="5F903173" w14:textId="39C5E4DD" w:rsidR="001534DB" w:rsidRDefault="001534DB"/>
        <w:p w14:paraId="77E9D530" w14:textId="53A6E1A1" w:rsidR="001534DB" w:rsidRDefault="001534DB" w:rsidP="00295579">
          <w:pPr>
            <w:jc w:val="center"/>
            <w:rPr>
              <w:b/>
              <w:noProof/>
              <w:sz w:val="36"/>
              <w:szCs w:val="36"/>
            </w:rPr>
          </w:pPr>
          <w:r w:rsidRPr="00295579">
            <w:rPr>
              <w:rFonts w:ascii="Calibri" w:hAnsi="Calibri" w:cs="Arial"/>
              <w:b/>
              <w:sz w:val="36"/>
              <w:szCs w:val="36"/>
            </w:rPr>
            <w:t xml:space="preserve">Student </w:t>
          </w:r>
          <w:r w:rsidR="00295579" w:rsidRPr="00295579">
            <w:rPr>
              <w:rFonts w:ascii="Calibri" w:hAnsi="Calibri" w:cs="Arial"/>
              <w:b/>
              <w:sz w:val="36"/>
              <w:szCs w:val="36"/>
            </w:rPr>
            <w:t>name</w:t>
          </w:r>
          <w:r w:rsidR="00295579" w:rsidRPr="00295579">
            <w:rPr>
              <w:b/>
              <w:noProof/>
              <w:sz w:val="36"/>
              <w:szCs w:val="36"/>
            </w:rPr>
            <w:t>:</w:t>
          </w:r>
          <w:r w:rsidRPr="00295579">
            <w:rPr>
              <w:b/>
              <w:noProof/>
              <w:sz w:val="36"/>
              <w:szCs w:val="36"/>
            </w:rPr>
            <w:t xml:space="preserve"> Christian Jean Noel N’Gossema</w:t>
          </w:r>
        </w:p>
        <w:p w14:paraId="63EB8317" w14:textId="77777777" w:rsidR="00295579" w:rsidRPr="00295579" w:rsidRDefault="00295579" w:rsidP="00295579">
          <w:pPr>
            <w:jc w:val="center"/>
            <w:rPr>
              <w:b/>
              <w:noProof/>
              <w:sz w:val="36"/>
              <w:szCs w:val="36"/>
            </w:rPr>
          </w:pPr>
        </w:p>
        <w:p w14:paraId="74453080" w14:textId="0AD0BC8E" w:rsidR="001534DB" w:rsidRPr="00295579" w:rsidRDefault="001534DB" w:rsidP="00295579">
          <w:pPr>
            <w:jc w:val="center"/>
            <w:rPr>
              <w:rFonts w:ascii="Calibri" w:hAnsi="Calibri" w:cs="Arial"/>
              <w:b/>
              <w:sz w:val="36"/>
              <w:szCs w:val="36"/>
            </w:rPr>
          </w:pPr>
          <w:r w:rsidRPr="00295579">
            <w:rPr>
              <w:rFonts w:ascii="Calibri" w:hAnsi="Calibri" w:cs="Arial"/>
              <w:b/>
              <w:sz w:val="36"/>
              <w:szCs w:val="36"/>
            </w:rPr>
            <w:t>Programme: The International Sports Market</w:t>
          </w:r>
        </w:p>
        <w:p w14:paraId="04DE3ADA" w14:textId="38AB0A80" w:rsidR="001534DB" w:rsidRPr="00295579" w:rsidRDefault="001534DB" w:rsidP="00295579">
          <w:pPr>
            <w:jc w:val="center"/>
            <w:rPr>
              <w:rFonts w:ascii="Calibri" w:hAnsi="Calibri" w:cs="Arial"/>
              <w:b/>
              <w:sz w:val="36"/>
              <w:szCs w:val="36"/>
            </w:rPr>
          </w:pPr>
          <w:r w:rsidRPr="00295579">
            <w:rPr>
              <w:b/>
              <w:sz w:val="36"/>
              <w:szCs w:val="36"/>
            </w:rPr>
            <w:t xml:space="preserve">Lecturer: </w:t>
          </w:r>
          <w:r w:rsidRPr="00295579">
            <w:rPr>
              <w:rFonts w:ascii="Calibri" w:hAnsi="Calibri" w:cs="Arial"/>
              <w:b/>
              <w:sz w:val="36"/>
              <w:szCs w:val="36"/>
            </w:rPr>
            <w:t>James Prosser</w:t>
          </w:r>
        </w:p>
        <w:p w14:paraId="14BE9DE7" w14:textId="77777777" w:rsidR="001534DB" w:rsidRPr="00295579" w:rsidRDefault="001534DB" w:rsidP="00295579">
          <w:pPr>
            <w:jc w:val="center"/>
            <w:rPr>
              <w:b/>
              <w:sz w:val="36"/>
              <w:szCs w:val="36"/>
            </w:rPr>
          </w:pPr>
        </w:p>
        <w:p w14:paraId="7672BB0C" w14:textId="26982B3D" w:rsidR="001534DB" w:rsidRPr="00295579" w:rsidRDefault="001534DB" w:rsidP="00295579">
          <w:pPr>
            <w:jc w:val="center"/>
            <w:rPr>
              <w:b/>
              <w:sz w:val="36"/>
              <w:szCs w:val="36"/>
            </w:rPr>
          </w:pPr>
        </w:p>
        <w:p w14:paraId="71D94979" w14:textId="16F48E1B" w:rsidR="001534DB" w:rsidRDefault="001534DB" w:rsidP="00295579">
          <w:pPr>
            <w:jc w:val="center"/>
            <w:rPr>
              <w:rFonts w:ascii="Calibri" w:hAnsi="Calibri" w:cs="Arial"/>
              <w:b/>
              <w:sz w:val="36"/>
              <w:szCs w:val="36"/>
            </w:rPr>
          </w:pPr>
          <w:r w:rsidRPr="00295579">
            <w:rPr>
              <w:b/>
              <w:sz w:val="36"/>
              <w:szCs w:val="36"/>
            </w:rPr>
            <w:t xml:space="preserve">Assignment Title: </w:t>
          </w:r>
          <w:r w:rsidR="007A0009">
            <w:rPr>
              <w:b/>
              <w:sz w:val="36"/>
              <w:szCs w:val="36"/>
            </w:rPr>
            <w:t xml:space="preserve">“A Critical Evaluation </w:t>
          </w:r>
          <w:r w:rsidR="007A0009">
            <w:rPr>
              <w:rFonts w:ascii="Calibri" w:hAnsi="Calibri" w:cs="Arial"/>
              <w:b/>
              <w:sz w:val="36"/>
              <w:szCs w:val="36"/>
            </w:rPr>
            <w:t xml:space="preserve">of </w:t>
          </w:r>
          <w:r w:rsidRPr="00295579">
            <w:rPr>
              <w:rFonts w:ascii="Calibri" w:hAnsi="Calibri" w:cs="Arial"/>
              <w:b/>
              <w:sz w:val="36"/>
              <w:szCs w:val="36"/>
            </w:rPr>
            <w:t>U</w:t>
          </w:r>
          <w:r w:rsidR="00156D63">
            <w:rPr>
              <w:rFonts w:ascii="Calibri" w:hAnsi="Calibri" w:cs="Arial"/>
              <w:b/>
              <w:sz w:val="36"/>
              <w:szCs w:val="36"/>
            </w:rPr>
            <w:t>nited</w:t>
          </w:r>
          <w:r w:rsidR="007A0009">
            <w:rPr>
              <w:rFonts w:ascii="Calibri" w:hAnsi="Calibri" w:cs="Arial"/>
              <w:b/>
              <w:sz w:val="36"/>
              <w:szCs w:val="36"/>
            </w:rPr>
            <w:t xml:space="preserve"> </w:t>
          </w:r>
          <w:r w:rsidRPr="00295579">
            <w:rPr>
              <w:rFonts w:ascii="Calibri" w:hAnsi="Calibri" w:cs="Arial"/>
              <w:b/>
              <w:sz w:val="36"/>
              <w:szCs w:val="36"/>
            </w:rPr>
            <w:t>S</w:t>
          </w:r>
          <w:r w:rsidR="007A0009">
            <w:rPr>
              <w:rFonts w:ascii="Calibri" w:hAnsi="Calibri" w:cs="Arial"/>
              <w:b/>
              <w:sz w:val="36"/>
              <w:szCs w:val="36"/>
            </w:rPr>
            <w:t xml:space="preserve">tates and </w:t>
          </w:r>
          <w:r w:rsidRPr="00295579">
            <w:rPr>
              <w:rFonts w:ascii="Calibri" w:hAnsi="Calibri" w:cs="Arial"/>
              <w:b/>
              <w:sz w:val="36"/>
              <w:szCs w:val="36"/>
            </w:rPr>
            <w:t>U</w:t>
          </w:r>
          <w:r w:rsidR="007A0009">
            <w:rPr>
              <w:rFonts w:ascii="Calibri" w:hAnsi="Calibri" w:cs="Arial"/>
              <w:b/>
              <w:sz w:val="36"/>
              <w:szCs w:val="36"/>
            </w:rPr>
            <w:t xml:space="preserve">nited </w:t>
          </w:r>
          <w:r w:rsidRPr="00295579">
            <w:rPr>
              <w:rFonts w:ascii="Calibri" w:hAnsi="Calibri" w:cs="Arial"/>
              <w:b/>
              <w:sz w:val="36"/>
              <w:szCs w:val="36"/>
            </w:rPr>
            <w:t>K</w:t>
          </w:r>
          <w:r w:rsidR="007A0009">
            <w:rPr>
              <w:rFonts w:ascii="Calibri" w:hAnsi="Calibri" w:cs="Arial"/>
              <w:b/>
              <w:sz w:val="36"/>
              <w:szCs w:val="36"/>
            </w:rPr>
            <w:t>ingdom</w:t>
          </w:r>
          <w:r w:rsidRPr="00295579">
            <w:rPr>
              <w:rFonts w:ascii="Calibri" w:hAnsi="Calibri" w:cs="Arial"/>
              <w:b/>
              <w:sz w:val="36"/>
              <w:szCs w:val="36"/>
            </w:rPr>
            <w:t xml:space="preserve"> </w:t>
          </w:r>
          <w:r w:rsidR="007A0009">
            <w:rPr>
              <w:rFonts w:ascii="Calibri" w:hAnsi="Calibri" w:cs="Arial"/>
              <w:b/>
              <w:sz w:val="36"/>
              <w:szCs w:val="36"/>
            </w:rPr>
            <w:t xml:space="preserve">Professional Team </w:t>
          </w:r>
          <w:r w:rsidR="00815C70">
            <w:rPr>
              <w:rFonts w:ascii="Calibri" w:hAnsi="Calibri" w:cs="Arial"/>
              <w:b/>
              <w:sz w:val="36"/>
              <w:szCs w:val="36"/>
            </w:rPr>
            <w:t>Sport</w:t>
          </w:r>
          <w:r w:rsidR="007A0009">
            <w:rPr>
              <w:rFonts w:ascii="Calibri" w:hAnsi="Calibri" w:cs="Arial"/>
              <w:b/>
              <w:sz w:val="36"/>
              <w:szCs w:val="36"/>
            </w:rPr>
            <w:t xml:space="preserve"> </w:t>
          </w:r>
          <w:r w:rsidRPr="00295579">
            <w:rPr>
              <w:rFonts w:ascii="Calibri" w:hAnsi="Calibri" w:cs="Arial"/>
              <w:b/>
              <w:sz w:val="36"/>
              <w:szCs w:val="36"/>
            </w:rPr>
            <w:t>Model</w:t>
          </w:r>
          <w:r w:rsidR="007A0009">
            <w:rPr>
              <w:rFonts w:ascii="Calibri" w:hAnsi="Calibri" w:cs="Arial"/>
              <w:b/>
              <w:sz w:val="36"/>
              <w:szCs w:val="36"/>
            </w:rPr>
            <w:t>”</w:t>
          </w:r>
        </w:p>
        <w:p w14:paraId="6C22443F" w14:textId="095A1BD6" w:rsidR="00295579" w:rsidRPr="00295579" w:rsidRDefault="00295579" w:rsidP="00295579">
          <w:pPr>
            <w:jc w:val="center"/>
            <w:rPr>
              <w:rFonts w:ascii="Calibri" w:hAnsi="Calibri" w:cs="Arial"/>
              <w:b/>
              <w:sz w:val="36"/>
              <w:szCs w:val="36"/>
            </w:rPr>
          </w:pPr>
        </w:p>
        <w:p w14:paraId="542E0709" w14:textId="77777777" w:rsidR="00295579" w:rsidRDefault="00295579" w:rsidP="00295579">
          <w:pPr>
            <w:jc w:val="center"/>
            <w:rPr>
              <w:b/>
              <w:sz w:val="36"/>
              <w:szCs w:val="36"/>
            </w:rPr>
          </w:pPr>
        </w:p>
        <w:p w14:paraId="58D1D60E" w14:textId="77777777" w:rsidR="00295579" w:rsidRDefault="00295579" w:rsidP="00295579">
          <w:pPr>
            <w:jc w:val="center"/>
            <w:rPr>
              <w:b/>
              <w:sz w:val="36"/>
              <w:szCs w:val="36"/>
            </w:rPr>
          </w:pPr>
        </w:p>
        <w:p w14:paraId="7AEF7B31" w14:textId="77777777" w:rsidR="0093598C" w:rsidRDefault="007A0009" w:rsidP="0093598C">
          <w:pPr>
            <w:rPr>
              <w:b/>
              <w:sz w:val="36"/>
              <w:szCs w:val="36"/>
            </w:rPr>
          </w:pPr>
          <w:r>
            <w:rPr>
              <w:b/>
              <w:sz w:val="36"/>
              <w:szCs w:val="36"/>
            </w:rPr>
            <w:t xml:space="preserve">                  </w:t>
          </w:r>
          <w:r w:rsidR="00295579" w:rsidRPr="00295579">
            <w:rPr>
              <w:b/>
              <w:sz w:val="36"/>
              <w:szCs w:val="36"/>
            </w:rPr>
            <w:t>Submission Date: 30</w:t>
          </w:r>
          <w:r w:rsidR="00295579" w:rsidRPr="00295579">
            <w:rPr>
              <w:b/>
              <w:sz w:val="36"/>
              <w:szCs w:val="36"/>
              <w:vertAlign w:val="superscript"/>
            </w:rPr>
            <w:t>th</w:t>
          </w:r>
          <w:r w:rsidR="00295579" w:rsidRPr="00295579">
            <w:rPr>
              <w:b/>
              <w:sz w:val="36"/>
              <w:szCs w:val="36"/>
            </w:rPr>
            <w:t xml:space="preserve"> March 2018</w:t>
          </w:r>
        </w:p>
        <w:p w14:paraId="0E32504E" w14:textId="77777777" w:rsidR="0093598C" w:rsidRDefault="0093598C" w:rsidP="0093598C">
          <w:pPr>
            <w:rPr>
              <w:b/>
              <w:sz w:val="36"/>
              <w:szCs w:val="36"/>
            </w:rPr>
          </w:pPr>
        </w:p>
        <w:p w14:paraId="0D059BD5" w14:textId="77777777" w:rsidR="0093598C" w:rsidRDefault="0093598C" w:rsidP="0093598C">
          <w:pPr>
            <w:rPr>
              <w:b/>
              <w:sz w:val="36"/>
              <w:szCs w:val="36"/>
            </w:rPr>
          </w:pPr>
        </w:p>
        <w:p w14:paraId="1BB55BD8" w14:textId="77777777" w:rsidR="0093598C" w:rsidRDefault="0093598C" w:rsidP="0093598C">
          <w:pPr>
            <w:rPr>
              <w:b/>
              <w:sz w:val="36"/>
              <w:szCs w:val="36"/>
            </w:rPr>
          </w:pPr>
        </w:p>
        <w:p w14:paraId="397DE97D" w14:textId="77777777" w:rsidR="0093598C" w:rsidRDefault="0093598C" w:rsidP="0093598C">
          <w:pPr>
            <w:rPr>
              <w:b/>
              <w:sz w:val="36"/>
              <w:szCs w:val="36"/>
            </w:rPr>
          </w:pPr>
        </w:p>
        <w:p w14:paraId="11DCC579" w14:textId="77777777" w:rsidR="0093598C" w:rsidRDefault="0093598C" w:rsidP="0093598C">
          <w:pPr>
            <w:rPr>
              <w:b/>
              <w:sz w:val="36"/>
              <w:szCs w:val="36"/>
            </w:rPr>
          </w:pPr>
        </w:p>
        <w:p w14:paraId="099C4C25" w14:textId="77777777" w:rsidR="0093598C" w:rsidRDefault="0093598C" w:rsidP="0093598C">
          <w:pPr>
            <w:rPr>
              <w:b/>
              <w:sz w:val="36"/>
              <w:szCs w:val="36"/>
            </w:rPr>
          </w:pPr>
        </w:p>
        <w:p w14:paraId="6954BF28" w14:textId="5D907318" w:rsidR="00C668D0" w:rsidRPr="0093598C" w:rsidRDefault="0093598C" w:rsidP="0093598C">
          <w:pPr>
            <w:rPr>
              <w:b/>
              <w:sz w:val="36"/>
              <w:szCs w:val="36"/>
            </w:rPr>
          </w:pPr>
        </w:p>
        <w:bookmarkStart w:id="0" w:name="_GoBack" w:displacedByCustomXml="next"/>
        <w:bookmarkEnd w:id="0" w:displacedByCustomXml="next"/>
      </w:sdtContent>
    </w:sdt>
    <w:sdt>
      <w:sdtPr>
        <w:id w:val="15334571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02179E3" w14:textId="562A0C88" w:rsidR="00C668D0" w:rsidRDefault="00C668D0">
          <w:pPr>
            <w:pStyle w:val="TOCHeading"/>
          </w:pPr>
          <w:r>
            <w:t>Table of Contents</w:t>
          </w:r>
        </w:p>
        <w:p w14:paraId="236C373F" w14:textId="0666923D" w:rsidR="00C668D0" w:rsidRDefault="00C668D0">
          <w:pPr>
            <w:pStyle w:val="TOC1"/>
            <w:tabs>
              <w:tab w:val="right" w:leader="dot" w:pos="9016"/>
            </w:tabs>
            <w:rPr>
              <w:noProof/>
            </w:rPr>
          </w:pPr>
          <w:r>
            <w:fldChar w:fldCharType="begin"/>
          </w:r>
          <w:r>
            <w:instrText xml:space="preserve"> TOC \o "1-3" \h \z \u </w:instrText>
          </w:r>
          <w:r>
            <w:fldChar w:fldCharType="separate"/>
          </w:r>
          <w:hyperlink w:anchor="_Toc510175449" w:history="1">
            <w:r w:rsidRPr="00072432">
              <w:rPr>
                <w:rStyle w:val="Hyperlink"/>
                <w:noProof/>
              </w:rPr>
              <w:t>INTRODUCTION</w:t>
            </w:r>
            <w:r>
              <w:rPr>
                <w:noProof/>
                <w:webHidden/>
              </w:rPr>
              <w:tab/>
            </w:r>
            <w:r>
              <w:rPr>
                <w:noProof/>
                <w:webHidden/>
              </w:rPr>
              <w:fldChar w:fldCharType="begin"/>
            </w:r>
            <w:r>
              <w:rPr>
                <w:noProof/>
                <w:webHidden/>
              </w:rPr>
              <w:instrText xml:space="preserve"> PAGEREF _Toc510175449 \h </w:instrText>
            </w:r>
            <w:r>
              <w:rPr>
                <w:noProof/>
                <w:webHidden/>
              </w:rPr>
            </w:r>
            <w:r>
              <w:rPr>
                <w:noProof/>
                <w:webHidden/>
              </w:rPr>
              <w:fldChar w:fldCharType="separate"/>
            </w:r>
            <w:r>
              <w:rPr>
                <w:noProof/>
                <w:webHidden/>
              </w:rPr>
              <w:t>2</w:t>
            </w:r>
            <w:r>
              <w:rPr>
                <w:noProof/>
                <w:webHidden/>
              </w:rPr>
              <w:fldChar w:fldCharType="end"/>
            </w:r>
          </w:hyperlink>
        </w:p>
        <w:p w14:paraId="09902177" w14:textId="7C58F1E1" w:rsidR="00C668D0" w:rsidRDefault="00C668D0">
          <w:pPr>
            <w:pStyle w:val="TOC1"/>
            <w:tabs>
              <w:tab w:val="right" w:leader="dot" w:pos="9016"/>
            </w:tabs>
            <w:rPr>
              <w:noProof/>
            </w:rPr>
          </w:pPr>
          <w:hyperlink w:anchor="_Toc510175450" w:history="1">
            <w:r w:rsidRPr="00072432">
              <w:rPr>
                <w:rStyle w:val="Hyperlink"/>
                <w:noProof/>
              </w:rPr>
              <w:t>CHAPTER ONE</w:t>
            </w:r>
            <w:r>
              <w:rPr>
                <w:noProof/>
                <w:webHidden/>
              </w:rPr>
              <w:tab/>
            </w:r>
            <w:r>
              <w:rPr>
                <w:noProof/>
                <w:webHidden/>
              </w:rPr>
              <w:fldChar w:fldCharType="begin"/>
            </w:r>
            <w:r>
              <w:rPr>
                <w:noProof/>
                <w:webHidden/>
              </w:rPr>
              <w:instrText xml:space="preserve"> PAGEREF _Toc510175450 \h </w:instrText>
            </w:r>
            <w:r>
              <w:rPr>
                <w:noProof/>
                <w:webHidden/>
              </w:rPr>
            </w:r>
            <w:r>
              <w:rPr>
                <w:noProof/>
                <w:webHidden/>
              </w:rPr>
              <w:fldChar w:fldCharType="separate"/>
            </w:r>
            <w:r>
              <w:rPr>
                <w:noProof/>
                <w:webHidden/>
              </w:rPr>
              <w:t>3</w:t>
            </w:r>
            <w:r>
              <w:rPr>
                <w:noProof/>
                <w:webHidden/>
              </w:rPr>
              <w:fldChar w:fldCharType="end"/>
            </w:r>
          </w:hyperlink>
        </w:p>
        <w:p w14:paraId="796080D5" w14:textId="731F6493" w:rsidR="00C668D0" w:rsidRDefault="00F44F7D">
          <w:pPr>
            <w:pStyle w:val="TOC2"/>
            <w:tabs>
              <w:tab w:val="right" w:leader="dot" w:pos="9016"/>
            </w:tabs>
            <w:rPr>
              <w:noProof/>
            </w:rPr>
          </w:pPr>
          <w:r w:rsidRPr="00F44F7D">
            <w:rPr>
              <w:rStyle w:val="Hyperlink"/>
              <w:noProof/>
              <w:color w:val="auto"/>
              <w:u w:val="none"/>
            </w:rPr>
            <w:t xml:space="preserve">1.1 </w:t>
          </w:r>
          <w:hyperlink w:anchor="_Toc510175451" w:history="1">
            <w:r w:rsidR="00C668D0" w:rsidRPr="00072432">
              <w:rPr>
                <w:rStyle w:val="Hyperlink"/>
                <w:noProof/>
              </w:rPr>
              <w:t>HISTORICAL BACKGROUND OF SOCCER AND FOOTBALL, PREMIER LEAGUE AND NATIONAL FOOTBALL LEAGUE (NFL)</w:t>
            </w:r>
            <w:r w:rsidR="00C668D0">
              <w:rPr>
                <w:noProof/>
                <w:webHidden/>
              </w:rPr>
              <w:tab/>
            </w:r>
            <w:r w:rsidR="00C668D0">
              <w:rPr>
                <w:noProof/>
                <w:webHidden/>
              </w:rPr>
              <w:fldChar w:fldCharType="begin"/>
            </w:r>
            <w:r w:rsidR="00C668D0">
              <w:rPr>
                <w:noProof/>
                <w:webHidden/>
              </w:rPr>
              <w:instrText xml:space="preserve"> PAGEREF _Toc510175451 \h </w:instrText>
            </w:r>
            <w:r w:rsidR="00C668D0">
              <w:rPr>
                <w:noProof/>
                <w:webHidden/>
              </w:rPr>
            </w:r>
            <w:r w:rsidR="00C668D0">
              <w:rPr>
                <w:noProof/>
                <w:webHidden/>
              </w:rPr>
              <w:fldChar w:fldCharType="separate"/>
            </w:r>
            <w:r w:rsidR="00C668D0">
              <w:rPr>
                <w:noProof/>
                <w:webHidden/>
              </w:rPr>
              <w:t>3</w:t>
            </w:r>
            <w:r w:rsidR="00C668D0">
              <w:rPr>
                <w:noProof/>
                <w:webHidden/>
              </w:rPr>
              <w:fldChar w:fldCharType="end"/>
            </w:r>
          </w:hyperlink>
        </w:p>
        <w:p w14:paraId="063B6AD6" w14:textId="17CD2875" w:rsidR="00C668D0" w:rsidRDefault="00C668D0">
          <w:pPr>
            <w:pStyle w:val="TOC2"/>
            <w:tabs>
              <w:tab w:val="right" w:leader="dot" w:pos="9016"/>
            </w:tabs>
            <w:rPr>
              <w:noProof/>
            </w:rPr>
          </w:pPr>
          <w:hyperlink w:anchor="_Toc510175452" w:history="1">
            <w:r w:rsidRPr="00072432">
              <w:rPr>
                <w:rStyle w:val="Hyperlink"/>
                <w:noProof/>
              </w:rPr>
              <w:t>1.2 AN OVERVIEW OF PROFESSIONSL TEAM SPORTS</w:t>
            </w:r>
            <w:r>
              <w:rPr>
                <w:noProof/>
                <w:webHidden/>
              </w:rPr>
              <w:tab/>
            </w:r>
            <w:r>
              <w:rPr>
                <w:noProof/>
                <w:webHidden/>
              </w:rPr>
              <w:fldChar w:fldCharType="begin"/>
            </w:r>
            <w:r>
              <w:rPr>
                <w:noProof/>
                <w:webHidden/>
              </w:rPr>
              <w:instrText xml:space="preserve"> PAGEREF _Toc510175452 \h </w:instrText>
            </w:r>
            <w:r>
              <w:rPr>
                <w:noProof/>
                <w:webHidden/>
              </w:rPr>
            </w:r>
            <w:r>
              <w:rPr>
                <w:noProof/>
                <w:webHidden/>
              </w:rPr>
              <w:fldChar w:fldCharType="separate"/>
            </w:r>
            <w:r>
              <w:rPr>
                <w:noProof/>
                <w:webHidden/>
              </w:rPr>
              <w:t>4</w:t>
            </w:r>
            <w:r>
              <w:rPr>
                <w:noProof/>
                <w:webHidden/>
              </w:rPr>
              <w:fldChar w:fldCharType="end"/>
            </w:r>
          </w:hyperlink>
        </w:p>
        <w:p w14:paraId="307E462C" w14:textId="14602414" w:rsidR="00C668D0" w:rsidRDefault="00C668D0">
          <w:pPr>
            <w:pStyle w:val="TOC1"/>
            <w:tabs>
              <w:tab w:val="right" w:leader="dot" w:pos="9016"/>
            </w:tabs>
            <w:rPr>
              <w:noProof/>
            </w:rPr>
          </w:pPr>
          <w:hyperlink w:anchor="_Toc510175453" w:history="1">
            <w:r w:rsidRPr="00072432">
              <w:rPr>
                <w:rStyle w:val="Hyperlink"/>
                <w:noProof/>
              </w:rPr>
              <w:t>CHAPTER TWO</w:t>
            </w:r>
            <w:r>
              <w:rPr>
                <w:noProof/>
                <w:webHidden/>
              </w:rPr>
              <w:tab/>
            </w:r>
            <w:r>
              <w:rPr>
                <w:noProof/>
                <w:webHidden/>
              </w:rPr>
              <w:fldChar w:fldCharType="begin"/>
            </w:r>
            <w:r>
              <w:rPr>
                <w:noProof/>
                <w:webHidden/>
              </w:rPr>
              <w:instrText xml:space="preserve"> PAGEREF _Toc510175453 \h </w:instrText>
            </w:r>
            <w:r>
              <w:rPr>
                <w:noProof/>
                <w:webHidden/>
              </w:rPr>
            </w:r>
            <w:r>
              <w:rPr>
                <w:noProof/>
                <w:webHidden/>
              </w:rPr>
              <w:fldChar w:fldCharType="separate"/>
            </w:r>
            <w:r>
              <w:rPr>
                <w:noProof/>
                <w:webHidden/>
              </w:rPr>
              <w:t>6</w:t>
            </w:r>
            <w:r>
              <w:rPr>
                <w:noProof/>
                <w:webHidden/>
              </w:rPr>
              <w:fldChar w:fldCharType="end"/>
            </w:r>
          </w:hyperlink>
        </w:p>
        <w:p w14:paraId="7756C2D3" w14:textId="4EEF0F43" w:rsidR="00C668D0" w:rsidRDefault="00C668D0">
          <w:pPr>
            <w:pStyle w:val="TOC2"/>
            <w:tabs>
              <w:tab w:val="right" w:leader="dot" w:pos="9016"/>
            </w:tabs>
            <w:rPr>
              <w:noProof/>
            </w:rPr>
          </w:pPr>
          <w:hyperlink w:anchor="_Toc510175454" w:history="1">
            <w:r w:rsidRPr="00072432">
              <w:rPr>
                <w:rStyle w:val="Hyperlink"/>
                <w:noProof/>
              </w:rPr>
              <w:t>2.1 COMPARISION OF MODEL UTILITY MIXIMISATION (UK) AND PROFIT MAXIMISATION (USA) MODEL</w:t>
            </w:r>
            <w:r>
              <w:rPr>
                <w:noProof/>
                <w:webHidden/>
              </w:rPr>
              <w:tab/>
            </w:r>
            <w:r>
              <w:rPr>
                <w:noProof/>
                <w:webHidden/>
              </w:rPr>
              <w:fldChar w:fldCharType="begin"/>
            </w:r>
            <w:r>
              <w:rPr>
                <w:noProof/>
                <w:webHidden/>
              </w:rPr>
              <w:instrText xml:space="preserve"> PAGEREF _Toc510175454 \h </w:instrText>
            </w:r>
            <w:r>
              <w:rPr>
                <w:noProof/>
                <w:webHidden/>
              </w:rPr>
            </w:r>
            <w:r>
              <w:rPr>
                <w:noProof/>
                <w:webHidden/>
              </w:rPr>
              <w:fldChar w:fldCharType="separate"/>
            </w:r>
            <w:r>
              <w:rPr>
                <w:noProof/>
                <w:webHidden/>
              </w:rPr>
              <w:t>6</w:t>
            </w:r>
            <w:r>
              <w:rPr>
                <w:noProof/>
                <w:webHidden/>
              </w:rPr>
              <w:fldChar w:fldCharType="end"/>
            </w:r>
          </w:hyperlink>
        </w:p>
        <w:p w14:paraId="567D055F" w14:textId="35C9AB0F" w:rsidR="00C668D0" w:rsidRDefault="00C668D0">
          <w:pPr>
            <w:pStyle w:val="TOC2"/>
            <w:tabs>
              <w:tab w:val="right" w:leader="dot" w:pos="9016"/>
            </w:tabs>
            <w:rPr>
              <w:noProof/>
            </w:rPr>
          </w:pPr>
          <w:hyperlink w:anchor="_Toc510175455" w:history="1">
            <w:r w:rsidRPr="00F44F7D">
              <w:rPr>
                <w:rStyle w:val="Hyperlink"/>
                <w:noProof/>
              </w:rPr>
              <w:t>2.3 COMPARISON OF US AND UK MERCHANDISING AND SPONSORSHIP</w:t>
            </w:r>
            <w:r>
              <w:rPr>
                <w:noProof/>
                <w:webHidden/>
              </w:rPr>
              <w:tab/>
            </w:r>
            <w:r>
              <w:rPr>
                <w:noProof/>
                <w:webHidden/>
              </w:rPr>
              <w:fldChar w:fldCharType="begin"/>
            </w:r>
            <w:r>
              <w:rPr>
                <w:noProof/>
                <w:webHidden/>
              </w:rPr>
              <w:instrText xml:space="preserve"> PAGEREF _Toc510175455 \h </w:instrText>
            </w:r>
            <w:r>
              <w:rPr>
                <w:noProof/>
                <w:webHidden/>
              </w:rPr>
            </w:r>
            <w:r>
              <w:rPr>
                <w:noProof/>
                <w:webHidden/>
              </w:rPr>
              <w:fldChar w:fldCharType="separate"/>
            </w:r>
            <w:r>
              <w:rPr>
                <w:noProof/>
                <w:webHidden/>
              </w:rPr>
              <w:t>9</w:t>
            </w:r>
            <w:r>
              <w:rPr>
                <w:noProof/>
                <w:webHidden/>
              </w:rPr>
              <w:fldChar w:fldCharType="end"/>
            </w:r>
          </w:hyperlink>
        </w:p>
        <w:p w14:paraId="1C2A4F04" w14:textId="610EEC9A" w:rsidR="00C668D0" w:rsidRDefault="00C668D0">
          <w:pPr>
            <w:pStyle w:val="TOC2"/>
            <w:tabs>
              <w:tab w:val="right" w:leader="dot" w:pos="9016"/>
            </w:tabs>
            <w:rPr>
              <w:noProof/>
            </w:rPr>
          </w:pPr>
          <w:hyperlink w:anchor="_Toc510175463" w:history="1">
            <w:r w:rsidRPr="00072432">
              <w:rPr>
                <w:rStyle w:val="Hyperlink"/>
                <w:noProof/>
              </w:rPr>
              <w:t>2.4 COMPARISON OF US AND UK TV BROADCASTING RIGHTS</w:t>
            </w:r>
            <w:r>
              <w:rPr>
                <w:noProof/>
                <w:webHidden/>
              </w:rPr>
              <w:tab/>
            </w:r>
            <w:r>
              <w:rPr>
                <w:noProof/>
                <w:webHidden/>
              </w:rPr>
              <w:fldChar w:fldCharType="begin"/>
            </w:r>
            <w:r>
              <w:rPr>
                <w:noProof/>
                <w:webHidden/>
              </w:rPr>
              <w:instrText xml:space="preserve"> PAGEREF _Toc510175463 \h </w:instrText>
            </w:r>
            <w:r>
              <w:rPr>
                <w:noProof/>
                <w:webHidden/>
              </w:rPr>
            </w:r>
            <w:r>
              <w:rPr>
                <w:noProof/>
                <w:webHidden/>
              </w:rPr>
              <w:fldChar w:fldCharType="separate"/>
            </w:r>
            <w:r>
              <w:rPr>
                <w:noProof/>
                <w:webHidden/>
              </w:rPr>
              <w:t>14</w:t>
            </w:r>
            <w:r>
              <w:rPr>
                <w:noProof/>
                <w:webHidden/>
              </w:rPr>
              <w:fldChar w:fldCharType="end"/>
            </w:r>
          </w:hyperlink>
        </w:p>
        <w:p w14:paraId="1E25FCB6" w14:textId="5298312A" w:rsidR="00C668D0" w:rsidRDefault="00C668D0">
          <w:pPr>
            <w:pStyle w:val="TOC2"/>
            <w:tabs>
              <w:tab w:val="right" w:leader="dot" w:pos="9016"/>
            </w:tabs>
            <w:rPr>
              <w:rStyle w:val="Hyperlink"/>
              <w:noProof/>
            </w:rPr>
          </w:pPr>
          <w:hyperlink w:anchor="_Toc510175464" w:history="1">
            <w:r w:rsidRPr="00072432">
              <w:rPr>
                <w:rStyle w:val="Hyperlink"/>
                <w:noProof/>
              </w:rPr>
              <w:t>2.5 EFFECTS OF GLOBABISATION ON US AND UK MODELS</w:t>
            </w:r>
            <w:r>
              <w:rPr>
                <w:noProof/>
                <w:webHidden/>
              </w:rPr>
              <w:tab/>
            </w:r>
            <w:r>
              <w:rPr>
                <w:noProof/>
                <w:webHidden/>
              </w:rPr>
              <w:fldChar w:fldCharType="begin"/>
            </w:r>
            <w:r>
              <w:rPr>
                <w:noProof/>
                <w:webHidden/>
              </w:rPr>
              <w:instrText xml:space="preserve"> PAGEREF _Toc510175464 \h </w:instrText>
            </w:r>
            <w:r>
              <w:rPr>
                <w:noProof/>
                <w:webHidden/>
              </w:rPr>
            </w:r>
            <w:r>
              <w:rPr>
                <w:noProof/>
                <w:webHidden/>
              </w:rPr>
              <w:fldChar w:fldCharType="separate"/>
            </w:r>
            <w:r>
              <w:rPr>
                <w:noProof/>
                <w:webHidden/>
              </w:rPr>
              <w:t>15</w:t>
            </w:r>
            <w:r>
              <w:rPr>
                <w:noProof/>
                <w:webHidden/>
              </w:rPr>
              <w:fldChar w:fldCharType="end"/>
            </w:r>
          </w:hyperlink>
        </w:p>
        <w:p w14:paraId="33A2ED9A" w14:textId="30667FA3" w:rsidR="00F44F7D" w:rsidRPr="00F44F7D" w:rsidRDefault="00F44F7D" w:rsidP="00F44F7D">
          <w:r>
            <w:t>CHAPTER THREE………………………………………………………………………………………………………………………………17</w:t>
          </w:r>
        </w:p>
        <w:p w14:paraId="325C84B2" w14:textId="70DAC400" w:rsidR="00C668D0" w:rsidRDefault="00C668D0">
          <w:pPr>
            <w:pStyle w:val="TOC1"/>
            <w:tabs>
              <w:tab w:val="right" w:leader="dot" w:pos="9016"/>
            </w:tabs>
            <w:rPr>
              <w:noProof/>
            </w:rPr>
          </w:pPr>
          <w:hyperlink w:anchor="_Toc510175465" w:history="1">
            <w:r w:rsidR="00F44F7D">
              <w:rPr>
                <w:rStyle w:val="Hyperlink"/>
                <w:noProof/>
              </w:rPr>
              <w:t>3.1 CONCLUSION</w:t>
            </w:r>
            <w:r>
              <w:rPr>
                <w:noProof/>
                <w:webHidden/>
              </w:rPr>
              <w:tab/>
            </w:r>
            <w:r>
              <w:rPr>
                <w:noProof/>
                <w:webHidden/>
              </w:rPr>
              <w:fldChar w:fldCharType="begin"/>
            </w:r>
            <w:r>
              <w:rPr>
                <w:noProof/>
                <w:webHidden/>
              </w:rPr>
              <w:instrText xml:space="preserve"> PAGEREF _Toc510175465 \h </w:instrText>
            </w:r>
            <w:r>
              <w:rPr>
                <w:noProof/>
                <w:webHidden/>
              </w:rPr>
            </w:r>
            <w:r>
              <w:rPr>
                <w:noProof/>
                <w:webHidden/>
              </w:rPr>
              <w:fldChar w:fldCharType="separate"/>
            </w:r>
            <w:r>
              <w:rPr>
                <w:noProof/>
                <w:webHidden/>
              </w:rPr>
              <w:t>17</w:t>
            </w:r>
            <w:r>
              <w:rPr>
                <w:noProof/>
                <w:webHidden/>
              </w:rPr>
              <w:fldChar w:fldCharType="end"/>
            </w:r>
          </w:hyperlink>
        </w:p>
        <w:p w14:paraId="225B6B72" w14:textId="69F3F595" w:rsidR="00C668D0" w:rsidRDefault="00C668D0">
          <w:pPr>
            <w:pStyle w:val="TOC1"/>
            <w:tabs>
              <w:tab w:val="right" w:leader="dot" w:pos="9016"/>
            </w:tabs>
            <w:rPr>
              <w:rStyle w:val="Hyperlink"/>
              <w:noProof/>
            </w:rPr>
          </w:pPr>
          <w:hyperlink w:anchor="_Toc510175466" w:history="1">
            <w:r w:rsidRPr="00072432">
              <w:rPr>
                <w:rStyle w:val="Hyperlink"/>
                <w:noProof/>
              </w:rPr>
              <w:t>3.2 REFERENCES</w:t>
            </w:r>
            <w:r>
              <w:rPr>
                <w:noProof/>
                <w:webHidden/>
              </w:rPr>
              <w:tab/>
            </w:r>
            <w:r>
              <w:rPr>
                <w:noProof/>
                <w:webHidden/>
              </w:rPr>
              <w:fldChar w:fldCharType="begin"/>
            </w:r>
            <w:r>
              <w:rPr>
                <w:noProof/>
                <w:webHidden/>
              </w:rPr>
              <w:instrText xml:space="preserve"> PAGEREF _Toc510175466 \h </w:instrText>
            </w:r>
            <w:r>
              <w:rPr>
                <w:noProof/>
                <w:webHidden/>
              </w:rPr>
            </w:r>
            <w:r>
              <w:rPr>
                <w:noProof/>
                <w:webHidden/>
              </w:rPr>
              <w:fldChar w:fldCharType="separate"/>
            </w:r>
            <w:r>
              <w:rPr>
                <w:noProof/>
                <w:webHidden/>
              </w:rPr>
              <w:t>19</w:t>
            </w:r>
            <w:r>
              <w:rPr>
                <w:noProof/>
                <w:webHidden/>
              </w:rPr>
              <w:fldChar w:fldCharType="end"/>
            </w:r>
          </w:hyperlink>
        </w:p>
        <w:p w14:paraId="494158AD" w14:textId="2C37E1AB" w:rsidR="00C668D0" w:rsidRDefault="00A20183" w:rsidP="00C668D0">
          <w:pPr>
            <w:pStyle w:val="TOC1"/>
            <w:tabs>
              <w:tab w:val="right" w:leader="dot" w:pos="9016"/>
            </w:tabs>
            <w:rPr>
              <w:noProof/>
            </w:rPr>
          </w:pPr>
          <w:r w:rsidRPr="00A20183">
            <w:rPr>
              <w:rStyle w:val="Hyperlink"/>
              <w:noProof/>
              <w:color w:val="auto"/>
              <w:u w:val="none"/>
            </w:rPr>
            <w:t xml:space="preserve">3.3 </w:t>
          </w:r>
          <w:hyperlink w:anchor="_Toc510175456" w:history="1">
            <w:r w:rsidR="00C668D0" w:rsidRPr="00072432">
              <w:rPr>
                <w:rStyle w:val="Hyperlink"/>
                <w:noProof/>
              </w:rPr>
              <w:t xml:space="preserve">APPENDIX </w:t>
            </w:r>
            <w:r w:rsidR="00C668D0">
              <w:rPr>
                <w:noProof/>
                <w:webHidden/>
              </w:rPr>
              <w:tab/>
            </w:r>
            <w:r w:rsidR="00C668D0">
              <w:rPr>
                <w:noProof/>
                <w:webHidden/>
              </w:rPr>
              <w:fldChar w:fldCharType="begin"/>
            </w:r>
            <w:r w:rsidR="00C668D0">
              <w:rPr>
                <w:noProof/>
                <w:webHidden/>
              </w:rPr>
              <w:instrText xml:space="preserve"> PAGEREF _Toc510175456 \h </w:instrText>
            </w:r>
            <w:r w:rsidR="00C668D0">
              <w:rPr>
                <w:noProof/>
                <w:webHidden/>
              </w:rPr>
            </w:r>
            <w:r w:rsidR="00C668D0">
              <w:rPr>
                <w:noProof/>
                <w:webHidden/>
              </w:rPr>
              <w:fldChar w:fldCharType="separate"/>
            </w:r>
            <w:r w:rsidR="00C668D0">
              <w:rPr>
                <w:noProof/>
                <w:webHidden/>
              </w:rPr>
              <w:t>10</w:t>
            </w:r>
            <w:r w:rsidR="00C668D0">
              <w:rPr>
                <w:noProof/>
                <w:webHidden/>
              </w:rPr>
              <w:fldChar w:fldCharType="end"/>
            </w:r>
          </w:hyperlink>
        </w:p>
        <w:p w14:paraId="6AF3C461" w14:textId="77777777" w:rsidR="00C668D0" w:rsidRDefault="00C668D0" w:rsidP="00C668D0">
          <w:pPr>
            <w:pStyle w:val="TOC2"/>
            <w:tabs>
              <w:tab w:val="right" w:leader="dot" w:pos="9016"/>
            </w:tabs>
            <w:rPr>
              <w:noProof/>
            </w:rPr>
          </w:pPr>
          <w:hyperlink w:anchor="_Toc510175457" w:history="1">
            <w:r w:rsidRPr="00072432">
              <w:rPr>
                <w:rStyle w:val="Hyperlink"/>
                <w:noProof/>
              </w:rPr>
              <w:t>DIAGRAM SHOWING DIRECT AND INDIRECT SPORTS SPONSORSHIP</w:t>
            </w:r>
            <w:r>
              <w:rPr>
                <w:noProof/>
                <w:webHidden/>
              </w:rPr>
              <w:tab/>
            </w:r>
            <w:r>
              <w:rPr>
                <w:noProof/>
                <w:webHidden/>
              </w:rPr>
              <w:fldChar w:fldCharType="begin"/>
            </w:r>
            <w:r>
              <w:rPr>
                <w:noProof/>
                <w:webHidden/>
              </w:rPr>
              <w:instrText xml:space="preserve"> PAGEREF _Toc510175457 \h </w:instrText>
            </w:r>
            <w:r>
              <w:rPr>
                <w:noProof/>
                <w:webHidden/>
              </w:rPr>
            </w:r>
            <w:r>
              <w:rPr>
                <w:noProof/>
                <w:webHidden/>
              </w:rPr>
              <w:fldChar w:fldCharType="separate"/>
            </w:r>
            <w:r>
              <w:rPr>
                <w:noProof/>
                <w:webHidden/>
              </w:rPr>
              <w:t>10</w:t>
            </w:r>
            <w:r>
              <w:rPr>
                <w:noProof/>
                <w:webHidden/>
              </w:rPr>
              <w:fldChar w:fldCharType="end"/>
            </w:r>
          </w:hyperlink>
        </w:p>
        <w:p w14:paraId="24C1ADC8" w14:textId="77777777" w:rsidR="00C668D0" w:rsidRDefault="00C668D0" w:rsidP="00C668D0">
          <w:pPr>
            <w:pStyle w:val="TOC2"/>
            <w:tabs>
              <w:tab w:val="right" w:leader="dot" w:pos="9016"/>
            </w:tabs>
            <w:rPr>
              <w:noProof/>
            </w:rPr>
          </w:pPr>
          <w:hyperlink w:anchor="_Toc510175458" w:history="1">
            <w:r w:rsidRPr="00072432">
              <w:rPr>
                <w:rStyle w:val="Hyperlink"/>
                <w:noProof/>
              </w:rPr>
              <w:t>TABLE SHOWING IEG ESTIMATE TOP INDUSTRIES AND COMPANIES FOR SPORT SPONSORSHIP SPENDING IN THE US</w:t>
            </w:r>
            <w:r>
              <w:rPr>
                <w:noProof/>
                <w:webHidden/>
              </w:rPr>
              <w:tab/>
            </w:r>
            <w:r>
              <w:rPr>
                <w:noProof/>
                <w:webHidden/>
              </w:rPr>
              <w:fldChar w:fldCharType="begin"/>
            </w:r>
            <w:r>
              <w:rPr>
                <w:noProof/>
                <w:webHidden/>
              </w:rPr>
              <w:instrText xml:space="preserve"> PAGEREF _Toc510175458 \h </w:instrText>
            </w:r>
            <w:r>
              <w:rPr>
                <w:noProof/>
                <w:webHidden/>
              </w:rPr>
            </w:r>
            <w:r>
              <w:rPr>
                <w:noProof/>
                <w:webHidden/>
              </w:rPr>
              <w:fldChar w:fldCharType="separate"/>
            </w:r>
            <w:r>
              <w:rPr>
                <w:noProof/>
                <w:webHidden/>
              </w:rPr>
              <w:t>10</w:t>
            </w:r>
            <w:r>
              <w:rPr>
                <w:noProof/>
                <w:webHidden/>
              </w:rPr>
              <w:fldChar w:fldCharType="end"/>
            </w:r>
          </w:hyperlink>
        </w:p>
        <w:p w14:paraId="3534A4E7" w14:textId="77777777" w:rsidR="00C668D0" w:rsidRDefault="00C668D0" w:rsidP="00C668D0">
          <w:pPr>
            <w:pStyle w:val="TOC2"/>
            <w:tabs>
              <w:tab w:val="right" w:leader="dot" w:pos="9016"/>
            </w:tabs>
            <w:rPr>
              <w:noProof/>
            </w:rPr>
          </w:pPr>
          <w:hyperlink w:anchor="_Toc510175459" w:history="1">
            <w:r w:rsidRPr="00072432">
              <w:rPr>
                <w:rStyle w:val="Hyperlink"/>
                <w:noProof/>
              </w:rPr>
              <w:t>TABLE SHOWING SHIRT/KIT NAMING SPONSORSHIP DEALS IN ENGLISH PREMIER LEAGUE FOR 2014-2015</w:t>
            </w:r>
            <w:r>
              <w:rPr>
                <w:noProof/>
                <w:webHidden/>
              </w:rPr>
              <w:tab/>
            </w:r>
            <w:r>
              <w:rPr>
                <w:noProof/>
                <w:webHidden/>
              </w:rPr>
              <w:fldChar w:fldCharType="begin"/>
            </w:r>
            <w:r>
              <w:rPr>
                <w:noProof/>
                <w:webHidden/>
              </w:rPr>
              <w:instrText xml:space="preserve"> PAGEREF _Toc510175459 \h </w:instrText>
            </w:r>
            <w:r>
              <w:rPr>
                <w:noProof/>
                <w:webHidden/>
              </w:rPr>
            </w:r>
            <w:r>
              <w:rPr>
                <w:noProof/>
                <w:webHidden/>
              </w:rPr>
              <w:fldChar w:fldCharType="separate"/>
            </w:r>
            <w:r>
              <w:rPr>
                <w:noProof/>
                <w:webHidden/>
              </w:rPr>
              <w:t>12</w:t>
            </w:r>
            <w:r>
              <w:rPr>
                <w:noProof/>
                <w:webHidden/>
              </w:rPr>
              <w:fldChar w:fldCharType="end"/>
            </w:r>
          </w:hyperlink>
        </w:p>
        <w:p w14:paraId="05589037" w14:textId="0EDB8D9C" w:rsidR="00C668D0" w:rsidRDefault="00C668D0" w:rsidP="00C668D0">
          <w:pPr>
            <w:pStyle w:val="TOC2"/>
            <w:tabs>
              <w:tab w:val="right" w:leader="dot" w:pos="9016"/>
            </w:tabs>
            <w:rPr>
              <w:noProof/>
            </w:rPr>
          </w:pPr>
          <w:hyperlink w:anchor="_Toc510175460" w:history="1">
            <w:r w:rsidRPr="00072432">
              <w:rPr>
                <w:rStyle w:val="Hyperlink"/>
                <w:noProof/>
              </w:rPr>
              <w:t>DIAGRAM SHOWING MARKETING THROUGH AN INTERMEDIARY</w:t>
            </w:r>
            <w:r>
              <w:rPr>
                <w:noProof/>
                <w:webHidden/>
              </w:rPr>
              <w:tab/>
            </w:r>
            <w:r>
              <w:rPr>
                <w:noProof/>
                <w:webHidden/>
              </w:rPr>
              <w:fldChar w:fldCharType="begin"/>
            </w:r>
            <w:r>
              <w:rPr>
                <w:noProof/>
                <w:webHidden/>
              </w:rPr>
              <w:instrText xml:space="preserve"> PAGEREF _Toc510175460 \h </w:instrText>
            </w:r>
            <w:r>
              <w:rPr>
                <w:noProof/>
                <w:webHidden/>
              </w:rPr>
            </w:r>
            <w:r>
              <w:rPr>
                <w:noProof/>
                <w:webHidden/>
              </w:rPr>
              <w:fldChar w:fldCharType="separate"/>
            </w:r>
            <w:r>
              <w:rPr>
                <w:noProof/>
                <w:webHidden/>
              </w:rPr>
              <w:t>13</w:t>
            </w:r>
            <w:r>
              <w:rPr>
                <w:noProof/>
                <w:webHidden/>
              </w:rPr>
              <w:fldChar w:fldCharType="end"/>
            </w:r>
          </w:hyperlink>
        </w:p>
        <w:p w14:paraId="31A13B3D" w14:textId="77777777" w:rsidR="00C668D0" w:rsidRDefault="00C668D0" w:rsidP="00C668D0">
          <w:pPr>
            <w:pStyle w:val="TOC2"/>
            <w:tabs>
              <w:tab w:val="right" w:leader="dot" w:pos="9016"/>
            </w:tabs>
            <w:rPr>
              <w:noProof/>
            </w:rPr>
          </w:pPr>
          <w:hyperlink w:anchor="_Toc510175462" w:history="1">
            <w:r w:rsidRPr="00072432">
              <w:rPr>
                <w:rStyle w:val="Hyperlink"/>
                <w:noProof/>
              </w:rPr>
              <w:t>DIAGRAM SHOWING MARKETING THROUGH PARTNERSHIP WITH SPORT PROPERTY</w:t>
            </w:r>
            <w:r>
              <w:rPr>
                <w:noProof/>
                <w:webHidden/>
              </w:rPr>
              <w:tab/>
            </w:r>
            <w:r>
              <w:rPr>
                <w:noProof/>
                <w:webHidden/>
              </w:rPr>
              <w:fldChar w:fldCharType="begin"/>
            </w:r>
            <w:r>
              <w:rPr>
                <w:noProof/>
                <w:webHidden/>
              </w:rPr>
              <w:instrText xml:space="preserve"> PAGEREF _Toc510175462 \h </w:instrText>
            </w:r>
            <w:r>
              <w:rPr>
                <w:noProof/>
                <w:webHidden/>
              </w:rPr>
            </w:r>
            <w:r>
              <w:rPr>
                <w:noProof/>
                <w:webHidden/>
              </w:rPr>
              <w:fldChar w:fldCharType="separate"/>
            </w:r>
            <w:r>
              <w:rPr>
                <w:noProof/>
                <w:webHidden/>
              </w:rPr>
              <w:t>14</w:t>
            </w:r>
            <w:r>
              <w:rPr>
                <w:noProof/>
                <w:webHidden/>
              </w:rPr>
              <w:fldChar w:fldCharType="end"/>
            </w:r>
          </w:hyperlink>
        </w:p>
        <w:p w14:paraId="4F213D81" w14:textId="77777777" w:rsidR="00C668D0" w:rsidRPr="00C668D0" w:rsidRDefault="00C668D0" w:rsidP="00C668D0"/>
        <w:p w14:paraId="5F4DD4CD" w14:textId="06BB2FEB" w:rsidR="00C668D0" w:rsidRDefault="00C668D0">
          <w:r>
            <w:rPr>
              <w:b/>
              <w:bCs/>
              <w:noProof/>
            </w:rPr>
            <w:fldChar w:fldCharType="end"/>
          </w:r>
        </w:p>
      </w:sdtContent>
    </w:sdt>
    <w:p w14:paraId="6CABEE04" w14:textId="77777777" w:rsidR="00C668D0" w:rsidRDefault="00C668D0" w:rsidP="00245FD4">
      <w:pPr>
        <w:jc w:val="both"/>
        <w:rPr>
          <w:b/>
        </w:rPr>
      </w:pPr>
    </w:p>
    <w:p w14:paraId="42BDA89D" w14:textId="77777777" w:rsidR="00C668D0" w:rsidRDefault="00C668D0" w:rsidP="00245FD4">
      <w:pPr>
        <w:jc w:val="both"/>
        <w:rPr>
          <w:b/>
        </w:rPr>
      </w:pPr>
    </w:p>
    <w:p w14:paraId="1FF55DCD" w14:textId="77777777" w:rsidR="00C668D0" w:rsidRDefault="00C668D0" w:rsidP="00245FD4">
      <w:pPr>
        <w:jc w:val="both"/>
        <w:rPr>
          <w:b/>
        </w:rPr>
      </w:pPr>
    </w:p>
    <w:p w14:paraId="0F66E614" w14:textId="77777777" w:rsidR="00C668D0" w:rsidRDefault="00C668D0" w:rsidP="00245FD4">
      <w:pPr>
        <w:jc w:val="both"/>
        <w:rPr>
          <w:b/>
        </w:rPr>
      </w:pPr>
    </w:p>
    <w:p w14:paraId="6FC02529" w14:textId="77777777" w:rsidR="00C668D0" w:rsidRDefault="00C668D0" w:rsidP="00245FD4">
      <w:pPr>
        <w:jc w:val="both"/>
        <w:rPr>
          <w:b/>
        </w:rPr>
      </w:pPr>
    </w:p>
    <w:p w14:paraId="7A6C68F3" w14:textId="77777777" w:rsidR="00C668D0" w:rsidRDefault="00C668D0" w:rsidP="00245FD4">
      <w:pPr>
        <w:jc w:val="both"/>
        <w:rPr>
          <w:b/>
        </w:rPr>
      </w:pPr>
    </w:p>
    <w:p w14:paraId="10F3D306" w14:textId="77777777" w:rsidR="00C668D0" w:rsidRDefault="00C668D0" w:rsidP="00245FD4">
      <w:pPr>
        <w:jc w:val="both"/>
        <w:rPr>
          <w:b/>
        </w:rPr>
      </w:pPr>
    </w:p>
    <w:p w14:paraId="3415526B" w14:textId="77777777" w:rsidR="00C668D0" w:rsidRDefault="00C668D0" w:rsidP="00245FD4">
      <w:pPr>
        <w:jc w:val="both"/>
        <w:rPr>
          <w:b/>
        </w:rPr>
      </w:pPr>
    </w:p>
    <w:p w14:paraId="0D3D6205" w14:textId="77777777" w:rsidR="00C668D0" w:rsidRDefault="00C668D0" w:rsidP="00245FD4">
      <w:pPr>
        <w:jc w:val="both"/>
        <w:rPr>
          <w:b/>
        </w:rPr>
      </w:pPr>
    </w:p>
    <w:p w14:paraId="417954DA" w14:textId="77777777" w:rsidR="00C668D0" w:rsidRDefault="00C668D0" w:rsidP="00245FD4">
      <w:pPr>
        <w:jc w:val="both"/>
        <w:rPr>
          <w:b/>
        </w:rPr>
      </w:pPr>
    </w:p>
    <w:p w14:paraId="3E705321" w14:textId="06E605CE" w:rsidR="00815C70" w:rsidRPr="00245FD4" w:rsidRDefault="001E4154" w:rsidP="00245FD4">
      <w:pPr>
        <w:jc w:val="both"/>
      </w:pPr>
      <w:r>
        <w:rPr>
          <w:b/>
        </w:rPr>
        <w:t xml:space="preserve">     </w:t>
      </w:r>
    </w:p>
    <w:p w14:paraId="70311B9A" w14:textId="77777777" w:rsidR="00D84827" w:rsidRDefault="00D84827" w:rsidP="00245FD4">
      <w:pPr>
        <w:jc w:val="both"/>
        <w:rPr>
          <w:b/>
        </w:rPr>
      </w:pPr>
    </w:p>
    <w:p w14:paraId="4514E990" w14:textId="3B52BD33" w:rsidR="00063F74" w:rsidRDefault="00063F74" w:rsidP="00245FD4">
      <w:pPr>
        <w:pStyle w:val="Heading1"/>
      </w:pPr>
      <w:bookmarkStart w:id="1" w:name="_Toc510175449"/>
      <w:r>
        <w:t>INTRODUCTION</w:t>
      </w:r>
      <w:bookmarkEnd w:id="1"/>
    </w:p>
    <w:p w14:paraId="3895F8D4" w14:textId="0EC12A1B" w:rsidR="00070DE9" w:rsidRDefault="00A7599E" w:rsidP="00245FD4">
      <w:pPr>
        <w:jc w:val="both"/>
      </w:pPr>
      <w:r>
        <w:t>T</w:t>
      </w:r>
      <w:r w:rsidR="00070DE9">
        <w:t>his r</w:t>
      </w:r>
      <w:r w:rsidR="00815C70">
        <w:t>eport</w:t>
      </w:r>
      <w:r w:rsidR="00FB7337">
        <w:t xml:space="preserve"> critically evaluates </w:t>
      </w:r>
      <w:r w:rsidR="00815C70">
        <w:t xml:space="preserve">USA and UK </w:t>
      </w:r>
      <w:r w:rsidR="00FB7337">
        <w:t xml:space="preserve">Professional Team Sports Model </w:t>
      </w:r>
      <w:r w:rsidR="00070DE9">
        <w:t xml:space="preserve">and to </w:t>
      </w:r>
      <w:r w:rsidR="00237A6A">
        <w:t>unravel</w:t>
      </w:r>
      <w:r w:rsidR="00070DE9">
        <w:t xml:space="preserve"> </w:t>
      </w:r>
      <w:r w:rsidR="00FB7337">
        <w:t>whether</w:t>
      </w:r>
      <w:r w:rsidR="00070DE9">
        <w:t xml:space="preserve"> </w:t>
      </w:r>
      <w:r w:rsidR="00FB7337">
        <w:t>both</w:t>
      </w:r>
      <w:r w:rsidR="00070DE9">
        <w:t xml:space="preserve"> countries mode</w:t>
      </w:r>
      <w:r>
        <w:t>ls</w:t>
      </w:r>
      <w:r w:rsidR="00070DE9">
        <w:t xml:space="preserve"> </w:t>
      </w:r>
      <w:r w:rsidR="00234DDD">
        <w:t xml:space="preserve">are </w:t>
      </w:r>
      <w:r w:rsidR="00070DE9">
        <w:t>getting closer</w:t>
      </w:r>
      <w:r w:rsidR="004E7728">
        <w:t>?</w:t>
      </w:r>
      <w:r w:rsidR="00FB7337">
        <w:t xml:space="preserve">  </w:t>
      </w:r>
      <w:r w:rsidR="00237A6A">
        <w:t xml:space="preserve"> </w:t>
      </w:r>
      <w:r>
        <w:t xml:space="preserve">   </w:t>
      </w:r>
    </w:p>
    <w:p w14:paraId="0F3A9B51" w14:textId="49CD90C6" w:rsidR="004E7728" w:rsidRDefault="004E7728" w:rsidP="00245FD4">
      <w:pPr>
        <w:jc w:val="both"/>
      </w:pPr>
      <w:r>
        <w:t xml:space="preserve">The </w:t>
      </w:r>
      <w:r w:rsidR="002F2E83">
        <w:t>study</w:t>
      </w:r>
      <w:r>
        <w:t xml:space="preserve"> </w:t>
      </w:r>
      <w:r w:rsidR="00FB7337">
        <w:t>explores</w:t>
      </w:r>
      <w:r>
        <w:t xml:space="preserve"> a range of key emerging themes such as club ownership, league structure, merchandising and sponsorship, TV broadcasting rights, </w:t>
      </w:r>
      <w:r w:rsidR="00FB7337">
        <w:t xml:space="preserve">effect </w:t>
      </w:r>
      <w:r>
        <w:t xml:space="preserve">globalisation and internationalization of sport </w:t>
      </w:r>
      <w:r w:rsidR="00FB7337">
        <w:t>on</w:t>
      </w:r>
      <w:r>
        <w:t xml:space="preserve"> the wider environment</w:t>
      </w:r>
      <w:r w:rsidR="00234DDD">
        <w:t xml:space="preserve">al </w:t>
      </w:r>
      <w:r>
        <w:t>elite sports team, athlete or facility perspective.</w:t>
      </w:r>
      <w:r w:rsidR="00234DDD">
        <w:t xml:space="preserve"> </w:t>
      </w:r>
      <w:r w:rsidR="00FB7337">
        <w:t xml:space="preserve"> </w:t>
      </w:r>
    </w:p>
    <w:p w14:paraId="2658DF2A" w14:textId="51C1B043" w:rsidR="00E84F19" w:rsidRDefault="00FE10F0" w:rsidP="00245FD4">
      <w:pPr>
        <w:jc w:val="both"/>
      </w:pPr>
      <w:r>
        <w:t>Chapter one</w:t>
      </w:r>
      <w:r w:rsidR="00430507">
        <w:t xml:space="preserve"> </w:t>
      </w:r>
      <w:r w:rsidR="00C164DB">
        <w:t>provides</w:t>
      </w:r>
      <w:r w:rsidR="00430507">
        <w:t xml:space="preserve"> </w:t>
      </w:r>
      <w:r>
        <w:t>a</w:t>
      </w:r>
      <w:r w:rsidR="00430507">
        <w:t xml:space="preserve"> background history of </w:t>
      </w:r>
      <w:bookmarkStart w:id="2" w:name="_Hlk509759103"/>
      <w:r w:rsidR="00430507">
        <w:t>Soccer</w:t>
      </w:r>
      <w:r w:rsidR="00055215">
        <w:t xml:space="preserve"> and</w:t>
      </w:r>
      <w:r w:rsidR="00430507">
        <w:t xml:space="preserve"> </w:t>
      </w:r>
      <w:r w:rsidR="00055215">
        <w:t>F</w:t>
      </w:r>
      <w:r w:rsidR="00430507">
        <w:t>ootball, Premier league and NFL</w:t>
      </w:r>
      <w:r>
        <w:t xml:space="preserve"> </w:t>
      </w:r>
      <w:bookmarkEnd w:id="2"/>
      <w:r>
        <w:t>followed by</w:t>
      </w:r>
      <w:r w:rsidR="00E84F19">
        <w:t xml:space="preserve"> </w:t>
      </w:r>
      <w:r w:rsidR="00234DDD">
        <w:t xml:space="preserve">an overview of </w:t>
      </w:r>
      <w:r>
        <w:t>professional team sports</w:t>
      </w:r>
      <w:r w:rsidR="00C164DB">
        <w:t>.</w:t>
      </w:r>
    </w:p>
    <w:p w14:paraId="6EB2A457" w14:textId="391B8C63" w:rsidR="00E84F19" w:rsidRDefault="00E84F19" w:rsidP="00245FD4">
      <w:pPr>
        <w:jc w:val="both"/>
      </w:pPr>
      <w:r>
        <w:t xml:space="preserve">Chapter two </w:t>
      </w:r>
      <w:r w:rsidR="00EF0BD7">
        <w:t>compares</w:t>
      </w:r>
      <w:r w:rsidR="00DC2AD1">
        <w:t xml:space="preserve"> between</w:t>
      </w:r>
      <w:r>
        <w:t xml:space="preserve"> Utility maximisation</w:t>
      </w:r>
      <w:r w:rsidR="00DC2AD1">
        <w:t xml:space="preserve"> (UK)</w:t>
      </w:r>
      <w:r>
        <w:t xml:space="preserve"> and Profit maximisation</w:t>
      </w:r>
      <w:r w:rsidR="00DC2AD1">
        <w:t xml:space="preserve"> (USA)</w:t>
      </w:r>
      <w:r>
        <w:t xml:space="preserve"> </w:t>
      </w:r>
      <w:r w:rsidR="00DC2AD1">
        <w:t>with</w:t>
      </w:r>
      <w:r>
        <w:t>in</w:t>
      </w:r>
      <w:r w:rsidR="00EF0BD7">
        <w:t xml:space="preserve"> the ambit of</w:t>
      </w:r>
      <w:r>
        <w:t xml:space="preserve"> professional team sports, the chapter </w:t>
      </w:r>
      <w:r w:rsidR="00EF0BD7">
        <w:t xml:space="preserve">further </w:t>
      </w:r>
      <w:r>
        <w:t xml:space="preserve">elaborate Ownership and Outcome </w:t>
      </w:r>
      <w:r w:rsidR="00DC2AD1">
        <w:t>M</w:t>
      </w:r>
      <w:r>
        <w:t xml:space="preserve">odels of </w:t>
      </w:r>
      <w:r w:rsidR="00DC2AD1">
        <w:lastRenderedPageBreak/>
        <w:t>P</w:t>
      </w:r>
      <w:r>
        <w:t xml:space="preserve">rofessional </w:t>
      </w:r>
      <w:r w:rsidR="00DC2AD1">
        <w:t>T</w:t>
      </w:r>
      <w:r>
        <w:t xml:space="preserve">eam </w:t>
      </w:r>
      <w:r w:rsidR="00DC2AD1">
        <w:t>S</w:t>
      </w:r>
      <w:r>
        <w:t>ports</w:t>
      </w:r>
      <w:r w:rsidR="00EF0BD7">
        <w:t xml:space="preserve">. Also, it </w:t>
      </w:r>
      <w:r>
        <w:t>provide</w:t>
      </w:r>
      <w:r w:rsidR="00C164DB">
        <w:t>s</w:t>
      </w:r>
      <w:r>
        <w:t xml:space="preserve"> an in-depth study of U</w:t>
      </w:r>
      <w:r w:rsidR="00EF0BD7">
        <w:t>S</w:t>
      </w:r>
      <w:r>
        <w:t xml:space="preserve"> and U</w:t>
      </w:r>
      <w:r w:rsidR="00EF0BD7">
        <w:t>K</w:t>
      </w:r>
      <w:r>
        <w:t xml:space="preserve"> League Structures </w:t>
      </w:r>
      <w:r w:rsidR="00EF0BD7">
        <w:t>including</w:t>
      </w:r>
      <w:r w:rsidR="00C164DB">
        <w:t xml:space="preserve"> </w:t>
      </w:r>
      <w:r>
        <w:t>Merchandising and Sponsorship</w:t>
      </w:r>
      <w:r w:rsidR="00E57104">
        <w:t>s</w:t>
      </w:r>
      <w:r w:rsidR="00EF0BD7">
        <w:t xml:space="preserve">, </w:t>
      </w:r>
      <w:r w:rsidR="00234DDD">
        <w:t xml:space="preserve">TV </w:t>
      </w:r>
      <w:r w:rsidR="00E57104">
        <w:t>Broadcasting Rights and</w:t>
      </w:r>
      <w:r>
        <w:t xml:space="preserve"> the </w:t>
      </w:r>
      <w:r w:rsidR="00E57104">
        <w:t>E</w:t>
      </w:r>
      <w:r>
        <w:t xml:space="preserve">ffects of </w:t>
      </w:r>
      <w:r w:rsidR="00E57104">
        <w:t>G</w:t>
      </w:r>
      <w:r>
        <w:t>lobalisation</w:t>
      </w:r>
      <w:r w:rsidR="00E57104">
        <w:t>.</w:t>
      </w:r>
      <w:r w:rsidR="00C164DB">
        <w:t xml:space="preserve"> </w:t>
      </w:r>
      <w:r w:rsidR="00234DDD">
        <w:t xml:space="preserve"> </w:t>
      </w:r>
      <w:r w:rsidR="00055215">
        <w:t xml:space="preserve"> </w:t>
      </w:r>
      <w:r w:rsidR="00C164DB">
        <w:t xml:space="preserve"> </w:t>
      </w:r>
      <w:r w:rsidR="00055215">
        <w:t xml:space="preserve"> </w:t>
      </w:r>
    </w:p>
    <w:p w14:paraId="6F7324B6" w14:textId="5EE368C9" w:rsidR="00F25780" w:rsidRDefault="00C164DB" w:rsidP="00245FD4">
      <w:pPr>
        <w:jc w:val="both"/>
      </w:pPr>
      <w:r>
        <w:t xml:space="preserve">Chapter three </w:t>
      </w:r>
      <w:r w:rsidR="00EF0BD7">
        <w:t xml:space="preserve">which is the concluding chapter </w:t>
      </w:r>
      <w:r w:rsidR="006E2DB8">
        <w:t xml:space="preserve">summarises the topic based upon current research </w:t>
      </w:r>
      <w:r w:rsidR="00F25780">
        <w:t xml:space="preserve">followed by </w:t>
      </w:r>
      <w:r w:rsidR="008D0BE8">
        <w:t xml:space="preserve">the </w:t>
      </w:r>
      <w:r w:rsidR="00F25780">
        <w:t>r</w:t>
      </w:r>
      <w:r w:rsidR="00F25780" w:rsidRPr="00F709A4">
        <w:t>eferences</w:t>
      </w:r>
      <w:r w:rsidR="00F25780">
        <w:t xml:space="preserve"> and a</w:t>
      </w:r>
      <w:r w:rsidR="00F25780" w:rsidRPr="00F709A4">
        <w:t>ppendix</w:t>
      </w:r>
    </w:p>
    <w:p w14:paraId="53CB5D99" w14:textId="6E1378AF" w:rsidR="002F2E83" w:rsidRPr="00E076D4" w:rsidRDefault="006E2DB8" w:rsidP="00245FD4">
      <w:pPr>
        <w:jc w:val="both"/>
      </w:pPr>
      <w:r>
        <w:t xml:space="preserve">It has been argued that the </w:t>
      </w:r>
      <w:r w:rsidR="002F2E83">
        <w:t xml:space="preserve">English model </w:t>
      </w:r>
      <w:r>
        <w:t xml:space="preserve">is been </w:t>
      </w:r>
      <w:r w:rsidR="002F2E83">
        <w:t xml:space="preserve">characterised </w:t>
      </w:r>
      <w:r>
        <w:t xml:space="preserve">traditionally </w:t>
      </w:r>
      <w:r w:rsidR="002F2E83">
        <w:t>by “Utility Maximisation”</w:t>
      </w:r>
      <w:r>
        <w:t xml:space="preserve">, i.e. </w:t>
      </w:r>
      <w:r w:rsidR="002F2E83">
        <w:t>winning on the pitch while the United State by “Profit maximisation” or Maximiser</w:t>
      </w:r>
      <w:r w:rsidR="00F37082">
        <w:t>’s</w:t>
      </w:r>
      <w:r w:rsidR="002F2E83">
        <w:t xml:space="preserve"> </w:t>
      </w:r>
      <w:r w:rsidR="00F37082">
        <w:t>M</w:t>
      </w:r>
      <w:r w:rsidR="002F2E83">
        <w:t xml:space="preserve">odel which </w:t>
      </w:r>
      <w:r>
        <w:t xml:space="preserve">overall </w:t>
      </w:r>
      <w:r w:rsidR="00F37082">
        <w:t xml:space="preserve">have </w:t>
      </w:r>
      <w:r w:rsidR="002F2E83" w:rsidRPr="00AB3FFB">
        <w:t>provide</w:t>
      </w:r>
      <w:r w:rsidR="00F37082">
        <w:t>d</w:t>
      </w:r>
      <w:r w:rsidR="002F2E83" w:rsidRPr="00AB3FFB">
        <w:t xml:space="preserve"> a more cohesive sport successes management mechanism</w:t>
      </w:r>
      <w:r w:rsidR="0011750A">
        <w:t xml:space="preserve"> at </w:t>
      </w:r>
      <w:r w:rsidR="00F37082">
        <w:t xml:space="preserve">the </w:t>
      </w:r>
      <w:r w:rsidR="0011750A">
        <w:t>global sports industry</w:t>
      </w:r>
      <w:r w:rsidR="002F2E83">
        <w:t>.</w:t>
      </w:r>
      <w:r w:rsidR="002F2E83" w:rsidRPr="00AB3FFB">
        <w:t xml:space="preserve"> </w:t>
      </w:r>
      <w:r w:rsidR="002F2E83">
        <w:t xml:space="preserve"> </w:t>
      </w:r>
      <w:r w:rsidR="0011750A">
        <w:t xml:space="preserve"> </w:t>
      </w:r>
      <w:r w:rsidR="00F37082">
        <w:t xml:space="preserve"> </w:t>
      </w:r>
    </w:p>
    <w:p w14:paraId="08CC7764" w14:textId="270CF60C" w:rsidR="00F25780" w:rsidRDefault="00F25780" w:rsidP="00245FD4">
      <w:pPr>
        <w:jc w:val="both"/>
      </w:pPr>
    </w:p>
    <w:p w14:paraId="3747DF1C" w14:textId="5B470A37" w:rsidR="00F25780" w:rsidRDefault="00F25780" w:rsidP="00245FD4">
      <w:pPr>
        <w:jc w:val="both"/>
      </w:pPr>
    </w:p>
    <w:p w14:paraId="4F5FC00A" w14:textId="77777777" w:rsidR="00F25780" w:rsidRPr="005A1ABE" w:rsidRDefault="00F25780" w:rsidP="00245FD4">
      <w:pPr>
        <w:jc w:val="both"/>
      </w:pPr>
    </w:p>
    <w:p w14:paraId="712BC7C1" w14:textId="2CC8256B" w:rsidR="00C164DB" w:rsidRDefault="00C164DB" w:rsidP="00245FD4">
      <w:pPr>
        <w:jc w:val="both"/>
      </w:pPr>
    </w:p>
    <w:p w14:paraId="35B55D90" w14:textId="77777777" w:rsidR="00E84F19" w:rsidRDefault="00E84F19" w:rsidP="00245FD4">
      <w:pPr>
        <w:jc w:val="both"/>
      </w:pPr>
    </w:p>
    <w:p w14:paraId="3C15B2FE" w14:textId="77777777" w:rsidR="00FE10F0" w:rsidRDefault="00FE10F0" w:rsidP="00245FD4">
      <w:pPr>
        <w:jc w:val="both"/>
      </w:pPr>
    </w:p>
    <w:p w14:paraId="3B529B9A" w14:textId="6B282481" w:rsidR="00FE10F0" w:rsidRDefault="00FE10F0" w:rsidP="00245FD4">
      <w:pPr>
        <w:jc w:val="both"/>
      </w:pPr>
    </w:p>
    <w:p w14:paraId="428B1F01" w14:textId="2CA9B79C" w:rsidR="00F25780" w:rsidRDefault="00F25780" w:rsidP="00245FD4">
      <w:pPr>
        <w:jc w:val="both"/>
      </w:pPr>
    </w:p>
    <w:p w14:paraId="7E0D6697" w14:textId="6325A743" w:rsidR="00FE10F0" w:rsidRDefault="00FE10F0" w:rsidP="00245FD4">
      <w:pPr>
        <w:jc w:val="both"/>
      </w:pPr>
    </w:p>
    <w:p w14:paraId="7ABBCA36" w14:textId="77777777" w:rsidR="002F2E83" w:rsidRDefault="002F2E83" w:rsidP="00245FD4">
      <w:pPr>
        <w:jc w:val="both"/>
        <w:rPr>
          <w:b/>
        </w:rPr>
      </w:pPr>
    </w:p>
    <w:p w14:paraId="369B5B76" w14:textId="77777777" w:rsidR="008E6B17" w:rsidRDefault="008E6B17" w:rsidP="00245FD4">
      <w:pPr>
        <w:jc w:val="both"/>
        <w:rPr>
          <w:b/>
        </w:rPr>
      </w:pPr>
    </w:p>
    <w:p w14:paraId="1BEA7D46" w14:textId="77777777" w:rsidR="006E2DB8" w:rsidRDefault="006E2DB8" w:rsidP="00245FD4">
      <w:pPr>
        <w:jc w:val="both"/>
        <w:rPr>
          <w:b/>
        </w:rPr>
      </w:pPr>
    </w:p>
    <w:p w14:paraId="2F9CF0E7" w14:textId="77777777" w:rsidR="006E2DB8" w:rsidRDefault="006E2DB8" w:rsidP="00245FD4">
      <w:pPr>
        <w:jc w:val="both"/>
        <w:rPr>
          <w:b/>
        </w:rPr>
      </w:pPr>
    </w:p>
    <w:p w14:paraId="561313CE" w14:textId="77777777" w:rsidR="006E2DB8" w:rsidRDefault="006E2DB8" w:rsidP="00245FD4">
      <w:pPr>
        <w:jc w:val="both"/>
        <w:rPr>
          <w:b/>
        </w:rPr>
      </w:pPr>
    </w:p>
    <w:p w14:paraId="4D84CB17" w14:textId="77777777" w:rsidR="006E2DB8" w:rsidRDefault="006E2DB8" w:rsidP="00245FD4">
      <w:pPr>
        <w:jc w:val="both"/>
        <w:rPr>
          <w:b/>
        </w:rPr>
      </w:pPr>
    </w:p>
    <w:p w14:paraId="370E52FA" w14:textId="77777777" w:rsidR="006E2DB8" w:rsidRDefault="006E2DB8" w:rsidP="00245FD4">
      <w:pPr>
        <w:jc w:val="both"/>
        <w:rPr>
          <w:b/>
        </w:rPr>
      </w:pPr>
    </w:p>
    <w:p w14:paraId="49B1F143" w14:textId="77777777" w:rsidR="002E2F3F" w:rsidRDefault="002E2F3F" w:rsidP="002E2F3F">
      <w:pPr>
        <w:pStyle w:val="Heading1"/>
      </w:pPr>
      <w:bookmarkStart w:id="3" w:name="_Toc510175450"/>
      <w:r>
        <w:t>CHAPTER ONE</w:t>
      </w:r>
      <w:bookmarkEnd w:id="3"/>
      <w:r w:rsidRPr="00FE10F0">
        <w:t xml:space="preserve"> </w:t>
      </w:r>
    </w:p>
    <w:p w14:paraId="6BCE3CD4" w14:textId="77777777" w:rsidR="006E2DB8" w:rsidRDefault="006E2DB8" w:rsidP="00245FD4">
      <w:pPr>
        <w:jc w:val="both"/>
        <w:rPr>
          <w:b/>
        </w:rPr>
      </w:pPr>
    </w:p>
    <w:p w14:paraId="48D7E1AE" w14:textId="53E3B08A" w:rsidR="00F25780" w:rsidRPr="002F2E83" w:rsidRDefault="00F25780" w:rsidP="002E2F3F">
      <w:pPr>
        <w:pStyle w:val="Heading2"/>
      </w:pPr>
      <w:bookmarkStart w:id="4" w:name="_Toc510175451"/>
      <w:r w:rsidRPr="002F2E83">
        <w:t>HISTORICAL BACKGROUND OF SOCCER</w:t>
      </w:r>
      <w:r w:rsidR="006E2DB8">
        <w:t xml:space="preserve"> AND </w:t>
      </w:r>
      <w:r w:rsidRPr="002F2E83">
        <w:t>FOOTBALL</w:t>
      </w:r>
      <w:r w:rsidR="002F2E83">
        <w:t>,</w:t>
      </w:r>
      <w:r w:rsidRPr="002F2E83">
        <w:t xml:space="preserve"> PREMIER LEAGUE </w:t>
      </w:r>
      <w:r w:rsidR="002F2E83">
        <w:t xml:space="preserve">AND </w:t>
      </w:r>
      <w:r w:rsidRPr="002F2E83">
        <w:t>NATIONAL FOOTBALL LEAGUE</w:t>
      </w:r>
      <w:r w:rsidR="002F2E83">
        <w:t xml:space="preserve"> (NFL)</w:t>
      </w:r>
      <w:bookmarkEnd w:id="4"/>
      <w:r w:rsidRPr="002F2E83">
        <w:t xml:space="preserve"> </w:t>
      </w:r>
    </w:p>
    <w:p w14:paraId="4A38D3CD" w14:textId="6A3D755F" w:rsidR="003821BC" w:rsidRDefault="003821BC" w:rsidP="00245FD4">
      <w:pPr>
        <w:jc w:val="both"/>
      </w:pPr>
      <w:r>
        <w:t xml:space="preserve">The </w:t>
      </w:r>
      <w:r w:rsidR="007C52BD">
        <w:t xml:space="preserve">article in </w:t>
      </w:r>
      <w:r>
        <w:t>Atlantic,</w:t>
      </w:r>
      <w:r w:rsidR="0011750A">
        <w:t xml:space="preserve"> (</w:t>
      </w:r>
      <w:r>
        <w:t>2014)</w:t>
      </w:r>
      <w:r w:rsidR="007C52BD">
        <w:t xml:space="preserve"> argues </w:t>
      </w:r>
      <w:r w:rsidR="0011750A">
        <w:t>whether</w:t>
      </w:r>
      <w:r w:rsidR="00692BE1">
        <w:t xml:space="preserve"> ‘‘global round-ball game’’ </w:t>
      </w:r>
      <w:r w:rsidR="0011750A">
        <w:t xml:space="preserve">refers to </w:t>
      </w:r>
      <w:r w:rsidR="00692BE1">
        <w:t>as “soccer” or “football”? This question to many</w:t>
      </w:r>
      <w:r w:rsidR="007C52BD">
        <w:t xml:space="preserve"> has</w:t>
      </w:r>
      <w:r w:rsidR="00692BE1">
        <w:t xml:space="preserve"> </w:t>
      </w:r>
      <w:r w:rsidR="004C252C">
        <w:t>probes</w:t>
      </w:r>
      <w:r w:rsidR="00692BE1">
        <w:t xml:space="preserve"> </w:t>
      </w:r>
      <w:r w:rsidR="004C252C">
        <w:t>an intensive debate</w:t>
      </w:r>
      <w:r w:rsidR="007C52BD">
        <w:t xml:space="preserve"> </w:t>
      </w:r>
      <w:r w:rsidR="00692BE1">
        <w:t>and if so, there ha</w:t>
      </w:r>
      <w:r w:rsidR="007C52BD">
        <w:t>s</w:t>
      </w:r>
      <w:r w:rsidR="00692BE1">
        <w:t xml:space="preserve"> been no satisfact</w:t>
      </w:r>
      <w:r w:rsidR="004C252C">
        <w:t>ory answer and the</w:t>
      </w:r>
      <w:r w:rsidR="00692BE1">
        <w:t xml:space="preserve"> conclusion </w:t>
      </w:r>
      <w:r w:rsidR="004C252C">
        <w:t xml:space="preserve">is </w:t>
      </w:r>
      <w:r w:rsidR="00692BE1">
        <w:t>by a wide margin</w:t>
      </w:r>
      <w:r w:rsidR="004C252C">
        <w:t xml:space="preserve"> until recent years</w:t>
      </w:r>
      <w:r w:rsidR="00D4246F">
        <w:t>.</w:t>
      </w:r>
      <w:r w:rsidR="004C252C">
        <w:t xml:space="preserve">  </w:t>
      </w:r>
      <w:r w:rsidR="007C52BD">
        <w:t xml:space="preserve"> </w:t>
      </w:r>
    </w:p>
    <w:p w14:paraId="13B0CBA9" w14:textId="44BF166B" w:rsidR="0020739D" w:rsidRPr="004C252C" w:rsidRDefault="00D4246F" w:rsidP="00245FD4">
      <w:pPr>
        <w:jc w:val="both"/>
      </w:pPr>
      <w:r>
        <w:t xml:space="preserve">Stefan Szymanski, </w:t>
      </w:r>
      <w:r w:rsidR="007C52BD">
        <w:t xml:space="preserve">US </w:t>
      </w:r>
      <w:r>
        <w:t>sports economist at the University of Michigan debunk</w:t>
      </w:r>
      <w:r w:rsidR="004C252C">
        <w:t xml:space="preserve">ed </w:t>
      </w:r>
      <w:r>
        <w:t xml:space="preserve">the notion that “soccer” is a semantically bizarre American invention </w:t>
      </w:r>
      <w:r w:rsidR="007C52BD">
        <w:t>and</w:t>
      </w:r>
      <w:r>
        <w:t xml:space="preserve"> British import </w:t>
      </w:r>
      <w:r w:rsidR="00B557D1">
        <w:t>but</w:t>
      </w:r>
      <w:r w:rsidR="008D2314">
        <w:t xml:space="preserve"> has</w:t>
      </w:r>
      <w:r w:rsidR="00B557D1">
        <w:t xml:space="preserve"> </w:t>
      </w:r>
      <w:r w:rsidR="00F179E8">
        <w:t xml:space="preserve">often </w:t>
      </w:r>
      <w:r>
        <w:t>became too much of an Americanism for British English to bear (The Atlantic, 2014)</w:t>
      </w:r>
    </w:p>
    <w:p w14:paraId="03D14697" w14:textId="6FF774E3" w:rsidR="00BB738F" w:rsidRDefault="00B557D1" w:rsidP="00245FD4">
      <w:pPr>
        <w:jc w:val="both"/>
      </w:pPr>
      <w:r>
        <w:lastRenderedPageBreak/>
        <w:t>He</w:t>
      </w:r>
      <w:r w:rsidR="008E5216">
        <w:t xml:space="preserve"> </w:t>
      </w:r>
      <w:r w:rsidR="006A44CA">
        <w:t>argue</w:t>
      </w:r>
      <w:r>
        <w:t xml:space="preserve">s that </w:t>
      </w:r>
      <w:r w:rsidR="007958C4">
        <w:t>if the word “soccer” originated in England, why did it fall into disuse and became dominant in the United States? Szymanski counted the frequency the words “football” appeared in American and British news outlets far back as 1900, mean</w:t>
      </w:r>
      <w:r w:rsidR="00F906BA">
        <w:t>ing that</w:t>
      </w:r>
      <w:r w:rsidR="007958C4">
        <w:t xml:space="preserve"> in England, rugby football </w:t>
      </w:r>
      <w:r w:rsidR="00F906BA">
        <w:t>became</w:t>
      </w:r>
      <w:r w:rsidR="007958C4">
        <w:t xml:space="preserve"> shortened to ‘rugger’ while </w:t>
      </w:r>
      <w:r w:rsidR="00F906BA">
        <w:t xml:space="preserve">the </w:t>
      </w:r>
      <w:r w:rsidR="007958C4">
        <w:t xml:space="preserve">association of football shortened to ‘soccer’ but the term </w:t>
      </w:r>
      <w:r w:rsidR="00F906BA">
        <w:t xml:space="preserve">which </w:t>
      </w:r>
      <w:r w:rsidR="007958C4">
        <w:t>was recognised in Britain in the half of the 20</w:t>
      </w:r>
      <w:r w:rsidR="007958C4" w:rsidRPr="007958C4">
        <w:rPr>
          <w:vertAlign w:val="superscript"/>
        </w:rPr>
        <w:t>th</w:t>
      </w:r>
      <w:r w:rsidR="007958C4">
        <w:t xml:space="preserve"> century wasn’t widely used until after the Second World War when it </w:t>
      </w:r>
      <w:r w:rsidR="00F906BA">
        <w:t>became</w:t>
      </w:r>
      <w:r w:rsidR="007958C4">
        <w:t xml:space="preserve"> interchangeable with “football” and </w:t>
      </w:r>
      <w:r w:rsidR="00F906BA">
        <w:t xml:space="preserve">with </w:t>
      </w:r>
      <w:r w:rsidR="007958C4">
        <w:t>other phrases</w:t>
      </w:r>
      <w:r w:rsidR="00A61714">
        <w:t xml:space="preserve"> such as “soccer football” (The Atlantic, 2014)</w:t>
      </w:r>
    </w:p>
    <w:p w14:paraId="0A2EA5B6" w14:textId="028E708E" w:rsidR="0006003B" w:rsidRPr="00496550" w:rsidRDefault="00A61714" w:rsidP="00245FD4">
      <w:pPr>
        <w:jc w:val="both"/>
      </w:pPr>
      <w:r>
        <w:t xml:space="preserve">In 1080s, Britain </w:t>
      </w:r>
      <w:r w:rsidR="00F906BA">
        <w:t>started</w:t>
      </w:r>
      <w:r>
        <w:t xml:space="preserve"> rejecting the term as soccer and </w:t>
      </w:r>
      <w:r w:rsidR="00F906BA">
        <w:t>gained</w:t>
      </w:r>
      <w:r>
        <w:t xml:space="preserve"> more popular</w:t>
      </w:r>
      <w:r w:rsidR="00F906BA">
        <w:t xml:space="preserve"> </w:t>
      </w:r>
      <w:r>
        <w:t xml:space="preserve">in the United State although in recent years, “The penetration of the game into American culture used the name “soccer” has led to backlash against the use of the word in Britain, where it was once considered an innocuous alternative to the word ‘football’ The Atlantic, </w:t>
      </w:r>
      <w:r w:rsidR="00F906BA">
        <w:t>(</w:t>
      </w:r>
      <w:r>
        <w:t>2014)</w:t>
      </w:r>
    </w:p>
    <w:p w14:paraId="6F0D1735" w14:textId="30FB4C82" w:rsidR="00FE3B86" w:rsidRDefault="00FE3B86" w:rsidP="00245FD4">
      <w:pPr>
        <w:jc w:val="both"/>
      </w:pPr>
      <w:r>
        <w:t>The team-based sporting leagues (EPL and the NFL) are the two examples illustrate some of the aspects of the architecture of leagues</w:t>
      </w:r>
      <w:r w:rsidR="00496550">
        <w:t>, (</w:t>
      </w:r>
      <w:r w:rsidR="00F906BA">
        <w:t>Premier League, 2018)</w:t>
      </w:r>
    </w:p>
    <w:p w14:paraId="2CEC7BD4" w14:textId="36171FE6" w:rsidR="007E6596" w:rsidRDefault="00A470D2" w:rsidP="00245FD4">
      <w:pPr>
        <w:jc w:val="both"/>
      </w:pPr>
      <w:r>
        <w:t xml:space="preserve">“The Premier League” </w:t>
      </w:r>
      <w:r w:rsidR="00F906BA">
        <w:t xml:space="preserve">which </w:t>
      </w:r>
      <w:r>
        <w:t>is the top level of the English football league system contested by twenty clubs operates on a system of promotion and relegation</w:t>
      </w:r>
      <w:r w:rsidR="00F906BA">
        <w:t>.</w:t>
      </w:r>
      <w:r>
        <w:t xml:space="preserve"> English Football League origins and history </w:t>
      </w:r>
      <w:r w:rsidR="00C50251">
        <w:t xml:space="preserve">as one </w:t>
      </w:r>
      <w:r>
        <w:t>of the top tier of English football</w:t>
      </w:r>
      <w:r w:rsidR="00C50251">
        <w:t xml:space="preserve"> and </w:t>
      </w:r>
      <w:r>
        <w:t>in 2016/17 season marks the 25</w:t>
      </w:r>
      <w:r w:rsidRPr="00A470D2">
        <w:rPr>
          <w:vertAlign w:val="superscript"/>
        </w:rPr>
        <w:t>th</w:t>
      </w:r>
      <w:r>
        <w:t xml:space="preserve"> of the Premier League after its formation in 1992</w:t>
      </w:r>
      <w:bookmarkStart w:id="5" w:name="_Hlk509772079"/>
      <w:r w:rsidR="00496550">
        <w:t xml:space="preserve">, </w:t>
      </w:r>
      <w:r>
        <w:t xml:space="preserve">Premier League, </w:t>
      </w:r>
      <w:r w:rsidR="00496550">
        <w:t>(</w:t>
      </w:r>
      <w:r>
        <w:t>2018)</w:t>
      </w:r>
      <w:bookmarkEnd w:id="5"/>
    </w:p>
    <w:p w14:paraId="3BF29D80" w14:textId="47A4C5BA" w:rsidR="009E1DC9" w:rsidRDefault="009E1DC9" w:rsidP="00245FD4">
      <w:pPr>
        <w:jc w:val="both"/>
      </w:pPr>
      <w:r>
        <w:t>After numerous d</w:t>
      </w:r>
      <w:r w:rsidR="006447FF">
        <w:t>is</w:t>
      </w:r>
      <w:r>
        <w:t xml:space="preserve">cussions with football authorities, players and television broadcasters, the first division clubs resigned from the Football League in May 1992 and the </w:t>
      </w:r>
      <w:r w:rsidR="006447FF">
        <w:t>Premier League was formed with the inaugural campaign starting on Saturday 15 August of the same year</w:t>
      </w:r>
      <w:bookmarkStart w:id="6" w:name="_Hlk509585405"/>
      <w:r w:rsidR="00496550">
        <w:t>,</w:t>
      </w:r>
      <w:r w:rsidR="006447FF">
        <w:t xml:space="preserve"> Premier League, </w:t>
      </w:r>
      <w:r w:rsidR="00496550">
        <w:t>(</w:t>
      </w:r>
      <w:r w:rsidR="006447FF">
        <w:t>2018)</w:t>
      </w:r>
      <w:bookmarkEnd w:id="6"/>
    </w:p>
    <w:p w14:paraId="2F7A2182" w14:textId="364D9D94" w:rsidR="006447FF" w:rsidRDefault="006447FF" w:rsidP="00245FD4">
      <w:pPr>
        <w:jc w:val="both"/>
      </w:pPr>
      <w:r>
        <w:t xml:space="preserve">However, </w:t>
      </w:r>
      <w:r w:rsidR="00C50251">
        <w:t>during</w:t>
      </w:r>
      <w:r>
        <w:t xml:space="preserve"> the opening season of 1992/93, 22 clubs competed</w:t>
      </w:r>
      <w:r w:rsidR="00C50251">
        <w:t>,</w:t>
      </w:r>
      <w:r>
        <w:t xml:space="preserve"> Brain Deane of Sheffield United scor</w:t>
      </w:r>
      <w:r w:rsidR="00496550">
        <w:t>es</w:t>
      </w:r>
      <w:r>
        <w:t xml:space="preserve"> the first goal in what was known at that time as the FA Premier League and the inaugural members were; Arsenal, Aston Villa, Black</w:t>
      </w:r>
      <w:r w:rsidR="00FC49CD">
        <w:t>burn Rovers, Chelsea, Coventry City, Crystal Palace, Everton, Ipswich Town, Leeds United, Liverpool, Manchester City, Manchester United, Middlesbrough, Norwich City, Nottingham Forest, Oldham Athletic, Queens Park Rangers, Sheffield Wednesday, Southampton, Tottenham Hotspur, and Wimbledon</w:t>
      </w:r>
      <w:r w:rsidR="00496550">
        <w:t xml:space="preserve">, </w:t>
      </w:r>
      <w:r w:rsidR="00FC49CD">
        <w:t xml:space="preserve">Premier League, </w:t>
      </w:r>
      <w:r w:rsidR="00496550">
        <w:t>(</w:t>
      </w:r>
      <w:r w:rsidR="00FC49CD">
        <w:t xml:space="preserve">2018) </w:t>
      </w:r>
    </w:p>
    <w:p w14:paraId="1EDF48B7" w14:textId="0246D812" w:rsidR="00033D38" w:rsidRDefault="00FE3B86" w:rsidP="00245FD4">
      <w:pPr>
        <w:jc w:val="both"/>
      </w:pPr>
      <w:r>
        <w:t>The English Premier Leagues (EPL) is a private own company currently twenty playing in</w:t>
      </w:r>
      <w:r w:rsidR="00C50251">
        <w:t>cluding</w:t>
      </w:r>
      <w:r>
        <w:t xml:space="preserve"> shareholders with the headquarter in London, England</w:t>
      </w:r>
      <w:r w:rsidR="00C50251">
        <w:t>.</w:t>
      </w:r>
      <w:r>
        <w:t xml:space="preserve"> </w:t>
      </w:r>
      <w:r w:rsidR="00C50251">
        <w:t>T</w:t>
      </w:r>
      <w:r>
        <w:t>he organizing body of Barclays Premier Lea</w:t>
      </w:r>
      <w:r w:rsidR="006C4C97">
        <w:t>gue</w:t>
      </w:r>
      <w:r w:rsidR="00C50251">
        <w:t xml:space="preserve"> are</w:t>
      </w:r>
      <w:r w:rsidR="006C4C97">
        <w:t xml:space="preserve"> responsible for </w:t>
      </w:r>
      <w:r w:rsidR="00C50251">
        <w:t xml:space="preserve">the </w:t>
      </w:r>
      <w:r w:rsidR="006C4C97">
        <w:t>competition</w:t>
      </w:r>
      <w:r w:rsidR="00C50251">
        <w:t xml:space="preserve"> including </w:t>
      </w:r>
      <w:r w:rsidR="006C4C97">
        <w:t>the rules, commercial rights such as sponsorship, merchandising, and licensing, and broadcast rights</w:t>
      </w:r>
      <w:r w:rsidR="00B6279A">
        <w:t xml:space="preserve">, </w:t>
      </w:r>
      <w:r w:rsidR="006C4C97">
        <w:t xml:space="preserve">Foster, et. al., </w:t>
      </w:r>
      <w:r w:rsidR="00B6279A">
        <w:t>(</w:t>
      </w:r>
      <w:r w:rsidR="006C4C97">
        <w:t xml:space="preserve">2016) </w:t>
      </w:r>
      <w:r w:rsidR="00C50251">
        <w:t>consisting of board</w:t>
      </w:r>
      <w:r w:rsidR="006C4C97">
        <w:t xml:space="preserve"> of directors with its own chairman and appoint</w:t>
      </w:r>
      <w:r w:rsidR="00C50251">
        <w:t>s</w:t>
      </w:r>
      <w:r w:rsidR="006C4C97">
        <w:t xml:space="preserve"> chief executive.</w:t>
      </w:r>
      <w:r w:rsidR="00C50251">
        <w:t xml:space="preserve">  </w:t>
      </w:r>
    </w:p>
    <w:p w14:paraId="21591F73" w14:textId="3D4E4DE8" w:rsidR="006C4C97" w:rsidRDefault="006C4C97" w:rsidP="00245FD4">
      <w:pPr>
        <w:jc w:val="both"/>
      </w:pPr>
      <w:r>
        <w:t>The 20 clubs play a 38-game season, playing each other twice per season either</w:t>
      </w:r>
      <w:r w:rsidR="00C50251">
        <w:t xml:space="preserve"> at</w:t>
      </w:r>
      <w:r>
        <w:t xml:space="preserve"> home or away and negotiates central contracts with third parties, the biggest of which are the media such as television partners</w:t>
      </w:r>
      <w:r w:rsidR="004B1687">
        <w:t xml:space="preserve"> in the United Kingdom </w:t>
      </w:r>
      <w:r w:rsidR="00044B57">
        <w:t>including</w:t>
      </w:r>
      <w:r w:rsidR="004B1687">
        <w:t xml:space="preserve"> more than 100 other countries and sponsors</w:t>
      </w:r>
      <w:r w:rsidR="003C26D3">
        <w:t xml:space="preserve"> </w:t>
      </w:r>
      <w:r w:rsidR="004B1687">
        <w:t>naming rights to the league itself (Ibid, p.51.)</w:t>
      </w:r>
    </w:p>
    <w:p w14:paraId="4756EC6B" w14:textId="7F893ADD" w:rsidR="00843A2D" w:rsidRPr="003C26D3" w:rsidRDefault="004B1687" w:rsidP="00245FD4">
      <w:pPr>
        <w:jc w:val="both"/>
      </w:pPr>
      <w:r>
        <w:t>The EPL distributes the central revenues it receives regularly (net of its own costs) towards each of the member clubs where there is much flexibility of the ownership structure of the club w</w:t>
      </w:r>
      <w:r w:rsidR="00044B57">
        <w:t xml:space="preserve">ith </w:t>
      </w:r>
      <w:r w:rsidR="00843A2D">
        <w:t>privately-owned</w:t>
      </w:r>
      <w:r>
        <w:t xml:space="preserve"> model, publicly traded model, and community-owned model </w:t>
      </w:r>
      <w:r w:rsidR="00044B57">
        <w:t xml:space="preserve">all </w:t>
      </w:r>
      <w:r>
        <w:t>operat</w:t>
      </w:r>
      <w:r w:rsidR="003C26D3">
        <w:t>ing</w:t>
      </w:r>
      <w:r>
        <w:t xml:space="preserve"> alongside with other soccer bodies such as</w:t>
      </w:r>
      <w:r w:rsidR="00843A2D">
        <w:t>;</w:t>
      </w:r>
      <w:r w:rsidR="003C26D3">
        <w:t xml:space="preserve"> </w:t>
      </w:r>
      <w:r w:rsidRPr="003C26D3">
        <w:rPr>
          <w:b/>
          <w:i/>
        </w:rPr>
        <w:t>F</w:t>
      </w:r>
      <w:r w:rsidR="00044B57">
        <w:rPr>
          <w:b/>
          <w:i/>
        </w:rPr>
        <w:t xml:space="preserve">A, </w:t>
      </w:r>
      <w:r w:rsidR="00843A2D" w:rsidRPr="003C26D3">
        <w:rPr>
          <w:b/>
          <w:i/>
        </w:rPr>
        <w:t xml:space="preserve">UEFA </w:t>
      </w:r>
      <w:r w:rsidR="003C26D3">
        <w:rPr>
          <w:b/>
          <w:i/>
        </w:rPr>
        <w:t xml:space="preserve">and </w:t>
      </w:r>
      <w:r w:rsidR="00843A2D" w:rsidRPr="003C26D3">
        <w:rPr>
          <w:b/>
          <w:i/>
        </w:rPr>
        <w:t>FIFA</w:t>
      </w:r>
    </w:p>
    <w:p w14:paraId="5DE7FF02" w14:textId="509012EA" w:rsidR="00843A2D" w:rsidRDefault="00843A2D" w:rsidP="00245FD4">
      <w:pPr>
        <w:jc w:val="both"/>
      </w:pPr>
      <w:r>
        <w:t xml:space="preserve">Although </w:t>
      </w:r>
      <w:r w:rsidR="003C26D3">
        <w:t xml:space="preserve">in </w:t>
      </w:r>
      <w:r>
        <w:t>many other countries</w:t>
      </w:r>
      <w:r w:rsidR="003C26D3">
        <w:t>,</w:t>
      </w:r>
      <w:r>
        <w:t xml:space="preserve"> professional soccer leagues </w:t>
      </w:r>
      <w:r w:rsidR="003C26D3">
        <w:t xml:space="preserve">are the </w:t>
      </w:r>
      <w:r>
        <w:t xml:space="preserve">same as EPL </w:t>
      </w:r>
      <w:r w:rsidR="003C26D3">
        <w:t>for instance;</w:t>
      </w:r>
      <w:r>
        <w:t xml:space="preserve"> Liga (Spain), the Chinese Super League (China), and the A-League (Australia)</w:t>
      </w:r>
      <w:r w:rsidR="003C26D3">
        <w:t xml:space="preserve">, </w:t>
      </w:r>
      <w:r>
        <w:t xml:space="preserve">Foster, et. Al., </w:t>
      </w:r>
      <w:r w:rsidR="003C26D3">
        <w:t>(</w:t>
      </w:r>
      <w:r>
        <w:t>2016)</w:t>
      </w:r>
      <w:r w:rsidR="00044B57">
        <w:t xml:space="preserve"> I</w:t>
      </w:r>
      <w:r w:rsidR="00237A6A">
        <w:t xml:space="preserve">n </w:t>
      </w:r>
      <w:r w:rsidR="00044B57">
        <w:t>C</w:t>
      </w:r>
      <w:r>
        <w:t>ompar</w:t>
      </w:r>
      <w:r w:rsidR="00237A6A">
        <w:t>ison</w:t>
      </w:r>
      <w:r w:rsidR="00044B57">
        <w:t>,</w:t>
      </w:r>
      <w:r>
        <w:t xml:space="preserve"> NFL</w:t>
      </w:r>
      <w:r w:rsidR="005443C0">
        <w:t xml:space="preserve"> is equally owned by the individual clubs </w:t>
      </w:r>
      <w:r w:rsidR="00B9445D">
        <w:t>of</w:t>
      </w:r>
      <w:r w:rsidR="005443C0">
        <w:t xml:space="preserve"> thirty-two </w:t>
      </w:r>
      <w:r w:rsidR="00B9445D">
        <w:t>which</w:t>
      </w:r>
      <w:r w:rsidR="004B2A80">
        <w:t xml:space="preserve"> </w:t>
      </w:r>
      <w:r w:rsidR="005443C0">
        <w:t xml:space="preserve">headquartered </w:t>
      </w:r>
      <w:r w:rsidR="00B9445D">
        <w:t xml:space="preserve">is </w:t>
      </w:r>
      <w:r w:rsidR="005443C0">
        <w:t xml:space="preserve">in New </w:t>
      </w:r>
      <w:r w:rsidR="005443C0">
        <w:lastRenderedPageBreak/>
        <w:t>York City</w:t>
      </w:r>
      <w:r w:rsidR="00B9445D">
        <w:t xml:space="preserve"> which help to </w:t>
      </w:r>
      <w:r w:rsidR="005443C0">
        <w:t>promote and foster members</w:t>
      </w:r>
      <w:r w:rsidR="004B2A80">
        <w:t xml:space="preserve">, </w:t>
      </w:r>
      <w:r w:rsidR="005443C0">
        <w:t>each member being an owner of a professional football club. (Ibid, p.52.)</w:t>
      </w:r>
      <w:r w:rsidR="00237A6A">
        <w:t xml:space="preserve"> </w:t>
      </w:r>
    </w:p>
    <w:p w14:paraId="762F3B7E" w14:textId="27E2AB27" w:rsidR="009440DF" w:rsidRDefault="004B2A80" w:rsidP="00245FD4">
      <w:pPr>
        <w:jc w:val="both"/>
      </w:pPr>
      <w:r>
        <w:t>T</w:t>
      </w:r>
      <w:r w:rsidR="006902FC">
        <w:t>he 32 clubs of NFL elect a commissioner</w:t>
      </w:r>
      <w:r>
        <w:t xml:space="preserve">, </w:t>
      </w:r>
      <w:r w:rsidR="006902FC">
        <w:t xml:space="preserve">the chief executive and 31 are privately owned except the Green Bay Packers </w:t>
      </w:r>
      <w:r w:rsidR="00B9445D">
        <w:t>carryout</w:t>
      </w:r>
      <w:r w:rsidR="006902FC">
        <w:t xml:space="preserve"> 16 regular season games, a playoff series </w:t>
      </w:r>
      <w:r w:rsidR="00B9445D">
        <w:t>that</w:t>
      </w:r>
      <w:r w:rsidR="006902FC">
        <w:t xml:space="preserve"> culminates the Super Bowl a</w:t>
      </w:r>
      <w:r>
        <w:t>nd</w:t>
      </w:r>
      <w:r w:rsidR="006902FC">
        <w:t xml:space="preserve"> negotiates </w:t>
      </w:r>
      <w:r w:rsidR="00B9445D">
        <w:t xml:space="preserve">alongside </w:t>
      </w:r>
      <w:r w:rsidR="006902FC">
        <w:t>central or</w:t>
      </w:r>
      <w:r w:rsidR="00D54970">
        <w:t xml:space="preserve"> contracts </w:t>
      </w:r>
      <w:r w:rsidR="00B9445D">
        <w:t>with</w:t>
      </w:r>
      <w:r>
        <w:t xml:space="preserve"> </w:t>
      </w:r>
      <w:r w:rsidR="00D54970">
        <w:t xml:space="preserve">media partners and sponsors </w:t>
      </w:r>
      <w:r>
        <w:t xml:space="preserve">to </w:t>
      </w:r>
      <w:r w:rsidR="00D54970">
        <w:t>distributes revenues</w:t>
      </w:r>
      <w:r w:rsidR="00B9445D">
        <w:t xml:space="preserve"> </w:t>
      </w:r>
      <w:r w:rsidR="00D54970">
        <w:t xml:space="preserve">to each </w:t>
      </w:r>
      <w:r w:rsidR="004B3984">
        <w:t>club</w:t>
      </w:r>
      <w:r w:rsidR="00D54970">
        <w:t xml:space="preserve">, Foster, et. al., </w:t>
      </w:r>
      <w:r w:rsidR="00B6279A">
        <w:t>(</w:t>
      </w:r>
      <w:r w:rsidR="00D54970">
        <w:t>2016)</w:t>
      </w:r>
    </w:p>
    <w:p w14:paraId="3385B7C1" w14:textId="2C680FC1" w:rsidR="00D54970" w:rsidRDefault="00D54970" w:rsidP="00245FD4">
      <w:pPr>
        <w:jc w:val="both"/>
      </w:pPr>
      <w:r>
        <w:t xml:space="preserve">NFL is a dominant commercial body variously known as American football, football or gridiron since the sport has a small global governing body called the International Federation of American Football (IFAF) based in France </w:t>
      </w:r>
      <w:r w:rsidR="004B2A80">
        <w:t>compared to</w:t>
      </w:r>
      <w:r>
        <w:t xml:space="preserve"> the Canadian Football League known as (CFL) </w:t>
      </w:r>
      <w:r w:rsidR="004B2A80">
        <w:t>with</w:t>
      </w:r>
      <w:r>
        <w:t xml:space="preserve"> nine clubs and plays similar games</w:t>
      </w:r>
      <w:r w:rsidR="00335EFF">
        <w:t xml:space="preserve"> to the NFL </w:t>
      </w:r>
      <w:r w:rsidR="004B2A80">
        <w:t xml:space="preserve">also </w:t>
      </w:r>
      <w:r w:rsidR="00335EFF">
        <w:t>has a playoff series that ends with the Grey Cup</w:t>
      </w:r>
      <w:r w:rsidR="00EB0C27">
        <w:t xml:space="preserve"> (Ibid, p.52.)</w:t>
      </w:r>
    </w:p>
    <w:p w14:paraId="1CD63DF3" w14:textId="73F058B1" w:rsidR="0006003B" w:rsidRPr="0006003B" w:rsidRDefault="0006003B" w:rsidP="002E2F3F">
      <w:pPr>
        <w:pStyle w:val="Heading2"/>
      </w:pPr>
      <w:bookmarkStart w:id="7" w:name="_Toc510175452"/>
      <w:r w:rsidRPr="0006003B">
        <w:t xml:space="preserve">1.2 </w:t>
      </w:r>
      <w:r w:rsidR="00F37082">
        <w:t xml:space="preserve">AN OVERVIEW OF </w:t>
      </w:r>
      <w:r w:rsidRPr="0006003B">
        <w:t>PROFESSIONSL TEAM SPORTS</w:t>
      </w:r>
      <w:bookmarkEnd w:id="7"/>
    </w:p>
    <w:p w14:paraId="342975E5" w14:textId="192BDB18" w:rsidR="004C09BB" w:rsidRDefault="008347B9" w:rsidP="00245FD4">
      <w:pPr>
        <w:jc w:val="both"/>
      </w:pPr>
      <w:r>
        <w:t xml:space="preserve">Professional team sports especially major football sports leagues </w:t>
      </w:r>
      <w:r w:rsidR="00EA54D9">
        <w:t xml:space="preserve">or events </w:t>
      </w:r>
      <w:r>
        <w:t xml:space="preserve">differ from other </w:t>
      </w:r>
      <w:r w:rsidR="004B2A80">
        <w:t xml:space="preserve">major </w:t>
      </w:r>
      <w:r>
        <w:t>sports or business cartels</w:t>
      </w:r>
      <w:r w:rsidR="00EE4875">
        <w:t xml:space="preserve"> </w:t>
      </w:r>
      <w:r w:rsidR="008D2DDE">
        <w:t>as</w:t>
      </w:r>
      <w:r w:rsidR="00EE4875">
        <w:t xml:space="preserve"> one important and paradoxical respect</w:t>
      </w:r>
      <w:r w:rsidR="008D2DDE">
        <w:t xml:space="preserve"> since s</w:t>
      </w:r>
      <w:r>
        <w:t>ports leagues are in the business of selling competition on the playing field</w:t>
      </w:r>
      <w:r w:rsidR="008D2DDE">
        <w:t xml:space="preserve"> and </w:t>
      </w:r>
      <w:r>
        <w:t>provi</w:t>
      </w:r>
      <w:r w:rsidR="008D2DDE">
        <w:t xml:space="preserve">sion, </w:t>
      </w:r>
      <w:r w:rsidR="00EA54D9">
        <w:t>what Walter Neale 1964 refer</w:t>
      </w:r>
      <w:r w:rsidR="008D2DDE">
        <w:t>s</w:t>
      </w:r>
      <w:r w:rsidR="00EA54D9">
        <w:t xml:space="preserve"> to as “The Peculiar Economics of Professional Sports”, Fort &amp; Quirk, </w:t>
      </w:r>
      <w:r w:rsidR="00621274">
        <w:t>(</w:t>
      </w:r>
      <w:r w:rsidR="00EA54D9">
        <w:t>1995).</w:t>
      </w:r>
      <w:r w:rsidR="008D2DDE">
        <w:t xml:space="preserve"> </w:t>
      </w:r>
    </w:p>
    <w:p w14:paraId="763B26EF" w14:textId="20E7F8A6" w:rsidR="008D2DDE" w:rsidRDefault="008D2DDE" w:rsidP="00245FD4">
      <w:pPr>
        <w:jc w:val="both"/>
      </w:pPr>
      <w:r w:rsidRPr="009D029E">
        <w:t>A</w:t>
      </w:r>
      <w:r>
        <w:t xml:space="preserve">lthough teams perform in leagues which they dependent on, fans as well consume the product as part of the sport event and their loyalty provides a deep sense of identity rooted from their geographical location. This means </w:t>
      </w:r>
      <w:r w:rsidR="00B6279A">
        <w:t xml:space="preserve">in </w:t>
      </w:r>
      <w:r>
        <w:t xml:space="preserve">professional sports as a business, relegation and promotion offers excitement, but </w:t>
      </w:r>
      <w:r w:rsidR="00044B57">
        <w:t xml:space="preserve">again </w:t>
      </w:r>
      <w:r>
        <w:t>the economic consequences affect the business management, for example, the US model avoids such by having closed leagues</w:t>
      </w:r>
      <w:bookmarkStart w:id="8" w:name="_Hlk508374855"/>
      <w:bookmarkStart w:id="9" w:name="_Hlk508548479"/>
      <w:r>
        <w:t>, (International Sport Market Course Module M6X02095, 2018)</w:t>
      </w:r>
      <w:bookmarkEnd w:id="8"/>
      <w:bookmarkEnd w:id="9"/>
    </w:p>
    <w:p w14:paraId="01013C79" w14:textId="5C57B81C" w:rsidR="003970F7" w:rsidRDefault="00044B57" w:rsidP="00245FD4">
      <w:pPr>
        <w:jc w:val="both"/>
      </w:pPr>
      <w:r>
        <w:t>S</w:t>
      </w:r>
      <w:r w:rsidR="00EE4875">
        <w:t>ports leagues</w:t>
      </w:r>
      <w:r w:rsidR="002005C7">
        <w:t xml:space="preserve"> requires a degree of competitive balance on the filed acceptable to fans in respect to cross-subsidies from strong team</w:t>
      </w:r>
      <w:r w:rsidR="004B3984">
        <w:t xml:space="preserve"> which </w:t>
      </w:r>
      <w:r w:rsidR="00BD43AB">
        <w:t>depict different t</w:t>
      </w:r>
      <w:r w:rsidR="0035656E">
        <w:t>hinking</w:t>
      </w:r>
      <w:r w:rsidR="00BD43AB">
        <w:t xml:space="preserve"> to </w:t>
      </w:r>
      <w:r w:rsidR="0035656E">
        <w:t>different</w:t>
      </w:r>
      <w:r w:rsidR="00BD43AB">
        <w:t xml:space="preserve"> people</w:t>
      </w:r>
      <w:bookmarkStart w:id="10" w:name="_Hlk509775375"/>
      <w:r w:rsidR="00621274">
        <w:t xml:space="preserve">, </w:t>
      </w:r>
      <w:r w:rsidR="00257DFD">
        <w:t xml:space="preserve">Ratten, </w:t>
      </w:r>
      <w:r w:rsidR="00621274">
        <w:t>(</w:t>
      </w:r>
      <w:r w:rsidR="00032D4A">
        <w:t>2011)</w:t>
      </w:r>
      <w:bookmarkEnd w:id="10"/>
      <w:r w:rsidR="00621274">
        <w:t xml:space="preserve"> but </w:t>
      </w:r>
      <w:r w:rsidR="00032D4A">
        <w:t xml:space="preserve">despite </w:t>
      </w:r>
      <w:r w:rsidR="00621274">
        <w:t>its</w:t>
      </w:r>
      <w:r w:rsidR="00032D4A">
        <w:t xml:space="preserve"> existence</w:t>
      </w:r>
      <w:r w:rsidR="00621274">
        <w:t>,</w:t>
      </w:r>
      <w:r w:rsidR="00032D4A">
        <w:t xml:space="preserve"> a prevailing management theory and practice </w:t>
      </w:r>
      <w:r w:rsidR="00621274">
        <w:t>of the</w:t>
      </w:r>
      <w:r w:rsidR="00032D4A">
        <w:t xml:space="preserve"> sport operates on a global</w:t>
      </w:r>
      <w:r w:rsidR="00D155B8">
        <w:t xml:space="preserve"> level </w:t>
      </w:r>
      <w:r w:rsidR="00CB7BCF">
        <w:t>is</w:t>
      </w:r>
      <w:r w:rsidR="00D155B8">
        <w:t xml:space="preserve"> yet to emerge</w:t>
      </w:r>
      <w:r w:rsidR="00621274">
        <w:t xml:space="preserve"> </w:t>
      </w:r>
      <w:r w:rsidR="00D155B8">
        <w:t>(Ibid, p.680.</w:t>
      </w:r>
      <w:r w:rsidR="00CB7BCF">
        <w:t>)</w:t>
      </w:r>
      <w:r w:rsidR="00621274">
        <w:t xml:space="preserve"> s</w:t>
      </w:r>
      <w:r w:rsidR="00681705">
        <w:t>ince</w:t>
      </w:r>
      <w:r w:rsidR="003970F7">
        <w:t xml:space="preserve"> sports industry have grown substantially in recent years </w:t>
      </w:r>
      <w:r w:rsidR="00E82D45">
        <w:t xml:space="preserve">and </w:t>
      </w:r>
      <w:r w:rsidR="003970F7">
        <w:t xml:space="preserve">becoming more </w:t>
      </w:r>
      <w:r w:rsidR="00E82D45">
        <w:t>professionalised</w:t>
      </w:r>
      <w:r w:rsidR="00621274">
        <w:t>.</w:t>
      </w:r>
      <w:r w:rsidR="00E82D45">
        <w:t xml:space="preserve"> </w:t>
      </w:r>
      <w:r w:rsidR="00621274">
        <w:t>Some increasing amounts of people</w:t>
      </w:r>
      <w:r w:rsidR="00681705">
        <w:t xml:space="preserve"> are becoming more interested in </w:t>
      </w:r>
      <w:r w:rsidR="003D513E">
        <w:t>th</w:t>
      </w:r>
      <w:r w:rsidR="00957283">
        <w:t>is</w:t>
      </w:r>
      <w:r w:rsidR="003D513E">
        <w:t xml:space="preserve"> </w:t>
      </w:r>
      <w:r w:rsidR="00681705">
        <w:t xml:space="preserve">leisure activities, Carter &amp; Rovell, </w:t>
      </w:r>
      <w:r w:rsidR="00621274">
        <w:t>(</w:t>
      </w:r>
      <w:r w:rsidR="00681705">
        <w:t xml:space="preserve">2003) </w:t>
      </w:r>
      <w:r w:rsidR="00D20FF9">
        <w:t>such</w:t>
      </w:r>
      <w:r w:rsidR="00681705">
        <w:t xml:space="preserve"> </w:t>
      </w:r>
      <w:r w:rsidR="00957283">
        <w:t xml:space="preserve">that professional </w:t>
      </w:r>
      <w:r w:rsidR="00681705">
        <w:t>sport</w:t>
      </w:r>
      <w:r w:rsidR="00621274">
        <w:t xml:space="preserve"> recently</w:t>
      </w:r>
      <w:r w:rsidR="00681705">
        <w:t xml:space="preserve"> co</w:t>
      </w:r>
      <w:r w:rsidR="00621274">
        <w:t>vers</w:t>
      </w:r>
      <w:r w:rsidR="00681705">
        <w:t xml:space="preserve"> a large part of the global economy</w:t>
      </w:r>
      <w:r w:rsidR="00957283">
        <w:t xml:space="preserve"> </w:t>
      </w:r>
      <w:r w:rsidR="00AD0601">
        <w:t>contribut</w:t>
      </w:r>
      <w:r w:rsidR="00957283">
        <w:t>ing</w:t>
      </w:r>
      <w:r w:rsidR="00AD0601">
        <w:t xml:space="preserve"> domestically to variet</w:t>
      </w:r>
      <w:r w:rsidR="00957283">
        <w:t>ies</w:t>
      </w:r>
      <w:r w:rsidR="00AD0601">
        <w:t xml:space="preserve"> of other </w:t>
      </w:r>
      <w:r w:rsidR="00957283">
        <w:t xml:space="preserve">public and private </w:t>
      </w:r>
      <w:r w:rsidR="00AD0601">
        <w:t>sectors</w:t>
      </w:r>
      <w:r w:rsidR="00D20FF9">
        <w:t>,</w:t>
      </w:r>
      <w:r w:rsidR="00AD0601">
        <w:t xml:space="preserve"> Howard &amp; Crompton, </w:t>
      </w:r>
      <w:r w:rsidR="00621274">
        <w:t>(</w:t>
      </w:r>
      <w:r w:rsidR="00AD0601">
        <w:t>2004).</w:t>
      </w:r>
    </w:p>
    <w:p w14:paraId="1835E6E2" w14:textId="7C5F40D2" w:rsidR="00063F74" w:rsidRDefault="00D155B8" w:rsidP="00245FD4">
      <w:pPr>
        <w:jc w:val="both"/>
      </w:pPr>
      <w:r>
        <w:t xml:space="preserve"> </w:t>
      </w:r>
      <w:r w:rsidR="004B3984">
        <w:t>S</w:t>
      </w:r>
      <w:r w:rsidR="00063F74">
        <w:t>ports business</w:t>
      </w:r>
      <w:r w:rsidR="00957283">
        <w:t xml:space="preserve"> </w:t>
      </w:r>
      <w:r w:rsidR="00063F74">
        <w:t>cover</w:t>
      </w:r>
      <w:r w:rsidR="00957283">
        <w:t>s if you like;</w:t>
      </w:r>
      <w:r w:rsidR="00063F74">
        <w:t xml:space="preserve"> management strategy, marketing, finance, and decision- making approach</w:t>
      </w:r>
      <w:r w:rsidR="00957283">
        <w:t xml:space="preserve"> </w:t>
      </w:r>
      <w:r w:rsidR="004B3984">
        <w:t xml:space="preserve">with </w:t>
      </w:r>
      <w:r w:rsidR="00063F74">
        <w:t xml:space="preserve">concepts and practice </w:t>
      </w:r>
      <w:bookmarkStart w:id="11" w:name="_Hlk508548366"/>
      <w:r w:rsidR="00063F74">
        <w:t xml:space="preserve">(Foster, et al, 2016).  </w:t>
      </w:r>
      <w:bookmarkEnd w:id="11"/>
    </w:p>
    <w:p w14:paraId="30EEB6A7" w14:textId="18B6810F" w:rsidR="00390815" w:rsidRDefault="00063F74" w:rsidP="00245FD4">
      <w:pPr>
        <w:jc w:val="both"/>
      </w:pPr>
      <w:r>
        <w:t xml:space="preserve">Given the global perspectives, evaluation and analysis are </w:t>
      </w:r>
      <w:r w:rsidR="00AC118A">
        <w:t xml:space="preserve">also </w:t>
      </w:r>
      <w:r>
        <w:t xml:space="preserve">relevant </w:t>
      </w:r>
      <w:r w:rsidR="00957283">
        <w:t xml:space="preserve">to </w:t>
      </w:r>
      <w:r>
        <w:t xml:space="preserve">provides the basic coverage of EPPP and the 10,000 deliberate performance hours nomenclature </w:t>
      </w:r>
      <w:r w:rsidR="000D570C">
        <w:t>as a framework approach for</w:t>
      </w:r>
      <w:r>
        <w:t xml:space="preserve"> competitiv</w:t>
      </w:r>
      <w:r w:rsidR="00384CAF">
        <w:t xml:space="preserve">e </w:t>
      </w:r>
      <w:r>
        <w:t>advantage in professional leagues, premier</w:t>
      </w:r>
      <w:r w:rsidR="00AC118A">
        <w:t>ship</w:t>
      </w:r>
      <w:r>
        <w:t xml:space="preserve"> and championship</w:t>
      </w:r>
      <w:r w:rsidR="000D570C">
        <w:t xml:space="preserve">, including </w:t>
      </w:r>
      <w:r>
        <w:t xml:space="preserve">academy management </w:t>
      </w:r>
      <w:r w:rsidR="000D570C">
        <w:t>for</w:t>
      </w:r>
      <w:r>
        <w:t xml:space="preserve"> career journey (</w:t>
      </w:r>
      <w:r w:rsidR="004B3984">
        <w:t>Ibid</w:t>
      </w:r>
      <w:r>
        <w:t xml:space="preserve">). </w:t>
      </w:r>
      <w:r w:rsidR="00957283">
        <w:t xml:space="preserve"> </w:t>
      </w:r>
      <w:r>
        <w:t xml:space="preserve">Foster, et al, (2016) </w:t>
      </w:r>
      <w:r w:rsidR="004B3984">
        <w:t>argues that this Informed decision-</w:t>
      </w:r>
      <w:r>
        <w:t>making process and implementations have common underpinning aspect in structures wh</w:t>
      </w:r>
      <w:r w:rsidR="0001521E">
        <w:t>ereby</w:t>
      </w:r>
      <w:r>
        <w:t xml:space="preserve"> there is a need for making explicit objectives both quantitative and qualitative decisions to buy club franchise outset.</w:t>
      </w:r>
      <w:r w:rsidR="004B3984">
        <w:t xml:space="preserve">   </w:t>
      </w:r>
    </w:p>
    <w:p w14:paraId="33D31E87" w14:textId="48116611" w:rsidR="00DE7C10" w:rsidRPr="004B3984" w:rsidRDefault="005040F0" w:rsidP="00245FD4">
      <w:pPr>
        <w:jc w:val="both"/>
        <w:rPr>
          <w:b/>
        </w:rPr>
      </w:pPr>
      <w:r>
        <w:t>Hoye et al (2012, p. 55)</w:t>
      </w:r>
      <w:r w:rsidR="004B3984">
        <w:t xml:space="preserve"> suggests that</w:t>
      </w:r>
      <w:r>
        <w:t xml:space="preserve"> professional</w:t>
      </w:r>
      <w:r w:rsidR="005A1ABE">
        <w:t xml:space="preserve"> team</w:t>
      </w:r>
      <w:r>
        <w:t xml:space="preserve"> sport </w:t>
      </w:r>
      <w:r w:rsidR="009A2342">
        <w:t xml:space="preserve">have </w:t>
      </w:r>
      <w:r>
        <w:t>key features namely;</w:t>
      </w:r>
      <w:r w:rsidR="0001521E">
        <w:t xml:space="preserve"> </w:t>
      </w:r>
      <w:r w:rsidRPr="0001521E">
        <w:rPr>
          <w:b/>
          <w:i/>
        </w:rPr>
        <w:t>“They share a scale of operations particularly commercial and financial which exist at the apex of the sports industry” and</w:t>
      </w:r>
      <w:r w:rsidR="0001521E">
        <w:rPr>
          <w:b/>
        </w:rPr>
        <w:t xml:space="preserve"> </w:t>
      </w:r>
      <w:r w:rsidR="005A1ABE" w:rsidRPr="0001521E">
        <w:rPr>
          <w:b/>
          <w:i/>
        </w:rPr>
        <w:t>“</w:t>
      </w:r>
      <w:r w:rsidRPr="0001521E">
        <w:rPr>
          <w:b/>
          <w:i/>
        </w:rPr>
        <w:t xml:space="preserve">All the players or athletes are ‘professionals’ which implies sport is their job and they are trained, paid and play full time” </w:t>
      </w:r>
    </w:p>
    <w:p w14:paraId="238D88C9" w14:textId="77777777" w:rsidR="008B0A18" w:rsidRDefault="008B0A18" w:rsidP="00245FD4">
      <w:pPr>
        <w:jc w:val="both"/>
        <w:rPr>
          <w:b/>
        </w:rPr>
      </w:pPr>
    </w:p>
    <w:p w14:paraId="43C8AC35" w14:textId="77777777" w:rsidR="004B3984" w:rsidRDefault="004B3984" w:rsidP="00245FD4">
      <w:pPr>
        <w:jc w:val="both"/>
        <w:rPr>
          <w:b/>
        </w:rPr>
      </w:pPr>
    </w:p>
    <w:p w14:paraId="3B34366D" w14:textId="77777777" w:rsidR="004B3984" w:rsidRDefault="004B3984" w:rsidP="00245FD4">
      <w:pPr>
        <w:jc w:val="both"/>
        <w:rPr>
          <w:b/>
        </w:rPr>
      </w:pPr>
    </w:p>
    <w:p w14:paraId="1AADDD73" w14:textId="77777777" w:rsidR="004B3984" w:rsidRDefault="004B3984" w:rsidP="00245FD4">
      <w:pPr>
        <w:jc w:val="both"/>
        <w:rPr>
          <w:b/>
        </w:rPr>
      </w:pPr>
    </w:p>
    <w:p w14:paraId="1A384EF9" w14:textId="77777777" w:rsidR="004B3984" w:rsidRDefault="004B3984" w:rsidP="00245FD4">
      <w:pPr>
        <w:jc w:val="both"/>
        <w:rPr>
          <w:b/>
        </w:rPr>
      </w:pPr>
    </w:p>
    <w:p w14:paraId="472802FD" w14:textId="77777777" w:rsidR="004B3984" w:rsidRDefault="004B3984" w:rsidP="00245FD4">
      <w:pPr>
        <w:jc w:val="both"/>
        <w:rPr>
          <w:b/>
        </w:rPr>
      </w:pPr>
    </w:p>
    <w:p w14:paraId="6D97E797" w14:textId="77777777" w:rsidR="004B3984" w:rsidRDefault="004B3984" w:rsidP="00245FD4">
      <w:pPr>
        <w:jc w:val="both"/>
        <w:rPr>
          <w:b/>
        </w:rPr>
      </w:pPr>
    </w:p>
    <w:p w14:paraId="480CD75B" w14:textId="77777777" w:rsidR="004B3984" w:rsidRDefault="004B3984" w:rsidP="00245FD4">
      <w:pPr>
        <w:jc w:val="both"/>
        <w:rPr>
          <w:b/>
        </w:rPr>
      </w:pPr>
    </w:p>
    <w:p w14:paraId="591FD78D" w14:textId="77777777" w:rsidR="004B3984" w:rsidRDefault="004B3984" w:rsidP="00245FD4">
      <w:pPr>
        <w:jc w:val="both"/>
        <w:rPr>
          <w:b/>
        </w:rPr>
      </w:pPr>
    </w:p>
    <w:p w14:paraId="690A96F6" w14:textId="77777777" w:rsidR="004B3984" w:rsidRDefault="004B3984" w:rsidP="00245FD4">
      <w:pPr>
        <w:jc w:val="both"/>
        <w:rPr>
          <w:b/>
        </w:rPr>
      </w:pPr>
    </w:p>
    <w:p w14:paraId="150519C5" w14:textId="77777777" w:rsidR="004B3984" w:rsidRDefault="004B3984" w:rsidP="00245FD4">
      <w:pPr>
        <w:jc w:val="both"/>
        <w:rPr>
          <w:b/>
        </w:rPr>
      </w:pPr>
    </w:p>
    <w:p w14:paraId="2922CFBD" w14:textId="77777777" w:rsidR="004B3984" w:rsidRDefault="004B3984" w:rsidP="00245FD4">
      <w:pPr>
        <w:jc w:val="both"/>
        <w:rPr>
          <w:b/>
        </w:rPr>
      </w:pPr>
    </w:p>
    <w:p w14:paraId="041B1651" w14:textId="77777777" w:rsidR="004B3984" w:rsidRDefault="004B3984" w:rsidP="00245FD4">
      <w:pPr>
        <w:jc w:val="both"/>
        <w:rPr>
          <w:b/>
        </w:rPr>
      </w:pPr>
    </w:p>
    <w:p w14:paraId="44D4BB17" w14:textId="77777777" w:rsidR="004B3984" w:rsidRDefault="004B3984" w:rsidP="00245FD4">
      <w:pPr>
        <w:jc w:val="both"/>
        <w:rPr>
          <w:b/>
        </w:rPr>
      </w:pPr>
    </w:p>
    <w:p w14:paraId="7A9FB059" w14:textId="77777777" w:rsidR="004B3984" w:rsidRDefault="004B3984" w:rsidP="00245FD4">
      <w:pPr>
        <w:jc w:val="both"/>
        <w:rPr>
          <w:b/>
        </w:rPr>
      </w:pPr>
    </w:p>
    <w:p w14:paraId="58888A5C" w14:textId="77777777" w:rsidR="004B3984" w:rsidRDefault="004B3984" w:rsidP="00245FD4">
      <w:pPr>
        <w:jc w:val="both"/>
        <w:rPr>
          <w:b/>
        </w:rPr>
      </w:pPr>
    </w:p>
    <w:p w14:paraId="321D29B5" w14:textId="77777777" w:rsidR="004B3984" w:rsidRDefault="004B3984" w:rsidP="00245FD4">
      <w:pPr>
        <w:jc w:val="both"/>
        <w:rPr>
          <w:b/>
        </w:rPr>
      </w:pPr>
    </w:p>
    <w:p w14:paraId="5CD7F543" w14:textId="77777777" w:rsidR="004B3984" w:rsidRDefault="004B3984" w:rsidP="00245FD4">
      <w:pPr>
        <w:jc w:val="both"/>
        <w:rPr>
          <w:b/>
        </w:rPr>
      </w:pPr>
    </w:p>
    <w:p w14:paraId="7BF7217D" w14:textId="77777777" w:rsidR="004B3984" w:rsidRDefault="004B3984" w:rsidP="00245FD4">
      <w:pPr>
        <w:jc w:val="both"/>
        <w:rPr>
          <w:b/>
        </w:rPr>
      </w:pPr>
    </w:p>
    <w:p w14:paraId="10077110" w14:textId="77777777" w:rsidR="004B3984" w:rsidRDefault="004B3984" w:rsidP="00245FD4">
      <w:pPr>
        <w:jc w:val="both"/>
        <w:rPr>
          <w:b/>
        </w:rPr>
      </w:pPr>
    </w:p>
    <w:p w14:paraId="11214FF6" w14:textId="77777777" w:rsidR="004B3984" w:rsidRDefault="004B3984" w:rsidP="00245FD4">
      <w:pPr>
        <w:jc w:val="both"/>
        <w:rPr>
          <w:b/>
        </w:rPr>
      </w:pPr>
    </w:p>
    <w:p w14:paraId="55F6C563" w14:textId="77777777" w:rsidR="004B3984" w:rsidRDefault="004B3984" w:rsidP="00245FD4">
      <w:pPr>
        <w:jc w:val="both"/>
        <w:rPr>
          <w:b/>
        </w:rPr>
      </w:pPr>
    </w:p>
    <w:p w14:paraId="391E13BE" w14:textId="77777777" w:rsidR="004B3984" w:rsidRDefault="004B3984" w:rsidP="00245FD4">
      <w:pPr>
        <w:jc w:val="both"/>
        <w:rPr>
          <w:b/>
        </w:rPr>
      </w:pPr>
    </w:p>
    <w:p w14:paraId="0B93DFCB" w14:textId="76FF3EED" w:rsidR="001C44E0" w:rsidRDefault="001C44E0" w:rsidP="002E2F3F">
      <w:pPr>
        <w:pStyle w:val="Heading1"/>
      </w:pPr>
      <w:bookmarkStart w:id="12" w:name="_Toc510175453"/>
      <w:r w:rsidRPr="00101660">
        <w:t>CHAPTER TWO</w:t>
      </w:r>
      <w:bookmarkEnd w:id="12"/>
      <w:r>
        <w:t xml:space="preserve"> </w:t>
      </w:r>
    </w:p>
    <w:p w14:paraId="5F3A160B" w14:textId="1072B3FE" w:rsidR="00D563C8" w:rsidRPr="001C4695" w:rsidRDefault="001C4695" w:rsidP="002E2F3F">
      <w:pPr>
        <w:pStyle w:val="Heading2"/>
      </w:pPr>
      <w:bookmarkStart w:id="13" w:name="_Toc510175454"/>
      <w:r>
        <w:t xml:space="preserve">2.1 COMPARISION OF MODEL </w:t>
      </w:r>
      <w:r w:rsidRPr="008E6B17">
        <w:t xml:space="preserve">UTILITY MIXIMISATION </w:t>
      </w:r>
      <w:r>
        <w:t>(UK) AND PROFIT MAXIMISATION (USA) MODEL</w:t>
      </w:r>
      <w:bookmarkEnd w:id="13"/>
    </w:p>
    <w:p w14:paraId="71397B14" w14:textId="1927FE66" w:rsidR="00C7490E" w:rsidRDefault="00C7490E" w:rsidP="00245FD4">
      <w:pPr>
        <w:jc w:val="both"/>
      </w:pPr>
      <w:r>
        <w:t>Maximising strategy depends lot on the market size since the larger the market size and greater fan base, it is easier to overcome mistake, however, when smaller markets attempt profit maximisation, fans are unlikely to participate which depict the overall lower revenues work as a base and skews the maximising equation.</w:t>
      </w:r>
    </w:p>
    <w:p w14:paraId="405194E7" w14:textId="5F092BBE" w:rsidR="006458CD" w:rsidRDefault="00C7490E" w:rsidP="00245FD4">
      <w:pPr>
        <w:jc w:val="both"/>
      </w:pPr>
      <w:r>
        <w:t xml:space="preserve">The </w:t>
      </w:r>
      <w:r w:rsidR="00E72D93">
        <w:t>number</w:t>
      </w:r>
      <w:r>
        <w:t xml:space="preserve"> of wins made by the team directly correlate the revenues earned. The graph below shown is a correlation of two different teams (earning vs win curve) which explain the determination of the steepness of the slope </w:t>
      </w:r>
      <w:r w:rsidR="00E72D93">
        <w:t>is the fan interest whether the team does well or not. The slope of the line depicts marginal revenues for each win which implies, the steeper the line generates more revenue for each additional win.</w:t>
      </w:r>
    </w:p>
    <w:p w14:paraId="7DE0118E" w14:textId="4D76DFCB" w:rsidR="00B63B93" w:rsidRDefault="00B63B93" w:rsidP="00245FD4">
      <w:pPr>
        <w:jc w:val="both"/>
      </w:pPr>
      <w:r>
        <w:lastRenderedPageBreak/>
        <w:t xml:space="preserve">If the line becomes flatter, then profit maximising strategies becomes more effective compared to utility maximising </w:t>
      </w:r>
      <w:r w:rsidR="00761E3E">
        <w:t>due to less marginal revenue gained otherwise there is lower risk of losing.</w:t>
      </w:r>
    </w:p>
    <w:p w14:paraId="725D429C" w14:textId="136242D2" w:rsidR="00D563C8" w:rsidRDefault="006458CD" w:rsidP="00245FD4">
      <w:pPr>
        <w:jc w:val="both"/>
      </w:pPr>
      <w:r>
        <w:rPr>
          <w:rFonts w:ascii="Arial" w:hAnsi="Arial" w:cs="Arial"/>
          <w:noProof/>
          <w:color w:val="0000FF"/>
          <w:sz w:val="27"/>
          <w:szCs w:val="27"/>
        </w:rPr>
        <w:drawing>
          <wp:inline distT="0" distB="0" distL="0" distR="0" wp14:anchorId="3BAA36ED" wp14:editId="0C09E443">
            <wp:extent cx="4848225" cy="3181350"/>
            <wp:effectExtent l="0" t="0" r="9525" b="0"/>
            <wp:docPr id="2" name="Picture 2" descr="Image result for diamond dollars market size comparism; steep vs flat win-curve NYY vs ATL">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iamond dollars market size comparism; steep vs flat win-curve NYY vs ATL">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48225" cy="3181350"/>
                    </a:xfrm>
                    <a:prstGeom prst="rect">
                      <a:avLst/>
                    </a:prstGeom>
                    <a:noFill/>
                    <a:ln>
                      <a:noFill/>
                    </a:ln>
                  </pic:spPr>
                </pic:pic>
              </a:graphicData>
            </a:graphic>
          </wp:inline>
        </w:drawing>
      </w:r>
    </w:p>
    <w:p w14:paraId="6BC8D1EB" w14:textId="6474498F" w:rsidR="00B63B93" w:rsidRDefault="00E72D93" w:rsidP="00245FD4">
      <w:pPr>
        <w:jc w:val="both"/>
      </w:pPr>
      <w:r w:rsidRPr="004C571D">
        <w:rPr>
          <w:b/>
        </w:rPr>
        <w:t>Source</w:t>
      </w:r>
      <w:r>
        <w:t xml:space="preserve">; </w:t>
      </w:r>
      <w:r w:rsidR="00B63B93">
        <w:t>Diamond dollars market size comparison; Steep vs Flat win-curve NYG vs ATL</w:t>
      </w:r>
    </w:p>
    <w:p w14:paraId="5C36D27B" w14:textId="7F143D51" w:rsidR="00761E3E" w:rsidRDefault="00761E3E" w:rsidP="00245FD4">
      <w:pPr>
        <w:jc w:val="both"/>
      </w:pPr>
      <w:r>
        <w:t xml:space="preserve">This implies market dynamics plays a lot in determining whether the team should gain profit or utility maximising strategies. </w:t>
      </w:r>
    </w:p>
    <w:p w14:paraId="58671656" w14:textId="26B3E2A4" w:rsidR="003E6534" w:rsidRDefault="003E6534" w:rsidP="00245FD4">
      <w:pPr>
        <w:jc w:val="both"/>
      </w:pPr>
      <w:r>
        <w:t>Therefore, it is difficult to utility maximise with a flatter curve since increasing wins through spending on talent should not be recuperated when compared with a steeper curve and risker for teams who has more volatile because if teams don’t have the expected wins, then spending will be cut and pushes to a more profit maximising strategies</w:t>
      </w:r>
    </w:p>
    <w:p w14:paraId="5DAC4502" w14:textId="08C61264" w:rsidR="00761E3E" w:rsidRDefault="003E6534" w:rsidP="00245FD4">
      <w:pPr>
        <w:jc w:val="both"/>
      </w:pPr>
      <w:r>
        <w:t>Moreover,</w:t>
      </w:r>
      <w:r w:rsidR="0044340C">
        <w:t xml:space="preserve"> one of the major factors</w:t>
      </w:r>
      <w:r>
        <w:t xml:space="preserve"> that affects the cost of production is how players are acquired and competitive pay which raises the average salary of players due to monopolistic tendencies of limited option</w:t>
      </w:r>
      <w:r w:rsidR="00A755F5">
        <w:t>s for players to change teams which allows owners to keep salaries low. This is justifiable since some players either must improve their skills to become professionals to enable owners to invest in farm teams and young talent. Again, there is a cost for better scouting and development and whether teams in market have fan base with low expectation will have a greater opportunity to maximise profit.</w:t>
      </w:r>
    </w:p>
    <w:p w14:paraId="03C8C00A" w14:textId="77B5CEE1" w:rsidR="00927548" w:rsidRPr="00F37082" w:rsidRDefault="00A755F5" w:rsidP="00245FD4">
      <w:pPr>
        <w:jc w:val="both"/>
      </w:pPr>
      <w:r>
        <w:t>Because the value a player varies, the marginal willingness to pay for talent is determined</w:t>
      </w:r>
      <w:r w:rsidR="00EC00F0">
        <w:t xml:space="preserve"> by the market size which is greatly correlated with revenues; wins since higher wins increases revenues; and playoff contention. Therefore, how players value themselves other than just the team they </w:t>
      </w:r>
      <w:r w:rsidR="001E15FF">
        <w:t>are playing</w:t>
      </w:r>
      <w:r w:rsidR="00EC00F0">
        <w:t xml:space="preserve"> for includes but not limited to their ability, age, years of service, injury prone, and marketability is how the public perceives them.</w:t>
      </w:r>
      <w:r w:rsidR="00927548" w:rsidRPr="00927548">
        <w:t xml:space="preserve"> </w:t>
      </w:r>
    </w:p>
    <w:p w14:paraId="34E415B7" w14:textId="1F0BF586" w:rsidR="0001521E" w:rsidRDefault="00927548" w:rsidP="00245FD4">
      <w:pPr>
        <w:jc w:val="both"/>
      </w:pPr>
      <w:r>
        <w:t>Owners put their teams to new cities for financial gain which includes subsidies, stadium deals, larger populations, for example The Raiders have relocated teams several times but since 1980 there have been no more than three exceptions profit maximisation in the US</w:t>
      </w:r>
      <w:r w:rsidR="0001521E">
        <w:t>,</w:t>
      </w:r>
      <w:r>
        <w:t xml:space="preserve"> </w:t>
      </w:r>
      <w:r w:rsidR="0001521E">
        <w:t>(</w:t>
      </w:r>
      <w:r>
        <w:t>Sandy, Sloane &amp; Rosentraub</w:t>
      </w:r>
      <w:r w:rsidR="0001521E">
        <w:t xml:space="preserve">, </w:t>
      </w:r>
      <w:r>
        <w:t xml:space="preserve">2004) </w:t>
      </w:r>
    </w:p>
    <w:p w14:paraId="2AB87E4C" w14:textId="36E7DC98" w:rsidR="008E6B17" w:rsidRPr="00B62708" w:rsidRDefault="0001521E" w:rsidP="00245FD4">
      <w:pPr>
        <w:jc w:val="both"/>
      </w:pPr>
      <w:r>
        <w:lastRenderedPageBreak/>
        <w:t xml:space="preserve">Whatever the case maybe, </w:t>
      </w:r>
      <w:r w:rsidRPr="00E00A1F">
        <w:t>“There is a popular and academic literature suggesting that owners of sports teams do not profit maximize</w:t>
      </w:r>
      <w:r w:rsidR="00E00A1F">
        <w:t xml:space="preserve"> and </w:t>
      </w:r>
      <w:r w:rsidRPr="00E00A1F">
        <w:t xml:space="preserve">alternative formulation entails either win or utility maximization, usually subject to a break-even constraint. </w:t>
      </w:r>
      <w:r w:rsidR="00E00A1F">
        <w:t xml:space="preserve">Therefore, </w:t>
      </w:r>
      <w:r w:rsidRPr="00E00A1F">
        <w:t>economic analysis holds that team owners fundamentally profit maximize or profit maximization provides a useful benchmark against actual performance. There has been some empirical work attempting to decipher the true objective function of team owners</w:t>
      </w:r>
      <w:r w:rsidR="00E00A1F">
        <w:t xml:space="preserve"> and the </w:t>
      </w:r>
      <w:r w:rsidRPr="00E00A1F">
        <w:t>results are inconclusive</w:t>
      </w:r>
      <w:r w:rsidR="00E00A1F">
        <w:t xml:space="preserve"> where the o</w:t>
      </w:r>
      <w:r w:rsidRPr="00E00A1F">
        <w:t>bjective functions</w:t>
      </w:r>
      <w:r w:rsidR="00E00A1F">
        <w:t xml:space="preserve"> </w:t>
      </w:r>
      <w:r w:rsidRPr="00E00A1F">
        <w:t xml:space="preserve">remain important </w:t>
      </w:r>
      <w:r w:rsidR="00E00A1F">
        <w:t xml:space="preserve">for </w:t>
      </w:r>
      <w:r w:rsidRPr="00E00A1F">
        <w:t>both owner behaviour and league performance. In practice, owners’ objectives vary by team, league, and countr</w:t>
      </w:r>
      <w:r w:rsidR="00E00A1F">
        <w:t>ies</w:t>
      </w:r>
      <w:r w:rsidRPr="00E00A1F">
        <w:t xml:space="preserve"> affected by how the team relates to an owners’ other assets. Th</w:t>
      </w:r>
      <w:r w:rsidR="000477E4">
        <w:t xml:space="preserve">is </w:t>
      </w:r>
      <w:r w:rsidRPr="00E00A1F">
        <w:t>modelling behaviour and performance of sports leagues account the diversity of ownership objectives within a given league,</w:t>
      </w:r>
      <w:r w:rsidR="00E00A1F">
        <w:t>”</w:t>
      </w:r>
      <w:r w:rsidRPr="00E00A1F">
        <w:t xml:space="preserve"> (Zimbalist, 2003)</w:t>
      </w:r>
    </w:p>
    <w:p w14:paraId="01D3A6A6" w14:textId="595E9ACA" w:rsidR="00927548" w:rsidRDefault="00927548" w:rsidP="00245FD4">
      <w:pPr>
        <w:jc w:val="both"/>
      </w:pPr>
      <w:r>
        <w:t xml:space="preserve">Sandy, Sloane &amp; Rosentraub (2004, p. 16) reveals that “The extreme version of the utility maximisation hypothesis </w:t>
      </w:r>
      <w:r w:rsidR="000477E4">
        <w:t>assumes</w:t>
      </w:r>
      <w:r>
        <w:t xml:space="preserve"> that the owner’s objective is to maximise the number of games won, regardless of financial constraints</w:t>
      </w:r>
      <w:r w:rsidR="000477E4">
        <w:t xml:space="preserve">, meaning that </w:t>
      </w:r>
      <w:r>
        <w:t xml:space="preserve">more plausible assumption is the maximisation of games won subject to minimum profits or maximum loss constraint, </w:t>
      </w:r>
      <w:r w:rsidR="000477E4">
        <w:t xml:space="preserve">the </w:t>
      </w:r>
      <w:r>
        <w:t>prediction</w:t>
      </w:r>
      <w:r w:rsidR="000477E4">
        <w:t xml:space="preserve"> is</w:t>
      </w:r>
      <w:r>
        <w:t xml:space="preserve"> that where opportunities for strengthening exist, only minimum profits will be earned”. </w:t>
      </w:r>
    </w:p>
    <w:p w14:paraId="61192C46" w14:textId="0897DAEF" w:rsidR="00C166D5" w:rsidRPr="000477E4" w:rsidRDefault="00927548" w:rsidP="00245FD4">
      <w:pPr>
        <w:jc w:val="both"/>
      </w:pPr>
      <w:r>
        <w:t xml:space="preserve">Unlike </w:t>
      </w:r>
      <w:r w:rsidR="006A5F22">
        <w:t>the American professional sports leagues which is owned and run by individuals or businesses</w:t>
      </w:r>
      <w:r w:rsidR="000477E4">
        <w:t>,</w:t>
      </w:r>
      <w:r w:rsidR="006A5F22">
        <w:t xml:space="preserve"> </w:t>
      </w:r>
      <w:r w:rsidR="000477E4">
        <w:t xml:space="preserve">the </w:t>
      </w:r>
      <w:r w:rsidR="006A5F22">
        <w:t xml:space="preserve">objectives are to minimise the financial return on investment just like with </w:t>
      </w:r>
      <w:r w:rsidR="000477E4">
        <w:t xml:space="preserve">any </w:t>
      </w:r>
      <w:r w:rsidR="006A5F22">
        <w:t>other profit-making industries.</w:t>
      </w:r>
      <w:bookmarkStart w:id="14" w:name="_Hlk508548653"/>
      <w:r w:rsidR="000477E4">
        <w:t xml:space="preserve"> </w:t>
      </w:r>
      <w:bookmarkStart w:id="15" w:name="_Hlk509788937"/>
      <w:r w:rsidR="006A5F22">
        <w:t xml:space="preserve">Sandy, Sloane &amp; Rosentraub </w:t>
      </w:r>
      <w:bookmarkEnd w:id="15"/>
      <w:r w:rsidR="006A5F22">
        <w:t>(2004, p. 12)</w:t>
      </w:r>
      <w:r w:rsidR="000477E4">
        <w:t xml:space="preserve"> therefore insisted that</w:t>
      </w:r>
      <w:r w:rsidR="006A5F22">
        <w:t xml:space="preserve"> </w:t>
      </w:r>
      <w:bookmarkEnd w:id="14"/>
      <w:r w:rsidR="006A5F22">
        <w:t>“</w:t>
      </w:r>
      <w:r w:rsidR="000477E4">
        <w:t>t</w:t>
      </w:r>
      <w:r w:rsidR="006A5F22">
        <w:t xml:space="preserve">he North American literature has </w:t>
      </w:r>
      <w:r w:rsidR="001F438B">
        <w:t>de-emphasised</w:t>
      </w:r>
      <w:r w:rsidR="001E3951">
        <w:t xml:space="preserve"> utility maximisation </w:t>
      </w:r>
      <w:r w:rsidR="00C166D5">
        <w:t>claiming</w:t>
      </w:r>
      <w:r w:rsidR="001E3951">
        <w:t xml:space="preserve"> there is no evidence that the owners, whether they are sports fans or publicly traded corporations,</w:t>
      </w:r>
      <w:r w:rsidR="000477E4">
        <w:t xml:space="preserve"> </w:t>
      </w:r>
      <w:r w:rsidR="001E3951">
        <w:t>receive</w:t>
      </w:r>
      <w:r w:rsidR="001F438B">
        <w:t>s</w:t>
      </w:r>
      <w:r w:rsidR="001E3951">
        <w:t xml:space="preserve"> less than the market share rate of return on their investment. Hardly any North American team</w:t>
      </w:r>
      <w:r w:rsidR="009355AB">
        <w:t xml:space="preserve"> </w:t>
      </w:r>
      <w:r w:rsidR="001F438B">
        <w:t>with</w:t>
      </w:r>
      <w:r w:rsidR="00C166D5">
        <w:t xml:space="preserve">in the four major leagues lose money. In contrast, Europe </w:t>
      </w:r>
      <w:r w:rsidR="001F438B">
        <w:t xml:space="preserve">of </w:t>
      </w:r>
      <w:r w:rsidR="00C166D5">
        <w:t>any soccer, rugby or cricket club makes consistent profits”.</w:t>
      </w:r>
    </w:p>
    <w:p w14:paraId="12CE6031" w14:textId="663146BA" w:rsidR="000477E4" w:rsidRDefault="00F719BE" w:rsidP="00245FD4">
      <w:pPr>
        <w:jc w:val="both"/>
      </w:pPr>
      <w:r>
        <w:t xml:space="preserve">Although </w:t>
      </w:r>
      <w:r w:rsidR="00966964">
        <w:t>European and A</w:t>
      </w:r>
      <w:r w:rsidR="003272BD">
        <w:t>ustralian Profession</w:t>
      </w:r>
      <w:r w:rsidR="001F438B">
        <w:t>al</w:t>
      </w:r>
      <w:r w:rsidR="003272BD">
        <w:t xml:space="preserve"> sports league</w:t>
      </w:r>
      <w:r w:rsidR="001F438B">
        <w:t>s</w:t>
      </w:r>
      <w:r w:rsidR="003272BD">
        <w:t xml:space="preserve"> are examples whose objectives</w:t>
      </w:r>
      <w:r w:rsidR="001F438B">
        <w:t xml:space="preserve"> models</w:t>
      </w:r>
      <w:r w:rsidR="003272BD">
        <w:t xml:space="preserve"> are to win </w:t>
      </w:r>
      <w:r w:rsidR="001F438B">
        <w:t xml:space="preserve">with </w:t>
      </w:r>
      <w:r w:rsidR="003272BD">
        <w:t>greater priority</w:t>
      </w:r>
      <w:r>
        <w:t xml:space="preserve">, </w:t>
      </w:r>
      <w:r w:rsidR="003272BD">
        <w:t>Utility maximisation clubs in some c</w:t>
      </w:r>
      <w:r w:rsidR="001F438B">
        <w:t>ases</w:t>
      </w:r>
      <w:r w:rsidR="003272BD">
        <w:t xml:space="preserve"> place themselves in financial jeopardy by purchasing players they cannot afford, example Leeds United and Portsmouth FC.</w:t>
      </w:r>
      <w:r w:rsidR="000A3EBB">
        <w:t xml:space="preserve"> </w:t>
      </w:r>
      <w:r>
        <w:t>Again,</w:t>
      </w:r>
      <w:r w:rsidR="000477E4">
        <w:t xml:space="preserve"> there </w:t>
      </w:r>
      <w:r>
        <w:t xml:space="preserve">is </w:t>
      </w:r>
      <w:r w:rsidR="000477E4">
        <w:t xml:space="preserve">tension between profit maximisation and what fans needed, </w:t>
      </w:r>
      <w:r>
        <w:t xml:space="preserve">for </w:t>
      </w:r>
      <w:r w:rsidR="000477E4">
        <w:t>example,</w:t>
      </w:r>
      <w:r>
        <w:t xml:space="preserve"> </w:t>
      </w:r>
      <w:r w:rsidR="000477E4">
        <w:t>Manchester United for so long seem to succeed at both profit maximisation and utility maximisation until recently, many US teams are part of large corps where profits and losses can be around different division for financial gains where the true image will be difficult to judge</w:t>
      </w:r>
      <w:r>
        <w:t>,</w:t>
      </w:r>
      <w:r w:rsidRPr="00F719BE">
        <w:t xml:space="preserve"> </w:t>
      </w:r>
      <w:r>
        <w:t>(Sandy, Sloane &amp; Rosentraub,2004)</w:t>
      </w:r>
      <w:r w:rsidR="000477E4">
        <w:t xml:space="preserve">. </w:t>
      </w:r>
    </w:p>
    <w:p w14:paraId="458FEBA6" w14:textId="2EAEC680" w:rsidR="00927548" w:rsidRDefault="00927548" w:rsidP="00245FD4">
      <w:pPr>
        <w:jc w:val="both"/>
        <w:rPr>
          <w:b/>
        </w:rPr>
      </w:pPr>
      <w:r w:rsidRPr="00A7599E">
        <w:rPr>
          <w:b/>
        </w:rPr>
        <w:t>2.</w:t>
      </w:r>
      <w:r w:rsidR="00B62708">
        <w:rPr>
          <w:b/>
        </w:rPr>
        <w:t>2</w:t>
      </w:r>
      <w:r w:rsidRPr="00A7599E">
        <w:rPr>
          <w:b/>
        </w:rPr>
        <w:t xml:space="preserve"> COMPARISON OF US AND UK LEAGUE STRUCTURES</w:t>
      </w:r>
    </w:p>
    <w:p w14:paraId="4A42B6B3" w14:textId="1EE61242" w:rsidR="00150254" w:rsidRDefault="00994248" w:rsidP="00245FD4">
      <w:pPr>
        <w:jc w:val="both"/>
      </w:pPr>
      <w:r>
        <w:t xml:space="preserve">In professional team sports, league is the key organising body which regulates competition that involves either individual athletes or multiple clubs, for instance in the US and the UK such arrangements fall under the organising body known as the International Federation. In the UK however, these clubs function as a limited liability company which has its own share capital since English Football League </w:t>
      </w:r>
      <w:r w:rsidR="00EF5B58">
        <w:t>was founded in 1888 with its own Memorandum of Association. This implies that as of 1922, almost 88 clubs became part of the Football League organised into four division through a process of promotion and regulation.</w:t>
      </w:r>
    </w:p>
    <w:p w14:paraId="7B5725F2" w14:textId="1B35F64F" w:rsidR="00EF5B58" w:rsidRDefault="00EF5B58" w:rsidP="00245FD4">
      <w:pPr>
        <w:jc w:val="both"/>
      </w:pPr>
      <w:r>
        <w:t xml:space="preserve">This means, the UK Model regulates teams that cannot perform better in the division but those that perform with higher points wins the competition. The top division clubs </w:t>
      </w:r>
      <w:r w:rsidR="00B75DC1">
        <w:t>as from</w:t>
      </w:r>
      <w:r>
        <w:t xml:space="preserve"> 1992</w:t>
      </w:r>
      <w:r w:rsidR="00B75DC1">
        <w:t xml:space="preserve"> were separated and identified as the FA Premier League.</w:t>
      </w:r>
    </w:p>
    <w:p w14:paraId="0037082C" w14:textId="3C192BC7" w:rsidR="00B75DC1" w:rsidRDefault="00B75DC1" w:rsidP="00245FD4">
      <w:pPr>
        <w:jc w:val="both"/>
      </w:pPr>
      <w:r>
        <w:t xml:space="preserve">Unlike, the US Model comprising of 32 teams which consist of the National Football League are divided equally between both the National Football Conference and the American Football Conference. </w:t>
      </w:r>
    </w:p>
    <w:p w14:paraId="2CB135EE" w14:textId="6B81E084" w:rsidR="00B75DC1" w:rsidRDefault="00B75DC1" w:rsidP="00245FD4">
      <w:pPr>
        <w:jc w:val="both"/>
      </w:pPr>
      <w:r>
        <w:lastRenderedPageBreak/>
        <w:t xml:space="preserve">The NFL operate a 17-week regular seasons starting from September to late December allowing each team to play for 16 weeks and with one bye week. This progression of culmination </w:t>
      </w:r>
      <w:r w:rsidR="000F6A26">
        <w:t>enables</w:t>
      </w:r>
      <w:r>
        <w:t xml:space="preserve"> the advancement of six teams from each conferen</w:t>
      </w:r>
      <w:r w:rsidR="000F6A26">
        <w:t>ce usually four winners and two wild cards team’s playoffs with the expectation of single elimination which will lead to the final known as the Super Bowl usually played between the winners of NFC and AFC.</w:t>
      </w:r>
    </w:p>
    <w:p w14:paraId="1CD26EFE" w14:textId="0D53A2AF" w:rsidR="000F6A26" w:rsidRDefault="000F6A26" w:rsidP="00245FD4">
      <w:pPr>
        <w:jc w:val="both"/>
      </w:pPr>
      <w:r>
        <w:t xml:space="preserve">In addition, the US team sports consist of sizeable revenues compared to the UK where football is the only dominant sport. Most </w:t>
      </w:r>
      <w:r w:rsidR="00333188">
        <w:t>importantly, sporting</w:t>
      </w:r>
      <w:r>
        <w:t xml:space="preserve"> leagues in the US do not lend their structure towards</w:t>
      </w:r>
      <w:r w:rsidR="00333188">
        <w:t xml:space="preserve"> relegation and promotion compared to the UK which is the key part of the League process.</w:t>
      </w:r>
    </w:p>
    <w:p w14:paraId="5C94CB18" w14:textId="02897524" w:rsidR="00333188" w:rsidRDefault="00333188" w:rsidP="00245FD4">
      <w:pPr>
        <w:jc w:val="both"/>
      </w:pPr>
      <w:r>
        <w:t>Similarities between these two countries Model includes decisions that oversight on field Rules, Equipment Regulations, player eligibility and the use of technology to assist referee.</w:t>
      </w:r>
    </w:p>
    <w:p w14:paraId="6E5FA949" w14:textId="57E2A0DA" w:rsidR="005D0F60" w:rsidRPr="001B1890" w:rsidRDefault="001B1890" w:rsidP="00245FD4">
      <w:pPr>
        <w:jc w:val="both"/>
        <w:rPr>
          <w:b/>
        </w:rPr>
      </w:pPr>
      <w:r w:rsidRPr="001B1890">
        <w:rPr>
          <w:b/>
        </w:rPr>
        <w:t>DIAGRAM IN US AND UK CLUB STRUCTURE</w:t>
      </w:r>
    </w:p>
    <w:p w14:paraId="7F3B2532" w14:textId="07A07E24" w:rsidR="001B1890" w:rsidRDefault="00912615" w:rsidP="00245FD4">
      <w:pPr>
        <w:jc w:val="both"/>
      </w:pPr>
      <w:r>
        <w:rPr>
          <w:rFonts w:ascii="Palatino Linotype" w:hAnsi="Palatino Linotype"/>
          <w:noProof/>
          <w:lang w:eastAsia="en-GB"/>
        </w:rPr>
        <w:drawing>
          <wp:inline distT="0" distB="0" distL="0" distR="0" wp14:anchorId="685A2DC8" wp14:editId="1941D63D">
            <wp:extent cx="5731510" cy="606473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064737"/>
                    </a:xfrm>
                    <a:prstGeom prst="rect">
                      <a:avLst/>
                    </a:prstGeom>
                    <a:noFill/>
                    <a:ln>
                      <a:noFill/>
                    </a:ln>
                  </pic:spPr>
                </pic:pic>
              </a:graphicData>
            </a:graphic>
          </wp:inline>
        </w:drawing>
      </w:r>
    </w:p>
    <w:p w14:paraId="2743D7FF" w14:textId="70C226E7" w:rsidR="001B1890" w:rsidRDefault="001B1890" w:rsidP="00245FD4">
      <w:pPr>
        <w:jc w:val="both"/>
      </w:pPr>
    </w:p>
    <w:p w14:paraId="635B60E1" w14:textId="2226DA0D" w:rsidR="001B1890" w:rsidRDefault="00043092" w:rsidP="00245FD4">
      <w:pPr>
        <w:jc w:val="both"/>
      </w:pPr>
      <w:r>
        <w:lastRenderedPageBreak/>
        <w:t>Source:</w:t>
      </w:r>
      <w:r w:rsidR="00A20183">
        <w:t xml:space="preserve"> adaptation </w:t>
      </w:r>
      <w:proofErr w:type="gramStart"/>
      <w:r w:rsidR="00A20183">
        <w:t xml:space="preserve">from </w:t>
      </w:r>
      <w:r>
        <w:t xml:space="preserve"> </w:t>
      </w:r>
      <w:r w:rsidRPr="001B1890">
        <w:rPr>
          <w:b/>
        </w:rPr>
        <w:t>US</w:t>
      </w:r>
      <w:proofErr w:type="gramEnd"/>
      <w:r w:rsidRPr="001B1890">
        <w:rPr>
          <w:b/>
        </w:rPr>
        <w:t xml:space="preserve"> AND UK CLUB STRUCTURE</w:t>
      </w:r>
    </w:p>
    <w:p w14:paraId="22E62BDD" w14:textId="77777777" w:rsidR="001B1890" w:rsidRDefault="001B1890" w:rsidP="002E2F3F">
      <w:pPr>
        <w:pStyle w:val="Heading2"/>
      </w:pPr>
    </w:p>
    <w:p w14:paraId="29B47B09" w14:textId="203D3A50" w:rsidR="00927548" w:rsidRPr="00043092" w:rsidRDefault="00A7599E" w:rsidP="002E2F3F">
      <w:pPr>
        <w:pStyle w:val="Heading2"/>
      </w:pPr>
      <w:bookmarkStart w:id="16" w:name="_Toc510175455"/>
      <w:r w:rsidRPr="00043092">
        <w:t>2.</w:t>
      </w:r>
      <w:r w:rsidR="00B62708" w:rsidRPr="00043092">
        <w:t>3</w:t>
      </w:r>
      <w:r w:rsidRPr="00043092">
        <w:t xml:space="preserve"> COMPARISON OF US AND UK MERCHANDISING AND SPONSORSHIP</w:t>
      </w:r>
      <w:bookmarkEnd w:id="16"/>
    </w:p>
    <w:p w14:paraId="27607407" w14:textId="63E7B0E1" w:rsidR="003D2389" w:rsidRDefault="00D64CA9" w:rsidP="00245FD4">
      <w:pPr>
        <w:jc w:val="both"/>
      </w:pPr>
      <w:r>
        <w:t>One of the component of marketing plan in sport sponsorship is integrated into the overall promotions and marketing activities of sponsors or series of sport properties targeting the same market which includes multiple sponsorships of league, club, venue, athlete etc. with an inclusion</w:t>
      </w:r>
      <w:r w:rsidR="000510C1">
        <w:t xml:space="preserve"> of company/product digital campaigns</w:t>
      </w:r>
    </w:p>
    <w:p w14:paraId="4A79967B" w14:textId="0BE84B8A" w:rsidR="000510C1" w:rsidRDefault="000510C1" w:rsidP="00245FD4">
      <w:pPr>
        <w:jc w:val="both"/>
      </w:pPr>
      <w:r>
        <w:t>Sponsorship however is a tripartite contractual interaction between the Sponsor, Sponsor and Stakeholders which is crystallised by investment of a third party known as the Sponsor within the sporting events focusing on the brand or its reputation through the Spons</w:t>
      </w:r>
      <w:r w:rsidR="00E06F27">
        <w:t>or</w:t>
      </w:r>
      <w:r>
        <w:t xml:space="preserve"> and using such association to access key stakeholders within the Sporting process </w:t>
      </w:r>
    </w:p>
    <w:p w14:paraId="71D1A8FC" w14:textId="134CBEDD" w:rsidR="001B1890" w:rsidRPr="00DC0E71" w:rsidRDefault="00016DF1" w:rsidP="002E2F3F">
      <w:pPr>
        <w:pStyle w:val="Heading1"/>
      </w:pPr>
      <w:bookmarkStart w:id="17" w:name="_Toc510175456"/>
      <w:r w:rsidRPr="00DC0E71">
        <w:t>APPENDIX 1.1</w:t>
      </w:r>
      <w:bookmarkEnd w:id="17"/>
    </w:p>
    <w:p w14:paraId="1BEDBD32" w14:textId="62FD1726" w:rsidR="000510C1" w:rsidRPr="00016DF1" w:rsidRDefault="00016DF1" w:rsidP="002E2F3F">
      <w:pPr>
        <w:pStyle w:val="Heading2"/>
      </w:pPr>
      <w:bookmarkStart w:id="18" w:name="_Toc510175457"/>
      <w:r w:rsidRPr="00016DF1">
        <w:t>DIAGRAM SHOWING DIRECT AND INDIRECT SPORTS SPONSORSHIP</w:t>
      </w:r>
      <w:bookmarkEnd w:id="18"/>
    </w:p>
    <w:p w14:paraId="226E0405" w14:textId="464B1BD3" w:rsidR="00016DF1" w:rsidRDefault="00016DF1" w:rsidP="00245FD4">
      <w:pPr>
        <w:jc w:val="both"/>
        <w:rPr>
          <w:b/>
        </w:rPr>
      </w:pPr>
      <w:r w:rsidRPr="00016DF1">
        <w:rPr>
          <w:b/>
        </w:rPr>
        <w:t xml:space="preserve">DIRECT AND </w:t>
      </w:r>
      <w:r>
        <w:rPr>
          <w:b/>
        </w:rPr>
        <w:t>INDIRECT (ACTIVATION) INVESTMENTS IN SPORTS SONSORSHIP</w:t>
      </w:r>
    </w:p>
    <w:p w14:paraId="4A773A4E" w14:textId="152EC2DE" w:rsidR="00847E9C" w:rsidRDefault="00847E9C" w:rsidP="00245FD4">
      <w:pPr>
        <w:jc w:val="both"/>
        <w:rPr>
          <w:b/>
        </w:rPr>
      </w:pPr>
      <w:r>
        <w:rPr>
          <w:rFonts w:ascii="Palatino Linotype" w:hAnsi="Palatino Linotype"/>
          <w:noProof/>
        </w:rPr>
        <w:drawing>
          <wp:inline distT="0" distB="0" distL="0" distR="0" wp14:anchorId="2366FD94" wp14:editId="3EA88808">
            <wp:extent cx="5731510" cy="40272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27290"/>
                    </a:xfrm>
                    <a:prstGeom prst="rect">
                      <a:avLst/>
                    </a:prstGeom>
                    <a:noFill/>
                    <a:ln>
                      <a:noFill/>
                    </a:ln>
                  </pic:spPr>
                </pic:pic>
              </a:graphicData>
            </a:graphic>
          </wp:inline>
        </w:drawing>
      </w:r>
    </w:p>
    <w:p w14:paraId="01D192B5" w14:textId="5FF5E5EB" w:rsidR="00016DF1" w:rsidRDefault="00016DF1" w:rsidP="00245FD4">
      <w:pPr>
        <w:jc w:val="both"/>
        <w:rPr>
          <w:b/>
        </w:rPr>
      </w:pPr>
    </w:p>
    <w:p w14:paraId="10683031" w14:textId="083F2478" w:rsidR="00DC0E71" w:rsidRDefault="00016DF1" w:rsidP="00245FD4">
      <w:pPr>
        <w:jc w:val="both"/>
      </w:pPr>
      <w:r>
        <w:t xml:space="preserve">For instance, IEG’S 2014 Global industry size estimates are; Rights Fees: US $55 billion (all properties including sport) and Activation Spend: US $ 85 billion, North America sport market (PWC, 2014) is estimated at nearly US $70 billion in size with more than </w:t>
      </w:r>
      <w:r w:rsidR="00DC0E71">
        <w:t>25% (or upwards of US $17 billion) coming from sponsorship</w:t>
      </w:r>
    </w:p>
    <w:p w14:paraId="7782631A" w14:textId="76451BFC" w:rsidR="00016DF1" w:rsidRDefault="00016DF1" w:rsidP="00245FD4">
      <w:pPr>
        <w:jc w:val="both"/>
      </w:pPr>
    </w:p>
    <w:p w14:paraId="544F84A9" w14:textId="0C0550E9" w:rsidR="00DC0E71" w:rsidRPr="00DC0E71" w:rsidRDefault="00DC0E71" w:rsidP="00245FD4">
      <w:pPr>
        <w:jc w:val="both"/>
        <w:rPr>
          <w:b/>
        </w:rPr>
      </w:pPr>
      <w:r w:rsidRPr="00DC0E71">
        <w:rPr>
          <w:b/>
        </w:rPr>
        <w:t>APPENDIX 1.2</w:t>
      </w:r>
    </w:p>
    <w:p w14:paraId="42FDB098" w14:textId="451EB16F" w:rsidR="00DC0E71" w:rsidRDefault="00DC0E71" w:rsidP="002E2F3F">
      <w:pPr>
        <w:pStyle w:val="Heading2"/>
      </w:pPr>
      <w:bookmarkStart w:id="19" w:name="_Toc510175458"/>
      <w:r w:rsidRPr="00DC0E71">
        <w:t>TABLE SHOWING IEG ESTIMATE TOP INDUSTRIES AND COMPANIES FOR SPORT SPONSORSHIP SPENDING IN THE US</w:t>
      </w:r>
      <w:bookmarkEnd w:id="19"/>
    </w:p>
    <w:p w14:paraId="4589D201" w14:textId="0868E2DC" w:rsidR="00DC0E71" w:rsidRDefault="00DC0E71" w:rsidP="00245FD4">
      <w:pPr>
        <w:jc w:val="both"/>
        <w:rPr>
          <w:b/>
        </w:rPr>
      </w:pPr>
      <w:r>
        <w:rPr>
          <w:b/>
        </w:rPr>
        <w:t>PANEL A; “The Big Four” Industries in Sports Sponsorship in the United States</w:t>
      </w:r>
    </w:p>
    <w:p w14:paraId="3AD3C0C1" w14:textId="689673BE" w:rsidR="001B1890" w:rsidRDefault="001B1890" w:rsidP="00245FD4">
      <w:pPr>
        <w:jc w:val="both"/>
        <w:rPr>
          <w:b/>
        </w:rPr>
      </w:pPr>
    </w:p>
    <w:p w14:paraId="21999BEE" w14:textId="70B900C3" w:rsidR="001B1890" w:rsidRDefault="00912615" w:rsidP="00245FD4">
      <w:pPr>
        <w:jc w:val="both"/>
        <w:rPr>
          <w:b/>
        </w:rPr>
      </w:pPr>
      <w:r>
        <w:rPr>
          <w:rFonts w:ascii="Palatino Linotype" w:hAnsi="Palatino Linotype"/>
          <w:noProof/>
        </w:rPr>
        <w:drawing>
          <wp:inline distT="0" distB="0" distL="0" distR="0" wp14:anchorId="022538F6" wp14:editId="6D9A709F">
            <wp:extent cx="5731510" cy="23230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23070"/>
                    </a:xfrm>
                    <a:prstGeom prst="rect">
                      <a:avLst/>
                    </a:prstGeom>
                    <a:noFill/>
                    <a:ln>
                      <a:noFill/>
                    </a:ln>
                  </pic:spPr>
                </pic:pic>
              </a:graphicData>
            </a:graphic>
          </wp:inline>
        </w:drawing>
      </w:r>
    </w:p>
    <w:p w14:paraId="6E34009D" w14:textId="4F8EB30A" w:rsidR="001B1890" w:rsidRDefault="00912615" w:rsidP="00245FD4">
      <w:pPr>
        <w:jc w:val="both"/>
        <w:rPr>
          <w:b/>
        </w:rPr>
      </w:pPr>
      <w:r>
        <w:rPr>
          <w:rFonts w:ascii="Palatino Linotype" w:hAnsi="Palatino Linotype"/>
          <w:noProof/>
        </w:rPr>
        <w:lastRenderedPageBreak/>
        <w:drawing>
          <wp:inline distT="0" distB="0" distL="0" distR="0" wp14:anchorId="24221845" wp14:editId="56F029A0">
            <wp:extent cx="5731510" cy="630275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302757"/>
                    </a:xfrm>
                    <a:prstGeom prst="rect">
                      <a:avLst/>
                    </a:prstGeom>
                    <a:noFill/>
                    <a:ln>
                      <a:noFill/>
                    </a:ln>
                  </pic:spPr>
                </pic:pic>
              </a:graphicData>
            </a:graphic>
          </wp:inline>
        </w:drawing>
      </w:r>
    </w:p>
    <w:p w14:paraId="4A1450B4" w14:textId="77777777" w:rsidR="001B1890" w:rsidRDefault="001B1890" w:rsidP="00245FD4">
      <w:pPr>
        <w:jc w:val="both"/>
        <w:rPr>
          <w:b/>
        </w:rPr>
      </w:pPr>
    </w:p>
    <w:p w14:paraId="105250AE" w14:textId="7F2B53D9" w:rsidR="00DC0E71" w:rsidRDefault="00DC0E71" w:rsidP="00245FD4">
      <w:pPr>
        <w:jc w:val="both"/>
        <w:rPr>
          <w:b/>
        </w:rPr>
      </w:pPr>
      <w:r>
        <w:rPr>
          <w:b/>
        </w:rPr>
        <w:t>APPENDIX 1.3</w:t>
      </w:r>
    </w:p>
    <w:p w14:paraId="3C3CA225" w14:textId="5F356375" w:rsidR="00DC0E71" w:rsidRDefault="00DC0E71" w:rsidP="002E2F3F">
      <w:pPr>
        <w:pStyle w:val="Heading2"/>
      </w:pPr>
      <w:bookmarkStart w:id="20" w:name="_Toc510175459"/>
      <w:r>
        <w:lastRenderedPageBreak/>
        <w:t>TABLE SHOWING SHIRT/KIT NAMING SPONSORSHIP DEALS IN ENGLISH PREMIER LEAGUE FOR 2014-2015</w:t>
      </w:r>
      <w:bookmarkEnd w:id="20"/>
    </w:p>
    <w:p w14:paraId="1E3570CC" w14:textId="5679BA16" w:rsidR="00DC0E71" w:rsidRDefault="00DC0E71" w:rsidP="00245FD4">
      <w:pPr>
        <w:jc w:val="both"/>
        <w:rPr>
          <w:b/>
        </w:rPr>
      </w:pPr>
      <w:r>
        <w:rPr>
          <w:b/>
        </w:rPr>
        <w:t>SHIRT/KIT NAMING SPONSORSHIP (IN £MILLIONS) DEALS IN ENGLISH PREMIER LEAGUE FOR 2014-2015</w:t>
      </w:r>
    </w:p>
    <w:p w14:paraId="0FF813A6" w14:textId="39D74A96" w:rsidR="001B1890" w:rsidRDefault="00912615" w:rsidP="00245FD4">
      <w:pPr>
        <w:jc w:val="both"/>
        <w:rPr>
          <w:b/>
        </w:rPr>
      </w:pPr>
      <w:r>
        <w:rPr>
          <w:rFonts w:ascii="Palatino Linotype" w:hAnsi="Palatino Linotype"/>
          <w:noProof/>
        </w:rPr>
        <w:drawing>
          <wp:inline distT="0" distB="0" distL="0" distR="0" wp14:anchorId="38A56044" wp14:editId="00C2522D">
            <wp:extent cx="5731510" cy="336083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0836"/>
                    </a:xfrm>
                    <a:prstGeom prst="rect">
                      <a:avLst/>
                    </a:prstGeom>
                    <a:noFill/>
                    <a:ln>
                      <a:noFill/>
                    </a:ln>
                  </pic:spPr>
                </pic:pic>
              </a:graphicData>
            </a:graphic>
          </wp:inline>
        </w:drawing>
      </w:r>
    </w:p>
    <w:p w14:paraId="6F4F611B" w14:textId="77777777" w:rsidR="00DC0E71" w:rsidRPr="00DC0E71" w:rsidRDefault="00DC0E71" w:rsidP="00245FD4">
      <w:pPr>
        <w:jc w:val="both"/>
        <w:rPr>
          <w:b/>
        </w:rPr>
      </w:pPr>
    </w:p>
    <w:p w14:paraId="00A75509" w14:textId="7B60462B" w:rsidR="00016DF1" w:rsidRPr="00D91A50" w:rsidRDefault="00D91A50" w:rsidP="00245FD4">
      <w:pPr>
        <w:jc w:val="both"/>
        <w:rPr>
          <w:b/>
        </w:rPr>
      </w:pPr>
      <w:r w:rsidRPr="00D91A50">
        <w:rPr>
          <w:b/>
        </w:rPr>
        <w:t>SIMILARITIES IN US AND UK ACTIVATIONS</w:t>
      </w:r>
    </w:p>
    <w:p w14:paraId="5E75E988" w14:textId="0877F16B" w:rsidR="002925DC" w:rsidRPr="00D91A50" w:rsidRDefault="00D91A50" w:rsidP="00245FD4">
      <w:pPr>
        <w:jc w:val="both"/>
      </w:pPr>
      <w:r w:rsidRPr="00D91A50">
        <w:t>These includes:</w:t>
      </w:r>
    </w:p>
    <w:p w14:paraId="7C754CB7" w14:textId="7A19196C" w:rsidR="00D91A50" w:rsidRDefault="00D91A50" w:rsidP="00245FD4">
      <w:pPr>
        <w:pStyle w:val="ListParagraph"/>
        <w:numPr>
          <w:ilvl w:val="0"/>
          <w:numId w:val="16"/>
        </w:numPr>
        <w:jc w:val="both"/>
      </w:pPr>
      <w:r w:rsidRPr="00D91A50">
        <w:t>M</w:t>
      </w:r>
      <w:r>
        <w:t>ass Market Awareness: advertising (TV, radio, print, outdoor), event signage, public relations, banners, uniform logos, offsite event/promotion, vehicle signage</w:t>
      </w:r>
    </w:p>
    <w:p w14:paraId="2FF13587" w14:textId="0274D7CD" w:rsidR="00D91A50" w:rsidRDefault="00D91A50" w:rsidP="00245FD4">
      <w:pPr>
        <w:pStyle w:val="ListParagraph"/>
        <w:numPr>
          <w:ilvl w:val="0"/>
          <w:numId w:val="16"/>
        </w:numPr>
        <w:jc w:val="both"/>
      </w:pPr>
      <w:r>
        <w:t>Spectator/participant Awareness: PA annou</w:t>
      </w:r>
      <w:r w:rsidR="00110DF7">
        <w:t>ncement, logo placement, scoreboard promotions, on-site activations, direct marketing</w:t>
      </w:r>
    </w:p>
    <w:p w14:paraId="57877484" w14:textId="294FA1B0" w:rsidR="00110DF7" w:rsidRDefault="00110DF7" w:rsidP="00245FD4">
      <w:pPr>
        <w:pStyle w:val="ListParagraph"/>
        <w:numPr>
          <w:ilvl w:val="0"/>
          <w:numId w:val="16"/>
        </w:numPr>
        <w:jc w:val="both"/>
      </w:pPr>
      <w:r>
        <w:t>Digital: social media, mobile, digital promotions, blogs, websites</w:t>
      </w:r>
    </w:p>
    <w:p w14:paraId="6EFAA7F0" w14:textId="2D54183F" w:rsidR="00110DF7" w:rsidRDefault="00110DF7" w:rsidP="00245FD4">
      <w:pPr>
        <w:pStyle w:val="ListParagraph"/>
        <w:numPr>
          <w:ilvl w:val="0"/>
          <w:numId w:val="16"/>
        </w:numPr>
        <w:jc w:val="both"/>
      </w:pPr>
      <w:r>
        <w:t>Experiential: product sampling, hospitality, VIP passes/entertainment, product demonstrations</w:t>
      </w:r>
    </w:p>
    <w:p w14:paraId="547F8C73" w14:textId="58B737FF" w:rsidR="00110DF7" w:rsidRDefault="00110DF7" w:rsidP="00245FD4">
      <w:pPr>
        <w:pStyle w:val="ListParagraph"/>
        <w:numPr>
          <w:ilvl w:val="0"/>
          <w:numId w:val="16"/>
        </w:numPr>
        <w:jc w:val="both"/>
      </w:pPr>
      <w:r>
        <w:t>Retail: Point of Purchase (POP) displays, sales promotion, contests to drive in-store traffic, coupons, in-stores displays</w:t>
      </w:r>
    </w:p>
    <w:p w14:paraId="07EC0D47" w14:textId="65146462" w:rsidR="00110DF7" w:rsidRDefault="00110DF7" w:rsidP="00245FD4">
      <w:pPr>
        <w:pStyle w:val="ListParagraph"/>
        <w:numPr>
          <w:ilvl w:val="0"/>
          <w:numId w:val="16"/>
        </w:numPr>
        <w:jc w:val="both"/>
      </w:pPr>
      <w:r>
        <w:t>Image Transfer: licensing, merchandising, sweepstakes, games/video games, player/athlete sponsorship, league sponsorship</w:t>
      </w:r>
    </w:p>
    <w:p w14:paraId="5A5BF770" w14:textId="4BDFDBBF" w:rsidR="00110DF7" w:rsidRDefault="00110DF7" w:rsidP="00245FD4">
      <w:pPr>
        <w:pStyle w:val="ListParagraph"/>
        <w:numPr>
          <w:ilvl w:val="0"/>
          <w:numId w:val="16"/>
        </w:numPr>
        <w:jc w:val="both"/>
      </w:pPr>
      <w:r>
        <w:t>Sponsor Internal: employee programs, staff rewards/hospitality, contests</w:t>
      </w:r>
    </w:p>
    <w:p w14:paraId="5C94BE51" w14:textId="4FBB5396" w:rsidR="00110DF7" w:rsidRDefault="007E77A3" w:rsidP="00245FD4">
      <w:pPr>
        <w:jc w:val="both"/>
        <w:rPr>
          <w:b/>
        </w:rPr>
      </w:pPr>
      <w:r w:rsidRPr="007E77A3">
        <w:rPr>
          <w:b/>
        </w:rPr>
        <w:t>SPORTS MARKETING</w:t>
      </w:r>
    </w:p>
    <w:p w14:paraId="60829089" w14:textId="0E23DE6E" w:rsidR="007E77A3" w:rsidRDefault="007E77A3" w:rsidP="00245FD4">
      <w:pPr>
        <w:jc w:val="both"/>
      </w:pPr>
      <w:r>
        <w:t>According to PWC (2015), Global marketing generates US $145 Billion in 2015 representing an annual increase of 3.7% (annually) from 2011. The North America Market is estimated at US $70.7 Billion in 2017 representing an increase of 4.5% from 2013</w:t>
      </w:r>
    </w:p>
    <w:p w14:paraId="1118DEBB" w14:textId="1430F2E4" w:rsidR="007E77A3" w:rsidRDefault="007E77A3" w:rsidP="00245FD4">
      <w:pPr>
        <w:jc w:val="both"/>
      </w:pPr>
      <w:r>
        <w:lastRenderedPageBreak/>
        <w:t>Sport Marketing simply means the use of marketing tools by Marketing sport organizations to market their own properties as represented in the diagram below</w:t>
      </w:r>
    </w:p>
    <w:p w14:paraId="0626088E" w14:textId="34E2CC0D" w:rsidR="007E77A3" w:rsidRPr="007E77A3" w:rsidRDefault="007E77A3" w:rsidP="00245FD4">
      <w:pPr>
        <w:jc w:val="both"/>
        <w:rPr>
          <w:b/>
        </w:rPr>
      </w:pPr>
      <w:r w:rsidRPr="007E77A3">
        <w:rPr>
          <w:b/>
        </w:rPr>
        <w:t>APPENDIX 1.4</w:t>
      </w:r>
    </w:p>
    <w:p w14:paraId="5D981F1C" w14:textId="3B1681F9" w:rsidR="007E77A3" w:rsidRDefault="007E77A3" w:rsidP="002E2F3F">
      <w:pPr>
        <w:pStyle w:val="Heading2"/>
      </w:pPr>
      <w:bookmarkStart w:id="21" w:name="_Toc510175460"/>
      <w:r w:rsidRPr="007E77A3">
        <w:t>DIAGRAM SHOWING MARKETING THROUGH AN INTERMEDIARY</w:t>
      </w:r>
      <w:bookmarkEnd w:id="21"/>
    </w:p>
    <w:p w14:paraId="69850FE9" w14:textId="30C05169" w:rsidR="001B1890" w:rsidRDefault="001B1890" w:rsidP="00245FD4">
      <w:pPr>
        <w:jc w:val="both"/>
        <w:rPr>
          <w:b/>
        </w:rPr>
      </w:pPr>
    </w:p>
    <w:p w14:paraId="5CFFF4F8" w14:textId="0F119976" w:rsidR="001B1890" w:rsidRDefault="00912615" w:rsidP="00245FD4">
      <w:pPr>
        <w:jc w:val="both"/>
        <w:rPr>
          <w:b/>
        </w:rPr>
      </w:pPr>
      <w:r>
        <w:rPr>
          <w:rFonts w:ascii="Palatino Linotype" w:hAnsi="Palatino Linotype"/>
          <w:noProof/>
        </w:rPr>
        <w:drawing>
          <wp:inline distT="0" distB="0" distL="0" distR="0" wp14:anchorId="0ECFFCEE" wp14:editId="4F26912B">
            <wp:extent cx="5731510" cy="2332591"/>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332591"/>
                    </a:xfrm>
                    <a:prstGeom prst="rect">
                      <a:avLst/>
                    </a:prstGeom>
                    <a:noFill/>
                    <a:ln>
                      <a:noFill/>
                    </a:ln>
                  </pic:spPr>
                </pic:pic>
              </a:graphicData>
            </a:graphic>
          </wp:inline>
        </w:drawing>
      </w:r>
    </w:p>
    <w:p w14:paraId="03117331" w14:textId="5DA3DF10" w:rsidR="00AE69E5" w:rsidRDefault="00B14A85" w:rsidP="00245FD4">
      <w:pPr>
        <w:jc w:val="both"/>
        <w:rPr>
          <w:b/>
        </w:rPr>
      </w:pPr>
      <w:r>
        <w:rPr>
          <w:b/>
        </w:rPr>
        <w:t>Source: Adaptation from Marketing through an intermediary</w:t>
      </w:r>
    </w:p>
    <w:p w14:paraId="14374E4E" w14:textId="28C3D29D" w:rsidR="007E77A3" w:rsidRDefault="007E77A3" w:rsidP="00245FD4">
      <w:pPr>
        <w:jc w:val="both"/>
        <w:rPr>
          <w:b/>
        </w:rPr>
      </w:pPr>
    </w:p>
    <w:p w14:paraId="7B73A76D" w14:textId="054292BF" w:rsidR="007E77A3" w:rsidRDefault="00D70E9C" w:rsidP="00245FD4">
      <w:pPr>
        <w:jc w:val="both"/>
      </w:pPr>
      <w:r>
        <w:t>The three key groups are: (1) Sports Property e.g. (leagues, clubs, events, athletes): seeking financial or contra resources</w:t>
      </w:r>
      <w:r w:rsidR="0026349C">
        <w:t xml:space="preserve"> to</w:t>
      </w:r>
      <w:r w:rsidR="00D74A3A">
        <w:t xml:space="preserve"> operate events. (2) Intermediary (e.g. agencies such as IMG): third parties who can play a variety of roles as service providers to sports properties or brands/sponsors. (3) Marketing Target: the target markets(s) of the effort.</w:t>
      </w:r>
    </w:p>
    <w:p w14:paraId="620DA0B0" w14:textId="77777777" w:rsidR="00970883" w:rsidRDefault="00D74A3A" w:rsidP="00245FD4">
      <w:pPr>
        <w:jc w:val="both"/>
      </w:pPr>
      <w:r>
        <w:t xml:space="preserve">Examples of Sports “Products” Being Marketed”, By Leagues are: </w:t>
      </w:r>
      <w:r w:rsidR="00970883">
        <w:t xml:space="preserve">Promoting merchandise sales, and Promoting “media/view” interest. By Clubs are: Promoting attendance at games, promoting “membership package” and Promoting merchandise sales. </w:t>
      </w:r>
    </w:p>
    <w:p w14:paraId="66045A2A" w14:textId="7066A956" w:rsidR="00D74A3A" w:rsidRDefault="00970883" w:rsidP="00245FD4">
      <w:pPr>
        <w:jc w:val="both"/>
      </w:pPr>
      <w:r>
        <w:t>The alternative way of sport marketing is Marketing through Sport Partnership with the Sports Property and can be represented in the diagram below;</w:t>
      </w:r>
    </w:p>
    <w:p w14:paraId="2D7B3351" w14:textId="04F79612" w:rsidR="00970883" w:rsidRPr="004125C3" w:rsidRDefault="00970883" w:rsidP="002E2F3F">
      <w:pPr>
        <w:pStyle w:val="Heading2"/>
      </w:pPr>
      <w:bookmarkStart w:id="22" w:name="_Toc510175461"/>
      <w:r w:rsidRPr="004125C3">
        <w:lastRenderedPageBreak/>
        <w:t>APPENDIX 1.5</w:t>
      </w:r>
      <w:bookmarkEnd w:id="22"/>
    </w:p>
    <w:p w14:paraId="2944E703" w14:textId="178C312B" w:rsidR="00970883" w:rsidRDefault="00970883" w:rsidP="002E2F3F">
      <w:pPr>
        <w:pStyle w:val="Heading2"/>
      </w:pPr>
      <w:bookmarkStart w:id="23" w:name="_Toc510175462"/>
      <w:r w:rsidRPr="00970883">
        <w:t>DIAGRAM SHOWING MARKETING THROUGH PARTNERSHIP WITH SPORT PROPERTY</w:t>
      </w:r>
      <w:bookmarkEnd w:id="23"/>
    </w:p>
    <w:p w14:paraId="467AEC9F" w14:textId="02D933F3" w:rsidR="00970883" w:rsidRDefault="00912615" w:rsidP="00245FD4">
      <w:pPr>
        <w:jc w:val="both"/>
        <w:rPr>
          <w:b/>
        </w:rPr>
      </w:pPr>
      <w:r>
        <w:rPr>
          <w:rFonts w:ascii="Palatino Linotype" w:hAnsi="Palatino Linotype"/>
          <w:noProof/>
        </w:rPr>
        <w:drawing>
          <wp:inline distT="0" distB="0" distL="0" distR="0" wp14:anchorId="0AD661AA" wp14:editId="1DB981E5">
            <wp:extent cx="5731510" cy="2399237"/>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99237"/>
                    </a:xfrm>
                    <a:prstGeom prst="rect">
                      <a:avLst/>
                    </a:prstGeom>
                    <a:noFill/>
                    <a:ln>
                      <a:noFill/>
                    </a:ln>
                  </pic:spPr>
                </pic:pic>
              </a:graphicData>
            </a:graphic>
          </wp:inline>
        </w:drawing>
      </w:r>
    </w:p>
    <w:p w14:paraId="139F0DB9" w14:textId="57DE3B90" w:rsidR="00970883" w:rsidRDefault="00970883" w:rsidP="00245FD4">
      <w:pPr>
        <w:jc w:val="both"/>
        <w:rPr>
          <w:b/>
        </w:rPr>
      </w:pPr>
    </w:p>
    <w:p w14:paraId="039FD67D" w14:textId="623A365E" w:rsidR="00970883" w:rsidRDefault="00970883" w:rsidP="00245FD4">
      <w:pPr>
        <w:jc w:val="both"/>
      </w:pPr>
      <w:r>
        <w:t xml:space="preserve">The Four </w:t>
      </w:r>
      <w:r w:rsidR="00216AED">
        <w:t>K</w:t>
      </w:r>
      <w:r>
        <w:t>ey Groups are: (1)</w:t>
      </w:r>
      <w:r w:rsidR="00216AED">
        <w:t xml:space="preserve"> Sports Investor (i.e. corporate brand) who provides resources to the sports property in return for the ability to market their products/services using the assets of the sport property. (2) Sports Property (e.g. leagues, clubs, events, athletes); seeking financial or contra resources to operate their event. (3) Intermediary (e.g., agencies such as IMG): third parties who can play a variety of roles as service</w:t>
      </w:r>
      <w:r w:rsidR="003F3797">
        <w:t xml:space="preserve"> providers to sports properties or brand/sponsors and (4) Marketing Target: the target market(s) of the effort. </w:t>
      </w:r>
    </w:p>
    <w:p w14:paraId="6E44AF7A" w14:textId="02FEC6DF" w:rsidR="003F3797" w:rsidRDefault="003F3797" w:rsidP="00245FD4">
      <w:pPr>
        <w:jc w:val="both"/>
      </w:pPr>
      <w:r>
        <w:t>Sponsorship could be direct or indirect. Direct investment includes the payment of financials or provision of resources to the spons</w:t>
      </w:r>
      <w:r w:rsidR="00E06F27">
        <w:t xml:space="preserve">or </w:t>
      </w:r>
      <w:r>
        <w:t>through a formal sponsorship agreement</w:t>
      </w:r>
      <w:r w:rsidR="00744653">
        <w:t>. While an indirect sponsorship is an indirect investment using an agent for the payment of financial or provision of resources via a process called Activation.</w:t>
      </w:r>
    </w:p>
    <w:p w14:paraId="4DF42971" w14:textId="1CC4A67C" w:rsidR="00744653" w:rsidRDefault="00744653" w:rsidP="00245FD4">
      <w:pPr>
        <w:jc w:val="both"/>
      </w:pPr>
      <w:r>
        <w:t>The US is a predominantly characterised by indirect sponsorship while the UK is more of direct sponsorship. In US, there is a large role for TV and big deals in TV rights, for example, in 1998 $18 billion for NFL over 8 years deal was signed, while in the UK, until recently, there was small influence of TV and the recent role of TV has been driven by the objective to increase subscriptions to Pay per view sports channels.</w:t>
      </w:r>
    </w:p>
    <w:p w14:paraId="3F339806" w14:textId="0CBE3A93" w:rsidR="00744653" w:rsidRPr="00970883" w:rsidRDefault="00744653" w:rsidP="00245FD4">
      <w:pPr>
        <w:jc w:val="both"/>
      </w:pPr>
      <w:r>
        <w:t>While in the US, broadcasting rights are owned mainly by big four networks (ABC, NBC, CBS, FOX), with the main intention to sell advertisement to massive au</w:t>
      </w:r>
      <w:r w:rsidR="00EA2BBA">
        <w:t>dience. In the UK, BSKYB owns most of the sports broadcasting rights as a matter of fact only football has substantial coverage on free to air as well as BSKYB.</w:t>
      </w:r>
    </w:p>
    <w:p w14:paraId="15B25D10" w14:textId="6BFD98AE" w:rsidR="00770330" w:rsidRDefault="00770330" w:rsidP="002E2F3F">
      <w:pPr>
        <w:pStyle w:val="Heading2"/>
      </w:pPr>
      <w:bookmarkStart w:id="24" w:name="_Toc510175463"/>
      <w:r>
        <w:t>2.</w:t>
      </w:r>
      <w:r w:rsidR="00B62708">
        <w:t>4</w:t>
      </w:r>
      <w:r>
        <w:t xml:space="preserve"> COMPARISON OF US AND UK TV BROADCASTING RIGHTS</w:t>
      </w:r>
      <w:bookmarkEnd w:id="24"/>
    </w:p>
    <w:p w14:paraId="1C7FBF04" w14:textId="031FF869" w:rsidR="000E0D4D" w:rsidRDefault="0028524C" w:rsidP="00245FD4">
      <w:pPr>
        <w:jc w:val="both"/>
      </w:pPr>
      <w:r>
        <w:t>Arguably the Financial Times (2015) commented on the four big US sports, American football, baseball, basketball and ice hockey have all recently secured hefty increases from broadcasters and most recently BT entered the market three years ago, the UK rights for Premier League games have</w:t>
      </w:r>
      <w:r w:rsidR="00BB7CCD">
        <w:t xml:space="preserve"> nearly</w:t>
      </w:r>
      <w:r>
        <w:t xml:space="preserve"> tripled to £1.7 per season</w:t>
      </w:r>
      <w:r w:rsidR="000E0D4D">
        <w:t>.</w:t>
      </w:r>
      <w:r w:rsidR="008E07AC">
        <w:t xml:space="preserve"> Sky and</w:t>
      </w:r>
      <w:r w:rsidR="00AA2C04">
        <w:t xml:space="preserve"> BT </w:t>
      </w:r>
      <w:r w:rsidR="008E07AC">
        <w:t xml:space="preserve">made their own statement paying a combined £5.1bn for three-season deal to broadcast live English Premier League football- a 70% rise on existing deal, the </w:t>
      </w:r>
      <w:r w:rsidR="008E07AC">
        <w:lastRenderedPageBreak/>
        <w:t>agreement represents a windfall for clubs and their players but raise questions about the sustainability of such prices</w:t>
      </w:r>
    </w:p>
    <w:p w14:paraId="152E17E8" w14:textId="4EF00C98" w:rsidR="008E07AC" w:rsidRDefault="008E07AC" w:rsidP="00245FD4">
      <w:pPr>
        <w:jc w:val="both"/>
      </w:pPr>
      <w:r>
        <w:t>Most commentators thought in 2010 if the value of global sports rights might have peaked since the value of top-tier events have increased by one-third to $28bn according to Deloitte.</w:t>
      </w:r>
    </w:p>
    <w:p w14:paraId="6A200719" w14:textId="35C43D1A" w:rsidR="008E07AC" w:rsidRDefault="008E07AC" w:rsidP="00245FD4">
      <w:pPr>
        <w:jc w:val="both"/>
      </w:pPr>
      <w:r>
        <w:t>The boon in sports rights have shift in the TV industry viewers on demand, hence live sport has become crucial for advertisers particularly in the US</w:t>
      </w:r>
      <w:r w:rsidR="00E23446">
        <w:t xml:space="preserve"> and evident in Europe in competition especially pay TV companies and telecoms groups (</w:t>
      </w:r>
      <w:bookmarkStart w:id="25" w:name="_Hlk510135366"/>
      <w:r w:rsidR="00E23446">
        <w:t>Financial Times 2015).</w:t>
      </w:r>
      <w:bookmarkEnd w:id="25"/>
    </w:p>
    <w:p w14:paraId="4468EF1A" w14:textId="333075EC" w:rsidR="00E23446" w:rsidRDefault="00E23446" w:rsidP="00245FD4">
      <w:pPr>
        <w:jc w:val="both"/>
      </w:pPr>
      <w:r>
        <w:t xml:space="preserve">Hence Sky and BT both sell television and broadband packages to consumers and since BT have entered the market three years, UK rights for Premier League have nearly tripled to £1.7bn per season </w:t>
      </w:r>
      <w:r w:rsidR="004125C3">
        <w:t>(Ibid)</w:t>
      </w:r>
    </w:p>
    <w:p w14:paraId="1ED1454B" w14:textId="2B75CCE2" w:rsidR="00BB7CCD" w:rsidRDefault="00BB7CCD" w:rsidP="002E2F3F">
      <w:pPr>
        <w:pStyle w:val="Heading2"/>
      </w:pPr>
      <w:bookmarkStart w:id="26" w:name="_Toc510175464"/>
      <w:r>
        <w:t>2.</w:t>
      </w:r>
      <w:r w:rsidR="00B62708">
        <w:t>5</w:t>
      </w:r>
      <w:r>
        <w:t xml:space="preserve"> EFFECTS OF GLOBABISATION ON US AND UK MODELS</w:t>
      </w:r>
      <w:bookmarkEnd w:id="26"/>
    </w:p>
    <w:p w14:paraId="2FA0A37D" w14:textId="4C95830C" w:rsidR="00E640B3" w:rsidRDefault="00F361B7" w:rsidP="00245FD4">
      <w:pPr>
        <w:jc w:val="both"/>
      </w:pPr>
      <w:r w:rsidRPr="00F361B7">
        <w:t>D</w:t>
      </w:r>
      <w:r>
        <w:t xml:space="preserve">uring the last two decades, the number of foreign players and managers especially in the English Premier Leagues has increases and alongside with satellite technology which have created a global fan development for English biggest clubs with global entrepreneurship vying for club ownership. Previous studies indicated these changes highlighting excessive commercialisation </w:t>
      </w:r>
      <w:r w:rsidR="00AD1B4E">
        <w:t>of football while ignoring clubs because of increasing global sociocultural, political and economic agents and intense local identity. Building on the work of</w:t>
      </w:r>
      <w:r w:rsidR="00436D40">
        <w:t xml:space="preserve"> Samuel Huntington’s definition of patterns of behaviour mainly focusing on Liverpool FC, the challenges of globalisation as an institution, clubs are becoming similar that the effect of globalisation </w:t>
      </w:r>
      <w:r w:rsidR="00DD35D7">
        <w:t>are not uniform but depend on institutional capacity and the local-societal setting, (</w:t>
      </w:r>
      <w:bookmarkStart w:id="27" w:name="_Hlk509872237"/>
      <w:r w:rsidR="00DD35D7">
        <w:t>Sondaal, 201</w:t>
      </w:r>
      <w:r w:rsidR="00CD6395">
        <w:t>3</w:t>
      </w:r>
      <w:r w:rsidR="00DD35D7">
        <w:t>)</w:t>
      </w:r>
      <w:bookmarkEnd w:id="27"/>
    </w:p>
    <w:p w14:paraId="2E959038" w14:textId="77777777" w:rsidR="00CD6395" w:rsidRDefault="0083422B" w:rsidP="00245FD4">
      <w:pPr>
        <w:jc w:val="both"/>
      </w:pPr>
      <w:r>
        <w:t xml:space="preserve">During the time </w:t>
      </w:r>
      <w:r w:rsidR="00A502C6">
        <w:t xml:space="preserve">in 2007 </w:t>
      </w:r>
      <w:r>
        <w:t>when George Gillett and Tom Hicks took over Liverpool FC</w:t>
      </w:r>
      <w:r w:rsidR="00A502C6">
        <w:t>, from a long-time Liverpool owner David Moores, lot of fans were expecting their present would ring bell a new era for the club and as one of the most English clubs, this expectation had fallen since the beginning of the PL era in 1992. Although the club beat AC Milan in 2005 Champions League final,</w:t>
      </w:r>
      <w:r w:rsidR="00CD6395">
        <w:t xml:space="preserve"> </w:t>
      </w:r>
      <w:r w:rsidR="00A502C6">
        <w:t>Liverpool had not won a single PL title since 1990</w:t>
      </w:r>
      <w:r w:rsidR="00CD6395">
        <w:t>, (Sondaal, 2013). This lack of success was even worse given the tremendous success gained by the club’s rival, Manchester United which has made 13 PL titles since 1992.</w:t>
      </w:r>
    </w:p>
    <w:p w14:paraId="1CB8BDA5" w14:textId="77777777" w:rsidR="002F3E53" w:rsidRDefault="00CD6395" w:rsidP="00245FD4">
      <w:pPr>
        <w:jc w:val="both"/>
      </w:pPr>
      <w:r>
        <w:t xml:space="preserve">Given </w:t>
      </w:r>
      <w:r w:rsidR="00E44088">
        <w:t>these painful trajectories</w:t>
      </w:r>
      <w:r>
        <w:t xml:space="preserve">, Liverpool </w:t>
      </w:r>
      <w:r w:rsidR="000B61C1">
        <w:t xml:space="preserve">FC fans thinks that the American owners would be </w:t>
      </w:r>
      <w:r w:rsidR="009E4E78">
        <w:t xml:space="preserve">the only one </w:t>
      </w:r>
      <w:r w:rsidR="000B61C1">
        <w:t>able to make financial investments to challenge Man United and Chelsea who had</w:t>
      </w:r>
      <w:r w:rsidR="009E4E78">
        <w:t xml:space="preserve"> continue to</w:t>
      </w:r>
      <w:r w:rsidR="000B61C1">
        <w:t xml:space="preserve"> </w:t>
      </w:r>
      <w:r w:rsidR="009E4E78">
        <w:t>dominate</w:t>
      </w:r>
      <w:r w:rsidR="000B61C1">
        <w:t xml:space="preserve"> the PL table in which a</w:t>
      </w:r>
      <w:r w:rsidR="009E4E78">
        <w:t>ccess</w:t>
      </w:r>
      <w:r w:rsidR="000B61C1">
        <w:t xml:space="preserve"> to capital </w:t>
      </w:r>
      <w:r w:rsidR="009E4E78">
        <w:t xml:space="preserve">is the main </w:t>
      </w:r>
      <w:r w:rsidR="000B61C1">
        <w:t>determinant of playing success.</w:t>
      </w:r>
      <w:r>
        <w:t xml:space="preserve"> </w:t>
      </w:r>
      <w:r w:rsidR="000B61C1">
        <w:t>Since the total</w:t>
      </w:r>
      <w:r w:rsidR="00E44088">
        <w:t xml:space="preserve"> revenue for Man United was £20 million in 1991, it increases to £278 million by 2009 when the club was purchased by </w:t>
      </w:r>
      <w:r w:rsidR="009E4E78">
        <w:t xml:space="preserve">an </w:t>
      </w:r>
      <w:r w:rsidR="00E44088">
        <w:t>American Malcolm Glazer in 2005, (Sondaal, 2013)</w:t>
      </w:r>
      <w:r w:rsidR="00B3130C">
        <w:t xml:space="preserve">, </w:t>
      </w:r>
      <w:r w:rsidR="009E4E78">
        <w:t xml:space="preserve">the </w:t>
      </w:r>
      <w:r w:rsidR="00B3130C">
        <w:t>same</w:t>
      </w:r>
      <w:r w:rsidR="009E4E78">
        <w:t xml:space="preserve"> view holds</w:t>
      </w:r>
      <w:r w:rsidR="00B3130C">
        <w:t xml:space="preserve"> </w:t>
      </w:r>
      <w:r w:rsidR="009E4E78">
        <w:t>for</w:t>
      </w:r>
      <w:r w:rsidR="00B3130C">
        <w:t xml:space="preserve"> </w:t>
      </w:r>
      <w:r w:rsidR="00E44088">
        <w:t xml:space="preserve">Chelsea, </w:t>
      </w:r>
      <w:r w:rsidR="009E4E78">
        <w:t xml:space="preserve">where </w:t>
      </w:r>
      <w:r w:rsidR="00E44088">
        <w:t>the Russian oligarch Roman Abramovich invested £740 million with his own money</w:t>
      </w:r>
      <w:r w:rsidR="00B3130C">
        <w:t xml:space="preserve"> for</w:t>
      </w:r>
      <w:r w:rsidR="00E44088">
        <w:t xml:space="preserve"> purchasing the club in 2003</w:t>
      </w:r>
      <w:r w:rsidR="00B3130C">
        <w:t xml:space="preserve">. </w:t>
      </w:r>
    </w:p>
    <w:p w14:paraId="180E813C" w14:textId="7DE84575" w:rsidR="00B3130C" w:rsidRDefault="009E4E78" w:rsidP="00245FD4">
      <w:pPr>
        <w:jc w:val="both"/>
      </w:pPr>
      <w:r>
        <w:t>This implies, c</w:t>
      </w:r>
      <w:r w:rsidR="00B3130C">
        <w:t>urrent economic global challenges</w:t>
      </w:r>
      <w:r>
        <w:t xml:space="preserve"> favours t</w:t>
      </w:r>
      <w:r w:rsidR="00B3130C">
        <w:t>hose</w:t>
      </w:r>
      <w:r>
        <w:t xml:space="preserve"> only </w:t>
      </w:r>
      <w:r w:rsidR="00B3130C">
        <w:t>capable of providing financ</w:t>
      </w:r>
      <w:r>
        <w:t>es to compete for trophies given the primary hopes</w:t>
      </w:r>
      <w:r w:rsidR="00CD751F">
        <w:t xml:space="preserve"> doubling down the Americans entrance into top-flight largely surrounding English football but it was a stunning turn of events to see Gillett and Hicks in court fighting to maintain control over the club only three years later following an organised campaign by Liverpool</w:t>
      </w:r>
      <w:r w:rsidR="002F3E53">
        <w:t xml:space="preserve"> fans to force them out</w:t>
      </w:r>
      <w:r w:rsidR="00CD751F">
        <w:t xml:space="preserve"> </w:t>
      </w:r>
      <w:r>
        <w:t xml:space="preserve"> (Ibid, p.486.)  </w:t>
      </w:r>
      <w:r w:rsidR="002F3E53">
        <w:t xml:space="preserve"> </w:t>
      </w:r>
    </w:p>
    <w:p w14:paraId="52BD88C6" w14:textId="6F50794A" w:rsidR="002F3E53" w:rsidRDefault="002F3E53" w:rsidP="00245FD4">
      <w:pPr>
        <w:jc w:val="both"/>
      </w:pPr>
      <w:r>
        <w:t xml:space="preserve">Because money is the nefarious impact on the game of football, equally important </w:t>
      </w:r>
      <w:r w:rsidR="000605E3">
        <w:t>this</w:t>
      </w:r>
      <w:r>
        <w:t xml:space="preserve"> issue </w:t>
      </w:r>
      <w:r w:rsidR="000605E3">
        <w:t>of</w:t>
      </w:r>
      <w:r>
        <w:t xml:space="preserve"> how clubs respond not only </w:t>
      </w:r>
      <w:r w:rsidR="000605E3">
        <w:t xml:space="preserve">on </w:t>
      </w:r>
      <w:r>
        <w:t>the growth of international capital int</w:t>
      </w:r>
      <w:r w:rsidR="000605E3">
        <w:t>o</w:t>
      </w:r>
      <w:r>
        <w:t xml:space="preserve"> domestic leagues </w:t>
      </w:r>
      <w:r w:rsidR="000605E3">
        <w:t>is</w:t>
      </w:r>
      <w:r>
        <w:t xml:space="preserve"> the concomitant import of foreign managers and players that have been a direct result of influx</w:t>
      </w:r>
      <w:r w:rsidR="000605E3">
        <w:t xml:space="preserve"> and influence</w:t>
      </w:r>
      <w:r>
        <w:t xml:space="preserve"> of global capital,</w:t>
      </w:r>
      <w:r w:rsidR="000605E3">
        <w:t xml:space="preserve"> and by applying George Ritzer’s theory of globalisation, the test holds that the process overwhelms local institutions,</w:t>
      </w:r>
      <w:r>
        <w:t xml:space="preserve"> (Sondaal, 2013, p.486.)  </w:t>
      </w:r>
    </w:p>
    <w:p w14:paraId="7227A7D8" w14:textId="77777777" w:rsidR="00AE179E" w:rsidRDefault="00D675E8" w:rsidP="00245FD4">
      <w:pPr>
        <w:jc w:val="both"/>
      </w:pPr>
      <w:r>
        <w:lastRenderedPageBreak/>
        <w:t>Notwithstanding the fact, for most of the 20</w:t>
      </w:r>
      <w:r w:rsidRPr="00D675E8">
        <w:rPr>
          <w:vertAlign w:val="superscript"/>
        </w:rPr>
        <w:t>th</w:t>
      </w:r>
      <w:r>
        <w:t xml:space="preserve"> century, restrictions such as the existence of a maximum wage, foreigner quotas and limits on the payments of dividends, constituted the main features of a corporatists agreement among league administrators including players and owners that has limited clubs from pursuing profit motive aimed to maintain a decisive level of parity between clubs</w:t>
      </w:r>
      <w:r w:rsidR="00AE179E">
        <w:t>.</w:t>
      </w:r>
    </w:p>
    <w:p w14:paraId="31D22770" w14:textId="39B654BB" w:rsidR="00AE179E" w:rsidRDefault="00AE179E" w:rsidP="00245FD4">
      <w:pPr>
        <w:jc w:val="both"/>
      </w:pPr>
      <w:r>
        <w:t>H</w:t>
      </w:r>
      <w:r w:rsidR="00D675E8">
        <w:t>owever, the confluence of economic, technological and political</w:t>
      </w:r>
      <w:r w:rsidR="0028036B">
        <w:t xml:space="preserve"> developments within the 1980’s has introduced the era of globalisation which ultimately upend the regulatory benchmark that had governed football over the century and as a result, globalisation within this context can be defined as; </w:t>
      </w:r>
      <w:r w:rsidR="0028036B" w:rsidRPr="0028036B">
        <w:rPr>
          <w:b/>
          <w:i/>
        </w:rPr>
        <w:t xml:space="preserve">“process which embodies a transformation in the spatial organisation of social relations and transactions – assessed in terms of their extensity, intensity, velocity, and impact – generating transcontinental or interregional flows and networks of activity, interaction, and the exercise of power” </w:t>
      </w:r>
      <w:r w:rsidR="0028036B">
        <w:t>(Sondaal, 2013)</w:t>
      </w:r>
      <w:r w:rsidR="0039531B">
        <w:t xml:space="preserve"> </w:t>
      </w:r>
    </w:p>
    <w:p w14:paraId="46B6C46A" w14:textId="4FA2C0FA" w:rsidR="00A7599E" w:rsidRPr="00EA2BBA" w:rsidRDefault="006361D8" w:rsidP="00245FD4">
      <w:pPr>
        <w:jc w:val="both"/>
      </w:pPr>
      <w:r>
        <w:t>This time-space of transcontinental flows and transformation in spatial organisation of social relations has led to the emergence of a global economy with the rise of neoliberalism as the dominant economic philosophy of the West. This implies that globalisation is a pollical process and its effect on English football can be discerned by analysing the pivotal role of television and the influx of transnational flows inti English football</w:t>
      </w:r>
    </w:p>
    <w:p w14:paraId="3F134786" w14:textId="61ABAEE1" w:rsidR="00770330" w:rsidRDefault="00770330" w:rsidP="00245FD4">
      <w:pPr>
        <w:jc w:val="both"/>
        <w:rPr>
          <w:b/>
        </w:rPr>
      </w:pPr>
    </w:p>
    <w:p w14:paraId="0A6A3239" w14:textId="77777777" w:rsidR="00AE179E" w:rsidRDefault="00AE179E" w:rsidP="00245FD4">
      <w:pPr>
        <w:jc w:val="both"/>
        <w:rPr>
          <w:b/>
        </w:rPr>
      </w:pPr>
    </w:p>
    <w:p w14:paraId="7D16900D" w14:textId="77777777" w:rsidR="00AE179E" w:rsidRDefault="00AE179E" w:rsidP="00245FD4">
      <w:pPr>
        <w:jc w:val="both"/>
        <w:rPr>
          <w:b/>
        </w:rPr>
      </w:pPr>
    </w:p>
    <w:p w14:paraId="756C1D08" w14:textId="77777777" w:rsidR="00AE179E" w:rsidRDefault="00AE179E" w:rsidP="00245FD4">
      <w:pPr>
        <w:jc w:val="both"/>
        <w:rPr>
          <w:b/>
        </w:rPr>
      </w:pPr>
    </w:p>
    <w:p w14:paraId="4FE2F8FC" w14:textId="77777777" w:rsidR="004125C3" w:rsidRDefault="004125C3" w:rsidP="00245FD4">
      <w:pPr>
        <w:jc w:val="both"/>
        <w:rPr>
          <w:b/>
        </w:rPr>
      </w:pPr>
    </w:p>
    <w:p w14:paraId="545B2EA4" w14:textId="77777777" w:rsidR="004125C3" w:rsidRDefault="004125C3" w:rsidP="00245FD4">
      <w:pPr>
        <w:jc w:val="both"/>
        <w:rPr>
          <w:b/>
        </w:rPr>
      </w:pPr>
    </w:p>
    <w:p w14:paraId="66B8174A" w14:textId="77777777" w:rsidR="004125C3" w:rsidRDefault="004125C3" w:rsidP="00245FD4">
      <w:pPr>
        <w:jc w:val="both"/>
        <w:rPr>
          <w:b/>
        </w:rPr>
      </w:pPr>
    </w:p>
    <w:p w14:paraId="1BC7EFBA" w14:textId="77777777" w:rsidR="004125C3" w:rsidRDefault="004125C3" w:rsidP="00245FD4">
      <w:pPr>
        <w:jc w:val="both"/>
        <w:rPr>
          <w:b/>
        </w:rPr>
      </w:pPr>
    </w:p>
    <w:p w14:paraId="4A6FEAEB" w14:textId="77777777" w:rsidR="00D84827" w:rsidRDefault="00D84827" w:rsidP="00245FD4">
      <w:pPr>
        <w:jc w:val="both"/>
        <w:rPr>
          <w:b/>
        </w:rPr>
      </w:pPr>
    </w:p>
    <w:p w14:paraId="47AE9966" w14:textId="77777777" w:rsidR="00D84827" w:rsidRDefault="00D84827" w:rsidP="00245FD4">
      <w:pPr>
        <w:jc w:val="both"/>
        <w:rPr>
          <w:b/>
        </w:rPr>
      </w:pPr>
    </w:p>
    <w:p w14:paraId="77593F8B" w14:textId="77777777" w:rsidR="00D84827" w:rsidRDefault="00D84827" w:rsidP="00245FD4">
      <w:pPr>
        <w:jc w:val="both"/>
        <w:rPr>
          <w:b/>
        </w:rPr>
      </w:pPr>
    </w:p>
    <w:p w14:paraId="11F5A871" w14:textId="77777777" w:rsidR="00D84827" w:rsidRDefault="00D84827" w:rsidP="00245FD4">
      <w:pPr>
        <w:jc w:val="both"/>
        <w:rPr>
          <w:b/>
        </w:rPr>
      </w:pPr>
    </w:p>
    <w:p w14:paraId="28D9FA3A" w14:textId="77777777" w:rsidR="00D84827" w:rsidRDefault="00D84827" w:rsidP="00245FD4">
      <w:pPr>
        <w:jc w:val="both"/>
        <w:rPr>
          <w:b/>
        </w:rPr>
      </w:pPr>
    </w:p>
    <w:p w14:paraId="289E2631" w14:textId="77777777" w:rsidR="00D84827" w:rsidRDefault="00D84827" w:rsidP="00245FD4">
      <w:pPr>
        <w:jc w:val="both"/>
        <w:rPr>
          <w:b/>
        </w:rPr>
      </w:pPr>
    </w:p>
    <w:p w14:paraId="6FD8B54F" w14:textId="77777777" w:rsidR="00D84827" w:rsidRDefault="00D84827" w:rsidP="00245FD4">
      <w:pPr>
        <w:jc w:val="both"/>
        <w:rPr>
          <w:b/>
        </w:rPr>
      </w:pPr>
    </w:p>
    <w:p w14:paraId="7BD1B552" w14:textId="77777777" w:rsidR="00D84827" w:rsidRDefault="00D84827" w:rsidP="00245FD4">
      <w:pPr>
        <w:jc w:val="both"/>
        <w:rPr>
          <w:b/>
        </w:rPr>
      </w:pPr>
    </w:p>
    <w:p w14:paraId="48F3AA6F" w14:textId="77777777" w:rsidR="00D84827" w:rsidRDefault="00D84827" w:rsidP="00245FD4">
      <w:pPr>
        <w:jc w:val="both"/>
        <w:rPr>
          <w:b/>
        </w:rPr>
      </w:pPr>
    </w:p>
    <w:p w14:paraId="35F24016" w14:textId="77777777" w:rsidR="001B1890" w:rsidRDefault="001B1890" w:rsidP="00245FD4">
      <w:pPr>
        <w:jc w:val="both"/>
        <w:rPr>
          <w:b/>
        </w:rPr>
      </w:pPr>
    </w:p>
    <w:p w14:paraId="46AC7434" w14:textId="77777777" w:rsidR="001B1890" w:rsidRDefault="001B1890" w:rsidP="00245FD4">
      <w:pPr>
        <w:jc w:val="both"/>
        <w:rPr>
          <w:b/>
        </w:rPr>
      </w:pPr>
    </w:p>
    <w:p w14:paraId="5B3134F1" w14:textId="77777777" w:rsidR="001B1890" w:rsidRDefault="001B1890" w:rsidP="00245FD4">
      <w:pPr>
        <w:jc w:val="both"/>
        <w:rPr>
          <w:b/>
        </w:rPr>
      </w:pPr>
    </w:p>
    <w:p w14:paraId="7DAE8DCB" w14:textId="77777777" w:rsidR="001B1890" w:rsidRDefault="001B1890" w:rsidP="002E2F3F">
      <w:pPr>
        <w:pStyle w:val="Heading1"/>
      </w:pPr>
    </w:p>
    <w:p w14:paraId="37EF93D7" w14:textId="09C8F6BE" w:rsidR="0010709D" w:rsidRPr="00B62708" w:rsidRDefault="00770330" w:rsidP="002E2F3F">
      <w:pPr>
        <w:pStyle w:val="Heading1"/>
      </w:pPr>
      <w:bookmarkStart w:id="28" w:name="_Toc510175465"/>
      <w:r>
        <w:t>CHAPTER THREE</w:t>
      </w:r>
      <w:bookmarkEnd w:id="28"/>
    </w:p>
    <w:p w14:paraId="25F0D2EE" w14:textId="4535F6B0" w:rsidR="00770330" w:rsidRDefault="00770330" w:rsidP="00245FD4">
      <w:pPr>
        <w:jc w:val="both"/>
        <w:rPr>
          <w:b/>
        </w:rPr>
      </w:pPr>
      <w:r w:rsidRPr="002E2F3F">
        <w:rPr>
          <w:rStyle w:val="Heading1Char"/>
        </w:rPr>
        <w:t>CONCLUSION</w:t>
      </w:r>
    </w:p>
    <w:p w14:paraId="7C50F555" w14:textId="781BB7E8" w:rsidR="00B07D14" w:rsidRDefault="00B07D14" w:rsidP="00245FD4">
      <w:pPr>
        <w:jc w:val="both"/>
      </w:pPr>
      <w:r>
        <w:t>This report demonstrate that Professional Team Sports Model are critical among USA and UK. Sponsor faced with potential association with a disgraced athlete or sport entity are placed in a position of making a choice between Utility Maximisation (UK) and Profit Maximisation (USA) abandon them or continue to support them.</w:t>
      </w:r>
    </w:p>
    <w:p w14:paraId="5A6B38BD" w14:textId="59C741FD" w:rsidR="00B07D14" w:rsidRDefault="00B07D14" w:rsidP="00245FD4">
      <w:pPr>
        <w:jc w:val="both"/>
      </w:pPr>
      <w:r>
        <w:t>Global Sports continues to grow and shows no signs of warning, and the appetite for vast range of sponsors to associate themselves with successful sports and athletes is huge.</w:t>
      </w:r>
    </w:p>
    <w:p w14:paraId="4C3B5F07" w14:textId="2CC11734" w:rsidR="00B07D14" w:rsidRDefault="00B07D14" w:rsidP="00245FD4">
      <w:pPr>
        <w:jc w:val="both"/>
      </w:pPr>
      <w:r>
        <w:t>Sports Sponsorship are carefully</w:t>
      </w:r>
      <w:r w:rsidR="00F71E7B">
        <w:t xml:space="preserve"> than has perhaps previously been the case. As the Bedford Group (2014) observe, Scandal and Sport sometimes appear to go hand in hand for this reason, it is important that organisation thoroughly researches the athlete or team before proceeding with sponsorship negotiations. Due to its diverse comparison between US and UK Model, rivalry in team sports is a double-edged sword from the perspective of team sports marketing. The key challenge for sports marketing potential and avoid its treats simultaneously.</w:t>
      </w:r>
    </w:p>
    <w:p w14:paraId="06A3EBCD" w14:textId="465539A9" w:rsidR="00F71E7B" w:rsidRDefault="00F71E7B" w:rsidP="00245FD4">
      <w:pPr>
        <w:jc w:val="both"/>
      </w:pPr>
      <w:r>
        <w:t xml:space="preserve">Beside individual teams and </w:t>
      </w:r>
      <w:r w:rsidR="006F3BA9">
        <w:t>representative</w:t>
      </w:r>
      <w:r>
        <w:t xml:space="preserve"> of the league, the management of rivalry also requires the involvement of other key stakeholders of sports such as fans, the media</w:t>
      </w:r>
      <w:r w:rsidR="006F3BA9">
        <w:t>, sponsors and security authorities. The business models of professional team have long been thought of an answer to the needs of both sporting and economic performance.</w:t>
      </w:r>
    </w:p>
    <w:p w14:paraId="4E91EBF9" w14:textId="1E64523B" w:rsidR="006F3BA9" w:rsidRDefault="006F3BA9" w:rsidP="00245FD4">
      <w:pPr>
        <w:jc w:val="both"/>
      </w:pPr>
      <w:r>
        <w:t>Increasingly, club managers are asked to think according to global performance principles, aiming at the creation of new sustainable business models. The emergence of the model private ownership of European stadium, illustrated in this report, support this view. Private ownership will enable the club to engage in more profitable and valuable-adding relationship.</w:t>
      </w:r>
    </w:p>
    <w:p w14:paraId="297BA297" w14:textId="049E67A8" w:rsidR="009E4D58" w:rsidRDefault="009E4D58" w:rsidP="00245FD4">
      <w:pPr>
        <w:jc w:val="both"/>
      </w:pPr>
      <w:r w:rsidRPr="009E4D58">
        <w:t>P</w:t>
      </w:r>
      <w:r>
        <w:t xml:space="preserve">rofessional Team Sport Model all over the globe has generated lots of unique interest in recent times. Globalisation also has further enabled Sports events to thrive in so many </w:t>
      </w:r>
      <w:r w:rsidR="00741320">
        <w:t>ways,</w:t>
      </w:r>
      <w:r>
        <w:t xml:space="preserve"> but it has been accepted that the long</w:t>
      </w:r>
      <w:r w:rsidR="00741320">
        <w:t>-</w:t>
      </w:r>
      <w:r>
        <w:t xml:space="preserve">term sustainability and immediate success of professional team sport is </w:t>
      </w:r>
      <w:r w:rsidR="00741320">
        <w:t>l</w:t>
      </w:r>
      <w:r>
        <w:t xml:space="preserve">argely influenced by </w:t>
      </w:r>
      <w:r w:rsidR="00741320">
        <w:t>either Utility Maximisation or Profit Maximisation</w:t>
      </w:r>
    </w:p>
    <w:p w14:paraId="234EAD46" w14:textId="02D83458" w:rsidR="00741320" w:rsidRDefault="00741320" w:rsidP="00245FD4">
      <w:pPr>
        <w:jc w:val="both"/>
      </w:pPr>
      <w:r>
        <w:t>According to Alchian (1950), Professional Team Sport which embraces profit maximisation is likely to be sustainable in the long run and thereby survive in a competitive environment. Nelson (1982) also explains that Utility Maximisation minded Professional Team Sport</w:t>
      </w:r>
      <w:r w:rsidR="000A6C4B">
        <w:t xml:space="preserve"> which gain success on the field but not necessarily be a </w:t>
      </w:r>
      <w:r w:rsidR="00D867B0">
        <w:t>sustainable organisation in</w:t>
      </w:r>
      <w:r w:rsidR="000A6C4B">
        <w:t xml:space="preserve"> the long-term</w:t>
      </w:r>
    </w:p>
    <w:p w14:paraId="690B9460" w14:textId="5FB09FB4" w:rsidR="000A6C4B" w:rsidRDefault="000A6C4B" w:rsidP="00245FD4">
      <w:pPr>
        <w:jc w:val="both"/>
      </w:pPr>
      <w:r>
        <w:t xml:space="preserve">However, </w:t>
      </w:r>
      <w:r w:rsidR="00D867B0">
        <w:t xml:space="preserve">Professional sport, wherever it is played, is the most expensive, most visible and most watched sporting activity because it captures the lion’s share of media coverage, as well as almost all sponsorship revenue and corporate support that is on offer, Hoye et al (2012, p.54.). </w:t>
      </w:r>
    </w:p>
    <w:p w14:paraId="3C75C6E6" w14:textId="2414B809" w:rsidR="003A67B2" w:rsidRDefault="00D867B0" w:rsidP="00245FD4">
      <w:pPr>
        <w:jc w:val="both"/>
      </w:pPr>
      <w:r>
        <w:t>This implies that there is constancy</w:t>
      </w:r>
      <w:r w:rsidRPr="00D867B0">
        <w:t xml:space="preserve"> </w:t>
      </w:r>
      <w:r>
        <w:t>and consistency of professional sport leagues which has been the foundation on which their popularity has been built</w:t>
      </w:r>
      <w:r w:rsidR="003A67B2">
        <w:t>,</w:t>
      </w:r>
      <w:r>
        <w:t xml:space="preserve"> </w:t>
      </w:r>
      <w:r w:rsidR="003A67B2">
        <w:t>Hoye et al (2012) e.g. college football in USA.</w:t>
      </w:r>
    </w:p>
    <w:p w14:paraId="49E4FF58" w14:textId="7110E991" w:rsidR="003A67B2" w:rsidRDefault="003A67B2" w:rsidP="00245FD4">
      <w:pPr>
        <w:jc w:val="both"/>
      </w:pPr>
      <w:r>
        <w:t>Arguably, the US Professional Team Sport Model has been adjudged to be closely related to Profit maximisation while the UK Model has been regarded to be Utility Maximisation minded in its approach and structure.</w:t>
      </w:r>
    </w:p>
    <w:p w14:paraId="30DD438E" w14:textId="2B087320" w:rsidR="003A67B2" w:rsidRDefault="003A67B2" w:rsidP="00245FD4">
      <w:pPr>
        <w:jc w:val="both"/>
      </w:pPr>
      <w:r>
        <w:lastRenderedPageBreak/>
        <w:t xml:space="preserve">Current research depict by </w:t>
      </w:r>
      <w:bookmarkStart w:id="29" w:name="_Hlk510170911"/>
      <w:r>
        <w:t xml:space="preserve">Thompson (1992) </w:t>
      </w:r>
      <w:bookmarkEnd w:id="29"/>
      <w:r>
        <w:t xml:space="preserve">reveals that further detailed </w:t>
      </w:r>
      <w:r w:rsidR="00DB5DC9">
        <w:t>characteristics</w:t>
      </w:r>
      <w:r>
        <w:t xml:space="preserve"> of UK Model includes the historical quest to successful playing outcomes has been the primary motive for owners </w:t>
      </w:r>
      <w:r w:rsidR="00DB5DC9">
        <w:t>of and</w:t>
      </w:r>
      <w:r>
        <w:t xml:space="preserve"> a strong appetite for International Club competitions, for example the Champions League </w:t>
      </w:r>
      <w:r w:rsidR="00DB5DC9">
        <w:t>are ve</w:t>
      </w:r>
      <w:r w:rsidR="00AE179E">
        <w:t>r</w:t>
      </w:r>
      <w:r w:rsidR="00DB5DC9">
        <w:t>y important to the brand. He further explained that the US Model is essentially driven by revenue sharing among clubs and the quest to maximise profit. The US Model are characterised by individuals or business that seek to maximise the financial return of investment typical in many industries</w:t>
      </w:r>
    </w:p>
    <w:p w14:paraId="004457E9" w14:textId="7CC5F769" w:rsidR="00DB5DC9" w:rsidRDefault="00DB5DC9" w:rsidP="00245FD4">
      <w:pPr>
        <w:jc w:val="both"/>
      </w:pPr>
      <w:r>
        <w:t>According to Sandy, Sloane and Rosentraub, the tendency to discount the Utility Maximisation on the premise that there is little evidence that the owners have received less than market share of return on investment seems to make less distinction of both Models.</w:t>
      </w:r>
    </w:p>
    <w:p w14:paraId="51B171B0" w14:textId="3BCEF51C" w:rsidR="00DB5DC9" w:rsidRDefault="00DB5DC9" w:rsidP="00245FD4">
      <w:pPr>
        <w:jc w:val="both"/>
      </w:pPr>
      <w:r>
        <w:t>One of the distinct features of the US Model that lends itself towards profit maximisation has been the relocation trends for financial gain, for example</w:t>
      </w:r>
      <w:r w:rsidR="00F22550">
        <w:t>, The Raiders have oved several times unlike in the UK, where there is a strong attachment to the geographical location of a team.</w:t>
      </w:r>
    </w:p>
    <w:p w14:paraId="45D82FC0" w14:textId="0300C1FB" w:rsidR="00F22550" w:rsidRDefault="00F22550" w:rsidP="00245FD4">
      <w:pPr>
        <w:jc w:val="both"/>
      </w:pPr>
      <w:r>
        <w:t>US teams are typically local monopolies with permanent major league status – there is no threat of relegation unlike in European Leagues.</w:t>
      </w:r>
    </w:p>
    <w:p w14:paraId="4F1E5E13" w14:textId="14402BEC" w:rsidR="00E0525D" w:rsidRDefault="002D33AC" w:rsidP="00245FD4">
      <w:pPr>
        <w:jc w:val="both"/>
      </w:pPr>
      <w:r>
        <w:t>According to King (2003</w:t>
      </w:r>
      <w:r w:rsidR="00B07D14">
        <w:t>),</w:t>
      </w:r>
      <w:r>
        <w:t xml:space="preserve"> a new ‘transnational order’ has emerged with the aid of globalisation. Bigger clubs have developed closer relationships with each other. Big clubs establishing ties with smaller feeder clubs e.g. Man Utd of England and Royal Antwerp in Belgium. Clubs have become more focused on developing local talent through youth academies. “We are going in the direction which is close to the American system where you have the top clubs and the farm teams”, Umberto Gandini, </w:t>
      </w:r>
      <w:r w:rsidR="00B07D14">
        <w:t>director of AC Milan, quoted in King (2003)</w:t>
      </w:r>
    </w:p>
    <w:p w14:paraId="0D9DFDBB" w14:textId="0DEB15E5" w:rsidR="00F22550" w:rsidRDefault="004125C3" w:rsidP="00245FD4">
      <w:pPr>
        <w:jc w:val="both"/>
      </w:pPr>
      <w:r>
        <w:t>However,</w:t>
      </w:r>
      <w:r w:rsidR="00F22550">
        <w:t xml:space="preserve"> both countries Model of Professional Team Sport are getting closer.</w:t>
      </w:r>
    </w:p>
    <w:p w14:paraId="18562BF7" w14:textId="77777777" w:rsidR="00DB5DC9" w:rsidRDefault="00DB5DC9" w:rsidP="00471B7D"/>
    <w:p w14:paraId="54CD5C68" w14:textId="77777777" w:rsidR="00D84827" w:rsidRDefault="00D84827" w:rsidP="00973055">
      <w:pPr>
        <w:rPr>
          <w:b/>
        </w:rPr>
      </w:pPr>
    </w:p>
    <w:p w14:paraId="03F98A7B" w14:textId="77777777" w:rsidR="00D84827" w:rsidRDefault="00D84827" w:rsidP="00973055">
      <w:pPr>
        <w:rPr>
          <w:b/>
        </w:rPr>
      </w:pPr>
    </w:p>
    <w:p w14:paraId="629CDD51" w14:textId="77777777" w:rsidR="00D84827" w:rsidRDefault="00D84827" w:rsidP="00973055">
      <w:pPr>
        <w:rPr>
          <w:b/>
        </w:rPr>
      </w:pPr>
    </w:p>
    <w:p w14:paraId="4B4A2B00" w14:textId="77777777" w:rsidR="00D84827" w:rsidRDefault="00D84827" w:rsidP="00973055">
      <w:pPr>
        <w:rPr>
          <w:b/>
        </w:rPr>
      </w:pPr>
    </w:p>
    <w:p w14:paraId="4AB54587" w14:textId="77777777" w:rsidR="00D84827" w:rsidRDefault="00D84827" w:rsidP="00973055">
      <w:pPr>
        <w:rPr>
          <w:b/>
        </w:rPr>
      </w:pPr>
    </w:p>
    <w:p w14:paraId="570A59CA" w14:textId="77777777" w:rsidR="00D84827" w:rsidRDefault="00D84827" w:rsidP="00973055">
      <w:pPr>
        <w:rPr>
          <w:b/>
        </w:rPr>
      </w:pPr>
    </w:p>
    <w:p w14:paraId="434273F7" w14:textId="77777777" w:rsidR="00D84827" w:rsidRDefault="00D84827" w:rsidP="00973055">
      <w:pPr>
        <w:rPr>
          <w:b/>
        </w:rPr>
      </w:pPr>
    </w:p>
    <w:p w14:paraId="0C441C2F" w14:textId="77777777" w:rsidR="00D84827" w:rsidRDefault="00D84827" w:rsidP="00973055">
      <w:pPr>
        <w:rPr>
          <w:b/>
        </w:rPr>
      </w:pPr>
    </w:p>
    <w:p w14:paraId="2C9F80CB" w14:textId="77777777" w:rsidR="00D84827" w:rsidRDefault="00D84827" w:rsidP="00973055">
      <w:pPr>
        <w:rPr>
          <w:b/>
        </w:rPr>
      </w:pPr>
    </w:p>
    <w:p w14:paraId="301725B3" w14:textId="7AD45C71" w:rsidR="00D84827" w:rsidRDefault="00D84827" w:rsidP="00973055">
      <w:pPr>
        <w:rPr>
          <w:b/>
        </w:rPr>
      </w:pPr>
    </w:p>
    <w:p w14:paraId="3FEB636C" w14:textId="77777777" w:rsidR="002E2F3F" w:rsidRDefault="002E2F3F" w:rsidP="00973055">
      <w:pPr>
        <w:rPr>
          <w:b/>
        </w:rPr>
      </w:pPr>
    </w:p>
    <w:p w14:paraId="5BC4AB55" w14:textId="77777777" w:rsidR="00D84827" w:rsidRDefault="00D84827" w:rsidP="00973055">
      <w:pPr>
        <w:rPr>
          <w:b/>
        </w:rPr>
      </w:pPr>
    </w:p>
    <w:p w14:paraId="17BC9EDA" w14:textId="77777777" w:rsidR="00D84827" w:rsidRDefault="00D84827" w:rsidP="00973055">
      <w:pPr>
        <w:rPr>
          <w:b/>
        </w:rPr>
      </w:pPr>
    </w:p>
    <w:p w14:paraId="0CE8FF35" w14:textId="22EDCC20" w:rsidR="00973055" w:rsidRDefault="00F22550" w:rsidP="002E2F3F">
      <w:pPr>
        <w:pStyle w:val="Heading1"/>
      </w:pPr>
      <w:bookmarkStart w:id="30" w:name="_Toc510175466"/>
      <w:r>
        <w:lastRenderedPageBreak/>
        <w:t>3</w:t>
      </w:r>
      <w:r w:rsidR="00770330">
        <w:t>.2 REFERENCES</w:t>
      </w:r>
      <w:bookmarkEnd w:id="30"/>
    </w:p>
    <w:p w14:paraId="344CE11C" w14:textId="1D4C4B9F" w:rsidR="00F22550" w:rsidRPr="00F22550" w:rsidRDefault="00F22550" w:rsidP="00973055">
      <w:r w:rsidRPr="00F22550">
        <w:t>A</w:t>
      </w:r>
      <w:r>
        <w:t>lchian, A. (1950). Uncertainty, evolution and economic theory. Journal of Political Economy, 58, 211-221</w:t>
      </w:r>
    </w:p>
    <w:p w14:paraId="61934B66" w14:textId="4E04400A" w:rsidR="00973055" w:rsidRDefault="00973055" w:rsidP="00973055">
      <w:r>
        <w:t>Carter, D. &amp; Rovell, D. (2003). On the ball: what you can learn about business from America’s sports leaders. Englewood Cliffs, NJ: Financial Times Prentice-Hall.</w:t>
      </w:r>
    </w:p>
    <w:p w14:paraId="1419A0BE" w14:textId="63BE0402" w:rsidR="00F90191" w:rsidRDefault="00F90191" w:rsidP="00973055">
      <w:r>
        <w:t xml:space="preserve">Conn, D. (2004) The Independent; “Arsenal secure stadium cash” BBC Sport, Accessed on 20/03/2018 </w:t>
      </w:r>
    </w:p>
    <w:p w14:paraId="0BACA9B4" w14:textId="17023CEE" w:rsidR="00743BB2" w:rsidRDefault="000707FB" w:rsidP="00973055">
      <w:r>
        <w:t xml:space="preserve">Conn, D. (1998) The Football Business; </w:t>
      </w:r>
      <w:r w:rsidR="00033CA1">
        <w:t xml:space="preserve">The Modern Football Classic, </w:t>
      </w:r>
      <w:r>
        <w:t>Sport and Recreation, Mainstream</w:t>
      </w:r>
      <w:r w:rsidR="00033CA1">
        <w:t xml:space="preserve"> Publication</w:t>
      </w:r>
    </w:p>
    <w:p w14:paraId="5C82FA5E" w14:textId="5C68F21C" w:rsidR="00230F3A" w:rsidRDefault="00C05B38" w:rsidP="00973055">
      <w:r>
        <w:t>Deloitte (2010) Sports Business Group: Spanish Masters Football Money League</w:t>
      </w:r>
    </w:p>
    <w:p w14:paraId="63882540" w14:textId="77777777" w:rsidR="00E23446" w:rsidRDefault="0093598C" w:rsidP="00973055">
      <w:hyperlink r:id="rId17" w:history="1">
        <w:r w:rsidR="00C05B38" w:rsidRPr="00BB2D81">
          <w:rPr>
            <w:rStyle w:val="Hyperlink"/>
          </w:rPr>
          <w:t>www.deloitte.co.uk/sportsbusinessgroup (Accessed on 18/03/2018</w:t>
        </w:r>
      </w:hyperlink>
      <w:r w:rsidR="00C05B38">
        <w:t xml:space="preserve">)  </w:t>
      </w:r>
    </w:p>
    <w:p w14:paraId="411D12EF" w14:textId="00B53478" w:rsidR="00C05B38" w:rsidRDefault="00E23446" w:rsidP="00973055">
      <w:r>
        <w:t>Financial Times (2015).TV sports rights: Show them the money</w:t>
      </w:r>
      <w:r w:rsidR="001B0675">
        <w:t xml:space="preserve"> </w:t>
      </w:r>
      <w:hyperlink r:id="rId18" w:history="1">
        <w:r w:rsidR="001B0675" w:rsidRPr="002E430A">
          <w:rPr>
            <w:rStyle w:val="Hyperlink"/>
          </w:rPr>
          <w:t>www.ft.com/content/91570e92-11e4-9449-00144feab7de</w:t>
        </w:r>
      </w:hyperlink>
      <w:r w:rsidR="001B0675">
        <w:t xml:space="preserve"> Accessed 20/03/2018</w:t>
      </w:r>
    </w:p>
    <w:p w14:paraId="6AC07C44" w14:textId="77777777" w:rsidR="00973055" w:rsidRDefault="00973055" w:rsidP="00973055">
      <w:r>
        <w:t xml:space="preserve">Fort, R. and Quirk, J. (1995) </w:t>
      </w:r>
      <w:r w:rsidRPr="00EE4875">
        <w:rPr>
          <w:i/>
        </w:rPr>
        <w:t>Cross-Subsidization, Incentives, and Outcomes in Professional Team Sports Leagues</w:t>
      </w:r>
      <w:r>
        <w:t xml:space="preserve">: Journal of Economic Literature; Vol. 33, No. 3 (pp. 1265-1299) American Economic Association Publication. </w:t>
      </w:r>
      <w:hyperlink r:id="rId19" w:history="1">
        <w:r w:rsidRPr="0013284D">
          <w:rPr>
            <w:rStyle w:val="Hyperlink"/>
          </w:rPr>
          <w:t>www.jstor.org</w:t>
        </w:r>
      </w:hyperlink>
      <w:r>
        <w:t xml:space="preserve"> Accessed on 10/03/2018</w:t>
      </w:r>
    </w:p>
    <w:p w14:paraId="756C3256" w14:textId="77777777" w:rsidR="00973055" w:rsidRPr="00AC118A" w:rsidRDefault="00973055" w:rsidP="00973055">
      <w:r>
        <w:t xml:space="preserve">Foster, G., O’reilly, N., &amp; Davila, A. (2016) Sports Business Management; </w:t>
      </w:r>
      <w:r w:rsidRPr="00AC118A">
        <w:rPr>
          <w:i/>
        </w:rPr>
        <w:t>Decision Making Around the Globe</w:t>
      </w:r>
      <w:r>
        <w:t>, Routledge, NY.</w:t>
      </w:r>
    </w:p>
    <w:p w14:paraId="52D41430" w14:textId="12DDD8D2" w:rsidR="00973055" w:rsidRDefault="00973055" w:rsidP="00973055">
      <w:r>
        <w:t>Howard, D. R., &amp; Crompton, J. L. (2004). Financing sport (2</w:t>
      </w:r>
      <w:r w:rsidRPr="003D513E">
        <w:rPr>
          <w:vertAlign w:val="superscript"/>
        </w:rPr>
        <w:t>nd</w:t>
      </w:r>
      <w:r>
        <w:t xml:space="preserve"> ed.) Morgantown, WV: Fitness Information Technology.</w:t>
      </w:r>
    </w:p>
    <w:p w14:paraId="6BEF3F35" w14:textId="77777777" w:rsidR="00693688" w:rsidRDefault="00E343EC" w:rsidP="00693688">
      <w:r>
        <w:t>Hoye, R., Smith, A.C.T., Nicholson, M., Stewart, B., and Westerbeek, H. (2012). Sport Management: Principles and Applications. Third Ed. Oxon: Routledge</w:t>
      </w:r>
    </w:p>
    <w:p w14:paraId="79677E1B" w14:textId="7F6FE830" w:rsidR="00693688" w:rsidRDefault="00693688" w:rsidP="00693688">
      <w:r w:rsidRPr="00693688">
        <w:t xml:space="preserve"> </w:t>
      </w:r>
      <w:r>
        <w:t>International Sport Market Course Module M6X02095, (2018) Trinity St David, University of Wales</w:t>
      </w:r>
    </w:p>
    <w:p w14:paraId="1498968E" w14:textId="6ABAB360" w:rsidR="00627BC1" w:rsidRDefault="00627BC1" w:rsidP="00973055">
      <w:r>
        <w:t>King, A. (2003) The European Ritual – Football in the New Europe</w:t>
      </w:r>
      <w:r w:rsidR="00E15EFE">
        <w:t>, Ashgate Publication</w:t>
      </w:r>
    </w:p>
    <w:p w14:paraId="17805C25" w14:textId="3E2C1653" w:rsidR="005232D9" w:rsidRDefault="005232D9" w:rsidP="00973055">
      <w:r>
        <w:t>Nelson, R., &amp; Winter, S. (1982). An evolutionary theory of economic change. Cambridge, Massachusetts: Harvard University Press.</w:t>
      </w:r>
    </w:p>
    <w:p w14:paraId="48D1CD9C" w14:textId="1223549E" w:rsidR="00442A69" w:rsidRDefault="00442A69" w:rsidP="00973055">
      <w:r>
        <w:t xml:space="preserve">Premier League (2018) History, Origins and List of Past Champions, </w:t>
      </w:r>
      <w:hyperlink r:id="rId20" w:history="1">
        <w:r w:rsidRPr="00BB2D81">
          <w:rPr>
            <w:rStyle w:val="Hyperlink"/>
          </w:rPr>
          <w:t>www.premierleague.com</w:t>
        </w:r>
      </w:hyperlink>
      <w:r>
        <w:t xml:space="preserve"> Accessed on 23/03/2018</w:t>
      </w:r>
    </w:p>
    <w:p w14:paraId="2D175486" w14:textId="4ECD5BE0" w:rsidR="00973055" w:rsidRDefault="00973055" w:rsidP="00973055">
      <w:r>
        <w:t>Ratten, V. (2011) International Sports Management: Current Trends and Future Developments, Deakin University, Wiley Online Publication, Australia.</w:t>
      </w:r>
    </w:p>
    <w:p w14:paraId="374A81DC" w14:textId="0D0579E9" w:rsidR="00E15EFE" w:rsidRDefault="00E15EFE" w:rsidP="00973055">
      <w:r>
        <w:t>Sandy, R., Sloane, P.J., and Rosentraub, M. S., (2004) The Economics of Sport: An International Perspective, Palgrave Macmillan</w:t>
      </w:r>
    </w:p>
    <w:p w14:paraId="4D21D8C3" w14:textId="74A11B53" w:rsidR="00F60BB5" w:rsidRDefault="00DD35D7" w:rsidP="00973055">
      <w:pPr>
        <w:rPr>
          <w:u w:val="single"/>
        </w:rPr>
      </w:pPr>
      <w:r>
        <w:t>Sondaal, T. (2013) Football’s grobalization or globalisation? The lessons of Liverpool Football Club’s evolution in the Premier League era, Soccer &amp; Society, 14:4, 485-501, DOI:10.1080/</w:t>
      </w:r>
      <w:r w:rsidR="008071F5" w:rsidRPr="008071F5">
        <w:rPr>
          <w:u w:val="single"/>
        </w:rPr>
        <w:t>14660970.2013.810432</w:t>
      </w:r>
      <w:r w:rsidR="008071F5">
        <w:rPr>
          <w:u w:val="single"/>
        </w:rPr>
        <w:t xml:space="preserve"> Routledge</w:t>
      </w:r>
      <w:r w:rsidR="00F60BB5">
        <w:rPr>
          <w:u w:val="single"/>
        </w:rPr>
        <w:t xml:space="preserve">  </w:t>
      </w:r>
    </w:p>
    <w:p w14:paraId="276EFCCE" w14:textId="24B2A643" w:rsidR="008071F5" w:rsidRPr="00F60BB5" w:rsidRDefault="0093598C" w:rsidP="00973055">
      <w:pPr>
        <w:rPr>
          <w:u w:val="single"/>
        </w:rPr>
      </w:pPr>
      <w:hyperlink r:id="rId21" w:history="1">
        <w:r w:rsidR="00F60BB5" w:rsidRPr="00F60BB5">
          <w:rPr>
            <w:rStyle w:val="Hyperlink"/>
            <w:u w:val="none"/>
          </w:rPr>
          <w:t>www.tandfonline.com/loi/fsas20</w:t>
        </w:r>
      </w:hyperlink>
      <w:r w:rsidR="00F60BB5">
        <w:t xml:space="preserve"> Accessed on 26/03/18</w:t>
      </w:r>
    </w:p>
    <w:p w14:paraId="39837885" w14:textId="77777777" w:rsidR="00BB738F" w:rsidRDefault="001C58FB" w:rsidP="00973055">
      <w:r>
        <w:lastRenderedPageBreak/>
        <w:t>The Atlantic</w:t>
      </w:r>
      <w:r w:rsidR="00EC3283">
        <w:t>, (</w:t>
      </w:r>
      <w:r w:rsidR="008E5216">
        <w:t xml:space="preserve">2014) Why Americans Call Soccer ‘Soccer’ The British started it; The Family Weekly newsletter </w:t>
      </w:r>
      <w:hyperlink r:id="rId22" w:history="1">
        <w:r w:rsidR="008E5216" w:rsidRPr="00BB2D81">
          <w:rPr>
            <w:rStyle w:val="Hyperlink"/>
          </w:rPr>
          <w:t>www.theatlantic.com</w:t>
        </w:r>
      </w:hyperlink>
      <w:r w:rsidR="008E5216">
        <w:t xml:space="preserve"> Accessed on 23/03/2018</w:t>
      </w:r>
    </w:p>
    <w:p w14:paraId="10370D32" w14:textId="77777777" w:rsidR="006C05BE" w:rsidRDefault="00BB738F" w:rsidP="00973055">
      <w:r>
        <w:t xml:space="preserve">The FA; The History of the FA, </w:t>
      </w:r>
      <w:hyperlink r:id="rId23" w:history="1">
        <w:r w:rsidRPr="00BB2D81">
          <w:rPr>
            <w:rStyle w:val="Hyperlink"/>
          </w:rPr>
          <w:t>www.thefa.com</w:t>
        </w:r>
      </w:hyperlink>
      <w:r>
        <w:t xml:space="preserve"> Accessed on 23/03/2018</w:t>
      </w:r>
      <w:r w:rsidR="006C05BE" w:rsidRPr="006C05BE">
        <w:t xml:space="preserve"> </w:t>
      </w:r>
    </w:p>
    <w:p w14:paraId="6A18D8BE" w14:textId="52B3E470" w:rsidR="001C58FB" w:rsidRPr="00A20183" w:rsidRDefault="006C05BE" w:rsidP="00973055">
      <w:r w:rsidRPr="00A20183">
        <w:t>Thompson,</w:t>
      </w:r>
      <w:r w:rsidR="00DE5137" w:rsidRPr="00A20183">
        <w:t xml:space="preserve"> W.,(1992) US professional Team Model, John Wiley &amp; Sons.</w:t>
      </w:r>
      <w:r w:rsidR="00A20183" w:rsidRPr="00A20183">
        <w:t>Inc.</w:t>
      </w:r>
    </w:p>
    <w:p w14:paraId="73125F69" w14:textId="4245923B" w:rsidR="00973055" w:rsidRDefault="00973055" w:rsidP="00973055">
      <w:r>
        <w:t>Zimbalist, A. (2003) Sport as Business: Oxford Review of Economic Policy, Vol. 19, NO. 4. Oxford University Press and the Oxford Review of Economic Policy Limited.</w:t>
      </w:r>
    </w:p>
    <w:p w14:paraId="0207C88A" w14:textId="7FA50735" w:rsidR="00B14A85" w:rsidRDefault="00B14A85" w:rsidP="00973055"/>
    <w:p w14:paraId="79127B7B" w14:textId="55181EEF" w:rsidR="00B14A85" w:rsidRDefault="00B14A85" w:rsidP="00973055"/>
    <w:p w14:paraId="19679D67" w14:textId="370E4572" w:rsidR="00B14A85" w:rsidRDefault="00B14A85" w:rsidP="00973055"/>
    <w:p w14:paraId="398AF5C4" w14:textId="23032165" w:rsidR="00B14A85" w:rsidRDefault="00B14A85" w:rsidP="00973055"/>
    <w:p w14:paraId="4A24D437" w14:textId="01EE287D" w:rsidR="00B14A85" w:rsidRDefault="00B14A85" w:rsidP="00973055"/>
    <w:p w14:paraId="2893E31B" w14:textId="4C7C5648" w:rsidR="00B14A85" w:rsidRDefault="00B14A85" w:rsidP="00973055"/>
    <w:p w14:paraId="5906DFF9" w14:textId="77CB28CC" w:rsidR="00B14A85" w:rsidRDefault="00B14A85" w:rsidP="00973055"/>
    <w:p w14:paraId="47E9160A" w14:textId="53FF6841" w:rsidR="00B14A85" w:rsidRDefault="00B14A85" w:rsidP="00973055"/>
    <w:p w14:paraId="084F71AA" w14:textId="6AC83762" w:rsidR="00B14A85" w:rsidRDefault="00B14A85" w:rsidP="00973055"/>
    <w:p w14:paraId="1E01A663" w14:textId="4058DA23" w:rsidR="00B14A85" w:rsidRDefault="00B14A85" w:rsidP="00973055"/>
    <w:p w14:paraId="2BB55712" w14:textId="66DA05A9" w:rsidR="00B14A85" w:rsidRDefault="00B14A85" w:rsidP="00973055"/>
    <w:p w14:paraId="5518001B" w14:textId="14C8F23D" w:rsidR="00B14A85" w:rsidRDefault="00B14A85" w:rsidP="00973055"/>
    <w:p w14:paraId="7C01CD3F" w14:textId="6C2BE7D7" w:rsidR="00B14A85" w:rsidRDefault="00B14A85" w:rsidP="00973055"/>
    <w:p w14:paraId="6B6A09FB" w14:textId="5E0DCB28" w:rsidR="00B14A85" w:rsidRDefault="00B14A85" w:rsidP="00973055"/>
    <w:p w14:paraId="5237A9CD" w14:textId="3C7A095F" w:rsidR="00B14A85" w:rsidRDefault="00B14A85" w:rsidP="00973055"/>
    <w:p w14:paraId="30C64A91" w14:textId="42277A56" w:rsidR="00B14A85" w:rsidRDefault="00B14A85" w:rsidP="00973055"/>
    <w:p w14:paraId="7F8D1107" w14:textId="61D326F0" w:rsidR="00B14A85" w:rsidRDefault="00B14A85" w:rsidP="00973055"/>
    <w:p w14:paraId="7C89A684" w14:textId="47C61448" w:rsidR="00B14A85" w:rsidRDefault="00B14A85" w:rsidP="00973055"/>
    <w:p w14:paraId="1504F197" w14:textId="79B4E2C0" w:rsidR="00B14A85" w:rsidRDefault="00B14A85" w:rsidP="00973055"/>
    <w:p w14:paraId="2B6BE918" w14:textId="65DA159C" w:rsidR="00B14A85" w:rsidRDefault="00B14A85" w:rsidP="00973055"/>
    <w:p w14:paraId="7A7BDDFB" w14:textId="7CFFDDFE" w:rsidR="00B14A85" w:rsidRDefault="00B14A85" w:rsidP="00973055"/>
    <w:p w14:paraId="7EF44431" w14:textId="7BE913CB" w:rsidR="00B14A85" w:rsidRDefault="00B14A85" w:rsidP="00973055"/>
    <w:p w14:paraId="37A946A9" w14:textId="74089B3B" w:rsidR="00B14A85" w:rsidRDefault="00B14A85" w:rsidP="00973055"/>
    <w:p w14:paraId="09381E79" w14:textId="48F5BB22" w:rsidR="00B14A85" w:rsidRDefault="00B14A85" w:rsidP="00973055"/>
    <w:p w14:paraId="1618E384" w14:textId="53DD0276" w:rsidR="00B14A85" w:rsidRDefault="00B14A85" w:rsidP="00973055"/>
    <w:p w14:paraId="7D3131D2" w14:textId="77777777" w:rsidR="00B14A85" w:rsidRDefault="00B14A85" w:rsidP="00973055"/>
    <w:p w14:paraId="23FF2C69" w14:textId="04975715" w:rsidR="00AE179E" w:rsidRPr="00AE179E" w:rsidRDefault="00AE179E" w:rsidP="00973055">
      <w:pPr>
        <w:rPr>
          <w:b/>
        </w:rPr>
      </w:pPr>
      <w:r>
        <w:rPr>
          <w:b/>
        </w:rPr>
        <w:t xml:space="preserve">3.3 </w:t>
      </w:r>
      <w:r w:rsidRPr="00AE179E">
        <w:rPr>
          <w:b/>
        </w:rPr>
        <w:t>APPENDIX</w:t>
      </w:r>
    </w:p>
    <w:p w14:paraId="1E22DF45" w14:textId="4778E74D" w:rsidR="009E4D58" w:rsidRDefault="00AE179E" w:rsidP="00AE179E">
      <w:pPr>
        <w:pStyle w:val="ListParagraph"/>
        <w:numPr>
          <w:ilvl w:val="1"/>
          <w:numId w:val="17"/>
        </w:numPr>
      </w:pPr>
      <w:r w:rsidRPr="00AE179E">
        <w:t>Dia</w:t>
      </w:r>
      <w:r>
        <w:t>gram showing direct and indirect sports sponsorship</w:t>
      </w:r>
    </w:p>
    <w:p w14:paraId="252CEC7B" w14:textId="730F04CB" w:rsidR="00AE179E" w:rsidRDefault="00AE179E" w:rsidP="00AE179E">
      <w:pPr>
        <w:pStyle w:val="ListParagraph"/>
        <w:numPr>
          <w:ilvl w:val="1"/>
          <w:numId w:val="17"/>
        </w:numPr>
      </w:pPr>
      <w:r>
        <w:t>Table showing IEG estimate top industries and companies for sport sponsorship spending in the US</w:t>
      </w:r>
    </w:p>
    <w:p w14:paraId="2237C26E" w14:textId="2A7483C1" w:rsidR="00AE179E" w:rsidRDefault="00AE179E" w:rsidP="00AE179E">
      <w:pPr>
        <w:pStyle w:val="ListParagraph"/>
        <w:numPr>
          <w:ilvl w:val="1"/>
          <w:numId w:val="17"/>
        </w:numPr>
      </w:pPr>
      <w:r>
        <w:t>Table showing shirt/kit naming sponsorship deals in English Premier League for 2014-15</w:t>
      </w:r>
    </w:p>
    <w:p w14:paraId="52EF59BB" w14:textId="4B169324" w:rsidR="00AE179E" w:rsidRDefault="00AE179E" w:rsidP="00AE179E">
      <w:pPr>
        <w:pStyle w:val="ListParagraph"/>
        <w:numPr>
          <w:ilvl w:val="1"/>
          <w:numId w:val="17"/>
        </w:numPr>
      </w:pPr>
      <w:r>
        <w:t>Diagram showing marketing through an intermediary</w:t>
      </w:r>
    </w:p>
    <w:p w14:paraId="3C1797D5" w14:textId="60374074" w:rsidR="00AE179E" w:rsidRPr="00AE179E" w:rsidRDefault="00AE179E" w:rsidP="00AE179E">
      <w:pPr>
        <w:pStyle w:val="ListParagraph"/>
        <w:numPr>
          <w:ilvl w:val="1"/>
          <w:numId w:val="17"/>
        </w:numPr>
      </w:pPr>
      <w:r>
        <w:t>Diagram showing marketing through partnership with sport property</w:t>
      </w:r>
    </w:p>
    <w:p w14:paraId="50465EE2" w14:textId="36B2F120" w:rsidR="00B3537B" w:rsidRDefault="00B3537B" w:rsidP="00471B7D"/>
    <w:p w14:paraId="09D9171E" w14:textId="668764FD" w:rsidR="00B3537B" w:rsidRDefault="00B3537B" w:rsidP="00471B7D"/>
    <w:p w14:paraId="2B030D38" w14:textId="77777777" w:rsidR="00B3537B" w:rsidRPr="009D029E" w:rsidRDefault="00B3537B" w:rsidP="00471B7D"/>
    <w:sectPr w:rsidR="00B3537B" w:rsidRPr="009D029E" w:rsidSect="001534DB">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1D903" w14:textId="77777777" w:rsidR="002E2F3F" w:rsidRDefault="002E2F3F" w:rsidP="002E2F3F">
      <w:pPr>
        <w:spacing w:after="0" w:line="240" w:lineRule="auto"/>
      </w:pPr>
      <w:r>
        <w:separator/>
      </w:r>
    </w:p>
  </w:endnote>
  <w:endnote w:type="continuationSeparator" w:id="0">
    <w:p w14:paraId="16FC34D9" w14:textId="77777777" w:rsidR="002E2F3F" w:rsidRDefault="002E2F3F" w:rsidP="002E2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4492F9" w14:textId="77777777" w:rsidR="002E2F3F" w:rsidRDefault="002E2F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394725"/>
      <w:docPartObj>
        <w:docPartGallery w:val="Page Numbers (Bottom of Page)"/>
        <w:docPartUnique/>
      </w:docPartObj>
    </w:sdtPr>
    <w:sdtEndPr>
      <w:rPr>
        <w:noProof/>
      </w:rPr>
    </w:sdtEndPr>
    <w:sdtContent>
      <w:p w14:paraId="6421F816" w14:textId="2427DF8B" w:rsidR="002E2F3F" w:rsidRDefault="002E2F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F4705C" w14:textId="77777777" w:rsidR="002E2F3F" w:rsidRDefault="002E2F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A17DB" w14:textId="77777777" w:rsidR="002E2F3F" w:rsidRDefault="002E2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F304B" w14:textId="77777777" w:rsidR="002E2F3F" w:rsidRDefault="002E2F3F" w:rsidP="002E2F3F">
      <w:pPr>
        <w:spacing w:after="0" w:line="240" w:lineRule="auto"/>
      </w:pPr>
      <w:r>
        <w:separator/>
      </w:r>
    </w:p>
  </w:footnote>
  <w:footnote w:type="continuationSeparator" w:id="0">
    <w:p w14:paraId="29105DE9" w14:textId="77777777" w:rsidR="002E2F3F" w:rsidRDefault="002E2F3F" w:rsidP="002E2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9DCAD" w14:textId="77777777" w:rsidR="002E2F3F" w:rsidRDefault="002E2F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7B547" w14:textId="77777777" w:rsidR="002E2F3F" w:rsidRDefault="002E2F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3F13" w14:textId="77777777" w:rsidR="002E2F3F" w:rsidRDefault="002E2F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A0CD8"/>
    <w:multiLevelType w:val="hybridMultilevel"/>
    <w:tmpl w:val="EBCA2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4E4AE4"/>
    <w:multiLevelType w:val="multilevel"/>
    <w:tmpl w:val="8684EB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A183F7A"/>
    <w:multiLevelType w:val="hybridMultilevel"/>
    <w:tmpl w:val="74BEF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805BCE"/>
    <w:multiLevelType w:val="hybridMultilevel"/>
    <w:tmpl w:val="4B1AA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1D71B7"/>
    <w:multiLevelType w:val="multilevel"/>
    <w:tmpl w:val="E51CF2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A203DDE"/>
    <w:multiLevelType w:val="hybridMultilevel"/>
    <w:tmpl w:val="4FFA8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547722"/>
    <w:multiLevelType w:val="multilevel"/>
    <w:tmpl w:val="6E54F3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FB832F7"/>
    <w:multiLevelType w:val="multilevel"/>
    <w:tmpl w:val="E51CF214"/>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440" w:hanging="1440"/>
      </w:pPr>
      <w:rPr>
        <w:rFonts w:hint="default"/>
        <w:b w:val="0"/>
      </w:rPr>
    </w:lvl>
  </w:abstractNum>
  <w:abstractNum w:abstractNumId="8" w15:restartNumberingAfterBreak="0">
    <w:nsid w:val="4FD60FD9"/>
    <w:multiLevelType w:val="hybridMultilevel"/>
    <w:tmpl w:val="45D6718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57297FE6"/>
    <w:multiLevelType w:val="hybridMultilevel"/>
    <w:tmpl w:val="B9A6C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F00AD2"/>
    <w:multiLevelType w:val="hybridMultilevel"/>
    <w:tmpl w:val="B4083F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4821137"/>
    <w:multiLevelType w:val="hybridMultilevel"/>
    <w:tmpl w:val="42FAB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972BEF"/>
    <w:multiLevelType w:val="hybridMultilevel"/>
    <w:tmpl w:val="5EE28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B4255E"/>
    <w:multiLevelType w:val="hybridMultilevel"/>
    <w:tmpl w:val="8E166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B575D0"/>
    <w:multiLevelType w:val="hybridMultilevel"/>
    <w:tmpl w:val="3AB20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17040E"/>
    <w:multiLevelType w:val="hybridMultilevel"/>
    <w:tmpl w:val="7040E29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7E8050B4"/>
    <w:multiLevelType w:val="hybridMultilevel"/>
    <w:tmpl w:val="C69AB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11"/>
  </w:num>
  <w:num w:numId="4">
    <w:abstractNumId w:val="5"/>
  </w:num>
  <w:num w:numId="5">
    <w:abstractNumId w:val="14"/>
  </w:num>
  <w:num w:numId="6">
    <w:abstractNumId w:val="16"/>
  </w:num>
  <w:num w:numId="7">
    <w:abstractNumId w:val="2"/>
  </w:num>
  <w:num w:numId="8">
    <w:abstractNumId w:val="10"/>
  </w:num>
  <w:num w:numId="9">
    <w:abstractNumId w:val="13"/>
  </w:num>
  <w:num w:numId="10">
    <w:abstractNumId w:val="0"/>
  </w:num>
  <w:num w:numId="11">
    <w:abstractNumId w:val="15"/>
  </w:num>
  <w:num w:numId="12">
    <w:abstractNumId w:val="7"/>
  </w:num>
  <w:num w:numId="13">
    <w:abstractNumId w:val="6"/>
  </w:num>
  <w:num w:numId="14">
    <w:abstractNumId w:val="9"/>
  </w:num>
  <w:num w:numId="15">
    <w:abstractNumId w:val="3"/>
  </w:num>
  <w:num w:numId="16">
    <w:abstractNumId w:val="12"/>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660"/>
    <w:rsid w:val="0001521E"/>
    <w:rsid w:val="00016B9F"/>
    <w:rsid w:val="00016DF1"/>
    <w:rsid w:val="000204BF"/>
    <w:rsid w:val="00023469"/>
    <w:rsid w:val="00032D4A"/>
    <w:rsid w:val="00033CA1"/>
    <w:rsid w:val="00033D38"/>
    <w:rsid w:val="0004248E"/>
    <w:rsid w:val="00043092"/>
    <w:rsid w:val="00044B57"/>
    <w:rsid w:val="000477E4"/>
    <w:rsid w:val="000510C1"/>
    <w:rsid w:val="00055215"/>
    <w:rsid w:val="0006003B"/>
    <w:rsid w:val="000605E3"/>
    <w:rsid w:val="00063F74"/>
    <w:rsid w:val="000707FB"/>
    <w:rsid w:val="00070DE9"/>
    <w:rsid w:val="00076FF0"/>
    <w:rsid w:val="00097B25"/>
    <w:rsid w:val="000A08FA"/>
    <w:rsid w:val="000A3EBB"/>
    <w:rsid w:val="000A6C4B"/>
    <w:rsid w:val="000B61C1"/>
    <w:rsid w:val="000D570C"/>
    <w:rsid w:val="000E0D4D"/>
    <w:rsid w:val="000E3BE5"/>
    <w:rsid w:val="000F17D2"/>
    <w:rsid w:val="000F6A26"/>
    <w:rsid w:val="00101660"/>
    <w:rsid w:val="0010709D"/>
    <w:rsid w:val="00107111"/>
    <w:rsid w:val="00110DF7"/>
    <w:rsid w:val="0011750A"/>
    <w:rsid w:val="001211B2"/>
    <w:rsid w:val="00136502"/>
    <w:rsid w:val="00150254"/>
    <w:rsid w:val="001534DB"/>
    <w:rsid w:val="00156D63"/>
    <w:rsid w:val="00185113"/>
    <w:rsid w:val="001B0675"/>
    <w:rsid w:val="001B1890"/>
    <w:rsid w:val="001B38BF"/>
    <w:rsid w:val="001B438D"/>
    <w:rsid w:val="001C44E0"/>
    <w:rsid w:val="001C4695"/>
    <w:rsid w:val="001C58FB"/>
    <w:rsid w:val="001C7BAF"/>
    <w:rsid w:val="001E15FF"/>
    <w:rsid w:val="001E3951"/>
    <w:rsid w:val="001E4154"/>
    <w:rsid w:val="001F3C9E"/>
    <w:rsid w:val="001F438B"/>
    <w:rsid w:val="001F6161"/>
    <w:rsid w:val="002005C7"/>
    <w:rsid w:val="0020739D"/>
    <w:rsid w:val="00216AED"/>
    <w:rsid w:val="00230F3A"/>
    <w:rsid w:val="00234DDD"/>
    <w:rsid w:val="00237A6A"/>
    <w:rsid w:val="00245FD4"/>
    <w:rsid w:val="00246776"/>
    <w:rsid w:val="00250D37"/>
    <w:rsid w:val="00257DFD"/>
    <w:rsid w:val="0026349C"/>
    <w:rsid w:val="002775BE"/>
    <w:rsid w:val="0028036B"/>
    <w:rsid w:val="0028281D"/>
    <w:rsid w:val="0028524C"/>
    <w:rsid w:val="002925DC"/>
    <w:rsid w:val="00295579"/>
    <w:rsid w:val="002B1616"/>
    <w:rsid w:val="002B6688"/>
    <w:rsid w:val="002D33AC"/>
    <w:rsid w:val="002E2F3F"/>
    <w:rsid w:val="002F18CB"/>
    <w:rsid w:val="002F2E83"/>
    <w:rsid w:val="002F3E53"/>
    <w:rsid w:val="00314301"/>
    <w:rsid w:val="00315619"/>
    <w:rsid w:val="003272BD"/>
    <w:rsid w:val="00333188"/>
    <w:rsid w:val="00334932"/>
    <w:rsid w:val="00335EFF"/>
    <w:rsid w:val="0035656E"/>
    <w:rsid w:val="003821BC"/>
    <w:rsid w:val="00384CAF"/>
    <w:rsid w:val="00390815"/>
    <w:rsid w:val="0039531B"/>
    <w:rsid w:val="003970F7"/>
    <w:rsid w:val="003A150A"/>
    <w:rsid w:val="003A67B2"/>
    <w:rsid w:val="003B7FD2"/>
    <w:rsid w:val="003C26D3"/>
    <w:rsid w:val="003D2389"/>
    <w:rsid w:val="003D513E"/>
    <w:rsid w:val="003D682D"/>
    <w:rsid w:val="003E6534"/>
    <w:rsid w:val="003F3797"/>
    <w:rsid w:val="00402782"/>
    <w:rsid w:val="004125C3"/>
    <w:rsid w:val="00422853"/>
    <w:rsid w:val="0042367C"/>
    <w:rsid w:val="00430507"/>
    <w:rsid w:val="00436D40"/>
    <w:rsid w:val="00442A69"/>
    <w:rsid w:val="0044340C"/>
    <w:rsid w:val="004616F5"/>
    <w:rsid w:val="00465DEE"/>
    <w:rsid w:val="00471B7D"/>
    <w:rsid w:val="00472CA2"/>
    <w:rsid w:val="00496550"/>
    <w:rsid w:val="004B1687"/>
    <w:rsid w:val="004B2A80"/>
    <w:rsid w:val="004B3984"/>
    <w:rsid w:val="004C09BB"/>
    <w:rsid w:val="004C252C"/>
    <w:rsid w:val="004C307F"/>
    <w:rsid w:val="004C571D"/>
    <w:rsid w:val="004C7BC6"/>
    <w:rsid w:val="004E7728"/>
    <w:rsid w:val="005040F0"/>
    <w:rsid w:val="00511AC7"/>
    <w:rsid w:val="00512532"/>
    <w:rsid w:val="00522456"/>
    <w:rsid w:val="005232D9"/>
    <w:rsid w:val="00543C97"/>
    <w:rsid w:val="005443C0"/>
    <w:rsid w:val="00553CC5"/>
    <w:rsid w:val="00556CE2"/>
    <w:rsid w:val="00566F94"/>
    <w:rsid w:val="005A03A5"/>
    <w:rsid w:val="005A1ABE"/>
    <w:rsid w:val="005A28E9"/>
    <w:rsid w:val="005A67DE"/>
    <w:rsid w:val="005B7A40"/>
    <w:rsid w:val="005D0F60"/>
    <w:rsid w:val="0061177A"/>
    <w:rsid w:val="00621274"/>
    <w:rsid w:val="006270A2"/>
    <w:rsid w:val="0062736F"/>
    <w:rsid w:val="00627BC1"/>
    <w:rsid w:val="006361D8"/>
    <w:rsid w:val="006447FF"/>
    <w:rsid w:val="006458CD"/>
    <w:rsid w:val="00681705"/>
    <w:rsid w:val="006902FC"/>
    <w:rsid w:val="00692BE1"/>
    <w:rsid w:val="00693688"/>
    <w:rsid w:val="006A44CA"/>
    <w:rsid w:val="006A5F22"/>
    <w:rsid w:val="006C05BE"/>
    <w:rsid w:val="006C4C97"/>
    <w:rsid w:val="006D2297"/>
    <w:rsid w:val="006E2DB8"/>
    <w:rsid w:val="006F3BA9"/>
    <w:rsid w:val="00741320"/>
    <w:rsid w:val="00743BB2"/>
    <w:rsid w:val="00744653"/>
    <w:rsid w:val="00744CA8"/>
    <w:rsid w:val="00746406"/>
    <w:rsid w:val="007528BC"/>
    <w:rsid w:val="00761E3E"/>
    <w:rsid w:val="00767BE7"/>
    <w:rsid w:val="00770330"/>
    <w:rsid w:val="007871F8"/>
    <w:rsid w:val="00793864"/>
    <w:rsid w:val="007958C4"/>
    <w:rsid w:val="007A0009"/>
    <w:rsid w:val="007A10AC"/>
    <w:rsid w:val="007A31B5"/>
    <w:rsid w:val="007A7C38"/>
    <w:rsid w:val="007B7280"/>
    <w:rsid w:val="007C2BB2"/>
    <w:rsid w:val="007C52BD"/>
    <w:rsid w:val="007E6596"/>
    <w:rsid w:val="007E77A3"/>
    <w:rsid w:val="007F67B4"/>
    <w:rsid w:val="008071F5"/>
    <w:rsid w:val="00815C70"/>
    <w:rsid w:val="0083422B"/>
    <w:rsid w:val="008347B9"/>
    <w:rsid w:val="00843A2D"/>
    <w:rsid w:val="0084592B"/>
    <w:rsid w:val="00847E9C"/>
    <w:rsid w:val="008967A2"/>
    <w:rsid w:val="008B0A18"/>
    <w:rsid w:val="008C340C"/>
    <w:rsid w:val="008C6180"/>
    <w:rsid w:val="008C78C2"/>
    <w:rsid w:val="008D0BE8"/>
    <w:rsid w:val="008D2314"/>
    <w:rsid w:val="008D2DDE"/>
    <w:rsid w:val="008D45B8"/>
    <w:rsid w:val="008E07AC"/>
    <w:rsid w:val="008E3BFC"/>
    <w:rsid w:val="008E5216"/>
    <w:rsid w:val="008E6B17"/>
    <w:rsid w:val="00905B7F"/>
    <w:rsid w:val="00912615"/>
    <w:rsid w:val="009230FC"/>
    <w:rsid w:val="00927548"/>
    <w:rsid w:val="009355AB"/>
    <w:rsid w:val="0093598C"/>
    <w:rsid w:val="009440DF"/>
    <w:rsid w:val="009442E8"/>
    <w:rsid w:val="00953101"/>
    <w:rsid w:val="00957283"/>
    <w:rsid w:val="00966964"/>
    <w:rsid w:val="00967BEF"/>
    <w:rsid w:val="00970883"/>
    <w:rsid w:val="00970EB1"/>
    <w:rsid w:val="00973055"/>
    <w:rsid w:val="00974A8D"/>
    <w:rsid w:val="0097594A"/>
    <w:rsid w:val="009808FA"/>
    <w:rsid w:val="00994248"/>
    <w:rsid w:val="009A2342"/>
    <w:rsid w:val="009D029E"/>
    <w:rsid w:val="009E089E"/>
    <w:rsid w:val="009E1DC9"/>
    <w:rsid w:val="009E4D58"/>
    <w:rsid w:val="009E4E78"/>
    <w:rsid w:val="009E5DA6"/>
    <w:rsid w:val="00A11F72"/>
    <w:rsid w:val="00A20183"/>
    <w:rsid w:val="00A24DB4"/>
    <w:rsid w:val="00A314E3"/>
    <w:rsid w:val="00A345DD"/>
    <w:rsid w:val="00A470D2"/>
    <w:rsid w:val="00A473CA"/>
    <w:rsid w:val="00A502C6"/>
    <w:rsid w:val="00A61714"/>
    <w:rsid w:val="00A64FBA"/>
    <w:rsid w:val="00A755F5"/>
    <w:rsid w:val="00A7599E"/>
    <w:rsid w:val="00A866D9"/>
    <w:rsid w:val="00A912A3"/>
    <w:rsid w:val="00AA2C04"/>
    <w:rsid w:val="00AB1F81"/>
    <w:rsid w:val="00AB3FFB"/>
    <w:rsid w:val="00AB459C"/>
    <w:rsid w:val="00AC118A"/>
    <w:rsid w:val="00AD0601"/>
    <w:rsid w:val="00AD1B4E"/>
    <w:rsid w:val="00AD53B1"/>
    <w:rsid w:val="00AE0EFC"/>
    <w:rsid w:val="00AE10F7"/>
    <w:rsid w:val="00AE179E"/>
    <w:rsid w:val="00AE69E5"/>
    <w:rsid w:val="00B03C46"/>
    <w:rsid w:val="00B07D14"/>
    <w:rsid w:val="00B14A85"/>
    <w:rsid w:val="00B169C5"/>
    <w:rsid w:val="00B239AD"/>
    <w:rsid w:val="00B24EF2"/>
    <w:rsid w:val="00B3130C"/>
    <w:rsid w:val="00B344F1"/>
    <w:rsid w:val="00B3537B"/>
    <w:rsid w:val="00B42733"/>
    <w:rsid w:val="00B557D1"/>
    <w:rsid w:val="00B62708"/>
    <w:rsid w:val="00B6279A"/>
    <w:rsid w:val="00B63B93"/>
    <w:rsid w:val="00B71FDB"/>
    <w:rsid w:val="00B75DC1"/>
    <w:rsid w:val="00B9445D"/>
    <w:rsid w:val="00BA4B2D"/>
    <w:rsid w:val="00BB63B6"/>
    <w:rsid w:val="00BB738F"/>
    <w:rsid w:val="00BB7CCD"/>
    <w:rsid w:val="00BD43AB"/>
    <w:rsid w:val="00BD7340"/>
    <w:rsid w:val="00C05B38"/>
    <w:rsid w:val="00C164DB"/>
    <w:rsid w:val="00C166D5"/>
    <w:rsid w:val="00C22878"/>
    <w:rsid w:val="00C50251"/>
    <w:rsid w:val="00C51CD3"/>
    <w:rsid w:val="00C637A2"/>
    <w:rsid w:val="00C668D0"/>
    <w:rsid w:val="00C7298D"/>
    <w:rsid w:val="00C72C46"/>
    <w:rsid w:val="00C7490E"/>
    <w:rsid w:val="00C80C37"/>
    <w:rsid w:val="00C83061"/>
    <w:rsid w:val="00C9611B"/>
    <w:rsid w:val="00C97EA3"/>
    <w:rsid w:val="00CB7BCF"/>
    <w:rsid w:val="00CC2822"/>
    <w:rsid w:val="00CD6395"/>
    <w:rsid w:val="00CD751F"/>
    <w:rsid w:val="00D02CEE"/>
    <w:rsid w:val="00D155B8"/>
    <w:rsid w:val="00D20FF9"/>
    <w:rsid w:val="00D37169"/>
    <w:rsid w:val="00D4246F"/>
    <w:rsid w:val="00D54970"/>
    <w:rsid w:val="00D563C8"/>
    <w:rsid w:val="00D64CA9"/>
    <w:rsid w:val="00D675E8"/>
    <w:rsid w:val="00D70E9C"/>
    <w:rsid w:val="00D74A3A"/>
    <w:rsid w:val="00D84827"/>
    <w:rsid w:val="00D867B0"/>
    <w:rsid w:val="00D91A50"/>
    <w:rsid w:val="00DB5DC9"/>
    <w:rsid w:val="00DC0E71"/>
    <w:rsid w:val="00DC2AD1"/>
    <w:rsid w:val="00DD35D7"/>
    <w:rsid w:val="00DE2175"/>
    <w:rsid w:val="00DE2E59"/>
    <w:rsid w:val="00DE5137"/>
    <w:rsid w:val="00DE7C10"/>
    <w:rsid w:val="00DF24BD"/>
    <w:rsid w:val="00E00A1F"/>
    <w:rsid w:val="00E0525D"/>
    <w:rsid w:val="00E06F27"/>
    <w:rsid w:val="00E076D4"/>
    <w:rsid w:val="00E15EFE"/>
    <w:rsid w:val="00E215F0"/>
    <w:rsid w:val="00E23446"/>
    <w:rsid w:val="00E313F9"/>
    <w:rsid w:val="00E343EC"/>
    <w:rsid w:val="00E3525C"/>
    <w:rsid w:val="00E43ABD"/>
    <w:rsid w:val="00E44088"/>
    <w:rsid w:val="00E57104"/>
    <w:rsid w:val="00E640B3"/>
    <w:rsid w:val="00E7244B"/>
    <w:rsid w:val="00E72D93"/>
    <w:rsid w:val="00E82D45"/>
    <w:rsid w:val="00E83F25"/>
    <w:rsid w:val="00E84F19"/>
    <w:rsid w:val="00E92602"/>
    <w:rsid w:val="00EA2BBA"/>
    <w:rsid w:val="00EA54D9"/>
    <w:rsid w:val="00EA5B5E"/>
    <w:rsid w:val="00EB0C27"/>
    <w:rsid w:val="00EB617A"/>
    <w:rsid w:val="00EC00F0"/>
    <w:rsid w:val="00EC3283"/>
    <w:rsid w:val="00ED6569"/>
    <w:rsid w:val="00ED6B34"/>
    <w:rsid w:val="00ED6E06"/>
    <w:rsid w:val="00EE4875"/>
    <w:rsid w:val="00EE7375"/>
    <w:rsid w:val="00EF0BD7"/>
    <w:rsid w:val="00EF5B58"/>
    <w:rsid w:val="00EF75B5"/>
    <w:rsid w:val="00F128BC"/>
    <w:rsid w:val="00F179E8"/>
    <w:rsid w:val="00F22550"/>
    <w:rsid w:val="00F25780"/>
    <w:rsid w:val="00F259B8"/>
    <w:rsid w:val="00F309C4"/>
    <w:rsid w:val="00F30F70"/>
    <w:rsid w:val="00F361B7"/>
    <w:rsid w:val="00F37082"/>
    <w:rsid w:val="00F44F7D"/>
    <w:rsid w:val="00F52BF8"/>
    <w:rsid w:val="00F55D07"/>
    <w:rsid w:val="00F563B3"/>
    <w:rsid w:val="00F60BB5"/>
    <w:rsid w:val="00F63EC9"/>
    <w:rsid w:val="00F7034E"/>
    <w:rsid w:val="00F709A4"/>
    <w:rsid w:val="00F70D94"/>
    <w:rsid w:val="00F719BE"/>
    <w:rsid w:val="00F71E7B"/>
    <w:rsid w:val="00F76B7F"/>
    <w:rsid w:val="00F83871"/>
    <w:rsid w:val="00F85EFA"/>
    <w:rsid w:val="00F90191"/>
    <w:rsid w:val="00F906BA"/>
    <w:rsid w:val="00FB7337"/>
    <w:rsid w:val="00FC49CD"/>
    <w:rsid w:val="00FC5B6B"/>
    <w:rsid w:val="00FD3B19"/>
    <w:rsid w:val="00FE10F0"/>
    <w:rsid w:val="00FE3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E6A4569"/>
  <w15:chartTrackingRefBased/>
  <w15:docId w15:val="{CFDD9F62-E6B6-4960-BB10-54C7669D1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FD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2F3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1660"/>
    <w:pPr>
      <w:ind w:left="720"/>
      <w:contextualSpacing/>
    </w:pPr>
  </w:style>
  <w:style w:type="paragraph" w:styleId="NoSpacing">
    <w:name w:val="No Spacing"/>
    <w:link w:val="NoSpacingChar"/>
    <w:uiPriority w:val="1"/>
    <w:qFormat/>
    <w:rsid w:val="001534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34DB"/>
    <w:rPr>
      <w:rFonts w:eastAsiaTheme="minorEastAsia"/>
      <w:lang w:val="en-US"/>
    </w:rPr>
  </w:style>
  <w:style w:type="character" w:styleId="Hyperlink">
    <w:name w:val="Hyperlink"/>
    <w:basedOn w:val="DefaultParagraphFont"/>
    <w:uiPriority w:val="99"/>
    <w:unhideWhenUsed/>
    <w:rsid w:val="00EE4875"/>
    <w:rPr>
      <w:color w:val="0563C1" w:themeColor="hyperlink"/>
      <w:u w:val="single"/>
    </w:rPr>
  </w:style>
  <w:style w:type="character" w:styleId="UnresolvedMention">
    <w:name w:val="Unresolved Mention"/>
    <w:basedOn w:val="DefaultParagraphFont"/>
    <w:uiPriority w:val="99"/>
    <w:semiHidden/>
    <w:unhideWhenUsed/>
    <w:rsid w:val="00EE4875"/>
    <w:rPr>
      <w:color w:val="808080"/>
      <w:shd w:val="clear" w:color="auto" w:fill="E6E6E6"/>
    </w:rPr>
  </w:style>
  <w:style w:type="table" w:styleId="TableGrid">
    <w:name w:val="Table Grid"/>
    <w:basedOn w:val="TableNormal"/>
    <w:uiPriority w:val="39"/>
    <w:rsid w:val="00D91A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45FD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45FD4"/>
    <w:pPr>
      <w:outlineLvl w:val="9"/>
    </w:pPr>
    <w:rPr>
      <w:lang w:val="en-US"/>
    </w:rPr>
  </w:style>
  <w:style w:type="character" w:customStyle="1" w:styleId="Heading2Char">
    <w:name w:val="Heading 2 Char"/>
    <w:basedOn w:val="DefaultParagraphFont"/>
    <w:link w:val="Heading2"/>
    <w:uiPriority w:val="9"/>
    <w:rsid w:val="002E2F3F"/>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E2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F3F"/>
  </w:style>
  <w:style w:type="paragraph" w:styleId="Footer">
    <w:name w:val="footer"/>
    <w:basedOn w:val="Normal"/>
    <w:link w:val="FooterChar"/>
    <w:uiPriority w:val="99"/>
    <w:unhideWhenUsed/>
    <w:rsid w:val="002E2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F3F"/>
  </w:style>
  <w:style w:type="paragraph" w:styleId="TOC1">
    <w:name w:val="toc 1"/>
    <w:basedOn w:val="Normal"/>
    <w:next w:val="Normal"/>
    <w:autoRedefine/>
    <w:uiPriority w:val="39"/>
    <w:unhideWhenUsed/>
    <w:rsid w:val="00C668D0"/>
    <w:pPr>
      <w:spacing w:after="100"/>
    </w:pPr>
  </w:style>
  <w:style w:type="paragraph" w:styleId="TOC2">
    <w:name w:val="toc 2"/>
    <w:basedOn w:val="Normal"/>
    <w:next w:val="Normal"/>
    <w:autoRedefine/>
    <w:uiPriority w:val="39"/>
    <w:unhideWhenUsed/>
    <w:rsid w:val="00C668D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6593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iN8-zXgYDaAhUImrQKHbB8D0MQjRx6BAgAEAU&amp;url=https://www.fangraphs.com/tht/foundations-of-the-dollars-per-war-evaluation-framework/&amp;psig=AOvVaw1tR_xjhhUvMZX_yLbnQK3W&amp;ust=1521810927985570" TargetMode="External"/><Relationship Id="rId13" Type="http://schemas.openxmlformats.org/officeDocument/2006/relationships/image" Target="media/image5.emf"/><Relationship Id="rId18" Type="http://schemas.openxmlformats.org/officeDocument/2006/relationships/hyperlink" Target="http://www.ft.com/content/91570e92-11e4-9449-00144feab7d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tandfonline.com/loi/fsas20"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www.deloitte.co.uk/sportsbusinessgroup%20(Accessed%20on%2018/03/2018"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www.premierleague.com"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www.thefa.com" TargetMode="External"/><Relationship Id="rId28" Type="http://schemas.openxmlformats.org/officeDocument/2006/relationships/header" Target="header3.xml"/><Relationship Id="rId10" Type="http://schemas.openxmlformats.org/officeDocument/2006/relationships/image" Target="media/image2.emf"/><Relationship Id="rId19" Type="http://schemas.openxmlformats.org/officeDocument/2006/relationships/hyperlink" Target="http://www.jstor.org"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image" Target="media/image6.emf"/><Relationship Id="rId22" Type="http://schemas.openxmlformats.org/officeDocument/2006/relationships/hyperlink" Target="http://www.theatlantic.com"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44C331-7C7A-4406-A0C8-415560FCB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5918</Words>
  <Characters>33735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Assignment Title: Professional team sport-us vs uk model</vt:lpstr>
    </vt:vector>
  </TitlesOfParts>
  <Company>University of Wales Trinity Saint David</Company>
  <LinksUpToDate>false</LinksUpToDate>
  <CharactersWithSpaces>39574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Professional team sport-us vs uk model</dc:title>
  <dc:subject/>
  <dc:creator>Univeristy of Wales Trinity Saint David</dc:creator>
  <cp:keywords/>
  <dc:description/>
  <cp:lastModifiedBy>Myriam N'Gossema</cp:lastModifiedBy>
  <cp:revision>3</cp:revision>
  <dcterms:created xsi:type="dcterms:W3CDTF">2018-03-30T12:04:00Z</dcterms:created>
  <dcterms:modified xsi:type="dcterms:W3CDTF">2018-03-30T12:05:00Z</dcterms:modified>
</cp:coreProperties>
</file>