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3DAE5" w14:textId="77777777" w:rsidR="00AF005E" w:rsidRDefault="00D4437D">
      <w:pPr>
        <w:rPr>
          <w:rFonts w:ascii="Times New Roman" w:hAnsi="Times New Roman" w:cs="Times New Roman"/>
        </w:rPr>
      </w:pPr>
      <w:r>
        <w:rPr>
          <w:rFonts w:ascii="Times New Roman" w:hAnsi="Times New Roman" w:cs="Times New Roman"/>
          <w:noProof/>
        </w:rPr>
        <w:drawing>
          <wp:inline distT="0" distB="0" distL="0" distR="0" wp14:anchorId="4AB6B89F" wp14:editId="4C2D9C0C">
            <wp:extent cx="2867025" cy="1590675"/>
            <wp:effectExtent l="0" t="0" r="9525" b="9525"/>
            <wp:docPr id="1668698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7025" cy="1590675"/>
                    </a:xfrm>
                    <a:prstGeom prst="rect">
                      <a:avLst/>
                    </a:prstGeom>
                    <a:noFill/>
                  </pic:spPr>
                </pic:pic>
              </a:graphicData>
            </a:graphic>
          </wp:inline>
        </w:drawing>
      </w:r>
    </w:p>
    <w:p w14:paraId="6208D4EF" w14:textId="77777777" w:rsidR="00AF005E" w:rsidRPr="00AF005E" w:rsidRDefault="00AF005E" w:rsidP="00AF005E">
      <w:pPr>
        <w:jc w:val="center"/>
        <w:rPr>
          <w:rFonts w:ascii="Times New Roman" w:hAnsi="Times New Roman" w:cs="Times New Roman"/>
          <w:sz w:val="32"/>
          <w:szCs w:val="32"/>
        </w:rPr>
      </w:pPr>
      <w:r w:rsidRPr="00AF005E">
        <w:rPr>
          <w:rFonts w:ascii="Times New Roman" w:hAnsi="Times New Roman" w:cs="Times New Roman"/>
          <w:sz w:val="32"/>
          <w:szCs w:val="32"/>
        </w:rPr>
        <w:t>Module: Community Engagement</w:t>
      </w:r>
    </w:p>
    <w:p w14:paraId="1412A03B" w14:textId="77777777" w:rsidR="00AF005E" w:rsidRDefault="00AF005E" w:rsidP="00AF005E">
      <w:pPr>
        <w:jc w:val="center"/>
        <w:rPr>
          <w:rFonts w:ascii="Times New Roman" w:hAnsi="Times New Roman" w:cs="Times New Roman"/>
          <w:sz w:val="32"/>
          <w:szCs w:val="32"/>
        </w:rPr>
      </w:pPr>
      <w:r w:rsidRPr="00AF005E">
        <w:rPr>
          <w:rFonts w:ascii="Times New Roman" w:hAnsi="Times New Roman" w:cs="Times New Roman"/>
          <w:sz w:val="32"/>
          <w:szCs w:val="32"/>
        </w:rPr>
        <w:t>Module code: LCBB4002</w:t>
      </w:r>
    </w:p>
    <w:p w14:paraId="0F99A50A" w14:textId="5643758C" w:rsidR="002A0F3F" w:rsidRDefault="002A0F3F" w:rsidP="00AF005E">
      <w:pPr>
        <w:jc w:val="center"/>
        <w:rPr>
          <w:rFonts w:ascii="Times New Roman" w:hAnsi="Times New Roman" w:cs="Times New Roman"/>
          <w:sz w:val="32"/>
          <w:szCs w:val="32"/>
        </w:rPr>
      </w:pPr>
      <w:proofErr w:type="gramStart"/>
      <w:r>
        <w:rPr>
          <w:rFonts w:ascii="Times New Roman" w:hAnsi="Times New Roman" w:cs="Times New Roman"/>
          <w:sz w:val="32"/>
          <w:szCs w:val="32"/>
        </w:rPr>
        <w:t>Student :</w:t>
      </w:r>
      <w:proofErr w:type="gramEnd"/>
      <w:r>
        <w:rPr>
          <w:rFonts w:ascii="Times New Roman" w:hAnsi="Times New Roman" w:cs="Times New Roman"/>
          <w:sz w:val="32"/>
          <w:szCs w:val="32"/>
        </w:rPr>
        <w:t xml:space="preserve"> Andrei Lucian Julea</w:t>
      </w:r>
    </w:p>
    <w:p w14:paraId="0C64492F" w14:textId="4D60EAEA" w:rsidR="002A0F3F" w:rsidRDefault="002A0F3F" w:rsidP="00E20722">
      <w:pPr>
        <w:jc w:val="center"/>
        <w:rPr>
          <w:rFonts w:ascii="Times New Roman" w:hAnsi="Times New Roman" w:cs="Times New Roman"/>
          <w:sz w:val="32"/>
          <w:szCs w:val="32"/>
        </w:rPr>
      </w:pPr>
      <w:r>
        <w:rPr>
          <w:rFonts w:ascii="Times New Roman" w:hAnsi="Times New Roman" w:cs="Times New Roman"/>
          <w:sz w:val="32"/>
          <w:szCs w:val="32"/>
        </w:rPr>
        <w:t xml:space="preserve">Student </w:t>
      </w:r>
      <w:proofErr w:type="gramStart"/>
      <w:r>
        <w:rPr>
          <w:rFonts w:ascii="Times New Roman" w:hAnsi="Times New Roman" w:cs="Times New Roman"/>
          <w:sz w:val="32"/>
          <w:szCs w:val="32"/>
        </w:rPr>
        <w:t>ID :</w:t>
      </w:r>
      <w:proofErr w:type="gramEnd"/>
      <w:r>
        <w:rPr>
          <w:rFonts w:ascii="Times New Roman" w:hAnsi="Times New Roman" w:cs="Times New Roman"/>
          <w:sz w:val="32"/>
          <w:szCs w:val="32"/>
        </w:rPr>
        <w:t xml:space="preserve"> 2133626</w:t>
      </w:r>
    </w:p>
    <w:p w14:paraId="1D51F0CF" w14:textId="77777777" w:rsidR="002A0F3F" w:rsidRDefault="002A0F3F" w:rsidP="00AF005E">
      <w:pPr>
        <w:jc w:val="center"/>
        <w:rPr>
          <w:rFonts w:ascii="Times New Roman" w:hAnsi="Times New Roman" w:cs="Times New Roman"/>
          <w:sz w:val="32"/>
          <w:szCs w:val="32"/>
        </w:rPr>
      </w:pPr>
    </w:p>
    <w:p w14:paraId="39D7F191" w14:textId="7E585215" w:rsidR="00AF005E" w:rsidRPr="00AF005E" w:rsidRDefault="00AF005E" w:rsidP="00AF005E">
      <w:pPr>
        <w:jc w:val="center"/>
        <w:rPr>
          <w:rFonts w:ascii="Times New Roman" w:hAnsi="Times New Roman" w:cs="Times New Roman"/>
          <w:sz w:val="32"/>
          <w:szCs w:val="32"/>
        </w:rPr>
      </w:pPr>
      <w:r w:rsidRPr="00AF005E">
        <w:rPr>
          <w:rFonts w:ascii="Times New Roman" w:hAnsi="Times New Roman" w:cs="Times New Roman"/>
          <w:sz w:val="32"/>
          <w:szCs w:val="32"/>
        </w:rPr>
        <w:t>Component 2:</w:t>
      </w:r>
    </w:p>
    <w:p w14:paraId="0E07946E" w14:textId="77777777" w:rsidR="00AF005E" w:rsidRDefault="00AF005E" w:rsidP="00AF005E">
      <w:pPr>
        <w:jc w:val="center"/>
        <w:rPr>
          <w:rFonts w:ascii="Times New Roman" w:hAnsi="Times New Roman" w:cs="Times New Roman"/>
          <w:sz w:val="32"/>
          <w:szCs w:val="32"/>
        </w:rPr>
      </w:pPr>
      <w:r w:rsidRPr="00AF005E">
        <w:rPr>
          <w:rFonts w:ascii="Times New Roman" w:hAnsi="Times New Roman" w:cs="Times New Roman"/>
          <w:sz w:val="32"/>
          <w:szCs w:val="32"/>
        </w:rPr>
        <w:t>Reflective Evaluation</w:t>
      </w:r>
    </w:p>
    <w:p w14:paraId="508A3123" w14:textId="77777777" w:rsidR="00AF005E" w:rsidRDefault="00AF005E">
      <w:pPr>
        <w:rPr>
          <w:rFonts w:ascii="Times New Roman" w:hAnsi="Times New Roman" w:cs="Times New Roman"/>
          <w:sz w:val="32"/>
          <w:szCs w:val="32"/>
        </w:rPr>
      </w:pPr>
      <w:r>
        <w:rPr>
          <w:rFonts w:ascii="Times New Roman" w:hAnsi="Times New Roman" w:cs="Times New Roman"/>
          <w:sz w:val="32"/>
          <w:szCs w:val="32"/>
        </w:rPr>
        <w:br w:type="page"/>
      </w:r>
    </w:p>
    <w:sdt>
      <w:sdtPr>
        <w:rPr>
          <w:rFonts w:asciiTheme="minorHAnsi" w:eastAsiaTheme="minorHAnsi" w:hAnsiTheme="minorHAnsi" w:cstheme="minorBidi"/>
          <w:color w:val="auto"/>
          <w:kern w:val="2"/>
          <w:sz w:val="22"/>
          <w:szCs w:val="22"/>
          <w14:ligatures w14:val="standardContextual"/>
        </w:rPr>
        <w:id w:val="936019320"/>
        <w:docPartObj>
          <w:docPartGallery w:val="Table of Contents"/>
          <w:docPartUnique/>
        </w:docPartObj>
      </w:sdtPr>
      <w:sdtEndPr>
        <w:rPr>
          <w:b/>
          <w:bCs/>
          <w:noProof/>
        </w:rPr>
      </w:sdtEndPr>
      <w:sdtContent>
        <w:p w14:paraId="7072174A" w14:textId="524E2B6F" w:rsidR="00AF005E" w:rsidRPr="00AF005E" w:rsidRDefault="00AF005E" w:rsidP="00AF005E">
          <w:pPr>
            <w:pStyle w:val="TOCHeading"/>
            <w:spacing w:line="360" w:lineRule="auto"/>
            <w:rPr>
              <w:rFonts w:ascii="Times New Roman" w:hAnsi="Times New Roman" w:cs="Times New Roman"/>
            </w:rPr>
          </w:pPr>
          <w:r w:rsidRPr="00AF005E">
            <w:rPr>
              <w:rFonts w:ascii="Times New Roman" w:hAnsi="Times New Roman" w:cs="Times New Roman"/>
            </w:rPr>
            <w:t>Contents</w:t>
          </w:r>
        </w:p>
        <w:p w14:paraId="4DC757C8" w14:textId="37D5B3BA" w:rsidR="00AF005E" w:rsidRPr="00AF005E" w:rsidRDefault="00AF005E" w:rsidP="00AF005E">
          <w:pPr>
            <w:pStyle w:val="TOC1"/>
            <w:tabs>
              <w:tab w:val="right" w:leader="dot" w:pos="9350"/>
            </w:tabs>
            <w:spacing w:line="360" w:lineRule="auto"/>
            <w:rPr>
              <w:rFonts w:ascii="Times New Roman" w:hAnsi="Times New Roman" w:cs="Times New Roman"/>
              <w:noProof/>
              <w:sz w:val="24"/>
              <w:szCs w:val="24"/>
            </w:rPr>
          </w:pPr>
          <w:r w:rsidRPr="00AF005E">
            <w:rPr>
              <w:rFonts w:ascii="Times New Roman" w:hAnsi="Times New Roman" w:cs="Times New Roman"/>
              <w:sz w:val="24"/>
              <w:szCs w:val="24"/>
            </w:rPr>
            <w:fldChar w:fldCharType="begin"/>
          </w:r>
          <w:r w:rsidRPr="00AF005E">
            <w:rPr>
              <w:rFonts w:ascii="Times New Roman" w:hAnsi="Times New Roman" w:cs="Times New Roman"/>
              <w:sz w:val="24"/>
              <w:szCs w:val="24"/>
            </w:rPr>
            <w:instrText xml:space="preserve"> TOC \o "1-3" \h \z \u </w:instrText>
          </w:r>
          <w:r w:rsidRPr="00AF005E">
            <w:rPr>
              <w:rFonts w:ascii="Times New Roman" w:hAnsi="Times New Roman" w:cs="Times New Roman"/>
              <w:sz w:val="24"/>
              <w:szCs w:val="24"/>
            </w:rPr>
            <w:fldChar w:fldCharType="separate"/>
          </w:r>
          <w:hyperlink w:anchor="_Toc153047049" w:history="1">
            <w:r w:rsidRPr="00AF005E">
              <w:rPr>
                <w:rStyle w:val="Hyperlink"/>
                <w:rFonts w:ascii="Times New Roman" w:hAnsi="Times New Roman" w:cs="Times New Roman"/>
                <w:noProof/>
                <w:sz w:val="24"/>
                <w:szCs w:val="24"/>
              </w:rPr>
              <w:t>Introduction</w:t>
            </w:r>
            <w:r w:rsidRPr="00AF005E">
              <w:rPr>
                <w:rFonts w:ascii="Times New Roman" w:hAnsi="Times New Roman" w:cs="Times New Roman"/>
                <w:noProof/>
                <w:webHidden/>
                <w:sz w:val="24"/>
                <w:szCs w:val="24"/>
              </w:rPr>
              <w:tab/>
            </w:r>
            <w:r w:rsidRPr="00AF005E">
              <w:rPr>
                <w:rFonts w:ascii="Times New Roman" w:hAnsi="Times New Roman" w:cs="Times New Roman"/>
                <w:noProof/>
                <w:webHidden/>
                <w:sz w:val="24"/>
                <w:szCs w:val="24"/>
              </w:rPr>
              <w:fldChar w:fldCharType="begin"/>
            </w:r>
            <w:r w:rsidRPr="00AF005E">
              <w:rPr>
                <w:rFonts w:ascii="Times New Roman" w:hAnsi="Times New Roman" w:cs="Times New Roman"/>
                <w:noProof/>
                <w:webHidden/>
                <w:sz w:val="24"/>
                <w:szCs w:val="24"/>
              </w:rPr>
              <w:instrText xml:space="preserve"> PAGEREF _Toc153047049 \h </w:instrText>
            </w:r>
            <w:r w:rsidRPr="00AF005E">
              <w:rPr>
                <w:rFonts w:ascii="Times New Roman" w:hAnsi="Times New Roman" w:cs="Times New Roman"/>
                <w:noProof/>
                <w:webHidden/>
                <w:sz w:val="24"/>
                <w:szCs w:val="24"/>
              </w:rPr>
            </w:r>
            <w:r w:rsidRPr="00AF005E">
              <w:rPr>
                <w:rFonts w:ascii="Times New Roman" w:hAnsi="Times New Roman" w:cs="Times New Roman"/>
                <w:noProof/>
                <w:webHidden/>
                <w:sz w:val="24"/>
                <w:szCs w:val="24"/>
              </w:rPr>
              <w:fldChar w:fldCharType="separate"/>
            </w:r>
            <w:r w:rsidRPr="00AF005E">
              <w:rPr>
                <w:rFonts w:ascii="Times New Roman" w:hAnsi="Times New Roman" w:cs="Times New Roman"/>
                <w:noProof/>
                <w:webHidden/>
                <w:sz w:val="24"/>
                <w:szCs w:val="24"/>
              </w:rPr>
              <w:t>3</w:t>
            </w:r>
            <w:r w:rsidRPr="00AF005E">
              <w:rPr>
                <w:rFonts w:ascii="Times New Roman" w:hAnsi="Times New Roman" w:cs="Times New Roman"/>
                <w:noProof/>
                <w:webHidden/>
                <w:sz w:val="24"/>
                <w:szCs w:val="24"/>
              </w:rPr>
              <w:fldChar w:fldCharType="end"/>
            </w:r>
          </w:hyperlink>
        </w:p>
        <w:p w14:paraId="737F761C" w14:textId="2445749D" w:rsidR="00AF005E" w:rsidRPr="00AF005E" w:rsidRDefault="00E20722" w:rsidP="00AF005E">
          <w:pPr>
            <w:pStyle w:val="TOC1"/>
            <w:tabs>
              <w:tab w:val="right" w:leader="dot" w:pos="9350"/>
            </w:tabs>
            <w:spacing w:line="360" w:lineRule="auto"/>
            <w:rPr>
              <w:rFonts w:ascii="Times New Roman" w:hAnsi="Times New Roman" w:cs="Times New Roman"/>
              <w:noProof/>
              <w:sz w:val="24"/>
              <w:szCs w:val="24"/>
            </w:rPr>
          </w:pPr>
          <w:hyperlink w:anchor="_Toc153047050" w:history="1">
            <w:r w:rsidR="00AF005E" w:rsidRPr="00AF005E">
              <w:rPr>
                <w:rStyle w:val="Hyperlink"/>
                <w:rFonts w:ascii="Times New Roman" w:hAnsi="Times New Roman" w:cs="Times New Roman"/>
                <w:noProof/>
                <w:sz w:val="24"/>
                <w:szCs w:val="24"/>
              </w:rPr>
              <w:t>Overview of the Project</w:t>
            </w:r>
            <w:r w:rsidR="00AF005E" w:rsidRPr="00AF005E">
              <w:rPr>
                <w:rFonts w:ascii="Times New Roman" w:hAnsi="Times New Roman" w:cs="Times New Roman"/>
                <w:noProof/>
                <w:webHidden/>
                <w:sz w:val="24"/>
                <w:szCs w:val="24"/>
              </w:rPr>
              <w:tab/>
            </w:r>
            <w:r w:rsidR="00AF005E" w:rsidRPr="00AF005E">
              <w:rPr>
                <w:rFonts w:ascii="Times New Roman" w:hAnsi="Times New Roman" w:cs="Times New Roman"/>
                <w:noProof/>
                <w:webHidden/>
                <w:sz w:val="24"/>
                <w:szCs w:val="24"/>
              </w:rPr>
              <w:fldChar w:fldCharType="begin"/>
            </w:r>
            <w:r w:rsidR="00AF005E" w:rsidRPr="00AF005E">
              <w:rPr>
                <w:rFonts w:ascii="Times New Roman" w:hAnsi="Times New Roman" w:cs="Times New Roman"/>
                <w:noProof/>
                <w:webHidden/>
                <w:sz w:val="24"/>
                <w:szCs w:val="24"/>
              </w:rPr>
              <w:instrText xml:space="preserve"> PAGEREF _Toc153047050 \h </w:instrText>
            </w:r>
            <w:r w:rsidR="00AF005E" w:rsidRPr="00AF005E">
              <w:rPr>
                <w:rFonts w:ascii="Times New Roman" w:hAnsi="Times New Roman" w:cs="Times New Roman"/>
                <w:noProof/>
                <w:webHidden/>
                <w:sz w:val="24"/>
                <w:szCs w:val="24"/>
              </w:rPr>
            </w:r>
            <w:r w:rsidR="00AF005E" w:rsidRPr="00AF005E">
              <w:rPr>
                <w:rFonts w:ascii="Times New Roman" w:hAnsi="Times New Roman" w:cs="Times New Roman"/>
                <w:noProof/>
                <w:webHidden/>
                <w:sz w:val="24"/>
                <w:szCs w:val="24"/>
              </w:rPr>
              <w:fldChar w:fldCharType="separate"/>
            </w:r>
            <w:r w:rsidR="00AF005E" w:rsidRPr="00AF005E">
              <w:rPr>
                <w:rFonts w:ascii="Times New Roman" w:hAnsi="Times New Roman" w:cs="Times New Roman"/>
                <w:noProof/>
                <w:webHidden/>
                <w:sz w:val="24"/>
                <w:szCs w:val="24"/>
              </w:rPr>
              <w:t>3</w:t>
            </w:r>
            <w:r w:rsidR="00AF005E" w:rsidRPr="00AF005E">
              <w:rPr>
                <w:rFonts w:ascii="Times New Roman" w:hAnsi="Times New Roman" w:cs="Times New Roman"/>
                <w:noProof/>
                <w:webHidden/>
                <w:sz w:val="24"/>
                <w:szCs w:val="24"/>
              </w:rPr>
              <w:fldChar w:fldCharType="end"/>
            </w:r>
          </w:hyperlink>
        </w:p>
        <w:p w14:paraId="7BE303EF" w14:textId="3C81B52D" w:rsidR="00AF005E" w:rsidRPr="00AF005E" w:rsidRDefault="00E20722" w:rsidP="00AF005E">
          <w:pPr>
            <w:pStyle w:val="TOC1"/>
            <w:tabs>
              <w:tab w:val="right" w:leader="dot" w:pos="9350"/>
            </w:tabs>
            <w:spacing w:line="360" w:lineRule="auto"/>
            <w:rPr>
              <w:rFonts w:ascii="Times New Roman" w:hAnsi="Times New Roman" w:cs="Times New Roman"/>
              <w:noProof/>
              <w:sz w:val="24"/>
              <w:szCs w:val="24"/>
            </w:rPr>
          </w:pPr>
          <w:hyperlink w:anchor="_Toc153047051" w:history="1">
            <w:r w:rsidR="00AF005E" w:rsidRPr="00AF005E">
              <w:rPr>
                <w:rStyle w:val="Hyperlink"/>
                <w:rFonts w:ascii="Times New Roman" w:hAnsi="Times New Roman" w:cs="Times New Roman"/>
                <w:noProof/>
                <w:sz w:val="24"/>
                <w:szCs w:val="24"/>
              </w:rPr>
              <w:t>Justification of Aims and Objectives</w:t>
            </w:r>
            <w:r w:rsidR="00AF005E" w:rsidRPr="00AF005E">
              <w:rPr>
                <w:rFonts w:ascii="Times New Roman" w:hAnsi="Times New Roman" w:cs="Times New Roman"/>
                <w:noProof/>
                <w:webHidden/>
                <w:sz w:val="24"/>
                <w:szCs w:val="24"/>
              </w:rPr>
              <w:tab/>
            </w:r>
            <w:r w:rsidR="00AF005E" w:rsidRPr="00AF005E">
              <w:rPr>
                <w:rFonts w:ascii="Times New Roman" w:hAnsi="Times New Roman" w:cs="Times New Roman"/>
                <w:noProof/>
                <w:webHidden/>
                <w:sz w:val="24"/>
                <w:szCs w:val="24"/>
              </w:rPr>
              <w:fldChar w:fldCharType="begin"/>
            </w:r>
            <w:r w:rsidR="00AF005E" w:rsidRPr="00AF005E">
              <w:rPr>
                <w:rFonts w:ascii="Times New Roman" w:hAnsi="Times New Roman" w:cs="Times New Roman"/>
                <w:noProof/>
                <w:webHidden/>
                <w:sz w:val="24"/>
                <w:szCs w:val="24"/>
              </w:rPr>
              <w:instrText xml:space="preserve"> PAGEREF _Toc153047051 \h </w:instrText>
            </w:r>
            <w:r w:rsidR="00AF005E" w:rsidRPr="00AF005E">
              <w:rPr>
                <w:rFonts w:ascii="Times New Roman" w:hAnsi="Times New Roman" w:cs="Times New Roman"/>
                <w:noProof/>
                <w:webHidden/>
                <w:sz w:val="24"/>
                <w:szCs w:val="24"/>
              </w:rPr>
            </w:r>
            <w:r w:rsidR="00AF005E" w:rsidRPr="00AF005E">
              <w:rPr>
                <w:rFonts w:ascii="Times New Roman" w:hAnsi="Times New Roman" w:cs="Times New Roman"/>
                <w:noProof/>
                <w:webHidden/>
                <w:sz w:val="24"/>
                <w:szCs w:val="24"/>
              </w:rPr>
              <w:fldChar w:fldCharType="separate"/>
            </w:r>
            <w:r w:rsidR="00AF005E" w:rsidRPr="00AF005E">
              <w:rPr>
                <w:rFonts w:ascii="Times New Roman" w:hAnsi="Times New Roman" w:cs="Times New Roman"/>
                <w:noProof/>
                <w:webHidden/>
                <w:sz w:val="24"/>
                <w:szCs w:val="24"/>
              </w:rPr>
              <w:t>4</w:t>
            </w:r>
            <w:r w:rsidR="00AF005E" w:rsidRPr="00AF005E">
              <w:rPr>
                <w:rFonts w:ascii="Times New Roman" w:hAnsi="Times New Roman" w:cs="Times New Roman"/>
                <w:noProof/>
                <w:webHidden/>
                <w:sz w:val="24"/>
                <w:szCs w:val="24"/>
              </w:rPr>
              <w:fldChar w:fldCharType="end"/>
            </w:r>
          </w:hyperlink>
        </w:p>
        <w:p w14:paraId="4F1ADA17" w14:textId="229A84B5" w:rsidR="00AF005E" w:rsidRPr="00AF005E" w:rsidRDefault="00E20722" w:rsidP="00AF005E">
          <w:pPr>
            <w:pStyle w:val="TOC1"/>
            <w:tabs>
              <w:tab w:val="right" w:leader="dot" w:pos="9350"/>
            </w:tabs>
            <w:spacing w:line="360" w:lineRule="auto"/>
            <w:rPr>
              <w:rFonts w:ascii="Times New Roman" w:hAnsi="Times New Roman" w:cs="Times New Roman"/>
              <w:noProof/>
              <w:sz w:val="24"/>
              <w:szCs w:val="24"/>
            </w:rPr>
          </w:pPr>
          <w:hyperlink w:anchor="_Toc153047052" w:history="1">
            <w:r w:rsidR="00AF005E" w:rsidRPr="00AF005E">
              <w:rPr>
                <w:rStyle w:val="Hyperlink"/>
                <w:rFonts w:ascii="Times New Roman" w:hAnsi="Times New Roman" w:cs="Times New Roman"/>
                <w:noProof/>
                <w:sz w:val="24"/>
                <w:szCs w:val="24"/>
              </w:rPr>
              <w:t>Analysis And Evaluation of Practices of The Adopted Community Engagement Approaches</w:t>
            </w:r>
            <w:r w:rsidR="00AF005E" w:rsidRPr="00AF005E">
              <w:rPr>
                <w:rFonts w:ascii="Times New Roman" w:hAnsi="Times New Roman" w:cs="Times New Roman"/>
                <w:noProof/>
                <w:webHidden/>
                <w:sz w:val="24"/>
                <w:szCs w:val="24"/>
              </w:rPr>
              <w:tab/>
            </w:r>
            <w:r w:rsidR="00AF005E" w:rsidRPr="00AF005E">
              <w:rPr>
                <w:rFonts w:ascii="Times New Roman" w:hAnsi="Times New Roman" w:cs="Times New Roman"/>
                <w:noProof/>
                <w:webHidden/>
                <w:sz w:val="24"/>
                <w:szCs w:val="24"/>
              </w:rPr>
              <w:fldChar w:fldCharType="begin"/>
            </w:r>
            <w:r w:rsidR="00AF005E" w:rsidRPr="00AF005E">
              <w:rPr>
                <w:rFonts w:ascii="Times New Roman" w:hAnsi="Times New Roman" w:cs="Times New Roman"/>
                <w:noProof/>
                <w:webHidden/>
                <w:sz w:val="24"/>
                <w:szCs w:val="24"/>
              </w:rPr>
              <w:instrText xml:space="preserve"> PAGEREF _Toc153047052 \h </w:instrText>
            </w:r>
            <w:r w:rsidR="00AF005E" w:rsidRPr="00AF005E">
              <w:rPr>
                <w:rFonts w:ascii="Times New Roman" w:hAnsi="Times New Roman" w:cs="Times New Roman"/>
                <w:noProof/>
                <w:webHidden/>
                <w:sz w:val="24"/>
                <w:szCs w:val="24"/>
              </w:rPr>
            </w:r>
            <w:r w:rsidR="00AF005E" w:rsidRPr="00AF005E">
              <w:rPr>
                <w:rFonts w:ascii="Times New Roman" w:hAnsi="Times New Roman" w:cs="Times New Roman"/>
                <w:noProof/>
                <w:webHidden/>
                <w:sz w:val="24"/>
                <w:szCs w:val="24"/>
              </w:rPr>
              <w:fldChar w:fldCharType="separate"/>
            </w:r>
            <w:r w:rsidR="00AF005E" w:rsidRPr="00AF005E">
              <w:rPr>
                <w:rFonts w:ascii="Times New Roman" w:hAnsi="Times New Roman" w:cs="Times New Roman"/>
                <w:noProof/>
                <w:webHidden/>
                <w:sz w:val="24"/>
                <w:szCs w:val="24"/>
              </w:rPr>
              <w:t>4</w:t>
            </w:r>
            <w:r w:rsidR="00AF005E" w:rsidRPr="00AF005E">
              <w:rPr>
                <w:rFonts w:ascii="Times New Roman" w:hAnsi="Times New Roman" w:cs="Times New Roman"/>
                <w:noProof/>
                <w:webHidden/>
                <w:sz w:val="24"/>
                <w:szCs w:val="24"/>
              </w:rPr>
              <w:fldChar w:fldCharType="end"/>
            </w:r>
          </w:hyperlink>
        </w:p>
        <w:p w14:paraId="542D7E58" w14:textId="2FF8F1DD" w:rsidR="00AF005E" w:rsidRPr="00AF005E" w:rsidRDefault="00E20722" w:rsidP="00AF005E">
          <w:pPr>
            <w:pStyle w:val="TOC1"/>
            <w:tabs>
              <w:tab w:val="right" w:leader="dot" w:pos="9350"/>
            </w:tabs>
            <w:spacing w:line="360" w:lineRule="auto"/>
            <w:rPr>
              <w:rFonts w:ascii="Times New Roman" w:hAnsi="Times New Roman" w:cs="Times New Roman"/>
              <w:noProof/>
              <w:sz w:val="24"/>
              <w:szCs w:val="24"/>
            </w:rPr>
          </w:pPr>
          <w:hyperlink w:anchor="_Toc153047053" w:history="1">
            <w:r w:rsidR="00AF005E" w:rsidRPr="00AF005E">
              <w:rPr>
                <w:rStyle w:val="Hyperlink"/>
                <w:rFonts w:ascii="Times New Roman" w:hAnsi="Times New Roman" w:cs="Times New Roman"/>
                <w:noProof/>
                <w:sz w:val="24"/>
                <w:szCs w:val="24"/>
              </w:rPr>
              <w:t>Reflection of What Could Be Done Differently</w:t>
            </w:r>
            <w:r w:rsidR="00AF005E" w:rsidRPr="00AF005E">
              <w:rPr>
                <w:rFonts w:ascii="Times New Roman" w:hAnsi="Times New Roman" w:cs="Times New Roman"/>
                <w:noProof/>
                <w:webHidden/>
                <w:sz w:val="24"/>
                <w:szCs w:val="24"/>
              </w:rPr>
              <w:tab/>
            </w:r>
            <w:r w:rsidR="00AF005E" w:rsidRPr="00AF005E">
              <w:rPr>
                <w:rFonts w:ascii="Times New Roman" w:hAnsi="Times New Roman" w:cs="Times New Roman"/>
                <w:noProof/>
                <w:webHidden/>
                <w:sz w:val="24"/>
                <w:szCs w:val="24"/>
              </w:rPr>
              <w:fldChar w:fldCharType="begin"/>
            </w:r>
            <w:r w:rsidR="00AF005E" w:rsidRPr="00AF005E">
              <w:rPr>
                <w:rFonts w:ascii="Times New Roman" w:hAnsi="Times New Roman" w:cs="Times New Roman"/>
                <w:noProof/>
                <w:webHidden/>
                <w:sz w:val="24"/>
                <w:szCs w:val="24"/>
              </w:rPr>
              <w:instrText xml:space="preserve"> PAGEREF _Toc153047053 \h </w:instrText>
            </w:r>
            <w:r w:rsidR="00AF005E" w:rsidRPr="00AF005E">
              <w:rPr>
                <w:rFonts w:ascii="Times New Roman" w:hAnsi="Times New Roman" w:cs="Times New Roman"/>
                <w:noProof/>
                <w:webHidden/>
                <w:sz w:val="24"/>
                <w:szCs w:val="24"/>
              </w:rPr>
            </w:r>
            <w:r w:rsidR="00AF005E" w:rsidRPr="00AF005E">
              <w:rPr>
                <w:rFonts w:ascii="Times New Roman" w:hAnsi="Times New Roman" w:cs="Times New Roman"/>
                <w:noProof/>
                <w:webHidden/>
                <w:sz w:val="24"/>
                <w:szCs w:val="24"/>
              </w:rPr>
              <w:fldChar w:fldCharType="separate"/>
            </w:r>
            <w:r w:rsidR="00AF005E" w:rsidRPr="00AF005E">
              <w:rPr>
                <w:rFonts w:ascii="Times New Roman" w:hAnsi="Times New Roman" w:cs="Times New Roman"/>
                <w:noProof/>
                <w:webHidden/>
                <w:sz w:val="24"/>
                <w:szCs w:val="24"/>
              </w:rPr>
              <w:t>5</w:t>
            </w:r>
            <w:r w:rsidR="00AF005E" w:rsidRPr="00AF005E">
              <w:rPr>
                <w:rFonts w:ascii="Times New Roman" w:hAnsi="Times New Roman" w:cs="Times New Roman"/>
                <w:noProof/>
                <w:webHidden/>
                <w:sz w:val="24"/>
                <w:szCs w:val="24"/>
              </w:rPr>
              <w:fldChar w:fldCharType="end"/>
            </w:r>
          </w:hyperlink>
        </w:p>
        <w:p w14:paraId="7054D593" w14:textId="01A81151" w:rsidR="00AF005E" w:rsidRPr="00AF005E" w:rsidRDefault="00E20722" w:rsidP="00AF005E">
          <w:pPr>
            <w:pStyle w:val="TOC1"/>
            <w:tabs>
              <w:tab w:val="right" w:leader="dot" w:pos="9350"/>
            </w:tabs>
            <w:spacing w:line="360" w:lineRule="auto"/>
            <w:rPr>
              <w:rFonts w:ascii="Times New Roman" w:hAnsi="Times New Roman" w:cs="Times New Roman"/>
              <w:noProof/>
              <w:sz w:val="24"/>
              <w:szCs w:val="24"/>
            </w:rPr>
          </w:pPr>
          <w:hyperlink w:anchor="_Toc153047054" w:history="1">
            <w:r w:rsidR="00AF005E" w:rsidRPr="00AF005E">
              <w:rPr>
                <w:rStyle w:val="Hyperlink"/>
                <w:rFonts w:ascii="Times New Roman" w:hAnsi="Times New Roman" w:cs="Times New Roman"/>
                <w:noProof/>
                <w:sz w:val="24"/>
                <w:szCs w:val="24"/>
              </w:rPr>
              <w:t>Impact of Active Consultation, Communication, Stakeholders’ Participation, Diversity and Inclusion and Multi-Agency Collaborations</w:t>
            </w:r>
            <w:r w:rsidR="00AF005E" w:rsidRPr="00AF005E">
              <w:rPr>
                <w:rFonts w:ascii="Times New Roman" w:hAnsi="Times New Roman" w:cs="Times New Roman"/>
                <w:noProof/>
                <w:webHidden/>
                <w:sz w:val="24"/>
                <w:szCs w:val="24"/>
              </w:rPr>
              <w:tab/>
            </w:r>
            <w:r w:rsidR="00AF005E" w:rsidRPr="00AF005E">
              <w:rPr>
                <w:rFonts w:ascii="Times New Roman" w:hAnsi="Times New Roman" w:cs="Times New Roman"/>
                <w:noProof/>
                <w:webHidden/>
                <w:sz w:val="24"/>
                <w:szCs w:val="24"/>
              </w:rPr>
              <w:fldChar w:fldCharType="begin"/>
            </w:r>
            <w:r w:rsidR="00AF005E" w:rsidRPr="00AF005E">
              <w:rPr>
                <w:rFonts w:ascii="Times New Roman" w:hAnsi="Times New Roman" w:cs="Times New Roman"/>
                <w:noProof/>
                <w:webHidden/>
                <w:sz w:val="24"/>
                <w:szCs w:val="24"/>
              </w:rPr>
              <w:instrText xml:space="preserve"> PAGEREF _Toc153047054 \h </w:instrText>
            </w:r>
            <w:r w:rsidR="00AF005E" w:rsidRPr="00AF005E">
              <w:rPr>
                <w:rFonts w:ascii="Times New Roman" w:hAnsi="Times New Roman" w:cs="Times New Roman"/>
                <w:noProof/>
                <w:webHidden/>
                <w:sz w:val="24"/>
                <w:szCs w:val="24"/>
              </w:rPr>
            </w:r>
            <w:r w:rsidR="00AF005E" w:rsidRPr="00AF005E">
              <w:rPr>
                <w:rFonts w:ascii="Times New Roman" w:hAnsi="Times New Roman" w:cs="Times New Roman"/>
                <w:noProof/>
                <w:webHidden/>
                <w:sz w:val="24"/>
                <w:szCs w:val="24"/>
              </w:rPr>
              <w:fldChar w:fldCharType="separate"/>
            </w:r>
            <w:r w:rsidR="00AF005E" w:rsidRPr="00AF005E">
              <w:rPr>
                <w:rFonts w:ascii="Times New Roman" w:hAnsi="Times New Roman" w:cs="Times New Roman"/>
                <w:noProof/>
                <w:webHidden/>
                <w:sz w:val="24"/>
                <w:szCs w:val="24"/>
              </w:rPr>
              <w:t>6</w:t>
            </w:r>
            <w:r w:rsidR="00AF005E" w:rsidRPr="00AF005E">
              <w:rPr>
                <w:rFonts w:ascii="Times New Roman" w:hAnsi="Times New Roman" w:cs="Times New Roman"/>
                <w:noProof/>
                <w:webHidden/>
                <w:sz w:val="24"/>
                <w:szCs w:val="24"/>
              </w:rPr>
              <w:fldChar w:fldCharType="end"/>
            </w:r>
          </w:hyperlink>
        </w:p>
        <w:p w14:paraId="01925FEB" w14:textId="4EAA9DB1" w:rsidR="00AF005E" w:rsidRPr="00AF005E" w:rsidRDefault="00E20722" w:rsidP="00AF005E">
          <w:pPr>
            <w:pStyle w:val="TOC1"/>
            <w:tabs>
              <w:tab w:val="right" w:leader="dot" w:pos="9350"/>
            </w:tabs>
            <w:spacing w:line="360" w:lineRule="auto"/>
            <w:rPr>
              <w:rFonts w:ascii="Times New Roman" w:hAnsi="Times New Roman" w:cs="Times New Roman"/>
              <w:noProof/>
              <w:sz w:val="24"/>
              <w:szCs w:val="24"/>
            </w:rPr>
          </w:pPr>
          <w:hyperlink w:anchor="_Toc153047055" w:history="1">
            <w:r w:rsidR="00AF005E" w:rsidRPr="00AF005E">
              <w:rPr>
                <w:rStyle w:val="Hyperlink"/>
                <w:rFonts w:ascii="Times New Roman" w:hAnsi="Times New Roman" w:cs="Times New Roman"/>
                <w:noProof/>
                <w:sz w:val="24"/>
                <w:szCs w:val="24"/>
              </w:rPr>
              <w:t>The Research and Mapping of the Community</w:t>
            </w:r>
            <w:r w:rsidR="00AF005E" w:rsidRPr="00AF005E">
              <w:rPr>
                <w:rFonts w:ascii="Times New Roman" w:hAnsi="Times New Roman" w:cs="Times New Roman"/>
                <w:noProof/>
                <w:webHidden/>
                <w:sz w:val="24"/>
                <w:szCs w:val="24"/>
              </w:rPr>
              <w:tab/>
            </w:r>
            <w:r w:rsidR="00AF005E" w:rsidRPr="00AF005E">
              <w:rPr>
                <w:rFonts w:ascii="Times New Roman" w:hAnsi="Times New Roman" w:cs="Times New Roman"/>
                <w:noProof/>
                <w:webHidden/>
                <w:sz w:val="24"/>
                <w:szCs w:val="24"/>
              </w:rPr>
              <w:fldChar w:fldCharType="begin"/>
            </w:r>
            <w:r w:rsidR="00AF005E" w:rsidRPr="00AF005E">
              <w:rPr>
                <w:rFonts w:ascii="Times New Roman" w:hAnsi="Times New Roman" w:cs="Times New Roman"/>
                <w:noProof/>
                <w:webHidden/>
                <w:sz w:val="24"/>
                <w:szCs w:val="24"/>
              </w:rPr>
              <w:instrText xml:space="preserve"> PAGEREF _Toc153047055 \h </w:instrText>
            </w:r>
            <w:r w:rsidR="00AF005E" w:rsidRPr="00AF005E">
              <w:rPr>
                <w:rFonts w:ascii="Times New Roman" w:hAnsi="Times New Roman" w:cs="Times New Roman"/>
                <w:noProof/>
                <w:webHidden/>
                <w:sz w:val="24"/>
                <w:szCs w:val="24"/>
              </w:rPr>
            </w:r>
            <w:r w:rsidR="00AF005E" w:rsidRPr="00AF005E">
              <w:rPr>
                <w:rFonts w:ascii="Times New Roman" w:hAnsi="Times New Roman" w:cs="Times New Roman"/>
                <w:noProof/>
                <w:webHidden/>
                <w:sz w:val="24"/>
                <w:szCs w:val="24"/>
              </w:rPr>
              <w:fldChar w:fldCharType="separate"/>
            </w:r>
            <w:r w:rsidR="00AF005E" w:rsidRPr="00AF005E">
              <w:rPr>
                <w:rFonts w:ascii="Times New Roman" w:hAnsi="Times New Roman" w:cs="Times New Roman"/>
                <w:noProof/>
                <w:webHidden/>
                <w:sz w:val="24"/>
                <w:szCs w:val="24"/>
              </w:rPr>
              <w:t>6</w:t>
            </w:r>
            <w:r w:rsidR="00AF005E" w:rsidRPr="00AF005E">
              <w:rPr>
                <w:rFonts w:ascii="Times New Roman" w:hAnsi="Times New Roman" w:cs="Times New Roman"/>
                <w:noProof/>
                <w:webHidden/>
                <w:sz w:val="24"/>
                <w:szCs w:val="24"/>
              </w:rPr>
              <w:fldChar w:fldCharType="end"/>
            </w:r>
          </w:hyperlink>
        </w:p>
        <w:p w14:paraId="6776630E" w14:textId="4030806A" w:rsidR="00AF005E" w:rsidRPr="00AF005E" w:rsidRDefault="00E20722" w:rsidP="00AF005E">
          <w:pPr>
            <w:pStyle w:val="TOC1"/>
            <w:tabs>
              <w:tab w:val="right" w:leader="dot" w:pos="9350"/>
            </w:tabs>
            <w:spacing w:line="360" w:lineRule="auto"/>
            <w:rPr>
              <w:rFonts w:ascii="Times New Roman" w:hAnsi="Times New Roman" w:cs="Times New Roman"/>
              <w:noProof/>
              <w:sz w:val="24"/>
              <w:szCs w:val="24"/>
            </w:rPr>
          </w:pPr>
          <w:hyperlink w:anchor="_Toc153047056" w:history="1">
            <w:r w:rsidR="00AF005E" w:rsidRPr="00AF005E">
              <w:rPr>
                <w:rStyle w:val="Hyperlink"/>
                <w:rFonts w:ascii="Times New Roman" w:hAnsi="Times New Roman" w:cs="Times New Roman"/>
                <w:noProof/>
                <w:sz w:val="24"/>
                <w:szCs w:val="24"/>
              </w:rPr>
              <w:t>Use of Social Media</w:t>
            </w:r>
            <w:r w:rsidR="00AF005E" w:rsidRPr="00AF005E">
              <w:rPr>
                <w:rFonts w:ascii="Times New Roman" w:hAnsi="Times New Roman" w:cs="Times New Roman"/>
                <w:noProof/>
                <w:webHidden/>
                <w:sz w:val="24"/>
                <w:szCs w:val="24"/>
              </w:rPr>
              <w:tab/>
            </w:r>
            <w:r w:rsidR="00AF005E" w:rsidRPr="00AF005E">
              <w:rPr>
                <w:rFonts w:ascii="Times New Roman" w:hAnsi="Times New Roman" w:cs="Times New Roman"/>
                <w:noProof/>
                <w:webHidden/>
                <w:sz w:val="24"/>
                <w:szCs w:val="24"/>
              </w:rPr>
              <w:fldChar w:fldCharType="begin"/>
            </w:r>
            <w:r w:rsidR="00AF005E" w:rsidRPr="00AF005E">
              <w:rPr>
                <w:rFonts w:ascii="Times New Roman" w:hAnsi="Times New Roman" w:cs="Times New Roman"/>
                <w:noProof/>
                <w:webHidden/>
                <w:sz w:val="24"/>
                <w:szCs w:val="24"/>
              </w:rPr>
              <w:instrText xml:space="preserve"> PAGEREF _Toc153047056 \h </w:instrText>
            </w:r>
            <w:r w:rsidR="00AF005E" w:rsidRPr="00AF005E">
              <w:rPr>
                <w:rFonts w:ascii="Times New Roman" w:hAnsi="Times New Roman" w:cs="Times New Roman"/>
                <w:noProof/>
                <w:webHidden/>
                <w:sz w:val="24"/>
                <w:szCs w:val="24"/>
              </w:rPr>
            </w:r>
            <w:r w:rsidR="00AF005E" w:rsidRPr="00AF005E">
              <w:rPr>
                <w:rFonts w:ascii="Times New Roman" w:hAnsi="Times New Roman" w:cs="Times New Roman"/>
                <w:noProof/>
                <w:webHidden/>
                <w:sz w:val="24"/>
                <w:szCs w:val="24"/>
              </w:rPr>
              <w:fldChar w:fldCharType="separate"/>
            </w:r>
            <w:r w:rsidR="00AF005E" w:rsidRPr="00AF005E">
              <w:rPr>
                <w:rFonts w:ascii="Times New Roman" w:hAnsi="Times New Roman" w:cs="Times New Roman"/>
                <w:noProof/>
                <w:webHidden/>
                <w:sz w:val="24"/>
                <w:szCs w:val="24"/>
              </w:rPr>
              <w:t>7</w:t>
            </w:r>
            <w:r w:rsidR="00AF005E" w:rsidRPr="00AF005E">
              <w:rPr>
                <w:rFonts w:ascii="Times New Roman" w:hAnsi="Times New Roman" w:cs="Times New Roman"/>
                <w:noProof/>
                <w:webHidden/>
                <w:sz w:val="24"/>
                <w:szCs w:val="24"/>
              </w:rPr>
              <w:fldChar w:fldCharType="end"/>
            </w:r>
          </w:hyperlink>
        </w:p>
        <w:p w14:paraId="43C30221" w14:textId="68AE2ACD" w:rsidR="00AF005E" w:rsidRPr="00AF005E" w:rsidRDefault="00E20722" w:rsidP="00AF005E">
          <w:pPr>
            <w:pStyle w:val="TOC1"/>
            <w:tabs>
              <w:tab w:val="right" w:leader="dot" w:pos="9350"/>
            </w:tabs>
            <w:spacing w:line="360" w:lineRule="auto"/>
            <w:rPr>
              <w:rFonts w:ascii="Times New Roman" w:hAnsi="Times New Roman" w:cs="Times New Roman"/>
              <w:noProof/>
              <w:sz w:val="24"/>
              <w:szCs w:val="24"/>
            </w:rPr>
          </w:pPr>
          <w:hyperlink w:anchor="_Toc153047057" w:history="1">
            <w:r w:rsidR="00AF005E" w:rsidRPr="00AF005E">
              <w:rPr>
                <w:rStyle w:val="Hyperlink"/>
                <w:rFonts w:ascii="Times New Roman" w:hAnsi="Times New Roman" w:cs="Times New Roman"/>
                <w:noProof/>
                <w:sz w:val="24"/>
                <w:szCs w:val="24"/>
              </w:rPr>
              <w:t>Conclusion</w:t>
            </w:r>
            <w:r w:rsidR="00AF005E" w:rsidRPr="00AF005E">
              <w:rPr>
                <w:rFonts w:ascii="Times New Roman" w:hAnsi="Times New Roman" w:cs="Times New Roman"/>
                <w:noProof/>
                <w:webHidden/>
                <w:sz w:val="24"/>
                <w:szCs w:val="24"/>
              </w:rPr>
              <w:tab/>
            </w:r>
            <w:r w:rsidR="00AF005E" w:rsidRPr="00AF005E">
              <w:rPr>
                <w:rFonts w:ascii="Times New Roman" w:hAnsi="Times New Roman" w:cs="Times New Roman"/>
                <w:noProof/>
                <w:webHidden/>
                <w:sz w:val="24"/>
                <w:szCs w:val="24"/>
              </w:rPr>
              <w:fldChar w:fldCharType="begin"/>
            </w:r>
            <w:r w:rsidR="00AF005E" w:rsidRPr="00AF005E">
              <w:rPr>
                <w:rFonts w:ascii="Times New Roman" w:hAnsi="Times New Roman" w:cs="Times New Roman"/>
                <w:noProof/>
                <w:webHidden/>
                <w:sz w:val="24"/>
                <w:szCs w:val="24"/>
              </w:rPr>
              <w:instrText xml:space="preserve"> PAGEREF _Toc153047057 \h </w:instrText>
            </w:r>
            <w:r w:rsidR="00AF005E" w:rsidRPr="00AF005E">
              <w:rPr>
                <w:rFonts w:ascii="Times New Roman" w:hAnsi="Times New Roman" w:cs="Times New Roman"/>
                <w:noProof/>
                <w:webHidden/>
                <w:sz w:val="24"/>
                <w:szCs w:val="24"/>
              </w:rPr>
            </w:r>
            <w:r w:rsidR="00AF005E" w:rsidRPr="00AF005E">
              <w:rPr>
                <w:rFonts w:ascii="Times New Roman" w:hAnsi="Times New Roman" w:cs="Times New Roman"/>
                <w:noProof/>
                <w:webHidden/>
                <w:sz w:val="24"/>
                <w:szCs w:val="24"/>
              </w:rPr>
              <w:fldChar w:fldCharType="separate"/>
            </w:r>
            <w:r w:rsidR="00AF005E" w:rsidRPr="00AF005E">
              <w:rPr>
                <w:rFonts w:ascii="Times New Roman" w:hAnsi="Times New Roman" w:cs="Times New Roman"/>
                <w:noProof/>
                <w:webHidden/>
                <w:sz w:val="24"/>
                <w:szCs w:val="24"/>
              </w:rPr>
              <w:t>7</w:t>
            </w:r>
            <w:r w:rsidR="00AF005E" w:rsidRPr="00AF005E">
              <w:rPr>
                <w:rFonts w:ascii="Times New Roman" w:hAnsi="Times New Roman" w:cs="Times New Roman"/>
                <w:noProof/>
                <w:webHidden/>
                <w:sz w:val="24"/>
                <w:szCs w:val="24"/>
              </w:rPr>
              <w:fldChar w:fldCharType="end"/>
            </w:r>
          </w:hyperlink>
        </w:p>
        <w:p w14:paraId="2B357C76" w14:textId="0A0FF60C" w:rsidR="00AF005E" w:rsidRPr="00AF005E" w:rsidRDefault="00E20722" w:rsidP="00AF005E">
          <w:pPr>
            <w:pStyle w:val="TOC1"/>
            <w:tabs>
              <w:tab w:val="right" w:leader="dot" w:pos="9350"/>
            </w:tabs>
            <w:spacing w:line="360" w:lineRule="auto"/>
            <w:rPr>
              <w:rFonts w:ascii="Times New Roman" w:hAnsi="Times New Roman" w:cs="Times New Roman"/>
              <w:noProof/>
              <w:sz w:val="24"/>
              <w:szCs w:val="24"/>
            </w:rPr>
          </w:pPr>
          <w:hyperlink w:anchor="_Toc153047058" w:history="1">
            <w:r w:rsidR="00AF005E" w:rsidRPr="00AF005E">
              <w:rPr>
                <w:rStyle w:val="Hyperlink"/>
                <w:rFonts w:ascii="Times New Roman" w:hAnsi="Times New Roman" w:cs="Times New Roman"/>
                <w:noProof/>
                <w:sz w:val="24"/>
                <w:szCs w:val="24"/>
              </w:rPr>
              <w:t>References</w:t>
            </w:r>
            <w:r w:rsidR="00AF005E" w:rsidRPr="00AF005E">
              <w:rPr>
                <w:rFonts w:ascii="Times New Roman" w:hAnsi="Times New Roman" w:cs="Times New Roman"/>
                <w:noProof/>
                <w:webHidden/>
                <w:sz w:val="24"/>
                <w:szCs w:val="24"/>
              </w:rPr>
              <w:tab/>
            </w:r>
            <w:r w:rsidR="00AF005E" w:rsidRPr="00AF005E">
              <w:rPr>
                <w:rFonts w:ascii="Times New Roman" w:hAnsi="Times New Roman" w:cs="Times New Roman"/>
                <w:noProof/>
                <w:webHidden/>
                <w:sz w:val="24"/>
                <w:szCs w:val="24"/>
              </w:rPr>
              <w:fldChar w:fldCharType="begin"/>
            </w:r>
            <w:r w:rsidR="00AF005E" w:rsidRPr="00AF005E">
              <w:rPr>
                <w:rFonts w:ascii="Times New Roman" w:hAnsi="Times New Roman" w:cs="Times New Roman"/>
                <w:noProof/>
                <w:webHidden/>
                <w:sz w:val="24"/>
                <w:szCs w:val="24"/>
              </w:rPr>
              <w:instrText xml:space="preserve"> PAGEREF _Toc153047058 \h </w:instrText>
            </w:r>
            <w:r w:rsidR="00AF005E" w:rsidRPr="00AF005E">
              <w:rPr>
                <w:rFonts w:ascii="Times New Roman" w:hAnsi="Times New Roman" w:cs="Times New Roman"/>
                <w:noProof/>
                <w:webHidden/>
                <w:sz w:val="24"/>
                <w:szCs w:val="24"/>
              </w:rPr>
            </w:r>
            <w:r w:rsidR="00AF005E" w:rsidRPr="00AF005E">
              <w:rPr>
                <w:rFonts w:ascii="Times New Roman" w:hAnsi="Times New Roman" w:cs="Times New Roman"/>
                <w:noProof/>
                <w:webHidden/>
                <w:sz w:val="24"/>
                <w:szCs w:val="24"/>
              </w:rPr>
              <w:fldChar w:fldCharType="separate"/>
            </w:r>
            <w:r w:rsidR="00AF005E" w:rsidRPr="00AF005E">
              <w:rPr>
                <w:rFonts w:ascii="Times New Roman" w:hAnsi="Times New Roman" w:cs="Times New Roman"/>
                <w:noProof/>
                <w:webHidden/>
                <w:sz w:val="24"/>
                <w:szCs w:val="24"/>
              </w:rPr>
              <w:t>8</w:t>
            </w:r>
            <w:r w:rsidR="00AF005E" w:rsidRPr="00AF005E">
              <w:rPr>
                <w:rFonts w:ascii="Times New Roman" w:hAnsi="Times New Roman" w:cs="Times New Roman"/>
                <w:noProof/>
                <w:webHidden/>
                <w:sz w:val="24"/>
                <w:szCs w:val="24"/>
              </w:rPr>
              <w:fldChar w:fldCharType="end"/>
            </w:r>
          </w:hyperlink>
        </w:p>
        <w:p w14:paraId="63F45A1B" w14:textId="215EF0F2" w:rsidR="00AF005E" w:rsidRDefault="00AF005E" w:rsidP="00AF005E">
          <w:pPr>
            <w:spacing w:line="360" w:lineRule="auto"/>
          </w:pPr>
          <w:r w:rsidRPr="00AF005E">
            <w:rPr>
              <w:rFonts w:ascii="Times New Roman" w:hAnsi="Times New Roman" w:cs="Times New Roman"/>
              <w:b/>
              <w:bCs/>
              <w:noProof/>
              <w:sz w:val="24"/>
              <w:szCs w:val="24"/>
            </w:rPr>
            <w:fldChar w:fldCharType="end"/>
          </w:r>
        </w:p>
      </w:sdtContent>
    </w:sdt>
    <w:p w14:paraId="6C6A0547" w14:textId="53D5EA4B" w:rsidR="00DB5171" w:rsidRPr="00AF005E" w:rsidRDefault="00DB5171" w:rsidP="00AF005E">
      <w:pPr>
        <w:jc w:val="center"/>
        <w:rPr>
          <w:rFonts w:ascii="Times New Roman" w:hAnsi="Times New Roman" w:cs="Times New Roman"/>
        </w:rPr>
      </w:pPr>
      <w:r>
        <w:rPr>
          <w:rFonts w:ascii="Times New Roman" w:hAnsi="Times New Roman" w:cs="Times New Roman"/>
        </w:rPr>
        <w:br w:type="page"/>
      </w:r>
    </w:p>
    <w:p w14:paraId="22139367" w14:textId="33695EE3" w:rsidR="00BF6259" w:rsidRPr="00091362" w:rsidRDefault="00BF6259" w:rsidP="00091362">
      <w:pPr>
        <w:pStyle w:val="Heading1"/>
        <w:spacing w:line="360" w:lineRule="auto"/>
        <w:rPr>
          <w:rFonts w:ascii="Times New Roman" w:hAnsi="Times New Roman" w:cs="Times New Roman"/>
        </w:rPr>
      </w:pPr>
      <w:bookmarkStart w:id="0" w:name="_Toc153047049"/>
      <w:r w:rsidRPr="00091362">
        <w:rPr>
          <w:rFonts w:ascii="Times New Roman" w:hAnsi="Times New Roman" w:cs="Times New Roman"/>
        </w:rPr>
        <w:lastRenderedPageBreak/>
        <w:t>Introduction</w:t>
      </w:r>
      <w:bookmarkEnd w:id="0"/>
    </w:p>
    <w:p w14:paraId="6DD752E0" w14:textId="0FF74D6D" w:rsidR="00BF6259" w:rsidRDefault="00BF6259" w:rsidP="00BA43D0">
      <w:pPr>
        <w:spacing w:line="360" w:lineRule="auto"/>
        <w:jc w:val="both"/>
        <w:rPr>
          <w:rFonts w:ascii="Times New Roman" w:hAnsi="Times New Roman" w:cs="Times New Roman"/>
          <w:sz w:val="24"/>
          <w:szCs w:val="24"/>
        </w:rPr>
      </w:pPr>
      <w:r w:rsidRPr="00BF6259">
        <w:rPr>
          <w:rFonts w:ascii="Times New Roman" w:hAnsi="Times New Roman" w:cs="Times New Roman"/>
          <w:sz w:val="24"/>
          <w:szCs w:val="24"/>
        </w:rPr>
        <w:t xml:space="preserve">Making it Happen in East Sussex, England, that work to improve communities </w:t>
      </w:r>
      <w:r w:rsidR="00FF6C21" w:rsidRPr="00BF6259">
        <w:rPr>
          <w:rFonts w:ascii="Times New Roman" w:hAnsi="Times New Roman" w:cs="Times New Roman"/>
          <w:sz w:val="24"/>
          <w:szCs w:val="24"/>
        </w:rPr>
        <w:t>shows</w:t>
      </w:r>
      <w:r w:rsidRPr="00BF6259">
        <w:rPr>
          <w:rFonts w:ascii="Times New Roman" w:hAnsi="Times New Roman" w:cs="Times New Roman"/>
          <w:sz w:val="24"/>
          <w:szCs w:val="24"/>
        </w:rPr>
        <w:t xml:space="preserve"> how to do things the right way. Action in Rural Sussex, Hastings Voluntary Action, Rother Voluntary Action, and 3VA are some of the groups that work with the Sussex Community Development Association to run this program</w:t>
      </w:r>
      <w:r w:rsidR="00DB5171">
        <w:rPr>
          <w:rFonts w:ascii="Times New Roman" w:hAnsi="Times New Roman" w:cs="Times New Roman"/>
          <w:sz w:val="24"/>
          <w:szCs w:val="24"/>
        </w:rPr>
        <w:t xml:space="preserve"> (</w:t>
      </w:r>
      <w:r w:rsidR="00DB5171" w:rsidRPr="00877126">
        <w:rPr>
          <w:rFonts w:ascii="Times New Roman" w:hAnsi="Times New Roman" w:cs="Times New Roman"/>
          <w:sz w:val="24"/>
          <w:szCs w:val="24"/>
        </w:rPr>
        <w:t>Making it Happen, 2023</w:t>
      </w:r>
      <w:r w:rsidR="00DB5171">
        <w:rPr>
          <w:rFonts w:ascii="Times New Roman" w:hAnsi="Times New Roman" w:cs="Times New Roman"/>
          <w:sz w:val="24"/>
          <w:szCs w:val="24"/>
        </w:rPr>
        <w:t>)</w:t>
      </w:r>
      <w:r w:rsidRPr="00BF6259">
        <w:rPr>
          <w:rFonts w:ascii="Times New Roman" w:hAnsi="Times New Roman" w:cs="Times New Roman"/>
          <w:sz w:val="24"/>
          <w:szCs w:val="24"/>
        </w:rPr>
        <w:t>. The program is all about using skills and tools in the area to help the community grow. It is paid for by the East Sussex County Council Public Health Department. "Making it Happen" has finished more than 200 community projects in Lewes, Wealden, Hastings, Rother, and Eastbourne, which are the five most important things in East Sussex. The show is mostly about 17 different areas. Some of these projects are community gardens and support groups for people with mental health issues. They show how dedicated the program is to long-term and open participation in the community.</w:t>
      </w:r>
    </w:p>
    <w:p w14:paraId="4D3FE02C" w14:textId="376B150E" w:rsidR="00182B2C" w:rsidRPr="00091362" w:rsidRDefault="00E40C0B" w:rsidP="00091362">
      <w:pPr>
        <w:pStyle w:val="Heading1"/>
        <w:spacing w:line="360" w:lineRule="auto"/>
        <w:rPr>
          <w:rFonts w:ascii="Times New Roman" w:hAnsi="Times New Roman" w:cs="Times New Roman"/>
        </w:rPr>
      </w:pPr>
      <w:bookmarkStart w:id="1" w:name="_Toc153047050"/>
      <w:r w:rsidRPr="00091362">
        <w:rPr>
          <w:rFonts w:ascii="Times New Roman" w:hAnsi="Times New Roman" w:cs="Times New Roman"/>
        </w:rPr>
        <w:t>Overview of the Project</w:t>
      </w:r>
      <w:bookmarkEnd w:id="1"/>
    </w:p>
    <w:p w14:paraId="3CE1AC25" w14:textId="26668E24" w:rsidR="00E40C0B" w:rsidRDefault="00E40C0B" w:rsidP="00BA43D0">
      <w:pPr>
        <w:spacing w:line="360" w:lineRule="auto"/>
        <w:jc w:val="both"/>
        <w:rPr>
          <w:rFonts w:ascii="Times New Roman" w:hAnsi="Times New Roman" w:cs="Times New Roman"/>
          <w:sz w:val="24"/>
          <w:szCs w:val="24"/>
        </w:rPr>
      </w:pPr>
      <w:r w:rsidRPr="00BA43D0">
        <w:rPr>
          <w:rFonts w:ascii="Times New Roman" w:hAnsi="Times New Roman" w:cs="Times New Roman"/>
          <w:sz w:val="24"/>
          <w:szCs w:val="24"/>
        </w:rPr>
        <w:t xml:space="preserve">"Making it Happen" is an English program in East Sussex that helps neighborhoods and communities grow. It is part of this program that Action in Rural Sussex, Hastings Voluntary Action, Rother Voluntary Action, and 3VA all work together. The Sussex Community Development Association </w:t>
      </w:r>
      <w:proofErr w:type="gramStart"/>
      <w:r w:rsidRPr="00BA43D0">
        <w:rPr>
          <w:rFonts w:ascii="Times New Roman" w:hAnsi="Times New Roman" w:cs="Times New Roman"/>
          <w:sz w:val="24"/>
          <w:szCs w:val="24"/>
        </w:rPr>
        <w:t>is in charge of</w:t>
      </w:r>
      <w:proofErr w:type="gramEnd"/>
      <w:r w:rsidRPr="00BA43D0">
        <w:rPr>
          <w:rFonts w:ascii="Times New Roman" w:hAnsi="Times New Roman" w:cs="Times New Roman"/>
          <w:sz w:val="24"/>
          <w:szCs w:val="24"/>
        </w:rPr>
        <w:t xml:space="preserve"> this group. Its main goal is to help people build groups around their skills. The East Sussex County Council Public Health Department pays for it. The main goal of Making it Happen is to give people in East Sussex the tools they need to make the most of their communities' strengths and turn their ideas into real projects that help the community. Five areas in East Sussex are part of the project. These are Lewes, Wealden, Hastings, Rother, and Eastbourne. It focuses on 17 different areas. Many people have used Making it Happen to bring over 200 different ideas to life</w:t>
      </w:r>
      <w:r w:rsidR="00DB5171">
        <w:rPr>
          <w:rFonts w:ascii="Times New Roman" w:hAnsi="Times New Roman" w:cs="Times New Roman"/>
          <w:sz w:val="24"/>
          <w:szCs w:val="24"/>
        </w:rPr>
        <w:t xml:space="preserve"> (</w:t>
      </w:r>
      <w:r w:rsidR="00DB5171" w:rsidRPr="00877126">
        <w:rPr>
          <w:rFonts w:ascii="Times New Roman" w:hAnsi="Times New Roman" w:cs="Times New Roman"/>
          <w:sz w:val="24"/>
          <w:szCs w:val="24"/>
        </w:rPr>
        <w:t>Making it Happen, 2023</w:t>
      </w:r>
      <w:r w:rsidR="00DB5171">
        <w:rPr>
          <w:rFonts w:ascii="Times New Roman" w:hAnsi="Times New Roman" w:cs="Times New Roman"/>
          <w:sz w:val="24"/>
          <w:szCs w:val="24"/>
        </w:rPr>
        <w:t>)</w:t>
      </w:r>
      <w:r w:rsidRPr="00BA43D0">
        <w:rPr>
          <w:rFonts w:ascii="Times New Roman" w:hAnsi="Times New Roman" w:cs="Times New Roman"/>
          <w:sz w:val="24"/>
          <w:szCs w:val="24"/>
        </w:rPr>
        <w:t>. Community gardens, soup kitchens, and mental health support groups are just a few of the projects that are being worked on. They show many ways to get people engaged and make communities stronger. Work "with" people instead of "to" or "for" them is what the program is all about. This way of thinking stresses how important it is to work together, have community-led projects, and use skills and resources that are already in the area</w:t>
      </w:r>
      <w:r w:rsidR="006635A0">
        <w:rPr>
          <w:rFonts w:ascii="Times New Roman" w:hAnsi="Times New Roman" w:cs="Times New Roman"/>
          <w:sz w:val="24"/>
          <w:szCs w:val="24"/>
        </w:rPr>
        <w:t xml:space="preserve"> (</w:t>
      </w:r>
      <w:r w:rsidR="006635A0" w:rsidRPr="006635A0">
        <w:rPr>
          <w:rFonts w:ascii="Times New Roman" w:hAnsi="Times New Roman" w:cs="Times New Roman"/>
          <w:sz w:val="24"/>
          <w:szCs w:val="24"/>
        </w:rPr>
        <w:t>Nye and Glickman, 2020</w:t>
      </w:r>
      <w:r w:rsidR="006635A0">
        <w:rPr>
          <w:rFonts w:ascii="Times New Roman" w:hAnsi="Times New Roman" w:cs="Times New Roman"/>
          <w:sz w:val="24"/>
          <w:szCs w:val="24"/>
        </w:rPr>
        <w:t>)</w:t>
      </w:r>
      <w:r w:rsidRPr="00BA43D0">
        <w:rPr>
          <w:rFonts w:ascii="Times New Roman" w:hAnsi="Times New Roman" w:cs="Times New Roman"/>
          <w:sz w:val="24"/>
          <w:szCs w:val="24"/>
        </w:rPr>
        <w:t xml:space="preserve">. Community Development Workers are very important to this process because they listen to people's ideas, help them find people who like the same things they do, and give them tips on how to get tools, training, and maybe even money. Also, Making It Happen hosts events like Big Sparks to honor and show off community projects. This pulls together </w:t>
      </w:r>
      <w:r w:rsidRPr="00BA43D0">
        <w:rPr>
          <w:rFonts w:ascii="Times New Roman" w:hAnsi="Times New Roman" w:cs="Times New Roman"/>
          <w:sz w:val="24"/>
          <w:szCs w:val="24"/>
        </w:rPr>
        <w:lastRenderedPageBreak/>
        <w:t>different neighborhood groups and helps them work toward the same goal. This program not only meets the community's present needs, but it also wants to build strong, long-lasting communities by giving people control over how their neighborhoods grow.</w:t>
      </w:r>
    </w:p>
    <w:p w14:paraId="7518FAA0" w14:textId="1C357249" w:rsidR="00FF5E66" w:rsidRDefault="00FF5E66" w:rsidP="00FF5E66">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A00D936" wp14:editId="07928CEF">
            <wp:extent cx="3276600" cy="1666875"/>
            <wp:effectExtent l="0" t="0" r="0" b="9525"/>
            <wp:docPr id="5197150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6600" cy="1666875"/>
                    </a:xfrm>
                    <a:prstGeom prst="rect">
                      <a:avLst/>
                    </a:prstGeom>
                    <a:noFill/>
                  </pic:spPr>
                </pic:pic>
              </a:graphicData>
            </a:graphic>
          </wp:inline>
        </w:drawing>
      </w:r>
    </w:p>
    <w:p w14:paraId="204C4818" w14:textId="2B6722BD" w:rsidR="00FF5E66" w:rsidRPr="00BA43D0" w:rsidRDefault="00FF5E66" w:rsidP="00FF5E66">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1: Making It Happen (Making it Happen, 2023)</w:t>
      </w:r>
    </w:p>
    <w:p w14:paraId="46023B60" w14:textId="293A0DD3" w:rsidR="00647DE7" w:rsidRPr="00091362" w:rsidRDefault="00647DE7" w:rsidP="00091362">
      <w:pPr>
        <w:pStyle w:val="Heading1"/>
        <w:spacing w:line="360" w:lineRule="auto"/>
        <w:rPr>
          <w:rFonts w:ascii="Times New Roman" w:hAnsi="Times New Roman" w:cs="Times New Roman"/>
        </w:rPr>
      </w:pPr>
      <w:bookmarkStart w:id="2" w:name="_Toc153047051"/>
      <w:r w:rsidRPr="00091362">
        <w:rPr>
          <w:rFonts w:ascii="Times New Roman" w:hAnsi="Times New Roman" w:cs="Times New Roman"/>
        </w:rPr>
        <w:t>Justification of Aims and Objectives</w:t>
      </w:r>
      <w:bookmarkEnd w:id="2"/>
    </w:p>
    <w:p w14:paraId="7C2E5B07" w14:textId="65E2DF00" w:rsidR="00647DE7" w:rsidRDefault="00647DE7" w:rsidP="00BA43D0">
      <w:pPr>
        <w:spacing w:line="360" w:lineRule="auto"/>
        <w:jc w:val="both"/>
        <w:rPr>
          <w:rFonts w:ascii="Times New Roman" w:hAnsi="Times New Roman" w:cs="Times New Roman"/>
          <w:sz w:val="24"/>
          <w:szCs w:val="24"/>
        </w:rPr>
      </w:pPr>
      <w:r w:rsidRPr="00BA43D0">
        <w:rPr>
          <w:rFonts w:ascii="Times New Roman" w:hAnsi="Times New Roman" w:cs="Times New Roman"/>
          <w:sz w:val="24"/>
          <w:szCs w:val="24"/>
        </w:rPr>
        <w:t xml:space="preserve">First, the project's focus on using what the community already has, like the skills, abilities, and resources of local people, fits with modern ideas of how to build a healthy community. </w:t>
      </w:r>
      <w:r w:rsidR="005D752C" w:rsidRPr="005D752C">
        <w:rPr>
          <w:rFonts w:ascii="Times New Roman" w:hAnsi="Times New Roman" w:cs="Times New Roman"/>
          <w:sz w:val="24"/>
          <w:szCs w:val="24"/>
        </w:rPr>
        <w:t>The approach considers communities as neither passive recipient who themselves can lead change. Making it Happen adopts a model whereby instead of focusing on problems, it considers strengths. Moreover, the program’s approach of allowing the residents to participate in projects ideas and monitoring ensures that plans are specific, pertinent, related to the local requirements, and fosters a sense of belongingness and a commitment towards participation. In this case, every person should be involved as it is significant for the project’s long-term success and sustainability. It boosts social capital, bolsters local networks, and reinforces the sense of belonging and responsibility to a community</w:t>
      </w:r>
      <w:r w:rsidR="00B55236">
        <w:rPr>
          <w:rFonts w:ascii="Times New Roman" w:hAnsi="Times New Roman" w:cs="Times New Roman"/>
          <w:sz w:val="24"/>
          <w:szCs w:val="24"/>
        </w:rPr>
        <w:t xml:space="preserve"> (</w:t>
      </w:r>
      <w:r w:rsidR="00B55236" w:rsidRPr="00B55236">
        <w:rPr>
          <w:rFonts w:ascii="Times New Roman" w:hAnsi="Times New Roman" w:cs="Times New Roman"/>
          <w:sz w:val="24"/>
          <w:szCs w:val="24"/>
        </w:rPr>
        <w:t>Wescott, 2022</w:t>
      </w:r>
      <w:r w:rsidR="00B55236">
        <w:rPr>
          <w:rFonts w:ascii="Times New Roman" w:hAnsi="Times New Roman" w:cs="Times New Roman"/>
          <w:sz w:val="24"/>
          <w:szCs w:val="24"/>
        </w:rPr>
        <w:t>)</w:t>
      </w:r>
      <w:r w:rsidR="005D752C" w:rsidRPr="005D752C">
        <w:rPr>
          <w:rFonts w:ascii="Times New Roman" w:hAnsi="Times New Roman" w:cs="Times New Roman"/>
          <w:sz w:val="24"/>
          <w:szCs w:val="24"/>
        </w:rPr>
        <w:t xml:space="preserve">. In addition, </w:t>
      </w:r>
      <w:r w:rsidR="00D16668" w:rsidRPr="005D752C">
        <w:rPr>
          <w:rFonts w:ascii="Times New Roman" w:hAnsi="Times New Roman" w:cs="Times New Roman"/>
          <w:sz w:val="24"/>
          <w:szCs w:val="24"/>
        </w:rPr>
        <w:t>making</w:t>
      </w:r>
      <w:r w:rsidR="005D752C" w:rsidRPr="005D752C">
        <w:rPr>
          <w:rFonts w:ascii="Times New Roman" w:hAnsi="Times New Roman" w:cs="Times New Roman"/>
          <w:sz w:val="24"/>
          <w:szCs w:val="24"/>
        </w:rPr>
        <w:t xml:space="preserve"> it Happen has many initiatives, from providing environmental conservation efforts all the way to assisting with mental health issues.</w:t>
      </w:r>
      <w:r w:rsidR="005D752C">
        <w:rPr>
          <w:rFonts w:ascii="Times New Roman" w:hAnsi="Times New Roman" w:cs="Times New Roman"/>
          <w:sz w:val="24"/>
          <w:szCs w:val="24"/>
        </w:rPr>
        <w:t xml:space="preserve"> </w:t>
      </w:r>
      <w:r w:rsidRPr="00BA43D0">
        <w:rPr>
          <w:rFonts w:ascii="Times New Roman" w:hAnsi="Times New Roman" w:cs="Times New Roman"/>
          <w:sz w:val="24"/>
          <w:szCs w:val="24"/>
        </w:rPr>
        <w:t>This shows that they understand the complex nature of community well-being. This variety makes sure that different parts of community life are covered, which improves the quality of life for everyone who lives there.</w:t>
      </w:r>
      <w:r w:rsidR="00BA43D0" w:rsidRPr="00BA43D0">
        <w:rPr>
          <w:rFonts w:ascii="Times New Roman" w:hAnsi="Times New Roman" w:cs="Times New Roman"/>
          <w:color w:val="252525"/>
          <w:sz w:val="24"/>
          <w:szCs w:val="24"/>
          <w:shd w:val="clear" w:color="auto" w:fill="FFFFFF"/>
        </w:rPr>
        <w:t xml:space="preserve"> </w:t>
      </w:r>
      <w:r w:rsidR="00BA43D0" w:rsidRPr="00BA43D0">
        <w:rPr>
          <w:rFonts w:ascii="Times New Roman" w:hAnsi="Times New Roman" w:cs="Times New Roman"/>
          <w:sz w:val="24"/>
          <w:szCs w:val="24"/>
        </w:rPr>
        <w:t xml:space="preserve"> Lastly, events like Big Sparks are a way to celebrate the good things that people have done in the community. They also give people a chance to share their best ideas and get ideas for more community-led projects</w:t>
      </w:r>
      <w:r w:rsidR="00DB5171">
        <w:rPr>
          <w:rFonts w:ascii="Times New Roman" w:hAnsi="Times New Roman" w:cs="Times New Roman"/>
          <w:sz w:val="24"/>
          <w:szCs w:val="24"/>
        </w:rPr>
        <w:t xml:space="preserve"> (</w:t>
      </w:r>
      <w:r w:rsidR="00DB5171" w:rsidRPr="00877126">
        <w:rPr>
          <w:rFonts w:ascii="Times New Roman" w:hAnsi="Times New Roman" w:cs="Times New Roman"/>
          <w:sz w:val="24"/>
          <w:szCs w:val="24"/>
        </w:rPr>
        <w:t>Making it Happen, 2023</w:t>
      </w:r>
      <w:r w:rsidR="00DB5171">
        <w:rPr>
          <w:rFonts w:ascii="Times New Roman" w:hAnsi="Times New Roman" w:cs="Times New Roman"/>
          <w:sz w:val="24"/>
          <w:szCs w:val="24"/>
        </w:rPr>
        <w:t>)</w:t>
      </w:r>
      <w:r w:rsidR="00BA43D0" w:rsidRPr="00BA43D0">
        <w:rPr>
          <w:rFonts w:ascii="Times New Roman" w:hAnsi="Times New Roman" w:cs="Times New Roman"/>
          <w:sz w:val="24"/>
          <w:szCs w:val="24"/>
        </w:rPr>
        <w:t>. Not only does this boost community spirit, but it also promotes a mindset of always getting better and coming up with new ways to improve the community.</w:t>
      </w:r>
    </w:p>
    <w:p w14:paraId="43E99222" w14:textId="06D3C037" w:rsidR="006F0EB5" w:rsidRPr="00091362" w:rsidRDefault="00D95FEA" w:rsidP="00091362">
      <w:pPr>
        <w:pStyle w:val="Heading1"/>
        <w:spacing w:line="360" w:lineRule="auto"/>
        <w:rPr>
          <w:rFonts w:ascii="Times New Roman" w:hAnsi="Times New Roman" w:cs="Times New Roman"/>
        </w:rPr>
      </w:pPr>
      <w:bookmarkStart w:id="3" w:name="_Toc153047052"/>
      <w:r w:rsidRPr="00091362">
        <w:rPr>
          <w:rFonts w:ascii="Times New Roman" w:hAnsi="Times New Roman" w:cs="Times New Roman"/>
        </w:rPr>
        <w:lastRenderedPageBreak/>
        <w:t>Analysis And Evaluation of Practices of The Adopted Community Engagement Approaches</w:t>
      </w:r>
      <w:bookmarkEnd w:id="3"/>
    </w:p>
    <w:p w14:paraId="6BA08C2D" w14:textId="474780BA" w:rsidR="001961BA" w:rsidRDefault="006F0EB5" w:rsidP="006F0EB5">
      <w:pPr>
        <w:spacing w:line="360" w:lineRule="auto"/>
        <w:jc w:val="both"/>
        <w:rPr>
          <w:rFonts w:ascii="Times New Roman" w:hAnsi="Times New Roman" w:cs="Times New Roman"/>
          <w:sz w:val="24"/>
          <w:szCs w:val="24"/>
        </w:rPr>
      </w:pPr>
      <w:r w:rsidRPr="006F0EB5">
        <w:rPr>
          <w:rFonts w:ascii="Times New Roman" w:hAnsi="Times New Roman" w:cs="Times New Roman"/>
          <w:sz w:val="24"/>
          <w:szCs w:val="24"/>
        </w:rPr>
        <w:t>The asset-based community development plan is a very important part of how they do things. From this point of view, it's not about what a community needs, but about what it does well, because every community has skills that can be used to grow</w:t>
      </w:r>
      <w:r w:rsidR="002834D0">
        <w:rPr>
          <w:rFonts w:ascii="Times New Roman" w:hAnsi="Times New Roman" w:cs="Times New Roman"/>
          <w:sz w:val="24"/>
          <w:szCs w:val="24"/>
        </w:rPr>
        <w:t xml:space="preserve"> (</w:t>
      </w:r>
      <w:r w:rsidR="002834D0" w:rsidRPr="002834D0">
        <w:rPr>
          <w:rFonts w:ascii="Times New Roman" w:hAnsi="Times New Roman" w:cs="Times New Roman"/>
          <w:sz w:val="24"/>
          <w:szCs w:val="24"/>
        </w:rPr>
        <w:t>Mathie and Cunningham, 2023</w:t>
      </w:r>
      <w:r w:rsidR="002834D0">
        <w:rPr>
          <w:rFonts w:ascii="Times New Roman" w:hAnsi="Times New Roman" w:cs="Times New Roman"/>
          <w:sz w:val="24"/>
          <w:szCs w:val="24"/>
        </w:rPr>
        <w:t>)</w:t>
      </w:r>
      <w:r w:rsidRPr="006F0EB5">
        <w:rPr>
          <w:rFonts w:ascii="Times New Roman" w:hAnsi="Times New Roman" w:cs="Times New Roman"/>
          <w:sz w:val="24"/>
          <w:szCs w:val="24"/>
        </w:rPr>
        <w:t>. Finding these assets and making the most of them is how Making it Happen helps communities grow from the inside out. This makes things strong and helps them grow over time. The current best practices say that giving power to the community is more important than coming in from the top. This way fits with that.</w:t>
      </w:r>
      <w:r>
        <w:rPr>
          <w:rFonts w:ascii="Times New Roman" w:hAnsi="Times New Roman" w:cs="Times New Roman"/>
          <w:sz w:val="24"/>
          <w:szCs w:val="24"/>
        </w:rPr>
        <w:t xml:space="preserve"> </w:t>
      </w:r>
      <w:r w:rsidRPr="006F0EB5">
        <w:rPr>
          <w:rFonts w:ascii="Times New Roman" w:hAnsi="Times New Roman" w:cs="Times New Roman"/>
          <w:sz w:val="24"/>
          <w:szCs w:val="24"/>
        </w:rPr>
        <w:t xml:space="preserve">Another good thing they do is get involved in real ways. Through Making It Happen, residents have a direct say in how projects are thought up, planned, and finished. </w:t>
      </w:r>
      <w:r w:rsidR="001961BA" w:rsidRPr="001961BA">
        <w:rPr>
          <w:rFonts w:ascii="Times New Roman" w:hAnsi="Times New Roman" w:cs="Times New Roman"/>
          <w:sz w:val="24"/>
          <w:szCs w:val="24"/>
        </w:rPr>
        <w:t xml:space="preserve">They act as if they own and owe the projects. It also ensures that the needs and interests of the community are addressed in the project. Such participation enables people to form groups which last through projects. There is more about this to show that they are committed and indeed, </w:t>
      </w:r>
      <w:proofErr w:type="gramStart"/>
      <w:r w:rsidR="001961BA" w:rsidRPr="001961BA">
        <w:rPr>
          <w:rFonts w:ascii="Times New Roman" w:hAnsi="Times New Roman" w:cs="Times New Roman"/>
          <w:sz w:val="24"/>
          <w:szCs w:val="24"/>
        </w:rPr>
        <w:t>Making</w:t>
      </w:r>
      <w:proofErr w:type="gramEnd"/>
      <w:r w:rsidR="001961BA" w:rsidRPr="001961BA">
        <w:rPr>
          <w:rFonts w:ascii="Times New Roman" w:hAnsi="Times New Roman" w:cs="Times New Roman"/>
          <w:sz w:val="24"/>
          <w:szCs w:val="24"/>
        </w:rPr>
        <w:t xml:space="preserve"> it Happen has numerous projects covering mental health, environmental protection among other issues so as to strengthen neighborhoods across the world. This illustrates to reason within and across community needs. The multi-faceted nature of Making It Happen, their involvement in such diverse projects as addressing mental health issues and environmental sustainability, points to an all-encompassing community development. This will serve as an illustration of the multiple needs that must be simultaneously addressed for different communities. Their events such as the Big Sparks are also good examples of this way of doing business. These events not only highlight </w:t>
      </w:r>
      <w:proofErr w:type="gramStart"/>
      <w:r w:rsidR="001961BA" w:rsidRPr="001961BA">
        <w:rPr>
          <w:rFonts w:ascii="Times New Roman" w:hAnsi="Times New Roman" w:cs="Times New Roman"/>
          <w:sz w:val="24"/>
          <w:szCs w:val="24"/>
        </w:rPr>
        <w:t>efforts</w:t>
      </w:r>
      <w:proofErr w:type="gramEnd"/>
      <w:r w:rsidR="001961BA" w:rsidRPr="001961BA">
        <w:rPr>
          <w:rFonts w:ascii="Times New Roman" w:hAnsi="Times New Roman" w:cs="Times New Roman"/>
          <w:sz w:val="24"/>
          <w:szCs w:val="24"/>
        </w:rPr>
        <w:t xml:space="preserve"> of community members, but also allow people to come together and share knowledge and experiences while also generating new ideas towards more community led projects</w:t>
      </w:r>
      <w:r w:rsidR="008202BE">
        <w:rPr>
          <w:rFonts w:ascii="Times New Roman" w:hAnsi="Times New Roman" w:cs="Times New Roman"/>
          <w:sz w:val="24"/>
          <w:szCs w:val="24"/>
        </w:rPr>
        <w:t xml:space="preserve"> (</w:t>
      </w:r>
      <w:r w:rsidR="008202BE" w:rsidRPr="008202BE">
        <w:rPr>
          <w:rFonts w:ascii="Times New Roman" w:hAnsi="Times New Roman" w:cs="Times New Roman"/>
          <w:sz w:val="24"/>
          <w:szCs w:val="24"/>
        </w:rPr>
        <w:t>Rubin, 2019</w:t>
      </w:r>
      <w:r w:rsidR="008202BE">
        <w:rPr>
          <w:rFonts w:ascii="Times New Roman" w:hAnsi="Times New Roman" w:cs="Times New Roman"/>
          <w:sz w:val="24"/>
          <w:szCs w:val="24"/>
        </w:rPr>
        <w:t>)</w:t>
      </w:r>
      <w:r w:rsidR="001961BA" w:rsidRPr="001961BA">
        <w:rPr>
          <w:rFonts w:ascii="Times New Roman" w:hAnsi="Times New Roman" w:cs="Times New Roman"/>
          <w:sz w:val="24"/>
          <w:szCs w:val="24"/>
        </w:rPr>
        <w:t>. They also want to have such celebrations like Big Sparks to mark community successes among other plans. At such events, people may share their knowledge and experience and get ideas on more community-initiated projects. They also respect the efforts exerted by community members.</w:t>
      </w:r>
    </w:p>
    <w:p w14:paraId="2FD98CDF" w14:textId="1FDFE6A8" w:rsidR="00611DA5" w:rsidRPr="00091362" w:rsidRDefault="00611DA5" w:rsidP="00091362">
      <w:pPr>
        <w:pStyle w:val="Heading1"/>
        <w:spacing w:line="360" w:lineRule="auto"/>
        <w:rPr>
          <w:rFonts w:ascii="Times New Roman" w:hAnsi="Times New Roman" w:cs="Times New Roman"/>
        </w:rPr>
      </w:pPr>
      <w:bookmarkStart w:id="4" w:name="_Toc153047053"/>
      <w:r w:rsidRPr="00091362">
        <w:rPr>
          <w:rFonts w:ascii="Times New Roman" w:hAnsi="Times New Roman" w:cs="Times New Roman"/>
        </w:rPr>
        <w:t>Reflection of What Could Be Done Differently</w:t>
      </w:r>
      <w:bookmarkEnd w:id="4"/>
    </w:p>
    <w:p w14:paraId="1EB080D4" w14:textId="3B1984DB" w:rsidR="00611DA5" w:rsidRDefault="00611DA5" w:rsidP="00611DA5">
      <w:pPr>
        <w:spacing w:line="360" w:lineRule="auto"/>
        <w:jc w:val="both"/>
        <w:rPr>
          <w:rFonts w:ascii="Times New Roman" w:hAnsi="Times New Roman" w:cs="Times New Roman"/>
          <w:sz w:val="24"/>
          <w:szCs w:val="24"/>
        </w:rPr>
      </w:pPr>
      <w:r w:rsidRPr="00611DA5">
        <w:rPr>
          <w:rFonts w:ascii="Times New Roman" w:hAnsi="Times New Roman" w:cs="Times New Roman"/>
          <w:sz w:val="24"/>
          <w:szCs w:val="24"/>
        </w:rPr>
        <w:t xml:space="preserve">There are different ways that the amount of partner feedback could have been dealt with. Along with local people, the project could use more partners to share their resources and ideas. Examples of these would be local businesses, schools, and government bodies. A lot of different kinds of people need to be involved in community events for the term "community participation" to mean </w:t>
      </w:r>
      <w:r w:rsidRPr="00611DA5">
        <w:rPr>
          <w:rFonts w:ascii="Times New Roman" w:hAnsi="Times New Roman" w:cs="Times New Roman"/>
          <w:sz w:val="24"/>
          <w:szCs w:val="24"/>
        </w:rPr>
        <w:lastRenderedPageBreak/>
        <w:t>what it means in education</w:t>
      </w:r>
      <w:r w:rsidR="00C16139">
        <w:rPr>
          <w:rFonts w:ascii="Times New Roman" w:hAnsi="Times New Roman" w:cs="Times New Roman"/>
          <w:sz w:val="24"/>
          <w:szCs w:val="24"/>
        </w:rPr>
        <w:t xml:space="preserve"> (</w:t>
      </w:r>
      <w:r w:rsidR="00C16139" w:rsidRPr="00C16139">
        <w:rPr>
          <w:rFonts w:ascii="Times New Roman" w:hAnsi="Times New Roman" w:cs="Times New Roman"/>
          <w:sz w:val="24"/>
          <w:szCs w:val="24"/>
        </w:rPr>
        <w:t>Sanders, 2021</w:t>
      </w:r>
      <w:r w:rsidR="00C16139">
        <w:rPr>
          <w:rFonts w:ascii="Times New Roman" w:hAnsi="Times New Roman" w:cs="Times New Roman"/>
          <w:sz w:val="24"/>
          <w:szCs w:val="24"/>
        </w:rPr>
        <w:t>)</w:t>
      </w:r>
      <w:r w:rsidRPr="00611DA5">
        <w:rPr>
          <w:rFonts w:ascii="Times New Roman" w:hAnsi="Times New Roman" w:cs="Times New Roman"/>
          <w:sz w:val="24"/>
          <w:szCs w:val="24"/>
        </w:rPr>
        <w:t>.</w:t>
      </w:r>
      <w:r>
        <w:rPr>
          <w:rFonts w:ascii="Times New Roman" w:hAnsi="Times New Roman" w:cs="Times New Roman"/>
          <w:sz w:val="24"/>
          <w:szCs w:val="24"/>
        </w:rPr>
        <w:t xml:space="preserve"> </w:t>
      </w:r>
      <w:r w:rsidRPr="00611DA5">
        <w:rPr>
          <w:rFonts w:ascii="Times New Roman" w:hAnsi="Times New Roman" w:cs="Times New Roman"/>
          <w:sz w:val="24"/>
          <w:szCs w:val="24"/>
        </w:rPr>
        <w:t xml:space="preserve">One more thing to think about is how to measure impact. It's clear that Making it Happen worked, but it might be easier to see how well they did if we looked at the projects' results and effects in a more detailed and organized way. </w:t>
      </w:r>
      <w:r>
        <w:rPr>
          <w:rFonts w:ascii="Times New Roman" w:hAnsi="Times New Roman" w:cs="Times New Roman"/>
          <w:sz w:val="24"/>
          <w:szCs w:val="24"/>
        </w:rPr>
        <w:t>F</w:t>
      </w:r>
      <w:r w:rsidRPr="00611DA5">
        <w:rPr>
          <w:rFonts w:ascii="Times New Roman" w:hAnsi="Times New Roman" w:cs="Times New Roman"/>
          <w:sz w:val="24"/>
          <w:szCs w:val="24"/>
        </w:rPr>
        <w:t>inally, the project is all about the good things about groups. A fuller method to community growth, on the other hand, might include figuring out what the problems are and how to fix them directly.</w:t>
      </w:r>
    </w:p>
    <w:p w14:paraId="02A8BEBE" w14:textId="3F00B7B1" w:rsidR="00076034" w:rsidRPr="00091362" w:rsidRDefault="00076034" w:rsidP="00091362">
      <w:pPr>
        <w:pStyle w:val="Heading1"/>
        <w:spacing w:line="360" w:lineRule="auto"/>
        <w:rPr>
          <w:rFonts w:ascii="Times New Roman" w:hAnsi="Times New Roman" w:cs="Times New Roman"/>
        </w:rPr>
      </w:pPr>
      <w:bookmarkStart w:id="5" w:name="_Toc153047054"/>
      <w:r w:rsidRPr="00091362">
        <w:rPr>
          <w:rFonts w:ascii="Times New Roman" w:hAnsi="Times New Roman" w:cs="Times New Roman"/>
        </w:rPr>
        <w:t>Impact of Active Consultation, Communication, Stakeholders’ Participation, Diversity and Inclusion and Multi-Agency Collaborations</w:t>
      </w:r>
      <w:bookmarkEnd w:id="5"/>
    </w:p>
    <w:p w14:paraId="43733365" w14:textId="6C198C93" w:rsidR="00E11C8E" w:rsidRDefault="002372BC" w:rsidP="00E11C8E">
      <w:pPr>
        <w:spacing w:line="360" w:lineRule="auto"/>
        <w:jc w:val="both"/>
        <w:rPr>
          <w:rFonts w:ascii="Times New Roman" w:hAnsi="Times New Roman" w:cs="Times New Roman"/>
          <w:sz w:val="24"/>
          <w:szCs w:val="24"/>
        </w:rPr>
      </w:pPr>
      <w:r w:rsidRPr="002372BC">
        <w:rPr>
          <w:rFonts w:ascii="Times New Roman" w:hAnsi="Times New Roman" w:cs="Times New Roman"/>
          <w:sz w:val="24"/>
          <w:szCs w:val="24"/>
        </w:rPr>
        <w:t>Good communication and teamwork have contributed a lot towards this project’s success. It ensures the local people’s opinions and contributions towards designing the programs for the community projects</w:t>
      </w:r>
      <w:r w:rsidR="00351AFE">
        <w:rPr>
          <w:rFonts w:ascii="Times New Roman" w:hAnsi="Times New Roman" w:cs="Times New Roman"/>
          <w:sz w:val="24"/>
          <w:szCs w:val="24"/>
        </w:rPr>
        <w:t xml:space="preserve"> (</w:t>
      </w:r>
      <w:r w:rsidR="0093182E" w:rsidRPr="00351AFE">
        <w:rPr>
          <w:rFonts w:ascii="Times New Roman" w:hAnsi="Times New Roman" w:cs="Times New Roman"/>
          <w:sz w:val="24"/>
          <w:szCs w:val="24"/>
        </w:rPr>
        <w:t>Servaes, 2022</w:t>
      </w:r>
      <w:r w:rsidR="00351AFE">
        <w:rPr>
          <w:rFonts w:ascii="Times New Roman" w:hAnsi="Times New Roman" w:cs="Times New Roman"/>
          <w:sz w:val="24"/>
          <w:szCs w:val="24"/>
        </w:rPr>
        <w:t>)</w:t>
      </w:r>
      <w:r w:rsidRPr="002372BC">
        <w:rPr>
          <w:rFonts w:ascii="Times New Roman" w:hAnsi="Times New Roman" w:cs="Times New Roman"/>
          <w:sz w:val="24"/>
          <w:szCs w:val="24"/>
        </w:rPr>
        <w:t>. This method makes people in the community feel that they own the project and have a reason. This has resulted in enhanced performance of projects and increased longevity. The ability to draw people with diverse backgrounds and skills into the project has been key towards ensuring broad based knowledge, views and input. They have been diverse enough to suit many needs and interests as they remain open. These have also united people and make them appreciate one another’s differences. Additionally, the magnitude of the project is enlarged because it involves dealing with diverse groups. The aim is to improve its community mobilization initiative by partnering with non-governmental, civic, and faith-based organizations in sharing their human, material, technical and information resources</w:t>
      </w:r>
      <w:r w:rsidR="0093182E">
        <w:rPr>
          <w:rFonts w:ascii="Times New Roman" w:hAnsi="Times New Roman" w:cs="Times New Roman"/>
          <w:sz w:val="24"/>
          <w:szCs w:val="24"/>
        </w:rPr>
        <w:t xml:space="preserve"> </w:t>
      </w:r>
      <w:r w:rsidR="001534E0">
        <w:rPr>
          <w:rFonts w:ascii="Times New Roman" w:hAnsi="Times New Roman" w:cs="Times New Roman"/>
          <w:sz w:val="24"/>
          <w:szCs w:val="24"/>
        </w:rPr>
        <w:t>(</w:t>
      </w:r>
      <w:r w:rsidR="001534E0" w:rsidRPr="001534E0">
        <w:rPr>
          <w:rFonts w:ascii="Times New Roman" w:hAnsi="Times New Roman" w:cs="Times New Roman"/>
          <w:sz w:val="24"/>
          <w:szCs w:val="24"/>
        </w:rPr>
        <w:t>Gilchrist</w:t>
      </w:r>
      <w:r w:rsidR="001534E0">
        <w:rPr>
          <w:rFonts w:ascii="Times New Roman" w:hAnsi="Times New Roman" w:cs="Times New Roman"/>
          <w:sz w:val="24"/>
          <w:szCs w:val="24"/>
        </w:rPr>
        <w:t xml:space="preserve"> </w:t>
      </w:r>
      <w:r w:rsidR="001534E0" w:rsidRPr="001534E0">
        <w:rPr>
          <w:rFonts w:ascii="Times New Roman" w:hAnsi="Times New Roman" w:cs="Times New Roman"/>
          <w:sz w:val="24"/>
          <w:szCs w:val="24"/>
        </w:rPr>
        <w:t>and Taylor, 2019</w:t>
      </w:r>
      <w:r w:rsidR="001534E0">
        <w:rPr>
          <w:rFonts w:ascii="Times New Roman" w:hAnsi="Times New Roman" w:cs="Times New Roman"/>
          <w:sz w:val="24"/>
          <w:szCs w:val="24"/>
        </w:rPr>
        <w:t>)</w:t>
      </w:r>
      <w:r w:rsidR="00E11C8E" w:rsidRPr="00E11C8E">
        <w:rPr>
          <w:rFonts w:ascii="Times New Roman" w:hAnsi="Times New Roman" w:cs="Times New Roman"/>
          <w:sz w:val="24"/>
          <w:szCs w:val="24"/>
        </w:rPr>
        <w:t xml:space="preserve">. </w:t>
      </w:r>
      <w:proofErr w:type="gramStart"/>
      <w:r w:rsidR="00E11C8E" w:rsidRPr="00E11C8E">
        <w:rPr>
          <w:rFonts w:ascii="Times New Roman" w:hAnsi="Times New Roman" w:cs="Times New Roman"/>
          <w:sz w:val="24"/>
          <w:szCs w:val="24"/>
        </w:rPr>
        <w:t>In order to</w:t>
      </w:r>
      <w:proofErr w:type="gramEnd"/>
      <w:r w:rsidR="00E11C8E" w:rsidRPr="00E11C8E">
        <w:rPr>
          <w:rFonts w:ascii="Times New Roman" w:hAnsi="Times New Roman" w:cs="Times New Roman"/>
          <w:sz w:val="24"/>
          <w:szCs w:val="24"/>
        </w:rPr>
        <w:t xml:space="preserve"> better meet its goal of supporting long-term community growth and development, this has helped the program do its job.</w:t>
      </w:r>
    </w:p>
    <w:p w14:paraId="73502FAD" w14:textId="43F04481" w:rsidR="00CE3D80" w:rsidRPr="00091362" w:rsidRDefault="00FA3107" w:rsidP="00091362">
      <w:pPr>
        <w:pStyle w:val="Heading1"/>
        <w:spacing w:line="360" w:lineRule="auto"/>
        <w:rPr>
          <w:rFonts w:ascii="Times New Roman" w:hAnsi="Times New Roman" w:cs="Times New Roman"/>
        </w:rPr>
      </w:pPr>
      <w:bookmarkStart w:id="6" w:name="_Toc153047055"/>
      <w:r w:rsidRPr="00091362">
        <w:rPr>
          <w:rFonts w:ascii="Times New Roman" w:hAnsi="Times New Roman" w:cs="Times New Roman"/>
        </w:rPr>
        <w:t>The Research and Mapping of the Community</w:t>
      </w:r>
      <w:bookmarkEnd w:id="6"/>
    </w:p>
    <w:p w14:paraId="0903B2C6" w14:textId="696CB153" w:rsidR="00CE3D80" w:rsidRDefault="00CE3D80" w:rsidP="00CE3D80">
      <w:pPr>
        <w:spacing w:line="360" w:lineRule="auto"/>
        <w:jc w:val="both"/>
        <w:rPr>
          <w:rFonts w:ascii="Times New Roman" w:hAnsi="Times New Roman" w:cs="Times New Roman"/>
          <w:sz w:val="24"/>
          <w:szCs w:val="24"/>
        </w:rPr>
      </w:pPr>
      <w:r w:rsidRPr="00CE3D80">
        <w:rPr>
          <w:rFonts w:ascii="Times New Roman" w:hAnsi="Times New Roman" w:cs="Times New Roman"/>
          <w:sz w:val="24"/>
          <w:szCs w:val="24"/>
        </w:rPr>
        <w:t>The project did research and community planning to help towns build on what they already had. Find out what skills and tools people in the community have and use them. The project team talked to people in the area to find out what they thought, what they needed, and what the finest things about the neighborhood were. There were likely lessons, meetings, and polls where people could share their thoughts and help figure out how the group works.</w:t>
      </w:r>
      <w:r>
        <w:rPr>
          <w:rFonts w:ascii="Times New Roman" w:hAnsi="Times New Roman" w:cs="Times New Roman"/>
          <w:sz w:val="24"/>
          <w:szCs w:val="24"/>
        </w:rPr>
        <w:t xml:space="preserve"> </w:t>
      </w:r>
      <w:r w:rsidRPr="00CE3D80">
        <w:rPr>
          <w:rFonts w:ascii="Times New Roman" w:hAnsi="Times New Roman" w:cs="Times New Roman"/>
          <w:sz w:val="24"/>
          <w:szCs w:val="24"/>
        </w:rPr>
        <w:t xml:space="preserve">Important people, groups, and organizations that could help the city grow would have been found as part of the planning process. This could include businesses, schools, community centers, and other significant groups in the area. By taking a picture of these strengths, the project was able to plan well-thought-out programs </w:t>
      </w:r>
      <w:r w:rsidRPr="00CE3D80">
        <w:rPr>
          <w:rFonts w:ascii="Times New Roman" w:hAnsi="Times New Roman" w:cs="Times New Roman"/>
          <w:sz w:val="24"/>
          <w:szCs w:val="24"/>
        </w:rPr>
        <w:lastRenderedPageBreak/>
        <w:t>that built on what the community already had going for it.</w:t>
      </w:r>
      <w:r>
        <w:rPr>
          <w:rFonts w:ascii="Times New Roman" w:hAnsi="Times New Roman" w:cs="Times New Roman"/>
          <w:sz w:val="24"/>
          <w:szCs w:val="24"/>
        </w:rPr>
        <w:t xml:space="preserve"> </w:t>
      </w:r>
      <w:r w:rsidRPr="00CE3D80">
        <w:rPr>
          <w:rFonts w:ascii="Times New Roman" w:hAnsi="Times New Roman" w:cs="Times New Roman"/>
          <w:sz w:val="24"/>
          <w:szCs w:val="24"/>
        </w:rPr>
        <w:t>It would have been easier to find places in the neighborhood that need work and holes with this method, which would have led to more targeted and effective solutions. Different points of view were heard and included because the study and mapping process was open to everyone. This supported the project's core values of diversity and inclusion</w:t>
      </w:r>
      <w:r w:rsidR="00DB5171">
        <w:rPr>
          <w:rFonts w:ascii="Times New Roman" w:hAnsi="Times New Roman" w:cs="Times New Roman"/>
          <w:sz w:val="24"/>
          <w:szCs w:val="24"/>
        </w:rPr>
        <w:t xml:space="preserve"> (</w:t>
      </w:r>
      <w:r w:rsidR="00DB5171" w:rsidRPr="00877126">
        <w:rPr>
          <w:rFonts w:ascii="Times New Roman" w:hAnsi="Times New Roman" w:cs="Times New Roman"/>
          <w:sz w:val="24"/>
          <w:szCs w:val="24"/>
        </w:rPr>
        <w:t>Making it Happen, 2023</w:t>
      </w:r>
      <w:r w:rsidR="00DB5171">
        <w:rPr>
          <w:rFonts w:ascii="Times New Roman" w:hAnsi="Times New Roman" w:cs="Times New Roman"/>
          <w:sz w:val="24"/>
          <w:szCs w:val="24"/>
        </w:rPr>
        <w:t>)</w:t>
      </w:r>
      <w:r w:rsidRPr="00CE3D80">
        <w:rPr>
          <w:rFonts w:ascii="Times New Roman" w:hAnsi="Times New Roman" w:cs="Times New Roman"/>
          <w:sz w:val="24"/>
          <w:szCs w:val="24"/>
        </w:rPr>
        <w:t>.</w:t>
      </w:r>
    </w:p>
    <w:p w14:paraId="75240D3B" w14:textId="07E5FD37" w:rsidR="00CE6278" w:rsidRPr="00091362" w:rsidRDefault="00CE6278" w:rsidP="00091362">
      <w:pPr>
        <w:pStyle w:val="Heading1"/>
        <w:spacing w:line="360" w:lineRule="auto"/>
        <w:rPr>
          <w:rFonts w:ascii="Times New Roman" w:hAnsi="Times New Roman" w:cs="Times New Roman"/>
        </w:rPr>
      </w:pPr>
      <w:bookmarkStart w:id="7" w:name="_Toc153047056"/>
      <w:r w:rsidRPr="00091362">
        <w:rPr>
          <w:rFonts w:ascii="Times New Roman" w:hAnsi="Times New Roman" w:cs="Times New Roman"/>
        </w:rPr>
        <w:t xml:space="preserve">Use of </w:t>
      </w:r>
      <w:proofErr w:type="gramStart"/>
      <w:r w:rsidRPr="00091362">
        <w:rPr>
          <w:rFonts w:ascii="Times New Roman" w:hAnsi="Times New Roman" w:cs="Times New Roman"/>
        </w:rPr>
        <w:t>Social Media</w:t>
      </w:r>
      <w:bookmarkEnd w:id="7"/>
      <w:proofErr w:type="gramEnd"/>
    </w:p>
    <w:p w14:paraId="172B60E8" w14:textId="50799111" w:rsidR="00097A35" w:rsidRDefault="00097A35" w:rsidP="00097A35">
      <w:pPr>
        <w:spacing w:line="360" w:lineRule="auto"/>
        <w:jc w:val="both"/>
        <w:rPr>
          <w:rFonts w:ascii="Times New Roman" w:hAnsi="Times New Roman" w:cs="Times New Roman"/>
          <w:sz w:val="24"/>
          <w:szCs w:val="24"/>
        </w:rPr>
      </w:pPr>
      <w:r w:rsidRPr="00097A35">
        <w:rPr>
          <w:rFonts w:ascii="Times New Roman" w:hAnsi="Times New Roman" w:cs="Times New Roman"/>
          <w:sz w:val="24"/>
          <w:szCs w:val="24"/>
        </w:rPr>
        <w:t>Being able to connect with people on social media was a big part of how well the project promoted itself and got people involved</w:t>
      </w:r>
      <w:r w:rsidR="00DB5171">
        <w:rPr>
          <w:rFonts w:ascii="Times New Roman" w:hAnsi="Times New Roman" w:cs="Times New Roman"/>
          <w:sz w:val="24"/>
          <w:szCs w:val="24"/>
        </w:rPr>
        <w:t xml:space="preserve"> (</w:t>
      </w:r>
      <w:r w:rsidR="00DB5171" w:rsidRPr="00DB5171">
        <w:rPr>
          <w:rFonts w:ascii="Times New Roman" w:hAnsi="Times New Roman" w:cs="Times New Roman"/>
          <w:sz w:val="24"/>
          <w:szCs w:val="24"/>
        </w:rPr>
        <w:t>Matthews, 2021</w:t>
      </w:r>
      <w:r w:rsidR="00DB5171">
        <w:rPr>
          <w:rFonts w:ascii="Times New Roman" w:hAnsi="Times New Roman" w:cs="Times New Roman"/>
          <w:sz w:val="24"/>
          <w:szCs w:val="24"/>
        </w:rPr>
        <w:t>)</w:t>
      </w:r>
      <w:r w:rsidRPr="00097A35">
        <w:rPr>
          <w:rFonts w:ascii="Times New Roman" w:hAnsi="Times New Roman" w:cs="Times New Roman"/>
          <w:sz w:val="24"/>
          <w:szCs w:val="24"/>
        </w:rPr>
        <w:t xml:space="preserve">. </w:t>
      </w:r>
      <w:r w:rsidR="00751CC9" w:rsidRPr="00751CC9">
        <w:rPr>
          <w:rFonts w:ascii="Times New Roman" w:hAnsi="Times New Roman" w:cs="Times New Roman"/>
          <w:sz w:val="24"/>
          <w:szCs w:val="24"/>
        </w:rPr>
        <w:t xml:space="preserve">The project leveraged on social networks such as Facebook, Twitter and Instagram. They enabled it to reach a wider audience faster </w:t>
      </w:r>
      <w:proofErr w:type="gramStart"/>
      <w:r w:rsidR="00751CC9" w:rsidRPr="00751CC9">
        <w:rPr>
          <w:rFonts w:ascii="Times New Roman" w:hAnsi="Times New Roman" w:cs="Times New Roman"/>
          <w:sz w:val="24"/>
          <w:szCs w:val="24"/>
        </w:rPr>
        <w:t>and also</w:t>
      </w:r>
      <w:proofErr w:type="gramEnd"/>
      <w:r w:rsidR="00751CC9" w:rsidRPr="00751CC9">
        <w:rPr>
          <w:rFonts w:ascii="Times New Roman" w:hAnsi="Times New Roman" w:cs="Times New Roman"/>
          <w:sz w:val="24"/>
          <w:szCs w:val="24"/>
        </w:rPr>
        <w:t xml:space="preserve"> allowed the project team to communicate with individuals in </w:t>
      </w:r>
      <w:r w:rsidR="00091362" w:rsidRPr="00751CC9">
        <w:rPr>
          <w:rFonts w:ascii="Times New Roman" w:hAnsi="Times New Roman" w:cs="Times New Roman"/>
          <w:sz w:val="24"/>
          <w:szCs w:val="24"/>
        </w:rPr>
        <w:t>real time</w:t>
      </w:r>
      <w:r w:rsidR="00751CC9" w:rsidRPr="00751CC9">
        <w:rPr>
          <w:rFonts w:ascii="Times New Roman" w:hAnsi="Times New Roman" w:cs="Times New Roman"/>
          <w:sz w:val="24"/>
          <w:szCs w:val="24"/>
        </w:rPr>
        <w:t>. Communication became easier for members of the project team as well as people within the community and many got familiar with the initiative. In this community, people would take advantage of social media and engage each other through discussions, present their opinions, and put forth their ideas. The project was now available to all people, and better suited to the needs of society. Making frequent changes, adding exciting content, and posting engaging material was necessary for catching readers’ attention and engaging them in the community. There was news sharing in the media pages on the social networks with focus on going projects and testimonials of successful projects. This facilitated telling a story of healthy community growth that attracted people to get engaged easily. Lastly, social media provided relevant information concerning the community’s involvement, likes and habits which formed into knowledge for the project team.</w:t>
      </w:r>
      <w:r w:rsidR="00751CC9">
        <w:rPr>
          <w:rFonts w:ascii="Times New Roman" w:hAnsi="Times New Roman" w:cs="Times New Roman"/>
          <w:sz w:val="24"/>
          <w:szCs w:val="24"/>
        </w:rPr>
        <w:t xml:space="preserve"> </w:t>
      </w:r>
      <w:r w:rsidRPr="00097A35">
        <w:rPr>
          <w:rFonts w:ascii="Times New Roman" w:hAnsi="Times New Roman" w:cs="Times New Roman"/>
          <w:sz w:val="24"/>
          <w:szCs w:val="24"/>
        </w:rPr>
        <w:t xml:space="preserve">This helped them adapt their strategies and content to fit. </w:t>
      </w:r>
    </w:p>
    <w:p w14:paraId="4F5E11DE" w14:textId="51DA4738" w:rsidR="00CE6278" w:rsidRPr="00091362" w:rsidRDefault="00BF6259" w:rsidP="00091362">
      <w:pPr>
        <w:pStyle w:val="Heading1"/>
        <w:spacing w:line="360" w:lineRule="auto"/>
        <w:rPr>
          <w:rFonts w:ascii="Times New Roman" w:hAnsi="Times New Roman" w:cs="Times New Roman"/>
        </w:rPr>
      </w:pPr>
      <w:bookmarkStart w:id="8" w:name="_Toc153047057"/>
      <w:r w:rsidRPr="00091362">
        <w:rPr>
          <w:rFonts w:ascii="Times New Roman" w:hAnsi="Times New Roman" w:cs="Times New Roman"/>
        </w:rPr>
        <w:t>Conclusion</w:t>
      </w:r>
      <w:bookmarkEnd w:id="8"/>
    </w:p>
    <w:p w14:paraId="7CF45FEF" w14:textId="76A65056" w:rsidR="00091362" w:rsidRDefault="00A44E0A" w:rsidP="00CE3D80">
      <w:pPr>
        <w:spacing w:line="360" w:lineRule="auto"/>
        <w:jc w:val="both"/>
        <w:rPr>
          <w:rFonts w:ascii="Times New Roman" w:hAnsi="Times New Roman" w:cs="Times New Roman"/>
          <w:sz w:val="24"/>
          <w:szCs w:val="24"/>
        </w:rPr>
      </w:pPr>
      <w:r w:rsidRPr="00A44E0A">
        <w:rPr>
          <w:rFonts w:ascii="Times New Roman" w:hAnsi="Times New Roman" w:cs="Times New Roman"/>
          <w:sz w:val="24"/>
          <w:szCs w:val="24"/>
        </w:rPr>
        <w:t xml:space="preserve">Making it Happen is a </w:t>
      </w:r>
      <w:r>
        <w:rPr>
          <w:rFonts w:ascii="Times New Roman" w:hAnsi="Times New Roman" w:cs="Times New Roman"/>
          <w:sz w:val="24"/>
          <w:szCs w:val="24"/>
        </w:rPr>
        <w:t>project that</w:t>
      </w:r>
      <w:r w:rsidRPr="00A44E0A">
        <w:rPr>
          <w:rFonts w:ascii="Times New Roman" w:hAnsi="Times New Roman" w:cs="Times New Roman"/>
          <w:sz w:val="24"/>
          <w:szCs w:val="24"/>
        </w:rPr>
        <w:t xml:space="preserve"> shows what real community service is like. A plan that pushes people to work together, accept differences, and build on local skills is key to its success. People are more likely to care about and support a program that lets them directly plan and carry out projects. This is because the program makes sure that the projects are important and meet the needs of the area. The health and happiness of everyone in the community are better because of its many projects. People know how important it is to learn from each other and celebrate each other's successes </w:t>
      </w:r>
      <w:proofErr w:type="gramStart"/>
      <w:r w:rsidRPr="00A44E0A">
        <w:rPr>
          <w:rFonts w:ascii="Times New Roman" w:hAnsi="Times New Roman" w:cs="Times New Roman"/>
          <w:sz w:val="24"/>
          <w:szCs w:val="24"/>
        </w:rPr>
        <w:t>in order to</w:t>
      </w:r>
      <w:proofErr w:type="gramEnd"/>
      <w:r w:rsidRPr="00A44E0A">
        <w:rPr>
          <w:rFonts w:ascii="Times New Roman" w:hAnsi="Times New Roman" w:cs="Times New Roman"/>
          <w:sz w:val="24"/>
          <w:szCs w:val="24"/>
        </w:rPr>
        <w:t xml:space="preserve"> build community pride. This method meets current needs by looking at things </w:t>
      </w:r>
      <w:r w:rsidRPr="00A44E0A">
        <w:rPr>
          <w:rFonts w:ascii="Times New Roman" w:hAnsi="Times New Roman" w:cs="Times New Roman"/>
          <w:sz w:val="24"/>
          <w:szCs w:val="24"/>
        </w:rPr>
        <w:lastRenderedPageBreak/>
        <w:t>from all sides. It also builds strong, independent groups and shows how to make communities that are welcome and useful.</w:t>
      </w:r>
    </w:p>
    <w:p w14:paraId="6564E295" w14:textId="77777777" w:rsidR="00091362" w:rsidRDefault="00091362">
      <w:pPr>
        <w:rPr>
          <w:rFonts w:ascii="Times New Roman" w:hAnsi="Times New Roman" w:cs="Times New Roman"/>
          <w:sz w:val="24"/>
          <w:szCs w:val="24"/>
        </w:rPr>
      </w:pPr>
      <w:r>
        <w:rPr>
          <w:rFonts w:ascii="Times New Roman" w:hAnsi="Times New Roman" w:cs="Times New Roman"/>
          <w:sz w:val="24"/>
          <w:szCs w:val="24"/>
        </w:rPr>
        <w:br w:type="page"/>
      </w:r>
    </w:p>
    <w:p w14:paraId="5CA9BC36" w14:textId="2366B93E" w:rsidR="00BF6259" w:rsidRPr="00DB5171" w:rsidRDefault="00091362" w:rsidP="00DB5171">
      <w:pPr>
        <w:pStyle w:val="Heading1"/>
        <w:spacing w:line="360" w:lineRule="auto"/>
        <w:rPr>
          <w:rFonts w:ascii="Times New Roman" w:hAnsi="Times New Roman" w:cs="Times New Roman"/>
        </w:rPr>
      </w:pPr>
      <w:bookmarkStart w:id="9" w:name="_Toc153047058"/>
      <w:r w:rsidRPr="00DB5171">
        <w:rPr>
          <w:rFonts w:ascii="Times New Roman" w:hAnsi="Times New Roman" w:cs="Times New Roman"/>
        </w:rPr>
        <w:lastRenderedPageBreak/>
        <w:t>References</w:t>
      </w:r>
      <w:bookmarkEnd w:id="9"/>
    </w:p>
    <w:p w14:paraId="749E82AE" w14:textId="77777777" w:rsidR="00DB5171" w:rsidRDefault="00DB5171" w:rsidP="00CE3D80">
      <w:pPr>
        <w:spacing w:line="360" w:lineRule="auto"/>
        <w:jc w:val="both"/>
        <w:rPr>
          <w:rFonts w:ascii="Times New Roman" w:hAnsi="Times New Roman" w:cs="Times New Roman"/>
          <w:sz w:val="24"/>
          <w:szCs w:val="24"/>
        </w:rPr>
      </w:pPr>
      <w:r w:rsidRPr="0093182E">
        <w:rPr>
          <w:rFonts w:ascii="Times New Roman" w:hAnsi="Times New Roman" w:cs="Times New Roman"/>
          <w:sz w:val="24"/>
          <w:szCs w:val="24"/>
        </w:rPr>
        <w:t xml:space="preserve">Gilchrist, A. and Taylor, M., </w:t>
      </w:r>
      <w:r>
        <w:rPr>
          <w:rFonts w:ascii="Times New Roman" w:hAnsi="Times New Roman" w:cs="Times New Roman"/>
          <w:sz w:val="24"/>
          <w:szCs w:val="24"/>
        </w:rPr>
        <w:t>20</w:t>
      </w:r>
      <w:r w:rsidRPr="0093182E">
        <w:rPr>
          <w:rFonts w:ascii="Times New Roman" w:hAnsi="Times New Roman" w:cs="Times New Roman"/>
          <w:sz w:val="24"/>
          <w:szCs w:val="24"/>
        </w:rPr>
        <w:t>19. Community networking: developing strength through diversity. In Contested communities (pp. 165-179). Policy Press.</w:t>
      </w:r>
    </w:p>
    <w:p w14:paraId="00083F08" w14:textId="77777777" w:rsidR="00DB5171" w:rsidRDefault="00DB5171" w:rsidP="00CE3D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Making it Happen, 2023, About Us, Available </w:t>
      </w:r>
      <w:hyperlink r:id="rId9" w:history="1">
        <w:r w:rsidRPr="00F934CD">
          <w:rPr>
            <w:rStyle w:val="Hyperlink"/>
            <w:rFonts w:ascii="Times New Roman" w:hAnsi="Times New Roman" w:cs="Times New Roman"/>
            <w:sz w:val="24"/>
            <w:szCs w:val="24"/>
          </w:rPr>
          <w:t>https://making-it-happen.org.uk/</w:t>
        </w:r>
      </w:hyperlink>
      <w:r>
        <w:rPr>
          <w:rFonts w:ascii="Times New Roman" w:hAnsi="Times New Roman" w:cs="Times New Roman"/>
          <w:sz w:val="24"/>
          <w:szCs w:val="24"/>
        </w:rPr>
        <w:t xml:space="preserve"> , at [Accessed 9 </w:t>
      </w:r>
      <w:proofErr w:type="gramStart"/>
      <w:r>
        <w:rPr>
          <w:rFonts w:ascii="Times New Roman" w:hAnsi="Times New Roman" w:cs="Times New Roman"/>
          <w:sz w:val="24"/>
          <w:szCs w:val="24"/>
        </w:rPr>
        <w:t>December,</w:t>
      </w:r>
      <w:proofErr w:type="gramEnd"/>
      <w:r>
        <w:rPr>
          <w:rFonts w:ascii="Times New Roman" w:hAnsi="Times New Roman" w:cs="Times New Roman"/>
          <w:sz w:val="24"/>
          <w:szCs w:val="24"/>
        </w:rPr>
        <w:t xml:space="preserve"> 2023]</w:t>
      </w:r>
    </w:p>
    <w:p w14:paraId="5766C616" w14:textId="77777777" w:rsidR="00DB5171" w:rsidRDefault="00DB5171" w:rsidP="00877126">
      <w:pPr>
        <w:spacing w:line="360" w:lineRule="auto"/>
        <w:jc w:val="both"/>
        <w:rPr>
          <w:rFonts w:ascii="Times New Roman" w:hAnsi="Times New Roman" w:cs="Times New Roman"/>
          <w:sz w:val="24"/>
          <w:szCs w:val="24"/>
        </w:rPr>
      </w:pPr>
      <w:r w:rsidRPr="00877126">
        <w:rPr>
          <w:rFonts w:ascii="Times New Roman" w:hAnsi="Times New Roman" w:cs="Times New Roman"/>
          <w:sz w:val="24"/>
          <w:szCs w:val="24"/>
        </w:rPr>
        <w:t xml:space="preserve">Making it Happen, 2023, </w:t>
      </w:r>
      <w:r>
        <w:rPr>
          <w:rFonts w:ascii="Times New Roman" w:hAnsi="Times New Roman" w:cs="Times New Roman"/>
          <w:sz w:val="24"/>
          <w:szCs w:val="24"/>
        </w:rPr>
        <w:t>How We Work</w:t>
      </w:r>
      <w:r w:rsidRPr="00877126">
        <w:rPr>
          <w:rFonts w:ascii="Times New Roman" w:hAnsi="Times New Roman" w:cs="Times New Roman"/>
          <w:sz w:val="24"/>
          <w:szCs w:val="24"/>
        </w:rPr>
        <w:t>, Available</w:t>
      </w:r>
      <w:r>
        <w:rPr>
          <w:rFonts w:ascii="Times New Roman" w:hAnsi="Times New Roman" w:cs="Times New Roman"/>
          <w:sz w:val="24"/>
          <w:szCs w:val="24"/>
        </w:rPr>
        <w:t xml:space="preserve"> at</w:t>
      </w:r>
      <w:r w:rsidRPr="00877126">
        <w:rPr>
          <w:rFonts w:ascii="Times New Roman" w:hAnsi="Times New Roman" w:cs="Times New Roman"/>
          <w:sz w:val="24"/>
          <w:szCs w:val="24"/>
        </w:rPr>
        <w:t xml:space="preserve"> </w:t>
      </w:r>
      <w:hyperlink r:id="rId10" w:history="1">
        <w:r w:rsidRPr="00B30B7B">
          <w:rPr>
            <w:rStyle w:val="Hyperlink"/>
            <w:rFonts w:ascii="Times New Roman" w:hAnsi="Times New Roman" w:cs="Times New Roman"/>
            <w:sz w:val="24"/>
            <w:szCs w:val="24"/>
          </w:rPr>
          <w:t>https://making-it-happen.org.uk/our-work/how-we-work/</w:t>
        </w:r>
      </w:hyperlink>
      <w:r>
        <w:rPr>
          <w:rFonts w:ascii="Times New Roman" w:hAnsi="Times New Roman" w:cs="Times New Roman"/>
          <w:sz w:val="24"/>
          <w:szCs w:val="24"/>
        </w:rPr>
        <w:t xml:space="preserve"> </w:t>
      </w:r>
      <w:r w:rsidRPr="00877126">
        <w:rPr>
          <w:rFonts w:ascii="Times New Roman" w:hAnsi="Times New Roman" w:cs="Times New Roman"/>
          <w:sz w:val="24"/>
          <w:szCs w:val="24"/>
        </w:rPr>
        <w:t>, at [Accessed 9 December 2023]</w:t>
      </w:r>
    </w:p>
    <w:p w14:paraId="1CCA0BF8" w14:textId="77777777" w:rsidR="00DB5171" w:rsidRDefault="00DB5171" w:rsidP="006457EB">
      <w:pPr>
        <w:spacing w:line="360" w:lineRule="auto"/>
        <w:jc w:val="both"/>
        <w:rPr>
          <w:rFonts w:ascii="Times New Roman" w:hAnsi="Times New Roman" w:cs="Times New Roman"/>
          <w:sz w:val="24"/>
          <w:szCs w:val="24"/>
        </w:rPr>
      </w:pPr>
      <w:bookmarkStart w:id="10" w:name="_Hlk153046732"/>
      <w:r w:rsidRPr="006457EB">
        <w:rPr>
          <w:rFonts w:ascii="Times New Roman" w:hAnsi="Times New Roman" w:cs="Times New Roman"/>
          <w:sz w:val="24"/>
          <w:szCs w:val="24"/>
        </w:rPr>
        <w:t xml:space="preserve">Making it Happen, 2023, </w:t>
      </w:r>
      <w:r>
        <w:rPr>
          <w:rFonts w:ascii="Times New Roman" w:hAnsi="Times New Roman" w:cs="Times New Roman"/>
          <w:sz w:val="24"/>
          <w:szCs w:val="24"/>
        </w:rPr>
        <w:t>Success Stories</w:t>
      </w:r>
      <w:r w:rsidRPr="006457EB">
        <w:rPr>
          <w:rFonts w:ascii="Times New Roman" w:hAnsi="Times New Roman" w:cs="Times New Roman"/>
          <w:sz w:val="24"/>
          <w:szCs w:val="24"/>
        </w:rPr>
        <w:t>, Available</w:t>
      </w:r>
      <w:r>
        <w:rPr>
          <w:rFonts w:ascii="Times New Roman" w:hAnsi="Times New Roman" w:cs="Times New Roman"/>
          <w:sz w:val="24"/>
          <w:szCs w:val="24"/>
        </w:rPr>
        <w:t xml:space="preserve"> at</w:t>
      </w:r>
      <w:r w:rsidRPr="006457EB">
        <w:rPr>
          <w:rFonts w:ascii="Times New Roman" w:hAnsi="Times New Roman" w:cs="Times New Roman"/>
          <w:sz w:val="24"/>
          <w:szCs w:val="24"/>
        </w:rPr>
        <w:t xml:space="preserve"> </w:t>
      </w:r>
      <w:hyperlink r:id="rId11" w:history="1">
        <w:r w:rsidRPr="00B30B7B">
          <w:rPr>
            <w:rStyle w:val="Hyperlink"/>
            <w:rFonts w:ascii="Times New Roman" w:hAnsi="Times New Roman" w:cs="Times New Roman"/>
            <w:sz w:val="24"/>
            <w:szCs w:val="24"/>
          </w:rPr>
          <w:t>https://making-it-happen.org.uk/success-stories/</w:t>
        </w:r>
      </w:hyperlink>
      <w:r>
        <w:rPr>
          <w:rFonts w:ascii="Times New Roman" w:hAnsi="Times New Roman" w:cs="Times New Roman"/>
          <w:sz w:val="24"/>
          <w:szCs w:val="24"/>
        </w:rPr>
        <w:t xml:space="preserve"> </w:t>
      </w:r>
      <w:r w:rsidRPr="006457EB">
        <w:rPr>
          <w:rFonts w:ascii="Times New Roman" w:hAnsi="Times New Roman" w:cs="Times New Roman"/>
          <w:sz w:val="24"/>
          <w:szCs w:val="24"/>
        </w:rPr>
        <w:t xml:space="preserve"> , at [Accessed 9 December 2023]</w:t>
      </w:r>
    </w:p>
    <w:bookmarkEnd w:id="10"/>
    <w:p w14:paraId="0E39DF45" w14:textId="77777777" w:rsidR="00DB5171" w:rsidRDefault="00DB5171" w:rsidP="006457EB">
      <w:pPr>
        <w:spacing w:line="360" w:lineRule="auto"/>
        <w:jc w:val="both"/>
        <w:rPr>
          <w:rFonts w:ascii="Times New Roman" w:hAnsi="Times New Roman" w:cs="Times New Roman"/>
          <w:sz w:val="24"/>
          <w:szCs w:val="24"/>
        </w:rPr>
      </w:pPr>
      <w:r w:rsidRPr="002834D0">
        <w:rPr>
          <w:rFonts w:ascii="Times New Roman" w:hAnsi="Times New Roman" w:cs="Times New Roman"/>
          <w:sz w:val="24"/>
          <w:szCs w:val="24"/>
        </w:rPr>
        <w:t>Mathie, A. and Cunningham, G., 20</w:t>
      </w:r>
      <w:r>
        <w:rPr>
          <w:rFonts w:ascii="Times New Roman" w:hAnsi="Times New Roman" w:cs="Times New Roman"/>
          <w:sz w:val="24"/>
          <w:szCs w:val="24"/>
        </w:rPr>
        <w:t>2</w:t>
      </w:r>
      <w:r w:rsidRPr="002834D0">
        <w:rPr>
          <w:rFonts w:ascii="Times New Roman" w:hAnsi="Times New Roman" w:cs="Times New Roman"/>
          <w:sz w:val="24"/>
          <w:szCs w:val="24"/>
        </w:rPr>
        <w:t>3. From clients to citizens: Asset-based community development as a strategy for community-driven development. Development in practice, 13(5), pp.474-486.</w:t>
      </w:r>
    </w:p>
    <w:p w14:paraId="5D371A0E" w14:textId="77777777" w:rsidR="00DB5171" w:rsidRPr="00877126" w:rsidRDefault="00DB5171" w:rsidP="00877126">
      <w:pPr>
        <w:spacing w:line="360" w:lineRule="auto"/>
        <w:jc w:val="both"/>
        <w:rPr>
          <w:rFonts w:ascii="Times New Roman" w:hAnsi="Times New Roman" w:cs="Times New Roman"/>
          <w:sz w:val="24"/>
          <w:szCs w:val="24"/>
        </w:rPr>
      </w:pPr>
      <w:r w:rsidRPr="00614D5D">
        <w:rPr>
          <w:rFonts w:ascii="Times New Roman" w:hAnsi="Times New Roman" w:cs="Times New Roman"/>
          <w:sz w:val="24"/>
          <w:szCs w:val="24"/>
        </w:rPr>
        <w:t>Matthews, P., 20</w:t>
      </w:r>
      <w:r>
        <w:rPr>
          <w:rFonts w:ascii="Times New Roman" w:hAnsi="Times New Roman" w:cs="Times New Roman"/>
          <w:sz w:val="24"/>
          <w:szCs w:val="24"/>
        </w:rPr>
        <w:t>2</w:t>
      </w:r>
      <w:r w:rsidRPr="00614D5D">
        <w:rPr>
          <w:rFonts w:ascii="Times New Roman" w:hAnsi="Times New Roman" w:cs="Times New Roman"/>
          <w:sz w:val="24"/>
          <w:szCs w:val="24"/>
        </w:rPr>
        <w:t>1. Social media, community development and social capital. Community Development Journal, 51(3), pp.419-435.</w:t>
      </w:r>
    </w:p>
    <w:p w14:paraId="25EF6993" w14:textId="77777777" w:rsidR="00DB5171" w:rsidRDefault="00DB5171" w:rsidP="006457EB">
      <w:pPr>
        <w:spacing w:line="360" w:lineRule="auto"/>
        <w:jc w:val="both"/>
        <w:rPr>
          <w:rFonts w:ascii="Times New Roman" w:hAnsi="Times New Roman" w:cs="Times New Roman"/>
          <w:sz w:val="24"/>
          <w:szCs w:val="24"/>
        </w:rPr>
      </w:pPr>
      <w:r w:rsidRPr="006635A0">
        <w:rPr>
          <w:rFonts w:ascii="Times New Roman" w:hAnsi="Times New Roman" w:cs="Times New Roman"/>
          <w:sz w:val="24"/>
          <w:szCs w:val="24"/>
        </w:rPr>
        <w:t>Nye, N. and Glickman, N.J., 20</w:t>
      </w:r>
      <w:r>
        <w:rPr>
          <w:rFonts w:ascii="Times New Roman" w:hAnsi="Times New Roman" w:cs="Times New Roman"/>
          <w:sz w:val="24"/>
          <w:szCs w:val="24"/>
        </w:rPr>
        <w:t>2</w:t>
      </w:r>
      <w:r w:rsidRPr="006635A0">
        <w:rPr>
          <w:rFonts w:ascii="Times New Roman" w:hAnsi="Times New Roman" w:cs="Times New Roman"/>
          <w:sz w:val="24"/>
          <w:szCs w:val="24"/>
        </w:rPr>
        <w:t>0. Working together: Building capacity for community development. Housing Policy Debate, 11(1), pp.163-198.</w:t>
      </w:r>
    </w:p>
    <w:p w14:paraId="6CB1E1C0" w14:textId="77777777" w:rsidR="00DB5171" w:rsidRDefault="00DB5171" w:rsidP="006457EB">
      <w:pPr>
        <w:spacing w:line="360" w:lineRule="auto"/>
        <w:jc w:val="both"/>
        <w:rPr>
          <w:rFonts w:ascii="Times New Roman" w:hAnsi="Times New Roman" w:cs="Times New Roman"/>
          <w:sz w:val="24"/>
          <w:szCs w:val="24"/>
        </w:rPr>
      </w:pPr>
      <w:r w:rsidRPr="008202BE">
        <w:rPr>
          <w:rFonts w:ascii="Times New Roman" w:hAnsi="Times New Roman" w:cs="Times New Roman"/>
          <w:sz w:val="24"/>
          <w:szCs w:val="24"/>
        </w:rPr>
        <w:t xml:space="preserve">Rubin, H.J., </w:t>
      </w:r>
      <w:r>
        <w:rPr>
          <w:rFonts w:ascii="Times New Roman" w:hAnsi="Times New Roman" w:cs="Times New Roman"/>
          <w:sz w:val="24"/>
          <w:szCs w:val="24"/>
        </w:rPr>
        <w:t>20</w:t>
      </w:r>
      <w:r w:rsidRPr="008202BE">
        <w:rPr>
          <w:rFonts w:ascii="Times New Roman" w:hAnsi="Times New Roman" w:cs="Times New Roman"/>
          <w:sz w:val="24"/>
          <w:szCs w:val="24"/>
        </w:rPr>
        <w:t>19. Local economic development organizations and the activities of small cities in encouraging economic growth. Policy Studies Journal, 14(3), p.363.</w:t>
      </w:r>
    </w:p>
    <w:p w14:paraId="7F2E692C" w14:textId="77777777" w:rsidR="00DB5171" w:rsidRDefault="00DB5171" w:rsidP="006457EB">
      <w:pPr>
        <w:spacing w:line="360" w:lineRule="auto"/>
        <w:jc w:val="both"/>
        <w:rPr>
          <w:rFonts w:ascii="Times New Roman" w:hAnsi="Times New Roman" w:cs="Times New Roman"/>
          <w:sz w:val="24"/>
          <w:szCs w:val="24"/>
        </w:rPr>
      </w:pPr>
      <w:r w:rsidRPr="00C16139">
        <w:rPr>
          <w:rFonts w:ascii="Times New Roman" w:hAnsi="Times New Roman" w:cs="Times New Roman"/>
          <w:sz w:val="24"/>
          <w:szCs w:val="24"/>
        </w:rPr>
        <w:t>Sanders, M.G., 20</w:t>
      </w:r>
      <w:r>
        <w:rPr>
          <w:rFonts w:ascii="Times New Roman" w:hAnsi="Times New Roman" w:cs="Times New Roman"/>
          <w:sz w:val="24"/>
          <w:szCs w:val="24"/>
        </w:rPr>
        <w:t>2</w:t>
      </w:r>
      <w:r w:rsidRPr="00C16139">
        <w:rPr>
          <w:rFonts w:ascii="Times New Roman" w:hAnsi="Times New Roman" w:cs="Times New Roman"/>
          <w:sz w:val="24"/>
          <w:szCs w:val="24"/>
        </w:rPr>
        <w:t>1. The role of" community" in comprehensive school, family, and community partnership programs. The Elementary School Journal, 102(1), pp.19-34.</w:t>
      </w:r>
    </w:p>
    <w:p w14:paraId="3285C8E0" w14:textId="77777777" w:rsidR="00DB5171" w:rsidRPr="006457EB" w:rsidRDefault="00DB5171" w:rsidP="006457EB">
      <w:pPr>
        <w:spacing w:line="360" w:lineRule="auto"/>
        <w:jc w:val="both"/>
        <w:rPr>
          <w:rFonts w:ascii="Times New Roman" w:hAnsi="Times New Roman" w:cs="Times New Roman"/>
          <w:sz w:val="24"/>
          <w:szCs w:val="24"/>
        </w:rPr>
      </w:pPr>
      <w:r w:rsidRPr="00351AFE">
        <w:rPr>
          <w:rFonts w:ascii="Times New Roman" w:hAnsi="Times New Roman" w:cs="Times New Roman"/>
          <w:sz w:val="24"/>
          <w:szCs w:val="24"/>
        </w:rPr>
        <w:t>Servaes, J., 2022. Communication for development and social change. In The Routledge Handbook of Nonprofit Communication (pp. 23-31). Routledge.</w:t>
      </w:r>
    </w:p>
    <w:p w14:paraId="51781802" w14:textId="77777777" w:rsidR="00DB5171" w:rsidRDefault="00DB5171" w:rsidP="006457EB">
      <w:pPr>
        <w:spacing w:line="360" w:lineRule="auto"/>
        <w:jc w:val="both"/>
        <w:rPr>
          <w:rFonts w:ascii="Times New Roman" w:hAnsi="Times New Roman" w:cs="Times New Roman"/>
          <w:sz w:val="24"/>
          <w:szCs w:val="24"/>
        </w:rPr>
      </w:pPr>
      <w:r w:rsidRPr="00EC4D10">
        <w:rPr>
          <w:rFonts w:ascii="Times New Roman" w:hAnsi="Times New Roman" w:cs="Times New Roman"/>
          <w:sz w:val="24"/>
          <w:szCs w:val="24"/>
        </w:rPr>
        <w:t>Wescott, G., 20</w:t>
      </w:r>
      <w:r>
        <w:rPr>
          <w:rFonts w:ascii="Times New Roman" w:hAnsi="Times New Roman" w:cs="Times New Roman"/>
          <w:sz w:val="24"/>
          <w:szCs w:val="24"/>
        </w:rPr>
        <w:t>2</w:t>
      </w:r>
      <w:r w:rsidRPr="00EC4D10">
        <w:rPr>
          <w:rFonts w:ascii="Times New Roman" w:hAnsi="Times New Roman" w:cs="Times New Roman"/>
          <w:sz w:val="24"/>
          <w:szCs w:val="24"/>
        </w:rPr>
        <w:t>2. Partnerships for capacity building: community, governments and universities working together. Ocean &amp; Coastal Management, 45(9-10), pp.549-571.</w:t>
      </w:r>
    </w:p>
    <w:p w14:paraId="663E03F7" w14:textId="77777777" w:rsidR="00877126" w:rsidRPr="00BA43D0" w:rsidRDefault="00877126" w:rsidP="00CE3D80">
      <w:pPr>
        <w:spacing w:line="360" w:lineRule="auto"/>
        <w:jc w:val="both"/>
        <w:rPr>
          <w:rFonts w:ascii="Times New Roman" w:hAnsi="Times New Roman" w:cs="Times New Roman"/>
          <w:sz w:val="24"/>
          <w:szCs w:val="24"/>
        </w:rPr>
      </w:pPr>
    </w:p>
    <w:sectPr w:rsidR="00877126" w:rsidRPr="00BA43D0">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82E3F" w14:textId="77777777" w:rsidR="00D1458E" w:rsidRDefault="00D1458E" w:rsidP="00D1458E">
      <w:pPr>
        <w:spacing w:after="0" w:line="240" w:lineRule="auto"/>
      </w:pPr>
      <w:r>
        <w:separator/>
      </w:r>
    </w:p>
  </w:endnote>
  <w:endnote w:type="continuationSeparator" w:id="0">
    <w:p w14:paraId="6182EED3" w14:textId="77777777" w:rsidR="00D1458E" w:rsidRDefault="00D1458E" w:rsidP="00D145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776637"/>
      <w:docPartObj>
        <w:docPartGallery w:val="Page Numbers (Bottom of Page)"/>
        <w:docPartUnique/>
      </w:docPartObj>
    </w:sdtPr>
    <w:sdtEndPr>
      <w:rPr>
        <w:noProof/>
      </w:rPr>
    </w:sdtEndPr>
    <w:sdtContent>
      <w:p w14:paraId="7C0C1BBF" w14:textId="1F891CFC" w:rsidR="00D1458E" w:rsidRDefault="00D145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84F999" w14:textId="77777777" w:rsidR="00D1458E" w:rsidRDefault="00D145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7D5B2" w14:textId="77777777" w:rsidR="00D1458E" w:rsidRDefault="00D1458E" w:rsidP="00D1458E">
      <w:pPr>
        <w:spacing w:after="0" w:line="240" w:lineRule="auto"/>
      </w:pPr>
      <w:r>
        <w:separator/>
      </w:r>
    </w:p>
  </w:footnote>
  <w:footnote w:type="continuationSeparator" w:id="0">
    <w:p w14:paraId="4082AA64" w14:textId="77777777" w:rsidR="00D1458E" w:rsidRDefault="00D1458E" w:rsidP="00D145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699"/>
    <w:rsid w:val="00076034"/>
    <w:rsid w:val="00091362"/>
    <w:rsid w:val="00097A35"/>
    <w:rsid w:val="000E3A10"/>
    <w:rsid w:val="001534E0"/>
    <w:rsid w:val="00182B2C"/>
    <w:rsid w:val="001961BA"/>
    <w:rsid w:val="002372BC"/>
    <w:rsid w:val="002834D0"/>
    <w:rsid w:val="002A0F3F"/>
    <w:rsid w:val="00351AFE"/>
    <w:rsid w:val="005D752C"/>
    <w:rsid w:val="00611DA5"/>
    <w:rsid w:val="00614D5D"/>
    <w:rsid w:val="006457EB"/>
    <w:rsid w:val="00647DE7"/>
    <w:rsid w:val="006635A0"/>
    <w:rsid w:val="006F0EB5"/>
    <w:rsid w:val="00751CC9"/>
    <w:rsid w:val="008202BE"/>
    <w:rsid w:val="00874699"/>
    <w:rsid w:val="00877126"/>
    <w:rsid w:val="008F3BB5"/>
    <w:rsid w:val="0093182E"/>
    <w:rsid w:val="00A44E0A"/>
    <w:rsid w:val="00AF005E"/>
    <w:rsid w:val="00B55236"/>
    <w:rsid w:val="00BA43D0"/>
    <w:rsid w:val="00BF6259"/>
    <w:rsid w:val="00C16139"/>
    <w:rsid w:val="00CE3D80"/>
    <w:rsid w:val="00CE6278"/>
    <w:rsid w:val="00D1458E"/>
    <w:rsid w:val="00D16668"/>
    <w:rsid w:val="00D4437D"/>
    <w:rsid w:val="00D94AD0"/>
    <w:rsid w:val="00D95FEA"/>
    <w:rsid w:val="00DB5171"/>
    <w:rsid w:val="00E11C8E"/>
    <w:rsid w:val="00E20722"/>
    <w:rsid w:val="00E40C0B"/>
    <w:rsid w:val="00EC4D10"/>
    <w:rsid w:val="00FA3107"/>
    <w:rsid w:val="00FF5E66"/>
    <w:rsid w:val="00FF6C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82CB2"/>
  <w15:chartTrackingRefBased/>
  <w15:docId w15:val="{CAD15BB0-F7AD-4CD2-AE9A-CA092FDB1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13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136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E3A10"/>
    <w:rPr>
      <w:color w:val="0563C1" w:themeColor="hyperlink"/>
      <w:u w:val="single"/>
    </w:rPr>
  </w:style>
  <w:style w:type="character" w:styleId="UnresolvedMention">
    <w:name w:val="Unresolved Mention"/>
    <w:basedOn w:val="DefaultParagraphFont"/>
    <w:uiPriority w:val="99"/>
    <w:semiHidden/>
    <w:unhideWhenUsed/>
    <w:rsid w:val="000E3A10"/>
    <w:rPr>
      <w:color w:val="605E5C"/>
      <w:shd w:val="clear" w:color="auto" w:fill="E1DFDD"/>
    </w:rPr>
  </w:style>
  <w:style w:type="paragraph" w:styleId="TOCHeading">
    <w:name w:val="TOC Heading"/>
    <w:basedOn w:val="Heading1"/>
    <w:next w:val="Normal"/>
    <w:uiPriority w:val="39"/>
    <w:unhideWhenUsed/>
    <w:qFormat/>
    <w:rsid w:val="00AF005E"/>
    <w:pPr>
      <w:outlineLvl w:val="9"/>
    </w:pPr>
    <w:rPr>
      <w:kern w:val="0"/>
      <w14:ligatures w14:val="none"/>
    </w:rPr>
  </w:style>
  <w:style w:type="paragraph" w:styleId="TOC1">
    <w:name w:val="toc 1"/>
    <w:basedOn w:val="Normal"/>
    <w:next w:val="Normal"/>
    <w:autoRedefine/>
    <w:uiPriority w:val="39"/>
    <w:unhideWhenUsed/>
    <w:rsid w:val="00AF005E"/>
    <w:pPr>
      <w:spacing w:after="100"/>
    </w:pPr>
  </w:style>
  <w:style w:type="paragraph" w:styleId="Header">
    <w:name w:val="header"/>
    <w:basedOn w:val="Normal"/>
    <w:link w:val="HeaderChar"/>
    <w:uiPriority w:val="99"/>
    <w:unhideWhenUsed/>
    <w:rsid w:val="00D145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458E"/>
  </w:style>
  <w:style w:type="paragraph" w:styleId="Footer">
    <w:name w:val="footer"/>
    <w:basedOn w:val="Normal"/>
    <w:link w:val="FooterChar"/>
    <w:uiPriority w:val="99"/>
    <w:unhideWhenUsed/>
    <w:rsid w:val="00D145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45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making-it-happen.org.uk/success-stories/" TargetMode="External"/><Relationship Id="rId5" Type="http://schemas.openxmlformats.org/officeDocument/2006/relationships/footnotes" Target="footnotes.xml"/><Relationship Id="rId10" Type="http://schemas.openxmlformats.org/officeDocument/2006/relationships/hyperlink" Target="https://making-it-happen.org.uk/our-work/how-we-work/" TargetMode="External"/><Relationship Id="rId4" Type="http://schemas.openxmlformats.org/officeDocument/2006/relationships/webSettings" Target="webSettings.xml"/><Relationship Id="rId9" Type="http://schemas.openxmlformats.org/officeDocument/2006/relationships/hyperlink" Target="https://making-it-happen.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1DBCF-D7A0-4A6E-904E-64A109AFB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9</Pages>
  <Words>2334</Words>
  <Characters>13305</Characters>
  <Application>Microsoft Office Word</Application>
  <DocSecurity>0</DocSecurity>
  <Lines>110</Lines>
  <Paragraphs>31</Paragraphs>
  <ScaleCrop>false</ScaleCrop>
  <Company/>
  <LinksUpToDate>false</LinksUpToDate>
  <CharactersWithSpaces>15608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Andrei Julea (2133626)</cp:lastModifiedBy>
  <cp:revision>44</cp:revision>
  <dcterms:created xsi:type="dcterms:W3CDTF">2023-12-09T12:32:00Z</dcterms:created>
  <dcterms:modified xsi:type="dcterms:W3CDTF">2023-12-15T23:17:00Z</dcterms:modified>
</cp:coreProperties>
</file>