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603E67" w14:textId="77777777" w:rsidR="004F5705" w:rsidRDefault="004F5705" w:rsidP="004F5705"/>
    <w:p w14:paraId="12C063F1" w14:textId="77777777" w:rsidR="004F5705" w:rsidRDefault="004F5705" w:rsidP="004F5705"/>
    <w:p w14:paraId="7DA4CBE2" w14:textId="5840766D" w:rsidR="004F5705" w:rsidRDefault="00B27766" w:rsidP="004F5705">
      <w:r w:rsidRPr="00B27766">
        <w:rPr>
          <w:noProof/>
        </w:rPr>
        <w:drawing>
          <wp:inline distT="0" distB="0" distL="0" distR="0" wp14:anchorId="3C0C09C4" wp14:editId="20CA1E22">
            <wp:extent cx="2654436" cy="914447"/>
            <wp:effectExtent l="0" t="0" r="0" b="0"/>
            <wp:docPr id="208875871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758713" name="Picture 1" descr="A close-up of a sign&#10;&#10;AI-generated content may be incorrect."/>
                    <pic:cNvPicPr/>
                  </pic:nvPicPr>
                  <pic:blipFill>
                    <a:blip r:embed="rId8"/>
                    <a:stretch>
                      <a:fillRect/>
                    </a:stretch>
                  </pic:blipFill>
                  <pic:spPr>
                    <a:xfrm>
                      <a:off x="0" y="0"/>
                      <a:ext cx="2654436" cy="914447"/>
                    </a:xfrm>
                    <a:prstGeom prst="rect">
                      <a:avLst/>
                    </a:prstGeom>
                  </pic:spPr>
                </pic:pic>
              </a:graphicData>
            </a:graphic>
          </wp:inline>
        </w:drawing>
      </w:r>
    </w:p>
    <w:p w14:paraId="64138B75" w14:textId="77777777" w:rsidR="00B27766" w:rsidRDefault="00B27766" w:rsidP="004F5705"/>
    <w:p w14:paraId="1E9DA4DB" w14:textId="315F4C21" w:rsidR="00B27766" w:rsidRPr="00B116D3" w:rsidRDefault="00B27766" w:rsidP="004F5705">
      <w:pPr>
        <w:rPr>
          <w:lang w:val="fr-FR"/>
        </w:rPr>
      </w:pPr>
      <w:r w:rsidRPr="00B116D3">
        <w:rPr>
          <w:lang w:val="fr-FR"/>
        </w:rPr>
        <w:t>Module: Project Management</w:t>
      </w:r>
    </w:p>
    <w:p w14:paraId="3197B140" w14:textId="3CACE8EC" w:rsidR="00B27766" w:rsidRPr="00B116D3" w:rsidRDefault="00B27766" w:rsidP="004F5705">
      <w:pPr>
        <w:rPr>
          <w:lang w:val="fr-FR"/>
        </w:rPr>
      </w:pPr>
      <w:r w:rsidRPr="00B116D3">
        <w:rPr>
          <w:lang w:val="fr-FR"/>
        </w:rPr>
        <w:t>Module Code: LCBB5005</w:t>
      </w:r>
    </w:p>
    <w:p w14:paraId="0792F3CD" w14:textId="09D1493B" w:rsidR="00B27766" w:rsidRDefault="00B27766" w:rsidP="00B27766">
      <w:r w:rsidRPr="00B27766">
        <w:t>Assignment Title:</w:t>
      </w:r>
      <w:r>
        <w:t xml:space="preserve"> Component 2: Coursework:  Essay</w:t>
      </w:r>
    </w:p>
    <w:p w14:paraId="7461889A" w14:textId="3211289F" w:rsidR="00B116D3" w:rsidRDefault="00B116D3" w:rsidP="00B27766">
      <w:pPr>
        <w:rPr>
          <w:lang w:val="it-IT"/>
        </w:rPr>
      </w:pPr>
      <w:proofErr w:type="spellStart"/>
      <w:r w:rsidRPr="00B116D3">
        <w:rPr>
          <w:lang w:val="it-IT"/>
        </w:rPr>
        <w:t>Student</w:t>
      </w:r>
      <w:proofErr w:type="spellEnd"/>
      <w:r w:rsidRPr="00B116D3">
        <w:rPr>
          <w:lang w:val="it-IT"/>
        </w:rPr>
        <w:t xml:space="preserve"> Name: </w:t>
      </w:r>
      <w:proofErr w:type="spellStart"/>
      <w:r w:rsidRPr="00B116D3">
        <w:rPr>
          <w:lang w:val="it-IT"/>
        </w:rPr>
        <w:t>Iuliana</w:t>
      </w:r>
      <w:proofErr w:type="spellEnd"/>
      <w:r w:rsidRPr="00B116D3">
        <w:rPr>
          <w:lang w:val="it-IT"/>
        </w:rPr>
        <w:t xml:space="preserve"> Luminita N</w:t>
      </w:r>
      <w:r>
        <w:rPr>
          <w:lang w:val="it-IT"/>
        </w:rPr>
        <w:t>ica</w:t>
      </w:r>
    </w:p>
    <w:p w14:paraId="3BDD1E57" w14:textId="27BAFE80" w:rsidR="00B116D3" w:rsidRPr="00B116D3" w:rsidRDefault="00B116D3" w:rsidP="00B27766">
      <w:pPr>
        <w:rPr>
          <w:lang w:val="it-IT"/>
        </w:rPr>
      </w:pPr>
      <w:proofErr w:type="spellStart"/>
      <w:r>
        <w:rPr>
          <w:lang w:val="it-IT"/>
        </w:rPr>
        <w:t>Student</w:t>
      </w:r>
      <w:proofErr w:type="spellEnd"/>
      <w:r>
        <w:rPr>
          <w:lang w:val="it-IT"/>
        </w:rPr>
        <w:t xml:space="preserve"> ID: </w:t>
      </w:r>
      <w:r w:rsidRPr="00B116D3">
        <w:rPr>
          <w:lang w:val="it-IT"/>
        </w:rPr>
        <w:t>2244846</w:t>
      </w:r>
    </w:p>
    <w:p w14:paraId="51F5C37E" w14:textId="77777777" w:rsidR="00B27766" w:rsidRPr="00B116D3" w:rsidRDefault="00B27766" w:rsidP="00B27766">
      <w:pPr>
        <w:rPr>
          <w:lang w:val="it-IT"/>
        </w:rPr>
      </w:pPr>
    </w:p>
    <w:p w14:paraId="70FEFEDA" w14:textId="77777777" w:rsidR="00E75204" w:rsidRPr="00B116D3" w:rsidRDefault="00E75204" w:rsidP="00B27766">
      <w:pPr>
        <w:rPr>
          <w:lang w:val="it-IT"/>
        </w:rPr>
      </w:pPr>
    </w:p>
    <w:p w14:paraId="3A4450AB" w14:textId="77777777" w:rsidR="00E75204" w:rsidRPr="00B116D3" w:rsidRDefault="00E75204" w:rsidP="00B27766">
      <w:pPr>
        <w:rPr>
          <w:lang w:val="it-IT"/>
        </w:rPr>
      </w:pPr>
    </w:p>
    <w:p w14:paraId="0D7E17E0" w14:textId="77777777" w:rsidR="00E75204" w:rsidRPr="00B116D3" w:rsidRDefault="00E75204" w:rsidP="00B27766">
      <w:pPr>
        <w:rPr>
          <w:lang w:val="it-IT"/>
        </w:rPr>
      </w:pPr>
    </w:p>
    <w:p w14:paraId="3398E2A4" w14:textId="77777777" w:rsidR="00E75204" w:rsidRPr="00B116D3" w:rsidRDefault="00E75204" w:rsidP="00B27766">
      <w:pPr>
        <w:rPr>
          <w:lang w:val="it-IT"/>
        </w:rPr>
      </w:pPr>
    </w:p>
    <w:p w14:paraId="041D78B0" w14:textId="77777777" w:rsidR="00E75204" w:rsidRPr="00B116D3" w:rsidRDefault="00E75204" w:rsidP="00B27766">
      <w:pPr>
        <w:rPr>
          <w:lang w:val="it-IT"/>
        </w:rPr>
      </w:pPr>
    </w:p>
    <w:p w14:paraId="49351AAE" w14:textId="77777777" w:rsidR="00E75204" w:rsidRPr="00B116D3" w:rsidRDefault="00E75204" w:rsidP="00B27766">
      <w:pPr>
        <w:rPr>
          <w:lang w:val="it-IT"/>
        </w:rPr>
      </w:pPr>
    </w:p>
    <w:p w14:paraId="558638E9" w14:textId="77777777" w:rsidR="00E75204" w:rsidRPr="00B116D3" w:rsidRDefault="00E75204" w:rsidP="00B27766">
      <w:pPr>
        <w:rPr>
          <w:lang w:val="it-IT"/>
        </w:rPr>
      </w:pPr>
    </w:p>
    <w:p w14:paraId="180C5591" w14:textId="77777777" w:rsidR="00E75204" w:rsidRPr="00B116D3" w:rsidRDefault="00E75204" w:rsidP="00B27766">
      <w:pPr>
        <w:rPr>
          <w:lang w:val="it-IT"/>
        </w:rPr>
      </w:pPr>
    </w:p>
    <w:p w14:paraId="7C5DC58F" w14:textId="77777777" w:rsidR="00E75204" w:rsidRPr="00B116D3" w:rsidRDefault="00E75204" w:rsidP="00B27766">
      <w:pPr>
        <w:rPr>
          <w:lang w:val="it-IT"/>
        </w:rPr>
      </w:pPr>
    </w:p>
    <w:p w14:paraId="6BF9A3EF" w14:textId="77777777" w:rsidR="00E75204" w:rsidRPr="00B116D3" w:rsidRDefault="00E75204" w:rsidP="00B27766">
      <w:pPr>
        <w:rPr>
          <w:lang w:val="it-IT"/>
        </w:rPr>
      </w:pPr>
    </w:p>
    <w:p w14:paraId="68145528" w14:textId="77777777" w:rsidR="00E75204" w:rsidRPr="00B116D3" w:rsidRDefault="00E75204" w:rsidP="00B27766">
      <w:pPr>
        <w:rPr>
          <w:lang w:val="it-IT"/>
        </w:rPr>
      </w:pPr>
    </w:p>
    <w:p w14:paraId="68612221" w14:textId="77777777" w:rsidR="00E75204" w:rsidRPr="00B116D3" w:rsidRDefault="00E75204" w:rsidP="00B27766">
      <w:pPr>
        <w:rPr>
          <w:lang w:val="it-IT"/>
        </w:rPr>
      </w:pPr>
    </w:p>
    <w:p w14:paraId="22A38852" w14:textId="77777777" w:rsidR="00E75204" w:rsidRPr="00B116D3" w:rsidRDefault="00E75204" w:rsidP="00B27766">
      <w:pPr>
        <w:rPr>
          <w:lang w:val="it-IT"/>
        </w:rPr>
      </w:pPr>
    </w:p>
    <w:p w14:paraId="108C1C19" w14:textId="77777777" w:rsidR="00E75204" w:rsidRPr="00B116D3" w:rsidRDefault="00E75204" w:rsidP="00B27766">
      <w:pPr>
        <w:rPr>
          <w:lang w:val="it-IT"/>
        </w:rPr>
      </w:pPr>
    </w:p>
    <w:p w14:paraId="377B7A2B" w14:textId="77777777" w:rsidR="00E75204" w:rsidRPr="00B116D3" w:rsidRDefault="00E75204" w:rsidP="00B27766">
      <w:pPr>
        <w:rPr>
          <w:lang w:val="it-IT"/>
        </w:rPr>
      </w:pPr>
    </w:p>
    <w:p w14:paraId="0CAC5087" w14:textId="77777777" w:rsidR="00E75204" w:rsidRPr="00B116D3" w:rsidRDefault="00E75204" w:rsidP="00B27766">
      <w:pPr>
        <w:rPr>
          <w:lang w:val="it-IT"/>
        </w:rPr>
      </w:pPr>
    </w:p>
    <w:p w14:paraId="328F93F5" w14:textId="77777777" w:rsidR="00E75204" w:rsidRPr="00B116D3" w:rsidRDefault="00E75204" w:rsidP="00B27766">
      <w:pPr>
        <w:rPr>
          <w:lang w:val="it-IT"/>
        </w:rPr>
      </w:pPr>
    </w:p>
    <w:p w14:paraId="3474464D" w14:textId="77777777" w:rsidR="00E75204" w:rsidRPr="00B116D3" w:rsidRDefault="00E75204" w:rsidP="00B27766">
      <w:pPr>
        <w:rPr>
          <w:lang w:val="it-IT"/>
        </w:rPr>
      </w:pPr>
    </w:p>
    <w:p w14:paraId="5018083D" w14:textId="77777777" w:rsidR="00E75204" w:rsidRPr="00B116D3" w:rsidRDefault="00E75204" w:rsidP="00B27766">
      <w:pPr>
        <w:rPr>
          <w:lang w:val="it-IT"/>
        </w:rPr>
      </w:pPr>
    </w:p>
    <w:p w14:paraId="23D61F38" w14:textId="77777777" w:rsidR="009730C7" w:rsidRPr="00B116D3" w:rsidRDefault="009730C7" w:rsidP="00B27766">
      <w:pPr>
        <w:rPr>
          <w:lang w:val="it-IT"/>
        </w:rPr>
      </w:pPr>
    </w:p>
    <w:sdt>
      <w:sdtPr>
        <w:rPr>
          <w:rFonts w:asciiTheme="minorHAnsi" w:eastAsiaTheme="minorHAnsi" w:hAnsiTheme="minorHAnsi" w:cstheme="minorBidi"/>
          <w:color w:val="auto"/>
          <w:kern w:val="2"/>
          <w:sz w:val="22"/>
          <w:szCs w:val="22"/>
          <w:lang w:eastAsia="en-US"/>
          <w14:ligatures w14:val="standardContextual"/>
        </w:rPr>
        <w:id w:val="-2005653290"/>
        <w:docPartObj>
          <w:docPartGallery w:val="Table of Contents"/>
          <w:docPartUnique/>
        </w:docPartObj>
      </w:sdtPr>
      <w:sdtEndPr>
        <w:rPr>
          <w:b/>
          <w:bCs/>
        </w:rPr>
      </w:sdtEndPr>
      <w:sdtContent>
        <w:p w14:paraId="08DC809F" w14:textId="037F4303" w:rsidR="00335984" w:rsidRDefault="00335984">
          <w:pPr>
            <w:pStyle w:val="TOCHeading"/>
          </w:pPr>
          <w:r>
            <w:t>Contents</w:t>
          </w:r>
        </w:p>
        <w:p w14:paraId="6CEF1D19" w14:textId="00818AEE" w:rsidR="00335984" w:rsidRDefault="00335984">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3059339" w:history="1">
            <w:r w:rsidRPr="00F47D38">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_Toc193059339 \h </w:instrText>
            </w:r>
            <w:r>
              <w:rPr>
                <w:noProof/>
                <w:webHidden/>
              </w:rPr>
            </w:r>
            <w:r>
              <w:rPr>
                <w:noProof/>
                <w:webHidden/>
              </w:rPr>
              <w:fldChar w:fldCharType="separate"/>
            </w:r>
            <w:r>
              <w:rPr>
                <w:noProof/>
                <w:webHidden/>
              </w:rPr>
              <w:t>2</w:t>
            </w:r>
            <w:r>
              <w:rPr>
                <w:noProof/>
                <w:webHidden/>
              </w:rPr>
              <w:fldChar w:fldCharType="end"/>
            </w:r>
          </w:hyperlink>
        </w:p>
        <w:p w14:paraId="2C3C3BB3" w14:textId="34B32B95" w:rsidR="00335984" w:rsidRDefault="00335984">
          <w:pPr>
            <w:pStyle w:val="TOC1"/>
            <w:tabs>
              <w:tab w:val="right" w:leader="dot" w:pos="9016"/>
            </w:tabs>
            <w:rPr>
              <w:rFonts w:eastAsiaTheme="minorEastAsia"/>
              <w:noProof/>
              <w:sz w:val="24"/>
              <w:szCs w:val="24"/>
              <w:lang w:eastAsia="en-GB"/>
            </w:rPr>
          </w:pPr>
          <w:hyperlink w:anchor="_Toc193059340" w:history="1">
            <w:r w:rsidRPr="00F47D38">
              <w:rPr>
                <w:rStyle w:val="Hyperlink"/>
                <w:rFonts w:ascii="Times New Roman" w:hAnsi="Times New Roman" w:cs="Times New Roman"/>
                <w:b/>
                <w:bCs/>
                <w:noProof/>
              </w:rPr>
              <w:t>Contracting in Project Management</w:t>
            </w:r>
            <w:r>
              <w:rPr>
                <w:noProof/>
                <w:webHidden/>
              </w:rPr>
              <w:tab/>
            </w:r>
            <w:r>
              <w:rPr>
                <w:noProof/>
                <w:webHidden/>
              </w:rPr>
              <w:fldChar w:fldCharType="begin"/>
            </w:r>
            <w:r>
              <w:rPr>
                <w:noProof/>
                <w:webHidden/>
              </w:rPr>
              <w:instrText xml:space="preserve"> PAGEREF _Toc193059340 \h </w:instrText>
            </w:r>
            <w:r>
              <w:rPr>
                <w:noProof/>
                <w:webHidden/>
              </w:rPr>
            </w:r>
            <w:r>
              <w:rPr>
                <w:noProof/>
                <w:webHidden/>
              </w:rPr>
              <w:fldChar w:fldCharType="separate"/>
            </w:r>
            <w:r>
              <w:rPr>
                <w:noProof/>
                <w:webHidden/>
              </w:rPr>
              <w:t>3</w:t>
            </w:r>
            <w:r>
              <w:rPr>
                <w:noProof/>
                <w:webHidden/>
              </w:rPr>
              <w:fldChar w:fldCharType="end"/>
            </w:r>
          </w:hyperlink>
        </w:p>
        <w:p w14:paraId="1DCAFFFF" w14:textId="3DEF6240" w:rsidR="00335984" w:rsidRDefault="00335984">
          <w:pPr>
            <w:pStyle w:val="TOC2"/>
            <w:tabs>
              <w:tab w:val="right" w:leader="dot" w:pos="9016"/>
            </w:tabs>
            <w:rPr>
              <w:noProof/>
            </w:rPr>
          </w:pPr>
          <w:hyperlink w:anchor="_Toc193059341" w:history="1">
            <w:r w:rsidRPr="00F47D38">
              <w:rPr>
                <w:rStyle w:val="Hyperlink"/>
                <w:noProof/>
              </w:rPr>
              <w:t>Rationale for Outsourcing</w:t>
            </w:r>
            <w:r>
              <w:rPr>
                <w:noProof/>
                <w:webHidden/>
              </w:rPr>
              <w:tab/>
            </w:r>
            <w:r>
              <w:rPr>
                <w:noProof/>
                <w:webHidden/>
              </w:rPr>
              <w:fldChar w:fldCharType="begin"/>
            </w:r>
            <w:r>
              <w:rPr>
                <w:noProof/>
                <w:webHidden/>
              </w:rPr>
              <w:instrText xml:space="preserve"> PAGEREF _Toc193059341 \h </w:instrText>
            </w:r>
            <w:r>
              <w:rPr>
                <w:noProof/>
                <w:webHidden/>
              </w:rPr>
            </w:r>
            <w:r>
              <w:rPr>
                <w:noProof/>
                <w:webHidden/>
              </w:rPr>
              <w:fldChar w:fldCharType="separate"/>
            </w:r>
            <w:r>
              <w:rPr>
                <w:noProof/>
                <w:webHidden/>
              </w:rPr>
              <w:t>4</w:t>
            </w:r>
            <w:r>
              <w:rPr>
                <w:noProof/>
                <w:webHidden/>
              </w:rPr>
              <w:fldChar w:fldCharType="end"/>
            </w:r>
          </w:hyperlink>
        </w:p>
        <w:p w14:paraId="0FCB956F" w14:textId="637FA0F8" w:rsidR="00335984" w:rsidRDefault="00335984">
          <w:pPr>
            <w:pStyle w:val="TOC1"/>
            <w:tabs>
              <w:tab w:val="right" w:leader="dot" w:pos="9016"/>
            </w:tabs>
            <w:rPr>
              <w:rFonts w:eastAsiaTheme="minorEastAsia"/>
              <w:noProof/>
              <w:sz w:val="24"/>
              <w:szCs w:val="24"/>
              <w:lang w:eastAsia="en-GB"/>
            </w:rPr>
          </w:pPr>
          <w:hyperlink w:anchor="_Toc193059342" w:history="1">
            <w:r w:rsidRPr="00F47D38">
              <w:rPr>
                <w:rStyle w:val="Hyperlink"/>
                <w:rFonts w:ascii="Times New Roman" w:hAnsi="Times New Roman" w:cs="Times New Roman"/>
                <w:b/>
                <w:bCs/>
                <w:noProof/>
              </w:rPr>
              <w:t>Methods of Contracting in Project Management</w:t>
            </w:r>
            <w:r>
              <w:rPr>
                <w:noProof/>
                <w:webHidden/>
              </w:rPr>
              <w:tab/>
            </w:r>
            <w:r>
              <w:rPr>
                <w:noProof/>
                <w:webHidden/>
              </w:rPr>
              <w:fldChar w:fldCharType="begin"/>
            </w:r>
            <w:r>
              <w:rPr>
                <w:noProof/>
                <w:webHidden/>
              </w:rPr>
              <w:instrText xml:space="preserve"> PAGEREF _Toc193059342 \h </w:instrText>
            </w:r>
            <w:r>
              <w:rPr>
                <w:noProof/>
                <w:webHidden/>
              </w:rPr>
            </w:r>
            <w:r>
              <w:rPr>
                <w:noProof/>
                <w:webHidden/>
              </w:rPr>
              <w:fldChar w:fldCharType="separate"/>
            </w:r>
            <w:r>
              <w:rPr>
                <w:noProof/>
                <w:webHidden/>
              </w:rPr>
              <w:t>4</w:t>
            </w:r>
            <w:r>
              <w:rPr>
                <w:noProof/>
                <w:webHidden/>
              </w:rPr>
              <w:fldChar w:fldCharType="end"/>
            </w:r>
          </w:hyperlink>
        </w:p>
        <w:p w14:paraId="103074DB" w14:textId="612445A3" w:rsidR="00335984" w:rsidRDefault="00335984">
          <w:pPr>
            <w:pStyle w:val="TOC2"/>
            <w:tabs>
              <w:tab w:val="right" w:leader="dot" w:pos="9016"/>
            </w:tabs>
            <w:rPr>
              <w:noProof/>
            </w:rPr>
          </w:pPr>
          <w:hyperlink w:anchor="_Toc193059343" w:history="1">
            <w:r w:rsidRPr="00F47D38">
              <w:rPr>
                <w:rStyle w:val="Hyperlink"/>
                <w:noProof/>
              </w:rPr>
              <w:t>Turnkey Contracting</w:t>
            </w:r>
            <w:r>
              <w:rPr>
                <w:noProof/>
                <w:webHidden/>
              </w:rPr>
              <w:tab/>
            </w:r>
            <w:r>
              <w:rPr>
                <w:noProof/>
                <w:webHidden/>
              </w:rPr>
              <w:fldChar w:fldCharType="begin"/>
            </w:r>
            <w:r>
              <w:rPr>
                <w:noProof/>
                <w:webHidden/>
              </w:rPr>
              <w:instrText xml:space="preserve"> PAGEREF _Toc193059343 \h </w:instrText>
            </w:r>
            <w:r>
              <w:rPr>
                <w:noProof/>
                <w:webHidden/>
              </w:rPr>
            </w:r>
            <w:r>
              <w:rPr>
                <w:noProof/>
                <w:webHidden/>
              </w:rPr>
              <w:fldChar w:fldCharType="separate"/>
            </w:r>
            <w:r>
              <w:rPr>
                <w:noProof/>
                <w:webHidden/>
              </w:rPr>
              <w:t>5</w:t>
            </w:r>
            <w:r>
              <w:rPr>
                <w:noProof/>
                <w:webHidden/>
              </w:rPr>
              <w:fldChar w:fldCharType="end"/>
            </w:r>
          </w:hyperlink>
        </w:p>
        <w:p w14:paraId="2DFFAB82" w14:textId="7BA0345E" w:rsidR="00335984" w:rsidRDefault="00335984">
          <w:pPr>
            <w:pStyle w:val="TOC2"/>
            <w:tabs>
              <w:tab w:val="right" w:leader="dot" w:pos="9016"/>
            </w:tabs>
            <w:rPr>
              <w:noProof/>
            </w:rPr>
          </w:pPr>
          <w:hyperlink w:anchor="_Toc193059344" w:history="1">
            <w:r w:rsidRPr="00F47D38">
              <w:rPr>
                <w:rStyle w:val="Hyperlink"/>
                <w:noProof/>
              </w:rPr>
              <w:t>Multicontracting</w:t>
            </w:r>
            <w:r>
              <w:rPr>
                <w:noProof/>
                <w:webHidden/>
              </w:rPr>
              <w:tab/>
            </w:r>
            <w:r>
              <w:rPr>
                <w:noProof/>
                <w:webHidden/>
              </w:rPr>
              <w:fldChar w:fldCharType="begin"/>
            </w:r>
            <w:r>
              <w:rPr>
                <w:noProof/>
                <w:webHidden/>
              </w:rPr>
              <w:instrText xml:space="preserve"> PAGEREF _Toc193059344 \h </w:instrText>
            </w:r>
            <w:r>
              <w:rPr>
                <w:noProof/>
                <w:webHidden/>
              </w:rPr>
            </w:r>
            <w:r>
              <w:rPr>
                <w:noProof/>
                <w:webHidden/>
              </w:rPr>
              <w:fldChar w:fldCharType="separate"/>
            </w:r>
            <w:r>
              <w:rPr>
                <w:noProof/>
                <w:webHidden/>
              </w:rPr>
              <w:t>6</w:t>
            </w:r>
            <w:r>
              <w:rPr>
                <w:noProof/>
                <w:webHidden/>
              </w:rPr>
              <w:fldChar w:fldCharType="end"/>
            </w:r>
          </w:hyperlink>
        </w:p>
        <w:p w14:paraId="44636BAC" w14:textId="461592FF" w:rsidR="00335984" w:rsidRDefault="00335984">
          <w:pPr>
            <w:pStyle w:val="TOC2"/>
            <w:tabs>
              <w:tab w:val="right" w:leader="dot" w:pos="9016"/>
            </w:tabs>
            <w:rPr>
              <w:noProof/>
            </w:rPr>
          </w:pPr>
          <w:hyperlink w:anchor="_Toc193059345" w:history="1">
            <w:r w:rsidRPr="00F47D38">
              <w:rPr>
                <w:rStyle w:val="Hyperlink"/>
                <w:noProof/>
              </w:rPr>
              <w:t>Do-It-Yourself (DIY) Contracting</w:t>
            </w:r>
            <w:r>
              <w:rPr>
                <w:noProof/>
                <w:webHidden/>
              </w:rPr>
              <w:tab/>
            </w:r>
            <w:r>
              <w:rPr>
                <w:noProof/>
                <w:webHidden/>
              </w:rPr>
              <w:fldChar w:fldCharType="begin"/>
            </w:r>
            <w:r>
              <w:rPr>
                <w:noProof/>
                <w:webHidden/>
              </w:rPr>
              <w:instrText xml:space="preserve"> PAGEREF _Toc193059345 \h </w:instrText>
            </w:r>
            <w:r>
              <w:rPr>
                <w:noProof/>
                <w:webHidden/>
              </w:rPr>
            </w:r>
            <w:r>
              <w:rPr>
                <w:noProof/>
                <w:webHidden/>
              </w:rPr>
              <w:fldChar w:fldCharType="separate"/>
            </w:r>
            <w:r>
              <w:rPr>
                <w:noProof/>
                <w:webHidden/>
              </w:rPr>
              <w:t>7</w:t>
            </w:r>
            <w:r>
              <w:rPr>
                <w:noProof/>
                <w:webHidden/>
              </w:rPr>
              <w:fldChar w:fldCharType="end"/>
            </w:r>
          </w:hyperlink>
        </w:p>
        <w:p w14:paraId="35269055" w14:textId="430B94E2" w:rsidR="00335984" w:rsidRDefault="00335984">
          <w:pPr>
            <w:pStyle w:val="TOC2"/>
            <w:tabs>
              <w:tab w:val="right" w:leader="dot" w:pos="9016"/>
            </w:tabs>
            <w:rPr>
              <w:noProof/>
            </w:rPr>
          </w:pPr>
          <w:hyperlink w:anchor="_Toc193059346" w:history="1">
            <w:r w:rsidRPr="00F47D38">
              <w:rPr>
                <w:rStyle w:val="Hyperlink"/>
                <w:noProof/>
              </w:rPr>
              <w:t>Multicontract + DIY Contracting</w:t>
            </w:r>
            <w:r>
              <w:rPr>
                <w:noProof/>
                <w:webHidden/>
              </w:rPr>
              <w:tab/>
            </w:r>
            <w:r>
              <w:rPr>
                <w:noProof/>
                <w:webHidden/>
              </w:rPr>
              <w:fldChar w:fldCharType="begin"/>
            </w:r>
            <w:r>
              <w:rPr>
                <w:noProof/>
                <w:webHidden/>
              </w:rPr>
              <w:instrText xml:space="preserve"> PAGEREF _Toc193059346 \h </w:instrText>
            </w:r>
            <w:r>
              <w:rPr>
                <w:noProof/>
                <w:webHidden/>
              </w:rPr>
            </w:r>
            <w:r>
              <w:rPr>
                <w:noProof/>
                <w:webHidden/>
              </w:rPr>
              <w:fldChar w:fldCharType="separate"/>
            </w:r>
            <w:r>
              <w:rPr>
                <w:noProof/>
                <w:webHidden/>
              </w:rPr>
              <w:t>8</w:t>
            </w:r>
            <w:r>
              <w:rPr>
                <w:noProof/>
                <w:webHidden/>
              </w:rPr>
              <w:fldChar w:fldCharType="end"/>
            </w:r>
          </w:hyperlink>
        </w:p>
        <w:p w14:paraId="237BE778" w14:textId="4EDCF407" w:rsidR="00335984" w:rsidRDefault="00335984">
          <w:pPr>
            <w:pStyle w:val="TOC1"/>
            <w:tabs>
              <w:tab w:val="right" w:leader="dot" w:pos="9016"/>
            </w:tabs>
            <w:rPr>
              <w:rFonts w:eastAsiaTheme="minorEastAsia"/>
              <w:noProof/>
              <w:sz w:val="24"/>
              <w:szCs w:val="24"/>
              <w:lang w:eastAsia="en-GB"/>
            </w:rPr>
          </w:pPr>
          <w:hyperlink w:anchor="_Toc193059347" w:history="1">
            <w:r w:rsidRPr="00F47D38">
              <w:rPr>
                <w:rStyle w:val="Hyperlink"/>
                <w:rFonts w:ascii="Times New Roman" w:hAnsi="Times New Roman" w:cs="Times New Roman"/>
                <w:b/>
                <w:bCs/>
                <w:noProof/>
              </w:rPr>
              <w:t>Suitability of Contracting Ways for Several Projects</w:t>
            </w:r>
            <w:r>
              <w:rPr>
                <w:noProof/>
                <w:webHidden/>
              </w:rPr>
              <w:tab/>
            </w:r>
            <w:r>
              <w:rPr>
                <w:noProof/>
                <w:webHidden/>
              </w:rPr>
              <w:fldChar w:fldCharType="begin"/>
            </w:r>
            <w:r>
              <w:rPr>
                <w:noProof/>
                <w:webHidden/>
              </w:rPr>
              <w:instrText xml:space="preserve"> PAGEREF _Toc193059347 \h </w:instrText>
            </w:r>
            <w:r>
              <w:rPr>
                <w:noProof/>
                <w:webHidden/>
              </w:rPr>
            </w:r>
            <w:r>
              <w:rPr>
                <w:noProof/>
                <w:webHidden/>
              </w:rPr>
              <w:fldChar w:fldCharType="separate"/>
            </w:r>
            <w:r>
              <w:rPr>
                <w:noProof/>
                <w:webHidden/>
              </w:rPr>
              <w:t>9</w:t>
            </w:r>
            <w:r>
              <w:rPr>
                <w:noProof/>
                <w:webHidden/>
              </w:rPr>
              <w:fldChar w:fldCharType="end"/>
            </w:r>
          </w:hyperlink>
        </w:p>
        <w:p w14:paraId="636BB138" w14:textId="045DD277" w:rsidR="00335984" w:rsidRDefault="00335984">
          <w:pPr>
            <w:pStyle w:val="TOC2"/>
            <w:tabs>
              <w:tab w:val="right" w:leader="dot" w:pos="9016"/>
            </w:tabs>
            <w:rPr>
              <w:noProof/>
            </w:rPr>
          </w:pPr>
          <w:hyperlink w:anchor="_Toc193059348" w:history="1">
            <w:r w:rsidRPr="00F47D38">
              <w:rPr>
                <w:rStyle w:val="Hyperlink"/>
                <w:noProof/>
              </w:rPr>
              <w:t>Turnkey Contracting</w:t>
            </w:r>
            <w:r>
              <w:rPr>
                <w:noProof/>
                <w:webHidden/>
              </w:rPr>
              <w:tab/>
            </w:r>
            <w:r>
              <w:rPr>
                <w:noProof/>
                <w:webHidden/>
              </w:rPr>
              <w:fldChar w:fldCharType="begin"/>
            </w:r>
            <w:r>
              <w:rPr>
                <w:noProof/>
                <w:webHidden/>
              </w:rPr>
              <w:instrText xml:space="preserve"> PAGEREF _Toc193059348 \h </w:instrText>
            </w:r>
            <w:r>
              <w:rPr>
                <w:noProof/>
                <w:webHidden/>
              </w:rPr>
            </w:r>
            <w:r>
              <w:rPr>
                <w:noProof/>
                <w:webHidden/>
              </w:rPr>
              <w:fldChar w:fldCharType="separate"/>
            </w:r>
            <w:r>
              <w:rPr>
                <w:noProof/>
                <w:webHidden/>
              </w:rPr>
              <w:t>9</w:t>
            </w:r>
            <w:r>
              <w:rPr>
                <w:noProof/>
                <w:webHidden/>
              </w:rPr>
              <w:fldChar w:fldCharType="end"/>
            </w:r>
          </w:hyperlink>
        </w:p>
        <w:p w14:paraId="357AAE40" w14:textId="706CD825" w:rsidR="00335984" w:rsidRDefault="00335984">
          <w:pPr>
            <w:pStyle w:val="TOC2"/>
            <w:tabs>
              <w:tab w:val="right" w:leader="dot" w:pos="9016"/>
            </w:tabs>
            <w:rPr>
              <w:noProof/>
            </w:rPr>
          </w:pPr>
          <w:hyperlink w:anchor="_Toc193059349" w:history="1">
            <w:r w:rsidRPr="00F47D38">
              <w:rPr>
                <w:rStyle w:val="Hyperlink"/>
                <w:noProof/>
              </w:rPr>
              <w:t>Multicontracting</w:t>
            </w:r>
            <w:r>
              <w:rPr>
                <w:noProof/>
                <w:webHidden/>
              </w:rPr>
              <w:tab/>
            </w:r>
            <w:r>
              <w:rPr>
                <w:noProof/>
                <w:webHidden/>
              </w:rPr>
              <w:fldChar w:fldCharType="begin"/>
            </w:r>
            <w:r>
              <w:rPr>
                <w:noProof/>
                <w:webHidden/>
              </w:rPr>
              <w:instrText xml:space="preserve"> PAGEREF _Toc193059349 \h </w:instrText>
            </w:r>
            <w:r>
              <w:rPr>
                <w:noProof/>
                <w:webHidden/>
              </w:rPr>
            </w:r>
            <w:r>
              <w:rPr>
                <w:noProof/>
                <w:webHidden/>
              </w:rPr>
              <w:fldChar w:fldCharType="separate"/>
            </w:r>
            <w:r>
              <w:rPr>
                <w:noProof/>
                <w:webHidden/>
              </w:rPr>
              <w:t>10</w:t>
            </w:r>
            <w:r>
              <w:rPr>
                <w:noProof/>
                <w:webHidden/>
              </w:rPr>
              <w:fldChar w:fldCharType="end"/>
            </w:r>
          </w:hyperlink>
        </w:p>
        <w:p w14:paraId="3E7B9F39" w14:textId="7ACE37E4" w:rsidR="00335984" w:rsidRDefault="00335984">
          <w:pPr>
            <w:pStyle w:val="TOC2"/>
            <w:tabs>
              <w:tab w:val="right" w:leader="dot" w:pos="9016"/>
            </w:tabs>
            <w:rPr>
              <w:noProof/>
            </w:rPr>
          </w:pPr>
          <w:hyperlink w:anchor="_Toc193059350" w:history="1">
            <w:r w:rsidRPr="00F47D38">
              <w:rPr>
                <w:rStyle w:val="Hyperlink"/>
                <w:noProof/>
              </w:rPr>
              <w:t>Do-It-Yourself (DIY) Contracting</w:t>
            </w:r>
            <w:r>
              <w:rPr>
                <w:noProof/>
                <w:webHidden/>
              </w:rPr>
              <w:tab/>
            </w:r>
            <w:r>
              <w:rPr>
                <w:noProof/>
                <w:webHidden/>
              </w:rPr>
              <w:fldChar w:fldCharType="begin"/>
            </w:r>
            <w:r>
              <w:rPr>
                <w:noProof/>
                <w:webHidden/>
              </w:rPr>
              <w:instrText xml:space="preserve"> PAGEREF _Toc193059350 \h </w:instrText>
            </w:r>
            <w:r>
              <w:rPr>
                <w:noProof/>
                <w:webHidden/>
              </w:rPr>
            </w:r>
            <w:r>
              <w:rPr>
                <w:noProof/>
                <w:webHidden/>
              </w:rPr>
              <w:fldChar w:fldCharType="separate"/>
            </w:r>
            <w:r>
              <w:rPr>
                <w:noProof/>
                <w:webHidden/>
              </w:rPr>
              <w:t>10</w:t>
            </w:r>
            <w:r>
              <w:rPr>
                <w:noProof/>
                <w:webHidden/>
              </w:rPr>
              <w:fldChar w:fldCharType="end"/>
            </w:r>
          </w:hyperlink>
        </w:p>
        <w:p w14:paraId="27981C9C" w14:textId="087E2C74" w:rsidR="00335984" w:rsidRDefault="00335984">
          <w:pPr>
            <w:pStyle w:val="TOC2"/>
            <w:tabs>
              <w:tab w:val="right" w:leader="dot" w:pos="9016"/>
            </w:tabs>
            <w:rPr>
              <w:noProof/>
            </w:rPr>
          </w:pPr>
          <w:hyperlink w:anchor="_Toc193059351" w:history="1">
            <w:r w:rsidRPr="00F47D38">
              <w:rPr>
                <w:rStyle w:val="Hyperlink"/>
                <w:noProof/>
              </w:rPr>
              <w:t>Multicontract + DIY Contracting</w:t>
            </w:r>
            <w:r>
              <w:rPr>
                <w:noProof/>
                <w:webHidden/>
              </w:rPr>
              <w:tab/>
            </w:r>
            <w:r>
              <w:rPr>
                <w:noProof/>
                <w:webHidden/>
              </w:rPr>
              <w:fldChar w:fldCharType="begin"/>
            </w:r>
            <w:r>
              <w:rPr>
                <w:noProof/>
                <w:webHidden/>
              </w:rPr>
              <w:instrText xml:space="preserve"> PAGEREF _Toc193059351 \h </w:instrText>
            </w:r>
            <w:r>
              <w:rPr>
                <w:noProof/>
                <w:webHidden/>
              </w:rPr>
            </w:r>
            <w:r>
              <w:rPr>
                <w:noProof/>
                <w:webHidden/>
              </w:rPr>
              <w:fldChar w:fldCharType="separate"/>
            </w:r>
            <w:r>
              <w:rPr>
                <w:noProof/>
                <w:webHidden/>
              </w:rPr>
              <w:t>10</w:t>
            </w:r>
            <w:r>
              <w:rPr>
                <w:noProof/>
                <w:webHidden/>
              </w:rPr>
              <w:fldChar w:fldCharType="end"/>
            </w:r>
          </w:hyperlink>
        </w:p>
        <w:p w14:paraId="118E4A6A" w14:textId="76183417" w:rsidR="00335984" w:rsidRDefault="00335984">
          <w:pPr>
            <w:pStyle w:val="TOC1"/>
            <w:tabs>
              <w:tab w:val="right" w:leader="dot" w:pos="9016"/>
            </w:tabs>
            <w:rPr>
              <w:rFonts w:eastAsiaTheme="minorEastAsia"/>
              <w:noProof/>
              <w:sz w:val="24"/>
              <w:szCs w:val="24"/>
              <w:lang w:eastAsia="en-GB"/>
            </w:rPr>
          </w:pPr>
          <w:hyperlink w:anchor="_Toc193059352" w:history="1">
            <w:r w:rsidRPr="00F47D38">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_Toc193059352 \h </w:instrText>
            </w:r>
            <w:r>
              <w:rPr>
                <w:noProof/>
                <w:webHidden/>
              </w:rPr>
            </w:r>
            <w:r>
              <w:rPr>
                <w:noProof/>
                <w:webHidden/>
              </w:rPr>
              <w:fldChar w:fldCharType="separate"/>
            </w:r>
            <w:r>
              <w:rPr>
                <w:noProof/>
                <w:webHidden/>
              </w:rPr>
              <w:t>10</w:t>
            </w:r>
            <w:r>
              <w:rPr>
                <w:noProof/>
                <w:webHidden/>
              </w:rPr>
              <w:fldChar w:fldCharType="end"/>
            </w:r>
          </w:hyperlink>
        </w:p>
        <w:p w14:paraId="1AC991C3" w14:textId="3AA705A0" w:rsidR="00335984" w:rsidRDefault="00335984">
          <w:pPr>
            <w:pStyle w:val="TOC1"/>
            <w:tabs>
              <w:tab w:val="right" w:leader="dot" w:pos="9016"/>
            </w:tabs>
            <w:rPr>
              <w:rFonts w:eastAsiaTheme="minorEastAsia"/>
              <w:noProof/>
              <w:sz w:val="24"/>
              <w:szCs w:val="24"/>
              <w:lang w:eastAsia="en-GB"/>
            </w:rPr>
          </w:pPr>
          <w:hyperlink w:anchor="_Toc193059353" w:history="1">
            <w:r w:rsidRPr="00F47D38">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_Toc193059353 \h </w:instrText>
            </w:r>
            <w:r>
              <w:rPr>
                <w:noProof/>
                <w:webHidden/>
              </w:rPr>
            </w:r>
            <w:r>
              <w:rPr>
                <w:noProof/>
                <w:webHidden/>
              </w:rPr>
              <w:fldChar w:fldCharType="separate"/>
            </w:r>
            <w:r>
              <w:rPr>
                <w:noProof/>
                <w:webHidden/>
              </w:rPr>
              <w:t>11</w:t>
            </w:r>
            <w:r>
              <w:rPr>
                <w:noProof/>
                <w:webHidden/>
              </w:rPr>
              <w:fldChar w:fldCharType="end"/>
            </w:r>
          </w:hyperlink>
        </w:p>
        <w:p w14:paraId="0E3F0E49" w14:textId="348F9621" w:rsidR="00335984" w:rsidRDefault="00335984">
          <w:r>
            <w:rPr>
              <w:b/>
              <w:bCs/>
            </w:rPr>
            <w:fldChar w:fldCharType="end"/>
          </w:r>
        </w:p>
      </w:sdtContent>
    </w:sdt>
    <w:p w14:paraId="7A418F07" w14:textId="6C178534" w:rsidR="009730C7" w:rsidRDefault="009730C7"/>
    <w:p w14:paraId="712EE32F" w14:textId="77777777" w:rsidR="009730C7" w:rsidRDefault="009730C7" w:rsidP="00B27766"/>
    <w:p w14:paraId="426E9AB7" w14:textId="77777777" w:rsidR="009730C7" w:rsidRDefault="009730C7" w:rsidP="00B27766"/>
    <w:p w14:paraId="2B92FD59" w14:textId="77777777" w:rsidR="009730C7" w:rsidRDefault="009730C7" w:rsidP="00B27766"/>
    <w:p w14:paraId="52B7F7E0" w14:textId="77777777" w:rsidR="009730C7" w:rsidRDefault="009730C7" w:rsidP="00B27766"/>
    <w:p w14:paraId="6B4101EB" w14:textId="77777777" w:rsidR="009730C7" w:rsidRDefault="009730C7" w:rsidP="00B27766"/>
    <w:p w14:paraId="13EB7BEF" w14:textId="77777777" w:rsidR="009730C7" w:rsidRDefault="009730C7" w:rsidP="00B27766"/>
    <w:p w14:paraId="707ED41A" w14:textId="77777777" w:rsidR="009730C7" w:rsidRDefault="009730C7" w:rsidP="00B27766"/>
    <w:p w14:paraId="117118E2" w14:textId="77777777" w:rsidR="009730C7" w:rsidRDefault="009730C7" w:rsidP="00B27766"/>
    <w:p w14:paraId="7F538AB3" w14:textId="77777777" w:rsidR="009730C7" w:rsidRDefault="009730C7" w:rsidP="00B27766"/>
    <w:p w14:paraId="7B1CA3D7" w14:textId="77777777" w:rsidR="009730C7" w:rsidRDefault="009730C7" w:rsidP="00B27766"/>
    <w:p w14:paraId="1802C58E" w14:textId="77777777" w:rsidR="009730C7" w:rsidRDefault="009730C7" w:rsidP="00B27766"/>
    <w:p w14:paraId="63CB2206" w14:textId="77777777" w:rsidR="009730C7" w:rsidRDefault="009730C7" w:rsidP="00B27766"/>
    <w:p w14:paraId="2CEFC34A" w14:textId="77777777" w:rsidR="009730C7" w:rsidRDefault="009730C7" w:rsidP="00B27766"/>
    <w:p w14:paraId="4453BF31" w14:textId="77777777" w:rsidR="009730C7" w:rsidRDefault="009730C7" w:rsidP="00B27766"/>
    <w:p w14:paraId="4E05E55D" w14:textId="77777777" w:rsidR="00E75204" w:rsidRDefault="00E75204" w:rsidP="00B27766"/>
    <w:p w14:paraId="63511287" w14:textId="56A8DA8D" w:rsidR="00E75204" w:rsidRPr="009730C7" w:rsidRDefault="00E75204" w:rsidP="009730C7">
      <w:pPr>
        <w:pStyle w:val="Heading1"/>
        <w:rPr>
          <w:rFonts w:ascii="Times New Roman" w:hAnsi="Times New Roman" w:cs="Times New Roman"/>
          <w:color w:val="auto"/>
          <w:sz w:val="36"/>
          <w:szCs w:val="36"/>
        </w:rPr>
      </w:pPr>
      <w:bookmarkStart w:id="0" w:name="_Toc192495285"/>
      <w:bookmarkStart w:id="1" w:name="_Toc193059339"/>
      <w:r w:rsidRPr="009730C7">
        <w:rPr>
          <w:rFonts w:ascii="Times New Roman" w:hAnsi="Times New Roman" w:cs="Times New Roman"/>
          <w:color w:val="auto"/>
          <w:sz w:val="36"/>
          <w:szCs w:val="36"/>
        </w:rPr>
        <w:t>Introduction</w:t>
      </w:r>
      <w:bookmarkEnd w:id="0"/>
      <w:bookmarkEnd w:id="1"/>
      <w:r w:rsidRPr="009730C7">
        <w:rPr>
          <w:rFonts w:ascii="Times New Roman" w:hAnsi="Times New Roman" w:cs="Times New Roman"/>
          <w:color w:val="auto"/>
          <w:sz w:val="36"/>
          <w:szCs w:val="36"/>
        </w:rPr>
        <w:t xml:space="preserve"> </w:t>
      </w:r>
    </w:p>
    <w:p w14:paraId="353D87A2" w14:textId="222A82E6" w:rsidR="00E75204" w:rsidRDefault="00E75204" w:rsidP="00E75204">
      <w:pPr>
        <w:spacing w:line="360" w:lineRule="auto"/>
        <w:jc w:val="both"/>
        <w:rPr>
          <w:rFonts w:ascii="Times New Roman" w:hAnsi="Times New Roman" w:cs="Times New Roman"/>
          <w:sz w:val="24"/>
          <w:szCs w:val="24"/>
        </w:rPr>
      </w:pPr>
      <w:r w:rsidRPr="00E75204">
        <w:rPr>
          <w:rFonts w:ascii="Times New Roman" w:hAnsi="Times New Roman" w:cs="Times New Roman"/>
          <w:sz w:val="24"/>
          <w:szCs w:val="24"/>
        </w:rPr>
        <w:t>Project management provides a structured method that helps teams build project plans execute tasks and complete projects within predefined goals and constraints such as time and budget limits</w:t>
      </w:r>
      <w:r w:rsidR="00CD0D5E">
        <w:rPr>
          <w:rFonts w:ascii="Times New Roman" w:hAnsi="Times New Roman" w:cs="Times New Roman"/>
          <w:sz w:val="24"/>
          <w:szCs w:val="24"/>
        </w:rPr>
        <w:t xml:space="preserve"> (</w:t>
      </w:r>
      <w:r w:rsidR="00CD0D5E" w:rsidRPr="00CD0D5E">
        <w:rPr>
          <w:rFonts w:ascii="Times New Roman" w:hAnsi="Times New Roman" w:cs="Times New Roman"/>
          <w:i/>
          <w:iCs/>
          <w:sz w:val="24"/>
          <w:szCs w:val="24"/>
        </w:rPr>
        <w:t>Kerzner, 2009</w:t>
      </w:r>
      <w:r w:rsidR="00CD0D5E">
        <w:rPr>
          <w:rFonts w:ascii="Times New Roman" w:hAnsi="Times New Roman" w:cs="Times New Roman"/>
          <w:sz w:val="24"/>
          <w:szCs w:val="24"/>
        </w:rPr>
        <w:t xml:space="preserve">). </w:t>
      </w:r>
      <w:r w:rsidRPr="00E75204">
        <w:rPr>
          <w:rFonts w:ascii="Times New Roman" w:hAnsi="Times New Roman" w:cs="Times New Roman"/>
          <w:sz w:val="24"/>
          <w:szCs w:val="24"/>
        </w:rPr>
        <w:t>The completion of any project requires coordinated management across various areas such as scope control time scheduling funding quality control human resource allocation and risk management strategies. Contracting allows organizations to access outside expertise which helps them improve their resource allocation efficiency. Organizations rely on project management contracting to delegate specific projects or tasks to specialized firms and external vendors who complete them</w:t>
      </w:r>
      <w:r w:rsidR="00CD0D5E">
        <w:rPr>
          <w:rFonts w:ascii="Times New Roman" w:hAnsi="Times New Roman" w:cs="Times New Roman"/>
          <w:sz w:val="24"/>
          <w:szCs w:val="24"/>
        </w:rPr>
        <w:t xml:space="preserve"> (</w:t>
      </w:r>
      <w:r w:rsidR="00CD0D5E" w:rsidRPr="00CD0D5E">
        <w:rPr>
          <w:rFonts w:ascii="Times New Roman" w:hAnsi="Times New Roman" w:cs="Times New Roman"/>
          <w:i/>
          <w:iCs/>
          <w:sz w:val="24"/>
          <w:szCs w:val="24"/>
        </w:rPr>
        <w:t>Nwajei, 2021)</w:t>
      </w:r>
      <w:r w:rsidR="00CD0D5E">
        <w:rPr>
          <w:rFonts w:ascii="Times New Roman" w:hAnsi="Times New Roman" w:cs="Times New Roman"/>
          <w:sz w:val="24"/>
          <w:szCs w:val="24"/>
        </w:rPr>
        <w:t xml:space="preserve">. </w:t>
      </w:r>
      <w:r>
        <w:rPr>
          <w:rFonts w:ascii="Times New Roman" w:hAnsi="Times New Roman" w:cs="Times New Roman"/>
          <w:sz w:val="24"/>
          <w:szCs w:val="24"/>
        </w:rPr>
        <w:t>Also, o</w:t>
      </w:r>
      <w:r w:rsidRPr="00E75204">
        <w:rPr>
          <w:rFonts w:ascii="Times New Roman" w:hAnsi="Times New Roman" w:cs="Times New Roman"/>
          <w:sz w:val="24"/>
          <w:szCs w:val="24"/>
        </w:rPr>
        <w:t xml:space="preserve">rganisations can maintain focus on their main strengths through access to specialized skills and cost-effective services offered by external vendors. Choosing a project contracting method is a crucial strategic move that directly affects project success by impacting cost management, scheduling accuracy, risk mitigation, and quality assurance. The </w:t>
      </w:r>
      <w:r>
        <w:rPr>
          <w:rFonts w:ascii="Times New Roman" w:hAnsi="Times New Roman" w:cs="Times New Roman"/>
          <w:sz w:val="24"/>
          <w:szCs w:val="24"/>
        </w:rPr>
        <w:t>report</w:t>
      </w:r>
      <w:r w:rsidRPr="00E75204">
        <w:rPr>
          <w:rFonts w:ascii="Times New Roman" w:hAnsi="Times New Roman" w:cs="Times New Roman"/>
          <w:sz w:val="24"/>
          <w:szCs w:val="24"/>
        </w:rPr>
        <w:t xml:space="preserve"> reviews four essential project management contracting methodologies that encompass the Turnkey method alongside both the Multicontract and DIY approaches and their combined use. Each contracting strategy has its own benefits and drawbacks which makes them ideal for different project types. </w:t>
      </w:r>
      <w:r>
        <w:rPr>
          <w:rFonts w:ascii="Times New Roman" w:hAnsi="Times New Roman" w:cs="Times New Roman"/>
          <w:sz w:val="24"/>
          <w:szCs w:val="24"/>
        </w:rPr>
        <w:t>Therefore, t</w:t>
      </w:r>
      <w:r w:rsidRPr="00E75204">
        <w:rPr>
          <w:rFonts w:ascii="Times New Roman" w:hAnsi="Times New Roman" w:cs="Times New Roman"/>
          <w:sz w:val="24"/>
          <w:szCs w:val="24"/>
        </w:rPr>
        <w:t xml:space="preserve">he </w:t>
      </w:r>
      <w:r>
        <w:rPr>
          <w:rFonts w:ascii="Times New Roman" w:hAnsi="Times New Roman" w:cs="Times New Roman"/>
          <w:sz w:val="24"/>
          <w:szCs w:val="24"/>
        </w:rPr>
        <w:t>report</w:t>
      </w:r>
      <w:r w:rsidRPr="00E75204">
        <w:rPr>
          <w:rFonts w:ascii="Times New Roman" w:hAnsi="Times New Roman" w:cs="Times New Roman"/>
          <w:sz w:val="24"/>
          <w:szCs w:val="24"/>
        </w:rPr>
        <w:t xml:space="preserve"> will detail the appropriate application of each contracting method and investigate their positive attributes and limitations. The analysis explains how organisations identify the best contracting approach by reviewing project specifics in conjunction with industry standards and strategic goals. Project managers and stakeholders who learn different contracting methods improve project efficiency through knowledgeable decisions that minimize risks and deliver expected results</w:t>
      </w:r>
      <w:r w:rsidR="00CD0D5E">
        <w:rPr>
          <w:rFonts w:ascii="Times New Roman" w:hAnsi="Times New Roman" w:cs="Times New Roman"/>
          <w:sz w:val="24"/>
          <w:szCs w:val="24"/>
        </w:rPr>
        <w:t xml:space="preserve"> (</w:t>
      </w:r>
      <w:r w:rsidR="00CD0D5E" w:rsidRPr="00CD0D5E">
        <w:rPr>
          <w:rFonts w:ascii="Times New Roman" w:hAnsi="Times New Roman" w:cs="Times New Roman"/>
          <w:i/>
          <w:iCs/>
          <w:sz w:val="24"/>
          <w:szCs w:val="24"/>
        </w:rPr>
        <w:t>Kerzner, 2009</w:t>
      </w:r>
      <w:r w:rsidR="00CD0D5E" w:rsidRPr="00CD0D5E">
        <w:rPr>
          <w:rFonts w:ascii="Times New Roman" w:hAnsi="Times New Roman" w:cs="Times New Roman"/>
          <w:sz w:val="24"/>
          <w:szCs w:val="24"/>
        </w:rPr>
        <w:t xml:space="preserve">). </w:t>
      </w:r>
      <w:r>
        <w:rPr>
          <w:rFonts w:ascii="Times New Roman" w:hAnsi="Times New Roman" w:cs="Times New Roman"/>
          <w:sz w:val="24"/>
          <w:szCs w:val="24"/>
        </w:rPr>
        <w:t>Also, t</w:t>
      </w:r>
      <w:r w:rsidRPr="00E75204">
        <w:rPr>
          <w:rFonts w:ascii="Times New Roman" w:hAnsi="Times New Roman" w:cs="Times New Roman"/>
          <w:sz w:val="24"/>
          <w:szCs w:val="24"/>
        </w:rPr>
        <w:t>his examination provides organizations with a thorough evaluation of contracting strategies which supports them in identifying the most effective project management approach.</w:t>
      </w:r>
    </w:p>
    <w:p w14:paraId="53409E73" w14:textId="69644D02" w:rsidR="00E75204" w:rsidRPr="009730C7" w:rsidRDefault="00683A18" w:rsidP="009730C7">
      <w:pPr>
        <w:pStyle w:val="Heading1"/>
        <w:rPr>
          <w:rFonts w:ascii="Times New Roman" w:hAnsi="Times New Roman" w:cs="Times New Roman"/>
          <w:b/>
          <w:bCs/>
          <w:color w:val="auto"/>
          <w:sz w:val="36"/>
          <w:szCs w:val="36"/>
        </w:rPr>
      </w:pPr>
      <w:bookmarkStart w:id="2" w:name="_Toc192495286"/>
      <w:bookmarkStart w:id="3" w:name="_Toc193059340"/>
      <w:r w:rsidRPr="009730C7">
        <w:rPr>
          <w:rFonts w:ascii="Times New Roman" w:hAnsi="Times New Roman" w:cs="Times New Roman"/>
          <w:b/>
          <w:bCs/>
          <w:color w:val="auto"/>
          <w:sz w:val="36"/>
          <w:szCs w:val="36"/>
        </w:rPr>
        <w:t>Contracting in Project Management</w:t>
      </w:r>
      <w:bookmarkEnd w:id="2"/>
      <w:bookmarkEnd w:id="3"/>
    </w:p>
    <w:p w14:paraId="73A6096C" w14:textId="35F37D37" w:rsidR="00683A18" w:rsidRPr="00683A18" w:rsidRDefault="00683A18" w:rsidP="00683A18">
      <w:pPr>
        <w:spacing w:line="360" w:lineRule="auto"/>
        <w:jc w:val="both"/>
        <w:rPr>
          <w:rFonts w:ascii="Times New Roman" w:hAnsi="Times New Roman" w:cs="Times New Roman"/>
          <w:sz w:val="24"/>
          <w:szCs w:val="24"/>
        </w:rPr>
      </w:pPr>
      <w:r w:rsidRPr="00683A18">
        <w:rPr>
          <w:rFonts w:ascii="Times New Roman" w:hAnsi="Times New Roman" w:cs="Times New Roman"/>
          <w:sz w:val="24"/>
          <w:szCs w:val="24"/>
        </w:rPr>
        <w:t>Project management contracting requires third-party vendors or contractors to perform designated tasks or projects beyond the organization's internal framework. Across various industries they implement this strategy to enhance productivity and reduce costs while accessing external specialized skills they lack internally</w:t>
      </w:r>
      <w:r w:rsidR="00CD0D5E">
        <w:rPr>
          <w:rFonts w:ascii="Times New Roman" w:hAnsi="Times New Roman" w:cs="Times New Roman"/>
          <w:sz w:val="24"/>
          <w:szCs w:val="24"/>
        </w:rPr>
        <w:t xml:space="preserve"> (</w:t>
      </w:r>
      <w:r w:rsidR="00CD0D5E" w:rsidRPr="00CD0D5E">
        <w:rPr>
          <w:rFonts w:ascii="Times New Roman" w:hAnsi="Times New Roman" w:cs="Times New Roman"/>
          <w:i/>
          <w:iCs/>
          <w:sz w:val="24"/>
          <w:szCs w:val="24"/>
        </w:rPr>
        <w:t>Lopes, et. al., 2016).</w:t>
      </w:r>
      <w:r w:rsidR="00CD0D5E" w:rsidRPr="00CD0D5E">
        <w:rPr>
          <w:rFonts w:ascii="Times New Roman" w:hAnsi="Times New Roman" w:cs="Times New Roman"/>
          <w:sz w:val="24"/>
          <w:szCs w:val="24"/>
        </w:rPr>
        <w:t xml:space="preserve"> </w:t>
      </w:r>
      <w:r w:rsidRPr="00683A18">
        <w:rPr>
          <w:rFonts w:ascii="Times New Roman" w:hAnsi="Times New Roman" w:cs="Times New Roman"/>
          <w:sz w:val="24"/>
          <w:szCs w:val="24"/>
        </w:rPr>
        <w:t xml:space="preserve">Businesses hire </w:t>
      </w:r>
      <w:r w:rsidRPr="00683A18">
        <w:rPr>
          <w:rFonts w:ascii="Times New Roman" w:hAnsi="Times New Roman" w:cs="Times New Roman"/>
          <w:sz w:val="24"/>
          <w:szCs w:val="24"/>
        </w:rPr>
        <w:lastRenderedPageBreak/>
        <w:t>third-party contractors to focus on core activities while ensuring project deliverables meet established industry standards.</w:t>
      </w:r>
      <w:r>
        <w:rPr>
          <w:rFonts w:ascii="Times New Roman" w:hAnsi="Times New Roman" w:cs="Times New Roman"/>
          <w:sz w:val="24"/>
          <w:szCs w:val="24"/>
        </w:rPr>
        <w:t xml:space="preserve"> </w:t>
      </w:r>
      <w:r w:rsidRPr="00683A18">
        <w:rPr>
          <w:rFonts w:ascii="Times New Roman" w:hAnsi="Times New Roman" w:cs="Times New Roman"/>
          <w:sz w:val="24"/>
          <w:szCs w:val="24"/>
        </w:rPr>
        <w:t>Through contracting project management achieves optimal resource allocation and stronger accountability which leads to improved project control. Precise contractual agreements outline obligations and expectations for each party which helps avoid misunderstandings and conflicts. Businesses use contracting as a tool to scale operations up or down based on project requirements.</w:t>
      </w:r>
    </w:p>
    <w:p w14:paraId="5E55A1A6" w14:textId="02201079" w:rsidR="00683A18" w:rsidRPr="00683A18" w:rsidRDefault="00CD0D5E" w:rsidP="00683A1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Pr="00CD0D5E">
        <w:rPr>
          <w:rFonts w:ascii="Times New Roman" w:hAnsi="Times New Roman" w:cs="Times New Roman"/>
          <w:i/>
          <w:iCs/>
          <w:sz w:val="24"/>
          <w:szCs w:val="24"/>
        </w:rPr>
        <w:t>Dmaidi, et. al., (2016)</w:t>
      </w:r>
      <w:r>
        <w:rPr>
          <w:rFonts w:ascii="Times New Roman" w:hAnsi="Times New Roman" w:cs="Times New Roman"/>
          <w:sz w:val="24"/>
          <w:szCs w:val="24"/>
        </w:rPr>
        <w:t xml:space="preserve"> c</w:t>
      </w:r>
      <w:r w:rsidR="00683A18" w:rsidRPr="00683A18">
        <w:rPr>
          <w:rFonts w:ascii="Times New Roman" w:hAnsi="Times New Roman" w:cs="Times New Roman"/>
          <w:sz w:val="24"/>
          <w:szCs w:val="24"/>
        </w:rPr>
        <w:t>omplex and large-scale projects require contracting to enable efficient execution while managing risks. Organisations gain superior project outcomes by working with specialised vendors who use their industry expertise and advanced technology to deliver high-quality work and efficient solutions. Contracting helps organizations secure their financial position because agreements define both project cost structures and timelines which enable better budget control and strategic planning.</w:t>
      </w:r>
    </w:p>
    <w:p w14:paraId="1627447C" w14:textId="77777777" w:rsidR="00683A18" w:rsidRPr="00683A18" w:rsidRDefault="00683A18" w:rsidP="00335984">
      <w:pPr>
        <w:pStyle w:val="Heading2"/>
      </w:pPr>
      <w:bookmarkStart w:id="4" w:name="_Toc193059341"/>
      <w:r w:rsidRPr="00683A18">
        <w:t>Rationale for Outsourcing</w:t>
      </w:r>
      <w:bookmarkEnd w:id="4"/>
      <w:r w:rsidRPr="00683A18">
        <w:t xml:space="preserve"> </w:t>
      </w:r>
    </w:p>
    <w:p w14:paraId="6294FB7D" w14:textId="6439AECF" w:rsidR="00683A18" w:rsidRPr="00683A18" w:rsidRDefault="00683A18" w:rsidP="00683A18">
      <w:pPr>
        <w:spacing w:line="360" w:lineRule="auto"/>
        <w:jc w:val="both"/>
        <w:rPr>
          <w:rFonts w:ascii="Times New Roman" w:hAnsi="Times New Roman" w:cs="Times New Roman"/>
          <w:sz w:val="24"/>
          <w:szCs w:val="24"/>
        </w:rPr>
      </w:pPr>
      <w:r w:rsidRPr="00683A18">
        <w:rPr>
          <w:rFonts w:ascii="Times New Roman" w:hAnsi="Times New Roman" w:cs="Times New Roman"/>
          <w:sz w:val="24"/>
          <w:szCs w:val="24"/>
        </w:rPr>
        <w:t>Organisations opt to outsource project components because it enables them to save money while gaining specialist expertise and risk reduction capabilities that enhance total efficiency. The main reason organisations create contracting agreements is to cut down their operating expenses. Organisations eliminate hiring and training expenses by assigning tasks to external suppliers which eliminates their need to keep full-time staff members</w:t>
      </w:r>
      <w:r w:rsidR="00CD0D5E">
        <w:rPr>
          <w:rFonts w:ascii="Times New Roman" w:hAnsi="Times New Roman" w:cs="Times New Roman"/>
          <w:sz w:val="24"/>
          <w:szCs w:val="24"/>
        </w:rPr>
        <w:t xml:space="preserve"> (</w:t>
      </w:r>
      <w:r w:rsidR="00CD0D5E" w:rsidRPr="00CD0D5E">
        <w:rPr>
          <w:rFonts w:ascii="Times New Roman" w:hAnsi="Times New Roman" w:cs="Times New Roman"/>
          <w:i/>
          <w:iCs/>
          <w:sz w:val="24"/>
          <w:szCs w:val="24"/>
        </w:rPr>
        <w:t>Rui, et. al., 2015).</w:t>
      </w:r>
      <w:r w:rsidR="00CD0D5E" w:rsidRPr="00CD0D5E">
        <w:rPr>
          <w:rFonts w:ascii="Times New Roman" w:hAnsi="Times New Roman" w:cs="Times New Roman"/>
          <w:sz w:val="24"/>
          <w:szCs w:val="24"/>
        </w:rPr>
        <w:t xml:space="preserve"> </w:t>
      </w:r>
      <w:r w:rsidRPr="00683A18">
        <w:rPr>
          <w:rFonts w:ascii="Times New Roman" w:hAnsi="Times New Roman" w:cs="Times New Roman"/>
          <w:sz w:val="24"/>
          <w:szCs w:val="24"/>
        </w:rPr>
        <w:t>Organisations experience reduced financial stress when contractors provide their services at reasonable rates.</w:t>
      </w:r>
      <w:r>
        <w:rPr>
          <w:rFonts w:ascii="Times New Roman" w:hAnsi="Times New Roman" w:cs="Times New Roman"/>
          <w:sz w:val="24"/>
          <w:szCs w:val="24"/>
        </w:rPr>
        <w:t xml:space="preserve"> Also, o</w:t>
      </w:r>
      <w:r w:rsidRPr="00683A18">
        <w:rPr>
          <w:rFonts w:ascii="Times New Roman" w:hAnsi="Times New Roman" w:cs="Times New Roman"/>
          <w:sz w:val="24"/>
          <w:szCs w:val="24"/>
        </w:rPr>
        <w:t xml:space="preserve">rganisations turn to external contractors when they require particular specialized skills. </w:t>
      </w:r>
      <w:r>
        <w:rPr>
          <w:rFonts w:ascii="Times New Roman" w:hAnsi="Times New Roman" w:cs="Times New Roman"/>
          <w:sz w:val="24"/>
          <w:szCs w:val="24"/>
        </w:rPr>
        <w:t>Therefore, o</w:t>
      </w:r>
      <w:r w:rsidRPr="00683A18">
        <w:rPr>
          <w:rFonts w:ascii="Times New Roman" w:hAnsi="Times New Roman" w:cs="Times New Roman"/>
          <w:sz w:val="24"/>
          <w:szCs w:val="24"/>
        </w:rPr>
        <w:t>rganisations struggle to source internal employees who possess both the unique skills and industry-specific experience needed for their specific projects. External specialists deliver their expertise which enhances project results while ensuring tasks are carried out precisely and professionally.</w:t>
      </w:r>
    </w:p>
    <w:p w14:paraId="7C33321E" w14:textId="6B787021" w:rsidR="00683A18" w:rsidRDefault="00683A18" w:rsidP="00683A18">
      <w:pPr>
        <w:spacing w:line="360" w:lineRule="auto"/>
        <w:jc w:val="both"/>
        <w:rPr>
          <w:rFonts w:ascii="Times New Roman" w:hAnsi="Times New Roman" w:cs="Times New Roman"/>
          <w:sz w:val="24"/>
          <w:szCs w:val="24"/>
        </w:rPr>
      </w:pPr>
      <w:r w:rsidRPr="00683A18">
        <w:rPr>
          <w:rFonts w:ascii="Times New Roman" w:hAnsi="Times New Roman" w:cs="Times New Roman"/>
          <w:sz w:val="24"/>
          <w:szCs w:val="24"/>
        </w:rPr>
        <w:t xml:space="preserve">Organizations depend heavily on risk management to decide their best contracting options. Businesses protect themselves from project delays and quality issues by distributing tasks among several compliant vendors. </w:t>
      </w:r>
      <w:r>
        <w:rPr>
          <w:rFonts w:ascii="Times New Roman" w:hAnsi="Times New Roman" w:cs="Times New Roman"/>
          <w:sz w:val="24"/>
          <w:szCs w:val="24"/>
        </w:rPr>
        <w:t>Additionally, o</w:t>
      </w:r>
      <w:r w:rsidRPr="00683A18">
        <w:rPr>
          <w:rFonts w:ascii="Times New Roman" w:hAnsi="Times New Roman" w:cs="Times New Roman"/>
          <w:sz w:val="24"/>
          <w:szCs w:val="24"/>
        </w:rPr>
        <w:t>rganizations achieve better project focus when contractors handle their specific tasks independently</w:t>
      </w:r>
      <w:r w:rsidR="00CD0D5E">
        <w:rPr>
          <w:rFonts w:ascii="Times New Roman" w:hAnsi="Times New Roman" w:cs="Times New Roman"/>
          <w:sz w:val="24"/>
          <w:szCs w:val="24"/>
        </w:rPr>
        <w:t xml:space="preserve"> (</w:t>
      </w:r>
      <w:r w:rsidR="00CD0D5E" w:rsidRPr="00CD0D5E">
        <w:rPr>
          <w:rFonts w:ascii="Times New Roman" w:hAnsi="Times New Roman" w:cs="Times New Roman"/>
          <w:i/>
          <w:iCs/>
          <w:sz w:val="24"/>
          <w:szCs w:val="24"/>
        </w:rPr>
        <w:t>Dmaidi, et. al., 2016</w:t>
      </w:r>
      <w:r w:rsidR="00CD0D5E">
        <w:rPr>
          <w:rFonts w:ascii="Times New Roman" w:hAnsi="Times New Roman" w:cs="Times New Roman"/>
          <w:sz w:val="24"/>
          <w:szCs w:val="24"/>
        </w:rPr>
        <w:t>).</w:t>
      </w:r>
      <w:r>
        <w:rPr>
          <w:rFonts w:ascii="Times New Roman" w:hAnsi="Times New Roman" w:cs="Times New Roman"/>
          <w:sz w:val="24"/>
          <w:szCs w:val="24"/>
        </w:rPr>
        <w:t xml:space="preserve"> </w:t>
      </w:r>
      <w:r w:rsidRPr="00683A18">
        <w:rPr>
          <w:rFonts w:ascii="Times New Roman" w:hAnsi="Times New Roman" w:cs="Times New Roman"/>
          <w:sz w:val="24"/>
          <w:szCs w:val="24"/>
        </w:rPr>
        <w:t>Contracting organizations enable more efficient operations because they free internal teams to focus on essential business activities. Outsourcing secondary tasks helps businesses accomplish projects more quickly while ensuring higher quality results through successful project completion.</w:t>
      </w:r>
    </w:p>
    <w:p w14:paraId="2E9B79DB" w14:textId="58185E2F" w:rsidR="00683A18" w:rsidRPr="009730C7" w:rsidRDefault="00683A18" w:rsidP="009730C7">
      <w:pPr>
        <w:pStyle w:val="Heading1"/>
        <w:rPr>
          <w:rFonts w:ascii="Times New Roman" w:hAnsi="Times New Roman" w:cs="Times New Roman"/>
          <w:b/>
          <w:bCs/>
          <w:color w:val="auto"/>
          <w:sz w:val="36"/>
          <w:szCs w:val="36"/>
        </w:rPr>
      </w:pPr>
      <w:bookmarkStart w:id="5" w:name="_Toc192495287"/>
      <w:bookmarkStart w:id="6" w:name="_Toc193059342"/>
      <w:r w:rsidRPr="009730C7">
        <w:rPr>
          <w:rFonts w:ascii="Times New Roman" w:hAnsi="Times New Roman" w:cs="Times New Roman"/>
          <w:b/>
          <w:bCs/>
          <w:color w:val="auto"/>
          <w:sz w:val="36"/>
          <w:szCs w:val="36"/>
        </w:rPr>
        <w:lastRenderedPageBreak/>
        <w:t>Methods of Contracting in Project Management</w:t>
      </w:r>
      <w:bookmarkEnd w:id="5"/>
      <w:bookmarkEnd w:id="6"/>
      <w:r w:rsidRPr="009730C7">
        <w:rPr>
          <w:rFonts w:ascii="Times New Roman" w:hAnsi="Times New Roman" w:cs="Times New Roman"/>
          <w:b/>
          <w:bCs/>
          <w:color w:val="auto"/>
          <w:sz w:val="36"/>
          <w:szCs w:val="36"/>
        </w:rPr>
        <w:t xml:space="preserve"> </w:t>
      </w:r>
    </w:p>
    <w:p w14:paraId="2CF29CCB" w14:textId="22D68F98" w:rsidR="00F25B24" w:rsidRPr="00F25B24" w:rsidRDefault="00F25B24" w:rsidP="00F25B24">
      <w:pPr>
        <w:spacing w:line="360" w:lineRule="auto"/>
        <w:jc w:val="both"/>
        <w:rPr>
          <w:rFonts w:ascii="Times New Roman" w:hAnsi="Times New Roman" w:cs="Times New Roman"/>
          <w:sz w:val="24"/>
          <w:szCs w:val="24"/>
        </w:rPr>
      </w:pPr>
      <w:r w:rsidRPr="00F25B24">
        <w:rPr>
          <w:rFonts w:ascii="Times New Roman" w:hAnsi="Times New Roman" w:cs="Times New Roman"/>
          <w:sz w:val="24"/>
          <w:szCs w:val="24"/>
        </w:rPr>
        <w:t>Project management defines the process which businesses use to select procurement strategies based on their financial constraints, strategic goals, and risk tolerance as "contracting." Different contracting approaches offer varying levels of management control and efficiency when distributing risk and maintaining cost-effectiveness in projects</w:t>
      </w:r>
      <w:r w:rsidR="006E5FCD">
        <w:rPr>
          <w:rFonts w:ascii="Times New Roman" w:hAnsi="Times New Roman" w:cs="Times New Roman"/>
          <w:sz w:val="24"/>
          <w:szCs w:val="24"/>
        </w:rPr>
        <w:t xml:space="preserve"> (</w:t>
      </w:r>
      <w:r w:rsidR="006E5FCD" w:rsidRPr="006E5FCD">
        <w:rPr>
          <w:rFonts w:ascii="Times New Roman" w:hAnsi="Times New Roman" w:cs="Times New Roman"/>
          <w:i/>
          <w:iCs/>
          <w:sz w:val="24"/>
          <w:szCs w:val="24"/>
        </w:rPr>
        <w:t>Nuottila and Nystén-Haarala, 2019).</w:t>
      </w:r>
      <w:r w:rsidR="006E5FCD" w:rsidRPr="006E5FCD">
        <w:rPr>
          <w:rFonts w:ascii="Times New Roman" w:hAnsi="Times New Roman" w:cs="Times New Roman"/>
          <w:sz w:val="24"/>
          <w:szCs w:val="24"/>
        </w:rPr>
        <w:t xml:space="preserve"> </w:t>
      </w:r>
      <w:r w:rsidRPr="00F25B24">
        <w:rPr>
          <w:rFonts w:ascii="Times New Roman" w:hAnsi="Times New Roman" w:cs="Times New Roman"/>
          <w:sz w:val="24"/>
          <w:szCs w:val="24"/>
        </w:rPr>
        <w:t xml:space="preserve"> Project management utilizes four primary contracting strategies which include turnkey contracting and multicontracting along with do-it-yourself contracting as well as a joint approach of multicontracting and do-it-yourself contracting. The unique advantages and drawbacks of each contracting approach enable its application in various project settings.</w:t>
      </w:r>
    </w:p>
    <w:p w14:paraId="7275F1BB" w14:textId="71453CD1" w:rsidR="00F25B24" w:rsidRPr="00F25B24" w:rsidRDefault="00F25B24" w:rsidP="00335984">
      <w:pPr>
        <w:pStyle w:val="Heading2"/>
      </w:pPr>
      <w:bookmarkStart w:id="7" w:name="_Toc193059343"/>
      <w:r w:rsidRPr="00F25B24">
        <w:t>Turnkey Contracting</w:t>
      </w:r>
      <w:bookmarkEnd w:id="7"/>
    </w:p>
    <w:p w14:paraId="6472C3EF" w14:textId="748D4364" w:rsidR="00F25B24" w:rsidRPr="006E5FCD" w:rsidRDefault="00F25B24" w:rsidP="009730C7">
      <w:pPr>
        <w:spacing w:line="360" w:lineRule="auto"/>
        <w:jc w:val="both"/>
        <w:rPr>
          <w:rFonts w:ascii="Times New Roman" w:hAnsi="Times New Roman" w:cs="Times New Roman"/>
          <w:i/>
          <w:iCs/>
          <w:sz w:val="24"/>
          <w:szCs w:val="24"/>
        </w:rPr>
      </w:pPr>
      <w:r w:rsidRPr="00F25B24">
        <w:rPr>
          <w:rFonts w:ascii="Times New Roman" w:hAnsi="Times New Roman" w:cs="Times New Roman"/>
          <w:sz w:val="24"/>
          <w:szCs w:val="24"/>
        </w:rPr>
        <w:t>Turnkey contracting means hiring one contractor responsible for the entire project who handles design work and execution through to final delivery. The contractor commits to delivering a fully functional building or system whereas the client establishes the project's initial requirements. Clients who prefer minimal participation in major infrastructure projects and industrial building projects as well as IT system installation find this delivery model appealing. The contractor must complete the project according to the specified schedule and within the budget limits set by the client</w:t>
      </w:r>
      <w:r w:rsidR="006E5FCD">
        <w:rPr>
          <w:rFonts w:ascii="Times New Roman" w:hAnsi="Times New Roman" w:cs="Times New Roman"/>
          <w:sz w:val="24"/>
          <w:szCs w:val="24"/>
        </w:rPr>
        <w:t xml:space="preserve"> (</w:t>
      </w:r>
      <w:r w:rsidR="006E5FCD" w:rsidRPr="006E5FCD">
        <w:rPr>
          <w:rFonts w:ascii="Times New Roman" w:hAnsi="Times New Roman" w:cs="Times New Roman"/>
          <w:i/>
          <w:iCs/>
          <w:sz w:val="24"/>
          <w:szCs w:val="24"/>
        </w:rPr>
        <w:t>Mshali, 2016</w:t>
      </w:r>
      <w:r w:rsidR="006E5FCD">
        <w:rPr>
          <w:rFonts w:ascii="Times New Roman" w:hAnsi="Times New Roman" w:cs="Times New Roman"/>
          <w:sz w:val="24"/>
          <w:szCs w:val="24"/>
        </w:rPr>
        <w:t>)</w:t>
      </w:r>
      <w:r w:rsidR="006E5FCD" w:rsidRPr="006E5FCD">
        <w:rPr>
          <w:rFonts w:ascii="Times New Roman" w:hAnsi="Times New Roman" w:cs="Times New Roman"/>
          <w:sz w:val="24"/>
          <w:szCs w:val="24"/>
        </w:rPr>
        <w:t>.</w:t>
      </w:r>
      <w:r w:rsidR="006E5FCD" w:rsidRPr="006E5FCD">
        <w:t xml:space="preserve"> </w:t>
      </w:r>
      <w:r w:rsidR="009730C7" w:rsidRPr="009730C7">
        <w:rPr>
          <w:rFonts w:ascii="Times New Roman" w:hAnsi="Times New Roman" w:cs="Times New Roman"/>
          <w:sz w:val="24"/>
          <w:szCs w:val="24"/>
        </w:rPr>
        <w:t>The practice of turnkey contracting gains popularity among industries where clients want complete project functionality without participating in the implementation work. Construction projects within the oil and gas and power generation sectors alongside manufacturing facilities often implement this approach that includes IT infrastructure deployment. Turnkey contracting becomes an essential choice for complex or extensive projects that require professional oversight beyond customer capabilities.</w:t>
      </w:r>
      <w:r w:rsidR="009730C7">
        <w:rPr>
          <w:rFonts w:ascii="Times New Roman" w:hAnsi="Times New Roman" w:cs="Times New Roman"/>
          <w:sz w:val="24"/>
          <w:szCs w:val="24"/>
        </w:rPr>
        <w:t xml:space="preserve"> </w:t>
      </w:r>
      <w:r w:rsidR="009730C7" w:rsidRPr="009730C7">
        <w:rPr>
          <w:rFonts w:ascii="Times New Roman" w:hAnsi="Times New Roman" w:cs="Times New Roman"/>
          <w:sz w:val="24"/>
          <w:szCs w:val="24"/>
        </w:rPr>
        <w:t xml:space="preserve">Turnkey contracts provide customers with budget certainty through their fixed prices and predetermined timelines. This model faces significant restrictions due to its lack of flexibility which makes scope changes after contract finalization very costly and </w:t>
      </w:r>
      <w:r w:rsidR="006E5FCD">
        <w:rPr>
          <w:rFonts w:ascii="Times New Roman" w:hAnsi="Times New Roman" w:cs="Times New Roman"/>
          <w:sz w:val="24"/>
          <w:szCs w:val="24"/>
        </w:rPr>
        <w:t>challenging (</w:t>
      </w:r>
      <w:r w:rsidR="006E5FCD" w:rsidRPr="006E5FCD">
        <w:t xml:space="preserve"> </w:t>
      </w:r>
      <w:r w:rsidR="006E5FCD" w:rsidRPr="006E5FCD">
        <w:rPr>
          <w:rFonts w:ascii="Times New Roman" w:hAnsi="Times New Roman" w:cs="Times New Roman"/>
          <w:i/>
          <w:iCs/>
          <w:sz w:val="24"/>
          <w:szCs w:val="24"/>
        </w:rPr>
        <w:t>Kömürlü, and Er, 2023).</w:t>
      </w:r>
    </w:p>
    <w:p w14:paraId="290D0841" w14:textId="6DDE65A3" w:rsidR="00F25B24" w:rsidRPr="00F25B24" w:rsidRDefault="00F25B24" w:rsidP="00F25B24">
      <w:pPr>
        <w:spacing w:line="360" w:lineRule="auto"/>
        <w:jc w:val="both"/>
        <w:rPr>
          <w:rFonts w:ascii="Times New Roman" w:hAnsi="Times New Roman" w:cs="Times New Roman"/>
          <w:i/>
          <w:iCs/>
          <w:sz w:val="24"/>
          <w:szCs w:val="24"/>
        </w:rPr>
      </w:pPr>
      <w:r w:rsidRPr="00F25B24">
        <w:rPr>
          <w:rFonts w:ascii="Times New Roman" w:hAnsi="Times New Roman" w:cs="Times New Roman"/>
          <w:i/>
          <w:iCs/>
          <w:sz w:val="24"/>
          <w:szCs w:val="24"/>
        </w:rPr>
        <w:t>Advantages</w:t>
      </w:r>
    </w:p>
    <w:p w14:paraId="15D92FC5" w14:textId="77777777" w:rsidR="00F25B24" w:rsidRDefault="00F25B24" w:rsidP="00F25B24">
      <w:pPr>
        <w:pStyle w:val="ListParagraph"/>
        <w:numPr>
          <w:ilvl w:val="0"/>
          <w:numId w:val="3"/>
        </w:numPr>
        <w:spacing w:line="360" w:lineRule="auto"/>
        <w:jc w:val="both"/>
        <w:rPr>
          <w:rFonts w:ascii="Times New Roman" w:hAnsi="Times New Roman" w:cs="Times New Roman"/>
          <w:sz w:val="24"/>
          <w:szCs w:val="24"/>
        </w:rPr>
      </w:pPr>
      <w:r w:rsidRPr="00F25B24">
        <w:rPr>
          <w:rFonts w:ascii="Times New Roman" w:hAnsi="Times New Roman" w:cs="Times New Roman"/>
          <w:sz w:val="24"/>
          <w:szCs w:val="24"/>
        </w:rPr>
        <w:t>The contractor maintains full control of project management which leads to simplified client participation.</w:t>
      </w:r>
    </w:p>
    <w:p w14:paraId="1AAABFF8" w14:textId="77777777" w:rsidR="00F25B24" w:rsidRDefault="00F25B24" w:rsidP="00F25B24">
      <w:pPr>
        <w:pStyle w:val="ListParagraph"/>
        <w:numPr>
          <w:ilvl w:val="0"/>
          <w:numId w:val="3"/>
        </w:numPr>
        <w:spacing w:line="360" w:lineRule="auto"/>
        <w:jc w:val="both"/>
        <w:rPr>
          <w:rFonts w:ascii="Times New Roman" w:hAnsi="Times New Roman" w:cs="Times New Roman"/>
          <w:sz w:val="24"/>
          <w:szCs w:val="24"/>
        </w:rPr>
      </w:pPr>
      <w:r w:rsidRPr="00F25B24">
        <w:rPr>
          <w:rFonts w:ascii="Times New Roman" w:hAnsi="Times New Roman" w:cs="Times New Roman"/>
          <w:sz w:val="24"/>
          <w:szCs w:val="24"/>
        </w:rPr>
        <w:t>The client faces reduced risks as the contractor takes on the responsibility for project hazards which include design flaws and financial or scheduling issues.</w:t>
      </w:r>
    </w:p>
    <w:p w14:paraId="19334C79" w14:textId="77777777" w:rsidR="00F25B24" w:rsidRDefault="00F25B24" w:rsidP="00F25B24">
      <w:pPr>
        <w:pStyle w:val="ListParagraph"/>
        <w:numPr>
          <w:ilvl w:val="0"/>
          <w:numId w:val="3"/>
        </w:numPr>
        <w:spacing w:line="360" w:lineRule="auto"/>
        <w:jc w:val="both"/>
        <w:rPr>
          <w:rFonts w:ascii="Times New Roman" w:hAnsi="Times New Roman" w:cs="Times New Roman"/>
          <w:sz w:val="24"/>
          <w:szCs w:val="24"/>
        </w:rPr>
      </w:pPr>
      <w:r w:rsidRPr="00F25B24">
        <w:rPr>
          <w:rFonts w:ascii="Times New Roman" w:hAnsi="Times New Roman" w:cs="Times New Roman"/>
          <w:sz w:val="24"/>
          <w:szCs w:val="24"/>
        </w:rPr>
        <w:lastRenderedPageBreak/>
        <w:t>Turnkey contracts improve project time efficiency through stage overlap to speed up completion.</w:t>
      </w:r>
    </w:p>
    <w:p w14:paraId="33A3D3AB" w14:textId="560702E8" w:rsidR="00F25B24" w:rsidRDefault="00F25B24" w:rsidP="00F25B24">
      <w:pPr>
        <w:pStyle w:val="ListParagraph"/>
        <w:numPr>
          <w:ilvl w:val="0"/>
          <w:numId w:val="3"/>
        </w:numPr>
        <w:spacing w:line="360" w:lineRule="auto"/>
        <w:jc w:val="both"/>
        <w:rPr>
          <w:rFonts w:ascii="Times New Roman" w:hAnsi="Times New Roman" w:cs="Times New Roman"/>
          <w:sz w:val="24"/>
          <w:szCs w:val="24"/>
        </w:rPr>
      </w:pPr>
      <w:r w:rsidRPr="00F25B24">
        <w:rPr>
          <w:rFonts w:ascii="Times New Roman" w:hAnsi="Times New Roman" w:cs="Times New Roman"/>
          <w:sz w:val="24"/>
          <w:szCs w:val="24"/>
        </w:rPr>
        <w:t>Fixed-price contracts protect customers from financial fluctuations through consistent spending patterns</w:t>
      </w:r>
      <w:r w:rsidR="006E5FCD">
        <w:rPr>
          <w:rFonts w:ascii="Times New Roman" w:hAnsi="Times New Roman" w:cs="Times New Roman"/>
          <w:sz w:val="24"/>
          <w:szCs w:val="24"/>
        </w:rPr>
        <w:t xml:space="preserve"> (</w:t>
      </w:r>
      <w:r w:rsidR="006E5FCD" w:rsidRPr="006E5FCD">
        <w:rPr>
          <w:rFonts w:ascii="Times New Roman" w:hAnsi="Times New Roman" w:cs="Times New Roman"/>
          <w:i/>
          <w:iCs/>
          <w:sz w:val="24"/>
          <w:szCs w:val="24"/>
        </w:rPr>
        <w:t>Mshali, 2016</w:t>
      </w:r>
      <w:r w:rsidR="006E5FCD" w:rsidRPr="006E5FCD">
        <w:rPr>
          <w:rFonts w:ascii="Times New Roman" w:hAnsi="Times New Roman" w:cs="Times New Roman"/>
          <w:sz w:val="24"/>
          <w:szCs w:val="24"/>
        </w:rPr>
        <w:t>).</w:t>
      </w:r>
    </w:p>
    <w:p w14:paraId="58CFF3DE" w14:textId="20D55829" w:rsidR="00F25B24" w:rsidRPr="00F25B24" w:rsidRDefault="00F25B24" w:rsidP="00F25B24">
      <w:pPr>
        <w:pStyle w:val="ListParagraph"/>
        <w:numPr>
          <w:ilvl w:val="0"/>
          <w:numId w:val="3"/>
        </w:numPr>
        <w:spacing w:line="360" w:lineRule="auto"/>
        <w:jc w:val="both"/>
        <w:rPr>
          <w:rFonts w:ascii="Times New Roman" w:hAnsi="Times New Roman" w:cs="Times New Roman"/>
          <w:sz w:val="24"/>
          <w:szCs w:val="24"/>
        </w:rPr>
      </w:pPr>
      <w:r w:rsidRPr="00F25B24">
        <w:rPr>
          <w:rFonts w:ascii="Times New Roman" w:hAnsi="Times New Roman" w:cs="Times New Roman"/>
          <w:sz w:val="24"/>
          <w:szCs w:val="24"/>
        </w:rPr>
        <w:t>When businesses lack technical abilities, they depend on contractors to supply needed skills and resources which leads to minimal customer involvement during the process.</w:t>
      </w:r>
    </w:p>
    <w:p w14:paraId="3CCB755F" w14:textId="3042D567" w:rsidR="00F25B24" w:rsidRPr="00F25B24" w:rsidRDefault="00F25B24" w:rsidP="00F25B24">
      <w:pPr>
        <w:spacing w:line="360" w:lineRule="auto"/>
        <w:jc w:val="both"/>
        <w:rPr>
          <w:rFonts w:ascii="Times New Roman" w:hAnsi="Times New Roman" w:cs="Times New Roman"/>
          <w:i/>
          <w:iCs/>
          <w:sz w:val="24"/>
          <w:szCs w:val="24"/>
        </w:rPr>
      </w:pPr>
      <w:r w:rsidRPr="00F25B24">
        <w:rPr>
          <w:rFonts w:ascii="Times New Roman" w:hAnsi="Times New Roman" w:cs="Times New Roman"/>
          <w:i/>
          <w:iCs/>
          <w:sz w:val="24"/>
          <w:szCs w:val="24"/>
        </w:rPr>
        <w:t>Disadvantages</w:t>
      </w:r>
    </w:p>
    <w:p w14:paraId="451AD719" w14:textId="77777777" w:rsidR="00F25B24" w:rsidRDefault="00F25B24" w:rsidP="00F25B24">
      <w:pPr>
        <w:pStyle w:val="ListParagraph"/>
        <w:numPr>
          <w:ilvl w:val="0"/>
          <w:numId w:val="4"/>
        </w:numPr>
        <w:spacing w:line="360" w:lineRule="auto"/>
        <w:jc w:val="both"/>
        <w:rPr>
          <w:rFonts w:ascii="Times New Roman" w:hAnsi="Times New Roman" w:cs="Times New Roman"/>
          <w:sz w:val="24"/>
          <w:szCs w:val="24"/>
        </w:rPr>
      </w:pPr>
      <w:r w:rsidRPr="00F25B24">
        <w:rPr>
          <w:rFonts w:ascii="Times New Roman" w:hAnsi="Times New Roman" w:cs="Times New Roman"/>
          <w:sz w:val="24"/>
          <w:szCs w:val="24"/>
        </w:rPr>
        <w:t>Turnkey projects require higher initial investments than traditional projects because the contractor assumes full responsibility for completing them.</w:t>
      </w:r>
    </w:p>
    <w:p w14:paraId="69C9897A" w14:textId="77777777" w:rsidR="00F25B24" w:rsidRDefault="00F25B24" w:rsidP="00F25B24">
      <w:pPr>
        <w:pStyle w:val="ListParagraph"/>
        <w:numPr>
          <w:ilvl w:val="0"/>
          <w:numId w:val="4"/>
        </w:numPr>
        <w:spacing w:line="360" w:lineRule="auto"/>
        <w:jc w:val="both"/>
        <w:rPr>
          <w:rFonts w:ascii="Times New Roman" w:hAnsi="Times New Roman" w:cs="Times New Roman"/>
          <w:sz w:val="24"/>
          <w:szCs w:val="24"/>
        </w:rPr>
      </w:pPr>
      <w:r w:rsidRPr="00F25B24">
        <w:rPr>
          <w:rFonts w:ascii="Times New Roman" w:hAnsi="Times New Roman" w:cs="Times New Roman"/>
          <w:sz w:val="24"/>
          <w:szCs w:val="24"/>
        </w:rPr>
        <w:t>After signing the contract, the client faces substantial limitations regarding changes which blocks major project scope revisions.</w:t>
      </w:r>
    </w:p>
    <w:p w14:paraId="0422EB0F" w14:textId="77777777" w:rsidR="00F25B24" w:rsidRDefault="00F25B24" w:rsidP="00F25B24">
      <w:pPr>
        <w:pStyle w:val="ListParagraph"/>
        <w:numPr>
          <w:ilvl w:val="0"/>
          <w:numId w:val="4"/>
        </w:numPr>
        <w:spacing w:line="360" w:lineRule="auto"/>
        <w:jc w:val="both"/>
        <w:rPr>
          <w:rFonts w:ascii="Times New Roman" w:hAnsi="Times New Roman" w:cs="Times New Roman"/>
          <w:sz w:val="24"/>
          <w:szCs w:val="24"/>
        </w:rPr>
      </w:pPr>
      <w:r w:rsidRPr="00F25B24">
        <w:rPr>
          <w:rFonts w:ascii="Times New Roman" w:hAnsi="Times New Roman" w:cs="Times New Roman"/>
          <w:sz w:val="24"/>
          <w:szCs w:val="24"/>
        </w:rPr>
        <w:t>The project will encounter serious problems if the contractor fails to achieve the expected outputs.</w:t>
      </w:r>
    </w:p>
    <w:p w14:paraId="3B89CEFA" w14:textId="24F9C3B9" w:rsidR="00F25B24" w:rsidRPr="006E5FCD" w:rsidRDefault="00F25B24" w:rsidP="00F25B24">
      <w:pPr>
        <w:pStyle w:val="ListParagraph"/>
        <w:numPr>
          <w:ilvl w:val="0"/>
          <w:numId w:val="4"/>
        </w:numPr>
        <w:spacing w:line="360" w:lineRule="auto"/>
        <w:jc w:val="both"/>
        <w:rPr>
          <w:rFonts w:ascii="Times New Roman" w:hAnsi="Times New Roman" w:cs="Times New Roman"/>
          <w:i/>
          <w:iCs/>
          <w:sz w:val="24"/>
          <w:szCs w:val="24"/>
        </w:rPr>
      </w:pPr>
      <w:r w:rsidRPr="00F25B24">
        <w:rPr>
          <w:rFonts w:ascii="Times New Roman" w:hAnsi="Times New Roman" w:cs="Times New Roman"/>
          <w:sz w:val="24"/>
          <w:szCs w:val="24"/>
        </w:rPr>
        <w:t>When contractors focus both on quality improvement and cost reduction their projects often suffer from reduced quality levels</w:t>
      </w:r>
      <w:r w:rsidR="006E5FCD">
        <w:rPr>
          <w:rFonts w:ascii="Times New Roman" w:hAnsi="Times New Roman" w:cs="Times New Roman"/>
          <w:sz w:val="24"/>
          <w:szCs w:val="24"/>
        </w:rPr>
        <w:t xml:space="preserve"> </w:t>
      </w:r>
      <w:r w:rsidR="006E5FCD" w:rsidRPr="006E5FCD">
        <w:rPr>
          <w:rFonts w:ascii="Times New Roman" w:hAnsi="Times New Roman" w:cs="Times New Roman"/>
          <w:i/>
          <w:iCs/>
          <w:sz w:val="24"/>
          <w:szCs w:val="24"/>
        </w:rPr>
        <w:t>(Kömürlü, and Er, 2023).</w:t>
      </w:r>
    </w:p>
    <w:p w14:paraId="01E7149F" w14:textId="17146E9F" w:rsidR="00F25B24" w:rsidRPr="00F25B24" w:rsidRDefault="00F25B24" w:rsidP="00335984">
      <w:pPr>
        <w:pStyle w:val="Heading2"/>
      </w:pPr>
      <w:bookmarkStart w:id="8" w:name="_Toc193059344"/>
      <w:r w:rsidRPr="00F25B24">
        <w:t>Multicontracting</w:t>
      </w:r>
      <w:bookmarkEnd w:id="8"/>
      <w:r w:rsidRPr="00F25B24">
        <w:t xml:space="preserve"> </w:t>
      </w:r>
    </w:p>
    <w:p w14:paraId="076C475D" w14:textId="4E2942D2" w:rsidR="00F25B24" w:rsidRDefault="00F25B24" w:rsidP="00F25B24">
      <w:pPr>
        <w:spacing w:line="360" w:lineRule="auto"/>
        <w:jc w:val="both"/>
        <w:rPr>
          <w:rFonts w:ascii="Times New Roman" w:hAnsi="Times New Roman" w:cs="Times New Roman"/>
          <w:sz w:val="24"/>
          <w:szCs w:val="24"/>
        </w:rPr>
      </w:pPr>
      <w:r w:rsidRPr="00F25B24">
        <w:rPr>
          <w:rFonts w:ascii="Times New Roman" w:hAnsi="Times New Roman" w:cs="Times New Roman"/>
          <w:sz w:val="24"/>
          <w:szCs w:val="24"/>
        </w:rPr>
        <w:t>The multicontracting approach involves multiple contractors to manage various project aspects instead of entrusting a single entity with all construction responsibilities. The client must manage the procurement process which involves selecting multiple contractors for design and construction as well as specialized project-related tasks</w:t>
      </w:r>
      <w:r w:rsidR="006E5FCD">
        <w:rPr>
          <w:rFonts w:ascii="Times New Roman" w:hAnsi="Times New Roman" w:cs="Times New Roman"/>
          <w:sz w:val="24"/>
          <w:szCs w:val="24"/>
        </w:rPr>
        <w:t xml:space="preserve"> (</w:t>
      </w:r>
      <w:r w:rsidR="006E5FCD" w:rsidRPr="006E5FCD">
        <w:rPr>
          <w:rFonts w:ascii="Times New Roman" w:hAnsi="Times New Roman" w:cs="Times New Roman"/>
          <w:i/>
          <w:iCs/>
          <w:sz w:val="24"/>
          <w:szCs w:val="24"/>
        </w:rPr>
        <w:t>Martimort, 2006</w:t>
      </w:r>
      <w:r w:rsidR="006E5FCD">
        <w:rPr>
          <w:rFonts w:ascii="Times New Roman" w:hAnsi="Times New Roman" w:cs="Times New Roman"/>
          <w:sz w:val="24"/>
          <w:szCs w:val="24"/>
        </w:rPr>
        <w:t>).</w:t>
      </w:r>
      <w:r w:rsidRPr="00F25B24">
        <w:rPr>
          <w:rFonts w:ascii="Times New Roman" w:hAnsi="Times New Roman" w:cs="Times New Roman"/>
          <w:sz w:val="24"/>
          <w:szCs w:val="24"/>
        </w:rPr>
        <w:t xml:space="preserve"> Infrastructure development initiatives of great scale, IT system implementation projects and engineering sectors demanding specialist services represent prominent examples of projects that typically apply multicontracting approaches. Multicontracting grants contractors increased autonomy and oversight yet requires extensive management coordination when working with multiple contractors.</w:t>
      </w:r>
      <w:r w:rsidR="009730C7" w:rsidRPr="009730C7">
        <w:t xml:space="preserve"> </w:t>
      </w:r>
      <w:r w:rsidR="009730C7" w:rsidRPr="009730C7">
        <w:rPr>
          <w:rFonts w:ascii="Times New Roman" w:hAnsi="Times New Roman" w:cs="Times New Roman"/>
          <w:sz w:val="24"/>
          <w:szCs w:val="24"/>
        </w:rPr>
        <w:t>Multicontracting gives customers heightened control during each project phase to enable them to pick expert contractors for designated tasks. Large infrastructure projects like roadways, rail systems and airports benefit from multicontracting because they need specialised expertise to complete different elements.</w:t>
      </w:r>
      <w:r w:rsidR="009730C7">
        <w:rPr>
          <w:rFonts w:ascii="Times New Roman" w:hAnsi="Times New Roman" w:cs="Times New Roman"/>
          <w:sz w:val="24"/>
          <w:szCs w:val="24"/>
        </w:rPr>
        <w:t xml:space="preserve"> Also, t</w:t>
      </w:r>
      <w:r w:rsidR="009730C7" w:rsidRPr="009730C7">
        <w:rPr>
          <w:rFonts w:ascii="Times New Roman" w:hAnsi="Times New Roman" w:cs="Times New Roman"/>
          <w:sz w:val="24"/>
          <w:szCs w:val="24"/>
        </w:rPr>
        <w:t>he combination of effective coordination with risk management becomes essential because misalignment among contractors results in scheduling conflicts and financial overruns as well as inconsistent quality standards</w:t>
      </w:r>
      <w:r w:rsidR="006E5FCD">
        <w:rPr>
          <w:rFonts w:ascii="Times New Roman" w:hAnsi="Times New Roman" w:cs="Times New Roman"/>
          <w:sz w:val="24"/>
          <w:szCs w:val="24"/>
        </w:rPr>
        <w:t xml:space="preserve"> (</w:t>
      </w:r>
      <w:r w:rsidR="006E5FCD" w:rsidRPr="006E5FCD">
        <w:rPr>
          <w:rFonts w:ascii="Times New Roman" w:hAnsi="Times New Roman" w:cs="Times New Roman"/>
          <w:i/>
          <w:iCs/>
          <w:sz w:val="24"/>
          <w:szCs w:val="24"/>
        </w:rPr>
        <w:t>Martimort, 2006</w:t>
      </w:r>
      <w:r w:rsidR="006E5FCD" w:rsidRPr="006E5FCD">
        <w:rPr>
          <w:rFonts w:ascii="Times New Roman" w:hAnsi="Times New Roman" w:cs="Times New Roman"/>
          <w:sz w:val="24"/>
          <w:szCs w:val="24"/>
        </w:rPr>
        <w:t xml:space="preserve">). </w:t>
      </w:r>
      <w:r w:rsidR="009730C7" w:rsidRPr="009730C7">
        <w:rPr>
          <w:rFonts w:ascii="Times New Roman" w:hAnsi="Times New Roman" w:cs="Times New Roman"/>
          <w:sz w:val="24"/>
          <w:szCs w:val="24"/>
        </w:rPr>
        <w:t xml:space="preserve">The client and specialized project management team must oversee contractor integration while ensuring contract compliance and resolving arising </w:t>
      </w:r>
      <w:r w:rsidR="009730C7" w:rsidRPr="009730C7">
        <w:rPr>
          <w:rFonts w:ascii="Times New Roman" w:hAnsi="Times New Roman" w:cs="Times New Roman"/>
          <w:sz w:val="24"/>
          <w:szCs w:val="24"/>
        </w:rPr>
        <w:lastRenderedPageBreak/>
        <w:t>conflicts. Effective execution of this methodology requires advanced project management capabilities to eliminate inefficiencies and maintain execution effectiveness.</w:t>
      </w:r>
    </w:p>
    <w:p w14:paraId="20624091" w14:textId="77777777" w:rsidR="006E5FCD" w:rsidRPr="00F25B24" w:rsidRDefault="006E5FCD" w:rsidP="00F25B24">
      <w:pPr>
        <w:spacing w:line="360" w:lineRule="auto"/>
        <w:jc w:val="both"/>
        <w:rPr>
          <w:rFonts w:ascii="Times New Roman" w:hAnsi="Times New Roman" w:cs="Times New Roman"/>
          <w:sz w:val="24"/>
          <w:szCs w:val="24"/>
        </w:rPr>
      </w:pPr>
    </w:p>
    <w:p w14:paraId="5FFA5D2D" w14:textId="7F539583" w:rsidR="00F25B24" w:rsidRPr="00F25B24" w:rsidRDefault="00F25B24" w:rsidP="00F25B24">
      <w:pPr>
        <w:spacing w:line="360" w:lineRule="auto"/>
        <w:jc w:val="both"/>
        <w:rPr>
          <w:rFonts w:ascii="Times New Roman" w:hAnsi="Times New Roman" w:cs="Times New Roman"/>
          <w:i/>
          <w:iCs/>
          <w:sz w:val="24"/>
          <w:szCs w:val="24"/>
        </w:rPr>
      </w:pPr>
      <w:r w:rsidRPr="00F25B24">
        <w:rPr>
          <w:rFonts w:ascii="Times New Roman" w:hAnsi="Times New Roman" w:cs="Times New Roman"/>
          <w:i/>
          <w:iCs/>
          <w:sz w:val="24"/>
          <w:szCs w:val="24"/>
        </w:rPr>
        <w:t>Advantages</w:t>
      </w:r>
    </w:p>
    <w:p w14:paraId="56C75EB2" w14:textId="77777777" w:rsidR="00F25B24" w:rsidRDefault="00F25B24" w:rsidP="00F25B24">
      <w:pPr>
        <w:pStyle w:val="ListParagraph"/>
        <w:numPr>
          <w:ilvl w:val="0"/>
          <w:numId w:val="5"/>
        </w:numPr>
        <w:spacing w:line="360" w:lineRule="auto"/>
        <w:jc w:val="both"/>
        <w:rPr>
          <w:rFonts w:ascii="Times New Roman" w:hAnsi="Times New Roman" w:cs="Times New Roman"/>
          <w:sz w:val="24"/>
          <w:szCs w:val="24"/>
        </w:rPr>
      </w:pPr>
      <w:r w:rsidRPr="00F25B24">
        <w:rPr>
          <w:rFonts w:ascii="Times New Roman" w:hAnsi="Times New Roman" w:cs="Times New Roman"/>
          <w:sz w:val="24"/>
          <w:szCs w:val="24"/>
        </w:rPr>
        <w:t>Even though consumers supervise multiple contractors throughout their project they maintain primary control over project execution.</w:t>
      </w:r>
    </w:p>
    <w:p w14:paraId="5452049E" w14:textId="77777777" w:rsidR="00F25B24" w:rsidRDefault="00F25B24" w:rsidP="00F25B24">
      <w:pPr>
        <w:pStyle w:val="ListParagraph"/>
        <w:numPr>
          <w:ilvl w:val="0"/>
          <w:numId w:val="5"/>
        </w:numPr>
        <w:spacing w:line="360" w:lineRule="auto"/>
        <w:jc w:val="both"/>
        <w:rPr>
          <w:rFonts w:ascii="Times New Roman" w:hAnsi="Times New Roman" w:cs="Times New Roman"/>
          <w:sz w:val="24"/>
          <w:szCs w:val="24"/>
        </w:rPr>
      </w:pPr>
      <w:r w:rsidRPr="00F25B24">
        <w:rPr>
          <w:rFonts w:ascii="Times New Roman" w:hAnsi="Times New Roman" w:cs="Times New Roman"/>
          <w:sz w:val="24"/>
          <w:szCs w:val="24"/>
        </w:rPr>
        <w:t>Project cost management can be optimized through supplier competition during the bidding process.</w:t>
      </w:r>
    </w:p>
    <w:p w14:paraId="58BC9B3B" w14:textId="5E615601" w:rsidR="00F25B24" w:rsidRDefault="00F25B24" w:rsidP="00F25B24">
      <w:pPr>
        <w:pStyle w:val="ListParagraph"/>
        <w:numPr>
          <w:ilvl w:val="0"/>
          <w:numId w:val="5"/>
        </w:numPr>
        <w:spacing w:line="360" w:lineRule="auto"/>
        <w:jc w:val="both"/>
        <w:rPr>
          <w:rFonts w:ascii="Times New Roman" w:hAnsi="Times New Roman" w:cs="Times New Roman"/>
          <w:sz w:val="24"/>
          <w:szCs w:val="24"/>
        </w:rPr>
      </w:pPr>
      <w:r w:rsidRPr="00F25B24">
        <w:rPr>
          <w:rFonts w:ascii="Times New Roman" w:hAnsi="Times New Roman" w:cs="Times New Roman"/>
          <w:sz w:val="24"/>
          <w:szCs w:val="24"/>
        </w:rPr>
        <w:t>Clients who hire contractors who possess specialized technical knowledge can improve their project quality</w:t>
      </w:r>
      <w:r w:rsidR="006E5FCD">
        <w:rPr>
          <w:rFonts w:ascii="Times New Roman" w:hAnsi="Times New Roman" w:cs="Times New Roman"/>
          <w:sz w:val="24"/>
          <w:szCs w:val="24"/>
        </w:rPr>
        <w:t xml:space="preserve"> (</w:t>
      </w:r>
      <w:r w:rsidR="006E5FCD" w:rsidRPr="006E5FCD">
        <w:rPr>
          <w:rFonts w:ascii="Times New Roman" w:hAnsi="Times New Roman" w:cs="Times New Roman"/>
          <w:i/>
          <w:iCs/>
          <w:sz w:val="24"/>
          <w:szCs w:val="24"/>
        </w:rPr>
        <w:t>Noganta, 2019).</w:t>
      </w:r>
    </w:p>
    <w:p w14:paraId="1AA3A671" w14:textId="222AA304" w:rsidR="00F25B24" w:rsidRPr="00F25B24" w:rsidRDefault="00F25B24" w:rsidP="00F25B24">
      <w:pPr>
        <w:pStyle w:val="ListParagraph"/>
        <w:numPr>
          <w:ilvl w:val="0"/>
          <w:numId w:val="5"/>
        </w:numPr>
        <w:spacing w:line="360" w:lineRule="auto"/>
        <w:jc w:val="both"/>
        <w:rPr>
          <w:rFonts w:ascii="Times New Roman" w:hAnsi="Times New Roman" w:cs="Times New Roman"/>
          <w:sz w:val="24"/>
          <w:szCs w:val="24"/>
        </w:rPr>
      </w:pPr>
      <w:r w:rsidRPr="00F25B24">
        <w:rPr>
          <w:rFonts w:ascii="Times New Roman" w:hAnsi="Times New Roman" w:cs="Times New Roman"/>
          <w:sz w:val="24"/>
          <w:szCs w:val="24"/>
        </w:rPr>
        <w:t>Flexibility: Clients have the flexibility to replace underperforming contractors without interfering with the project's overall timeline.</w:t>
      </w:r>
    </w:p>
    <w:p w14:paraId="1334F972" w14:textId="1766649E" w:rsidR="00F25B24" w:rsidRPr="00F25B24" w:rsidRDefault="00F25B24" w:rsidP="00F25B24">
      <w:pPr>
        <w:spacing w:line="360" w:lineRule="auto"/>
        <w:jc w:val="both"/>
        <w:rPr>
          <w:rFonts w:ascii="Times New Roman" w:hAnsi="Times New Roman" w:cs="Times New Roman"/>
          <w:i/>
          <w:iCs/>
          <w:sz w:val="24"/>
          <w:szCs w:val="24"/>
        </w:rPr>
      </w:pPr>
      <w:r w:rsidRPr="00F25B24">
        <w:rPr>
          <w:rFonts w:ascii="Times New Roman" w:hAnsi="Times New Roman" w:cs="Times New Roman"/>
          <w:i/>
          <w:iCs/>
          <w:sz w:val="24"/>
          <w:szCs w:val="24"/>
        </w:rPr>
        <w:t>Disadvantages</w:t>
      </w:r>
    </w:p>
    <w:p w14:paraId="4F07B059" w14:textId="77777777" w:rsidR="00F25B24" w:rsidRDefault="00F25B24" w:rsidP="00F25B24">
      <w:pPr>
        <w:pStyle w:val="ListParagraph"/>
        <w:numPr>
          <w:ilvl w:val="0"/>
          <w:numId w:val="6"/>
        </w:numPr>
        <w:spacing w:line="360" w:lineRule="auto"/>
        <w:jc w:val="both"/>
        <w:rPr>
          <w:rFonts w:ascii="Times New Roman" w:hAnsi="Times New Roman" w:cs="Times New Roman"/>
          <w:sz w:val="24"/>
          <w:szCs w:val="24"/>
        </w:rPr>
      </w:pPr>
      <w:r w:rsidRPr="00F25B24">
        <w:rPr>
          <w:rFonts w:ascii="Times New Roman" w:hAnsi="Times New Roman" w:cs="Times New Roman"/>
          <w:sz w:val="24"/>
          <w:szCs w:val="24"/>
        </w:rPr>
        <w:t>Managing multiple contracts requires superior project management abilities to synchronize the variety of project components.</w:t>
      </w:r>
    </w:p>
    <w:p w14:paraId="48ED860A" w14:textId="77777777" w:rsidR="00F25B24" w:rsidRDefault="00F25B24" w:rsidP="00F25B24">
      <w:pPr>
        <w:pStyle w:val="ListParagraph"/>
        <w:numPr>
          <w:ilvl w:val="0"/>
          <w:numId w:val="6"/>
        </w:numPr>
        <w:spacing w:line="360" w:lineRule="auto"/>
        <w:jc w:val="both"/>
        <w:rPr>
          <w:rFonts w:ascii="Times New Roman" w:hAnsi="Times New Roman" w:cs="Times New Roman"/>
          <w:sz w:val="24"/>
          <w:szCs w:val="24"/>
        </w:rPr>
      </w:pPr>
      <w:r w:rsidRPr="00F25B24">
        <w:rPr>
          <w:rFonts w:ascii="Times New Roman" w:hAnsi="Times New Roman" w:cs="Times New Roman"/>
          <w:sz w:val="24"/>
          <w:szCs w:val="24"/>
        </w:rPr>
        <w:t>Clients experience higher administrative expenses because they need to negotiate and handle numerous unique business contracts.</w:t>
      </w:r>
    </w:p>
    <w:p w14:paraId="3CD0D2D5" w14:textId="77777777" w:rsidR="00F25B24" w:rsidRDefault="00F25B24" w:rsidP="00F25B24">
      <w:pPr>
        <w:pStyle w:val="ListParagraph"/>
        <w:numPr>
          <w:ilvl w:val="0"/>
          <w:numId w:val="6"/>
        </w:numPr>
        <w:spacing w:line="360" w:lineRule="auto"/>
        <w:jc w:val="both"/>
        <w:rPr>
          <w:rFonts w:ascii="Times New Roman" w:hAnsi="Times New Roman" w:cs="Times New Roman"/>
          <w:sz w:val="24"/>
          <w:szCs w:val="24"/>
        </w:rPr>
      </w:pPr>
      <w:r w:rsidRPr="00F25B24">
        <w:rPr>
          <w:rFonts w:ascii="Times New Roman" w:hAnsi="Times New Roman" w:cs="Times New Roman"/>
          <w:sz w:val="24"/>
          <w:szCs w:val="24"/>
        </w:rPr>
        <w:t>Project delays become more likely because contractors' work coordination failures lead to schedule disruptions.</w:t>
      </w:r>
    </w:p>
    <w:p w14:paraId="714EF728" w14:textId="5CEFD560" w:rsidR="00F25B24" w:rsidRPr="006E5FCD" w:rsidRDefault="00F25B24" w:rsidP="006E5FCD">
      <w:pPr>
        <w:pStyle w:val="ListParagraph"/>
        <w:numPr>
          <w:ilvl w:val="0"/>
          <w:numId w:val="5"/>
        </w:numPr>
        <w:spacing w:line="360" w:lineRule="auto"/>
        <w:jc w:val="both"/>
        <w:rPr>
          <w:rFonts w:ascii="Times New Roman" w:hAnsi="Times New Roman" w:cs="Times New Roman"/>
          <w:sz w:val="24"/>
          <w:szCs w:val="24"/>
        </w:rPr>
      </w:pPr>
      <w:r w:rsidRPr="00F25B24">
        <w:rPr>
          <w:rFonts w:ascii="Times New Roman" w:hAnsi="Times New Roman" w:cs="Times New Roman"/>
          <w:sz w:val="24"/>
          <w:szCs w:val="24"/>
        </w:rPr>
        <w:t>Managing numerous contracts increases both regulatory and legal requirements which creates compliance and legal challenges</w:t>
      </w:r>
      <w:r w:rsidR="006E5FCD">
        <w:rPr>
          <w:rFonts w:ascii="Times New Roman" w:hAnsi="Times New Roman" w:cs="Times New Roman"/>
          <w:sz w:val="24"/>
          <w:szCs w:val="24"/>
        </w:rPr>
        <w:t xml:space="preserve"> (</w:t>
      </w:r>
      <w:r w:rsidR="006E5FCD" w:rsidRPr="006E5FCD">
        <w:rPr>
          <w:rFonts w:ascii="Times New Roman" w:hAnsi="Times New Roman" w:cs="Times New Roman"/>
          <w:i/>
          <w:iCs/>
          <w:sz w:val="24"/>
          <w:szCs w:val="24"/>
        </w:rPr>
        <w:t>Noganta, 2019).</w:t>
      </w:r>
    </w:p>
    <w:p w14:paraId="4BF0B791" w14:textId="5AAAF388" w:rsidR="00F25B24" w:rsidRPr="00F25B24" w:rsidRDefault="00F25B24" w:rsidP="00335984">
      <w:pPr>
        <w:pStyle w:val="Heading2"/>
      </w:pPr>
      <w:bookmarkStart w:id="9" w:name="_Toc193059345"/>
      <w:r w:rsidRPr="00F25B24">
        <w:t>Do-It-Yourself (DIY) Contracting</w:t>
      </w:r>
      <w:bookmarkEnd w:id="9"/>
    </w:p>
    <w:p w14:paraId="0A4AF355" w14:textId="6926B5F3" w:rsidR="00F25B24" w:rsidRPr="00F25B24" w:rsidRDefault="00F25B24" w:rsidP="00F25B24">
      <w:pPr>
        <w:spacing w:line="360" w:lineRule="auto"/>
        <w:jc w:val="both"/>
        <w:rPr>
          <w:rFonts w:ascii="Times New Roman" w:hAnsi="Times New Roman" w:cs="Times New Roman"/>
          <w:sz w:val="24"/>
          <w:szCs w:val="24"/>
        </w:rPr>
      </w:pPr>
      <w:r w:rsidRPr="00F25B24">
        <w:rPr>
          <w:rFonts w:ascii="Times New Roman" w:hAnsi="Times New Roman" w:cs="Times New Roman"/>
          <w:sz w:val="24"/>
          <w:szCs w:val="24"/>
        </w:rPr>
        <w:t>Do-it-yourself (DIY) contracting means an organization takes full control of all project phases using internal resources instead of hiring external contractors. Organizations with strong internal capabilities in software development and process automation frequently make this strategy their standard operational approach</w:t>
      </w:r>
      <w:r w:rsidR="00E8153B">
        <w:rPr>
          <w:rFonts w:ascii="Times New Roman" w:hAnsi="Times New Roman" w:cs="Times New Roman"/>
          <w:sz w:val="24"/>
          <w:szCs w:val="24"/>
        </w:rPr>
        <w:t xml:space="preserve"> (</w:t>
      </w:r>
      <w:r w:rsidR="00E8153B" w:rsidRPr="00E8153B">
        <w:rPr>
          <w:rFonts w:ascii="Times New Roman" w:hAnsi="Times New Roman" w:cs="Times New Roman"/>
          <w:i/>
          <w:iCs/>
          <w:sz w:val="24"/>
          <w:szCs w:val="24"/>
        </w:rPr>
        <w:t>Watson and Shove, 2005</w:t>
      </w:r>
      <w:r w:rsidR="00E8153B">
        <w:rPr>
          <w:rFonts w:ascii="Times New Roman" w:hAnsi="Times New Roman" w:cs="Times New Roman"/>
          <w:sz w:val="24"/>
          <w:szCs w:val="24"/>
        </w:rPr>
        <w:t>).</w:t>
      </w:r>
      <w:r w:rsidR="00E8153B" w:rsidRPr="00E8153B">
        <w:rPr>
          <w:rFonts w:ascii="Times New Roman" w:hAnsi="Times New Roman" w:cs="Times New Roman"/>
          <w:sz w:val="24"/>
          <w:szCs w:val="24"/>
        </w:rPr>
        <w:t xml:space="preserve"> </w:t>
      </w:r>
      <w:r w:rsidRPr="00F25B24">
        <w:rPr>
          <w:rFonts w:ascii="Times New Roman" w:hAnsi="Times New Roman" w:cs="Times New Roman"/>
          <w:sz w:val="24"/>
          <w:szCs w:val="24"/>
        </w:rPr>
        <w:t>Businesses that use do-it-yourself contracting obtain full project execution control which permits better alignment with business objectives through tailored customisation.</w:t>
      </w:r>
    </w:p>
    <w:p w14:paraId="7865C344" w14:textId="4180C463" w:rsidR="00F25B24" w:rsidRPr="00F25B24" w:rsidRDefault="00F25B24" w:rsidP="00F25B24">
      <w:pPr>
        <w:spacing w:line="360" w:lineRule="auto"/>
        <w:jc w:val="both"/>
        <w:rPr>
          <w:rFonts w:ascii="Times New Roman" w:hAnsi="Times New Roman" w:cs="Times New Roman"/>
          <w:i/>
          <w:iCs/>
          <w:sz w:val="24"/>
          <w:szCs w:val="24"/>
        </w:rPr>
      </w:pPr>
      <w:r w:rsidRPr="00F25B24">
        <w:rPr>
          <w:rFonts w:ascii="Times New Roman" w:hAnsi="Times New Roman" w:cs="Times New Roman"/>
          <w:i/>
          <w:iCs/>
          <w:sz w:val="24"/>
          <w:szCs w:val="24"/>
        </w:rPr>
        <w:t>Advantages</w:t>
      </w:r>
    </w:p>
    <w:p w14:paraId="2E31268C" w14:textId="77777777" w:rsidR="00F25B24" w:rsidRDefault="00F25B24" w:rsidP="00F25B24">
      <w:pPr>
        <w:pStyle w:val="ListParagraph"/>
        <w:numPr>
          <w:ilvl w:val="0"/>
          <w:numId w:val="7"/>
        </w:numPr>
        <w:spacing w:line="360" w:lineRule="auto"/>
        <w:jc w:val="both"/>
        <w:rPr>
          <w:rFonts w:ascii="Times New Roman" w:hAnsi="Times New Roman" w:cs="Times New Roman"/>
          <w:sz w:val="24"/>
          <w:szCs w:val="24"/>
        </w:rPr>
      </w:pPr>
      <w:r w:rsidRPr="00F25B24">
        <w:rPr>
          <w:rFonts w:ascii="Times New Roman" w:hAnsi="Times New Roman" w:cs="Times New Roman"/>
          <w:sz w:val="24"/>
          <w:szCs w:val="24"/>
        </w:rPr>
        <w:lastRenderedPageBreak/>
        <w:t>When businesses manage their entire project lifecycle while sustaining strategic alignment they can keep full control over project execution.</w:t>
      </w:r>
    </w:p>
    <w:p w14:paraId="31423065" w14:textId="77777777" w:rsidR="00F25B24" w:rsidRDefault="00F25B24" w:rsidP="00F25B24">
      <w:pPr>
        <w:pStyle w:val="ListParagraph"/>
        <w:numPr>
          <w:ilvl w:val="0"/>
          <w:numId w:val="7"/>
        </w:numPr>
        <w:spacing w:line="360" w:lineRule="auto"/>
        <w:jc w:val="both"/>
        <w:rPr>
          <w:rFonts w:ascii="Times New Roman" w:hAnsi="Times New Roman" w:cs="Times New Roman"/>
          <w:sz w:val="24"/>
          <w:szCs w:val="24"/>
        </w:rPr>
      </w:pPr>
      <w:r w:rsidRPr="00F25B24">
        <w:rPr>
          <w:rFonts w:ascii="Times New Roman" w:hAnsi="Times New Roman" w:cs="Times New Roman"/>
          <w:sz w:val="24"/>
          <w:szCs w:val="24"/>
        </w:rPr>
        <w:t>Removing costs associated with contractors helps businesses to reduce project expenses and achieve financial savings.</w:t>
      </w:r>
    </w:p>
    <w:p w14:paraId="748F9868" w14:textId="62E2A3CC" w:rsidR="00F25B24" w:rsidRPr="00E8153B" w:rsidRDefault="00F25B24" w:rsidP="00F25B24">
      <w:pPr>
        <w:pStyle w:val="ListParagraph"/>
        <w:numPr>
          <w:ilvl w:val="0"/>
          <w:numId w:val="7"/>
        </w:numPr>
        <w:spacing w:line="360" w:lineRule="auto"/>
        <w:jc w:val="both"/>
        <w:rPr>
          <w:rFonts w:ascii="Times New Roman" w:hAnsi="Times New Roman" w:cs="Times New Roman"/>
          <w:i/>
          <w:iCs/>
          <w:sz w:val="24"/>
          <w:szCs w:val="24"/>
        </w:rPr>
      </w:pPr>
      <w:r w:rsidRPr="00F25B24">
        <w:rPr>
          <w:rFonts w:ascii="Times New Roman" w:hAnsi="Times New Roman" w:cs="Times New Roman"/>
          <w:sz w:val="24"/>
          <w:szCs w:val="24"/>
        </w:rPr>
        <w:t>Adaptability and personalisation of behaviour: Organizations' internal teams can freely adjust project scope because they face no contractual constraints</w:t>
      </w:r>
      <w:r w:rsidR="00E8153B">
        <w:rPr>
          <w:rFonts w:ascii="Times New Roman" w:hAnsi="Times New Roman" w:cs="Times New Roman"/>
          <w:sz w:val="24"/>
          <w:szCs w:val="24"/>
        </w:rPr>
        <w:t xml:space="preserve"> (</w:t>
      </w:r>
      <w:r w:rsidR="00E8153B" w:rsidRPr="00E8153B">
        <w:rPr>
          <w:rFonts w:ascii="Times New Roman" w:hAnsi="Times New Roman" w:cs="Times New Roman"/>
          <w:i/>
          <w:iCs/>
          <w:sz w:val="24"/>
          <w:szCs w:val="24"/>
        </w:rPr>
        <w:t>Watson and Shove, 2005</w:t>
      </w:r>
      <w:r w:rsidR="00E8153B">
        <w:rPr>
          <w:rFonts w:ascii="Times New Roman" w:hAnsi="Times New Roman" w:cs="Times New Roman"/>
          <w:i/>
          <w:iCs/>
          <w:sz w:val="24"/>
          <w:szCs w:val="24"/>
        </w:rPr>
        <w:t>).</w:t>
      </w:r>
    </w:p>
    <w:p w14:paraId="2A1DD078" w14:textId="682BD4CD" w:rsidR="00F25B24" w:rsidRPr="00F25B24" w:rsidRDefault="00F25B24" w:rsidP="00F25B24">
      <w:pPr>
        <w:pStyle w:val="ListParagraph"/>
        <w:numPr>
          <w:ilvl w:val="0"/>
          <w:numId w:val="7"/>
        </w:numPr>
        <w:spacing w:line="360" w:lineRule="auto"/>
        <w:jc w:val="both"/>
        <w:rPr>
          <w:rFonts w:ascii="Times New Roman" w:hAnsi="Times New Roman" w:cs="Times New Roman"/>
          <w:sz w:val="24"/>
          <w:szCs w:val="24"/>
        </w:rPr>
      </w:pPr>
      <w:r w:rsidRPr="00F25B24">
        <w:rPr>
          <w:rFonts w:ascii="Times New Roman" w:hAnsi="Times New Roman" w:cs="Times New Roman"/>
          <w:sz w:val="24"/>
          <w:szCs w:val="24"/>
        </w:rPr>
        <w:t>Organisations can safeguard their intellectual assets and maintain expertise internally with knowledge retention which leads to a lower dependency on external suppliers.</w:t>
      </w:r>
    </w:p>
    <w:p w14:paraId="54D36043" w14:textId="7632F095" w:rsidR="00F25B24" w:rsidRPr="00F25B24" w:rsidRDefault="00F25B24" w:rsidP="00F25B24">
      <w:pPr>
        <w:spacing w:line="360" w:lineRule="auto"/>
        <w:jc w:val="both"/>
        <w:rPr>
          <w:rFonts w:ascii="Times New Roman" w:hAnsi="Times New Roman" w:cs="Times New Roman"/>
          <w:i/>
          <w:iCs/>
          <w:sz w:val="24"/>
          <w:szCs w:val="24"/>
        </w:rPr>
      </w:pPr>
      <w:r w:rsidRPr="00F25B24">
        <w:rPr>
          <w:rFonts w:ascii="Times New Roman" w:hAnsi="Times New Roman" w:cs="Times New Roman"/>
          <w:i/>
          <w:iCs/>
          <w:sz w:val="24"/>
          <w:szCs w:val="24"/>
        </w:rPr>
        <w:t>Disadvantages</w:t>
      </w:r>
    </w:p>
    <w:p w14:paraId="5989E7C9" w14:textId="77777777" w:rsidR="00F25B24" w:rsidRDefault="00F25B24" w:rsidP="00F25B24">
      <w:pPr>
        <w:pStyle w:val="ListParagraph"/>
        <w:numPr>
          <w:ilvl w:val="0"/>
          <w:numId w:val="8"/>
        </w:numPr>
        <w:spacing w:line="360" w:lineRule="auto"/>
        <w:jc w:val="both"/>
        <w:rPr>
          <w:rFonts w:ascii="Times New Roman" w:hAnsi="Times New Roman" w:cs="Times New Roman"/>
          <w:sz w:val="24"/>
          <w:szCs w:val="24"/>
        </w:rPr>
      </w:pPr>
      <w:r w:rsidRPr="00F25B24">
        <w:rPr>
          <w:rFonts w:ascii="Times New Roman" w:hAnsi="Times New Roman" w:cs="Times New Roman"/>
          <w:sz w:val="24"/>
          <w:szCs w:val="24"/>
        </w:rPr>
        <w:t>Organisations that choose to implement a do-it-yourself strategy must have access to properly trained personnel who possess significant in-house expertise.</w:t>
      </w:r>
    </w:p>
    <w:p w14:paraId="674C01F3" w14:textId="77777777" w:rsidR="00F25B24" w:rsidRDefault="00F25B24" w:rsidP="00F25B24">
      <w:pPr>
        <w:pStyle w:val="ListParagraph"/>
        <w:numPr>
          <w:ilvl w:val="0"/>
          <w:numId w:val="8"/>
        </w:numPr>
        <w:spacing w:line="360" w:lineRule="auto"/>
        <w:jc w:val="both"/>
        <w:rPr>
          <w:rFonts w:ascii="Times New Roman" w:hAnsi="Times New Roman" w:cs="Times New Roman"/>
          <w:sz w:val="24"/>
          <w:szCs w:val="24"/>
        </w:rPr>
      </w:pPr>
      <w:r w:rsidRPr="00F25B24">
        <w:rPr>
          <w:rFonts w:ascii="Times New Roman" w:hAnsi="Times New Roman" w:cs="Times New Roman"/>
          <w:sz w:val="24"/>
          <w:szCs w:val="24"/>
        </w:rPr>
        <w:t>Existing responsibilities make it difficult for internal teams to handle new project demands.</w:t>
      </w:r>
    </w:p>
    <w:p w14:paraId="34BD5486" w14:textId="77777777" w:rsidR="00F25B24" w:rsidRDefault="00F25B24" w:rsidP="00F25B24">
      <w:pPr>
        <w:pStyle w:val="ListParagraph"/>
        <w:numPr>
          <w:ilvl w:val="0"/>
          <w:numId w:val="8"/>
        </w:numPr>
        <w:spacing w:line="360" w:lineRule="auto"/>
        <w:jc w:val="both"/>
        <w:rPr>
          <w:rFonts w:ascii="Times New Roman" w:hAnsi="Times New Roman" w:cs="Times New Roman"/>
          <w:sz w:val="24"/>
          <w:szCs w:val="24"/>
        </w:rPr>
      </w:pPr>
      <w:r w:rsidRPr="00F25B24">
        <w:rPr>
          <w:rFonts w:ascii="Times New Roman" w:hAnsi="Times New Roman" w:cs="Times New Roman"/>
          <w:sz w:val="24"/>
          <w:szCs w:val="24"/>
        </w:rPr>
        <w:t>The company bears full responsibility for all project-related risks including compliance issues and technology failures which increase risk exposure.</w:t>
      </w:r>
    </w:p>
    <w:p w14:paraId="72BFBADB" w14:textId="1E509975" w:rsidR="00F25B24" w:rsidRPr="00F25B24" w:rsidRDefault="00F25B24" w:rsidP="00F25B24">
      <w:pPr>
        <w:pStyle w:val="ListParagraph"/>
        <w:numPr>
          <w:ilvl w:val="0"/>
          <w:numId w:val="8"/>
        </w:numPr>
        <w:spacing w:line="360" w:lineRule="auto"/>
        <w:jc w:val="both"/>
        <w:rPr>
          <w:rFonts w:ascii="Times New Roman" w:hAnsi="Times New Roman" w:cs="Times New Roman"/>
          <w:sz w:val="24"/>
          <w:szCs w:val="24"/>
        </w:rPr>
      </w:pPr>
      <w:r w:rsidRPr="00F25B24">
        <w:rPr>
          <w:rFonts w:ascii="Times New Roman" w:hAnsi="Times New Roman" w:cs="Times New Roman"/>
          <w:sz w:val="24"/>
          <w:szCs w:val="24"/>
        </w:rPr>
        <w:t>Extensive and complex projects cannot be managed effectively through do-it-yourself contracting because of its scalability limitations</w:t>
      </w:r>
      <w:r w:rsidR="00E8153B">
        <w:rPr>
          <w:rFonts w:ascii="Times New Roman" w:hAnsi="Times New Roman" w:cs="Times New Roman"/>
          <w:sz w:val="24"/>
          <w:szCs w:val="24"/>
        </w:rPr>
        <w:t xml:space="preserve"> (</w:t>
      </w:r>
      <w:r w:rsidR="00E8153B" w:rsidRPr="00E8153B">
        <w:rPr>
          <w:rFonts w:ascii="Times New Roman" w:hAnsi="Times New Roman" w:cs="Times New Roman"/>
          <w:i/>
          <w:iCs/>
          <w:sz w:val="24"/>
          <w:szCs w:val="24"/>
        </w:rPr>
        <w:t>Watson and Shove, 2005).</w:t>
      </w:r>
    </w:p>
    <w:p w14:paraId="40705839" w14:textId="7645B871" w:rsidR="00F25B24" w:rsidRPr="00F25B24" w:rsidRDefault="00F25B24" w:rsidP="00335984">
      <w:pPr>
        <w:pStyle w:val="Heading2"/>
      </w:pPr>
      <w:bookmarkStart w:id="10" w:name="_Toc193059346"/>
      <w:r w:rsidRPr="00F25B24">
        <w:t>Multicontract + DIY Contracting</w:t>
      </w:r>
      <w:bookmarkEnd w:id="10"/>
    </w:p>
    <w:p w14:paraId="4EDE04B0" w14:textId="4F186100" w:rsidR="00F25B24" w:rsidRPr="00F25B24" w:rsidRDefault="00F25B24" w:rsidP="00F25B24">
      <w:pPr>
        <w:spacing w:line="360" w:lineRule="auto"/>
        <w:jc w:val="both"/>
        <w:rPr>
          <w:rFonts w:ascii="Times New Roman" w:hAnsi="Times New Roman" w:cs="Times New Roman"/>
          <w:sz w:val="24"/>
          <w:szCs w:val="24"/>
        </w:rPr>
      </w:pPr>
      <w:r w:rsidRPr="00F25B24">
        <w:rPr>
          <w:rFonts w:ascii="Times New Roman" w:hAnsi="Times New Roman" w:cs="Times New Roman"/>
          <w:sz w:val="24"/>
          <w:szCs w:val="24"/>
        </w:rPr>
        <w:t>The Multicontract plus do-it-yourself contracting approach merges Multicontract procedures with techniques used for internal project execution. The organisation maintains control of essential elements during project execution, but delegates specialized tasks to third-party contractors</w:t>
      </w:r>
      <w:r w:rsidR="00E8153B">
        <w:rPr>
          <w:rFonts w:ascii="Times New Roman" w:hAnsi="Times New Roman" w:cs="Times New Roman"/>
          <w:sz w:val="24"/>
          <w:szCs w:val="24"/>
        </w:rPr>
        <w:t xml:space="preserve"> (</w:t>
      </w:r>
      <w:r w:rsidR="00E8153B" w:rsidRPr="00E8153B">
        <w:rPr>
          <w:rFonts w:ascii="Times New Roman" w:hAnsi="Times New Roman" w:cs="Times New Roman"/>
          <w:i/>
          <w:iCs/>
          <w:sz w:val="24"/>
          <w:szCs w:val="24"/>
        </w:rPr>
        <w:t>Hackman, 2009</w:t>
      </w:r>
      <w:r w:rsidR="00E8153B">
        <w:rPr>
          <w:rFonts w:ascii="Times New Roman" w:hAnsi="Times New Roman" w:cs="Times New Roman"/>
          <w:sz w:val="24"/>
          <w:szCs w:val="24"/>
        </w:rPr>
        <w:t>)</w:t>
      </w:r>
      <w:r w:rsidR="00E8153B" w:rsidRPr="00E8153B">
        <w:rPr>
          <w:rFonts w:ascii="Times New Roman" w:hAnsi="Times New Roman" w:cs="Times New Roman"/>
          <w:sz w:val="24"/>
          <w:szCs w:val="24"/>
        </w:rPr>
        <w:t xml:space="preserve">. </w:t>
      </w:r>
      <w:r w:rsidRPr="00F25B24">
        <w:rPr>
          <w:rFonts w:ascii="Times New Roman" w:hAnsi="Times New Roman" w:cs="Times New Roman"/>
          <w:sz w:val="24"/>
          <w:szCs w:val="24"/>
        </w:rPr>
        <w:t>This technique finds widespread application in both merging information technology systems and improving business processes. Additional potential uses include building projects. Internal teams manage core operations in these projects while specialized domains are handled by external experts.</w:t>
      </w:r>
    </w:p>
    <w:p w14:paraId="3666B113" w14:textId="280F570F" w:rsidR="00F25B24" w:rsidRPr="00F25B24" w:rsidRDefault="00F25B24" w:rsidP="00F25B24">
      <w:pPr>
        <w:spacing w:line="360" w:lineRule="auto"/>
        <w:jc w:val="both"/>
        <w:rPr>
          <w:rFonts w:ascii="Times New Roman" w:hAnsi="Times New Roman" w:cs="Times New Roman"/>
          <w:i/>
          <w:iCs/>
          <w:sz w:val="24"/>
          <w:szCs w:val="24"/>
        </w:rPr>
      </w:pPr>
      <w:r w:rsidRPr="00F25B24">
        <w:rPr>
          <w:rFonts w:ascii="Times New Roman" w:hAnsi="Times New Roman" w:cs="Times New Roman"/>
          <w:i/>
          <w:iCs/>
          <w:sz w:val="24"/>
          <w:szCs w:val="24"/>
        </w:rPr>
        <w:t>Advantages</w:t>
      </w:r>
    </w:p>
    <w:p w14:paraId="7B8AC0BC" w14:textId="77777777" w:rsidR="00F25B24" w:rsidRDefault="00F25B24" w:rsidP="00F25B24">
      <w:pPr>
        <w:pStyle w:val="ListParagraph"/>
        <w:numPr>
          <w:ilvl w:val="0"/>
          <w:numId w:val="9"/>
        </w:numPr>
        <w:spacing w:line="360" w:lineRule="auto"/>
        <w:jc w:val="both"/>
        <w:rPr>
          <w:rFonts w:ascii="Times New Roman" w:hAnsi="Times New Roman" w:cs="Times New Roman"/>
          <w:sz w:val="24"/>
          <w:szCs w:val="24"/>
        </w:rPr>
      </w:pPr>
      <w:r w:rsidRPr="00F25B24">
        <w:rPr>
          <w:rFonts w:ascii="Times New Roman" w:hAnsi="Times New Roman" w:cs="Times New Roman"/>
          <w:sz w:val="24"/>
          <w:szCs w:val="24"/>
        </w:rPr>
        <w:t>Customers achieve optimal project control and specialized knowledge by maintaining oversight of essential elements while assigning specific tasks to experienced contractors.</w:t>
      </w:r>
    </w:p>
    <w:p w14:paraId="6D80CD37" w14:textId="6A4AEE72" w:rsidR="00F25B24" w:rsidRPr="001D5C63" w:rsidRDefault="00F25B24" w:rsidP="00F25B24">
      <w:pPr>
        <w:pStyle w:val="ListParagraph"/>
        <w:numPr>
          <w:ilvl w:val="0"/>
          <w:numId w:val="9"/>
        </w:numPr>
        <w:spacing w:line="360" w:lineRule="auto"/>
        <w:jc w:val="both"/>
        <w:rPr>
          <w:rFonts w:ascii="Times New Roman" w:hAnsi="Times New Roman" w:cs="Times New Roman"/>
          <w:i/>
          <w:iCs/>
          <w:sz w:val="24"/>
          <w:szCs w:val="24"/>
        </w:rPr>
      </w:pPr>
      <w:r w:rsidRPr="00F25B24">
        <w:rPr>
          <w:rFonts w:ascii="Times New Roman" w:hAnsi="Times New Roman" w:cs="Times New Roman"/>
          <w:sz w:val="24"/>
          <w:szCs w:val="24"/>
        </w:rPr>
        <w:lastRenderedPageBreak/>
        <w:t>Through selective outsourcing organizations can lower costs while keeping their control over essential operational elements</w:t>
      </w:r>
      <w:r w:rsidR="001D5C63">
        <w:rPr>
          <w:rFonts w:ascii="Times New Roman" w:hAnsi="Times New Roman" w:cs="Times New Roman"/>
          <w:sz w:val="24"/>
          <w:szCs w:val="24"/>
        </w:rPr>
        <w:t xml:space="preserve"> (</w:t>
      </w:r>
      <w:r w:rsidR="001D5C63" w:rsidRPr="001D5C63">
        <w:rPr>
          <w:rFonts w:ascii="Times New Roman" w:hAnsi="Times New Roman" w:cs="Times New Roman"/>
          <w:i/>
          <w:iCs/>
          <w:sz w:val="24"/>
          <w:szCs w:val="24"/>
        </w:rPr>
        <w:t xml:space="preserve">Eriksson,  2016). </w:t>
      </w:r>
    </w:p>
    <w:p w14:paraId="103B7FCF" w14:textId="77777777" w:rsidR="00F25B24" w:rsidRDefault="00F25B24" w:rsidP="00F25B24">
      <w:pPr>
        <w:pStyle w:val="ListParagraph"/>
        <w:numPr>
          <w:ilvl w:val="0"/>
          <w:numId w:val="9"/>
        </w:numPr>
        <w:spacing w:line="360" w:lineRule="auto"/>
        <w:jc w:val="both"/>
        <w:rPr>
          <w:rFonts w:ascii="Times New Roman" w:hAnsi="Times New Roman" w:cs="Times New Roman"/>
          <w:sz w:val="24"/>
          <w:szCs w:val="24"/>
        </w:rPr>
      </w:pPr>
      <w:r w:rsidRPr="00F25B24">
        <w:rPr>
          <w:rFonts w:ascii="Times New Roman" w:hAnsi="Times New Roman" w:cs="Times New Roman"/>
          <w:sz w:val="24"/>
          <w:szCs w:val="24"/>
        </w:rPr>
        <w:t xml:space="preserve">The allocation of risks between internal teams and external contractors results in reduced overall exposure. This results in enhanced risk management. </w:t>
      </w:r>
    </w:p>
    <w:p w14:paraId="37DE7A1F" w14:textId="58B47A4A" w:rsidR="00F25B24" w:rsidRPr="00F25B24" w:rsidRDefault="00F25B24" w:rsidP="00F25B24">
      <w:pPr>
        <w:pStyle w:val="ListParagraph"/>
        <w:numPr>
          <w:ilvl w:val="0"/>
          <w:numId w:val="9"/>
        </w:numPr>
        <w:spacing w:line="360" w:lineRule="auto"/>
        <w:jc w:val="both"/>
        <w:rPr>
          <w:rFonts w:ascii="Times New Roman" w:hAnsi="Times New Roman" w:cs="Times New Roman"/>
          <w:sz w:val="24"/>
          <w:szCs w:val="24"/>
        </w:rPr>
      </w:pPr>
      <w:r w:rsidRPr="00F25B24">
        <w:rPr>
          <w:rFonts w:ascii="Times New Roman" w:hAnsi="Times New Roman" w:cs="Times New Roman"/>
          <w:sz w:val="24"/>
          <w:szCs w:val="24"/>
        </w:rPr>
        <w:t>Flexible methodologies during project execution enable businesses to make dynamic adjustments to project requirements as they evolve resulting in significant benefits</w:t>
      </w:r>
      <w:r w:rsidR="00E8153B">
        <w:rPr>
          <w:rFonts w:ascii="Times New Roman" w:hAnsi="Times New Roman" w:cs="Times New Roman"/>
          <w:sz w:val="24"/>
          <w:szCs w:val="24"/>
        </w:rPr>
        <w:t xml:space="preserve"> (</w:t>
      </w:r>
      <w:r w:rsidR="00E8153B" w:rsidRPr="00E8153B">
        <w:rPr>
          <w:rFonts w:ascii="Times New Roman" w:hAnsi="Times New Roman" w:cs="Times New Roman"/>
          <w:i/>
          <w:iCs/>
          <w:sz w:val="24"/>
          <w:szCs w:val="24"/>
        </w:rPr>
        <w:t>Watson and Shove, 2005).</w:t>
      </w:r>
    </w:p>
    <w:p w14:paraId="6CFFB779" w14:textId="6CA81CF4" w:rsidR="00F25B24" w:rsidRPr="00F25B24" w:rsidRDefault="00F25B24" w:rsidP="00F25B24">
      <w:pPr>
        <w:spacing w:line="360" w:lineRule="auto"/>
        <w:jc w:val="both"/>
        <w:rPr>
          <w:rFonts w:ascii="Times New Roman" w:hAnsi="Times New Roman" w:cs="Times New Roman"/>
          <w:i/>
          <w:iCs/>
          <w:sz w:val="24"/>
          <w:szCs w:val="24"/>
        </w:rPr>
      </w:pPr>
      <w:r w:rsidRPr="00F25B24">
        <w:rPr>
          <w:rFonts w:ascii="Times New Roman" w:hAnsi="Times New Roman" w:cs="Times New Roman"/>
          <w:i/>
          <w:iCs/>
          <w:sz w:val="24"/>
          <w:szCs w:val="24"/>
        </w:rPr>
        <w:t>Disadvantages</w:t>
      </w:r>
    </w:p>
    <w:p w14:paraId="110500AA" w14:textId="77777777" w:rsidR="00F25B24" w:rsidRDefault="00F25B24" w:rsidP="00F25B24">
      <w:pPr>
        <w:pStyle w:val="ListParagraph"/>
        <w:numPr>
          <w:ilvl w:val="0"/>
          <w:numId w:val="11"/>
        </w:numPr>
        <w:spacing w:line="360" w:lineRule="auto"/>
        <w:jc w:val="both"/>
        <w:rPr>
          <w:rFonts w:ascii="Times New Roman" w:hAnsi="Times New Roman" w:cs="Times New Roman"/>
          <w:sz w:val="24"/>
          <w:szCs w:val="24"/>
        </w:rPr>
      </w:pPr>
      <w:r w:rsidRPr="00F25B24">
        <w:rPr>
          <w:rFonts w:ascii="Times New Roman" w:hAnsi="Times New Roman" w:cs="Times New Roman"/>
          <w:sz w:val="24"/>
          <w:szCs w:val="24"/>
        </w:rPr>
        <w:t>Successful management of complex projects requires exceptional coordination abilities along with strong communication skills. Advanced coordination requirements make the management of internal and external teams very complex.</w:t>
      </w:r>
    </w:p>
    <w:p w14:paraId="2851548D" w14:textId="77777777" w:rsidR="00F25B24" w:rsidRDefault="00F25B24" w:rsidP="00F25B24">
      <w:pPr>
        <w:pStyle w:val="ListParagraph"/>
        <w:numPr>
          <w:ilvl w:val="0"/>
          <w:numId w:val="11"/>
        </w:numPr>
        <w:spacing w:line="360" w:lineRule="auto"/>
        <w:jc w:val="both"/>
        <w:rPr>
          <w:rFonts w:ascii="Times New Roman" w:hAnsi="Times New Roman" w:cs="Times New Roman"/>
          <w:sz w:val="24"/>
          <w:szCs w:val="24"/>
        </w:rPr>
      </w:pPr>
      <w:r w:rsidRPr="00F25B24">
        <w:rPr>
          <w:rFonts w:ascii="Times New Roman" w:hAnsi="Times New Roman" w:cs="Times New Roman"/>
          <w:sz w:val="24"/>
          <w:szCs w:val="24"/>
        </w:rPr>
        <w:t>Varying work culture requirements between teams could create inefficiencies and lead to conflicts during the project.</w:t>
      </w:r>
    </w:p>
    <w:p w14:paraId="7B037BC2" w14:textId="76923864" w:rsidR="00F25B24" w:rsidRPr="00F25B24" w:rsidRDefault="00F25B24" w:rsidP="00F25B24">
      <w:pPr>
        <w:pStyle w:val="ListParagraph"/>
        <w:numPr>
          <w:ilvl w:val="0"/>
          <w:numId w:val="11"/>
        </w:numPr>
        <w:spacing w:line="360" w:lineRule="auto"/>
        <w:jc w:val="both"/>
        <w:rPr>
          <w:rFonts w:ascii="Times New Roman" w:hAnsi="Times New Roman" w:cs="Times New Roman"/>
          <w:sz w:val="24"/>
          <w:szCs w:val="24"/>
        </w:rPr>
      </w:pPr>
      <w:r w:rsidRPr="00F25B24">
        <w:rPr>
          <w:rFonts w:ascii="Times New Roman" w:hAnsi="Times New Roman" w:cs="Times New Roman"/>
          <w:sz w:val="24"/>
          <w:szCs w:val="24"/>
        </w:rPr>
        <w:t>The top strategy to stop work from being ignored or duplicated involves creating clear task descriptions for responsibilities that need execution</w:t>
      </w:r>
      <w:r w:rsidR="00E8153B">
        <w:rPr>
          <w:rFonts w:ascii="Times New Roman" w:hAnsi="Times New Roman" w:cs="Times New Roman"/>
          <w:sz w:val="24"/>
          <w:szCs w:val="24"/>
        </w:rPr>
        <w:t xml:space="preserve"> (</w:t>
      </w:r>
      <w:r w:rsidR="00E8153B" w:rsidRPr="00E8153B">
        <w:rPr>
          <w:rFonts w:ascii="Times New Roman" w:hAnsi="Times New Roman" w:cs="Times New Roman"/>
          <w:i/>
          <w:iCs/>
          <w:sz w:val="24"/>
          <w:szCs w:val="24"/>
        </w:rPr>
        <w:t>Hackman, 2009</w:t>
      </w:r>
      <w:r w:rsidR="00E8153B" w:rsidRPr="00E8153B">
        <w:rPr>
          <w:rFonts w:ascii="Times New Roman" w:hAnsi="Times New Roman" w:cs="Times New Roman"/>
          <w:sz w:val="24"/>
          <w:szCs w:val="24"/>
        </w:rPr>
        <w:t>).</w:t>
      </w:r>
    </w:p>
    <w:p w14:paraId="21616123" w14:textId="107831F1" w:rsidR="00F25B24" w:rsidRDefault="00F25B24" w:rsidP="00F25B24">
      <w:pPr>
        <w:spacing w:line="360" w:lineRule="auto"/>
        <w:jc w:val="both"/>
        <w:rPr>
          <w:rFonts w:ascii="Times New Roman" w:hAnsi="Times New Roman" w:cs="Times New Roman"/>
          <w:sz w:val="24"/>
          <w:szCs w:val="24"/>
        </w:rPr>
      </w:pPr>
      <w:r>
        <w:rPr>
          <w:rFonts w:ascii="Times New Roman" w:hAnsi="Times New Roman" w:cs="Times New Roman"/>
          <w:sz w:val="24"/>
          <w:szCs w:val="24"/>
        </w:rPr>
        <w:t>However, o</w:t>
      </w:r>
      <w:r w:rsidRPr="00F25B24">
        <w:rPr>
          <w:rFonts w:ascii="Times New Roman" w:hAnsi="Times New Roman" w:cs="Times New Roman"/>
          <w:sz w:val="24"/>
          <w:szCs w:val="24"/>
        </w:rPr>
        <w:t>rganisations encounter specific benefits and drawbacks associated with each contracting method that vary based on the size and complexity of the project as well as available resources. Organisations achieve streamlined project execution via turnkey contracting because it involves delegating all project tasks to one contractor. Through multicontracting customers gain increased control over projects because multiple independent suppliers receive the assigned responsibilities. Societies achieve complete control through do-it-yourself (DIY) contracting but they must maintain internal knowledge</w:t>
      </w:r>
      <w:r w:rsidR="00E8153B" w:rsidRPr="00E8153B">
        <w:t xml:space="preserve"> </w:t>
      </w:r>
      <w:r w:rsidR="00E8153B" w:rsidRPr="00E8153B">
        <w:rPr>
          <w:rFonts w:ascii="Times New Roman" w:hAnsi="Times New Roman" w:cs="Times New Roman"/>
          <w:sz w:val="24"/>
          <w:szCs w:val="24"/>
        </w:rPr>
        <w:t>(</w:t>
      </w:r>
      <w:r w:rsidR="00E8153B" w:rsidRPr="00E8153B">
        <w:rPr>
          <w:rFonts w:ascii="Times New Roman" w:hAnsi="Times New Roman" w:cs="Times New Roman"/>
          <w:i/>
          <w:iCs/>
          <w:sz w:val="24"/>
          <w:szCs w:val="24"/>
        </w:rPr>
        <w:t>Watson and Shove, 2005</w:t>
      </w:r>
      <w:r w:rsidR="00E8153B" w:rsidRPr="00E8153B">
        <w:rPr>
          <w:rFonts w:ascii="Times New Roman" w:hAnsi="Times New Roman" w:cs="Times New Roman"/>
          <w:sz w:val="24"/>
          <w:szCs w:val="24"/>
        </w:rPr>
        <w:t>).</w:t>
      </w:r>
      <w:r w:rsidRPr="00F25B24">
        <w:rPr>
          <w:rFonts w:ascii="Times New Roman" w:hAnsi="Times New Roman" w:cs="Times New Roman"/>
          <w:sz w:val="24"/>
          <w:szCs w:val="24"/>
        </w:rPr>
        <w:t xml:space="preserve"> This strategy uses multicontracting alongside do-it-yourself contracting to balance organizational internal functions with the delegation of responsibilities to external parties.</w:t>
      </w:r>
      <w:r>
        <w:rPr>
          <w:rFonts w:ascii="Times New Roman" w:hAnsi="Times New Roman" w:cs="Times New Roman"/>
          <w:sz w:val="24"/>
          <w:szCs w:val="24"/>
        </w:rPr>
        <w:t xml:space="preserve"> Therefore, o</w:t>
      </w:r>
      <w:r w:rsidRPr="00F25B24">
        <w:rPr>
          <w:rFonts w:ascii="Times New Roman" w:hAnsi="Times New Roman" w:cs="Times New Roman"/>
          <w:sz w:val="24"/>
          <w:szCs w:val="24"/>
        </w:rPr>
        <w:t>rganizational strategic goals determine the proper contracting approach which must also account for budget limitations and the complexity of the project. Selecting the right contracting method helps improve project efficiency while reducing risks and achieving successful outcomes.</w:t>
      </w:r>
    </w:p>
    <w:p w14:paraId="22A31E1A" w14:textId="6AC935CC" w:rsidR="00F25B24" w:rsidRPr="009730C7" w:rsidRDefault="00F25B24" w:rsidP="009730C7">
      <w:pPr>
        <w:pStyle w:val="Heading1"/>
        <w:rPr>
          <w:rFonts w:ascii="Times New Roman" w:hAnsi="Times New Roman" w:cs="Times New Roman"/>
          <w:b/>
          <w:bCs/>
          <w:color w:val="auto"/>
          <w:sz w:val="36"/>
          <w:szCs w:val="36"/>
        </w:rPr>
      </w:pPr>
      <w:bookmarkStart w:id="11" w:name="_Toc192495288"/>
      <w:bookmarkStart w:id="12" w:name="_Toc193059347"/>
      <w:r w:rsidRPr="009730C7">
        <w:rPr>
          <w:rFonts w:ascii="Times New Roman" w:hAnsi="Times New Roman" w:cs="Times New Roman"/>
          <w:b/>
          <w:bCs/>
          <w:color w:val="auto"/>
          <w:sz w:val="36"/>
          <w:szCs w:val="36"/>
        </w:rPr>
        <w:t>Suitability of Contracting Ways for Several Projects</w:t>
      </w:r>
      <w:bookmarkEnd w:id="11"/>
      <w:bookmarkEnd w:id="12"/>
    </w:p>
    <w:p w14:paraId="454579C7" w14:textId="0F342AAD" w:rsidR="009730C7" w:rsidRDefault="009730C7" w:rsidP="009730C7">
      <w:pPr>
        <w:spacing w:line="360" w:lineRule="auto"/>
        <w:jc w:val="both"/>
        <w:rPr>
          <w:rFonts w:ascii="Times New Roman" w:hAnsi="Times New Roman" w:cs="Times New Roman"/>
          <w:sz w:val="24"/>
          <w:szCs w:val="24"/>
        </w:rPr>
      </w:pPr>
      <w:r w:rsidRPr="009730C7">
        <w:rPr>
          <w:rFonts w:ascii="Times New Roman" w:hAnsi="Times New Roman" w:cs="Times New Roman"/>
          <w:sz w:val="24"/>
          <w:szCs w:val="24"/>
        </w:rPr>
        <w:t xml:space="preserve">A combination of project complexity with budget constraints alongside timelines and required skills as well as risk tolerance levels determines the selection of contracting type. Optimal </w:t>
      </w:r>
      <w:r w:rsidRPr="009730C7">
        <w:rPr>
          <w:rFonts w:ascii="Times New Roman" w:hAnsi="Times New Roman" w:cs="Times New Roman"/>
          <w:sz w:val="24"/>
          <w:szCs w:val="24"/>
        </w:rPr>
        <w:lastRenderedPageBreak/>
        <w:t>contracting methods become apparent for specific project types after evaluating relevant variables.</w:t>
      </w:r>
    </w:p>
    <w:p w14:paraId="74136772" w14:textId="77777777" w:rsidR="00E8153B" w:rsidRDefault="00E8153B" w:rsidP="009730C7">
      <w:pPr>
        <w:spacing w:line="360" w:lineRule="auto"/>
        <w:jc w:val="both"/>
        <w:rPr>
          <w:rFonts w:ascii="Times New Roman" w:hAnsi="Times New Roman" w:cs="Times New Roman"/>
          <w:sz w:val="24"/>
          <w:szCs w:val="24"/>
        </w:rPr>
      </w:pPr>
    </w:p>
    <w:p w14:paraId="3999D49D" w14:textId="77777777" w:rsidR="00E8153B" w:rsidRPr="009730C7" w:rsidRDefault="00E8153B" w:rsidP="009730C7">
      <w:pPr>
        <w:spacing w:line="360" w:lineRule="auto"/>
        <w:jc w:val="both"/>
        <w:rPr>
          <w:rFonts w:ascii="Times New Roman" w:hAnsi="Times New Roman" w:cs="Times New Roman"/>
          <w:sz w:val="24"/>
          <w:szCs w:val="24"/>
        </w:rPr>
      </w:pPr>
    </w:p>
    <w:p w14:paraId="155DAAA7" w14:textId="669E42DE" w:rsidR="009730C7" w:rsidRPr="009730C7" w:rsidRDefault="009730C7" w:rsidP="00335984">
      <w:pPr>
        <w:pStyle w:val="Heading2"/>
      </w:pPr>
      <w:bookmarkStart w:id="13" w:name="_Toc193059348"/>
      <w:r w:rsidRPr="009730C7">
        <w:t>Turnkey Contracting</w:t>
      </w:r>
      <w:bookmarkEnd w:id="13"/>
    </w:p>
    <w:p w14:paraId="45687699" w14:textId="6982D74F" w:rsidR="009730C7" w:rsidRPr="009730C7" w:rsidRDefault="009730C7" w:rsidP="009730C7">
      <w:pPr>
        <w:spacing w:line="360" w:lineRule="auto"/>
        <w:jc w:val="both"/>
        <w:rPr>
          <w:rFonts w:ascii="Times New Roman" w:hAnsi="Times New Roman" w:cs="Times New Roman"/>
          <w:sz w:val="24"/>
          <w:szCs w:val="24"/>
        </w:rPr>
      </w:pPr>
      <w:r w:rsidRPr="009730C7">
        <w:rPr>
          <w:rFonts w:ascii="Times New Roman" w:hAnsi="Times New Roman" w:cs="Times New Roman"/>
          <w:sz w:val="24"/>
          <w:szCs w:val="24"/>
        </w:rPr>
        <w:t>Turnkey contracting serves as a suitable choice for large-scale projects because it minimizes client involvement throughout the execution phase. Infrastructure development projects as well as industrial facility construction and information technology system deployment utilize the turnkey contracting method. Power plants and airports frequently use turnkey contracting methods for development. Turnkey contracting functions effectively since one contractor is fully responsible for both designing and constructing the project until it achieves full operational capacity</w:t>
      </w:r>
      <w:r w:rsidR="00E8153B">
        <w:rPr>
          <w:rFonts w:ascii="Times New Roman" w:hAnsi="Times New Roman" w:cs="Times New Roman"/>
          <w:sz w:val="24"/>
          <w:szCs w:val="24"/>
        </w:rPr>
        <w:t xml:space="preserve"> (</w:t>
      </w:r>
      <w:r w:rsidR="00E8153B" w:rsidRPr="00E8153B">
        <w:rPr>
          <w:rFonts w:ascii="Times New Roman" w:hAnsi="Times New Roman" w:cs="Times New Roman"/>
          <w:i/>
          <w:iCs/>
          <w:sz w:val="24"/>
          <w:szCs w:val="24"/>
        </w:rPr>
        <w:t>El Sawalhi, et. al., 2017).</w:t>
      </w:r>
      <w:r w:rsidRPr="009730C7">
        <w:rPr>
          <w:rFonts w:ascii="Times New Roman" w:hAnsi="Times New Roman" w:cs="Times New Roman"/>
          <w:sz w:val="24"/>
          <w:szCs w:val="24"/>
        </w:rPr>
        <w:t xml:space="preserve"> Organizations lacking internal project management resources have to opt for this method because it requires significant initial expenses and detailed project specifications.</w:t>
      </w:r>
    </w:p>
    <w:p w14:paraId="539AB2AF" w14:textId="01758121" w:rsidR="009730C7" w:rsidRPr="009730C7" w:rsidRDefault="009730C7" w:rsidP="00335984">
      <w:pPr>
        <w:pStyle w:val="Heading2"/>
      </w:pPr>
      <w:bookmarkStart w:id="14" w:name="_Toc193059349"/>
      <w:r w:rsidRPr="009730C7">
        <w:t>Multicontracting</w:t>
      </w:r>
      <w:bookmarkEnd w:id="14"/>
    </w:p>
    <w:p w14:paraId="6CA46151" w14:textId="0E7E40ED" w:rsidR="009730C7" w:rsidRPr="009730C7" w:rsidRDefault="009730C7" w:rsidP="009730C7">
      <w:pPr>
        <w:spacing w:line="360" w:lineRule="auto"/>
        <w:jc w:val="both"/>
        <w:rPr>
          <w:rFonts w:ascii="Times New Roman" w:hAnsi="Times New Roman" w:cs="Times New Roman"/>
          <w:sz w:val="24"/>
          <w:szCs w:val="24"/>
        </w:rPr>
      </w:pPr>
      <w:r w:rsidRPr="009730C7">
        <w:rPr>
          <w:rFonts w:ascii="Times New Roman" w:hAnsi="Times New Roman" w:cs="Times New Roman"/>
          <w:sz w:val="24"/>
          <w:szCs w:val="24"/>
        </w:rPr>
        <w:t>Multicontracting provides the best solution for managing complex projects which need specialist knowledge from multiple fields. The multicontracting approach is often implemented in construction engineering and information technology fields to work with various suppliers who provide specialized knowledge across multiple domains. Large transportation initiatives such as metro rail development use multi-contracting to hire various contractors who manage signalling systems installation and electrical works together with civil construction tasks</w:t>
      </w:r>
      <w:r w:rsidR="00E8153B">
        <w:rPr>
          <w:rFonts w:ascii="Times New Roman" w:hAnsi="Times New Roman" w:cs="Times New Roman"/>
          <w:sz w:val="24"/>
          <w:szCs w:val="24"/>
        </w:rPr>
        <w:t xml:space="preserve"> (</w:t>
      </w:r>
      <w:r w:rsidR="00E8153B" w:rsidRPr="00E8153B">
        <w:rPr>
          <w:rFonts w:ascii="Times New Roman" w:hAnsi="Times New Roman" w:cs="Times New Roman"/>
          <w:i/>
          <w:iCs/>
          <w:sz w:val="24"/>
          <w:szCs w:val="24"/>
        </w:rPr>
        <w:t>Watson and Shove, 2005).</w:t>
      </w:r>
      <w:r w:rsidR="00E8153B">
        <w:rPr>
          <w:rFonts w:ascii="Times New Roman" w:hAnsi="Times New Roman" w:cs="Times New Roman"/>
          <w:sz w:val="24"/>
          <w:szCs w:val="24"/>
        </w:rPr>
        <w:t xml:space="preserve"> </w:t>
      </w:r>
      <w:r w:rsidRPr="009730C7">
        <w:rPr>
          <w:rFonts w:ascii="Times New Roman" w:hAnsi="Times New Roman" w:cs="Times New Roman"/>
          <w:sz w:val="24"/>
          <w:szCs w:val="24"/>
        </w:rPr>
        <w:t>Flexible financial management becomes possible through this system which requires advanced project management skills to handle multiple contracts.</w:t>
      </w:r>
    </w:p>
    <w:p w14:paraId="79364ABF" w14:textId="4ED9F64E" w:rsidR="009730C7" w:rsidRPr="009730C7" w:rsidRDefault="009730C7" w:rsidP="00335984">
      <w:pPr>
        <w:pStyle w:val="Heading2"/>
      </w:pPr>
      <w:bookmarkStart w:id="15" w:name="_Toc193059350"/>
      <w:r w:rsidRPr="009730C7">
        <w:t>Do-It-Yourself (DIY) Contracting</w:t>
      </w:r>
      <w:bookmarkEnd w:id="15"/>
    </w:p>
    <w:p w14:paraId="0BABB54D" w14:textId="7451831C" w:rsidR="009730C7" w:rsidRPr="009730C7" w:rsidRDefault="009730C7" w:rsidP="009730C7">
      <w:pPr>
        <w:spacing w:line="360" w:lineRule="auto"/>
        <w:jc w:val="both"/>
        <w:rPr>
          <w:rFonts w:ascii="Times New Roman" w:hAnsi="Times New Roman" w:cs="Times New Roman"/>
          <w:sz w:val="24"/>
          <w:szCs w:val="24"/>
        </w:rPr>
      </w:pPr>
      <w:r w:rsidRPr="009730C7">
        <w:rPr>
          <w:rFonts w:ascii="Times New Roman" w:hAnsi="Times New Roman" w:cs="Times New Roman"/>
          <w:sz w:val="24"/>
          <w:szCs w:val="24"/>
        </w:rPr>
        <w:t>For small-scale projects to be completed through do-it-yourself contracting a business requires sufficient internal capabilities and knowledge. Construction firms and software development teams use this method to refine their internal processes and handle small construction projects. Proprietary software tool developers maintain complete command over software development and customization processes through DIY contracting strategies. Using this strategy might create scalability challenges when applied to larger application projects</w:t>
      </w:r>
      <w:r w:rsidR="00E8153B">
        <w:rPr>
          <w:rFonts w:ascii="Times New Roman" w:hAnsi="Times New Roman" w:cs="Times New Roman"/>
          <w:sz w:val="24"/>
          <w:szCs w:val="24"/>
        </w:rPr>
        <w:t xml:space="preserve"> (</w:t>
      </w:r>
      <w:r w:rsidR="00E8153B" w:rsidRPr="00E8153B">
        <w:rPr>
          <w:rFonts w:ascii="Times New Roman" w:hAnsi="Times New Roman" w:cs="Times New Roman"/>
          <w:i/>
          <w:iCs/>
          <w:sz w:val="24"/>
          <w:szCs w:val="24"/>
        </w:rPr>
        <w:t>Rui, et. al., 2015</w:t>
      </w:r>
      <w:r w:rsidR="00E8153B">
        <w:rPr>
          <w:rFonts w:ascii="Times New Roman" w:hAnsi="Times New Roman" w:cs="Times New Roman"/>
          <w:sz w:val="24"/>
          <w:szCs w:val="24"/>
        </w:rPr>
        <w:t>).</w:t>
      </w:r>
    </w:p>
    <w:p w14:paraId="55570B7C" w14:textId="39908546" w:rsidR="009730C7" w:rsidRPr="009730C7" w:rsidRDefault="009730C7" w:rsidP="00335984">
      <w:pPr>
        <w:pStyle w:val="Heading2"/>
      </w:pPr>
      <w:bookmarkStart w:id="16" w:name="_Toc193059351"/>
      <w:r w:rsidRPr="009730C7">
        <w:lastRenderedPageBreak/>
        <w:t>Multicontract + DIY Contracting</w:t>
      </w:r>
      <w:bookmarkEnd w:id="16"/>
    </w:p>
    <w:p w14:paraId="2F24D758" w14:textId="1C86E831" w:rsidR="009730C7" w:rsidRPr="00E8153B" w:rsidRDefault="009730C7" w:rsidP="009730C7">
      <w:pPr>
        <w:spacing w:line="360" w:lineRule="auto"/>
        <w:jc w:val="both"/>
        <w:rPr>
          <w:rFonts w:ascii="Times New Roman" w:hAnsi="Times New Roman" w:cs="Times New Roman"/>
          <w:i/>
          <w:iCs/>
          <w:sz w:val="24"/>
          <w:szCs w:val="24"/>
        </w:rPr>
      </w:pPr>
      <w:r w:rsidRPr="009730C7">
        <w:rPr>
          <w:rFonts w:ascii="Times New Roman" w:hAnsi="Times New Roman" w:cs="Times New Roman"/>
          <w:sz w:val="24"/>
          <w:szCs w:val="24"/>
        </w:rPr>
        <w:t>The management approach delivers a functional project management strategy through the combination of internal team control with external specialist knowledge. Corporations delegate important operations to their internal groups and rely on external vendors to handle specialized components throughout corporate infrastructure building and business process automation using unified IT platforms. The model maintains performance benchmarks and delivers cost-effective control but requires strict coordination to overcome integration challenges</w:t>
      </w:r>
      <w:r w:rsidR="00E8153B">
        <w:rPr>
          <w:rFonts w:ascii="Times New Roman" w:hAnsi="Times New Roman" w:cs="Times New Roman"/>
          <w:sz w:val="24"/>
          <w:szCs w:val="24"/>
        </w:rPr>
        <w:t xml:space="preserve"> (</w:t>
      </w:r>
      <w:r w:rsidR="00E8153B" w:rsidRPr="00E8153B">
        <w:rPr>
          <w:rFonts w:ascii="Times New Roman" w:hAnsi="Times New Roman" w:cs="Times New Roman"/>
          <w:i/>
          <w:iCs/>
          <w:sz w:val="24"/>
          <w:szCs w:val="24"/>
        </w:rPr>
        <w:t>Watson and Shove, 2005).</w:t>
      </w:r>
    </w:p>
    <w:p w14:paraId="1BDB15AA" w14:textId="3EDAE516" w:rsidR="009730C7" w:rsidRPr="009730C7" w:rsidRDefault="009730C7" w:rsidP="009730C7">
      <w:pPr>
        <w:pStyle w:val="Heading1"/>
        <w:rPr>
          <w:rFonts w:ascii="Times New Roman" w:hAnsi="Times New Roman" w:cs="Times New Roman"/>
          <w:b/>
          <w:bCs/>
          <w:color w:val="auto"/>
          <w:sz w:val="36"/>
          <w:szCs w:val="36"/>
        </w:rPr>
      </w:pPr>
      <w:bookmarkStart w:id="17" w:name="_Toc192495289"/>
      <w:bookmarkStart w:id="18" w:name="_Toc193059352"/>
      <w:r w:rsidRPr="009730C7">
        <w:rPr>
          <w:rFonts w:ascii="Times New Roman" w:hAnsi="Times New Roman" w:cs="Times New Roman"/>
          <w:b/>
          <w:bCs/>
          <w:color w:val="auto"/>
          <w:sz w:val="36"/>
          <w:szCs w:val="36"/>
        </w:rPr>
        <w:t>Conclusion</w:t>
      </w:r>
      <w:bookmarkEnd w:id="17"/>
      <w:bookmarkEnd w:id="18"/>
    </w:p>
    <w:p w14:paraId="4042D58D" w14:textId="54D1F055" w:rsidR="009730C7" w:rsidRDefault="009730C7" w:rsidP="009730C7">
      <w:pPr>
        <w:spacing w:line="360" w:lineRule="auto"/>
        <w:jc w:val="both"/>
        <w:rPr>
          <w:rFonts w:ascii="Times New Roman" w:hAnsi="Times New Roman" w:cs="Times New Roman"/>
          <w:sz w:val="24"/>
          <w:szCs w:val="24"/>
        </w:rPr>
      </w:pPr>
      <w:r w:rsidRPr="009730C7">
        <w:rPr>
          <w:rFonts w:ascii="Times New Roman" w:hAnsi="Times New Roman" w:cs="Times New Roman"/>
          <w:sz w:val="24"/>
          <w:szCs w:val="24"/>
        </w:rPr>
        <w:t>The selection of appropriate contracting methodology ensures project success because it impacts both risk management strategies and financial and operational performance. The four contracting approaches Turnkey, Multicontracting, Do-It-Self and Multicontract + DIY each offer unique pros and cons which determine their suitability for different task types.</w:t>
      </w:r>
      <w:r>
        <w:rPr>
          <w:rFonts w:ascii="Times New Roman" w:hAnsi="Times New Roman" w:cs="Times New Roman"/>
          <w:sz w:val="24"/>
          <w:szCs w:val="24"/>
        </w:rPr>
        <w:t xml:space="preserve"> </w:t>
      </w:r>
      <w:r w:rsidRPr="009730C7">
        <w:rPr>
          <w:rFonts w:ascii="Times New Roman" w:hAnsi="Times New Roman" w:cs="Times New Roman"/>
          <w:sz w:val="24"/>
          <w:szCs w:val="24"/>
        </w:rPr>
        <w:t xml:space="preserve">Turnkey contracting serves as an effective method for major projects that need limited client participation. </w:t>
      </w:r>
      <w:r>
        <w:rPr>
          <w:rFonts w:ascii="Times New Roman" w:hAnsi="Times New Roman" w:cs="Times New Roman"/>
          <w:sz w:val="24"/>
          <w:szCs w:val="24"/>
        </w:rPr>
        <w:t>Also, t</w:t>
      </w:r>
      <w:r w:rsidRPr="009730C7">
        <w:rPr>
          <w:rFonts w:ascii="Times New Roman" w:hAnsi="Times New Roman" w:cs="Times New Roman"/>
          <w:sz w:val="24"/>
          <w:szCs w:val="24"/>
        </w:rPr>
        <w:t>he method ensures flawless performance and prompt delivery of results. The method provides numerous benefits despite substantial initial costs and limited flexibility. Clients can achieve better control and cost efficiency through multicontracting by partnering with various specialist providers. Managing coordination problems in multicontracting projects requires proficient project management skills.</w:t>
      </w:r>
      <w:r>
        <w:rPr>
          <w:rFonts w:ascii="Times New Roman" w:hAnsi="Times New Roman" w:cs="Times New Roman"/>
          <w:sz w:val="24"/>
          <w:szCs w:val="24"/>
        </w:rPr>
        <w:t xml:space="preserve"> </w:t>
      </w:r>
      <w:r w:rsidRPr="009730C7">
        <w:rPr>
          <w:rFonts w:ascii="Times New Roman" w:hAnsi="Times New Roman" w:cs="Times New Roman"/>
          <w:sz w:val="24"/>
          <w:szCs w:val="24"/>
        </w:rPr>
        <w:t>Self-contracting provides complete control and cost efficiency which makes it suitable for smaller projects that have adequate internal expertise. Limited resource capacities make this method unsuitable for handling extensive or complex tasks. The Multicontract + DIY strategy manages to balance external outsourcing benefits with the preservation of internal execution capabilities. The project model provides effective solutions for scenarios needing both external expertise and internal supervision.</w:t>
      </w:r>
      <w:r>
        <w:rPr>
          <w:rFonts w:ascii="Times New Roman" w:hAnsi="Times New Roman" w:cs="Times New Roman"/>
          <w:sz w:val="24"/>
          <w:szCs w:val="24"/>
        </w:rPr>
        <w:t xml:space="preserve"> Moreover, o</w:t>
      </w:r>
      <w:r w:rsidRPr="009730C7">
        <w:rPr>
          <w:rFonts w:ascii="Times New Roman" w:hAnsi="Times New Roman" w:cs="Times New Roman"/>
          <w:sz w:val="24"/>
          <w:szCs w:val="24"/>
        </w:rPr>
        <w:t>rganizations need to evaluate their project needs together with their financial resources and management abilities to identify the contracting strategy that best meets their business goals. Businesses that recognize the most suitable methods for their requirements can enhance productivity while reducing risks to achieve project goals successfully.</w:t>
      </w:r>
    </w:p>
    <w:p w14:paraId="427EF7CE" w14:textId="77777777" w:rsidR="001D5C63" w:rsidRDefault="001D5C63" w:rsidP="009730C7">
      <w:pPr>
        <w:spacing w:line="360" w:lineRule="auto"/>
        <w:jc w:val="both"/>
        <w:rPr>
          <w:rFonts w:ascii="Times New Roman" w:hAnsi="Times New Roman" w:cs="Times New Roman"/>
          <w:sz w:val="24"/>
          <w:szCs w:val="24"/>
        </w:rPr>
      </w:pPr>
    </w:p>
    <w:p w14:paraId="347D0D56" w14:textId="77777777" w:rsidR="001D5C63" w:rsidRDefault="001D5C63" w:rsidP="009730C7">
      <w:pPr>
        <w:spacing w:line="360" w:lineRule="auto"/>
        <w:jc w:val="both"/>
        <w:rPr>
          <w:rFonts w:ascii="Times New Roman" w:hAnsi="Times New Roman" w:cs="Times New Roman"/>
          <w:sz w:val="24"/>
          <w:szCs w:val="24"/>
        </w:rPr>
      </w:pPr>
    </w:p>
    <w:p w14:paraId="45719A67" w14:textId="77777777" w:rsidR="001D5C63" w:rsidRDefault="001D5C63" w:rsidP="009730C7">
      <w:pPr>
        <w:spacing w:line="360" w:lineRule="auto"/>
        <w:jc w:val="both"/>
        <w:rPr>
          <w:rFonts w:ascii="Times New Roman" w:hAnsi="Times New Roman" w:cs="Times New Roman"/>
          <w:sz w:val="24"/>
          <w:szCs w:val="24"/>
        </w:rPr>
      </w:pPr>
    </w:p>
    <w:p w14:paraId="14BDBFFB" w14:textId="77777777" w:rsidR="001D5C63" w:rsidRDefault="001D5C63" w:rsidP="009730C7">
      <w:pPr>
        <w:spacing w:line="360" w:lineRule="auto"/>
        <w:jc w:val="both"/>
        <w:rPr>
          <w:rFonts w:ascii="Times New Roman" w:hAnsi="Times New Roman" w:cs="Times New Roman"/>
          <w:sz w:val="24"/>
          <w:szCs w:val="24"/>
        </w:rPr>
      </w:pPr>
    </w:p>
    <w:p w14:paraId="409AE0CC" w14:textId="77777777" w:rsidR="001D5C63" w:rsidRDefault="001D5C63" w:rsidP="009730C7">
      <w:pPr>
        <w:spacing w:line="360" w:lineRule="auto"/>
        <w:jc w:val="both"/>
        <w:rPr>
          <w:rFonts w:ascii="Times New Roman" w:hAnsi="Times New Roman" w:cs="Times New Roman"/>
          <w:sz w:val="24"/>
          <w:szCs w:val="24"/>
        </w:rPr>
      </w:pPr>
    </w:p>
    <w:p w14:paraId="6B7E8D32" w14:textId="77777777" w:rsidR="001D5C63" w:rsidRDefault="001D5C63" w:rsidP="009730C7">
      <w:pPr>
        <w:spacing w:line="360" w:lineRule="auto"/>
        <w:jc w:val="both"/>
        <w:rPr>
          <w:rFonts w:ascii="Times New Roman" w:hAnsi="Times New Roman" w:cs="Times New Roman"/>
          <w:sz w:val="24"/>
          <w:szCs w:val="24"/>
        </w:rPr>
      </w:pPr>
    </w:p>
    <w:p w14:paraId="02CA3DC3" w14:textId="77777777" w:rsidR="001D5C63" w:rsidRPr="009730C7" w:rsidRDefault="001D5C63" w:rsidP="009730C7">
      <w:pPr>
        <w:spacing w:line="360" w:lineRule="auto"/>
        <w:jc w:val="both"/>
        <w:rPr>
          <w:rFonts w:ascii="Times New Roman" w:hAnsi="Times New Roman" w:cs="Times New Roman"/>
          <w:sz w:val="24"/>
          <w:szCs w:val="24"/>
        </w:rPr>
      </w:pPr>
    </w:p>
    <w:p w14:paraId="5F075012" w14:textId="2AA27364" w:rsidR="009730C7" w:rsidRDefault="009730C7" w:rsidP="009730C7">
      <w:pPr>
        <w:pStyle w:val="Heading1"/>
        <w:rPr>
          <w:rFonts w:ascii="Times New Roman" w:hAnsi="Times New Roman" w:cs="Times New Roman"/>
          <w:b/>
          <w:bCs/>
          <w:color w:val="auto"/>
          <w:sz w:val="36"/>
          <w:szCs w:val="36"/>
        </w:rPr>
      </w:pPr>
      <w:bookmarkStart w:id="19" w:name="_Toc192495290"/>
      <w:bookmarkStart w:id="20" w:name="_Toc193059353"/>
      <w:r w:rsidRPr="009730C7">
        <w:rPr>
          <w:rFonts w:ascii="Times New Roman" w:hAnsi="Times New Roman" w:cs="Times New Roman"/>
          <w:b/>
          <w:bCs/>
          <w:color w:val="auto"/>
          <w:sz w:val="36"/>
          <w:szCs w:val="36"/>
        </w:rPr>
        <w:t>References</w:t>
      </w:r>
      <w:bookmarkEnd w:id="19"/>
      <w:bookmarkEnd w:id="20"/>
      <w:r w:rsidRPr="009730C7">
        <w:rPr>
          <w:rFonts w:ascii="Times New Roman" w:hAnsi="Times New Roman" w:cs="Times New Roman"/>
          <w:b/>
          <w:bCs/>
          <w:color w:val="auto"/>
          <w:sz w:val="36"/>
          <w:szCs w:val="36"/>
        </w:rPr>
        <w:t xml:space="preserve"> </w:t>
      </w:r>
    </w:p>
    <w:p w14:paraId="58F773BB" w14:textId="77777777" w:rsidR="001D5C63" w:rsidRPr="001D5C63" w:rsidRDefault="001D5C63" w:rsidP="001D5C63"/>
    <w:p w14:paraId="278CBB30" w14:textId="77777777" w:rsidR="001D5C63" w:rsidRPr="001D5C63" w:rsidRDefault="001D5C63" w:rsidP="001D5C63">
      <w:pPr>
        <w:numPr>
          <w:ilvl w:val="0"/>
          <w:numId w:val="12"/>
        </w:numPr>
      </w:pPr>
      <w:r w:rsidRPr="001D5C63">
        <w:t>Dmaidi, N., Mahamid, I. and Shweiki, I., 2016. Identifying the critical problems of construction contracting management in Palestine. </w:t>
      </w:r>
      <w:r w:rsidRPr="001D5C63">
        <w:rPr>
          <w:i/>
          <w:iCs/>
        </w:rPr>
        <w:t>Jordan Journal of Civil Engineering</w:t>
      </w:r>
      <w:r w:rsidRPr="001D5C63">
        <w:t>, </w:t>
      </w:r>
      <w:r w:rsidRPr="001D5C63">
        <w:rPr>
          <w:i/>
          <w:iCs/>
        </w:rPr>
        <w:t>10</w:t>
      </w:r>
      <w:r w:rsidRPr="001D5C63">
        <w:t>(1), pp.67-81.</w:t>
      </w:r>
    </w:p>
    <w:p w14:paraId="5CF5DCD4" w14:textId="77777777" w:rsidR="001D5C63" w:rsidRPr="001D5C63" w:rsidRDefault="001D5C63" w:rsidP="001D5C63">
      <w:pPr>
        <w:numPr>
          <w:ilvl w:val="0"/>
          <w:numId w:val="12"/>
        </w:numPr>
      </w:pPr>
      <w:r w:rsidRPr="001D5C63">
        <w:t>El Sawalhi, N.I. and El Agha, O., 2017. Multi-attribute utility theory for selecting an appropriate procurement method in the construction projects. </w:t>
      </w:r>
      <w:r w:rsidRPr="001D5C63">
        <w:rPr>
          <w:i/>
          <w:iCs/>
        </w:rPr>
        <w:t>Journal of Construction in Developing Countries</w:t>
      </w:r>
      <w:r w:rsidRPr="001D5C63">
        <w:t>, </w:t>
      </w:r>
      <w:r w:rsidRPr="001D5C63">
        <w:rPr>
          <w:i/>
          <w:iCs/>
        </w:rPr>
        <w:t>22</w:t>
      </w:r>
      <w:r w:rsidRPr="001D5C63">
        <w:t>(1), pp.75-96.</w:t>
      </w:r>
    </w:p>
    <w:p w14:paraId="5F259A4A" w14:textId="77777777" w:rsidR="001D5C63" w:rsidRPr="001D5C63" w:rsidRDefault="001D5C63" w:rsidP="001D5C63">
      <w:pPr>
        <w:numPr>
          <w:ilvl w:val="0"/>
          <w:numId w:val="12"/>
        </w:numPr>
      </w:pPr>
      <w:r w:rsidRPr="001D5C63">
        <w:t>Eriksson, P.E., 2016. Procurement strategies for enhancing exploration and exploitation in construction projects. </w:t>
      </w:r>
      <w:r w:rsidRPr="001D5C63">
        <w:rPr>
          <w:i/>
          <w:iCs/>
        </w:rPr>
        <w:t>JFMPC</w:t>
      </w:r>
      <w:r w:rsidRPr="001D5C63">
        <w:t>, </w:t>
      </w:r>
      <w:r w:rsidRPr="001D5C63">
        <w:rPr>
          <w:i/>
          <w:iCs/>
        </w:rPr>
        <w:t>22</w:t>
      </w:r>
      <w:r w:rsidRPr="001D5C63">
        <w:t>, p.2.</w:t>
      </w:r>
    </w:p>
    <w:p w14:paraId="409CEA97" w14:textId="77777777" w:rsidR="001D5C63" w:rsidRPr="001D5C63" w:rsidRDefault="001D5C63" w:rsidP="001D5C63">
      <w:pPr>
        <w:numPr>
          <w:ilvl w:val="0"/>
          <w:numId w:val="12"/>
        </w:numPr>
      </w:pPr>
      <w:r w:rsidRPr="001D5C63">
        <w:t xml:space="preserve">Holmberg, R. and Roos, E., 2013. Selection of project contract for rail infrastructure projects. Available at: </w:t>
      </w:r>
      <w:hyperlink r:id="rId9" w:history="1">
        <w:r w:rsidRPr="001D5C63">
          <w:rPr>
            <w:rStyle w:val="Hyperlink"/>
          </w:rPr>
          <w:t>https://odr.chalmers.se/server/api/core/bitstreams/01a0f15a-5529-46b1-82fc-e534749923f3/content</w:t>
        </w:r>
      </w:hyperlink>
      <w:r w:rsidRPr="001D5C63">
        <w:t xml:space="preserve"> (Accessed 05/03/2025). </w:t>
      </w:r>
    </w:p>
    <w:p w14:paraId="5EE0774C" w14:textId="77777777" w:rsidR="001D5C63" w:rsidRPr="001D5C63" w:rsidRDefault="001D5C63" w:rsidP="001D5C63">
      <w:pPr>
        <w:numPr>
          <w:ilvl w:val="0"/>
          <w:numId w:val="12"/>
        </w:numPr>
      </w:pPr>
      <w:r w:rsidRPr="001D5C63">
        <w:t>Hackman, N.A., 2009. The Problem of Arbitration and Multi-Party/Multi-Contract Dispute: Is Court Ordered Consolidation an Adequate Response. </w:t>
      </w:r>
      <w:r w:rsidRPr="001D5C63">
        <w:rPr>
          <w:i/>
          <w:iCs/>
        </w:rPr>
        <w:t>University of Dundee</w:t>
      </w:r>
      <w:r w:rsidRPr="001D5C63">
        <w:t>.</w:t>
      </w:r>
    </w:p>
    <w:p w14:paraId="644D93A5" w14:textId="77777777" w:rsidR="001D5C63" w:rsidRPr="001D5C63" w:rsidRDefault="001D5C63" w:rsidP="001D5C63">
      <w:pPr>
        <w:numPr>
          <w:ilvl w:val="0"/>
          <w:numId w:val="12"/>
        </w:numPr>
      </w:pPr>
      <w:r w:rsidRPr="001D5C63">
        <w:t xml:space="preserve">Kerzner, H., 2009. Project Management: A Systems Approach to. Available at: </w:t>
      </w:r>
      <w:hyperlink r:id="rId10" w:history="1">
        <w:r w:rsidRPr="001D5C63">
          <w:rPr>
            <w:rStyle w:val="Hyperlink"/>
          </w:rPr>
          <w:t>https://faculty.tamuc.edu/jdavis/tmgt/514/238/TMGT514-238-Syllabus.pdf</w:t>
        </w:r>
      </w:hyperlink>
      <w:r w:rsidRPr="001D5C63">
        <w:t xml:space="preserve"> ( Accessed 06/03/2025). </w:t>
      </w:r>
    </w:p>
    <w:p w14:paraId="0F261682" w14:textId="77777777" w:rsidR="001D5C63" w:rsidRPr="001D5C63" w:rsidRDefault="001D5C63" w:rsidP="001D5C63">
      <w:pPr>
        <w:numPr>
          <w:ilvl w:val="0"/>
          <w:numId w:val="12"/>
        </w:numPr>
      </w:pPr>
      <w:proofErr w:type="spellStart"/>
      <w:r w:rsidRPr="00B116D3">
        <w:rPr>
          <w:lang w:val="de-DE"/>
        </w:rPr>
        <w:t>Kömürlü</w:t>
      </w:r>
      <w:proofErr w:type="spellEnd"/>
      <w:r w:rsidRPr="00B116D3">
        <w:rPr>
          <w:lang w:val="de-DE"/>
        </w:rPr>
        <w:t xml:space="preserve">, R. and Er, A., 2023. </w:t>
      </w:r>
      <w:r w:rsidRPr="001D5C63">
        <w:t>Comparison of variations in EPC/turnkey oil and gas projects depending on tender methods. </w:t>
      </w:r>
      <w:r w:rsidRPr="001D5C63">
        <w:rPr>
          <w:i/>
          <w:iCs/>
        </w:rPr>
        <w:t>MEGARON/YILDIZ TECHNICAL UNIVERSITY, FACULTY OF ARCHITECTURE E-JOURNAL</w:t>
      </w:r>
      <w:r w:rsidRPr="001D5C63">
        <w:t>, </w:t>
      </w:r>
      <w:r w:rsidRPr="001D5C63">
        <w:rPr>
          <w:i/>
          <w:iCs/>
        </w:rPr>
        <w:t>18</w:t>
      </w:r>
      <w:r w:rsidRPr="001D5C63">
        <w:t>(2), pp.263-273.</w:t>
      </w:r>
    </w:p>
    <w:p w14:paraId="433A2C7A" w14:textId="77777777" w:rsidR="001D5C63" w:rsidRPr="001D5C63" w:rsidRDefault="001D5C63" w:rsidP="001D5C63">
      <w:pPr>
        <w:numPr>
          <w:ilvl w:val="0"/>
          <w:numId w:val="12"/>
        </w:numPr>
      </w:pPr>
      <w:r w:rsidRPr="001D5C63">
        <w:t>Lopes, R.D.O.A., Sbragia, R. and Qualharini, E.L., 2016. The psychological contract and project management as a core competence of the organization. </w:t>
      </w:r>
      <w:r w:rsidRPr="001D5C63">
        <w:rPr>
          <w:i/>
          <w:iCs/>
        </w:rPr>
        <w:t>Procedia-Social and Behavioral Sciences</w:t>
      </w:r>
      <w:r w:rsidRPr="001D5C63">
        <w:t>, </w:t>
      </w:r>
      <w:r w:rsidRPr="001D5C63">
        <w:rPr>
          <w:i/>
          <w:iCs/>
        </w:rPr>
        <w:t>226</w:t>
      </w:r>
      <w:r w:rsidRPr="001D5C63">
        <w:t>, pp.148-155.</w:t>
      </w:r>
    </w:p>
    <w:p w14:paraId="29C92774" w14:textId="77777777" w:rsidR="001D5C63" w:rsidRPr="001D5C63" w:rsidRDefault="001D5C63" w:rsidP="001D5C63">
      <w:pPr>
        <w:numPr>
          <w:ilvl w:val="0"/>
          <w:numId w:val="12"/>
        </w:numPr>
      </w:pPr>
      <w:r w:rsidRPr="001D5C63">
        <w:t xml:space="preserve">Nwajei, U.O.K., 2021. How relational contract theory influence management strategies and project outcomes: a systematic literature review. Available at: </w:t>
      </w:r>
      <w:hyperlink r:id="rId11" w:history="1">
        <w:r w:rsidRPr="001D5C63">
          <w:rPr>
            <w:rStyle w:val="Hyperlink"/>
          </w:rPr>
          <w:t>How relational contract theory influence management strategies and project outcomes: a systematic literature review</w:t>
        </w:r>
      </w:hyperlink>
      <w:r w:rsidRPr="001D5C63">
        <w:t xml:space="preserve"> ( Accessed 06/03/2025).</w:t>
      </w:r>
    </w:p>
    <w:p w14:paraId="24FB4C88" w14:textId="77777777" w:rsidR="001D5C63" w:rsidRPr="001D5C63" w:rsidRDefault="001D5C63" w:rsidP="001D5C63">
      <w:pPr>
        <w:numPr>
          <w:ilvl w:val="0"/>
          <w:numId w:val="12"/>
        </w:numPr>
      </w:pPr>
      <w:proofErr w:type="spellStart"/>
      <w:r w:rsidRPr="00B116D3">
        <w:rPr>
          <w:lang w:val="it-IT"/>
        </w:rPr>
        <w:t>Nuottila</w:t>
      </w:r>
      <w:proofErr w:type="spellEnd"/>
      <w:r w:rsidRPr="00B116D3">
        <w:rPr>
          <w:lang w:val="it-IT"/>
        </w:rPr>
        <w:t xml:space="preserve">, J. and </w:t>
      </w:r>
      <w:proofErr w:type="spellStart"/>
      <w:r w:rsidRPr="00B116D3">
        <w:rPr>
          <w:lang w:val="it-IT"/>
        </w:rPr>
        <w:t>Nystén-Haarala</w:t>
      </w:r>
      <w:proofErr w:type="spellEnd"/>
      <w:r w:rsidRPr="00B116D3">
        <w:rPr>
          <w:lang w:val="it-IT"/>
        </w:rPr>
        <w:t xml:space="preserve">, S., 2019. </w:t>
      </w:r>
      <w:r w:rsidRPr="001D5C63">
        <w:t>Agile methods and their impact on project management and contracting. In </w:t>
      </w:r>
      <w:r w:rsidRPr="001D5C63">
        <w:rPr>
          <w:i/>
          <w:iCs/>
        </w:rPr>
        <w:t>Regulating Industrial Internet through IPR, Data Protection and Competition Law</w:t>
      </w:r>
      <w:r w:rsidRPr="001D5C63">
        <w:t>. Kluwer Law International.</w:t>
      </w:r>
    </w:p>
    <w:p w14:paraId="57B3CA82" w14:textId="77777777" w:rsidR="001D5C63" w:rsidRPr="001D5C63" w:rsidRDefault="001D5C63" w:rsidP="001D5C63">
      <w:pPr>
        <w:numPr>
          <w:ilvl w:val="0"/>
          <w:numId w:val="12"/>
        </w:numPr>
      </w:pPr>
      <w:r w:rsidRPr="001D5C63">
        <w:lastRenderedPageBreak/>
        <w:t>Noganta, A., 2019. </w:t>
      </w:r>
      <w:r w:rsidRPr="001D5C63">
        <w:rPr>
          <w:i/>
          <w:iCs/>
        </w:rPr>
        <w:t>Key challenges faced by main contractors in coordinating the works of their subcontractors: a case study of Kusile power station project</w:t>
      </w:r>
      <w:r w:rsidRPr="001D5C63">
        <w:t> (Doctoral dissertation, University of the Witwatersrand, Johannesburg (South Africa)).</w:t>
      </w:r>
    </w:p>
    <w:p w14:paraId="276CB38C" w14:textId="77777777" w:rsidR="001D5C63" w:rsidRPr="001D5C63" w:rsidRDefault="001D5C63" w:rsidP="001D5C63">
      <w:pPr>
        <w:numPr>
          <w:ilvl w:val="0"/>
          <w:numId w:val="12"/>
        </w:numPr>
      </w:pPr>
      <w:r w:rsidRPr="001D5C63">
        <w:t>Martimort, D., 2006. Multi-contracting mechanism design. </w:t>
      </w:r>
      <w:r w:rsidRPr="001D5C63">
        <w:rPr>
          <w:i/>
          <w:iCs/>
        </w:rPr>
        <w:t>Econometric Society Monographs</w:t>
      </w:r>
      <w:r w:rsidRPr="001D5C63">
        <w:t>, </w:t>
      </w:r>
      <w:r w:rsidRPr="001D5C63">
        <w:rPr>
          <w:i/>
          <w:iCs/>
        </w:rPr>
        <w:t>41</w:t>
      </w:r>
      <w:r w:rsidRPr="001D5C63">
        <w:t xml:space="preserve">, p.57. Available: </w:t>
      </w:r>
      <w:hyperlink r:id="rId12" w:history="1">
        <w:r w:rsidRPr="001D5C63">
          <w:rPr>
            <w:rStyle w:val="Hyperlink"/>
          </w:rPr>
          <w:t>https://citeseerx.ist.psu.edu/document?repid=rep1&amp;type=pdf&amp;doi=4eb68c699bf41b2057d108b7b5fab7cd40256a0f</w:t>
        </w:r>
      </w:hyperlink>
      <w:r w:rsidRPr="001D5C63">
        <w:t xml:space="preserve"> (Accessed 06/03/2025).</w:t>
      </w:r>
    </w:p>
    <w:p w14:paraId="1030BEEE" w14:textId="77777777" w:rsidR="001D5C63" w:rsidRPr="001D5C63" w:rsidRDefault="001D5C63" w:rsidP="001D5C63">
      <w:pPr>
        <w:numPr>
          <w:ilvl w:val="0"/>
          <w:numId w:val="12"/>
        </w:numPr>
      </w:pPr>
      <w:r w:rsidRPr="001D5C63">
        <w:t>Mshali, R.M., 2016. </w:t>
      </w:r>
      <w:r w:rsidRPr="001D5C63">
        <w:rPr>
          <w:i/>
          <w:iCs/>
        </w:rPr>
        <w:t>An investigation into construction contracts in Malawi-turnkey versus traditional contracts</w:t>
      </w:r>
      <w:r w:rsidRPr="001D5C63">
        <w:t> (Doctoral dissertation, University of Bolton).</w:t>
      </w:r>
    </w:p>
    <w:p w14:paraId="3919655C" w14:textId="77777777" w:rsidR="001D5C63" w:rsidRPr="001D5C63" w:rsidRDefault="001D5C63" w:rsidP="001D5C63">
      <w:pPr>
        <w:numPr>
          <w:ilvl w:val="0"/>
          <w:numId w:val="12"/>
        </w:numPr>
      </w:pPr>
      <w:r w:rsidRPr="001D5C63">
        <w:t>Rui, L.M., Ismail, S. and Hussaini, M., 2015. Professional development of project management for contractor in the construction project: a review. </w:t>
      </w:r>
      <w:r w:rsidRPr="001D5C63">
        <w:rPr>
          <w:i/>
          <w:iCs/>
        </w:rPr>
        <w:t>Procedia-Social and Behavioral Sciences</w:t>
      </w:r>
      <w:r w:rsidRPr="001D5C63">
        <w:t>, </w:t>
      </w:r>
      <w:r w:rsidRPr="001D5C63">
        <w:rPr>
          <w:i/>
          <w:iCs/>
        </w:rPr>
        <w:t>174</w:t>
      </w:r>
      <w:r w:rsidRPr="001D5C63">
        <w:t>, pp.2940-2945.</w:t>
      </w:r>
    </w:p>
    <w:p w14:paraId="1E525D68" w14:textId="77777777" w:rsidR="001D5C63" w:rsidRPr="001D5C63" w:rsidRDefault="001D5C63" w:rsidP="001D5C63">
      <w:pPr>
        <w:numPr>
          <w:ilvl w:val="0"/>
          <w:numId w:val="12"/>
        </w:numPr>
      </w:pPr>
      <w:r w:rsidRPr="001D5C63">
        <w:t>Watson, M. and Shove, E., 2005, September. Doing it yourself? Products, competence and meaning in the practices of DIY. In </w:t>
      </w:r>
      <w:r w:rsidRPr="001D5C63">
        <w:rPr>
          <w:i/>
          <w:iCs/>
        </w:rPr>
        <w:t>European Sociological Association Conference, Torun, Poland</w:t>
      </w:r>
      <w:r w:rsidRPr="001D5C63">
        <w:t>.</w:t>
      </w:r>
    </w:p>
    <w:p w14:paraId="58D6103C" w14:textId="77777777" w:rsidR="001D5C63" w:rsidRPr="001D5C63" w:rsidRDefault="001D5C63" w:rsidP="001D5C63"/>
    <w:p w14:paraId="21F486AB" w14:textId="77777777" w:rsidR="001D5C63" w:rsidRPr="001D5C63" w:rsidRDefault="001D5C63" w:rsidP="001D5C63"/>
    <w:p w14:paraId="3697B82D" w14:textId="77777777" w:rsidR="009730C7" w:rsidRPr="009730C7" w:rsidRDefault="009730C7" w:rsidP="009730C7">
      <w:pPr>
        <w:spacing w:line="360" w:lineRule="auto"/>
        <w:jc w:val="both"/>
        <w:rPr>
          <w:rFonts w:ascii="Times New Roman" w:hAnsi="Times New Roman" w:cs="Times New Roman"/>
          <w:sz w:val="24"/>
          <w:szCs w:val="24"/>
        </w:rPr>
      </w:pPr>
    </w:p>
    <w:p w14:paraId="758176ED" w14:textId="77777777" w:rsidR="009730C7" w:rsidRPr="009730C7" w:rsidRDefault="009730C7" w:rsidP="009730C7">
      <w:pPr>
        <w:spacing w:line="360" w:lineRule="auto"/>
        <w:jc w:val="both"/>
        <w:rPr>
          <w:rFonts w:ascii="Times New Roman" w:hAnsi="Times New Roman" w:cs="Times New Roman"/>
          <w:sz w:val="24"/>
          <w:szCs w:val="24"/>
        </w:rPr>
      </w:pPr>
    </w:p>
    <w:p w14:paraId="02BC6779" w14:textId="77777777" w:rsidR="009730C7" w:rsidRPr="009730C7" w:rsidRDefault="009730C7" w:rsidP="009730C7">
      <w:pPr>
        <w:spacing w:line="360" w:lineRule="auto"/>
        <w:jc w:val="both"/>
        <w:rPr>
          <w:rFonts w:ascii="Times New Roman" w:hAnsi="Times New Roman" w:cs="Times New Roman"/>
          <w:sz w:val="24"/>
          <w:szCs w:val="24"/>
        </w:rPr>
      </w:pPr>
    </w:p>
    <w:p w14:paraId="10DA4CB9" w14:textId="77777777" w:rsidR="009730C7" w:rsidRPr="009730C7" w:rsidRDefault="009730C7" w:rsidP="009730C7">
      <w:pPr>
        <w:spacing w:line="360" w:lineRule="auto"/>
        <w:jc w:val="both"/>
        <w:rPr>
          <w:rFonts w:ascii="Times New Roman" w:hAnsi="Times New Roman" w:cs="Times New Roman"/>
          <w:sz w:val="24"/>
          <w:szCs w:val="24"/>
        </w:rPr>
      </w:pPr>
    </w:p>
    <w:p w14:paraId="21BE1ECB" w14:textId="77777777" w:rsidR="009730C7" w:rsidRPr="009730C7" w:rsidRDefault="009730C7" w:rsidP="009730C7">
      <w:pPr>
        <w:spacing w:line="360" w:lineRule="auto"/>
        <w:jc w:val="both"/>
        <w:rPr>
          <w:rFonts w:ascii="Times New Roman" w:hAnsi="Times New Roman" w:cs="Times New Roman"/>
          <w:sz w:val="24"/>
          <w:szCs w:val="24"/>
        </w:rPr>
      </w:pPr>
    </w:p>
    <w:p w14:paraId="15B0041A" w14:textId="77777777" w:rsidR="009730C7" w:rsidRPr="009730C7" w:rsidRDefault="009730C7" w:rsidP="009730C7">
      <w:pPr>
        <w:spacing w:line="360" w:lineRule="auto"/>
        <w:jc w:val="both"/>
        <w:rPr>
          <w:rFonts w:ascii="Times New Roman" w:hAnsi="Times New Roman" w:cs="Times New Roman"/>
          <w:sz w:val="24"/>
          <w:szCs w:val="24"/>
        </w:rPr>
      </w:pPr>
    </w:p>
    <w:p w14:paraId="1C9A0F52" w14:textId="77777777" w:rsidR="009730C7" w:rsidRPr="009730C7" w:rsidRDefault="009730C7" w:rsidP="009730C7">
      <w:pPr>
        <w:spacing w:line="360" w:lineRule="auto"/>
        <w:jc w:val="both"/>
        <w:rPr>
          <w:rFonts w:ascii="Times New Roman" w:hAnsi="Times New Roman" w:cs="Times New Roman"/>
          <w:sz w:val="24"/>
          <w:szCs w:val="24"/>
        </w:rPr>
      </w:pPr>
    </w:p>
    <w:p w14:paraId="5D4A8744" w14:textId="77777777" w:rsidR="009730C7" w:rsidRPr="009730C7" w:rsidRDefault="009730C7" w:rsidP="009730C7">
      <w:pPr>
        <w:spacing w:line="360" w:lineRule="auto"/>
        <w:jc w:val="both"/>
        <w:rPr>
          <w:rFonts w:ascii="Times New Roman" w:hAnsi="Times New Roman" w:cs="Times New Roman"/>
          <w:sz w:val="24"/>
          <w:szCs w:val="24"/>
        </w:rPr>
      </w:pPr>
    </w:p>
    <w:p w14:paraId="78E34958" w14:textId="77777777" w:rsidR="009730C7" w:rsidRPr="009730C7" w:rsidRDefault="009730C7" w:rsidP="00F25B24">
      <w:pPr>
        <w:spacing w:line="360" w:lineRule="auto"/>
        <w:jc w:val="both"/>
        <w:rPr>
          <w:rFonts w:ascii="Times New Roman" w:hAnsi="Times New Roman" w:cs="Times New Roman"/>
          <w:sz w:val="24"/>
          <w:szCs w:val="24"/>
        </w:rPr>
      </w:pPr>
    </w:p>
    <w:p w14:paraId="1A238FF0" w14:textId="77777777" w:rsidR="00F25B24" w:rsidRPr="00F25B24" w:rsidRDefault="00F25B24" w:rsidP="00F25B24">
      <w:pPr>
        <w:spacing w:line="360" w:lineRule="auto"/>
        <w:jc w:val="both"/>
        <w:rPr>
          <w:rFonts w:ascii="Times New Roman" w:hAnsi="Times New Roman" w:cs="Times New Roman"/>
          <w:b/>
          <w:bCs/>
          <w:sz w:val="24"/>
          <w:szCs w:val="24"/>
        </w:rPr>
      </w:pPr>
    </w:p>
    <w:p w14:paraId="2FD835EF" w14:textId="77777777" w:rsidR="00F25B24" w:rsidRPr="00F25B24" w:rsidRDefault="00F25B24" w:rsidP="00F25B24">
      <w:pPr>
        <w:spacing w:line="360" w:lineRule="auto"/>
        <w:jc w:val="both"/>
        <w:rPr>
          <w:rFonts w:ascii="Times New Roman" w:hAnsi="Times New Roman" w:cs="Times New Roman"/>
          <w:sz w:val="24"/>
          <w:szCs w:val="24"/>
        </w:rPr>
      </w:pPr>
    </w:p>
    <w:p w14:paraId="1499F0D6" w14:textId="77777777" w:rsidR="00F25B24" w:rsidRPr="00F25B24" w:rsidRDefault="00F25B24" w:rsidP="00F25B24">
      <w:pPr>
        <w:spacing w:line="360" w:lineRule="auto"/>
        <w:jc w:val="both"/>
        <w:rPr>
          <w:rFonts w:ascii="Times New Roman" w:hAnsi="Times New Roman" w:cs="Times New Roman"/>
          <w:sz w:val="24"/>
          <w:szCs w:val="24"/>
        </w:rPr>
      </w:pPr>
    </w:p>
    <w:p w14:paraId="70B90181" w14:textId="77777777" w:rsidR="00F25B24" w:rsidRPr="00F25B24" w:rsidRDefault="00F25B24" w:rsidP="00F25B24">
      <w:pPr>
        <w:spacing w:line="360" w:lineRule="auto"/>
        <w:jc w:val="both"/>
        <w:rPr>
          <w:rFonts w:ascii="Times New Roman" w:hAnsi="Times New Roman" w:cs="Times New Roman"/>
          <w:sz w:val="24"/>
          <w:szCs w:val="24"/>
        </w:rPr>
      </w:pPr>
    </w:p>
    <w:p w14:paraId="047BA1CF" w14:textId="77777777" w:rsidR="00F25B24" w:rsidRPr="00F25B24" w:rsidRDefault="00F25B24" w:rsidP="00F25B24">
      <w:pPr>
        <w:spacing w:line="360" w:lineRule="auto"/>
        <w:jc w:val="both"/>
        <w:rPr>
          <w:rFonts w:ascii="Times New Roman" w:hAnsi="Times New Roman" w:cs="Times New Roman"/>
          <w:sz w:val="24"/>
          <w:szCs w:val="24"/>
        </w:rPr>
      </w:pPr>
    </w:p>
    <w:p w14:paraId="15FB4410" w14:textId="77777777" w:rsidR="00F25B24" w:rsidRPr="00F25B24" w:rsidRDefault="00F25B24" w:rsidP="00F25B24">
      <w:pPr>
        <w:spacing w:line="360" w:lineRule="auto"/>
        <w:jc w:val="both"/>
        <w:rPr>
          <w:rFonts w:ascii="Times New Roman" w:hAnsi="Times New Roman" w:cs="Times New Roman"/>
          <w:sz w:val="24"/>
          <w:szCs w:val="24"/>
        </w:rPr>
      </w:pPr>
    </w:p>
    <w:p w14:paraId="636EE6B0" w14:textId="77777777" w:rsidR="00F25B24" w:rsidRPr="00F25B24" w:rsidRDefault="00F25B24" w:rsidP="00F25B24">
      <w:pPr>
        <w:spacing w:line="360" w:lineRule="auto"/>
        <w:jc w:val="both"/>
        <w:rPr>
          <w:rFonts w:ascii="Times New Roman" w:hAnsi="Times New Roman" w:cs="Times New Roman"/>
          <w:sz w:val="24"/>
          <w:szCs w:val="24"/>
        </w:rPr>
      </w:pPr>
    </w:p>
    <w:p w14:paraId="3094D5B7" w14:textId="77777777" w:rsidR="00F25B24" w:rsidRPr="00F25B24" w:rsidRDefault="00F25B24" w:rsidP="00F25B24">
      <w:pPr>
        <w:spacing w:line="360" w:lineRule="auto"/>
        <w:jc w:val="both"/>
        <w:rPr>
          <w:rFonts w:ascii="Times New Roman" w:hAnsi="Times New Roman" w:cs="Times New Roman"/>
          <w:sz w:val="24"/>
          <w:szCs w:val="24"/>
        </w:rPr>
      </w:pPr>
    </w:p>
    <w:p w14:paraId="58D796E9" w14:textId="77777777" w:rsidR="00F25B24" w:rsidRPr="00F25B24" w:rsidRDefault="00F25B24" w:rsidP="00F25B24">
      <w:pPr>
        <w:spacing w:line="360" w:lineRule="auto"/>
        <w:jc w:val="both"/>
        <w:rPr>
          <w:rFonts w:ascii="Times New Roman" w:hAnsi="Times New Roman" w:cs="Times New Roman"/>
          <w:sz w:val="24"/>
          <w:szCs w:val="24"/>
        </w:rPr>
      </w:pPr>
    </w:p>
    <w:p w14:paraId="3178B148" w14:textId="77777777" w:rsidR="00683A18" w:rsidRPr="00683A18" w:rsidRDefault="00683A18" w:rsidP="00683A18">
      <w:pPr>
        <w:spacing w:line="360" w:lineRule="auto"/>
        <w:jc w:val="both"/>
        <w:rPr>
          <w:rFonts w:ascii="Times New Roman" w:hAnsi="Times New Roman" w:cs="Times New Roman"/>
          <w:sz w:val="24"/>
          <w:szCs w:val="24"/>
        </w:rPr>
      </w:pPr>
    </w:p>
    <w:p w14:paraId="5316B5B0" w14:textId="77777777" w:rsidR="00683A18" w:rsidRPr="00683A18" w:rsidRDefault="00683A18" w:rsidP="00683A18">
      <w:pPr>
        <w:spacing w:line="360" w:lineRule="auto"/>
        <w:jc w:val="both"/>
        <w:rPr>
          <w:rFonts w:ascii="Times New Roman" w:hAnsi="Times New Roman" w:cs="Times New Roman"/>
          <w:sz w:val="24"/>
          <w:szCs w:val="24"/>
        </w:rPr>
      </w:pPr>
    </w:p>
    <w:p w14:paraId="29450678" w14:textId="77777777" w:rsidR="00683A18" w:rsidRPr="00683A18" w:rsidRDefault="00683A18" w:rsidP="00683A18">
      <w:pPr>
        <w:spacing w:line="360" w:lineRule="auto"/>
        <w:jc w:val="both"/>
        <w:rPr>
          <w:rFonts w:ascii="Times New Roman" w:hAnsi="Times New Roman" w:cs="Times New Roman"/>
          <w:sz w:val="24"/>
          <w:szCs w:val="24"/>
        </w:rPr>
      </w:pPr>
    </w:p>
    <w:p w14:paraId="5815E1CA" w14:textId="77777777" w:rsidR="00683A18" w:rsidRPr="00683A18" w:rsidRDefault="00683A18" w:rsidP="00683A18">
      <w:pPr>
        <w:spacing w:line="360" w:lineRule="auto"/>
        <w:jc w:val="both"/>
        <w:rPr>
          <w:rFonts w:ascii="Times New Roman" w:hAnsi="Times New Roman" w:cs="Times New Roman"/>
          <w:sz w:val="24"/>
          <w:szCs w:val="24"/>
        </w:rPr>
      </w:pPr>
    </w:p>
    <w:p w14:paraId="5A83E510" w14:textId="77777777" w:rsidR="00683A18" w:rsidRPr="00683A18" w:rsidRDefault="00683A18" w:rsidP="00683A18">
      <w:pPr>
        <w:spacing w:line="360" w:lineRule="auto"/>
        <w:jc w:val="both"/>
        <w:rPr>
          <w:rFonts w:ascii="Times New Roman" w:hAnsi="Times New Roman" w:cs="Times New Roman"/>
          <w:sz w:val="24"/>
          <w:szCs w:val="24"/>
        </w:rPr>
      </w:pPr>
    </w:p>
    <w:p w14:paraId="10F7791F" w14:textId="77777777" w:rsidR="00683A18" w:rsidRPr="00683A18" w:rsidRDefault="00683A18" w:rsidP="00683A18">
      <w:pPr>
        <w:spacing w:line="360" w:lineRule="auto"/>
        <w:jc w:val="both"/>
        <w:rPr>
          <w:rFonts w:ascii="Times New Roman" w:hAnsi="Times New Roman" w:cs="Times New Roman"/>
          <w:sz w:val="24"/>
          <w:szCs w:val="24"/>
        </w:rPr>
      </w:pPr>
    </w:p>
    <w:p w14:paraId="00EE59BB" w14:textId="77777777" w:rsidR="00683A18" w:rsidRPr="00683A18" w:rsidRDefault="00683A18" w:rsidP="00683A18">
      <w:pPr>
        <w:spacing w:line="360" w:lineRule="auto"/>
        <w:jc w:val="both"/>
        <w:rPr>
          <w:rFonts w:ascii="Times New Roman" w:hAnsi="Times New Roman" w:cs="Times New Roman"/>
          <w:sz w:val="24"/>
          <w:szCs w:val="24"/>
        </w:rPr>
      </w:pPr>
    </w:p>
    <w:p w14:paraId="52F508A4" w14:textId="77777777" w:rsidR="00683A18" w:rsidRPr="00683A18" w:rsidRDefault="00683A18" w:rsidP="00683A18">
      <w:pPr>
        <w:spacing w:line="360" w:lineRule="auto"/>
        <w:jc w:val="both"/>
        <w:rPr>
          <w:rFonts w:ascii="Times New Roman" w:hAnsi="Times New Roman" w:cs="Times New Roman"/>
          <w:sz w:val="24"/>
          <w:szCs w:val="24"/>
        </w:rPr>
      </w:pPr>
    </w:p>
    <w:p w14:paraId="1D594DC7" w14:textId="77777777" w:rsidR="00683A18" w:rsidRPr="00683A18" w:rsidRDefault="00683A18" w:rsidP="00683A18">
      <w:pPr>
        <w:spacing w:line="360" w:lineRule="auto"/>
        <w:jc w:val="both"/>
        <w:rPr>
          <w:rFonts w:ascii="Times New Roman" w:hAnsi="Times New Roman" w:cs="Times New Roman"/>
          <w:sz w:val="24"/>
          <w:szCs w:val="24"/>
        </w:rPr>
      </w:pPr>
    </w:p>
    <w:p w14:paraId="06099434" w14:textId="77777777" w:rsidR="00683A18" w:rsidRPr="00683A18" w:rsidRDefault="00683A18" w:rsidP="00683A18">
      <w:pPr>
        <w:spacing w:line="360" w:lineRule="auto"/>
        <w:jc w:val="both"/>
        <w:rPr>
          <w:rFonts w:ascii="Times New Roman" w:hAnsi="Times New Roman" w:cs="Times New Roman"/>
          <w:sz w:val="24"/>
          <w:szCs w:val="24"/>
        </w:rPr>
      </w:pPr>
    </w:p>
    <w:p w14:paraId="2285AB15" w14:textId="77777777" w:rsidR="00683A18" w:rsidRPr="00683A18" w:rsidRDefault="00683A18" w:rsidP="00E75204">
      <w:pPr>
        <w:spacing w:line="360" w:lineRule="auto"/>
        <w:jc w:val="both"/>
        <w:rPr>
          <w:rFonts w:ascii="Times New Roman" w:hAnsi="Times New Roman" w:cs="Times New Roman"/>
          <w:sz w:val="24"/>
          <w:szCs w:val="24"/>
        </w:rPr>
      </w:pPr>
    </w:p>
    <w:p w14:paraId="14893369" w14:textId="77777777" w:rsidR="00E75204" w:rsidRDefault="00E75204" w:rsidP="00E75204"/>
    <w:p w14:paraId="6E8609A6" w14:textId="77777777" w:rsidR="00E75204" w:rsidRDefault="00E75204" w:rsidP="00E75204"/>
    <w:p w14:paraId="272D2296" w14:textId="77777777" w:rsidR="00E75204" w:rsidRDefault="00E75204" w:rsidP="00E75204"/>
    <w:p w14:paraId="0994A2F2" w14:textId="77777777" w:rsidR="00E75204" w:rsidRDefault="00E75204" w:rsidP="00E75204"/>
    <w:p w14:paraId="263BD836" w14:textId="77777777" w:rsidR="00E75204" w:rsidRDefault="00E75204" w:rsidP="00E75204"/>
    <w:p w14:paraId="60E24F3B" w14:textId="77777777" w:rsidR="00E75204" w:rsidRDefault="00E75204" w:rsidP="00E75204"/>
    <w:p w14:paraId="65066C70" w14:textId="77777777" w:rsidR="00E75204" w:rsidRDefault="00E75204" w:rsidP="00E75204"/>
    <w:p w14:paraId="427AF501" w14:textId="77777777" w:rsidR="00E75204" w:rsidRDefault="00E75204" w:rsidP="00E75204"/>
    <w:p w14:paraId="5D7EB5D7" w14:textId="77777777" w:rsidR="00E75204" w:rsidRDefault="00E75204" w:rsidP="00B27766"/>
    <w:sectPr w:rsidR="00E75204">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3508DA" w14:textId="77777777" w:rsidR="00134ACD" w:rsidRDefault="00134ACD" w:rsidP="00E75204">
      <w:pPr>
        <w:spacing w:after="0" w:line="240" w:lineRule="auto"/>
      </w:pPr>
      <w:r>
        <w:separator/>
      </w:r>
    </w:p>
  </w:endnote>
  <w:endnote w:type="continuationSeparator" w:id="0">
    <w:p w14:paraId="67BFF4DE" w14:textId="77777777" w:rsidR="00134ACD" w:rsidRDefault="00134ACD" w:rsidP="00E752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3158903"/>
      <w:docPartObj>
        <w:docPartGallery w:val="Page Numbers (Bottom of Page)"/>
        <w:docPartUnique/>
      </w:docPartObj>
    </w:sdtPr>
    <w:sdtEndPr/>
    <w:sdtContent>
      <w:p w14:paraId="1DD5F3F4" w14:textId="7B8B82E5" w:rsidR="00E75204" w:rsidRDefault="00E75204">
        <w:pPr>
          <w:pStyle w:val="Footer"/>
          <w:jc w:val="center"/>
        </w:pPr>
        <w:r>
          <w:t>[</w:t>
        </w:r>
        <w:r>
          <w:fldChar w:fldCharType="begin"/>
        </w:r>
        <w:r>
          <w:instrText>PAGE   \* MERGEFORMAT</w:instrText>
        </w:r>
        <w:r>
          <w:fldChar w:fldCharType="separate"/>
        </w:r>
        <w:r>
          <w:t>2</w:t>
        </w:r>
        <w:r>
          <w:fldChar w:fldCharType="end"/>
        </w:r>
        <w:r>
          <w:t>]</w:t>
        </w:r>
      </w:p>
    </w:sdtContent>
  </w:sdt>
  <w:p w14:paraId="1DA3B87C" w14:textId="77777777" w:rsidR="00E75204" w:rsidRDefault="00E752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72A259" w14:textId="77777777" w:rsidR="00134ACD" w:rsidRDefault="00134ACD" w:rsidP="00E75204">
      <w:pPr>
        <w:spacing w:after="0" w:line="240" w:lineRule="auto"/>
      </w:pPr>
      <w:r>
        <w:separator/>
      </w:r>
    </w:p>
  </w:footnote>
  <w:footnote w:type="continuationSeparator" w:id="0">
    <w:p w14:paraId="158DE66A" w14:textId="77777777" w:rsidR="00134ACD" w:rsidRDefault="00134ACD" w:rsidP="00E752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36D80"/>
    <w:multiLevelType w:val="hybridMultilevel"/>
    <w:tmpl w:val="46DA97A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6110E8"/>
    <w:multiLevelType w:val="hybridMultilevel"/>
    <w:tmpl w:val="8B06C58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F21666"/>
    <w:multiLevelType w:val="hybridMultilevel"/>
    <w:tmpl w:val="182CB8B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C852C8"/>
    <w:multiLevelType w:val="hybridMultilevel"/>
    <w:tmpl w:val="04269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DC268C"/>
    <w:multiLevelType w:val="hybridMultilevel"/>
    <w:tmpl w:val="1C30E41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8C2866"/>
    <w:multiLevelType w:val="hybridMultilevel"/>
    <w:tmpl w:val="04C6868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1212BE"/>
    <w:multiLevelType w:val="hybridMultilevel"/>
    <w:tmpl w:val="56CAE4C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3844A7"/>
    <w:multiLevelType w:val="hybridMultilevel"/>
    <w:tmpl w:val="E056030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45479E"/>
    <w:multiLevelType w:val="hybridMultilevel"/>
    <w:tmpl w:val="7FEE44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1241771"/>
    <w:multiLevelType w:val="hybridMultilevel"/>
    <w:tmpl w:val="154A0FEE"/>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46A2A1F"/>
    <w:multiLevelType w:val="hybridMultilevel"/>
    <w:tmpl w:val="3962F35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7446D9"/>
    <w:multiLevelType w:val="hybridMultilevel"/>
    <w:tmpl w:val="80F8477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059362">
    <w:abstractNumId w:val="3"/>
  </w:num>
  <w:num w:numId="2" w16cid:durableId="408310524">
    <w:abstractNumId w:val="9"/>
  </w:num>
  <w:num w:numId="3" w16cid:durableId="213125444">
    <w:abstractNumId w:val="5"/>
  </w:num>
  <w:num w:numId="4" w16cid:durableId="240140638">
    <w:abstractNumId w:val="11"/>
  </w:num>
  <w:num w:numId="5" w16cid:durableId="918715299">
    <w:abstractNumId w:val="0"/>
  </w:num>
  <w:num w:numId="6" w16cid:durableId="1673414817">
    <w:abstractNumId w:val="4"/>
  </w:num>
  <w:num w:numId="7" w16cid:durableId="992215573">
    <w:abstractNumId w:val="1"/>
  </w:num>
  <w:num w:numId="8" w16cid:durableId="602538722">
    <w:abstractNumId w:val="10"/>
  </w:num>
  <w:num w:numId="9" w16cid:durableId="597832044">
    <w:abstractNumId w:val="7"/>
  </w:num>
  <w:num w:numId="10" w16cid:durableId="389693133">
    <w:abstractNumId w:val="2"/>
  </w:num>
  <w:num w:numId="11" w16cid:durableId="697197188">
    <w:abstractNumId w:val="6"/>
  </w:num>
  <w:num w:numId="12" w16cid:durableId="196800147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705"/>
    <w:rsid w:val="00134ACD"/>
    <w:rsid w:val="001D5C63"/>
    <w:rsid w:val="002C48C8"/>
    <w:rsid w:val="00335984"/>
    <w:rsid w:val="004C5920"/>
    <w:rsid w:val="004F5705"/>
    <w:rsid w:val="005E6B97"/>
    <w:rsid w:val="00683A18"/>
    <w:rsid w:val="006B5847"/>
    <w:rsid w:val="006E5FCD"/>
    <w:rsid w:val="009730C7"/>
    <w:rsid w:val="00B116D3"/>
    <w:rsid w:val="00B27766"/>
    <w:rsid w:val="00B62171"/>
    <w:rsid w:val="00CC5F02"/>
    <w:rsid w:val="00CD0D5E"/>
    <w:rsid w:val="00D23D50"/>
    <w:rsid w:val="00E75204"/>
    <w:rsid w:val="00E8153B"/>
    <w:rsid w:val="00F25B24"/>
    <w:rsid w:val="00FD70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A7EB6"/>
  <w15:chartTrackingRefBased/>
  <w15:docId w15:val="{0AA5D278-490F-4795-8C1F-79FA842B33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570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F570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F570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F570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F570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F57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57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57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57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70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F570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F570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F570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F570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F57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57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57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5705"/>
    <w:rPr>
      <w:rFonts w:eastAsiaTheme="majorEastAsia" w:cstheme="majorBidi"/>
      <w:color w:val="272727" w:themeColor="text1" w:themeTint="D8"/>
    </w:rPr>
  </w:style>
  <w:style w:type="paragraph" w:styleId="Title">
    <w:name w:val="Title"/>
    <w:basedOn w:val="Normal"/>
    <w:next w:val="Normal"/>
    <w:link w:val="TitleChar"/>
    <w:uiPriority w:val="10"/>
    <w:qFormat/>
    <w:rsid w:val="004F57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57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57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57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5705"/>
    <w:pPr>
      <w:spacing w:before="160"/>
      <w:jc w:val="center"/>
    </w:pPr>
    <w:rPr>
      <w:i/>
      <w:iCs/>
      <w:color w:val="404040" w:themeColor="text1" w:themeTint="BF"/>
    </w:rPr>
  </w:style>
  <w:style w:type="character" w:customStyle="1" w:styleId="QuoteChar">
    <w:name w:val="Quote Char"/>
    <w:basedOn w:val="DefaultParagraphFont"/>
    <w:link w:val="Quote"/>
    <w:uiPriority w:val="29"/>
    <w:rsid w:val="004F5705"/>
    <w:rPr>
      <w:i/>
      <w:iCs/>
      <w:color w:val="404040" w:themeColor="text1" w:themeTint="BF"/>
    </w:rPr>
  </w:style>
  <w:style w:type="paragraph" w:styleId="ListParagraph">
    <w:name w:val="List Paragraph"/>
    <w:basedOn w:val="Normal"/>
    <w:uiPriority w:val="34"/>
    <w:qFormat/>
    <w:rsid w:val="004F5705"/>
    <w:pPr>
      <w:ind w:left="720"/>
      <w:contextualSpacing/>
    </w:pPr>
  </w:style>
  <w:style w:type="character" w:styleId="IntenseEmphasis">
    <w:name w:val="Intense Emphasis"/>
    <w:basedOn w:val="DefaultParagraphFont"/>
    <w:uiPriority w:val="21"/>
    <w:qFormat/>
    <w:rsid w:val="004F5705"/>
    <w:rPr>
      <w:i/>
      <w:iCs/>
      <w:color w:val="2F5496" w:themeColor="accent1" w:themeShade="BF"/>
    </w:rPr>
  </w:style>
  <w:style w:type="paragraph" w:styleId="IntenseQuote">
    <w:name w:val="Intense Quote"/>
    <w:basedOn w:val="Normal"/>
    <w:next w:val="Normal"/>
    <w:link w:val="IntenseQuoteChar"/>
    <w:uiPriority w:val="30"/>
    <w:qFormat/>
    <w:rsid w:val="004F570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F5705"/>
    <w:rPr>
      <w:i/>
      <w:iCs/>
      <w:color w:val="2F5496" w:themeColor="accent1" w:themeShade="BF"/>
    </w:rPr>
  </w:style>
  <w:style w:type="character" w:styleId="IntenseReference">
    <w:name w:val="Intense Reference"/>
    <w:basedOn w:val="DefaultParagraphFont"/>
    <w:uiPriority w:val="32"/>
    <w:qFormat/>
    <w:rsid w:val="004F5705"/>
    <w:rPr>
      <w:b/>
      <w:bCs/>
      <w:smallCaps/>
      <w:color w:val="2F5496" w:themeColor="accent1" w:themeShade="BF"/>
      <w:spacing w:val="5"/>
    </w:rPr>
  </w:style>
  <w:style w:type="character" w:styleId="Hyperlink">
    <w:name w:val="Hyperlink"/>
    <w:basedOn w:val="DefaultParagraphFont"/>
    <w:uiPriority w:val="99"/>
    <w:unhideWhenUsed/>
    <w:rsid w:val="004F5705"/>
    <w:rPr>
      <w:color w:val="0563C1" w:themeColor="hyperlink"/>
      <w:u w:val="single"/>
    </w:rPr>
  </w:style>
  <w:style w:type="character" w:styleId="UnresolvedMention">
    <w:name w:val="Unresolved Mention"/>
    <w:basedOn w:val="DefaultParagraphFont"/>
    <w:uiPriority w:val="99"/>
    <w:semiHidden/>
    <w:unhideWhenUsed/>
    <w:rsid w:val="004F5705"/>
    <w:rPr>
      <w:color w:val="605E5C"/>
      <w:shd w:val="clear" w:color="auto" w:fill="E1DFDD"/>
    </w:rPr>
  </w:style>
  <w:style w:type="paragraph" w:styleId="Header">
    <w:name w:val="header"/>
    <w:basedOn w:val="Normal"/>
    <w:link w:val="HeaderChar"/>
    <w:uiPriority w:val="99"/>
    <w:unhideWhenUsed/>
    <w:rsid w:val="00E752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5204"/>
  </w:style>
  <w:style w:type="paragraph" w:styleId="Footer">
    <w:name w:val="footer"/>
    <w:basedOn w:val="Normal"/>
    <w:link w:val="FooterChar"/>
    <w:uiPriority w:val="99"/>
    <w:unhideWhenUsed/>
    <w:rsid w:val="00E752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5204"/>
  </w:style>
  <w:style w:type="paragraph" w:styleId="TOCHeading">
    <w:name w:val="TOC Heading"/>
    <w:basedOn w:val="Heading1"/>
    <w:next w:val="Normal"/>
    <w:uiPriority w:val="39"/>
    <w:unhideWhenUsed/>
    <w:qFormat/>
    <w:rsid w:val="009730C7"/>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9730C7"/>
    <w:pPr>
      <w:spacing w:after="100"/>
    </w:pPr>
  </w:style>
  <w:style w:type="paragraph" w:styleId="TOC2">
    <w:name w:val="toc 2"/>
    <w:basedOn w:val="Normal"/>
    <w:next w:val="Normal"/>
    <w:autoRedefine/>
    <w:uiPriority w:val="39"/>
    <w:unhideWhenUsed/>
    <w:rsid w:val="0033598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578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iteseerx.ist.psu.edu/document?repid=rep1&amp;type=pdf&amp;doi=4eb68c699bf41b2057d108b7b5fab7cd40256a0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Una-Nwajei/publication/351372886_How_relational_contract_theory_influence_management_strategies_and_project_outcomes_a_systematic_literature_review/links/60951693458515d315006265/How-relational-contract-theory-influence-management-strategies-and-project-outcomes-a-systematic-literature-review.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faculty.tamuc.edu/jdavis/tmgt/514/238/TMGT514-238-Syllabus.pdf" TargetMode="External"/><Relationship Id="rId4" Type="http://schemas.openxmlformats.org/officeDocument/2006/relationships/settings" Target="settings.xml"/><Relationship Id="rId9" Type="http://schemas.openxmlformats.org/officeDocument/2006/relationships/hyperlink" Target="https://odr.chalmers.se/server/api/core/bitstreams/01a0f15a-5529-46b1-82fc-e534749923f3/conten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622031-EFE8-4F51-9D67-EEA9DF4695C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3897</Words>
  <Characters>22214</Characters>
  <Application>Microsoft Office Word</Application>
  <DocSecurity>4</DocSecurity>
  <Lines>185</Lines>
  <Paragraphs>52</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Introduction </vt:lpstr>
      <vt:lpstr>Contracting in Project Management</vt:lpstr>
      <vt:lpstr>Methods of Contracting in Project Management </vt:lpstr>
      <vt:lpstr>Suitability of Contracting Ways for Several Projects</vt:lpstr>
      <vt:lpstr>Conclusion</vt:lpstr>
      <vt:lpstr>References </vt:lpstr>
    </vt:vector>
  </TitlesOfParts>
  <Company/>
  <LinksUpToDate>false</LinksUpToDate>
  <CharactersWithSpaces>26059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iuliana</dc:creator>
  <cp:keywords/>
  <dc:description/>
  <cp:lastModifiedBy>adriana mandache</cp:lastModifiedBy>
  <cp:revision>2</cp:revision>
  <dcterms:created xsi:type="dcterms:W3CDTF">2025-03-18T19:25:00Z</dcterms:created>
  <dcterms:modified xsi:type="dcterms:W3CDTF">2025-03-18T19:25:00Z</dcterms:modified>
</cp:coreProperties>
</file>