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FC19B4" w14:textId="5C3B866F" w:rsidR="000E3869" w:rsidRPr="00BC2230" w:rsidRDefault="009C7A23" w:rsidP="00BC2230">
      <w:pPr>
        <w:rPr>
          <w:rFonts w:ascii="Myriad Pro" w:hAnsi="Myriad Pro"/>
        </w:rPr>
      </w:pPr>
      <w:r w:rsidRPr="00361150">
        <w:rPr>
          <w:rFonts w:ascii="Myriad Pro" w:hAnsi="Myriad Pro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85B4FC" wp14:editId="4896B75D">
                <wp:simplePos x="0" y="0"/>
                <wp:positionH relativeFrom="margin">
                  <wp:posOffset>2381250</wp:posOffset>
                </wp:positionH>
                <wp:positionV relativeFrom="paragraph">
                  <wp:posOffset>869950</wp:posOffset>
                </wp:positionV>
                <wp:extent cx="4064000" cy="51435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00" cy="514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0C6BF8" w14:textId="77777777" w:rsidR="00B81A5C" w:rsidRDefault="00B81A5C" w:rsidP="00B81A5C">
                            <w:pPr>
                              <w:shd w:val="clear" w:color="auto" w:fill="00B050"/>
                              <w:jc w:val="center"/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  <w:t xml:space="preserve">Police Constable Degree Apprenticeship </w:t>
                            </w:r>
                          </w:p>
                          <w:p w14:paraId="43F573EE" w14:textId="2F96CEC7" w:rsidR="009C7A23" w:rsidRPr="00A74FD0" w:rsidRDefault="00B81A5C" w:rsidP="00B81A5C">
                            <w:pPr>
                              <w:shd w:val="clear" w:color="auto" w:fill="00B050"/>
                              <w:jc w:val="center"/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  <w:t>(PCDA)</w:t>
                            </w:r>
                          </w:p>
                          <w:p w14:paraId="3A6D4083" w14:textId="55DBC632" w:rsidR="009C7A23" w:rsidRDefault="00633153" w:rsidP="00633153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  <w:t>ASSESSMENT</w:t>
                            </w:r>
                          </w:p>
                          <w:p w14:paraId="03CF9E20" w14:textId="2864635D" w:rsidR="00FB3C00" w:rsidRPr="00633153" w:rsidRDefault="00B44F77" w:rsidP="00633153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  <w:t>1</w:t>
                            </w:r>
                            <w:r w:rsidR="00633153" w:rsidRPr="00633153"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  <w:t>(a)</w:t>
                            </w:r>
                          </w:p>
                          <w:p w14:paraId="0C50AD45" w14:textId="77777777" w:rsidR="009C7A23" w:rsidRDefault="009C7A23" w:rsidP="00633153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  <w:t>Duration 2 Hours</w:t>
                            </w:r>
                          </w:p>
                          <w:p w14:paraId="0E13F514" w14:textId="77777777" w:rsidR="009C7A23" w:rsidRPr="007E0EF2" w:rsidRDefault="009C7A23" w:rsidP="00633153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Times New Roman"/>
                                <w:b/>
                                <w:caps/>
                                <w:sz w:val="56"/>
                                <w:szCs w:val="56"/>
                                <w:lang w:eastAsia="en-GB"/>
                              </w:rPr>
                            </w:pPr>
                            <w:r w:rsidRPr="007E0EF2">
                              <w:rPr>
                                <w:rFonts w:eastAsia="Times New Roman" w:cs="Times New Roman"/>
                                <w:b/>
                                <w:caps/>
                                <w:sz w:val="56"/>
                                <w:szCs w:val="56"/>
                                <w:lang w:eastAsia="en-GB"/>
                              </w:rPr>
                              <w:t xml:space="preserve">answer </w:t>
                            </w:r>
                            <w:r w:rsidRPr="007E0EF2">
                              <w:rPr>
                                <w:rFonts w:eastAsia="Times New Roman" w:cs="Times New Roman"/>
                                <w:b/>
                                <w:caps/>
                                <w:sz w:val="56"/>
                                <w:szCs w:val="56"/>
                                <w:u w:val="single"/>
                                <w:lang w:eastAsia="en-GB"/>
                              </w:rPr>
                              <w:t>all</w:t>
                            </w:r>
                            <w:r w:rsidRPr="007E0EF2">
                              <w:rPr>
                                <w:rFonts w:eastAsia="Times New Roman" w:cs="Times New Roman"/>
                                <w:b/>
                                <w:caps/>
                                <w:sz w:val="56"/>
                                <w:szCs w:val="56"/>
                                <w:lang w:eastAsia="en-GB"/>
                              </w:rPr>
                              <w:t xml:space="preserve"> questions</w:t>
                            </w:r>
                          </w:p>
                          <w:p w14:paraId="2EADBEE8" w14:textId="77777777" w:rsidR="009C7A23" w:rsidRDefault="009C7A23" w:rsidP="009C7A23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14:paraId="6D02DC85" w14:textId="77777777" w:rsidR="009C7A23" w:rsidRPr="00A74FD0" w:rsidRDefault="009C7A23" w:rsidP="009C7A23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14:paraId="21D2D8CC" w14:textId="77777777" w:rsidR="009C7A23" w:rsidRPr="00361150" w:rsidRDefault="009C7A23" w:rsidP="009C7A23">
                            <w:pPr>
                              <w:rPr>
                                <w:rFonts w:ascii="Myriad Pro" w:hAnsi="Myriad Pro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85B4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7.5pt;margin-top:68.5pt;width:320pt;height:40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" stroked="f">
                <v:textbox>
                  <w:txbxContent>
                    <w:p w14:paraId="180C6BF8" w14:textId="77777777" w:rsidR="00B81A5C" w:rsidRDefault="00B81A5C" w:rsidP="00B81A5C">
                      <w:pPr>
                        <w:shd w:val="clear" w:color="auto" w:fill="00B050"/>
                        <w:jc w:val="center"/>
                        <w:rPr>
                          <w:rFonts w:cstheme="minorHAnsi"/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rFonts w:cstheme="minorHAnsi"/>
                          <w:b/>
                          <w:sz w:val="56"/>
                          <w:szCs w:val="56"/>
                        </w:rPr>
                        <w:t xml:space="preserve">Police Constable Degree Apprenticeship </w:t>
                      </w:r>
                    </w:p>
                    <w:p w14:paraId="43F573EE" w14:textId="2F96CEC7" w:rsidR="009C7A23" w:rsidRPr="00A74FD0" w:rsidRDefault="00B81A5C" w:rsidP="00B81A5C">
                      <w:pPr>
                        <w:shd w:val="clear" w:color="auto" w:fill="00B050"/>
                        <w:jc w:val="center"/>
                        <w:rPr>
                          <w:rFonts w:cstheme="minorHAnsi"/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rFonts w:cstheme="minorHAnsi"/>
                          <w:b/>
                          <w:sz w:val="56"/>
                          <w:szCs w:val="56"/>
                        </w:rPr>
                        <w:t>(PCDA)</w:t>
                      </w:r>
                    </w:p>
                    <w:p w14:paraId="3A6D4083" w14:textId="55DBC632" w:rsidR="009C7A23" w:rsidRDefault="00633153" w:rsidP="00633153">
                      <w:pPr>
                        <w:jc w:val="center"/>
                        <w:rPr>
                          <w:rFonts w:cstheme="minorHAnsi"/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rFonts w:cstheme="minorHAnsi"/>
                          <w:b/>
                          <w:sz w:val="56"/>
                          <w:szCs w:val="56"/>
                        </w:rPr>
                        <w:t>ASSESSMENT</w:t>
                      </w:r>
                    </w:p>
                    <w:p w14:paraId="03CF9E20" w14:textId="2864635D" w:rsidR="00FB3C00" w:rsidRPr="00633153" w:rsidRDefault="00B44F77" w:rsidP="00633153">
                      <w:pPr>
                        <w:jc w:val="center"/>
                        <w:rPr>
                          <w:rFonts w:cstheme="minorHAnsi"/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rFonts w:cstheme="minorHAnsi"/>
                          <w:b/>
                          <w:sz w:val="56"/>
                          <w:szCs w:val="56"/>
                        </w:rPr>
                        <w:t>1</w:t>
                      </w:r>
                      <w:r w:rsidR="00633153" w:rsidRPr="00633153">
                        <w:rPr>
                          <w:rFonts w:cstheme="minorHAnsi"/>
                          <w:b/>
                          <w:sz w:val="56"/>
                          <w:szCs w:val="56"/>
                        </w:rPr>
                        <w:t>(a)</w:t>
                      </w:r>
                    </w:p>
                    <w:p w14:paraId="0C50AD45" w14:textId="77777777" w:rsidR="009C7A23" w:rsidRDefault="009C7A23" w:rsidP="00633153">
                      <w:pPr>
                        <w:jc w:val="center"/>
                        <w:rPr>
                          <w:rFonts w:cstheme="minorHAnsi"/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rFonts w:cstheme="minorHAnsi"/>
                          <w:b/>
                          <w:sz w:val="56"/>
                          <w:szCs w:val="56"/>
                        </w:rPr>
                        <w:t>Duration 2 Hours</w:t>
                      </w:r>
                    </w:p>
                    <w:p w14:paraId="0E13F514" w14:textId="77777777" w:rsidR="009C7A23" w:rsidRPr="007E0EF2" w:rsidRDefault="009C7A23" w:rsidP="00633153">
                      <w:pPr>
                        <w:spacing w:after="0" w:line="240" w:lineRule="auto"/>
                        <w:jc w:val="center"/>
                        <w:rPr>
                          <w:rFonts w:eastAsia="Times New Roman" w:cs="Times New Roman"/>
                          <w:b/>
                          <w:caps/>
                          <w:sz w:val="56"/>
                          <w:szCs w:val="56"/>
                          <w:lang w:eastAsia="en-GB"/>
                        </w:rPr>
                      </w:pPr>
                      <w:r w:rsidRPr="007E0EF2">
                        <w:rPr>
                          <w:rFonts w:eastAsia="Times New Roman" w:cs="Times New Roman"/>
                          <w:b/>
                          <w:caps/>
                          <w:sz w:val="56"/>
                          <w:szCs w:val="56"/>
                          <w:lang w:eastAsia="en-GB"/>
                        </w:rPr>
                        <w:t xml:space="preserve">answer </w:t>
                      </w:r>
                      <w:r w:rsidRPr="007E0EF2">
                        <w:rPr>
                          <w:rFonts w:eastAsia="Times New Roman" w:cs="Times New Roman"/>
                          <w:b/>
                          <w:caps/>
                          <w:sz w:val="56"/>
                          <w:szCs w:val="56"/>
                          <w:u w:val="single"/>
                          <w:lang w:eastAsia="en-GB"/>
                        </w:rPr>
                        <w:t>all</w:t>
                      </w:r>
                      <w:r w:rsidRPr="007E0EF2">
                        <w:rPr>
                          <w:rFonts w:eastAsia="Times New Roman" w:cs="Times New Roman"/>
                          <w:b/>
                          <w:caps/>
                          <w:sz w:val="56"/>
                          <w:szCs w:val="56"/>
                          <w:lang w:eastAsia="en-GB"/>
                        </w:rPr>
                        <w:t xml:space="preserve"> questions</w:t>
                      </w:r>
                    </w:p>
                    <w:p w14:paraId="2EADBEE8" w14:textId="77777777" w:rsidR="009C7A23" w:rsidRDefault="009C7A23" w:rsidP="009C7A23">
                      <w:pPr>
                        <w:jc w:val="center"/>
                        <w:rPr>
                          <w:rFonts w:cstheme="minorHAnsi"/>
                          <w:b/>
                          <w:sz w:val="56"/>
                          <w:szCs w:val="56"/>
                        </w:rPr>
                      </w:pPr>
                    </w:p>
                    <w:p w14:paraId="6D02DC85" w14:textId="77777777" w:rsidR="009C7A23" w:rsidRPr="00A74FD0" w:rsidRDefault="009C7A23" w:rsidP="009C7A23">
                      <w:pPr>
                        <w:jc w:val="center"/>
                        <w:rPr>
                          <w:rFonts w:cstheme="minorHAnsi"/>
                          <w:b/>
                          <w:sz w:val="56"/>
                          <w:szCs w:val="56"/>
                        </w:rPr>
                      </w:pPr>
                    </w:p>
                    <w:p w14:paraId="21D2D8CC" w14:textId="77777777" w:rsidR="009C7A23" w:rsidRPr="00361150" w:rsidRDefault="009C7A23" w:rsidP="009C7A23">
                      <w:pPr>
                        <w:rPr>
                          <w:rFonts w:ascii="Myriad Pro" w:hAnsi="Myriad Pro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Myriad Pro" w:hAnsi="Myriad Pro"/>
          <w:noProof/>
          <w:lang w:eastAsia="en-GB"/>
        </w:rPr>
        <w:t xml:space="preserve"> </w:t>
      </w:r>
      <w:r>
        <w:rPr>
          <w:rFonts w:ascii="Myriad Pro" w:hAnsi="Myriad Pro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423EAB8" wp14:editId="70F049BE">
            <wp:simplePos x="0" y="0"/>
            <wp:positionH relativeFrom="page">
              <wp:align>left</wp:align>
            </wp:positionH>
            <wp:positionV relativeFrom="paragraph">
              <wp:posOffset>-914672</wp:posOffset>
            </wp:positionV>
            <wp:extent cx="7527471" cy="10647377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licy_FrontNoShield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6514" cy="106601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yriad Pro" w:hAnsi="Myriad Pro"/>
        </w:rPr>
        <w:br w:type="page"/>
      </w:r>
    </w:p>
    <w:p w14:paraId="41731F9B" w14:textId="77777777" w:rsidR="000E3869" w:rsidRDefault="000E3869" w:rsidP="001D7986">
      <w:pPr>
        <w:tabs>
          <w:tab w:val="left" w:pos="6198"/>
        </w:tabs>
        <w:spacing w:after="0" w:line="276" w:lineRule="auto"/>
        <w:rPr>
          <w:rFonts w:ascii="Trebuchet MS" w:hAnsi="Trebuchet MS" w:cs="Arial"/>
          <w:sz w:val="24"/>
          <w:szCs w:val="24"/>
        </w:rPr>
      </w:pPr>
    </w:p>
    <w:p w14:paraId="3BCEB0D5" w14:textId="6DA162BD" w:rsidR="00C56119" w:rsidRPr="000E3869" w:rsidRDefault="00C56119" w:rsidP="00633153">
      <w:pPr>
        <w:tabs>
          <w:tab w:val="left" w:pos="6198"/>
        </w:tabs>
        <w:spacing w:after="0" w:line="276" w:lineRule="auto"/>
        <w:jc w:val="center"/>
        <w:rPr>
          <w:rFonts w:ascii="Trebuchet MS" w:hAnsi="Trebuchet MS" w:cs="Arial"/>
          <w:sz w:val="24"/>
          <w:szCs w:val="24"/>
        </w:rPr>
      </w:pPr>
      <w:r w:rsidRPr="000E3869">
        <w:rPr>
          <w:rFonts w:ascii="Trebuchet MS" w:hAnsi="Trebuchet MS" w:cs="Arial"/>
          <w:sz w:val="24"/>
          <w:szCs w:val="24"/>
        </w:rPr>
        <w:t xml:space="preserve">You must answer ALL Questions (the Questions are numbered 1 – </w:t>
      </w:r>
      <w:r w:rsidR="00633153">
        <w:rPr>
          <w:rFonts w:ascii="Trebuchet MS" w:hAnsi="Trebuchet MS" w:cs="Arial"/>
          <w:sz w:val="24"/>
          <w:szCs w:val="24"/>
        </w:rPr>
        <w:t>25)</w:t>
      </w:r>
    </w:p>
    <w:p w14:paraId="0362C1F6" w14:textId="77777777" w:rsidR="00C56119" w:rsidRPr="000E3869" w:rsidRDefault="00C56119" w:rsidP="001D7986">
      <w:pPr>
        <w:tabs>
          <w:tab w:val="left" w:pos="6198"/>
        </w:tabs>
        <w:spacing w:after="0" w:line="276" w:lineRule="auto"/>
        <w:rPr>
          <w:rFonts w:ascii="Trebuchet MS" w:hAnsi="Trebuchet MS" w:cs="Arial"/>
          <w:sz w:val="24"/>
          <w:szCs w:val="24"/>
        </w:rPr>
      </w:pPr>
    </w:p>
    <w:p w14:paraId="558B918B" w14:textId="77777777" w:rsidR="000E3869" w:rsidRDefault="000E3869" w:rsidP="001D7986">
      <w:pPr>
        <w:tabs>
          <w:tab w:val="left" w:pos="6198"/>
        </w:tabs>
        <w:spacing w:after="0" w:line="276" w:lineRule="auto"/>
        <w:rPr>
          <w:rFonts w:ascii="Trebuchet MS" w:hAnsi="Trebuchet MS" w:cs="Arial"/>
          <w:sz w:val="24"/>
          <w:szCs w:val="24"/>
        </w:rPr>
      </w:pPr>
    </w:p>
    <w:p w14:paraId="5B3BB35C" w14:textId="77777777" w:rsidR="000E3869" w:rsidRDefault="000E3869" w:rsidP="001D7986">
      <w:pPr>
        <w:tabs>
          <w:tab w:val="left" w:pos="6198"/>
        </w:tabs>
        <w:spacing w:after="0" w:line="276" w:lineRule="auto"/>
        <w:rPr>
          <w:rFonts w:ascii="Trebuchet MS" w:hAnsi="Trebuchet MS" w:cs="Arial"/>
          <w:sz w:val="24"/>
          <w:szCs w:val="24"/>
        </w:rPr>
      </w:pPr>
    </w:p>
    <w:p w14:paraId="412A0883" w14:textId="7AD5DFE2" w:rsidR="0056594E" w:rsidRDefault="00367418" w:rsidP="0056594E">
      <w:pPr>
        <w:tabs>
          <w:tab w:val="left" w:pos="6198"/>
        </w:tabs>
        <w:spacing w:after="0" w:line="240" w:lineRule="auto"/>
        <w:rPr>
          <w:rFonts w:ascii="Trebuchet MS" w:hAnsi="Trebuchet MS" w:cs="Arial"/>
        </w:rPr>
      </w:pPr>
      <w:r>
        <w:rPr>
          <w:rFonts w:ascii="Trebuchet MS" w:hAnsi="Trebuchet MS" w:cs="Arial"/>
        </w:rPr>
        <w:t>Q 1.</w:t>
      </w:r>
      <w:r w:rsidR="000E39F3">
        <w:rPr>
          <w:rFonts w:ascii="Trebuchet MS" w:hAnsi="Trebuchet MS"/>
          <w:color w:val="000000" w:themeColor="text1"/>
        </w:rPr>
        <w:t xml:space="preserve">Define </w:t>
      </w:r>
      <w:r>
        <w:rPr>
          <w:rFonts w:ascii="Trebuchet MS" w:hAnsi="Trebuchet MS"/>
          <w:color w:val="000000" w:themeColor="text1"/>
        </w:rPr>
        <w:t xml:space="preserve">Section 9 1(a) Theft Act 1968 </w:t>
      </w:r>
      <w:r>
        <w:rPr>
          <w:rFonts w:ascii="Trebuchet MS" w:hAnsi="Trebuchet MS"/>
          <w:b/>
          <w:color w:val="000000" w:themeColor="text1"/>
        </w:rPr>
        <w:t>(7 Marks)</w:t>
      </w:r>
    </w:p>
    <w:p w14:paraId="04955C04" w14:textId="77777777" w:rsidR="0056594E" w:rsidRPr="0019423A" w:rsidRDefault="0056594E" w:rsidP="0056594E">
      <w:pPr>
        <w:spacing w:after="0" w:line="240" w:lineRule="auto"/>
        <w:ind w:left="1004"/>
        <w:rPr>
          <w:rFonts w:ascii="Trebuchet MS" w:eastAsia="Calibri" w:hAnsi="Trebuchet MS" w:cs="Arial"/>
          <w:i/>
          <w:color w:val="FF0000"/>
        </w:rPr>
      </w:pPr>
    </w:p>
    <w:p w14:paraId="70F7B16F" w14:textId="77777777" w:rsidR="0056594E" w:rsidRDefault="0056594E" w:rsidP="0056594E">
      <w:pPr>
        <w:tabs>
          <w:tab w:val="left" w:pos="6198"/>
        </w:tabs>
        <w:spacing w:after="0" w:line="240" w:lineRule="auto"/>
        <w:rPr>
          <w:rFonts w:ascii="Trebuchet MS" w:hAnsi="Trebuchet MS" w:cs="Arial"/>
        </w:rPr>
      </w:pPr>
    </w:p>
    <w:p w14:paraId="695EE110" w14:textId="77777777" w:rsidR="0056594E" w:rsidRDefault="0056594E" w:rsidP="0056594E">
      <w:pPr>
        <w:tabs>
          <w:tab w:val="left" w:pos="6198"/>
        </w:tabs>
        <w:spacing w:after="0" w:line="240" w:lineRule="auto"/>
        <w:rPr>
          <w:rFonts w:ascii="Trebuchet MS" w:hAnsi="Trebuchet MS" w:cs="Arial"/>
        </w:rPr>
      </w:pPr>
    </w:p>
    <w:p w14:paraId="77ED18D2" w14:textId="77777777" w:rsidR="0056594E" w:rsidRDefault="0056594E" w:rsidP="0056594E">
      <w:pPr>
        <w:tabs>
          <w:tab w:val="left" w:pos="6198"/>
        </w:tabs>
        <w:spacing w:after="0" w:line="240" w:lineRule="auto"/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Q 2. When arriving at the scene of a crime or incident officers should ‘assess; protect; communicate’. </w:t>
      </w:r>
    </w:p>
    <w:p w14:paraId="5DDE33B6" w14:textId="77777777" w:rsidR="0056594E" w:rsidRDefault="0056594E" w:rsidP="0056594E">
      <w:pPr>
        <w:tabs>
          <w:tab w:val="left" w:pos="6198"/>
        </w:tabs>
        <w:spacing w:after="0" w:line="240" w:lineRule="auto"/>
        <w:rPr>
          <w:rFonts w:ascii="Trebuchet MS" w:hAnsi="Trebuchet MS" w:cs="Arial"/>
        </w:rPr>
      </w:pPr>
    </w:p>
    <w:p w14:paraId="3072BE09" w14:textId="5234A2C5" w:rsidR="0056594E" w:rsidRPr="00E068E8" w:rsidRDefault="0056594E" w:rsidP="0056594E">
      <w:pPr>
        <w:tabs>
          <w:tab w:val="left" w:pos="6198"/>
        </w:tabs>
        <w:spacing w:after="0" w:line="240" w:lineRule="auto"/>
        <w:rPr>
          <w:rFonts w:ascii="Trebuchet MS" w:hAnsi="Trebuchet MS" w:cs="Arial"/>
          <w:color w:val="0070C0"/>
          <w:sz w:val="16"/>
          <w:szCs w:val="16"/>
        </w:rPr>
      </w:pPr>
      <w:r>
        <w:rPr>
          <w:rFonts w:ascii="Trebuchet MS" w:hAnsi="Trebuchet MS" w:cs="Arial"/>
        </w:rPr>
        <w:t xml:space="preserve">Explain this process </w:t>
      </w:r>
      <w:r>
        <w:rPr>
          <w:rFonts w:ascii="Trebuchet MS" w:hAnsi="Trebuchet MS" w:cs="Arial"/>
          <w:b/>
          <w:bCs/>
        </w:rPr>
        <w:t>(10</w:t>
      </w:r>
      <w:r w:rsidRPr="00E068E8">
        <w:rPr>
          <w:rFonts w:ascii="Trebuchet MS" w:hAnsi="Trebuchet MS" w:cs="Arial"/>
          <w:b/>
          <w:bCs/>
        </w:rPr>
        <w:t xml:space="preserve"> Marks)</w:t>
      </w:r>
      <w:r>
        <w:rPr>
          <w:rFonts w:ascii="Trebuchet MS" w:hAnsi="Trebuchet MS" w:cs="Arial"/>
          <w:b/>
          <w:bCs/>
        </w:rPr>
        <w:t xml:space="preserve"> </w:t>
      </w:r>
    </w:p>
    <w:p w14:paraId="3CF12ED8" w14:textId="77777777" w:rsidR="0056594E" w:rsidRPr="00E068E8" w:rsidRDefault="0056594E" w:rsidP="0056594E">
      <w:pPr>
        <w:tabs>
          <w:tab w:val="left" w:pos="6198"/>
        </w:tabs>
        <w:spacing w:after="0" w:line="240" w:lineRule="auto"/>
        <w:rPr>
          <w:rFonts w:ascii="Trebuchet MS" w:hAnsi="Trebuchet MS" w:cs="Arial"/>
          <w:b/>
          <w:bCs/>
        </w:rPr>
      </w:pPr>
    </w:p>
    <w:p w14:paraId="0B9EEA91" w14:textId="77777777" w:rsidR="0056594E" w:rsidRPr="00C27D7D" w:rsidRDefault="0056594E" w:rsidP="0056594E">
      <w:pPr>
        <w:tabs>
          <w:tab w:val="left" w:pos="6198"/>
        </w:tabs>
        <w:spacing w:after="0" w:line="240" w:lineRule="auto"/>
        <w:rPr>
          <w:rFonts w:ascii="Trebuchet MS" w:hAnsi="Trebuchet MS" w:cs="Arial"/>
          <w:color w:val="FF0000"/>
        </w:rPr>
      </w:pPr>
    </w:p>
    <w:p w14:paraId="6A9964D6" w14:textId="77777777" w:rsidR="0056594E" w:rsidRPr="00C27D7D" w:rsidRDefault="0056594E" w:rsidP="0056594E">
      <w:pPr>
        <w:tabs>
          <w:tab w:val="left" w:pos="6198"/>
        </w:tabs>
        <w:spacing w:after="0" w:line="240" w:lineRule="auto"/>
        <w:rPr>
          <w:rFonts w:ascii="Trebuchet MS" w:hAnsi="Trebuchet MS" w:cs="Arial"/>
          <w:color w:val="FF0000"/>
        </w:rPr>
      </w:pPr>
    </w:p>
    <w:p w14:paraId="19BE4D5F" w14:textId="77777777" w:rsidR="0056594E" w:rsidRDefault="0056594E" w:rsidP="0056594E">
      <w:pPr>
        <w:tabs>
          <w:tab w:val="left" w:pos="6198"/>
        </w:tabs>
        <w:spacing w:after="0" w:line="240" w:lineRule="auto"/>
        <w:rPr>
          <w:rFonts w:ascii="Trebuchet MS" w:hAnsi="Trebuchet MS" w:cs="Arial"/>
        </w:rPr>
      </w:pPr>
    </w:p>
    <w:p w14:paraId="34AAF101" w14:textId="48554E4F" w:rsidR="0056594E" w:rsidRPr="00C47E01" w:rsidRDefault="0056594E" w:rsidP="0056594E">
      <w:pPr>
        <w:tabs>
          <w:tab w:val="left" w:pos="6198"/>
        </w:tabs>
        <w:spacing w:after="0" w:line="240" w:lineRule="auto"/>
        <w:rPr>
          <w:rFonts w:ascii="Trebuchet MS" w:hAnsi="Trebuchet MS" w:cs="Arial"/>
          <w:color w:val="0070C0"/>
          <w:sz w:val="16"/>
          <w:szCs w:val="16"/>
        </w:rPr>
      </w:pPr>
      <w:r>
        <w:rPr>
          <w:rFonts w:ascii="Trebuchet MS" w:hAnsi="Trebuchet MS" w:cs="Arial"/>
        </w:rPr>
        <w:t xml:space="preserve">Q 3. Police officers call the period immediately following an incident or crime ‘The Golden Hour’. Regarding the gathering and retention of evidence, outline what is meant by this term. </w:t>
      </w:r>
      <w:r w:rsidRPr="00C47E01">
        <w:rPr>
          <w:rFonts w:ascii="Trebuchet MS" w:hAnsi="Trebuchet MS" w:cs="Arial"/>
          <w:b/>
          <w:bCs/>
        </w:rPr>
        <w:t>(</w:t>
      </w:r>
      <w:r>
        <w:rPr>
          <w:rFonts w:ascii="Trebuchet MS" w:hAnsi="Trebuchet MS" w:cs="Arial"/>
          <w:b/>
          <w:bCs/>
        </w:rPr>
        <w:t>9</w:t>
      </w:r>
      <w:r w:rsidRPr="00C47E01">
        <w:rPr>
          <w:rFonts w:ascii="Trebuchet MS" w:hAnsi="Trebuchet MS" w:cs="Arial"/>
          <w:b/>
          <w:bCs/>
        </w:rPr>
        <w:t xml:space="preserve"> Marks)</w:t>
      </w:r>
      <w:r>
        <w:rPr>
          <w:rFonts w:ascii="Trebuchet MS" w:hAnsi="Trebuchet MS" w:cs="Arial"/>
        </w:rPr>
        <w:t xml:space="preserve"> </w:t>
      </w:r>
    </w:p>
    <w:p w14:paraId="1CEC95BF" w14:textId="77777777" w:rsidR="0056594E" w:rsidRDefault="0056594E" w:rsidP="0056594E">
      <w:pPr>
        <w:tabs>
          <w:tab w:val="left" w:pos="6198"/>
        </w:tabs>
        <w:spacing w:after="0" w:line="240" w:lineRule="auto"/>
        <w:rPr>
          <w:rFonts w:ascii="Trebuchet MS" w:hAnsi="Trebuchet MS" w:cs="Arial"/>
        </w:rPr>
      </w:pPr>
    </w:p>
    <w:p w14:paraId="3B3986D2" w14:textId="77777777" w:rsidR="0056594E" w:rsidRPr="00C47E01" w:rsidRDefault="0056594E" w:rsidP="0056594E">
      <w:pPr>
        <w:tabs>
          <w:tab w:val="left" w:pos="6198"/>
        </w:tabs>
        <w:spacing w:after="0" w:line="240" w:lineRule="auto"/>
        <w:rPr>
          <w:rFonts w:ascii="Trebuchet MS" w:hAnsi="Trebuchet MS" w:cs="Arial"/>
          <w:color w:val="FF0000"/>
        </w:rPr>
      </w:pPr>
    </w:p>
    <w:p w14:paraId="7EF454BA" w14:textId="77777777" w:rsidR="0056594E" w:rsidRDefault="0056594E" w:rsidP="0056594E">
      <w:pPr>
        <w:spacing w:after="0" w:line="240" w:lineRule="auto"/>
        <w:rPr>
          <w:rFonts w:ascii="Trebuchet MS" w:eastAsia="Calibri" w:hAnsi="Trebuchet MS" w:cs="Arial"/>
        </w:rPr>
      </w:pPr>
    </w:p>
    <w:p w14:paraId="29343FE6" w14:textId="77777777" w:rsidR="00367418" w:rsidRDefault="00367418" w:rsidP="00367418">
      <w:pPr>
        <w:spacing w:after="0" w:line="240" w:lineRule="auto"/>
        <w:rPr>
          <w:rFonts w:ascii="Trebuchet MS" w:eastAsia="Calibri" w:hAnsi="Trebuchet MS" w:cs="Arial"/>
        </w:rPr>
      </w:pPr>
    </w:p>
    <w:p w14:paraId="46EEA98E" w14:textId="7AA07BA0" w:rsidR="0056594E" w:rsidRDefault="00367418" w:rsidP="00367418">
      <w:pPr>
        <w:tabs>
          <w:tab w:val="left" w:pos="6198"/>
        </w:tabs>
        <w:spacing w:after="0" w:line="240" w:lineRule="auto"/>
        <w:rPr>
          <w:rFonts w:ascii="Trebuchet MS" w:hAnsi="Trebuchet MS" w:cs="Arial"/>
          <w:b/>
        </w:rPr>
      </w:pPr>
      <w:r>
        <w:rPr>
          <w:rFonts w:ascii="Trebuchet MS" w:hAnsi="Trebuchet MS" w:cs="Arial"/>
        </w:rPr>
        <w:t xml:space="preserve">Q 4. </w:t>
      </w:r>
      <w:r w:rsidR="000E39F3">
        <w:rPr>
          <w:rFonts w:ascii="Trebuchet MS" w:hAnsi="Trebuchet MS"/>
          <w:color w:val="000000" w:themeColor="text1"/>
        </w:rPr>
        <w:t>Define S</w:t>
      </w:r>
      <w:r>
        <w:rPr>
          <w:rFonts w:ascii="Trebuchet MS" w:hAnsi="Trebuchet MS"/>
          <w:color w:val="000000" w:themeColor="text1"/>
        </w:rPr>
        <w:t xml:space="preserve">ection 8 </w:t>
      </w:r>
      <w:r w:rsidR="000E39F3">
        <w:rPr>
          <w:rFonts w:ascii="Trebuchet MS" w:hAnsi="Trebuchet MS"/>
          <w:color w:val="000000" w:themeColor="text1"/>
        </w:rPr>
        <w:t xml:space="preserve">(1) </w:t>
      </w:r>
      <w:r>
        <w:rPr>
          <w:rFonts w:ascii="Trebuchet MS" w:hAnsi="Trebuchet MS"/>
          <w:color w:val="000000" w:themeColor="text1"/>
        </w:rPr>
        <w:t>Theft Act 1968 (</w:t>
      </w:r>
      <w:r>
        <w:rPr>
          <w:rFonts w:ascii="Trebuchet MS" w:hAnsi="Trebuchet MS"/>
          <w:b/>
          <w:color w:val="000000" w:themeColor="text1"/>
        </w:rPr>
        <w:t>6 Marks)</w:t>
      </w:r>
    </w:p>
    <w:p w14:paraId="4CEB83E0" w14:textId="77777777" w:rsidR="0056594E" w:rsidRDefault="0056594E" w:rsidP="0056594E">
      <w:pPr>
        <w:tabs>
          <w:tab w:val="left" w:pos="6198"/>
        </w:tabs>
        <w:spacing w:after="0" w:line="240" w:lineRule="auto"/>
        <w:rPr>
          <w:rFonts w:ascii="Trebuchet MS" w:hAnsi="Trebuchet MS" w:cs="Arial"/>
        </w:rPr>
      </w:pPr>
    </w:p>
    <w:p w14:paraId="022F19AC" w14:textId="77777777" w:rsidR="0056594E" w:rsidRDefault="0056594E" w:rsidP="0056594E">
      <w:pPr>
        <w:spacing w:after="0" w:line="240" w:lineRule="auto"/>
        <w:rPr>
          <w:rFonts w:ascii="Trebuchet MS" w:eastAsia="Times New Roman" w:hAnsi="Trebuchet MS" w:cs="Times New Roman"/>
          <w:color w:val="FF0000"/>
          <w:lang w:val="en-US" w:eastAsia="en-GB"/>
        </w:rPr>
      </w:pPr>
    </w:p>
    <w:p w14:paraId="6CA1B1F8" w14:textId="77777777" w:rsidR="00367418" w:rsidRDefault="00367418" w:rsidP="0056594E">
      <w:pPr>
        <w:spacing w:after="0" w:line="240" w:lineRule="auto"/>
        <w:rPr>
          <w:rFonts w:ascii="Trebuchet MS" w:eastAsia="Times New Roman" w:hAnsi="Trebuchet MS" w:cs="Times New Roman"/>
          <w:color w:val="FF0000"/>
          <w:lang w:val="en-US" w:eastAsia="en-GB"/>
        </w:rPr>
      </w:pPr>
    </w:p>
    <w:p w14:paraId="63F8812C" w14:textId="77777777" w:rsidR="0056594E" w:rsidRDefault="0056594E" w:rsidP="0056594E">
      <w:pPr>
        <w:spacing w:after="0" w:line="240" w:lineRule="auto"/>
        <w:jc w:val="center"/>
        <w:rPr>
          <w:rFonts w:ascii="Trebuchet MS" w:eastAsia="Times New Roman" w:hAnsi="Trebuchet MS" w:cs="Times New Roman"/>
          <w:color w:val="FF0000"/>
          <w:lang w:val="en-US" w:eastAsia="en-GB"/>
        </w:rPr>
      </w:pPr>
    </w:p>
    <w:p w14:paraId="4F805CD6" w14:textId="1775CF07" w:rsidR="0056594E" w:rsidRDefault="0056594E" w:rsidP="0056594E">
      <w:pPr>
        <w:spacing w:after="0" w:line="240" w:lineRule="auto"/>
        <w:rPr>
          <w:rFonts w:ascii="Trebuchet MS" w:eastAsia="Times New Roman" w:hAnsi="Trebuchet MS" w:cs="Times New Roman"/>
          <w:color w:val="000000" w:themeColor="text1"/>
          <w:lang w:val="en-US" w:eastAsia="en-GB"/>
        </w:rPr>
      </w:pPr>
      <w:r w:rsidRPr="002A557C">
        <w:rPr>
          <w:rFonts w:ascii="Trebuchet MS" w:eastAsia="Times New Roman" w:hAnsi="Trebuchet MS" w:cs="Times New Roman"/>
          <w:color w:val="000000" w:themeColor="text1"/>
          <w:lang w:val="en-US" w:eastAsia="en-GB"/>
        </w:rPr>
        <w:t>Q</w:t>
      </w:r>
      <w:r>
        <w:rPr>
          <w:rFonts w:ascii="Trebuchet MS" w:eastAsia="Times New Roman" w:hAnsi="Trebuchet MS" w:cs="Times New Roman"/>
          <w:color w:val="000000" w:themeColor="text1"/>
          <w:lang w:val="en-US" w:eastAsia="en-GB"/>
        </w:rPr>
        <w:t xml:space="preserve"> 5</w:t>
      </w:r>
      <w:r w:rsidRPr="002A557C">
        <w:rPr>
          <w:rFonts w:ascii="Trebuchet MS" w:eastAsia="Times New Roman" w:hAnsi="Trebuchet MS" w:cs="Times New Roman"/>
          <w:color w:val="000000" w:themeColor="text1"/>
          <w:lang w:val="en-US" w:eastAsia="en-GB"/>
        </w:rPr>
        <w:t xml:space="preserve">. </w:t>
      </w:r>
      <w:r>
        <w:rPr>
          <w:rFonts w:ascii="Trebuchet MS" w:eastAsia="Times New Roman" w:hAnsi="Trebuchet MS" w:cs="Times New Roman"/>
          <w:color w:val="000000" w:themeColor="text1"/>
          <w:lang w:val="en-US" w:eastAsia="en-GB"/>
        </w:rPr>
        <w:t xml:space="preserve">Define Section 1 of the Criminal Damage Act 1971 </w:t>
      </w:r>
      <w:r w:rsidRPr="00BB19D1">
        <w:rPr>
          <w:rFonts w:ascii="Trebuchet MS" w:eastAsia="Times New Roman" w:hAnsi="Trebuchet MS" w:cs="Times New Roman"/>
          <w:b/>
          <w:color w:val="000000" w:themeColor="text1"/>
          <w:lang w:val="en-US" w:eastAsia="en-GB"/>
        </w:rPr>
        <w:t>(</w:t>
      </w:r>
      <w:r>
        <w:rPr>
          <w:rFonts w:ascii="Trebuchet MS" w:eastAsia="Times New Roman" w:hAnsi="Trebuchet MS" w:cs="Times New Roman"/>
          <w:b/>
          <w:color w:val="000000" w:themeColor="text1"/>
          <w:lang w:val="en-US" w:eastAsia="en-GB"/>
        </w:rPr>
        <w:t>6</w:t>
      </w:r>
      <w:r w:rsidRPr="00BB19D1">
        <w:rPr>
          <w:rFonts w:ascii="Trebuchet MS" w:eastAsia="Times New Roman" w:hAnsi="Trebuchet MS" w:cs="Times New Roman"/>
          <w:b/>
          <w:color w:val="000000" w:themeColor="text1"/>
          <w:lang w:val="en-US" w:eastAsia="en-GB"/>
        </w:rPr>
        <w:t xml:space="preserve"> marks)</w:t>
      </w:r>
      <w:r w:rsidRPr="00F82579">
        <w:rPr>
          <w:rFonts w:ascii="Trebuchet MS" w:eastAsiaTheme="minorEastAsia" w:hAnsi="Trebuchet MS"/>
          <w:color w:val="00B0F0"/>
          <w:kern w:val="24"/>
        </w:rPr>
        <w:t xml:space="preserve"> </w:t>
      </w:r>
    </w:p>
    <w:p w14:paraId="0A766526" w14:textId="77777777" w:rsidR="0056594E" w:rsidRDefault="0056594E" w:rsidP="0056594E">
      <w:pPr>
        <w:spacing w:after="0" w:line="240" w:lineRule="auto"/>
        <w:rPr>
          <w:rFonts w:ascii="Trebuchet MS" w:eastAsia="Times New Roman" w:hAnsi="Trebuchet MS" w:cs="Times New Roman"/>
          <w:color w:val="000000" w:themeColor="text1"/>
          <w:lang w:val="en-US" w:eastAsia="en-GB"/>
        </w:rPr>
      </w:pPr>
    </w:p>
    <w:p w14:paraId="7B130964" w14:textId="77777777" w:rsidR="0056594E" w:rsidRDefault="0056594E" w:rsidP="0056594E">
      <w:pPr>
        <w:spacing w:after="0" w:line="240" w:lineRule="auto"/>
        <w:rPr>
          <w:rFonts w:ascii="Trebuchet MS" w:eastAsia="Times New Roman" w:hAnsi="Trebuchet MS" w:cs="Times New Roman"/>
          <w:color w:val="FF0000"/>
          <w:lang w:val="en-US" w:eastAsia="en-GB"/>
        </w:rPr>
      </w:pPr>
    </w:p>
    <w:p w14:paraId="245C3013" w14:textId="77777777" w:rsidR="0056594E" w:rsidRDefault="0056594E" w:rsidP="0056594E">
      <w:pPr>
        <w:spacing w:after="0" w:line="240" w:lineRule="auto"/>
        <w:rPr>
          <w:rFonts w:ascii="Trebuchet MS" w:eastAsia="Times New Roman" w:hAnsi="Trebuchet MS" w:cs="Times New Roman"/>
          <w:color w:val="000000" w:themeColor="text1"/>
          <w:lang w:val="en-US" w:eastAsia="en-GB"/>
        </w:rPr>
      </w:pPr>
    </w:p>
    <w:p w14:paraId="7FAD0E5B" w14:textId="77777777" w:rsidR="0056594E" w:rsidRPr="00EE1538" w:rsidRDefault="0056594E" w:rsidP="0056594E">
      <w:pPr>
        <w:spacing w:after="0" w:line="240" w:lineRule="auto"/>
        <w:rPr>
          <w:rFonts w:ascii="Trebuchet MS" w:eastAsia="Times New Roman" w:hAnsi="Trebuchet MS" w:cs="Times New Roman"/>
          <w:color w:val="000000" w:themeColor="text1"/>
          <w:lang w:val="en-US" w:eastAsia="en-GB"/>
        </w:rPr>
      </w:pPr>
    </w:p>
    <w:p w14:paraId="2D0CC7E0" w14:textId="1D940335" w:rsidR="0056594E" w:rsidRPr="00CB2849" w:rsidRDefault="0056594E" w:rsidP="0056594E">
      <w:pPr>
        <w:tabs>
          <w:tab w:val="left" w:pos="6198"/>
        </w:tabs>
        <w:spacing w:after="0" w:line="240" w:lineRule="auto"/>
        <w:rPr>
          <w:rFonts w:ascii="Trebuchet MS" w:eastAsia="Calibri" w:hAnsi="Trebuchet MS" w:cs="Arial"/>
          <w:color w:val="0070C0"/>
        </w:rPr>
      </w:pPr>
      <w:r w:rsidRPr="007B7320">
        <w:rPr>
          <w:rFonts w:ascii="Trebuchet MS" w:hAnsi="Trebuchet MS" w:cs="Arial"/>
          <w:color w:val="000000"/>
        </w:rPr>
        <w:t>Q</w:t>
      </w:r>
      <w:r>
        <w:rPr>
          <w:rFonts w:ascii="Trebuchet MS" w:hAnsi="Trebuchet MS" w:cs="Arial"/>
          <w:color w:val="000000"/>
        </w:rPr>
        <w:t xml:space="preserve"> 6</w:t>
      </w:r>
      <w:r w:rsidRPr="007B7320">
        <w:rPr>
          <w:rFonts w:ascii="Trebuchet MS" w:hAnsi="Trebuchet MS" w:cs="Arial"/>
          <w:color w:val="000000"/>
        </w:rPr>
        <w:t>.</w:t>
      </w:r>
      <w:r w:rsidRPr="007B7320">
        <w:rPr>
          <w:rFonts w:ascii="Trebuchet MS" w:hAnsi="Trebuchet MS" w:cs="Arial"/>
          <w:b/>
          <w:color w:val="000000"/>
        </w:rPr>
        <w:t xml:space="preserve"> </w:t>
      </w:r>
      <w:r>
        <w:rPr>
          <w:rFonts w:ascii="Trebuchet MS" w:eastAsia="Calibri" w:hAnsi="Trebuchet MS" w:cs="Arial"/>
        </w:rPr>
        <w:t xml:space="preserve">When a statutory offence </w:t>
      </w:r>
      <w:r w:rsidRPr="00B555DA">
        <w:rPr>
          <w:rFonts w:ascii="Trebuchet MS" w:eastAsia="Calibri" w:hAnsi="Trebuchet MS" w:cs="Arial"/>
          <w:b/>
          <w:i/>
        </w:rPr>
        <w:t xml:space="preserve">has </w:t>
      </w:r>
      <w:r w:rsidRPr="00B555DA">
        <w:rPr>
          <w:rFonts w:ascii="Trebuchet MS" w:eastAsia="Calibri" w:hAnsi="Trebuchet MS" w:cs="Arial"/>
          <w:b/>
        </w:rPr>
        <w:t>been</w:t>
      </w:r>
      <w:r>
        <w:rPr>
          <w:rFonts w:ascii="Trebuchet MS" w:eastAsia="Calibri" w:hAnsi="Trebuchet MS" w:cs="Arial"/>
        </w:rPr>
        <w:t xml:space="preserve"> committed, what power does a constable have to arrest? </w:t>
      </w:r>
      <w:r>
        <w:rPr>
          <w:rFonts w:ascii="Trebuchet MS" w:eastAsia="Calibri" w:hAnsi="Trebuchet MS" w:cs="Arial"/>
          <w:b/>
        </w:rPr>
        <w:t>(4</w:t>
      </w:r>
      <w:r w:rsidRPr="00B555DA">
        <w:rPr>
          <w:rFonts w:ascii="Trebuchet MS" w:eastAsia="Calibri" w:hAnsi="Trebuchet MS" w:cs="Arial"/>
          <w:b/>
        </w:rPr>
        <w:t xml:space="preserve"> marks)</w:t>
      </w:r>
      <w:r>
        <w:rPr>
          <w:rFonts w:ascii="Trebuchet MS" w:eastAsia="Calibri" w:hAnsi="Trebuchet MS" w:cs="Arial"/>
          <w:b/>
        </w:rPr>
        <w:t xml:space="preserve"> </w:t>
      </w:r>
      <w:bookmarkStart w:id="0" w:name="_Hlk7259412"/>
    </w:p>
    <w:bookmarkEnd w:id="0"/>
    <w:p w14:paraId="5E5C97F1" w14:textId="77777777" w:rsidR="0056594E" w:rsidRDefault="0056594E" w:rsidP="0056594E">
      <w:pPr>
        <w:tabs>
          <w:tab w:val="left" w:pos="6198"/>
        </w:tabs>
        <w:spacing w:after="0" w:line="240" w:lineRule="auto"/>
        <w:rPr>
          <w:rFonts w:ascii="Trebuchet MS" w:eastAsia="Calibri" w:hAnsi="Trebuchet MS" w:cs="Arial"/>
        </w:rPr>
      </w:pPr>
    </w:p>
    <w:p w14:paraId="5E101D3A" w14:textId="77777777" w:rsidR="0056594E" w:rsidRPr="00B555DA" w:rsidRDefault="0056594E" w:rsidP="0056594E">
      <w:pPr>
        <w:pStyle w:val="legclearfix2"/>
        <w:rPr>
          <w:rFonts w:ascii="Trebuchet MS" w:hAnsi="Trebuchet MS" w:cs="Arial"/>
          <w:color w:val="FF0000"/>
          <w:sz w:val="22"/>
          <w:szCs w:val="22"/>
          <w:lang w:val="en"/>
        </w:rPr>
      </w:pPr>
    </w:p>
    <w:p w14:paraId="2B3E30C2" w14:textId="77777777" w:rsidR="0056594E" w:rsidRDefault="0056594E" w:rsidP="0056594E">
      <w:pPr>
        <w:tabs>
          <w:tab w:val="left" w:pos="6198"/>
        </w:tabs>
        <w:spacing w:after="0" w:line="240" w:lineRule="auto"/>
        <w:rPr>
          <w:rFonts w:ascii="Trebuchet MS" w:eastAsia="Calibri" w:hAnsi="Trebuchet MS" w:cs="Arial"/>
        </w:rPr>
      </w:pPr>
    </w:p>
    <w:p w14:paraId="0BE15188" w14:textId="02A542EF" w:rsidR="0056594E" w:rsidRDefault="0056594E" w:rsidP="0056594E">
      <w:pPr>
        <w:tabs>
          <w:tab w:val="left" w:pos="6198"/>
        </w:tabs>
        <w:spacing w:after="0" w:line="240" w:lineRule="auto"/>
        <w:rPr>
          <w:rFonts w:ascii="Trebuchet MS" w:hAnsi="Trebuchet MS" w:cs="TrebuchetMS"/>
        </w:rPr>
      </w:pPr>
      <w:r>
        <w:rPr>
          <w:rFonts w:ascii="Trebuchet MS" w:hAnsi="Trebuchet MS" w:cs="TrebuchetMS"/>
        </w:rPr>
        <w:t xml:space="preserve">Q 7. </w:t>
      </w:r>
      <w:r w:rsidRPr="007B7320">
        <w:rPr>
          <w:rFonts w:ascii="Trebuchet MS" w:hAnsi="Trebuchet MS" w:cs="TrebuchetMS"/>
        </w:rPr>
        <w:t xml:space="preserve">The Sec 24 PACE 1984 power of arrest is only exercisable if </w:t>
      </w:r>
      <w:r w:rsidR="00B93274">
        <w:rPr>
          <w:rFonts w:ascii="Trebuchet MS" w:hAnsi="Trebuchet MS" w:cs="TrebuchetMS"/>
        </w:rPr>
        <w:t>a</w:t>
      </w:r>
      <w:r w:rsidRPr="007B7320">
        <w:rPr>
          <w:rFonts w:ascii="Trebuchet MS" w:hAnsi="Trebuchet MS" w:cs="TrebuchetMS"/>
        </w:rPr>
        <w:t xml:space="preserve"> constable has reasonable grounds for </w:t>
      </w:r>
      <w:r w:rsidRPr="007B7320">
        <w:rPr>
          <w:rFonts w:ascii="Trebuchet MS" w:hAnsi="Trebuchet MS" w:cs="TrebuchetMS,Italic"/>
          <w:i/>
          <w:iCs/>
        </w:rPr>
        <w:t xml:space="preserve">believing </w:t>
      </w:r>
      <w:r w:rsidRPr="007B7320">
        <w:rPr>
          <w:rFonts w:ascii="Trebuchet MS" w:hAnsi="Trebuchet MS" w:cs="TrebuchetMS"/>
        </w:rPr>
        <w:t xml:space="preserve">that it is necessary to arrest </w:t>
      </w:r>
      <w:r w:rsidR="00B93274">
        <w:rPr>
          <w:rFonts w:ascii="Trebuchet MS" w:hAnsi="Trebuchet MS" w:cs="TrebuchetMS"/>
        </w:rPr>
        <w:t>a</w:t>
      </w:r>
      <w:r w:rsidRPr="007B7320">
        <w:rPr>
          <w:rFonts w:ascii="Trebuchet MS" w:hAnsi="Trebuchet MS" w:cs="TrebuchetMS"/>
        </w:rPr>
        <w:t xml:space="preserve"> person. In applying the criteria, the arresting officer must be satisfied that at least</w:t>
      </w:r>
      <w:r>
        <w:rPr>
          <w:rFonts w:ascii="Trebuchet MS" w:hAnsi="Trebuchet MS" w:cs="TrebuchetMS"/>
        </w:rPr>
        <w:t xml:space="preserve"> </w:t>
      </w:r>
      <w:r w:rsidRPr="007B7320">
        <w:rPr>
          <w:rFonts w:ascii="Trebuchet MS" w:hAnsi="Trebuchet MS" w:cs="TrebuchetMS"/>
        </w:rPr>
        <w:t xml:space="preserve">one of the reasons supporting the need for arrest is satisfied. </w:t>
      </w:r>
    </w:p>
    <w:p w14:paraId="5E0173B8" w14:textId="77777777" w:rsidR="0056594E" w:rsidRDefault="0056594E" w:rsidP="0056594E">
      <w:pPr>
        <w:tabs>
          <w:tab w:val="left" w:pos="6198"/>
        </w:tabs>
        <w:spacing w:after="0" w:line="240" w:lineRule="auto"/>
        <w:rPr>
          <w:rFonts w:ascii="Trebuchet MS" w:hAnsi="Trebuchet MS" w:cs="TrebuchetMS"/>
        </w:rPr>
      </w:pPr>
    </w:p>
    <w:p w14:paraId="78C14536" w14:textId="524BBC8E" w:rsidR="0056594E" w:rsidRPr="0019633F" w:rsidRDefault="0056594E" w:rsidP="0056594E">
      <w:pPr>
        <w:tabs>
          <w:tab w:val="left" w:pos="6198"/>
        </w:tabs>
        <w:spacing w:after="0" w:line="240" w:lineRule="auto"/>
        <w:rPr>
          <w:rFonts w:ascii="Trebuchet MS" w:eastAsia="Calibri" w:hAnsi="Trebuchet MS" w:cs="Arial"/>
          <w:color w:val="0070C0"/>
          <w:sz w:val="16"/>
          <w:szCs w:val="16"/>
        </w:rPr>
      </w:pPr>
      <w:r w:rsidRPr="007B7320">
        <w:rPr>
          <w:rFonts w:ascii="Trebuchet MS" w:hAnsi="Trebuchet MS" w:cs="TrebuchetMS"/>
        </w:rPr>
        <w:t xml:space="preserve">What code of practice covers ’Statutory Powers of Arrest’ </w:t>
      </w:r>
      <w:r w:rsidRPr="00C60373">
        <w:rPr>
          <w:rFonts w:ascii="Trebuchet MS" w:hAnsi="Trebuchet MS" w:cs="TrebuchetMS"/>
          <w:b/>
        </w:rPr>
        <w:t>and</w:t>
      </w:r>
      <w:r w:rsidRPr="007B7320">
        <w:rPr>
          <w:rFonts w:ascii="Trebuchet MS" w:hAnsi="Trebuchet MS" w:cs="TrebuchetMS"/>
        </w:rPr>
        <w:t xml:space="preserve"> what are </w:t>
      </w:r>
      <w:r>
        <w:rPr>
          <w:rFonts w:ascii="Trebuchet MS" w:hAnsi="Trebuchet MS" w:cs="TrebuchetMS"/>
        </w:rPr>
        <w:t xml:space="preserve">the </w:t>
      </w:r>
      <w:r w:rsidRPr="007B7320">
        <w:rPr>
          <w:rFonts w:ascii="Trebuchet MS" w:hAnsi="Trebuchet MS" w:cs="Arial"/>
          <w:color w:val="000000"/>
        </w:rPr>
        <w:t>necessity criteria for making an arrest</w:t>
      </w:r>
      <w:r>
        <w:rPr>
          <w:rFonts w:ascii="Trebuchet MS" w:hAnsi="Trebuchet MS" w:cs="Arial"/>
          <w:color w:val="000000"/>
        </w:rPr>
        <w:t>?</w:t>
      </w:r>
      <w:r w:rsidRPr="007B7320">
        <w:rPr>
          <w:rFonts w:ascii="Trebuchet MS" w:hAnsi="Trebuchet MS" w:cs="Arial"/>
          <w:color w:val="000000"/>
        </w:rPr>
        <w:t xml:space="preserve"> </w:t>
      </w:r>
      <w:r w:rsidRPr="007B7320">
        <w:rPr>
          <w:rFonts w:ascii="Trebuchet MS" w:hAnsi="Trebuchet MS" w:cs="Arial"/>
          <w:b/>
          <w:color w:val="000000" w:themeColor="text1"/>
        </w:rPr>
        <w:t>(</w:t>
      </w:r>
      <w:r>
        <w:rPr>
          <w:rFonts w:ascii="Trebuchet MS" w:hAnsi="Trebuchet MS" w:cs="Arial"/>
          <w:b/>
          <w:color w:val="000000" w:themeColor="text1"/>
        </w:rPr>
        <w:t>9</w:t>
      </w:r>
      <w:r w:rsidRPr="007B7320">
        <w:rPr>
          <w:rFonts w:ascii="Trebuchet MS" w:hAnsi="Trebuchet MS" w:cs="Arial"/>
          <w:b/>
          <w:color w:val="000000" w:themeColor="text1"/>
        </w:rPr>
        <w:t xml:space="preserve"> marks)</w:t>
      </w:r>
      <w:r w:rsidRPr="00CB2849">
        <w:rPr>
          <w:rFonts w:ascii="Trebuchet MS" w:eastAsia="Calibri" w:hAnsi="Trebuchet MS" w:cs="Arial"/>
          <w:color w:val="0070C0"/>
        </w:rPr>
        <w:t xml:space="preserve"> </w:t>
      </w:r>
    </w:p>
    <w:p w14:paraId="298933FC" w14:textId="77777777" w:rsidR="0056594E" w:rsidRPr="007B7320" w:rsidRDefault="0056594E" w:rsidP="0056594E">
      <w:pPr>
        <w:autoSpaceDE w:val="0"/>
        <w:autoSpaceDN w:val="0"/>
        <w:adjustRightInd w:val="0"/>
        <w:spacing w:after="0" w:line="240" w:lineRule="auto"/>
        <w:rPr>
          <w:rFonts w:ascii="Trebuchet MS" w:hAnsi="Trebuchet MS" w:cs="Arial"/>
          <w:i/>
          <w:color w:val="000000"/>
        </w:rPr>
      </w:pPr>
    </w:p>
    <w:p w14:paraId="0F9C1EB2" w14:textId="77777777" w:rsidR="0056594E" w:rsidRDefault="0056594E" w:rsidP="0056594E">
      <w:pPr>
        <w:spacing w:after="0" w:line="240" w:lineRule="auto"/>
        <w:rPr>
          <w:rFonts w:ascii="Trebuchet MS" w:eastAsia="Times New Roman" w:hAnsi="Trebuchet MS" w:cs="Times New Roman"/>
          <w:color w:val="000000" w:themeColor="text1"/>
          <w:lang w:val="en-US" w:eastAsia="en-GB"/>
        </w:rPr>
      </w:pPr>
    </w:p>
    <w:p w14:paraId="0D1E66B3" w14:textId="77777777" w:rsidR="0056594E" w:rsidRDefault="0056594E" w:rsidP="0056594E">
      <w:pPr>
        <w:spacing w:after="0" w:line="240" w:lineRule="auto"/>
        <w:rPr>
          <w:rFonts w:ascii="Trebuchet MS" w:eastAsia="Times New Roman" w:hAnsi="Trebuchet MS" w:cs="Times New Roman"/>
          <w:color w:val="000000" w:themeColor="text1"/>
          <w:lang w:val="en-US" w:eastAsia="en-GB"/>
        </w:rPr>
      </w:pPr>
    </w:p>
    <w:p w14:paraId="73524576" w14:textId="77777777" w:rsidR="0056594E" w:rsidRPr="00A46D45" w:rsidRDefault="0056594E" w:rsidP="0056594E">
      <w:pPr>
        <w:spacing w:after="0" w:line="240" w:lineRule="auto"/>
        <w:rPr>
          <w:rFonts w:ascii="Trebuchet MS" w:eastAsia="Calibri" w:hAnsi="Trebuchet MS" w:cs="Arial"/>
          <w:b/>
          <w:color w:val="FF0000"/>
        </w:rPr>
      </w:pPr>
      <w:bookmarkStart w:id="1" w:name="_Hlk6204593"/>
    </w:p>
    <w:p w14:paraId="363FC5EA" w14:textId="3E8D652F" w:rsidR="0056594E" w:rsidRPr="00C60F52" w:rsidRDefault="0056594E" w:rsidP="0056594E">
      <w:pPr>
        <w:rPr>
          <w:rFonts w:ascii="Trebuchet MS" w:hAnsi="Trebuchet MS" w:cs="Arial"/>
          <w:b/>
          <w:color w:val="0070C0"/>
          <w:sz w:val="16"/>
          <w:szCs w:val="16"/>
          <w:u w:val="single"/>
        </w:rPr>
      </w:pPr>
      <w:r w:rsidRPr="00BB19D1">
        <w:rPr>
          <w:rFonts w:ascii="Trebuchet MS" w:hAnsi="Trebuchet MS" w:cs="Arial"/>
        </w:rPr>
        <w:t>Q</w:t>
      </w:r>
      <w:r>
        <w:rPr>
          <w:rFonts w:ascii="Trebuchet MS" w:hAnsi="Trebuchet MS" w:cs="Arial"/>
        </w:rPr>
        <w:t xml:space="preserve"> 8</w:t>
      </w:r>
      <w:r w:rsidRPr="00BB19D1">
        <w:rPr>
          <w:rFonts w:ascii="Trebuchet MS" w:hAnsi="Trebuchet MS" w:cs="Arial"/>
        </w:rPr>
        <w:t xml:space="preserve">. Making an arrest </w:t>
      </w:r>
      <w:r>
        <w:rPr>
          <w:rFonts w:ascii="Trebuchet MS" w:hAnsi="Trebuchet MS" w:cs="Arial"/>
        </w:rPr>
        <w:t>can be</w:t>
      </w:r>
      <w:r w:rsidRPr="00BB19D1">
        <w:rPr>
          <w:rFonts w:ascii="Trebuchet MS" w:hAnsi="Trebuchet MS" w:cs="Arial"/>
        </w:rPr>
        <w:t xml:space="preserve"> conflictual</w:t>
      </w:r>
      <w:r>
        <w:rPr>
          <w:rFonts w:ascii="Trebuchet MS" w:hAnsi="Trebuchet MS" w:cs="Arial"/>
        </w:rPr>
        <w:t>, sometimes requiring police use of force</w:t>
      </w:r>
      <w:r w:rsidRPr="00BB19D1">
        <w:rPr>
          <w:rFonts w:ascii="Trebuchet MS" w:hAnsi="Trebuchet MS" w:cs="Arial"/>
        </w:rPr>
        <w:t xml:space="preserve">. What legislation do police officers rely upon </w:t>
      </w:r>
      <w:r>
        <w:rPr>
          <w:rFonts w:ascii="Trebuchet MS" w:hAnsi="Trebuchet MS" w:cs="Arial"/>
        </w:rPr>
        <w:t>when</w:t>
      </w:r>
      <w:r w:rsidRPr="00BB19D1">
        <w:rPr>
          <w:rFonts w:ascii="Trebuchet MS" w:hAnsi="Trebuchet MS" w:cs="Arial"/>
        </w:rPr>
        <w:t xml:space="preserve"> manag</w:t>
      </w:r>
      <w:r>
        <w:rPr>
          <w:rFonts w:ascii="Trebuchet MS" w:hAnsi="Trebuchet MS" w:cs="Arial"/>
        </w:rPr>
        <w:t>ing</w:t>
      </w:r>
      <w:r w:rsidRPr="00BB19D1">
        <w:rPr>
          <w:rFonts w:ascii="Trebuchet MS" w:hAnsi="Trebuchet MS" w:cs="Arial"/>
        </w:rPr>
        <w:t xml:space="preserve"> conflict? </w:t>
      </w:r>
      <w:r w:rsidRPr="00BB19D1">
        <w:rPr>
          <w:rFonts w:ascii="Trebuchet MS" w:hAnsi="Trebuchet MS" w:cs="Arial"/>
          <w:b/>
        </w:rPr>
        <w:t>(</w:t>
      </w:r>
      <w:r>
        <w:rPr>
          <w:rFonts w:ascii="Trebuchet MS" w:hAnsi="Trebuchet MS" w:cs="Arial"/>
          <w:b/>
        </w:rPr>
        <w:t>5</w:t>
      </w:r>
      <w:r w:rsidRPr="00BB19D1">
        <w:rPr>
          <w:rFonts w:ascii="Trebuchet MS" w:hAnsi="Trebuchet MS" w:cs="Arial"/>
          <w:b/>
        </w:rPr>
        <w:t xml:space="preserve"> Marks)</w:t>
      </w:r>
      <w:r w:rsidRPr="00893BE1">
        <w:rPr>
          <w:rFonts w:ascii="Trebuchet MS" w:eastAsiaTheme="minorEastAsia" w:hAnsi="Trebuchet MS"/>
          <w:color w:val="8496B0" w:themeColor="text2" w:themeTint="99"/>
          <w:kern w:val="24"/>
        </w:rPr>
        <w:t xml:space="preserve"> </w:t>
      </w:r>
    </w:p>
    <w:p w14:paraId="47987A33" w14:textId="77777777" w:rsidR="0056594E" w:rsidRDefault="0056594E" w:rsidP="0056594E">
      <w:pPr>
        <w:tabs>
          <w:tab w:val="left" w:pos="6198"/>
        </w:tabs>
        <w:spacing w:after="0" w:line="240" w:lineRule="auto"/>
        <w:rPr>
          <w:rFonts w:ascii="Trebuchet MS" w:hAnsi="Trebuchet MS" w:cs="Arial"/>
        </w:rPr>
      </w:pPr>
    </w:p>
    <w:p w14:paraId="3F94C859" w14:textId="77777777" w:rsidR="0056594E" w:rsidRDefault="0056594E" w:rsidP="0056594E">
      <w:pPr>
        <w:tabs>
          <w:tab w:val="left" w:pos="6198"/>
        </w:tabs>
        <w:spacing w:after="0" w:line="240" w:lineRule="auto"/>
        <w:rPr>
          <w:rFonts w:ascii="Trebuchet MS" w:hAnsi="Trebuchet MS" w:cs="Arial"/>
        </w:rPr>
      </w:pPr>
    </w:p>
    <w:p w14:paraId="49D6E5A8" w14:textId="77777777" w:rsidR="0056594E" w:rsidRDefault="0056594E" w:rsidP="0056594E">
      <w:pPr>
        <w:tabs>
          <w:tab w:val="left" w:pos="6198"/>
        </w:tabs>
        <w:spacing w:after="0" w:line="240" w:lineRule="auto"/>
        <w:rPr>
          <w:rFonts w:ascii="Trebuchet MS" w:hAnsi="Trebuchet MS" w:cs="Arial"/>
        </w:rPr>
      </w:pPr>
    </w:p>
    <w:p w14:paraId="54354A60" w14:textId="77777777" w:rsidR="0056594E" w:rsidRDefault="0056594E" w:rsidP="0056594E">
      <w:pPr>
        <w:tabs>
          <w:tab w:val="left" w:pos="6198"/>
        </w:tabs>
        <w:spacing w:after="0" w:line="240" w:lineRule="auto"/>
        <w:rPr>
          <w:rFonts w:ascii="Trebuchet MS" w:hAnsi="Trebuchet MS" w:cs="Arial"/>
        </w:rPr>
      </w:pPr>
    </w:p>
    <w:p w14:paraId="1B7337BE" w14:textId="57E7515F" w:rsidR="0056594E" w:rsidRPr="00C447A4" w:rsidRDefault="0056594E" w:rsidP="0056594E">
      <w:pPr>
        <w:spacing w:after="0" w:line="240" w:lineRule="auto"/>
        <w:rPr>
          <w:rFonts w:ascii="Trebuchet MS" w:hAnsi="Trebuchet MS"/>
          <w:b/>
        </w:rPr>
      </w:pPr>
      <w:r>
        <w:rPr>
          <w:rFonts w:ascii="Trebuchet MS" w:eastAsia="Times New Roman" w:hAnsi="Trebuchet MS" w:cs="Times New Roman"/>
          <w:color w:val="000000" w:themeColor="text1"/>
          <w:lang w:val="en-US" w:eastAsia="en-GB"/>
        </w:rPr>
        <w:t>Q 9. W</w:t>
      </w:r>
      <w:r>
        <w:rPr>
          <w:rFonts w:ascii="Trebuchet MS" w:hAnsi="Trebuchet MS"/>
        </w:rPr>
        <w:t xml:space="preserve">hat information must you provide someone upon arrest? </w:t>
      </w:r>
      <w:bookmarkStart w:id="2" w:name="_Hlk5688858"/>
      <w:r w:rsidRPr="00C447A4">
        <w:rPr>
          <w:rFonts w:ascii="Trebuchet MS" w:hAnsi="Trebuchet MS"/>
          <w:b/>
        </w:rPr>
        <w:t>(</w:t>
      </w:r>
      <w:r w:rsidR="00B93274">
        <w:rPr>
          <w:rFonts w:ascii="Trebuchet MS" w:hAnsi="Trebuchet MS"/>
          <w:b/>
        </w:rPr>
        <w:t>4</w:t>
      </w:r>
      <w:r w:rsidRPr="00C447A4">
        <w:rPr>
          <w:rFonts w:ascii="Trebuchet MS" w:hAnsi="Trebuchet MS"/>
          <w:b/>
        </w:rPr>
        <w:t xml:space="preserve"> marks)</w:t>
      </w:r>
      <w:r w:rsidRPr="00F82579">
        <w:rPr>
          <w:rFonts w:ascii="Trebuchet MS" w:eastAsiaTheme="minorEastAsia" w:hAnsi="Trebuchet MS"/>
          <w:color w:val="00B0F0"/>
          <w:kern w:val="24"/>
        </w:rPr>
        <w:t xml:space="preserve"> </w:t>
      </w:r>
    </w:p>
    <w:bookmarkEnd w:id="2"/>
    <w:p w14:paraId="2E2E38F5" w14:textId="77777777" w:rsidR="0056594E" w:rsidRPr="00535A50" w:rsidRDefault="0056594E" w:rsidP="0056594E">
      <w:pPr>
        <w:spacing w:after="0" w:line="240" w:lineRule="auto"/>
        <w:rPr>
          <w:rFonts w:ascii="Trebuchet MS" w:hAnsi="Trebuchet MS"/>
        </w:rPr>
      </w:pPr>
    </w:p>
    <w:p w14:paraId="01D170E7" w14:textId="77777777" w:rsidR="0056594E" w:rsidRDefault="0056594E" w:rsidP="0056594E">
      <w:pPr>
        <w:rPr>
          <w:rFonts w:ascii="Trebuchet MS" w:hAnsi="Trebuchet MS" w:cs="Arial"/>
          <w:i/>
          <w:iCs/>
        </w:rPr>
      </w:pPr>
    </w:p>
    <w:bookmarkEnd w:id="1"/>
    <w:p w14:paraId="5AE50058" w14:textId="77777777" w:rsidR="0056594E" w:rsidRDefault="0056594E" w:rsidP="0056594E">
      <w:pPr>
        <w:tabs>
          <w:tab w:val="left" w:pos="6198"/>
        </w:tabs>
        <w:spacing w:after="0" w:line="240" w:lineRule="auto"/>
        <w:rPr>
          <w:rFonts w:ascii="Trebuchet MS" w:hAnsi="Trebuchet MS" w:cs="Arial"/>
          <w:color w:val="FF0000"/>
        </w:rPr>
      </w:pPr>
    </w:p>
    <w:p w14:paraId="1E4B132E" w14:textId="3FBA707C" w:rsidR="0056594E" w:rsidRPr="00016246" w:rsidRDefault="0056594E" w:rsidP="0056594E">
      <w:pPr>
        <w:rPr>
          <w:rFonts w:ascii="Trebuchet MS" w:hAnsi="Trebuchet MS" w:cs="Arial"/>
        </w:rPr>
      </w:pPr>
      <w:r w:rsidRPr="00016246">
        <w:rPr>
          <w:rFonts w:ascii="Trebuchet MS" w:hAnsi="Trebuchet MS" w:cs="Arial"/>
        </w:rPr>
        <w:t>Q</w:t>
      </w:r>
      <w:r>
        <w:rPr>
          <w:rFonts w:ascii="Trebuchet MS" w:hAnsi="Trebuchet MS" w:cs="Arial"/>
        </w:rPr>
        <w:t xml:space="preserve"> 10</w:t>
      </w:r>
      <w:r w:rsidRPr="00016246">
        <w:rPr>
          <w:rFonts w:ascii="Trebuchet MS" w:hAnsi="Trebuchet MS" w:cs="Arial"/>
        </w:rPr>
        <w:t xml:space="preserve">. </w:t>
      </w:r>
      <w:bookmarkStart w:id="3" w:name="_Hlk7442626"/>
      <w:r>
        <w:rPr>
          <w:rFonts w:ascii="Trebuchet MS" w:hAnsi="Trebuchet MS" w:cs="Arial"/>
        </w:rPr>
        <w:t>Effective</w:t>
      </w:r>
      <w:r w:rsidRPr="00016246">
        <w:rPr>
          <w:rFonts w:ascii="Trebuchet MS" w:hAnsi="Trebuchet MS" w:cs="Arial"/>
        </w:rPr>
        <w:t xml:space="preserve"> decision</w:t>
      </w:r>
      <w:r>
        <w:rPr>
          <w:rFonts w:ascii="Trebuchet MS" w:hAnsi="Trebuchet MS" w:cs="Arial"/>
        </w:rPr>
        <w:t xml:space="preserve"> making is</w:t>
      </w:r>
      <w:r w:rsidRPr="00016246">
        <w:rPr>
          <w:rFonts w:ascii="Trebuchet MS" w:hAnsi="Trebuchet MS" w:cs="Arial"/>
        </w:rPr>
        <w:t xml:space="preserve"> necessary </w:t>
      </w:r>
      <w:r>
        <w:rPr>
          <w:rFonts w:ascii="Trebuchet MS" w:hAnsi="Trebuchet MS" w:cs="Arial"/>
        </w:rPr>
        <w:t>when conducting</w:t>
      </w:r>
      <w:r w:rsidRPr="00016246">
        <w:rPr>
          <w:rFonts w:ascii="Trebuchet MS" w:hAnsi="Trebuchet MS" w:cs="Arial"/>
        </w:rPr>
        <w:t xml:space="preserve"> any arrest or criminal investigation. </w:t>
      </w:r>
      <w:bookmarkEnd w:id="3"/>
      <w:r w:rsidRPr="00016246">
        <w:rPr>
          <w:rFonts w:ascii="Trebuchet MS" w:hAnsi="Trebuchet MS" w:cs="Arial"/>
        </w:rPr>
        <w:t xml:space="preserve">Summarise </w:t>
      </w:r>
      <w:r>
        <w:rPr>
          <w:rFonts w:ascii="Trebuchet MS" w:hAnsi="Trebuchet MS" w:cs="Arial"/>
        </w:rPr>
        <w:t>the key elements of</w:t>
      </w:r>
      <w:r w:rsidRPr="00016246">
        <w:rPr>
          <w:rFonts w:ascii="Trebuchet MS" w:hAnsi="Trebuchet MS" w:cs="Arial"/>
        </w:rPr>
        <w:t xml:space="preserve"> the National Decision Model (NDM)</w:t>
      </w:r>
      <w:r>
        <w:rPr>
          <w:rFonts w:ascii="Trebuchet MS" w:hAnsi="Trebuchet MS" w:cs="Arial"/>
        </w:rPr>
        <w:t xml:space="preserve"> and how it</w:t>
      </w:r>
      <w:r w:rsidRPr="00016246">
        <w:rPr>
          <w:rFonts w:ascii="Trebuchet MS" w:hAnsi="Trebuchet MS" w:cs="Arial"/>
        </w:rPr>
        <w:t xml:space="preserve"> provides valuable assistance in this process</w:t>
      </w:r>
      <w:r>
        <w:rPr>
          <w:rFonts w:ascii="Trebuchet MS" w:hAnsi="Trebuchet MS" w:cs="Arial"/>
          <w:b/>
        </w:rPr>
        <w:t xml:space="preserve"> (10</w:t>
      </w:r>
      <w:r w:rsidRPr="00016246">
        <w:rPr>
          <w:rFonts w:ascii="Trebuchet MS" w:hAnsi="Trebuchet MS" w:cs="Arial"/>
          <w:b/>
        </w:rPr>
        <w:t xml:space="preserve"> marks). </w:t>
      </w:r>
    </w:p>
    <w:p w14:paraId="412B82B5" w14:textId="77777777" w:rsidR="0056594E" w:rsidRDefault="0056594E" w:rsidP="0056594E">
      <w:pPr>
        <w:rPr>
          <w:rFonts w:ascii="Trebuchet MS" w:hAnsi="Trebuchet MS" w:cs="Arial"/>
          <w:b/>
          <w:color w:val="FF0000"/>
        </w:rPr>
      </w:pPr>
    </w:p>
    <w:p w14:paraId="3D424008" w14:textId="77777777" w:rsidR="0056594E" w:rsidRDefault="0056594E" w:rsidP="0056594E">
      <w:pPr>
        <w:rPr>
          <w:rFonts w:ascii="Trebuchet MS" w:hAnsi="Trebuchet MS" w:cs="Arial"/>
          <w:b/>
          <w:color w:val="FF0000"/>
        </w:rPr>
      </w:pPr>
    </w:p>
    <w:p w14:paraId="319F4A6C" w14:textId="6E7A106C" w:rsidR="0056594E" w:rsidRPr="00243EEC" w:rsidRDefault="0056594E" w:rsidP="0056594E">
      <w:pPr>
        <w:rPr>
          <w:rFonts w:ascii="Trebuchet MS" w:hAnsi="Trebuchet MS" w:cs="Arial"/>
          <w:b/>
          <w:bCs/>
        </w:rPr>
      </w:pPr>
      <w:r w:rsidRPr="00243EEC">
        <w:rPr>
          <w:rFonts w:ascii="Trebuchet MS" w:hAnsi="Trebuchet MS" w:cs="Arial"/>
          <w:bCs/>
          <w:color w:val="000000" w:themeColor="text1"/>
        </w:rPr>
        <w:t xml:space="preserve">Q </w:t>
      </w:r>
      <w:r>
        <w:rPr>
          <w:rFonts w:ascii="Trebuchet MS" w:hAnsi="Trebuchet MS" w:cs="Arial"/>
          <w:bCs/>
          <w:color w:val="000000" w:themeColor="text1"/>
        </w:rPr>
        <w:t>11</w:t>
      </w:r>
      <w:r w:rsidRPr="00243EEC">
        <w:rPr>
          <w:rFonts w:ascii="Trebuchet MS" w:hAnsi="Trebuchet MS" w:cs="Arial"/>
          <w:bCs/>
          <w:color w:val="000000" w:themeColor="text1"/>
        </w:rPr>
        <w:t xml:space="preserve">. </w:t>
      </w:r>
      <w:r>
        <w:rPr>
          <w:rFonts w:ascii="Trebuchet MS" w:hAnsi="Trebuchet MS" w:cs="Arial"/>
          <w:bCs/>
          <w:color w:val="000000" w:themeColor="text1"/>
        </w:rPr>
        <w:t xml:space="preserve">Define Section 17 PACE 1984 </w:t>
      </w:r>
      <w:r w:rsidRPr="006669D5">
        <w:rPr>
          <w:rFonts w:ascii="Trebuchet MS" w:hAnsi="Trebuchet MS" w:cs="Arial"/>
          <w:b/>
          <w:color w:val="000000" w:themeColor="text1"/>
        </w:rPr>
        <w:t>(</w:t>
      </w:r>
      <w:r>
        <w:rPr>
          <w:rFonts w:ascii="Trebuchet MS" w:hAnsi="Trebuchet MS" w:cs="Arial"/>
          <w:b/>
          <w:color w:val="000000" w:themeColor="text1"/>
        </w:rPr>
        <w:t>6</w:t>
      </w:r>
      <w:r w:rsidRPr="006669D5">
        <w:rPr>
          <w:rFonts w:ascii="Trebuchet MS" w:hAnsi="Trebuchet MS" w:cs="Arial"/>
          <w:b/>
          <w:color w:val="000000" w:themeColor="text1"/>
        </w:rPr>
        <w:t xml:space="preserve"> marks)</w:t>
      </w:r>
      <w:r w:rsidRPr="00243EEC">
        <w:rPr>
          <w:rFonts w:ascii="Trebuchet MS" w:hAnsi="Trebuchet MS"/>
          <w:color w:val="0070C0"/>
          <w:sz w:val="16"/>
          <w:szCs w:val="16"/>
          <w:lang w:val="en"/>
        </w:rPr>
        <w:t xml:space="preserve"> </w:t>
      </w:r>
    </w:p>
    <w:p w14:paraId="0A8AFF3B" w14:textId="77777777" w:rsidR="0056594E" w:rsidRDefault="0056594E" w:rsidP="0056594E">
      <w:pPr>
        <w:rPr>
          <w:rFonts w:ascii="Trebuchet MS" w:hAnsi="Trebuchet MS" w:cs="Arial"/>
          <w:bCs/>
          <w:color w:val="000000" w:themeColor="text1"/>
        </w:rPr>
      </w:pPr>
    </w:p>
    <w:p w14:paraId="116E3D0C" w14:textId="77777777" w:rsidR="0056594E" w:rsidRPr="00243EEC" w:rsidRDefault="0056594E" w:rsidP="0056594E">
      <w:pPr>
        <w:rPr>
          <w:rFonts w:ascii="Trebuchet MS" w:hAnsi="Trebuchet MS" w:cs="Arial"/>
          <w:bCs/>
          <w:color w:val="000000" w:themeColor="text1"/>
        </w:rPr>
      </w:pPr>
    </w:p>
    <w:p w14:paraId="4D28BB31" w14:textId="5AC38D0D" w:rsidR="0056594E" w:rsidRPr="00243EEC" w:rsidRDefault="0056594E" w:rsidP="0056594E">
      <w:pPr>
        <w:rPr>
          <w:rFonts w:ascii="Trebuchet MS" w:hAnsi="Trebuchet MS" w:cs="Arial"/>
          <w:b/>
          <w:bCs/>
        </w:rPr>
      </w:pPr>
      <w:r w:rsidRPr="00243EEC">
        <w:rPr>
          <w:rFonts w:ascii="Trebuchet MS" w:hAnsi="Trebuchet MS" w:cs="Arial"/>
          <w:bCs/>
          <w:color w:val="000000" w:themeColor="text1"/>
        </w:rPr>
        <w:t xml:space="preserve">Q </w:t>
      </w:r>
      <w:r>
        <w:rPr>
          <w:rFonts w:ascii="Trebuchet MS" w:hAnsi="Trebuchet MS" w:cs="Arial"/>
          <w:bCs/>
          <w:color w:val="000000" w:themeColor="text1"/>
        </w:rPr>
        <w:t>12</w:t>
      </w:r>
      <w:r w:rsidRPr="00243EEC">
        <w:rPr>
          <w:rFonts w:ascii="Trebuchet MS" w:hAnsi="Trebuchet MS" w:cs="Arial"/>
          <w:bCs/>
          <w:color w:val="000000" w:themeColor="text1"/>
        </w:rPr>
        <w:t xml:space="preserve">. </w:t>
      </w:r>
      <w:r>
        <w:rPr>
          <w:rFonts w:ascii="Trebuchet MS" w:hAnsi="Trebuchet MS" w:cs="Arial"/>
          <w:bCs/>
          <w:color w:val="000000" w:themeColor="text1"/>
        </w:rPr>
        <w:t xml:space="preserve">Define Section 32 </w:t>
      </w:r>
      <w:r w:rsidRPr="006669D5">
        <w:rPr>
          <w:rFonts w:ascii="Trebuchet MS" w:hAnsi="Trebuchet MS" w:cs="Arial"/>
          <w:bCs/>
          <w:color w:val="000000" w:themeColor="text1"/>
        </w:rPr>
        <w:t xml:space="preserve">PACE </w:t>
      </w:r>
      <w:r w:rsidR="00BC2230">
        <w:rPr>
          <w:rFonts w:ascii="Trebuchet MS" w:hAnsi="Trebuchet MS" w:cs="Arial"/>
          <w:bCs/>
          <w:color w:val="000000" w:themeColor="text1"/>
        </w:rPr>
        <w:t xml:space="preserve">(Person) </w:t>
      </w:r>
      <w:r>
        <w:rPr>
          <w:rFonts w:ascii="Trebuchet MS" w:hAnsi="Trebuchet MS" w:cs="Arial"/>
          <w:bCs/>
          <w:color w:val="000000" w:themeColor="text1"/>
        </w:rPr>
        <w:t xml:space="preserve">1984 </w:t>
      </w:r>
      <w:r w:rsidRPr="006669D5">
        <w:rPr>
          <w:rFonts w:ascii="Trebuchet MS" w:hAnsi="Trebuchet MS" w:cs="Arial"/>
          <w:b/>
          <w:color w:val="000000" w:themeColor="text1"/>
        </w:rPr>
        <w:t>(6 marks)</w:t>
      </w:r>
      <w:r w:rsidRPr="00243EEC">
        <w:rPr>
          <w:rFonts w:ascii="Trebuchet MS" w:hAnsi="Trebuchet MS"/>
          <w:color w:val="0070C0"/>
          <w:sz w:val="16"/>
          <w:szCs w:val="16"/>
          <w:lang w:val="en"/>
        </w:rPr>
        <w:t xml:space="preserve"> </w:t>
      </w:r>
    </w:p>
    <w:p w14:paraId="2EA22BBB" w14:textId="77777777" w:rsidR="0056594E" w:rsidRDefault="0056594E" w:rsidP="0056594E">
      <w:pPr>
        <w:spacing w:after="0"/>
        <w:ind w:left="1080"/>
        <w:rPr>
          <w:rFonts w:ascii="Trebuchet MS" w:hAnsi="Trebuchet MS" w:cs="Arial"/>
          <w:bCs/>
          <w:color w:val="FF0000"/>
        </w:rPr>
      </w:pPr>
    </w:p>
    <w:p w14:paraId="744A7974" w14:textId="77777777" w:rsidR="0056594E" w:rsidRPr="00BC2041" w:rsidRDefault="0056594E" w:rsidP="0056594E">
      <w:pPr>
        <w:rPr>
          <w:rFonts w:ascii="Trebuchet MS" w:hAnsi="Trebuchet MS"/>
          <w:b/>
          <w:bCs/>
          <w:i/>
          <w:color w:val="000000"/>
        </w:rPr>
      </w:pPr>
    </w:p>
    <w:p w14:paraId="68225CD0" w14:textId="77777777" w:rsidR="0056594E" w:rsidRPr="005458DB" w:rsidRDefault="0056594E" w:rsidP="0056594E">
      <w:pPr>
        <w:tabs>
          <w:tab w:val="left" w:pos="6198"/>
        </w:tabs>
        <w:spacing w:after="0" w:line="240" w:lineRule="auto"/>
        <w:rPr>
          <w:rFonts w:ascii="Trebuchet MS" w:hAnsi="Trebuchet MS" w:cs="Arial"/>
        </w:rPr>
      </w:pPr>
    </w:p>
    <w:p w14:paraId="094F7334" w14:textId="1B06FFF2" w:rsidR="0056594E" w:rsidRPr="005458DB" w:rsidRDefault="0056594E" w:rsidP="0056594E">
      <w:pPr>
        <w:spacing w:after="0" w:line="240" w:lineRule="auto"/>
        <w:ind w:left="284" w:hanging="284"/>
        <w:rPr>
          <w:rFonts w:ascii="Trebuchet MS" w:hAnsi="Trebuchet MS"/>
          <w:color w:val="0070C0"/>
          <w:sz w:val="16"/>
          <w:szCs w:val="16"/>
          <w:lang w:val="en"/>
        </w:rPr>
      </w:pPr>
      <w:r w:rsidRPr="005458DB">
        <w:rPr>
          <w:rFonts w:ascii="Trebuchet MS" w:hAnsi="Trebuchet MS" w:cs="Andalus"/>
        </w:rPr>
        <w:t xml:space="preserve">Q 13. Describe a model and threat assessment tool that is considered and used by call handlers when grading the level of police response to an incident? </w:t>
      </w:r>
      <w:r w:rsidRPr="005458DB">
        <w:rPr>
          <w:rFonts w:ascii="Trebuchet MS" w:hAnsi="Trebuchet MS" w:cs="Andalus"/>
          <w:b/>
        </w:rPr>
        <w:t xml:space="preserve"> </w:t>
      </w:r>
      <w:r w:rsidRPr="005458DB">
        <w:rPr>
          <w:rFonts w:ascii="Trebuchet MS" w:hAnsi="Trebuchet MS" w:cs="Andalus"/>
          <w:b/>
          <w:color w:val="000000" w:themeColor="text1"/>
        </w:rPr>
        <w:t>(9 marks)</w:t>
      </w:r>
      <w:r w:rsidRPr="005458DB">
        <w:rPr>
          <w:rFonts w:ascii="Trebuchet MS" w:hAnsi="Trebuchet MS"/>
          <w:color w:val="0070C0"/>
          <w:lang w:val="en"/>
        </w:rPr>
        <w:t xml:space="preserve"> </w:t>
      </w:r>
    </w:p>
    <w:p w14:paraId="48034AFC" w14:textId="77777777" w:rsidR="0056594E" w:rsidRPr="005458DB" w:rsidRDefault="0056594E" w:rsidP="0056594E">
      <w:pPr>
        <w:spacing w:after="0" w:line="240" w:lineRule="auto"/>
        <w:ind w:left="284" w:hanging="284"/>
        <w:rPr>
          <w:rFonts w:ascii="Trebuchet MS" w:hAnsi="Trebuchet MS" w:cs="Andalus"/>
          <w:b/>
          <w:color w:val="000000" w:themeColor="text1"/>
          <w:sz w:val="16"/>
          <w:szCs w:val="16"/>
        </w:rPr>
      </w:pPr>
      <w:r w:rsidRPr="005458DB">
        <w:rPr>
          <w:rFonts w:ascii="Trebuchet MS" w:hAnsi="Trebuchet MS"/>
          <w:color w:val="0070C0"/>
          <w:sz w:val="16"/>
          <w:szCs w:val="16"/>
          <w:lang w:val="en"/>
        </w:rPr>
        <w:t xml:space="preserve"> </w:t>
      </w:r>
      <w:bookmarkStart w:id="4" w:name="_Hlk8109683"/>
    </w:p>
    <w:bookmarkEnd w:id="4"/>
    <w:p w14:paraId="584485A4" w14:textId="77777777" w:rsidR="0056594E" w:rsidRPr="005458DB" w:rsidRDefault="0056594E" w:rsidP="0056594E">
      <w:pPr>
        <w:rPr>
          <w:rFonts w:ascii="Trebuchet MS" w:hAnsi="Trebuchet MS" w:cs="Andalus"/>
          <w:i/>
          <w:iCs/>
          <w:color w:val="000000" w:themeColor="text1"/>
        </w:rPr>
      </w:pPr>
    </w:p>
    <w:p w14:paraId="57C7DB1D" w14:textId="77777777" w:rsidR="0056594E" w:rsidRPr="005458DB" w:rsidRDefault="0056594E" w:rsidP="0056594E">
      <w:pPr>
        <w:rPr>
          <w:rFonts w:ascii="Trebuchet MS" w:hAnsi="Trebuchet MS" w:cs="Andalus"/>
          <w:i/>
          <w:iCs/>
          <w:color w:val="000000" w:themeColor="text1"/>
        </w:rPr>
      </w:pPr>
    </w:p>
    <w:p w14:paraId="292DCF03" w14:textId="7695A0AE" w:rsidR="0056594E" w:rsidRPr="005458DB" w:rsidRDefault="0056594E" w:rsidP="0056594E">
      <w:pPr>
        <w:rPr>
          <w:rFonts w:ascii="Trebuchet MS" w:hAnsi="Trebuchet MS"/>
          <w:b/>
          <w:color w:val="000000" w:themeColor="text1"/>
        </w:rPr>
      </w:pPr>
      <w:bookmarkStart w:id="5" w:name="_Hlk7766688"/>
      <w:r w:rsidRPr="005458DB">
        <w:rPr>
          <w:rFonts w:ascii="Trebuchet MS" w:hAnsi="Trebuchet MS"/>
          <w:color w:val="000000" w:themeColor="text1"/>
        </w:rPr>
        <w:t>Q 14. Many victims and witnesses are des</w:t>
      </w:r>
      <w:r>
        <w:rPr>
          <w:rFonts w:ascii="Trebuchet MS" w:hAnsi="Trebuchet MS"/>
          <w:color w:val="000000" w:themeColor="text1"/>
        </w:rPr>
        <w:t xml:space="preserve">cribed as vulnerable due to </w:t>
      </w:r>
      <w:r w:rsidRPr="005458DB">
        <w:rPr>
          <w:rFonts w:ascii="Trebuchet MS" w:hAnsi="Trebuchet MS"/>
          <w:color w:val="000000" w:themeColor="text1"/>
        </w:rPr>
        <w:t xml:space="preserve">age. Define what vulnerable means </w:t>
      </w:r>
      <w:r w:rsidRPr="005458DB">
        <w:rPr>
          <w:rFonts w:ascii="Trebuchet MS" w:hAnsi="Trebuchet MS"/>
          <w:b/>
          <w:bCs/>
          <w:color w:val="000000" w:themeColor="text1"/>
        </w:rPr>
        <w:t>(3 Marks)</w:t>
      </w:r>
      <w:r w:rsidRPr="005458DB">
        <w:rPr>
          <w:rFonts w:ascii="Trebuchet MS" w:hAnsi="Trebuchet MS"/>
          <w:color w:val="000000" w:themeColor="text1"/>
        </w:rPr>
        <w:t xml:space="preserve"> </w:t>
      </w:r>
    </w:p>
    <w:p w14:paraId="5D6B7A02" w14:textId="77777777" w:rsidR="0056594E" w:rsidRPr="005458DB" w:rsidRDefault="0056594E" w:rsidP="0056594E">
      <w:pPr>
        <w:rPr>
          <w:rFonts w:ascii="Trebuchet MS" w:hAnsi="Trebuchet MS"/>
          <w:color w:val="000000" w:themeColor="text1"/>
        </w:rPr>
      </w:pPr>
    </w:p>
    <w:p w14:paraId="7F348959" w14:textId="77777777" w:rsidR="0056594E" w:rsidRPr="005458DB" w:rsidRDefault="0056594E" w:rsidP="0056594E">
      <w:pPr>
        <w:rPr>
          <w:rFonts w:ascii="Trebuchet MS" w:hAnsi="Trebuchet MS"/>
          <w:color w:val="000000" w:themeColor="text1"/>
        </w:rPr>
      </w:pPr>
    </w:p>
    <w:p w14:paraId="1D860762" w14:textId="65423522" w:rsidR="0056594E" w:rsidRPr="005458DB" w:rsidRDefault="0056594E" w:rsidP="0056594E">
      <w:pPr>
        <w:rPr>
          <w:rFonts w:ascii="Trebuchet MS" w:hAnsi="Trebuchet MS"/>
          <w:b/>
          <w:color w:val="000000" w:themeColor="text1"/>
        </w:rPr>
      </w:pPr>
      <w:r w:rsidRPr="005458DB">
        <w:rPr>
          <w:rFonts w:ascii="Trebuchet MS" w:hAnsi="Trebuchet MS"/>
          <w:color w:val="000000" w:themeColor="text1"/>
        </w:rPr>
        <w:t xml:space="preserve">Q 15. How does the Anti-social Behaviour, Crime and Policing Act 2014 define anti-social behaviour? </w:t>
      </w:r>
      <w:r w:rsidRPr="005458DB">
        <w:rPr>
          <w:rFonts w:ascii="Trebuchet MS" w:hAnsi="Trebuchet MS"/>
          <w:b/>
          <w:color w:val="000000" w:themeColor="text1"/>
        </w:rPr>
        <w:t>(8 Marks)</w:t>
      </w:r>
      <w:r w:rsidRPr="005458DB">
        <w:rPr>
          <w:rFonts w:ascii="Trebuchet MS" w:hAnsi="Trebuchet MS"/>
          <w:color w:val="0070C0"/>
        </w:rPr>
        <w:t xml:space="preserve"> </w:t>
      </w:r>
    </w:p>
    <w:bookmarkEnd w:id="5"/>
    <w:p w14:paraId="5EB3CB97" w14:textId="77777777" w:rsidR="0056594E" w:rsidRDefault="0056594E" w:rsidP="0056594E">
      <w:pPr>
        <w:rPr>
          <w:rFonts w:ascii="Trebuchet MS" w:hAnsi="Trebuchet MS"/>
          <w:b/>
          <w:color w:val="FF0000"/>
        </w:rPr>
      </w:pPr>
    </w:p>
    <w:p w14:paraId="32965A84" w14:textId="77777777" w:rsidR="0056594E" w:rsidRPr="005458DB" w:rsidRDefault="0056594E" w:rsidP="0056594E">
      <w:pPr>
        <w:rPr>
          <w:rFonts w:ascii="Trebuchet MS" w:hAnsi="Trebuchet MS" w:cs="Arial"/>
          <w:b/>
        </w:rPr>
      </w:pPr>
    </w:p>
    <w:p w14:paraId="4D1B3AB1" w14:textId="77777777" w:rsidR="0056594E" w:rsidRPr="005458DB" w:rsidRDefault="0056594E" w:rsidP="0056594E">
      <w:pPr>
        <w:rPr>
          <w:rFonts w:ascii="Trebuchet MS" w:hAnsi="Trebuchet MS"/>
          <w:color w:val="000000" w:themeColor="text1"/>
        </w:rPr>
      </w:pPr>
      <w:r w:rsidRPr="005458DB">
        <w:rPr>
          <w:rFonts w:ascii="Trebuchet MS" w:hAnsi="Trebuchet MS" w:cs="Arial"/>
          <w:bCs/>
        </w:rPr>
        <w:t xml:space="preserve">Q 16. </w:t>
      </w:r>
      <w:r w:rsidRPr="005458DB">
        <w:rPr>
          <w:rFonts w:ascii="Trebuchet MS" w:hAnsi="Trebuchet MS"/>
          <w:color w:val="000000" w:themeColor="text1"/>
        </w:rPr>
        <w:t xml:space="preserve">In some cases of ASB a dispersal power under section 35 </w:t>
      </w:r>
      <w:r w:rsidRPr="005458DB">
        <w:rPr>
          <w:rFonts w:ascii="Trebuchet MS" w:hAnsi="Trebuchet MS"/>
          <w:bCs/>
          <w:color w:val="000000" w:themeColor="text1"/>
          <w:lang w:val="en"/>
        </w:rPr>
        <w:t xml:space="preserve">Anti-social </w:t>
      </w:r>
      <w:proofErr w:type="spellStart"/>
      <w:r w:rsidRPr="005458DB">
        <w:rPr>
          <w:rFonts w:ascii="Trebuchet MS" w:hAnsi="Trebuchet MS"/>
          <w:bCs/>
          <w:color w:val="000000" w:themeColor="text1"/>
          <w:lang w:val="en"/>
        </w:rPr>
        <w:t>Behaviour</w:t>
      </w:r>
      <w:proofErr w:type="spellEnd"/>
      <w:r w:rsidRPr="005458DB">
        <w:rPr>
          <w:rFonts w:ascii="Trebuchet MS" w:hAnsi="Trebuchet MS"/>
          <w:bCs/>
          <w:color w:val="000000" w:themeColor="text1"/>
          <w:lang w:val="en"/>
        </w:rPr>
        <w:t>, Crime and Policing Act 2014</w:t>
      </w:r>
      <w:r w:rsidRPr="005458DB">
        <w:rPr>
          <w:rFonts w:ascii="Trebuchet MS" w:hAnsi="Trebuchet MS"/>
          <w:color w:val="000000" w:themeColor="text1"/>
        </w:rPr>
        <w:t xml:space="preserve"> (ASBCP Act) could be authorised. </w:t>
      </w:r>
    </w:p>
    <w:p w14:paraId="28A76FBE" w14:textId="37FD585B" w:rsidR="0056594E" w:rsidRPr="005458DB" w:rsidRDefault="0056594E" w:rsidP="0056594E">
      <w:pPr>
        <w:rPr>
          <w:rFonts w:ascii="Trebuchet MS" w:hAnsi="Trebuchet MS"/>
          <w:color w:val="0070C0"/>
          <w:sz w:val="16"/>
          <w:szCs w:val="16"/>
        </w:rPr>
      </w:pPr>
      <w:r w:rsidRPr="005458DB">
        <w:rPr>
          <w:rFonts w:ascii="Trebuchet MS" w:hAnsi="Trebuchet MS"/>
          <w:color w:val="000000" w:themeColor="text1"/>
        </w:rPr>
        <w:t xml:space="preserve">Explain what this power authorises. </w:t>
      </w:r>
      <w:r w:rsidRPr="005458DB">
        <w:rPr>
          <w:rFonts w:ascii="Trebuchet MS" w:hAnsi="Trebuchet MS"/>
          <w:b/>
          <w:bCs/>
          <w:color w:val="000000" w:themeColor="text1"/>
        </w:rPr>
        <w:t xml:space="preserve">(6 Marks) </w:t>
      </w:r>
    </w:p>
    <w:p w14:paraId="4CC08FD0" w14:textId="77777777" w:rsidR="0056594E" w:rsidRPr="005458DB" w:rsidRDefault="0056594E" w:rsidP="0056594E">
      <w:pPr>
        <w:rPr>
          <w:rFonts w:ascii="Trebuchet MS" w:hAnsi="Trebuchet MS" w:cs="Arial"/>
          <w:bCs/>
        </w:rPr>
      </w:pPr>
    </w:p>
    <w:p w14:paraId="125A0E49" w14:textId="0D337055" w:rsidR="0056594E" w:rsidRPr="005458DB" w:rsidRDefault="0056594E" w:rsidP="0056594E">
      <w:pPr>
        <w:rPr>
          <w:rFonts w:ascii="Trebuchet MS" w:hAnsi="Trebuchet MS" w:cs="Arial"/>
          <w:bCs/>
          <w:color w:val="0070C0"/>
          <w:sz w:val="16"/>
          <w:szCs w:val="16"/>
        </w:rPr>
      </w:pPr>
      <w:r w:rsidRPr="005458DB">
        <w:rPr>
          <w:rFonts w:ascii="Trebuchet MS" w:hAnsi="Trebuchet MS" w:cs="Arial"/>
          <w:bCs/>
        </w:rPr>
        <w:t xml:space="preserve">Q 17. Anti-social behaviour can have a serious impact upon those affected by it. List the possible consequences of ASB upon people </w:t>
      </w:r>
      <w:r w:rsidRPr="005458DB">
        <w:rPr>
          <w:rFonts w:ascii="Trebuchet MS" w:hAnsi="Trebuchet MS" w:cs="Arial"/>
          <w:b/>
        </w:rPr>
        <w:t xml:space="preserve">(8 Marks) </w:t>
      </w:r>
    </w:p>
    <w:p w14:paraId="23E2B354" w14:textId="77777777" w:rsidR="0056594E" w:rsidRPr="005458DB" w:rsidRDefault="0056594E" w:rsidP="0056594E">
      <w:pPr>
        <w:rPr>
          <w:rFonts w:ascii="Trebuchet MS" w:hAnsi="Trebuchet MS" w:cs="Arial"/>
          <w:b/>
        </w:rPr>
      </w:pPr>
    </w:p>
    <w:p w14:paraId="4B0668D1" w14:textId="77777777" w:rsidR="0056594E" w:rsidRPr="005458DB" w:rsidRDefault="0056594E" w:rsidP="0056594E">
      <w:pPr>
        <w:rPr>
          <w:rFonts w:ascii="Trebuchet MS" w:hAnsi="Trebuchet MS" w:cs="Arial"/>
          <w:color w:val="000000" w:themeColor="text1"/>
        </w:rPr>
      </w:pPr>
    </w:p>
    <w:p w14:paraId="4FF008D2" w14:textId="0969151E" w:rsidR="0056594E" w:rsidRPr="005458DB" w:rsidRDefault="0056594E" w:rsidP="0056594E">
      <w:pPr>
        <w:rPr>
          <w:rFonts w:ascii="Trebuchet MS" w:hAnsi="Trebuchet MS" w:cs="Arial"/>
          <w:b/>
          <w:bCs/>
          <w:color w:val="000000" w:themeColor="text1"/>
        </w:rPr>
      </w:pPr>
      <w:r w:rsidRPr="005458DB">
        <w:rPr>
          <w:rFonts w:ascii="Trebuchet MS" w:hAnsi="Trebuchet MS" w:cs="Arial"/>
          <w:color w:val="000000" w:themeColor="text1"/>
        </w:rPr>
        <w:t>Q 18. Define Evidenced Based Policing (EBP) and o</w:t>
      </w:r>
      <w:r w:rsidRPr="005458DB">
        <w:rPr>
          <w:rFonts w:ascii="Trebuchet MS" w:hAnsi="Trebuchet MS" w:cs="Arial"/>
          <w:bCs/>
          <w:color w:val="000000" w:themeColor="text1"/>
        </w:rPr>
        <w:t>utline the EBP problem solving approach?</w:t>
      </w:r>
      <w:r w:rsidRPr="005458DB">
        <w:rPr>
          <w:rFonts w:ascii="Trebuchet MS" w:hAnsi="Trebuchet MS" w:cs="Arial"/>
          <w:b/>
          <w:color w:val="000000" w:themeColor="text1"/>
        </w:rPr>
        <w:t xml:space="preserve"> (10 Marks)</w:t>
      </w:r>
      <w:bookmarkStart w:id="6" w:name="_Hlk7246583"/>
      <w:r w:rsidRPr="005458DB">
        <w:rPr>
          <w:rFonts w:ascii="Trebuchet MS" w:hAnsi="Trebuchet MS" w:cs="Arial"/>
          <w:b/>
          <w:color w:val="0070C0"/>
        </w:rPr>
        <w:t xml:space="preserve"> </w:t>
      </w:r>
      <w:bookmarkEnd w:id="6"/>
    </w:p>
    <w:p w14:paraId="468F3389" w14:textId="77777777" w:rsidR="0056594E" w:rsidRDefault="0056594E" w:rsidP="0056594E">
      <w:pPr>
        <w:spacing w:after="0" w:line="240" w:lineRule="auto"/>
        <w:rPr>
          <w:rFonts w:ascii="Trebuchet MS" w:hAnsi="Trebuchet MS" w:cs="Arial"/>
          <w:b/>
          <w:color w:val="FF0000"/>
        </w:rPr>
      </w:pPr>
    </w:p>
    <w:p w14:paraId="7EB8E10A" w14:textId="77777777" w:rsidR="0056594E" w:rsidRDefault="0056594E" w:rsidP="0056594E">
      <w:pPr>
        <w:spacing w:after="0" w:line="240" w:lineRule="auto"/>
        <w:rPr>
          <w:rFonts w:ascii="Trebuchet MS" w:hAnsi="Trebuchet MS" w:cs="Arial"/>
          <w:b/>
          <w:color w:val="FF0000"/>
        </w:rPr>
      </w:pPr>
    </w:p>
    <w:p w14:paraId="159E2769" w14:textId="77777777" w:rsidR="0056594E" w:rsidRPr="005458DB" w:rsidRDefault="0056594E" w:rsidP="0056594E">
      <w:pPr>
        <w:spacing w:after="0" w:line="240" w:lineRule="auto"/>
        <w:rPr>
          <w:rFonts w:ascii="Trebuchet MS" w:eastAsia="Calibri" w:hAnsi="Trebuchet MS" w:cs="Arial"/>
        </w:rPr>
      </w:pPr>
    </w:p>
    <w:p w14:paraId="6F5A9479" w14:textId="4AFE4DE5" w:rsidR="0056594E" w:rsidRPr="005458DB" w:rsidRDefault="0056594E" w:rsidP="0056594E">
      <w:pPr>
        <w:spacing w:after="0"/>
        <w:rPr>
          <w:rFonts w:ascii="Trebuchet MS" w:hAnsi="Trebuchet MS" w:cs="Arial"/>
          <w:b/>
          <w:color w:val="0070C0"/>
          <w:sz w:val="16"/>
          <w:szCs w:val="16"/>
        </w:rPr>
      </w:pPr>
      <w:r w:rsidRPr="005458DB">
        <w:rPr>
          <w:rFonts w:ascii="Trebuchet MS" w:hAnsi="Trebuchet MS" w:cs="Arial"/>
          <w:bCs/>
        </w:rPr>
        <w:t>Q 19.</w:t>
      </w:r>
      <w:r w:rsidRPr="005458DB">
        <w:rPr>
          <w:rFonts w:ascii="Trebuchet MS" w:hAnsi="Trebuchet MS" w:cs="Arial"/>
          <w:b/>
        </w:rPr>
        <w:t xml:space="preserve">  </w:t>
      </w:r>
      <w:r w:rsidRPr="005458DB">
        <w:rPr>
          <w:rFonts w:ascii="Trebuchet MS" w:hAnsi="Trebuchet MS" w:cs="Arial"/>
        </w:rPr>
        <w:t>Briefly describe what problem-solving models could be used by the police to analyse and solve</w:t>
      </w:r>
      <w:r>
        <w:rPr>
          <w:rFonts w:ascii="Trebuchet MS" w:hAnsi="Trebuchet MS" w:cs="Arial"/>
        </w:rPr>
        <w:t xml:space="preserve"> crimes </w:t>
      </w:r>
      <w:r w:rsidR="00256932">
        <w:rPr>
          <w:rFonts w:ascii="Trebuchet MS" w:hAnsi="Trebuchet MS" w:cs="Arial"/>
          <w:b/>
        </w:rPr>
        <w:t>(2</w:t>
      </w:r>
      <w:r w:rsidRPr="005458DB">
        <w:rPr>
          <w:rFonts w:ascii="Trebuchet MS" w:hAnsi="Trebuchet MS" w:cs="Arial"/>
          <w:b/>
        </w:rPr>
        <w:t>0 Marks).</w:t>
      </w:r>
      <w:r w:rsidRPr="005458DB">
        <w:rPr>
          <w:rFonts w:ascii="Trebuchet MS" w:hAnsi="Trebuchet MS" w:cs="Arial"/>
          <w:color w:val="00B0F0"/>
        </w:rPr>
        <w:t xml:space="preserve"> </w:t>
      </w:r>
    </w:p>
    <w:p w14:paraId="00FEE20B" w14:textId="77777777" w:rsidR="0056594E" w:rsidRPr="005458DB" w:rsidRDefault="0056594E" w:rsidP="0056594E">
      <w:pPr>
        <w:spacing w:after="0"/>
        <w:rPr>
          <w:rFonts w:ascii="Trebuchet MS" w:hAnsi="Trebuchet MS" w:cs="Arial"/>
          <w:b/>
          <w:color w:val="0070C0"/>
          <w:sz w:val="16"/>
          <w:szCs w:val="16"/>
        </w:rPr>
      </w:pPr>
    </w:p>
    <w:p w14:paraId="74608948" w14:textId="77777777" w:rsidR="00BC2230" w:rsidRPr="005458DB" w:rsidRDefault="00BC2230" w:rsidP="00BC2230">
      <w:pPr>
        <w:spacing w:after="0" w:line="240" w:lineRule="auto"/>
        <w:contextualSpacing/>
        <w:rPr>
          <w:rFonts w:ascii="Trebuchet MS" w:eastAsia="Times New Roman" w:hAnsi="Trebuchet MS" w:cs="Arial"/>
          <w:color w:val="FF0000"/>
          <w:kern w:val="24"/>
          <w:lang w:eastAsia="en-GB"/>
        </w:rPr>
      </w:pPr>
    </w:p>
    <w:p w14:paraId="45D23C17" w14:textId="77777777" w:rsidR="0056594E" w:rsidRDefault="0056594E" w:rsidP="0056594E">
      <w:pPr>
        <w:rPr>
          <w:rFonts w:ascii="Trebuchet MS" w:hAnsi="Trebuchet MS" w:cs="Arial"/>
          <w:color w:val="FF0000"/>
        </w:rPr>
      </w:pPr>
    </w:p>
    <w:p w14:paraId="62F4E638" w14:textId="77777777" w:rsidR="00411B16" w:rsidRPr="005458DB" w:rsidRDefault="00411B16" w:rsidP="0056594E">
      <w:pPr>
        <w:rPr>
          <w:rFonts w:ascii="Trebuchet MS" w:hAnsi="Trebuchet MS" w:cs="Arial"/>
          <w:color w:val="FF0000"/>
        </w:rPr>
      </w:pPr>
    </w:p>
    <w:p w14:paraId="2D580E61" w14:textId="77777777" w:rsidR="0056594E" w:rsidRPr="005458DB" w:rsidRDefault="0056594E" w:rsidP="0056594E">
      <w:pPr>
        <w:spacing w:after="0"/>
        <w:rPr>
          <w:rFonts w:ascii="Trebuchet MS" w:hAnsi="Trebuchet MS" w:cs="Arial"/>
          <w:b/>
        </w:rPr>
      </w:pPr>
      <w:r w:rsidRPr="005458DB">
        <w:rPr>
          <w:rFonts w:ascii="Trebuchet MS" w:hAnsi="Trebuchet MS" w:cs="Arial"/>
        </w:rPr>
        <w:t xml:space="preserve">Q 20. </w:t>
      </w:r>
      <w:r w:rsidRPr="005458DB">
        <w:rPr>
          <w:rFonts w:ascii="Trebuchet MS" w:hAnsi="Trebuchet MS" w:cs="Arial"/>
          <w:bCs/>
        </w:rPr>
        <w:t xml:space="preserve">ASB cases can have tragic, sometimes deadly consequences. They can be ‘Critical Incidents’ </w:t>
      </w:r>
      <w:r w:rsidRPr="005458DB">
        <w:rPr>
          <w:rFonts w:ascii="Trebuchet MS" w:hAnsi="Trebuchet MS" w:cs="Arial"/>
          <w:b/>
        </w:rPr>
        <w:t xml:space="preserve">(8 Marks) </w:t>
      </w:r>
    </w:p>
    <w:p w14:paraId="262C78C8" w14:textId="77777777" w:rsidR="0056594E" w:rsidRPr="005458DB" w:rsidRDefault="0056594E" w:rsidP="0056594E">
      <w:pPr>
        <w:spacing w:after="0"/>
        <w:rPr>
          <w:rFonts w:ascii="Trebuchet MS" w:hAnsi="Trebuchet MS" w:cs="Arial"/>
          <w:b/>
        </w:rPr>
      </w:pPr>
    </w:p>
    <w:p w14:paraId="13224675" w14:textId="77777777" w:rsidR="0056594E" w:rsidRPr="005458DB" w:rsidRDefault="0056594E" w:rsidP="0056594E">
      <w:pPr>
        <w:spacing w:after="0"/>
        <w:rPr>
          <w:rFonts w:ascii="Trebuchet MS" w:hAnsi="Trebuchet MS" w:cs="Arial"/>
          <w:b/>
        </w:rPr>
      </w:pPr>
    </w:p>
    <w:p w14:paraId="24F5BA04" w14:textId="77777777" w:rsidR="0056594E" w:rsidRPr="005458DB" w:rsidRDefault="0056594E" w:rsidP="0056594E">
      <w:pPr>
        <w:ind w:left="284" w:hanging="284"/>
        <w:rPr>
          <w:rFonts w:ascii="Trebuchet MS" w:hAnsi="Trebuchet MS" w:cs="Arial"/>
          <w:bCs/>
        </w:rPr>
      </w:pPr>
      <w:r w:rsidRPr="005458DB">
        <w:rPr>
          <w:rFonts w:ascii="Trebuchet MS" w:hAnsi="Trebuchet MS" w:cs="Arial"/>
          <w:bCs/>
        </w:rPr>
        <w:t xml:space="preserve">a). Define ‘Critical Incident’ and </w:t>
      </w:r>
    </w:p>
    <w:p w14:paraId="01EDF82F" w14:textId="77777777" w:rsidR="0056594E" w:rsidRPr="005458DB" w:rsidRDefault="0056594E" w:rsidP="0056594E">
      <w:pPr>
        <w:ind w:left="284" w:hanging="284"/>
        <w:rPr>
          <w:rFonts w:ascii="Trebuchet MS" w:hAnsi="Trebuchet MS" w:cs="Arial"/>
          <w:bCs/>
        </w:rPr>
      </w:pPr>
      <w:r w:rsidRPr="005458DB">
        <w:rPr>
          <w:rFonts w:ascii="Trebuchet MS" w:hAnsi="Trebuchet MS" w:cs="Arial"/>
          <w:bCs/>
        </w:rPr>
        <w:t>b). Explain who can declare an incident as ‘Critical’</w:t>
      </w:r>
    </w:p>
    <w:p w14:paraId="2156D68D" w14:textId="77777777" w:rsidR="0056594E" w:rsidRPr="005458DB" w:rsidRDefault="0056594E" w:rsidP="0056594E">
      <w:pPr>
        <w:spacing w:after="0"/>
        <w:ind w:left="720"/>
        <w:contextualSpacing/>
        <w:rPr>
          <w:rFonts w:ascii="Trebuchet MS" w:hAnsi="Trebuchet MS" w:cs="Arial"/>
          <w:color w:val="FF0000"/>
        </w:rPr>
      </w:pPr>
    </w:p>
    <w:p w14:paraId="1B71B0E6" w14:textId="77777777" w:rsidR="0056594E" w:rsidRPr="005458DB" w:rsidRDefault="0056594E" w:rsidP="0056594E">
      <w:pPr>
        <w:rPr>
          <w:rFonts w:ascii="Trebuchet MS" w:hAnsi="Trebuchet MS" w:cs="Arial"/>
          <w:bCs/>
          <w:color w:val="FF0000"/>
        </w:rPr>
      </w:pPr>
    </w:p>
    <w:p w14:paraId="6256903B" w14:textId="367F89F7" w:rsidR="0056594E" w:rsidRDefault="0056594E" w:rsidP="0056594E">
      <w:pPr>
        <w:rPr>
          <w:rFonts w:ascii="Trebuchet MS" w:hAnsi="Trebuchet MS" w:cs="Arial"/>
          <w:b/>
          <w:color w:val="000000" w:themeColor="text1"/>
        </w:rPr>
      </w:pPr>
      <w:r>
        <w:rPr>
          <w:rFonts w:ascii="Trebuchet MS" w:hAnsi="Trebuchet MS" w:cs="Arial"/>
        </w:rPr>
        <w:lastRenderedPageBreak/>
        <w:t xml:space="preserve">Q 21. Define </w:t>
      </w:r>
      <w:r w:rsidRPr="005458DB">
        <w:rPr>
          <w:rFonts w:ascii="Trebuchet MS" w:hAnsi="Trebuchet MS" w:cs="Arial"/>
        </w:rPr>
        <w:t xml:space="preserve">Section 1 PACE </w:t>
      </w:r>
      <w:r>
        <w:rPr>
          <w:rFonts w:ascii="Trebuchet MS" w:hAnsi="Trebuchet MS" w:cs="Arial"/>
        </w:rPr>
        <w:t xml:space="preserve">1984 </w:t>
      </w:r>
      <w:r w:rsidRPr="005458DB">
        <w:rPr>
          <w:rFonts w:ascii="Trebuchet MS" w:hAnsi="Trebuchet MS" w:cs="Arial"/>
          <w:b/>
          <w:color w:val="000000" w:themeColor="text1"/>
        </w:rPr>
        <w:t xml:space="preserve">(8 marks) </w:t>
      </w:r>
    </w:p>
    <w:p w14:paraId="3B03CF64" w14:textId="77777777" w:rsidR="0056594E" w:rsidRDefault="0056594E" w:rsidP="0056594E">
      <w:pPr>
        <w:rPr>
          <w:rFonts w:ascii="Trebuchet MS" w:hAnsi="Trebuchet MS" w:cs="Arial"/>
          <w:b/>
          <w:color w:val="000000" w:themeColor="text1"/>
        </w:rPr>
      </w:pPr>
    </w:p>
    <w:p w14:paraId="739C3195" w14:textId="2DE811E8" w:rsidR="0056594E" w:rsidRPr="005458DB" w:rsidRDefault="0056594E" w:rsidP="0056594E">
      <w:pPr>
        <w:rPr>
          <w:rFonts w:ascii="Trebuchet MS" w:hAnsi="Trebuchet MS" w:cs="Arial"/>
          <w:b/>
        </w:rPr>
      </w:pPr>
      <w:r w:rsidRPr="005458DB">
        <w:rPr>
          <w:rFonts w:ascii="Trebuchet MS" w:hAnsi="Trebuchet MS" w:cs="Arial"/>
          <w:b/>
          <w:color w:val="FF0000"/>
        </w:rPr>
        <w:tab/>
      </w:r>
      <w:r w:rsidRPr="005458DB">
        <w:rPr>
          <w:rFonts w:ascii="Trebuchet MS" w:hAnsi="Trebuchet MS" w:cs="Arial"/>
          <w:b/>
        </w:rPr>
        <w:tab/>
      </w:r>
    </w:p>
    <w:p w14:paraId="4A270CA7" w14:textId="3FCA4543" w:rsidR="0056594E" w:rsidRPr="005458DB" w:rsidRDefault="0056594E" w:rsidP="0056594E">
      <w:pPr>
        <w:rPr>
          <w:rFonts w:ascii="Trebuchet MS" w:hAnsi="Trebuchet MS" w:cs="Arial"/>
          <w:b/>
          <w:color w:val="000000" w:themeColor="text1"/>
        </w:rPr>
      </w:pPr>
      <w:r w:rsidRPr="005458DB">
        <w:rPr>
          <w:rFonts w:ascii="Trebuchet MS" w:hAnsi="Trebuchet MS" w:cs="Arial"/>
          <w:color w:val="000000" w:themeColor="text1"/>
        </w:rPr>
        <w:t xml:space="preserve">Q 22. State the information to be given to a person prior to </w:t>
      </w:r>
      <w:r w:rsidR="00D8663D">
        <w:rPr>
          <w:rFonts w:ascii="Trebuchet MS" w:hAnsi="Trebuchet MS" w:cs="Arial"/>
          <w:color w:val="000000" w:themeColor="text1"/>
        </w:rPr>
        <w:t>a</w:t>
      </w:r>
      <w:r w:rsidRPr="005458DB">
        <w:rPr>
          <w:rFonts w:ascii="Trebuchet MS" w:hAnsi="Trebuchet MS" w:cs="Arial"/>
          <w:color w:val="000000" w:themeColor="text1"/>
        </w:rPr>
        <w:t xml:space="preserve"> search </w:t>
      </w:r>
      <w:r w:rsidRPr="005458DB">
        <w:rPr>
          <w:rFonts w:ascii="Trebuchet MS" w:hAnsi="Trebuchet MS" w:cs="Arial"/>
          <w:b/>
          <w:color w:val="000000" w:themeColor="text1"/>
        </w:rPr>
        <w:t>(9 marks)</w:t>
      </w:r>
      <w:r w:rsidRPr="005458DB">
        <w:rPr>
          <w:rFonts w:ascii="Trebuchet MS" w:hAnsi="Trebuchet MS" w:cs="Arial"/>
          <w:b/>
          <w:color w:val="0070C0"/>
          <w:sz w:val="16"/>
          <w:szCs w:val="16"/>
        </w:rPr>
        <w:t xml:space="preserve"> </w:t>
      </w:r>
    </w:p>
    <w:p w14:paraId="571D2F52" w14:textId="77777777" w:rsidR="0056594E" w:rsidRDefault="0056594E" w:rsidP="0056594E">
      <w:pPr>
        <w:rPr>
          <w:rFonts w:ascii="Trebuchet MS" w:hAnsi="Trebuchet MS" w:cs="Arial"/>
          <w:b/>
          <w:color w:val="FF0000"/>
        </w:rPr>
      </w:pPr>
    </w:p>
    <w:p w14:paraId="300A3C30" w14:textId="77777777" w:rsidR="0056594E" w:rsidRPr="005458DB" w:rsidRDefault="0056594E" w:rsidP="0056594E">
      <w:pPr>
        <w:spacing w:after="0"/>
        <w:rPr>
          <w:rFonts w:ascii="Trebuchet MS" w:hAnsi="Trebuchet MS" w:cs="Arial"/>
          <w:bCs/>
          <w:i/>
          <w:iCs/>
        </w:rPr>
      </w:pPr>
    </w:p>
    <w:p w14:paraId="13B3D675" w14:textId="77777777" w:rsidR="0056594E" w:rsidRPr="005458DB" w:rsidRDefault="0056594E" w:rsidP="0056594E">
      <w:pPr>
        <w:spacing w:after="0"/>
        <w:rPr>
          <w:rFonts w:ascii="Trebuchet MS" w:hAnsi="Trebuchet MS" w:cs="Arial"/>
          <w:color w:val="000000" w:themeColor="text1"/>
        </w:rPr>
      </w:pPr>
    </w:p>
    <w:p w14:paraId="7536F1E2" w14:textId="0AAC1FDB" w:rsidR="0056594E" w:rsidRPr="005458DB" w:rsidRDefault="0056594E" w:rsidP="0056594E">
      <w:pPr>
        <w:spacing w:after="0"/>
        <w:rPr>
          <w:rFonts w:ascii="Trebuchet MS" w:hAnsi="Trebuchet MS" w:cs="Arial"/>
          <w:bCs/>
          <w:color w:val="0070C0"/>
          <w:sz w:val="16"/>
          <w:szCs w:val="16"/>
        </w:rPr>
      </w:pPr>
      <w:r w:rsidRPr="005458DB">
        <w:rPr>
          <w:rFonts w:ascii="Trebuchet MS" w:hAnsi="Trebuchet MS" w:cs="Arial"/>
          <w:color w:val="000000" w:themeColor="text1"/>
        </w:rPr>
        <w:t xml:space="preserve">Q 23. Define the offence of supplying controlled drugs contrary to section 4 of the Misuse of Drugs Act 1971 </w:t>
      </w:r>
      <w:r w:rsidRPr="005458DB">
        <w:rPr>
          <w:rFonts w:ascii="Trebuchet MS" w:hAnsi="Trebuchet MS" w:cs="Arial"/>
          <w:b/>
          <w:bCs/>
          <w:color w:val="000000" w:themeColor="text1"/>
        </w:rPr>
        <w:t>(4 Marks)</w:t>
      </w:r>
      <w:r w:rsidRPr="005458DB">
        <w:t xml:space="preserve"> </w:t>
      </w:r>
    </w:p>
    <w:p w14:paraId="57EA71D2" w14:textId="77777777" w:rsidR="0056594E" w:rsidRPr="005458DB" w:rsidRDefault="0056594E" w:rsidP="0056594E">
      <w:pPr>
        <w:rPr>
          <w:rFonts w:ascii="Trebuchet MS" w:hAnsi="Trebuchet MS" w:cs="Arial"/>
          <w:b/>
          <w:bCs/>
          <w:color w:val="FF0000"/>
        </w:rPr>
      </w:pPr>
    </w:p>
    <w:p w14:paraId="581D75E8" w14:textId="77777777" w:rsidR="0056594E" w:rsidRDefault="0056594E" w:rsidP="0056594E">
      <w:pPr>
        <w:spacing w:after="0"/>
        <w:rPr>
          <w:rFonts w:ascii="Trebuchet MS" w:hAnsi="Trebuchet MS" w:cs="Arial"/>
          <w:i/>
          <w:color w:val="000000" w:themeColor="text1"/>
        </w:rPr>
      </w:pPr>
    </w:p>
    <w:p w14:paraId="5FE41CF5" w14:textId="77777777" w:rsidR="0056594E" w:rsidRPr="005458DB" w:rsidRDefault="0056594E" w:rsidP="0056594E">
      <w:pPr>
        <w:rPr>
          <w:rFonts w:ascii="Trebuchet MS" w:hAnsi="Trebuchet MS" w:cs="Arial"/>
          <w:bCs/>
        </w:rPr>
      </w:pPr>
    </w:p>
    <w:p w14:paraId="4D37DFAF" w14:textId="77777777" w:rsidR="0056594E" w:rsidRPr="005458DB" w:rsidRDefault="0056594E" w:rsidP="0056594E">
      <w:pPr>
        <w:rPr>
          <w:rFonts w:ascii="Trebuchet MS" w:hAnsi="Trebuchet MS" w:cs="Arial"/>
        </w:rPr>
      </w:pPr>
      <w:r w:rsidRPr="005458DB">
        <w:rPr>
          <w:rFonts w:ascii="Trebuchet MS" w:hAnsi="Trebuchet MS" w:cs="Arial"/>
          <w:bCs/>
        </w:rPr>
        <w:t xml:space="preserve">Q 24. The National Intelligence Model (NIM) </w:t>
      </w:r>
      <w:r w:rsidRPr="005458DB">
        <w:rPr>
          <w:rFonts w:ascii="Trebuchet MS" w:hAnsi="Trebuchet MS" w:cs="Arial"/>
        </w:rPr>
        <w:t>is a standardised framework which places intelligence at the forefront in reducing crime and disorder.</w:t>
      </w:r>
    </w:p>
    <w:p w14:paraId="738D2000" w14:textId="084EC3B1" w:rsidR="0056594E" w:rsidRPr="005458DB" w:rsidRDefault="0056594E" w:rsidP="0056594E">
      <w:pPr>
        <w:rPr>
          <w:rFonts w:ascii="Trebuchet MS" w:hAnsi="Trebuchet MS" w:cs="Arial"/>
          <w:color w:val="0070C0"/>
          <w:sz w:val="16"/>
          <w:szCs w:val="16"/>
        </w:rPr>
      </w:pPr>
      <w:r w:rsidRPr="005458DB">
        <w:rPr>
          <w:rFonts w:ascii="Trebuchet MS" w:hAnsi="Trebuchet MS" w:cs="Arial"/>
        </w:rPr>
        <w:t xml:space="preserve">Describe NIM </w:t>
      </w:r>
      <w:r w:rsidRPr="005458DB">
        <w:rPr>
          <w:rFonts w:ascii="Trebuchet MS" w:hAnsi="Trebuchet MS" w:cs="Arial"/>
          <w:b/>
          <w:bCs/>
          <w:color w:val="000000" w:themeColor="text1"/>
          <w:sz w:val="24"/>
          <w:szCs w:val="24"/>
        </w:rPr>
        <w:t>(10</w:t>
      </w:r>
      <w:r w:rsidRPr="005458DB">
        <w:rPr>
          <w:rFonts w:ascii="Trebuchet MS" w:hAnsi="Trebuchet MS" w:cs="Arial"/>
          <w:b/>
          <w:color w:val="000000" w:themeColor="text1"/>
          <w:sz w:val="24"/>
          <w:szCs w:val="24"/>
        </w:rPr>
        <w:t xml:space="preserve"> Marks)</w:t>
      </w:r>
      <w:r w:rsidRPr="005458DB">
        <w:rPr>
          <w:rFonts w:ascii="Trebuchet MS" w:hAnsi="Trebuchet MS" w:cs="Arial"/>
          <w:color w:val="0070C0"/>
        </w:rPr>
        <w:t xml:space="preserve"> </w:t>
      </w:r>
    </w:p>
    <w:p w14:paraId="59C0C440" w14:textId="77777777" w:rsidR="0056594E" w:rsidRDefault="0056594E" w:rsidP="0056594E">
      <w:pPr>
        <w:rPr>
          <w:rFonts w:ascii="Arial" w:hAnsi="Arial" w:cs="Arial"/>
          <w:b/>
          <w:bCs/>
          <w:sz w:val="24"/>
          <w:szCs w:val="24"/>
        </w:rPr>
      </w:pPr>
    </w:p>
    <w:p w14:paraId="1C380E91" w14:textId="77777777" w:rsidR="0056594E" w:rsidRPr="005458DB" w:rsidRDefault="0056594E" w:rsidP="0056594E">
      <w:pPr>
        <w:rPr>
          <w:rFonts w:ascii="Trebuchet MS" w:hAnsi="Trebuchet MS" w:cs="Arial"/>
          <w:b/>
          <w:color w:val="FF0000"/>
          <w:u w:val="single"/>
        </w:rPr>
      </w:pPr>
    </w:p>
    <w:p w14:paraId="5335A191" w14:textId="77777777" w:rsidR="0056594E" w:rsidRPr="005458DB" w:rsidRDefault="0056594E" w:rsidP="0056594E">
      <w:pPr>
        <w:spacing w:after="0"/>
        <w:rPr>
          <w:rFonts w:ascii="Trebuchet MS" w:eastAsia="Calibri" w:hAnsi="Trebuchet MS" w:cs="Arial"/>
          <w:lang w:eastAsia="en-GB"/>
        </w:rPr>
      </w:pPr>
    </w:p>
    <w:p w14:paraId="4B841B1B" w14:textId="50B61A71" w:rsidR="0056594E" w:rsidRPr="005458DB" w:rsidRDefault="0056594E" w:rsidP="0056594E">
      <w:pPr>
        <w:spacing w:after="0"/>
        <w:rPr>
          <w:rFonts w:ascii="Trebuchet MS" w:eastAsia="Calibri" w:hAnsi="Trebuchet MS" w:cs="Arial"/>
          <w:b/>
          <w:color w:val="FF0000"/>
          <w:lang w:eastAsia="en-GB"/>
        </w:rPr>
      </w:pPr>
      <w:r w:rsidRPr="005458DB">
        <w:rPr>
          <w:rFonts w:ascii="Trebuchet MS" w:eastAsia="Calibri" w:hAnsi="Trebuchet MS" w:cs="Arial"/>
          <w:lang w:eastAsia="en-GB"/>
        </w:rPr>
        <w:t xml:space="preserve">Q 25. List the legislation and national guidelines governing the ethical gathering, storage, use and dissemination of information </w:t>
      </w:r>
      <w:r w:rsidRPr="005458DB">
        <w:rPr>
          <w:rFonts w:ascii="Trebuchet MS" w:eastAsia="Calibri" w:hAnsi="Trebuchet MS" w:cs="Arial"/>
          <w:b/>
          <w:lang w:eastAsia="en-GB"/>
        </w:rPr>
        <w:t xml:space="preserve">(8 Marks) </w:t>
      </w:r>
    </w:p>
    <w:p w14:paraId="208CC23B" w14:textId="77777777" w:rsidR="001D7986" w:rsidRPr="000E3869" w:rsidRDefault="001D7986" w:rsidP="005B330C">
      <w:pPr>
        <w:tabs>
          <w:tab w:val="left" w:pos="6198"/>
        </w:tabs>
        <w:spacing w:after="0" w:line="240" w:lineRule="auto"/>
        <w:rPr>
          <w:rFonts w:ascii="Trebuchet MS" w:eastAsia="Calibri" w:hAnsi="Trebuchet MS" w:cs="Arial"/>
          <w:sz w:val="24"/>
          <w:szCs w:val="24"/>
        </w:rPr>
      </w:pPr>
    </w:p>
    <w:p w14:paraId="4813D5EC" w14:textId="3C02992C" w:rsidR="000E3869" w:rsidRDefault="000E3869" w:rsidP="002C740D">
      <w:pPr>
        <w:tabs>
          <w:tab w:val="left" w:pos="6198"/>
        </w:tabs>
        <w:spacing w:after="0" w:line="240" w:lineRule="auto"/>
        <w:rPr>
          <w:rFonts w:ascii="Trebuchet MS" w:eastAsia="Calibri" w:hAnsi="Trebuchet MS" w:cs="Arial"/>
          <w:b/>
          <w:bCs/>
          <w:sz w:val="24"/>
          <w:szCs w:val="24"/>
        </w:rPr>
      </w:pPr>
    </w:p>
    <w:p w14:paraId="4ABB100A" w14:textId="77777777" w:rsidR="000E3869" w:rsidRPr="000E3869" w:rsidRDefault="000E3869" w:rsidP="000E3869">
      <w:pPr>
        <w:tabs>
          <w:tab w:val="left" w:pos="6198"/>
        </w:tabs>
        <w:spacing w:after="0" w:line="240" w:lineRule="auto"/>
        <w:jc w:val="center"/>
        <w:rPr>
          <w:rFonts w:ascii="Trebuchet MS" w:eastAsia="Calibri" w:hAnsi="Trebuchet MS" w:cs="Arial"/>
          <w:b/>
          <w:bCs/>
          <w:sz w:val="24"/>
          <w:szCs w:val="24"/>
        </w:rPr>
      </w:pPr>
    </w:p>
    <w:sectPr w:rsidR="000E3869" w:rsidRPr="000E3869" w:rsidSect="00FA3CE8">
      <w:footerReference w:type="default" r:id="rId11"/>
      <w:pgSz w:w="12627" w:h="20163" w:code="273"/>
      <w:pgMar w:top="144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CDEC78" w14:textId="77777777" w:rsidR="00B819B6" w:rsidRDefault="00B819B6" w:rsidP="00C56119">
      <w:pPr>
        <w:spacing w:after="0" w:line="240" w:lineRule="auto"/>
      </w:pPr>
      <w:r>
        <w:separator/>
      </w:r>
    </w:p>
  </w:endnote>
  <w:endnote w:type="continuationSeparator" w:id="0">
    <w:p w14:paraId="14691D0C" w14:textId="77777777" w:rsidR="00B819B6" w:rsidRDefault="00B819B6" w:rsidP="00C56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M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MS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474109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E5E6B5" w14:textId="56D7A4ED" w:rsidR="008E43D6" w:rsidRDefault="008E43D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693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6B7122D" w14:textId="23F26955" w:rsidR="00C56119" w:rsidRDefault="00C56119" w:rsidP="008E43D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A188EC" w14:textId="77777777" w:rsidR="00B819B6" w:rsidRDefault="00B819B6" w:rsidP="00C56119">
      <w:pPr>
        <w:spacing w:after="0" w:line="240" w:lineRule="auto"/>
      </w:pPr>
      <w:r>
        <w:separator/>
      </w:r>
    </w:p>
  </w:footnote>
  <w:footnote w:type="continuationSeparator" w:id="0">
    <w:p w14:paraId="3D8A686B" w14:textId="77777777" w:rsidR="00B819B6" w:rsidRDefault="00B819B6" w:rsidP="00C561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7A23"/>
    <w:rsid w:val="0000693C"/>
    <w:rsid w:val="000110B6"/>
    <w:rsid w:val="000110C9"/>
    <w:rsid w:val="00014601"/>
    <w:rsid w:val="0001606F"/>
    <w:rsid w:val="0003005B"/>
    <w:rsid w:val="00035975"/>
    <w:rsid w:val="000374DE"/>
    <w:rsid w:val="00041D9E"/>
    <w:rsid w:val="00043454"/>
    <w:rsid w:val="00043C41"/>
    <w:rsid w:val="000442E2"/>
    <w:rsid w:val="00044754"/>
    <w:rsid w:val="00055CA2"/>
    <w:rsid w:val="000578F5"/>
    <w:rsid w:val="00070E3F"/>
    <w:rsid w:val="00072238"/>
    <w:rsid w:val="000742EB"/>
    <w:rsid w:val="00075824"/>
    <w:rsid w:val="00076EEC"/>
    <w:rsid w:val="0008005A"/>
    <w:rsid w:val="00081E92"/>
    <w:rsid w:val="000836E0"/>
    <w:rsid w:val="00083AF9"/>
    <w:rsid w:val="00090759"/>
    <w:rsid w:val="0009426E"/>
    <w:rsid w:val="000A028B"/>
    <w:rsid w:val="000A0F4D"/>
    <w:rsid w:val="000A1402"/>
    <w:rsid w:val="000A7DDC"/>
    <w:rsid w:val="000B1BA7"/>
    <w:rsid w:val="000B442B"/>
    <w:rsid w:val="000B5898"/>
    <w:rsid w:val="000C1197"/>
    <w:rsid w:val="000C2CF8"/>
    <w:rsid w:val="000C4E44"/>
    <w:rsid w:val="000D0173"/>
    <w:rsid w:val="000D61B1"/>
    <w:rsid w:val="000E2FC5"/>
    <w:rsid w:val="000E3869"/>
    <w:rsid w:val="000E3967"/>
    <w:rsid w:val="000E39F3"/>
    <w:rsid w:val="000F06FD"/>
    <w:rsid w:val="000F1C29"/>
    <w:rsid w:val="000F2670"/>
    <w:rsid w:val="000F3F0C"/>
    <w:rsid w:val="000F4C12"/>
    <w:rsid w:val="000F5697"/>
    <w:rsid w:val="000F579B"/>
    <w:rsid w:val="000F5BE3"/>
    <w:rsid w:val="000F665C"/>
    <w:rsid w:val="001010FD"/>
    <w:rsid w:val="00104367"/>
    <w:rsid w:val="00104C7F"/>
    <w:rsid w:val="00107CCE"/>
    <w:rsid w:val="00110895"/>
    <w:rsid w:val="00110A42"/>
    <w:rsid w:val="00123482"/>
    <w:rsid w:val="0012405C"/>
    <w:rsid w:val="001311F7"/>
    <w:rsid w:val="001339DC"/>
    <w:rsid w:val="00140620"/>
    <w:rsid w:val="00145393"/>
    <w:rsid w:val="00145C16"/>
    <w:rsid w:val="00147450"/>
    <w:rsid w:val="001520B5"/>
    <w:rsid w:val="00153364"/>
    <w:rsid w:val="001631BD"/>
    <w:rsid w:val="0016636A"/>
    <w:rsid w:val="001702E4"/>
    <w:rsid w:val="00174DC6"/>
    <w:rsid w:val="001762DD"/>
    <w:rsid w:val="00176E78"/>
    <w:rsid w:val="00176F3C"/>
    <w:rsid w:val="00182954"/>
    <w:rsid w:val="001854BC"/>
    <w:rsid w:val="00187DA7"/>
    <w:rsid w:val="00190731"/>
    <w:rsid w:val="00196BBE"/>
    <w:rsid w:val="001A21EB"/>
    <w:rsid w:val="001A4B59"/>
    <w:rsid w:val="001A6CAB"/>
    <w:rsid w:val="001B089D"/>
    <w:rsid w:val="001B3052"/>
    <w:rsid w:val="001B3084"/>
    <w:rsid w:val="001C1404"/>
    <w:rsid w:val="001C2563"/>
    <w:rsid w:val="001C3751"/>
    <w:rsid w:val="001C3981"/>
    <w:rsid w:val="001C3FBD"/>
    <w:rsid w:val="001D4AF5"/>
    <w:rsid w:val="001D5FA5"/>
    <w:rsid w:val="001D7986"/>
    <w:rsid w:val="001E063C"/>
    <w:rsid w:val="001E31BC"/>
    <w:rsid w:val="001E56A4"/>
    <w:rsid w:val="001E5C80"/>
    <w:rsid w:val="001F53E4"/>
    <w:rsid w:val="001F7E26"/>
    <w:rsid w:val="00205BE6"/>
    <w:rsid w:val="00205C22"/>
    <w:rsid w:val="00206486"/>
    <w:rsid w:val="00210250"/>
    <w:rsid w:val="00211E6A"/>
    <w:rsid w:val="002129F8"/>
    <w:rsid w:val="0022008A"/>
    <w:rsid w:val="0022016E"/>
    <w:rsid w:val="00222AE3"/>
    <w:rsid w:val="00224D8A"/>
    <w:rsid w:val="00226947"/>
    <w:rsid w:val="00230AAE"/>
    <w:rsid w:val="002370C1"/>
    <w:rsid w:val="00244881"/>
    <w:rsid w:val="0025009C"/>
    <w:rsid w:val="00250E3E"/>
    <w:rsid w:val="00253559"/>
    <w:rsid w:val="002565CE"/>
    <w:rsid w:val="00256932"/>
    <w:rsid w:val="002569EA"/>
    <w:rsid w:val="0027107F"/>
    <w:rsid w:val="002751A2"/>
    <w:rsid w:val="00275733"/>
    <w:rsid w:val="00281D9E"/>
    <w:rsid w:val="00284118"/>
    <w:rsid w:val="00287253"/>
    <w:rsid w:val="00291DD6"/>
    <w:rsid w:val="00293D41"/>
    <w:rsid w:val="00294FA3"/>
    <w:rsid w:val="00296031"/>
    <w:rsid w:val="0029763C"/>
    <w:rsid w:val="00297950"/>
    <w:rsid w:val="002A2516"/>
    <w:rsid w:val="002A3255"/>
    <w:rsid w:val="002A3FC4"/>
    <w:rsid w:val="002A6BC5"/>
    <w:rsid w:val="002B0D19"/>
    <w:rsid w:val="002B1680"/>
    <w:rsid w:val="002B3016"/>
    <w:rsid w:val="002B5EE6"/>
    <w:rsid w:val="002C028F"/>
    <w:rsid w:val="002C740D"/>
    <w:rsid w:val="002C7FD5"/>
    <w:rsid w:val="002D45AD"/>
    <w:rsid w:val="002E6AF6"/>
    <w:rsid w:val="002E7F77"/>
    <w:rsid w:val="002F10CC"/>
    <w:rsid w:val="002F1D15"/>
    <w:rsid w:val="002F4A45"/>
    <w:rsid w:val="00300537"/>
    <w:rsid w:val="00300FA3"/>
    <w:rsid w:val="003021D8"/>
    <w:rsid w:val="00304617"/>
    <w:rsid w:val="00313A08"/>
    <w:rsid w:val="003215D7"/>
    <w:rsid w:val="00323ABD"/>
    <w:rsid w:val="00324AAD"/>
    <w:rsid w:val="0032558B"/>
    <w:rsid w:val="003272AC"/>
    <w:rsid w:val="003307CC"/>
    <w:rsid w:val="0033250E"/>
    <w:rsid w:val="00332690"/>
    <w:rsid w:val="003348FE"/>
    <w:rsid w:val="003368F1"/>
    <w:rsid w:val="0034050E"/>
    <w:rsid w:val="00342056"/>
    <w:rsid w:val="003432C2"/>
    <w:rsid w:val="003435C6"/>
    <w:rsid w:val="00363C7B"/>
    <w:rsid w:val="00366632"/>
    <w:rsid w:val="00367418"/>
    <w:rsid w:val="00370FAF"/>
    <w:rsid w:val="0037127A"/>
    <w:rsid w:val="00386FC9"/>
    <w:rsid w:val="00392037"/>
    <w:rsid w:val="003944DB"/>
    <w:rsid w:val="003A3BBF"/>
    <w:rsid w:val="003B7778"/>
    <w:rsid w:val="003C3BAC"/>
    <w:rsid w:val="003C425A"/>
    <w:rsid w:val="003D283D"/>
    <w:rsid w:val="003D308F"/>
    <w:rsid w:val="003D386B"/>
    <w:rsid w:val="003D6FE6"/>
    <w:rsid w:val="003E1F6D"/>
    <w:rsid w:val="003E4EF8"/>
    <w:rsid w:val="003E4FE9"/>
    <w:rsid w:val="003E7A39"/>
    <w:rsid w:val="004003A4"/>
    <w:rsid w:val="00401BE2"/>
    <w:rsid w:val="00402076"/>
    <w:rsid w:val="00403003"/>
    <w:rsid w:val="0040556F"/>
    <w:rsid w:val="004065F3"/>
    <w:rsid w:val="00406864"/>
    <w:rsid w:val="00411AE7"/>
    <w:rsid w:val="00411B16"/>
    <w:rsid w:val="00416AE8"/>
    <w:rsid w:val="00417FFA"/>
    <w:rsid w:val="004206F9"/>
    <w:rsid w:val="00420B51"/>
    <w:rsid w:val="00423541"/>
    <w:rsid w:val="004276E5"/>
    <w:rsid w:val="00427A19"/>
    <w:rsid w:val="00436D7F"/>
    <w:rsid w:val="00443700"/>
    <w:rsid w:val="00444C2F"/>
    <w:rsid w:val="00453015"/>
    <w:rsid w:val="004542D3"/>
    <w:rsid w:val="004562C1"/>
    <w:rsid w:val="004563FA"/>
    <w:rsid w:val="00463068"/>
    <w:rsid w:val="00463FC4"/>
    <w:rsid w:val="00464407"/>
    <w:rsid w:val="00464BDB"/>
    <w:rsid w:val="00466EED"/>
    <w:rsid w:val="004670C6"/>
    <w:rsid w:val="0046755F"/>
    <w:rsid w:val="00475F13"/>
    <w:rsid w:val="00476ABA"/>
    <w:rsid w:val="004778E4"/>
    <w:rsid w:val="004813B8"/>
    <w:rsid w:val="004814B8"/>
    <w:rsid w:val="00481BC7"/>
    <w:rsid w:val="004851EB"/>
    <w:rsid w:val="004909C1"/>
    <w:rsid w:val="004A0825"/>
    <w:rsid w:val="004A1EBC"/>
    <w:rsid w:val="004A76BD"/>
    <w:rsid w:val="004B23A2"/>
    <w:rsid w:val="004C17B4"/>
    <w:rsid w:val="004C5649"/>
    <w:rsid w:val="004C68BE"/>
    <w:rsid w:val="004D27A3"/>
    <w:rsid w:val="004D3C5F"/>
    <w:rsid w:val="004D7EE4"/>
    <w:rsid w:val="004E0FF9"/>
    <w:rsid w:val="004E1692"/>
    <w:rsid w:val="004E5D7C"/>
    <w:rsid w:val="004F22DF"/>
    <w:rsid w:val="0051496C"/>
    <w:rsid w:val="00515AA1"/>
    <w:rsid w:val="00517B1D"/>
    <w:rsid w:val="00520214"/>
    <w:rsid w:val="005272BE"/>
    <w:rsid w:val="005275F0"/>
    <w:rsid w:val="00531F95"/>
    <w:rsid w:val="005328E7"/>
    <w:rsid w:val="00534055"/>
    <w:rsid w:val="00541EE3"/>
    <w:rsid w:val="00543638"/>
    <w:rsid w:val="005451F9"/>
    <w:rsid w:val="005475B7"/>
    <w:rsid w:val="0055271E"/>
    <w:rsid w:val="00553A77"/>
    <w:rsid w:val="00560C29"/>
    <w:rsid w:val="0056173A"/>
    <w:rsid w:val="0056201F"/>
    <w:rsid w:val="0056594E"/>
    <w:rsid w:val="00566896"/>
    <w:rsid w:val="00570372"/>
    <w:rsid w:val="005719E2"/>
    <w:rsid w:val="00571AB0"/>
    <w:rsid w:val="00572F3F"/>
    <w:rsid w:val="00574749"/>
    <w:rsid w:val="00575B4A"/>
    <w:rsid w:val="00582993"/>
    <w:rsid w:val="005838D0"/>
    <w:rsid w:val="00586B2D"/>
    <w:rsid w:val="00586F5D"/>
    <w:rsid w:val="005936D2"/>
    <w:rsid w:val="005945D0"/>
    <w:rsid w:val="005A1ED6"/>
    <w:rsid w:val="005A3BDE"/>
    <w:rsid w:val="005A7E78"/>
    <w:rsid w:val="005B330C"/>
    <w:rsid w:val="005B5145"/>
    <w:rsid w:val="005B632C"/>
    <w:rsid w:val="005B7E37"/>
    <w:rsid w:val="005C0907"/>
    <w:rsid w:val="005C1DEA"/>
    <w:rsid w:val="005C3272"/>
    <w:rsid w:val="005C49E5"/>
    <w:rsid w:val="005C7BE2"/>
    <w:rsid w:val="005D5BAF"/>
    <w:rsid w:val="005D6E8A"/>
    <w:rsid w:val="005E34E2"/>
    <w:rsid w:val="005E559B"/>
    <w:rsid w:val="005F0B94"/>
    <w:rsid w:val="005F437F"/>
    <w:rsid w:val="005F6D65"/>
    <w:rsid w:val="006001CE"/>
    <w:rsid w:val="00604143"/>
    <w:rsid w:val="00604CBC"/>
    <w:rsid w:val="0061138B"/>
    <w:rsid w:val="00611827"/>
    <w:rsid w:val="006142AB"/>
    <w:rsid w:val="00616799"/>
    <w:rsid w:val="00616FA4"/>
    <w:rsid w:val="0062204E"/>
    <w:rsid w:val="00627105"/>
    <w:rsid w:val="0063004A"/>
    <w:rsid w:val="00633153"/>
    <w:rsid w:val="00634700"/>
    <w:rsid w:val="0064031B"/>
    <w:rsid w:val="006405C6"/>
    <w:rsid w:val="006414BF"/>
    <w:rsid w:val="006417A7"/>
    <w:rsid w:val="00641917"/>
    <w:rsid w:val="00643EFB"/>
    <w:rsid w:val="006523A1"/>
    <w:rsid w:val="0067171E"/>
    <w:rsid w:val="00672F0D"/>
    <w:rsid w:val="00674344"/>
    <w:rsid w:val="00683817"/>
    <w:rsid w:val="00685140"/>
    <w:rsid w:val="00694874"/>
    <w:rsid w:val="0069621D"/>
    <w:rsid w:val="00696DB8"/>
    <w:rsid w:val="006A3086"/>
    <w:rsid w:val="006A4820"/>
    <w:rsid w:val="006A6A5B"/>
    <w:rsid w:val="006B352C"/>
    <w:rsid w:val="006B3BA4"/>
    <w:rsid w:val="006B5DC2"/>
    <w:rsid w:val="006B7432"/>
    <w:rsid w:val="006C3CC1"/>
    <w:rsid w:val="006C4CDD"/>
    <w:rsid w:val="006C6730"/>
    <w:rsid w:val="006D3619"/>
    <w:rsid w:val="006E1C78"/>
    <w:rsid w:val="006E7F1C"/>
    <w:rsid w:val="006F34F3"/>
    <w:rsid w:val="0071597F"/>
    <w:rsid w:val="00716663"/>
    <w:rsid w:val="00730962"/>
    <w:rsid w:val="007359B2"/>
    <w:rsid w:val="00736190"/>
    <w:rsid w:val="00736775"/>
    <w:rsid w:val="00745EC1"/>
    <w:rsid w:val="0074608A"/>
    <w:rsid w:val="00746F5D"/>
    <w:rsid w:val="00751575"/>
    <w:rsid w:val="007549C5"/>
    <w:rsid w:val="00754F29"/>
    <w:rsid w:val="007579EC"/>
    <w:rsid w:val="00767512"/>
    <w:rsid w:val="00772180"/>
    <w:rsid w:val="0077223D"/>
    <w:rsid w:val="00772F55"/>
    <w:rsid w:val="007766D0"/>
    <w:rsid w:val="00777427"/>
    <w:rsid w:val="00777F3A"/>
    <w:rsid w:val="00781323"/>
    <w:rsid w:val="00783598"/>
    <w:rsid w:val="0079646B"/>
    <w:rsid w:val="00796536"/>
    <w:rsid w:val="00797551"/>
    <w:rsid w:val="007B0674"/>
    <w:rsid w:val="007B356B"/>
    <w:rsid w:val="007B5055"/>
    <w:rsid w:val="007E165E"/>
    <w:rsid w:val="007E6D21"/>
    <w:rsid w:val="007F328B"/>
    <w:rsid w:val="00800EBB"/>
    <w:rsid w:val="008040B2"/>
    <w:rsid w:val="008133C0"/>
    <w:rsid w:val="00813ADA"/>
    <w:rsid w:val="0081489D"/>
    <w:rsid w:val="00814DBB"/>
    <w:rsid w:val="00823A66"/>
    <w:rsid w:val="0082473E"/>
    <w:rsid w:val="00824A4A"/>
    <w:rsid w:val="008254AC"/>
    <w:rsid w:val="00843859"/>
    <w:rsid w:val="00845A4A"/>
    <w:rsid w:val="00846C46"/>
    <w:rsid w:val="008522F2"/>
    <w:rsid w:val="00853DDF"/>
    <w:rsid w:val="00854739"/>
    <w:rsid w:val="00857B51"/>
    <w:rsid w:val="00861768"/>
    <w:rsid w:val="008653ED"/>
    <w:rsid w:val="008711D3"/>
    <w:rsid w:val="008820B2"/>
    <w:rsid w:val="00885754"/>
    <w:rsid w:val="008860FC"/>
    <w:rsid w:val="008874A4"/>
    <w:rsid w:val="00887BCB"/>
    <w:rsid w:val="008938D6"/>
    <w:rsid w:val="0089540C"/>
    <w:rsid w:val="008A4A4D"/>
    <w:rsid w:val="008A536B"/>
    <w:rsid w:val="008B765E"/>
    <w:rsid w:val="008C270E"/>
    <w:rsid w:val="008C39C9"/>
    <w:rsid w:val="008D0D2D"/>
    <w:rsid w:val="008E27FD"/>
    <w:rsid w:val="008E43D6"/>
    <w:rsid w:val="008E4DB8"/>
    <w:rsid w:val="008E7AE1"/>
    <w:rsid w:val="008F2EC6"/>
    <w:rsid w:val="008F6079"/>
    <w:rsid w:val="008F6475"/>
    <w:rsid w:val="00904219"/>
    <w:rsid w:val="00904B7A"/>
    <w:rsid w:val="009062BC"/>
    <w:rsid w:val="009119E0"/>
    <w:rsid w:val="00925F74"/>
    <w:rsid w:val="00926F61"/>
    <w:rsid w:val="00933D3A"/>
    <w:rsid w:val="009343A3"/>
    <w:rsid w:val="0093470F"/>
    <w:rsid w:val="00936961"/>
    <w:rsid w:val="00937D03"/>
    <w:rsid w:val="00943E0F"/>
    <w:rsid w:val="00944668"/>
    <w:rsid w:val="0095069E"/>
    <w:rsid w:val="00953310"/>
    <w:rsid w:val="0095735B"/>
    <w:rsid w:val="00957BAC"/>
    <w:rsid w:val="00960489"/>
    <w:rsid w:val="00961A8C"/>
    <w:rsid w:val="00964C8E"/>
    <w:rsid w:val="00966364"/>
    <w:rsid w:val="00970DBD"/>
    <w:rsid w:val="0097522E"/>
    <w:rsid w:val="009808CA"/>
    <w:rsid w:val="009956E0"/>
    <w:rsid w:val="009A03BF"/>
    <w:rsid w:val="009A0DA3"/>
    <w:rsid w:val="009A5554"/>
    <w:rsid w:val="009B6048"/>
    <w:rsid w:val="009B76BE"/>
    <w:rsid w:val="009C1A93"/>
    <w:rsid w:val="009C7A23"/>
    <w:rsid w:val="009C7FDB"/>
    <w:rsid w:val="009D2451"/>
    <w:rsid w:val="009D3D2C"/>
    <w:rsid w:val="009D5ECE"/>
    <w:rsid w:val="009D6692"/>
    <w:rsid w:val="009D6D7C"/>
    <w:rsid w:val="009E3237"/>
    <w:rsid w:val="009E3FA5"/>
    <w:rsid w:val="009E6481"/>
    <w:rsid w:val="009F3A24"/>
    <w:rsid w:val="009F448A"/>
    <w:rsid w:val="009F4B98"/>
    <w:rsid w:val="00A041C2"/>
    <w:rsid w:val="00A12BE2"/>
    <w:rsid w:val="00A2277D"/>
    <w:rsid w:val="00A24218"/>
    <w:rsid w:val="00A244C2"/>
    <w:rsid w:val="00A26C52"/>
    <w:rsid w:val="00A3066C"/>
    <w:rsid w:val="00A33FB3"/>
    <w:rsid w:val="00A41DE0"/>
    <w:rsid w:val="00A459C3"/>
    <w:rsid w:val="00A47ECC"/>
    <w:rsid w:val="00A51C9B"/>
    <w:rsid w:val="00A53062"/>
    <w:rsid w:val="00A62B93"/>
    <w:rsid w:val="00A65384"/>
    <w:rsid w:val="00A7158D"/>
    <w:rsid w:val="00A764C7"/>
    <w:rsid w:val="00A80E18"/>
    <w:rsid w:val="00A869CF"/>
    <w:rsid w:val="00A9044B"/>
    <w:rsid w:val="00A9283D"/>
    <w:rsid w:val="00A9639E"/>
    <w:rsid w:val="00AA28B9"/>
    <w:rsid w:val="00AA4824"/>
    <w:rsid w:val="00AA4DAB"/>
    <w:rsid w:val="00AA7E2D"/>
    <w:rsid w:val="00AB4557"/>
    <w:rsid w:val="00AB6B02"/>
    <w:rsid w:val="00AC48EE"/>
    <w:rsid w:val="00AC5060"/>
    <w:rsid w:val="00AC6528"/>
    <w:rsid w:val="00AD32DC"/>
    <w:rsid w:val="00AD55E3"/>
    <w:rsid w:val="00AD6FA3"/>
    <w:rsid w:val="00AD7DBC"/>
    <w:rsid w:val="00AE41C0"/>
    <w:rsid w:val="00AE48CC"/>
    <w:rsid w:val="00AE5B1B"/>
    <w:rsid w:val="00AE5FB7"/>
    <w:rsid w:val="00AF24F7"/>
    <w:rsid w:val="00B1293F"/>
    <w:rsid w:val="00B133A5"/>
    <w:rsid w:val="00B136E6"/>
    <w:rsid w:val="00B17FD9"/>
    <w:rsid w:val="00B23356"/>
    <w:rsid w:val="00B23698"/>
    <w:rsid w:val="00B259DF"/>
    <w:rsid w:val="00B26AAC"/>
    <w:rsid w:val="00B32188"/>
    <w:rsid w:val="00B324DF"/>
    <w:rsid w:val="00B3483B"/>
    <w:rsid w:val="00B34B59"/>
    <w:rsid w:val="00B35030"/>
    <w:rsid w:val="00B35F02"/>
    <w:rsid w:val="00B42E5C"/>
    <w:rsid w:val="00B44F77"/>
    <w:rsid w:val="00B57556"/>
    <w:rsid w:val="00B635DC"/>
    <w:rsid w:val="00B6402E"/>
    <w:rsid w:val="00B64A4E"/>
    <w:rsid w:val="00B65FCF"/>
    <w:rsid w:val="00B666F5"/>
    <w:rsid w:val="00B706B5"/>
    <w:rsid w:val="00B76E69"/>
    <w:rsid w:val="00B77B2E"/>
    <w:rsid w:val="00B813DC"/>
    <w:rsid w:val="00B819B6"/>
    <w:rsid w:val="00B81A5C"/>
    <w:rsid w:val="00B83503"/>
    <w:rsid w:val="00B843F4"/>
    <w:rsid w:val="00B8445E"/>
    <w:rsid w:val="00B87E84"/>
    <w:rsid w:val="00B9019F"/>
    <w:rsid w:val="00B915A6"/>
    <w:rsid w:val="00B93274"/>
    <w:rsid w:val="00B96012"/>
    <w:rsid w:val="00B973A7"/>
    <w:rsid w:val="00BA25B6"/>
    <w:rsid w:val="00BA43A9"/>
    <w:rsid w:val="00BA5861"/>
    <w:rsid w:val="00BA708B"/>
    <w:rsid w:val="00BB168B"/>
    <w:rsid w:val="00BB1E20"/>
    <w:rsid w:val="00BB5A68"/>
    <w:rsid w:val="00BB662F"/>
    <w:rsid w:val="00BB7932"/>
    <w:rsid w:val="00BC2230"/>
    <w:rsid w:val="00BC33DA"/>
    <w:rsid w:val="00BC46E2"/>
    <w:rsid w:val="00BC7BC8"/>
    <w:rsid w:val="00BD09A7"/>
    <w:rsid w:val="00BD1822"/>
    <w:rsid w:val="00BD67F5"/>
    <w:rsid w:val="00BE089E"/>
    <w:rsid w:val="00BE1A0F"/>
    <w:rsid w:val="00BE393A"/>
    <w:rsid w:val="00BE73BB"/>
    <w:rsid w:val="00BF0814"/>
    <w:rsid w:val="00BF3154"/>
    <w:rsid w:val="00BF4E5D"/>
    <w:rsid w:val="00C00554"/>
    <w:rsid w:val="00C021E5"/>
    <w:rsid w:val="00C14733"/>
    <w:rsid w:val="00C14A9E"/>
    <w:rsid w:val="00C17184"/>
    <w:rsid w:val="00C225A1"/>
    <w:rsid w:val="00C22BB5"/>
    <w:rsid w:val="00C24362"/>
    <w:rsid w:val="00C24CE5"/>
    <w:rsid w:val="00C33AD0"/>
    <w:rsid w:val="00C377EF"/>
    <w:rsid w:val="00C423A4"/>
    <w:rsid w:val="00C447A4"/>
    <w:rsid w:val="00C45078"/>
    <w:rsid w:val="00C53AD1"/>
    <w:rsid w:val="00C56119"/>
    <w:rsid w:val="00C56985"/>
    <w:rsid w:val="00C60087"/>
    <w:rsid w:val="00C645B8"/>
    <w:rsid w:val="00C64FEC"/>
    <w:rsid w:val="00C65A0C"/>
    <w:rsid w:val="00C66192"/>
    <w:rsid w:val="00C742C0"/>
    <w:rsid w:val="00C75C00"/>
    <w:rsid w:val="00C77FF6"/>
    <w:rsid w:val="00C85CF8"/>
    <w:rsid w:val="00C87C78"/>
    <w:rsid w:val="00C908E0"/>
    <w:rsid w:val="00C91743"/>
    <w:rsid w:val="00C93D3E"/>
    <w:rsid w:val="00C94633"/>
    <w:rsid w:val="00C95E7E"/>
    <w:rsid w:val="00CA0505"/>
    <w:rsid w:val="00CA586A"/>
    <w:rsid w:val="00CB205D"/>
    <w:rsid w:val="00CB2A83"/>
    <w:rsid w:val="00CB6759"/>
    <w:rsid w:val="00CC5D6B"/>
    <w:rsid w:val="00CC7921"/>
    <w:rsid w:val="00CD388B"/>
    <w:rsid w:val="00CE48DE"/>
    <w:rsid w:val="00CF1BEF"/>
    <w:rsid w:val="00CF7740"/>
    <w:rsid w:val="00CF79DE"/>
    <w:rsid w:val="00D00993"/>
    <w:rsid w:val="00D04A74"/>
    <w:rsid w:val="00D068AA"/>
    <w:rsid w:val="00D10A88"/>
    <w:rsid w:val="00D14C86"/>
    <w:rsid w:val="00D1705F"/>
    <w:rsid w:val="00D2178D"/>
    <w:rsid w:val="00D22BA8"/>
    <w:rsid w:val="00D25C86"/>
    <w:rsid w:val="00D264B2"/>
    <w:rsid w:val="00D26A21"/>
    <w:rsid w:val="00D27508"/>
    <w:rsid w:val="00D37B5F"/>
    <w:rsid w:val="00D42018"/>
    <w:rsid w:val="00D4216E"/>
    <w:rsid w:val="00D446B4"/>
    <w:rsid w:val="00D452C8"/>
    <w:rsid w:val="00D539A7"/>
    <w:rsid w:val="00D53D3D"/>
    <w:rsid w:val="00D559F9"/>
    <w:rsid w:val="00D6183C"/>
    <w:rsid w:val="00D652C9"/>
    <w:rsid w:val="00D6543A"/>
    <w:rsid w:val="00D703C8"/>
    <w:rsid w:val="00D77906"/>
    <w:rsid w:val="00D81B3B"/>
    <w:rsid w:val="00D82045"/>
    <w:rsid w:val="00D8663D"/>
    <w:rsid w:val="00D86E47"/>
    <w:rsid w:val="00D934ED"/>
    <w:rsid w:val="00D94D22"/>
    <w:rsid w:val="00DA0E15"/>
    <w:rsid w:val="00DA29D9"/>
    <w:rsid w:val="00DA4D72"/>
    <w:rsid w:val="00DA6435"/>
    <w:rsid w:val="00DB1501"/>
    <w:rsid w:val="00DC2F6B"/>
    <w:rsid w:val="00DC631A"/>
    <w:rsid w:val="00DC7FD1"/>
    <w:rsid w:val="00DD1949"/>
    <w:rsid w:val="00DE69CC"/>
    <w:rsid w:val="00DE727A"/>
    <w:rsid w:val="00DF0EF4"/>
    <w:rsid w:val="00DF208A"/>
    <w:rsid w:val="00DF5866"/>
    <w:rsid w:val="00E01AAA"/>
    <w:rsid w:val="00E04638"/>
    <w:rsid w:val="00E05508"/>
    <w:rsid w:val="00E05BE2"/>
    <w:rsid w:val="00E10DF5"/>
    <w:rsid w:val="00E17419"/>
    <w:rsid w:val="00E200B0"/>
    <w:rsid w:val="00E21902"/>
    <w:rsid w:val="00E23DFE"/>
    <w:rsid w:val="00E30681"/>
    <w:rsid w:val="00E374C5"/>
    <w:rsid w:val="00E4216A"/>
    <w:rsid w:val="00E50F0D"/>
    <w:rsid w:val="00E51F65"/>
    <w:rsid w:val="00E539F3"/>
    <w:rsid w:val="00E544D4"/>
    <w:rsid w:val="00E60C33"/>
    <w:rsid w:val="00E61536"/>
    <w:rsid w:val="00E655A9"/>
    <w:rsid w:val="00E66432"/>
    <w:rsid w:val="00E72C6A"/>
    <w:rsid w:val="00E7508A"/>
    <w:rsid w:val="00E75C31"/>
    <w:rsid w:val="00E85BB2"/>
    <w:rsid w:val="00E9103C"/>
    <w:rsid w:val="00E96FD1"/>
    <w:rsid w:val="00E975E1"/>
    <w:rsid w:val="00EA7813"/>
    <w:rsid w:val="00EB0A70"/>
    <w:rsid w:val="00EB27E9"/>
    <w:rsid w:val="00EB6DD6"/>
    <w:rsid w:val="00EB6EF5"/>
    <w:rsid w:val="00EC2825"/>
    <w:rsid w:val="00ED0C23"/>
    <w:rsid w:val="00ED13F6"/>
    <w:rsid w:val="00ED5E63"/>
    <w:rsid w:val="00EF02C9"/>
    <w:rsid w:val="00EF18E8"/>
    <w:rsid w:val="00EF206A"/>
    <w:rsid w:val="00EF2149"/>
    <w:rsid w:val="00EF7A45"/>
    <w:rsid w:val="00F002B4"/>
    <w:rsid w:val="00F006BD"/>
    <w:rsid w:val="00F03B00"/>
    <w:rsid w:val="00F16A70"/>
    <w:rsid w:val="00F20FBF"/>
    <w:rsid w:val="00F222E8"/>
    <w:rsid w:val="00F270C8"/>
    <w:rsid w:val="00F3121F"/>
    <w:rsid w:val="00F40FB2"/>
    <w:rsid w:val="00F43F8B"/>
    <w:rsid w:val="00F47596"/>
    <w:rsid w:val="00F47799"/>
    <w:rsid w:val="00F47E18"/>
    <w:rsid w:val="00F52FA3"/>
    <w:rsid w:val="00F53715"/>
    <w:rsid w:val="00F5390C"/>
    <w:rsid w:val="00F54C7D"/>
    <w:rsid w:val="00F62074"/>
    <w:rsid w:val="00F67000"/>
    <w:rsid w:val="00F70B7A"/>
    <w:rsid w:val="00F71D94"/>
    <w:rsid w:val="00F74F52"/>
    <w:rsid w:val="00F75397"/>
    <w:rsid w:val="00F7577E"/>
    <w:rsid w:val="00F76ACE"/>
    <w:rsid w:val="00F8445C"/>
    <w:rsid w:val="00F90F74"/>
    <w:rsid w:val="00F93A65"/>
    <w:rsid w:val="00FA0211"/>
    <w:rsid w:val="00FA0446"/>
    <w:rsid w:val="00FA3CE8"/>
    <w:rsid w:val="00FA6D73"/>
    <w:rsid w:val="00FB3C00"/>
    <w:rsid w:val="00FB53A1"/>
    <w:rsid w:val="00FE18DD"/>
    <w:rsid w:val="00FE1C0C"/>
    <w:rsid w:val="00FE4317"/>
    <w:rsid w:val="00FF55F5"/>
    <w:rsid w:val="00FF706F"/>
    <w:rsid w:val="03233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0DECC"/>
  <w15:chartTrackingRefBased/>
  <w15:docId w15:val="{F7B690DF-C56E-4200-9EE6-AA5843EA8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A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7A23"/>
    <w:pPr>
      <w:ind w:left="720"/>
      <w:contextualSpacing/>
    </w:pPr>
  </w:style>
  <w:style w:type="paragraph" w:customStyle="1" w:styleId="legclearfix2">
    <w:name w:val="legclearfix2"/>
    <w:basedOn w:val="Normal"/>
    <w:rsid w:val="009C7A23"/>
    <w:pPr>
      <w:shd w:val="clear" w:color="auto" w:fill="FFFFFF"/>
      <w:spacing w:after="120" w:line="360" w:lineRule="atLeast"/>
    </w:pPr>
    <w:rPr>
      <w:rFonts w:ascii="Times New Roman" w:eastAsia="Times New Roman" w:hAnsi="Times New Roman" w:cs="Times New Roman"/>
      <w:color w:val="000000"/>
      <w:sz w:val="19"/>
      <w:szCs w:val="19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C7A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egsubstitution5">
    <w:name w:val="legsubstitution5"/>
    <w:basedOn w:val="DefaultParagraphFont"/>
    <w:rsid w:val="009C7A23"/>
  </w:style>
  <w:style w:type="paragraph" w:styleId="BalloonText">
    <w:name w:val="Balloon Text"/>
    <w:basedOn w:val="Normal"/>
    <w:link w:val="BalloonTextChar"/>
    <w:uiPriority w:val="99"/>
    <w:semiHidden/>
    <w:unhideWhenUsed/>
    <w:rsid w:val="00287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725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61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6119"/>
  </w:style>
  <w:style w:type="paragraph" w:styleId="Footer">
    <w:name w:val="footer"/>
    <w:basedOn w:val="Normal"/>
    <w:link w:val="FooterChar"/>
    <w:uiPriority w:val="99"/>
    <w:unhideWhenUsed/>
    <w:rsid w:val="00C561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6119"/>
  </w:style>
  <w:style w:type="table" w:customStyle="1" w:styleId="TableGrid1">
    <w:name w:val="Table Grid1"/>
    <w:basedOn w:val="TableNormal"/>
    <w:next w:val="TableGrid"/>
    <w:uiPriority w:val="59"/>
    <w:rsid w:val="00FB3C00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B3C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51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2" ma:contentTypeDescription="Create a new document." ma:contentTypeScope="" ma:versionID="a6865cf35ac3fa4d2eba64820c5d7ea5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970de7c6851c97a7d95ccd6dac2a1142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905CD1-F69C-4B11-AFBE-80D7130600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55F012A-81B6-4408-AE2A-33C3CE2F0C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18C6FB-74BB-4C7E-95EB-7B407F81779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C27F091-0707-4B83-80B1-D731EF1E59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516</Words>
  <Characters>2942</Characters>
  <Application>Microsoft Office Word</Application>
  <DocSecurity>0</DocSecurity>
  <Lines>24</Lines>
  <Paragraphs>6</Paragraphs>
  <ScaleCrop>false</ScaleCrop>
  <Company>University of Wales Trinity Saint David</Company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Wynne Jones (Business &amp; Management)</dc:creator>
  <cp:keywords/>
  <dc:description/>
  <cp:lastModifiedBy>Sarah Jones (IMH)</cp:lastModifiedBy>
  <cp:revision>20</cp:revision>
  <cp:lastPrinted>2019-10-18T07:05:00Z</cp:lastPrinted>
  <dcterms:created xsi:type="dcterms:W3CDTF">2020-02-23T10:10:00Z</dcterms:created>
  <dcterms:modified xsi:type="dcterms:W3CDTF">2020-09-04T07:47:00Z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