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3EDF6" w14:textId="2B6731BB" w:rsidR="00692450" w:rsidRPr="00692450" w:rsidRDefault="00692450">
      <w:pPr>
        <w:rPr>
          <w:rFonts w:ascii="Arial" w:hAnsi="Arial" w:cs="Arial"/>
        </w:rPr>
      </w:pPr>
      <w:r w:rsidRPr="00692450">
        <w:rPr>
          <w:rFonts w:ascii="Arial" w:hAnsi="Arial" w:cs="Arial"/>
        </w:rPr>
        <w:t>Rebekah</w:t>
      </w:r>
      <w:r>
        <w:rPr>
          <w:rFonts w:ascii="Arial" w:hAnsi="Arial" w:cs="Arial"/>
        </w:rPr>
        <w:t xml:space="preserve"> </w:t>
      </w:r>
      <w:r w:rsidRPr="00692450">
        <w:rPr>
          <w:rFonts w:ascii="Arial" w:hAnsi="Arial" w:cs="Arial"/>
        </w:rPr>
        <w:t>M Driver</w:t>
      </w:r>
    </w:p>
    <w:p w14:paraId="57D5648E" w14:textId="535D86EE" w:rsidR="00692450" w:rsidRPr="00692450" w:rsidRDefault="00692450">
      <w:pPr>
        <w:rPr>
          <w:rFonts w:ascii="Arial" w:hAnsi="Arial" w:cs="Arial"/>
        </w:rPr>
      </w:pPr>
      <w:r>
        <w:rPr>
          <w:rFonts w:ascii="Arial" w:hAnsi="Arial" w:cs="Arial"/>
        </w:rPr>
        <w:t xml:space="preserve">UWTSD, </w:t>
      </w:r>
      <w:r w:rsidRPr="00692450">
        <w:rPr>
          <w:rFonts w:ascii="Arial" w:hAnsi="Arial" w:cs="Arial"/>
        </w:rPr>
        <w:t xml:space="preserve">PGCE Primary  </w:t>
      </w:r>
    </w:p>
    <w:p w14:paraId="33A1B2E2" w14:textId="56CB0B23" w:rsidR="00692450" w:rsidRPr="00692450" w:rsidRDefault="00692450">
      <w:pPr>
        <w:rPr>
          <w:rFonts w:ascii="Arial" w:hAnsi="Arial" w:cs="Arial"/>
        </w:rPr>
      </w:pPr>
      <w:r w:rsidRPr="00692450">
        <w:rPr>
          <w:rFonts w:ascii="Arial" w:hAnsi="Arial" w:cs="Arial"/>
        </w:rPr>
        <w:t>Student number: 2100232</w:t>
      </w:r>
      <w:r>
        <w:rPr>
          <w:rFonts w:ascii="Arial" w:hAnsi="Arial" w:cs="Arial"/>
        </w:rPr>
        <w:t xml:space="preserve"> </w:t>
      </w:r>
    </w:p>
    <w:p w14:paraId="1BBAF13F" w14:textId="77777777" w:rsidR="00692450" w:rsidRPr="00692450" w:rsidRDefault="00692450">
      <w:pPr>
        <w:rPr>
          <w:rFonts w:ascii="Arial" w:hAnsi="Arial" w:cs="Arial"/>
          <w:sz w:val="28"/>
          <w:szCs w:val="28"/>
        </w:rPr>
      </w:pPr>
    </w:p>
    <w:p w14:paraId="16D19D51" w14:textId="3E8C9E4D" w:rsidR="0081351C" w:rsidRPr="009E3D41" w:rsidRDefault="009E3D41">
      <w:pPr>
        <w:rPr>
          <w:rFonts w:ascii="Arial" w:hAnsi="Arial" w:cs="Arial"/>
          <w:b/>
          <w:bCs/>
          <w:sz w:val="36"/>
          <w:szCs w:val="36"/>
          <w:u w:val="single"/>
        </w:rPr>
      </w:pPr>
      <w:r w:rsidRPr="009E3D41">
        <w:rPr>
          <w:rFonts w:ascii="Arial" w:hAnsi="Arial" w:cs="Arial"/>
          <w:b/>
          <w:bCs/>
          <w:sz w:val="36"/>
          <w:szCs w:val="36"/>
          <w:u w:val="single"/>
        </w:rPr>
        <w:t xml:space="preserve">A critical evaluation and the identification of next teaching and learning steps focusing on a case study of an individual learner or a group of learners, based on an observed critical incident. </w:t>
      </w:r>
    </w:p>
    <w:p w14:paraId="6698E4A6" w14:textId="1288B3FC" w:rsidR="009E3D41" w:rsidRPr="009E3D41" w:rsidRDefault="009E3D41">
      <w:pPr>
        <w:rPr>
          <w:rFonts w:ascii="Arial" w:hAnsi="Arial" w:cs="Arial"/>
        </w:rPr>
      </w:pPr>
    </w:p>
    <w:p w14:paraId="216D91CE" w14:textId="6446241E" w:rsidR="009E3D41" w:rsidRDefault="009E3D41">
      <w:pPr>
        <w:rPr>
          <w:rFonts w:ascii="Arial" w:hAnsi="Arial" w:cs="Arial"/>
          <w:b/>
          <w:bCs/>
          <w:sz w:val="28"/>
          <w:szCs w:val="28"/>
        </w:rPr>
      </w:pPr>
      <w:r w:rsidRPr="009E3D41">
        <w:rPr>
          <w:rFonts w:ascii="Arial" w:hAnsi="Arial" w:cs="Arial"/>
          <w:b/>
          <w:bCs/>
          <w:sz w:val="28"/>
          <w:szCs w:val="28"/>
        </w:rPr>
        <w:t>Introduction</w:t>
      </w:r>
    </w:p>
    <w:p w14:paraId="6A1F5E07" w14:textId="77777777" w:rsidR="00D35A6D" w:rsidRDefault="00D35A6D">
      <w:pPr>
        <w:rPr>
          <w:rFonts w:ascii="Arial" w:hAnsi="Arial" w:cs="Arial"/>
          <w:sz w:val="22"/>
          <w:szCs w:val="22"/>
        </w:rPr>
      </w:pPr>
    </w:p>
    <w:p w14:paraId="3665DED2" w14:textId="02DCC287" w:rsidR="00387613" w:rsidRDefault="009E3D41">
      <w:pPr>
        <w:rPr>
          <w:rFonts w:ascii="Arial" w:hAnsi="Arial" w:cs="Arial"/>
          <w:sz w:val="22"/>
          <w:szCs w:val="22"/>
        </w:rPr>
      </w:pPr>
      <w:r>
        <w:rPr>
          <w:rFonts w:ascii="Arial" w:hAnsi="Arial" w:cs="Arial"/>
          <w:sz w:val="22"/>
          <w:szCs w:val="22"/>
        </w:rPr>
        <w:t xml:space="preserve">In this assignment I will </w:t>
      </w:r>
      <w:r w:rsidR="00BB31E6">
        <w:rPr>
          <w:rFonts w:ascii="Arial" w:hAnsi="Arial" w:cs="Arial"/>
          <w:sz w:val="22"/>
          <w:szCs w:val="22"/>
        </w:rPr>
        <w:t xml:space="preserve">critically evaluate research and key theories </w:t>
      </w:r>
      <w:r w:rsidR="00CB1638">
        <w:rPr>
          <w:rFonts w:ascii="Arial" w:hAnsi="Arial" w:cs="Arial"/>
          <w:sz w:val="22"/>
          <w:szCs w:val="22"/>
        </w:rPr>
        <w:t>surrounding</w:t>
      </w:r>
      <w:r w:rsidR="00387613">
        <w:rPr>
          <w:rFonts w:ascii="Arial" w:hAnsi="Arial" w:cs="Arial"/>
          <w:sz w:val="22"/>
          <w:szCs w:val="22"/>
        </w:rPr>
        <w:t xml:space="preserve"> Additional Learning Needs </w:t>
      </w:r>
      <w:r w:rsidR="0096054A">
        <w:rPr>
          <w:rFonts w:ascii="Arial" w:hAnsi="Arial" w:cs="Arial"/>
          <w:sz w:val="22"/>
          <w:szCs w:val="22"/>
        </w:rPr>
        <w:t xml:space="preserve">(ALN) </w:t>
      </w:r>
      <w:r w:rsidR="00387613">
        <w:rPr>
          <w:rFonts w:ascii="Arial" w:hAnsi="Arial" w:cs="Arial"/>
          <w:sz w:val="22"/>
          <w:szCs w:val="22"/>
        </w:rPr>
        <w:t xml:space="preserve">and behavioural management </w:t>
      </w:r>
      <w:r w:rsidR="00BB31E6">
        <w:rPr>
          <w:rFonts w:ascii="Arial" w:hAnsi="Arial" w:cs="Arial"/>
          <w:sz w:val="22"/>
          <w:szCs w:val="22"/>
        </w:rPr>
        <w:t xml:space="preserve">relating to my critical incident observation and </w:t>
      </w:r>
      <w:r w:rsidR="00387613">
        <w:rPr>
          <w:rFonts w:ascii="Arial" w:hAnsi="Arial" w:cs="Arial"/>
          <w:sz w:val="22"/>
          <w:szCs w:val="22"/>
        </w:rPr>
        <w:t xml:space="preserve">express my understanding of </w:t>
      </w:r>
      <w:r w:rsidR="00BB31E6">
        <w:rPr>
          <w:rFonts w:ascii="Arial" w:hAnsi="Arial" w:cs="Arial"/>
          <w:sz w:val="22"/>
          <w:szCs w:val="22"/>
        </w:rPr>
        <w:t>how</w:t>
      </w:r>
      <w:r w:rsidR="00D13B35">
        <w:rPr>
          <w:rFonts w:ascii="Arial" w:hAnsi="Arial" w:cs="Arial"/>
          <w:sz w:val="22"/>
          <w:szCs w:val="22"/>
        </w:rPr>
        <w:t xml:space="preserve"> Tripp</w:t>
      </w:r>
      <w:r w:rsidR="00CB1638">
        <w:rPr>
          <w:rFonts w:ascii="Arial" w:hAnsi="Arial" w:cs="Arial"/>
          <w:sz w:val="22"/>
          <w:szCs w:val="22"/>
        </w:rPr>
        <w:t>’</w:t>
      </w:r>
      <w:r w:rsidR="00D13B35">
        <w:rPr>
          <w:rFonts w:ascii="Arial" w:hAnsi="Arial" w:cs="Arial"/>
          <w:sz w:val="22"/>
          <w:szCs w:val="22"/>
        </w:rPr>
        <w:t xml:space="preserve">s (1993) </w:t>
      </w:r>
      <w:r w:rsidR="00387613">
        <w:rPr>
          <w:rFonts w:ascii="Arial" w:hAnsi="Arial" w:cs="Arial"/>
          <w:sz w:val="22"/>
          <w:szCs w:val="22"/>
        </w:rPr>
        <w:t>C</w:t>
      </w:r>
      <w:r w:rsidR="00D13B35">
        <w:rPr>
          <w:rFonts w:ascii="Arial" w:hAnsi="Arial" w:cs="Arial"/>
          <w:sz w:val="22"/>
          <w:szCs w:val="22"/>
        </w:rPr>
        <w:t xml:space="preserve">ritical </w:t>
      </w:r>
      <w:r w:rsidR="00387613">
        <w:rPr>
          <w:rFonts w:ascii="Arial" w:hAnsi="Arial" w:cs="Arial"/>
          <w:sz w:val="22"/>
          <w:szCs w:val="22"/>
        </w:rPr>
        <w:t>I</w:t>
      </w:r>
      <w:r w:rsidR="00D13B35">
        <w:rPr>
          <w:rFonts w:ascii="Arial" w:hAnsi="Arial" w:cs="Arial"/>
          <w:sz w:val="22"/>
          <w:szCs w:val="22"/>
        </w:rPr>
        <w:t xml:space="preserve">ncident model can be used as a reflective practice to influence the student teacher’s personal professional development and </w:t>
      </w:r>
      <w:r w:rsidR="00BB31E6">
        <w:rPr>
          <w:rFonts w:ascii="Arial" w:hAnsi="Arial" w:cs="Arial"/>
          <w:sz w:val="22"/>
          <w:szCs w:val="22"/>
        </w:rPr>
        <w:t>the next steps taken in the classroom</w:t>
      </w:r>
      <w:r w:rsidR="00D13B35">
        <w:rPr>
          <w:rFonts w:ascii="Arial" w:hAnsi="Arial" w:cs="Arial"/>
          <w:sz w:val="22"/>
          <w:szCs w:val="22"/>
        </w:rPr>
        <w:t xml:space="preserve">. </w:t>
      </w:r>
    </w:p>
    <w:p w14:paraId="58EF614C" w14:textId="54DF3DBD" w:rsidR="00387613" w:rsidRDefault="00387613">
      <w:pPr>
        <w:rPr>
          <w:rFonts w:ascii="Arial" w:hAnsi="Arial" w:cs="Arial"/>
          <w:sz w:val="22"/>
          <w:szCs w:val="22"/>
        </w:rPr>
      </w:pPr>
    </w:p>
    <w:p w14:paraId="62DAD3D2" w14:textId="6E1FA54A" w:rsidR="00752635" w:rsidRDefault="00514CB8">
      <w:pPr>
        <w:rPr>
          <w:rFonts w:ascii="Arial" w:hAnsi="Arial" w:cs="Arial"/>
          <w:sz w:val="22"/>
          <w:szCs w:val="22"/>
        </w:rPr>
      </w:pPr>
      <w:r>
        <w:rPr>
          <w:rFonts w:ascii="Arial" w:hAnsi="Arial" w:cs="Arial"/>
          <w:sz w:val="22"/>
          <w:szCs w:val="22"/>
        </w:rPr>
        <w:t>Tripp</w:t>
      </w:r>
      <w:r w:rsidR="00CB1638">
        <w:rPr>
          <w:rFonts w:ascii="Arial" w:hAnsi="Arial" w:cs="Arial"/>
          <w:sz w:val="22"/>
          <w:szCs w:val="22"/>
        </w:rPr>
        <w:t>’</w:t>
      </w:r>
      <w:r>
        <w:rPr>
          <w:rFonts w:ascii="Arial" w:hAnsi="Arial" w:cs="Arial"/>
          <w:sz w:val="22"/>
          <w:szCs w:val="22"/>
        </w:rPr>
        <w:t xml:space="preserve">s (1993) critical incidents in teaching model is suggested by some to be an effective method for the teacher practitioner to critically self-reflect on their practice in the classroom, as </w:t>
      </w:r>
      <w:r w:rsidR="00B109A7">
        <w:rPr>
          <w:rFonts w:ascii="Arial" w:hAnsi="Arial" w:cs="Arial"/>
          <w:sz w:val="22"/>
          <w:szCs w:val="22"/>
        </w:rPr>
        <w:t xml:space="preserve">it allows the research conducted to </w:t>
      </w:r>
      <w:r w:rsidR="000D48C5">
        <w:rPr>
          <w:rFonts w:ascii="Arial" w:hAnsi="Arial" w:cs="Arial"/>
          <w:sz w:val="22"/>
          <w:szCs w:val="22"/>
        </w:rPr>
        <w:t>consider</w:t>
      </w:r>
      <w:r w:rsidR="00B109A7">
        <w:rPr>
          <w:rFonts w:ascii="Arial" w:hAnsi="Arial" w:cs="Arial"/>
          <w:sz w:val="22"/>
          <w:szCs w:val="22"/>
        </w:rPr>
        <w:t xml:space="preserve"> how their practice</w:t>
      </w:r>
      <w:r w:rsidR="00EB0744">
        <w:rPr>
          <w:rFonts w:ascii="Arial" w:hAnsi="Arial" w:cs="Arial"/>
          <w:sz w:val="22"/>
          <w:szCs w:val="22"/>
        </w:rPr>
        <w:t xml:space="preserve"> is</w:t>
      </w:r>
      <w:r w:rsidR="00B109A7">
        <w:rPr>
          <w:rFonts w:ascii="Arial" w:hAnsi="Arial" w:cs="Arial"/>
          <w:sz w:val="22"/>
          <w:szCs w:val="22"/>
        </w:rPr>
        <w:t xml:space="preserve"> </w:t>
      </w:r>
      <w:r w:rsidR="000D48C5">
        <w:rPr>
          <w:rFonts w:ascii="Arial" w:hAnsi="Arial" w:cs="Arial"/>
          <w:sz w:val="22"/>
          <w:szCs w:val="22"/>
        </w:rPr>
        <w:t xml:space="preserve">often </w:t>
      </w:r>
      <w:r w:rsidR="00B109A7">
        <w:rPr>
          <w:rFonts w:ascii="Arial" w:hAnsi="Arial" w:cs="Arial"/>
          <w:sz w:val="22"/>
          <w:szCs w:val="22"/>
        </w:rPr>
        <w:t>affected by the conditions of the teachers work</w:t>
      </w:r>
      <w:r w:rsidR="000D48C5">
        <w:rPr>
          <w:rFonts w:ascii="Arial" w:hAnsi="Arial" w:cs="Arial"/>
          <w:sz w:val="22"/>
          <w:szCs w:val="22"/>
        </w:rPr>
        <w:t xml:space="preserve">, and how they must </w:t>
      </w:r>
      <w:r w:rsidR="0097762C">
        <w:rPr>
          <w:rFonts w:ascii="Arial" w:hAnsi="Arial" w:cs="Arial"/>
          <w:sz w:val="22"/>
          <w:szCs w:val="22"/>
        </w:rPr>
        <w:t xml:space="preserve">adapt to deliver best practice despite </w:t>
      </w:r>
      <w:r w:rsidR="000D48C5">
        <w:rPr>
          <w:rFonts w:ascii="Arial" w:hAnsi="Arial" w:cs="Arial"/>
          <w:sz w:val="22"/>
          <w:szCs w:val="22"/>
        </w:rPr>
        <w:t xml:space="preserve">factors which are </w:t>
      </w:r>
      <w:r w:rsidR="00C0455F">
        <w:rPr>
          <w:rFonts w:ascii="Arial" w:hAnsi="Arial" w:cs="Arial"/>
          <w:sz w:val="22"/>
          <w:szCs w:val="22"/>
        </w:rPr>
        <w:t xml:space="preserve">at times </w:t>
      </w:r>
      <w:r w:rsidR="000D48C5">
        <w:rPr>
          <w:rFonts w:ascii="Arial" w:hAnsi="Arial" w:cs="Arial"/>
          <w:sz w:val="22"/>
          <w:szCs w:val="22"/>
        </w:rPr>
        <w:t>beyond their control</w:t>
      </w:r>
      <w:r w:rsidR="00BC3E37">
        <w:rPr>
          <w:rFonts w:ascii="Arial" w:hAnsi="Arial" w:cs="Arial"/>
          <w:sz w:val="22"/>
          <w:szCs w:val="22"/>
        </w:rPr>
        <w:t xml:space="preserve"> (Tripp, 1993)</w:t>
      </w:r>
      <w:r w:rsidR="00B109A7">
        <w:rPr>
          <w:rFonts w:ascii="Arial" w:hAnsi="Arial" w:cs="Arial"/>
          <w:sz w:val="22"/>
          <w:szCs w:val="22"/>
        </w:rPr>
        <w:t>.</w:t>
      </w:r>
      <w:r>
        <w:rPr>
          <w:rFonts w:ascii="Arial" w:hAnsi="Arial" w:cs="Arial"/>
          <w:sz w:val="22"/>
          <w:szCs w:val="22"/>
        </w:rPr>
        <w:t xml:space="preserve"> </w:t>
      </w:r>
      <w:r w:rsidR="00BC3E37">
        <w:rPr>
          <w:rFonts w:ascii="Arial" w:hAnsi="Arial" w:cs="Arial"/>
          <w:sz w:val="22"/>
          <w:szCs w:val="22"/>
        </w:rPr>
        <w:t>Thus, c</w:t>
      </w:r>
      <w:r w:rsidR="00BC3E37" w:rsidRPr="00752635">
        <w:rPr>
          <w:rFonts w:ascii="Arial" w:hAnsi="Arial" w:cs="Arial"/>
          <w:sz w:val="22"/>
          <w:szCs w:val="22"/>
        </w:rPr>
        <w:t xml:space="preserve">hallenging teachers to focus on critical incidents </w:t>
      </w:r>
      <w:r w:rsidR="00BC3E37">
        <w:rPr>
          <w:rFonts w:ascii="Arial" w:hAnsi="Arial" w:cs="Arial"/>
          <w:sz w:val="22"/>
          <w:szCs w:val="22"/>
        </w:rPr>
        <w:t xml:space="preserve">allows for </w:t>
      </w:r>
      <w:r w:rsidR="00BC3E37" w:rsidRPr="00752635">
        <w:rPr>
          <w:rFonts w:ascii="Arial" w:hAnsi="Arial" w:cs="Arial"/>
          <w:sz w:val="22"/>
          <w:szCs w:val="22"/>
        </w:rPr>
        <w:t xml:space="preserve">more </w:t>
      </w:r>
      <w:r w:rsidR="00BC3E37">
        <w:rPr>
          <w:rFonts w:ascii="Arial" w:hAnsi="Arial" w:cs="Arial"/>
          <w:sz w:val="22"/>
          <w:szCs w:val="22"/>
        </w:rPr>
        <w:t>reflective</w:t>
      </w:r>
      <w:r w:rsidR="00BC3E37" w:rsidRPr="00752635">
        <w:rPr>
          <w:rFonts w:ascii="Arial" w:hAnsi="Arial" w:cs="Arial"/>
          <w:sz w:val="22"/>
          <w:szCs w:val="22"/>
        </w:rPr>
        <w:t xml:space="preserve"> thinking and critical </w:t>
      </w:r>
      <w:r w:rsidR="00BC3E37">
        <w:rPr>
          <w:rFonts w:ascii="Arial" w:hAnsi="Arial" w:cs="Arial"/>
          <w:sz w:val="22"/>
          <w:szCs w:val="22"/>
        </w:rPr>
        <w:t>analysis</w:t>
      </w:r>
      <w:r w:rsidR="00BC3E37" w:rsidRPr="00752635">
        <w:rPr>
          <w:rFonts w:ascii="Arial" w:hAnsi="Arial" w:cs="Arial"/>
          <w:sz w:val="22"/>
          <w:szCs w:val="22"/>
        </w:rPr>
        <w:t xml:space="preserve"> o</w:t>
      </w:r>
      <w:r w:rsidR="00BC3E37">
        <w:rPr>
          <w:rFonts w:ascii="Arial" w:hAnsi="Arial" w:cs="Arial"/>
          <w:sz w:val="22"/>
          <w:szCs w:val="22"/>
        </w:rPr>
        <w:t>f</w:t>
      </w:r>
      <w:r w:rsidR="00BC3E37" w:rsidRPr="00752635">
        <w:rPr>
          <w:rFonts w:ascii="Arial" w:hAnsi="Arial" w:cs="Arial"/>
          <w:sz w:val="22"/>
          <w:szCs w:val="22"/>
        </w:rPr>
        <w:t xml:space="preserve"> </w:t>
      </w:r>
      <w:r w:rsidR="00BC3E37">
        <w:rPr>
          <w:rFonts w:ascii="Arial" w:hAnsi="Arial" w:cs="Arial"/>
          <w:sz w:val="22"/>
          <w:szCs w:val="22"/>
        </w:rPr>
        <w:t>their</w:t>
      </w:r>
      <w:r w:rsidR="00BC3E37" w:rsidRPr="00752635">
        <w:rPr>
          <w:rFonts w:ascii="Arial" w:hAnsi="Arial" w:cs="Arial"/>
          <w:sz w:val="22"/>
          <w:szCs w:val="22"/>
        </w:rPr>
        <w:t xml:space="preserve"> practice</w:t>
      </w:r>
      <w:r w:rsidR="00BC3E37">
        <w:rPr>
          <w:rFonts w:ascii="Arial" w:hAnsi="Arial" w:cs="Arial"/>
          <w:sz w:val="22"/>
          <w:szCs w:val="22"/>
        </w:rPr>
        <w:t xml:space="preserve"> as</w:t>
      </w:r>
      <w:r w:rsidR="00C0455F">
        <w:rPr>
          <w:rFonts w:ascii="Arial" w:hAnsi="Arial" w:cs="Arial"/>
          <w:sz w:val="22"/>
          <w:szCs w:val="22"/>
        </w:rPr>
        <w:t xml:space="preserve"> </w:t>
      </w:r>
      <w:r w:rsidR="009B1D02">
        <w:rPr>
          <w:rFonts w:ascii="Arial" w:hAnsi="Arial" w:cs="Arial"/>
          <w:sz w:val="22"/>
          <w:szCs w:val="22"/>
        </w:rPr>
        <w:t xml:space="preserve">‘a critical </w:t>
      </w:r>
      <w:r w:rsidR="00297333">
        <w:rPr>
          <w:rFonts w:ascii="Arial" w:hAnsi="Arial" w:cs="Arial"/>
          <w:sz w:val="22"/>
          <w:szCs w:val="22"/>
        </w:rPr>
        <w:t xml:space="preserve">incident is an </w:t>
      </w:r>
      <w:r w:rsidR="00825A52">
        <w:rPr>
          <w:rFonts w:ascii="Arial" w:hAnsi="Arial" w:cs="Arial"/>
          <w:sz w:val="22"/>
          <w:szCs w:val="22"/>
        </w:rPr>
        <w:t>interpretation</w:t>
      </w:r>
      <w:r w:rsidR="00297333">
        <w:rPr>
          <w:rFonts w:ascii="Arial" w:hAnsi="Arial" w:cs="Arial"/>
          <w:sz w:val="22"/>
          <w:szCs w:val="22"/>
        </w:rPr>
        <w:t xml:space="preserve"> of the significance of an event’ (</w:t>
      </w:r>
      <w:r w:rsidR="00825A52">
        <w:rPr>
          <w:rFonts w:ascii="Arial" w:hAnsi="Arial" w:cs="Arial"/>
          <w:sz w:val="22"/>
          <w:szCs w:val="22"/>
        </w:rPr>
        <w:t>Tripp</w:t>
      </w:r>
      <w:r w:rsidR="00297333">
        <w:rPr>
          <w:rFonts w:ascii="Arial" w:hAnsi="Arial" w:cs="Arial"/>
          <w:sz w:val="22"/>
          <w:szCs w:val="22"/>
        </w:rPr>
        <w:t>, 1993</w:t>
      </w:r>
      <w:r w:rsidR="00BA430C">
        <w:rPr>
          <w:rFonts w:ascii="Arial" w:hAnsi="Arial" w:cs="Arial"/>
          <w:sz w:val="22"/>
          <w:szCs w:val="22"/>
        </w:rPr>
        <w:t>,</w:t>
      </w:r>
      <w:r w:rsidR="00297333">
        <w:rPr>
          <w:rFonts w:ascii="Arial" w:hAnsi="Arial" w:cs="Arial"/>
          <w:sz w:val="22"/>
          <w:szCs w:val="22"/>
        </w:rPr>
        <w:t xml:space="preserve"> </w:t>
      </w:r>
      <w:r w:rsidR="00CB1638">
        <w:rPr>
          <w:rFonts w:ascii="Arial" w:hAnsi="Arial" w:cs="Arial"/>
          <w:sz w:val="22"/>
          <w:szCs w:val="22"/>
        </w:rPr>
        <w:t>P.8</w:t>
      </w:r>
      <w:r w:rsidR="00297333">
        <w:rPr>
          <w:rFonts w:ascii="Arial" w:hAnsi="Arial" w:cs="Arial"/>
          <w:sz w:val="22"/>
          <w:szCs w:val="22"/>
        </w:rPr>
        <w:t>)</w:t>
      </w:r>
      <w:r w:rsidR="00BC3E37">
        <w:rPr>
          <w:rFonts w:ascii="Arial" w:hAnsi="Arial" w:cs="Arial"/>
          <w:sz w:val="22"/>
          <w:szCs w:val="22"/>
        </w:rPr>
        <w:t>.</w:t>
      </w:r>
      <w:r w:rsidR="00AB338A">
        <w:rPr>
          <w:rFonts w:ascii="Arial" w:hAnsi="Arial" w:cs="Arial"/>
          <w:sz w:val="22"/>
          <w:szCs w:val="22"/>
        </w:rPr>
        <w:t xml:space="preserve"> Therefore, the use of this observation process particularly at the beginning of a student teachers’ career is hugely beneficial to their development</w:t>
      </w:r>
      <w:r w:rsidR="00EF72AA">
        <w:rPr>
          <w:rFonts w:ascii="Arial" w:hAnsi="Arial" w:cs="Arial"/>
          <w:sz w:val="22"/>
          <w:szCs w:val="22"/>
        </w:rPr>
        <w:t>,</w:t>
      </w:r>
      <w:r w:rsidR="00AB338A">
        <w:rPr>
          <w:rFonts w:ascii="Arial" w:hAnsi="Arial" w:cs="Arial"/>
          <w:sz w:val="22"/>
          <w:szCs w:val="22"/>
        </w:rPr>
        <w:t xml:space="preserve"> as </w:t>
      </w:r>
      <w:r w:rsidR="00752635" w:rsidRPr="00752635">
        <w:rPr>
          <w:rFonts w:ascii="Arial" w:hAnsi="Arial" w:cs="Arial"/>
          <w:sz w:val="22"/>
          <w:szCs w:val="22"/>
        </w:rPr>
        <w:t>Yair (</w:t>
      </w:r>
      <w:r w:rsidR="00AB338A">
        <w:rPr>
          <w:rFonts w:ascii="Arial" w:hAnsi="Arial" w:cs="Arial"/>
          <w:sz w:val="22"/>
          <w:szCs w:val="22"/>
        </w:rPr>
        <w:t>200</w:t>
      </w:r>
      <w:r w:rsidR="00E520A0">
        <w:rPr>
          <w:rFonts w:ascii="Arial" w:hAnsi="Arial" w:cs="Arial"/>
          <w:sz w:val="22"/>
          <w:szCs w:val="22"/>
        </w:rPr>
        <w:t>3</w:t>
      </w:r>
      <w:r w:rsidR="00752635" w:rsidRPr="00752635">
        <w:rPr>
          <w:rFonts w:ascii="Arial" w:hAnsi="Arial" w:cs="Arial"/>
          <w:sz w:val="22"/>
          <w:szCs w:val="22"/>
        </w:rPr>
        <w:t xml:space="preserve">, </w:t>
      </w:r>
      <w:r w:rsidR="00BA430C">
        <w:rPr>
          <w:rFonts w:ascii="Arial" w:hAnsi="Arial" w:cs="Arial"/>
          <w:sz w:val="22"/>
          <w:szCs w:val="22"/>
        </w:rPr>
        <w:t>p.</w:t>
      </w:r>
      <w:r w:rsidR="00752635" w:rsidRPr="00752635">
        <w:rPr>
          <w:rFonts w:ascii="Arial" w:hAnsi="Arial" w:cs="Arial"/>
          <w:sz w:val="22"/>
          <w:szCs w:val="22"/>
        </w:rPr>
        <w:t xml:space="preserve">94) </w:t>
      </w:r>
      <w:r w:rsidR="00AB338A">
        <w:rPr>
          <w:rFonts w:ascii="Arial" w:hAnsi="Arial" w:cs="Arial"/>
          <w:sz w:val="22"/>
          <w:szCs w:val="22"/>
        </w:rPr>
        <w:t xml:space="preserve">notes </w:t>
      </w:r>
      <w:r w:rsidR="00752635" w:rsidRPr="00752635">
        <w:rPr>
          <w:rFonts w:ascii="Arial" w:hAnsi="Arial" w:cs="Arial"/>
          <w:sz w:val="22"/>
          <w:szCs w:val="22"/>
        </w:rPr>
        <w:t>'</w:t>
      </w:r>
      <w:r w:rsidR="00AB338A">
        <w:rPr>
          <w:rFonts w:ascii="Arial" w:hAnsi="Arial" w:cs="Arial"/>
          <w:sz w:val="22"/>
          <w:szCs w:val="22"/>
        </w:rPr>
        <w:t>t</w:t>
      </w:r>
      <w:r w:rsidR="00752635" w:rsidRPr="00752635">
        <w:rPr>
          <w:rFonts w:ascii="Arial" w:hAnsi="Arial" w:cs="Arial"/>
          <w:sz w:val="22"/>
          <w:szCs w:val="22"/>
        </w:rPr>
        <w:t xml:space="preserve">he qualitative information that critical incidents embody proves highly fruitful for influencing practitioner thinking and supporting professional development'. </w:t>
      </w:r>
      <w:r w:rsidR="00AB338A">
        <w:rPr>
          <w:rFonts w:ascii="Arial" w:hAnsi="Arial" w:cs="Arial"/>
          <w:sz w:val="22"/>
          <w:szCs w:val="22"/>
        </w:rPr>
        <w:t>The critical incident observation allows the researcher to gain a value</w:t>
      </w:r>
      <w:r w:rsidR="00EF72AA">
        <w:rPr>
          <w:rFonts w:ascii="Arial" w:hAnsi="Arial" w:cs="Arial"/>
          <w:sz w:val="22"/>
          <w:szCs w:val="22"/>
        </w:rPr>
        <w:t>d</w:t>
      </w:r>
      <w:r w:rsidR="00AB338A">
        <w:rPr>
          <w:rFonts w:ascii="Arial" w:hAnsi="Arial" w:cs="Arial"/>
          <w:sz w:val="22"/>
          <w:szCs w:val="22"/>
        </w:rPr>
        <w:t xml:space="preserve"> judgement and understand the significance attach</w:t>
      </w:r>
      <w:r w:rsidR="00EB0744">
        <w:rPr>
          <w:rFonts w:ascii="Arial" w:hAnsi="Arial" w:cs="Arial"/>
          <w:sz w:val="22"/>
          <w:szCs w:val="22"/>
        </w:rPr>
        <w:t>ed</w:t>
      </w:r>
      <w:r w:rsidR="00AB338A">
        <w:rPr>
          <w:rFonts w:ascii="Arial" w:hAnsi="Arial" w:cs="Arial"/>
          <w:sz w:val="22"/>
          <w:szCs w:val="22"/>
        </w:rPr>
        <w:t xml:space="preserve"> to the meaning of an incident, allowing them to act on what they have observed when in their own practice. </w:t>
      </w:r>
    </w:p>
    <w:p w14:paraId="34C65BCD" w14:textId="77777777" w:rsidR="00752635" w:rsidRDefault="00752635">
      <w:pPr>
        <w:rPr>
          <w:rFonts w:ascii="Arial" w:hAnsi="Arial" w:cs="Arial"/>
          <w:sz w:val="22"/>
          <w:szCs w:val="22"/>
        </w:rPr>
      </w:pPr>
    </w:p>
    <w:p w14:paraId="258ADBA1" w14:textId="06505F4C" w:rsidR="002E5031" w:rsidRDefault="009B1D02">
      <w:pPr>
        <w:rPr>
          <w:rFonts w:ascii="Arial" w:hAnsi="Arial" w:cs="Arial"/>
          <w:sz w:val="22"/>
          <w:szCs w:val="22"/>
        </w:rPr>
      </w:pPr>
      <w:r>
        <w:rPr>
          <w:rFonts w:ascii="Arial" w:hAnsi="Arial" w:cs="Arial"/>
          <w:sz w:val="22"/>
          <w:szCs w:val="22"/>
        </w:rPr>
        <w:t>Teaching as a profession</w:t>
      </w:r>
      <w:r w:rsidR="00100B82">
        <w:rPr>
          <w:rFonts w:ascii="Arial" w:hAnsi="Arial" w:cs="Arial"/>
          <w:sz w:val="22"/>
          <w:szCs w:val="22"/>
        </w:rPr>
        <w:t>,</w:t>
      </w:r>
      <w:r w:rsidR="00304710">
        <w:rPr>
          <w:rFonts w:ascii="Arial" w:hAnsi="Arial" w:cs="Arial"/>
          <w:sz w:val="22"/>
          <w:szCs w:val="22"/>
        </w:rPr>
        <w:t xml:space="preserve"> is a topic that has come under </w:t>
      </w:r>
      <w:r w:rsidR="00C0455F">
        <w:rPr>
          <w:rFonts w:ascii="Arial" w:hAnsi="Arial" w:cs="Arial"/>
          <w:sz w:val="22"/>
          <w:szCs w:val="22"/>
        </w:rPr>
        <w:t>scrutiny</w:t>
      </w:r>
      <w:r w:rsidR="00304710">
        <w:rPr>
          <w:rFonts w:ascii="Arial" w:hAnsi="Arial" w:cs="Arial"/>
          <w:sz w:val="22"/>
          <w:szCs w:val="22"/>
        </w:rPr>
        <w:t xml:space="preserve"> in the past few years by academics, </w:t>
      </w:r>
      <w:r w:rsidR="00343EB0">
        <w:rPr>
          <w:rFonts w:ascii="Arial" w:hAnsi="Arial" w:cs="Arial"/>
          <w:sz w:val="22"/>
          <w:szCs w:val="22"/>
        </w:rPr>
        <w:t>teachers,</w:t>
      </w:r>
      <w:r w:rsidR="00304710">
        <w:rPr>
          <w:rFonts w:ascii="Arial" w:hAnsi="Arial" w:cs="Arial"/>
          <w:sz w:val="22"/>
          <w:szCs w:val="22"/>
        </w:rPr>
        <w:t xml:space="preserve"> and politicians alike. Highlighted by many as a way of understanding the expectations of the teacher to professionally develop their practice through reflection, </w:t>
      </w:r>
      <w:r w:rsidR="002E5031">
        <w:rPr>
          <w:rFonts w:ascii="Arial" w:hAnsi="Arial" w:cs="Arial"/>
          <w:sz w:val="22"/>
          <w:szCs w:val="22"/>
        </w:rPr>
        <w:t>research,</w:t>
      </w:r>
      <w:r w:rsidR="00304710">
        <w:rPr>
          <w:rFonts w:ascii="Arial" w:hAnsi="Arial" w:cs="Arial"/>
          <w:sz w:val="22"/>
          <w:szCs w:val="22"/>
        </w:rPr>
        <w:t xml:space="preserve"> and situational judgements ‘[they] draw on a well-thought-through and coherent conceptual framework, on well substantiated empirical research and on </w:t>
      </w:r>
      <w:r w:rsidR="002E5031" w:rsidRPr="002E5031">
        <w:rPr>
          <w:rFonts w:ascii="Arial" w:hAnsi="Arial" w:cs="Arial"/>
          <w:sz w:val="22"/>
          <w:szCs w:val="22"/>
        </w:rPr>
        <w:t>considered</w:t>
      </w:r>
      <w:r w:rsidR="00304710" w:rsidRPr="00304710">
        <w:rPr>
          <w:rFonts w:ascii="Arial" w:hAnsi="Arial" w:cs="Arial"/>
          <w:sz w:val="22"/>
          <w:szCs w:val="22"/>
        </w:rPr>
        <w:t xml:space="preserve"> ethical</w:t>
      </w:r>
      <w:r w:rsidR="00304710">
        <w:rPr>
          <w:rFonts w:ascii="Arial" w:hAnsi="Arial" w:cs="Arial"/>
          <w:sz w:val="22"/>
          <w:szCs w:val="22"/>
        </w:rPr>
        <w:t xml:space="preserve"> </w:t>
      </w:r>
      <w:r w:rsidR="002E5031" w:rsidRPr="002E5031">
        <w:rPr>
          <w:rFonts w:ascii="Arial" w:hAnsi="Arial" w:cs="Arial"/>
          <w:sz w:val="22"/>
          <w:szCs w:val="22"/>
        </w:rPr>
        <w:t>principles, to arrive at decisions in the classroom context</w:t>
      </w:r>
      <w:r w:rsidR="002E5031">
        <w:rPr>
          <w:rFonts w:ascii="Arial" w:hAnsi="Arial" w:cs="Arial"/>
          <w:sz w:val="22"/>
          <w:szCs w:val="22"/>
        </w:rPr>
        <w:t>.’ (Orchard et al, 2015</w:t>
      </w:r>
      <w:r w:rsidR="00D41717">
        <w:rPr>
          <w:rFonts w:ascii="Arial" w:hAnsi="Arial" w:cs="Arial"/>
          <w:sz w:val="22"/>
          <w:szCs w:val="22"/>
        </w:rPr>
        <w:t xml:space="preserve">, </w:t>
      </w:r>
      <w:r w:rsidR="009E310C">
        <w:rPr>
          <w:rFonts w:ascii="Arial" w:hAnsi="Arial" w:cs="Arial"/>
          <w:sz w:val="22"/>
          <w:szCs w:val="22"/>
        </w:rPr>
        <w:t>pp</w:t>
      </w:r>
      <w:r w:rsidR="00D41717">
        <w:rPr>
          <w:rFonts w:ascii="Arial" w:hAnsi="Arial" w:cs="Arial"/>
          <w:sz w:val="22"/>
          <w:szCs w:val="22"/>
        </w:rPr>
        <w:t>. 202-216</w:t>
      </w:r>
      <w:r w:rsidR="002E5031">
        <w:rPr>
          <w:rFonts w:ascii="Arial" w:hAnsi="Arial" w:cs="Arial"/>
          <w:sz w:val="22"/>
          <w:szCs w:val="22"/>
        </w:rPr>
        <w:t xml:space="preserve">). The teacher evidencing the development of skill to become a professional at their craft, using the theory and framework noted by Orchard et al to gain deeper understanding of the classroom and the pupils within it. </w:t>
      </w:r>
    </w:p>
    <w:p w14:paraId="52AD62FC" w14:textId="77777777" w:rsidR="002E5031" w:rsidRDefault="002E5031">
      <w:pPr>
        <w:rPr>
          <w:rFonts w:ascii="Arial" w:hAnsi="Arial" w:cs="Arial"/>
          <w:sz w:val="22"/>
          <w:szCs w:val="22"/>
        </w:rPr>
      </w:pPr>
    </w:p>
    <w:p w14:paraId="10CB862E" w14:textId="4AA17876" w:rsidR="0061439E" w:rsidRDefault="00343EB0" w:rsidP="0061439E">
      <w:pPr>
        <w:rPr>
          <w:rFonts w:ascii="Arial" w:hAnsi="Arial" w:cs="Arial"/>
          <w:sz w:val="22"/>
          <w:szCs w:val="22"/>
        </w:rPr>
      </w:pPr>
      <w:r>
        <w:rPr>
          <w:rFonts w:ascii="Arial" w:hAnsi="Arial" w:cs="Arial"/>
          <w:sz w:val="22"/>
          <w:szCs w:val="22"/>
        </w:rPr>
        <w:t>Viewing</w:t>
      </w:r>
      <w:r w:rsidR="002E5031">
        <w:rPr>
          <w:rFonts w:ascii="Arial" w:hAnsi="Arial" w:cs="Arial"/>
          <w:sz w:val="22"/>
          <w:szCs w:val="22"/>
        </w:rPr>
        <w:t xml:space="preserve"> the teacher </w:t>
      </w:r>
      <w:r>
        <w:rPr>
          <w:rFonts w:ascii="Arial" w:hAnsi="Arial" w:cs="Arial"/>
          <w:sz w:val="22"/>
          <w:szCs w:val="22"/>
        </w:rPr>
        <w:t xml:space="preserve">in this way </w:t>
      </w:r>
      <w:r w:rsidR="002E5031">
        <w:rPr>
          <w:rFonts w:ascii="Arial" w:hAnsi="Arial" w:cs="Arial"/>
          <w:sz w:val="22"/>
          <w:szCs w:val="22"/>
        </w:rPr>
        <w:t xml:space="preserve">is </w:t>
      </w:r>
      <w:r w:rsidR="0061439E">
        <w:rPr>
          <w:rFonts w:ascii="Arial" w:hAnsi="Arial" w:cs="Arial"/>
          <w:sz w:val="22"/>
          <w:szCs w:val="22"/>
        </w:rPr>
        <w:t>particularly</w:t>
      </w:r>
      <w:r w:rsidR="002E5031">
        <w:rPr>
          <w:rFonts w:ascii="Arial" w:hAnsi="Arial" w:cs="Arial"/>
          <w:sz w:val="22"/>
          <w:szCs w:val="22"/>
        </w:rPr>
        <w:t xml:space="preserve"> relevant </w:t>
      </w:r>
      <w:r>
        <w:rPr>
          <w:rFonts w:ascii="Arial" w:hAnsi="Arial" w:cs="Arial"/>
          <w:sz w:val="22"/>
          <w:szCs w:val="22"/>
        </w:rPr>
        <w:t>to</w:t>
      </w:r>
      <w:r w:rsidR="002E5031">
        <w:rPr>
          <w:rFonts w:ascii="Arial" w:hAnsi="Arial" w:cs="Arial"/>
          <w:sz w:val="22"/>
          <w:szCs w:val="22"/>
        </w:rPr>
        <w:t xml:space="preserve"> my practice when </w:t>
      </w:r>
      <w:r w:rsidR="009E310C">
        <w:rPr>
          <w:rFonts w:ascii="Arial" w:hAnsi="Arial" w:cs="Arial"/>
          <w:sz w:val="22"/>
          <w:szCs w:val="22"/>
        </w:rPr>
        <w:t>thinking about</w:t>
      </w:r>
      <w:r w:rsidR="002E5031">
        <w:rPr>
          <w:rFonts w:ascii="Arial" w:hAnsi="Arial" w:cs="Arial"/>
          <w:sz w:val="22"/>
          <w:szCs w:val="22"/>
        </w:rPr>
        <w:t xml:space="preserve"> the ALN students in </w:t>
      </w:r>
      <w:r w:rsidR="0061439E">
        <w:rPr>
          <w:rFonts w:ascii="Arial" w:hAnsi="Arial" w:cs="Arial"/>
          <w:sz w:val="22"/>
          <w:szCs w:val="22"/>
        </w:rPr>
        <w:t>my</w:t>
      </w:r>
      <w:r w:rsidR="002E5031">
        <w:rPr>
          <w:rFonts w:ascii="Arial" w:hAnsi="Arial" w:cs="Arial"/>
          <w:sz w:val="22"/>
          <w:szCs w:val="22"/>
        </w:rPr>
        <w:t xml:space="preserve"> classroom</w:t>
      </w:r>
      <w:r>
        <w:rPr>
          <w:rFonts w:ascii="Arial" w:hAnsi="Arial" w:cs="Arial"/>
          <w:sz w:val="22"/>
          <w:szCs w:val="22"/>
        </w:rPr>
        <w:t>,</w:t>
      </w:r>
      <w:r w:rsidR="002E5031">
        <w:rPr>
          <w:rFonts w:ascii="Arial" w:hAnsi="Arial" w:cs="Arial"/>
          <w:sz w:val="22"/>
          <w:szCs w:val="22"/>
        </w:rPr>
        <w:t xml:space="preserve"> as it is through </w:t>
      </w:r>
      <w:r>
        <w:rPr>
          <w:rFonts w:ascii="Arial" w:hAnsi="Arial" w:cs="Arial"/>
          <w:sz w:val="22"/>
          <w:szCs w:val="22"/>
        </w:rPr>
        <w:t xml:space="preserve">my </w:t>
      </w:r>
      <w:r w:rsidR="002E5031">
        <w:rPr>
          <w:rFonts w:ascii="Arial" w:hAnsi="Arial" w:cs="Arial"/>
          <w:sz w:val="22"/>
          <w:szCs w:val="22"/>
        </w:rPr>
        <w:t>research</w:t>
      </w:r>
      <w:r w:rsidR="0061439E">
        <w:rPr>
          <w:rFonts w:ascii="Arial" w:hAnsi="Arial" w:cs="Arial"/>
          <w:sz w:val="22"/>
          <w:szCs w:val="22"/>
        </w:rPr>
        <w:t xml:space="preserve"> into additional learning needs and </w:t>
      </w:r>
      <w:r w:rsidR="00EB0744">
        <w:rPr>
          <w:rFonts w:ascii="Arial" w:hAnsi="Arial" w:cs="Arial"/>
          <w:sz w:val="22"/>
          <w:szCs w:val="22"/>
        </w:rPr>
        <w:t>its</w:t>
      </w:r>
      <w:r w:rsidR="0061439E">
        <w:rPr>
          <w:rFonts w:ascii="Arial" w:hAnsi="Arial" w:cs="Arial"/>
          <w:sz w:val="22"/>
          <w:szCs w:val="22"/>
        </w:rPr>
        <w:t xml:space="preserve"> relevance to learning and behaviour management</w:t>
      </w:r>
      <w:r w:rsidR="002E5031">
        <w:rPr>
          <w:rFonts w:ascii="Arial" w:hAnsi="Arial" w:cs="Arial"/>
          <w:sz w:val="22"/>
          <w:szCs w:val="22"/>
        </w:rPr>
        <w:t xml:space="preserve">, </w:t>
      </w:r>
      <w:r>
        <w:rPr>
          <w:rFonts w:ascii="Arial" w:hAnsi="Arial" w:cs="Arial"/>
          <w:sz w:val="22"/>
          <w:szCs w:val="22"/>
        </w:rPr>
        <w:t xml:space="preserve">blended with </w:t>
      </w:r>
      <w:r w:rsidR="00CB1638">
        <w:rPr>
          <w:rFonts w:ascii="Arial" w:hAnsi="Arial" w:cs="Arial"/>
          <w:sz w:val="22"/>
          <w:szCs w:val="22"/>
        </w:rPr>
        <w:t xml:space="preserve">my </w:t>
      </w:r>
      <w:r w:rsidR="002E5031">
        <w:rPr>
          <w:rFonts w:ascii="Arial" w:hAnsi="Arial" w:cs="Arial"/>
          <w:sz w:val="22"/>
          <w:szCs w:val="22"/>
        </w:rPr>
        <w:t>reflection o</w:t>
      </w:r>
      <w:r w:rsidR="00CB1638">
        <w:rPr>
          <w:rFonts w:ascii="Arial" w:hAnsi="Arial" w:cs="Arial"/>
          <w:sz w:val="22"/>
          <w:szCs w:val="22"/>
        </w:rPr>
        <w:t>f</w:t>
      </w:r>
      <w:r w:rsidR="002E5031">
        <w:rPr>
          <w:rFonts w:ascii="Arial" w:hAnsi="Arial" w:cs="Arial"/>
          <w:sz w:val="22"/>
          <w:szCs w:val="22"/>
        </w:rPr>
        <w:t xml:space="preserve"> my practice and my </w:t>
      </w:r>
      <w:r w:rsidR="0061439E">
        <w:rPr>
          <w:rFonts w:ascii="Arial" w:hAnsi="Arial" w:cs="Arial"/>
          <w:sz w:val="22"/>
          <w:szCs w:val="22"/>
        </w:rPr>
        <w:t>evaluation-based</w:t>
      </w:r>
      <w:r w:rsidR="002E5031">
        <w:rPr>
          <w:rFonts w:ascii="Arial" w:hAnsi="Arial" w:cs="Arial"/>
          <w:sz w:val="22"/>
          <w:szCs w:val="22"/>
        </w:rPr>
        <w:t xml:space="preserve"> judgement that </w:t>
      </w:r>
      <w:r w:rsidR="0061439E">
        <w:rPr>
          <w:rFonts w:ascii="Arial" w:hAnsi="Arial" w:cs="Arial"/>
          <w:sz w:val="22"/>
          <w:szCs w:val="22"/>
        </w:rPr>
        <w:t xml:space="preserve">will benefit and guide my practice with those students who have these </w:t>
      </w:r>
      <w:proofErr w:type="gramStart"/>
      <w:r w:rsidR="0061439E">
        <w:rPr>
          <w:rFonts w:ascii="Arial" w:hAnsi="Arial" w:cs="Arial"/>
          <w:sz w:val="22"/>
          <w:szCs w:val="22"/>
        </w:rPr>
        <w:t>particular needs</w:t>
      </w:r>
      <w:proofErr w:type="gramEnd"/>
      <w:r w:rsidR="0061439E">
        <w:rPr>
          <w:rFonts w:ascii="Arial" w:hAnsi="Arial" w:cs="Arial"/>
          <w:sz w:val="22"/>
          <w:szCs w:val="22"/>
        </w:rPr>
        <w:t xml:space="preserve">. </w:t>
      </w:r>
    </w:p>
    <w:p w14:paraId="6BD59210" w14:textId="77777777" w:rsidR="0061439E" w:rsidRDefault="0061439E" w:rsidP="0061439E">
      <w:pPr>
        <w:rPr>
          <w:rFonts w:ascii="Arial" w:hAnsi="Arial" w:cs="Arial"/>
          <w:sz w:val="22"/>
          <w:szCs w:val="22"/>
        </w:rPr>
      </w:pPr>
    </w:p>
    <w:p w14:paraId="7F1ABB7E" w14:textId="5D2C455B" w:rsidR="0096054A" w:rsidRDefault="004C23CD">
      <w:pPr>
        <w:rPr>
          <w:rFonts w:ascii="Arial" w:hAnsi="Arial" w:cs="Arial"/>
          <w:sz w:val="22"/>
          <w:szCs w:val="22"/>
        </w:rPr>
      </w:pPr>
      <w:r w:rsidRPr="004C23CD">
        <w:rPr>
          <w:rFonts w:ascii="Arial" w:hAnsi="Arial" w:cs="Arial"/>
          <w:sz w:val="22"/>
          <w:szCs w:val="22"/>
        </w:rPr>
        <w:t xml:space="preserve">Attention Deficit Hyperactivity Disorder (ADHD) </w:t>
      </w:r>
      <w:r>
        <w:rPr>
          <w:rFonts w:ascii="Arial" w:hAnsi="Arial" w:cs="Arial"/>
          <w:sz w:val="22"/>
          <w:szCs w:val="22"/>
        </w:rPr>
        <w:t xml:space="preserve">is defined as an extreme form of behavioural </w:t>
      </w:r>
      <w:r w:rsidR="00B919FF">
        <w:rPr>
          <w:rFonts w:ascii="Arial" w:hAnsi="Arial" w:cs="Arial"/>
          <w:sz w:val="22"/>
          <w:szCs w:val="22"/>
        </w:rPr>
        <w:t>disturbance;</w:t>
      </w:r>
      <w:r>
        <w:rPr>
          <w:rFonts w:ascii="Arial" w:hAnsi="Arial" w:cs="Arial"/>
          <w:sz w:val="22"/>
          <w:szCs w:val="22"/>
        </w:rPr>
        <w:t xml:space="preserve"> </w:t>
      </w:r>
      <w:r w:rsidR="00B919FF">
        <w:rPr>
          <w:rFonts w:ascii="Arial" w:hAnsi="Arial" w:cs="Arial"/>
          <w:sz w:val="22"/>
          <w:szCs w:val="22"/>
        </w:rPr>
        <w:t>however,</w:t>
      </w:r>
      <w:r>
        <w:rPr>
          <w:rFonts w:ascii="Arial" w:hAnsi="Arial" w:cs="Arial"/>
          <w:sz w:val="22"/>
          <w:szCs w:val="22"/>
        </w:rPr>
        <w:t xml:space="preserve"> the condition and </w:t>
      </w:r>
      <w:r w:rsidR="003943CE">
        <w:rPr>
          <w:rFonts w:ascii="Arial" w:hAnsi="Arial" w:cs="Arial"/>
          <w:sz w:val="22"/>
          <w:szCs w:val="22"/>
        </w:rPr>
        <w:t>its</w:t>
      </w:r>
      <w:r>
        <w:rPr>
          <w:rFonts w:ascii="Arial" w:hAnsi="Arial" w:cs="Arial"/>
          <w:sz w:val="22"/>
          <w:szCs w:val="22"/>
        </w:rPr>
        <w:t xml:space="preserve"> symptoms </w:t>
      </w:r>
      <w:r w:rsidRPr="004C23CD">
        <w:rPr>
          <w:rFonts w:ascii="Arial" w:hAnsi="Arial" w:cs="Arial"/>
          <w:sz w:val="22"/>
          <w:szCs w:val="22"/>
        </w:rPr>
        <w:t>remain</w:t>
      </w:r>
      <w:r>
        <w:rPr>
          <w:rFonts w:ascii="Arial" w:hAnsi="Arial" w:cs="Arial"/>
          <w:sz w:val="22"/>
          <w:szCs w:val="22"/>
        </w:rPr>
        <w:t xml:space="preserve"> </w:t>
      </w:r>
      <w:r w:rsidRPr="004C23CD">
        <w:rPr>
          <w:rFonts w:ascii="Arial" w:hAnsi="Arial" w:cs="Arial"/>
          <w:sz w:val="22"/>
          <w:szCs w:val="22"/>
        </w:rPr>
        <w:t xml:space="preserve">a highly controversial subject </w:t>
      </w:r>
      <w:r>
        <w:rPr>
          <w:rFonts w:ascii="Arial" w:hAnsi="Arial" w:cs="Arial"/>
          <w:sz w:val="22"/>
          <w:szCs w:val="22"/>
        </w:rPr>
        <w:t>amongst educators and theorists despite the high levels of</w:t>
      </w:r>
      <w:r w:rsidRPr="004C23CD">
        <w:rPr>
          <w:rFonts w:ascii="Arial" w:hAnsi="Arial" w:cs="Arial"/>
          <w:sz w:val="22"/>
          <w:szCs w:val="22"/>
        </w:rPr>
        <w:t xml:space="preserve"> research, </w:t>
      </w:r>
      <w:r w:rsidR="00B919FF" w:rsidRPr="004C23CD">
        <w:rPr>
          <w:rFonts w:ascii="Arial" w:hAnsi="Arial" w:cs="Arial"/>
          <w:sz w:val="22"/>
          <w:szCs w:val="22"/>
        </w:rPr>
        <w:t>discuss</w:t>
      </w:r>
      <w:r w:rsidR="00B919FF">
        <w:rPr>
          <w:rFonts w:ascii="Arial" w:hAnsi="Arial" w:cs="Arial"/>
          <w:sz w:val="22"/>
          <w:szCs w:val="22"/>
        </w:rPr>
        <w:t>ion,</w:t>
      </w:r>
      <w:r>
        <w:rPr>
          <w:rFonts w:ascii="Arial" w:hAnsi="Arial" w:cs="Arial"/>
          <w:sz w:val="22"/>
          <w:szCs w:val="22"/>
        </w:rPr>
        <w:t xml:space="preserve"> </w:t>
      </w:r>
      <w:r w:rsidRPr="004C23CD">
        <w:rPr>
          <w:rFonts w:ascii="Arial" w:hAnsi="Arial" w:cs="Arial"/>
          <w:sz w:val="22"/>
          <w:szCs w:val="22"/>
        </w:rPr>
        <w:t xml:space="preserve">and </w:t>
      </w:r>
      <w:r>
        <w:rPr>
          <w:rFonts w:ascii="Arial" w:hAnsi="Arial" w:cs="Arial"/>
          <w:sz w:val="22"/>
          <w:szCs w:val="22"/>
        </w:rPr>
        <w:t>theory</w:t>
      </w:r>
      <w:r w:rsidRPr="004C23CD">
        <w:rPr>
          <w:rFonts w:ascii="Arial" w:hAnsi="Arial" w:cs="Arial"/>
          <w:sz w:val="22"/>
          <w:szCs w:val="22"/>
        </w:rPr>
        <w:t xml:space="preserve"> </w:t>
      </w:r>
      <w:r w:rsidRPr="004C23CD">
        <w:rPr>
          <w:rFonts w:ascii="Arial" w:hAnsi="Arial" w:cs="Arial"/>
          <w:sz w:val="22"/>
          <w:szCs w:val="22"/>
        </w:rPr>
        <w:lastRenderedPageBreak/>
        <w:t xml:space="preserve">about </w:t>
      </w:r>
      <w:r>
        <w:rPr>
          <w:rFonts w:ascii="Arial" w:hAnsi="Arial" w:cs="Arial"/>
          <w:sz w:val="22"/>
          <w:szCs w:val="22"/>
        </w:rPr>
        <w:t xml:space="preserve">it. The extreme behavioural disturbance is often linked to severe problems with concentrating on an individual activity for any length of time which can then lead to disruption and/or an outburst. It is noted by Cowley </w:t>
      </w:r>
      <w:r w:rsidR="00890C88">
        <w:rPr>
          <w:rFonts w:ascii="Arial" w:hAnsi="Arial" w:cs="Arial"/>
          <w:sz w:val="22"/>
          <w:szCs w:val="22"/>
        </w:rPr>
        <w:t xml:space="preserve">(2003) </w:t>
      </w:r>
      <w:r>
        <w:rPr>
          <w:rFonts w:ascii="Arial" w:hAnsi="Arial" w:cs="Arial"/>
          <w:sz w:val="22"/>
          <w:szCs w:val="22"/>
        </w:rPr>
        <w:t>that there is a rise in the recognition of children with ADHD within the classroom in recent years</w:t>
      </w:r>
      <w:r w:rsidR="00890C88">
        <w:rPr>
          <w:rFonts w:ascii="Arial" w:hAnsi="Arial" w:cs="Arial"/>
          <w:sz w:val="22"/>
          <w:szCs w:val="22"/>
        </w:rPr>
        <w:t xml:space="preserve">, and so she offers her advise on working with the child’s behaviour. </w:t>
      </w:r>
      <w:r w:rsidR="00EB0744">
        <w:rPr>
          <w:rFonts w:ascii="Arial" w:hAnsi="Arial" w:cs="Arial"/>
          <w:sz w:val="22"/>
          <w:szCs w:val="22"/>
        </w:rPr>
        <w:t>An</w:t>
      </w:r>
      <w:r w:rsidR="00890C88">
        <w:rPr>
          <w:rFonts w:ascii="Arial" w:hAnsi="Arial" w:cs="Arial"/>
          <w:sz w:val="22"/>
          <w:szCs w:val="22"/>
        </w:rPr>
        <w:t xml:space="preserve"> </w:t>
      </w:r>
      <w:r w:rsidR="008A036D">
        <w:rPr>
          <w:rFonts w:ascii="Arial" w:hAnsi="Arial" w:cs="Arial"/>
          <w:sz w:val="22"/>
          <w:szCs w:val="22"/>
        </w:rPr>
        <w:t>idea</w:t>
      </w:r>
      <w:r w:rsidR="00890C88">
        <w:rPr>
          <w:rFonts w:ascii="Arial" w:hAnsi="Arial" w:cs="Arial"/>
          <w:sz w:val="22"/>
          <w:szCs w:val="22"/>
        </w:rPr>
        <w:t xml:space="preserve"> </w:t>
      </w:r>
      <w:r w:rsidR="00CB1638">
        <w:rPr>
          <w:rFonts w:ascii="Arial" w:hAnsi="Arial" w:cs="Arial"/>
          <w:sz w:val="22"/>
          <w:szCs w:val="22"/>
        </w:rPr>
        <w:t>presented</w:t>
      </w:r>
      <w:r w:rsidR="00890C88">
        <w:rPr>
          <w:rFonts w:ascii="Arial" w:hAnsi="Arial" w:cs="Arial"/>
          <w:sz w:val="22"/>
          <w:szCs w:val="22"/>
        </w:rPr>
        <w:t xml:space="preserve"> by Cowley (2003) and </w:t>
      </w:r>
      <w:proofErr w:type="spellStart"/>
      <w:r w:rsidR="00890C88">
        <w:rPr>
          <w:rFonts w:ascii="Arial" w:hAnsi="Arial" w:cs="Arial"/>
          <w:sz w:val="22"/>
          <w:szCs w:val="22"/>
        </w:rPr>
        <w:t>O’Regan</w:t>
      </w:r>
      <w:proofErr w:type="spellEnd"/>
      <w:r w:rsidR="00890C88">
        <w:rPr>
          <w:rFonts w:ascii="Arial" w:hAnsi="Arial" w:cs="Arial"/>
          <w:sz w:val="22"/>
          <w:szCs w:val="22"/>
        </w:rPr>
        <w:t xml:space="preserve"> (2019) is the benefit </w:t>
      </w:r>
      <w:r w:rsidR="0096054A">
        <w:rPr>
          <w:rFonts w:ascii="Arial" w:hAnsi="Arial" w:cs="Arial"/>
          <w:sz w:val="22"/>
          <w:szCs w:val="22"/>
        </w:rPr>
        <w:t xml:space="preserve">of </w:t>
      </w:r>
      <w:r w:rsidR="00890C88">
        <w:rPr>
          <w:rFonts w:ascii="Arial" w:hAnsi="Arial" w:cs="Arial"/>
          <w:sz w:val="22"/>
          <w:szCs w:val="22"/>
        </w:rPr>
        <w:t>an additional learning needs coordinator (</w:t>
      </w:r>
      <w:r w:rsidR="0096054A">
        <w:rPr>
          <w:rFonts w:ascii="Arial" w:hAnsi="Arial" w:cs="Arial"/>
          <w:sz w:val="22"/>
          <w:szCs w:val="22"/>
        </w:rPr>
        <w:t>ALNCO</w:t>
      </w:r>
      <w:r w:rsidR="00890C88">
        <w:rPr>
          <w:rFonts w:ascii="Arial" w:hAnsi="Arial" w:cs="Arial"/>
          <w:sz w:val="22"/>
          <w:szCs w:val="22"/>
        </w:rPr>
        <w:t xml:space="preserve">) </w:t>
      </w:r>
      <w:r w:rsidR="0096054A">
        <w:rPr>
          <w:rFonts w:ascii="Arial" w:hAnsi="Arial" w:cs="Arial"/>
          <w:sz w:val="22"/>
          <w:szCs w:val="22"/>
        </w:rPr>
        <w:t xml:space="preserve">and sensory spaces </w:t>
      </w:r>
      <w:r w:rsidR="00890C88">
        <w:rPr>
          <w:rFonts w:ascii="Arial" w:hAnsi="Arial" w:cs="Arial"/>
          <w:sz w:val="22"/>
          <w:szCs w:val="22"/>
        </w:rPr>
        <w:t>within the school. Both as an aid to develop</w:t>
      </w:r>
      <w:r w:rsidR="0096054A">
        <w:rPr>
          <w:rFonts w:ascii="Arial" w:hAnsi="Arial" w:cs="Arial"/>
          <w:sz w:val="22"/>
          <w:szCs w:val="22"/>
        </w:rPr>
        <w:t xml:space="preserve"> </w:t>
      </w:r>
      <w:r w:rsidR="00890C88">
        <w:rPr>
          <w:rFonts w:ascii="Arial" w:hAnsi="Arial" w:cs="Arial"/>
          <w:sz w:val="22"/>
          <w:szCs w:val="22"/>
        </w:rPr>
        <w:t>‘</w:t>
      </w:r>
      <w:r w:rsidR="0096054A">
        <w:rPr>
          <w:rFonts w:ascii="Arial" w:hAnsi="Arial" w:cs="Arial"/>
          <w:sz w:val="22"/>
          <w:szCs w:val="22"/>
        </w:rPr>
        <w:t>healthy and confident individuals</w:t>
      </w:r>
      <w:r w:rsidR="00890C88">
        <w:rPr>
          <w:rFonts w:ascii="Arial" w:hAnsi="Arial" w:cs="Arial"/>
          <w:sz w:val="22"/>
          <w:szCs w:val="22"/>
        </w:rPr>
        <w:t>’ (</w:t>
      </w:r>
      <w:r w:rsidR="003943CE">
        <w:rPr>
          <w:rFonts w:ascii="Arial" w:hAnsi="Arial" w:cs="Arial"/>
          <w:sz w:val="22"/>
          <w:szCs w:val="22"/>
        </w:rPr>
        <w:t>2015, p.29</w:t>
      </w:r>
      <w:r w:rsidR="00890C88">
        <w:rPr>
          <w:rFonts w:ascii="Arial" w:hAnsi="Arial" w:cs="Arial"/>
          <w:sz w:val="22"/>
          <w:szCs w:val="22"/>
        </w:rPr>
        <w:t xml:space="preserve">) as stated </w:t>
      </w:r>
      <w:r w:rsidR="00CB1638">
        <w:rPr>
          <w:rFonts w:ascii="Arial" w:hAnsi="Arial" w:cs="Arial"/>
          <w:sz w:val="22"/>
          <w:szCs w:val="22"/>
        </w:rPr>
        <w:t>in</w:t>
      </w:r>
      <w:r w:rsidR="00890C88">
        <w:rPr>
          <w:rFonts w:ascii="Arial" w:hAnsi="Arial" w:cs="Arial"/>
          <w:sz w:val="22"/>
          <w:szCs w:val="22"/>
        </w:rPr>
        <w:t xml:space="preserve"> the Curriculum for </w:t>
      </w:r>
      <w:r w:rsidR="00CB1638">
        <w:rPr>
          <w:rFonts w:ascii="Arial" w:hAnsi="Arial" w:cs="Arial"/>
          <w:sz w:val="22"/>
          <w:szCs w:val="22"/>
        </w:rPr>
        <w:t>W</w:t>
      </w:r>
      <w:r w:rsidR="00890C88">
        <w:rPr>
          <w:rFonts w:ascii="Arial" w:hAnsi="Arial" w:cs="Arial"/>
          <w:sz w:val="22"/>
          <w:szCs w:val="22"/>
        </w:rPr>
        <w:t>ales 2022 four purposes</w:t>
      </w:r>
      <w:r w:rsidR="00343EB0">
        <w:rPr>
          <w:rFonts w:ascii="Arial" w:hAnsi="Arial" w:cs="Arial"/>
          <w:sz w:val="22"/>
          <w:szCs w:val="22"/>
        </w:rPr>
        <w:t xml:space="preserve">. Donaldson </w:t>
      </w:r>
      <w:r w:rsidR="00CB1638">
        <w:rPr>
          <w:rFonts w:ascii="Arial" w:hAnsi="Arial" w:cs="Arial"/>
          <w:sz w:val="22"/>
          <w:szCs w:val="22"/>
        </w:rPr>
        <w:t xml:space="preserve">(2015) </w:t>
      </w:r>
      <w:r w:rsidR="00343EB0">
        <w:rPr>
          <w:rFonts w:ascii="Arial" w:hAnsi="Arial" w:cs="Arial"/>
          <w:sz w:val="22"/>
          <w:szCs w:val="22"/>
        </w:rPr>
        <w:t xml:space="preserve">explains that </w:t>
      </w:r>
      <w:r w:rsidR="00890C88">
        <w:rPr>
          <w:rFonts w:ascii="Arial" w:hAnsi="Arial" w:cs="Arial"/>
          <w:sz w:val="22"/>
          <w:szCs w:val="22"/>
        </w:rPr>
        <w:t>schools should be using these aids to support all lea</w:t>
      </w:r>
      <w:r w:rsidR="00343EB0">
        <w:rPr>
          <w:rFonts w:ascii="Arial" w:hAnsi="Arial" w:cs="Arial"/>
          <w:sz w:val="22"/>
          <w:szCs w:val="22"/>
        </w:rPr>
        <w:t>r</w:t>
      </w:r>
      <w:r w:rsidR="00890C88">
        <w:rPr>
          <w:rFonts w:ascii="Arial" w:hAnsi="Arial" w:cs="Arial"/>
          <w:sz w:val="22"/>
          <w:szCs w:val="22"/>
        </w:rPr>
        <w:t xml:space="preserve">ners to achieve highly in an environment that allows them to care for their own health and wellbeing and encourages them to learn confidently and be independent. </w:t>
      </w:r>
    </w:p>
    <w:p w14:paraId="00E7E650" w14:textId="05693FB7" w:rsidR="009E3D41" w:rsidRPr="009E3D41" w:rsidRDefault="009E3D41">
      <w:pPr>
        <w:rPr>
          <w:rFonts w:ascii="Arial" w:hAnsi="Arial" w:cs="Arial"/>
          <w:b/>
          <w:bCs/>
          <w:sz w:val="28"/>
          <w:szCs w:val="28"/>
        </w:rPr>
      </w:pPr>
    </w:p>
    <w:p w14:paraId="31BDFC4A" w14:textId="42033505" w:rsidR="009E3D41" w:rsidRPr="009E3D41" w:rsidRDefault="009E3D41">
      <w:pPr>
        <w:rPr>
          <w:rFonts w:ascii="Arial" w:hAnsi="Arial" w:cs="Arial"/>
          <w:b/>
          <w:bCs/>
          <w:sz w:val="28"/>
          <w:szCs w:val="28"/>
        </w:rPr>
      </w:pPr>
      <w:r w:rsidRPr="009E3D41">
        <w:rPr>
          <w:rFonts w:ascii="Arial" w:hAnsi="Arial" w:cs="Arial"/>
          <w:b/>
          <w:bCs/>
          <w:sz w:val="28"/>
          <w:szCs w:val="28"/>
        </w:rPr>
        <w:t xml:space="preserve">Observation </w:t>
      </w:r>
    </w:p>
    <w:p w14:paraId="32068241" w14:textId="6470ED7D" w:rsidR="00943D46" w:rsidRPr="004C226B" w:rsidRDefault="00943D46" w:rsidP="00943D46">
      <w:pPr>
        <w:pStyle w:val="NormalWeb"/>
        <w:rPr>
          <w:rFonts w:ascii="Arial" w:hAnsi="Arial" w:cs="Arial"/>
          <w:sz w:val="22"/>
          <w:szCs w:val="22"/>
        </w:rPr>
      </w:pPr>
      <w:r>
        <w:rPr>
          <w:rFonts w:ascii="Arial" w:hAnsi="Arial" w:cs="Arial"/>
          <w:sz w:val="22"/>
          <w:szCs w:val="22"/>
        </w:rPr>
        <w:t xml:space="preserve">The school in which I observed is in Northeast Swansea, and although not a new school the intake number is steadily growing each year with over </w:t>
      </w:r>
      <w:r w:rsidRPr="00943D46">
        <w:rPr>
          <w:rFonts w:ascii="ArialMT" w:hAnsi="ArialMT"/>
          <w:sz w:val="22"/>
          <w:szCs w:val="22"/>
        </w:rPr>
        <w:t>180 pupils aged t</w:t>
      </w:r>
      <w:r w:rsidR="002E4A30">
        <w:rPr>
          <w:rFonts w:ascii="ArialMT" w:hAnsi="ArialMT"/>
          <w:sz w:val="22"/>
          <w:szCs w:val="22"/>
        </w:rPr>
        <w:t>hree</w:t>
      </w:r>
      <w:r w:rsidRPr="00943D46">
        <w:rPr>
          <w:rFonts w:ascii="ArialMT" w:hAnsi="ArialMT"/>
          <w:sz w:val="22"/>
          <w:szCs w:val="22"/>
        </w:rPr>
        <w:t xml:space="preserve"> to eleven years </w:t>
      </w:r>
      <w:r>
        <w:rPr>
          <w:rFonts w:ascii="ArialMT" w:hAnsi="ArialMT"/>
          <w:sz w:val="22"/>
          <w:szCs w:val="22"/>
        </w:rPr>
        <w:t xml:space="preserve">currently </w:t>
      </w:r>
      <w:r w:rsidRPr="00943D46">
        <w:rPr>
          <w:rFonts w:ascii="ArialMT" w:hAnsi="ArialMT"/>
          <w:sz w:val="22"/>
          <w:szCs w:val="22"/>
        </w:rPr>
        <w:t>on roll</w:t>
      </w:r>
      <w:r>
        <w:rPr>
          <w:rFonts w:ascii="ArialMT" w:hAnsi="ArialMT"/>
          <w:sz w:val="22"/>
          <w:szCs w:val="22"/>
        </w:rPr>
        <w:t xml:space="preserve">, of which </w:t>
      </w:r>
      <w:r w:rsidR="009B1D02">
        <w:rPr>
          <w:rFonts w:ascii="ArialMT" w:hAnsi="ArialMT"/>
          <w:sz w:val="22"/>
          <w:szCs w:val="22"/>
        </w:rPr>
        <w:t>‘</w:t>
      </w:r>
      <w:r>
        <w:rPr>
          <w:rFonts w:ascii="ArialMT" w:hAnsi="ArialMT"/>
          <w:sz w:val="22"/>
          <w:szCs w:val="22"/>
        </w:rPr>
        <w:t>22% are identified by the school as having additional learning needs and</w:t>
      </w:r>
      <w:r>
        <w:rPr>
          <w:rFonts w:ascii="ArialMT" w:hAnsi="ArialMT"/>
        </w:rPr>
        <w:t xml:space="preserve"> </w:t>
      </w:r>
      <w:r w:rsidRPr="00943D46">
        <w:rPr>
          <w:rFonts w:ascii="ArialMT" w:hAnsi="ArialMT"/>
          <w:sz w:val="22"/>
          <w:szCs w:val="22"/>
        </w:rPr>
        <w:t>a</w:t>
      </w:r>
      <w:r w:rsidR="009B1D02">
        <w:rPr>
          <w:rFonts w:ascii="ArialMT" w:hAnsi="ArialMT"/>
          <w:sz w:val="22"/>
          <w:szCs w:val="22"/>
        </w:rPr>
        <w:t xml:space="preserve"> </w:t>
      </w:r>
      <w:r w:rsidRPr="00943D46">
        <w:rPr>
          <w:rFonts w:ascii="ArialMT" w:hAnsi="ArialMT"/>
          <w:sz w:val="22"/>
          <w:szCs w:val="22"/>
        </w:rPr>
        <w:t>very few pupils with a statement of special educational needs</w:t>
      </w:r>
      <w:r w:rsidR="009B1D02">
        <w:rPr>
          <w:rFonts w:ascii="ArialMT" w:hAnsi="ArialMT"/>
          <w:sz w:val="22"/>
          <w:szCs w:val="22"/>
        </w:rPr>
        <w:t>’ (Estyn, 2018</w:t>
      </w:r>
      <w:r w:rsidR="00D41717">
        <w:rPr>
          <w:rFonts w:ascii="ArialMT" w:hAnsi="ArialMT"/>
          <w:sz w:val="22"/>
          <w:szCs w:val="22"/>
        </w:rPr>
        <w:t>,</w:t>
      </w:r>
      <w:r w:rsidR="009B1D02">
        <w:rPr>
          <w:rFonts w:ascii="ArialMT" w:hAnsi="ArialMT"/>
          <w:sz w:val="22"/>
          <w:szCs w:val="22"/>
        </w:rPr>
        <w:t xml:space="preserve"> P</w:t>
      </w:r>
      <w:r w:rsidR="00D41717">
        <w:rPr>
          <w:rFonts w:ascii="ArialMT" w:hAnsi="ArialMT"/>
          <w:sz w:val="22"/>
          <w:szCs w:val="22"/>
        </w:rPr>
        <w:t>.</w:t>
      </w:r>
      <w:r w:rsidR="009B1D02">
        <w:rPr>
          <w:rFonts w:ascii="ArialMT" w:hAnsi="ArialMT"/>
          <w:sz w:val="22"/>
          <w:szCs w:val="22"/>
        </w:rPr>
        <w:t xml:space="preserve">2). </w:t>
      </w:r>
      <w:r w:rsidR="00460378">
        <w:rPr>
          <w:rFonts w:ascii="ArialMT" w:hAnsi="ArialMT"/>
          <w:sz w:val="22"/>
          <w:szCs w:val="22"/>
        </w:rPr>
        <w:t xml:space="preserve">The school has an ALNCO, a fulltime member of staff dedicated to student welfare particularly that of pupils with ALN, </w:t>
      </w:r>
      <w:r w:rsidR="007E638E">
        <w:rPr>
          <w:rFonts w:ascii="ArialMT" w:hAnsi="ArialMT"/>
          <w:sz w:val="22"/>
          <w:szCs w:val="22"/>
        </w:rPr>
        <w:t>and</w:t>
      </w:r>
      <w:r w:rsidR="00460378">
        <w:rPr>
          <w:rFonts w:ascii="ArialMT" w:hAnsi="ArialMT"/>
          <w:sz w:val="22"/>
          <w:szCs w:val="22"/>
        </w:rPr>
        <w:t xml:space="preserve"> two sensory care and development</w:t>
      </w:r>
      <w:r w:rsidR="007E638E">
        <w:rPr>
          <w:rFonts w:ascii="ArialMT" w:hAnsi="ArialMT"/>
          <w:sz w:val="22"/>
          <w:szCs w:val="22"/>
        </w:rPr>
        <w:t xml:space="preserve"> spaces</w:t>
      </w:r>
      <w:r w:rsidR="00460378">
        <w:rPr>
          <w:rFonts w:ascii="ArialMT" w:hAnsi="ArialMT"/>
          <w:sz w:val="22"/>
          <w:szCs w:val="22"/>
        </w:rPr>
        <w:t xml:space="preserve">, which are </w:t>
      </w:r>
      <w:r w:rsidR="00825A52">
        <w:rPr>
          <w:rFonts w:ascii="ArialMT" w:hAnsi="ArialMT"/>
          <w:sz w:val="22"/>
          <w:szCs w:val="22"/>
        </w:rPr>
        <w:t xml:space="preserve">available for any student to use as a break from the classroom and peers. </w:t>
      </w:r>
      <w:r w:rsidR="009B1D02">
        <w:rPr>
          <w:rFonts w:ascii="ArialMT" w:hAnsi="ArialMT"/>
          <w:sz w:val="22"/>
          <w:szCs w:val="22"/>
        </w:rPr>
        <w:t>My observation was of their reception class, which consists of 25 pupils</w:t>
      </w:r>
      <w:r w:rsidR="002E4A30">
        <w:rPr>
          <w:rFonts w:ascii="Arial" w:hAnsi="Arial" w:cs="Arial"/>
          <w:sz w:val="22"/>
          <w:szCs w:val="22"/>
        </w:rPr>
        <w:t xml:space="preserve">, all of whom are from the local area, identify as white British and very few speak welsh as a first/additional language. </w:t>
      </w:r>
    </w:p>
    <w:p w14:paraId="0E681E55" w14:textId="19F7D249" w:rsidR="002E4A30" w:rsidRPr="009545FA" w:rsidRDefault="002E4A30" w:rsidP="009545FA">
      <w:pPr>
        <w:pStyle w:val="NoSpacing"/>
        <w:ind w:left="720"/>
        <w:rPr>
          <w:rFonts w:ascii="Arial" w:hAnsi="Arial" w:cs="Arial"/>
          <w:sz w:val="22"/>
          <w:szCs w:val="22"/>
          <w:lang w:val="en-US"/>
        </w:rPr>
      </w:pPr>
      <w:r w:rsidRPr="009545FA">
        <w:rPr>
          <w:rFonts w:ascii="Arial" w:hAnsi="Arial" w:cs="Arial"/>
          <w:sz w:val="22"/>
          <w:szCs w:val="22"/>
          <w:lang w:val="en-US"/>
        </w:rPr>
        <w:t xml:space="preserve">Child </w:t>
      </w:r>
      <w:r w:rsidR="00460378" w:rsidRPr="009545FA">
        <w:rPr>
          <w:rFonts w:ascii="Arial" w:hAnsi="Arial" w:cs="Arial"/>
          <w:sz w:val="22"/>
          <w:szCs w:val="22"/>
          <w:lang w:val="en-US"/>
        </w:rPr>
        <w:t>X</w:t>
      </w:r>
      <w:r w:rsidRPr="009545FA">
        <w:rPr>
          <w:rFonts w:ascii="Arial" w:hAnsi="Arial" w:cs="Arial"/>
          <w:sz w:val="22"/>
          <w:szCs w:val="22"/>
          <w:lang w:val="en-US"/>
        </w:rPr>
        <w:t xml:space="preserve"> has an undiagnosed Additional learning Need (ALN) the teacher notes to the </w:t>
      </w:r>
      <w:r w:rsidR="00343EB0">
        <w:rPr>
          <w:rFonts w:ascii="Arial" w:hAnsi="Arial" w:cs="Arial"/>
          <w:sz w:val="22"/>
          <w:szCs w:val="22"/>
          <w:lang w:val="en-US"/>
        </w:rPr>
        <w:t>observer</w:t>
      </w:r>
      <w:r w:rsidRPr="009545FA">
        <w:rPr>
          <w:rFonts w:ascii="Arial" w:hAnsi="Arial" w:cs="Arial"/>
          <w:sz w:val="22"/>
          <w:szCs w:val="22"/>
          <w:lang w:val="en-US"/>
        </w:rPr>
        <w:t xml:space="preserve"> that it is possibly </w:t>
      </w:r>
      <w:r w:rsidR="00460378" w:rsidRPr="009545FA">
        <w:rPr>
          <w:rFonts w:ascii="Arial" w:hAnsi="Arial" w:cs="Arial"/>
          <w:sz w:val="22"/>
          <w:szCs w:val="22"/>
          <w:lang w:val="en-US"/>
        </w:rPr>
        <w:t>attention deficit hyperactivity disorder (</w:t>
      </w:r>
      <w:r w:rsidRPr="009545FA">
        <w:rPr>
          <w:rFonts w:ascii="Arial" w:hAnsi="Arial" w:cs="Arial"/>
          <w:sz w:val="22"/>
          <w:szCs w:val="22"/>
          <w:lang w:val="en-US"/>
        </w:rPr>
        <w:t>ADHD</w:t>
      </w:r>
      <w:r w:rsidR="00460378" w:rsidRPr="009545FA">
        <w:rPr>
          <w:rFonts w:ascii="Arial" w:hAnsi="Arial" w:cs="Arial"/>
          <w:sz w:val="22"/>
          <w:szCs w:val="22"/>
          <w:lang w:val="en-US"/>
        </w:rPr>
        <w:t>)</w:t>
      </w:r>
      <w:r w:rsidRPr="009545FA">
        <w:rPr>
          <w:rFonts w:ascii="Arial" w:hAnsi="Arial" w:cs="Arial"/>
          <w:sz w:val="22"/>
          <w:szCs w:val="22"/>
          <w:lang w:val="en-US"/>
        </w:rPr>
        <w:t xml:space="preserve">. Child </w:t>
      </w:r>
      <w:r w:rsidR="00460378" w:rsidRPr="009545FA">
        <w:rPr>
          <w:rFonts w:ascii="Arial" w:hAnsi="Arial" w:cs="Arial"/>
          <w:sz w:val="22"/>
          <w:szCs w:val="22"/>
          <w:lang w:val="en-US"/>
        </w:rPr>
        <w:t>X</w:t>
      </w:r>
      <w:r w:rsidRPr="009545FA">
        <w:rPr>
          <w:rFonts w:ascii="Arial" w:hAnsi="Arial" w:cs="Arial"/>
          <w:sz w:val="22"/>
          <w:szCs w:val="22"/>
          <w:lang w:val="en-US"/>
        </w:rPr>
        <w:t xml:space="preserve"> is playing on a tri</w:t>
      </w:r>
      <w:r w:rsidR="007E638E">
        <w:rPr>
          <w:rFonts w:ascii="Arial" w:hAnsi="Arial" w:cs="Arial"/>
          <w:sz w:val="22"/>
          <w:szCs w:val="22"/>
          <w:lang w:val="en-US"/>
        </w:rPr>
        <w:t>cycle</w:t>
      </w:r>
      <w:r w:rsidRPr="009545FA">
        <w:rPr>
          <w:rFonts w:ascii="Arial" w:hAnsi="Arial" w:cs="Arial"/>
          <w:sz w:val="22"/>
          <w:szCs w:val="22"/>
          <w:lang w:val="en-US"/>
        </w:rPr>
        <w:t xml:space="preserve"> at morning playtime, when asked to put it away </w:t>
      </w:r>
      <w:r w:rsidR="007E638E">
        <w:rPr>
          <w:rFonts w:ascii="Arial" w:hAnsi="Arial" w:cs="Arial"/>
          <w:sz w:val="22"/>
          <w:szCs w:val="22"/>
          <w:lang w:val="en-US"/>
        </w:rPr>
        <w:t>they</w:t>
      </w:r>
      <w:r w:rsidRPr="009545FA">
        <w:rPr>
          <w:rFonts w:ascii="Arial" w:hAnsi="Arial" w:cs="Arial"/>
          <w:sz w:val="22"/>
          <w:szCs w:val="22"/>
          <w:lang w:val="en-US"/>
        </w:rPr>
        <w:t xml:space="preserve"> refuse. The teacher says </w:t>
      </w:r>
      <w:r w:rsidR="007E638E">
        <w:rPr>
          <w:rFonts w:ascii="Arial" w:hAnsi="Arial" w:cs="Arial"/>
          <w:sz w:val="22"/>
          <w:szCs w:val="22"/>
          <w:lang w:val="en-US"/>
        </w:rPr>
        <w:t>they</w:t>
      </w:r>
      <w:r w:rsidRPr="009545FA">
        <w:rPr>
          <w:rFonts w:ascii="Arial" w:hAnsi="Arial" w:cs="Arial"/>
          <w:sz w:val="22"/>
          <w:szCs w:val="22"/>
          <w:lang w:val="en-US"/>
        </w:rPr>
        <w:t xml:space="preserve"> will count to 3</w:t>
      </w:r>
      <w:r w:rsidR="00460378" w:rsidRPr="009545FA">
        <w:rPr>
          <w:rFonts w:ascii="Arial" w:hAnsi="Arial" w:cs="Arial"/>
          <w:sz w:val="22"/>
          <w:szCs w:val="22"/>
          <w:lang w:val="en-US"/>
        </w:rPr>
        <w:t xml:space="preserve"> for </w:t>
      </w:r>
      <w:r w:rsidR="007E638E">
        <w:rPr>
          <w:rFonts w:ascii="Arial" w:hAnsi="Arial" w:cs="Arial"/>
          <w:sz w:val="22"/>
          <w:szCs w:val="22"/>
          <w:lang w:val="en-US"/>
        </w:rPr>
        <w:t>them</w:t>
      </w:r>
      <w:r w:rsidR="00460378" w:rsidRPr="009545FA">
        <w:rPr>
          <w:rFonts w:ascii="Arial" w:hAnsi="Arial" w:cs="Arial"/>
          <w:sz w:val="22"/>
          <w:szCs w:val="22"/>
          <w:lang w:val="en-US"/>
        </w:rPr>
        <w:t xml:space="preserve"> to put it away</w:t>
      </w:r>
      <w:r w:rsidRPr="009545FA">
        <w:rPr>
          <w:rFonts w:ascii="Arial" w:hAnsi="Arial" w:cs="Arial"/>
          <w:sz w:val="22"/>
          <w:szCs w:val="22"/>
          <w:lang w:val="en-US"/>
        </w:rPr>
        <w:t>, teacher b</w:t>
      </w:r>
      <w:r w:rsidR="00460378" w:rsidRPr="009545FA">
        <w:rPr>
          <w:rFonts w:ascii="Arial" w:hAnsi="Arial" w:cs="Arial"/>
          <w:sz w:val="22"/>
          <w:szCs w:val="22"/>
          <w:lang w:val="en-US"/>
        </w:rPr>
        <w:t>e</w:t>
      </w:r>
      <w:r w:rsidRPr="009545FA">
        <w:rPr>
          <w:rFonts w:ascii="Arial" w:hAnsi="Arial" w:cs="Arial"/>
          <w:sz w:val="22"/>
          <w:szCs w:val="22"/>
          <w:lang w:val="en-US"/>
        </w:rPr>
        <w:t xml:space="preserve">gins counting, after two </w:t>
      </w:r>
      <w:r w:rsidR="007E638E">
        <w:rPr>
          <w:rFonts w:ascii="Arial" w:hAnsi="Arial" w:cs="Arial"/>
          <w:sz w:val="22"/>
          <w:szCs w:val="22"/>
          <w:lang w:val="en-US"/>
        </w:rPr>
        <w:t>they</w:t>
      </w:r>
      <w:r w:rsidRPr="009545FA">
        <w:rPr>
          <w:rFonts w:ascii="Arial" w:hAnsi="Arial" w:cs="Arial"/>
          <w:sz w:val="22"/>
          <w:szCs w:val="22"/>
          <w:lang w:val="en-US"/>
        </w:rPr>
        <w:t xml:space="preserve"> announce to child X that they will be in a </w:t>
      </w:r>
      <w:r w:rsidR="00825A52" w:rsidRPr="009545FA">
        <w:rPr>
          <w:rFonts w:ascii="Arial" w:hAnsi="Arial" w:cs="Arial"/>
          <w:sz w:val="22"/>
          <w:szCs w:val="22"/>
          <w:lang w:val="en-US"/>
        </w:rPr>
        <w:t>“</w:t>
      </w:r>
      <w:r w:rsidRPr="009545FA">
        <w:rPr>
          <w:rFonts w:ascii="Arial" w:hAnsi="Arial" w:cs="Arial"/>
          <w:sz w:val="22"/>
          <w:szCs w:val="22"/>
          <w:lang w:val="en-US"/>
        </w:rPr>
        <w:t>time out</w:t>
      </w:r>
      <w:r w:rsidR="00825A52" w:rsidRPr="009545FA">
        <w:rPr>
          <w:rFonts w:ascii="Arial" w:hAnsi="Arial" w:cs="Arial"/>
          <w:sz w:val="22"/>
          <w:szCs w:val="22"/>
          <w:lang w:val="en-US"/>
        </w:rPr>
        <w:t>”</w:t>
      </w:r>
      <w:r w:rsidRPr="009545FA">
        <w:rPr>
          <w:rFonts w:ascii="Arial" w:hAnsi="Arial" w:cs="Arial"/>
          <w:sz w:val="22"/>
          <w:szCs w:val="22"/>
          <w:lang w:val="en-US"/>
        </w:rPr>
        <w:t xml:space="preserve"> if the teacher reaches 3. </w:t>
      </w:r>
      <w:r w:rsidR="00460378" w:rsidRPr="009545FA">
        <w:rPr>
          <w:rFonts w:ascii="Arial" w:hAnsi="Arial" w:cs="Arial"/>
          <w:sz w:val="22"/>
          <w:szCs w:val="22"/>
          <w:lang w:val="en-US"/>
        </w:rPr>
        <w:t>A</w:t>
      </w:r>
      <w:r w:rsidRPr="009545FA">
        <w:rPr>
          <w:rFonts w:ascii="Arial" w:hAnsi="Arial" w:cs="Arial"/>
          <w:sz w:val="22"/>
          <w:szCs w:val="22"/>
          <w:lang w:val="en-US"/>
        </w:rPr>
        <w:t>t which stage the child runs off and throws themsel</w:t>
      </w:r>
      <w:r w:rsidR="00460378" w:rsidRPr="009545FA">
        <w:rPr>
          <w:rFonts w:ascii="Arial" w:hAnsi="Arial" w:cs="Arial"/>
          <w:sz w:val="22"/>
          <w:szCs w:val="22"/>
          <w:lang w:val="en-US"/>
        </w:rPr>
        <w:t>f</w:t>
      </w:r>
      <w:r w:rsidRPr="009545FA">
        <w:rPr>
          <w:rFonts w:ascii="Arial" w:hAnsi="Arial" w:cs="Arial"/>
          <w:sz w:val="22"/>
          <w:szCs w:val="22"/>
          <w:lang w:val="en-US"/>
        </w:rPr>
        <w:t xml:space="preserve"> on the ground </w:t>
      </w:r>
      <w:r w:rsidR="00460378" w:rsidRPr="009545FA">
        <w:rPr>
          <w:rFonts w:ascii="Arial" w:hAnsi="Arial" w:cs="Arial"/>
          <w:sz w:val="22"/>
          <w:szCs w:val="22"/>
          <w:lang w:val="en-US"/>
        </w:rPr>
        <w:t xml:space="preserve">and begins </w:t>
      </w:r>
      <w:r w:rsidRPr="009545FA">
        <w:rPr>
          <w:rFonts w:ascii="Arial" w:hAnsi="Arial" w:cs="Arial"/>
          <w:sz w:val="22"/>
          <w:szCs w:val="22"/>
          <w:lang w:val="en-US"/>
        </w:rPr>
        <w:t>crying. The teacher goes over, picks the child up into a hug and asks the child if they wish to go to the sensory room.</w:t>
      </w:r>
    </w:p>
    <w:p w14:paraId="3AC0984E" w14:textId="77777777" w:rsidR="0088193A" w:rsidRDefault="0088193A" w:rsidP="00B24C9D">
      <w:pPr>
        <w:ind w:left="720"/>
        <w:rPr>
          <w:rFonts w:ascii="ArialMT" w:hAnsi="ArialMT"/>
          <w:sz w:val="22"/>
          <w:szCs w:val="22"/>
        </w:rPr>
      </w:pPr>
    </w:p>
    <w:p w14:paraId="5FE3A155" w14:textId="3A1635A7" w:rsidR="0088193A" w:rsidRDefault="0088193A" w:rsidP="0088193A">
      <w:pPr>
        <w:rPr>
          <w:rFonts w:ascii="ArialMT" w:hAnsi="ArialMT"/>
          <w:sz w:val="22"/>
          <w:szCs w:val="22"/>
        </w:rPr>
      </w:pPr>
      <w:r>
        <w:rPr>
          <w:rFonts w:ascii="ArialMT" w:hAnsi="ArialMT"/>
          <w:sz w:val="22"/>
          <w:szCs w:val="22"/>
        </w:rPr>
        <w:t xml:space="preserve">The critical incident is the teacher’s use of </w:t>
      </w:r>
      <w:r w:rsidR="009E310C">
        <w:rPr>
          <w:rFonts w:ascii="ArialMT" w:hAnsi="ArialMT"/>
          <w:sz w:val="22"/>
          <w:szCs w:val="22"/>
        </w:rPr>
        <w:t xml:space="preserve">Skinner’s (1971) </w:t>
      </w:r>
      <w:r w:rsidR="00B24C9D">
        <w:rPr>
          <w:rFonts w:ascii="ArialMT" w:hAnsi="ArialMT"/>
          <w:sz w:val="22"/>
          <w:szCs w:val="22"/>
        </w:rPr>
        <w:t>positive punishment and negative reinforcement</w:t>
      </w:r>
      <w:r>
        <w:rPr>
          <w:rFonts w:ascii="ArialMT" w:hAnsi="ArialMT"/>
          <w:sz w:val="22"/>
          <w:szCs w:val="22"/>
        </w:rPr>
        <w:t xml:space="preserve">, Child X’s behaviour caused the count down and </w:t>
      </w:r>
      <w:r w:rsidR="00B24C9D">
        <w:rPr>
          <w:rFonts w:ascii="ArialMT" w:hAnsi="ArialMT"/>
          <w:sz w:val="22"/>
          <w:szCs w:val="22"/>
        </w:rPr>
        <w:t>because of this behaviour management classical conditioning technique,</w:t>
      </w:r>
      <w:r>
        <w:rPr>
          <w:rFonts w:ascii="ArialMT" w:hAnsi="ArialMT"/>
          <w:sz w:val="22"/>
          <w:szCs w:val="22"/>
        </w:rPr>
        <w:t xml:space="preserve"> </w:t>
      </w:r>
      <w:r w:rsidR="00B24C9D">
        <w:rPr>
          <w:rFonts w:ascii="ArialMT" w:hAnsi="ArialMT"/>
          <w:sz w:val="22"/>
          <w:szCs w:val="22"/>
        </w:rPr>
        <w:t>the child</w:t>
      </w:r>
      <w:r>
        <w:rPr>
          <w:rFonts w:ascii="ArialMT" w:hAnsi="ArialMT"/>
          <w:sz w:val="22"/>
          <w:szCs w:val="22"/>
        </w:rPr>
        <w:t xml:space="preserve"> will do anything to try to avoid th</w:t>
      </w:r>
      <w:r w:rsidR="00B24C9D">
        <w:rPr>
          <w:rFonts w:ascii="ArialMT" w:hAnsi="ArialMT"/>
          <w:sz w:val="22"/>
          <w:szCs w:val="22"/>
        </w:rPr>
        <w:t>e punishment</w:t>
      </w:r>
      <w:r>
        <w:rPr>
          <w:rFonts w:ascii="ArialMT" w:hAnsi="ArialMT"/>
          <w:sz w:val="22"/>
          <w:szCs w:val="22"/>
        </w:rPr>
        <w:t xml:space="preserve"> and </w:t>
      </w:r>
      <w:r w:rsidR="00B24C9D">
        <w:rPr>
          <w:rFonts w:ascii="ArialMT" w:hAnsi="ArialMT"/>
          <w:sz w:val="22"/>
          <w:szCs w:val="22"/>
        </w:rPr>
        <w:t xml:space="preserve">so </w:t>
      </w:r>
      <w:r>
        <w:rPr>
          <w:rFonts w:ascii="ArialMT" w:hAnsi="ArialMT"/>
          <w:sz w:val="22"/>
          <w:szCs w:val="22"/>
        </w:rPr>
        <w:t>seek</w:t>
      </w:r>
      <w:r w:rsidR="00B24C9D">
        <w:rPr>
          <w:rFonts w:ascii="ArialMT" w:hAnsi="ArialMT"/>
          <w:sz w:val="22"/>
          <w:szCs w:val="22"/>
        </w:rPr>
        <w:t>s</w:t>
      </w:r>
      <w:r>
        <w:rPr>
          <w:rFonts w:ascii="ArialMT" w:hAnsi="ArialMT"/>
          <w:sz w:val="22"/>
          <w:szCs w:val="22"/>
        </w:rPr>
        <w:t xml:space="preserve"> relief in the option to go into the sensory room. </w:t>
      </w:r>
    </w:p>
    <w:p w14:paraId="5A08526B" w14:textId="5293958A" w:rsidR="00943D46" w:rsidRPr="00943D46" w:rsidRDefault="003943CE" w:rsidP="00D35A6D">
      <w:pPr>
        <w:pStyle w:val="NormalWeb"/>
        <w:rPr>
          <w:rFonts w:ascii="Arial" w:hAnsi="Arial" w:cs="Arial"/>
          <w:sz w:val="22"/>
          <w:szCs w:val="22"/>
        </w:rPr>
      </w:pPr>
      <w:r>
        <w:rPr>
          <w:rFonts w:ascii="Arial" w:hAnsi="Arial" w:cs="Arial"/>
          <w:sz w:val="22"/>
          <w:szCs w:val="22"/>
        </w:rPr>
        <w:t xml:space="preserve">When looking at my critical incident in relation to </w:t>
      </w:r>
      <w:r w:rsidR="004C226B" w:rsidRPr="004C226B">
        <w:rPr>
          <w:rFonts w:ascii="Arial" w:hAnsi="Arial" w:cs="Arial"/>
          <w:sz w:val="22"/>
          <w:szCs w:val="22"/>
        </w:rPr>
        <w:t xml:space="preserve">Donaldson’s </w:t>
      </w:r>
      <w:r>
        <w:rPr>
          <w:rFonts w:ascii="Arial" w:hAnsi="Arial" w:cs="Arial"/>
          <w:sz w:val="22"/>
          <w:szCs w:val="22"/>
        </w:rPr>
        <w:t xml:space="preserve">four </w:t>
      </w:r>
      <w:r w:rsidR="004C226B" w:rsidRPr="004C226B">
        <w:rPr>
          <w:rFonts w:ascii="Arial" w:hAnsi="Arial" w:cs="Arial"/>
          <w:sz w:val="22"/>
          <w:szCs w:val="22"/>
        </w:rPr>
        <w:t>purpose</w:t>
      </w:r>
      <w:r>
        <w:rPr>
          <w:rFonts w:ascii="Arial" w:hAnsi="Arial" w:cs="Arial"/>
          <w:sz w:val="22"/>
          <w:szCs w:val="22"/>
        </w:rPr>
        <w:t>s</w:t>
      </w:r>
      <w:r w:rsidR="004C226B" w:rsidRPr="004C226B">
        <w:rPr>
          <w:rFonts w:ascii="Arial" w:hAnsi="Arial" w:cs="Arial"/>
          <w:sz w:val="22"/>
          <w:szCs w:val="22"/>
        </w:rPr>
        <w:t xml:space="preserve"> for the curriculum</w:t>
      </w:r>
      <w:r w:rsidR="00F67D64">
        <w:rPr>
          <w:rFonts w:ascii="Arial" w:hAnsi="Arial" w:cs="Arial"/>
          <w:sz w:val="22"/>
          <w:szCs w:val="22"/>
        </w:rPr>
        <w:t xml:space="preserve">, </w:t>
      </w:r>
      <w:r w:rsidR="001C3C40">
        <w:rPr>
          <w:rFonts w:ascii="Arial" w:hAnsi="Arial" w:cs="Arial"/>
          <w:sz w:val="22"/>
          <w:szCs w:val="22"/>
        </w:rPr>
        <w:t>i</w:t>
      </w:r>
      <w:r>
        <w:rPr>
          <w:rFonts w:ascii="Arial" w:hAnsi="Arial" w:cs="Arial"/>
          <w:sz w:val="22"/>
          <w:szCs w:val="22"/>
        </w:rPr>
        <w:t xml:space="preserve">t was evident that I should focus </w:t>
      </w:r>
      <w:r w:rsidR="001C3C40">
        <w:rPr>
          <w:rFonts w:ascii="Arial" w:hAnsi="Arial" w:cs="Arial"/>
          <w:sz w:val="22"/>
          <w:szCs w:val="22"/>
        </w:rPr>
        <w:t xml:space="preserve">both my analysis of the event and the steps I would take following </w:t>
      </w:r>
      <w:r w:rsidR="00F67D64">
        <w:rPr>
          <w:rFonts w:ascii="Arial" w:hAnsi="Arial" w:cs="Arial"/>
          <w:sz w:val="22"/>
          <w:szCs w:val="22"/>
        </w:rPr>
        <w:t>it</w:t>
      </w:r>
      <w:r w:rsidR="001C3C40">
        <w:rPr>
          <w:rFonts w:ascii="Arial" w:hAnsi="Arial" w:cs="Arial"/>
          <w:sz w:val="22"/>
          <w:szCs w:val="22"/>
        </w:rPr>
        <w:t>, on the purpose to create ‘</w:t>
      </w:r>
      <w:r w:rsidR="001C3C40" w:rsidRPr="001C3C40">
        <w:rPr>
          <w:rFonts w:ascii="Arial" w:hAnsi="Arial" w:cs="Arial"/>
          <w:sz w:val="22"/>
          <w:szCs w:val="22"/>
        </w:rPr>
        <w:t>healthy, confident individuals, ready to lead fulfilling lives as valued members of society.</w:t>
      </w:r>
      <w:r w:rsidR="001C3C40">
        <w:rPr>
          <w:rFonts w:ascii="Arial" w:hAnsi="Arial" w:cs="Arial"/>
          <w:sz w:val="22"/>
          <w:szCs w:val="22"/>
        </w:rPr>
        <w:t>’</w:t>
      </w:r>
      <w:r w:rsidR="004C226B" w:rsidRPr="004C226B">
        <w:rPr>
          <w:rFonts w:ascii="Arial" w:hAnsi="Arial" w:cs="Arial"/>
          <w:sz w:val="22"/>
          <w:szCs w:val="22"/>
        </w:rPr>
        <w:t xml:space="preserve"> </w:t>
      </w:r>
      <w:r w:rsidR="001C3C40">
        <w:rPr>
          <w:rFonts w:ascii="Arial" w:hAnsi="Arial" w:cs="Arial"/>
          <w:sz w:val="22"/>
          <w:szCs w:val="22"/>
        </w:rPr>
        <w:t>(Donaldson, 2015, p.29) as the</w:t>
      </w:r>
      <w:r w:rsidR="00F67D64">
        <w:rPr>
          <w:rFonts w:ascii="Arial" w:hAnsi="Arial" w:cs="Arial"/>
          <w:sz w:val="22"/>
          <w:szCs w:val="22"/>
        </w:rPr>
        <w:t xml:space="preserve"> teacher’s reaction to the incident was to focus on the holistic approach of </w:t>
      </w:r>
      <w:r w:rsidR="001C3C40">
        <w:rPr>
          <w:rFonts w:ascii="Arial" w:hAnsi="Arial" w:cs="Arial"/>
          <w:sz w:val="22"/>
          <w:szCs w:val="22"/>
        </w:rPr>
        <w:t xml:space="preserve"> ‘</w:t>
      </w:r>
      <w:r w:rsidR="001C3C40" w:rsidRPr="003943CE">
        <w:rPr>
          <w:rFonts w:ascii="Arial" w:hAnsi="Arial" w:cs="Arial"/>
          <w:sz w:val="22"/>
          <w:szCs w:val="22"/>
        </w:rPr>
        <w:t>building the</w:t>
      </w:r>
      <w:r w:rsidR="00F67D64">
        <w:rPr>
          <w:rFonts w:ascii="Arial" w:hAnsi="Arial" w:cs="Arial"/>
          <w:sz w:val="22"/>
          <w:szCs w:val="22"/>
        </w:rPr>
        <w:t xml:space="preserve">ir [child X’s] </w:t>
      </w:r>
      <w:r w:rsidR="001C3C40" w:rsidRPr="003943CE">
        <w:rPr>
          <w:rFonts w:ascii="Arial" w:hAnsi="Arial" w:cs="Arial"/>
          <w:sz w:val="22"/>
          <w:szCs w:val="22"/>
        </w:rPr>
        <w:t>mental and emotional well-being by developing</w:t>
      </w:r>
      <w:r w:rsidR="001C3C40">
        <w:rPr>
          <w:rFonts w:ascii="Arial" w:hAnsi="Arial" w:cs="Arial"/>
          <w:sz w:val="22"/>
          <w:szCs w:val="22"/>
        </w:rPr>
        <w:t xml:space="preserve"> </w:t>
      </w:r>
      <w:r w:rsidR="001C3C40" w:rsidRPr="003943CE">
        <w:rPr>
          <w:rFonts w:ascii="Arial" w:hAnsi="Arial" w:cs="Arial"/>
          <w:sz w:val="22"/>
          <w:szCs w:val="22"/>
        </w:rPr>
        <w:t>confidence, resilience and empathy</w:t>
      </w:r>
      <w:r w:rsidR="001C3C40">
        <w:rPr>
          <w:rFonts w:ascii="Arial" w:hAnsi="Arial" w:cs="Arial"/>
          <w:sz w:val="22"/>
          <w:szCs w:val="22"/>
        </w:rPr>
        <w:t>’ (</w:t>
      </w:r>
      <w:r w:rsidR="00D41717">
        <w:rPr>
          <w:rFonts w:ascii="Arial" w:hAnsi="Arial" w:cs="Arial"/>
          <w:sz w:val="22"/>
          <w:szCs w:val="22"/>
        </w:rPr>
        <w:t xml:space="preserve">2015, </w:t>
      </w:r>
      <w:r w:rsidR="001C3C40">
        <w:rPr>
          <w:rFonts w:ascii="Arial" w:hAnsi="Arial" w:cs="Arial"/>
          <w:sz w:val="22"/>
          <w:szCs w:val="22"/>
        </w:rPr>
        <w:t xml:space="preserve">p.30) </w:t>
      </w:r>
      <w:r w:rsidR="00F67D64">
        <w:rPr>
          <w:rFonts w:ascii="Arial" w:hAnsi="Arial" w:cs="Arial"/>
          <w:sz w:val="22"/>
          <w:szCs w:val="22"/>
        </w:rPr>
        <w:t xml:space="preserve">not to punish the child for their behaviour but to use the incident to teach them </w:t>
      </w:r>
      <w:r w:rsidR="009D66C8">
        <w:rPr>
          <w:rFonts w:ascii="Arial" w:hAnsi="Arial" w:cs="Arial"/>
          <w:sz w:val="22"/>
          <w:szCs w:val="22"/>
        </w:rPr>
        <w:t>how to face and overcome a challenge through offering the child options of how to deal</w:t>
      </w:r>
      <w:r w:rsidR="00F67D64">
        <w:rPr>
          <w:rFonts w:ascii="Arial" w:hAnsi="Arial" w:cs="Arial"/>
          <w:sz w:val="22"/>
          <w:szCs w:val="22"/>
        </w:rPr>
        <w:t xml:space="preserve"> with their emotions in an independent way. The child was </w:t>
      </w:r>
      <w:r w:rsidR="009D66C8">
        <w:rPr>
          <w:rFonts w:ascii="Arial" w:hAnsi="Arial" w:cs="Arial"/>
          <w:sz w:val="22"/>
          <w:szCs w:val="22"/>
        </w:rPr>
        <w:t xml:space="preserve">thus </w:t>
      </w:r>
      <w:r w:rsidR="00F67D64">
        <w:rPr>
          <w:rFonts w:ascii="Arial" w:hAnsi="Arial" w:cs="Arial"/>
          <w:sz w:val="22"/>
          <w:szCs w:val="22"/>
        </w:rPr>
        <w:t xml:space="preserve">able to access </w:t>
      </w:r>
      <w:r w:rsidR="009D66C8">
        <w:rPr>
          <w:rFonts w:ascii="Arial" w:hAnsi="Arial" w:cs="Arial"/>
          <w:sz w:val="22"/>
          <w:szCs w:val="22"/>
        </w:rPr>
        <w:t xml:space="preserve">guidance </w:t>
      </w:r>
      <w:r w:rsidR="00F67D64">
        <w:rPr>
          <w:rFonts w:ascii="Arial" w:hAnsi="Arial" w:cs="Arial"/>
          <w:sz w:val="22"/>
          <w:szCs w:val="22"/>
        </w:rPr>
        <w:t>from the teacher as to ‘</w:t>
      </w:r>
      <w:r w:rsidRPr="003943CE">
        <w:rPr>
          <w:rFonts w:ascii="Arial" w:hAnsi="Arial" w:cs="Arial"/>
          <w:sz w:val="22"/>
          <w:szCs w:val="22"/>
        </w:rPr>
        <w:t>know how to find the information and support to keep safe and well</w:t>
      </w:r>
      <w:r w:rsidR="00F67D64">
        <w:rPr>
          <w:rFonts w:ascii="Arial" w:hAnsi="Arial" w:cs="Arial"/>
          <w:sz w:val="22"/>
          <w:szCs w:val="22"/>
        </w:rPr>
        <w:t xml:space="preserve"> and t</w:t>
      </w:r>
      <w:r w:rsidRPr="003943CE">
        <w:rPr>
          <w:rFonts w:ascii="Arial" w:hAnsi="Arial" w:cs="Arial"/>
          <w:sz w:val="22"/>
          <w:szCs w:val="22"/>
        </w:rPr>
        <w:t>ake measured decisions about lifestyle and manage risk</w:t>
      </w:r>
      <w:r w:rsidR="00F67D64">
        <w:rPr>
          <w:rFonts w:ascii="Arial" w:hAnsi="Arial" w:cs="Arial"/>
          <w:sz w:val="22"/>
          <w:szCs w:val="22"/>
        </w:rPr>
        <w:t>’ (</w:t>
      </w:r>
      <w:r w:rsidR="00D41717">
        <w:rPr>
          <w:rFonts w:ascii="Arial" w:hAnsi="Arial" w:cs="Arial"/>
          <w:sz w:val="22"/>
          <w:szCs w:val="22"/>
        </w:rPr>
        <w:t xml:space="preserve">2015, </w:t>
      </w:r>
      <w:r w:rsidR="00F67D64">
        <w:rPr>
          <w:rFonts w:ascii="Arial" w:hAnsi="Arial" w:cs="Arial"/>
          <w:sz w:val="22"/>
          <w:szCs w:val="22"/>
        </w:rPr>
        <w:t xml:space="preserve">p.30) </w:t>
      </w:r>
      <w:r w:rsidR="009D66C8">
        <w:rPr>
          <w:rFonts w:ascii="Arial" w:hAnsi="Arial" w:cs="Arial"/>
          <w:sz w:val="22"/>
          <w:szCs w:val="22"/>
        </w:rPr>
        <w:t xml:space="preserve">learning through this incident the skills and knowledge to carry through to the future as to what measures they can take </w:t>
      </w:r>
      <w:r w:rsidR="00D5382E">
        <w:rPr>
          <w:rFonts w:ascii="Arial" w:hAnsi="Arial" w:cs="Arial"/>
          <w:sz w:val="22"/>
          <w:szCs w:val="22"/>
        </w:rPr>
        <w:t xml:space="preserve">when </w:t>
      </w:r>
      <w:r w:rsidR="009D66C8">
        <w:rPr>
          <w:rFonts w:ascii="Arial" w:hAnsi="Arial" w:cs="Arial"/>
          <w:sz w:val="22"/>
          <w:szCs w:val="22"/>
        </w:rPr>
        <w:t xml:space="preserve">processing </w:t>
      </w:r>
      <w:r w:rsidR="007E638E">
        <w:rPr>
          <w:rFonts w:ascii="Arial" w:hAnsi="Arial" w:cs="Arial"/>
          <w:sz w:val="22"/>
          <w:szCs w:val="22"/>
        </w:rPr>
        <w:t xml:space="preserve">their </w:t>
      </w:r>
      <w:r w:rsidR="009D66C8">
        <w:rPr>
          <w:rFonts w:ascii="Arial" w:hAnsi="Arial" w:cs="Arial"/>
          <w:sz w:val="22"/>
          <w:szCs w:val="22"/>
        </w:rPr>
        <w:t>emotion</w:t>
      </w:r>
      <w:r w:rsidR="007E638E">
        <w:rPr>
          <w:rFonts w:ascii="Arial" w:hAnsi="Arial" w:cs="Arial"/>
          <w:sz w:val="22"/>
          <w:szCs w:val="22"/>
        </w:rPr>
        <w:t>s</w:t>
      </w:r>
      <w:r w:rsidR="009D66C8">
        <w:rPr>
          <w:rFonts w:ascii="Arial" w:hAnsi="Arial" w:cs="Arial"/>
          <w:sz w:val="22"/>
          <w:szCs w:val="22"/>
        </w:rPr>
        <w:t xml:space="preserve"> and </w:t>
      </w:r>
      <w:r w:rsidR="007E638E">
        <w:rPr>
          <w:rFonts w:ascii="Arial" w:hAnsi="Arial" w:cs="Arial"/>
          <w:sz w:val="22"/>
          <w:szCs w:val="22"/>
        </w:rPr>
        <w:t xml:space="preserve">developing </w:t>
      </w:r>
      <w:r w:rsidR="009D66C8">
        <w:rPr>
          <w:rFonts w:ascii="Arial" w:hAnsi="Arial" w:cs="Arial"/>
          <w:sz w:val="22"/>
          <w:szCs w:val="22"/>
        </w:rPr>
        <w:t xml:space="preserve">self-wellbeing independently. </w:t>
      </w:r>
      <w:r w:rsidR="00D5382E">
        <w:rPr>
          <w:rFonts w:ascii="Arial" w:hAnsi="Arial" w:cs="Arial"/>
          <w:sz w:val="22"/>
          <w:szCs w:val="22"/>
        </w:rPr>
        <w:t xml:space="preserve">The teacher instilled into Child </w:t>
      </w:r>
      <w:r w:rsidR="000B6EFF">
        <w:rPr>
          <w:rFonts w:ascii="Arial" w:hAnsi="Arial" w:cs="Arial"/>
          <w:sz w:val="22"/>
          <w:szCs w:val="22"/>
        </w:rPr>
        <w:t>X</w:t>
      </w:r>
      <w:r w:rsidR="00D5382E">
        <w:rPr>
          <w:rFonts w:ascii="Arial" w:hAnsi="Arial" w:cs="Arial"/>
          <w:sz w:val="22"/>
          <w:szCs w:val="22"/>
        </w:rPr>
        <w:t xml:space="preserve"> how through </w:t>
      </w:r>
      <w:r w:rsidRPr="003943CE">
        <w:rPr>
          <w:rFonts w:ascii="Arial" w:hAnsi="Arial" w:cs="Arial"/>
          <w:sz w:val="22"/>
          <w:szCs w:val="22"/>
        </w:rPr>
        <w:t>form</w:t>
      </w:r>
      <w:r w:rsidR="00D5382E">
        <w:rPr>
          <w:rFonts w:ascii="Arial" w:hAnsi="Arial" w:cs="Arial"/>
          <w:sz w:val="22"/>
          <w:szCs w:val="22"/>
        </w:rPr>
        <w:t>ing</w:t>
      </w:r>
      <w:r w:rsidRPr="003943CE">
        <w:rPr>
          <w:rFonts w:ascii="Arial" w:hAnsi="Arial" w:cs="Arial"/>
          <w:sz w:val="22"/>
          <w:szCs w:val="22"/>
        </w:rPr>
        <w:t xml:space="preserve"> positive relationships </w:t>
      </w:r>
      <w:r w:rsidR="00D5382E">
        <w:rPr>
          <w:rFonts w:ascii="Arial" w:hAnsi="Arial" w:cs="Arial"/>
          <w:sz w:val="22"/>
          <w:szCs w:val="22"/>
        </w:rPr>
        <w:t xml:space="preserve">with staff, peers, and their environment, </w:t>
      </w:r>
      <w:r w:rsidRPr="003943CE">
        <w:rPr>
          <w:rFonts w:ascii="Arial" w:hAnsi="Arial" w:cs="Arial"/>
          <w:sz w:val="22"/>
          <w:szCs w:val="22"/>
        </w:rPr>
        <w:t>based upon trust and mutual respect</w:t>
      </w:r>
      <w:r w:rsidR="00D5382E">
        <w:rPr>
          <w:rFonts w:ascii="Arial" w:hAnsi="Arial" w:cs="Arial"/>
          <w:sz w:val="22"/>
          <w:szCs w:val="22"/>
        </w:rPr>
        <w:t xml:space="preserve">, the child was able to benefit and </w:t>
      </w:r>
      <w:r w:rsidR="000B6EFF">
        <w:rPr>
          <w:rFonts w:ascii="Arial" w:hAnsi="Arial" w:cs="Arial"/>
          <w:sz w:val="22"/>
          <w:szCs w:val="22"/>
        </w:rPr>
        <w:lastRenderedPageBreak/>
        <w:t>continue</w:t>
      </w:r>
      <w:r w:rsidR="00D5382E">
        <w:rPr>
          <w:rFonts w:ascii="Arial" w:hAnsi="Arial" w:cs="Arial"/>
          <w:sz w:val="22"/>
          <w:szCs w:val="22"/>
        </w:rPr>
        <w:t xml:space="preserve"> their learning in a new beneficial and positive way instead of being removed from the classroom as a </w:t>
      </w:r>
      <w:r w:rsidR="007E638E">
        <w:rPr>
          <w:rFonts w:ascii="Arial" w:hAnsi="Arial" w:cs="Arial"/>
          <w:sz w:val="22"/>
          <w:szCs w:val="22"/>
        </w:rPr>
        <w:t>sanction</w:t>
      </w:r>
      <w:r w:rsidR="00D5382E">
        <w:rPr>
          <w:rFonts w:ascii="Arial" w:hAnsi="Arial" w:cs="Arial"/>
          <w:sz w:val="22"/>
          <w:szCs w:val="22"/>
        </w:rPr>
        <w:t xml:space="preserve"> for behaviour. </w:t>
      </w:r>
    </w:p>
    <w:p w14:paraId="00F57AA8" w14:textId="015D9392" w:rsidR="009E3D41" w:rsidRPr="009E3D41" w:rsidRDefault="009E3D41">
      <w:pPr>
        <w:rPr>
          <w:rFonts w:ascii="Arial" w:hAnsi="Arial" w:cs="Arial"/>
          <w:b/>
          <w:bCs/>
          <w:sz w:val="28"/>
          <w:szCs w:val="28"/>
        </w:rPr>
      </w:pPr>
      <w:r w:rsidRPr="009E3D41">
        <w:rPr>
          <w:rFonts w:ascii="Arial" w:hAnsi="Arial" w:cs="Arial"/>
          <w:b/>
          <w:bCs/>
          <w:sz w:val="28"/>
          <w:szCs w:val="28"/>
        </w:rPr>
        <w:t xml:space="preserve">Literature review </w:t>
      </w:r>
    </w:p>
    <w:p w14:paraId="63DBCBA5" w14:textId="77777777" w:rsidR="009545FA" w:rsidRDefault="009545FA">
      <w:pPr>
        <w:rPr>
          <w:rFonts w:ascii="Arial" w:hAnsi="Arial" w:cs="Arial"/>
          <w:sz w:val="22"/>
          <w:szCs w:val="22"/>
        </w:rPr>
      </w:pPr>
    </w:p>
    <w:p w14:paraId="3ECE9B54" w14:textId="32F3BC48" w:rsidR="006C319E" w:rsidRDefault="005450D0">
      <w:pPr>
        <w:rPr>
          <w:rFonts w:ascii="Arial" w:hAnsi="Arial" w:cs="Arial"/>
          <w:sz w:val="22"/>
          <w:szCs w:val="22"/>
        </w:rPr>
      </w:pPr>
      <w:r>
        <w:rPr>
          <w:rFonts w:ascii="Arial" w:hAnsi="Arial" w:cs="Arial"/>
          <w:sz w:val="22"/>
          <w:szCs w:val="22"/>
        </w:rPr>
        <w:t xml:space="preserve">The critical incident identifies the need for a focus on theory relating to children’s behaviour and </w:t>
      </w:r>
      <w:r w:rsidR="00C10E11">
        <w:rPr>
          <w:rFonts w:ascii="Arial" w:hAnsi="Arial" w:cs="Arial"/>
          <w:sz w:val="22"/>
          <w:szCs w:val="22"/>
        </w:rPr>
        <w:t xml:space="preserve">the </w:t>
      </w:r>
      <w:r>
        <w:rPr>
          <w:rFonts w:ascii="Arial" w:hAnsi="Arial" w:cs="Arial"/>
          <w:sz w:val="22"/>
          <w:szCs w:val="22"/>
        </w:rPr>
        <w:t>management</w:t>
      </w:r>
      <w:r w:rsidR="00C10E11">
        <w:rPr>
          <w:rFonts w:ascii="Arial" w:hAnsi="Arial" w:cs="Arial"/>
          <w:sz w:val="22"/>
          <w:szCs w:val="22"/>
        </w:rPr>
        <w:t xml:space="preserve"> of</w:t>
      </w:r>
      <w:r>
        <w:rPr>
          <w:rFonts w:ascii="Arial" w:hAnsi="Arial" w:cs="Arial"/>
          <w:sz w:val="22"/>
          <w:szCs w:val="22"/>
        </w:rPr>
        <w:t xml:space="preserve"> </w:t>
      </w:r>
      <w:r w:rsidR="00C10E11">
        <w:rPr>
          <w:rFonts w:ascii="Arial" w:hAnsi="Arial" w:cs="Arial"/>
          <w:sz w:val="22"/>
          <w:szCs w:val="22"/>
        </w:rPr>
        <w:t xml:space="preserve">it, </w:t>
      </w:r>
      <w:r>
        <w:rPr>
          <w:rFonts w:ascii="Arial" w:hAnsi="Arial" w:cs="Arial"/>
          <w:sz w:val="22"/>
          <w:szCs w:val="22"/>
        </w:rPr>
        <w:t xml:space="preserve">such as the technique of </w:t>
      </w:r>
      <w:r w:rsidR="00AE450D">
        <w:rPr>
          <w:rFonts w:ascii="Arial" w:hAnsi="Arial" w:cs="Arial"/>
          <w:sz w:val="22"/>
          <w:szCs w:val="22"/>
        </w:rPr>
        <w:t xml:space="preserve">Pavlov’s </w:t>
      </w:r>
      <w:r>
        <w:rPr>
          <w:rFonts w:ascii="Arial" w:hAnsi="Arial" w:cs="Arial"/>
          <w:sz w:val="22"/>
          <w:szCs w:val="22"/>
        </w:rPr>
        <w:t>‘classical conditioning’ (</w:t>
      </w:r>
      <w:r w:rsidR="007508E5">
        <w:rPr>
          <w:rFonts w:ascii="Arial" w:hAnsi="Arial" w:cs="Arial"/>
          <w:sz w:val="22"/>
          <w:szCs w:val="22"/>
        </w:rPr>
        <w:t>1897</w:t>
      </w:r>
      <w:r>
        <w:rPr>
          <w:rFonts w:ascii="Arial" w:hAnsi="Arial" w:cs="Arial"/>
          <w:sz w:val="22"/>
          <w:szCs w:val="22"/>
        </w:rPr>
        <w:t xml:space="preserve">) </w:t>
      </w:r>
      <w:r w:rsidR="00AE450D">
        <w:rPr>
          <w:rFonts w:ascii="Arial" w:hAnsi="Arial" w:cs="Arial"/>
          <w:sz w:val="22"/>
          <w:szCs w:val="22"/>
        </w:rPr>
        <w:t>and Skinner’s ‘T</w:t>
      </w:r>
      <w:r w:rsidR="00AE450D" w:rsidRPr="00E361BF">
        <w:rPr>
          <w:rFonts w:ascii="Arial" w:hAnsi="Arial" w:cs="Arial"/>
          <w:sz w:val="22"/>
          <w:szCs w:val="22"/>
        </w:rPr>
        <w:t>heory of operant conditioning</w:t>
      </w:r>
      <w:r w:rsidR="00AE450D">
        <w:rPr>
          <w:rFonts w:ascii="Arial" w:hAnsi="Arial" w:cs="Arial"/>
          <w:sz w:val="22"/>
          <w:szCs w:val="22"/>
        </w:rPr>
        <w:t>’</w:t>
      </w:r>
      <w:r w:rsidR="00AE450D" w:rsidRPr="00E361BF">
        <w:rPr>
          <w:rFonts w:ascii="Arial" w:hAnsi="Arial" w:cs="Arial"/>
          <w:sz w:val="22"/>
          <w:szCs w:val="22"/>
        </w:rPr>
        <w:t xml:space="preserve"> (1971)</w:t>
      </w:r>
      <w:r w:rsidR="00AE450D">
        <w:rPr>
          <w:rFonts w:ascii="Arial" w:hAnsi="Arial" w:cs="Arial"/>
          <w:sz w:val="22"/>
          <w:szCs w:val="22"/>
        </w:rPr>
        <w:t xml:space="preserve"> </w:t>
      </w:r>
      <w:r>
        <w:rPr>
          <w:rFonts w:ascii="Arial" w:hAnsi="Arial" w:cs="Arial"/>
          <w:sz w:val="22"/>
          <w:szCs w:val="22"/>
        </w:rPr>
        <w:t xml:space="preserve">within the classroom. </w:t>
      </w:r>
    </w:p>
    <w:p w14:paraId="3634A807" w14:textId="77777777" w:rsidR="006C319E" w:rsidRDefault="006C319E">
      <w:pPr>
        <w:rPr>
          <w:rFonts w:ascii="Arial" w:hAnsi="Arial" w:cs="Arial"/>
          <w:sz w:val="22"/>
          <w:szCs w:val="22"/>
        </w:rPr>
      </w:pPr>
    </w:p>
    <w:p w14:paraId="34AD8C22" w14:textId="1F9CE443" w:rsidR="00232831" w:rsidRDefault="00894F7D">
      <w:pPr>
        <w:rPr>
          <w:rFonts w:ascii="Arial" w:hAnsi="Arial" w:cs="Arial"/>
          <w:sz w:val="22"/>
          <w:szCs w:val="22"/>
        </w:rPr>
      </w:pPr>
      <w:r>
        <w:rPr>
          <w:rFonts w:ascii="Arial" w:hAnsi="Arial" w:cs="Arial"/>
          <w:sz w:val="22"/>
          <w:szCs w:val="22"/>
        </w:rPr>
        <w:t xml:space="preserve">Whilst the school is influenced by many theories and practices, </w:t>
      </w:r>
      <w:r w:rsidR="001C6C0F">
        <w:rPr>
          <w:rFonts w:ascii="Arial" w:hAnsi="Arial" w:cs="Arial"/>
          <w:sz w:val="22"/>
          <w:szCs w:val="22"/>
        </w:rPr>
        <w:t>Dreikurs</w:t>
      </w:r>
      <w:r w:rsidR="007E638E">
        <w:rPr>
          <w:rFonts w:ascii="Arial" w:hAnsi="Arial" w:cs="Arial"/>
          <w:sz w:val="22"/>
          <w:szCs w:val="22"/>
        </w:rPr>
        <w:t>’</w:t>
      </w:r>
      <w:r w:rsidR="001C6C0F">
        <w:rPr>
          <w:rFonts w:ascii="Arial" w:hAnsi="Arial" w:cs="Arial"/>
          <w:sz w:val="22"/>
          <w:szCs w:val="22"/>
        </w:rPr>
        <w:t xml:space="preserve"> </w:t>
      </w:r>
      <w:r w:rsidR="00FC510A">
        <w:rPr>
          <w:rFonts w:ascii="Arial" w:hAnsi="Arial" w:cs="Arial"/>
          <w:sz w:val="22"/>
          <w:szCs w:val="22"/>
        </w:rPr>
        <w:t xml:space="preserve">Logical consequences model (1968) </w:t>
      </w:r>
      <w:r w:rsidR="007E638E">
        <w:rPr>
          <w:rFonts w:ascii="Arial" w:hAnsi="Arial" w:cs="Arial"/>
          <w:sz w:val="22"/>
          <w:szCs w:val="22"/>
        </w:rPr>
        <w:t>signposts</w:t>
      </w:r>
      <w:r w:rsidR="00FC510A">
        <w:rPr>
          <w:rFonts w:ascii="Arial" w:hAnsi="Arial" w:cs="Arial"/>
          <w:sz w:val="22"/>
          <w:szCs w:val="22"/>
        </w:rPr>
        <w:t xml:space="preserve"> that a child’s behaviour is motivated by unconscious needs such as to gain attention, display inadequacy, exercise their power and exact revenge. This model has similarities in its understanding behind behavioural issues as </w:t>
      </w:r>
      <w:r>
        <w:rPr>
          <w:rFonts w:ascii="Arial" w:hAnsi="Arial" w:cs="Arial"/>
          <w:sz w:val="22"/>
          <w:szCs w:val="22"/>
        </w:rPr>
        <w:t xml:space="preserve">Glasser’s ‘Reality Therapy’ </w:t>
      </w:r>
      <w:r w:rsidR="002112B4">
        <w:rPr>
          <w:rFonts w:ascii="Arial" w:hAnsi="Arial" w:cs="Arial"/>
          <w:sz w:val="22"/>
          <w:szCs w:val="22"/>
        </w:rPr>
        <w:t xml:space="preserve">(1965) </w:t>
      </w:r>
      <w:r>
        <w:rPr>
          <w:rFonts w:ascii="Arial" w:hAnsi="Arial" w:cs="Arial"/>
          <w:sz w:val="22"/>
          <w:szCs w:val="22"/>
        </w:rPr>
        <w:t xml:space="preserve">otherwise previously known as </w:t>
      </w:r>
      <w:r w:rsidR="002112B4">
        <w:rPr>
          <w:rFonts w:ascii="Arial" w:hAnsi="Arial" w:cs="Arial"/>
          <w:sz w:val="22"/>
          <w:szCs w:val="22"/>
        </w:rPr>
        <w:t>C</w:t>
      </w:r>
      <w:r>
        <w:rPr>
          <w:rFonts w:ascii="Arial" w:hAnsi="Arial" w:cs="Arial"/>
          <w:sz w:val="22"/>
          <w:szCs w:val="22"/>
        </w:rPr>
        <w:t>ontrol</w:t>
      </w:r>
      <w:r w:rsidR="002112B4">
        <w:rPr>
          <w:rFonts w:ascii="Arial" w:hAnsi="Arial" w:cs="Arial"/>
          <w:sz w:val="22"/>
          <w:szCs w:val="22"/>
        </w:rPr>
        <w:t xml:space="preserve"> and C</w:t>
      </w:r>
      <w:r>
        <w:rPr>
          <w:rFonts w:ascii="Arial" w:hAnsi="Arial" w:cs="Arial"/>
          <w:sz w:val="22"/>
          <w:szCs w:val="22"/>
        </w:rPr>
        <w:t>hoice theory</w:t>
      </w:r>
      <w:r w:rsidR="002112B4">
        <w:rPr>
          <w:rFonts w:ascii="Arial" w:hAnsi="Arial" w:cs="Arial"/>
          <w:sz w:val="22"/>
          <w:szCs w:val="22"/>
        </w:rPr>
        <w:t xml:space="preserve"> </w:t>
      </w:r>
      <w:r w:rsidR="00FC510A">
        <w:rPr>
          <w:rFonts w:ascii="Arial" w:hAnsi="Arial" w:cs="Arial"/>
          <w:sz w:val="22"/>
          <w:szCs w:val="22"/>
        </w:rPr>
        <w:t>which</w:t>
      </w:r>
      <w:r>
        <w:rPr>
          <w:rFonts w:ascii="Arial" w:hAnsi="Arial" w:cs="Arial"/>
          <w:sz w:val="22"/>
          <w:szCs w:val="22"/>
        </w:rPr>
        <w:t xml:space="preserve"> is </w:t>
      </w:r>
      <w:r w:rsidR="002112B4">
        <w:rPr>
          <w:rFonts w:ascii="Arial" w:hAnsi="Arial" w:cs="Arial"/>
          <w:sz w:val="22"/>
          <w:szCs w:val="22"/>
        </w:rPr>
        <w:t>ascertained</w:t>
      </w:r>
      <w:r>
        <w:rPr>
          <w:rFonts w:ascii="Arial" w:hAnsi="Arial" w:cs="Arial"/>
          <w:sz w:val="22"/>
          <w:szCs w:val="22"/>
        </w:rPr>
        <w:t xml:space="preserve"> in the incident above. Although </w:t>
      </w:r>
      <w:r w:rsidR="00221946">
        <w:rPr>
          <w:rFonts w:ascii="Arial" w:hAnsi="Arial" w:cs="Arial"/>
          <w:sz w:val="22"/>
          <w:szCs w:val="22"/>
        </w:rPr>
        <w:t>‘</w:t>
      </w:r>
      <w:r w:rsidR="007E638E">
        <w:rPr>
          <w:rFonts w:ascii="Arial" w:hAnsi="Arial" w:cs="Arial"/>
          <w:sz w:val="22"/>
          <w:szCs w:val="22"/>
        </w:rPr>
        <w:t>R</w:t>
      </w:r>
      <w:r>
        <w:rPr>
          <w:rFonts w:ascii="Arial" w:hAnsi="Arial" w:cs="Arial"/>
          <w:sz w:val="22"/>
          <w:szCs w:val="22"/>
        </w:rPr>
        <w:t>eality therapy</w:t>
      </w:r>
      <w:r w:rsidR="00221946">
        <w:rPr>
          <w:rFonts w:ascii="Arial" w:hAnsi="Arial" w:cs="Arial"/>
          <w:sz w:val="22"/>
          <w:szCs w:val="22"/>
        </w:rPr>
        <w:t>’</w:t>
      </w:r>
      <w:r>
        <w:rPr>
          <w:rFonts w:ascii="Arial" w:hAnsi="Arial" w:cs="Arial"/>
          <w:sz w:val="22"/>
          <w:szCs w:val="22"/>
        </w:rPr>
        <w:t xml:space="preserve"> differs</w:t>
      </w:r>
      <w:r w:rsidR="000843CF">
        <w:rPr>
          <w:rFonts w:ascii="Arial" w:hAnsi="Arial" w:cs="Arial"/>
          <w:sz w:val="22"/>
          <w:szCs w:val="22"/>
        </w:rPr>
        <w:t xml:space="preserve"> between practices and classrooms, Glasser </w:t>
      </w:r>
      <w:r w:rsidR="00221946">
        <w:rPr>
          <w:rFonts w:ascii="Arial" w:hAnsi="Arial" w:cs="Arial"/>
          <w:sz w:val="22"/>
          <w:szCs w:val="22"/>
        </w:rPr>
        <w:t>remarks</w:t>
      </w:r>
      <w:r w:rsidR="000843CF">
        <w:rPr>
          <w:rFonts w:ascii="Arial" w:hAnsi="Arial" w:cs="Arial"/>
          <w:sz w:val="22"/>
          <w:szCs w:val="22"/>
        </w:rPr>
        <w:t xml:space="preserve"> </w:t>
      </w:r>
      <w:r w:rsidR="00C1468D">
        <w:rPr>
          <w:rFonts w:ascii="Arial" w:hAnsi="Arial" w:cs="Arial"/>
          <w:sz w:val="22"/>
          <w:szCs w:val="22"/>
        </w:rPr>
        <w:t>that ‘</w:t>
      </w:r>
      <w:r w:rsidR="000843CF" w:rsidRPr="000843CF">
        <w:rPr>
          <w:rFonts w:ascii="Arial" w:hAnsi="Arial" w:cs="Arial"/>
          <w:sz w:val="22"/>
          <w:szCs w:val="22"/>
        </w:rPr>
        <w:t>all human beings are born with five basic needs built into their genetic structure: survival, love, power, fun, and freedom</w:t>
      </w:r>
      <w:r w:rsidR="000843CF">
        <w:rPr>
          <w:rFonts w:ascii="Arial" w:hAnsi="Arial" w:cs="Arial"/>
          <w:sz w:val="22"/>
          <w:szCs w:val="22"/>
        </w:rPr>
        <w:t xml:space="preserve">’ </w:t>
      </w:r>
      <w:r w:rsidR="000843CF" w:rsidRPr="000843CF">
        <w:rPr>
          <w:rFonts w:ascii="Arial" w:hAnsi="Arial" w:cs="Arial"/>
          <w:sz w:val="22"/>
          <w:szCs w:val="22"/>
        </w:rPr>
        <w:t>(</w:t>
      </w:r>
      <w:r w:rsidR="00C1468D">
        <w:rPr>
          <w:rFonts w:ascii="Arial" w:hAnsi="Arial" w:cs="Arial"/>
          <w:sz w:val="22"/>
          <w:szCs w:val="22"/>
        </w:rPr>
        <w:t xml:space="preserve">1990, </w:t>
      </w:r>
      <w:r w:rsidR="000843CF" w:rsidRPr="000843CF">
        <w:rPr>
          <w:rFonts w:ascii="Arial" w:hAnsi="Arial" w:cs="Arial"/>
          <w:sz w:val="22"/>
          <w:szCs w:val="22"/>
        </w:rPr>
        <w:t>p. 43)</w:t>
      </w:r>
      <w:r w:rsidR="000843CF">
        <w:rPr>
          <w:rFonts w:ascii="Arial" w:hAnsi="Arial" w:cs="Arial"/>
          <w:sz w:val="22"/>
          <w:szCs w:val="22"/>
        </w:rPr>
        <w:t xml:space="preserve"> and thus </w:t>
      </w:r>
      <w:r w:rsidR="00FC510A">
        <w:rPr>
          <w:rFonts w:ascii="Arial" w:hAnsi="Arial" w:cs="Arial"/>
          <w:sz w:val="22"/>
          <w:szCs w:val="22"/>
        </w:rPr>
        <w:t>both Dreikurs and Glasser’s</w:t>
      </w:r>
      <w:r w:rsidR="000843CF">
        <w:rPr>
          <w:rFonts w:ascii="Arial" w:hAnsi="Arial" w:cs="Arial"/>
          <w:sz w:val="22"/>
          <w:szCs w:val="22"/>
        </w:rPr>
        <w:t xml:space="preserve"> theor</w:t>
      </w:r>
      <w:r w:rsidR="00FC510A">
        <w:rPr>
          <w:rFonts w:ascii="Arial" w:hAnsi="Arial" w:cs="Arial"/>
          <w:sz w:val="22"/>
          <w:szCs w:val="22"/>
        </w:rPr>
        <w:t>ies</w:t>
      </w:r>
      <w:r w:rsidR="000843CF">
        <w:rPr>
          <w:rFonts w:ascii="Arial" w:hAnsi="Arial" w:cs="Arial"/>
          <w:sz w:val="22"/>
          <w:szCs w:val="22"/>
        </w:rPr>
        <w:t xml:space="preserve"> </w:t>
      </w:r>
      <w:r w:rsidR="00FC510A">
        <w:rPr>
          <w:rFonts w:ascii="Arial" w:hAnsi="Arial" w:cs="Arial"/>
          <w:sz w:val="22"/>
          <w:szCs w:val="22"/>
        </w:rPr>
        <w:t>are</w:t>
      </w:r>
      <w:r w:rsidR="000843CF">
        <w:rPr>
          <w:rFonts w:ascii="Arial" w:hAnsi="Arial" w:cs="Arial"/>
          <w:sz w:val="22"/>
          <w:szCs w:val="22"/>
        </w:rPr>
        <w:t xml:space="preserve"> </w:t>
      </w:r>
      <w:r w:rsidR="00C54156">
        <w:rPr>
          <w:rFonts w:ascii="Arial" w:hAnsi="Arial" w:cs="Arial"/>
          <w:sz w:val="22"/>
          <w:szCs w:val="22"/>
        </w:rPr>
        <w:t>t</w:t>
      </w:r>
      <w:r w:rsidR="00C1468D">
        <w:rPr>
          <w:rFonts w:ascii="Arial" w:hAnsi="Arial" w:cs="Arial"/>
          <w:sz w:val="22"/>
          <w:szCs w:val="22"/>
        </w:rPr>
        <w:t xml:space="preserve">hat we </w:t>
      </w:r>
      <w:r w:rsidR="000843CF">
        <w:rPr>
          <w:rFonts w:ascii="Arial" w:hAnsi="Arial" w:cs="Arial"/>
          <w:sz w:val="22"/>
          <w:szCs w:val="22"/>
        </w:rPr>
        <w:t>buil</w:t>
      </w:r>
      <w:r w:rsidR="00C1468D">
        <w:rPr>
          <w:rFonts w:ascii="Arial" w:hAnsi="Arial" w:cs="Arial"/>
          <w:sz w:val="22"/>
          <w:szCs w:val="22"/>
        </w:rPr>
        <w:t>d our lives</w:t>
      </w:r>
      <w:r w:rsidR="000843CF">
        <w:rPr>
          <w:rFonts w:ascii="Arial" w:hAnsi="Arial" w:cs="Arial"/>
          <w:sz w:val="22"/>
          <w:szCs w:val="22"/>
        </w:rPr>
        <w:t xml:space="preserve"> around the</w:t>
      </w:r>
      <w:r w:rsidR="00C1468D">
        <w:rPr>
          <w:rFonts w:ascii="Arial" w:hAnsi="Arial" w:cs="Arial"/>
          <w:sz w:val="22"/>
          <w:szCs w:val="22"/>
        </w:rPr>
        <w:t>se needs,</w:t>
      </w:r>
      <w:r w:rsidR="000843CF">
        <w:rPr>
          <w:rFonts w:ascii="Arial" w:hAnsi="Arial" w:cs="Arial"/>
          <w:sz w:val="22"/>
          <w:szCs w:val="22"/>
        </w:rPr>
        <w:t xml:space="preserve"> with many supporting </w:t>
      </w:r>
      <w:r w:rsidR="00FC510A">
        <w:rPr>
          <w:rFonts w:ascii="Arial" w:hAnsi="Arial" w:cs="Arial"/>
          <w:sz w:val="22"/>
          <w:szCs w:val="22"/>
        </w:rPr>
        <w:t>the</w:t>
      </w:r>
      <w:r w:rsidR="000843CF">
        <w:rPr>
          <w:rFonts w:ascii="Arial" w:hAnsi="Arial" w:cs="Arial"/>
          <w:sz w:val="22"/>
          <w:szCs w:val="22"/>
        </w:rPr>
        <w:t xml:space="preserve"> </w:t>
      </w:r>
      <w:r w:rsidR="00221946">
        <w:rPr>
          <w:rFonts w:ascii="Arial" w:hAnsi="Arial" w:cs="Arial"/>
          <w:sz w:val="22"/>
          <w:szCs w:val="22"/>
        </w:rPr>
        <w:t>notion</w:t>
      </w:r>
      <w:r w:rsidR="00FC510A">
        <w:rPr>
          <w:rFonts w:ascii="Arial" w:hAnsi="Arial" w:cs="Arial"/>
          <w:sz w:val="22"/>
          <w:szCs w:val="22"/>
        </w:rPr>
        <w:t xml:space="preserve"> </w:t>
      </w:r>
      <w:r w:rsidR="00C1468D">
        <w:rPr>
          <w:rFonts w:ascii="Arial" w:hAnsi="Arial" w:cs="Arial"/>
          <w:sz w:val="22"/>
          <w:szCs w:val="22"/>
        </w:rPr>
        <w:t xml:space="preserve">that almost all behaviour is chosen as a way of gaining particularly </w:t>
      </w:r>
      <w:r w:rsidR="000843CF" w:rsidRPr="000843CF">
        <w:rPr>
          <w:rFonts w:ascii="Arial" w:hAnsi="Arial" w:cs="Arial"/>
          <w:sz w:val="22"/>
          <w:szCs w:val="22"/>
        </w:rPr>
        <w:t>the most important need</w:t>
      </w:r>
      <w:r w:rsidR="00C1468D">
        <w:rPr>
          <w:rFonts w:ascii="Arial" w:hAnsi="Arial" w:cs="Arial"/>
          <w:sz w:val="22"/>
          <w:szCs w:val="22"/>
        </w:rPr>
        <w:t>s of</w:t>
      </w:r>
      <w:r w:rsidR="000843CF" w:rsidRPr="000843CF">
        <w:rPr>
          <w:rFonts w:ascii="Arial" w:hAnsi="Arial" w:cs="Arial"/>
          <w:sz w:val="22"/>
          <w:szCs w:val="22"/>
        </w:rPr>
        <w:t xml:space="preserve"> </w:t>
      </w:r>
      <w:r w:rsidR="00C1468D">
        <w:rPr>
          <w:rFonts w:ascii="Arial" w:hAnsi="Arial" w:cs="Arial"/>
          <w:sz w:val="22"/>
          <w:szCs w:val="22"/>
        </w:rPr>
        <w:t>‘</w:t>
      </w:r>
      <w:r w:rsidR="000843CF" w:rsidRPr="000843CF">
        <w:rPr>
          <w:rFonts w:ascii="Arial" w:hAnsi="Arial" w:cs="Arial"/>
          <w:sz w:val="22"/>
          <w:szCs w:val="22"/>
        </w:rPr>
        <w:t>love and belonging, as closeness and connectedness with the people we care about is a requisite for satisfying all of the needs (Glasser, 1998)</w:t>
      </w:r>
      <w:r w:rsidR="00C1468D">
        <w:rPr>
          <w:rFonts w:ascii="Arial" w:hAnsi="Arial" w:cs="Arial"/>
          <w:sz w:val="22"/>
          <w:szCs w:val="22"/>
        </w:rPr>
        <w:t>’ (</w:t>
      </w:r>
      <w:proofErr w:type="spellStart"/>
      <w:r w:rsidR="00C1468D" w:rsidRPr="00C1468D">
        <w:rPr>
          <w:rFonts w:ascii="Arial" w:hAnsi="Arial" w:cs="Arial"/>
          <w:sz w:val="22"/>
          <w:szCs w:val="22"/>
        </w:rPr>
        <w:t>Vujaklija</w:t>
      </w:r>
      <w:proofErr w:type="spellEnd"/>
      <w:r w:rsidR="002112B4">
        <w:rPr>
          <w:rFonts w:ascii="Arial" w:hAnsi="Arial" w:cs="Arial"/>
          <w:sz w:val="22"/>
          <w:szCs w:val="22"/>
        </w:rPr>
        <w:t xml:space="preserve"> and</w:t>
      </w:r>
      <w:r w:rsidR="00C1468D" w:rsidRPr="00C1468D">
        <w:rPr>
          <w:rFonts w:ascii="Arial" w:hAnsi="Arial" w:cs="Arial"/>
          <w:sz w:val="22"/>
          <w:szCs w:val="22"/>
        </w:rPr>
        <w:t xml:space="preserve"> Robey</w:t>
      </w:r>
      <w:r w:rsidR="00D41717">
        <w:rPr>
          <w:rFonts w:ascii="Arial" w:hAnsi="Arial" w:cs="Arial"/>
          <w:sz w:val="22"/>
          <w:szCs w:val="22"/>
        </w:rPr>
        <w:t>,</w:t>
      </w:r>
      <w:r w:rsidR="002112B4">
        <w:rPr>
          <w:rFonts w:ascii="Arial" w:hAnsi="Arial" w:cs="Arial"/>
          <w:sz w:val="22"/>
          <w:szCs w:val="22"/>
        </w:rPr>
        <w:t xml:space="preserve"> 2020</w:t>
      </w:r>
      <w:r w:rsidR="00D41717">
        <w:rPr>
          <w:rFonts w:ascii="Arial" w:hAnsi="Arial" w:cs="Arial"/>
          <w:sz w:val="22"/>
          <w:szCs w:val="22"/>
        </w:rPr>
        <w:t>,</w:t>
      </w:r>
      <w:r w:rsidR="002112B4">
        <w:rPr>
          <w:rFonts w:ascii="Arial" w:hAnsi="Arial" w:cs="Arial"/>
          <w:sz w:val="22"/>
          <w:szCs w:val="22"/>
        </w:rPr>
        <w:t xml:space="preserve"> </w:t>
      </w:r>
      <w:r w:rsidR="00D41717">
        <w:rPr>
          <w:rFonts w:ascii="Arial" w:hAnsi="Arial" w:cs="Arial"/>
          <w:sz w:val="22"/>
          <w:szCs w:val="22"/>
        </w:rPr>
        <w:t>p.</w:t>
      </w:r>
      <w:r w:rsidR="002112B4">
        <w:rPr>
          <w:rFonts w:ascii="Arial" w:hAnsi="Arial" w:cs="Arial"/>
          <w:sz w:val="22"/>
          <w:szCs w:val="22"/>
        </w:rPr>
        <w:t xml:space="preserve">6) therefore </w:t>
      </w:r>
      <w:r w:rsidR="00BE41FC">
        <w:rPr>
          <w:rFonts w:ascii="Arial" w:hAnsi="Arial" w:cs="Arial"/>
          <w:sz w:val="22"/>
          <w:szCs w:val="22"/>
        </w:rPr>
        <w:t xml:space="preserve">arguing that a child’s misbehaviour is a choice made </w:t>
      </w:r>
      <w:r w:rsidR="00536422">
        <w:rPr>
          <w:rFonts w:ascii="Arial" w:hAnsi="Arial" w:cs="Arial"/>
          <w:sz w:val="22"/>
          <w:szCs w:val="22"/>
        </w:rPr>
        <w:t xml:space="preserve">by them </w:t>
      </w:r>
      <w:r w:rsidR="00BE41FC">
        <w:rPr>
          <w:rFonts w:ascii="Arial" w:hAnsi="Arial" w:cs="Arial"/>
          <w:sz w:val="22"/>
          <w:szCs w:val="22"/>
        </w:rPr>
        <w:t>to attract this love</w:t>
      </w:r>
      <w:r w:rsidR="00536422">
        <w:rPr>
          <w:rFonts w:ascii="Arial" w:hAnsi="Arial" w:cs="Arial"/>
          <w:sz w:val="22"/>
          <w:szCs w:val="22"/>
        </w:rPr>
        <w:t>, attention and belonging, and in gaining such the other needs</w:t>
      </w:r>
      <w:r w:rsidR="006C319E">
        <w:rPr>
          <w:rFonts w:ascii="Arial" w:hAnsi="Arial" w:cs="Arial"/>
          <w:sz w:val="22"/>
          <w:szCs w:val="22"/>
        </w:rPr>
        <w:t xml:space="preserve"> whether </w:t>
      </w:r>
      <w:r w:rsidR="00536422">
        <w:rPr>
          <w:rFonts w:ascii="Arial" w:hAnsi="Arial" w:cs="Arial"/>
          <w:sz w:val="22"/>
          <w:szCs w:val="22"/>
        </w:rPr>
        <w:t>unconscious</w:t>
      </w:r>
      <w:r w:rsidR="006C319E">
        <w:rPr>
          <w:rFonts w:ascii="Arial" w:hAnsi="Arial" w:cs="Arial"/>
          <w:sz w:val="22"/>
          <w:szCs w:val="22"/>
        </w:rPr>
        <w:t>ly</w:t>
      </w:r>
      <w:r w:rsidR="00536422">
        <w:rPr>
          <w:rFonts w:ascii="Arial" w:hAnsi="Arial" w:cs="Arial"/>
          <w:sz w:val="22"/>
          <w:szCs w:val="22"/>
        </w:rPr>
        <w:t xml:space="preserve"> or known by the child can then be satisfied</w:t>
      </w:r>
      <w:r w:rsidR="000843CF" w:rsidRPr="000843CF">
        <w:rPr>
          <w:rFonts w:ascii="Arial" w:hAnsi="Arial" w:cs="Arial"/>
          <w:sz w:val="22"/>
          <w:szCs w:val="22"/>
        </w:rPr>
        <w:t>.</w:t>
      </w:r>
      <w:r w:rsidR="00BE41FC">
        <w:rPr>
          <w:rFonts w:ascii="Arial" w:hAnsi="Arial" w:cs="Arial"/>
          <w:sz w:val="22"/>
          <w:szCs w:val="22"/>
        </w:rPr>
        <w:t xml:space="preserve"> However, whilst this can be understood and seen as a reasoning behind behaviour such as Child X’s tantrum to gain affection and differentiation from the teacher, some would argue that this reflects a classroom where the child is in control. </w:t>
      </w:r>
      <w:r w:rsidR="00C1468D">
        <w:rPr>
          <w:rFonts w:ascii="Arial" w:hAnsi="Arial" w:cs="Arial"/>
          <w:sz w:val="22"/>
          <w:szCs w:val="22"/>
        </w:rPr>
        <w:t xml:space="preserve"> </w:t>
      </w:r>
    </w:p>
    <w:p w14:paraId="0B68FC5F" w14:textId="77777777" w:rsidR="00232831" w:rsidRDefault="00232831">
      <w:pPr>
        <w:rPr>
          <w:rFonts w:ascii="Arial" w:hAnsi="Arial" w:cs="Arial"/>
          <w:sz w:val="22"/>
          <w:szCs w:val="22"/>
        </w:rPr>
      </w:pPr>
    </w:p>
    <w:p w14:paraId="5AF3C90C" w14:textId="4E1ACC8B" w:rsidR="009362AD" w:rsidRDefault="00221946" w:rsidP="009362AD">
      <w:pPr>
        <w:widowControl w:val="0"/>
        <w:autoSpaceDE w:val="0"/>
        <w:autoSpaceDN w:val="0"/>
        <w:adjustRightInd w:val="0"/>
        <w:rPr>
          <w:rFonts w:ascii="Arial" w:hAnsi="Arial" w:cs="Arial"/>
          <w:sz w:val="22"/>
          <w:szCs w:val="22"/>
        </w:rPr>
      </w:pPr>
      <w:r>
        <w:rPr>
          <w:rFonts w:ascii="Arial" w:hAnsi="Arial" w:cs="Arial"/>
          <w:sz w:val="22"/>
          <w:szCs w:val="22"/>
        </w:rPr>
        <w:t>Alternatively</w:t>
      </w:r>
      <w:r w:rsidR="00BE41FC">
        <w:rPr>
          <w:rFonts w:ascii="Arial" w:hAnsi="Arial" w:cs="Arial"/>
          <w:sz w:val="22"/>
          <w:szCs w:val="22"/>
        </w:rPr>
        <w:t xml:space="preserve">, they would argue the evidence of </w:t>
      </w:r>
      <w:bookmarkStart w:id="0" w:name="OLE_LINK1"/>
      <w:bookmarkStart w:id="1" w:name="OLE_LINK2"/>
      <w:r w:rsidR="00BE41FC">
        <w:rPr>
          <w:rFonts w:ascii="Arial" w:hAnsi="Arial" w:cs="Arial"/>
          <w:sz w:val="22"/>
          <w:szCs w:val="22"/>
        </w:rPr>
        <w:t xml:space="preserve">Lee and Marlene Canter’s ‘Assertive Discipline’ </w:t>
      </w:r>
      <w:r>
        <w:rPr>
          <w:rFonts w:ascii="Arial" w:hAnsi="Arial" w:cs="Arial"/>
          <w:sz w:val="22"/>
          <w:szCs w:val="22"/>
        </w:rPr>
        <w:t xml:space="preserve">(1976) </w:t>
      </w:r>
      <w:bookmarkEnd w:id="0"/>
      <w:bookmarkEnd w:id="1"/>
      <w:r w:rsidR="00BE41FC">
        <w:rPr>
          <w:rFonts w:ascii="Arial" w:hAnsi="Arial" w:cs="Arial"/>
          <w:sz w:val="22"/>
          <w:szCs w:val="22"/>
        </w:rPr>
        <w:t xml:space="preserve">within this </w:t>
      </w:r>
      <w:r w:rsidR="006C319E">
        <w:rPr>
          <w:rFonts w:ascii="Arial" w:hAnsi="Arial" w:cs="Arial"/>
          <w:sz w:val="22"/>
          <w:szCs w:val="22"/>
        </w:rPr>
        <w:t>incident</w:t>
      </w:r>
      <w:r w:rsidR="00BE41FC">
        <w:rPr>
          <w:rFonts w:ascii="Arial" w:hAnsi="Arial" w:cs="Arial"/>
          <w:sz w:val="22"/>
          <w:szCs w:val="22"/>
        </w:rPr>
        <w:t xml:space="preserve">, where the teacher </w:t>
      </w:r>
      <w:r w:rsidR="006C319E">
        <w:rPr>
          <w:rFonts w:ascii="Arial" w:hAnsi="Arial" w:cs="Arial"/>
          <w:sz w:val="22"/>
          <w:szCs w:val="22"/>
        </w:rPr>
        <w:t xml:space="preserve">is seen to </w:t>
      </w:r>
      <w:r w:rsidR="00BE41FC">
        <w:rPr>
          <w:rFonts w:ascii="Arial" w:hAnsi="Arial" w:cs="Arial"/>
          <w:sz w:val="22"/>
          <w:szCs w:val="22"/>
        </w:rPr>
        <w:t>control the classroom using positive and negative consequences</w:t>
      </w:r>
      <w:r w:rsidR="00D57349">
        <w:rPr>
          <w:rFonts w:ascii="Arial" w:hAnsi="Arial" w:cs="Arial"/>
          <w:sz w:val="22"/>
          <w:szCs w:val="22"/>
        </w:rPr>
        <w:t xml:space="preserve"> with the knowledge that children </w:t>
      </w:r>
      <w:r w:rsidR="00C51519" w:rsidRPr="00221946">
        <w:rPr>
          <w:rFonts w:ascii="Arial" w:hAnsi="Arial" w:cs="Arial"/>
          <w:b/>
          <w:bCs/>
          <w:sz w:val="22"/>
          <w:szCs w:val="22"/>
        </w:rPr>
        <w:t>will</w:t>
      </w:r>
      <w:r w:rsidR="00C51519">
        <w:rPr>
          <w:rFonts w:ascii="Arial" w:hAnsi="Arial" w:cs="Arial"/>
          <w:sz w:val="22"/>
          <w:szCs w:val="22"/>
        </w:rPr>
        <w:t xml:space="preserve"> misbehave</w:t>
      </w:r>
      <w:r w:rsidR="00BE41FC">
        <w:rPr>
          <w:rFonts w:ascii="Arial" w:hAnsi="Arial" w:cs="Arial"/>
          <w:sz w:val="22"/>
          <w:szCs w:val="22"/>
        </w:rPr>
        <w:t xml:space="preserve">. </w:t>
      </w:r>
      <w:r w:rsidR="00232831">
        <w:rPr>
          <w:rFonts w:ascii="Arial" w:hAnsi="Arial" w:cs="Arial"/>
          <w:sz w:val="22"/>
          <w:szCs w:val="22"/>
        </w:rPr>
        <w:t xml:space="preserve">Child X is met with preconceived discipline that warns of a negative but offers a positive consequence, using </w:t>
      </w:r>
      <w:r w:rsidR="006C319E">
        <w:rPr>
          <w:rFonts w:ascii="Arial" w:hAnsi="Arial" w:cs="Arial"/>
          <w:sz w:val="22"/>
          <w:szCs w:val="22"/>
        </w:rPr>
        <w:t>Canter’s</w:t>
      </w:r>
      <w:r w:rsidR="00232831">
        <w:rPr>
          <w:rFonts w:ascii="Arial" w:hAnsi="Arial" w:cs="Arial"/>
          <w:sz w:val="22"/>
          <w:szCs w:val="22"/>
        </w:rPr>
        <w:t xml:space="preserve"> </w:t>
      </w:r>
      <w:r w:rsidR="006C319E">
        <w:rPr>
          <w:rFonts w:ascii="Arial" w:hAnsi="Arial" w:cs="Arial"/>
          <w:sz w:val="22"/>
          <w:szCs w:val="22"/>
        </w:rPr>
        <w:t>‘behavioural narration’ (2010, p.63) technique</w:t>
      </w:r>
      <w:r w:rsidR="00232831">
        <w:rPr>
          <w:rFonts w:ascii="Arial" w:hAnsi="Arial" w:cs="Arial"/>
          <w:sz w:val="22"/>
          <w:szCs w:val="22"/>
        </w:rPr>
        <w:t xml:space="preserve"> of </w:t>
      </w:r>
      <w:r w:rsidR="006C319E">
        <w:rPr>
          <w:rFonts w:ascii="Arial" w:hAnsi="Arial" w:cs="Arial"/>
          <w:sz w:val="22"/>
          <w:szCs w:val="22"/>
        </w:rPr>
        <w:t xml:space="preserve">vocally </w:t>
      </w:r>
      <w:r w:rsidR="00232831">
        <w:rPr>
          <w:rFonts w:ascii="Arial" w:hAnsi="Arial" w:cs="Arial"/>
          <w:sz w:val="22"/>
          <w:szCs w:val="22"/>
        </w:rPr>
        <w:t xml:space="preserve">punishing the primary behaviour with the countdown and time out warning but ignoring the secondary </w:t>
      </w:r>
      <w:r w:rsidR="00D96C9D">
        <w:rPr>
          <w:rFonts w:ascii="Arial" w:hAnsi="Arial" w:cs="Arial"/>
          <w:sz w:val="22"/>
          <w:szCs w:val="22"/>
        </w:rPr>
        <w:t xml:space="preserve">behaviour </w:t>
      </w:r>
      <w:r w:rsidR="00232831">
        <w:rPr>
          <w:rFonts w:ascii="Arial" w:hAnsi="Arial" w:cs="Arial"/>
          <w:sz w:val="22"/>
          <w:szCs w:val="22"/>
        </w:rPr>
        <w:t xml:space="preserve">of the child throwing a tantrum instead noticing </w:t>
      </w:r>
      <w:r w:rsidR="006C319E">
        <w:rPr>
          <w:rFonts w:ascii="Arial" w:hAnsi="Arial" w:cs="Arial"/>
          <w:sz w:val="22"/>
          <w:szCs w:val="22"/>
        </w:rPr>
        <w:t xml:space="preserve">and vociferously highlighting </w:t>
      </w:r>
      <w:r w:rsidR="00232831">
        <w:rPr>
          <w:rFonts w:ascii="Arial" w:hAnsi="Arial" w:cs="Arial"/>
          <w:sz w:val="22"/>
          <w:szCs w:val="22"/>
        </w:rPr>
        <w:t>the good of them being open to a new learning environment</w:t>
      </w:r>
      <w:r w:rsidR="00536422">
        <w:rPr>
          <w:rFonts w:ascii="Arial" w:hAnsi="Arial" w:cs="Arial"/>
          <w:sz w:val="22"/>
          <w:szCs w:val="22"/>
        </w:rPr>
        <w:t xml:space="preserve"> that would positively benefit them particularly because of their additional learning needs. </w:t>
      </w:r>
      <w:r w:rsidR="00232831">
        <w:rPr>
          <w:rFonts w:ascii="Arial" w:hAnsi="Arial" w:cs="Arial"/>
          <w:sz w:val="22"/>
          <w:szCs w:val="22"/>
        </w:rPr>
        <w:t xml:space="preserve"> </w:t>
      </w:r>
    </w:p>
    <w:p w14:paraId="7BC0E831" w14:textId="77777777" w:rsidR="009362AD" w:rsidRDefault="009362AD" w:rsidP="009362AD">
      <w:pPr>
        <w:widowControl w:val="0"/>
        <w:autoSpaceDE w:val="0"/>
        <w:autoSpaceDN w:val="0"/>
        <w:adjustRightInd w:val="0"/>
        <w:rPr>
          <w:rFonts w:ascii="Arial" w:hAnsi="Arial" w:cs="Arial"/>
          <w:sz w:val="22"/>
          <w:szCs w:val="22"/>
        </w:rPr>
      </w:pPr>
    </w:p>
    <w:p w14:paraId="67F5248B" w14:textId="1AB4DDDA" w:rsidR="009362AD" w:rsidRPr="00DB2A87" w:rsidRDefault="00024BA6" w:rsidP="009362AD">
      <w:pPr>
        <w:widowControl w:val="0"/>
        <w:autoSpaceDE w:val="0"/>
        <w:autoSpaceDN w:val="0"/>
        <w:adjustRightInd w:val="0"/>
        <w:rPr>
          <w:rFonts w:ascii="Arial" w:hAnsi="Arial" w:cs="Arial"/>
          <w:sz w:val="22"/>
          <w:szCs w:val="22"/>
        </w:rPr>
      </w:pPr>
      <w:r>
        <w:rPr>
          <w:rFonts w:ascii="Arial" w:hAnsi="Arial" w:cs="Arial"/>
          <w:sz w:val="22"/>
          <w:szCs w:val="22"/>
        </w:rPr>
        <w:t xml:space="preserve">Article 24 (Education) of the United Nations convention on the rights of people with disabilities (2006) </w:t>
      </w:r>
      <w:r w:rsidR="009E310C">
        <w:rPr>
          <w:rFonts w:ascii="Arial" w:hAnsi="Arial" w:cs="Arial"/>
          <w:sz w:val="22"/>
          <w:szCs w:val="22"/>
        </w:rPr>
        <w:t>advocated</w:t>
      </w:r>
      <w:r>
        <w:rPr>
          <w:rFonts w:ascii="Arial" w:hAnsi="Arial" w:cs="Arial"/>
          <w:sz w:val="22"/>
          <w:szCs w:val="22"/>
        </w:rPr>
        <w:t xml:space="preserve"> the </w:t>
      </w:r>
      <w:r w:rsidR="00E76C87">
        <w:rPr>
          <w:rFonts w:ascii="Arial" w:hAnsi="Arial" w:cs="Arial"/>
          <w:sz w:val="22"/>
          <w:szCs w:val="22"/>
        </w:rPr>
        <w:t>1981 Education Act</w:t>
      </w:r>
      <w:r>
        <w:rPr>
          <w:rFonts w:ascii="Arial" w:hAnsi="Arial" w:cs="Arial"/>
          <w:sz w:val="22"/>
          <w:szCs w:val="22"/>
        </w:rPr>
        <w:t xml:space="preserve"> in all British schools</w:t>
      </w:r>
      <w:r w:rsidR="00E76C87">
        <w:rPr>
          <w:rFonts w:ascii="Arial" w:hAnsi="Arial" w:cs="Arial"/>
          <w:sz w:val="22"/>
          <w:szCs w:val="22"/>
        </w:rPr>
        <w:t xml:space="preserve">, </w:t>
      </w:r>
      <w:r w:rsidR="009362AD">
        <w:rPr>
          <w:rFonts w:ascii="Arial" w:hAnsi="Arial" w:cs="Arial"/>
          <w:sz w:val="22"/>
          <w:szCs w:val="22"/>
        </w:rPr>
        <w:t>br</w:t>
      </w:r>
      <w:r>
        <w:rPr>
          <w:rFonts w:ascii="Arial" w:hAnsi="Arial" w:cs="Arial"/>
          <w:sz w:val="22"/>
          <w:szCs w:val="22"/>
        </w:rPr>
        <w:t>inging</w:t>
      </w:r>
      <w:r w:rsidR="009362AD">
        <w:rPr>
          <w:rFonts w:ascii="Arial" w:hAnsi="Arial" w:cs="Arial"/>
          <w:sz w:val="22"/>
          <w:szCs w:val="22"/>
        </w:rPr>
        <w:t xml:space="preserve"> about a change within the classroom of the inclusion and integration of children with additional educational needs into the mainstream class</w:t>
      </w:r>
      <w:r w:rsidR="00D57349">
        <w:rPr>
          <w:rFonts w:ascii="Arial" w:hAnsi="Arial" w:cs="Arial"/>
          <w:sz w:val="22"/>
          <w:szCs w:val="22"/>
        </w:rPr>
        <w:t>,</w:t>
      </w:r>
      <w:r w:rsidR="009362AD">
        <w:rPr>
          <w:rFonts w:ascii="Arial" w:hAnsi="Arial" w:cs="Arial"/>
          <w:sz w:val="22"/>
          <w:szCs w:val="22"/>
        </w:rPr>
        <w:t xml:space="preserve"> opposed to the separation of these individuals before. Such inclusion it is </w:t>
      </w:r>
      <w:r w:rsidR="005166A1">
        <w:rPr>
          <w:rFonts w:ascii="Arial" w:hAnsi="Arial" w:cs="Arial"/>
          <w:sz w:val="22"/>
          <w:szCs w:val="22"/>
        </w:rPr>
        <w:t>debated</w:t>
      </w:r>
      <w:r w:rsidR="009362AD">
        <w:rPr>
          <w:rFonts w:ascii="Arial" w:hAnsi="Arial" w:cs="Arial"/>
          <w:sz w:val="22"/>
          <w:szCs w:val="22"/>
        </w:rPr>
        <w:t xml:space="preserve"> by </w:t>
      </w:r>
      <w:r w:rsidR="00E929A4">
        <w:rPr>
          <w:rFonts w:ascii="Arial" w:hAnsi="Arial" w:cs="Arial"/>
          <w:sz w:val="22"/>
          <w:szCs w:val="22"/>
        </w:rPr>
        <w:t>‘</w:t>
      </w:r>
      <w:proofErr w:type="spellStart"/>
      <w:r w:rsidR="009362AD">
        <w:rPr>
          <w:rFonts w:ascii="Arial" w:hAnsi="Arial" w:cs="Arial"/>
          <w:sz w:val="22"/>
          <w:szCs w:val="22"/>
        </w:rPr>
        <w:t>Algozzine</w:t>
      </w:r>
      <w:proofErr w:type="spellEnd"/>
      <w:r w:rsidR="009362AD">
        <w:rPr>
          <w:rFonts w:ascii="Arial" w:hAnsi="Arial" w:cs="Arial"/>
          <w:sz w:val="22"/>
          <w:szCs w:val="22"/>
        </w:rPr>
        <w:t xml:space="preserve"> and </w:t>
      </w:r>
      <w:proofErr w:type="spellStart"/>
      <w:r w:rsidR="009362AD">
        <w:rPr>
          <w:rFonts w:ascii="Arial" w:hAnsi="Arial" w:cs="Arial"/>
          <w:sz w:val="22"/>
          <w:szCs w:val="22"/>
        </w:rPr>
        <w:t>Ysseldyke</w:t>
      </w:r>
      <w:proofErr w:type="spellEnd"/>
      <w:r w:rsidR="009362AD">
        <w:rPr>
          <w:rFonts w:ascii="Arial" w:hAnsi="Arial" w:cs="Arial"/>
          <w:sz w:val="22"/>
          <w:szCs w:val="22"/>
        </w:rPr>
        <w:t xml:space="preserve"> (2006) and Jiménez and Graf (2008) </w:t>
      </w:r>
      <w:r w:rsidR="00E929A4">
        <w:rPr>
          <w:rFonts w:ascii="Arial" w:hAnsi="Arial" w:cs="Arial"/>
          <w:sz w:val="22"/>
          <w:szCs w:val="22"/>
        </w:rPr>
        <w:t xml:space="preserve">[…] </w:t>
      </w:r>
      <w:r w:rsidR="009362AD">
        <w:rPr>
          <w:rFonts w:ascii="Arial" w:hAnsi="Arial" w:cs="Arial"/>
          <w:sz w:val="22"/>
          <w:szCs w:val="22"/>
        </w:rPr>
        <w:t>makes demands on teachers to address previously unfamiliar behavioural issues’ (Canter, 2010</w:t>
      </w:r>
      <w:r w:rsidR="00D41717">
        <w:rPr>
          <w:rFonts w:ascii="Arial" w:hAnsi="Arial" w:cs="Arial"/>
          <w:sz w:val="22"/>
          <w:szCs w:val="22"/>
        </w:rPr>
        <w:t>,</w:t>
      </w:r>
      <w:r w:rsidR="009362AD">
        <w:rPr>
          <w:rFonts w:ascii="Arial" w:hAnsi="Arial" w:cs="Arial"/>
          <w:sz w:val="22"/>
          <w:szCs w:val="22"/>
        </w:rPr>
        <w:t xml:space="preserve"> </w:t>
      </w:r>
      <w:r w:rsidR="00D41717">
        <w:rPr>
          <w:rFonts w:ascii="Arial" w:hAnsi="Arial" w:cs="Arial"/>
          <w:sz w:val="22"/>
          <w:szCs w:val="22"/>
        </w:rPr>
        <w:t>p</w:t>
      </w:r>
      <w:r w:rsidR="009362AD">
        <w:rPr>
          <w:rFonts w:ascii="Arial" w:hAnsi="Arial" w:cs="Arial"/>
          <w:sz w:val="22"/>
          <w:szCs w:val="22"/>
        </w:rPr>
        <w:t>.</w:t>
      </w:r>
      <w:r w:rsidR="00001FC1">
        <w:rPr>
          <w:rFonts w:ascii="Arial" w:hAnsi="Arial" w:cs="Arial"/>
          <w:sz w:val="22"/>
          <w:szCs w:val="22"/>
        </w:rPr>
        <w:t>4</w:t>
      </w:r>
      <w:r w:rsidR="009362AD">
        <w:rPr>
          <w:rFonts w:ascii="Arial" w:hAnsi="Arial" w:cs="Arial"/>
          <w:sz w:val="22"/>
          <w:szCs w:val="22"/>
        </w:rPr>
        <w:t>) an argument used by Lee Canter to support the use of his assertive dis</w:t>
      </w:r>
      <w:r w:rsidR="00536422">
        <w:rPr>
          <w:rFonts w:ascii="Arial" w:hAnsi="Arial" w:cs="Arial"/>
          <w:sz w:val="22"/>
          <w:szCs w:val="22"/>
        </w:rPr>
        <w:t xml:space="preserve">cipline </w:t>
      </w:r>
      <w:r w:rsidR="009362AD">
        <w:rPr>
          <w:rFonts w:ascii="Arial" w:hAnsi="Arial" w:cs="Arial"/>
          <w:sz w:val="22"/>
          <w:szCs w:val="22"/>
        </w:rPr>
        <w:t>theory</w:t>
      </w:r>
      <w:r w:rsidR="00B919FF">
        <w:rPr>
          <w:rFonts w:ascii="Arial" w:hAnsi="Arial" w:cs="Arial"/>
          <w:sz w:val="22"/>
          <w:szCs w:val="22"/>
        </w:rPr>
        <w:t xml:space="preserve">, </w:t>
      </w:r>
      <w:r w:rsidR="00B919FF" w:rsidRPr="00B919FF">
        <w:rPr>
          <w:rFonts w:ascii="Arial" w:hAnsi="Arial" w:cs="Arial"/>
          <w:sz w:val="22"/>
          <w:szCs w:val="22"/>
        </w:rPr>
        <w:t>‘research indicates that effective schools utilize a continuum of interventions depending on the needs of the students.’ (Canter, 2010</w:t>
      </w:r>
      <w:r w:rsidR="00D41717">
        <w:rPr>
          <w:rFonts w:ascii="Arial" w:hAnsi="Arial" w:cs="Arial"/>
          <w:sz w:val="22"/>
          <w:szCs w:val="22"/>
        </w:rPr>
        <w:t>, p</w:t>
      </w:r>
      <w:r w:rsidR="00B919FF" w:rsidRPr="00B919FF">
        <w:rPr>
          <w:rFonts w:ascii="Arial" w:hAnsi="Arial" w:cs="Arial"/>
          <w:sz w:val="22"/>
          <w:szCs w:val="22"/>
        </w:rPr>
        <w:t>.152)</w:t>
      </w:r>
      <w:r w:rsidR="00B919FF">
        <w:rPr>
          <w:rFonts w:ascii="Arial" w:hAnsi="Arial" w:cs="Arial"/>
          <w:sz w:val="22"/>
          <w:szCs w:val="22"/>
        </w:rPr>
        <w:t xml:space="preserve"> </w:t>
      </w:r>
      <w:r w:rsidR="00E76C87">
        <w:rPr>
          <w:rFonts w:ascii="Arial" w:hAnsi="Arial" w:cs="Arial"/>
          <w:sz w:val="22"/>
          <w:szCs w:val="22"/>
        </w:rPr>
        <w:t>emphasising</w:t>
      </w:r>
      <w:r w:rsidR="00B919FF">
        <w:rPr>
          <w:rFonts w:ascii="Arial" w:hAnsi="Arial" w:cs="Arial"/>
          <w:sz w:val="22"/>
          <w:szCs w:val="22"/>
        </w:rPr>
        <w:t xml:space="preserve"> to his reader that panoptic discipline approaches used previously do not work in today’s classroom where mixed abilities and needs are on the incline and a more holistic approach is needed</w:t>
      </w:r>
      <w:r w:rsidR="009362AD">
        <w:rPr>
          <w:rFonts w:ascii="Arial" w:hAnsi="Arial" w:cs="Arial"/>
          <w:sz w:val="22"/>
          <w:szCs w:val="22"/>
        </w:rPr>
        <w:t xml:space="preserve">. </w:t>
      </w:r>
    </w:p>
    <w:p w14:paraId="6BA4ADD2" w14:textId="4287D930" w:rsidR="000843CF" w:rsidRDefault="000843CF">
      <w:pPr>
        <w:rPr>
          <w:rFonts w:ascii="Arial" w:hAnsi="Arial" w:cs="Arial"/>
          <w:sz w:val="22"/>
          <w:szCs w:val="22"/>
        </w:rPr>
      </w:pPr>
    </w:p>
    <w:p w14:paraId="11428220" w14:textId="615B7EE7" w:rsidR="00AD0C3B" w:rsidRDefault="00E361BF">
      <w:pPr>
        <w:rPr>
          <w:rFonts w:ascii="Arial" w:hAnsi="Arial" w:cs="Arial"/>
          <w:sz w:val="22"/>
          <w:szCs w:val="22"/>
        </w:rPr>
      </w:pPr>
      <w:r>
        <w:rPr>
          <w:rFonts w:ascii="Arial" w:hAnsi="Arial" w:cs="Arial"/>
          <w:sz w:val="22"/>
          <w:szCs w:val="22"/>
        </w:rPr>
        <w:t>Positive punishment and negative reinforcement are two of four behavioural strategies in Skinner’s</w:t>
      </w:r>
      <w:r w:rsidRPr="00E361BF">
        <w:rPr>
          <w:rFonts w:ascii="Arial" w:hAnsi="Arial" w:cs="Arial"/>
          <w:sz w:val="22"/>
          <w:szCs w:val="22"/>
        </w:rPr>
        <w:t xml:space="preserve"> </w:t>
      </w:r>
      <w:r>
        <w:rPr>
          <w:rFonts w:ascii="Arial" w:hAnsi="Arial" w:cs="Arial"/>
          <w:sz w:val="22"/>
          <w:szCs w:val="22"/>
        </w:rPr>
        <w:t>‘T</w:t>
      </w:r>
      <w:r w:rsidRPr="00E361BF">
        <w:rPr>
          <w:rFonts w:ascii="Arial" w:hAnsi="Arial" w:cs="Arial"/>
          <w:sz w:val="22"/>
          <w:szCs w:val="22"/>
        </w:rPr>
        <w:t>heory of operant conditioning</w:t>
      </w:r>
      <w:r>
        <w:rPr>
          <w:rFonts w:ascii="Arial" w:hAnsi="Arial" w:cs="Arial"/>
          <w:sz w:val="22"/>
          <w:szCs w:val="22"/>
        </w:rPr>
        <w:t>’</w:t>
      </w:r>
      <w:r w:rsidRPr="00E361BF">
        <w:rPr>
          <w:rFonts w:ascii="Arial" w:hAnsi="Arial" w:cs="Arial"/>
          <w:sz w:val="22"/>
          <w:szCs w:val="22"/>
        </w:rPr>
        <w:t xml:space="preserve"> (1971)</w:t>
      </w:r>
      <w:r>
        <w:rPr>
          <w:rFonts w:ascii="Arial" w:hAnsi="Arial" w:cs="Arial"/>
          <w:sz w:val="22"/>
          <w:szCs w:val="22"/>
        </w:rPr>
        <w:t xml:space="preserve"> categorised based on two factors: whether the teacher is trying to encourage (reinforce) or discourage (punish) behaviour and whether </w:t>
      </w:r>
      <w:r>
        <w:rPr>
          <w:rFonts w:ascii="Arial" w:hAnsi="Arial" w:cs="Arial"/>
          <w:sz w:val="22"/>
          <w:szCs w:val="22"/>
        </w:rPr>
        <w:lastRenderedPageBreak/>
        <w:t xml:space="preserve">they are giving something to influence </w:t>
      </w:r>
      <w:r w:rsidR="0007161C">
        <w:rPr>
          <w:rFonts w:ascii="Arial" w:hAnsi="Arial" w:cs="Arial"/>
          <w:sz w:val="22"/>
          <w:szCs w:val="22"/>
        </w:rPr>
        <w:t xml:space="preserve">the </w:t>
      </w:r>
      <w:r>
        <w:rPr>
          <w:rFonts w:ascii="Arial" w:hAnsi="Arial" w:cs="Arial"/>
          <w:sz w:val="22"/>
          <w:szCs w:val="22"/>
        </w:rPr>
        <w:t xml:space="preserve">behaviour (positive) or withdrawing something to influence </w:t>
      </w:r>
      <w:r w:rsidR="0007161C">
        <w:rPr>
          <w:rFonts w:ascii="Arial" w:hAnsi="Arial" w:cs="Arial"/>
          <w:sz w:val="22"/>
          <w:szCs w:val="22"/>
        </w:rPr>
        <w:t xml:space="preserve">the </w:t>
      </w:r>
      <w:r>
        <w:rPr>
          <w:rFonts w:ascii="Arial" w:hAnsi="Arial" w:cs="Arial"/>
          <w:sz w:val="22"/>
          <w:szCs w:val="22"/>
        </w:rPr>
        <w:t xml:space="preserve">behaviour (negative). </w:t>
      </w:r>
      <w:r w:rsidR="0007161C">
        <w:rPr>
          <w:rFonts w:ascii="Arial" w:hAnsi="Arial" w:cs="Arial"/>
          <w:sz w:val="22"/>
          <w:szCs w:val="22"/>
        </w:rPr>
        <w:t>Both methods noted are used to influence behaviour</w:t>
      </w:r>
      <w:r w:rsidR="00E929A4">
        <w:rPr>
          <w:rFonts w:ascii="Arial" w:hAnsi="Arial" w:cs="Arial"/>
          <w:sz w:val="22"/>
          <w:szCs w:val="22"/>
        </w:rPr>
        <w:t>;</w:t>
      </w:r>
      <w:r w:rsidR="0007161C">
        <w:rPr>
          <w:rFonts w:ascii="Arial" w:hAnsi="Arial" w:cs="Arial"/>
          <w:sz w:val="22"/>
          <w:szCs w:val="22"/>
        </w:rPr>
        <w:t xml:space="preserve"> positive punishment looks to reduce the misbehaviour whilst negative reinforcement encourages the good behaviour</w:t>
      </w:r>
      <w:r w:rsidR="00E929A4">
        <w:rPr>
          <w:rFonts w:ascii="Arial" w:hAnsi="Arial" w:cs="Arial"/>
          <w:sz w:val="22"/>
          <w:szCs w:val="22"/>
        </w:rPr>
        <w:t>;</w:t>
      </w:r>
      <w:r w:rsidR="0007161C">
        <w:rPr>
          <w:rFonts w:ascii="Arial" w:hAnsi="Arial" w:cs="Arial"/>
          <w:sz w:val="22"/>
          <w:szCs w:val="22"/>
        </w:rPr>
        <w:t xml:space="preserve"> </w:t>
      </w:r>
      <w:proofErr w:type="gramStart"/>
      <w:r w:rsidR="0007161C">
        <w:rPr>
          <w:rFonts w:ascii="Arial" w:hAnsi="Arial" w:cs="Arial"/>
          <w:sz w:val="22"/>
          <w:szCs w:val="22"/>
        </w:rPr>
        <w:t>both it</w:t>
      </w:r>
      <w:proofErr w:type="gramEnd"/>
      <w:r w:rsidR="0007161C">
        <w:rPr>
          <w:rFonts w:ascii="Arial" w:hAnsi="Arial" w:cs="Arial"/>
          <w:sz w:val="22"/>
          <w:szCs w:val="22"/>
        </w:rPr>
        <w:t xml:space="preserve"> is argued by Skinner are vital to ensuring the child learns the behaviour that is expected of them. </w:t>
      </w:r>
    </w:p>
    <w:p w14:paraId="2CF99D52" w14:textId="77777777" w:rsidR="00AD0C3B" w:rsidRDefault="00AD0C3B">
      <w:pPr>
        <w:rPr>
          <w:rFonts w:ascii="Arial" w:hAnsi="Arial" w:cs="Arial"/>
          <w:sz w:val="22"/>
          <w:szCs w:val="22"/>
        </w:rPr>
      </w:pPr>
    </w:p>
    <w:p w14:paraId="6CB9C291" w14:textId="64C39877" w:rsidR="005450D0" w:rsidRDefault="00432C8D" w:rsidP="00C6605C">
      <w:pPr>
        <w:rPr>
          <w:rFonts w:ascii="Arial" w:hAnsi="Arial" w:cs="Arial"/>
          <w:sz w:val="22"/>
          <w:szCs w:val="22"/>
        </w:rPr>
      </w:pPr>
      <w:r>
        <w:rPr>
          <w:rFonts w:ascii="Arial" w:hAnsi="Arial" w:cs="Arial"/>
          <w:sz w:val="22"/>
          <w:szCs w:val="22"/>
        </w:rPr>
        <w:t>Skinner</w:t>
      </w:r>
      <w:r w:rsidR="00B919FF">
        <w:rPr>
          <w:rFonts w:ascii="Arial" w:hAnsi="Arial" w:cs="Arial"/>
          <w:sz w:val="22"/>
          <w:szCs w:val="22"/>
        </w:rPr>
        <w:t>’s</w:t>
      </w:r>
      <w:r>
        <w:rPr>
          <w:rFonts w:ascii="Arial" w:hAnsi="Arial" w:cs="Arial"/>
          <w:sz w:val="22"/>
          <w:szCs w:val="22"/>
        </w:rPr>
        <w:t xml:space="preserve"> behaviourist school of learning argues that</w:t>
      </w:r>
      <w:r w:rsidRPr="00432C8D">
        <w:rPr>
          <w:rFonts w:ascii="Arial" w:hAnsi="Arial" w:cs="Arial"/>
          <w:sz w:val="22"/>
          <w:szCs w:val="22"/>
        </w:rPr>
        <w:t xml:space="preserve"> </w:t>
      </w:r>
      <w:r>
        <w:rPr>
          <w:rFonts w:ascii="Arial" w:hAnsi="Arial" w:cs="Arial"/>
          <w:sz w:val="22"/>
          <w:szCs w:val="22"/>
        </w:rPr>
        <w:t>children</w:t>
      </w:r>
      <w:r w:rsidRPr="00432C8D">
        <w:rPr>
          <w:rFonts w:ascii="Arial" w:hAnsi="Arial" w:cs="Arial"/>
          <w:sz w:val="22"/>
          <w:szCs w:val="22"/>
        </w:rPr>
        <w:t xml:space="preserve"> are heavily influenced and directed by outside factors</w:t>
      </w:r>
      <w:r>
        <w:rPr>
          <w:rFonts w:ascii="Arial" w:hAnsi="Arial" w:cs="Arial"/>
          <w:sz w:val="22"/>
          <w:szCs w:val="22"/>
        </w:rPr>
        <w:t xml:space="preserve">; nurture rather than nature, which </w:t>
      </w:r>
      <w:r w:rsidR="00AE450D">
        <w:rPr>
          <w:rFonts w:ascii="Arial" w:hAnsi="Arial" w:cs="Arial"/>
          <w:sz w:val="22"/>
          <w:szCs w:val="22"/>
        </w:rPr>
        <w:t>some would argue opposes the unconscious needs of a child in Dreikurs’ Logical consequences model</w:t>
      </w:r>
      <w:r w:rsidR="0026555C">
        <w:rPr>
          <w:rFonts w:ascii="Arial" w:hAnsi="Arial" w:cs="Arial"/>
          <w:sz w:val="22"/>
          <w:szCs w:val="22"/>
        </w:rPr>
        <w:t>,</w:t>
      </w:r>
      <w:r w:rsidR="00AE450D">
        <w:rPr>
          <w:rFonts w:ascii="Arial" w:hAnsi="Arial" w:cs="Arial"/>
          <w:sz w:val="22"/>
          <w:szCs w:val="22"/>
        </w:rPr>
        <w:t xml:space="preserve"> therefore questioning whether this more holistic approach can work in corelation to the positive punishment and negative reinforcement practice</w:t>
      </w:r>
      <w:r w:rsidRPr="00432C8D">
        <w:rPr>
          <w:rFonts w:ascii="Arial" w:hAnsi="Arial" w:cs="Arial"/>
          <w:sz w:val="22"/>
          <w:szCs w:val="22"/>
        </w:rPr>
        <w:t>.</w:t>
      </w:r>
      <w:r w:rsidR="00B919FF">
        <w:rPr>
          <w:rFonts w:ascii="Arial" w:hAnsi="Arial" w:cs="Arial"/>
          <w:sz w:val="22"/>
          <w:szCs w:val="22"/>
        </w:rPr>
        <w:t xml:space="preserve"> </w:t>
      </w:r>
      <w:r w:rsidR="00C6605C">
        <w:rPr>
          <w:rFonts w:ascii="Arial" w:hAnsi="Arial" w:cs="Arial"/>
          <w:sz w:val="22"/>
          <w:szCs w:val="22"/>
        </w:rPr>
        <w:t xml:space="preserve">However, when understanding Skinner’s theory, we must remember that </w:t>
      </w:r>
      <w:r w:rsidR="00AD0C3B" w:rsidRPr="00AD0C3B">
        <w:rPr>
          <w:rFonts w:ascii="Arial" w:hAnsi="Arial" w:cs="Arial"/>
          <w:sz w:val="22"/>
          <w:szCs w:val="22"/>
        </w:rPr>
        <w:t>operant conditioning theory underlies reinforcement learning</w:t>
      </w:r>
      <w:r w:rsidR="00C6605C">
        <w:rPr>
          <w:rFonts w:ascii="Arial" w:hAnsi="Arial" w:cs="Arial"/>
          <w:sz w:val="22"/>
          <w:szCs w:val="22"/>
        </w:rPr>
        <w:t>; therefore some may consider that if a child seeks one of their needs such as attention and gains it by behaving a certain way, that this is a demonstration of reinforced learning, and they will repeat the behaviour to gain the same result</w:t>
      </w:r>
      <w:r w:rsidR="007508E5">
        <w:rPr>
          <w:rFonts w:ascii="Arial" w:hAnsi="Arial" w:cs="Arial"/>
          <w:sz w:val="22"/>
          <w:szCs w:val="22"/>
        </w:rPr>
        <w:t>, they form an association between the behaviour they exhibit and the consequence, whether that be positive or negative and thus that behaviour is reinforced or discontinued</w:t>
      </w:r>
      <w:r w:rsidR="00DC2E0F">
        <w:rPr>
          <w:rFonts w:ascii="Arial" w:hAnsi="Arial" w:cs="Arial"/>
          <w:sz w:val="22"/>
          <w:szCs w:val="22"/>
        </w:rPr>
        <w:t xml:space="preserve">. </w:t>
      </w:r>
    </w:p>
    <w:p w14:paraId="610F88F6" w14:textId="77777777" w:rsidR="007508E5" w:rsidRDefault="007508E5">
      <w:pPr>
        <w:rPr>
          <w:rFonts w:ascii="Arial" w:hAnsi="Arial" w:cs="Arial"/>
          <w:sz w:val="22"/>
          <w:szCs w:val="22"/>
        </w:rPr>
      </w:pPr>
    </w:p>
    <w:p w14:paraId="3A288843" w14:textId="3C0D1350" w:rsidR="00B64028" w:rsidRDefault="007508E5">
      <w:pPr>
        <w:rPr>
          <w:rFonts w:ascii="Arial" w:hAnsi="Arial" w:cs="Arial"/>
          <w:sz w:val="22"/>
          <w:szCs w:val="22"/>
        </w:rPr>
      </w:pPr>
      <w:r>
        <w:rPr>
          <w:rFonts w:ascii="Arial" w:hAnsi="Arial" w:cs="Arial"/>
          <w:sz w:val="22"/>
          <w:szCs w:val="22"/>
        </w:rPr>
        <w:t>The conditioning that is see</w:t>
      </w:r>
      <w:r w:rsidR="00D82BA9">
        <w:rPr>
          <w:rFonts w:ascii="Arial" w:hAnsi="Arial" w:cs="Arial"/>
          <w:sz w:val="22"/>
          <w:szCs w:val="22"/>
        </w:rPr>
        <w:t>n</w:t>
      </w:r>
      <w:r>
        <w:rPr>
          <w:rFonts w:ascii="Arial" w:hAnsi="Arial" w:cs="Arial"/>
          <w:sz w:val="22"/>
          <w:szCs w:val="22"/>
        </w:rPr>
        <w:t xml:space="preserve"> within this critical incident </w:t>
      </w:r>
      <w:r w:rsidR="00B64028">
        <w:rPr>
          <w:rFonts w:ascii="Arial" w:hAnsi="Arial" w:cs="Arial"/>
          <w:sz w:val="22"/>
          <w:szCs w:val="22"/>
        </w:rPr>
        <w:t>closely</w:t>
      </w:r>
      <w:r>
        <w:rPr>
          <w:rFonts w:ascii="Arial" w:hAnsi="Arial" w:cs="Arial"/>
          <w:sz w:val="22"/>
          <w:szCs w:val="22"/>
        </w:rPr>
        <w:t xml:space="preserve"> links to the theory of ‘classical conditioning’ (1897) from Pavlov, </w:t>
      </w:r>
      <w:r w:rsidR="00B64028">
        <w:rPr>
          <w:rFonts w:ascii="Arial" w:hAnsi="Arial" w:cs="Arial"/>
          <w:sz w:val="22"/>
          <w:szCs w:val="22"/>
        </w:rPr>
        <w:t xml:space="preserve">the countdown </w:t>
      </w:r>
      <w:r w:rsidR="00D82BA9">
        <w:rPr>
          <w:rFonts w:ascii="Arial" w:hAnsi="Arial" w:cs="Arial"/>
          <w:sz w:val="22"/>
          <w:szCs w:val="22"/>
        </w:rPr>
        <w:t xml:space="preserve">which the child has been conditioned to know </w:t>
      </w:r>
      <w:r w:rsidR="00B64028">
        <w:rPr>
          <w:rFonts w:ascii="Arial" w:hAnsi="Arial" w:cs="Arial"/>
          <w:sz w:val="22"/>
          <w:szCs w:val="22"/>
        </w:rPr>
        <w:t>result</w:t>
      </w:r>
      <w:r w:rsidR="00D82BA9">
        <w:rPr>
          <w:rFonts w:ascii="Arial" w:hAnsi="Arial" w:cs="Arial"/>
          <w:sz w:val="22"/>
          <w:szCs w:val="22"/>
        </w:rPr>
        <w:t>s</w:t>
      </w:r>
      <w:r w:rsidR="00B64028">
        <w:rPr>
          <w:rFonts w:ascii="Arial" w:hAnsi="Arial" w:cs="Arial"/>
          <w:sz w:val="22"/>
          <w:szCs w:val="22"/>
        </w:rPr>
        <w:t xml:space="preserve"> in a time out punishment is one example</w:t>
      </w:r>
      <w:r w:rsidR="00F80A24">
        <w:rPr>
          <w:rFonts w:ascii="Arial" w:hAnsi="Arial" w:cs="Arial"/>
          <w:sz w:val="22"/>
          <w:szCs w:val="22"/>
        </w:rPr>
        <w:t>,</w:t>
      </w:r>
      <w:r w:rsidR="00B64028">
        <w:rPr>
          <w:rFonts w:ascii="Arial" w:hAnsi="Arial" w:cs="Arial"/>
          <w:sz w:val="22"/>
          <w:szCs w:val="22"/>
        </w:rPr>
        <w:t xml:space="preserve"> often given when learning of Pavlov’s theory in relation to the classroom</w:t>
      </w:r>
      <w:r w:rsidR="00F80A24">
        <w:rPr>
          <w:rFonts w:ascii="Arial" w:hAnsi="Arial" w:cs="Arial"/>
          <w:sz w:val="22"/>
          <w:szCs w:val="22"/>
        </w:rPr>
        <w:t>,</w:t>
      </w:r>
      <w:r w:rsidR="00DC2E0F">
        <w:rPr>
          <w:rFonts w:ascii="Arial" w:hAnsi="Arial" w:cs="Arial"/>
          <w:sz w:val="22"/>
          <w:szCs w:val="22"/>
        </w:rPr>
        <w:t xml:space="preserve"> </w:t>
      </w:r>
      <w:r w:rsidR="00B64028" w:rsidRPr="00B64028">
        <w:rPr>
          <w:rFonts w:ascii="Arial" w:hAnsi="Arial" w:cs="Arial"/>
          <w:color w:val="000000" w:themeColor="text1"/>
          <w:sz w:val="22"/>
          <w:szCs w:val="22"/>
        </w:rPr>
        <w:t>Pavlov discovered that we associate things that happen sequentially as causally related</w:t>
      </w:r>
      <w:r w:rsidR="00DC2E0F">
        <w:rPr>
          <w:rFonts w:ascii="Arial" w:hAnsi="Arial" w:cs="Arial"/>
          <w:color w:val="000000" w:themeColor="text1"/>
          <w:sz w:val="22"/>
          <w:szCs w:val="22"/>
        </w:rPr>
        <w:t xml:space="preserve">. </w:t>
      </w:r>
      <w:r w:rsidR="00B64028">
        <w:rPr>
          <w:rFonts w:ascii="Arial" w:hAnsi="Arial" w:cs="Arial"/>
          <w:sz w:val="22"/>
          <w:szCs w:val="22"/>
        </w:rPr>
        <w:t xml:space="preserve">However, when comparing Skinner’s conditioning theory which he </w:t>
      </w:r>
      <w:r w:rsidR="00D82BA9">
        <w:rPr>
          <w:rFonts w:ascii="Arial" w:hAnsi="Arial" w:cs="Arial"/>
          <w:sz w:val="22"/>
          <w:szCs w:val="22"/>
        </w:rPr>
        <w:t>acknowledges</w:t>
      </w:r>
      <w:r w:rsidR="00B64028">
        <w:rPr>
          <w:rFonts w:ascii="Arial" w:hAnsi="Arial" w:cs="Arial"/>
          <w:sz w:val="22"/>
          <w:szCs w:val="22"/>
        </w:rPr>
        <w:t xml:space="preserve"> was influenced by </w:t>
      </w:r>
      <w:r w:rsidR="00F80A24">
        <w:rPr>
          <w:rFonts w:ascii="Arial" w:hAnsi="Arial" w:cs="Arial"/>
          <w:sz w:val="22"/>
          <w:szCs w:val="22"/>
        </w:rPr>
        <w:t xml:space="preserve">Pavlov’s </w:t>
      </w:r>
      <w:r w:rsidR="00B64028">
        <w:rPr>
          <w:rFonts w:ascii="Arial" w:hAnsi="Arial" w:cs="Arial"/>
          <w:sz w:val="22"/>
          <w:szCs w:val="22"/>
        </w:rPr>
        <w:t>Classical conditioning</w:t>
      </w:r>
      <w:r w:rsidR="00D82BA9">
        <w:rPr>
          <w:rFonts w:ascii="Arial" w:hAnsi="Arial" w:cs="Arial"/>
          <w:sz w:val="22"/>
          <w:szCs w:val="22"/>
        </w:rPr>
        <w:t>,</w:t>
      </w:r>
      <w:r w:rsidR="00B64028">
        <w:rPr>
          <w:rFonts w:ascii="Arial" w:hAnsi="Arial" w:cs="Arial"/>
          <w:sz w:val="22"/>
          <w:szCs w:val="22"/>
        </w:rPr>
        <w:t xml:space="preserve"> </w:t>
      </w:r>
      <w:r w:rsidR="003052F7">
        <w:rPr>
          <w:rFonts w:ascii="Arial" w:hAnsi="Arial" w:cs="Arial"/>
          <w:sz w:val="22"/>
          <w:szCs w:val="22"/>
        </w:rPr>
        <w:t>we must understand that Skinner pushed the theory further, noting that Pavlov’s theory was to</w:t>
      </w:r>
      <w:r w:rsidR="00F80A24">
        <w:rPr>
          <w:rFonts w:ascii="Arial" w:hAnsi="Arial" w:cs="Arial"/>
          <w:sz w:val="22"/>
          <w:szCs w:val="22"/>
        </w:rPr>
        <w:t>o</w:t>
      </w:r>
      <w:r w:rsidR="003052F7">
        <w:rPr>
          <w:rFonts w:ascii="Arial" w:hAnsi="Arial" w:cs="Arial"/>
          <w:sz w:val="22"/>
          <w:szCs w:val="22"/>
        </w:rPr>
        <w:t xml:space="preserve"> simplistic in explaining how behaviour is influenced, and that </w:t>
      </w:r>
      <w:r w:rsidR="00D82BA9">
        <w:rPr>
          <w:rFonts w:ascii="Arial" w:hAnsi="Arial" w:cs="Arial"/>
          <w:sz w:val="22"/>
          <w:szCs w:val="22"/>
        </w:rPr>
        <w:t>Skinner’s</w:t>
      </w:r>
      <w:r w:rsidR="003052F7">
        <w:rPr>
          <w:rFonts w:ascii="Arial" w:hAnsi="Arial" w:cs="Arial"/>
          <w:sz w:val="22"/>
          <w:szCs w:val="22"/>
        </w:rPr>
        <w:t xml:space="preserve"> theory is that behaviour is built on rewards and punishment that the child is encouraged or discouraged from a behaviour by the consequences gained</w:t>
      </w:r>
      <w:r w:rsidR="00D82BA9">
        <w:rPr>
          <w:rFonts w:ascii="Arial" w:hAnsi="Arial" w:cs="Arial"/>
          <w:sz w:val="22"/>
          <w:szCs w:val="22"/>
        </w:rPr>
        <w:t xml:space="preserve"> and that is the behaviour remodelled in future and conditioned into the child</w:t>
      </w:r>
      <w:r w:rsidR="003052F7">
        <w:rPr>
          <w:rFonts w:ascii="Arial" w:hAnsi="Arial" w:cs="Arial"/>
          <w:sz w:val="22"/>
          <w:szCs w:val="22"/>
        </w:rPr>
        <w:t xml:space="preserve">. </w:t>
      </w:r>
    </w:p>
    <w:p w14:paraId="704F7940" w14:textId="33EB7AD8" w:rsidR="00BF7C96" w:rsidRDefault="00BF7C96">
      <w:pPr>
        <w:rPr>
          <w:rFonts w:ascii="Arial" w:hAnsi="Arial" w:cs="Arial"/>
          <w:sz w:val="22"/>
          <w:szCs w:val="22"/>
        </w:rPr>
      </w:pPr>
    </w:p>
    <w:p w14:paraId="537A1AE1" w14:textId="688331F4" w:rsidR="00773F62" w:rsidRDefault="00BF7C96" w:rsidP="00773F62">
      <w:pPr>
        <w:rPr>
          <w:rFonts w:ascii="Arial" w:hAnsi="Arial" w:cs="Arial"/>
          <w:sz w:val="22"/>
          <w:szCs w:val="22"/>
        </w:rPr>
      </w:pPr>
      <w:r>
        <w:rPr>
          <w:rFonts w:ascii="Arial" w:hAnsi="Arial" w:cs="Arial"/>
          <w:sz w:val="22"/>
          <w:szCs w:val="22"/>
        </w:rPr>
        <w:t xml:space="preserve">The criticism to the Behaviourist school approach as </w:t>
      </w:r>
      <w:r w:rsidR="005166A1">
        <w:rPr>
          <w:rFonts w:ascii="Arial" w:hAnsi="Arial" w:cs="Arial"/>
          <w:sz w:val="22"/>
          <w:szCs w:val="22"/>
        </w:rPr>
        <w:t>outlined</w:t>
      </w:r>
      <w:r>
        <w:rPr>
          <w:rFonts w:ascii="Arial" w:hAnsi="Arial" w:cs="Arial"/>
          <w:sz w:val="22"/>
          <w:szCs w:val="22"/>
        </w:rPr>
        <w:t xml:space="preserve"> by Cullen is that they are ‘seen as reducing humans to physical organisms with no ‘inner’ emotional and/or mental aspects’ (2011, p12) </w:t>
      </w:r>
      <w:r w:rsidR="004679E7">
        <w:rPr>
          <w:rFonts w:ascii="Arial" w:hAnsi="Arial" w:cs="Arial"/>
          <w:sz w:val="22"/>
          <w:szCs w:val="22"/>
        </w:rPr>
        <w:t xml:space="preserve">which opposes the idea of unconditional needs again, Cullen notes that this is perhaps because </w:t>
      </w:r>
      <w:r>
        <w:rPr>
          <w:rFonts w:ascii="Arial" w:hAnsi="Arial" w:cs="Arial"/>
          <w:sz w:val="22"/>
          <w:szCs w:val="22"/>
        </w:rPr>
        <w:t>if an aspect cannot be measured its usefulness is dismissed</w:t>
      </w:r>
      <w:r w:rsidR="004679E7">
        <w:rPr>
          <w:rFonts w:ascii="Arial" w:hAnsi="Arial" w:cs="Arial"/>
          <w:sz w:val="22"/>
          <w:szCs w:val="22"/>
        </w:rPr>
        <w:t xml:space="preserve"> (2011) therefore because we cannot measure the needs of a child conscious</w:t>
      </w:r>
      <w:r w:rsidR="00F80A24">
        <w:rPr>
          <w:rFonts w:ascii="Arial" w:hAnsi="Arial" w:cs="Arial"/>
          <w:sz w:val="22"/>
          <w:szCs w:val="22"/>
        </w:rPr>
        <w:t>ly</w:t>
      </w:r>
      <w:r w:rsidR="004679E7">
        <w:rPr>
          <w:rFonts w:ascii="Arial" w:hAnsi="Arial" w:cs="Arial"/>
          <w:sz w:val="22"/>
          <w:szCs w:val="22"/>
        </w:rPr>
        <w:t xml:space="preserve"> or not, its role in determining a child’s behaviour is dismissed within classical and operant conditioning</w:t>
      </w:r>
      <w:r>
        <w:rPr>
          <w:rFonts w:ascii="Arial" w:hAnsi="Arial" w:cs="Arial"/>
          <w:sz w:val="22"/>
          <w:szCs w:val="22"/>
        </w:rPr>
        <w:t xml:space="preserve">. </w:t>
      </w:r>
      <w:r w:rsidR="00773F62">
        <w:rPr>
          <w:rFonts w:ascii="Arial" w:hAnsi="Arial" w:cs="Arial"/>
          <w:sz w:val="22"/>
          <w:szCs w:val="22"/>
        </w:rPr>
        <w:t>Moss (2015) similarly criticises behaviourist theory highlighting that it is ‘</w:t>
      </w:r>
      <w:r w:rsidR="00773F62" w:rsidRPr="00DD4559">
        <w:rPr>
          <w:rFonts w:ascii="Arial" w:hAnsi="Arial" w:cs="Arial"/>
          <w:sz w:val="22"/>
          <w:szCs w:val="22"/>
        </w:rPr>
        <w:t>attempting to explain the full range of human nature in terms of mechanisms drawn from the study of neurotic patients and laboratory rats</w:t>
      </w:r>
      <w:r w:rsidR="00773F62">
        <w:rPr>
          <w:rFonts w:ascii="Arial" w:hAnsi="Arial" w:cs="Arial"/>
          <w:sz w:val="22"/>
          <w:szCs w:val="22"/>
        </w:rPr>
        <w:t xml:space="preserve">’ (2015, P.3) </w:t>
      </w:r>
      <w:r w:rsidR="00ED0E0E">
        <w:rPr>
          <w:rFonts w:ascii="Arial" w:hAnsi="Arial" w:cs="Arial"/>
          <w:sz w:val="22"/>
          <w:szCs w:val="22"/>
        </w:rPr>
        <w:t>stating</w:t>
      </w:r>
      <w:r w:rsidR="00773F62">
        <w:rPr>
          <w:rFonts w:ascii="Arial" w:hAnsi="Arial" w:cs="Arial"/>
          <w:sz w:val="22"/>
          <w:szCs w:val="22"/>
        </w:rPr>
        <w:t xml:space="preserve"> that Skinner’s theory dismissed the individual and instead </w:t>
      </w:r>
      <w:r w:rsidR="00773F62" w:rsidRPr="00DF3BA3">
        <w:rPr>
          <w:rFonts w:ascii="Arial" w:hAnsi="Arial" w:cs="Arial"/>
          <w:sz w:val="22"/>
          <w:szCs w:val="22"/>
        </w:rPr>
        <w:t>re</w:t>
      </w:r>
      <w:r w:rsidR="00773F62">
        <w:rPr>
          <w:rFonts w:ascii="Arial" w:hAnsi="Arial" w:cs="Arial"/>
          <w:sz w:val="22"/>
          <w:szCs w:val="22"/>
        </w:rPr>
        <w:t>engineered</w:t>
      </w:r>
      <w:r w:rsidR="00773F62" w:rsidRPr="00DF3BA3">
        <w:rPr>
          <w:rFonts w:ascii="Arial" w:hAnsi="Arial" w:cs="Arial"/>
          <w:sz w:val="22"/>
          <w:szCs w:val="22"/>
        </w:rPr>
        <w:t xml:space="preserve"> </w:t>
      </w:r>
      <w:r w:rsidR="00773F62">
        <w:rPr>
          <w:rFonts w:ascii="Arial" w:hAnsi="Arial" w:cs="Arial"/>
          <w:sz w:val="22"/>
          <w:szCs w:val="22"/>
        </w:rPr>
        <w:t xml:space="preserve">the reasoning behind behaviour through his </w:t>
      </w:r>
      <w:r w:rsidR="00773F62" w:rsidRPr="00DF3BA3">
        <w:rPr>
          <w:rFonts w:ascii="Arial" w:hAnsi="Arial" w:cs="Arial"/>
          <w:sz w:val="22"/>
          <w:szCs w:val="22"/>
        </w:rPr>
        <w:t>conditioning</w:t>
      </w:r>
      <w:r w:rsidR="00773F62">
        <w:rPr>
          <w:rFonts w:ascii="Arial" w:hAnsi="Arial" w:cs="Arial"/>
          <w:sz w:val="22"/>
          <w:szCs w:val="22"/>
        </w:rPr>
        <w:t xml:space="preserve">. Moss therefore argues that a holistic approach is needed to fully understand what it means to be human and what technologies and pathways are needed to ‘assist humans in reaching full humanness’ (2015, P.3) the humanistic approach therefore lending itself to monitoring the person and their </w:t>
      </w:r>
      <w:r w:rsidR="00ED0E0E">
        <w:rPr>
          <w:rFonts w:ascii="Arial" w:hAnsi="Arial" w:cs="Arial"/>
          <w:sz w:val="22"/>
          <w:szCs w:val="22"/>
        </w:rPr>
        <w:t>behaviour</w:t>
      </w:r>
      <w:r w:rsidR="00773F62">
        <w:rPr>
          <w:rFonts w:ascii="Arial" w:hAnsi="Arial" w:cs="Arial"/>
          <w:sz w:val="22"/>
          <w:szCs w:val="22"/>
        </w:rPr>
        <w:t xml:space="preserve">.   </w:t>
      </w:r>
    </w:p>
    <w:p w14:paraId="54CA50FE" w14:textId="77777777" w:rsidR="0060239D" w:rsidRPr="0060239D" w:rsidRDefault="0060239D" w:rsidP="0060239D">
      <w:pPr>
        <w:rPr>
          <w:rFonts w:ascii="Arial" w:hAnsi="Arial" w:cs="Arial"/>
          <w:color w:val="0070C0"/>
          <w:sz w:val="22"/>
          <w:szCs w:val="22"/>
        </w:rPr>
      </w:pPr>
    </w:p>
    <w:p w14:paraId="2B77977C" w14:textId="75D08E24" w:rsidR="00F80A24" w:rsidRDefault="00773F62" w:rsidP="00F80A24">
      <w:pPr>
        <w:rPr>
          <w:rFonts w:ascii="Arial" w:hAnsi="Arial" w:cs="Arial"/>
          <w:sz w:val="22"/>
          <w:szCs w:val="22"/>
        </w:rPr>
      </w:pPr>
      <w:r>
        <w:rPr>
          <w:rFonts w:ascii="Arial" w:hAnsi="Arial" w:cs="Arial"/>
          <w:sz w:val="22"/>
          <w:szCs w:val="22"/>
        </w:rPr>
        <w:t xml:space="preserve">Many </w:t>
      </w:r>
      <w:r w:rsidR="00F80A24">
        <w:rPr>
          <w:rFonts w:ascii="Arial" w:hAnsi="Arial" w:cs="Arial"/>
          <w:sz w:val="22"/>
          <w:szCs w:val="22"/>
        </w:rPr>
        <w:t xml:space="preserve">would </w:t>
      </w:r>
      <w:r w:rsidR="00D33B1F">
        <w:rPr>
          <w:rFonts w:ascii="Arial" w:hAnsi="Arial" w:cs="Arial"/>
          <w:sz w:val="22"/>
          <w:szCs w:val="22"/>
        </w:rPr>
        <w:t xml:space="preserve">consequently </w:t>
      </w:r>
      <w:r w:rsidR="00F80A24">
        <w:rPr>
          <w:rFonts w:ascii="Arial" w:hAnsi="Arial" w:cs="Arial"/>
          <w:sz w:val="22"/>
          <w:szCs w:val="22"/>
        </w:rPr>
        <w:t xml:space="preserve">argue that we cannot simply understand the incident from a behaviourist approach due to the child’s specific additional needs, and so a holistic approach that centres around why Child X behaves as they do is considered. Closely linked to </w:t>
      </w:r>
      <w:r w:rsidR="00ED0E0E">
        <w:rPr>
          <w:rFonts w:ascii="Arial" w:hAnsi="Arial" w:cs="Arial"/>
          <w:sz w:val="22"/>
          <w:szCs w:val="22"/>
        </w:rPr>
        <w:t>Dreikurs’</w:t>
      </w:r>
      <w:r w:rsidR="00ED0E0E">
        <w:rPr>
          <w:rFonts w:ascii="Arial" w:hAnsi="Arial" w:cs="Arial"/>
          <w:sz w:val="22"/>
          <w:szCs w:val="22"/>
        </w:rPr>
        <w:t xml:space="preserve"> theory </w:t>
      </w:r>
      <w:r w:rsidR="00F80A24">
        <w:rPr>
          <w:rFonts w:ascii="Arial" w:hAnsi="Arial" w:cs="Arial"/>
          <w:sz w:val="22"/>
          <w:szCs w:val="22"/>
        </w:rPr>
        <w:t xml:space="preserve">of the fulfilment of needs, Cullen </w:t>
      </w:r>
      <w:r w:rsidR="00ED0E0E">
        <w:rPr>
          <w:rFonts w:ascii="Arial" w:hAnsi="Arial" w:cs="Arial"/>
          <w:sz w:val="22"/>
          <w:szCs w:val="22"/>
        </w:rPr>
        <w:t>perceives</w:t>
      </w:r>
      <w:r w:rsidR="00F80A24">
        <w:rPr>
          <w:rFonts w:ascii="Arial" w:hAnsi="Arial" w:cs="Arial"/>
          <w:sz w:val="22"/>
          <w:szCs w:val="22"/>
        </w:rPr>
        <w:t xml:space="preserve"> that ‘human behaviour is largely driven by the need to belong, to achieve, and to have some control.’ (2011,</w:t>
      </w:r>
      <w:r w:rsidR="00D41717">
        <w:rPr>
          <w:rFonts w:ascii="Arial" w:hAnsi="Arial" w:cs="Arial"/>
          <w:sz w:val="22"/>
          <w:szCs w:val="22"/>
        </w:rPr>
        <w:t xml:space="preserve"> </w:t>
      </w:r>
      <w:r w:rsidR="00F80A24">
        <w:rPr>
          <w:rFonts w:ascii="Arial" w:hAnsi="Arial" w:cs="Arial"/>
          <w:sz w:val="22"/>
          <w:szCs w:val="22"/>
        </w:rPr>
        <w:t>P.16) however</w:t>
      </w:r>
      <w:r w:rsidR="00ED0E0E">
        <w:rPr>
          <w:rFonts w:ascii="Arial" w:hAnsi="Arial" w:cs="Arial"/>
          <w:sz w:val="22"/>
          <w:szCs w:val="22"/>
        </w:rPr>
        <w:t>,</w:t>
      </w:r>
      <w:r w:rsidR="00F80A24">
        <w:rPr>
          <w:rFonts w:ascii="Arial" w:hAnsi="Arial" w:cs="Arial"/>
          <w:sz w:val="22"/>
          <w:szCs w:val="22"/>
        </w:rPr>
        <w:t xml:space="preserve"> it is hard to understand the extreme behaviours and resulting factors that can be associated with ADHD within this approach as it does not take into account the real world in which they live and the other factors that influence and implicate, which can often be a barrier to their gaining the support they need, the holistic approach whilst ideal is not practical financially or physically in the running of the everyday classroom and abilities of the teacher. </w:t>
      </w:r>
    </w:p>
    <w:p w14:paraId="4EE32595" w14:textId="7B25B452" w:rsidR="009545FA" w:rsidRDefault="009545FA">
      <w:pPr>
        <w:rPr>
          <w:rFonts w:ascii="Arial" w:hAnsi="Arial" w:cs="Arial"/>
          <w:sz w:val="22"/>
          <w:szCs w:val="22"/>
        </w:rPr>
      </w:pPr>
    </w:p>
    <w:p w14:paraId="4A3B2AEE" w14:textId="039B1177" w:rsidR="009545FA" w:rsidRDefault="006976DE" w:rsidP="004B7F94">
      <w:pPr>
        <w:rPr>
          <w:rFonts w:ascii="Arial" w:hAnsi="Arial" w:cs="Arial"/>
          <w:sz w:val="22"/>
          <w:szCs w:val="22"/>
        </w:rPr>
      </w:pPr>
      <w:r>
        <w:rPr>
          <w:rFonts w:ascii="Arial" w:hAnsi="Arial" w:cs="Arial"/>
          <w:sz w:val="22"/>
          <w:szCs w:val="22"/>
        </w:rPr>
        <w:t xml:space="preserve">Some would argue that if we follow the </w:t>
      </w:r>
      <w:r w:rsidR="002509DE">
        <w:rPr>
          <w:rFonts w:ascii="Arial" w:hAnsi="Arial" w:cs="Arial"/>
          <w:sz w:val="22"/>
          <w:szCs w:val="22"/>
        </w:rPr>
        <w:t>opinions</w:t>
      </w:r>
      <w:r>
        <w:rPr>
          <w:rFonts w:ascii="Arial" w:hAnsi="Arial" w:cs="Arial"/>
          <w:sz w:val="22"/>
          <w:szCs w:val="22"/>
        </w:rPr>
        <w:t xml:space="preserve"> of theorists such as Skinner</w:t>
      </w:r>
      <w:r w:rsidR="00935202">
        <w:rPr>
          <w:rFonts w:ascii="Arial" w:hAnsi="Arial" w:cs="Arial"/>
          <w:sz w:val="22"/>
          <w:szCs w:val="22"/>
        </w:rPr>
        <w:t xml:space="preserve">, </w:t>
      </w:r>
      <w:r>
        <w:rPr>
          <w:rFonts w:ascii="Arial" w:hAnsi="Arial" w:cs="Arial"/>
          <w:sz w:val="22"/>
          <w:szCs w:val="22"/>
        </w:rPr>
        <w:t xml:space="preserve">who believe that we are all born </w:t>
      </w:r>
      <w:r w:rsidR="00935202">
        <w:rPr>
          <w:rFonts w:ascii="Arial" w:hAnsi="Arial" w:cs="Arial"/>
          <w:sz w:val="22"/>
          <w:szCs w:val="22"/>
        </w:rPr>
        <w:t xml:space="preserve">as </w:t>
      </w:r>
      <w:r>
        <w:rPr>
          <w:rFonts w:ascii="Arial" w:hAnsi="Arial" w:cs="Arial"/>
          <w:sz w:val="22"/>
          <w:szCs w:val="22"/>
        </w:rPr>
        <w:t>blank canvas and it is our nurture that allows us to develop the skills and attributes connotated with being “smart” or such like</w:t>
      </w:r>
      <w:r w:rsidR="00935202">
        <w:rPr>
          <w:rFonts w:ascii="Arial" w:hAnsi="Arial" w:cs="Arial"/>
          <w:sz w:val="22"/>
          <w:szCs w:val="22"/>
        </w:rPr>
        <w:t>,</w:t>
      </w:r>
      <w:r>
        <w:rPr>
          <w:rFonts w:ascii="Arial" w:hAnsi="Arial" w:cs="Arial"/>
          <w:sz w:val="22"/>
          <w:szCs w:val="22"/>
        </w:rPr>
        <w:t xml:space="preserve"> </w:t>
      </w:r>
      <w:r w:rsidR="00935202">
        <w:rPr>
          <w:rFonts w:ascii="Arial" w:hAnsi="Arial" w:cs="Arial"/>
          <w:sz w:val="22"/>
          <w:szCs w:val="22"/>
        </w:rPr>
        <w:t xml:space="preserve">that we do not factor in an understanding of additional learning needs and medically developed behavioural issues. </w:t>
      </w:r>
      <w:r w:rsidR="002509DE">
        <w:rPr>
          <w:rFonts w:ascii="Arial" w:hAnsi="Arial" w:cs="Arial"/>
          <w:sz w:val="22"/>
          <w:szCs w:val="22"/>
        </w:rPr>
        <w:t xml:space="preserve">Cowley notes that ‘although not all special needs are directly connected to behaviour, the repeated misinterpretation of a learning problem could actually lead to a behaviour issue developing’ (2003, P.100) as students with ALN are often overly confrontational, unable to control their anger, or may appear introverted or emotionally fragile (Crowley, 2003) which can be misunderstood as a choice to misbehave. Crowley </w:t>
      </w:r>
      <w:r w:rsidR="00D33B1F">
        <w:rPr>
          <w:rFonts w:ascii="Arial" w:hAnsi="Arial" w:cs="Arial"/>
          <w:sz w:val="22"/>
          <w:szCs w:val="22"/>
        </w:rPr>
        <w:t>comments</w:t>
      </w:r>
      <w:r w:rsidR="002509DE">
        <w:rPr>
          <w:rFonts w:ascii="Arial" w:hAnsi="Arial" w:cs="Arial"/>
          <w:sz w:val="22"/>
          <w:szCs w:val="22"/>
        </w:rPr>
        <w:t xml:space="preserve"> that the primary school is often the first opportunity a child gets to ‘test what is acceptable behaviour in this strange, new situation’ (</w:t>
      </w:r>
      <w:r w:rsidR="00AE6103">
        <w:rPr>
          <w:rFonts w:ascii="Arial" w:hAnsi="Arial" w:cs="Arial"/>
          <w:sz w:val="22"/>
          <w:szCs w:val="22"/>
        </w:rPr>
        <w:t>2003, P.</w:t>
      </w:r>
      <w:r w:rsidR="002509DE">
        <w:rPr>
          <w:rFonts w:ascii="Arial" w:hAnsi="Arial" w:cs="Arial"/>
          <w:sz w:val="22"/>
          <w:szCs w:val="22"/>
        </w:rPr>
        <w:t xml:space="preserve">98) </w:t>
      </w:r>
      <w:r w:rsidR="00AE6103">
        <w:rPr>
          <w:rFonts w:ascii="Arial" w:hAnsi="Arial" w:cs="Arial"/>
          <w:sz w:val="22"/>
          <w:szCs w:val="22"/>
        </w:rPr>
        <w:t>gaining this from their</w:t>
      </w:r>
      <w:r w:rsidR="002509DE">
        <w:rPr>
          <w:rFonts w:ascii="Arial" w:hAnsi="Arial" w:cs="Arial"/>
          <w:sz w:val="22"/>
          <w:szCs w:val="22"/>
        </w:rPr>
        <w:t xml:space="preserve"> encounter with an adult other than a parent</w:t>
      </w:r>
      <w:r w:rsidR="00AE6103">
        <w:rPr>
          <w:rFonts w:ascii="Arial" w:hAnsi="Arial" w:cs="Arial"/>
          <w:sz w:val="22"/>
          <w:szCs w:val="22"/>
        </w:rPr>
        <w:t xml:space="preserve">. </w:t>
      </w:r>
    </w:p>
    <w:p w14:paraId="7B1CB145" w14:textId="77777777" w:rsidR="009545FA" w:rsidRPr="009E3D41" w:rsidRDefault="009545FA">
      <w:pPr>
        <w:rPr>
          <w:rFonts w:ascii="Arial" w:hAnsi="Arial" w:cs="Arial"/>
          <w:b/>
          <w:bCs/>
          <w:sz w:val="28"/>
          <w:szCs w:val="28"/>
        </w:rPr>
      </w:pPr>
    </w:p>
    <w:p w14:paraId="18326C6B" w14:textId="20E80CDF" w:rsidR="009E3D41" w:rsidRDefault="009E3D41">
      <w:pPr>
        <w:rPr>
          <w:rFonts w:ascii="Arial" w:hAnsi="Arial" w:cs="Arial"/>
          <w:b/>
          <w:bCs/>
          <w:sz w:val="28"/>
          <w:szCs w:val="28"/>
        </w:rPr>
      </w:pPr>
      <w:r w:rsidRPr="009E3D41">
        <w:rPr>
          <w:rFonts w:ascii="Arial" w:hAnsi="Arial" w:cs="Arial"/>
          <w:b/>
          <w:bCs/>
          <w:sz w:val="28"/>
          <w:szCs w:val="28"/>
        </w:rPr>
        <w:t>Reflection, evaluation, and next steps</w:t>
      </w:r>
    </w:p>
    <w:p w14:paraId="01429CCF" w14:textId="77777777" w:rsidR="002639B2" w:rsidRDefault="002639B2">
      <w:pPr>
        <w:rPr>
          <w:rFonts w:ascii="Arial" w:hAnsi="Arial" w:cs="Arial"/>
          <w:b/>
          <w:bCs/>
          <w:sz w:val="28"/>
          <w:szCs w:val="28"/>
        </w:rPr>
      </w:pPr>
    </w:p>
    <w:p w14:paraId="72A8BCE4" w14:textId="77777777" w:rsidR="002639B2" w:rsidRDefault="002F38DD" w:rsidP="002639B2">
      <w:pPr>
        <w:rPr>
          <w:rFonts w:ascii="Arial" w:hAnsi="Arial" w:cs="Arial"/>
          <w:sz w:val="22"/>
          <w:szCs w:val="22"/>
          <w:lang w:val="en-US"/>
        </w:rPr>
      </w:pPr>
      <w:r>
        <w:rPr>
          <w:rFonts w:ascii="Arial" w:hAnsi="Arial" w:cs="Arial"/>
          <w:sz w:val="22"/>
          <w:szCs w:val="22"/>
          <w:lang w:val="en-US"/>
        </w:rPr>
        <w:t>As part of reflective practice</w:t>
      </w:r>
      <w:r w:rsidR="00DA13EA">
        <w:rPr>
          <w:rFonts w:ascii="Arial" w:hAnsi="Arial" w:cs="Arial"/>
          <w:sz w:val="22"/>
          <w:szCs w:val="22"/>
          <w:lang w:val="en-US"/>
        </w:rPr>
        <w:t xml:space="preserve"> in the classroom</w:t>
      </w:r>
      <w:r w:rsidR="00120C0E">
        <w:rPr>
          <w:rFonts w:ascii="Arial" w:hAnsi="Arial" w:cs="Arial"/>
          <w:sz w:val="22"/>
          <w:szCs w:val="22"/>
          <w:lang w:val="en-US"/>
        </w:rPr>
        <w:t>,</w:t>
      </w:r>
      <w:r w:rsidR="00DA13EA">
        <w:rPr>
          <w:rFonts w:ascii="Arial" w:hAnsi="Arial" w:cs="Arial"/>
          <w:sz w:val="22"/>
          <w:szCs w:val="22"/>
          <w:lang w:val="en-US"/>
        </w:rPr>
        <w:t xml:space="preserve"> it is important to understand and use reflective practice models, such as that of </w:t>
      </w:r>
      <w:r>
        <w:rPr>
          <w:rFonts w:ascii="Arial" w:hAnsi="Arial" w:cs="Arial"/>
          <w:sz w:val="22"/>
          <w:szCs w:val="22"/>
          <w:lang w:val="en-US"/>
        </w:rPr>
        <w:t xml:space="preserve">Gibb’s six stage reflective cycle (1988) which is built from Kolb’s </w:t>
      </w:r>
      <w:r w:rsidR="00615BF2">
        <w:rPr>
          <w:rFonts w:ascii="Arial" w:hAnsi="Arial" w:cs="Arial"/>
          <w:sz w:val="22"/>
          <w:szCs w:val="22"/>
          <w:lang w:val="en-US"/>
        </w:rPr>
        <w:t xml:space="preserve">4 step </w:t>
      </w:r>
      <w:r>
        <w:rPr>
          <w:rFonts w:ascii="Arial" w:hAnsi="Arial" w:cs="Arial"/>
          <w:sz w:val="22"/>
          <w:szCs w:val="22"/>
          <w:lang w:val="en-US"/>
        </w:rPr>
        <w:t>learning cycle (1975 &amp; 1984),</w:t>
      </w:r>
      <w:r w:rsidR="00DA13EA">
        <w:rPr>
          <w:rFonts w:ascii="Arial" w:hAnsi="Arial" w:cs="Arial"/>
          <w:sz w:val="22"/>
          <w:szCs w:val="22"/>
          <w:lang w:val="en-US"/>
        </w:rPr>
        <w:t xml:space="preserve"> the</w:t>
      </w:r>
      <w:r>
        <w:rPr>
          <w:rFonts w:ascii="Arial" w:hAnsi="Arial" w:cs="Arial"/>
          <w:sz w:val="22"/>
          <w:szCs w:val="22"/>
          <w:lang w:val="en-US"/>
        </w:rPr>
        <w:t xml:space="preserve"> </w:t>
      </w:r>
      <w:r w:rsidR="00DA13EA">
        <w:rPr>
          <w:rFonts w:ascii="Arial" w:hAnsi="Arial" w:cs="Arial"/>
          <w:sz w:val="22"/>
          <w:szCs w:val="22"/>
          <w:lang w:val="en-US"/>
        </w:rPr>
        <w:t>six-stage</w:t>
      </w:r>
      <w:r>
        <w:rPr>
          <w:rFonts w:ascii="Arial" w:hAnsi="Arial" w:cs="Arial"/>
          <w:sz w:val="22"/>
          <w:szCs w:val="22"/>
          <w:lang w:val="en-US"/>
        </w:rPr>
        <w:t xml:space="preserve"> cycle advise</w:t>
      </w:r>
      <w:r w:rsidR="00DA13EA">
        <w:rPr>
          <w:rFonts w:ascii="Arial" w:hAnsi="Arial" w:cs="Arial"/>
          <w:sz w:val="22"/>
          <w:szCs w:val="22"/>
          <w:lang w:val="en-US"/>
        </w:rPr>
        <w:t>s</w:t>
      </w:r>
      <w:r>
        <w:rPr>
          <w:rFonts w:ascii="Arial" w:hAnsi="Arial" w:cs="Arial"/>
          <w:sz w:val="22"/>
          <w:szCs w:val="22"/>
          <w:lang w:val="en-US"/>
        </w:rPr>
        <w:t xml:space="preserve"> that theory and practice enrich each other in a continuous practice. </w:t>
      </w:r>
      <w:r w:rsidR="00120C0E">
        <w:rPr>
          <w:rFonts w:ascii="Arial" w:hAnsi="Arial" w:cs="Arial"/>
          <w:sz w:val="22"/>
          <w:szCs w:val="22"/>
          <w:lang w:val="en-US"/>
        </w:rPr>
        <w:t>T</w:t>
      </w:r>
      <w:r w:rsidR="0051672F">
        <w:rPr>
          <w:rFonts w:ascii="Arial" w:hAnsi="Arial" w:cs="Arial"/>
          <w:sz w:val="22"/>
          <w:szCs w:val="22"/>
          <w:lang w:val="en-US"/>
        </w:rPr>
        <w:t xml:space="preserve">heorist Schön (1983) </w:t>
      </w:r>
      <w:r w:rsidR="002639B2">
        <w:rPr>
          <w:rFonts w:ascii="Arial" w:hAnsi="Arial" w:cs="Arial"/>
          <w:sz w:val="22"/>
          <w:szCs w:val="22"/>
          <w:lang w:val="en-US"/>
        </w:rPr>
        <w:t xml:space="preserve">similarly </w:t>
      </w:r>
      <w:r w:rsidR="0051672F">
        <w:rPr>
          <w:rFonts w:ascii="Arial" w:hAnsi="Arial" w:cs="Arial"/>
          <w:sz w:val="22"/>
          <w:szCs w:val="22"/>
          <w:lang w:val="en-US"/>
        </w:rPr>
        <w:t>suggests</w:t>
      </w:r>
      <w:r w:rsidR="00120C0E">
        <w:rPr>
          <w:rFonts w:ascii="Arial" w:hAnsi="Arial" w:cs="Arial"/>
          <w:sz w:val="22"/>
          <w:szCs w:val="22"/>
          <w:lang w:val="en-US"/>
        </w:rPr>
        <w:t xml:space="preserve"> that this process allows continuous learning and so it becomes a defining characteristic of the teachers professional practice. </w:t>
      </w:r>
    </w:p>
    <w:p w14:paraId="55E08200" w14:textId="77777777" w:rsidR="002639B2" w:rsidRDefault="002639B2" w:rsidP="002639B2">
      <w:pPr>
        <w:rPr>
          <w:rFonts w:ascii="Arial" w:hAnsi="Arial" w:cs="Arial"/>
          <w:sz w:val="22"/>
          <w:szCs w:val="22"/>
          <w:lang w:val="en-US"/>
        </w:rPr>
      </w:pPr>
    </w:p>
    <w:p w14:paraId="2CF1FC69" w14:textId="541E2A74" w:rsidR="00120C0E" w:rsidRPr="002639B2" w:rsidRDefault="00120C0E" w:rsidP="002639B2">
      <w:pPr>
        <w:rPr>
          <w:rFonts w:ascii="Arial" w:hAnsi="Arial" w:cs="Arial"/>
          <w:color w:val="000000" w:themeColor="text1"/>
          <w:sz w:val="22"/>
          <w:szCs w:val="22"/>
        </w:rPr>
      </w:pPr>
      <w:r>
        <w:rPr>
          <w:rFonts w:ascii="Arial" w:hAnsi="Arial" w:cs="Arial"/>
          <w:sz w:val="22"/>
          <w:szCs w:val="22"/>
          <w:lang w:val="en-US"/>
        </w:rPr>
        <w:t xml:space="preserve">Therefore, </w:t>
      </w:r>
      <w:r w:rsidR="00615BF2">
        <w:rPr>
          <w:rFonts w:ascii="Arial" w:hAnsi="Arial" w:cs="Arial"/>
          <w:sz w:val="22"/>
          <w:szCs w:val="22"/>
          <w:lang w:val="en-US"/>
        </w:rPr>
        <w:t xml:space="preserve">much like the benefit of observing and </w:t>
      </w:r>
      <w:proofErr w:type="spellStart"/>
      <w:r w:rsidR="00615BF2">
        <w:rPr>
          <w:rFonts w:ascii="Arial" w:hAnsi="Arial" w:cs="Arial"/>
          <w:sz w:val="22"/>
          <w:szCs w:val="22"/>
          <w:lang w:val="en-US"/>
        </w:rPr>
        <w:t>analysing</w:t>
      </w:r>
      <w:proofErr w:type="spellEnd"/>
      <w:r w:rsidR="00615BF2">
        <w:rPr>
          <w:rFonts w:ascii="Arial" w:hAnsi="Arial" w:cs="Arial"/>
          <w:sz w:val="22"/>
          <w:szCs w:val="22"/>
          <w:lang w:val="en-US"/>
        </w:rPr>
        <w:t xml:space="preserve"> critical incidents</w:t>
      </w:r>
      <w:r w:rsidR="0051672F">
        <w:rPr>
          <w:rFonts w:ascii="Arial" w:hAnsi="Arial" w:cs="Arial"/>
          <w:sz w:val="22"/>
          <w:szCs w:val="22"/>
          <w:lang w:val="en-US"/>
        </w:rPr>
        <w:t>,</w:t>
      </w:r>
      <w:r w:rsidR="00615BF2">
        <w:rPr>
          <w:rFonts w:ascii="Arial" w:hAnsi="Arial" w:cs="Arial"/>
          <w:sz w:val="22"/>
          <w:szCs w:val="22"/>
          <w:lang w:val="en-US"/>
        </w:rPr>
        <w:t xml:space="preserve"> </w:t>
      </w:r>
      <w:r>
        <w:rPr>
          <w:rFonts w:ascii="Arial" w:hAnsi="Arial" w:cs="Arial"/>
          <w:sz w:val="22"/>
          <w:szCs w:val="22"/>
          <w:lang w:val="en-US"/>
        </w:rPr>
        <w:t>reflecting on the</w:t>
      </w:r>
      <w:r w:rsidR="002639B2">
        <w:rPr>
          <w:rFonts w:ascii="Arial" w:hAnsi="Arial" w:cs="Arial"/>
          <w:sz w:val="22"/>
          <w:szCs w:val="22"/>
          <w:lang w:val="en-US"/>
        </w:rPr>
        <w:t>ir</w:t>
      </w:r>
      <w:r>
        <w:rPr>
          <w:rFonts w:ascii="Arial" w:hAnsi="Arial" w:cs="Arial"/>
          <w:sz w:val="22"/>
          <w:szCs w:val="22"/>
          <w:lang w:val="en-US"/>
        </w:rPr>
        <w:t xml:space="preserve"> practice, lessons and events within the school day </w:t>
      </w:r>
      <w:r w:rsidR="00615BF2">
        <w:rPr>
          <w:rFonts w:ascii="Arial" w:hAnsi="Arial" w:cs="Arial"/>
          <w:sz w:val="22"/>
          <w:szCs w:val="22"/>
          <w:lang w:val="en-US"/>
        </w:rPr>
        <w:t>allow</w:t>
      </w:r>
      <w:r>
        <w:rPr>
          <w:rFonts w:ascii="Arial" w:hAnsi="Arial" w:cs="Arial"/>
          <w:sz w:val="22"/>
          <w:szCs w:val="22"/>
          <w:lang w:val="en-US"/>
        </w:rPr>
        <w:t>s</w:t>
      </w:r>
      <w:r w:rsidR="00615BF2">
        <w:rPr>
          <w:rFonts w:ascii="Arial" w:hAnsi="Arial" w:cs="Arial"/>
          <w:sz w:val="22"/>
          <w:szCs w:val="22"/>
          <w:lang w:val="en-US"/>
        </w:rPr>
        <w:t xml:space="preserve"> teachers to progress in their personal professional development, </w:t>
      </w:r>
      <w:r w:rsidR="0051672F">
        <w:rPr>
          <w:rFonts w:ascii="Arial" w:hAnsi="Arial" w:cs="Arial"/>
          <w:sz w:val="22"/>
          <w:szCs w:val="22"/>
          <w:lang w:val="en-US"/>
        </w:rPr>
        <w:t xml:space="preserve">they </w:t>
      </w:r>
      <w:r w:rsidR="00D33B1F">
        <w:rPr>
          <w:rFonts w:ascii="Arial" w:hAnsi="Arial" w:cs="Arial"/>
          <w:sz w:val="22"/>
          <w:szCs w:val="22"/>
          <w:lang w:val="en-US"/>
        </w:rPr>
        <w:t>can</w:t>
      </w:r>
      <w:r w:rsidR="0051672F">
        <w:rPr>
          <w:rFonts w:ascii="Arial" w:hAnsi="Arial" w:cs="Arial"/>
          <w:sz w:val="22"/>
          <w:szCs w:val="22"/>
          <w:lang w:val="en-US"/>
        </w:rPr>
        <w:t xml:space="preserve"> become more aware, have more control, and be critical of strengths and weaknesses</w:t>
      </w:r>
      <w:r w:rsidR="002639B2">
        <w:rPr>
          <w:rFonts w:ascii="Arial" w:hAnsi="Arial" w:cs="Arial"/>
          <w:sz w:val="22"/>
          <w:szCs w:val="22"/>
          <w:lang w:val="en-US"/>
        </w:rPr>
        <w:t>,</w:t>
      </w:r>
      <w:r w:rsidR="002639B2" w:rsidRPr="004B3D68">
        <w:rPr>
          <w:rFonts w:ascii="Arial" w:hAnsi="Arial" w:cs="Arial"/>
          <w:color w:val="00B0F0"/>
          <w:sz w:val="22"/>
          <w:szCs w:val="22"/>
        </w:rPr>
        <w:t xml:space="preserve"> </w:t>
      </w:r>
      <w:r w:rsidR="002639B2" w:rsidRPr="002639B2">
        <w:rPr>
          <w:rFonts w:ascii="Arial" w:hAnsi="Arial" w:cs="Arial"/>
          <w:color w:val="000000" w:themeColor="text1"/>
          <w:sz w:val="22"/>
          <w:szCs w:val="22"/>
        </w:rPr>
        <w:t>retaining a 'disposition to engage in reflection and a willingness to learn from those reflections are integral to becoming an effective classroom teacher'. (</w:t>
      </w:r>
      <w:proofErr w:type="spellStart"/>
      <w:r w:rsidR="002639B2" w:rsidRPr="002639B2">
        <w:rPr>
          <w:rFonts w:ascii="Arial" w:hAnsi="Arial" w:cs="Arial"/>
          <w:color w:val="000000" w:themeColor="text1"/>
          <w:sz w:val="22"/>
          <w:szCs w:val="22"/>
        </w:rPr>
        <w:t>Poom-Valickis</w:t>
      </w:r>
      <w:proofErr w:type="spellEnd"/>
      <w:r w:rsidR="002639B2" w:rsidRPr="002639B2">
        <w:rPr>
          <w:rFonts w:ascii="Arial" w:hAnsi="Arial" w:cs="Arial"/>
          <w:color w:val="000000" w:themeColor="text1"/>
          <w:sz w:val="22"/>
          <w:szCs w:val="22"/>
        </w:rPr>
        <w:t xml:space="preserve"> and Mathew</w:t>
      </w:r>
      <w:r w:rsidR="00BA06C7">
        <w:rPr>
          <w:rFonts w:ascii="Arial" w:hAnsi="Arial" w:cs="Arial"/>
          <w:color w:val="000000" w:themeColor="text1"/>
          <w:sz w:val="22"/>
          <w:szCs w:val="22"/>
        </w:rPr>
        <w:t>s, 2013, P.420</w:t>
      </w:r>
      <w:r w:rsidR="002639B2" w:rsidRPr="002639B2">
        <w:rPr>
          <w:rFonts w:ascii="Arial" w:hAnsi="Arial" w:cs="Arial"/>
          <w:color w:val="000000" w:themeColor="text1"/>
          <w:sz w:val="22"/>
          <w:szCs w:val="22"/>
        </w:rPr>
        <w:t>)</w:t>
      </w:r>
      <w:r w:rsidR="002639B2">
        <w:rPr>
          <w:rFonts w:ascii="Arial" w:hAnsi="Arial" w:cs="Arial"/>
          <w:color w:val="000000" w:themeColor="text1"/>
          <w:sz w:val="22"/>
          <w:szCs w:val="22"/>
        </w:rPr>
        <w:t xml:space="preserve"> </w:t>
      </w:r>
      <w:r w:rsidR="0051672F">
        <w:rPr>
          <w:rFonts w:ascii="Arial" w:hAnsi="Arial" w:cs="Arial"/>
          <w:sz w:val="22"/>
          <w:szCs w:val="22"/>
          <w:lang w:val="en-US"/>
        </w:rPr>
        <w:t>W</w:t>
      </w:r>
      <w:r w:rsidR="00615BF2">
        <w:rPr>
          <w:rFonts w:ascii="Arial" w:hAnsi="Arial" w:cs="Arial"/>
          <w:sz w:val="22"/>
          <w:szCs w:val="22"/>
          <w:lang w:val="en-US"/>
        </w:rPr>
        <w:t xml:space="preserve">hilst this self-reflection </w:t>
      </w:r>
      <w:r w:rsidR="0051672F">
        <w:rPr>
          <w:rFonts w:ascii="Arial" w:hAnsi="Arial" w:cs="Arial"/>
          <w:sz w:val="22"/>
          <w:szCs w:val="22"/>
          <w:lang w:val="en-US"/>
        </w:rPr>
        <w:t xml:space="preserve">feedback </w:t>
      </w:r>
      <w:r w:rsidR="00615BF2">
        <w:rPr>
          <w:rFonts w:ascii="Arial" w:hAnsi="Arial" w:cs="Arial"/>
          <w:sz w:val="22"/>
          <w:szCs w:val="22"/>
          <w:lang w:val="en-US"/>
        </w:rPr>
        <w:t xml:space="preserve">is a newer expectation of educators as part of their weekly planning, </w:t>
      </w:r>
      <w:r w:rsidR="0051672F">
        <w:rPr>
          <w:rFonts w:ascii="Arial" w:hAnsi="Arial" w:cs="Arial"/>
          <w:sz w:val="22"/>
          <w:szCs w:val="22"/>
          <w:lang w:val="en-US"/>
        </w:rPr>
        <w:t xml:space="preserve">it has been part of the profession in different ways for a long time. However, </w:t>
      </w:r>
      <w:r w:rsidR="00615BF2">
        <w:rPr>
          <w:rFonts w:ascii="Arial" w:hAnsi="Arial" w:cs="Arial"/>
          <w:sz w:val="22"/>
          <w:szCs w:val="22"/>
          <w:lang w:val="en-US"/>
        </w:rPr>
        <w:t xml:space="preserve">it is important that the process is beneficial to </w:t>
      </w:r>
      <w:r w:rsidR="0051672F">
        <w:rPr>
          <w:rFonts w:ascii="Arial" w:hAnsi="Arial" w:cs="Arial"/>
          <w:sz w:val="22"/>
          <w:szCs w:val="22"/>
          <w:lang w:val="en-US"/>
        </w:rPr>
        <w:t>a teacher’s</w:t>
      </w:r>
      <w:r w:rsidR="00615BF2">
        <w:rPr>
          <w:rFonts w:ascii="Arial" w:hAnsi="Arial" w:cs="Arial"/>
          <w:sz w:val="22"/>
          <w:szCs w:val="22"/>
          <w:lang w:val="en-US"/>
        </w:rPr>
        <w:t xml:space="preserve"> practice and development ‘</w:t>
      </w:r>
      <w:r w:rsidR="00615BF2" w:rsidRPr="00615BF2">
        <w:rPr>
          <w:rFonts w:ascii="Arial" w:hAnsi="Arial" w:cs="Arial"/>
          <w:sz w:val="22"/>
          <w:szCs w:val="22"/>
        </w:rPr>
        <w:t>they should have some ownership of the process, they should see and understand its purpose, and should not feel that it is something imposed upon them by others.</w:t>
      </w:r>
      <w:r w:rsidR="00615BF2">
        <w:rPr>
          <w:rFonts w:ascii="Arial" w:hAnsi="Arial" w:cs="Arial"/>
          <w:sz w:val="22"/>
          <w:szCs w:val="22"/>
        </w:rPr>
        <w:t>’ (Tarrant, 20</w:t>
      </w:r>
      <w:r w:rsidR="00213CFB">
        <w:rPr>
          <w:rFonts w:ascii="Arial" w:hAnsi="Arial" w:cs="Arial"/>
          <w:sz w:val="22"/>
          <w:szCs w:val="22"/>
        </w:rPr>
        <w:t>1</w:t>
      </w:r>
      <w:r w:rsidR="00615BF2">
        <w:rPr>
          <w:rFonts w:ascii="Arial" w:hAnsi="Arial" w:cs="Arial"/>
          <w:sz w:val="22"/>
          <w:szCs w:val="22"/>
        </w:rPr>
        <w:t>3</w:t>
      </w:r>
      <w:r w:rsidR="00D41717">
        <w:rPr>
          <w:rFonts w:ascii="Arial" w:hAnsi="Arial" w:cs="Arial"/>
          <w:sz w:val="22"/>
          <w:szCs w:val="22"/>
        </w:rPr>
        <w:t>,</w:t>
      </w:r>
      <w:r w:rsidR="00615BF2">
        <w:rPr>
          <w:rFonts w:ascii="Arial" w:hAnsi="Arial" w:cs="Arial"/>
          <w:sz w:val="22"/>
          <w:szCs w:val="22"/>
        </w:rPr>
        <w:t xml:space="preserve"> P. 2) delivering their reflection and feedback with the support </w:t>
      </w:r>
      <w:r w:rsidR="0051672F">
        <w:rPr>
          <w:rFonts w:ascii="Arial" w:hAnsi="Arial" w:cs="Arial"/>
          <w:sz w:val="22"/>
          <w:szCs w:val="22"/>
        </w:rPr>
        <w:t xml:space="preserve">and guidance </w:t>
      </w:r>
      <w:r w:rsidR="00615BF2">
        <w:rPr>
          <w:rFonts w:ascii="Arial" w:hAnsi="Arial" w:cs="Arial"/>
          <w:sz w:val="22"/>
          <w:szCs w:val="22"/>
        </w:rPr>
        <w:t xml:space="preserve">of senior leadership and mentors within their school to ensure best practice within the </w:t>
      </w:r>
      <w:r w:rsidR="0051672F">
        <w:rPr>
          <w:rFonts w:ascii="Arial" w:hAnsi="Arial" w:cs="Arial"/>
          <w:sz w:val="22"/>
          <w:szCs w:val="22"/>
        </w:rPr>
        <w:t xml:space="preserve">whole </w:t>
      </w:r>
      <w:r w:rsidR="00615BF2">
        <w:rPr>
          <w:rFonts w:ascii="Arial" w:hAnsi="Arial" w:cs="Arial"/>
          <w:sz w:val="22"/>
          <w:szCs w:val="22"/>
        </w:rPr>
        <w:t>profession</w:t>
      </w:r>
      <w:r w:rsidR="00AF3231">
        <w:rPr>
          <w:rFonts w:ascii="Arial" w:hAnsi="Arial" w:cs="Arial"/>
          <w:sz w:val="22"/>
          <w:szCs w:val="22"/>
        </w:rPr>
        <w:t>, as it is ‘</w:t>
      </w:r>
      <w:r w:rsidRPr="00120C0E">
        <w:rPr>
          <w:rFonts w:ascii="Arial" w:hAnsi="Arial" w:cs="Arial"/>
          <w:sz w:val="22"/>
          <w:szCs w:val="22"/>
        </w:rPr>
        <w:t>Through reflecting on practice and on ‘what it is to be professional’ the door is opened to better understanding and potential development of the tools that will enable you to develop and grow professionally.</w:t>
      </w:r>
      <w:r w:rsidR="00AF3231">
        <w:rPr>
          <w:rFonts w:ascii="Arial" w:hAnsi="Arial" w:cs="Arial"/>
          <w:sz w:val="22"/>
          <w:szCs w:val="22"/>
        </w:rPr>
        <w:t>’ (Tarrant, 20</w:t>
      </w:r>
      <w:r w:rsidR="00213CFB">
        <w:rPr>
          <w:rFonts w:ascii="Arial" w:hAnsi="Arial" w:cs="Arial"/>
          <w:sz w:val="22"/>
          <w:szCs w:val="22"/>
        </w:rPr>
        <w:t>1</w:t>
      </w:r>
      <w:r w:rsidR="00AF3231">
        <w:rPr>
          <w:rFonts w:ascii="Arial" w:hAnsi="Arial" w:cs="Arial"/>
          <w:sz w:val="22"/>
          <w:szCs w:val="22"/>
        </w:rPr>
        <w:t xml:space="preserve">3. P4) being able to reflect, arming yourself with these tools allows adaptability, differentiation, accountability and learning opportunities. </w:t>
      </w:r>
      <w:r w:rsidR="00D33B1F">
        <w:rPr>
          <w:rFonts w:ascii="Arial" w:hAnsi="Arial" w:cs="Arial"/>
          <w:sz w:val="22"/>
          <w:szCs w:val="22"/>
        </w:rPr>
        <w:t>I hasten to add</w:t>
      </w:r>
      <w:r w:rsidR="002A422C">
        <w:rPr>
          <w:rFonts w:ascii="Arial" w:hAnsi="Arial" w:cs="Arial"/>
          <w:sz w:val="22"/>
          <w:szCs w:val="22"/>
        </w:rPr>
        <w:t xml:space="preserve"> that self-reflection and the reflection of ones work and practice is </w:t>
      </w:r>
      <w:r w:rsidR="00D33B1F">
        <w:rPr>
          <w:rFonts w:ascii="Arial" w:hAnsi="Arial" w:cs="Arial"/>
          <w:sz w:val="22"/>
          <w:szCs w:val="22"/>
        </w:rPr>
        <w:t xml:space="preserve">not always </w:t>
      </w:r>
      <w:r w:rsidR="002A422C">
        <w:rPr>
          <w:rFonts w:ascii="Arial" w:hAnsi="Arial" w:cs="Arial"/>
          <w:sz w:val="22"/>
          <w:szCs w:val="22"/>
        </w:rPr>
        <w:t>easy, ‘</w:t>
      </w:r>
      <w:r w:rsidR="00D33B1F">
        <w:rPr>
          <w:rFonts w:ascii="Arial" w:hAnsi="Arial" w:cs="Arial"/>
          <w:sz w:val="22"/>
          <w:szCs w:val="22"/>
        </w:rPr>
        <w:t>h</w:t>
      </w:r>
      <w:r w:rsidR="002A422C" w:rsidRPr="002A422C">
        <w:rPr>
          <w:rFonts w:ascii="Arial" w:hAnsi="Arial" w:cs="Arial"/>
          <w:sz w:val="22"/>
          <w:szCs w:val="22"/>
        </w:rPr>
        <w:t>ence, the tendency of student teachers to revert to safer and more traditional teaching styles with limited reflection must be signposted’ (</w:t>
      </w:r>
      <w:proofErr w:type="spellStart"/>
      <w:r w:rsidR="002A422C" w:rsidRPr="002A422C">
        <w:rPr>
          <w:rFonts w:ascii="Arial" w:hAnsi="Arial" w:cs="Arial"/>
          <w:sz w:val="22"/>
          <w:szCs w:val="22"/>
        </w:rPr>
        <w:t>Zeichner</w:t>
      </w:r>
      <w:proofErr w:type="spellEnd"/>
      <w:r w:rsidR="002A422C" w:rsidRPr="002A422C">
        <w:rPr>
          <w:rFonts w:ascii="Arial" w:hAnsi="Arial" w:cs="Arial"/>
          <w:sz w:val="22"/>
          <w:szCs w:val="22"/>
        </w:rPr>
        <w:t xml:space="preserve"> &amp; Gore, 1990</w:t>
      </w:r>
      <w:r w:rsidR="00D41717">
        <w:rPr>
          <w:rFonts w:ascii="Arial" w:hAnsi="Arial" w:cs="Arial"/>
          <w:sz w:val="22"/>
          <w:szCs w:val="22"/>
        </w:rPr>
        <w:t>,</w:t>
      </w:r>
      <w:r w:rsidR="005B55F4">
        <w:rPr>
          <w:rFonts w:ascii="Arial" w:hAnsi="Arial" w:cs="Arial"/>
          <w:sz w:val="22"/>
          <w:szCs w:val="22"/>
        </w:rPr>
        <w:t xml:space="preserve"> P</w:t>
      </w:r>
      <w:r w:rsidR="00BA06C7">
        <w:rPr>
          <w:rFonts w:ascii="Arial" w:hAnsi="Arial" w:cs="Arial"/>
          <w:sz w:val="22"/>
          <w:szCs w:val="22"/>
        </w:rPr>
        <w:t>.329)</w:t>
      </w:r>
      <w:r w:rsidR="002A422C">
        <w:rPr>
          <w:rFonts w:ascii="Arial" w:hAnsi="Arial" w:cs="Arial"/>
          <w:sz w:val="22"/>
          <w:szCs w:val="22"/>
        </w:rPr>
        <w:t xml:space="preserve"> particularly whilst in the teacher training stage when reflection is most important and valuable to personal development, it can seem harsh to self-critic when in the process of learning the profession</w:t>
      </w:r>
      <w:r w:rsidR="002A422C" w:rsidRPr="002A422C">
        <w:rPr>
          <w:rFonts w:ascii="Arial" w:hAnsi="Arial" w:cs="Arial"/>
          <w:sz w:val="22"/>
          <w:szCs w:val="22"/>
        </w:rPr>
        <w:t>.</w:t>
      </w:r>
    </w:p>
    <w:p w14:paraId="6FDD8043" w14:textId="77777777" w:rsidR="002639B2" w:rsidRPr="002639B2" w:rsidRDefault="002639B2" w:rsidP="002639B2">
      <w:pPr>
        <w:rPr>
          <w:rFonts w:ascii="Arial" w:hAnsi="Arial" w:cs="Arial"/>
          <w:color w:val="00B0F0"/>
          <w:sz w:val="22"/>
          <w:szCs w:val="22"/>
        </w:rPr>
      </w:pPr>
    </w:p>
    <w:p w14:paraId="1205BE3C" w14:textId="09C7CA1C" w:rsidR="00C850EE" w:rsidRDefault="00295ACA" w:rsidP="00295ACA">
      <w:pPr>
        <w:rPr>
          <w:rFonts w:ascii="Arial" w:hAnsi="Arial" w:cs="Arial"/>
          <w:sz w:val="22"/>
          <w:szCs w:val="22"/>
        </w:rPr>
      </w:pPr>
      <w:r>
        <w:rPr>
          <w:rFonts w:ascii="Arial" w:hAnsi="Arial" w:cs="Arial"/>
          <w:sz w:val="22"/>
          <w:szCs w:val="22"/>
        </w:rPr>
        <w:t xml:space="preserve">It is therefore important that as I begin my practice, that I </w:t>
      </w:r>
      <w:r w:rsidR="00D33B1F">
        <w:rPr>
          <w:rFonts w:ascii="Arial" w:hAnsi="Arial" w:cs="Arial"/>
          <w:sz w:val="22"/>
          <w:szCs w:val="22"/>
        </w:rPr>
        <w:t>can</w:t>
      </w:r>
      <w:r>
        <w:rPr>
          <w:rFonts w:ascii="Arial" w:hAnsi="Arial" w:cs="Arial"/>
          <w:sz w:val="22"/>
          <w:szCs w:val="22"/>
        </w:rPr>
        <w:t xml:space="preserve"> implement this self-reflection to drive my professional development. The observation of the critical incident involving Child X has allowed me to research and understand further ALN, ADHD and the new Individual Development Plan (IDP) and person-centred-approach which centres around the Welsh government’s four areas of need (Communication and interaction/ cognition and learning/ behaviour, emotional and social development and sensory and/or physical need) ensuring that it is used effectively at this stage of a child’s learning journey to best support them for future prospects. Alongside these new documents and guidelines, the government has </w:t>
      </w:r>
      <w:r>
        <w:rPr>
          <w:rFonts w:ascii="Arial" w:hAnsi="Arial" w:cs="Arial"/>
          <w:sz w:val="22"/>
          <w:szCs w:val="22"/>
        </w:rPr>
        <w:lastRenderedPageBreak/>
        <w:t xml:space="preserve">provided parents and schools with specific documents outlining guidelines for working with children who have </w:t>
      </w:r>
      <w:proofErr w:type="gramStart"/>
      <w:r>
        <w:rPr>
          <w:rFonts w:ascii="Arial" w:hAnsi="Arial" w:cs="Arial"/>
          <w:sz w:val="22"/>
          <w:szCs w:val="22"/>
        </w:rPr>
        <w:t>particular additional</w:t>
      </w:r>
      <w:proofErr w:type="gramEnd"/>
      <w:r>
        <w:rPr>
          <w:rFonts w:ascii="Arial" w:hAnsi="Arial" w:cs="Arial"/>
          <w:sz w:val="22"/>
          <w:szCs w:val="22"/>
        </w:rPr>
        <w:t xml:space="preserve"> needs, such as ADHD. </w:t>
      </w:r>
      <w:r w:rsidR="009736B9">
        <w:rPr>
          <w:rFonts w:ascii="Arial" w:hAnsi="Arial" w:cs="Arial"/>
          <w:sz w:val="22"/>
          <w:szCs w:val="22"/>
        </w:rPr>
        <w:t xml:space="preserve">The document </w:t>
      </w:r>
      <w:r>
        <w:rPr>
          <w:rFonts w:ascii="Arial" w:hAnsi="Arial" w:cs="Arial"/>
          <w:sz w:val="22"/>
          <w:szCs w:val="22"/>
        </w:rPr>
        <w:t>‘</w:t>
      </w:r>
      <w:r w:rsidRPr="00510941">
        <w:rPr>
          <w:rFonts w:ascii="Arial" w:hAnsi="Arial" w:cs="Arial"/>
          <w:sz w:val="22"/>
          <w:szCs w:val="22"/>
        </w:rPr>
        <w:t xml:space="preserve">Support for children and young people with </w:t>
      </w:r>
      <w:r w:rsidR="00D35A6D" w:rsidRPr="00510941">
        <w:rPr>
          <w:rFonts w:ascii="Arial" w:hAnsi="Arial" w:cs="Arial"/>
          <w:sz w:val="22"/>
          <w:szCs w:val="22"/>
        </w:rPr>
        <w:t xml:space="preserve">attention deficit hyperactivity </w:t>
      </w:r>
      <w:proofErr w:type="gramStart"/>
      <w:r w:rsidR="00D35A6D" w:rsidRPr="00510941">
        <w:rPr>
          <w:rFonts w:ascii="Arial" w:hAnsi="Arial" w:cs="Arial"/>
          <w:sz w:val="22"/>
          <w:szCs w:val="22"/>
        </w:rPr>
        <w:t xml:space="preserve">disorder </w:t>
      </w:r>
      <w:r w:rsidRPr="00510941">
        <w:rPr>
          <w:rFonts w:ascii="Arial" w:hAnsi="Arial" w:cs="Arial"/>
          <w:sz w:val="22"/>
          <w:szCs w:val="22"/>
        </w:rPr>
        <w:t xml:space="preserve"> (</w:t>
      </w:r>
      <w:proofErr w:type="gramEnd"/>
      <w:r w:rsidRPr="00510941">
        <w:rPr>
          <w:rFonts w:ascii="Arial" w:hAnsi="Arial" w:cs="Arial"/>
          <w:sz w:val="22"/>
          <w:szCs w:val="22"/>
        </w:rPr>
        <w:t>ADHD) in educational settings</w:t>
      </w:r>
      <w:r>
        <w:rPr>
          <w:rFonts w:ascii="Arial" w:hAnsi="Arial" w:cs="Arial"/>
          <w:sz w:val="22"/>
          <w:szCs w:val="22"/>
        </w:rPr>
        <w:t>’ (2019) will be a useful resource when working with Child X on my placement</w:t>
      </w:r>
      <w:r w:rsidR="009736B9">
        <w:rPr>
          <w:rFonts w:ascii="Arial" w:hAnsi="Arial" w:cs="Arial"/>
          <w:sz w:val="22"/>
          <w:szCs w:val="22"/>
        </w:rPr>
        <w:t xml:space="preserve">, as it allows me to understand reasoning behind the child’s behaviour, needs and wellbeing allowing me to best support the learning of my whole class. </w:t>
      </w:r>
      <w:r w:rsidR="002639B2">
        <w:rPr>
          <w:rFonts w:ascii="Arial" w:hAnsi="Arial" w:cs="Arial"/>
          <w:sz w:val="22"/>
          <w:szCs w:val="22"/>
        </w:rPr>
        <w:t>Correspondingly,</w:t>
      </w:r>
      <w:r w:rsidR="00C850EE">
        <w:rPr>
          <w:rFonts w:ascii="Arial" w:hAnsi="Arial" w:cs="Arial"/>
          <w:sz w:val="22"/>
          <w:szCs w:val="22"/>
        </w:rPr>
        <w:t xml:space="preserve"> documents such as this allow collaboration between all involved in the child’s learning and care, </w:t>
      </w:r>
      <w:r w:rsidR="002639B2">
        <w:rPr>
          <w:rFonts w:ascii="Arial" w:hAnsi="Arial" w:cs="Arial"/>
          <w:sz w:val="22"/>
          <w:szCs w:val="22"/>
        </w:rPr>
        <w:t>involving both</w:t>
      </w:r>
      <w:r w:rsidR="00C850EE">
        <w:rPr>
          <w:rFonts w:ascii="Arial" w:hAnsi="Arial" w:cs="Arial"/>
          <w:sz w:val="22"/>
          <w:szCs w:val="22"/>
        </w:rPr>
        <w:t xml:space="preserve"> faculty </w:t>
      </w:r>
      <w:r w:rsidR="002639B2">
        <w:rPr>
          <w:rFonts w:ascii="Arial" w:hAnsi="Arial" w:cs="Arial"/>
          <w:sz w:val="22"/>
          <w:szCs w:val="22"/>
        </w:rPr>
        <w:t>and</w:t>
      </w:r>
      <w:r w:rsidR="00C850EE">
        <w:rPr>
          <w:rFonts w:ascii="Arial" w:hAnsi="Arial" w:cs="Arial"/>
          <w:sz w:val="22"/>
          <w:szCs w:val="22"/>
        </w:rPr>
        <w:t xml:space="preserve"> parents, this allows shared knowledge and expertise about the </w:t>
      </w:r>
      <w:r w:rsidR="002639B2">
        <w:rPr>
          <w:rFonts w:ascii="Arial" w:hAnsi="Arial" w:cs="Arial"/>
          <w:sz w:val="22"/>
          <w:szCs w:val="22"/>
        </w:rPr>
        <w:t>students’</w:t>
      </w:r>
      <w:r w:rsidR="00C850EE">
        <w:rPr>
          <w:rFonts w:ascii="Arial" w:hAnsi="Arial" w:cs="Arial"/>
          <w:sz w:val="22"/>
          <w:szCs w:val="22"/>
        </w:rPr>
        <w:t xml:space="preserve"> needs to </w:t>
      </w:r>
      <w:r w:rsidR="002639B2">
        <w:rPr>
          <w:rFonts w:ascii="Arial" w:hAnsi="Arial" w:cs="Arial"/>
          <w:sz w:val="22"/>
          <w:szCs w:val="22"/>
        </w:rPr>
        <w:t>formulate</w:t>
      </w:r>
      <w:r w:rsidR="00C850EE">
        <w:rPr>
          <w:rFonts w:ascii="Arial" w:hAnsi="Arial" w:cs="Arial"/>
          <w:sz w:val="22"/>
          <w:szCs w:val="22"/>
        </w:rPr>
        <w:t xml:space="preserve"> </w:t>
      </w:r>
      <w:r w:rsidR="002639B2">
        <w:rPr>
          <w:rFonts w:ascii="Arial" w:hAnsi="Arial" w:cs="Arial"/>
          <w:sz w:val="22"/>
          <w:szCs w:val="22"/>
        </w:rPr>
        <w:t xml:space="preserve">creative and practical ideas that meet these needs and allow a safe and beneficial learning environment. </w:t>
      </w:r>
      <w:r w:rsidR="00C850EE">
        <w:rPr>
          <w:rFonts w:ascii="Arial" w:hAnsi="Arial" w:cs="Arial"/>
          <w:sz w:val="22"/>
          <w:szCs w:val="22"/>
        </w:rPr>
        <w:t xml:space="preserve"> </w:t>
      </w:r>
    </w:p>
    <w:p w14:paraId="257C66F9" w14:textId="6C1C89D6" w:rsidR="00295ACA" w:rsidRDefault="00295ACA" w:rsidP="00295ACA">
      <w:pPr>
        <w:pStyle w:val="NormalWeb"/>
        <w:rPr>
          <w:rFonts w:ascii="Arial" w:hAnsi="Arial" w:cs="Arial"/>
          <w:sz w:val="22"/>
          <w:szCs w:val="22"/>
          <w:lang w:val="en-US"/>
        </w:rPr>
      </w:pPr>
      <w:r w:rsidRPr="009545FA">
        <w:rPr>
          <w:rFonts w:ascii="Arial" w:hAnsi="Arial" w:cs="Arial"/>
          <w:sz w:val="22"/>
          <w:szCs w:val="22"/>
          <w:lang w:val="en-US"/>
        </w:rPr>
        <w:t>It is evident that differentiation is key when working with all students, to incorporate individual need</w:t>
      </w:r>
      <w:r>
        <w:rPr>
          <w:rFonts w:ascii="Arial" w:hAnsi="Arial" w:cs="Arial"/>
          <w:sz w:val="22"/>
          <w:szCs w:val="22"/>
          <w:lang w:val="en-US"/>
        </w:rPr>
        <w:t>,</w:t>
      </w:r>
      <w:r w:rsidRPr="009545FA">
        <w:rPr>
          <w:rFonts w:ascii="Arial" w:hAnsi="Arial" w:cs="Arial"/>
          <w:sz w:val="22"/>
          <w:szCs w:val="22"/>
          <w:lang w:val="en-US"/>
        </w:rPr>
        <w:t xml:space="preserve"> however this seems to be made even more vital when working with a learner who is potentially ALN. The teacher in th</w:t>
      </w:r>
      <w:r>
        <w:rPr>
          <w:rFonts w:ascii="Arial" w:hAnsi="Arial" w:cs="Arial"/>
          <w:sz w:val="22"/>
          <w:szCs w:val="22"/>
          <w:lang w:val="en-US"/>
        </w:rPr>
        <w:t xml:space="preserve">e critical </w:t>
      </w:r>
      <w:r w:rsidRPr="009545FA">
        <w:rPr>
          <w:rFonts w:ascii="Arial" w:hAnsi="Arial" w:cs="Arial"/>
          <w:sz w:val="22"/>
          <w:szCs w:val="22"/>
          <w:lang w:val="en-US"/>
        </w:rPr>
        <w:t xml:space="preserve">incident identifies the need to listen to the learner and their needs when addressing the behavioral </w:t>
      </w:r>
      <w:r w:rsidR="009736B9" w:rsidRPr="009545FA">
        <w:rPr>
          <w:rFonts w:ascii="Arial" w:hAnsi="Arial" w:cs="Arial"/>
          <w:sz w:val="22"/>
          <w:szCs w:val="22"/>
          <w:lang w:val="en-US"/>
        </w:rPr>
        <w:t>incident and</w:t>
      </w:r>
      <w:r w:rsidRPr="009545FA">
        <w:rPr>
          <w:rFonts w:ascii="Arial" w:hAnsi="Arial" w:cs="Arial"/>
          <w:sz w:val="22"/>
          <w:szCs w:val="22"/>
          <w:lang w:val="en-US"/>
        </w:rPr>
        <w:t xml:space="preserve"> continues to adapt their pedagogy to allow different challenges and expectations for each student, knowing that student A needs a certain </w:t>
      </w:r>
      <w:r>
        <w:rPr>
          <w:rFonts w:ascii="Arial" w:hAnsi="Arial" w:cs="Arial"/>
          <w:sz w:val="22"/>
          <w:szCs w:val="22"/>
          <w:lang w:val="en-US"/>
        </w:rPr>
        <w:t xml:space="preserve">approach to and </w:t>
      </w:r>
      <w:r w:rsidRPr="009545FA">
        <w:rPr>
          <w:rFonts w:ascii="Arial" w:hAnsi="Arial" w:cs="Arial"/>
          <w:sz w:val="22"/>
          <w:szCs w:val="22"/>
          <w:lang w:val="en-US"/>
        </w:rPr>
        <w:t xml:space="preserve">level of care compared to student B, whether this be due to them having a ALN or other factors influencing their cognitive and emotional development. </w:t>
      </w:r>
    </w:p>
    <w:p w14:paraId="1703CABB" w14:textId="4A7B8DA2" w:rsidR="00AF3231" w:rsidRDefault="009736B9" w:rsidP="001021E1">
      <w:pPr>
        <w:rPr>
          <w:rFonts w:ascii="Arial" w:hAnsi="Arial" w:cs="Arial"/>
          <w:sz w:val="22"/>
          <w:szCs w:val="22"/>
        </w:rPr>
      </w:pPr>
      <w:r>
        <w:rPr>
          <w:rFonts w:ascii="Arial" w:hAnsi="Arial" w:cs="Arial"/>
          <w:sz w:val="22"/>
          <w:szCs w:val="22"/>
        </w:rPr>
        <w:t xml:space="preserve">In planning, I must ensure that I am being critical and reflective of my practice, Brookfield notes that </w:t>
      </w:r>
      <w:r w:rsidR="001021E1">
        <w:rPr>
          <w:rFonts w:ascii="Arial" w:hAnsi="Arial" w:cs="Arial"/>
          <w:sz w:val="22"/>
          <w:szCs w:val="22"/>
        </w:rPr>
        <w:t>‘</w:t>
      </w:r>
      <w:r w:rsidR="001021E1" w:rsidRPr="001021E1">
        <w:rPr>
          <w:rFonts w:ascii="Arial" w:hAnsi="Arial" w:cs="Arial"/>
          <w:sz w:val="22"/>
          <w:szCs w:val="22"/>
        </w:rPr>
        <w:t>Reflection becomes critical when it has two distinct purposes. The first is to understand how considerations of power frame and distort educational processes and interactions. The second is to question assumptions and practices that seem to make our teaching lives easier but academically work against our best interests.</w:t>
      </w:r>
      <w:r w:rsidR="001021E1">
        <w:rPr>
          <w:rFonts w:ascii="Arial" w:hAnsi="Arial" w:cs="Arial"/>
          <w:sz w:val="22"/>
          <w:szCs w:val="22"/>
        </w:rPr>
        <w:t xml:space="preserve">’ </w:t>
      </w:r>
      <w:r w:rsidR="001021E1" w:rsidRPr="001021E1">
        <w:rPr>
          <w:rFonts w:ascii="Arial" w:hAnsi="Arial" w:cs="Arial"/>
          <w:sz w:val="22"/>
          <w:szCs w:val="22"/>
        </w:rPr>
        <w:t>(Brookfield, 1995</w:t>
      </w:r>
      <w:r w:rsidR="00D41717">
        <w:rPr>
          <w:rFonts w:ascii="Arial" w:hAnsi="Arial" w:cs="Arial"/>
          <w:sz w:val="22"/>
          <w:szCs w:val="22"/>
        </w:rPr>
        <w:t xml:space="preserve">, </w:t>
      </w:r>
      <w:r w:rsidR="005B55F4">
        <w:rPr>
          <w:rFonts w:ascii="Arial" w:hAnsi="Arial" w:cs="Arial"/>
          <w:sz w:val="22"/>
          <w:szCs w:val="22"/>
        </w:rPr>
        <w:t>P.</w:t>
      </w:r>
      <w:r w:rsidR="001021E1" w:rsidRPr="001021E1">
        <w:rPr>
          <w:rFonts w:ascii="Arial" w:hAnsi="Arial" w:cs="Arial"/>
          <w:sz w:val="22"/>
          <w:szCs w:val="22"/>
        </w:rPr>
        <w:t xml:space="preserve"> 7–8)</w:t>
      </w:r>
      <w:r w:rsidR="001021E1">
        <w:rPr>
          <w:rFonts w:ascii="Arial" w:hAnsi="Arial" w:cs="Arial"/>
          <w:sz w:val="22"/>
          <w:szCs w:val="22"/>
        </w:rPr>
        <w:t xml:space="preserve"> therefore in following the models of Brookfield, Gibbs and their reflective practice peers, I must ensure that I </w:t>
      </w:r>
      <w:r>
        <w:rPr>
          <w:rFonts w:ascii="Arial" w:hAnsi="Arial" w:cs="Arial"/>
          <w:sz w:val="22"/>
          <w:szCs w:val="22"/>
        </w:rPr>
        <w:t>understan</w:t>
      </w:r>
      <w:r w:rsidR="001021E1">
        <w:rPr>
          <w:rFonts w:ascii="Arial" w:hAnsi="Arial" w:cs="Arial"/>
          <w:sz w:val="22"/>
          <w:szCs w:val="22"/>
        </w:rPr>
        <w:t>d</w:t>
      </w:r>
      <w:r>
        <w:rPr>
          <w:rFonts w:ascii="Arial" w:hAnsi="Arial" w:cs="Arial"/>
          <w:sz w:val="22"/>
          <w:szCs w:val="22"/>
        </w:rPr>
        <w:t xml:space="preserve"> what has happened previously and the emotional responses to it from all involved, ensuring that I am able to </w:t>
      </w:r>
      <w:r w:rsidR="001021E1">
        <w:rPr>
          <w:rFonts w:ascii="Arial" w:hAnsi="Arial" w:cs="Arial"/>
          <w:sz w:val="22"/>
          <w:szCs w:val="22"/>
        </w:rPr>
        <w:t xml:space="preserve">evaluate, </w:t>
      </w:r>
      <w:r>
        <w:rPr>
          <w:rFonts w:ascii="Arial" w:hAnsi="Arial" w:cs="Arial"/>
          <w:sz w:val="22"/>
          <w:szCs w:val="22"/>
        </w:rPr>
        <w:t xml:space="preserve">make sense of and conclude </w:t>
      </w:r>
      <w:r w:rsidR="001021E1">
        <w:rPr>
          <w:rFonts w:ascii="Arial" w:hAnsi="Arial" w:cs="Arial"/>
          <w:sz w:val="22"/>
          <w:szCs w:val="22"/>
        </w:rPr>
        <w:t xml:space="preserve">as to </w:t>
      </w:r>
      <w:r>
        <w:rPr>
          <w:rFonts w:ascii="Arial" w:hAnsi="Arial" w:cs="Arial"/>
          <w:sz w:val="22"/>
          <w:szCs w:val="22"/>
        </w:rPr>
        <w:t xml:space="preserve">why </w:t>
      </w:r>
      <w:r w:rsidR="001021E1">
        <w:rPr>
          <w:rFonts w:ascii="Arial" w:hAnsi="Arial" w:cs="Arial"/>
          <w:sz w:val="22"/>
          <w:szCs w:val="22"/>
        </w:rPr>
        <w:t>an incident</w:t>
      </w:r>
      <w:r w:rsidR="00D33B1F">
        <w:rPr>
          <w:rFonts w:ascii="Arial" w:hAnsi="Arial" w:cs="Arial"/>
          <w:sz w:val="22"/>
          <w:szCs w:val="22"/>
        </w:rPr>
        <w:t xml:space="preserve">, </w:t>
      </w:r>
      <w:r w:rsidR="001021E1">
        <w:rPr>
          <w:rFonts w:ascii="Arial" w:hAnsi="Arial" w:cs="Arial"/>
          <w:sz w:val="22"/>
          <w:szCs w:val="22"/>
        </w:rPr>
        <w:t xml:space="preserve">process or lesson played out as it did, therefore allowing me to reflect on how to proceed in the future. </w:t>
      </w:r>
    </w:p>
    <w:p w14:paraId="66754B58" w14:textId="3CD85E8A" w:rsidR="00412E29" w:rsidRDefault="00412E29" w:rsidP="001021E1">
      <w:pPr>
        <w:rPr>
          <w:rFonts w:ascii="Arial" w:hAnsi="Arial" w:cs="Arial"/>
          <w:sz w:val="22"/>
          <w:szCs w:val="22"/>
        </w:rPr>
      </w:pPr>
    </w:p>
    <w:p w14:paraId="7A87A4B5" w14:textId="20C6ECA9" w:rsidR="00371335" w:rsidRDefault="00412E29" w:rsidP="00447060">
      <w:pPr>
        <w:rPr>
          <w:rFonts w:ascii="Arial" w:hAnsi="Arial" w:cs="Arial"/>
          <w:color w:val="000000" w:themeColor="text1"/>
          <w:sz w:val="22"/>
          <w:szCs w:val="22"/>
        </w:rPr>
      </w:pPr>
      <w:r>
        <w:rPr>
          <w:rFonts w:ascii="Arial" w:hAnsi="Arial" w:cs="Arial"/>
          <w:sz w:val="22"/>
          <w:szCs w:val="22"/>
        </w:rPr>
        <w:t xml:space="preserve">I have therefore used my reflection and critical evaluation of the </w:t>
      </w:r>
      <w:r w:rsidR="009D1196">
        <w:rPr>
          <w:rFonts w:ascii="Arial" w:hAnsi="Arial" w:cs="Arial"/>
          <w:sz w:val="22"/>
          <w:szCs w:val="22"/>
        </w:rPr>
        <w:t xml:space="preserve">observed </w:t>
      </w:r>
      <w:r>
        <w:rPr>
          <w:rFonts w:ascii="Arial" w:hAnsi="Arial" w:cs="Arial"/>
          <w:sz w:val="22"/>
          <w:szCs w:val="22"/>
        </w:rPr>
        <w:t xml:space="preserve">critical incident to highlight my progression steps and plan for working with </w:t>
      </w:r>
      <w:r w:rsidR="009D1196">
        <w:rPr>
          <w:rFonts w:ascii="Arial" w:hAnsi="Arial" w:cs="Arial"/>
          <w:sz w:val="22"/>
          <w:szCs w:val="22"/>
        </w:rPr>
        <w:t xml:space="preserve">students with ALN within the </w:t>
      </w:r>
      <w:r w:rsidR="004B64E6">
        <w:rPr>
          <w:rFonts w:ascii="Arial" w:hAnsi="Arial" w:cs="Arial"/>
          <w:sz w:val="22"/>
          <w:szCs w:val="22"/>
        </w:rPr>
        <w:t xml:space="preserve">mainstream </w:t>
      </w:r>
      <w:r w:rsidR="009D1196">
        <w:rPr>
          <w:rFonts w:ascii="Arial" w:hAnsi="Arial" w:cs="Arial"/>
          <w:sz w:val="22"/>
          <w:szCs w:val="22"/>
        </w:rPr>
        <w:t>classroom</w:t>
      </w:r>
      <w:r w:rsidR="00447060">
        <w:rPr>
          <w:rFonts w:ascii="Arial" w:hAnsi="Arial" w:cs="Arial"/>
          <w:sz w:val="22"/>
          <w:szCs w:val="22"/>
        </w:rPr>
        <w:t>,</w:t>
      </w:r>
      <w:r w:rsidR="004B64E6">
        <w:rPr>
          <w:rFonts w:ascii="Arial" w:hAnsi="Arial" w:cs="Arial"/>
          <w:sz w:val="22"/>
          <w:szCs w:val="22"/>
        </w:rPr>
        <w:t xml:space="preserve"> ensuring I am offering social and cognitive development scaffolding.</w:t>
      </w:r>
      <w:r w:rsidR="00371335">
        <w:rPr>
          <w:rFonts w:ascii="Arial" w:hAnsi="Arial" w:cs="Arial"/>
          <w:sz w:val="22"/>
          <w:szCs w:val="22"/>
        </w:rPr>
        <w:t xml:space="preserve"> </w:t>
      </w:r>
      <w:r w:rsidR="00371335" w:rsidRPr="00371335">
        <w:rPr>
          <w:rFonts w:ascii="Arial" w:hAnsi="Arial" w:cs="Arial"/>
          <w:color w:val="000000" w:themeColor="text1"/>
          <w:sz w:val="22"/>
          <w:szCs w:val="22"/>
        </w:rPr>
        <w:t xml:space="preserve">As mentioned above, the </w:t>
      </w:r>
      <w:r w:rsidR="00371335">
        <w:rPr>
          <w:rFonts w:ascii="Arial" w:hAnsi="Arial" w:cs="Arial"/>
          <w:color w:val="000000" w:themeColor="text1"/>
          <w:sz w:val="22"/>
          <w:szCs w:val="22"/>
        </w:rPr>
        <w:t>equity</w:t>
      </w:r>
      <w:r w:rsidR="00371335" w:rsidRPr="00371335">
        <w:rPr>
          <w:rFonts w:ascii="Arial" w:hAnsi="Arial" w:cs="Arial"/>
          <w:color w:val="000000" w:themeColor="text1"/>
          <w:sz w:val="22"/>
          <w:szCs w:val="22"/>
        </w:rPr>
        <w:t xml:space="preserve"> </w:t>
      </w:r>
      <w:r w:rsidR="00371335">
        <w:rPr>
          <w:rFonts w:ascii="Arial" w:hAnsi="Arial" w:cs="Arial"/>
          <w:color w:val="000000" w:themeColor="text1"/>
          <w:sz w:val="22"/>
          <w:szCs w:val="22"/>
        </w:rPr>
        <w:t xml:space="preserve">for all students </w:t>
      </w:r>
      <w:r w:rsidR="00371335" w:rsidRPr="00371335">
        <w:rPr>
          <w:rFonts w:ascii="Arial" w:hAnsi="Arial" w:cs="Arial"/>
          <w:color w:val="000000" w:themeColor="text1"/>
          <w:sz w:val="22"/>
          <w:szCs w:val="22"/>
        </w:rPr>
        <w:t>of access to an ALNCO and sensory spaces within the school is hugely beneficial to all learners, creating healthy and confident individuals</w:t>
      </w:r>
      <w:r w:rsidR="00371335">
        <w:rPr>
          <w:rFonts w:ascii="Arial" w:hAnsi="Arial" w:cs="Arial"/>
          <w:color w:val="000000" w:themeColor="text1"/>
          <w:sz w:val="22"/>
          <w:szCs w:val="22"/>
        </w:rPr>
        <w:t xml:space="preserve"> and therefore my behaviour management techniques must </w:t>
      </w:r>
      <w:r w:rsidR="00447060">
        <w:rPr>
          <w:rFonts w:ascii="Arial" w:hAnsi="Arial" w:cs="Arial"/>
          <w:color w:val="000000" w:themeColor="text1"/>
          <w:sz w:val="22"/>
          <w:szCs w:val="22"/>
        </w:rPr>
        <w:t>echo this equity by having</w:t>
      </w:r>
      <w:r w:rsidR="00371335">
        <w:rPr>
          <w:rFonts w:ascii="Arial" w:hAnsi="Arial" w:cs="Arial"/>
          <w:color w:val="000000" w:themeColor="text1"/>
          <w:sz w:val="22"/>
          <w:szCs w:val="22"/>
        </w:rPr>
        <w:t xml:space="preserve"> the same level of </w:t>
      </w:r>
      <w:r w:rsidR="008276CB">
        <w:rPr>
          <w:rFonts w:ascii="Arial" w:hAnsi="Arial" w:cs="Arial"/>
          <w:color w:val="000000" w:themeColor="text1"/>
          <w:sz w:val="22"/>
          <w:szCs w:val="22"/>
        </w:rPr>
        <w:t xml:space="preserve">behavioural expectation amongst all students as </w:t>
      </w:r>
      <w:r w:rsidR="00371335">
        <w:rPr>
          <w:rFonts w:ascii="Arial" w:hAnsi="Arial" w:cs="Arial"/>
          <w:color w:val="000000" w:themeColor="text1"/>
          <w:sz w:val="22"/>
          <w:szCs w:val="22"/>
        </w:rPr>
        <w:t>outlined in Canter’s assertive discipline theory</w:t>
      </w:r>
      <w:r w:rsidR="00447060">
        <w:rPr>
          <w:rFonts w:ascii="Arial" w:hAnsi="Arial" w:cs="Arial"/>
          <w:color w:val="000000" w:themeColor="text1"/>
          <w:sz w:val="22"/>
          <w:szCs w:val="22"/>
        </w:rPr>
        <w:t>, whilst being adaptable to differentiate and meet students’ needs as seen in the Social and emotional aspects of learning (SEAL) programme in schools: national evaluation (</w:t>
      </w:r>
      <w:r w:rsidR="00447060" w:rsidRPr="00447060">
        <w:rPr>
          <w:rFonts w:ascii="Arial" w:hAnsi="Arial" w:cs="Arial"/>
          <w:color w:val="000000" w:themeColor="text1"/>
          <w:sz w:val="22"/>
          <w:szCs w:val="22"/>
        </w:rPr>
        <w:t>Humphrey</w:t>
      </w:r>
      <w:r w:rsidR="00447060">
        <w:rPr>
          <w:rFonts w:ascii="Arial" w:hAnsi="Arial" w:cs="Arial"/>
          <w:color w:val="000000" w:themeColor="text1"/>
          <w:sz w:val="22"/>
          <w:szCs w:val="22"/>
        </w:rPr>
        <w:t xml:space="preserve">, </w:t>
      </w:r>
      <w:proofErr w:type="spellStart"/>
      <w:r w:rsidR="00447060" w:rsidRPr="00447060">
        <w:rPr>
          <w:rFonts w:ascii="Arial" w:hAnsi="Arial" w:cs="Arial"/>
          <w:color w:val="000000" w:themeColor="text1"/>
          <w:sz w:val="22"/>
          <w:szCs w:val="22"/>
        </w:rPr>
        <w:t>Lendrum</w:t>
      </w:r>
      <w:proofErr w:type="spellEnd"/>
      <w:r w:rsidR="00447060" w:rsidRPr="00447060">
        <w:rPr>
          <w:rFonts w:ascii="Arial" w:hAnsi="Arial" w:cs="Arial"/>
          <w:color w:val="000000" w:themeColor="text1"/>
          <w:sz w:val="22"/>
          <w:szCs w:val="22"/>
        </w:rPr>
        <w:t xml:space="preserve"> </w:t>
      </w:r>
      <w:r w:rsidR="00447060">
        <w:rPr>
          <w:rFonts w:ascii="Arial" w:hAnsi="Arial" w:cs="Arial"/>
          <w:color w:val="000000" w:themeColor="text1"/>
          <w:sz w:val="22"/>
          <w:szCs w:val="22"/>
        </w:rPr>
        <w:t xml:space="preserve">&amp; </w:t>
      </w:r>
      <w:proofErr w:type="spellStart"/>
      <w:r w:rsidR="00447060" w:rsidRPr="00447060">
        <w:rPr>
          <w:rFonts w:ascii="Arial" w:hAnsi="Arial" w:cs="Arial"/>
          <w:color w:val="000000" w:themeColor="text1"/>
          <w:sz w:val="22"/>
          <w:szCs w:val="22"/>
        </w:rPr>
        <w:t>Wigelsworth</w:t>
      </w:r>
      <w:proofErr w:type="spellEnd"/>
      <w:r w:rsidR="00447060">
        <w:rPr>
          <w:rFonts w:ascii="Arial" w:hAnsi="Arial" w:cs="Arial"/>
          <w:color w:val="000000" w:themeColor="text1"/>
          <w:sz w:val="22"/>
          <w:szCs w:val="22"/>
        </w:rPr>
        <w:t xml:space="preserve">, 2010) </w:t>
      </w:r>
      <w:r w:rsidR="00DF36CB">
        <w:rPr>
          <w:rFonts w:ascii="Arial" w:hAnsi="Arial" w:cs="Arial"/>
          <w:color w:val="000000" w:themeColor="text1"/>
          <w:sz w:val="22"/>
          <w:szCs w:val="22"/>
        </w:rPr>
        <w:t xml:space="preserve">which my school uses as a basis for understanding the skills children are required to develop whilst in their care. </w:t>
      </w:r>
    </w:p>
    <w:p w14:paraId="0A71C02D" w14:textId="48E63B57" w:rsidR="00DF36CB" w:rsidRDefault="00DF36CB" w:rsidP="00447060">
      <w:pPr>
        <w:rPr>
          <w:rFonts w:ascii="Arial" w:hAnsi="Arial" w:cs="Arial"/>
          <w:color w:val="000000" w:themeColor="text1"/>
          <w:sz w:val="22"/>
          <w:szCs w:val="22"/>
        </w:rPr>
      </w:pPr>
    </w:p>
    <w:p w14:paraId="15F170B9" w14:textId="7A727DE3" w:rsidR="004B7F94" w:rsidRPr="008A036D" w:rsidRDefault="00DF36CB">
      <w:pPr>
        <w:rPr>
          <w:rFonts w:ascii="Arial" w:hAnsi="Arial" w:cs="Arial"/>
          <w:color w:val="000000" w:themeColor="text1"/>
          <w:sz w:val="22"/>
          <w:szCs w:val="22"/>
        </w:rPr>
      </w:pPr>
      <w:r>
        <w:rPr>
          <w:rFonts w:ascii="Arial" w:hAnsi="Arial" w:cs="Arial"/>
          <w:color w:val="000000" w:themeColor="text1"/>
          <w:sz w:val="22"/>
          <w:szCs w:val="22"/>
        </w:rPr>
        <w:t xml:space="preserve">I have reflected on </w:t>
      </w:r>
      <w:r w:rsidR="00D064BC">
        <w:rPr>
          <w:rFonts w:ascii="Arial" w:hAnsi="Arial" w:cs="Arial"/>
          <w:color w:val="000000" w:themeColor="text1"/>
          <w:sz w:val="22"/>
          <w:szCs w:val="22"/>
        </w:rPr>
        <w:t>all</w:t>
      </w:r>
      <w:r>
        <w:rPr>
          <w:rFonts w:ascii="Arial" w:hAnsi="Arial" w:cs="Arial"/>
          <w:color w:val="000000" w:themeColor="text1"/>
          <w:sz w:val="22"/>
          <w:szCs w:val="22"/>
        </w:rPr>
        <w:t xml:space="preserve"> the theories </w:t>
      </w:r>
      <w:r w:rsidR="00D064BC">
        <w:rPr>
          <w:rFonts w:ascii="Arial" w:hAnsi="Arial" w:cs="Arial"/>
          <w:color w:val="000000" w:themeColor="text1"/>
          <w:sz w:val="22"/>
          <w:szCs w:val="22"/>
        </w:rPr>
        <w:t>researched</w:t>
      </w:r>
      <w:r>
        <w:rPr>
          <w:rFonts w:ascii="Arial" w:hAnsi="Arial" w:cs="Arial"/>
          <w:color w:val="000000" w:themeColor="text1"/>
          <w:sz w:val="22"/>
          <w:szCs w:val="22"/>
        </w:rPr>
        <w:t xml:space="preserve"> and identified in this assignment to allow me to understand what behaviour techniques and theory to use in my </w:t>
      </w:r>
      <w:r w:rsidR="00D064BC">
        <w:rPr>
          <w:rFonts w:ascii="Arial" w:hAnsi="Arial" w:cs="Arial"/>
          <w:color w:val="000000" w:themeColor="text1"/>
          <w:sz w:val="22"/>
          <w:szCs w:val="22"/>
        </w:rPr>
        <w:t xml:space="preserve">own </w:t>
      </w:r>
      <w:r>
        <w:rPr>
          <w:rFonts w:ascii="Arial" w:hAnsi="Arial" w:cs="Arial"/>
          <w:color w:val="000000" w:themeColor="text1"/>
          <w:sz w:val="22"/>
          <w:szCs w:val="22"/>
        </w:rPr>
        <w:t>practice. The work of Sue Cowley around behaviour management has particularly influenced the next steps I will take in my work with Child X. Cowley recommends ‘ignoring minor incidents of misbehaviour [an</w:t>
      </w:r>
      <w:r w:rsidR="00D064BC">
        <w:rPr>
          <w:rFonts w:ascii="Arial" w:hAnsi="Arial" w:cs="Arial"/>
          <w:color w:val="000000" w:themeColor="text1"/>
          <w:sz w:val="22"/>
          <w:szCs w:val="22"/>
        </w:rPr>
        <w:t>d</w:t>
      </w:r>
      <w:r>
        <w:rPr>
          <w:rFonts w:ascii="Arial" w:hAnsi="Arial" w:cs="Arial"/>
          <w:color w:val="000000" w:themeColor="text1"/>
          <w:sz w:val="22"/>
          <w:szCs w:val="22"/>
        </w:rPr>
        <w:t xml:space="preserve">] if the student does become completely distracted, or involved in misbehaviour, try to divert them by offering an exciting alternative’ (2003, </w:t>
      </w:r>
      <w:r w:rsidR="00D35A6D">
        <w:rPr>
          <w:rFonts w:ascii="Arial" w:hAnsi="Arial" w:cs="Arial"/>
          <w:color w:val="000000" w:themeColor="text1"/>
          <w:sz w:val="22"/>
          <w:szCs w:val="22"/>
        </w:rPr>
        <w:t>pp</w:t>
      </w:r>
      <w:r>
        <w:rPr>
          <w:rFonts w:ascii="Arial" w:hAnsi="Arial" w:cs="Arial"/>
          <w:color w:val="000000" w:themeColor="text1"/>
          <w:sz w:val="22"/>
          <w:szCs w:val="22"/>
        </w:rPr>
        <w:t xml:space="preserve">.102-103) which echoes the </w:t>
      </w:r>
      <w:r w:rsidR="00D064BC">
        <w:rPr>
          <w:rFonts w:ascii="Arial" w:hAnsi="Arial" w:cs="Arial"/>
          <w:color w:val="000000" w:themeColor="text1"/>
          <w:sz w:val="22"/>
          <w:szCs w:val="22"/>
        </w:rPr>
        <w:t xml:space="preserve">process of the teacher observed in the critical incident, who used the </w:t>
      </w:r>
      <w:r>
        <w:rPr>
          <w:rFonts w:ascii="Arial" w:hAnsi="Arial" w:cs="Arial"/>
          <w:color w:val="000000" w:themeColor="text1"/>
          <w:sz w:val="22"/>
          <w:szCs w:val="22"/>
        </w:rPr>
        <w:t xml:space="preserve">primary and secondary punishment model </w:t>
      </w:r>
      <w:r w:rsidR="00D064BC">
        <w:rPr>
          <w:rFonts w:ascii="Arial" w:hAnsi="Arial" w:cs="Arial"/>
          <w:color w:val="000000" w:themeColor="text1"/>
          <w:sz w:val="22"/>
          <w:szCs w:val="22"/>
        </w:rPr>
        <w:t>and offered the misbehaving child the alternative learning environment. This process alongside stating sanctions clearly and outlining that ‘the student is forcing you to punish them, rather than it being a personal attack by you on them’ (Cowley, 2003</w:t>
      </w:r>
      <w:r w:rsidR="00D41717">
        <w:rPr>
          <w:rFonts w:ascii="Arial" w:hAnsi="Arial" w:cs="Arial"/>
          <w:color w:val="000000" w:themeColor="text1"/>
          <w:sz w:val="22"/>
          <w:szCs w:val="22"/>
        </w:rPr>
        <w:t>,</w:t>
      </w:r>
      <w:r w:rsidR="00D064BC">
        <w:rPr>
          <w:rFonts w:ascii="Arial" w:hAnsi="Arial" w:cs="Arial"/>
          <w:color w:val="000000" w:themeColor="text1"/>
          <w:sz w:val="22"/>
          <w:szCs w:val="22"/>
        </w:rPr>
        <w:t xml:space="preserve"> P7) is </w:t>
      </w:r>
      <w:r w:rsidR="00D064BC">
        <w:rPr>
          <w:rFonts w:ascii="Arial" w:hAnsi="Arial" w:cs="Arial"/>
          <w:color w:val="000000" w:themeColor="text1"/>
          <w:sz w:val="22"/>
          <w:szCs w:val="22"/>
        </w:rPr>
        <w:lastRenderedPageBreak/>
        <w:t xml:space="preserve">a process that Child X and their peers are used to as part of the whole school approach to behaviour management, therefore whilst I understand that this approach would not work as effectively in other schools because of the lack of whole school fluidity, it is a useful </w:t>
      </w:r>
      <w:r w:rsidR="006D20BA">
        <w:rPr>
          <w:rFonts w:ascii="Arial" w:hAnsi="Arial" w:cs="Arial"/>
          <w:color w:val="000000" w:themeColor="text1"/>
          <w:sz w:val="22"/>
          <w:szCs w:val="22"/>
        </w:rPr>
        <w:t xml:space="preserve">methodology </w:t>
      </w:r>
      <w:r w:rsidR="00D064BC">
        <w:rPr>
          <w:rFonts w:ascii="Arial" w:hAnsi="Arial" w:cs="Arial"/>
          <w:color w:val="000000" w:themeColor="text1"/>
          <w:sz w:val="22"/>
          <w:szCs w:val="22"/>
        </w:rPr>
        <w:t xml:space="preserve">when developing my professional practice and understanding how I will manage my classroom. </w:t>
      </w:r>
      <w:r w:rsidR="006D20BA">
        <w:rPr>
          <w:rFonts w:ascii="Arial" w:hAnsi="Arial" w:cs="Arial"/>
          <w:color w:val="000000" w:themeColor="text1"/>
          <w:sz w:val="22"/>
          <w:szCs w:val="22"/>
        </w:rPr>
        <w:t xml:space="preserve">To develop my own behaviour management presence in the classroom </w:t>
      </w:r>
      <w:proofErr w:type="spellStart"/>
      <w:r w:rsidR="006D20BA">
        <w:rPr>
          <w:rFonts w:ascii="Arial" w:hAnsi="Arial" w:cs="Arial"/>
          <w:color w:val="000000" w:themeColor="text1"/>
          <w:sz w:val="22"/>
          <w:szCs w:val="22"/>
        </w:rPr>
        <w:t>i</w:t>
      </w:r>
      <w:proofErr w:type="spellEnd"/>
      <w:r w:rsidR="006D20BA">
        <w:rPr>
          <w:rFonts w:ascii="Arial" w:hAnsi="Arial" w:cs="Arial"/>
          <w:color w:val="000000" w:themeColor="text1"/>
          <w:sz w:val="22"/>
          <w:szCs w:val="22"/>
        </w:rPr>
        <w:t xml:space="preserve"> have taken ideas from Cowley and </w:t>
      </w:r>
      <w:proofErr w:type="spellStart"/>
      <w:r w:rsidR="006D20BA">
        <w:rPr>
          <w:rFonts w:ascii="Arial" w:hAnsi="Arial" w:cs="Arial"/>
          <w:color w:val="000000" w:themeColor="text1"/>
          <w:sz w:val="22"/>
          <w:szCs w:val="22"/>
        </w:rPr>
        <w:t>O’Regan</w:t>
      </w:r>
      <w:proofErr w:type="spellEnd"/>
      <w:r w:rsidR="006D20BA">
        <w:rPr>
          <w:rFonts w:ascii="Arial" w:hAnsi="Arial" w:cs="Arial"/>
          <w:color w:val="000000" w:themeColor="text1"/>
          <w:sz w:val="22"/>
          <w:szCs w:val="22"/>
        </w:rPr>
        <w:t xml:space="preserve"> to develop a co-created contract between myself and individual students that sets out expectations that they and those within their individual care plan can be held responsible to. Similarly, </w:t>
      </w:r>
      <w:proofErr w:type="spellStart"/>
      <w:r w:rsidR="006D20BA">
        <w:rPr>
          <w:rFonts w:ascii="Arial" w:hAnsi="Arial" w:cs="Arial"/>
          <w:color w:val="000000" w:themeColor="text1"/>
          <w:sz w:val="22"/>
          <w:szCs w:val="22"/>
        </w:rPr>
        <w:t>O’Regan</w:t>
      </w:r>
      <w:proofErr w:type="spellEnd"/>
      <w:r w:rsidR="006D20BA">
        <w:rPr>
          <w:rFonts w:ascii="Arial" w:hAnsi="Arial" w:cs="Arial"/>
          <w:color w:val="000000" w:themeColor="text1"/>
          <w:sz w:val="22"/>
          <w:szCs w:val="22"/>
        </w:rPr>
        <w:t xml:space="preserve"> discusses the usefulness of a ‘Token economy system’ </w:t>
      </w:r>
      <w:r w:rsidR="00D41717">
        <w:rPr>
          <w:rFonts w:ascii="Arial" w:hAnsi="Arial" w:cs="Arial"/>
          <w:color w:val="000000" w:themeColor="text1"/>
          <w:sz w:val="22"/>
          <w:szCs w:val="22"/>
        </w:rPr>
        <w:t>(2019, p.22</w:t>
      </w:r>
      <w:r w:rsidR="006D20BA">
        <w:rPr>
          <w:rFonts w:ascii="Arial" w:hAnsi="Arial" w:cs="Arial"/>
          <w:color w:val="000000" w:themeColor="text1"/>
          <w:sz w:val="22"/>
          <w:szCs w:val="22"/>
        </w:rPr>
        <w:t xml:space="preserve">) where a student can physically see their behaviour being rewarded or sanctioned using a rewards board which thus allowing them to change and influence dependently.  </w:t>
      </w:r>
    </w:p>
    <w:p w14:paraId="34FEAB46" w14:textId="77777777" w:rsidR="00673A63" w:rsidRPr="00205DF8" w:rsidRDefault="00673A63">
      <w:pPr>
        <w:rPr>
          <w:rFonts w:ascii="Arial" w:hAnsi="Arial" w:cs="Arial"/>
          <w:sz w:val="22"/>
          <w:szCs w:val="22"/>
        </w:rPr>
      </w:pPr>
    </w:p>
    <w:p w14:paraId="118C2FF1" w14:textId="43A04A39" w:rsidR="009E3D41" w:rsidRPr="009E3D41" w:rsidRDefault="009E3D41">
      <w:pPr>
        <w:rPr>
          <w:rFonts w:ascii="Arial" w:hAnsi="Arial" w:cs="Arial"/>
          <w:b/>
          <w:bCs/>
          <w:sz w:val="28"/>
          <w:szCs w:val="28"/>
        </w:rPr>
      </w:pPr>
      <w:r w:rsidRPr="009E3D41">
        <w:rPr>
          <w:rFonts w:ascii="Arial" w:hAnsi="Arial" w:cs="Arial"/>
          <w:b/>
          <w:bCs/>
          <w:sz w:val="28"/>
          <w:szCs w:val="28"/>
        </w:rPr>
        <w:t xml:space="preserve">Conclusion </w:t>
      </w:r>
    </w:p>
    <w:p w14:paraId="3F2E9468" w14:textId="77777777" w:rsidR="00581F19" w:rsidRDefault="00581F19">
      <w:pPr>
        <w:rPr>
          <w:rFonts w:ascii="Arial" w:hAnsi="Arial" w:cs="Arial"/>
          <w:sz w:val="22"/>
          <w:szCs w:val="22"/>
        </w:rPr>
      </w:pPr>
    </w:p>
    <w:p w14:paraId="1F7AC5BF" w14:textId="3076DFE0" w:rsidR="00581F19" w:rsidRDefault="00581F19" w:rsidP="00581F19">
      <w:pPr>
        <w:rPr>
          <w:rFonts w:ascii="Arial" w:hAnsi="Arial" w:cs="Arial"/>
          <w:sz w:val="22"/>
          <w:szCs w:val="22"/>
        </w:rPr>
      </w:pPr>
      <w:r>
        <w:rPr>
          <w:rFonts w:ascii="Arial" w:hAnsi="Arial" w:cs="Arial"/>
          <w:sz w:val="22"/>
          <w:szCs w:val="22"/>
        </w:rPr>
        <w:t xml:space="preserve">In this assignment I </w:t>
      </w:r>
      <w:r>
        <w:rPr>
          <w:rFonts w:ascii="Arial" w:hAnsi="Arial" w:cs="Arial"/>
          <w:sz w:val="22"/>
          <w:szCs w:val="22"/>
        </w:rPr>
        <w:t>have</w:t>
      </w:r>
      <w:r>
        <w:rPr>
          <w:rFonts w:ascii="Arial" w:hAnsi="Arial" w:cs="Arial"/>
          <w:sz w:val="22"/>
          <w:szCs w:val="22"/>
        </w:rPr>
        <w:t xml:space="preserve"> critically evaluate</w:t>
      </w:r>
      <w:r>
        <w:rPr>
          <w:rFonts w:ascii="Arial" w:hAnsi="Arial" w:cs="Arial"/>
          <w:sz w:val="22"/>
          <w:szCs w:val="22"/>
        </w:rPr>
        <w:t>d</w:t>
      </w:r>
      <w:r>
        <w:rPr>
          <w:rFonts w:ascii="Arial" w:hAnsi="Arial" w:cs="Arial"/>
          <w:sz w:val="22"/>
          <w:szCs w:val="22"/>
        </w:rPr>
        <w:t xml:space="preserve"> research and key theories around Additional Learning Needs (ALN) and behavioural management relating to </w:t>
      </w:r>
      <w:r w:rsidR="001C6C0F">
        <w:rPr>
          <w:rFonts w:ascii="Arial" w:hAnsi="Arial" w:cs="Arial"/>
          <w:sz w:val="22"/>
          <w:szCs w:val="22"/>
        </w:rPr>
        <w:t>the</w:t>
      </w:r>
      <w:r>
        <w:rPr>
          <w:rFonts w:ascii="Arial" w:hAnsi="Arial" w:cs="Arial"/>
          <w:sz w:val="22"/>
          <w:szCs w:val="22"/>
        </w:rPr>
        <w:t xml:space="preserve"> critical incident </w:t>
      </w:r>
      <w:r w:rsidR="001C6C0F">
        <w:rPr>
          <w:rFonts w:ascii="Arial" w:hAnsi="Arial" w:cs="Arial"/>
          <w:sz w:val="22"/>
          <w:szCs w:val="22"/>
        </w:rPr>
        <w:t xml:space="preserve">observed. By researching into different theories behind misbehaviour, investigating as to whether it is </w:t>
      </w:r>
      <w:r w:rsidR="001C6C0F">
        <w:rPr>
          <w:rFonts w:ascii="Arial" w:hAnsi="Arial" w:cs="Arial"/>
          <w:sz w:val="22"/>
          <w:szCs w:val="22"/>
        </w:rPr>
        <w:t>motivated by unconscious needs</w:t>
      </w:r>
      <w:r w:rsidR="001C6C0F">
        <w:rPr>
          <w:rFonts w:ascii="Arial" w:hAnsi="Arial" w:cs="Arial"/>
          <w:sz w:val="22"/>
          <w:szCs w:val="22"/>
        </w:rPr>
        <w:t xml:space="preserve"> (</w:t>
      </w:r>
      <w:r w:rsidR="001C6C0F">
        <w:rPr>
          <w:rFonts w:ascii="Arial" w:hAnsi="Arial" w:cs="Arial"/>
          <w:sz w:val="22"/>
          <w:szCs w:val="22"/>
        </w:rPr>
        <w:t>Dreikurs</w:t>
      </w:r>
      <w:r w:rsidR="001C6C0F">
        <w:rPr>
          <w:rFonts w:ascii="Arial" w:hAnsi="Arial" w:cs="Arial"/>
          <w:sz w:val="22"/>
          <w:szCs w:val="22"/>
        </w:rPr>
        <w:t xml:space="preserve">, 1968) or </w:t>
      </w:r>
      <w:r w:rsidR="00170E3A">
        <w:rPr>
          <w:rFonts w:ascii="Arial" w:hAnsi="Arial" w:cs="Arial"/>
          <w:sz w:val="22"/>
          <w:szCs w:val="22"/>
        </w:rPr>
        <w:t>the theory</w:t>
      </w:r>
      <w:r w:rsidR="001C6C0F">
        <w:rPr>
          <w:rFonts w:ascii="Arial" w:hAnsi="Arial" w:cs="Arial"/>
          <w:sz w:val="22"/>
          <w:szCs w:val="22"/>
        </w:rPr>
        <w:t xml:space="preserve"> that children will </w:t>
      </w:r>
      <w:r w:rsidR="00170E3A">
        <w:rPr>
          <w:rFonts w:ascii="Arial" w:hAnsi="Arial" w:cs="Arial"/>
          <w:sz w:val="22"/>
          <w:szCs w:val="22"/>
        </w:rPr>
        <w:t xml:space="preserve">instinctively </w:t>
      </w:r>
      <w:r w:rsidR="001C6C0F">
        <w:rPr>
          <w:rFonts w:ascii="Arial" w:hAnsi="Arial" w:cs="Arial"/>
          <w:sz w:val="22"/>
          <w:szCs w:val="22"/>
        </w:rPr>
        <w:t>misbehave (Canter, 2010)</w:t>
      </w:r>
      <w:r w:rsidR="007329CD">
        <w:rPr>
          <w:rFonts w:ascii="Arial" w:hAnsi="Arial" w:cs="Arial"/>
          <w:sz w:val="22"/>
          <w:szCs w:val="22"/>
        </w:rPr>
        <w:t xml:space="preserve"> has</w:t>
      </w:r>
      <w:r w:rsidR="00170E3A">
        <w:rPr>
          <w:rFonts w:ascii="Arial" w:hAnsi="Arial" w:cs="Arial"/>
          <w:sz w:val="22"/>
          <w:szCs w:val="22"/>
        </w:rPr>
        <w:t xml:space="preserve"> le</w:t>
      </w:r>
      <w:r w:rsidR="007329CD">
        <w:rPr>
          <w:rFonts w:ascii="Arial" w:hAnsi="Arial" w:cs="Arial"/>
          <w:sz w:val="22"/>
          <w:szCs w:val="22"/>
        </w:rPr>
        <w:t>d</w:t>
      </w:r>
      <w:r w:rsidR="00170E3A">
        <w:rPr>
          <w:rFonts w:ascii="Arial" w:hAnsi="Arial" w:cs="Arial"/>
          <w:sz w:val="22"/>
          <w:szCs w:val="22"/>
        </w:rPr>
        <w:t xml:space="preserve"> me to look at the </w:t>
      </w:r>
      <w:r w:rsidR="001C6C0F">
        <w:rPr>
          <w:rFonts w:ascii="Arial" w:hAnsi="Arial" w:cs="Arial"/>
          <w:sz w:val="22"/>
          <w:szCs w:val="22"/>
        </w:rPr>
        <w:t>management of behaviour</w:t>
      </w:r>
      <w:r w:rsidR="00170E3A">
        <w:rPr>
          <w:rFonts w:ascii="Arial" w:hAnsi="Arial" w:cs="Arial"/>
          <w:sz w:val="22"/>
          <w:szCs w:val="22"/>
        </w:rPr>
        <w:t xml:space="preserve"> in the classroom</w:t>
      </w:r>
      <w:r w:rsidR="007329CD">
        <w:rPr>
          <w:rFonts w:ascii="Arial" w:hAnsi="Arial" w:cs="Arial"/>
          <w:sz w:val="22"/>
          <w:szCs w:val="22"/>
        </w:rPr>
        <w:t xml:space="preserve">. I have </w:t>
      </w:r>
      <w:r w:rsidR="00170E3A">
        <w:rPr>
          <w:rFonts w:ascii="Arial" w:hAnsi="Arial" w:cs="Arial"/>
          <w:sz w:val="22"/>
          <w:szCs w:val="22"/>
        </w:rPr>
        <w:t>focus</w:t>
      </w:r>
      <w:r w:rsidR="007329CD">
        <w:rPr>
          <w:rFonts w:ascii="Arial" w:hAnsi="Arial" w:cs="Arial"/>
          <w:sz w:val="22"/>
          <w:szCs w:val="22"/>
        </w:rPr>
        <w:t>ed</w:t>
      </w:r>
      <w:r w:rsidR="00170E3A">
        <w:rPr>
          <w:rFonts w:ascii="Arial" w:hAnsi="Arial" w:cs="Arial"/>
          <w:sz w:val="22"/>
          <w:szCs w:val="22"/>
        </w:rPr>
        <w:t xml:space="preserve"> on working</w:t>
      </w:r>
      <w:r w:rsidR="001C6C0F">
        <w:rPr>
          <w:rFonts w:ascii="Arial" w:hAnsi="Arial" w:cs="Arial"/>
          <w:sz w:val="22"/>
          <w:szCs w:val="22"/>
        </w:rPr>
        <w:t xml:space="preserve"> with ADHD students</w:t>
      </w:r>
      <w:r w:rsidR="00170E3A">
        <w:rPr>
          <w:rFonts w:ascii="Arial" w:hAnsi="Arial" w:cs="Arial"/>
          <w:sz w:val="22"/>
          <w:szCs w:val="22"/>
        </w:rPr>
        <w:t xml:space="preserve"> and to what extent we must </w:t>
      </w:r>
      <w:r w:rsidR="00D35A6D">
        <w:rPr>
          <w:rFonts w:ascii="Arial" w:hAnsi="Arial" w:cs="Arial"/>
          <w:sz w:val="22"/>
          <w:szCs w:val="22"/>
        </w:rPr>
        <w:t>consider</w:t>
      </w:r>
      <w:r w:rsidR="00170E3A">
        <w:rPr>
          <w:rFonts w:ascii="Arial" w:hAnsi="Arial" w:cs="Arial"/>
          <w:sz w:val="22"/>
          <w:szCs w:val="22"/>
        </w:rPr>
        <w:t xml:space="preserve"> </w:t>
      </w:r>
      <w:r w:rsidR="00170E3A">
        <w:rPr>
          <w:rFonts w:ascii="Arial" w:hAnsi="Arial" w:cs="Arial"/>
          <w:sz w:val="22"/>
          <w:szCs w:val="22"/>
        </w:rPr>
        <w:t>additional learning needs and medically developed behavioural issues</w:t>
      </w:r>
      <w:r w:rsidR="00170E3A">
        <w:rPr>
          <w:rFonts w:ascii="Arial" w:hAnsi="Arial" w:cs="Arial"/>
          <w:sz w:val="22"/>
          <w:szCs w:val="22"/>
        </w:rPr>
        <w:t xml:space="preserve"> in the expectations we have of behaviour and the sanction we serve, with many arguing alongside Cowley </w:t>
      </w:r>
      <w:r w:rsidR="00BA06C7">
        <w:rPr>
          <w:rFonts w:ascii="Arial" w:hAnsi="Arial" w:cs="Arial"/>
          <w:sz w:val="22"/>
          <w:szCs w:val="22"/>
        </w:rPr>
        <w:t xml:space="preserve">(2003) </w:t>
      </w:r>
      <w:r w:rsidR="00170E3A">
        <w:rPr>
          <w:rFonts w:ascii="Arial" w:hAnsi="Arial" w:cs="Arial"/>
          <w:sz w:val="22"/>
          <w:szCs w:val="22"/>
        </w:rPr>
        <w:t xml:space="preserve">and </w:t>
      </w:r>
      <w:proofErr w:type="spellStart"/>
      <w:r w:rsidR="00170E3A">
        <w:rPr>
          <w:rFonts w:ascii="Arial" w:hAnsi="Arial" w:cs="Arial"/>
          <w:sz w:val="22"/>
          <w:szCs w:val="22"/>
        </w:rPr>
        <w:t>O’Regan</w:t>
      </w:r>
      <w:proofErr w:type="spellEnd"/>
      <w:r w:rsidR="00170E3A">
        <w:rPr>
          <w:rFonts w:ascii="Arial" w:hAnsi="Arial" w:cs="Arial"/>
          <w:sz w:val="22"/>
          <w:szCs w:val="22"/>
        </w:rPr>
        <w:t xml:space="preserve"> </w:t>
      </w:r>
      <w:r w:rsidR="00BA06C7">
        <w:rPr>
          <w:rFonts w:ascii="Arial" w:hAnsi="Arial" w:cs="Arial"/>
          <w:sz w:val="22"/>
          <w:szCs w:val="22"/>
        </w:rPr>
        <w:t xml:space="preserve">(2019) </w:t>
      </w:r>
      <w:r w:rsidR="00170E3A">
        <w:rPr>
          <w:rFonts w:ascii="Arial" w:hAnsi="Arial" w:cs="Arial"/>
          <w:sz w:val="22"/>
          <w:szCs w:val="22"/>
        </w:rPr>
        <w:t>that conditions such as ADHD need structure and rules but also patience and understanding</w:t>
      </w:r>
      <w:r w:rsidR="00170E3A">
        <w:rPr>
          <w:rFonts w:ascii="Arial" w:hAnsi="Arial" w:cs="Arial"/>
          <w:sz w:val="22"/>
          <w:szCs w:val="22"/>
        </w:rPr>
        <w:t xml:space="preserve">. </w:t>
      </w:r>
      <w:r w:rsidR="00170E3A">
        <w:rPr>
          <w:rFonts w:ascii="Arial" w:hAnsi="Arial" w:cs="Arial"/>
          <w:sz w:val="22"/>
          <w:szCs w:val="22"/>
        </w:rPr>
        <w:t xml:space="preserve">Furthermore, I have </w:t>
      </w:r>
      <w:r>
        <w:rPr>
          <w:rFonts w:ascii="Arial" w:hAnsi="Arial" w:cs="Arial"/>
          <w:sz w:val="22"/>
          <w:szCs w:val="22"/>
        </w:rPr>
        <w:t>express</w:t>
      </w:r>
      <w:r w:rsidR="001C6C0F">
        <w:rPr>
          <w:rFonts w:ascii="Arial" w:hAnsi="Arial" w:cs="Arial"/>
          <w:sz w:val="22"/>
          <w:szCs w:val="22"/>
        </w:rPr>
        <w:t>ed</w:t>
      </w:r>
      <w:r>
        <w:rPr>
          <w:rFonts w:ascii="Arial" w:hAnsi="Arial" w:cs="Arial"/>
          <w:sz w:val="22"/>
          <w:szCs w:val="22"/>
        </w:rPr>
        <w:t xml:space="preserve"> my understanding of </w:t>
      </w:r>
      <w:r w:rsidR="001C6C0F">
        <w:rPr>
          <w:rFonts w:ascii="Arial" w:hAnsi="Arial" w:cs="Arial"/>
          <w:sz w:val="22"/>
          <w:szCs w:val="22"/>
        </w:rPr>
        <w:t xml:space="preserve">how </w:t>
      </w:r>
      <w:r>
        <w:rPr>
          <w:rFonts w:ascii="Arial" w:hAnsi="Arial" w:cs="Arial"/>
          <w:sz w:val="22"/>
          <w:szCs w:val="22"/>
        </w:rPr>
        <w:t>reflective practice</w:t>
      </w:r>
      <w:r w:rsidR="00170E3A">
        <w:rPr>
          <w:rFonts w:ascii="Arial" w:hAnsi="Arial" w:cs="Arial"/>
          <w:sz w:val="22"/>
          <w:szCs w:val="22"/>
        </w:rPr>
        <w:t xml:space="preserve"> models</w:t>
      </w:r>
      <w:r>
        <w:rPr>
          <w:rFonts w:ascii="Arial" w:hAnsi="Arial" w:cs="Arial"/>
          <w:sz w:val="22"/>
          <w:szCs w:val="22"/>
        </w:rPr>
        <w:t xml:space="preserve"> </w:t>
      </w:r>
      <w:r w:rsidR="00345CDD">
        <w:rPr>
          <w:rFonts w:ascii="Arial" w:hAnsi="Arial" w:cs="Arial"/>
          <w:sz w:val="22"/>
          <w:szCs w:val="22"/>
        </w:rPr>
        <w:t xml:space="preserve">outlined by theorists Gibbs (1988), Brookfield (1998 &amp; 2005) and Schön (1978) </w:t>
      </w:r>
      <w:r w:rsidR="00170E3A">
        <w:rPr>
          <w:rFonts w:ascii="Arial" w:hAnsi="Arial" w:cs="Arial"/>
          <w:sz w:val="22"/>
          <w:szCs w:val="22"/>
        </w:rPr>
        <w:t>can be</w:t>
      </w:r>
      <w:r w:rsidR="001C6C0F">
        <w:rPr>
          <w:rFonts w:ascii="Arial" w:hAnsi="Arial" w:cs="Arial"/>
          <w:sz w:val="22"/>
          <w:szCs w:val="22"/>
        </w:rPr>
        <w:t xml:space="preserve"> used </w:t>
      </w:r>
      <w:r>
        <w:rPr>
          <w:rFonts w:ascii="Arial" w:hAnsi="Arial" w:cs="Arial"/>
          <w:sz w:val="22"/>
          <w:szCs w:val="22"/>
        </w:rPr>
        <w:t>to influence</w:t>
      </w:r>
      <w:r w:rsidR="00345CDD">
        <w:rPr>
          <w:rFonts w:ascii="Arial" w:hAnsi="Arial" w:cs="Arial"/>
          <w:sz w:val="22"/>
          <w:szCs w:val="22"/>
        </w:rPr>
        <w:t xml:space="preserve"> and guide</w:t>
      </w:r>
      <w:r>
        <w:rPr>
          <w:rFonts w:ascii="Arial" w:hAnsi="Arial" w:cs="Arial"/>
          <w:sz w:val="22"/>
          <w:szCs w:val="22"/>
        </w:rPr>
        <w:t xml:space="preserve"> the teacher’s personal professional development and the next steps taken in the classroom. </w:t>
      </w:r>
    </w:p>
    <w:p w14:paraId="41406559" w14:textId="5E7CE55E" w:rsidR="00345CDD" w:rsidRDefault="00345CDD" w:rsidP="00581F19">
      <w:pPr>
        <w:rPr>
          <w:rFonts w:ascii="Arial" w:hAnsi="Arial" w:cs="Arial"/>
          <w:sz w:val="22"/>
          <w:szCs w:val="22"/>
        </w:rPr>
      </w:pPr>
    </w:p>
    <w:p w14:paraId="346E56D2" w14:textId="46837918" w:rsidR="00100B82" w:rsidRPr="00D35A6D" w:rsidRDefault="00345CDD">
      <w:pPr>
        <w:rPr>
          <w:rFonts w:ascii="Arial" w:hAnsi="Arial" w:cs="Arial"/>
          <w:sz w:val="22"/>
          <w:szCs w:val="22"/>
        </w:rPr>
      </w:pPr>
      <w:r>
        <w:rPr>
          <w:rFonts w:ascii="Arial" w:hAnsi="Arial" w:cs="Arial"/>
          <w:sz w:val="22"/>
          <w:szCs w:val="22"/>
        </w:rPr>
        <w:t>The role of a reflective pra</w:t>
      </w:r>
      <w:r w:rsidR="00187569">
        <w:rPr>
          <w:rFonts w:ascii="Arial" w:hAnsi="Arial" w:cs="Arial"/>
          <w:sz w:val="22"/>
          <w:szCs w:val="22"/>
        </w:rPr>
        <w:t>ctitioner</w:t>
      </w:r>
      <w:r>
        <w:rPr>
          <w:rFonts w:ascii="Arial" w:hAnsi="Arial" w:cs="Arial"/>
          <w:sz w:val="22"/>
          <w:szCs w:val="22"/>
        </w:rPr>
        <w:t xml:space="preserve"> </w:t>
      </w:r>
      <w:r w:rsidR="006F134F">
        <w:rPr>
          <w:rFonts w:ascii="Arial" w:hAnsi="Arial" w:cs="Arial"/>
          <w:sz w:val="22"/>
          <w:szCs w:val="22"/>
        </w:rPr>
        <w:t xml:space="preserve">within the classroom </w:t>
      </w:r>
      <w:r w:rsidR="006F134F">
        <w:rPr>
          <w:rFonts w:ascii="Arial" w:hAnsi="Arial" w:cs="Arial"/>
          <w:sz w:val="22"/>
          <w:szCs w:val="22"/>
        </w:rPr>
        <w:t>as outlined in Tripp</w:t>
      </w:r>
      <w:r w:rsidR="00187569">
        <w:rPr>
          <w:rFonts w:ascii="Arial" w:hAnsi="Arial" w:cs="Arial"/>
          <w:sz w:val="22"/>
          <w:szCs w:val="22"/>
        </w:rPr>
        <w:t>’</w:t>
      </w:r>
      <w:r w:rsidR="006F134F">
        <w:rPr>
          <w:rFonts w:ascii="Arial" w:hAnsi="Arial" w:cs="Arial"/>
          <w:sz w:val="22"/>
          <w:szCs w:val="22"/>
        </w:rPr>
        <w:t xml:space="preserve">s Critical incident in teaching model (1993) </w:t>
      </w:r>
      <w:r>
        <w:rPr>
          <w:rFonts w:ascii="Arial" w:hAnsi="Arial" w:cs="Arial"/>
          <w:sz w:val="22"/>
          <w:szCs w:val="22"/>
        </w:rPr>
        <w:t xml:space="preserve">is vital to </w:t>
      </w:r>
      <w:r w:rsidR="00957804">
        <w:rPr>
          <w:rFonts w:ascii="Arial" w:hAnsi="Arial" w:cs="Arial"/>
          <w:sz w:val="22"/>
          <w:szCs w:val="22"/>
        </w:rPr>
        <w:t xml:space="preserve">supporting </w:t>
      </w:r>
      <w:r w:rsidR="00794285">
        <w:rPr>
          <w:rFonts w:ascii="Arial" w:hAnsi="Arial" w:cs="Arial"/>
          <w:sz w:val="22"/>
          <w:szCs w:val="22"/>
        </w:rPr>
        <w:t xml:space="preserve">continuous </w:t>
      </w:r>
      <w:r>
        <w:rPr>
          <w:rFonts w:ascii="Arial" w:hAnsi="Arial" w:cs="Arial"/>
          <w:sz w:val="22"/>
          <w:szCs w:val="22"/>
        </w:rPr>
        <w:t>professional</w:t>
      </w:r>
      <w:r w:rsidR="00794285">
        <w:rPr>
          <w:rFonts w:ascii="Arial" w:hAnsi="Arial" w:cs="Arial"/>
          <w:sz w:val="22"/>
          <w:szCs w:val="22"/>
        </w:rPr>
        <w:t xml:space="preserve"> learning</w:t>
      </w:r>
      <w:r w:rsidR="006F134F">
        <w:rPr>
          <w:rFonts w:ascii="Arial" w:hAnsi="Arial" w:cs="Arial"/>
          <w:sz w:val="22"/>
          <w:szCs w:val="22"/>
        </w:rPr>
        <w:t xml:space="preserve">. </w:t>
      </w:r>
      <w:r w:rsidR="007329CD">
        <w:rPr>
          <w:rFonts w:ascii="Arial" w:hAnsi="Arial" w:cs="Arial"/>
          <w:sz w:val="22"/>
          <w:szCs w:val="22"/>
        </w:rPr>
        <w:t>Teacher’s</w:t>
      </w:r>
      <w:r w:rsidR="00794285">
        <w:rPr>
          <w:rFonts w:ascii="Arial" w:hAnsi="Arial" w:cs="Arial"/>
          <w:sz w:val="22"/>
          <w:szCs w:val="22"/>
        </w:rPr>
        <w:t xml:space="preserve"> </w:t>
      </w:r>
      <w:r w:rsidR="00957804">
        <w:rPr>
          <w:rFonts w:ascii="Arial" w:hAnsi="Arial" w:cs="Arial"/>
          <w:sz w:val="22"/>
          <w:szCs w:val="22"/>
        </w:rPr>
        <w:t xml:space="preserve">practice is influenced by their reflection to better suit the environment and participants, </w:t>
      </w:r>
      <w:r w:rsidR="00957804">
        <w:rPr>
          <w:rFonts w:ascii="Arial" w:hAnsi="Arial" w:cs="Arial"/>
          <w:sz w:val="22"/>
          <w:szCs w:val="22"/>
        </w:rPr>
        <w:t>‘good teaching, they argue (</w:t>
      </w:r>
      <w:r w:rsidR="00D33B1F">
        <w:rPr>
          <w:rFonts w:ascii="Arial" w:hAnsi="Arial" w:cs="Arial"/>
          <w:sz w:val="22"/>
          <w:szCs w:val="22"/>
        </w:rPr>
        <w:t>W</w:t>
      </w:r>
      <w:r w:rsidR="00957804">
        <w:rPr>
          <w:rFonts w:ascii="Arial" w:hAnsi="Arial" w:cs="Arial"/>
          <w:sz w:val="22"/>
          <w:szCs w:val="22"/>
        </w:rPr>
        <w:t>inch et al, 2013), develops from interrogating one’s practice and making explicit the assumptions and values that underpin it.’ (BERA, 2014</w:t>
      </w:r>
      <w:r w:rsidR="00457E02">
        <w:rPr>
          <w:rFonts w:ascii="Arial" w:hAnsi="Arial" w:cs="Arial"/>
          <w:sz w:val="22"/>
          <w:szCs w:val="22"/>
        </w:rPr>
        <w:t>,</w:t>
      </w:r>
      <w:r w:rsidR="00957804">
        <w:rPr>
          <w:rFonts w:ascii="Arial" w:hAnsi="Arial" w:cs="Arial"/>
          <w:sz w:val="22"/>
          <w:szCs w:val="22"/>
        </w:rPr>
        <w:t xml:space="preserve"> P</w:t>
      </w:r>
      <w:r w:rsidR="00457E02">
        <w:rPr>
          <w:rFonts w:ascii="Arial" w:hAnsi="Arial" w:cs="Arial"/>
          <w:sz w:val="22"/>
          <w:szCs w:val="22"/>
        </w:rPr>
        <w:t>.</w:t>
      </w:r>
      <w:r w:rsidR="00957804">
        <w:rPr>
          <w:rFonts w:ascii="Arial" w:hAnsi="Arial" w:cs="Arial"/>
          <w:sz w:val="22"/>
          <w:szCs w:val="22"/>
        </w:rPr>
        <w:t xml:space="preserve">20) </w:t>
      </w:r>
      <w:r w:rsidR="00957804">
        <w:rPr>
          <w:rFonts w:ascii="Arial" w:hAnsi="Arial" w:cs="Arial"/>
          <w:sz w:val="22"/>
          <w:szCs w:val="22"/>
        </w:rPr>
        <w:t xml:space="preserve">since the introduction of the </w:t>
      </w:r>
      <w:r w:rsidR="007329CD">
        <w:rPr>
          <w:rFonts w:ascii="Arial" w:hAnsi="Arial" w:cs="Arial"/>
          <w:sz w:val="22"/>
          <w:szCs w:val="22"/>
        </w:rPr>
        <w:t>‘P</w:t>
      </w:r>
      <w:r w:rsidR="00957804">
        <w:rPr>
          <w:rFonts w:ascii="Arial" w:hAnsi="Arial" w:cs="Arial"/>
          <w:sz w:val="22"/>
          <w:szCs w:val="22"/>
        </w:rPr>
        <w:t>rofessional standards for teaching and leadership in Wales</w:t>
      </w:r>
      <w:r w:rsidR="007329CD">
        <w:rPr>
          <w:rFonts w:ascii="Arial" w:hAnsi="Arial" w:cs="Arial"/>
          <w:sz w:val="22"/>
          <w:szCs w:val="22"/>
        </w:rPr>
        <w:t>’</w:t>
      </w:r>
      <w:r w:rsidR="006F134F">
        <w:rPr>
          <w:rFonts w:ascii="Arial" w:hAnsi="Arial" w:cs="Arial"/>
          <w:sz w:val="22"/>
          <w:szCs w:val="22"/>
        </w:rPr>
        <w:t xml:space="preserve"> (2017)</w:t>
      </w:r>
      <w:r w:rsidR="00957804">
        <w:rPr>
          <w:rFonts w:ascii="Arial" w:hAnsi="Arial" w:cs="Arial"/>
          <w:sz w:val="22"/>
          <w:szCs w:val="22"/>
        </w:rPr>
        <w:t xml:space="preserve">, schools are encouraged </w:t>
      </w:r>
      <w:r w:rsidR="00957804" w:rsidRPr="00957804">
        <w:rPr>
          <w:rFonts w:ascii="Arial" w:hAnsi="Arial" w:cs="Arial"/>
          <w:sz w:val="22"/>
          <w:szCs w:val="22"/>
        </w:rPr>
        <w:t xml:space="preserve">to </w:t>
      </w:r>
      <w:r w:rsidR="00957804">
        <w:rPr>
          <w:rFonts w:ascii="Arial" w:hAnsi="Arial" w:cs="Arial"/>
          <w:sz w:val="22"/>
          <w:szCs w:val="22"/>
        </w:rPr>
        <w:t>‘</w:t>
      </w:r>
      <w:r w:rsidR="00957804" w:rsidRPr="00957804">
        <w:rPr>
          <w:rFonts w:ascii="Arial" w:hAnsi="Arial" w:cs="Arial"/>
          <w:sz w:val="22"/>
          <w:szCs w:val="22"/>
        </w:rPr>
        <w:t>reflect on their practice and identify professional learning</w:t>
      </w:r>
      <w:r w:rsidR="00957804">
        <w:rPr>
          <w:rFonts w:ascii="Arial" w:hAnsi="Arial" w:cs="Arial"/>
          <w:sz w:val="22"/>
          <w:szCs w:val="22"/>
        </w:rPr>
        <w:t xml:space="preserve">’ (Welsh government, 2017) </w:t>
      </w:r>
      <w:r w:rsidR="001F61F5">
        <w:rPr>
          <w:rFonts w:ascii="Arial" w:hAnsi="Arial" w:cs="Arial"/>
          <w:sz w:val="22"/>
          <w:szCs w:val="22"/>
        </w:rPr>
        <w:t xml:space="preserve">the teacher must ensure that they are meeting </w:t>
      </w:r>
      <w:r w:rsidR="006F134F">
        <w:rPr>
          <w:rFonts w:ascii="Arial" w:hAnsi="Arial" w:cs="Arial"/>
          <w:sz w:val="22"/>
          <w:szCs w:val="22"/>
        </w:rPr>
        <w:t>all</w:t>
      </w:r>
      <w:r w:rsidR="001F61F5">
        <w:rPr>
          <w:rFonts w:ascii="Arial" w:hAnsi="Arial" w:cs="Arial"/>
          <w:sz w:val="22"/>
          <w:szCs w:val="22"/>
        </w:rPr>
        <w:t xml:space="preserve"> the standards as a way of </w:t>
      </w:r>
      <w:r w:rsidR="00794285">
        <w:rPr>
          <w:rFonts w:ascii="Arial" w:hAnsi="Arial" w:cs="Arial"/>
          <w:sz w:val="22"/>
          <w:szCs w:val="22"/>
        </w:rPr>
        <w:t>guarantying</w:t>
      </w:r>
      <w:r w:rsidR="001F61F5">
        <w:rPr>
          <w:rFonts w:ascii="Arial" w:hAnsi="Arial" w:cs="Arial"/>
          <w:sz w:val="22"/>
          <w:szCs w:val="22"/>
        </w:rPr>
        <w:t xml:space="preserve"> the rights of their learners and demonstrating the role of the education system in a child’s development. Pedagogy is often the standard reflected on, </w:t>
      </w:r>
      <w:r w:rsidR="00541543">
        <w:rPr>
          <w:rFonts w:ascii="Arial" w:hAnsi="Arial" w:cs="Arial"/>
          <w:sz w:val="22"/>
          <w:szCs w:val="22"/>
        </w:rPr>
        <w:t>the</w:t>
      </w:r>
      <w:r w:rsidR="001F61F5">
        <w:rPr>
          <w:rFonts w:ascii="Arial" w:hAnsi="Arial" w:cs="Arial"/>
          <w:sz w:val="22"/>
          <w:szCs w:val="22"/>
        </w:rPr>
        <w:t xml:space="preserve"> teacher can understand the need for differentiation</w:t>
      </w:r>
      <w:r w:rsidR="001C76F8">
        <w:rPr>
          <w:rFonts w:ascii="Arial" w:hAnsi="Arial" w:cs="Arial"/>
          <w:sz w:val="22"/>
          <w:szCs w:val="22"/>
        </w:rPr>
        <w:t>, blended learning experiences and focus on cross-curricular themes</w:t>
      </w:r>
      <w:r w:rsidR="001F61F5">
        <w:rPr>
          <w:rFonts w:ascii="Arial" w:hAnsi="Arial" w:cs="Arial"/>
          <w:sz w:val="22"/>
          <w:szCs w:val="22"/>
        </w:rPr>
        <w:t xml:space="preserve"> </w:t>
      </w:r>
      <w:r w:rsidR="0021132B">
        <w:rPr>
          <w:rFonts w:ascii="Arial" w:hAnsi="Arial" w:cs="Arial"/>
          <w:sz w:val="22"/>
          <w:szCs w:val="22"/>
        </w:rPr>
        <w:t>as a way of</w:t>
      </w:r>
      <w:r w:rsidR="001F61F5">
        <w:rPr>
          <w:rFonts w:ascii="Arial" w:hAnsi="Arial" w:cs="Arial"/>
          <w:sz w:val="22"/>
          <w:szCs w:val="22"/>
        </w:rPr>
        <w:t xml:space="preserve"> adapt</w:t>
      </w:r>
      <w:r w:rsidR="0021132B">
        <w:rPr>
          <w:rFonts w:ascii="Arial" w:hAnsi="Arial" w:cs="Arial"/>
          <w:sz w:val="22"/>
          <w:szCs w:val="22"/>
        </w:rPr>
        <w:t xml:space="preserve">ing </w:t>
      </w:r>
      <w:r w:rsidR="001F61F5">
        <w:rPr>
          <w:rFonts w:ascii="Arial" w:hAnsi="Arial" w:cs="Arial"/>
          <w:sz w:val="22"/>
          <w:szCs w:val="22"/>
        </w:rPr>
        <w:t>to the learner</w:t>
      </w:r>
      <w:r w:rsidR="00794285">
        <w:rPr>
          <w:rFonts w:ascii="Arial" w:hAnsi="Arial" w:cs="Arial"/>
          <w:sz w:val="22"/>
          <w:szCs w:val="22"/>
        </w:rPr>
        <w:t xml:space="preserve"> and </w:t>
      </w:r>
      <w:r w:rsidR="0021132B">
        <w:rPr>
          <w:rFonts w:ascii="Arial" w:hAnsi="Arial" w:cs="Arial"/>
          <w:sz w:val="22"/>
          <w:szCs w:val="22"/>
        </w:rPr>
        <w:t xml:space="preserve">ensuring that they have a well-rounded experience that is authentic to their Welsh context and the world they live in. </w:t>
      </w:r>
      <w:r w:rsidR="00794285">
        <w:rPr>
          <w:rFonts w:ascii="Arial" w:hAnsi="Arial" w:cs="Arial"/>
          <w:sz w:val="22"/>
          <w:szCs w:val="22"/>
        </w:rPr>
        <w:t>Learners’</w:t>
      </w:r>
      <w:r w:rsidR="0021132B">
        <w:rPr>
          <w:rFonts w:ascii="Arial" w:hAnsi="Arial" w:cs="Arial"/>
          <w:sz w:val="22"/>
          <w:szCs w:val="22"/>
        </w:rPr>
        <w:t xml:space="preserve"> assessment and reflection allows teachers to evaluate the impact of </w:t>
      </w:r>
      <w:r w:rsidR="006F134F">
        <w:rPr>
          <w:rFonts w:ascii="Arial" w:hAnsi="Arial" w:cs="Arial"/>
          <w:sz w:val="22"/>
          <w:szCs w:val="22"/>
        </w:rPr>
        <w:t xml:space="preserve">these </w:t>
      </w:r>
      <w:r w:rsidR="0021132B">
        <w:rPr>
          <w:rFonts w:ascii="Arial" w:hAnsi="Arial" w:cs="Arial"/>
          <w:sz w:val="22"/>
          <w:szCs w:val="22"/>
        </w:rPr>
        <w:t xml:space="preserve">changes in their practice, innovating challenge and expectation. </w:t>
      </w:r>
      <w:r w:rsidR="00794285">
        <w:rPr>
          <w:rFonts w:ascii="Arial" w:hAnsi="Arial" w:cs="Arial"/>
          <w:sz w:val="22"/>
          <w:szCs w:val="22"/>
        </w:rPr>
        <w:t>A w</w:t>
      </w:r>
      <w:r w:rsidR="0021132B">
        <w:rPr>
          <w:rFonts w:ascii="Arial" w:hAnsi="Arial" w:cs="Arial"/>
          <w:sz w:val="22"/>
          <w:szCs w:val="22"/>
        </w:rPr>
        <w:t>hole school approach to</w:t>
      </w:r>
      <w:r w:rsidR="00D35A6D">
        <w:rPr>
          <w:rFonts w:ascii="Arial" w:hAnsi="Arial" w:cs="Arial"/>
          <w:sz w:val="22"/>
          <w:szCs w:val="22"/>
        </w:rPr>
        <w:t xml:space="preserve"> reflection</w:t>
      </w:r>
      <w:r w:rsidR="0097372B">
        <w:rPr>
          <w:rFonts w:ascii="Arial" w:hAnsi="Arial" w:cs="Arial"/>
          <w:sz w:val="22"/>
          <w:szCs w:val="22"/>
        </w:rPr>
        <w:t>,</w:t>
      </w:r>
      <w:r w:rsidR="00D35A6D">
        <w:rPr>
          <w:rFonts w:ascii="Arial" w:hAnsi="Arial" w:cs="Arial"/>
          <w:sz w:val="22"/>
          <w:szCs w:val="22"/>
        </w:rPr>
        <w:t xml:space="preserve"> particularly </w:t>
      </w:r>
      <w:r w:rsidR="0097372B">
        <w:rPr>
          <w:rFonts w:ascii="Arial" w:hAnsi="Arial" w:cs="Arial"/>
          <w:sz w:val="22"/>
          <w:szCs w:val="22"/>
        </w:rPr>
        <w:t xml:space="preserve">of </w:t>
      </w:r>
      <w:r w:rsidR="00D35A6D">
        <w:rPr>
          <w:rFonts w:ascii="Arial" w:hAnsi="Arial" w:cs="Arial"/>
          <w:sz w:val="22"/>
          <w:szCs w:val="22"/>
        </w:rPr>
        <w:t>the inclusion of</w:t>
      </w:r>
      <w:r w:rsidR="0021132B">
        <w:rPr>
          <w:rFonts w:ascii="Arial" w:hAnsi="Arial" w:cs="Arial"/>
          <w:sz w:val="22"/>
          <w:szCs w:val="22"/>
        </w:rPr>
        <w:t xml:space="preserve"> the</w:t>
      </w:r>
      <w:r w:rsidR="00D35A6D">
        <w:rPr>
          <w:rFonts w:ascii="Arial" w:hAnsi="Arial" w:cs="Arial"/>
          <w:sz w:val="22"/>
          <w:szCs w:val="22"/>
        </w:rPr>
        <w:t>se</w:t>
      </w:r>
      <w:r w:rsidR="0021132B">
        <w:rPr>
          <w:rFonts w:ascii="Arial" w:hAnsi="Arial" w:cs="Arial"/>
          <w:sz w:val="22"/>
          <w:szCs w:val="22"/>
        </w:rPr>
        <w:t xml:space="preserve"> standards is key</w:t>
      </w:r>
      <w:r w:rsidR="00794285">
        <w:rPr>
          <w:rFonts w:ascii="Arial" w:hAnsi="Arial" w:cs="Arial"/>
          <w:sz w:val="22"/>
          <w:szCs w:val="22"/>
        </w:rPr>
        <w:t xml:space="preserve"> and </w:t>
      </w:r>
      <w:r w:rsidR="0021132B">
        <w:rPr>
          <w:rFonts w:ascii="Arial" w:hAnsi="Arial" w:cs="Arial"/>
          <w:sz w:val="22"/>
          <w:szCs w:val="22"/>
        </w:rPr>
        <w:t xml:space="preserve">collaboration of all relevant faculty generates a stronger </w:t>
      </w:r>
      <w:r w:rsidR="00794285">
        <w:rPr>
          <w:rFonts w:ascii="Arial" w:hAnsi="Arial" w:cs="Arial"/>
          <w:sz w:val="22"/>
          <w:szCs w:val="22"/>
        </w:rPr>
        <w:t xml:space="preserve">blanket </w:t>
      </w:r>
      <w:r w:rsidR="0021132B">
        <w:rPr>
          <w:rFonts w:ascii="Arial" w:hAnsi="Arial" w:cs="Arial"/>
          <w:sz w:val="22"/>
          <w:szCs w:val="22"/>
        </w:rPr>
        <w:t>format</w:t>
      </w:r>
      <w:r w:rsidR="00794285">
        <w:rPr>
          <w:rFonts w:ascii="Arial" w:hAnsi="Arial" w:cs="Arial"/>
          <w:sz w:val="22"/>
          <w:szCs w:val="22"/>
        </w:rPr>
        <w:t xml:space="preserve"> where leadership is used to support the </w:t>
      </w:r>
      <w:r w:rsidR="00541543">
        <w:rPr>
          <w:rFonts w:ascii="Arial" w:hAnsi="Arial" w:cs="Arial"/>
          <w:sz w:val="22"/>
          <w:szCs w:val="22"/>
        </w:rPr>
        <w:t>vocation</w:t>
      </w:r>
      <w:r w:rsidR="00794285">
        <w:rPr>
          <w:rFonts w:ascii="Arial" w:hAnsi="Arial" w:cs="Arial"/>
          <w:sz w:val="22"/>
          <w:szCs w:val="22"/>
        </w:rPr>
        <w:t xml:space="preserve"> of </w:t>
      </w:r>
      <w:r w:rsidR="00541543">
        <w:rPr>
          <w:rFonts w:ascii="Arial" w:hAnsi="Arial" w:cs="Arial"/>
          <w:sz w:val="22"/>
          <w:szCs w:val="22"/>
        </w:rPr>
        <w:t>staff, demanding responsibility for their own and each other’s practice</w:t>
      </w:r>
      <w:r w:rsidR="00D35A6D">
        <w:rPr>
          <w:rFonts w:ascii="Arial" w:hAnsi="Arial" w:cs="Arial"/>
          <w:sz w:val="22"/>
          <w:szCs w:val="22"/>
        </w:rPr>
        <w:t xml:space="preserve">, as a way of critically evaluating and identifying </w:t>
      </w:r>
      <w:r w:rsidR="0097372B">
        <w:rPr>
          <w:rFonts w:ascii="Arial" w:hAnsi="Arial" w:cs="Arial"/>
          <w:sz w:val="22"/>
          <w:szCs w:val="22"/>
        </w:rPr>
        <w:t xml:space="preserve">the </w:t>
      </w:r>
      <w:r w:rsidR="00D35A6D">
        <w:rPr>
          <w:rFonts w:ascii="Arial" w:hAnsi="Arial" w:cs="Arial"/>
          <w:sz w:val="22"/>
          <w:szCs w:val="22"/>
        </w:rPr>
        <w:t>next teaching and learning steps</w:t>
      </w:r>
      <w:r w:rsidR="0097372B">
        <w:rPr>
          <w:rFonts w:ascii="Arial" w:hAnsi="Arial" w:cs="Arial"/>
          <w:sz w:val="22"/>
          <w:szCs w:val="22"/>
        </w:rPr>
        <w:t xml:space="preserve"> needed</w:t>
      </w:r>
      <w:r w:rsidR="00D35A6D">
        <w:rPr>
          <w:rFonts w:ascii="Arial" w:hAnsi="Arial" w:cs="Arial"/>
          <w:sz w:val="22"/>
          <w:szCs w:val="22"/>
        </w:rPr>
        <w:t xml:space="preserve">. </w:t>
      </w:r>
    </w:p>
    <w:p w14:paraId="77584246" w14:textId="77777777" w:rsidR="00371335" w:rsidRPr="009E3D41" w:rsidRDefault="00371335">
      <w:pPr>
        <w:rPr>
          <w:rFonts w:ascii="Arial" w:hAnsi="Arial" w:cs="Arial"/>
          <w:b/>
          <w:bCs/>
          <w:sz w:val="28"/>
          <w:szCs w:val="28"/>
        </w:rPr>
      </w:pPr>
    </w:p>
    <w:p w14:paraId="2D77AA94" w14:textId="77777777" w:rsidR="00305F47" w:rsidRDefault="00305F47">
      <w:pPr>
        <w:rPr>
          <w:rFonts w:ascii="Arial" w:hAnsi="Arial" w:cs="Arial"/>
          <w:b/>
          <w:bCs/>
          <w:sz w:val="28"/>
          <w:szCs w:val="28"/>
        </w:rPr>
      </w:pPr>
    </w:p>
    <w:p w14:paraId="07C91A3D" w14:textId="77777777" w:rsidR="00305F47" w:rsidRDefault="00305F47">
      <w:pPr>
        <w:rPr>
          <w:rFonts w:ascii="Arial" w:hAnsi="Arial" w:cs="Arial"/>
          <w:b/>
          <w:bCs/>
          <w:sz w:val="28"/>
          <w:szCs w:val="28"/>
        </w:rPr>
      </w:pPr>
    </w:p>
    <w:p w14:paraId="2C8E52F2" w14:textId="77777777" w:rsidR="00305F47" w:rsidRDefault="00305F47">
      <w:pPr>
        <w:rPr>
          <w:rFonts w:ascii="Arial" w:hAnsi="Arial" w:cs="Arial"/>
          <w:b/>
          <w:bCs/>
          <w:sz w:val="28"/>
          <w:szCs w:val="28"/>
        </w:rPr>
      </w:pPr>
    </w:p>
    <w:p w14:paraId="021C0E5A" w14:textId="77777777" w:rsidR="00305F47" w:rsidRDefault="00305F47">
      <w:pPr>
        <w:rPr>
          <w:rFonts w:ascii="Arial" w:hAnsi="Arial" w:cs="Arial"/>
          <w:b/>
          <w:bCs/>
          <w:sz w:val="28"/>
          <w:szCs w:val="28"/>
        </w:rPr>
      </w:pPr>
    </w:p>
    <w:p w14:paraId="15B64934" w14:textId="77777777" w:rsidR="0097372B" w:rsidRDefault="0097372B">
      <w:pPr>
        <w:rPr>
          <w:rFonts w:ascii="Arial" w:hAnsi="Arial" w:cs="Arial"/>
          <w:b/>
          <w:bCs/>
          <w:sz w:val="28"/>
          <w:szCs w:val="28"/>
        </w:rPr>
      </w:pPr>
    </w:p>
    <w:p w14:paraId="7015A1CB" w14:textId="12286BA0" w:rsidR="009E3D41" w:rsidRPr="009E3D41" w:rsidRDefault="009E3D41">
      <w:pPr>
        <w:rPr>
          <w:rFonts w:ascii="Arial" w:hAnsi="Arial" w:cs="Arial"/>
          <w:b/>
          <w:bCs/>
          <w:sz w:val="28"/>
          <w:szCs w:val="28"/>
        </w:rPr>
      </w:pPr>
      <w:r w:rsidRPr="009E3D41">
        <w:rPr>
          <w:rFonts w:ascii="Arial" w:hAnsi="Arial" w:cs="Arial"/>
          <w:b/>
          <w:bCs/>
          <w:sz w:val="28"/>
          <w:szCs w:val="28"/>
        </w:rPr>
        <w:lastRenderedPageBreak/>
        <w:t xml:space="preserve">Appendices </w:t>
      </w:r>
    </w:p>
    <w:p w14:paraId="286BEF7A" w14:textId="5FCDE4E1" w:rsidR="009E3D41" w:rsidRDefault="009E3D41">
      <w:pPr>
        <w:rPr>
          <w:rFonts w:ascii="Arial" w:hAnsi="Arial" w:cs="Arial"/>
        </w:rPr>
      </w:pPr>
    </w:p>
    <w:p w14:paraId="7613FDA2" w14:textId="77777777" w:rsidR="007B6344" w:rsidRPr="004144E2" w:rsidRDefault="007B6344" w:rsidP="007B6344">
      <w:pPr>
        <w:rPr>
          <w:rFonts w:ascii="Arial" w:hAnsi="Arial" w:cs="Arial"/>
          <w:b/>
          <w:bCs/>
          <w:sz w:val="22"/>
          <w:szCs w:val="22"/>
        </w:rPr>
      </w:pPr>
      <w:r w:rsidRPr="004144E2">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7B6344" w:rsidRPr="004144E2" w14:paraId="5A42CCF0" w14:textId="77777777" w:rsidTr="00960E6D">
        <w:tc>
          <w:tcPr>
            <w:tcW w:w="8926" w:type="dxa"/>
          </w:tcPr>
          <w:p w14:paraId="77F630A6" w14:textId="77777777" w:rsidR="007B6344" w:rsidRPr="004144E2" w:rsidRDefault="007B6344" w:rsidP="00960E6D">
            <w:pPr>
              <w:rPr>
                <w:rFonts w:ascii="Arial" w:hAnsi="Arial" w:cs="Arial"/>
              </w:rPr>
            </w:pPr>
            <w:r w:rsidRPr="004144E2">
              <w:rPr>
                <w:rFonts w:ascii="Arial" w:hAnsi="Arial" w:cs="Arial"/>
              </w:rPr>
              <w:t xml:space="preserve">Date and time, year group: 22/09/2021, 9am, Reception </w:t>
            </w:r>
          </w:p>
          <w:p w14:paraId="3AB559CC" w14:textId="77777777" w:rsidR="007B6344" w:rsidRPr="004144E2" w:rsidRDefault="007B6344" w:rsidP="00960E6D">
            <w:pPr>
              <w:rPr>
                <w:rFonts w:ascii="Arial" w:hAnsi="Arial" w:cs="Arial"/>
              </w:rPr>
            </w:pPr>
          </w:p>
        </w:tc>
      </w:tr>
      <w:tr w:rsidR="007B6344" w:rsidRPr="004144E2" w14:paraId="405DC4E7" w14:textId="77777777" w:rsidTr="00960E6D">
        <w:tc>
          <w:tcPr>
            <w:tcW w:w="8926" w:type="dxa"/>
          </w:tcPr>
          <w:p w14:paraId="4FBCE742" w14:textId="365A4BDE" w:rsidR="007B6344" w:rsidRPr="004144E2" w:rsidRDefault="007B6344" w:rsidP="00960E6D">
            <w:pPr>
              <w:rPr>
                <w:rFonts w:ascii="Arial" w:hAnsi="Arial" w:cs="Arial"/>
              </w:rPr>
            </w:pPr>
            <w:r w:rsidRPr="004144E2">
              <w:rPr>
                <w:rFonts w:ascii="Arial" w:hAnsi="Arial" w:cs="Arial"/>
                <w:b/>
                <w:bCs/>
              </w:rPr>
              <w:t>Where and When:</w:t>
            </w:r>
            <w:r w:rsidRPr="004144E2">
              <w:rPr>
                <w:rFonts w:ascii="Arial" w:hAnsi="Arial" w:cs="Arial"/>
              </w:rPr>
              <w:t xml:space="preserve"> </w:t>
            </w:r>
          </w:p>
          <w:p w14:paraId="1D00A12D" w14:textId="77777777" w:rsidR="007B6344" w:rsidRPr="004144E2" w:rsidRDefault="007B6344" w:rsidP="00960E6D">
            <w:pPr>
              <w:rPr>
                <w:rFonts w:ascii="Arial" w:hAnsi="Arial" w:cs="Arial"/>
              </w:rPr>
            </w:pPr>
          </w:p>
          <w:p w14:paraId="3C33F8CA" w14:textId="77777777" w:rsidR="007B6344" w:rsidRPr="004144E2" w:rsidRDefault="007B6344" w:rsidP="00960E6D">
            <w:pPr>
              <w:rPr>
                <w:rFonts w:ascii="Arial" w:hAnsi="Arial" w:cs="Arial"/>
              </w:rPr>
            </w:pPr>
            <w:r w:rsidRPr="004144E2">
              <w:rPr>
                <w:rFonts w:ascii="Arial" w:hAnsi="Arial" w:cs="Arial"/>
              </w:rPr>
              <w:t xml:space="preserve">In the reception classroom, first thing </w:t>
            </w:r>
          </w:p>
          <w:p w14:paraId="30DC3520" w14:textId="77777777" w:rsidR="007B6344" w:rsidRPr="004144E2" w:rsidRDefault="007B6344" w:rsidP="00960E6D">
            <w:pPr>
              <w:rPr>
                <w:rFonts w:ascii="Arial" w:hAnsi="Arial" w:cs="Arial"/>
              </w:rPr>
            </w:pPr>
          </w:p>
          <w:p w14:paraId="0AEEDB01" w14:textId="77777777" w:rsidR="007B6344" w:rsidRPr="004144E2" w:rsidRDefault="007B6344" w:rsidP="00960E6D">
            <w:pPr>
              <w:rPr>
                <w:rFonts w:ascii="Arial" w:hAnsi="Arial" w:cs="Arial"/>
              </w:rPr>
            </w:pPr>
          </w:p>
          <w:p w14:paraId="085468B1" w14:textId="77777777" w:rsidR="007B6344" w:rsidRPr="004144E2" w:rsidRDefault="007B6344" w:rsidP="00960E6D">
            <w:pPr>
              <w:rPr>
                <w:rFonts w:ascii="Arial" w:hAnsi="Arial" w:cs="Arial"/>
              </w:rPr>
            </w:pPr>
          </w:p>
          <w:p w14:paraId="2941120A" w14:textId="77777777" w:rsidR="007B6344" w:rsidRPr="004144E2" w:rsidRDefault="007B6344" w:rsidP="00960E6D">
            <w:pPr>
              <w:rPr>
                <w:rFonts w:ascii="Arial" w:hAnsi="Arial" w:cs="Arial"/>
              </w:rPr>
            </w:pPr>
          </w:p>
        </w:tc>
      </w:tr>
      <w:tr w:rsidR="007B6344" w:rsidRPr="004144E2" w14:paraId="175A94B5" w14:textId="77777777" w:rsidTr="00960E6D">
        <w:tc>
          <w:tcPr>
            <w:tcW w:w="8926" w:type="dxa"/>
          </w:tcPr>
          <w:p w14:paraId="68579F64" w14:textId="1CF677B0" w:rsidR="007B6344" w:rsidRPr="004144E2" w:rsidRDefault="007B6344" w:rsidP="00960E6D">
            <w:pPr>
              <w:rPr>
                <w:rFonts w:ascii="Arial" w:hAnsi="Arial" w:cs="Arial"/>
                <w:b/>
                <w:bCs/>
              </w:rPr>
            </w:pPr>
            <w:r w:rsidRPr="004144E2">
              <w:rPr>
                <w:rFonts w:ascii="Arial" w:hAnsi="Arial" w:cs="Arial"/>
                <w:b/>
                <w:bCs/>
                <w:lang w:val="en-US"/>
              </w:rPr>
              <w:t xml:space="preserve">What happened: </w:t>
            </w:r>
          </w:p>
          <w:p w14:paraId="048AB87E" w14:textId="77777777" w:rsidR="007B6344" w:rsidRPr="004144E2" w:rsidRDefault="007B6344" w:rsidP="00960E6D">
            <w:pPr>
              <w:rPr>
                <w:rFonts w:ascii="Arial" w:hAnsi="Arial" w:cs="Arial"/>
                <w:bCs/>
                <w:lang w:val="en-US"/>
              </w:rPr>
            </w:pPr>
          </w:p>
          <w:p w14:paraId="58D4623C" w14:textId="77777777" w:rsidR="007B6344" w:rsidRPr="004144E2" w:rsidRDefault="007B6344" w:rsidP="00960E6D">
            <w:pPr>
              <w:rPr>
                <w:rFonts w:ascii="Arial" w:hAnsi="Arial" w:cs="Arial"/>
                <w:bCs/>
              </w:rPr>
            </w:pPr>
            <w:r w:rsidRPr="004144E2">
              <w:rPr>
                <w:rFonts w:ascii="Arial" w:hAnsi="Arial" w:cs="Arial"/>
                <w:bCs/>
                <w:lang w:val="en-US"/>
              </w:rPr>
              <w:t xml:space="preserve">It is the first session of the day; children have settled on the carpet in a circle. Teacher notes to the class that some members of the class came in feeling sad and crying today and so initiates the </w:t>
            </w:r>
            <w:proofErr w:type="spellStart"/>
            <w:r w:rsidRPr="004144E2">
              <w:rPr>
                <w:rFonts w:ascii="Arial" w:hAnsi="Arial" w:cs="Arial"/>
                <w:bCs/>
                <w:lang w:val="en-US"/>
              </w:rPr>
              <w:t>coloured</w:t>
            </w:r>
            <w:proofErr w:type="spellEnd"/>
            <w:r w:rsidRPr="004144E2">
              <w:rPr>
                <w:rFonts w:ascii="Arial" w:hAnsi="Arial" w:cs="Arial"/>
                <w:bCs/>
                <w:lang w:val="en-US"/>
              </w:rPr>
              <w:t xml:space="preserve"> monster activity. Teacher gives an example of what </w:t>
            </w:r>
            <w:proofErr w:type="spellStart"/>
            <w:r w:rsidRPr="004144E2">
              <w:rPr>
                <w:rFonts w:ascii="Arial" w:hAnsi="Arial" w:cs="Arial"/>
                <w:bCs/>
                <w:lang w:val="en-US"/>
              </w:rPr>
              <w:t>colour</w:t>
            </w:r>
            <w:proofErr w:type="spellEnd"/>
            <w:r w:rsidRPr="004144E2">
              <w:rPr>
                <w:rFonts w:ascii="Arial" w:hAnsi="Arial" w:cs="Arial"/>
                <w:bCs/>
                <w:lang w:val="en-US"/>
              </w:rPr>
              <w:t xml:space="preserve"> they are feeling today and what </w:t>
            </w:r>
            <w:proofErr w:type="spellStart"/>
            <w:r w:rsidRPr="004144E2">
              <w:rPr>
                <w:rFonts w:ascii="Arial" w:hAnsi="Arial" w:cs="Arial"/>
                <w:bCs/>
                <w:lang w:val="en-US"/>
              </w:rPr>
              <w:t>colour</w:t>
            </w:r>
            <w:proofErr w:type="spellEnd"/>
            <w:r w:rsidRPr="004144E2">
              <w:rPr>
                <w:rFonts w:ascii="Arial" w:hAnsi="Arial" w:cs="Arial"/>
                <w:bCs/>
                <w:lang w:val="en-US"/>
              </w:rPr>
              <w:t xml:space="preserve"> correlates to what emotion. Each child is asked to say what </w:t>
            </w:r>
            <w:proofErr w:type="spellStart"/>
            <w:r w:rsidRPr="004144E2">
              <w:rPr>
                <w:rFonts w:ascii="Arial" w:hAnsi="Arial" w:cs="Arial"/>
                <w:bCs/>
                <w:lang w:val="en-US"/>
              </w:rPr>
              <w:t>colour</w:t>
            </w:r>
            <w:proofErr w:type="spellEnd"/>
            <w:r w:rsidRPr="004144E2">
              <w:rPr>
                <w:rFonts w:ascii="Arial" w:hAnsi="Arial" w:cs="Arial"/>
                <w:bCs/>
                <w:lang w:val="en-US"/>
              </w:rPr>
              <w:t xml:space="preserve"> they are and if they are a negative emotion/ </w:t>
            </w:r>
            <w:proofErr w:type="spellStart"/>
            <w:r w:rsidRPr="004144E2">
              <w:rPr>
                <w:rFonts w:ascii="Arial" w:hAnsi="Arial" w:cs="Arial"/>
                <w:bCs/>
                <w:lang w:val="en-US"/>
              </w:rPr>
              <w:t>colour</w:t>
            </w:r>
            <w:proofErr w:type="spellEnd"/>
            <w:r w:rsidRPr="004144E2">
              <w:rPr>
                <w:rFonts w:ascii="Arial" w:hAnsi="Arial" w:cs="Arial"/>
                <w:bCs/>
                <w:lang w:val="en-US"/>
              </w:rPr>
              <w:t xml:space="preserve"> the teacher investigates by asking further questions as to why and how they will improve this.</w:t>
            </w:r>
          </w:p>
          <w:p w14:paraId="2E9B500B" w14:textId="77777777" w:rsidR="007B6344" w:rsidRPr="004144E2" w:rsidRDefault="007B6344" w:rsidP="0050416B">
            <w:pPr>
              <w:rPr>
                <w:rFonts w:ascii="Arial" w:hAnsi="Arial" w:cs="Arial"/>
              </w:rPr>
            </w:pPr>
          </w:p>
        </w:tc>
      </w:tr>
      <w:tr w:rsidR="007B6344" w:rsidRPr="004144E2" w14:paraId="341D876C" w14:textId="77777777" w:rsidTr="00960E6D">
        <w:tc>
          <w:tcPr>
            <w:tcW w:w="8926" w:type="dxa"/>
          </w:tcPr>
          <w:p w14:paraId="0907AE03" w14:textId="6ECF2CCC" w:rsidR="007B6344" w:rsidRPr="004144E2" w:rsidRDefault="007B6344" w:rsidP="00960E6D">
            <w:pPr>
              <w:rPr>
                <w:rFonts w:ascii="Arial" w:hAnsi="Arial" w:cs="Arial"/>
                <w:b/>
              </w:rPr>
            </w:pPr>
            <w:r w:rsidRPr="004144E2">
              <w:rPr>
                <w:rFonts w:ascii="Arial" w:hAnsi="Arial" w:cs="Arial"/>
                <w:b/>
                <w:lang w:val="en-US"/>
              </w:rPr>
              <w:t xml:space="preserve">Areas of possible exploration: </w:t>
            </w:r>
            <w:proofErr w:type="spellStart"/>
            <w:r w:rsidRPr="004144E2">
              <w:rPr>
                <w:rFonts w:ascii="Arial" w:hAnsi="Arial" w:cs="Arial"/>
                <w:bCs/>
                <w:lang w:val="en-US"/>
              </w:rPr>
              <w:t>wh</w:t>
            </w:r>
            <w:proofErr w:type="spellEnd"/>
          </w:p>
          <w:p w14:paraId="06AB5CCB" w14:textId="77777777" w:rsidR="007B6344" w:rsidRPr="004144E2" w:rsidRDefault="007B6344" w:rsidP="00960E6D">
            <w:pPr>
              <w:rPr>
                <w:rFonts w:ascii="Arial" w:hAnsi="Arial" w:cs="Arial"/>
              </w:rPr>
            </w:pPr>
          </w:p>
          <w:p w14:paraId="771397F5" w14:textId="77777777" w:rsidR="007B6344" w:rsidRPr="004144E2" w:rsidRDefault="007B6344" w:rsidP="007B6344">
            <w:pPr>
              <w:widowControl w:val="0"/>
              <w:numPr>
                <w:ilvl w:val="0"/>
                <w:numId w:val="3"/>
              </w:numPr>
              <w:autoSpaceDE w:val="0"/>
              <w:autoSpaceDN w:val="0"/>
              <w:adjustRightInd w:val="0"/>
              <w:rPr>
                <w:rFonts w:ascii="Arial" w:hAnsi="Arial" w:cs="Arial"/>
              </w:rPr>
            </w:pPr>
            <w:r w:rsidRPr="004144E2">
              <w:rPr>
                <w:rFonts w:ascii="Arial" w:hAnsi="Arial" w:cs="Arial"/>
                <w:lang w:val="en-US"/>
              </w:rPr>
              <w:t>How do we teach emotions and wellbeing? Is this an effective model?</w:t>
            </w:r>
          </w:p>
          <w:p w14:paraId="45B98565" w14:textId="77777777" w:rsidR="007B6344" w:rsidRPr="004144E2" w:rsidRDefault="007B6344" w:rsidP="007B6344">
            <w:pPr>
              <w:widowControl w:val="0"/>
              <w:numPr>
                <w:ilvl w:val="0"/>
                <w:numId w:val="3"/>
              </w:numPr>
              <w:autoSpaceDE w:val="0"/>
              <w:autoSpaceDN w:val="0"/>
              <w:adjustRightInd w:val="0"/>
              <w:rPr>
                <w:rFonts w:ascii="Arial" w:hAnsi="Arial" w:cs="Arial"/>
              </w:rPr>
            </w:pPr>
            <w:r w:rsidRPr="004144E2">
              <w:rPr>
                <w:rFonts w:ascii="Arial" w:hAnsi="Arial" w:cs="Arial"/>
                <w:lang w:val="en-US"/>
              </w:rPr>
              <w:t xml:space="preserve">Is it “normal” for a reception child to cry and have emotions connected to withdrawal? </w:t>
            </w:r>
          </w:p>
          <w:p w14:paraId="793F430A" w14:textId="77777777" w:rsidR="007B6344" w:rsidRPr="004144E2" w:rsidRDefault="007B6344" w:rsidP="007B6344">
            <w:pPr>
              <w:widowControl w:val="0"/>
              <w:numPr>
                <w:ilvl w:val="0"/>
                <w:numId w:val="3"/>
              </w:numPr>
              <w:autoSpaceDE w:val="0"/>
              <w:autoSpaceDN w:val="0"/>
              <w:adjustRightInd w:val="0"/>
              <w:rPr>
                <w:rFonts w:ascii="Arial" w:hAnsi="Arial" w:cs="Arial"/>
              </w:rPr>
            </w:pPr>
            <w:r w:rsidRPr="004144E2">
              <w:rPr>
                <w:rFonts w:ascii="Arial" w:hAnsi="Arial" w:cs="Arial"/>
                <w:lang w:val="en-US"/>
              </w:rPr>
              <w:t xml:space="preserve">Should we be more concerned with the child who always presents as happy? </w:t>
            </w:r>
          </w:p>
          <w:p w14:paraId="0AFBBE30" w14:textId="77777777" w:rsidR="007B6344" w:rsidRPr="004144E2" w:rsidRDefault="007B6344" w:rsidP="007B6344">
            <w:pPr>
              <w:widowControl w:val="0"/>
              <w:numPr>
                <w:ilvl w:val="0"/>
                <w:numId w:val="3"/>
              </w:numPr>
              <w:autoSpaceDE w:val="0"/>
              <w:autoSpaceDN w:val="0"/>
              <w:adjustRightInd w:val="0"/>
              <w:rPr>
                <w:rFonts w:ascii="Arial" w:hAnsi="Arial" w:cs="Arial"/>
              </w:rPr>
            </w:pPr>
            <w:r w:rsidRPr="004144E2">
              <w:rPr>
                <w:rFonts w:ascii="Arial" w:hAnsi="Arial" w:cs="Arial"/>
                <w:lang w:val="en-US"/>
              </w:rPr>
              <w:t>Does putting such emphasis on emotions have a negative effect in children’s development of understanding wellbeing and emotion?</w:t>
            </w:r>
          </w:p>
          <w:p w14:paraId="06CB5F01" w14:textId="7E853F9F" w:rsidR="007B6344" w:rsidRPr="004144E2" w:rsidRDefault="007B6344" w:rsidP="00960E6D">
            <w:pPr>
              <w:widowControl w:val="0"/>
              <w:numPr>
                <w:ilvl w:val="0"/>
                <w:numId w:val="3"/>
              </w:numPr>
              <w:autoSpaceDE w:val="0"/>
              <w:autoSpaceDN w:val="0"/>
              <w:adjustRightInd w:val="0"/>
              <w:rPr>
                <w:rFonts w:ascii="Arial" w:hAnsi="Arial" w:cs="Arial"/>
              </w:rPr>
            </w:pPr>
            <w:r w:rsidRPr="004144E2">
              <w:rPr>
                <w:rFonts w:ascii="Arial" w:hAnsi="Arial" w:cs="Arial"/>
                <w:lang w:val="en-US"/>
              </w:rPr>
              <w:t xml:space="preserve">Has COVID </w:t>
            </w:r>
            <w:proofErr w:type="gramStart"/>
            <w:r w:rsidRPr="004144E2">
              <w:rPr>
                <w:rFonts w:ascii="Arial" w:hAnsi="Arial" w:cs="Arial"/>
                <w:lang w:val="en-US"/>
              </w:rPr>
              <w:t>had an effect on</w:t>
            </w:r>
            <w:proofErr w:type="gramEnd"/>
            <w:r w:rsidRPr="004144E2">
              <w:rPr>
                <w:rFonts w:ascii="Arial" w:hAnsi="Arial" w:cs="Arial"/>
                <w:lang w:val="en-US"/>
              </w:rPr>
              <w:t xml:space="preserve"> the children’s emotions/ wellbeing? Or are we putting too much emphasis that it should have?</w:t>
            </w:r>
          </w:p>
          <w:p w14:paraId="43086528" w14:textId="77777777" w:rsidR="007B6344" w:rsidRPr="004144E2" w:rsidRDefault="007B6344" w:rsidP="00960E6D">
            <w:pPr>
              <w:rPr>
                <w:rFonts w:ascii="Arial" w:hAnsi="Arial" w:cs="Arial"/>
              </w:rPr>
            </w:pPr>
          </w:p>
        </w:tc>
      </w:tr>
      <w:tr w:rsidR="007B6344" w:rsidRPr="004144E2" w14:paraId="5A1A1D0B" w14:textId="77777777" w:rsidTr="00960E6D">
        <w:tc>
          <w:tcPr>
            <w:tcW w:w="8926" w:type="dxa"/>
          </w:tcPr>
          <w:p w14:paraId="6BE1168B" w14:textId="142F1F44" w:rsidR="007B6344" w:rsidRPr="004144E2" w:rsidRDefault="007B6344" w:rsidP="00960E6D">
            <w:pPr>
              <w:rPr>
                <w:rFonts w:ascii="Arial" w:hAnsi="Arial" w:cs="Arial"/>
                <w:bCs/>
              </w:rPr>
            </w:pPr>
            <w:r w:rsidRPr="004144E2">
              <w:rPr>
                <w:rFonts w:ascii="Arial" w:hAnsi="Arial" w:cs="Arial"/>
                <w:b/>
                <w:lang w:val="en-US"/>
              </w:rPr>
              <w:t xml:space="preserve">Notes: </w:t>
            </w:r>
          </w:p>
          <w:p w14:paraId="352ACA4F" w14:textId="77777777" w:rsidR="007B6344" w:rsidRPr="004144E2" w:rsidRDefault="007B6344" w:rsidP="00960E6D">
            <w:pPr>
              <w:rPr>
                <w:rFonts w:ascii="Arial" w:hAnsi="Arial" w:cs="Arial"/>
                <w:bCs/>
              </w:rPr>
            </w:pPr>
          </w:p>
          <w:p w14:paraId="5F0B8447" w14:textId="1C13BEA1" w:rsidR="007B6344" w:rsidRPr="004144E2" w:rsidRDefault="007B6344" w:rsidP="00960E6D">
            <w:pPr>
              <w:rPr>
                <w:rFonts w:ascii="Arial" w:hAnsi="Arial" w:cs="Arial"/>
                <w:lang w:val="en-US"/>
              </w:rPr>
            </w:pPr>
            <w:r w:rsidRPr="004144E2">
              <w:rPr>
                <w:rFonts w:ascii="Arial" w:hAnsi="Arial" w:cs="Arial"/>
                <w:lang w:val="en-US"/>
              </w:rPr>
              <w:t xml:space="preserve">Advised </w:t>
            </w:r>
            <w:r w:rsidR="0050416B" w:rsidRPr="004144E2">
              <w:rPr>
                <w:rFonts w:ascii="Arial" w:hAnsi="Arial" w:cs="Arial"/>
                <w:lang w:val="en-US"/>
              </w:rPr>
              <w:t xml:space="preserve">assessment </w:t>
            </w:r>
            <w:r w:rsidRPr="004144E2">
              <w:rPr>
                <w:rFonts w:ascii="Arial" w:hAnsi="Arial" w:cs="Arial"/>
                <w:lang w:val="en-US"/>
              </w:rPr>
              <w:t xml:space="preserve">needed to be done to understand where </w:t>
            </w:r>
            <w:proofErr w:type="gramStart"/>
            <w:r w:rsidRPr="004144E2">
              <w:rPr>
                <w:rFonts w:ascii="Arial" w:hAnsi="Arial" w:cs="Arial"/>
                <w:lang w:val="en-US"/>
              </w:rPr>
              <w:t>each individual</w:t>
            </w:r>
            <w:proofErr w:type="gramEnd"/>
            <w:r w:rsidRPr="004144E2">
              <w:rPr>
                <w:rFonts w:ascii="Arial" w:hAnsi="Arial" w:cs="Arial"/>
                <w:lang w:val="en-US"/>
              </w:rPr>
              <w:t xml:space="preserve"> was at in terms of cognitive, </w:t>
            </w:r>
            <w:proofErr w:type="spellStart"/>
            <w:r w:rsidRPr="004144E2">
              <w:rPr>
                <w:rFonts w:ascii="Arial" w:hAnsi="Arial" w:cs="Arial"/>
                <w:lang w:val="en-US"/>
              </w:rPr>
              <w:t>behavioural</w:t>
            </w:r>
            <w:proofErr w:type="spellEnd"/>
            <w:r w:rsidRPr="004144E2">
              <w:rPr>
                <w:rFonts w:ascii="Arial" w:hAnsi="Arial" w:cs="Arial"/>
                <w:lang w:val="en-US"/>
              </w:rPr>
              <w:t xml:space="preserve"> and physical development so that the teacher could adapt her pedagogy </w:t>
            </w:r>
          </w:p>
          <w:p w14:paraId="32843D56" w14:textId="77777777" w:rsidR="007B6344" w:rsidRPr="004144E2" w:rsidRDefault="007B6344" w:rsidP="00960E6D">
            <w:pPr>
              <w:rPr>
                <w:rFonts w:ascii="Arial" w:hAnsi="Arial" w:cs="Arial"/>
              </w:rPr>
            </w:pPr>
          </w:p>
          <w:p w14:paraId="1631CBDC" w14:textId="7662F49D" w:rsidR="007B6344" w:rsidRPr="004144E2" w:rsidRDefault="0050416B" w:rsidP="00960E6D">
            <w:pPr>
              <w:rPr>
                <w:rFonts w:ascii="Arial" w:hAnsi="Arial" w:cs="Arial"/>
                <w:lang w:val="en-US"/>
              </w:rPr>
            </w:pPr>
            <w:r w:rsidRPr="004144E2">
              <w:rPr>
                <w:rFonts w:ascii="Arial" w:hAnsi="Arial" w:cs="Arial"/>
                <w:lang w:val="en-US"/>
              </w:rPr>
              <w:t>E</w:t>
            </w:r>
            <w:r w:rsidR="007B6344" w:rsidRPr="004144E2">
              <w:rPr>
                <w:rFonts w:ascii="Arial" w:hAnsi="Arial" w:cs="Arial"/>
                <w:lang w:val="en-US"/>
              </w:rPr>
              <w:t xml:space="preserve">videncing a progression in learning in the </w:t>
            </w:r>
            <w:r w:rsidR="007B6344" w:rsidRPr="004144E2">
              <w:rPr>
                <w:rFonts w:ascii="Arial" w:hAnsi="Arial" w:cs="Arial"/>
                <w:lang w:val="en-US"/>
              </w:rPr>
              <w:t>children’s</w:t>
            </w:r>
            <w:r w:rsidR="007B6344" w:rsidRPr="004144E2">
              <w:rPr>
                <w:rFonts w:ascii="Arial" w:hAnsi="Arial" w:cs="Arial"/>
                <w:lang w:val="en-US"/>
              </w:rPr>
              <w:t xml:space="preserve"> </w:t>
            </w:r>
            <w:r w:rsidR="007B6344" w:rsidRPr="004144E2">
              <w:rPr>
                <w:rFonts w:ascii="Arial" w:hAnsi="Arial" w:cs="Arial"/>
                <w:lang w:val="en-US"/>
              </w:rPr>
              <w:t>acknowledgement</w:t>
            </w:r>
            <w:r w:rsidR="007B6344" w:rsidRPr="004144E2">
              <w:rPr>
                <w:rFonts w:ascii="Arial" w:hAnsi="Arial" w:cs="Arial"/>
                <w:lang w:val="en-US"/>
              </w:rPr>
              <w:t xml:space="preserve"> of their feelings and being able to voice it effectively, and the outcome influenced their understanding of individuals availability to learn that day. </w:t>
            </w:r>
          </w:p>
          <w:p w14:paraId="0F667291" w14:textId="77777777" w:rsidR="007B6344" w:rsidRPr="004144E2" w:rsidRDefault="007B6344" w:rsidP="00960E6D">
            <w:pPr>
              <w:rPr>
                <w:rFonts w:ascii="Arial" w:hAnsi="Arial" w:cs="Arial"/>
              </w:rPr>
            </w:pPr>
          </w:p>
          <w:p w14:paraId="6845EEA1" w14:textId="28ACEADE" w:rsidR="007B6344" w:rsidRPr="004144E2" w:rsidRDefault="0050416B" w:rsidP="00960E6D">
            <w:pPr>
              <w:rPr>
                <w:rFonts w:ascii="Arial" w:hAnsi="Arial" w:cs="Arial"/>
                <w:lang w:val="en-US"/>
              </w:rPr>
            </w:pPr>
            <w:r w:rsidRPr="004144E2">
              <w:rPr>
                <w:rFonts w:ascii="Arial" w:hAnsi="Arial" w:cs="Arial"/>
                <w:lang w:val="en-US"/>
              </w:rPr>
              <w:t>B</w:t>
            </w:r>
            <w:r w:rsidR="007B6344" w:rsidRPr="004144E2">
              <w:rPr>
                <w:rFonts w:ascii="Arial" w:hAnsi="Arial" w:cs="Arial"/>
                <w:lang w:val="en-US"/>
              </w:rPr>
              <w:t xml:space="preserve">lended learning and develop new techniques by using pictures, group work, </w:t>
            </w:r>
            <w:proofErr w:type="gramStart"/>
            <w:r w:rsidR="007B6344" w:rsidRPr="004144E2">
              <w:rPr>
                <w:rFonts w:ascii="Arial" w:hAnsi="Arial" w:cs="Arial"/>
                <w:lang w:val="en-US"/>
              </w:rPr>
              <w:t>pegs</w:t>
            </w:r>
            <w:proofErr w:type="gramEnd"/>
            <w:r w:rsidR="007B6344" w:rsidRPr="004144E2">
              <w:rPr>
                <w:rFonts w:ascii="Arial" w:hAnsi="Arial" w:cs="Arial"/>
                <w:lang w:val="en-US"/>
              </w:rPr>
              <w:t xml:space="preserve"> and songs to show imaginative teaching approaches that benefitted each learner. </w:t>
            </w:r>
          </w:p>
          <w:p w14:paraId="0CBB1900" w14:textId="77777777" w:rsidR="0050416B" w:rsidRPr="004144E2" w:rsidRDefault="0050416B" w:rsidP="00960E6D">
            <w:pPr>
              <w:rPr>
                <w:rFonts w:ascii="Arial" w:hAnsi="Arial" w:cs="Arial"/>
                <w:lang w:val="en-US"/>
              </w:rPr>
            </w:pPr>
          </w:p>
          <w:p w14:paraId="07DD25B3" w14:textId="1A110176" w:rsidR="007B6344" w:rsidRPr="004144E2" w:rsidRDefault="007B6344" w:rsidP="00960E6D">
            <w:pPr>
              <w:rPr>
                <w:rFonts w:ascii="Arial" w:hAnsi="Arial" w:cs="Arial"/>
                <w:lang w:val="en-US"/>
              </w:rPr>
            </w:pPr>
            <w:r w:rsidRPr="004144E2">
              <w:rPr>
                <w:rFonts w:ascii="Arial" w:hAnsi="Arial" w:cs="Arial"/>
                <w:lang w:val="en-US"/>
              </w:rPr>
              <w:t>Welsh language was integrated</w:t>
            </w:r>
            <w:r w:rsidR="0050416B" w:rsidRPr="004144E2">
              <w:rPr>
                <w:rFonts w:ascii="Arial" w:hAnsi="Arial" w:cs="Arial"/>
                <w:lang w:val="en-US"/>
              </w:rPr>
              <w:t xml:space="preserve">, </w:t>
            </w:r>
            <w:r w:rsidRPr="004144E2">
              <w:rPr>
                <w:rFonts w:ascii="Arial" w:hAnsi="Arial" w:cs="Arial"/>
                <w:lang w:val="en-US"/>
              </w:rPr>
              <w:t xml:space="preserve">links to the curriculum topic of ‘people who help </w:t>
            </w:r>
            <w:proofErr w:type="gramStart"/>
            <w:r w:rsidRPr="004144E2">
              <w:rPr>
                <w:rFonts w:ascii="Arial" w:hAnsi="Arial" w:cs="Arial"/>
                <w:lang w:val="en-US"/>
              </w:rPr>
              <w:t>us’</w:t>
            </w:r>
            <w:proofErr w:type="gramEnd"/>
            <w:r w:rsidRPr="004144E2">
              <w:rPr>
                <w:rFonts w:ascii="Arial" w:hAnsi="Arial" w:cs="Arial"/>
                <w:lang w:val="en-US"/>
              </w:rPr>
              <w:t xml:space="preserve">. </w:t>
            </w:r>
          </w:p>
          <w:p w14:paraId="602DDA3C" w14:textId="58E6AF65" w:rsidR="007B6344" w:rsidRPr="004144E2" w:rsidRDefault="007B6344" w:rsidP="00960E6D">
            <w:pPr>
              <w:rPr>
                <w:rFonts w:ascii="Arial" w:hAnsi="Arial" w:cs="Arial"/>
              </w:rPr>
            </w:pPr>
            <w:r w:rsidRPr="004144E2">
              <w:rPr>
                <w:rFonts w:ascii="Arial" w:hAnsi="Arial" w:cs="Arial"/>
                <w:lang w:val="en-US"/>
              </w:rPr>
              <w:t>question</w:t>
            </w:r>
            <w:r w:rsidR="0050416B" w:rsidRPr="004144E2">
              <w:rPr>
                <w:rFonts w:ascii="Arial" w:hAnsi="Arial" w:cs="Arial"/>
                <w:lang w:val="en-US"/>
              </w:rPr>
              <w:t>s</w:t>
            </w:r>
            <w:r w:rsidRPr="004144E2">
              <w:rPr>
                <w:rFonts w:ascii="Arial" w:hAnsi="Arial" w:cs="Arial"/>
                <w:lang w:val="en-US"/>
              </w:rPr>
              <w:t xml:space="preserve"> the most effective methods for measuring, </w:t>
            </w:r>
            <w:proofErr w:type="gramStart"/>
            <w:r w:rsidRPr="004144E2">
              <w:rPr>
                <w:rFonts w:ascii="Arial" w:hAnsi="Arial" w:cs="Arial"/>
                <w:lang w:val="en-US"/>
              </w:rPr>
              <w:t>recording</w:t>
            </w:r>
            <w:proofErr w:type="gramEnd"/>
            <w:r w:rsidRPr="004144E2">
              <w:rPr>
                <w:rFonts w:ascii="Arial" w:hAnsi="Arial" w:cs="Arial"/>
                <w:lang w:val="en-US"/>
              </w:rPr>
              <w:t xml:space="preserve"> and reporting </w:t>
            </w:r>
            <w:r w:rsidRPr="004144E2">
              <w:rPr>
                <w:rFonts w:ascii="Arial" w:hAnsi="Arial" w:cs="Arial"/>
                <w:lang w:val="en-US"/>
              </w:rPr>
              <w:t>children’s</w:t>
            </w:r>
            <w:r w:rsidRPr="004144E2">
              <w:rPr>
                <w:rFonts w:ascii="Arial" w:hAnsi="Arial" w:cs="Arial"/>
                <w:lang w:val="en-US"/>
              </w:rPr>
              <w:t xml:space="preserve"> emotions and wellbeing. As it plays an essential role in the new curriculum it is important for me to research and develop theory that best supports my practice and allows me to collaborate with my colleagues in school to assess this effectively and deliver a pedagogy that </w:t>
            </w:r>
            <w:r w:rsidRPr="004144E2">
              <w:rPr>
                <w:rFonts w:ascii="Arial" w:hAnsi="Arial" w:cs="Arial"/>
                <w:lang w:val="en-US"/>
              </w:rPr>
              <w:t>correlates</w:t>
            </w:r>
            <w:r w:rsidRPr="004144E2">
              <w:rPr>
                <w:rFonts w:ascii="Arial" w:hAnsi="Arial" w:cs="Arial"/>
                <w:lang w:val="en-US"/>
              </w:rPr>
              <w:t xml:space="preserve">. </w:t>
            </w:r>
          </w:p>
        </w:tc>
      </w:tr>
    </w:tbl>
    <w:p w14:paraId="03608F3E" w14:textId="77777777" w:rsidR="007B6344" w:rsidRPr="004144E2" w:rsidRDefault="007B6344" w:rsidP="007B6344">
      <w:pPr>
        <w:rPr>
          <w:rFonts w:ascii="Arial" w:hAnsi="Arial" w:cs="Arial"/>
          <w:b/>
          <w:bCs/>
          <w:sz w:val="22"/>
          <w:szCs w:val="22"/>
        </w:rPr>
      </w:pPr>
      <w:r w:rsidRPr="004144E2">
        <w:rPr>
          <w:rFonts w:ascii="Arial" w:hAnsi="Arial" w:cs="Arial"/>
          <w:b/>
          <w:bCs/>
          <w:sz w:val="22"/>
          <w:szCs w:val="22"/>
        </w:rPr>
        <w:t>Record 2</w:t>
      </w:r>
    </w:p>
    <w:tbl>
      <w:tblPr>
        <w:tblStyle w:val="TableGrid"/>
        <w:tblW w:w="0" w:type="auto"/>
        <w:tblLook w:val="04A0" w:firstRow="1" w:lastRow="0" w:firstColumn="1" w:lastColumn="0" w:noHBand="0" w:noVBand="1"/>
      </w:tblPr>
      <w:tblGrid>
        <w:gridCol w:w="8926"/>
      </w:tblGrid>
      <w:tr w:rsidR="007B6344" w:rsidRPr="004144E2" w14:paraId="735F6FC6" w14:textId="77777777" w:rsidTr="00960E6D">
        <w:tc>
          <w:tcPr>
            <w:tcW w:w="8926" w:type="dxa"/>
          </w:tcPr>
          <w:p w14:paraId="2A63ECF4" w14:textId="77777777" w:rsidR="007B6344" w:rsidRPr="004144E2" w:rsidRDefault="007B6344" w:rsidP="00960E6D">
            <w:pPr>
              <w:rPr>
                <w:rFonts w:ascii="Arial" w:hAnsi="Arial" w:cs="Arial"/>
              </w:rPr>
            </w:pPr>
            <w:r w:rsidRPr="004144E2">
              <w:rPr>
                <w:rFonts w:ascii="Arial" w:hAnsi="Arial" w:cs="Arial"/>
              </w:rPr>
              <w:t xml:space="preserve">Date and time, year group: 22/09/2021, 10:30am, reception </w:t>
            </w:r>
          </w:p>
          <w:p w14:paraId="568625A8" w14:textId="77777777" w:rsidR="007B6344" w:rsidRPr="004144E2" w:rsidRDefault="007B6344" w:rsidP="00960E6D">
            <w:pPr>
              <w:rPr>
                <w:rFonts w:ascii="Arial" w:hAnsi="Arial" w:cs="Arial"/>
              </w:rPr>
            </w:pPr>
          </w:p>
        </w:tc>
      </w:tr>
      <w:tr w:rsidR="007B6344" w:rsidRPr="004144E2" w14:paraId="66B8DDD0" w14:textId="77777777" w:rsidTr="00960E6D">
        <w:tc>
          <w:tcPr>
            <w:tcW w:w="8926" w:type="dxa"/>
          </w:tcPr>
          <w:p w14:paraId="2F5005A7" w14:textId="411D4E94" w:rsidR="007B6344" w:rsidRPr="004144E2" w:rsidRDefault="007B6344" w:rsidP="00960E6D">
            <w:pPr>
              <w:rPr>
                <w:rFonts w:ascii="Arial" w:hAnsi="Arial" w:cs="Arial"/>
              </w:rPr>
            </w:pPr>
            <w:r w:rsidRPr="004144E2">
              <w:rPr>
                <w:rFonts w:ascii="Arial" w:hAnsi="Arial" w:cs="Arial"/>
                <w:b/>
                <w:bCs/>
              </w:rPr>
              <w:lastRenderedPageBreak/>
              <w:t>Where and When:</w:t>
            </w:r>
            <w:r w:rsidRPr="004144E2">
              <w:rPr>
                <w:rFonts w:ascii="Arial" w:hAnsi="Arial" w:cs="Arial"/>
              </w:rPr>
              <w:t xml:space="preserve"> </w:t>
            </w:r>
          </w:p>
          <w:p w14:paraId="2BF5A1EC" w14:textId="77777777" w:rsidR="007B6344" w:rsidRPr="004144E2" w:rsidRDefault="007B6344" w:rsidP="00960E6D">
            <w:pPr>
              <w:rPr>
                <w:rFonts w:ascii="Arial" w:hAnsi="Arial" w:cs="Arial"/>
              </w:rPr>
            </w:pPr>
          </w:p>
          <w:p w14:paraId="0951B4CD" w14:textId="77777777" w:rsidR="007B6344" w:rsidRPr="004144E2" w:rsidRDefault="007B6344" w:rsidP="00960E6D">
            <w:pPr>
              <w:rPr>
                <w:rFonts w:ascii="Arial" w:hAnsi="Arial" w:cs="Arial"/>
              </w:rPr>
            </w:pPr>
            <w:r w:rsidRPr="004144E2">
              <w:rPr>
                <w:rFonts w:ascii="Arial" w:hAnsi="Arial" w:cs="Arial"/>
              </w:rPr>
              <w:t xml:space="preserve">End of morning playtime </w:t>
            </w:r>
          </w:p>
          <w:p w14:paraId="537265D1" w14:textId="77777777" w:rsidR="007B6344" w:rsidRPr="004144E2" w:rsidRDefault="007B6344" w:rsidP="00960E6D">
            <w:pPr>
              <w:rPr>
                <w:rFonts w:ascii="Arial" w:hAnsi="Arial" w:cs="Arial"/>
              </w:rPr>
            </w:pPr>
          </w:p>
        </w:tc>
      </w:tr>
      <w:tr w:rsidR="007B6344" w:rsidRPr="004144E2" w14:paraId="7F6FEF25" w14:textId="77777777" w:rsidTr="00960E6D">
        <w:tc>
          <w:tcPr>
            <w:tcW w:w="8926" w:type="dxa"/>
          </w:tcPr>
          <w:p w14:paraId="5D225B10" w14:textId="1C5C4FD2" w:rsidR="007B6344" w:rsidRPr="004144E2" w:rsidRDefault="007B6344" w:rsidP="00960E6D">
            <w:pPr>
              <w:rPr>
                <w:rFonts w:ascii="Arial" w:hAnsi="Arial" w:cs="Arial"/>
                <w:b/>
                <w:bCs/>
              </w:rPr>
            </w:pPr>
            <w:r w:rsidRPr="004144E2">
              <w:rPr>
                <w:rFonts w:ascii="Arial" w:hAnsi="Arial" w:cs="Arial"/>
                <w:b/>
                <w:bCs/>
                <w:lang w:val="en-US"/>
              </w:rPr>
              <w:t xml:space="preserve">What happened: </w:t>
            </w:r>
          </w:p>
          <w:p w14:paraId="0A0C613D" w14:textId="77777777" w:rsidR="007B6344" w:rsidRPr="004144E2" w:rsidRDefault="007B6344" w:rsidP="00960E6D">
            <w:pPr>
              <w:rPr>
                <w:rFonts w:ascii="Arial" w:hAnsi="Arial" w:cs="Arial"/>
                <w:bCs/>
                <w:lang w:val="en-US"/>
              </w:rPr>
            </w:pPr>
          </w:p>
          <w:p w14:paraId="17FB0E45" w14:textId="77777777" w:rsidR="007B6344" w:rsidRPr="004144E2" w:rsidRDefault="007B6344" w:rsidP="00960E6D">
            <w:pPr>
              <w:rPr>
                <w:rFonts w:ascii="Arial" w:hAnsi="Arial" w:cs="Arial"/>
                <w:bCs/>
                <w:lang w:val="en-US"/>
              </w:rPr>
            </w:pPr>
            <w:r w:rsidRPr="004144E2">
              <w:rPr>
                <w:rFonts w:ascii="Arial" w:hAnsi="Arial" w:cs="Arial"/>
                <w:bCs/>
                <w:lang w:val="en-US"/>
              </w:rPr>
              <w:t>child A undiagnosed ALN teacher notes to researcher that it is possibly ADHD. Child X is playing on a tricycle at morning playtime, when asked to put it away he refuses. The teacher says she will count to 3, teacher begins counting, after two she announces to child X that they will be in a time out if the teacher reaches 3. at which stage the child runs off and throws themselves on the ground in a ball crying. The teacher goes over, picks the child up into a hug and asks the child if they wish to go to the sensory room.</w:t>
            </w:r>
          </w:p>
          <w:p w14:paraId="155F2DE2" w14:textId="77777777" w:rsidR="007B6344" w:rsidRPr="004144E2" w:rsidRDefault="007B6344" w:rsidP="00960E6D">
            <w:pPr>
              <w:ind w:left="720"/>
              <w:rPr>
                <w:rFonts w:ascii="Arial" w:hAnsi="Arial" w:cs="Arial"/>
              </w:rPr>
            </w:pPr>
          </w:p>
        </w:tc>
      </w:tr>
      <w:tr w:rsidR="007B6344" w:rsidRPr="004144E2" w14:paraId="28D724DE" w14:textId="77777777" w:rsidTr="00960E6D">
        <w:tc>
          <w:tcPr>
            <w:tcW w:w="8926" w:type="dxa"/>
          </w:tcPr>
          <w:p w14:paraId="0436598D" w14:textId="1C6EECC7" w:rsidR="007B6344" w:rsidRPr="004144E2" w:rsidRDefault="007B6344" w:rsidP="00960E6D">
            <w:pPr>
              <w:rPr>
                <w:rFonts w:ascii="Arial" w:hAnsi="Arial" w:cs="Arial"/>
                <w:b/>
              </w:rPr>
            </w:pPr>
            <w:r w:rsidRPr="004144E2">
              <w:rPr>
                <w:rFonts w:ascii="Arial" w:hAnsi="Arial" w:cs="Arial"/>
                <w:b/>
                <w:lang w:val="en-US"/>
              </w:rPr>
              <w:t xml:space="preserve">Areas of possible exploration: </w:t>
            </w:r>
          </w:p>
          <w:p w14:paraId="34163A7C" w14:textId="77777777" w:rsidR="007B6344" w:rsidRPr="004144E2" w:rsidRDefault="007B6344" w:rsidP="00960E6D">
            <w:pPr>
              <w:rPr>
                <w:rFonts w:ascii="Arial" w:hAnsi="Arial" w:cs="Arial"/>
              </w:rPr>
            </w:pPr>
          </w:p>
          <w:p w14:paraId="53CE6CBB" w14:textId="77777777" w:rsidR="007B6344" w:rsidRPr="004144E2" w:rsidRDefault="007B6344" w:rsidP="007B6344">
            <w:pPr>
              <w:widowControl w:val="0"/>
              <w:numPr>
                <w:ilvl w:val="0"/>
                <w:numId w:val="1"/>
              </w:numPr>
              <w:autoSpaceDE w:val="0"/>
              <w:autoSpaceDN w:val="0"/>
              <w:adjustRightInd w:val="0"/>
              <w:rPr>
                <w:rFonts w:ascii="Arial" w:hAnsi="Arial" w:cs="Arial"/>
              </w:rPr>
            </w:pPr>
            <w:r w:rsidRPr="004144E2">
              <w:rPr>
                <w:rFonts w:ascii="Arial" w:hAnsi="Arial" w:cs="Arial"/>
                <w:lang w:val="en-US"/>
              </w:rPr>
              <w:t xml:space="preserve">How effective is the new person </w:t>
            </w:r>
            <w:proofErr w:type="spellStart"/>
            <w:r w:rsidRPr="004144E2">
              <w:rPr>
                <w:rFonts w:ascii="Arial" w:hAnsi="Arial" w:cs="Arial"/>
                <w:lang w:val="en-US"/>
              </w:rPr>
              <w:t>centred</w:t>
            </w:r>
            <w:proofErr w:type="spellEnd"/>
            <w:r w:rsidRPr="004144E2">
              <w:rPr>
                <w:rFonts w:ascii="Arial" w:hAnsi="Arial" w:cs="Arial"/>
                <w:lang w:val="en-US"/>
              </w:rPr>
              <w:t xml:space="preserve"> approach and the Welsh government’s 4 areas of need instead of SEN statements? </w:t>
            </w:r>
          </w:p>
          <w:p w14:paraId="312E18ED" w14:textId="77777777" w:rsidR="007B6344" w:rsidRPr="004144E2" w:rsidRDefault="007B6344" w:rsidP="007B6344">
            <w:pPr>
              <w:widowControl w:val="0"/>
              <w:numPr>
                <w:ilvl w:val="0"/>
                <w:numId w:val="1"/>
              </w:numPr>
              <w:autoSpaceDE w:val="0"/>
              <w:autoSpaceDN w:val="0"/>
              <w:adjustRightInd w:val="0"/>
              <w:rPr>
                <w:rFonts w:ascii="Arial" w:hAnsi="Arial" w:cs="Arial"/>
              </w:rPr>
            </w:pPr>
            <w:r w:rsidRPr="004144E2">
              <w:rPr>
                <w:rFonts w:ascii="Arial" w:hAnsi="Arial" w:cs="Arial"/>
                <w:lang w:val="en-US"/>
              </w:rPr>
              <w:t xml:space="preserve">Can </w:t>
            </w:r>
            <w:proofErr w:type="gramStart"/>
            <w:r w:rsidRPr="004144E2">
              <w:rPr>
                <w:rFonts w:ascii="Arial" w:hAnsi="Arial" w:cs="Arial"/>
                <w:lang w:val="en-US"/>
              </w:rPr>
              <w:t>ALN  be</w:t>
            </w:r>
            <w:proofErr w:type="gramEnd"/>
            <w:r w:rsidRPr="004144E2">
              <w:rPr>
                <w:rFonts w:ascii="Arial" w:hAnsi="Arial" w:cs="Arial"/>
                <w:lang w:val="en-US"/>
              </w:rPr>
              <w:t xml:space="preserve"> seen as an excuse for behavioral problems? </w:t>
            </w:r>
          </w:p>
          <w:p w14:paraId="507F1184" w14:textId="77777777" w:rsidR="007B6344" w:rsidRPr="004144E2" w:rsidRDefault="007B6344" w:rsidP="007B6344">
            <w:pPr>
              <w:widowControl w:val="0"/>
              <w:numPr>
                <w:ilvl w:val="0"/>
                <w:numId w:val="1"/>
              </w:numPr>
              <w:autoSpaceDE w:val="0"/>
              <w:autoSpaceDN w:val="0"/>
              <w:adjustRightInd w:val="0"/>
              <w:rPr>
                <w:rFonts w:ascii="Arial" w:hAnsi="Arial" w:cs="Arial"/>
              </w:rPr>
            </w:pPr>
            <w:r w:rsidRPr="004144E2">
              <w:rPr>
                <w:rFonts w:ascii="Arial" w:hAnsi="Arial" w:cs="Arial"/>
                <w:lang w:val="en-US"/>
              </w:rPr>
              <w:t>The ALN child in mainstream education, social and cognitive development scaffolding</w:t>
            </w:r>
          </w:p>
          <w:p w14:paraId="35CFD17E" w14:textId="77777777" w:rsidR="007B6344" w:rsidRPr="004144E2" w:rsidRDefault="007B6344" w:rsidP="007B6344">
            <w:pPr>
              <w:widowControl w:val="0"/>
              <w:numPr>
                <w:ilvl w:val="0"/>
                <w:numId w:val="1"/>
              </w:numPr>
              <w:autoSpaceDE w:val="0"/>
              <w:autoSpaceDN w:val="0"/>
              <w:adjustRightInd w:val="0"/>
              <w:rPr>
                <w:rFonts w:ascii="Arial" w:hAnsi="Arial" w:cs="Arial"/>
              </w:rPr>
            </w:pPr>
            <w:r w:rsidRPr="004144E2">
              <w:rPr>
                <w:rFonts w:ascii="Arial" w:hAnsi="Arial" w:cs="Arial"/>
                <w:lang w:val="en-US"/>
              </w:rPr>
              <w:t xml:space="preserve">Are we quick to point towards ALN? Could other factors such as homelife or adverse childhood experiences intertwine? </w:t>
            </w:r>
          </w:p>
          <w:p w14:paraId="00A48EC4" w14:textId="77777777" w:rsidR="007B6344" w:rsidRPr="004144E2" w:rsidRDefault="007B6344" w:rsidP="007B6344">
            <w:pPr>
              <w:widowControl w:val="0"/>
              <w:numPr>
                <w:ilvl w:val="0"/>
                <w:numId w:val="1"/>
              </w:numPr>
              <w:autoSpaceDE w:val="0"/>
              <w:autoSpaceDN w:val="0"/>
              <w:adjustRightInd w:val="0"/>
              <w:rPr>
                <w:rFonts w:ascii="Arial" w:hAnsi="Arial" w:cs="Arial"/>
              </w:rPr>
            </w:pPr>
            <w:r w:rsidRPr="004144E2">
              <w:rPr>
                <w:rFonts w:ascii="Arial" w:hAnsi="Arial" w:cs="Arial"/>
                <w:lang w:val="en-US"/>
              </w:rPr>
              <w:t xml:space="preserve">Does Canter’s (mid 70’s) punishment of primary </w:t>
            </w:r>
            <w:proofErr w:type="spellStart"/>
            <w:r w:rsidRPr="004144E2">
              <w:rPr>
                <w:rFonts w:ascii="Arial" w:hAnsi="Arial" w:cs="Arial"/>
                <w:lang w:val="en-US"/>
              </w:rPr>
              <w:t>behaviour</w:t>
            </w:r>
            <w:proofErr w:type="spellEnd"/>
            <w:r w:rsidRPr="004144E2">
              <w:rPr>
                <w:rFonts w:ascii="Arial" w:hAnsi="Arial" w:cs="Arial"/>
                <w:lang w:val="en-US"/>
              </w:rPr>
              <w:t xml:space="preserve"> and ignoring secondary behavior work effectively with ADHD students? </w:t>
            </w:r>
          </w:p>
          <w:p w14:paraId="4405AD53" w14:textId="77777777" w:rsidR="007B6344" w:rsidRPr="004144E2" w:rsidRDefault="007B6344" w:rsidP="00960E6D">
            <w:pPr>
              <w:rPr>
                <w:rFonts w:ascii="Arial" w:hAnsi="Arial" w:cs="Arial"/>
              </w:rPr>
            </w:pPr>
          </w:p>
        </w:tc>
      </w:tr>
      <w:tr w:rsidR="007B6344" w:rsidRPr="004144E2" w14:paraId="7A8C164C" w14:textId="77777777" w:rsidTr="00960E6D">
        <w:tc>
          <w:tcPr>
            <w:tcW w:w="8926" w:type="dxa"/>
          </w:tcPr>
          <w:p w14:paraId="60AE242D" w14:textId="667E5EB0" w:rsidR="007B6344" w:rsidRPr="004144E2" w:rsidRDefault="007B6344" w:rsidP="00960E6D">
            <w:pPr>
              <w:rPr>
                <w:rFonts w:ascii="Arial" w:hAnsi="Arial" w:cs="Arial"/>
                <w:bCs/>
              </w:rPr>
            </w:pPr>
            <w:r w:rsidRPr="004144E2">
              <w:rPr>
                <w:rFonts w:ascii="Arial" w:hAnsi="Arial" w:cs="Arial"/>
                <w:b/>
                <w:lang w:val="en-US"/>
              </w:rPr>
              <w:t xml:space="preserve">Notes: </w:t>
            </w:r>
          </w:p>
          <w:p w14:paraId="13AEAFC9" w14:textId="77777777" w:rsidR="007B6344" w:rsidRPr="004144E2" w:rsidRDefault="007B6344" w:rsidP="00960E6D">
            <w:pPr>
              <w:rPr>
                <w:rFonts w:ascii="Arial" w:hAnsi="Arial" w:cs="Arial"/>
                <w:bCs/>
              </w:rPr>
            </w:pPr>
          </w:p>
          <w:p w14:paraId="2F9A78E7" w14:textId="77777777" w:rsidR="007B6344" w:rsidRPr="004144E2" w:rsidRDefault="007B6344" w:rsidP="00960E6D">
            <w:pPr>
              <w:rPr>
                <w:rFonts w:ascii="Arial" w:hAnsi="Arial" w:cs="Arial"/>
              </w:rPr>
            </w:pPr>
            <w:r w:rsidRPr="004144E2">
              <w:rPr>
                <w:rFonts w:ascii="Arial" w:hAnsi="Arial" w:cs="Arial"/>
                <w:lang w:val="en-US"/>
              </w:rPr>
              <w:t xml:space="preserve">Differentiation is key when working with a learner who is potentially ALN. </w:t>
            </w:r>
          </w:p>
          <w:p w14:paraId="541D0950" w14:textId="73D0B77C" w:rsidR="007B6344" w:rsidRPr="004144E2" w:rsidRDefault="0050416B" w:rsidP="00960E6D">
            <w:pPr>
              <w:rPr>
                <w:rFonts w:ascii="Arial" w:hAnsi="Arial" w:cs="Arial"/>
                <w:lang w:val="en-US"/>
              </w:rPr>
            </w:pPr>
            <w:r w:rsidRPr="004144E2">
              <w:rPr>
                <w:rFonts w:ascii="Arial" w:hAnsi="Arial" w:cs="Arial"/>
                <w:lang w:val="en-US"/>
              </w:rPr>
              <w:t>P</w:t>
            </w:r>
            <w:r w:rsidR="007B6344" w:rsidRPr="004144E2">
              <w:rPr>
                <w:rFonts w:ascii="Arial" w:hAnsi="Arial" w:cs="Arial"/>
                <w:lang w:val="en-US"/>
              </w:rPr>
              <w:t xml:space="preserve">romote </w:t>
            </w:r>
            <w:proofErr w:type="gramStart"/>
            <w:r w:rsidR="007B6344" w:rsidRPr="004144E2">
              <w:rPr>
                <w:rFonts w:ascii="Arial" w:hAnsi="Arial" w:cs="Arial"/>
                <w:lang w:val="en-US"/>
              </w:rPr>
              <w:t>learners</w:t>
            </w:r>
            <w:proofErr w:type="gramEnd"/>
            <w:r w:rsidR="007B6344" w:rsidRPr="004144E2">
              <w:rPr>
                <w:rFonts w:ascii="Arial" w:hAnsi="Arial" w:cs="Arial"/>
                <w:lang w:val="en-US"/>
              </w:rPr>
              <w:t xml:space="preserve"> </w:t>
            </w:r>
            <w:proofErr w:type="spellStart"/>
            <w:r w:rsidR="007B6344" w:rsidRPr="004144E2">
              <w:rPr>
                <w:rFonts w:ascii="Arial" w:hAnsi="Arial" w:cs="Arial"/>
                <w:lang w:val="en-US"/>
              </w:rPr>
              <w:t>self motivation</w:t>
            </w:r>
            <w:proofErr w:type="spellEnd"/>
            <w:r w:rsidR="007B6344" w:rsidRPr="004144E2">
              <w:rPr>
                <w:rFonts w:ascii="Arial" w:hAnsi="Arial" w:cs="Arial"/>
                <w:lang w:val="en-US"/>
              </w:rPr>
              <w:t xml:space="preserve"> and </w:t>
            </w:r>
            <w:proofErr w:type="spellStart"/>
            <w:r w:rsidR="007B6344" w:rsidRPr="004144E2">
              <w:rPr>
                <w:rFonts w:ascii="Arial" w:hAnsi="Arial" w:cs="Arial"/>
                <w:lang w:val="en-US"/>
              </w:rPr>
              <w:t>self direction</w:t>
            </w:r>
            <w:proofErr w:type="spellEnd"/>
            <w:r w:rsidR="007B6344" w:rsidRPr="004144E2">
              <w:rPr>
                <w:rFonts w:ascii="Arial" w:hAnsi="Arial" w:cs="Arial"/>
                <w:lang w:val="en-US"/>
              </w:rPr>
              <w:t xml:space="preserve"> by giving them the option of a new environment that the teacher knows has previously helped the students learning. </w:t>
            </w:r>
          </w:p>
          <w:p w14:paraId="78FB2244" w14:textId="77777777" w:rsidR="007B6344" w:rsidRPr="004144E2" w:rsidRDefault="007B6344" w:rsidP="00960E6D">
            <w:pPr>
              <w:rPr>
                <w:rFonts w:ascii="Arial" w:hAnsi="Arial" w:cs="Arial"/>
                <w:lang w:val="en-US"/>
              </w:rPr>
            </w:pPr>
          </w:p>
          <w:p w14:paraId="555E9399" w14:textId="5B13C176" w:rsidR="007B6344" w:rsidRPr="004144E2" w:rsidRDefault="0050416B" w:rsidP="00960E6D">
            <w:pPr>
              <w:rPr>
                <w:rFonts w:ascii="Arial" w:hAnsi="Arial" w:cs="Arial"/>
              </w:rPr>
            </w:pPr>
            <w:r w:rsidRPr="004144E2">
              <w:rPr>
                <w:rFonts w:ascii="Arial" w:hAnsi="Arial" w:cs="Arial"/>
                <w:lang w:val="en-US"/>
              </w:rPr>
              <w:t>O</w:t>
            </w:r>
            <w:r w:rsidR="007B6344" w:rsidRPr="004144E2">
              <w:rPr>
                <w:rFonts w:ascii="Arial" w:hAnsi="Arial" w:cs="Arial"/>
                <w:lang w:val="en-US"/>
              </w:rPr>
              <w:t xml:space="preserve">ffer expertise and evaluate how this option of a sensory room will impact the learning. The teacher </w:t>
            </w:r>
            <w:r w:rsidRPr="004144E2">
              <w:rPr>
                <w:rFonts w:ascii="Arial" w:hAnsi="Arial" w:cs="Arial"/>
                <w:lang w:val="en-US"/>
              </w:rPr>
              <w:t>has</w:t>
            </w:r>
            <w:r w:rsidR="007B6344" w:rsidRPr="004144E2">
              <w:rPr>
                <w:rFonts w:ascii="Arial" w:hAnsi="Arial" w:cs="Arial"/>
                <w:lang w:val="en-US"/>
              </w:rPr>
              <w:t xml:space="preserve"> a legal responsibility for that </w:t>
            </w:r>
            <w:r w:rsidRPr="004144E2">
              <w:rPr>
                <w:rFonts w:ascii="Arial" w:hAnsi="Arial" w:cs="Arial"/>
                <w:lang w:val="en-US"/>
              </w:rPr>
              <w:t>child’s</w:t>
            </w:r>
            <w:r w:rsidR="007B6344" w:rsidRPr="004144E2">
              <w:rPr>
                <w:rFonts w:ascii="Arial" w:hAnsi="Arial" w:cs="Arial"/>
                <w:lang w:val="en-US"/>
              </w:rPr>
              <w:t xml:space="preserve"> </w:t>
            </w:r>
            <w:proofErr w:type="gramStart"/>
            <w:r w:rsidR="007B6344" w:rsidRPr="004144E2">
              <w:rPr>
                <w:rFonts w:ascii="Arial" w:hAnsi="Arial" w:cs="Arial"/>
                <w:lang w:val="en-US"/>
              </w:rPr>
              <w:t>welfare</w:t>
            </w:r>
            <w:proofErr w:type="gramEnd"/>
            <w:r w:rsidR="007B6344" w:rsidRPr="004144E2">
              <w:rPr>
                <w:rFonts w:ascii="Arial" w:hAnsi="Arial" w:cs="Arial"/>
                <w:lang w:val="en-US"/>
              </w:rPr>
              <w:t xml:space="preserve"> and it is part of their pastoral role to offer solutions that safeguard the child and allow them to continue learning. </w:t>
            </w:r>
          </w:p>
          <w:p w14:paraId="51CBD820" w14:textId="77777777" w:rsidR="0050416B" w:rsidRPr="004144E2" w:rsidRDefault="0050416B" w:rsidP="0050416B">
            <w:pPr>
              <w:rPr>
                <w:rFonts w:ascii="Arial" w:hAnsi="Arial" w:cs="Arial"/>
                <w:lang w:val="en-US"/>
              </w:rPr>
            </w:pPr>
            <w:r w:rsidRPr="004144E2">
              <w:rPr>
                <w:rFonts w:ascii="Arial" w:hAnsi="Arial" w:cs="Arial"/>
                <w:lang w:val="en-US"/>
              </w:rPr>
              <w:t>U</w:t>
            </w:r>
            <w:r w:rsidR="007B6344" w:rsidRPr="004144E2">
              <w:rPr>
                <w:rFonts w:ascii="Arial" w:hAnsi="Arial" w:cs="Arial"/>
                <w:lang w:val="en-US"/>
              </w:rPr>
              <w:t xml:space="preserve">se of Canter’s punishment for primary but not secondary </w:t>
            </w:r>
            <w:proofErr w:type="spellStart"/>
            <w:r w:rsidR="007B6344" w:rsidRPr="004144E2">
              <w:rPr>
                <w:rFonts w:ascii="Arial" w:hAnsi="Arial" w:cs="Arial"/>
                <w:lang w:val="en-US"/>
              </w:rPr>
              <w:t>behaviour</w:t>
            </w:r>
            <w:proofErr w:type="spellEnd"/>
          </w:p>
          <w:p w14:paraId="7194F51C" w14:textId="34418D05" w:rsidR="007B6344" w:rsidRPr="004144E2" w:rsidRDefault="007B6344" w:rsidP="0050416B">
            <w:pPr>
              <w:rPr>
                <w:rFonts w:ascii="Arial" w:hAnsi="Arial" w:cs="Arial"/>
              </w:rPr>
            </w:pPr>
            <w:r w:rsidRPr="004144E2">
              <w:rPr>
                <w:rFonts w:ascii="Arial" w:hAnsi="Arial" w:cs="Arial"/>
                <w:lang w:val="en-US"/>
              </w:rPr>
              <w:t xml:space="preserve">The opportunity to experiment with </w:t>
            </w:r>
            <w:proofErr w:type="spellStart"/>
            <w:r w:rsidRPr="004144E2">
              <w:rPr>
                <w:rFonts w:ascii="Arial" w:hAnsi="Arial" w:cs="Arial"/>
                <w:lang w:val="en-US"/>
              </w:rPr>
              <w:t>behaviour</w:t>
            </w:r>
            <w:proofErr w:type="spellEnd"/>
            <w:r w:rsidRPr="004144E2">
              <w:rPr>
                <w:rFonts w:ascii="Arial" w:hAnsi="Arial" w:cs="Arial"/>
                <w:lang w:val="en-US"/>
              </w:rPr>
              <w:t xml:space="preserve"> management theory in practice particularly helping in developing professional practice. </w:t>
            </w:r>
          </w:p>
        </w:tc>
      </w:tr>
    </w:tbl>
    <w:p w14:paraId="38705F84" w14:textId="77777777" w:rsidR="007B6344" w:rsidRPr="004144E2" w:rsidRDefault="007B6344" w:rsidP="007B6344">
      <w:pPr>
        <w:rPr>
          <w:rFonts w:ascii="Arial" w:hAnsi="Arial" w:cs="Arial"/>
          <w:b/>
          <w:bCs/>
          <w:sz w:val="22"/>
          <w:szCs w:val="22"/>
        </w:rPr>
      </w:pPr>
      <w:r w:rsidRPr="004144E2">
        <w:rPr>
          <w:rFonts w:ascii="Arial" w:hAnsi="Arial" w:cs="Arial"/>
          <w:b/>
          <w:bCs/>
          <w:sz w:val="22"/>
          <w:szCs w:val="22"/>
        </w:rPr>
        <w:t>Record 3</w:t>
      </w:r>
    </w:p>
    <w:tbl>
      <w:tblPr>
        <w:tblStyle w:val="TableGrid"/>
        <w:tblW w:w="0" w:type="auto"/>
        <w:tblLook w:val="04A0" w:firstRow="1" w:lastRow="0" w:firstColumn="1" w:lastColumn="0" w:noHBand="0" w:noVBand="1"/>
      </w:tblPr>
      <w:tblGrid>
        <w:gridCol w:w="8926"/>
      </w:tblGrid>
      <w:tr w:rsidR="007B6344" w:rsidRPr="004144E2" w14:paraId="2CC320C2" w14:textId="77777777" w:rsidTr="00960E6D">
        <w:tc>
          <w:tcPr>
            <w:tcW w:w="8926" w:type="dxa"/>
          </w:tcPr>
          <w:p w14:paraId="4A0D18CE" w14:textId="77777777" w:rsidR="007B6344" w:rsidRPr="004144E2" w:rsidRDefault="007B6344" w:rsidP="00960E6D">
            <w:pPr>
              <w:rPr>
                <w:rFonts w:ascii="Arial" w:hAnsi="Arial" w:cs="Arial"/>
              </w:rPr>
            </w:pPr>
            <w:r w:rsidRPr="004144E2">
              <w:rPr>
                <w:rFonts w:ascii="Arial" w:hAnsi="Arial" w:cs="Arial"/>
              </w:rPr>
              <w:t xml:space="preserve">Date and time, year group: 23/09/2021, 9am, reception </w:t>
            </w:r>
          </w:p>
          <w:p w14:paraId="737D661B" w14:textId="77777777" w:rsidR="007B6344" w:rsidRPr="004144E2" w:rsidRDefault="007B6344" w:rsidP="00960E6D">
            <w:pPr>
              <w:rPr>
                <w:rFonts w:ascii="Arial" w:hAnsi="Arial" w:cs="Arial"/>
              </w:rPr>
            </w:pPr>
          </w:p>
        </w:tc>
      </w:tr>
      <w:tr w:rsidR="007B6344" w:rsidRPr="004144E2" w14:paraId="76742A88" w14:textId="77777777" w:rsidTr="00960E6D">
        <w:tc>
          <w:tcPr>
            <w:tcW w:w="8926" w:type="dxa"/>
          </w:tcPr>
          <w:p w14:paraId="54CC6B32" w14:textId="19038252" w:rsidR="007B6344" w:rsidRPr="004144E2" w:rsidRDefault="007B6344" w:rsidP="00960E6D">
            <w:pPr>
              <w:rPr>
                <w:rFonts w:ascii="Arial" w:hAnsi="Arial" w:cs="Arial"/>
              </w:rPr>
            </w:pPr>
            <w:r w:rsidRPr="004144E2">
              <w:rPr>
                <w:rFonts w:ascii="Arial" w:hAnsi="Arial" w:cs="Arial"/>
                <w:b/>
                <w:bCs/>
              </w:rPr>
              <w:t>Where and When:</w:t>
            </w:r>
            <w:r w:rsidRPr="004144E2">
              <w:rPr>
                <w:rFonts w:ascii="Arial" w:hAnsi="Arial" w:cs="Arial"/>
              </w:rPr>
              <w:t xml:space="preserve"> </w:t>
            </w:r>
          </w:p>
          <w:p w14:paraId="41394A43" w14:textId="77777777" w:rsidR="007B6344" w:rsidRPr="004144E2" w:rsidRDefault="007B6344" w:rsidP="00960E6D">
            <w:pPr>
              <w:rPr>
                <w:rFonts w:ascii="Arial" w:hAnsi="Arial" w:cs="Arial"/>
              </w:rPr>
            </w:pPr>
          </w:p>
          <w:p w14:paraId="4DE2B1CC" w14:textId="77777777" w:rsidR="007B6344" w:rsidRPr="004144E2" w:rsidRDefault="007B6344" w:rsidP="00960E6D">
            <w:pPr>
              <w:rPr>
                <w:rFonts w:ascii="Arial" w:hAnsi="Arial" w:cs="Arial"/>
              </w:rPr>
            </w:pPr>
            <w:r w:rsidRPr="004144E2">
              <w:rPr>
                <w:rFonts w:ascii="Arial" w:hAnsi="Arial" w:cs="Arial"/>
              </w:rPr>
              <w:t>Classroom, just after start of the day</w:t>
            </w:r>
          </w:p>
          <w:p w14:paraId="0CCBC790" w14:textId="77777777" w:rsidR="007B6344" w:rsidRPr="004144E2" w:rsidRDefault="007B6344" w:rsidP="00960E6D">
            <w:pPr>
              <w:rPr>
                <w:rFonts w:ascii="Arial" w:hAnsi="Arial" w:cs="Arial"/>
              </w:rPr>
            </w:pPr>
          </w:p>
          <w:p w14:paraId="00B39ABC" w14:textId="77777777" w:rsidR="007B6344" w:rsidRPr="004144E2" w:rsidRDefault="007B6344" w:rsidP="00960E6D">
            <w:pPr>
              <w:rPr>
                <w:rFonts w:ascii="Arial" w:hAnsi="Arial" w:cs="Arial"/>
              </w:rPr>
            </w:pPr>
          </w:p>
          <w:p w14:paraId="0543D35A" w14:textId="77777777" w:rsidR="007B6344" w:rsidRPr="004144E2" w:rsidRDefault="007B6344" w:rsidP="00960E6D">
            <w:pPr>
              <w:rPr>
                <w:rFonts w:ascii="Arial" w:hAnsi="Arial" w:cs="Arial"/>
              </w:rPr>
            </w:pPr>
          </w:p>
          <w:p w14:paraId="160FC7E4" w14:textId="77777777" w:rsidR="007B6344" w:rsidRPr="004144E2" w:rsidRDefault="007B6344" w:rsidP="00960E6D">
            <w:pPr>
              <w:rPr>
                <w:rFonts w:ascii="Arial" w:hAnsi="Arial" w:cs="Arial"/>
              </w:rPr>
            </w:pPr>
          </w:p>
        </w:tc>
      </w:tr>
      <w:tr w:rsidR="007B6344" w:rsidRPr="004144E2" w14:paraId="5D8D8780" w14:textId="77777777" w:rsidTr="00960E6D">
        <w:tc>
          <w:tcPr>
            <w:tcW w:w="8926" w:type="dxa"/>
          </w:tcPr>
          <w:p w14:paraId="6190A6E3" w14:textId="36AB4B59" w:rsidR="007B6344" w:rsidRPr="004144E2" w:rsidRDefault="007B6344" w:rsidP="00960E6D">
            <w:pPr>
              <w:rPr>
                <w:rFonts w:ascii="Arial" w:hAnsi="Arial" w:cs="Arial"/>
                <w:b/>
                <w:bCs/>
              </w:rPr>
            </w:pPr>
            <w:r w:rsidRPr="004144E2">
              <w:rPr>
                <w:rFonts w:ascii="Arial" w:hAnsi="Arial" w:cs="Arial"/>
                <w:b/>
                <w:bCs/>
                <w:lang w:val="en-US"/>
              </w:rPr>
              <w:t xml:space="preserve">What happened: </w:t>
            </w:r>
          </w:p>
          <w:p w14:paraId="055F2BB5" w14:textId="77777777" w:rsidR="007B6344" w:rsidRPr="004144E2" w:rsidRDefault="007B6344" w:rsidP="00960E6D">
            <w:pPr>
              <w:rPr>
                <w:rFonts w:ascii="Arial" w:hAnsi="Arial" w:cs="Arial"/>
                <w:bCs/>
                <w:lang w:val="en-US"/>
              </w:rPr>
            </w:pPr>
          </w:p>
          <w:p w14:paraId="2F1C7F0B" w14:textId="77777777" w:rsidR="007B6344" w:rsidRPr="004144E2" w:rsidRDefault="007B6344" w:rsidP="00960E6D">
            <w:pPr>
              <w:rPr>
                <w:rFonts w:ascii="Arial" w:hAnsi="Arial" w:cs="Arial"/>
                <w:bCs/>
                <w:lang w:val="en-US"/>
              </w:rPr>
            </w:pPr>
            <w:r w:rsidRPr="004144E2">
              <w:rPr>
                <w:rFonts w:ascii="Arial" w:hAnsi="Arial" w:cs="Arial"/>
                <w:bCs/>
                <w:lang w:val="en-US"/>
              </w:rPr>
              <w:t xml:space="preserve">Child A is commending on Child B’s clothing, noting that it is not school uniform and appears to be pj’s. Child B is getting visibly upset at the comments and after a few comments between the two, student B kicks student A. The TA is the member of staff who witnesses this and stands between the two students, nothing is </w:t>
            </w:r>
            <w:proofErr w:type="gramStart"/>
            <w:r w:rsidRPr="004144E2">
              <w:rPr>
                <w:rFonts w:ascii="Arial" w:hAnsi="Arial" w:cs="Arial"/>
                <w:bCs/>
                <w:lang w:val="en-US"/>
              </w:rPr>
              <w:t>said</w:t>
            </w:r>
            <w:proofErr w:type="gramEnd"/>
            <w:r w:rsidRPr="004144E2">
              <w:rPr>
                <w:rFonts w:ascii="Arial" w:hAnsi="Arial" w:cs="Arial"/>
                <w:bCs/>
                <w:lang w:val="en-US"/>
              </w:rPr>
              <w:t xml:space="preserve"> and they both walk away from one another. </w:t>
            </w:r>
          </w:p>
          <w:p w14:paraId="73429CFD" w14:textId="77777777" w:rsidR="007B6344" w:rsidRPr="004144E2" w:rsidRDefault="007B6344" w:rsidP="00960E6D">
            <w:pPr>
              <w:ind w:left="720"/>
              <w:rPr>
                <w:rFonts w:ascii="Arial" w:hAnsi="Arial" w:cs="Arial"/>
              </w:rPr>
            </w:pPr>
          </w:p>
        </w:tc>
      </w:tr>
      <w:tr w:rsidR="007B6344" w:rsidRPr="004144E2" w14:paraId="4D5703FA" w14:textId="77777777" w:rsidTr="00960E6D">
        <w:tc>
          <w:tcPr>
            <w:tcW w:w="8926" w:type="dxa"/>
          </w:tcPr>
          <w:p w14:paraId="1994216E" w14:textId="64765AB7" w:rsidR="007B6344" w:rsidRPr="004144E2" w:rsidRDefault="007B6344" w:rsidP="00960E6D">
            <w:pPr>
              <w:rPr>
                <w:rFonts w:ascii="Arial" w:hAnsi="Arial" w:cs="Arial"/>
                <w:b/>
              </w:rPr>
            </w:pPr>
            <w:r w:rsidRPr="004144E2">
              <w:rPr>
                <w:rFonts w:ascii="Arial" w:hAnsi="Arial" w:cs="Arial"/>
                <w:b/>
                <w:lang w:val="en-US"/>
              </w:rPr>
              <w:lastRenderedPageBreak/>
              <w:t xml:space="preserve">Areas of possible exploration: </w:t>
            </w:r>
          </w:p>
          <w:p w14:paraId="62D329F6" w14:textId="77777777" w:rsidR="007B6344" w:rsidRPr="004144E2" w:rsidRDefault="007B6344" w:rsidP="007B6344">
            <w:pPr>
              <w:pStyle w:val="ListParagraph"/>
              <w:widowControl w:val="0"/>
              <w:numPr>
                <w:ilvl w:val="0"/>
                <w:numId w:val="4"/>
              </w:numPr>
              <w:autoSpaceDE w:val="0"/>
              <w:autoSpaceDN w:val="0"/>
              <w:adjustRightInd w:val="0"/>
              <w:rPr>
                <w:rFonts w:ascii="Arial" w:hAnsi="Arial" w:cs="Arial"/>
              </w:rPr>
            </w:pPr>
            <w:r w:rsidRPr="004144E2">
              <w:rPr>
                <w:rFonts w:ascii="Arial" w:hAnsi="Arial" w:cs="Arial"/>
              </w:rPr>
              <w:t xml:space="preserve">Deprivation </w:t>
            </w:r>
          </w:p>
          <w:p w14:paraId="59FDBAA0" w14:textId="77777777" w:rsidR="007B6344" w:rsidRPr="004144E2" w:rsidRDefault="007B6344" w:rsidP="007B6344">
            <w:pPr>
              <w:pStyle w:val="ListParagraph"/>
              <w:widowControl w:val="0"/>
              <w:numPr>
                <w:ilvl w:val="0"/>
                <w:numId w:val="4"/>
              </w:numPr>
              <w:autoSpaceDE w:val="0"/>
              <w:autoSpaceDN w:val="0"/>
              <w:adjustRightInd w:val="0"/>
              <w:rPr>
                <w:rFonts w:ascii="Arial" w:hAnsi="Arial" w:cs="Arial"/>
              </w:rPr>
            </w:pPr>
            <w:r w:rsidRPr="004144E2">
              <w:rPr>
                <w:rFonts w:ascii="Arial" w:hAnsi="Arial" w:cs="Arial"/>
              </w:rPr>
              <w:t xml:space="preserve">Whether school uniform is relevant to such a young age group. </w:t>
            </w:r>
          </w:p>
          <w:p w14:paraId="75ED7A6B" w14:textId="679311D0" w:rsidR="007B6344" w:rsidRPr="004144E2" w:rsidRDefault="007B6344" w:rsidP="007B6344">
            <w:pPr>
              <w:pStyle w:val="ListParagraph"/>
              <w:widowControl w:val="0"/>
              <w:numPr>
                <w:ilvl w:val="0"/>
                <w:numId w:val="4"/>
              </w:numPr>
              <w:autoSpaceDE w:val="0"/>
              <w:autoSpaceDN w:val="0"/>
              <w:adjustRightInd w:val="0"/>
              <w:rPr>
                <w:rFonts w:ascii="Arial" w:hAnsi="Arial" w:cs="Arial"/>
              </w:rPr>
            </w:pPr>
            <w:r w:rsidRPr="004144E2">
              <w:rPr>
                <w:rFonts w:ascii="Arial" w:hAnsi="Arial" w:cs="Arial"/>
              </w:rPr>
              <w:t xml:space="preserve">The use of body </w:t>
            </w:r>
            <w:r w:rsidR="000B4EA3" w:rsidRPr="004144E2">
              <w:rPr>
                <w:rFonts w:ascii="Arial" w:hAnsi="Arial" w:cs="Arial"/>
              </w:rPr>
              <w:t>language</w:t>
            </w:r>
            <w:r w:rsidRPr="004144E2">
              <w:rPr>
                <w:rFonts w:ascii="Arial" w:hAnsi="Arial" w:cs="Arial"/>
              </w:rPr>
              <w:t xml:space="preserve"> instead of words- classical conditioning </w:t>
            </w:r>
          </w:p>
          <w:p w14:paraId="327E4319" w14:textId="77777777" w:rsidR="007B6344" w:rsidRPr="004144E2" w:rsidRDefault="007B6344" w:rsidP="007B6344">
            <w:pPr>
              <w:pStyle w:val="ListParagraph"/>
              <w:widowControl w:val="0"/>
              <w:numPr>
                <w:ilvl w:val="0"/>
                <w:numId w:val="4"/>
              </w:numPr>
              <w:autoSpaceDE w:val="0"/>
              <w:autoSpaceDN w:val="0"/>
              <w:adjustRightInd w:val="0"/>
              <w:rPr>
                <w:rFonts w:ascii="Arial" w:hAnsi="Arial" w:cs="Arial"/>
              </w:rPr>
            </w:pPr>
            <w:r w:rsidRPr="004144E2">
              <w:rPr>
                <w:rFonts w:ascii="Arial" w:hAnsi="Arial" w:cs="Arial"/>
              </w:rPr>
              <w:t xml:space="preserve">The lack of punishment and how does this effect future behaviour </w:t>
            </w:r>
          </w:p>
          <w:p w14:paraId="30E0E309" w14:textId="77777777" w:rsidR="007B6344" w:rsidRPr="004144E2" w:rsidRDefault="007B6344" w:rsidP="00960E6D">
            <w:pPr>
              <w:rPr>
                <w:rFonts w:ascii="Arial" w:hAnsi="Arial" w:cs="Arial"/>
              </w:rPr>
            </w:pPr>
          </w:p>
          <w:p w14:paraId="3E7298A7" w14:textId="77777777" w:rsidR="007B6344" w:rsidRPr="004144E2" w:rsidRDefault="007B6344" w:rsidP="00960E6D">
            <w:pPr>
              <w:rPr>
                <w:rFonts w:ascii="Arial" w:hAnsi="Arial" w:cs="Arial"/>
              </w:rPr>
            </w:pPr>
          </w:p>
        </w:tc>
      </w:tr>
      <w:tr w:rsidR="007B6344" w:rsidRPr="004144E2" w14:paraId="1A12487A" w14:textId="77777777" w:rsidTr="00960E6D">
        <w:tc>
          <w:tcPr>
            <w:tcW w:w="8926" w:type="dxa"/>
          </w:tcPr>
          <w:p w14:paraId="1E406856" w14:textId="2B82FFF7" w:rsidR="007B6344" w:rsidRPr="004144E2" w:rsidRDefault="007B6344" w:rsidP="00960E6D">
            <w:pPr>
              <w:rPr>
                <w:rFonts w:ascii="Arial" w:hAnsi="Arial" w:cs="Arial"/>
                <w:bCs/>
              </w:rPr>
            </w:pPr>
            <w:r w:rsidRPr="004144E2">
              <w:rPr>
                <w:rFonts w:ascii="Arial" w:hAnsi="Arial" w:cs="Arial"/>
                <w:b/>
                <w:lang w:val="en-US"/>
              </w:rPr>
              <w:t xml:space="preserve">Notes: </w:t>
            </w:r>
          </w:p>
          <w:p w14:paraId="27EF6EE7" w14:textId="77777777" w:rsidR="007B6344" w:rsidRPr="004144E2" w:rsidRDefault="007B6344" w:rsidP="00960E6D">
            <w:pPr>
              <w:rPr>
                <w:rFonts w:ascii="Arial" w:hAnsi="Arial" w:cs="Arial"/>
                <w:bCs/>
              </w:rPr>
            </w:pPr>
            <w:r w:rsidRPr="004144E2">
              <w:rPr>
                <w:rFonts w:ascii="Arial" w:hAnsi="Arial" w:cs="Arial"/>
                <w:bCs/>
              </w:rPr>
              <w:t xml:space="preserve">Start of school day, questions as to why they are wearing pjs? </w:t>
            </w:r>
          </w:p>
          <w:p w14:paraId="277E6E95" w14:textId="77777777" w:rsidR="007B6344" w:rsidRPr="004144E2" w:rsidRDefault="007B6344" w:rsidP="00960E6D">
            <w:pPr>
              <w:rPr>
                <w:rFonts w:ascii="Arial" w:hAnsi="Arial" w:cs="Arial"/>
                <w:bCs/>
              </w:rPr>
            </w:pPr>
          </w:p>
          <w:p w14:paraId="38651BBA" w14:textId="77777777" w:rsidR="007B6344" w:rsidRPr="004144E2" w:rsidRDefault="007B6344" w:rsidP="00960E6D">
            <w:pPr>
              <w:rPr>
                <w:rFonts w:ascii="Arial" w:hAnsi="Arial" w:cs="Arial"/>
              </w:rPr>
            </w:pPr>
            <w:r w:rsidRPr="004144E2">
              <w:rPr>
                <w:rFonts w:ascii="Arial" w:hAnsi="Arial" w:cs="Arial"/>
              </w:rPr>
              <w:t xml:space="preserve">School context- deprived catchment area </w:t>
            </w:r>
          </w:p>
          <w:p w14:paraId="19E580FE" w14:textId="77777777" w:rsidR="007B6344" w:rsidRPr="004144E2" w:rsidRDefault="007B6344" w:rsidP="00960E6D">
            <w:pPr>
              <w:rPr>
                <w:rFonts w:ascii="Arial" w:hAnsi="Arial" w:cs="Arial"/>
              </w:rPr>
            </w:pPr>
            <w:r w:rsidRPr="004144E2">
              <w:rPr>
                <w:rFonts w:ascii="Arial" w:hAnsi="Arial" w:cs="Arial"/>
              </w:rPr>
              <w:t xml:space="preserve">School uniform policy </w:t>
            </w:r>
          </w:p>
          <w:p w14:paraId="1492629F" w14:textId="77777777" w:rsidR="007B6344" w:rsidRPr="004144E2" w:rsidRDefault="007B6344" w:rsidP="00960E6D">
            <w:pPr>
              <w:rPr>
                <w:rFonts w:ascii="Arial" w:hAnsi="Arial" w:cs="Arial"/>
              </w:rPr>
            </w:pPr>
            <w:r w:rsidRPr="004144E2">
              <w:rPr>
                <w:rFonts w:ascii="Arial" w:hAnsi="Arial" w:cs="Arial"/>
              </w:rPr>
              <w:t xml:space="preserve">Many of the children do not wear a full school uniform/ don’t have more than one set of uniform. </w:t>
            </w:r>
          </w:p>
          <w:p w14:paraId="4EDE3924" w14:textId="77777777" w:rsidR="007B6344" w:rsidRPr="004144E2" w:rsidRDefault="007B6344" w:rsidP="00960E6D">
            <w:pPr>
              <w:rPr>
                <w:rFonts w:ascii="Arial" w:hAnsi="Arial" w:cs="Arial"/>
              </w:rPr>
            </w:pPr>
          </w:p>
          <w:p w14:paraId="3E42E994" w14:textId="77777777" w:rsidR="007B6344" w:rsidRPr="004144E2" w:rsidRDefault="007B6344" w:rsidP="00960E6D">
            <w:pPr>
              <w:rPr>
                <w:rFonts w:ascii="Arial" w:hAnsi="Arial" w:cs="Arial"/>
              </w:rPr>
            </w:pPr>
            <w:r w:rsidRPr="004144E2">
              <w:rPr>
                <w:rFonts w:ascii="Arial" w:hAnsi="Arial" w:cs="Arial"/>
              </w:rPr>
              <w:t xml:space="preserve">School behaviour management policy in relation to verbal and physical aggression. </w:t>
            </w:r>
          </w:p>
          <w:p w14:paraId="2807A1E4" w14:textId="77777777" w:rsidR="007B6344" w:rsidRPr="004144E2" w:rsidRDefault="007B6344" w:rsidP="00960E6D">
            <w:pPr>
              <w:rPr>
                <w:rFonts w:ascii="Arial" w:hAnsi="Arial" w:cs="Arial"/>
              </w:rPr>
            </w:pPr>
          </w:p>
          <w:p w14:paraId="47DA7A79" w14:textId="77777777" w:rsidR="007B6344" w:rsidRPr="004144E2" w:rsidRDefault="007B6344" w:rsidP="00960E6D">
            <w:pPr>
              <w:rPr>
                <w:rFonts w:ascii="Arial" w:hAnsi="Arial" w:cs="Arial"/>
              </w:rPr>
            </w:pPr>
            <w:r w:rsidRPr="004144E2">
              <w:rPr>
                <w:rFonts w:ascii="Arial" w:hAnsi="Arial" w:cs="Arial"/>
              </w:rPr>
              <w:t xml:space="preserve">No direct action taken by staff, what are they taught to do in these situations? </w:t>
            </w:r>
          </w:p>
          <w:p w14:paraId="23995B36" w14:textId="77777777" w:rsidR="007B6344" w:rsidRPr="004144E2" w:rsidRDefault="007B6344" w:rsidP="00960E6D">
            <w:pPr>
              <w:rPr>
                <w:rFonts w:ascii="Arial" w:hAnsi="Arial" w:cs="Arial"/>
              </w:rPr>
            </w:pPr>
          </w:p>
          <w:p w14:paraId="4D4CE5A2" w14:textId="77777777" w:rsidR="007B6344" w:rsidRPr="004144E2" w:rsidRDefault="007B6344" w:rsidP="00960E6D">
            <w:pPr>
              <w:rPr>
                <w:rFonts w:ascii="Arial" w:hAnsi="Arial" w:cs="Arial"/>
              </w:rPr>
            </w:pPr>
          </w:p>
        </w:tc>
      </w:tr>
    </w:tbl>
    <w:p w14:paraId="78D26965" w14:textId="77777777" w:rsidR="00305F47" w:rsidRPr="004144E2" w:rsidRDefault="00305F47">
      <w:pPr>
        <w:rPr>
          <w:rFonts w:ascii="Arial" w:hAnsi="Arial" w:cs="Arial"/>
          <w:sz w:val="28"/>
          <w:szCs w:val="28"/>
        </w:rPr>
      </w:pPr>
    </w:p>
    <w:p w14:paraId="34970D7D" w14:textId="0599FBD3" w:rsidR="00752635" w:rsidRPr="004144E2" w:rsidRDefault="00B95F7F">
      <w:pPr>
        <w:rPr>
          <w:rFonts w:ascii="Arial" w:hAnsi="Arial" w:cs="Arial"/>
          <w:b/>
          <w:bCs/>
          <w:sz w:val="28"/>
          <w:szCs w:val="28"/>
        </w:rPr>
      </w:pPr>
      <w:r w:rsidRPr="004144E2">
        <w:rPr>
          <w:rFonts w:ascii="Arial" w:hAnsi="Arial" w:cs="Arial"/>
          <w:b/>
          <w:bCs/>
          <w:sz w:val="28"/>
          <w:szCs w:val="28"/>
        </w:rPr>
        <w:t xml:space="preserve">References: </w:t>
      </w:r>
    </w:p>
    <w:p w14:paraId="7F5E7F67" w14:textId="77777777" w:rsidR="00B95F7F" w:rsidRPr="004144E2" w:rsidRDefault="00B95F7F">
      <w:pPr>
        <w:rPr>
          <w:rFonts w:ascii="Arial" w:hAnsi="Arial" w:cs="Arial"/>
          <w:sz w:val="22"/>
          <w:szCs w:val="22"/>
        </w:rPr>
      </w:pPr>
    </w:p>
    <w:p w14:paraId="6E2A29E2" w14:textId="2465128D" w:rsidR="00586B8A" w:rsidRPr="004144E2" w:rsidRDefault="00586B8A" w:rsidP="00586B8A">
      <w:pPr>
        <w:ind w:left="359"/>
        <w:rPr>
          <w:rFonts w:ascii="Arial" w:hAnsi="Arial" w:cs="Arial"/>
          <w:sz w:val="22"/>
          <w:szCs w:val="22"/>
        </w:rPr>
      </w:pPr>
      <w:r w:rsidRPr="004144E2">
        <w:rPr>
          <w:rFonts w:ascii="Arial" w:hAnsi="Arial" w:cs="Arial"/>
          <w:sz w:val="22"/>
          <w:szCs w:val="22"/>
        </w:rPr>
        <w:t xml:space="preserve">BERA, (2014) </w:t>
      </w:r>
      <w:r w:rsidRPr="004144E2">
        <w:rPr>
          <w:rFonts w:ascii="Arial" w:hAnsi="Arial" w:cs="Arial"/>
          <w:i/>
          <w:iCs/>
          <w:sz w:val="22"/>
          <w:szCs w:val="22"/>
        </w:rPr>
        <w:t>The role of research in teacher education: reviewing the evidence, interim report of the BERA-RSA inquiry</w:t>
      </w:r>
      <w:r w:rsidRPr="004144E2">
        <w:rPr>
          <w:rFonts w:ascii="Arial" w:hAnsi="Arial" w:cs="Arial"/>
          <w:sz w:val="22"/>
          <w:szCs w:val="22"/>
        </w:rPr>
        <w:t xml:space="preserve">. Available at: </w:t>
      </w:r>
      <w:hyperlink r:id="rId6" w:history="1">
        <w:r w:rsidRPr="004144E2">
          <w:rPr>
            <w:rStyle w:val="Hyperlink"/>
            <w:rFonts w:ascii="Arial" w:hAnsi="Arial" w:cs="Arial"/>
            <w:sz w:val="22"/>
            <w:szCs w:val="22"/>
          </w:rPr>
          <w:t>https://www.thersa.org/globalassets/pdfs/reports/bera-rsa-interim-report.pdf</w:t>
        </w:r>
      </w:hyperlink>
      <w:r w:rsidRPr="004144E2">
        <w:rPr>
          <w:rFonts w:ascii="Arial" w:hAnsi="Arial" w:cs="Arial"/>
          <w:sz w:val="22"/>
          <w:szCs w:val="22"/>
        </w:rPr>
        <w:t xml:space="preserve"> (accessed: 17/10/2021) </w:t>
      </w:r>
    </w:p>
    <w:p w14:paraId="548580DD" w14:textId="20AD8FBB" w:rsidR="00586B8A" w:rsidRPr="004144E2" w:rsidRDefault="00586B8A" w:rsidP="00586B8A">
      <w:pPr>
        <w:ind w:left="359"/>
        <w:rPr>
          <w:rFonts w:ascii="Arial" w:hAnsi="Arial" w:cs="Arial"/>
          <w:sz w:val="22"/>
          <w:szCs w:val="22"/>
        </w:rPr>
      </w:pPr>
    </w:p>
    <w:p w14:paraId="003BC990" w14:textId="77777777" w:rsidR="00586B8A" w:rsidRPr="004144E2" w:rsidRDefault="00586B8A" w:rsidP="00586B8A">
      <w:pPr>
        <w:ind w:left="359"/>
        <w:rPr>
          <w:rFonts w:ascii="Arial" w:hAnsi="Arial" w:cs="Arial"/>
          <w:sz w:val="22"/>
          <w:szCs w:val="22"/>
        </w:rPr>
      </w:pPr>
      <w:r w:rsidRPr="004144E2">
        <w:rPr>
          <w:rFonts w:ascii="Arial" w:hAnsi="Arial" w:cs="Arial"/>
          <w:sz w:val="22"/>
          <w:szCs w:val="22"/>
        </w:rPr>
        <w:t xml:space="preserve">Canter, L. (2010) </w:t>
      </w:r>
      <w:r w:rsidRPr="004144E2">
        <w:rPr>
          <w:rFonts w:ascii="Arial" w:hAnsi="Arial" w:cs="Arial"/>
          <w:i/>
          <w:iCs/>
          <w:sz w:val="22"/>
          <w:szCs w:val="22"/>
        </w:rPr>
        <w:t>Assertive discipline: positive behaviour management for today’s classroom</w:t>
      </w:r>
      <w:r w:rsidRPr="004144E2">
        <w:rPr>
          <w:rFonts w:ascii="Arial" w:hAnsi="Arial" w:cs="Arial"/>
          <w:sz w:val="22"/>
          <w:szCs w:val="22"/>
        </w:rPr>
        <w:t>. 4</w:t>
      </w:r>
      <w:r w:rsidRPr="004144E2">
        <w:rPr>
          <w:rFonts w:ascii="Arial" w:hAnsi="Arial" w:cs="Arial"/>
          <w:sz w:val="22"/>
          <w:szCs w:val="22"/>
          <w:vertAlign w:val="superscript"/>
        </w:rPr>
        <w:t>th</w:t>
      </w:r>
      <w:r w:rsidRPr="004144E2">
        <w:rPr>
          <w:rFonts w:ascii="Arial" w:hAnsi="Arial" w:cs="Arial"/>
          <w:sz w:val="22"/>
          <w:szCs w:val="22"/>
        </w:rPr>
        <w:t xml:space="preserve"> </w:t>
      </w:r>
      <w:proofErr w:type="spellStart"/>
      <w:r w:rsidRPr="004144E2">
        <w:rPr>
          <w:rFonts w:ascii="Arial" w:hAnsi="Arial" w:cs="Arial"/>
          <w:sz w:val="22"/>
          <w:szCs w:val="22"/>
        </w:rPr>
        <w:t>edn</w:t>
      </w:r>
      <w:proofErr w:type="spellEnd"/>
      <w:r w:rsidRPr="004144E2">
        <w:rPr>
          <w:rFonts w:ascii="Arial" w:hAnsi="Arial" w:cs="Arial"/>
          <w:sz w:val="22"/>
          <w:szCs w:val="22"/>
        </w:rPr>
        <w:t xml:space="preserve">. Bloomington: Solution tree press. </w:t>
      </w:r>
    </w:p>
    <w:p w14:paraId="3D6FAC8F" w14:textId="77777777" w:rsidR="00586B8A" w:rsidRPr="004144E2" w:rsidRDefault="00586B8A" w:rsidP="00586B8A">
      <w:pPr>
        <w:ind w:left="359"/>
        <w:rPr>
          <w:rFonts w:ascii="Arial" w:hAnsi="Arial" w:cs="Arial"/>
          <w:sz w:val="22"/>
          <w:szCs w:val="22"/>
        </w:rPr>
      </w:pPr>
    </w:p>
    <w:p w14:paraId="22DD6244" w14:textId="1826F214" w:rsidR="00586B8A" w:rsidRPr="004144E2" w:rsidRDefault="00586B8A" w:rsidP="00586B8A">
      <w:pPr>
        <w:ind w:left="359"/>
        <w:rPr>
          <w:rFonts w:ascii="Arial" w:hAnsi="Arial" w:cs="Arial"/>
          <w:sz w:val="22"/>
          <w:szCs w:val="22"/>
        </w:rPr>
      </w:pPr>
      <w:proofErr w:type="spellStart"/>
      <w:proofErr w:type="gramStart"/>
      <w:r w:rsidRPr="004144E2">
        <w:rPr>
          <w:rFonts w:ascii="Arial" w:hAnsi="Arial" w:cs="Arial"/>
          <w:sz w:val="22"/>
          <w:szCs w:val="22"/>
        </w:rPr>
        <w:t>Cowley,S</w:t>
      </w:r>
      <w:proofErr w:type="spellEnd"/>
      <w:r w:rsidRPr="004144E2">
        <w:rPr>
          <w:rFonts w:ascii="Arial" w:hAnsi="Arial" w:cs="Arial"/>
          <w:sz w:val="22"/>
          <w:szCs w:val="22"/>
        </w:rPr>
        <w:t>.</w:t>
      </w:r>
      <w:proofErr w:type="gramEnd"/>
      <w:r w:rsidRPr="004144E2">
        <w:rPr>
          <w:rFonts w:ascii="Arial" w:hAnsi="Arial" w:cs="Arial"/>
          <w:sz w:val="22"/>
          <w:szCs w:val="22"/>
        </w:rPr>
        <w:t xml:space="preserve">(2003) </w:t>
      </w:r>
      <w:r w:rsidRPr="004144E2">
        <w:rPr>
          <w:rFonts w:ascii="Arial" w:hAnsi="Arial" w:cs="Arial"/>
          <w:i/>
          <w:iCs/>
          <w:sz w:val="22"/>
          <w:szCs w:val="22"/>
        </w:rPr>
        <w:t xml:space="preserve">Getting the buggers to behave. </w:t>
      </w:r>
      <w:r w:rsidRPr="004144E2">
        <w:rPr>
          <w:rFonts w:ascii="Arial" w:hAnsi="Arial" w:cs="Arial"/>
          <w:sz w:val="22"/>
          <w:szCs w:val="22"/>
        </w:rPr>
        <w:t>2</w:t>
      </w:r>
      <w:r w:rsidRPr="004144E2">
        <w:rPr>
          <w:rFonts w:ascii="Arial" w:hAnsi="Arial" w:cs="Arial"/>
          <w:sz w:val="22"/>
          <w:szCs w:val="22"/>
          <w:vertAlign w:val="superscript"/>
        </w:rPr>
        <w:t>nd</w:t>
      </w:r>
      <w:r w:rsidRPr="004144E2">
        <w:rPr>
          <w:rFonts w:ascii="Arial" w:hAnsi="Arial" w:cs="Arial"/>
          <w:sz w:val="22"/>
          <w:szCs w:val="22"/>
        </w:rPr>
        <w:t xml:space="preserve"> </w:t>
      </w:r>
      <w:proofErr w:type="spellStart"/>
      <w:r w:rsidRPr="004144E2">
        <w:rPr>
          <w:rFonts w:ascii="Arial" w:hAnsi="Arial" w:cs="Arial"/>
          <w:sz w:val="22"/>
          <w:szCs w:val="22"/>
        </w:rPr>
        <w:t>edn</w:t>
      </w:r>
      <w:proofErr w:type="spellEnd"/>
      <w:r w:rsidRPr="004144E2">
        <w:rPr>
          <w:rFonts w:ascii="Arial" w:hAnsi="Arial" w:cs="Arial"/>
          <w:sz w:val="22"/>
          <w:szCs w:val="22"/>
        </w:rPr>
        <w:t>. London, Continuum International Publishing ltd.</w:t>
      </w:r>
    </w:p>
    <w:p w14:paraId="2921A7D5" w14:textId="0B30638F" w:rsidR="00586B8A" w:rsidRPr="004144E2" w:rsidRDefault="00586B8A" w:rsidP="00586B8A">
      <w:pPr>
        <w:ind w:left="359"/>
        <w:rPr>
          <w:rFonts w:ascii="Arial" w:hAnsi="Arial" w:cs="Arial"/>
          <w:sz w:val="22"/>
          <w:szCs w:val="22"/>
        </w:rPr>
      </w:pPr>
    </w:p>
    <w:p w14:paraId="5A681BDF" w14:textId="56923A6D" w:rsidR="00586B8A" w:rsidRPr="004144E2" w:rsidRDefault="00586B8A" w:rsidP="00586B8A">
      <w:pPr>
        <w:ind w:left="359"/>
        <w:rPr>
          <w:rFonts w:ascii="Arial" w:hAnsi="Arial" w:cs="Arial"/>
          <w:sz w:val="22"/>
          <w:szCs w:val="22"/>
        </w:rPr>
      </w:pPr>
      <w:r w:rsidRPr="004144E2">
        <w:rPr>
          <w:rFonts w:ascii="Arial" w:hAnsi="Arial" w:cs="Arial"/>
          <w:sz w:val="22"/>
          <w:szCs w:val="22"/>
        </w:rPr>
        <w:t xml:space="preserve">Cullen, K. (2011) </w:t>
      </w:r>
      <w:r w:rsidRPr="004144E2">
        <w:rPr>
          <w:rFonts w:ascii="Arial" w:hAnsi="Arial" w:cs="Arial"/>
          <w:i/>
          <w:iCs/>
          <w:sz w:val="22"/>
          <w:szCs w:val="22"/>
        </w:rPr>
        <w:t>Child psychology a practical guide</w:t>
      </w:r>
      <w:r w:rsidRPr="004144E2">
        <w:rPr>
          <w:rFonts w:ascii="Arial" w:hAnsi="Arial" w:cs="Arial"/>
          <w:sz w:val="22"/>
          <w:szCs w:val="22"/>
        </w:rPr>
        <w:t xml:space="preserve">. 1st </w:t>
      </w:r>
      <w:proofErr w:type="spellStart"/>
      <w:r w:rsidRPr="004144E2">
        <w:rPr>
          <w:rFonts w:ascii="Arial" w:hAnsi="Arial" w:cs="Arial"/>
          <w:sz w:val="22"/>
          <w:szCs w:val="22"/>
        </w:rPr>
        <w:t>edn</w:t>
      </w:r>
      <w:proofErr w:type="spellEnd"/>
      <w:r w:rsidRPr="004144E2">
        <w:rPr>
          <w:rFonts w:ascii="Arial" w:hAnsi="Arial" w:cs="Arial"/>
          <w:sz w:val="22"/>
          <w:szCs w:val="22"/>
        </w:rPr>
        <w:t>. Cambridge: Icon Books.</w:t>
      </w:r>
    </w:p>
    <w:p w14:paraId="7305AD0F" w14:textId="77777777" w:rsidR="00586B8A" w:rsidRPr="004144E2" w:rsidRDefault="00586B8A" w:rsidP="00586B8A">
      <w:pPr>
        <w:ind w:left="359"/>
        <w:rPr>
          <w:rFonts w:ascii="Arial" w:hAnsi="Arial" w:cs="Arial"/>
          <w:sz w:val="22"/>
          <w:szCs w:val="22"/>
        </w:rPr>
      </w:pPr>
    </w:p>
    <w:p w14:paraId="48E10B71" w14:textId="43F8AA48" w:rsidR="00586B8A" w:rsidRPr="004144E2" w:rsidRDefault="00586B8A" w:rsidP="00586B8A">
      <w:pPr>
        <w:ind w:left="359"/>
        <w:rPr>
          <w:rFonts w:ascii="Arial" w:hAnsi="Arial" w:cs="Arial"/>
          <w:sz w:val="22"/>
          <w:szCs w:val="22"/>
        </w:rPr>
      </w:pPr>
      <w:proofErr w:type="spellStart"/>
      <w:proofErr w:type="gramStart"/>
      <w:r w:rsidRPr="004144E2">
        <w:rPr>
          <w:rFonts w:ascii="Arial" w:hAnsi="Arial" w:cs="Arial"/>
          <w:sz w:val="22"/>
          <w:szCs w:val="22"/>
        </w:rPr>
        <w:t>Donaldson,G</w:t>
      </w:r>
      <w:proofErr w:type="spellEnd"/>
      <w:r w:rsidRPr="004144E2">
        <w:rPr>
          <w:rFonts w:ascii="Arial" w:hAnsi="Arial" w:cs="Arial"/>
          <w:sz w:val="22"/>
          <w:szCs w:val="22"/>
        </w:rPr>
        <w:t>.</w:t>
      </w:r>
      <w:proofErr w:type="gramEnd"/>
      <w:r w:rsidRPr="004144E2">
        <w:rPr>
          <w:rFonts w:ascii="Arial" w:hAnsi="Arial" w:cs="Arial"/>
          <w:sz w:val="22"/>
          <w:szCs w:val="22"/>
        </w:rPr>
        <w:t xml:space="preserve"> (2015) </w:t>
      </w:r>
      <w:r w:rsidRPr="004144E2">
        <w:rPr>
          <w:rFonts w:ascii="Arial" w:hAnsi="Arial" w:cs="Arial"/>
          <w:i/>
          <w:iCs/>
          <w:sz w:val="22"/>
          <w:szCs w:val="22"/>
        </w:rPr>
        <w:t xml:space="preserve">Successful Futures: Independent Review of Curriculum and Assessment Arrangements in Wales. </w:t>
      </w:r>
      <w:proofErr w:type="spellStart"/>
      <w:r w:rsidRPr="004144E2">
        <w:rPr>
          <w:rFonts w:ascii="Arial" w:hAnsi="Arial" w:cs="Arial"/>
          <w:sz w:val="22"/>
          <w:szCs w:val="22"/>
        </w:rPr>
        <w:t>Caerdydd</w:t>
      </w:r>
      <w:proofErr w:type="spellEnd"/>
      <w:r w:rsidRPr="004144E2">
        <w:rPr>
          <w:rFonts w:ascii="Arial" w:hAnsi="Arial" w:cs="Arial"/>
          <w:sz w:val="22"/>
          <w:szCs w:val="22"/>
        </w:rPr>
        <w:t xml:space="preserve">: </w:t>
      </w:r>
      <w:proofErr w:type="spellStart"/>
      <w:r w:rsidRPr="004144E2">
        <w:rPr>
          <w:rFonts w:ascii="Arial" w:hAnsi="Arial" w:cs="Arial"/>
          <w:sz w:val="22"/>
          <w:szCs w:val="22"/>
        </w:rPr>
        <w:t>Llywodraeth</w:t>
      </w:r>
      <w:proofErr w:type="spellEnd"/>
      <w:r w:rsidRPr="004144E2">
        <w:rPr>
          <w:rFonts w:ascii="Arial" w:hAnsi="Arial" w:cs="Arial"/>
          <w:sz w:val="22"/>
          <w:szCs w:val="22"/>
        </w:rPr>
        <w:t xml:space="preserve"> </w:t>
      </w:r>
      <w:proofErr w:type="spellStart"/>
      <w:r w:rsidRPr="004144E2">
        <w:rPr>
          <w:rFonts w:ascii="Arial" w:hAnsi="Arial" w:cs="Arial"/>
          <w:sz w:val="22"/>
          <w:szCs w:val="22"/>
        </w:rPr>
        <w:t>Cenedlaethol</w:t>
      </w:r>
      <w:proofErr w:type="spellEnd"/>
      <w:r w:rsidRPr="004144E2">
        <w:rPr>
          <w:rFonts w:ascii="Arial" w:hAnsi="Arial" w:cs="Arial"/>
          <w:sz w:val="22"/>
          <w:szCs w:val="22"/>
        </w:rPr>
        <w:t xml:space="preserve"> Cymru.</w:t>
      </w:r>
    </w:p>
    <w:p w14:paraId="35A958BC" w14:textId="3CBDF033" w:rsidR="00586B8A" w:rsidRPr="004144E2" w:rsidRDefault="00586B8A" w:rsidP="00586B8A">
      <w:pPr>
        <w:ind w:left="359"/>
        <w:rPr>
          <w:rFonts w:ascii="Arial" w:hAnsi="Arial" w:cs="Arial"/>
          <w:sz w:val="22"/>
          <w:szCs w:val="22"/>
        </w:rPr>
      </w:pPr>
    </w:p>
    <w:p w14:paraId="7794FDB0" w14:textId="5531420F" w:rsidR="00586B8A" w:rsidRPr="004144E2" w:rsidRDefault="00586B8A" w:rsidP="00586B8A">
      <w:pPr>
        <w:ind w:left="359"/>
        <w:rPr>
          <w:rFonts w:ascii="Arial" w:hAnsi="Arial" w:cs="Arial"/>
          <w:sz w:val="22"/>
          <w:szCs w:val="22"/>
        </w:rPr>
      </w:pPr>
      <w:r w:rsidRPr="004144E2">
        <w:rPr>
          <w:rFonts w:ascii="Arial" w:hAnsi="Arial" w:cs="Arial"/>
          <w:sz w:val="22"/>
          <w:szCs w:val="22"/>
        </w:rPr>
        <w:t xml:space="preserve">Dreikurs, R. (1968) </w:t>
      </w:r>
      <w:r w:rsidRPr="004144E2">
        <w:rPr>
          <w:rFonts w:ascii="Arial" w:hAnsi="Arial" w:cs="Arial"/>
          <w:i/>
          <w:iCs/>
          <w:sz w:val="22"/>
          <w:szCs w:val="22"/>
        </w:rPr>
        <w:t>Psychology in the Classroom: A Manual for Teachers</w:t>
      </w:r>
      <w:r w:rsidRPr="004144E2">
        <w:rPr>
          <w:rFonts w:ascii="Arial" w:hAnsi="Arial" w:cs="Arial"/>
          <w:sz w:val="22"/>
          <w:szCs w:val="22"/>
        </w:rPr>
        <w:t>. 2</w:t>
      </w:r>
      <w:r w:rsidRPr="004144E2">
        <w:rPr>
          <w:rFonts w:ascii="Arial" w:hAnsi="Arial" w:cs="Arial"/>
          <w:sz w:val="22"/>
          <w:szCs w:val="22"/>
          <w:vertAlign w:val="superscript"/>
        </w:rPr>
        <w:t>nd</w:t>
      </w:r>
      <w:r w:rsidRPr="004144E2">
        <w:rPr>
          <w:rFonts w:ascii="Arial" w:hAnsi="Arial" w:cs="Arial"/>
          <w:sz w:val="22"/>
          <w:szCs w:val="22"/>
        </w:rPr>
        <w:t xml:space="preserve"> </w:t>
      </w:r>
      <w:proofErr w:type="spellStart"/>
      <w:r w:rsidRPr="004144E2">
        <w:rPr>
          <w:rFonts w:ascii="Arial" w:hAnsi="Arial" w:cs="Arial"/>
          <w:sz w:val="22"/>
          <w:szCs w:val="22"/>
        </w:rPr>
        <w:t>edn</w:t>
      </w:r>
      <w:proofErr w:type="spellEnd"/>
      <w:r w:rsidRPr="004144E2">
        <w:rPr>
          <w:rFonts w:ascii="Arial" w:hAnsi="Arial" w:cs="Arial"/>
          <w:sz w:val="22"/>
          <w:szCs w:val="22"/>
        </w:rPr>
        <w:t xml:space="preserve">. Michigan: Harper &amp; Row.  </w:t>
      </w:r>
    </w:p>
    <w:p w14:paraId="5DC00C86" w14:textId="2BAD633F" w:rsidR="00586B8A" w:rsidRPr="004144E2" w:rsidRDefault="00586B8A" w:rsidP="00586B8A">
      <w:pPr>
        <w:ind w:left="359"/>
        <w:rPr>
          <w:rFonts w:ascii="Arial" w:hAnsi="Arial" w:cs="Arial"/>
          <w:sz w:val="22"/>
          <w:szCs w:val="22"/>
        </w:rPr>
      </w:pPr>
    </w:p>
    <w:p w14:paraId="69E7C037" w14:textId="77777777" w:rsidR="00586B8A" w:rsidRPr="004144E2" w:rsidRDefault="00586B8A" w:rsidP="00586B8A">
      <w:pPr>
        <w:ind w:left="359"/>
        <w:rPr>
          <w:rStyle w:val="Hyperlink"/>
          <w:rFonts w:ascii="Arial" w:hAnsi="Arial" w:cs="Arial"/>
          <w:color w:val="auto"/>
          <w:sz w:val="22"/>
          <w:szCs w:val="22"/>
          <w:u w:val="none"/>
        </w:rPr>
      </w:pPr>
      <w:r w:rsidRPr="004144E2">
        <w:rPr>
          <w:rFonts w:ascii="Arial" w:hAnsi="Arial" w:cs="Arial"/>
          <w:sz w:val="22"/>
          <w:szCs w:val="22"/>
        </w:rPr>
        <w:t xml:space="preserve">Estyn. (2018) </w:t>
      </w:r>
      <w:r w:rsidRPr="004144E2">
        <w:rPr>
          <w:rFonts w:ascii="Arial" w:hAnsi="Arial" w:cs="Arial"/>
          <w:i/>
          <w:iCs/>
          <w:sz w:val="22"/>
          <w:szCs w:val="22"/>
        </w:rPr>
        <w:t xml:space="preserve">A report on </w:t>
      </w:r>
      <w:proofErr w:type="spellStart"/>
      <w:r w:rsidRPr="004144E2">
        <w:rPr>
          <w:rFonts w:ascii="Arial" w:hAnsi="Arial" w:cs="Arial"/>
          <w:i/>
          <w:iCs/>
          <w:sz w:val="22"/>
          <w:szCs w:val="22"/>
          <w:highlight w:val="black"/>
        </w:rPr>
        <w:t>Craigfelen</w:t>
      </w:r>
      <w:proofErr w:type="spellEnd"/>
      <w:r w:rsidRPr="004144E2">
        <w:rPr>
          <w:rFonts w:ascii="Arial" w:hAnsi="Arial" w:cs="Arial"/>
          <w:i/>
          <w:iCs/>
          <w:sz w:val="22"/>
          <w:szCs w:val="22"/>
          <w:highlight w:val="black"/>
        </w:rPr>
        <w:t xml:space="preserve"> Primary School Woodside Crescent </w:t>
      </w:r>
      <w:proofErr w:type="spellStart"/>
      <w:r w:rsidRPr="004144E2">
        <w:rPr>
          <w:rFonts w:ascii="Arial" w:hAnsi="Arial" w:cs="Arial"/>
          <w:i/>
          <w:iCs/>
          <w:sz w:val="22"/>
          <w:szCs w:val="22"/>
          <w:highlight w:val="black"/>
        </w:rPr>
        <w:t>Clydach</w:t>
      </w:r>
      <w:proofErr w:type="spellEnd"/>
      <w:r w:rsidRPr="004144E2">
        <w:rPr>
          <w:rFonts w:ascii="Arial" w:hAnsi="Arial" w:cs="Arial"/>
          <w:i/>
          <w:iCs/>
          <w:sz w:val="22"/>
          <w:szCs w:val="22"/>
          <w:highlight w:val="black"/>
        </w:rPr>
        <w:t>, SA6 5DP</w:t>
      </w:r>
      <w:r w:rsidRPr="004144E2">
        <w:rPr>
          <w:rFonts w:ascii="Arial" w:hAnsi="Arial" w:cs="Arial"/>
          <w:sz w:val="22"/>
          <w:szCs w:val="22"/>
        </w:rPr>
        <w:t xml:space="preserve"> www.estyn.gov.wales/system/files/2020-08/</w:t>
      </w:r>
      <w:r w:rsidRPr="004144E2">
        <w:rPr>
          <w:rFonts w:ascii="Arial" w:hAnsi="Arial" w:cs="Arial"/>
          <w:sz w:val="22"/>
          <w:szCs w:val="22"/>
          <w:highlight w:val="black"/>
        </w:rPr>
        <w:t>Craigfelen%2520Primary%2520School.pdf</w:t>
      </w:r>
    </w:p>
    <w:p w14:paraId="5DB4AE71" w14:textId="77777777" w:rsidR="00586B8A" w:rsidRPr="004144E2" w:rsidRDefault="00586B8A" w:rsidP="00586B8A">
      <w:pPr>
        <w:rPr>
          <w:rFonts w:ascii="Arial" w:hAnsi="Arial" w:cs="Arial"/>
          <w:sz w:val="22"/>
          <w:szCs w:val="22"/>
        </w:rPr>
      </w:pPr>
    </w:p>
    <w:p w14:paraId="183F480D" w14:textId="7E2ACDA8" w:rsidR="00586B8A" w:rsidRPr="004144E2" w:rsidRDefault="00586B8A" w:rsidP="00586B8A">
      <w:pPr>
        <w:ind w:left="359"/>
        <w:rPr>
          <w:rFonts w:ascii="Arial" w:hAnsi="Arial" w:cs="Arial"/>
          <w:sz w:val="22"/>
          <w:szCs w:val="22"/>
        </w:rPr>
      </w:pPr>
      <w:r w:rsidRPr="004144E2">
        <w:rPr>
          <w:rFonts w:ascii="Arial" w:hAnsi="Arial" w:cs="Arial"/>
          <w:i/>
          <w:iCs/>
          <w:sz w:val="22"/>
          <w:szCs w:val="22"/>
        </w:rPr>
        <w:t>Education Act 1981</w:t>
      </w:r>
      <w:r w:rsidRPr="004144E2">
        <w:rPr>
          <w:rFonts w:ascii="Arial" w:hAnsi="Arial" w:cs="Arial"/>
          <w:sz w:val="22"/>
          <w:szCs w:val="22"/>
        </w:rPr>
        <w:t xml:space="preserve">, available at: </w:t>
      </w:r>
      <w:hyperlink r:id="rId7" w:history="1">
        <w:r w:rsidRPr="004144E2">
          <w:rPr>
            <w:rStyle w:val="Hyperlink"/>
            <w:rFonts w:ascii="Arial" w:hAnsi="Arial" w:cs="Arial"/>
            <w:sz w:val="22"/>
            <w:szCs w:val="22"/>
          </w:rPr>
          <w:t>https://www.legislation.gov.uk/ukpga/1981/60/enacted</w:t>
        </w:r>
      </w:hyperlink>
      <w:r w:rsidRPr="004144E2">
        <w:rPr>
          <w:rFonts w:ascii="Arial" w:hAnsi="Arial" w:cs="Arial"/>
          <w:sz w:val="22"/>
          <w:szCs w:val="22"/>
        </w:rPr>
        <w:t xml:space="preserve"> (accessed 15/10/2021) </w:t>
      </w:r>
    </w:p>
    <w:p w14:paraId="4B20A39C" w14:textId="3E3181FF" w:rsidR="00586B8A" w:rsidRPr="004144E2" w:rsidRDefault="00586B8A" w:rsidP="00586B8A">
      <w:pPr>
        <w:ind w:left="359"/>
        <w:rPr>
          <w:rFonts w:ascii="Arial" w:hAnsi="Arial" w:cs="Arial"/>
          <w:sz w:val="22"/>
          <w:szCs w:val="22"/>
        </w:rPr>
      </w:pPr>
    </w:p>
    <w:p w14:paraId="5CA787E8" w14:textId="77777777" w:rsidR="00586B8A" w:rsidRPr="004144E2" w:rsidRDefault="00586B8A" w:rsidP="00586B8A">
      <w:pPr>
        <w:ind w:left="359"/>
        <w:rPr>
          <w:rFonts w:ascii="Arial" w:hAnsi="Arial" w:cs="Arial"/>
          <w:sz w:val="22"/>
          <w:szCs w:val="22"/>
        </w:rPr>
      </w:pPr>
      <w:r w:rsidRPr="004144E2">
        <w:rPr>
          <w:rFonts w:ascii="Arial" w:hAnsi="Arial" w:cs="Arial"/>
          <w:sz w:val="22"/>
          <w:szCs w:val="22"/>
        </w:rPr>
        <w:t xml:space="preserve">Glasser, W. (1965) </w:t>
      </w:r>
      <w:r w:rsidRPr="004144E2">
        <w:rPr>
          <w:rFonts w:ascii="Arial" w:hAnsi="Arial" w:cs="Arial"/>
          <w:i/>
          <w:iCs/>
          <w:sz w:val="22"/>
          <w:szCs w:val="22"/>
        </w:rPr>
        <w:t>Reality Therapy: A New Approach to Psychiatry</w:t>
      </w:r>
      <w:r w:rsidRPr="004144E2">
        <w:rPr>
          <w:rFonts w:ascii="Arial" w:hAnsi="Arial" w:cs="Arial"/>
          <w:sz w:val="22"/>
          <w:szCs w:val="22"/>
        </w:rPr>
        <w:t>. New York</w:t>
      </w:r>
      <w:proofErr w:type="gramStart"/>
      <w:r w:rsidRPr="004144E2">
        <w:rPr>
          <w:rFonts w:ascii="Arial" w:hAnsi="Arial" w:cs="Arial"/>
          <w:sz w:val="22"/>
          <w:szCs w:val="22"/>
        </w:rPr>
        <w:t>, :</w:t>
      </w:r>
      <w:proofErr w:type="gramEnd"/>
      <w:r w:rsidRPr="004144E2">
        <w:rPr>
          <w:rFonts w:ascii="Arial" w:hAnsi="Arial" w:cs="Arial"/>
          <w:sz w:val="22"/>
          <w:szCs w:val="22"/>
        </w:rPr>
        <w:t xml:space="preserve"> Harper &amp; Row</w:t>
      </w:r>
    </w:p>
    <w:p w14:paraId="2215B8A2" w14:textId="77777777" w:rsidR="00586B8A" w:rsidRPr="004144E2" w:rsidRDefault="00586B8A" w:rsidP="00586B8A">
      <w:pPr>
        <w:ind w:left="359"/>
        <w:rPr>
          <w:rFonts w:ascii="Arial" w:hAnsi="Arial" w:cs="Arial"/>
          <w:sz w:val="22"/>
          <w:szCs w:val="22"/>
        </w:rPr>
      </w:pPr>
    </w:p>
    <w:p w14:paraId="3658E12A" w14:textId="77777777" w:rsidR="00586B8A" w:rsidRPr="004144E2" w:rsidRDefault="00586B8A" w:rsidP="00586B8A">
      <w:pPr>
        <w:ind w:left="359"/>
        <w:rPr>
          <w:rFonts w:ascii="Arial" w:hAnsi="Arial" w:cs="Arial"/>
          <w:sz w:val="22"/>
          <w:szCs w:val="22"/>
        </w:rPr>
      </w:pPr>
      <w:r w:rsidRPr="004144E2">
        <w:rPr>
          <w:rFonts w:ascii="Arial" w:hAnsi="Arial" w:cs="Arial"/>
          <w:sz w:val="22"/>
          <w:szCs w:val="22"/>
        </w:rPr>
        <w:lastRenderedPageBreak/>
        <w:t xml:space="preserve">Glasser, W. (1990) </w:t>
      </w:r>
      <w:r w:rsidRPr="004144E2">
        <w:rPr>
          <w:rFonts w:ascii="Arial" w:hAnsi="Arial" w:cs="Arial"/>
          <w:i/>
          <w:iCs/>
          <w:sz w:val="22"/>
          <w:szCs w:val="22"/>
        </w:rPr>
        <w:t>The Quality School: Managing Students Without Coercion</w:t>
      </w:r>
      <w:r w:rsidRPr="004144E2">
        <w:rPr>
          <w:rFonts w:ascii="Arial" w:hAnsi="Arial" w:cs="Arial"/>
          <w:sz w:val="22"/>
          <w:szCs w:val="22"/>
        </w:rPr>
        <w:t>. Los Angeles: Perennial Library</w:t>
      </w:r>
    </w:p>
    <w:p w14:paraId="0AC2D896" w14:textId="77777777" w:rsidR="00586B8A" w:rsidRPr="004144E2" w:rsidRDefault="00586B8A" w:rsidP="00586B8A">
      <w:pPr>
        <w:ind w:left="359"/>
        <w:rPr>
          <w:rFonts w:ascii="Arial" w:hAnsi="Arial" w:cs="Arial"/>
          <w:sz w:val="22"/>
          <w:szCs w:val="22"/>
        </w:rPr>
      </w:pPr>
    </w:p>
    <w:p w14:paraId="6269BEB2" w14:textId="227CFF64" w:rsidR="00586B8A" w:rsidRPr="004144E2" w:rsidRDefault="00586B8A" w:rsidP="00586B8A">
      <w:pPr>
        <w:ind w:left="359"/>
        <w:rPr>
          <w:rFonts w:ascii="Arial" w:hAnsi="Arial" w:cs="Arial"/>
          <w:sz w:val="22"/>
          <w:szCs w:val="22"/>
        </w:rPr>
      </w:pPr>
      <w:r w:rsidRPr="004144E2">
        <w:rPr>
          <w:rFonts w:ascii="Arial" w:hAnsi="Arial" w:cs="Arial"/>
          <w:sz w:val="22"/>
          <w:szCs w:val="22"/>
        </w:rPr>
        <w:t xml:space="preserve">Glasser, W. (1998). </w:t>
      </w:r>
      <w:r w:rsidRPr="004144E2">
        <w:rPr>
          <w:rFonts w:ascii="Arial" w:hAnsi="Arial" w:cs="Arial"/>
          <w:i/>
          <w:iCs/>
          <w:sz w:val="22"/>
          <w:szCs w:val="22"/>
        </w:rPr>
        <w:t>Choice theory: A new psychology of personal freedom.</w:t>
      </w:r>
      <w:r w:rsidRPr="004144E2">
        <w:rPr>
          <w:rFonts w:ascii="Arial" w:hAnsi="Arial" w:cs="Arial"/>
          <w:sz w:val="22"/>
          <w:szCs w:val="22"/>
        </w:rPr>
        <w:t xml:space="preserve"> New York: Harper Collins.</w:t>
      </w:r>
    </w:p>
    <w:p w14:paraId="73FE853B" w14:textId="77777777" w:rsidR="00586B8A" w:rsidRPr="004144E2" w:rsidRDefault="00586B8A" w:rsidP="00586B8A">
      <w:pPr>
        <w:ind w:left="359"/>
        <w:rPr>
          <w:rFonts w:ascii="Arial" w:hAnsi="Arial" w:cs="Arial"/>
          <w:sz w:val="22"/>
          <w:szCs w:val="22"/>
        </w:rPr>
      </w:pPr>
    </w:p>
    <w:p w14:paraId="0C54E3D0" w14:textId="2C7A82B0" w:rsidR="00586B8A" w:rsidRPr="004144E2" w:rsidRDefault="00586B8A" w:rsidP="00586B8A">
      <w:pPr>
        <w:ind w:left="359"/>
        <w:rPr>
          <w:rFonts w:ascii="Arial" w:hAnsi="Arial" w:cs="Arial"/>
          <w:sz w:val="22"/>
          <w:szCs w:val="22"/>
        </w:rPr>
      </w:pPr>
      <w:r w:rsidRPr="004144E2">
        <w:rPr>
          <w:rFonts w:ascii="Arial" w:hAnsi="Arial" w:cs="Arial"/>
          <w:sz w:val="22"/>
          <w:szCs w:val="22"/>
        </w:rPr>
        <w:t xml:space="preserve">Humphrey, N. </w:t>
      </w:r>
      <w:proofErr w:type="spellStart"/>
      <w:r w:rsidRPr="004144E2">
        <w:rPr>
          <w:rFonts w:ascii="Arial" w:hAnsi="Arial" w:cs="Arial"/>
          <w:sz w:val="22"/>
          <w:szCs w:val="22"/>
        </w:rPr>
        <w:t>Lendum</w:t>
      </w:r>
      <w:proofErr w:type="spellEnd"/>
      <w:r w:rsidRPr="004144E2">
        <w:rPr>
          <w:rFonts w:ascii="Arial" w:hAnsi="Arial" w:cs="Arial"/>
          <w:sz w:val="22"/>
          <w:szCs w:val="22"/>
        </w:rPr>
        <w:t xml:space="preserve">, A. </w:t>
      </w:r>
      <w:proofErr w:type="spellStart"/>
      <w:r w:rsidRPr="004144E2">
        <w:rPr>
          <w:rFonts w:ascii="Arial" w:hAnsi="Arial" w:cs="Arial"/>
          <w:sz w:val="22"/>
          <w:szCs w:val="22"/>
        </w:rPr>
        <w:t>Wigelsworth</w:t>
      </w:r>
      <w:proofErr w:type="spellEnd"/>
      <w:r w:rsidRPr="004144E2">
        <w:rPr>
          <w:rFonts w:ascii="Arial" w:hAnsi="Arial" w:cs="Arial"/>
          <w:sz w:val="22"/>
          <w:szCs w:val="22"/>
        </w:rPr>
        <w:t xml:space="preserve">, M. (2010) </w:t>
      </w:r>
      <w:r w:rsidRPr="004144E2">
        <w:rPr>
          <w:rFonts w:ascii="Arial" w:hAnsi="Arial" w:cs="Arial"/>
          <w:i/>
          <w:iCs/>
          <w:sz w:val="22"/>
          <w:szCs w:val="22"/>
        </w:rPr>
        <w:t>Social and emotional aspects of learning (SEAL) programme in secondary schools: national evaluation.</w:t>
      </w:r>
      <w:r w:rsidRPr="004144E2">
        <w:rPr>
          <w:rFonts w:ascii="Arial" w:hAnsi="Arial" w:cs="Arial"/>
          <w:sz w:val="22"/>
          <w:szCs w:val="22"/>
        </w:rPr>
        <w:t xml:space="preserve"> School of Education, University of Manchester. </w:t>
      </w:r>
    </w:p>
    <w:p w14:paraId="72F45E0B" w14:textId="1D8E16F5" w:rsidR="00586B8A" w:rsidRDefault="00586B8A" w:rsidP="00586B8A">
      <w:pPr>
        <w:ind w:left="359"/>
        <w:rPr>
          <w:rFonts w:ascii="Arial" w:hAnsi="Arial" w:cs="Arial"/>
          <w:sz w:val="22"/>
          <w:szCs w:val="22"/>
        </w:rPr>
      </w:pPr>
    </w:p>
    <w:p w14:paraId="6F137B95" w14:textId="49B2F476" w:rsidR="0009704A" w:rsidRDefault="0009704A" w:rsidP="00586B8A">
      <w:pPr>
        <w:ind w:left="359"/>
        <w:rPr>
          <w:rFonts w:ascii="Arial" w:hAnsi="Arial" w:cs="Arial"/>
          <w:sz w:val="22"/>
          <w:szCs w:val="22"/>
        </w:rPr>
      </w:pPr>
      <w:r>
        <w:rPr>
          <w:rFonts w:ascii="Arial" w:hAnsi="Arial" w:cs="Arial"/>
          <w:sz w:val="22"/>
          <w:szCs w:val="22"/>
        </w:rPr>
        <w:t xml:space="preserve">Moss, D. (2015) </w:t>
      </w:r>
      <w:r w:rsidRPr="0009704A">
        <w:rPr>
          <w:rFonts w:ascii="Arial" w:hAnsi="Arial" w:cs="Arial"/>
          <w:i/>
          <w:iCs/>
          <w:sz w:val="22"/>
          <w:szCs w:val="22"/>
        </w:rPr>
        <w:t>Handbook of humanistic psychology</w:t>
      </w:r>
      <w:r w:rsidRPr="0009704A">
        <w:rPr>
          <w:rFonts w:ascii="Arial" w:hAnsi="Arial" w:cs="Arial"/>
          <w:sz w:val="22"/>
          <w:szCs w:val="22"/>
        </w:rPr>
        <w:t>. Thousand Oaks, CA: Sage Publications</w:t>
      </w:r>
    </w:p>
    <w:p w14:paraId="131CDEA5" w14:textId="77777777" w:rsidR="0009704A" w:rsidRPr="004144E2" w:rsidRDefault="0009704A" w:rsidP="00586B8A">
      <w:pPr>
        <w:ind w:left="359"/>
        <w:rPr>
          <w:rFonts w:ascii="Arial" w:hAnsi="Arial" w:cs="Arial"/>
          <w:sz w:val="22"/>
          <w:szCs w:val="22"/>
        </w:rPr>
      </w:pPr>
    </w:p>
    <w:p w14:paraId="13F91BB0" w14:textId="031B7D5F" w:rsidR="00586B8A" w:rsidRPr="004144E2" w:rsidRDefault="00586B8A" w:rsidP="00586B8A">
      <w:pPr>
        <w:ind w:left="359"/>
        <w:rPr>
          <w:rFonts w:ascii="Arial" w:hAnsi="Arial" w:cs="Arial"/>
          <w:sz w:val="22"/>
          <w:szCs w:val="22"/>
        </w:rPr>
      </w:pPr>
      <w:proofErr w:type="spellStart"/>
      <w:r w:rsidRPr="004144E2">
        <w:rPr>
          <w:rFonts w:ascii="Arial" w:hAnsi="Arial" w:cs="Arial"/>
          <w:sz w:val="22"/>
          <w:szCs w:val="22"/>
        </w:rPr>
        <w:t>Oancea</w:t>
      </w:r>
      <w:proofErr w:type="spellEnd"/>
      <w:r w:rsidRPr="004144E2">
        <w:rPr>
          <w:rFonts w:ascii="Arial" w:hAnsi="Arial" w:cs="Arial"/>
          <w:sz w:val="22"/>
          <w:szCs w:val="22"/>
        </w:rPr>
        <w:t xml:space="preserve">, A, Orchard, J &amp; Winch, C. (2015) </w:t>
      </w:r>
      <w:r w:rsidRPr="004144E2">
        <w:rPr>
          <w:rFonts w:ascii="Arial" w:hAnsi="Arial" w:cs="Arial"/>
          <w:i/>
          <w:iCs/>
          <w:sz w:val="22"/>
          <w:szCs w:val="22"/>
        </w:rPr>
        <w:t>The contribution of educational research to teachers’ professional learning: philosophical understandings, pp.</w:t>
      </w:r>
      <w:r w:rsidRPr="004144E2">
        <w:rPr>
          <w:rFonts w:ascii="Arial" w:hAnsi="Arial" w:cs="Arial"/>
          <w:sz w:val="22"/>
          <w:szCs w:val="22"/>
        </w:rPr>
        <w:t xml:space="preserve"> 202-216 </w:t>
      </w:r>
    </w:p>
    <w:p w14:paraId="50A559E3" w14:textId="72763208" w:rsidR="00586B8A" w:rsidRPr="004144E2" w:rsidRDefault="00586B8A" w:rsidP="00586B8A">
      <w:pPr>
        <w:ind w:left="359"/>
        <w:rPr>
          <w:rFonts w:ascii="Arial" w:hAnsi="Arial" w:cs="Arial"/>
          <w:sz w:val="22"/>
          <w:szCs w:val="22"/>
        </w:rPr>
      </w:pPr>
    </w:p>
    <w:p w14:paraId="767ADB45" w14:textId="739850D4" w:rsidR="00586B8A" w:rsidRPr="004144E2" w:rsidRDefault="00586B8A" w:rsidP="00586B8A">
      <w:pPr>
        <w:ind w:left="359"/>
        <w:rPr>
          <w:rFonts w:ascii="Arial" w:hAnsi="Arial" w:cs="Arial"/>
          <w:sz w:val="22"/>
          <w:szCs w:val="22"/>
        </w:rPr>
      </w:pPr>
      <w:proofErr w:type="spellStart"/>
      <w:r w:rsidRPr="004144E2">
        <w:rPr>
          <w:rFonts w:ascii="Arial" w:hAnsi="Arial" w:cs="Arial"/>
          <w:sz w:val="22"/>
          <w:szCs w:val="22"/>
        </w:rPr>
        <w:t>O’Regan</w:t>
      </w:r>
      <w:proofErr w:type="spellEnd"/>
      <w:r w:rsidRPr="004144E2">
        <w:rPr>
          <w:rFonts w:ascii="Arial" w:hAnsi="Arial" w:cs="Arial"/>
          <w:sz w:val="22"/>
          <w:szCs w:val="22"/>
        </w:rPr>
        <w:t xml:space="preserve">, F. (2019) </w:t>
      </w:r>
      <w:r w:rsidRPr="004144E2">
        <w:rPr>
          <w:rFonts w:ascii="Arial" w:hAnsi="Arial" w:cs="Arial"/>
          <w:i/>
          <w:iCs/>
          <w:sz w:val="22"/>
          <w:szCs w:val="22"/>
        </w:rPr>
        <w:t>Successfully Teaching and Managing Children with ADHD: A resource for SENCOs and teachers</w:t>
      </w:r>
      <w:r w:rsidRPr="004144E2">
        <w:rPr>
          <w:rFonts w:ascii="Arial" w:hAnsi="Arial" w:cs="Arial"/>
          <w:sz w:val="22"/>
          <w:szCs w:val="22"/>
        </w:rPr>
        <w:t>. 2</w:t>
      </w:r>
      <w:r w:rsidRPr="004144E2">
        <w:rPr>
          <w:rFonts w:ascii="Arial" w:hAnsi="Arial" w:cs="Arial"/>
          <w:sz w:val="22"/>
          <w:szCs w:val="22"/>
          <w:vertAlign w:val="superscript"/>
        </w:rPr>
        <w:t>nd</w:t>
      </w:r>
      <w:r w:rsidRPr="004144E2">
        <w:rPr>
          <w:rFonts w:ascii="Arial" w:hAnsi="Arial" w:cs="Arial"/>
          <w:sz w:val="22"/>
          <w:szCs w:val="22"/>
        </w:rPr>
        <w:t xml:space="preserve"> </w:t>
      </w:r>
      <w:proofErr w:type="spellStart"/>
      <w:r w:rsidRPr="004144E2">
        <w:rPr>
          <w:rFonts w:ascii="Arial" w:hAnsi="Arial" w:cs="Arial"/>
          <w:sz w:val="22"/>
          <w:szCs w:val="22"/>
        </w:rPr>
        <w:t>edn</w:t>
      </w:r>
      <w:proofErr w:type="spellEnd"/>
      <w:r w:rsidRPr="004144E2">
        <w:rPr>
          <w:rFonts w:ascii="Arial" w:hAnsi="Arial" w:cs="Arial"/>
          <w:sz w:val="22"/>
          <w:szCs w:val="22"/>
        </w:rPr>
        <w:t xml:space="preserve">. Oxon, Routledge. </w:t>
      </w:r>
    </w:p>
    <w:p w14:paraId="3561B84C" w14:textId="00E80904" w:rsidR="00586B8A" w:rsidRPr="004144E2" w:rsidRDefault="00586B8A" w:rsidP="00586B8A">
      <w:pPr>
        <w:ind w:left="359"/>
        <w:rPr>
          <w:rFonts w:ascii="Arial" w:hAnsi="Arial" w:cs="Arial"/>
          <w:sz w:val="22"/>
          <w:szCs w:val="22"/>
        </w:rPr>
      </w:pPr>
    </w:p>
    <w:p w14:paraId="60AE83EA" w14:textId="19C488A7" w:rsidR="00586B8A" w:rsidRPr="004144E2" w:rsidRDefault="00586B8A" w:rsidP="00586B8A">
      <w:pPr>
        <w:ind w:left="359"/>
        <w:rPr>
          <w:rFonts w:ascii="Arial" w:hAnsi="Arial" w:cs="Arial"/>
          <w:sz w:val="22"/>
          <w:szCs w:val="22"/>
        </w:rPr>
      </w:pPr>
      <w:proofErr w:type="spellStart"/>
      <w:r w:rsidRPr="004144E2">
        <w:rPr>
          <w:rFonts w:ascii="Arial" w:hAnsi="Arial" w:cs="Arial"/>
          <w:sz w:val="22"/>
          <w:szCs w:val="22"/>
        </w:rPr>
        <w:t>Poom-Valickis</w:t>
      </w:r>
      <w:proofErr w:type="spellEnd"/>
      <w:r w:rsidRPr="004144E2">
        <w:rPr>
          <w:rFonts w:ascii="Arial" w:hAnsi="Arial" w:cs="Arial"/>
          <w:sz w:val="22"/>
          <w:szCs w:val="22"/>
        </w:rPr>
        <w:t xml:space="preserve">, K. &amp; Mathews, S. (2013) </w:t>
      </w:r>
      <w:r w:rsidRPr="004144E2">
        <w:rPr>
          <w:rFonts w:ascii="Arial" w:hAnsi="Arial" w:cs="Arial"/>
          <w:i/>
          <w:iCs/>
          <w:sz w:val="22"/>
          <w:szCs w:val="22"/>
        </w:rPr>
        <w:t>Reflecting others and own practice: an analysis of novice teachers’ reflection skills, Reflective Practice: International and Multidisciplinary Perspectives</w:t>
      </w:r>
      <w:r w:rsidRPr="004144E2">
        <w:rPr>
          <w:rFonts w:ascii="Arial" w:hAnsi="Arial" w:cs="Arial"/>
          <w:sz w:val="22"/>
          <w:szCs w:val="22"/>
        </w:rPr>
        <w:t>. Issue: 14:3, pp. 420-434</w:t>
      </w:r>
    </w:p>
    <w:p w14:paraId="45D0E5DC" w14:textId="77777777" w:rsidR="00586B8A" w:rsidRPr="004144E2" w:rsidRDefault="00586B8A" w:rsidP="00A83EAD">
      <w:pPr>
        <w:rPr>
          <w:rFonts w:ascii="Arial" w:hAnsi="Arial" w:cs="Arial"/>
          <w:i/>
          <w:iCs/>
          <w:sz w:val="22"/>
          <w:szCs w:val="22"/>
        </w:rPr>
      </w:pPr>
    </w:p>
    <w:p w14:paraId="583E56B1" w14:textId="77777777" w:rsidR="00586B8A" w:rsidRPr="004144E2" w:rsidRDefault="00586B8A" w:rsidP="00586B8A">
      <w:pPr>
        <w:ind w:left="359"/>
        <w:rPr>
          <w:rFonts w:ascii="Arial" w:hAnsi="Arial" w:cs="Arial"/>
          <w:sz w:val="22"/>
          <w:szCs w:val="22"/>
        </w:rPr>
      </w:pPr>
      <w:r w:rsidRPr="004144E2">
        <w:rPr>
          <w:rFonts w:ascii="Arial" w:hAnsi="Arial" w:cs="Arial"/>
          <w:sz w:val="22"/>
          <w:szCs w:val="22"/>
        </w:rPr>
        <w:t xml:space="preserve">Skinner, B. F. (1974). </w:t>
      </w:r>
      <w:r w:rsidRPr="004144E2">
        <w:rPr>
          <w:rFonts w:ascii="Arial" w:hAnsi="Arial" w:cs="Arial"/>
          <w:i/>
          <w:iCs/>
          <w:sz w:val="22"/>
          <w:szCs w:val="22"/>
        </w:rPr>
        <w:t xml:space="preserve">About </w:t>
      </w:r>
      <w:proofErr w:type="spellStart"/>
      <w:r w:rsidRPr="004144E2">
        <w:rPr>
          <w:rFonts w:ascii="Arial" w:hAnsi="Arial" w:cs="Arial"/>
          <w:i/>
          <w:iCs/>
          <w:sz w:val="22"/>
          <w:szCs w:val="22"/>
        </w:rPr>
        <w:t>Behaviorism</w:t>
      </w:r>
      <w:proofErr w:type="spellEnd"/>
      <w:r w:rsidRPr="004144E2">
        <w:rPr>
          <w:rFonts w:ascii="Arial" w:hAnsi="Arial" w:cs="Arial"/>
          <w:sz w:val="22"/>
          <w:szCs w:val="22"/>
        </w:rPr>
        <w:t>. New York: Vintage Books.</w:t>
      </w:r>
    </w:p>
    <w:p w14:paraId="49A23627" w14:textId="77777777" w:rsidR="00586B8A" w:rsidRPr="004144E2" w:rsidRDefault="00586B8A" w:rsidP="00A83EAD">
      <w:pPr>
        <w:rPr>
          <w:rFonts w:ascii="Arial" w:hAnsi="Arial" w:cs="Arial"/>
          <w:sz w:val="22"/>
          <w:szCs w:val="22"/>
        </w:rPr>
      </w:pPr>
    </w:p>
    <w:p w14:paraId="69F26AD3" w14:textId="20AE4F6C" w:rsidR="00586B8A" w:rsidRPr="004144E2" w:rsidRDefault="00586B8A" w:rsidP="00586B8A">
      <w:pPr>
        <w:ind w:left="359"/>
        <w:rPr>
          <w:rFonts w:ascii="Arial" w:hAnsi="Arial" w:cs="Arial"/>
          <w:sz w:val="22"/>
          <w:szCs w:val="22"/>
        </w:rPr>
      </w:pPr>
      <w:r w:rsidRPr="004144E2">
        <w:rPr>
          <w:rFonts w:ascii="Arial" w:hAnsi="Arial" w:cs="Arial"/>
          <w:sz w:val="22"/>
          <w:szCs w:val="22"/>
        </w:rPr>
        <w:t xml:space="preserve">Tarrant, P. (2013). </w:t>
      </w:r>
      <w:r w:rsidRPr="004144E2">
        <w:rPr>
          <w:rFonts w:ascii="Arial" w:hAnsi="Arial" w:cs="Arial"/>
          <w:i/>
          <w:iCs/>
          <w:sz w:val="22"/>
          <w:szCs w:val="22"/>
        </w:rPr>
        <w:t>Reflective Practice and Professional Development</w:t>
      </w:r>
      <w:r w:rsidRPr="004144E2">
        <w:rPr>
          <w:rFonts w:ascii="Arial" w:hAnsi="Arial" w:cs="Arial"/>
          <w:sz w:val="22"/>
          <w:szCs w:val="22"/>
        </w:rPr>
        <w:t>. Edinburgh: SAGE Publications Ltd.</w:t>
      </w:r>
    </w:p>
    <w:p w14:paraId="5A29A55E" w14:textId="0AB9FDC3" w:rsidR="00586B8A" w:rsidRPr="004144E2" w:rsidRDefault="00586B8A" w:rsidP="00586B8A">
      <w:pPr>
        <w:ind w:left="359"/>
        <w:rPr>
          <w:rFonts w:ascii="Arial" w:hAnsi="Arial" w:cs="Arial"/>
          <w:sz w:val="22"/>
          <w:szCs w:val="22"/>
        </w:rPr>
      </w:pPr>
    </w:p>
    <w:p w14:paraId="1C48E9EC" w14:textId="02939668" w:rsidR="00586B8A" w:rsidRPr="004144E2" w:rsidRDefault="00586B8A" w:rsidP="00586B8A">
      <w:pPr>
        <w:ind w:left="359"/>
        <w:rPr>
          <w:rFonts w:ascii="Arial" w:hAnsi="Arial" w:cs="Arial"/>
          <w:sz w:val="22"/>
          <w:szCs w:val="22"/>
        </w:rPr>
      </w:pPr>
      <w:r w:rsidRPr="004144E2">
        <w:rPr>
          <w:rFonts w:ascii="Arial" w:hAnsi="Arial" w:cs="Arial"/>
          <w:sz w:val="22"/>
          <w:szCs w:val="22"/>
        </w:rPr>
        <w:t xml:space="preserve">The Education Directorate, (2018) </w:t>
      </w:r>
      <w:r w:rsidRPr="004144E2">
        <w:rPr>
          <w:rFonts w:ascii="Arial" w:hAnsi="Arial" w:cs="Arial"/>
          <w:i/>
          <w:iCs/>
          <w:sz w:val="22"/>
          <w:szCs w:val="22"/>
        </w:rPr>
        <w:t xml:space="preserve">Support for children and young people with </w:t>
      </w:r>
      <w:proofErr w:type="gramStart"/>
      <w:r w:rsidRPr="004144E2">
        <w:rPr>
          <w:rFonts w:ascii="Arial" w:hAnsi="Arial" w:cs="Arial"/>
          <w:i/>
          <w:iCs/>
          <w:sz w:val="22"/>
          <w:szCs w:val="22"/>
        </w:rPr>
        <w:t>Attention Deficit Hyperactivity Disorder</w:t>
      </w:r>
      <w:proofErr w:type="gramEnd"/>
      <w:r w:rsidRPr="004144E2">
        <w:rPr>
          <w:rFonts w:ascii="Arial" w:hAnsi="Arial" w:cs="Arial"/>
          <w:i/>
          <w:iCs/>
          <w:sz w:val="22"/>
          <w:szCs w:val="22"/>
        </w:rPr>
        <w:t xml:space="preserve"> (ADHD) in educational settings</w:t>
      </w:r>
      <w:r w:rsidRPr="004144E2">
        <w:rPr>
          <w:rFonts w:ascii="Arial" w:hAnsi="Arial" w:cs="Arial"/>
          <w:sz w:val="22"/>
          <w:szCs w:val="22"/>
        </w:rPr>
        <w:t xml:space="preserve">. Available at: </w:t>
      </w:r>
      <w:hyperlink r:id="rId8" w:history="1">
        <w:r w:rsidRPr="004144E2">
          <w:rPr>
            <w:rStyle w:val="Hyperlink"/>
            <w:rFonts w:ascii="Arial" w:hAnsi="Arial" w:cs="Arial"/>
            <w:sz w:val="22"/>
            <w:szCs w:val="22"/>
          </w:rPr>
          <w:t>https://gov.wales/sites/default/files/publications/2019-01/ways-of-supporting-learners-with-attention-deficit-hyperactivity-disorder-adhd.pdf</w:t>
        </w:r>
      </w:hyperlink>
      <w:r w:rsidRPr="004144E2">
        <w:rPr>
          <w:rFonts w:ascii="Arial" w:hAnsi="Arial" w:cs="Arial"/>
          <w:sz w:val="22"/>
          <w:szCs w:val="22"/>
        </w:rPr>
        <w:t xml:space="preserve"> (Accessed: 17/10/2021) </w:t>
      </w:r>
    </w:p>
    <w:p w14:paraId="5EBA5B01" w14:textId="2E422190" w:rsidR="00F06E2F" w:rsidRPr="004144E2" w:rsidRDefault="00F06E2F">
      <w:pPr>
        <w:rPr>
          <w:rFonts w:ascii="Arial" w:hAnsi="Arial" w:cs="Arial"/>
          <w:sz w:val="22"/>
          <w:szCs w:val="22"/>
        </w:rPr>
      </w:pPr>
    </w:p>
    <w:p w14:paraId="3A0E4FE1" w14:textId="30133820" w:rsidR="00F06E2F" w:rsidRPr="004144E2" w:rsidRDefault="00F06E2F" w:rsidP="00586B8A">
      <w:pPr>
        <w:ind w:left="359"/>
        <w:rPr>
          <w:rFonts w:ascii="Arial" w:hAnsi="Arial" w:cs="Arial"/>
          <w:sz w:val="22"/>
          <w:szCs w:val="22"/>
        </w:rPr>
      </w:pPr>
      <w:r w:rsidRPr="004144E2">
        <w:rPr>
          <w:rFonts w:ascii="Arial" w:hAnsi="Arial" w:cs="Arial"/>
          <w:sz w:val="22"/>
          <w:szCs w:val="22"/>
        </w:rPr>
        <w:t>Tripp</w:t>
      </w:r>
      <w:r w:rsidR="00FF37A0" w:rsidRPr="004144E2">
        <w:rPr>
          <w:rFonts w:ascii="Arial" w:hAnsi="Arial" w:cs="Arial"/>
          <w:sz w:val="22"/>
          <w:szCs w:val="22"/>
        </w:rPr>
        <w:t>, D. (</w:t>
      </w:r>
      <w:r w:rsidRPr="004144E2">
        <w:rPr>
          <w:rFonts w:ascii="Arial" w:hAnsi="Arial" w:cs="Arial"/>
          <w:sz w:val="22"/>
          <w:szCs w:val="22"/>
        </w:rPr>
        <w:t>1993</w:t>
      </w:r>
      <w:r w:rsidR="00FF37A0" w:rsidRPr="004144E2">
        <w:rPr>
          <w:rFonts w:ascii="Arial" w:hAnsi="Arial" w:cs="Arial"/>
          <w:sz w:val="22"/>
          <w:szCs w:val="22"/>
        </w:rPr>
        <w:t xml:space="preserve">) </w:t>
      </w:r>
      <w:r w:rsidR="00FF37A0" w:rsidRPr="004144E2">
        <w:rPr>
          <w:rFonts w:ascii="Arial" w:hAnsi="Arial" w:cs="Arial"/>
          <w:i/>
          <w:iCs/>
          <w:sz w:val="22"/>
          <w:szCs w:val="22"/>
        </w:rPr>
        <w:t>C</w:t>
      </w:r>
      <w:r w:rsidR="00FF37A0" w:rsidRPr="004144E2">
        <w:rPr>
          <w:rFonts w:ascii="Arial" w:hAnsi="Arial" w:cs="Arial"/>
          <w:i/>
          <w:iCs/>
          <w:sz w:val="22"/>
          <w:szCs w:val="22"/>
        </w:rPr>
        <w:t>ritical incidents in teaching model</w:t>
      </w:r>
      <w:r w:rsidR="00E520A0" w:rsidRPr="004144E2">
        <w:rPr>
          <w:rFonts w:ascii="Arial" w:hAnsi="Arial" w:cs="Arial"/>
          <w:sz w:val="22"/>
          <w:szCs w:val="22"/>
        </w:rPr>
        <w:t xml:space="preserve">. USA and Canada: Routledge. </w:t>
      </w:r>
    </w:p>
    <w:p w14:paraId="6C5CEB67" w14:textId="43BFCF12" w:rsidR="00586B8A" w:rsidRPr="004144E2" w:rsidRDefault="00586B8A" w:rsidP="00586B8A">
      <w:pPr>
        <w:ind w:left="359"/>
        <w:rPr>
          <w:rFonts w:ascii="Arial" w:hAnsi="Arial" w:cs="Arial"/>
          <w:sz w:val="22"/>
          <w:szCs w:val="22"/>
        </w:rPr>
      </w:pPr>
    </w:p>
    <w:p w14:paraId="7C4385ED" w14:textId="77777777" w:rsidR="00586B8A" w:rsidRPr="004144E2" w:rsidRDefault="00586B8A" w:rsidP="00586B8A">
      <w:pPr>
        <w:ind w:left="359"/>
        <w:rPr>
          <w:rFonts w:ascii="Arial" w:hAnsi="Arial" w:cs="Arial"/>
          <w:sz w:val="22"/>
          <w:szCs w:val="22"/>
        </w:rPr>
      </w:pPr>
      <w:r w:rsidRPr="004144E2">
        <w:rPr>
          <w:rFonts w:ascii="Arial" w:hAnsi="Arial" w:cs="Arial"/>
          <w:sz w:val="22"/>
          <w:szCs w:val="22"/>
        </w:rPr>
        <w:t xml:space="preserve">United Nations. (2006) </w:t>
      </w:r>
      <w:r w:rsidRPr="004144E2">
        <w:rPr>
          <w:rFonts w:ascii="Arial" w:hAnsi="Arial" w:cs="Arial"/>
          <w:i/>
          <w:iCs/>
          <w:sz w:val="22"/>
          <w:szCs w:val="22"/>
        </w:rPr>
        <w:t>Article 24: Education</w:t>
      </w:r>
      <w:r w:rsidRPr="004144E2">
        <w:rPr>
          <w:rFonts w:ascii="Arial" w:hAnsi="Arial" w:cs="Arial"/>
          <w:sz w:val="22"/>
          <w:szCs w:val="22"/>
        </w:rPr>
        <w:t xml:space="preserve">. </w:t>
      </w:r>
      <w:hyperlink r:id="rId9" w:history="1">
        <w:r w:rsidRPr="004144E2">
          <w:rPr>
            <w:rStyle w:val="Hyperlink"/>
            <w:rFonts w:ascii="Arial" w:hAnsi="Arial" w:cs="Arial"/>
            <w:sz w:val="22"/>
            <w:szCs w:val="22"/>
          </w:rPr>
          <w:t>https://www.un.org/development/desa/disabilities/convention-on-the-rights-of-persons-with-disabilities/article-24-education.html</w:t>
        </w:r>
      </w:hyperlink>
    </w:p>
    <w:p w14:paraId="4575C7D0" w14:textId="77777777" w:rsidR="00586B8A" w:rsidRPr="004144E2" w:rsidRDefault="00586B8A" w:rsidP="00586B8A">
      <w:pPr>
        <w:ind w:left="359"/>
        <w:rPr>
          <w:rFonts w:ascii="Arial" w:hAnsi="Arial" w:cs="Arial"/>
          <w:sz w:val="22"/>
          <w:szCs w:val="22"/>
        </w:rPr>
      </w:pPr>
      <w:r w:rsidRPr="004144E2">
        <w:rPr>
          <w:rFonts w:ascii="Arial" w:hAnsi="Arial" w:cs="Arial"/>
          <w:sz w:val="22"/>
          <w:szCs w:val="22"/>
        </w:rPr>
        <w:t>(</w:t>
      </w:r>
      <w:proofErr w:type="gramStart"/>
      <w:r w:rsidRPr="004144E2">
        <w:rPr>
          <w:rFonts w:ascii="Arial" w:hAnsi="Arial" w:cs="Arial"/>
          <w:sz w:val="22"/>
          <w:szCs w:val="22"/>
        </w:rPr>
        <w:t>accessed</w:t>
      </w:r>
      <w:proofErr w:type="gramEnd"/>
      <w:r w:rsidRPr="004144E2">
        <w:rPr>
          <w:rFonts w:ascii="Arial" w:hAnsi="Arial" w:cs="Arial"/>
          <w:sz w:val="22"/>
          <w:szCs w:val="22"/>
        </w:rPr>
        <w:t xml:space="preserve"> 15/10/2021)  </w:t>
      </w:r>
    </w:p>
    <w:p w14:paraId="1D157D36" w14:textId="77777777" w:rsidR="00586B8A" w:rsidRPr="004144E2" w:rsidRDefault="00586B8A" w:rsidP="00586B8A">
      <w:pPr>
        <w:rPr>
          <w:rFonts w:ascii="Arial" w:hAnsi="Arial" w:cs="Arial"/>
          <w:sz w:val="22"/>
          <w:szCs w:val="22"/>
        </w:rPr>
      </w:pPr>
    </w:p>
    <w:p w14:paraId="2E5509C7" w14:textId="5C713298" w:rsidR="00F06E2F" w:rsidRPr="004144E2" w:rsidRDefault="00F06E2F" w:rsidP="00586B8A">
      <w:pPr>
        <w:ind w:left="359"/>
        <w:rPr>
          <w:rFonts w:ascii="Arial" w:hAnsi="Arial" w:cs="Arial"/>
          <w:sz w:val="22"/>
          <w:szCs w:val="22"/>
        </w:rPr>
      </w:pPr>
      <w:proofErr w:type="spellStart"/>
      <w:r w:rsidRPr="004144E2">
        <w:rPr>
          <w:rFonts w:ascii="Arial" w:hAnsi="Arial" w:cs="Arial"/>
          <w:sz w:val="22"/>
          <w:szCs w:val="22"/>
        </w:rPr>
        <w:t>Vujaklija</w:t>
      </w:r>
      <w:proofErr w:type="spellEnd"/>
      <w:r w:rsidR="00D43416" w:rsidRPr="004144E2">
        <w:rPr>
          <w:rFonts w:ascii="Arial" w:hAnsi="Arial" w:cs="Arial"/>
          <w:sz w:val="22"/>
          <w:szCs w:val="22"/>
        </w:rPr>
        <w:t xml:space="preserve">, A </w:t>
      </w:r>
      <w:r w:rsidRPr="004144E2">
        <w:rPr>
          <w:rFonts w:ascii="Arial" w:hAnsi="Arial" w:cs="Arial"/>
          <w:sz w:val="22"/>
          <w:szCs w:val="22"/>
        </w:rPr>
        <w:t>and Robey</w:t>
      </w:r>
      <w:r w:rsidR="00D43416" w:rsidRPr="004144E2">
        <w:rPr>
          <w:rFonts w:ascii="Arial" w:hAnsi="Arial" w:cs="Arial"/>
          <w:sz w:val="22"/>
          <w:szCs w:val="22"/>
        </w:rPr>
        <w:t>, P.</w:t>
      </w:r>
      <w:r w:rsidRPr="004144E2">
        <w:rPr>
          <w:rFonts w:ascii="Arial" w:hAnsi="Arial" w:cs="Arial"/>
          <w:sz w:val="22"/>
          <w:szCs w:val="22"/>
        </w:rPr>
        <w:t xml:space="preserve"> </w:t>
      </w:r>
      <w:r w:rsidR="00D43416" w:rsidRPr="004144E2">
        <w:rPr>
          <w:rFonts w:ascii="Arial" w:hAnsi="Arial" w:cs="Arial"/>
          <w:sz w:val="22"/>
          <w:szCs w:val="22"/>
        </w:rPr>
        <w:t>(</w:t>
      </w:r>
      <w:r w:rsidRPr="004144E2">
        <w:rPr>
          <w:rFonts w:ascii="Arial" w:hAnsi="Arial" w:cs="Arial"/>
          <w:sz w:val="22"/>
          <w:szCs w:val="22"/>
        </w:rPr>
        <w:t>2020</w:t>
      </w:r>
      <w:r w:rsidR="00D43416" w:rsidRPr="004144E2">
        <w:rPr>
          <w:rFonts w:ascii="Arial" w:hAnsi="Arial" w:cs="Arial"/>
          <w:sz w:val="22"/>
          <w:szCs w:val="22"/>
        </w:rPr>
        <w:t xml:space="preserve">) </w:t>
      </w:r>
      <w:r w:rsidR="00D43416" w:rsidRPr="004144E2">
        <w:rPr>
          <w:rFonts w:ascii="Arial" w:hAnsi="Arial" w:cs="Arial"/>
          <w:i/>
          <w:iCs/>
          <w:sz w:val="22"/>
          <w:szCs w:val="22"/>
        </w:rPr>
        <w:t xml:space="preserve">International Journal of Choice Theory &amp; Reality </w:t>
      </w:r>
      <w:proofErr w:type="gramStart"/>
      <w:r w:rsidR="00D43416" w:rsidRPr="004144E2">
        <w:rPr>
          <w:rFonts w:ascii="Arial" w:hAnsi="Arial" w:cs="Arial"/>
          <w:i/>
          <w:iCs/>
          <w:sz w:val="22"/>
          <w:szCs w:val="22"/>
        </w:rPr>
        <w:t>Therapy</w:t>
      </w:r>
      <w:r w:rsidR="00D43416" w:rsidRPr="004144E2">
        <w:rPr>
          <w:rFonts w:ascii="Arial" w:hAnsi="Arial" w:cs="Arial"/>
          <w:sz w:val="22"/>
          <w:szCs w:val="22"/>
        </w:rPr>
        <w:t xml:space="preserve"> .</w:t>
      </w:r>
      <w:proofErr w:type="gramEnd"/>
      <w:r w:rsidR="00D43416" w:rsidRPr="004144E2">
        <w:rPr>
          <w:rFonts w:ascii="Arial" w:hAnsi="Arial" w:cs="Arial"/>
          <w:sz w:val="22"/>
          <w:szCs w:val="22"/>
        </w:rPr>
        <w:t xml:space="preserve"> Vol. 15</w:t>
      </w:r>
      <w:r w:rsidR="00D43416" w:rsidRPr="004144E2">
        <w:rPr>
          <w:rFonts w:ascii="Arial" w:hAnsi="Arial" w:cs="Arial"/>
          <w:sz w:val="22"/>
          <w:szCs w:val="22"/>
        </w:rPr>
        <w:t>,</w:t>
      </w:r>
      <w:r w:rsidR="00D43416" w:rsidRPr="004144E2">
        <w:rPr>
          <w:rFonts w:ascii="Arial" w:hAnsi="Arial" w:cs="Arial"/>
          <w:sz w:val="22"/>
          <w:szCs w:val="22"/>
        </w:rPr>
        <w:t xml:space="preserve"> Issue 1, p6-12.</w:t>
      </w:r>
    </w:p>
    <w:p w14:paraId="7DAED0F9" w14:textId="77777777" w:rsidR="00586B8A" w:rsidRPr="004144E2" w:rsidRDefault="00586B8A" w:rsidP="00586B8A">
      <w:pPr>
        <w:ind w:left="359"/>
        <w:rPr>
          <w:rFonts w:ascii="Arial" w:hAnsi="Arial" w:cs="Arial"/>
          <w:sz w:val="22"/>
          <w:szCs w:val="22"/>
        </w:rPr>
      </w:pPr>
    </w:p>
    <w:p w14:paraId="79C64AE1" w14:textId="77777777" w:rsidR="00586B8A" w:rsidRPr="004144E2" w:rsidRDefault="00586B8A" w:rsidP="00586B8A">
      <w:pPr>
        <w:ind w:left="359"/>
        <w:rPr>
          <w:rFonts w:ascii="Arial" w:hAnsi="Arial" w:cs="Arial"/>
          <w:sz w:val="22"/>
          <w:szCs w:val="22"/>
        </w:rPr>
      </w:pPr>
      <w:r w:rsidRPr="004144E2">
        <w:rPr>
          <w:rFonts w:ascii="Arial" w:hAnsi="Arial" w:cs="Arial"/>
          <w:sz w:val="22"/>
          <w:szCs w:val="22"/>
        </w:rPr>
        <w:t xml:space="preserve">Yair, G. (2003). </w:t>
      </w:r>
      <w:r w:rsidRPr="004144E2">
        <w:rPr>
          <w:rFonts w:ascii="Arial" w:hAnsi="Arial" w:cs="Arial"/>
          <w:i/>
          <w:iCs/>
          <w:sz w:val="22"/>
          <w:szCs w:val="22"/>
        </w:rPr>
        <w:t>Decisive moments and key experiences: Expanding paradigmatic boundaries in the study of school effects</w:t>
      </w:r>
      <w:r w:rsidRPr="004144E2">
        <w:rPr>
          <w:rFonts w:ascii="Arial" w:hAnsi="Arial" w:cs="Arial"/>
          <w:sz w:val="22"/>
          <w:szCs w:val="22"/>
        </w:rPr>
        <w:t xml:space="preserve">. </w:t>
      </w:r>
      <w:r w:rsidRPr="004144E2">
        <w:rPr>
          <w:rFonts w:ascii="Arial" w:hAnsi="Arial" w:cs="Arial"/>
          <w:i/>
          <w:iCs/>
          <w:sz w:val="22"/>
          <w:szCs w:val="22"/>
        </w:rPr>
        <w:t>The international handbook on the sociology of education</w:t>
      </w:r>
      <w:r w:rsidRPr="004144E2">
        <w:rPr>
          <w:rFonts w:ascii="Arial" w:hAnsi="Arial" w:cs="Arial"/>
          <w:sz w:val="22"/>
          <w:szCs w:val="22"/>
        </w:rPr>
        <w:t>. pp. 124–142. Lanham, MD: Rowman &amp; Littlefield Publishers.</w:t>
      </w:r>
    </w:p>
    <w:p w14:paraId="0777E04A" w14:textId="77777777" w:rsidR="00586B8A" w:rsidRPr="004144E2" w:rsidRDefault="00586B8A" w:rsidP="00586B8A">
      <w:pPr>
        <w:rPr>
          <w:rFonts w:ascii="Arial" w:hAnsi="Arial" w:cs="Arial"/>
          <w:sz w:val="22"/>
          <w:szCs w:val="22"/>
        </w:rPr>
      </w:pPr>
    </w:p>
    <w:p w14:paraId="1565D005" w14:textId="0D23D411" w:rsidR="00D41717" w:rsidRPr="00A83EAD" w:rsidRDefault="00213CFB" w:rsidP="00A83EAD">
      <w:pPr>
        <w:ind w:left="359"/>
        <w:rPr>
          <w:rFonts w:ascii="Arial" w:hAnsi="Arial" w:cs="Arial"/>
          <w:sz w:val="22"/>
          <w:szCs w:val="22"/>
        </w:rPr>
      </w:pPr>
      <w:proofErr w:type="spellStart"/>
      <w:r w:rsidRPr="004144E2">
        <w:rPr>
          <w:rFonts w:ascii="Arial" w:hAnsi="Arial" w:cs="Arial"/>
          <w:sz w:val="22"/>
          <w:szCs w:val="22"/>
        </w:rPr>
        <w:t>Zeichner</w:t>
      </w:r>
      <w:proofErr w:type="spellEnd"/>
      <w:r w:rsidRPr="004144E2">
        <w:rPr>
          <w:rFonts w:ascii="Arial" w:hAnsi="Arial" w:cs="Arial"/>
          <w:sz w:val="22"/>
          <w:szCs w:val="22"/>
        </w:rPr>
        <w:t xml:space="preserve">, K. &amp; Gore, J. (1990). </w:t>
      </w:r>
      <w:r w:rsidRPr="004144E2">
        <w:rPr>
          <w:rFonts w:ascii="Arial" w:hAnsi="Arial" w:cs="Arial"/>
          <w:i/>
          <w:iCs/>
          <w:sz w:val="22"/>
          <w:szCs w:val="22"/>
        </w:rPr>
        <w:t>Teacher socialisation</w:t>
      </w:r>
      <w:r w:rsidRPr="004144E2">
        <w:rPr>
          <w:rFonts w:ascii="Arial" w:hAnsi="Arial" w:cs="Arial"/>
          <w:sz w:val="22"/>
          <w:szCs w:val="22"/>
        </w:rPr>
        <w:t xml:space="preserve">, </w:t>
      </w:r>
      <w:r w:rsidRPr="004144E2">
        <w:rPr>
          <w:rFonts w:ascii="Arial" w:hAnsi="Arial" w:cs="Arial"/>
          <w:i/>
          <w:iCs/>
          <w:sz w:val="22"/>
          <w:szCs w:val="22"/>
        </w:rPr>
        <w:t>Handbook of research on teacher education</w:t>
      </w:r>
      <w:r w:rsidRPr="004144E2">
        <w:rPr>
          <w:rFonts w:ascii="Arial" w:hAnsi="Arial" w:cs="Arial"/>
          <w:sz w:val="22"/>
          <w:szCs w:val="22"/>
        </w:rPr>
        <w:t>. London: Macmilla</w:t>
      </w:r>
      <w:r w:rsidR="00A83EAD">
        <w:rPr>
          <w:rFonts w:ascii="Arial" w:hAnsi="Arial" w:cs="Arial"/>
          <w:sz w:val="22"/>
          <w:szCs w:val="22"/>
        </w:rPr>
        <w:t>n</w:t>
      </w:r>
    </w:p>
    <w:sectPr w:rsidR="00D41717" w:rsidRPr="00A83EAD" w:rsidSect="006B7C8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0161D"/>
    <w:multiLevelType w:val="hybridMultilevel"/>
    <w:tmpl w:val="8D243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131011"/>
    <w:multiLevelType w:val="hybridMultilevel"/>
    <w:tmpl w:val="0F04706A"/>
    <w:lvl w:ilvl="0" w:tplc="0C544526">
      <w:start w:val="1"/>
      <w:numFmt w:val="bullet"/>
      <w:lvlText w:val="•"/>
      <w:lvlJc w:val="left"/>
      <w:pPr>
        <w:tabs>
          <w:tab w:val="num" w:pos="720"/>
        </w:tabs>
        <w:ind w:left="720" w:hanging="360"/>
      </w:pPr>
      <w:rPr>
        <w:rFonts w:ascii="Arial" w:hAnsi="Arial" w:hint="default"/>
      </w:rPr>
    </w:lvl>
    <w:lvl w:ilvl="1" w:tplc="48F69002" w:tentative="1">
      <w:start w:val="1"/>
      <w:numFmt w:val="bullet"/>
      <w:lvlText w:val="•"/>
      <w:lvlJc w:val="left"/>
      <w:pPr>
        <w:tabs>
          <w:tab w:val="num" w:pos="1440"/>
        </w:tabs>
        <w:ind w:left="1440" w:hanging="360"/>
      </w:pPr>
      <w:rPr>
        <w:rFonts w:ascii="Arial" w:hAnsi="Arial" w:hint="default"/>
      </w:rPr>
    </w:lvl>
    <w:lvl w:ilvl="2" w:tplc="2DE4025A" w:tentative="1">
      <w:start w:val="1"/>
      <w:numFmt w:val="bullet"/>
      <w:lvlText w:val="•"/>
      <w:lvlJc w:val="left"/>
      <w:pPr>
        <w:tabs>
          <w:tab w:val="num" w:pos="2160"/>
        </w:tabs>
        <w:ind w:left="2160" w:hanging="360"/>
      </w:pPr>
      <w:rPr>
        <w:rFonts w:ascii="Arial" w:hAnsi="Arial" w:hint="default"/>
      </w:rPr>
    </w:lvl>
    <w:lvl w:ilvl="3" w:tplc="8272E744" w:tentative="1">
      <w:start w:val="1"/>
      <w:numFmt w:val="bullet"/>
      <w:lvlText w:val="•"/>
      <w:lvlJc w:val="left"/>
      <w:pPr>
        <w:tabs>
          <w:tab w:val="num" w:pos="2880"/>
        </w:tabs>
        <w:ind w:left="2880" w:hanging="360"/>
      </w:pPr>
      <w:rPr>
        <w:rFonts w:ascii="Arial" w:hAnsi="Arial" w:hint="default"/>
      </w:rPr>
    </w:lvl>
    <w:lvl w:ilvl="4" w:tplc="9936445E" w:tentative="1">
      <w:start w:val="1"/>
      <w:numFmt w:val="bullet"/>
      <w:lvlText w:val="•"/>
      <w:lvlJc w:val="left"/>
      <w:pPr>
        <w:tabs>
          <w:tab w:val="num" w:pos="3600"/>
        </w:tabs>
        <w:ind w:left="3600" w:hanging="360"/>
      </w:pPr>
      <w:rPr>
        <w:rFonts w:ascii="Arial" w:hAnsi="Arial" w:hint="default"/>
      </w:rPr>
    </w:lvl>
    <w:lvl w:ilvl="5" w:tplc="357C6830" w:tentative="1">
      <w:start w:val="1"/>
      <w:numFmt w:val="bullet"/>
      <w:lvlText w:val="•"/>
      <w:lvlJc w:val="left"/>
      <w:pPr>
        <w:tabs>
          <w:tab w:val="num" w:pos="4320"/>
        </w:tabs>
        <w:ind w:left="4320" w:hanging="360"/>
      </w:pPr>
      <w:rPr>
        <w:rFonts w:ascii="Arial" w:hAnsi="Arial" w:hint="default"/>
      </w:rPr>
    </w:lvl>
    <w:lvl w:ilvl="6" w:tplc="8E4C91EE" w:tentative="1">
      <w:start w:val="1"/>
      <w:numFmt w:val="bullet"/>
      <w:lvlText w:val="•"/>
      <w:lvlJc w:val="left"/>
      <w:pPr>
        <w:tabs>
          <w:tab w:val="num" w:pos="5040"/>
        </w:tabs>
        <w:ind w:left="5040" w:hanging="360"/>
      </w:pPr>
      <w:rPr>
        <w:rFonts w:ascii="Arial" w:hAnsi="Arial" w:hint="default"/>
      </w:rPr>
    </w:lvl>
    <w:lvl w:ilvl="7" w:tplc="E82A582A" w:tentative="1">
      <w:start w:val="1"/>
      <w:numFmt w:val="bullet"/>
      <w:lvlText w:val="•"/>
      <w:lvlJc w:val="left"/>
      <w:pPr>
        <w:tabs>
          <w:tab w:val="num" w:pos="5760"/>
        </w:tabs>
        <w:ind w:left="5760" w:hanging="360"/>
      </w:pPr>
      <w:rPr>
        <w:rFonts w:ascii="Arial" w:hAnsi="Arial" w:hint="default"/>
      </w:rPr>
    </w:lvl>
    <w:lvl w:ilvl="8" w:tplc="D22A368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CB6005C"/>
    <w:multiLevelType w:val="hybridMultilevel"/>
    <w:tmpl w:val="F2F42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F60FB"/>
    <w:multiLevelType w:val="hybridMultilevel"/>
    <w:tmpl w:val="7974D68A"/>
    <w:lvl w:ilvl="0" w:tplc="EC5064CA">
      <w:start w:val="1"/>
      <w:numFmt w:val="bullet"/>
      <w:lvlText w:val="•"/>
      <w:lvlJc w:val="left"/>
      <w:pPr>
        <w:tabs>
          <w:tab w:val="num" w:pos="720"/>
        </w:tabs>
        <w:ind w:left="720" w:hanging="360"/>
      </w:pPr>
      <w:rPr>
        <w:rFonts w:ascii="Arial" w:hAnsi="Arial" w:hint="default"/>
      </w:rPr>
    </w:lvl>
    <w:lvl w:ilvl="1" w:tplc="224C26B4" w:tentative="1">
      <w:start w:val="1"/>
      <w:numFmt w:val="bullet"/>
      <w:lvlText w:val="•"/>
      <w:lvlJc w:val="left"/>
      <w:pPr>
        <w:tabs>
          <w:tab w:val="num" w:pos="1440"/>
        </w:tabs>
        <w:ind w:left="1440" w:hanging="360"/>
      </w:pPr>
      <w:rPr>
        <w:rFonts w:ascii="Arial" w:hAnsi="Arial" w:hint="default"/>
      </w:rPr>
    </w:lvl>
    <w:lvl w:ilvl="2" w:tplc="43B62698" w:tentative="1">
      <w:start w:val="1"/>
      <w:numFmt w:val="bullet"/>
      <w:lvlText w:val="•"/>
      <w:lvlJc w:val="left"/>
      <w:pPr>
        <w:tabs>
          <w:tab w:val="num" w:pos="2160"/>
        </w:tabs>
        <w:ind w:left="2160" w:hanging="360"/>
      </w:pPr>
      <w:rPr>
        <w:rFonts w:ascii="Arial" w:hAnsi="Arial" w:hint="default"/>
      </w:rPr>
    </w:lvl>
    <w:lvl w:ilvl="3" w:tplc="DDD4CA52" w:tentative="1">
      <w:start w:val="1"/>
      <w:numFmt w:val="bullet"/>
      <w:lvlText w:val="•"/>
      <w:lvlJc w:val="left"/>
      <w:pPr>
        <w:tabs>
          <w:tab w:val="num" w:pos="2880"/>
        </w:tabs>
        <w:ind w:left="2880" w:hanging="360"/>
      </w:pPr>
      <w:rPr>
        <w:rFonts w:ascii="Arial" w:hAnsi="Arial" w:hint="default"/>
      </w:rPr>
    </w:lvl>
    <w:lvl w:ilvl="4" w:tplc="3ECA27EC" w:tentative="1">
      <w:start w:val="1"/>
      <w:numFmt w:val="bullet"/>
      <w:lvlText w:val="•"/>
      <w:lvlJc w:val="left"/>
      <w:pPr>
        <w:tabs>
          <w:tab w:val="num" w:pos="3600"/>
        </w:tabs>
        <w:ind w:left="3600" w:hanging="360"/>
      </w:pPr>
      <w:rPr>
        <w:rFonts w:ascii="Arial" w:hAnsi="Arial" w:hint="default"/>
      </w:rPr>
    </w:lvl>
    <w:lvl w:ilvl="5" w:tplc="06C8942C" w:tentative="1">
      <w:start w:val="1"/>
      <w:numFmt w:val="bullet"/>
      <w:lvlText w:val="•"/>
      <w:lvlJc w:val="left"/>
      <w:pPr>
        <w:tabs>
          <w:tab w:val="num" w:pos="4320"/>
        </w:tabs>
        <w:ind w:left="4320" w:hanging="360"/>
      </w:pPr>
      <w:rPr>
        <w:rFonts w:ascii="Arial" w:hAnsi="Arial" w:hint="default"/>
      </w:rPr>
    </w:lvl>
    <w:lvl w:ilvl="6" w:tplc="FF6EA518" w:tentative="1">
      <w:start w:val="1"/>
      <w:numFmt w:val="bullet"/>
      <w:lvlText w:val="•"/>
      <w:lvlJc w:val="left"/>
      <w:pPr>
        <w:tabs>
          <w:tab w:val="num" w:pos="5040"/>
        </w:tabs>
        <w:ind w:left="5040" w:hanging="360"/>
      </w:pPr>
      <w:rPr>
        <w:rFonts w:ascii="Arial" w:hAnsi="Arial" w:hint="default"/>
      </w:rPr>
    </w:lvl>
    <w:lvl w:ilvl="7" w:tplc="222C4912" w:tentative="1">
      <w:start w:val="1"/>
      <w:numFmt w:val="bullet"/>
      <w:lvlText w:val="•"/>
      <w:lvlJc w:val="left"/>
      <w:pPr>
        <w:tabs>
          <w:tab w:val="num" w:pos="5760"/>
        </w:tabs>
        <w:ind w:left="5760" w:hanging="360"/>
      </w:pPr>
      <w:rPr>
        <w:rFonts w:ascii="Arial" w:hAnsi="Arial" w:hint="default"/>
      </w:rPr>
    </w:lvl>
    <w:lvl w:ilvl="8" w:tplc="85DEF53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D41"/>
    <w:rsid w:val="00001FC1"/>
    <w:rsid w:val="00024BA6"/>
    <w:rsid w:val="00063D7B"/>
    <w:rsid w:val="000640C9"/>
    <w:rsid w:val="0007161C"/>
    <w:rsid w:val="00077FD2"/>
    <w:rsid w:val="000843CF"/>
    <w:rsid w:val="0008621E"/>
    <w:rsid w:val="0009704A"/>
    <w:rsid w:val="000B4EA3"/>
    <w:rsid w:val="000B6EFF"/>
    <w:rsid w:val="000C6F52"/>
    <w:rsid w:val="000D48C5"/>
    <w:rsid w:val="00100B82"/>
    <w:rsid w:val="001021E1"/>
    <w:rsid w:val="00120C0E"/>
    <w:rsid w:val="00170E3A"/>
    <w:rsid w:val="001821BE"/>
    <w:rsid w:val="00187569"/>
    <w:rsid w:val="001C3C40"/>
    <w:rsid w:val="001C6C0F"/>
    <w:rsid w:val="001C76F8"/>
    <w:rsid w:val="001D4EBF"/>
    <w:rsid w:val="001F61F5"/>
    <w:rsid w:val="00205DF8"/>
    <w:rsid w:val="002112B4"/>
    <w:rsid w:val="0021132B"/>
    <w:rsid w:val="00213CFB"/>
    <w:rsid w:val="00221946"/>
    <w:rsid w:val="00232831"/>
    <w:rsid w:val="002509DE"/>
    <w:rsid w:val="0025335C"/>
    <w:rsid w:val="002639B2"/>
    <w:rsid w:val="0026555C"/>
    <w:rsid w:val="00295ACA"/>
    <w:rsid w:val="00297333"/>
    <w:rsid w:val="00297761"/>
    <w:rsid w:val="002A3C31"/>
    <w:rsid w:val="002A422C"/>
    <w:rsid w:val="002B5421"/>
    <w:rsid w:val="002E4A30"/>
    <w:rsid w:val="002E5031"/>
    <w:rsid w:val="002F38DD"/>
    <w:rsid w:val="00304710"/>
    <w:rsid w:val="003052F7"/>
    <w:rsid w:val="00305F47"/>
    <w:rsid w:val="00343EB0"/>
    <w:rsid w:val="00345CDD"/>
    <w:rsid w:val="00371335"/>
    <w:rsid w:val="00387613"/>
    <w:rsid w:val="003943CE"/>
    <w:rsid w:val="003A7065"/>
    <w:rsid w:val="003D1D63"/>
    <w:rsid w:val="00400D50"/>
    <w:rsid w:val="00410973"/>
    <w:rsid w:val="00412E29"/>
    <w:rsid w:val="004144E2"/>
    <w:rsid w:val="00432C8D"/>
    <w:rsid w:val="00447060"/>
    <w:rsid w:val="00457E02"/>
    <w:rsid w:val="00460378"/>
    <w:rsid w:val="004679E7"/>
    <w:rsid w:val="004B3D68"/>
    <w:rsid w:val="004B64E6"/>
    <w:rsid w:val="004B71EB"/>
    <w:rsid w:val="004B7F94"/>
    <w:rsid w:val="004C226B"/>
    <w:rsid w:val="004C23CD"/>
    <w:rsid w:val="0050416B"/>
    <w:rsid w:val="00510941"/>
    <w:rsid w:val="00514CB8"/>
    <w:rsid w:val="005166A1"/>
    <w:rsid w:val="0051672F"/>
    <w:rsid w:val="00536422"/>
    <w:rsid w:val="00541543"/>
    <w:rsid w:val="005450D0"/>
    <w:rsid w:val="00565BF3"/>
    <w:rsid w:val="00581F19"/>
    <w:rsid w:val="00583616"/>
    <w:rsid w:val="00586B8A"/>
    <w:rsid w:val="005B55F4"/>
    <w:rsid w:val="0060239D"/>
    <w:rsid w:val="00606156"/>
    <w:rsid w:val="0061439E"/>
    <w:rsid w:val="00615BF2"/>
    <w:rsid w:val="00632770"/>
    <w:rsid w:val="00673A63"/>
    <w:rsid w:val="00692450"/>
    <w:rsid w:val="006976DE"/>
    <w:rsid w:val="006B7C82"/>
    <w:rsid w:val="006C319E"/>
    <w:rsid w:val="006D20BA"/>
    <w:rsid w:val="006F134F"/>
    <w:rsid w:val="007329CD"/>
    <w:rsid w:val="00743963"/>
    <w:rsid w:val="007508E5"/>
    <w:rsid w:val="00752635"/>
    <w:rsid w:val="00773F62"/>
    <w:rsid w:val="00776C12"/>
    <w:rsid w:val="00794285"/>
    <w:rsid w:val="007B6344"/>
    <w:rsid w:val="007C1650"/>
    <w:rsid w:val="007C3446"/>
    <w:rsid w:val="007E638E"/>
    <w:rsid w:val="008108A6"/>
    <w:rsid w:val="00825A52"/>
    <w:rsid w:val="008276CB"/>
    <w:rsid w:val="00863D0E"/>
    <w:rsid w:val="0088193A"/>
    <w:rsid w:val="00890C88"/>
    <w:rsid w:val="00894F7D"/>
    <w:rsid w:val="008A036D"/>
    <w:rsid w:val="00912F57"/>
    <w:rsid w:val="00935202"/>
    <w:rsid w:val="009362AD"/>
    <w:rsid w:val="00943D46"/>
    <w:rsid w:val="009545FA"/>
    <w:rsid w:val="00957804"/>
    <w:rsid w:val="0096054A"/>
    <w:rsid w:val="009736B9"/>
    <w:rsid w:val="0097372B"/>
    <w:rsid w:val="0097762C"/>
    <w:rsid w:val="009B1D02"/>
    <w:rsid w:val="009D1196"/>
    <w:rsid w:val="009D66C8"/>
    <w:rsid w:val="009E310C"/>
    <w:rsid w:val="009E3D41"/>
    <w:rsid w:val="009E3E76"/>
    <w:rsid w:val="00A5235C"/>
    <w:rsid w:val="00A83EAD"/>
    <w:rsid w:val="00AB338A"/>
    <w:rsid w:val="00AB71BF"/>
    <w:rsid w:val="00AD0C3B"/>
    <w:rsid w:val="00AE450D"/>
    <w:rsid w:val="00AE6103"/>
    <w:rsid w:val="00AF3231"/>
    <w:rsid w:val="00B109A7"/>
    <w:rsid w:val="00B24C9D"/>
    <w:rsid w:val="00B64028"/>
    <w:rsid w:val="00B8442F"/>
    <w:rsid w:val="00B87076"/>
    <w:rsid w:val="00B919FF"/>
    <w:rsid w:val="00B95F7F"/>
    <w:rsid w:val="00BA06C7"/>
    <w:rsid w:val="00BA430C"/>
    <w:rsid w:val="00BB31E6"/>
    <w:rsid w:val="00BC3E37"/>
    <w:rsid w:val="00BE41FC"/>
    <w:rsid w:val="00BF7C96"/>
    <w:rsid w:val="00C0455F"/>
    <w:rsid w:val="00C10E11"/>
    <w:rsid w:val="00C1468D"/>
    <w:rsid w:val="00C24741"/>
    <w:rsid w:val="00C33F59"/>
    <w:rsid w:val="00C449F8"/>
    <w:rsid w:val="00C51519"/>
    <w:rsid w:val="00C54156"/>
    <w:rsid w:val="00C6605C"/>
    <w:rsid w:val="00C660F7"/>
    <w:rsid w:val="00C850EE"/>
    <w:rsid w:val="00CB1638"/>
    <w:rsid w:val="00D064BC"/>
    <w:rsid w:val="00D11072"/>
    <w:rsid w:val="00D13B35"/>
    <w:rsid w:val="00D16596"/>
    <w:rsid w:val="00D27F4D"/>
    <w:rsid w:val="00D33B1F"/>
    <w:rsid w:val="00D35A6D"/>
    <w:rsid w:val="00D35CFA"/>
    <w:rsid w:val="00D41717"/>
    <w:rsid w:val="00D43416"/>
    <w:rsid w:val="00D5382E"/>
    <w:rsid w:val="00D57349"/>
    <w:rsid w:val="00D82BA9"/>
    <w:rsid w:val="00D96C9D"/>
    <w:rsid w:val="00DA13EA"/>
    <w:rsid w:val="00DB2A87"/>
    <w:rsid w:val="00DC2E0F"/>
    <w:rsid w:val="00DD4559"/>
    <w:rsid w:val="00DF36CB"/>
    <w:rsid w:val="00DF3BA3"/>
    <w:rsid w:val="00E361BF"/>
    <w:rsid w:val="00E520A0"/>
    <w:rsid w:val="00E63EC7"/>
    <w:rsid w:val="00E76C87"/>
    <w:rsid w:val="00E8386D"/>
    <w:rsid w:val="00E929A4"/>
    <w:rsid w:val="00E9623E"/>
    <w:rsid w:val="00EB0744"/>
    <w:rsid w:val="00ED0E0E"/>
    <w:rsid w:val="00EE1259"/>
    <w:rsid w:val="00EE3F25"/>
    <w:rsid w:val="00EF72AA"/>
    <w:rsid w:val="00F02F8A"/>
    <w:rsid w:val="00F06E2F"/>
    <w:rsid w:val="00F67D64"/>
    <w:rsid w:val="00F80A24"/>
    <w:rsid w:val="00FC510A"/>
    <w:rsid w:val="00FF3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6D5072"/>
  <w15:chartTrackingRefBased/>
  <w15:docId w15:val="{69461532-7768-654D-A459-55128BAD2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1717"/>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43D46"/>
    <w:pPr>
      <w:spacing w:before="100" w:beforeAutospacing="1" w:after="100" w:afterAutospacing="1"/>
    </w:pPr>
  </w:style>
  <w:style w:type="character" w:styleId="Hyperlink">
    <w:name w:val="Hyperlink"/>
    <w:basedOn w:val="DefaultParagraphFont"/>
    <w:uiPriority w:val="99"/>
    <w:unhideWhenUsed/>
    <w:rsid w:val="00752635"/>
    <w:rPr>
      <w:color w:val="0563C1" w:themeColor="hyperlink"/>
      <w:u w:val="single"/>
    </w:rPr>
  </w:style>
  <w:style w:type="character" w:styleId="UnresolvedMention">
    <w:name w:val="Unresolved Mention"/>
    <w:basedOn w:val="DefaultParagraphFont"/>
    <w:uiPriority w:val="99"/>
    <w:semiHidden/>
    <w:unhideWhenUsed/>
    <w:rsid w:val="00752635"/>
    <w:rPr>
      <w:color w:val="605E5C"/>
      <w:shd w:val="clear" w:color="auto" w:fill="E1DFDD"/>
    </w:rPr>
  </w:style>
  <w:style w:type="paragraph" w:styleId="NoSpacing">
    <w:name w:val="No Spacing"/>
    <w:uiPriority w:val="1"/>
    <w:qFormat/>
    <w:rsid w:val="009545FA"/>
  </w:style>
  <w:style w:type="character" w:customStyle="1" w:styleId="apple-converted-space">
    <w:name w:val="apple-converted-space"/>
    <w:basedOn w:val="DefaultParagraphFont"/>
    <w:rsid w:val="00D41717"/>
  </w:style>
  <w:style w:type="character" w:styleId="Emphasis">
    <w:name w:val="Emphasis"/>
    <w:basedOn w:val="DefaultParagraphFont"/>
    <w:uiPriority w:val="20"/>
    <w:qFormat/>
    <w:rsid w:val="00D41717"/>
    <w:rPr>
      <w:i/>
      <w:iCs/>
    </w:rPr>
  </w:style>
  <w:style w:type="character" w:styleId="FollowedHyperlink">
    <w:name w:val="FollowedHyperlink"/>
    <w:basedOn w:val="DefaultParagraphFont"/>
    <w:uiPriority w:val="99"/>
    <w:semiHidden/>
    <w:unhideWhenUsed/>
    <w:rsid w:val="00F06E2F"/>
    <w:rPr>
      <w:color w:val="954F72" w:themeColor="followedHyperlink"/>
      <w:u w:val="single"/>
    </w:rPr>
  </w:style>
  <w:style w:type="paragraph" w:styleId="ListParagraph">
    <w:name w:val="List Paragraph"/>
    <w:basedOn w:val="Normal"/>
    <w:uiPriority w:val="34"/>
    <w:qFormat/>
    <w:rsid w:val="00FF37A0"/>
    <w:pPr>
      <w:ind w:left="720"/>
      <w:contextualSpacing/>
    </w:pPr>
  </w:style>
  <w:style w:type="table" w:styleId="TableGrid">
    <w:name w:val="Table Grid"/>
    <w:basedOn w:val="TableNormal"/>
    <w:uiPriority w:val="39"/>
    <w:rsid w:val="007B6344"/>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4758">
      <w:bodyDiv w:val="1"/>
      <w:marLeft w:val="0"/>
      <w:marRight w:val="0"/>
      <w:marTop w:val="0"/>
      <w:marBottom w:val="0"/>
      <w:divBdr>
        <w:top w:val="none" w:sz="0" w:space="0" w:color="auto"/>
        <w:left w:val="none" w:sz="0" w:space="0" w:color="auto"/>
        <w:bottom w:val="none" w:sz="0" w:space="0" w:color="auto"/>
        <w:right w:val="none" w:sz="0" w:space="0" w:color="auto"/>
      </w:divBdr>
    </w:div>
    <w:div w:id="86661155">
      <w:bodyDiv w:val="1"/>
      <w:marLeft w:val="0"/>
      <w:marRight w:val="0"/>
      <w:marTop w:val="0"/>
      <w:marBottom w:val="0"/>
      <w:divBdr>
        <w:top w:val="none" w:sz="0" w:space="0" w:color="auto"/>
        <w:left w:val="none" w:sz="0" w:space="0" w:color="auto"/>
        <w:bottom w:val="none" w:sz="0" w:space="0" w:color="auto"/>
        <w:right w:val="none" w:sz="0" w:space="0" w:color="auto"/>
      </w:divBdr>
    </w:div>
    <w:div w:id="119032687">
      <w:bodyDiv w:val="1"/>
      <w:marLeft w:val="0"/>
      <w:marRight w:val="0"/>
      <w:marTop w:val="0"/>
      <w:marBottom w:val="0"/>
      <w:divBdr>
        <w:top w:val="none" w:sz="0" w:space="0" w:color="auto"/>
        <w:left w:val="none" w:sz="0" w:space="0" w:color="auto"/>
        <w:bottom w:val="none" w:sz="0" w:space="0" w:color="auto"/>
        <w:right w:val="none" w:sz="0" w:space="0" w:color="auto"/>
      </w:divBdr>
      <w:divsChild>
        <w:div w:id="1827284981">
          <w:marLeft w:val="0"/>
          <w:marRight w:val="0"/>
          <w:marTop w:val="0"/>
          <w:marBottom w:val="0"/>
          <w:divBdr>
            <w:top w:val="none" w:sz="0" w:space="0" w:color="auto"/>
            <w:left w:val="none" w:sz="0" w:space="0" w:color="auto"/>
            <w:bottom w:val="none" w:sz="0" w:space="0" w:color="auto"/>
            <w:right w:val="none" w:sz="0" w:space="0" w:color="auto"/>
          </w:divBdr>
          <w:divsChild>
            <w:div w:id="1333026201">
              <w:marLeft w:val="0"/>
              <w:marRight w:val="0"/>
              <w:marTop w:val="0"/>
              <w:marBottom w:val="0"/>
              <w:divBdr>
                <w:top w:val="none" w:sz="0" w:space="0" w:color="auto"/>
                <w:left w:val="none" w:sz="0" w:space="0" w:color="auto"/>
                <w:bottom w:val="none" w:sz="0" w:space="0" w:color="auto"/>
                <w:right w:val="none" w:sz="0" w:space="0" w:color="auto"/>
              </w:divBdr>
              <w:divsChild>
                <w:div w:id="30921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04319">
      <w:bodyDiv w:val="1"/>
      <w:marLeft w:val="0"/>
      <w:marRight w:val="0"/>
      <w:marTop w:val="0"/>
      <w:marBottom w:val="0"/>
      <w:divBdr>
        <w:top w:val="none" w:sz="0" w:space="0" w:color="auto"/>
        <w:left w:val="none" w:sz="0" w:space="0" w:color="auto"/>
        <w:bottom w:val="none" w:sz="0" w:space="0" w:color="auto"/>
        <w:right w:val="none" w:sz="0" w:space="0" w:color="auto"/>
      </w:divBdr>
      <w:divsChild>
        <w:div w:id="1025639308">
          <w:marLeft w:val="0"/>
          <w:marRight w:val="0"/>
          <w:marTop w:val="0"/>
          <w:marBottom w:val="0"/>
          <w:divBdr>
            <w:top w:val="none" w:sz="0" w:space="0" w:color="auto"/>
            <w:left w:val="none" w:sz="0" w:space="0" w:color="auto"/>
            <w:bottom w:val="none" w:sz="0" w:space="0" w:color="auto"/>
            <w:right w:val="none" w:sz="0" w:space="0" w:color="auto"/>
          </w:divBdr>
          <w:divsChild>
            <w:div w:id="3895986">
              <w:marLeft w:val="0"/>
              <w:marRight w:val="0"/>
              <w:marTop w:val="0"/>
              <w:marBottom w:val="0"/>
              <w:divBdr>
                <w:top w:val="none" w:sz="0" w:space="0" w:color="auto"/>
                <w:left w:val="none" w:sz="0" w:space="0" w:color="auto"/>
                <w:bottom w:val="none" w:sz="0" w:space="0" w:color="auto"/>
                <w:right w:val="none" w:sz="0" w:space="0" w:color="auto"/>
              </w:divBdr>
              <w:divsChild>
                <w:div w:id="238246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001139">
      <w:bodyDiv w:val="1"/>
      <w:marLeft w:val="0"/>
      <w:marRight w:val="0"/>
      <w:marTop w:val="0"/>
      <w:marBottom w:val="0"/>
      <w:divBdr>
        <w:top w:val="none" w:sz="0" w:space="0" w:color="auto"/>
        <w:left w:val="none" w:sz="0" w:space="0" w:color="auto"/>
        <w:bottom w:val="none" w:sz="0" w:space="0" w:color="auto"/>
        <w:right w:val="none" w:sz="0" w:space="0" w:color="auto"/>
      </w:divBdr>
    </w:div>
    <w:div w:id="328796475">
      <w:bodyDiv w:val="1"/>
      <w:marLeft w:val="0"/>
      <w:marRight w:val="0"/>
      <w:marTop w:val="0"/>
      <w:marBottom w:val="0"/>
      <w:divBdr>
        <w:top w:val="none" w:sz="0" w:space="0" w:color="auto"/>
        <w:left w:val="none" w:sz="0" w:space="0" w:color="auto"/>
        <w:bottom w:val="none" w:sz="0" w:space="0" w:color="auto"/>
        <w:right w:val="none" w:sz="0" w:space="0" w:color="auto"/>
      </w:divBdr>
      <w:divsChild>
        <w:div w:id="833684254">
          <w:marLeft w:val="0"/>
          <w:marRight w:val="0"/>
          <w:marTop w:val="0"/>
          <w:marBottom w:val="0"/>
          <w:divBdr>
            <w:top w:val="none" w:sz="0" w:space="0" w:color="auto"/>
            <w:left w:val="none" w:sz="0" w:space="0" w:color="auto"/>
            <w:bottom w:val="none" w:sz="0" w:space="0" w:color="auto"/>
            <w:right w:val="none" w:sz="0" w:space="0" w:color="auto"/>
          </w:divBdr>
          <w:divsChild>
            <w:div w:id="90787146">
              <w:marLeft w:val="0"/>
              <w:marRight w:val="0"/>
              <w:marTop w:val="0"/>
              <w:marBottom w:val="0"/>
              <w:divBdr>
                <w:top w:val="none" w:sz="0" w:space="0" w:color="auto"/>
                <w:left w:val="none" w:sz="0" w:space="0" w:color="auto"/>
                <w:bottom w:val="none" w:sz="0" w:space="0" w:color="auto"/>
                <w:right w:val="none" w:sz="0" w:space="0" w:color="auto"/>
              </w:divBdr>
              <w:divsChild>
                <w:div w:id="1370110033">
                  <w:marLeft w:val="0"/>
                  <w:marRight w:val="0"/>
                  <w:marTop w:val="0"/>
                  <w:marBottom w:val="0"/>
                  <w:divBdr>
                    <w:top w:val="none" w:sz="0" w:space="0" w:color="auto"/>
                    <w:left w:val="none" w:sz="0" w:space="0" w:color="auto"/>
                    <w:bottom w:val="none" w:sz="0" w:space="0" w:color="auto"/>
                    <w:right w:val="none" w:sz="0" w:space="0" w:color="auto"/>
                  </w:divBdr>
                </w:div>
              </w:divsChild>
            </w:div>
            <w:div w:id="831071226">
              <w:marLeft w:val="0"/>
              <w:marRight w:val="0"/>
              <w:marTop w:val="0"/>
              <w:marBottom w:val="0"/>
              <w:divBdr>
                <w:top w:val="none" w:sz="0" w:space="0" w:color="auto"/>
                <w:left w:val="none" w:sz="0" w:space="0" w:color="auto"/>
                <w:bottom w:val="none" w:sz="0" w:space="0" w:color="auto"/>
                <w:right w:val="none" w:sz="0" w:space="0" w:color="auto"/>
              </w:divBdr>
              <w:divsChild>
                <w:div w:id="763696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508138">
      <w:bodyDiv w:val="1"/>
      <w:marLeft w:val="0"/>
      <w:marRight w:val="0"/>
      <w:marTop w:val="0"/>
      <w:marBottom w:val="0"/>
      <w:divBdr>
        <w:top w:val="none" w:sz="0" w:space="0" w:color="auto"/>
        <w:left w:val="none" w:sz="0" w:space="0" w:color="auto"/>
        <w:bottom w:val="none" w:sz="0" w:space="0" w:color="auto"/>
        <w:right w:val="none" w:sz="0" w:space="0" w:color="auto"/>
      </w:divBdr>
    </w:div>
    <w:div w:id="385449232">
      <w:bodyDiv w:val="1"/>
      <w:marLeft w:val="0"/>
      <w:marRight w:val="0"/>
      <w:marTop w:val="0"/>
      <w:marBottom w:val="0"/>
      <w:divBdr>
        <w:top w:val="none" w:sz="0" w:space="0" w:color="auto"/>
        <w:left w:val="none" w:sz="0" w:space="0" w:color="auto"/>
        <w:bottom w:val="none" w:sz="0" w:space="0" w:color="auto"/>
        <w:right w:val="none" w:sz="0" w:space="0" w:color="auto"/>
      </w:divBdr>
      <w:divsChild>
        <w:div w:id="341712752">
          <w:marLeft w:val="0"/>
          <w:marRight w:val="0"/>
          <w:marTop w:val="0"/>
          <w:marBottom w:val="0"/>
          <w:divBdr>
            <w:top w:val="none" w:sz="0" w:space="0" w:color="auto"/>
            <w:left w:val="none" w:sz="0" w:space="0" w:color="auto"/>
            <w:bottom w:val="none" w:sz="0" w:space="0" w:color="auto"/>
            <w:right w:val="none" w:sz="0" w:space="0" w:color="auto"/>
          </w:divBdr>
          <w:divsChild>
            <w:div w:id="2033871213">
              <w:marLeft w:val="0"/>
              <w:marRight w:val="0"/>
              <w:marTop w:val="0"/>
              <w:marBottom w:val="0"/>
              <w:divBdr>
                <w:top w:val="none" w:sz="0" w:space="0" w:color="auto"/>
                <w:left w:val="none" w:sz="0" w:space="0" w:color="auto"/>
                <w:bottom w:val="none" w:sz="0" w:space="0" w:color="auto"/>
                <w:right w:val="none" w:sz="0" w:space="0" w:color="auto"/>
              </w:divBdr>
              <w:divsChild>
                <w:div w:id="151244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536132">
      <w:bodyDiv w:val="1"/>
      <w:marLeft w:val="0"/>
      <w:marRight w:val="0"/>
      <w:marTop w:val="0"/>
      <w:marBottom w:val="0"/>
      <w:divBdr>
        <w:top w:val="none" w:sz="0" w:space="0" w:color="auto"/>
        <w:left w:val="none" w:sz="0" w:space="0" w:color="auto"/>
        <w:bottom w:val="none" w:sz="0" w:space="0" w:color="auto"/>
        <w:right w:val="none" w:sz="0" w:space="0" w:color="auto"/>
      </w:divBdr>
    </w:div>
    <w:div w:id="517275840">
      <w:bodyDiv w:val="1"/>
      <w:marLeft w:val="0"/>
      <w:marRight w:val="0"/>
      <w:marTop w:val="0"/>
      <w:marBottom w:val="0"/>
      <w:divBdr>
        <w:top w:val="none" w:sz="0" w:space="0" w:color="auto"/>
        <w:left w:val="none" w:sz="0" w:space="0" w:color="auto"/>
        <w:bottom w:val="none" w:sz="0" w:space="0" w:color="auto"/>
        <w:right w:val="none" w:sz="0" w:space="0" w:color="auto"/>
      </w:divBdr>
    </w:div>
    <w:div w:id="557865918">
      <w:bodyDiv w:val="1"/>
      <w:marLeft w:val="0"/>
      <w:marRight w:val="0"/>
      <w:marTop w:val="0"/>
      <w:marBottom w:val="0"/>
      <w:divBdr>
        <w:top w:val="none" w:sz="0" w:space="0" w:color="auto"/>
        <w:left w:val="none" w:sz="0" w:space="0" w:color="auto"/>
        <w:bottom w:val="none" w:sz="0" w:space="0" w:color="auto"/>
        <w:right w:val="none" w:sz="0" w:space="0" w:color="auto"/>
      </w:divBdr>
    </w:div>
    <w:div w:id="754134886">
      <w:bodyDiv w:val="1"/>
      <w:marLeft w:val="0"/>
      <w:marRight w:val="0"/>
      <w:marTop w:val="0"/>
      <w:marBottom w:val="0"/>
      <w:divBdr>
        <w:top w:val="none" w:sz="0" w:space="0" w:color="auto"/>
        <w:left w:val="none" w:sz="0" w:space="0" w:color="auto"/>
        <w:bottom w:val="none" w:sz="0" w:space="0" w:color="auto"/>
        <w:right w:val="none" w:sz="0" w:space="0" w:color="auto"/>
      </w:divBdr>
    </w:div>
    <w:div w:id="949630064">
      <w:bodyDiv w:val="1"/>
      <w:marLeft w:val="0"/>
      <w:marRight w:val="0"/>
      <w:marTop w:val="0"/>
      <w:marBottom w:val="0"/>
      <w:divBdr>
        <w:top w:val="none" w:sz="0" w:space="0" w:color="auto"/>
        <w:left w:val="none" w:sz="0" w:space="0" w:color="auto"/>
        <w:bottom w:val="none" w:sz="0" w:space="0" w:color="auto"/>
        <w:right w:val="none" w:sz="0" w:space="0" w:color="auto"/>
      </w:divBdr>
    </w:div>
    <w:div w:id="1092240317">
      <w:bodyDiv w:val="1"/>
      <w:marLeft w:val="0"/>
      <w:marRight w:val="0"/>
      <w:marTop w:val="0"/>
      <w:marBottom w:val="0"/>
      <w:divBdr>
        <w:top w:val="none" w:sz="0" w:space="0" w:color="auto"/>
        <w:left w:val="none" w:sz="0" w:space="0" w:color="auto"/>
        <w:bottom w:val="none" w:sz="0" w:space="0" w:color="auto"/>
        <w:right w:val="none" w:sz="0" w:space="0" w:color="auto"/>
      </w:divBdr>
    </w:div>
    <w:div w:id="1204439765">
      <w:bodyDiv w:val="1"/>
      <w:marLeft w:val="0"/>
      <w:marRight w:val="0"/>
      <w:marTop w:val="0"/>
      <w:marBottom w:val="0"/>
      <w:divBdr>
        <w:top w:val="none" w:sz="0" w:space="0" w:color="auto"/>
        <w:left w:val="none" w:sz="0" w:space="0" w:color="auto"/>
        <w:bottom w:val="none" w:sz="0" w:space="0" w:color="auto"/>
        <w:right w:val="none" w:sz="0" w:space="0" w:color="auto"/>
      </w:divBdr>
    </w:div>
    <w:div w:id="1259414151">
      <w:bodyDiv w:val="1"/>
      <w:marLeft w:val="0"/>
      <w:marRight w:val="0"/>
      <w:marTop w:val="0"/>
      <w:marBottom w:val="0"/>
      <w:divBdr>
        <w:top w:val="none" w:sz="0" w:space="0" w:color="auto"/>
        <w:left w:val="none" w:sz="0" w:space="0" w:color="auto"/>
        <w:bottom w:val="none" w:sz="0" w:space="0" w:color="auto"/>
        <w:right w:val="none" w:sz="0" w:space="0" w:color="auto"/>
      </w:divBdr>
    </w:div>
    <w:div w:id="1261987643">
      <w:bodyDiv w:val="1"/>
      <w:marLeft w:val="0"/>
      <w:marRight w:val="0"/>
      <w:marTop w:val="0"/>
      <w:marBottom w:val="0"/>
      <w:divBdr>
        <w:top w:val="none" w:sz="0" w:space="0" w:color="auto"/>
        <w:left w:val="none" w:sz="0" w:space="0" w:color="auto"/>
        <w:bottom w:val="none" w:sz="0" w:space="0" w:color="auto"/>
        <w:right w:val="none" w:sz="0" w:space="0" w:color="auto"/>
      </w:divBdr>
      <w:divsChild>
        <w:div w:id="896207508">
          <w:marLeft w:val="0"/>
          <w:marRight w:val="0"/>
          <w:marTop w:val="0"/>
          <w:marBottom w:val="0"/>
          <w:divBdr>
            <w:top w:val="none" w:sz="0" w:space="0" w:color="auto"/>
            <w:left w:val="none" w:sz="0" w:space="0" w:color="auto"/>
            <w:bottom w:val="none" w:sz="0" w:space="0" w:color="auto"/>
            <w:right w:val="none" w:sz="0" w:space="0" w:color="auto"/>
          </w:divBdr>
          <w:divsChild>
            <w:div w:id="1184588678">
              <w:marLeft w:val="0"/>
              <w:marRight w:val="0"/>
              <w:marTop w:val="0"/>
              <w:marBottom w:val="0"/>
              <w:divBdr>
                <w:top w:val="none" w:sz="0" w:space="0" w:color="auto"/>
                <w:left w:val="none" w:sz="0" w:space="0" w:color="auto"/>
                <w:bottom w:val="none" w:sz="0" w:space="0" w:color="auto"/>
                <w:right w:val="none" w:sz="0" w:space="0" w:color="auto"/>
              </w:divBdr>
              <w:divsChild>
                <w:div w:id="40045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670089">
      <w:bodyDiv w:val="1"/>
      <w:marLeft w:val="0"/>
      <w:marRight w:val="0"/>
      <w:marTop w:val="0"/>
      <w:marBottom w:val="0"/>
      <w:divBdr>
        <w:top w:val="none" w:sz="0" w:space="0" w:color="auto"/>
        <w:left w:val="none" w:sz="0" w:space="0" w:color="auto"/>
        <w:bottom w:val="none" w:sz="0" w:space="0" w:color="auto"/>
        <w:right w:val="none" w:sz="0" w:space="0" w:color="auto"/>
      </w:divBdr>
    </w:div>
    <w:div w:id="1508059913">
      <w:bodyDiv w:val="1"/>
      <w:marLeft w:val="0"/>
      <w:marRight w:val="0"/>
      <w:marTop w:val="0"/>
      <w:marBottom w:val="0"/>
      <w:divBdr>
        <w:top w:val="none" w:sz="0" w:space="0" w:color="auto"/>
        <w:left w:val="none" w:sz="0" w:space="0" w:color="auto"/>
        <w:bottom w:val="none" w:sz="0" w:space="0" w:color="auto"/>
        <w:right w:val="none" w:sz="0" w:space="0" w:color="auto"/>
      </w:divBdr>
    </w:div>
    <w:div w:id="1737976595">
      <w:bodyDiv w:val="1"/>
      <w:marLeft w:val="0"/>
      <w:marRight w:val="0"/>
      <w:marTop w:val="0"/>
      <w:marBottom w:val="0"/>
      <w:divBdr>
        <w:top w:val="none" w:sz="0" w:space="0" w:color="auto"/>
        <w:left w:val="none" w:sz="0" w:space="0" w:color="auto"/>
        <w:bottom w:val="none" w:sz="0" w:space="0" w:color="auto"/>
        <w:right w:val="none" w:sz="0" w:space="0" w:color="auto"/>
      </w:divBdr>
      <w:divsChild>
        <w:div w:id="869874104">
          <w:marLeft w:val="0"/>
          <w:marRight w:val="0"/>
          <w:marTop w:val="0"/>
          <w:marBottom w:val="0"/>
          <w:divBdr>
            <w:top w:val="none" w:sz="0" w:space="0" w:color="auto"/>
            <w:left w:val="none" w:sz="0" w:space="0" w:color="auto"/>
            <w:bottom w:val="none" w:sz="0" w:space="0" w:color="auto"/>
            <w:right w:val="none" w:sz="0" w:space="0" w:color="auto"/>
          </w:divBdr>
          <w:divsChild>
            <w:div w:id="1450125396">
              <w:marLeft w:val="0"/>
              <w:marRight w:val="0"/>
              <w:marTop w:val="0"/>
              <w:marBottom w:val="0"/>
              <w:divBdr>
                <w:top w:val="none" w:sz="0" w:space="0" w:color="auto"/>
                <w:left w:val="none" w:sz="0" w:space="0" w:color="auto"/>
                <w:bottom w:val="none" w:sz="0" w:space="0" w:color="auto"/>
                <w:right w:val="none" w:sz="0" w:space="0" w:color="auto"/>
              </w:divBdr>
              <w:divsChild>
                <w:div w:id="70425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787403">
      <w:bodyDiv w:val="1"/>
      <w:marLeft w:val="0"/>
      <w:marRight w:val="0"/>
      <w:marTop w:val="0"/>
      <w:marBottom w:val="0"/>
      <w:divBdr>
        <w:top w:val="none" w:sz="0" w:space="0" w:color="auto"/>
        <w:left w:val="none" w:sz="0" w:space="0" w:color="auto"/>
        <w:bottom w:val="none" w:sz="0" w:space="0" w:color="auto"/>
        <w:right w:val="none" w:sz="0" w:space="0" w:color="auto"/>
      </w:divBdr>
    </w:div>
    <w:div w:id="1809470795">
      <w:bodyDiv w:val="1"/>
      <w:marLeft w:val="0"/>
      <w:marRight w:val="0"/>
      <w:marTop w:val="0"/>
      <w:marBottom w:val="0"/>
      <w:divBdr>
        <w:top w:val="none" w:sz="0" w:space="0" w:color="auto"/>
        <w:left w:val="none" w:sz="0" w:space="0" w:color="auto"/>
        <w:bottom w:val="none" w:sz="0" w:space="0" w:color="auto"/>
        <w:right w:val="none" w:sz="0" w:space="0" w:color="auto"/>
      </w:divBdr>
    </w:div>
    <w:div w:id="1893495975">
      <w:bodyDiv w:val="1"/>
      <w:marLeft w:val="0"/>
      <w:marRight w:val="0"/>
      <w:marTop w:val="0"/>
      <w:marBottom w:val="0"/>
      <w:divBdr>
        <w:top w:val="none" w:sz="0" w:space="0" w:color="auto"/>
        <w:left w:val="none" w:sz="0" w:space="0" w:color="auto"/>
        <w:bottom w:val="none" w:sz="0" w:space="0" w:color="auto"/>
        <w:right w:val="none" w:sz="0" w:space="0" w:color="auto"/>
      </w:divBdr>
    </w:div>
    <w:div w:id="1901288428">
      <w:bodyDiv w:val="1"/>
      <w:marLeft w:val="0"/>
      <w:marRight w:val="0"/>
      <w:marTop w:val="0"/>
      <w:marBottom w:val="0"/>
      <w:divBdr>
        <w:top w:val="none" w:sz="0" w:space="0" w:color="auto"/>
        <w:left w:val="none" w:sz="0" w:space="0" w:color="auto"/>
        <w:bottom w:val="none" w:sz="0" w:space="0" w:color="auto"/>
        <w:right w:val="none" w:sz="0" w:space="0" w:color="auto"/>
      </w:divBdr>
      <w:divsChild>
        <w:div w:id="1313683036">
          <w:marLeft w:val="0"/>
          <w:marRight w:val="0"/>
          <w:marTop w:val="0"/>
          <w:marBottom w:val="0"/>
          <w:divBdr>
            <w:top w:val="none" w:sz="0" w:space="0" w:color="auto"/>
            <w:left w:val="none" w:sz="0" w:space="0" w:color="auto"/>
            <w:bottom w:val="none" w:sz="0" w:space="0" w:color="auto"/>
            <w:right w:val="none" w:sz="0" w:space="0" w:color="auto"/>
          </w:divBdr>
          <w:divsChild>
            <w:div w:id="1415203103">
              <w:marLeft w:val="0"/>
              <w:marRight w:val="0"/>
              <w:marTop w:val="0"/>
              <w:marBottom w:val="0"/>
              <w:divBdr>
                <w:top w:val="none" w:sz="0" w:space="0" w:color="auto"/>
                <w:left w:val="none" w:sz="0" w:space="0" w:color="auto"/>
                <w:bottom w:val="none" w:sz="0" w:space="0" w:color="auto"/>
                <w:right w:val="none" w:sz="0" w:space="0" w:color="auto"/>
              </w:divBdr>
              <w:divsChild>
                <w:div w:id="1014650755">
                  <w:marLeft w:val="0"/>
                  <w:marRight w:val="0"/>
                  <w:marTop w:val="0"/>
                  <w:marBottom w:val="0"/>
                  <w:divBdr>
                    <w:top w:val="none" w:sz="0" w:space="0" w:color="auto"/>
                    <w:left w:val="none" w:sz="0" w:space="0" w:color="auto"/>
                    <w:bottom w:val="none" w:sz="0" w:space="0" w:color="auto"/>
                    <w:right w:val="none" w:sz="0" w:space="0" w:color="auto"/>
                  </w:divBdr>
                  <w:divsChild>
                    <w:div w:id="716011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780254">
      <w:bodyDiv w:val="1"/>
      <w:marLeft w:val="0"/>
      <w:marRight w:val="0"/>
      <w:marTop w:val="0"/>
      <w:marBottom w:val="0"/>
      <w:divBdr>
        <w:top w:val="none" w:sz="0" w:space="0" w:color="auto"/>
        <w:left w:val="none" w:sz="0" w:space="0" w:color="auto"/>
        <w:bottom w:val="none" w:sz="0" w:space="0" w:color="auto"/>
        <w:right w:val="none" w:sz="0" w:space="0" w:color="auto"/>
      </w:divBdr>
    </w:div>
    <w:div w:id="2065517743">
      <w:bodyDiv w:val="1"/>
      <w:marLeft w:val="0"/>
      <w:marRight w:val="0"/>
      <w:marTop w:val="0"/>
      <w:marBottom w:val="0"/>
      <w:divBdr>
        <w:top w:val="none" w:sz="0" w:space="0" w:color="auto"/>
        <w:left w:val="none" w:sz="0" w:space="0" w:color="auto"/>
        <w:bottom w:val="none" w:sz="0" w:space="0" w:color="auto"/>
        <w:right w:val="none" w:sz="0" w:space="0" w:color="auto"/>
      </w:divBdr>
      <w:divsChild>
        <w:div w:id="1148473152">
          <w:marLeft w:val="0"/>
          <w:marRight w:val="0"/>
          <w:marTop w:val="0"/>
          <w:marBottom w:val="0"/>
          <w:divBdr>
            <w:top w:val="none" w:sz="0" w:space="0" w:color="auto"/>
            <w:left w:val="none" w:sz="0" w:space="0" w:color="auto"/>
            <w:bottom w:val="none" w:sz="0" w:space="0" w:color="auto"/>
            <w:right w:val="none" w:sz="0" w:space="0" w:color="auto"/>
          </w:divBdr>
          <w:divsChild>
            <w:div w:id="372192168">
              <w:marLeft w:val="0"/>
              <w:marRight w:val="0"/>
              <w:marTop w:val="0"/>
              <w:marBottom w:val="0"/>
              <w:divBdr>
                <w:top w:val="none" w:sz="0" w:space="0" w:color="auto"/>
                <w:left w:val="none" w:sz="0" w:space="0" w:color="auto"/>
                <w:bottom w:val="none" w:sz="0" w:space="0" w:color="auto"/>
                <w:right w:val="none" w:sz="0" w:space="0" w:color="auto"/>
              </w:divBdr>
              <w:divsChild>
                <w:div w:id="84301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9-01/ways-of-supporting-learners-with-attention-deficit-hyperactivity-disorder-adhd.pdf" TargetMode="External"/><Relationship Id="rId3" Type="http://schemas.openxmlformats.org/officeDocument/2006/relationships/styles" Target="styles.xml"/><Relationship Id="rId7" Type="http://schemas.openxmlformats.org/officeDocument/2006/relationships/hyperlink" Target="https://www.legislation.gov.uk/ukpga/1981/60/enact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rsa.org/globalassets/pdfs/reports/bera-rsa-interim-report.pdf"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n.org/development/desa/disabilities/convention-on-the-rights-of-persons-with-disabilities/article-24-edu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43DE1-0D58-AF49-9338-87B7BFCE1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5606</Words>
  <Characters>31955</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Driver</dc:creator>
  <cp:keywords/>
  <dc:description/>
  <cp:lastModifiedBy>Rebekah Driver</cp:lastModifiedBy>
  <cp:revision>2</cp:revision>
  <dcterms:created xsi:type="dcterms:W3CDTF">2021-10-28T15:28:00Z</dcterms:created>
  <dcterms:modified xsi:type="dcterms:W3CDTF">2021-10-28T15:28:00Z</dcterms:modified>
</cp:coreProperties>
</file>