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77777777" w:rsidR="00EF7CEB" w:rsidRDefault="00EF7CEB"/>
    <w:p w14:paraId="09F992F0" w14:textId="5FA9BE92" w:rsidR="01884B19" w:rsidRDefault="01884B19" w:rsidP="01884B19">
      <w:pPr>
        <w:rPr>
          <w:b/>
          <w:bCs/>
        </w:rPr>
      </w:pPr>
      <w:r w:rsidRPr="01884B19">
        <w:rPr>
          <w:b/>
          <w:bCs/>
        </w:rPr>
        <w:t>Executive Summ</w:t>
      </w:r>
      <w:r w:rsidR="00CF58EF">
        <w:rPr>
          <w:b/>
          <w:bCs/>
        </w:rPr>
        <w:t>a</w:t>
      </w:r>
      <w:r w:rsidRPr="01884B19">
        <w:rPr>
          <w:b/>
          <w:bCs/>
        </w:rPr>
        <w:t>ry</w:t>
      </w:r>
    </w:p>
    <w:p w14:paraId="6A5A1EF8" w14:textId="580ABDF5" w:rsidR="01884B19" w:rsidRDefault="01884B19" w:rsidP="01884B19">
      <w:r>
        <w:t>Learning has evolved with time, in the beginning people used to learn on stones, then papyrus (Mark, 2016), followed by paper, blackboard and the 21 Century has revolutionized technology to be not only a medium of communication but an important learning tool. As of the beginning of this year we were accustomed to a blended learning that involve the in-class and virtual learning.</w:t>
      </w:r>
    </w:p>
    <w:p w14:paraId="2503FBB3" w14:textId="5BED61E8" w:rsidR="01884B19" w:rsidRDefault="01884B19" w:rsidP="01884B19">
      <w:r>
        <w:t xml:space="preserve">The in-class learning has been going on for years where students come to attend sessions, the lecturers and students interact where students participate in class activities like presentations, ask questions, video discussion, debate (Kraus, Sears, and Burke, 2013) and classes are at a predefined set of time. The ability to physically be in the same place and ask questions help students to clarify on a particular question they were not sure of. </w:t>
      </w:r>
    </w:p>
    <w:p w14:paraId="3B9F05BA" w14:textId="2C59D4C6" w:rsidR="01884B19" w:rsidRDefault="01884B19" w:rsidP="01884B19">
      <w:r>
        <w:t>Blended learning involves the use of technology (Adams Becker et al. 2017) and in-class, the technology part helped students to reduce printing papers, they email their work to the lectures and have access to wide selection of resources ranging from google search to a tone of academic materials, journals, past papers and many more online resources.</w:t>
      </w:r>
    </w:p>
    <w:p w14:paraId="17C31EFA" w14:textId="208172CB" w:rsidR="01884B19" w:rsidRDefault="01884B19" w:rsidP="01884B19">
      <w:r>
        <w:t>Covid-19 struck in February 2020, it disrupted our way of life we never imagined before, in the midst of this all, students were forced to abandon their classes and resort to attending lesson virtually where they attend lessons through tools like Skype that provide an interactive experience where the students see each other face to face (Young , 2013) with the lecture using a camera embedded on the laptop.</w:t>
      </w:r>
    </w:p>
    <w:p w14:paraId="59D70721" w14:textId="07A191AC" w:rsidR="01884B19" w:rsidRDefault="01884B19" w:rsidP="01884B19">
      <w:r>
        <w:t xml:space="preserve">The closing of schools, universities and other training institutions increased the need to use Moodle, an open source learning management system that has been instrumental in storing, sharing and distribution of learning materials and contents. The education institutions, students and parents can have access to the system, lecturers can deposit learning materials which students can access (Lopes, 2014). After completing assignments, students email or can upload the completed work on Moodle. </w:t>
      </w:r>
    </w:p>
    <w:p w14:paraId="0F4A9CE7" w14:textId="6B222A20" w:rsidR="01884B19" w:rsidRDefault="01884B19" w:rsidP="01884B19">
      <w:r>
        <w:t>Virtual learning has revolutionized the learning where now one can learn remotely, anytime, student have access to a resource including digital library, student attend online meeting to discuss group projects and students have access to multimedia production which include video, text manipulation and audio editing.</w:t>
      </w:r>
    </w:p>
    <w:p w14:paraId="061CD1C4" w14:textId="555D504C" w:rsidR="01884B19" w:rsidRDefault="01884B19" w:rsidP="01884B19">
      <w:r>
        <w:t>Virtual learning is rich in production, easy to access, available in a wide selection of contents, readily available, the providers are creative and match on with the speed of the need from the users. The innovation in virtual learning has seen different sectors partner to share knowledge (</w:t>
      </w:r>
      <w:r w:rsidR="00A30DA6">
        <w:t>Pavel, Fruth</w:t>
      </w:r>
      <w:r>
        <w:t xml:space="preserve">, and Neacsu, 2015). </w:t>
      </w:r>
    </w:p>
    <w:p w14:paraId="2729DFFE" w14:textId="7A5787D4" w:rsidR="01884B19" w:rsidRDefault="01884B19" w:rsidP="01884B19">
      <w:r>
        <w:t xml:space="preserve">Technology development has increased the speed of bandwidth, the broadband service to every corner on the country mean that no student is left out. The fast internet </w:t>
      </w:r>
      <w:r w:rsidR="00A30DA6">
        <w:t>helps</w:t>
      </w:r>
      <w:r>
        <w:t xml:space="preserve"> big files especially videos to download in a very short time and help video sharing tools like Skype face to face conversation take place without interruption or time lag.</w:t>
      </w:r>
    </w:p>
    <w:p w14:paraId="7A7DAED8" w14:textId="01FB2CB4" w:rsidR="01884B19" w:rsidRDefault="01884B19" w:rsidP="01884B19">
      <w:r>
        <w:t xml:space="preserve">As I write this now, universities and education institutions are creating ways on how virtual learning will become the new norm and it will change learning for good that the big part of learning will become virtual and in class session will become less encouraged. </w:t>
      </w:r>
    </w:p>
    <w:p w14:paraId="07FE9EDC" w14:textId="1D6ED1C2" w:rsidR="01884B19" w:rsidRDefault="01884B19" w:rsidP="01884B19">
      <w:r>
        <w:lastRenderedPageBreak/>
        <w:t>In order to understand virtual learning better I carried out a study to learn the impact of Virtual learning Environment on student's experience. This will help to understand benefit to students and the education institutions and the impact it has.</w:t>
      </w:r>
    </w:p>
    <w:p w14:paraId="76714D30" w14:textId="0F5F3068" w:rsidR="01884B19" w:rsidRDefault="01884B19" w:rsidP="01884B19"/>
    <w:p w14:paraId="29B5C021" w14:textId="4B9E53E2" w:rsidR="01884B19" w:rsidRDefault="01884B19" w:rsidP="01884B19">
      <w:pPr>
        <w:rPr>
          <w:b/>
          <w:bCs/>
        </w:rPr>
      </w:pPr>
      <w:r w:rsidRPr="01884B19">
        <w:rPr>
          <w:b/>
          <w:bCs/>
        </w:rPr>
        <w:t>Benefits of Virtual Learning</w:t>
      </w:r>
    </w:p>
    <w:p w14:paraId="273A81F3" w14:textId="0CCAF444" w:rsidR="01884B19" w:rsidRDefault="01884B19" w:rsidP="01884B19">
      <w:r>
        <w:t>Students enjoy student life where they meet friends, some it is their first-time experience to be out of home, university environment is a place full of fun, a number of social activities go hand in hand with academic activities. The library and other leaning events help to solidify what they learn in class. This all may come to be things of the past as Covid-19 pandemic is shifting education to Virtual learning to become the norm.</w:t>
      </w:r>
    </w:p>
    <w:p w14:paraId="6A7439A1" w14:textId="6CE4B48D" w:rsidR="01884B19" w:rsidRDefault="01884B19" w:rsidP="01884B19">
      <w:r>
        <w:t xml:space="preserve">Benefits of virtual learning include the following; </w:t>
      </w:r>
    </w:p>
    <w:p w14:paraId="1964000F" w14:textId="50222E04" w:rsidR="01884B19" w:rsidRDefault="01884B19" w:rsidP="01884B19">
      <w:pPr>
        <w:pStyle w:val="ListParagraph"/>
        <w:numPr>
          <w:ilvl w:val="0"/>
          <w:numId w:val="1"/>
        </w:numPr>
        <w:rPr>
          <w:rFonts w:eastAsiaTheme="minorEastAsia"/>
        </w:rPr>
      </w:pPr>
      <w:r>
        <w:t>Study anywhere</w:t>
      </w:r>
    </w:p>
    <w:p w14:paraId="0D4D33EA" w14:textId="06DF1C6C" w:rsidR="01884B19" w:rsidRDefault="01884B19" w:rsidP="01884B19">
      <w:pPr>
        <w:pStyle w:val="ListParagraph"/>
        <w:numPr>
          <w:ilvl w:val="0"/>
          <w:numId w:val="1"/>
        </w:numPr>
        <w:rPr>
          <w:rFonts w:eastAsiaTheme="minorEastAsia"/>
        </w:rPr>
      </w:pPr>
      <w:r>
        <w:t>Learn anytime</w:t>
      </w:r>
    </w:p>
    <w:p w14:paraId="485F9561" w14:textId="6DD06C62" w:rsidR="01884B19" w:rsidRDefault="01884B19" w:rsidP="01884B19">
      <w:pPr>
        <w:pStyle w:val="ListParagraph"/>
        <w:numPr>
          <w:ilvl w:val="0"/>
          <w:numId w:val="1"/>
        </w:numPr>
        <w:rPr>
          <w:rFonts w:eastAsiaTheme="minorEastAsia"/>
        </w:rPr>
      </w:pPr>
      <w:r>
        <w:t xml:space="preserve"> High quality contents</w:t>
      </w:r>
    </w:p>
    <w:p w14:paraId="70AE0BD0" w14:textId="6DF3C440" w:rsidR="01884B19" w:rsidRDefault="01884B19" w:rsidP="01884B19">
      <w:pPr>
        <w:pStyle w:val="ListParagraph"/>
        <w:numPr>
          <w:ilvl w:val="0"/>
          <w:numId w:val="1"/>
        </w:numPr>
        <w:rPr>
          <w:rFonts w:eastAsiaTheme="minorEastAsia"/>
        </w:rPr>
      </w:pPr>
      <w:r>
        <w:t>Access to a wide number of resources.</w:t>
      </w:r>
    </w:p>
    <w:p w14:paraId="03460634" w14:textId="51DC226F" w:rsidR="01884B19" w:rsidRDefault="01884B19" w:rsidP="01884B19">
      <w:pPr>
        <w:rPr>
          <w:b/>
          <w:bCs/>
        </w:rPr>
      </w:pPr>
      <w:r w:rsidRPr="01884B19">
        <w:rPr>
          <w:b/>
          <w:bCs/>
        </w:rPr>
        <w:t>Study anywhere</w:t>
      </w:r>
    </w:p>
    <w:p w14:paraId="1832F172" w14:textId="0C4A5639" w:rsidR="01884B19" w:rsidRDefault="01884B19" w:rsidP="01884B19">
      <w:r>
        <w:t xml:space="preserve">Learning has shifted to our homes, offices, on the bus and anywhere, this has given opportunities for people to mingle jobs and learn new skills, the parents can attend lessons while at home and look after children at the same time. People who used to travel miles, or from one country to another can now just stay in their countries and learn. </w:t>
      </w:r>
    </w:p>
    <w:p w14:paraId="14CC2DB5" w14:textId="220578C7" w:rsidR="01884B19" w:rsidRDefault="01884B19" w:rsidP="01884B19">
      <w:r>
        <w:t xml:space="preserve">This has increased students time to spend it on learning, the time they would be meeting friends, go out for social events etc., transport daily to go for classes can be utilized to do revision. My take on this extra time students have will lead to students to innovate new tools, resources and inventions. </w:t>
      </w:r>
    </w:p>
    <w:p w14:paraId="7D573C1C" w14:textId="7F708D92" w:rsidR="01884B19" w:rsidRDefault="01884B19" w:rsidP="01884B19">
      <w:r>
        <w:t>Virtual learning has a number of benefits as it is cheaper – it reduces the expense for students to travel, accommodation and food. It helps to bond the family together as students spend most of the time at home with the family and being under the watchdog of the parents the students do revision.</w:t>
      </w:r>
    </w:p>
    <w:p w14:paraId="5AB5C55B" w14:textId="52D484AD" w:rsidR="01884B19" w:rsidRDefault="01884B19" w:rsidP="01884B19">
      <w:r>
        <w:t>Exams, assignments, course work are can be done online, contents are sent by email or the course work is posted on Moodle where students have access to the contents, special classes can be arranged for students to ask questions, the Moodle has access to academic materials that the school provides which students utilize in their revision.</w:t>
      </w:r>
    </w:p>
    <w:p w14:paraId="0B56D6DE" w14:textId="326AFF2C" w:rsidR="01884B19" w:rsidRDefault="01884B19" w:rsidP="01884B19">
      <w:r>
        <w:t>Virtual learning has challenges to students from disadvantaged communities that they don’t have access to good learning devices, the don’t have broadband or may have to work in order to earn income, this way when at home they don’t get time to attend online lessons as they are interrupted with work schedules.</w:t>
      </w:r>
    </w:p>
    <w:p w14:paraId="5EDF3104" w14:textId="06DF1C6C" w:rsidR="01884B19" w:rsidRDefault="01884B19" w:rsidP="01884B19">
      <w:pPr>
        <w:rPr>
          <w:b/>
          <w:bCs/>
        </w:rPr>
      </w:pPr>
      <w:r w:rsidRPr="01884B19">
        <w:rPr>
          <w:b/>
          <w:bCs/>
        </w:rPr>
        <w:t>Learn anytime</w:t>
      </w:r>
    </w:p>
    <w:p w14:paraId="44840A45" w14:textId="26F9279C" w:rsidR="01884B19" w:rsidRDefault="01884B19" w:rsidP="01884B19">
      <w:r>
        <w:t xml:space="preserve">with virtual learning, education is open 24 hrs., 365 days a year, it never close, this gives one access to learning nonstop. With different time zones, students can arrange to host an online meet up to discuss </w:t>
      </w:r>
      <w:r>
        <w:lastRenderedPageBreak/>
        <w:t>academic matters, this is a slight change from the in-class where students meet up for social events and don’t discuss much about academic. With virtual learning, students meet online to discuss academic issues, so the time is used wisely.</w:t>
      </w:r>
    </w:p>
    <w:p w14:paraId="2A59814B" w14:textId="3C2F1D92" w:rsidR="01884B19" w:rsidRDefault="01884B19" w:rsidP="01884B19">
      <w:pPr>
        <w:rPr>
          <w:b/>
          <w:bCs/>
        </w:rPr>
      </w:pPr>
      <w:r w:rsidRPr="01884B19">
        <w:rPr>
          <w:b/>
          <w:bCs/>
        </w:rPr>
        <w:t>High quality contents</w:t>
      </w:r>
    </w:p>
    <w:p w14:paraId="570A02DC" w14:textId="20A5F3F4" w:rsidR="01884B19" w:rsidRDefault="01884B19" w:rsidP="01884B19">
      <w:r>
        <w:t>With a number of sources of information, the application of a wide selection of digital media tools and multimedia components, the virtual learning is engaging, with quality contents that increase interest and confidence to the learners. There are a number of tools to test sceneries, meet volunteers to carry out research work, exchange ideas, the vast amount of materials online help to select the best contents out there.</w:t>
      </w:r>
    </w:p>
    <w:p w14:paraId="33E07DED" w14:textId="26403B4B" w:rsidR="01884B19" w:rsidRDefault="01884B19" w:rsidP="01884B19">
      <w:pPr>
        <w:rPr>
          <w:b/>
          <w:bCs/>
        </w:rPr>
      </w:pPr>
      <w:r w:rsidRPr="01884B19">
        <w:rPr>
          <w:b/>
          <w:bCs/>
        </w:rPr>
        <w:t>Access to a wide number of resources</w:t>
      </w:r>
    </w:p>
    <w:p w14:paraId="113CE747" w14:textId="095A5FE6" w:rsidR="01884B19" w:rsidRDefault="01884B19" w:rsidP="01884B19">
      <w:r>
        <w:t>Online resources including digital library that the university provides has journals, periodical newsletters, digital textbooks, past papers, pdf books, reading material, that are relevant to students and teachers. By having access to a wide selection of resources give students a leverage to educational contents that suit their academic needs and helps to perform better.</w:t>
      </w:r>
    </w:p>
    <w:p w14:paraId="24EA3486" w14:textId="749AB107" w:rsidR="01884B19" w:rsidRDefault="01884B19" w:rsidP="01884B19">
      <w:r>
        <w:t>Students who have access to materials online have an added advantage to students without online presence like some students in schools in Africa, they lack access to Moodle, the internet and broadband, this has impeded their learning, made them lose interest and confidence especially during the Covid-19 when universities are closed.</w:t>
      </w:r>
    </w:p>
    <w:p w14:paraId="0790CFF1" w14:textId="13BF8CBA" w:rsidR="01884B19" w:rsidRDefault="01884B19" w:rsidP="01884B19">
      <w:r>
        <w:t>The teachers have developed the art of creative teaching and applied different approaches to engage students, these include the use of PowerPoint, survey tools, graphics, audio, video, short documentaries, visual tools, these play a vital role for the development of education to students.</w:t>
      </w:r>
    </w:p>
    <w:p w14:paraId="41E84111" w14:textId="4478DF3B" w:rsidR="01884B19" w:rsidRDefault="01884B19" w:rsidP="01884B19">
      <w:r>
        <w:t>The parents can communicate with the lecturer or administration staff to enquire about the performance of their child, the lecturer can advise all through online. These kinds of tools make it easy for parents' engagement with the education institution.</w:t>
      </w:r>
    </w:p>
    <w:p w14:paraId="63B1FC06" w14:textId="0798FB3A" w:rsidR="01884B19" w:rsidRDefault="01884B19" w:rsidP="01884B19">
      <w:r>
        <w:t>Students especially doing art or computer programming benefit a lot from online contents as it provides them with the tools for developing project much more easer, it provides online collaboration, resources for sharing files, a place where you ask questions and get back answers, real life projects and a host of events where you can meet like-minded people to design or develop systems.</w:t>
      </w:r>
    </w:p>
    <w:p w14:paraId="38A9A4A5" w14:textId="44232AB0" w:rsidR="01884B19" w:rsidRDefault="01884B19" w:rsidP="01884B19">
      <w:r>
        <w:t>The findings I carried out (pleas</w:t>
      </w:r>
      <w:r w:rsidR="00E01CD7">
        <w:t>e see graph below</w:t>
      </w:r>
      <w:r>
        <w:t>) I find some interesting facts, 50% of the respondents interviewed on the question of the impact with the family say it had no impact, surprisingly of those interviewed 50% live with the families and 50% live alone, my take on this is that people who live with family have had an impact on virtual learning and those who live alone have not felt the impact of virtual learning.</w:t>
      </w:r>
    </w:p>
    <w:p w14:paraId="54FCE1FF" w14:textId="168B4ABC" w:rsidR="00E01CD7" w:rsidRDefault="00E01CD7" w:rsidP="01884B19">
      <w:r w:rsidRPr="000A7432">
        <w:rPr>
          <w:noProof/>
        </w:rPr>
        <w:lastRenderedPageBreak/>
        <w:drawing>
          <wp:inline distT="0" distB="0" distL="0" distR="0" wp14:anchorId="78BEBE9F" wp14:editId="48A3E008">
            <wp:extent cx="5731510" cy="27247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C80A89D" w14:textId="0660464C" w:rsidR="01884B19" w:rsidRDefault="01884B19" w:rsidP="01884B19">
      <w:r>
        <w:t>Students who have family and study at the same time benefit immensely in virtual learning as they have access to learning materials from home and as in this pandemic, they work from home and study from home which gives them a good load to time to care after the family.</w:t>
      </w:r>
    </w:p>
    <w:p w14:paraId="14B33676" w14:textId="0692F9B5" w:rsidR="01884B19" w:rsidRDefault="01884B19" w:rsidP="01884B19">
      <w:r>
        <w:t>Virtual Learning has a positive response to the interrelations between students, the mobile phone has been instrumental in building a quick and easier response in communication between students. Apps like WhatsApp, a free smart phone service has made it easier for students to send messages instantly to each other to discuss group assignments and publishing (Barhoumi, 2015) contents. Video sharing tools like Skype has been instrumental in students to meet as well online face to face.</w:t>
      </w:r>
    </w:p>
    <w:p w14:paraId="081E1B7F" w14:textId="524CF37E" w:rsidR="01884B19" w:rsidRDefault="01884B19" w:rsidP="01884B19">
      <w:r>
        <w:t xml:space="preserve">Moodle has made it easier to share files, and access contents, virtual learning environment tools and resources are readily available, this has seen 66% of respondents from my research feel confident in the use and application of the services it provides. </w:t>
      </w:r>
    </w:p>
    <w:p w14:paraId="3E147284" w14:textId="06D38F92" w:rsidR="01884B19" w:rsidRDefault="01884B19" w:rsidP="01884B19">
      <w:r>
        <w:t>The interview I carried out the majority of the respondents were female, there is a digital gender gap that women are not into technology, despite virtual learning to have many benefits, the majority of respondent prefer to have both in-class and virtual learning. Technology is mainly used by young people below the age of 30 years, the frequent social media and spend more time on virtual learning than those over 30’s, it is no wonder the majority of people in the research prefer to have a combination of in-class and virtual learning. Young people below 30 years prefer virtual learning.</w:t>
      </w:r>
    </w:p>
    <w:p w14:paraId="725C9BBC" w14:textId="53781080" w:rsidR="01884B19" w:rsidRDefault="01884B19" w:rsidP="01884B19">
      <w:pPr>
        <w:rPr>
          <w:b/>
          <w:bCs/>
        </w:rPr>
      </w:pPr>
      <w:r w:rsidRPr="01884B19">
        <w:rPr>
          <w:b/>
          <w:bCs/>
        </w:rPr>
        <w:t>Conclusion</w:t>
      </w:r>
    </w:p>
    <w:p w14:paraId="482E01D2" w14:textId="5E210722" w:rsidR="01884B19" w:rsidRDefault="01884B19" w:rsidP="01884B19">
      <w:r>
        <w:t xml:space="preserve">In the research I carried it is evident that young people and male enjoy the use, application and services of virtual learning. The older generation prefer a mixed blend of both in-class and virtual learning. </w:t>
      </w:r>
    </w:p>
    <w:p w14:paraId="230D24FA" w14:textId="52F39B4B" w:rsidR="01884B19" w:rsidRDefault="01884B19" w:rsidP="01884B19">
      <w:r>
        <w:t>With the shift to virtual learning and the friendly approach it provides, the users find it easy and have confident in using virtual learning tools. The continual using of virtual learning in change the older generation to prefer virtual classes than both blended classes.</w:t>
      </w:r>
    </w:p>
    <w:p w14:paraId="53A92305" w14:textId="1E61B1BC" w:rsidR="01884B19" w:rsidRDefault="01884B19" w:rsidP="01884B19">
      <w:r>
        <w:lastRenderedPageBreak/>
        <w:t xml:space="preserve">The family has been one of the biggest beneficiaries as the students who would have spent a big chunk of time at university now spend time at home, this give parents time to keep an eye and encourage their children to study more. </w:t>
      </w:r>
    </w:p>
    <w:p w14:paraId="790A2F2B" w14:textId="0F064740" w:rsidR="01884B19" w:rsidRDefault="01884B19" w:rsidP="01884B19">
      <w:r>
        <w:t>Family that have are studying have the benefit of learning from home and care after their family members. This would be difficult with only in-class learning.</w:t>
      </w:r>
    </w:p>
    <w:p w14:paraId="38850183" w14:textId="745476B5" w:rsidR="01884B19" w:rsidRDefault="01884B19" w:rsidP="01884B19">
      <w:r>
        <w:t>In-class learning turns out to be higher as the cost of transport, accommodation and even fees are way higher than online learning. The application and resources on Moodle have helped students learn from home, share resources, have access to the university digital library, communicate with the lecturer and has helped students feel confident in the use of virtual learning.</w:t>
      </w:r>
    </w:p>
    <w:p w14:paraId="3F699477" w14:textId="11AF777D" w:rsidR="01884B19" w:rsidRDefault="01884B19" w:rsidP="01884B19">
      <w:pPr>
        <w:rPr>
          <w:b/>
          <w:bCs/>
        </w:rPr>
      </w:pPr>
      <w:r w:rsidRPr="01884B19">
        <w:rPr>
          <w:b/>
          <w:bCs/>
        </w:rPr>
        <w:t>References</w:t>
      </w:r>
    </w:p>
    <w:p w14:paraId="0C2BCBDE" w14:textId="3651EDF8" w:rsidR="01884B19" w:rsidRDefault="01884B19" w:rsidP="01884B19">
      <w:r>
        <w:t>Adams B., S., Cummins, M., Davis, A., Freeman, A., Hall Giesinger, C., &amp; Ananthanarayanan, V. (2017). NMC horizon report: 2017 higher Education Edition. Austin: The New Media Consortium.</w:t>
      </w:r>
    </w:p>
    <w:p w14:paraId="51E70705" w14:textId="032386E4" w:rsidR="01884B19" w:rsidRDefault="01884B19" w:rsidP="01884B19">
      <w:r>
        <w:t>Adina-Petruta P., Andreas F., and Monica-Nicoleta N. (2014). ICT and E-Learning – Catalysts for Innovation and Quality in Higher Education. 2nd GLOBAL CONFERENCE on BUSINESS, ECONOMICS, MANAGEMENT and TOURISM, 30-31 October 2014, Prague, Czech Republic. Procedia Economics and Finance 23 (</w:t>
      </w:r>
      <w:r w:rsidR="00A30DA6">
        <w:t>2015)</w:t>
      </w:r>
      <w:r>
        <w:t xml:space="preserve"> 704 – 711.</w:t>
      </w:r>
    </w:p>
    <w:p w14:paraId="7F2DA6D3" w14:textId="324048C8" w:rsidR="01884B19" w:rsidRDefault="01884B19" w:rsidP="01884B19">
      <w:r>
        <w:t xml:space="preserve">Ana. P. L. (2014). LEARNING MANAGEMENT SYSTEMS IN HIGHER EDUCATION. Polytechnic Institute of Porto (IPP) / ISCAP / CICE (PORTUGAL). Proceedings of EDULEARN14 Conference. 7th-9th July 2014, Barcelona, Spain. 5362. </w:t>
      </w:r>
    </w:p>
    <w:p w14:paraId="7E3BACE6" w14:textId="49876D4E" w:rsidR="01884B19" w:rsidRDefault="01884B19" w:rsidP="01884B19">
      <w:r>
        <w:t>Chokri B. (2015). The Effectiveness of WhatsApp Mobile Learning Activities Guided by Activity Theory on Students' Knowledge Management. Taibah University, Saudi Arabia.  CONTEMPORARY EDUCATIONAL TECHNOLOGY, 2015, 6(3), 221-238.</w:t>
      </w:r>
    </w:p>
    <w:p w14:paraId="724743E7" w14:textId="184A8502" w:rsidR="01884B19" w:rsidRDefault="01884B19" w:rsidP="01884B19">
      <w:r>
        <w:t>Leanne Y. (2013). Webconferencing, screen-sharing and online meeting rooms. Distance services librarian, University Library Services. University of Sunderland.  [accessed on 28</w:t>
      </w:r>
      <w:r w:rsidRPr="01884B19">
        <w:rPr>
          <w:vertAlign w:val="superscript"/>
        </w:rPr>
        <w:t>th</w:t>
      </w:r>
      <w:r>
        <w:t xml:space="preserve">/08/2020]. </w:t>
      </w:r>
      <w:hyperlink r:id="rId6">
        <w:r w:rsidRPr="01884B19">
          <w:rPr>
            <w:rStyle w:val="Hyperlink"/>
          </w:rPr>
          <w:t>https://pdfs.semanticscholar.org/c324/5fb06b47dee18f05602a7f8c77c9bac13b1f.pdf</w:t>
        </w:r>
      </w:hyperlink>
      <w:r>
        <w:t>.</w:t>
      </w:r>
    </w:p>
    <w:p w14:paraId="25366370" w14:textId="1B2FD683" w:rsidR="01884B19" w:rsidRDefault="01884B19" w:rsidP="01884B19">
      <w:r>
        <w:t>Sue K., Sharon R. S, and Brian L. B. 2013. Fort Lewis College, Durango, CO 81301. The Journal of Effective Teaching, Vol. 13, No. 2, 2013, 83-93. [accessed on 29</w:t>
      </w:r>
      <w:r w:rsidRPr="01884B19">
        <w:rPr>
          <w:vertAlign w:val="superscript"/>
        </w:rPr>
        <w:t>th</w:t>
      </w:r>
      <w:r>
        <w:t>/08/2020].</w:t>
      </w:r>
    </w:p>
    <w:p w14:paraId="1E67BFE1" w14:textId="15A0FCED" w:rsidR="01884B19" w:rsidRDefault="01884B19" w:rsidP="01884B19"/>
    <w:p w14:paraId="5C13CD8A" w14:textId="479A1267" w:rsidR="00E01CD7" w:rsidRDefault="00E01CD7" w:rsidP="01884B19"/>
    <w:p w14:paraId="7CC0C17F" w14:textId="09CC1B4D" w:rsidR="00E01CD7" w:rsidRDefault="00E01CD7" w:rsidP="01884B19"/>
    <w:p w14:paraId="76401DAE" w14:textId="14BF8BB5" w:rsidR="00E01CD7" w:rsidRDefault="00E01CD7" w:rsidP="01884B19"/>
    <w:p w14:paraId="135F5D06" w14:textId="4C80607B" w:rsidR="00E01CD7" w:rsidRDefault="00E01CD7" w:rsidP="01884B19"/>
    <w:p w14:paraId="74023C73" w14:textId="14D60BF4" w:rsidR="00E01CD7" w:rsidRDefault="00E01CD7" w:rsidP="01884B19"/>
    <w:p w14:paraId="72955300" w14:textId="659E0C27" w:rsidR="00E01CD7" w:rsidRDefault="00E01CD7" w:rsidP="01884B19"/>
    <w:p w14:paraId="7B451665" w14:textId="247925EA" w:rsidR="00E01CD7" w:rsidRDefault="00E01CD7" w:rsidP="01884B19"/>
    <w:p w14:paraId="56B05A59" w14:textId="4686E817" w:rsidR="00E01CD7" w:rsidRDefault="00E01CD7" w:rsidP="01884B19"/>
    <w:p w14:paraId="38A116B9" w14:textId="20811671" w:rsidR="00F02C05" w:rsidRDefault="00F02C05" w:rsidP="01884B19">
      <w:pPr>
        <w:rPr>
          <w:b/>
          <w:bCs/>
          <w:sz w:val="24"/>
          <w:szCs w:val="24"/>
        </w:rPr>
      </w:pPr>
      <w:r>
        <w:t xml:space="preserve">                                                                             </w:t>
      </w:r>
      <w:r>
        <w:rPr>
          <w:b/>
          <w:bCs/>
          <w:sz w:val="24"/>
          <w:szCs w:val="24"/>
        </w:rPr>
        <w:t>Appendix:</w:t>
      </w:r>
    </w:p>
    <w:p w14:paraId="1346B62F" w14:textId="6274D020" w:rsidR="00F02C05" w:rsidRDefault="00F02C05" w:rsidP="01884B19">
      <w:pPr>
        <w:rPr>
          <w:b/>
          <w:bCs/>
          <w:sz w:val="24"/>
          <w:szCs w:val="24"/>
        </w:rPr>
      </w:pPr>
      <w:r>
        <w:rPr>
          <w:b/>
          <w:bCs/>
          <w:sz w:val="24"/>
          <w:szCs w:val="24"/>
        </w:rPr>
        <w:t>1/ Questionnaire</w:t>
      </w:r>
    </w:p>
    <w:p w14:paraId="6E1C8DA8" w14:textId="18309D2E" w:rsidR="00F02C05" w:rsidRPr="00F02C05" w:rsidRDefault="00F02C05" w:rsidP="00F02C05">
      <w:pPr>
        <w:rPr>
          <w:b/>
          <w:bCs/>
          <w:sz w:val="24"/>
          <w:szCs w:val="24"/>
          <w:lang w:val="en-GB"/>
        </w:rPr>
      </w:pPr>
      <w:r w:rsidRPr="00F02C05">
        <w:rPr>
          <w:b/>
          <w:bCs/>
          <w:sz w:val="24"/>
          <w:szCs w:val="24"/>
          <w:lang w:val="en-GB"/>
        </w:rPr>
        <w:t xml:space="preserve">what is your age </w:t>
      </w:r>
      <w:r w:rsidR="00A30DA6" w:rsidRPr="00F02C05">
        <w:rPr>
          <w:b/>
          <w:bCs/>
          <w:sz w:val="24"/>
          <w:szCs w:val="24"/>
          <w:lang w:val="en-GB"/>
        </w:rPr>
        <w:t>group?</w:t>
      </w:r>
      <w:r w:rsidRPr="00F02C05">
        <w:rPr>
          <w:b/>
          <w:bCs/>
          <w:sz w:val="24"/>
          <w:szCs w:val="24"/>
          <w:lang w:val="en-GB"/>
        </w:rPr>
        <w:t> *</w:t>
      </w:r>
    </w:p>
    <w:p w14:paraId="5873494F" w14:textId="0B20DE56"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1E9DA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20.25pt;height:18pt" o:ole="">
            <v:imagedata r:id="rId7" o:title=""/>
          </v:shape>
          <w:control r:id="rId8" w:name="DefaultOcxName" w:shapeid="_x0000_i1176"/>
        </w:object>
      </w:r>
      <w:r w:rsidRPr="00F02C05">
        <w:rPr>
          <w:b/>
          <w:bCs/>
          <w:sz w:val="24"/>
          <w:szCs w:val="24"/>
          <w:lang w:val="en-GB"/>
        </w:rPr>
        <w:t> 20-30</w:t>
      </w:r>
    </w:p>
    <w:p w14:paraId="59D04F76" w14:textId="4E6CD9C8"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737E0E2C">
          <v:shape id="_x0000_i1175" type="#_x0000_t75" style="width:20.25pt;height:18pt" o:ole="">
            <v:imagedata r:id="rId7" o:title=""/>
          </v:shape>
          <w:control r:id="rId9" w:name="DefaultOcxName1" w:shapeid="_x0000_i1175"/>
        </w:object>
      </w:r>
      <w:r w:rsidRPr="00F02C05">
        <w:rPr>
          <w:b/>
          <w:bCs/>
          <w:sz w:val="24"/>
          <w:szCs w:val="24"/>
          <w:lang w:val="en-GB"/>
        </w:rPr>
        <w:t> 31-40</w:t>
      </w:r>
    </w:p>
    <w:p w14:paraId="2785540F" w14:textId="06948E24"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45F2AF89">
          <v:shape id="_x0000_i1174" type="#_x0000_t75" style="width:20.25pt;height:18pt" o:ole="">
            <v:imagedata r:id="rId7" o:title=""/>
          </v:shape>
          <w:control r:id="rId10" w:name="DefaultOcxName2" w:shapeid="_x0000_i1174"/>
        </w:object>
      </w:r>
      <w:r w:rsidRPr="00F02C05">
        <w:rPr>
          <w:b/>
          <w:bCs/>
          <w:sz w:val="24"/>
          <w:szCs w:val="24"/>
          <w:lang w:val="en-GB"/>
        </w:rPr>
        <w:t> 41-50</w:t>
      </w:r>
    </w:p>
    <w:p w14:paraId="40F69665" w14:textId="0FE404F1"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A44F6DC">
          <v:shape id="_x0000_i1173" type="#_x0000_t75" style="width:20.25pt;height:18pt" o:ole="">
            <v:imagedata r:id="rId7" o:title=""/>
          </v:shape>
          <w:control r:id="rId11" w:name="DefaultOcxName3" w:shapeid="_x0000_i1173"/>
        </w:object>
      </w:r>
      <w:r w:rsidRPr="00F02C05">
        <w:rPr>
          <w:b/>
          <w:bCs/>
          <w:sz w:val="24"/>
          <w:szCs w:val="24"/>
          <w:lang w:val="en-GB"/>
        </w:rPr>
        <w:t> Over 50</w:t>
      </w:r>
    </w:p>
    <w:p w14:paraId="4EF47D74" w14:textId="77777777" w:rsidR="00F02C05" w:rsidRPr="00F02C05" w:rsidRDefault="00F02C05" w:rsidP="00F02C05">
      <w:pPr>
        <w:rPr>
          <w:b/>
          <w:bCs/>
          <w:sz w:val="24"/>
          <w:szCs w:val="24"/>
          <w:lang w:val="en-GB"/>
        </w:rPr>
      </w:pPr>
      <w:r w:rsidRPr="00F02C05">
        <w:rPr>
          <w:b/>
          <w:bCs/>
          <w:sz w:val="24"/>
          <w:szCs w:val="24"/>
          <w:lang w:val="en-GB"/>
        </w:rPr>
        <w:t>What is your gender?</w:t>
      </w:r>
    </w:p>
    <w:p w14:paraId="147DA00A" w14:textId="179DA71A"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12BF1278">
          <v:shape id="_x0000_i1172" type="#_x0000_t75" style="width:20.25pt;height:18pt" o:ole="">
            <v:imagedata r:id="rId12" o:title=""/>
          </v:shape>
          <w:control r:id="rId13" w:name="DefaultOcxName4" w:shapeid="_x0000_i1172"/>
        </w:object>
      </w:r>
      <w:r w:rsidRPr="00F02C05">
        <w:rPr>
          <w:b/>
          <w:bCs/>
          <w:sz w:val="24"/>
          <w:szCs w:val="24"/>
          <w:lang w:val="en-GB"/>
        </w:rPr>
        <w:t> Male</w:t>
      </w:r>
    </w:p>
    <w:p w14:paraId="32714B64" w14:textId="7B1F7728"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47343014">
          <v:shape id="_x0000_i1171" type="#_x0000_t75" style="width:20.25pt;height:18pt" o:ole="">
            <v:imagedata r:id="rId12" o:title=""/>
          </v:shape>
          <w:control r:id="rId14" w:name="DefaultOcxName5" w:shapeid="_x0000_i1171"/>
        </w:object>
      </w:r>
      <w:r w:rsidRPr="00F02C05">
        <w:rPr>
          <w:b/>
          <w:bCs/>
          <w:sz w:val="24"/>
          <w:szCs w:val="24"/>
          <w:lang w:val="en-GB"/>
        </w:rPr>
        <w:t> Female</w:t>
      </w:r>
    </w:p>
    <w:p w14:paraId="3F66182A" w14:textId="27499C48"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82548BB">
          <v:shape id="_x0000_i1170" type="#_x0000_t75" style="width:20.25pt;height:18pt" o:ole="">
            <v:imagedata r:id="rId12" o:title=""/>
          </v:shape>
          <w:control r:id="rId15" w:name="DefaultOcxName6" w:shapeid="_x0000_i1170"/>
        </w:object>
      </w:r>
      <w:r w:rsidRPr="00F02C05">
        <w:rPr>
          <w:b/>
          <w:bCs/>
          <w:sz w:val="24"/>
          <w:szCs w:val="24"/>
          <w:lang w:val="en-GB"/>
        </w:rPr>
        <w:t> Prefer not to say</w:t>
      </w:r>
    </w:p>
    <w:p w14:paraId="4AB9DF1F" w14:textId="77777777" w:rsidR="00F02C05" w:rsidRPr="00F02C05" w:rsidRDefault="00F02C05" w:rsidP="00F02C05">
      <w:pPr>
        <w:rPr>
          <w:b/>
          <w:bCs/>
          <w:sz w:val="24"/>
          <w:szCs w:val="24"/>
          <w:lang w:val="en-GB"/>
        </w:rPr>
      </w:pPr>
      <w:r w:rsidRPr="00F02C05">
        <w:rPr>
          <w:b/>
          <w:bCs/>
          <w:sz w:val="24"/>
          <w:szCs w:val="24"/>
          <w:lang w:val="en-GB"/>
        </w:rPr>
        <w:t>what is your preference between VLE and class-based learning?</w:t>
      </w:r>
    </w:p>
    <w:p w14:paraId="57B17643" w14:textId="0B2048C3"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9640321">
          <v:shape id="_x0000_i1169" type="#_x0000_t75" style="width:20.25pt;height:18pt" o:ole="">
            <v:imagedata r:id="rId12" o:title=""/>
          </v:shape>
          <w:control r:id="rId16" w:name="DefaultOcxName7" w:shapeid="_x0000_i1169"/>
        </w:object>
      </w:r>
      <w:r w:rsidRPr="00F02C05">
        <w:rPr>
          <w:b/>
          <w:bCs/>
          <w:sz w:val="24"/>
          <w:szCs w:val="24"/>
          <w:lang w:val="en-GB"/>
        </w:rPr>
        <w:t> Virtual Learning</w:t>
      </w:r>
    </w:p>
    <w:p w14:paraId="4E12C58D" w14:textId="70948EC5"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CD8D09E">
          <v:shape id="_x0000_i1168" type="#_x0000_t75" style="width:20.25pt;height:18pt" o:ole="">
            <v:imagedata r:id="rId12" o:title=""/>
          </v:shape>
          <w:control r:id="rId17" w:name="DefaultOcxName8" w:shapeid="_x0000_i1168"/>
        </w:object>
      </w:r>
      <w:r w:rsidRPr="00F02C05">
        <w:rPr>
          <w:b/>
          <w:bCs/>
          <w:sz w:val="24"/>
          <w:szCs w:val="24"/>
          <w:lang w:val="en-GB"/>
        </w:rPr>
        <w:t> Class-based learning</w:t>
      </w:r>
    </w:p>
    <w:p w14:paraId="41318A90" w14:textId="67B2252F"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4C8301E">
          <v:shape id="_x0000_i1167" type="#_x0000_t75" style="width:20.25pt;height:18pt" o:ole="">
            <v:imagedata r:id="rId12" o:title=""/>
          </v:shape>
          <w:control r:id="rId18" w:name="DefaultOcxName9" w:shapeid="_x0000_i1167"/>
        </w:object>
      </w:r>
      <w:r w:rsidRPr="00F02C05">
        <w:rPr>
          <w:b/>
          <w:bCs/>
          <w:sz w:val="24"/>
          <w:szCs w:val="24"/>
          <w:lang w:val="en-GB"/>
        </w:rPr>
        <w:t> both types of learning</w:t>
      </w:r>
    </w:p>
    <w:p w14:paraId="249D9613" w14:textId="6B56779E"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EEAA5E6">
          <v:shape id="_x0000_i1166" type="#_x0000_t75" style="width:20.25pt;height:18pt" o:ole="">
            <v:imagedata r:id="rId12" o:title=""/>
          </v:shape>
          <w:control r:id="rId19" w:name="DefaultOcxName10" w:shapeid="_x0000_i1166"/>
        </w:object>
      </w:r>
      <w:r w:rsidRPr="00F02C05">
        <w:rPr>
          <w:b/>
          <w:bCs/>
          <w:sz w:val="24"/>
          <w:szCs w:val="24"/>
          <w:lang w:val="en-GB"/>
        </w:rPr>
        <w:t> None of them</w:t>
      </w:r>
    </w:p>
    <w:p w14:paraId="4C930F9F" w14:textId="77777777" w:rsidR="00F02C05" w:rsidRPr="00F02C05" w:rsidRDefault="00F02C05" w:rsidP="00F02C05">
      <w:pPr>
        <w:rPr>
          <w:b/>
          <w:bCs/>
          <w:sz w:val="24"/>
          <w:szCs w:val="24"/>
          <w:lang w:val="en-GB"/>
        </w:rPr>
      </w:pPr>
      <w:r w:rsidRPr="00F02C05">
        <w:rPr>
          <w:b/>
          <w:bCs/>
          <w:sz w:val="24"/>
          <w:szCs w:val="24"/>
          <w:lang w:val="en-GB"/>
        </w:rPr>
        <w:t>How does VLE has impacted your family life?</w:t>
      </w:r>
    </w:p>
    <w:p w14:paraId="40CB33DC" w14:textId="77469F5E"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AEB2878">
          <v:shape id="_x0000_i1165" type="#_x0000_t75" style="width:20.25pt;height:18pt" o:ole="">
            <v:imagedata r:id="rId7" o:title=""/>
          </v:shape>
          <w:control r:id="rId20" w:name="DefaultOcxName11" w:shapeid="_x0000_i1165"/>
        </w:object>
      </w:r>
      <w:r w:rsidRPr="00F02C05">
        <w:rPr>
          <w:b/>
          <w:bCs/>
          <w:sz w:val="24"/>
          <w:szCs w:val="24"/>
          <w:lang w:val="en-GB"/>
        </w:rPr>
        <w:t> badly</w:t>
      </w:r>
    </w:p>
    <w:p w14:paraId="4E914461" w14:textId="371B2930"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A7C5B1D">
          <v:shape id="_x0000_i1164" type="#_x0000_t75" style="width:20.25pt;height:18pt" o:ole="">
            <v:imagedata r:id="rId7" o:title=""/>
          </v:shape>
          <w:control r:id="rId21" w:name="DefaultOcxName12" w:shapeid="_x0000_i1164"/>
        </w:object>
      </w:r>
      <w:r w:rsidRPr="00F02C05">
        <w:rPr>
          <w:b/>
          <w:bCs/>
          <w:sz w:val="24"/>
          <w:szCs w:val="24"/>
          <w:lang w:val="en-GB"/>
        </w:rPr>
        <w:t> no impact</w:t>
      </w:r>
    </w:p>
    <w:p w14:paraId="35F925B0" w14:textId="37349F56"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FC02101">
          <v:shape id="_x0000_i1163" type="#_x0000_t75" style="width:20.25pt;height:18pt" o:ole="">
            <v:imagedata r:id="rId7" o:title=""/>
          </v:shape>
          <w:control r:id="rId22" w:name="DefaultOcxName13" w:shapeid="_x0000_i1163"/>
        </w:object>
      </w:r>
      <w:r w:rsidRPr="00F02C05">
        <w:rPr>
          <w:b/>
          <w:bCs/>
          <w:sz w:val="24"/>
          <w:szCs w:val="24"/>
          <w:lang w:val="en-GB"/>
        </w:rPr>
        <w:t> has improved</w:t>
      </w:r>
    </w:p>
    <w:p w14:paraId="3227B2B8" w14:textId="193BA6F7"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68BF096A">
          <v:shape id="_x0000_i1162" type="#_x0000_t75" style="width:20.25pt;height:18pt" o:ole="">
            <v:imagedata r:id="rId7" o:title=""/>
          </v:shape>
          <w:control r:id="rId23" w:name="DefaultOcxName14" w:shapeid="_x0000_i1162"/>
        </w:object>
      </w:r>
      <w:r w:rsidRPr="00F02C05">
        <w:rPr>
          <w:b/>
          <w:bCs/>
          <w:sz w:val="24"/>
          <w:szCs w:val="24"/>
          <w:lang w:val="en-GB"/>
        </w:rPr>
        <w:t> no answer</w:t>
      </w:r>
    </w:p>
    <w:p w14:paraId="38001842" w14:textId="77777777" w:rsidR="00F02C05" w:rsidRPr="00F02C05" w:rsidRDefault="00F02C05" w:rsidP="00F02C05">
      <w:pPr>
        <w:rPr>
          <w:b/>
          <w:bCs/>
          <w:sz w:val="24"/>
          <w:szCs w:val="24"/>
          <w:lang w:val="en-GB"/>
        </w:rPr>
      </w:pPr>
      <w:r w:rsidRPr="00F02C05">
        <w:rPr>
          <w:b/>
          <w:bCs/>
          <w:sz w:val="24"/>
          <w:szCs w:val="24"/>
          <w:lang w:val="en-GB"/>
        </w:rPr>
        <w:t>On the scale of 1 to 5, Can you describe the effect of VLE on your learning environment.</w:t>
      </w:r>
    </w:p>
    <w:tbl>
      <w:tblPr>
        <w:tblW w:w="0" w:type="auto"/>
        <w:tblCellSpacing w:w="0" w:type="dxa"/>
        <w:tblInd w:w="720" w:type="dxa"/>
        <w:tblCellMar>
          <w:top w:w="75" w:type="dxa"/>
          <w:left w:w="75" w:type="dxa"/>
          <w:bottom w:w="75" w:type="dxa"/>
          <w:right w:w="75" w:type="dxa"/>
        </w:tblCellMar>
        <w:tblLook w:val="04A0" w:firstRow="1" w:lastRow="0" w:firstColumn="1" w:lastColumn="0" w:noHBand="0" w:noVBand="1"/>
      </w:tblPr>
      <w:tblGrid>
        <w:gridCol w:w="437"/>
        <w:gridCol w:w="525"/>
        <w:gridCol w:w="525"/>
        <w:gridCol w:w="525"/>
        <w:gridCol w:w="525"/>
        <w:gridCol w:w="525"/>
        <w:gridCol w:w="964"/>
      </w:tblGrid>
      <w:tr w:rsidR="00F02C05" w:rsidRPr="00F02C05" w14:paraId="60F46837" w14:textId="77777777" w:rsidTr="00F02C05">
        <w:trPr>
          <w:tblCellSpacing w:w="0" w:type="dxa"/>
        </w:trPr>
        <w:tc>
          <w:tcPr>
            <w:tcW w:w="0" w:type="auto"/>
            <w:vAlign w:val="center"/>
            <w:hideMark/>
          </w:tcPr>
          <w:p w14:paraId="76AF6687" w14:textId="77777777" w:rsidR="00F02C05" w:rsidRPr="00F02C05" w:rsidRDefault="00F02C05" w:rsidP="00F02C05">
            <w:pPr>
              <w:rPr>
                <w:b/>
                <w:bCs/>
                <w:sz w:val="24"/>
                <w:szCs w:val="24"/>
                <w:lang w:val="en-GB"/>
              </w:rPr>
            </w:pPr>
          </w:p>
        </w:tc>
        <w:tc>
          <w:tcPr>
            <w:tcW w:w="0" w:type="auto"/>
            <w:vAlign w:val="center"/>
            <w:hideMark/>
          </w:tcPr>
          <w:p w14:paraId="41FD3EFB" w14:textId="77777777" w:rsidR="00F02C05" w:rsidRPr="00F02C05" w:rsidRDefault="00F02C05" w:rsidP="00F02C05">
            <w:pPr>
              <w:rPr>
                <w:b/>
                <w:bCs/>
                <w:sz w:val="24"/>
                <w:szCs w:val="24"/>
                <w:lang w:val="en-GB"/>
              </w:rPr>
            </w:pPr>
            <w:r w:rsidRPr="00F02C05">
              <w:rPr>
                <w:b/>
                <w:bCs/>
                <w:sz w:val="24"/>
                <w:szCs w:val="24"/>
                <w:lang w:val="en-GB"/>
              </w:rPr>
              <w:t>1</w:t>
            </w:r>
          </w:p>
        </w:tc>
        <w:tc>
          <w:tcPr>
            <w:tcW w:w="0" w:type="auto"/>
            <w:vAlign w:val="center"/>
            <w:hideMark/>
          </w:tcPr>
          <w:p w14:paraId="2B65F96D" w14:textId="77777777" w:rsidR="00F02C05" w:rsidRPr="00F02C05" w:rsidRDefault="00F02C05" w:rsidP="00F02C05">
            <w:pPr>
              <w:rPr>
                <w:b/>
                <w:bCs/>
                <w:sz w:val="24"/>
                <w:szCs w:val="24"/>
                <w:lang w:val="en-GB"/>
              </w:rPr>
            </w:pPr>
            <w:r w:rsidRPr="00F02C05">
              <w:rPr>
                <w:b/>
                <w:bCs/>
                <w:sz w:val="24"/>
                <w:szCs w:val="24"/>
                <w:lang w:val="en-GB"/>
              </w:rPr>
              <w:t>2</w:t>
            </w:r>
          </w:p>
        </w:tc>
        <w:tc>
          <w:tcPr>
            <w:tcW w:w="0" w:type="auto"/>
            <w:vAlign w:val="center"/>
            <w:hideMark/>
          </w:tcPr>
          <w:p w14:paraId="021EA710" w14:textId="77777777" w:rsidR="00F02C05" w:rsidRPr="00F02C05" w:rsidRDefault="00F02C05" w:rsidP="00F02C05">
            <w:pPr>
              <w:rPr>
                <w:b/>
                <w:bCs/>
                <w:sz w:val="24"/>
                <w:szCs w:val="24"/>
                <w:lang w:val="en-GB"/>
              </w:rPr>
            </w:pPr>
            <w:r w:rsidRPr="00F02C05">
              <w:rPr>
                <w:b/>
                <w:bCs/>
                <w:sz w:val="24"/>
                <w:szCs w:val="24"/>
                <w:lang w:val="en-GB"/>
              </w:rPr>
              <w:t>3</w:t>
            </w:r>
          </w:p>
        </w:tc>
        <w:tc>
          <w:tcPr>
            <w:tcW w:w="0" w:type="auto"/>
            <w:vAlign w:val="center"/>
            <w:hideMark/>
          </w:tcPr>
          <w:p w14:paraId="6CFBC9D5" w14:textId="77777777" w:rsidR="00F02C05" w:rsidRPr="00F02C05" w:rsidRDefault="00F02C05" w:rsidP="00F02C05">
            <w:pPr>
              <w:rPr>
                <w:b/>
                <w:bCs/>
                <w:sz w:val="24"/>
                <w:szCs w:val="24"/>
                <w:lang w:val="en-GB"/>
              </w:rPr>
            </w:pPr>
            <w:r w:rsidRPr="00F02C05">
              <w:rPr>
                <w:b/>
                <w:bCs/>
                <w:sz w:val="24"/>
                <w:szCs w:val="24"/>
                <w:lang w:val="en-GB"/>
              </w:rPr>
              <w:t>4</w:t>
            </w:r>
          </w:p>
        </w:tc>
        <w:tc>
          <w:tcPr>
            <w:tcW w:w="0" w:type="auto"/>
            <w:vAlign w:val="center"/>
            <w:hideMark/>
          </w:tcPr>
          <w:p w14:paraId="127AD2FD" w14:textId="77777777" w:rsidR="00F02C05" w:rsidRPr="00F02C05" w:rsidRDefault="00F02C05" w:rsidP="00F02C05">
            <w:pPr>
              <w:rPr>
                <w:b/>
                <w:bCs/>
                <w:sz w:val="24"/>
                <w:szCs w:val="24"/>
                <w:lang w:val="en-GB"/>
              </w:rPr>
            </w:pPr>
            <w:r w:rsidRPr="00F02C05">
              <w:rPr>
                <w:b/>
                <w:bCs/>
                <w:sz w:val="24"/>
                <w:szCs w:val="24"/>
                <w:lang w:val="en-GB"/>
              </w:rPr>
              <w:t>5</w:t>
            </w:r>
          </w:p>
        </w:tc>
        <w:tc>
          <w:tcPr>
            <w:tcW w:w="0" w:type="auto"/>
            <w:vAlign w:val="center"/>
            <w:hideMark/>
          </w:tcPr>
          <w:p w14:paraId="0CFCFFF7" w14:textId="77777777" w:rsidR="00F02C05" w:rsidRPr="00F02C05" w:rsidRDefault="00F02C05" w:rsidP="00F02C05">
            <w:pPr>
              <w:rPr>
                <w:b/>
                <w:bCs/>
                <w:sz w:val="24"/>
                <w:szCs w:val="24"/>
                <w:lang w:val="en-GB"/>
              </w:rPr>
            </w:pPr>
          </w:p>
        </w:tc>
      </w:tr>
      <w:tr w:rsidR="00F02C05" w:rsidRPr="00F02C05" w14:paraId="271D13F4" w14:textId="77777777" w:rsidTr="00F02C05">
        <w:trPr>
          <w:tblCellSpacing w:w="0" w:type="dxa"/>
        </w:trPr>
        <w:tc>
          <w:tcPr>
            <w:tcW w:w="0" w:type="auto"/>
            <w:tcBorders>
              <w:top w:val="single" w:sz="6" w:space="0" w:color="D3D8D3"/>
              <w:left w:val="nil"/>
              <w:bottom w:val="single" w:sz="6" w:space="0" w:color="D3D8D3"/>
              <w:right w:val="nil"/>
            </w:tcBorders>
            <w:tcMar>
              <w:top w:w="120" w:type="dxa"/>
              <w:left w:w="0" w:type="dxa"/>
              <w:bottom w:w="120" w:type="dxa"/>
              <w:right w:w="60" w:type="dxa"/>
            </w:tcMar>
            <w:vAlign w:val="center"/>
            <w:hideMark/>
          </w:tcPr>
          <w:p w14:paraId="1B4EFCBF" w14:textId="77777777" w:rsidR="00F02C05" w:rsidRPr="00F02C05" w:rsidRDefault="00F02C05" w:rsidP="00F02C05">
            <w:pPr>
              <w:rPr>
                <w:b/>
                <w:bCs/>
                <w:sz w:val="24"/>
                <w:szCs w:val="24"/>
                <w:lang w:val="en-GB"/>
              </w:rPr>
            </w:pPr>
            <w:r w:rsidRPr="00F02C05">
              <w:rPr>
                <w:b/>
                <w:bCs/>
                <w:sz w:val="24"/>
                <w:szCs w:val="24"/>
                <w:lang w:val="en-GB"/>
              </w:rPr>
              <w:t>bad</w: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4042DB0B" w14:textId="7EC21B7F" w:rsidR="00F02C05" w:rsidRPr="00F02C05" w:rsidRDefault="00F02C05" w:rsidP="00F02C05">
            <w:pPr>
              <w:rPr>
                <w:b/>
                <w:bCs/>
                <w:sz w:val="24"/>
                <w:szCs w:val="24"/>
                <w:lang w:val="en-GB"/>
              </w:rPr>
            </w:pPr>
            <w:r w:rsidRPr="00F02C05">
              <w:rPr>
                <w:b/>
                <w:bCs/>
                <w:sz w:val="24"/>
                <w:szCs w:val="24"/>
                <w:lang w:val="en-GB"/>
              </w:rPr>
              <w:object w:dxaOrig="405" w:dyaOrig="360" w14:anchorId="03D9107D">
                <v:shape id="_x0000_i1161" type="#_x0000_t75" style="width:20.25pt;height:18pt" o:ole="">
                  <v:imagedata r:id="rId12" o:title=""/>
                </v:shape>
                <w:control r:id="rId24" w:name="DefaultOcxName15" w:shapeid="_x0000_i1161"/>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5FD9FC8D" w14:textId="02806691" w:rsidR="00F02C05" w:rsidRPr="00F02C05" w:rsidRDefault="00F02C05" w:rsidP="00F02C05">
            <w:pPr>
              <w:rPr>
                <w:b/>
                <w:bCs/>
                <w:sz w:val="24"/>
                <w:szCs w:val="24"/>
                <w:lang w:val="en-GB"/>
              </w:rPr>
            </w:pPr>
            <w:r w:rsidRPr="00F02C05">
              <w:rPr>
                <w:b/>
                <w:bCs/>
                <w:sz w:val="24"/>
                <w:szCs w:val="24"/>
                <w:lang w:val="en-GB"/>
              </w:rPr>
              <w:object w:dxaOrig="405" w:dyaOrig="360" w14:anchorId="395A2AE1">
                <v:shape id="_x0000_i1160" type="#_x0000_t75" style="width:20.25pt;height:18pt" o:ole="">
                  <v:imagedata r:id="rId12" o:title=""/>
                </v:shape>
                <w:control r:id="rId25" w:name="DefaultOcxName16" w:shapeid="_x0000_i1160"/>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48BA98F8" w14:textId="43202344" w:rsidR="00F02C05" w:rsidRPr="00F02C05" w:rsidRDefault="00F02C05" w:rsidP="00F02C05">
            <w:pPr>
              <w:rPr>
                <w:b/>
                <w:bCs/>
                <w:sz w:val="24"/>
                <w:szCs w:val="24"/>
                <w:lang w:val="en-GB"/>
              </w:rPr>
            </w:pPr>
            <w:r w:rsidRPr="00F02C05">
              <w:rPr>
                <w:b/>
                <w:bCs/>
                <w:sz w:val="24"/>
                <w:szCs w:val="24"/>
                <w:lang w:val="en-GB"/>
              </w:rPr>
              <w:object w:dxaOrig="405" w:dyaOrig="360" w14:anchorId="532BDEAA">
                <v:shape id="_x0000_i1159" type="#_x0000_t75" style="width:20.25pt;height:18pt" o:ole="">
                  <v:imagedata r:id="rId12" o:title=""/>
                </v:shape>
                <w:control r:id="rId26" w:name="DefaultOcxName17" w:shapeid="_x0000_i1159"/>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398B4394" w14:textId="62EBFC27" w:rsidR="00F02C05" w:rsidRPr="00F02C05" w:rsidRDefault="00F02C05" w:rsidP="00F02C05">
            <w:pPr>
              <w:rPr>
                <w:b/>
                <w:bCs/>
                <w:sz w:val="24"/>
                <w:szCs w:val="24"/>
                <w:lang w:val="en-GB"/>
              </w:rPr>
            </w:pPr>
            <w:r w:rsidRPr="00F02C05">
              <w:rPr>
                <w:b/>
                <w:bCs/>
                <w:sz w:val="24"/>
                <w:szCs w:val="24"/>
                <w:lang w:val="en-GB"/>
              </w:rPr>
              <w:object w:dxaOrig="405" w:dyaOrig="360" w14:anchorId="550A134C">
                <v:shape id="_x0000_i1158" type="#_x0000_t75" style="width:20.25pt;height:18pt" o:ole="">
                  <v:imagedata r:id="rId12" o:title=""/>
                </v:shape>
                <w:control r:id="rId27" w:name="DefaultOcxName18" w:shapeid="_x0000_i1158"/>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2EAC444E" w14:textId="174D916D" w:rsidR="00F02C05" w:rsidRPr="00F02C05" w:rsidRDefault="00F02C05" w:rsidP="00F02C05">
            <w:pPr>
              <w:rPr>
                <w:b/>
                <w:bCs/>
                <w:sz w:val="24"/>
                <w:szCs w:val="24"/>
                <w:lang w:val="en-GB"/>
              </w:rPr>
            </w:pPr>
            <w:r w:rsidRPr="00F02C05">
              <w:rPr>
                <w:b/>
                <w:bCs/>
                <w:sz w:val="24"/>
                <w:szCs w:val="24"/>
                <w:lang w:val="en-GB"/>
              </w:rPr>
              <w:object w:dxaOrig="405" w:dyaOrig="360" w14:anchorId="7E9327E4">
                <v:shape id="_x0000_i1157" type="#_x0000_t75" style="width:20.25pt;height:18pt" o:ole="">
                  <v:imagedata r:id="rId12" o:title=""/>
                </v:shape>
                <w:control r:id="rId28" w:name="DefaultOcxName19" w:shapeid="_x0000_i1157"/>
              </w:object>
            </w:r>
          </w:p>
        </w:tc>
        <w:tc>
          <w:tcPr>
            <w:tcW w:w="0" w:type="auto"/>
            <w:tcBorders>
              <w:top w:val="single" w:sz="6" w:space="0" w:color="D3D8D3"/>
              <w:left w:val="nil"/>
              <w:bottom w:val="single" w:sz="6" w:space="0" w:color="D3D8D3"/>
              <w:right w:val="nil"/>
            </w:tcBorders>
            <w:tcMar>
              <w:top w:w="120" w:type="dxa"/>
              <w:left w:w="60" w:type="dxa"/>
              <w:bottom w:w="120" w:type="dxa"/>
              <w:right w:w="0" w:type="dxa"/>
            </w:tcMar>
            <w:vAlign w:val="center"/>
            <w:hideMark/>
          </w:tcPr>
          <w:p w14:paraId="21C53F60" w14:textId="77777777" w:rsidR="00F02C05" w:rsidRPr="00F02C05" w:rsidRDefault="00F02C05" w:rsidP="00F02C05">
            <w:pPr>
              <w:rPr>
                <w:b/>
                <w:bCs/>
                <w:sz w:val="24"/>
                <w:szCs w:val="24"/>
                <w:lang w:val="en-GB"/>
              </w:rPr>
            </w:pPr>
            <w:r w:rsidRPr="00F02C05">
              <w:rPr>
                <w:b/>
                <w:bCs/>
                <w:sz w:val="24"/>
                <w:szCs w:val="24"/>
                <w:lang w:val="en-GB"/>
              </w:rPr>
              <w:t>excellent</w:t>
            </w:r>
          </w:p>
        </w:tc>
      </w:tr>
    </w:tbl>
    <w:p w14:paraId="21933575" w14:textId="77777777" w:rsidR="00F02C05" w:rsidRPr="00F02C05" w:rsidRDefault="00F02C05" w:rsidP="00F02C05">
      <w:pPr>
        <w:rPr>
          <w:b/>
          <w:bCs/>
          <w:sz w:val="24"/>
          <w:szCs w:val="24"/>
          <w:lang w:val="en-GB"/>
        </w:rPr>
      </w:pPr>
      <w:r w:rsidRPr="00F02C05">
        <w:rPr>
          <w:b/>
          <w:bCs/>
          <w:sz w:val="24"/>
          <w:szCs w:val="24"/>
          <w:lang w:val="en-GB"/>
        </w:rPr>
        <w:t>On the scale of 1 to 5, Can you describe the effect of VLE on your relation with fellow student.</w:t>
      </w:r>
    </w:p>
    <w:tbl>
      <w:tblPr>
        <w:tblW w:w="0" w:type="auto"/>
        <w:tblCellSpacing w:w="0" w:type="dxa"/>
        <w:tblInd w:w="720" w:type="dxa"/>
        <w:tblCellMar>
          <w:top w:w="75" w:type="dxa"/>
          <w:left w:w="75" w:type="dxa"/>
          <w:bottom w:w="75" w:type="dxa"/>
          <w:right w:w="75" w:type="dxa"/>
        </w:tblCellMar>
        <w:tblLook w:val="04A0" w:firstRow="1" w:lastRow="0" w:firstColumn="1" w:lastColumn="0" w:noHBand="0" w:noVBand="1"/>
      </w:tblPr>
      <w:tblGrid>
        <w:gridCol w:w="437"/>
        <w:gridCol w:w="525"/>
        <w:gridCol w:w="525"/>
        <w:gridCol w:w="525"/>
        <w:gridCol w:w="525"/>
        <w:gridCol w:w="525"/>
        <w:gridCol w:w="964"/>
      </w:tblGrid>
      <w:tr w:rsidR="00F02C05" w:rsidRPr="00F02C05" w14:paraId="797EF242" w14:textId="77777777" w:rsidTr="00F02C05">
        <w:trPr>
          <w:tblCellSpacing w:w="0" w:type="dxa"/>
        </w:trPr>
        <w:tc>
          <w:tcPr>
            <w:tcW w:w="0" w:type="auto"/>
            <w:vAlign w:val="center"/>
            <w:hideMark/>
          </w:tcPr>
          <w:p w14:paraId="27769DBA" w14:textId="77777777" w:rsidR="00F02C05" w:rsidRPr="00F02C05" w:rsidRDefault="00F02C05" w:rsidP="00F02C05">
            <w:pPr>
              <w:rPr>
                <w:b/>
                <w:bCs/>
                <w:sz w:val="24"/>
                <w:szCs w:val="24"/>
                <w:lang w:val="en-GB"/>
              </w:rPr>
            </w:pPr>
          </w:p>
        </w:tc>
        <w:tc>
          <w:tcPr>
            <w:tcW w:w="0" w:type="auto"/>
            <w:vAlign w:val="center"/>
            <w:hideMark/>
          </w:tcPr>
          <w:p w14:paraId="0C8DA258" w14:textId="77777777" w:rsidR="00F02C05" w:rsidRPr="00F02C05" w:rsidRDefault="00F02C05" w:rsidP="00F02C05">
            <w:pPr>
              <w:rPr>
                <w:b/>
                <w:bCs/>
                <w:sz w:val="24"/>
                <w:szCs w:val="24"/>
                <w:lang w:val="en-GB"/>
              </w:rPr>
            </w:pPr>
            <w:r w:rsidRPr="00F02C05">
              <w:rPr>
                <w:b/>
                <w:bCs/>
                <w:sz w:val="24"/>
                <w:szCs w:val="24"/>
                <w:lang w:val="en-GB"/>
              </w:rPr>
              <w:t>1</w:t>
            </w:r>
          </w:p>
        </w:tc>
        <w:tc>
          <w:tcPr>
            <w:tcW w:w="0" w:type="auto"/>
            <w:vAlign w:val="center"/>
            <w:hideMark/>
          </w:tcPr>
          <w:p w14:paraId="3099BF2B" w14:textId="77777777" w:rsidR="00F02C05" w:rsidRPr="00F02C05" w:rsidRDefault="00F02C05" w:rsidP="00F02C05">
            <w:pPr>
              <w:rPr>
                <w:b/>
                <w:bCs/>
                <w:sz w:val="24"/>
                <w:szCs w:val="24"/>
                <w:lang w:val="en-GB"/>
              </w:rPr>
            </w:pPr>
            <w:r w:rsidRPr="00F02C05">
              <w:rPr>
                <w:b/>
                <w:bCs/>
                <w:sz w:val="24"/>
                <w:szCs w:val="24"/>
                <w:lang w:val="en-GB"/>
              </w:rPr>
              <w:t>2</w:t>
            </w:r>
          </w:p>
        </w:tc>
        <w:tc>
          <w:tcPr>
            <w:tcW w:w="0" w:type="auto"/>
            <w:vAlign w:val="center"/>
            <w:hideMark/>
          </w:tcPr>
          <w:p w14:paraId="1547AD1D" w14:textId="77777777" w:rsidR="00F02C05" w:rsidRPr="00F02C05" w:rsidRDefault="00F02C05" w:rsidP="00F02C05">
            <w:pPr>
              <w:rPr>
                <w:b/>
                <w:bCs/>
                <w:sz w:val="24"/>
                <w:szCs w:val="24"/>
                <w:lang w:val="en-GB"/>
              </w:rPr>
            </w:pPr>
            <w:r w:rsidRPr="00F02C05">
              <w:rPr>
                <w:b/>
                <w:bCs/>
                <w:sz w:val="24"/>
                <w:szCs w:val="24"/>
                <w:lang w:val="en-GB"/>
              </w:rPr>
              <w:t>3</w:t>
            </w:r>
          </w:p>
        </w:tc>
        <w:tc>
          <w:tcPr>
            <w:tcW w:w="0" w:type="auto"/>
            <w:vAlign w:val="center"/>
            <w:hideMark/>
          </w:tcPr>
          <w:p w14:paraId="79C8F8DD" w14:textId="77777777" w:rsidR="00F02C05" w:rsidRPr="00F02C05" w:rsidRDefault="00F02C05" w:rsidP="00F02C05">
            <w:pPr>
              <w:rPr>
                <w:b/>
                <w:bCs/>
                <w:sz w:val="24"/>
                <w:szCs w:val="24"/>
                <w:lang w:val="en-GB"/>
              </w:rPr>
            </w:pPr>
            <w:r w:rsidRPr="00F02C05">
              <w:rPr>
                <w:b/>
                <w:bCs/>
                <w:sz w:val="24"/>
                <w:szCs w:val="24"/>
                <w:lang w:val="en-GB"/>
              </w:rPr>
              <w:t>4</w:t>
            </w:r>
          </w:p>
        </w:tc>
        <w:tc>
          <w:tcPr>
            <w:tcW w:w="0" w:type="auto"/>
            <w:vAlign w:val="center"/>
            <w:hideMark/>
          </w:tcPr>
          <w:p w14:paraId="2E00337E" w14:textId="77777777" w:rsidR="00F02C05" w:rsidRPr="00F02C05" w:rsidRDefault="00F02C05" w:rsidP="00F02C05">
            <w:pPr>
              <w:rPr>
                <w:b/>
                <w:bCs/>
                <w:sz w:val="24"/>
                <w:szCs w:val="24"/>
                <w:lang w:val="en-GB"/>
              </w:rPr>
            </w:pPr>
            <w:r w:rsidRPr="00F02C05">
              <w:rPr>
                <w:b/>
                <w:bCs/>
                <w:sz w:val="24"/>
                <w:szCs w:val="24"/>
                <w:lang w:val="en-GB"/>
              </w:rPr>
              <w:t>5</w:t>
            </w:r>
          </w:p>
        </w:tc>
        <w:tc>
          <w:tcPr>
            <w:tcW w:w="0" w:type="auto"/>
            <w:vAlign w:val="center"/>
            <w:hideMark/>
          </w:tcPr>
          <w:p w14:paraId="58C43054" w14:textId="77777777" w:rsidR="00F02C05" w:rsidRPr="00F02C05" w:rsidRDefault="00F02C05" w:rsidP="00F02C05">
            <w:pPr>
              <w:rPr>
                <w:b/>
                <w:bCs/>
                <w:sz w:val="24"/>
                <w:szCs w:val="24"/>
                <w:lang w:val="en-GB"/>
              </w:rPr>
            </w:pPr>
          </w:p>
        </w:tc>
      </w:tr>
      <w:tr w:rsidR="00F02C05" w:rsidRPr="00F02C05" w14:paraId="2294EF7E" w14:textId="77777777" w:rsidTr="00F02C05">
        <w:trPr>
          <w:tblCellSpacing w:w="0" w:type="dxa"/>
        </w:trPr>
        <w:tc>
          <w:tcPr>
            <w:tcW w:w="0" w:type="auto"/>
            <w:tcBorders>
              <w:top w:val="single" w:sz="6" w:space="0" w:color="D3D8D3"/>
              <w:left w:val="nil"/>
              <w:bottom w:val="single" w:sz="6" w:space="0" w:color="D3D8D3"/>
              <w:right w:val="nil"/>
            </w:tcBorders>
            <w:tcMar>
              <w:top w:w="120" w:type="dxa"/>
              <w:left w:w="0" w:type="dxa"/>
              <w:bottom w:w="120" w:type="dxa"/>
              <w:right w:w="60" w:type="dxa"/>
            </w:tcMar>
            <w:vAlign w:val="center"/>
            <w:hideMark/>
          </w:tcPr>
          <w:p w14:paraId="1620D5D3" w14:textId="77777777" w:rsidR="00F02C05" w:rsidRPr="00F02C05" w:rsidRDefault="00F02C05" w:rsidP="00F02C05">
            <w:pPr>
              <w:rPr>
                <w:b/>
                <w:bCs/>
                <w:sz w:val="24"/>
                <w:szCs w:val="24"/>
                <w:lang w:val="en-GB"/>
              </w:rPr>
            </w:pPr>
            <w:r w:rsidRPr="00F02C05">
              <w:rPr>
                <w:b/>
                <w:bCs/>
                <w:sz w:val="24"/>
                <w:szCs w:val="24"/>
                <w:lang w:val="en-GB"/>
              </w:rPr>
              <w:t>bad</w: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04B7BF45" w14:textId="69D694AF" w:rsidR="00F02C05" w:rsidRPr="00F02C05" w:rsidRDefault="00F02C05" w:rsidP="00F02C05">
            <w:pPr>
              <w:rPr>
                <w:b/>
                <w:bCs/>
                <w:sz w:val="24"/>
                <w:szCs w:val="24"/>
                <w:lang w:val="en-GB"/>
              </w:rPr>
            </w:pPr>
            <w:r w:rsidRPr="00F02C05">
              <w:rPr>
                <w:b/>
                <w:bCs/>
                <w:sz w:val="24"/>
                <w:szCs w:val="24"/>
                <w:lang w:val="en-GB"/>
              </w:rPr>
              <w:object w:dxaOrig="405" w:dyaOrig="360" w14:anchorId="6E6E5B7F">
                <v:shape id="_x0000_i1156" type="#_x0000_t75" style="width:20.25pt;height:18pt" o:ole="">
                  <v:imagedata r:id="rId12" o:title=""/>
                </v:shape>
                <w:control r:id="rId29" w:name="DefaultOcxName20" w:shapeid="_x0000_i1156"/>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183175B6" w14:textId="3FCBDD93" w:rsidR="00F02C05" w:rsidRPr="00F02C05" w:rsidRDefault="00F02C05" w:rsidP="00F02C05">
            <w:pPr>
              <w:rPr>
                <w:b/>
                <w:bCs/>
                <w:sz w:val="24"/>
                <w:szCs w:val="24"/>
                <w:lang w:val="en-GB"/>
              </w:rPr>
            </w:pPr>
            <w:r w:rsidRPr="00F02C05">
              <w:rPr>
                <w:b/>
                <w:bCs/>
                <w:sz w:val="24"/>
                <w:szCs w:val="24"/>
                <w:lang w:val="en-GB"/>
              </w:rPr>
              <w:object w:dxaOrig="405" w:dyaOrig="360" w14:anchorId="1AB91924">
                <v:shape id="_x0000_i1155" type="#_x0000_t75" style="width:20.25pt;height:18pt" o:ole="">
                  <v:imagedata r:id="rId12" o:title=""/>
                </v:shape>
                <w:control r:id="rId30" w:name="DefaultOcxName21" w:shapeid="_x0000_i1155"/>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3C7D9112" w14:textId="139C7F04" w:rsidR="00F02C05" w:rsidRPr="00F02C05" w:rsidRDefault="00F02C05" w:rsidP="00F02C05">
            <w:pPr>
              <w:rPr>
                <w:b/>
                <w:bCs/>
                <w:sz w:val="24"/>
                <w:szCs w:val="24"/>
                <w:lang w:val="en-GB"/>
              </w:rPr>
            </w:pPr>
            <w:r w:rsidRPr="00F02C05">
              <w:rPr>
                <w:b/>
                <w:bCs/>
                <w:sz w:val="24"/>
                <w:szCs w:val="24"/>
                <w:lang w:val="en-GB"/>
              </w:rPr>
              <w:object w:dxaOrig="405" w:dyaOrig="360" w14:anchorId="4A063340">
                <v:shape id="_x0000_i1154" type="#_x0000_t75" style="width:20.25pt;height:18pt" o:ole="">
                  <v:imagedata r:id="rId12" o:title=""/>
                </v:shape>
                <w:control r:id="rId31" w:name="DefaultOcxName22" w:shapeid="_x0000_i1154"/>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38334418" w14:textId="4646F144" w:rsidR="00F02C05" w:rsidRPr="00F02C05" w:rsidRDefault="00F02C05" w:rsidP="00F02C05">
            <w:pPr>
              <w:rPr>
                <w:b/>
                <w:bCs/>
                <w:sz w:val="24"/>
                <w:szCs w:val="24"/>
                <w:lang w:val="en-GB"/>
              </w:rPr>
            </w:pPr>
            <w:r w:rsidRPr="00F02C05">
              <w:rPr>
                <w:b/>
                <w:bCs/>
                <w:sz w:val="24"/>
                <w:szCs w:val="24"/>
                <w:lang w:val="en-GB"/>
              </w:rPr>
              <w:object w:dxaOrig="405" w:dyaOrig="360" w14:anchorId="6AE8E86D">
                <v:shape id="_x0000_i1153" type="#_x0000_t75" style="width:20.25pt;height:18pt" o:ole="">
                  <v:imagedata r:id="rId12" o:title=""/>
                </v:shape>
                <w:control r:id="rId32" w:name="DefaultOcxName23" w:shapeid="_x0000_i1153"/>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21C81D6B" w14:textId="3A4EAAA6" w:rsidR="00F02C05" w:rsidRPr="00F02C05" w:rsidRDefault="00F02C05" w:rsidP="00F02C05">
            <w:pPr>
              <w:rPr>
                <w:b/>
                <w:bCs/>
                <w:sz w:val="24"/>
                <w:szCs w:val="24"/>
                <w:lang w:val="en-GB"/>
              </w:rPr>
            </w:pPr>
            <w:r w:rsidRPr="00F02C05">
              <w:rPr>
                <w:b/>
                <w:bCs/>
                <w:sz w:val="24"/>
                <w:szCs w:val="24"/>
                <w:lang w:val="en-GB"/>
              </w:rPr>
              <w:object w:dxaOrig="405" w:dyaOrig="360" w14:anchorId="0429970F">
                <v:shape id="_x0000_i1152" type="#_x0000_t75" style="width:20.25pt;height:18pt" o:ole="">
                  <v:imagedata r:id="rId12" o:title=""/>
                </v:shape>
                <w:control r:id="rId33" w:name="DefaultOcxName24" w:shapeid="_x0000_i1152"/>
              </w:object>
            </w:r>
          </w:p>
        </w:tc>
        <w:tc>
          <w:tcPr>
            <w:tcW w:w="0" w:type="auto"/>
            <w:tcBorders>
              <w:top w:val="single" w:sz="6" w:space="0" w:color="D3D8D3"/>
              <w:left w:val="nil"/>
              <w:bottom w:val="single" w:sz="6" w:space="0" w:color="D3D8D3"/>
              <w:right w:val="nil"/>
            </w:tcBorders>
            <w:tcMar>
              <w:top w:w="120" w:type="dxa"/>
              <w:left w:w="60" w:type="dxa"/>
              <w:bottom w:w="120" w:type="dxa"/>
              <w:right w:w="0" w:type="dxa"/>
            </w:tcMar>
            <w:vAlign w:val="center"/>
            <w:hideMark/>
          </w:tcPr>
          <w:p w14:paraId="151D5D67" w14:textId="77777777" w:rsidR="00F02C05" w:rsidRPr="00F02C05" w:rsidRDefault="00F02C05" w:rsidP="00F02C05">
            <w:pPr>
              <w:rPr>
                <w:b/>
                <w:bCs/>
                <w:sz w:val="24"/>
                <w:szCs w:val="24"/>
                <w:lang w:val="en-GB"/>
              </w:rPr>
            </w:pPr>
            <w:r w:rsidRPr="00F02C05">
              <w:rPr>
                <w:b/>
                <w:bCs/>
                <w:sz w:val="24"/>
                <w:szCs w:val="24"/>
                <w:lang w:val="en-GB"/>
              </w:rPr>
              <w:t>excellent</w:t>
            </w:r>
          </w:p>
        </w:tc>
      </w:tr>
    </w:tbl>
    <w:p w14:paraId="46B47BA8" w14:textId="77777777" w:rsidR="00F02C05" w:rsidRPr="00F02C05" w:rsidRDefault="00F02C05" w:rsidP="00F02C05">
      <w:pPr>
        <w:rPr>
          <w:b/>
          <w:bCs/>
          <w:sz w:val="24"/>
          <w:szCs w:val="24"/>
          <w:lang w:val="en-GB"/>
        </w:rPr>
      </w:pPr>
      <w:r w:rsidRPr="00F02C05">
        <w:rPr>
          <w:b/>
          <w:bCs/>
          <w:sz w:val="24"/>
          <w:szCs w:val="24"/>
          <w:lang w:val="en-GB"/>
        </w:rPr>
        <w:t>on scale of 1 to 5, how would you describe your level of confidence toward VLE.</w:t>
      </w:r>
    </w:p>
    <w:tbl>
      <w:tblPr>
        <w:tblW w:w="0" w:type="auto"/>
        <w:tblCellSpacing w:w="0" w:type="dxa"/>
        <w:tblInd w:w="720" w:type="dxa"/>
        <w:tblCellMar>
          <w:top w:w="75" w:type="dxa"/>
          <w:left w:w="75" w:type="dxa"/>
          <w:bottom w:w="75" w:type="dxa"/>
          <w:right w:w="75" w:type="dxa"/>
        </w:tblCellMar>
        <w:tblLook w:val="04A0" w:firstRow="1" w:lastRow="0" w:firstColumn="1" w:lastColumn="0" w:noHBand="0" w:noVBand="1"/>
      </w:tblPr>
      <w:tblGrid>
        <w:gridCol w:w="533"/>
        <w:gridCol w:w="525"/>
        <w:gridCol w:w="525"/>
        <w:gridCol w:w="525"/>
        <w:gridCol w:w="525"/>
        <w:gridCol w:w="525"/>
        <w:gridCol w:w="960"/>
      </w:tblGrid>
      <w:tr w:rsidR="00F02C05" w:rsidRPr="00F02C05" w14:paraId="484B72B8" w14:textId="77777777" w:rsidTr="00F02C05">
        <w:trPr>
          <w:tblCellSpacing w:w="0" w:type="dxa"/>
        </w:trPr>
        <w:tc>
          <w:tcPr>
            <w:tcW w:w="0" w:type="auto"/>
            <w:vAlign w:val="center"/>
            <w:hideMark/>
          </w:tcPr>
          <w:p w14:paraId="14F8AF6E" w14:textId="77777777" w:rsidR="00F02C05" w:rsidRPr="00F02C05" w:rsidRDefault="00F02C05" w:rsidP="00F02C05">
            <w:pPr>
              <w:rPr>
                <w:b/>
                <w:bCs/>
                <w:sz w:val="24"/>
                <w:szCs w:val="24"/>
                <w:lang w:val="en-GB"/>
              </w:rPr>
            </w:pPr>
          </w:p>
        </w:tc>
        <w:tc>
          <w:tcPr>
            <w:tcW w:w="0" w:type="auto"/>
            <w:vAlign w:val="center"/>
            <w:hideMark/>
          </w:tcPr>
          <w:p w14:paraId="236EC8CF" w14:textId="77777777" w:rsidR="00F02C05" w:rsidRPr="00F02C05" w:rsidRDefault="00F02C05" w:rsidP="00F02C05">
            <w:pPr>
              <w:rPr>
                <w:b/>
                <w:bCs/>
                <w:sz w:val="24"/>
                <w:szCs w:val="24"/>
                <w:lang w:val="en-GB"/>
              </w:rPr>
            </w:pPr>
            <w:r w:rsidRPr="00F02C05">
              <w:rPr>
                <w:b/>
                <w:bCs/>
                <w:sz w:val="24"/>
                <w:szCs w:val="24"/>
                <w:lang w:val="en-GB"/>
              </w:rPr>
              <w:t>1</w:t>
            </w:r>
          </w:p>
        </w:tc>
        <w:tc>
          <w:tcPr>
            <w:tcW w:w="0" w:type="auto"/>
            <w:vAlign w:val="center"/>
            <w:hideMark/>
          </w:tcPr>
          <w:p w14:paraId="6C1A695D" w14:textId="77777777" w:rsidR="00F02C05" w:rsidRPr="00F02C05" w:rsidRDefault="00F02C05" w:rsidP="00F02C05">
            <w:pPr>
              <w:rPr>
                <w:b/>
                <w:bCs/>
                <w:sz w:val="24"/>
                <w:szCs w:val="24"/>
                <w:lang w:val="en-GB"/>
              </w:rPr>
            </w:pPr>
            <w:r w:rsidRPr="00F02C05">
              <w:rPr>
                <w:b/>
                <w:bCs/>
                <w:sz w:val="24"/>
                <w:szCs w:val="24"/>
                <w:lang w:val="en-GB"/>
              </w:rPr>
              <w:t>2</w:t>
            </w:r>
          </w:p>
        </w:tc>
        <w:tc>
          <w:tcPr>
            <w:tcW w:w="0" w:type="auto"/>
            <w:vAlign w:val="center"/>
            <w:hideMark/>
          </w:tcPr>
          <w:p w14:paraId="4C490F84" w14:textId="77777777" w:rsidR="00F02C05" w:rsidRPr="00F02C05" w:rsidRDefault="00F02C05" w:rsidP="00F02C05">
            <w:pPr>
              <w:rPr>
                <w:b/>
                <w:bCs/>
                <w:sz w:val="24"/>
                <w:szCs w:val="24"/>
                <w:lang w:val="en-GB"/>
              </w:rPr>
            </w:pPr>
            <w:r w:rsidRPr="00F02C05">
              <w:rPr>
                <w:b/>
                <w:bCs/>
                <w:sz w:val="24"/>
                <w:szCs w:val="24"/>
                <w:lang w:val="en-GB"/>
              </w:rPr>
              <w:t>3</w:t>
            </w:r>
          </w:p>
        </w:tc>
        <w:tc>
          <w:tcPr>
            <w:tcW w:w="0" w:type="auto"/>
            <w:vAlign w:val="center"/>
            <w:hideMark/>
          </w:tcPr>
          <w:p w14:paraId="29E5292D" w14:textId="77777777" w:rsidR="00F02C05" w:rsidRPr="00F02C05" w:rsidRDefault="00F02C05" w:rsidP="00F02C05">
            <w:pPr>
              <w:rPr>
                <w:b/>
                <w:bCs/>
                <w:sz w:val="24"/>
                <w:szCs w:val="24"/>
                <w:lang w:val="en-GB"/>
              </w:rPr>
            </w:pPr>
            <w:r w:rsidRPr="00F02C05">
              <w:rPr>
                <w:b/>
                <w:bCs/>
                <w:sz w:val="24"/>
                <w:szCs w:val="24"/>
                <w:lang w:val="en-GB"/>
              </w:rPr>
              <w:t>4</w:t>
            </w:r>
          </w:p>
        </w:tc>
        <w:tc>
          <w:tcPr>
            <w:tcW w:w="0" w:type="auto"/>
            <w:vAlign w:val="center"/>
            <w:hideMark/>
          </w:tcPr>
          <w:p w14:paraId="57695E3D" w14:textId="77777777" w:rsidR="00F02C05" w:rsidRPr="00F02C05" w:rsidRDefault="00F02C05" w:rsidP="00F02C05">
            <w:pPr>
              <w:rPr>
                <w:b/>
                <w:bCs/>
                <w:sz w:val="24"/>
                <w:szCs w:val="24"/>
                <w:lang w:val="en-GB"/>
              </w:rPr>
            </w:pPr>
            <w:r w:rsidRPr="00F02C05">
              <w:rPr>
                <w:b/>
                <w:bCs/>
                <w:sz w:val="24"/>
                <w:szCs w:val="24"/>
                <w:lang w:val="en-GB"/>
              </w:rPr>
              <w:t>5</w:t>
            </w:r>
          </w:p>
        </w:tc>
        <w:tc>
          <w:tcPr>
            <w:tcW w:w="0" w:type="auto"/>
            <w:vAlign w:val="center"/>
            <w:hideMark/>
          </w:tcPr>
          <w:p w14:paraId="00514186" w14:textId="77777777" w:rsidR="00F02C05" w:rsidRPr="00F02C05" w:rsidRDefault="00F02C05" w:rsidP="00F02C05">
            <w:pPr>
              <w:rPr>
                <w:b/>
                <w:bCs/>
                <w:sz w:val="24"/>
                <w:szCs w:val="24"/>
                <w:lang w:val="en-GB"/>
              </w:rPr>
            </w:pPr>
          </w:p>
        </w:tc>
      </w:tr>
      <w:tr w:rsidR="00F02C05" w:rsidRPr="00F02C05" w14:paraId="15969104" w14:textId="77777777" w:rsidTr="00F02C05">
        <w:trPr>
          <w:tblCellSpacing w:w="0" w:type="dxa"/>
        </w:trPr>
        <w:tc>
          <w:tcPr>
            <w:tcW w:w="0" w:type="auto"/>
            <w:tcBorders>
              <w:top w:val="single" w:sz="6" w:space="0" w:color="D3D8D3"/>
              <w:left w:val="nil"/>
              <w:bottom w:val="single" w:sz="6" w:space="0" w:color="D3D8D3"/>
              <w:right w:val="nil"/>
            </w:tcBorders>
            <w:tcMar>
              <w:top w:w="120" w:type="dxa"/>
              <w:left w:w="0" w:type="dxa"/>
              <w:bottom w:w="120" w:type="dxa"/>
              <w:right w:w="60" w:type="dxa"/>
            </w:tcMar>
            <w:vAlign w:val="center"/>
            <w:hideMark/>
          </w:tcPr>
          <w:p w14:paraId="117CC9CD" w14:textId="77777777" w:rsidR="00F02C05" w:rsidRPr="00F02C05" w:rsidRDefault="00F02C05" w:rsidP="00F02C05">
            <w:pPr>
              <w:rPr>
                <w:b/>
                <w:bCs/>
                <w:sz w:val="24"/>
                <w:szCs w:val="24"/>
                <w:lang w:val="en-GB"/>
              </w:rPr>
            </w:pPr>
            <w:r w:rsidRPr="00F02C05">
              <w:rPr>
                <w:b/>
                <w:bCs/>
                <w:sz w:val="24"/>
                <w:szCs w:val="24"/>
                <w:lang w:val="en-GB"/>
              </w:rPr>
              <w:t>poor</w: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7B566DDF" w14:textId="01847375" w:rsidR="00F02C05" w:rsidRPr="00F02C05" w:rsidRDefault="00F02C05" w:rsidP="00F02C05">
            <w:pPr>
              <w:rPr>
                <w:b/>
                <w:bCs/>
                <w:sz w:val="24"/>
                <w:szCs w:val="24"/>
                <w:lang w:val="en-GB"/>
              </w:rPr>
            </w:pPr>
            <w:r w:rsidRPr="00F02C05">
              <w:rPr>
                <w:b/>
                <w:bCs/>
                <w:sz w:val="24"/>
                <w:szCs w:val="24"/>
                <w:lang w:val="en-GB"/>
              </w:rPr>
              <w:object w:dxaOrig="405" w:dyaOrig="360" w14:anchorId="4A94DEDC">
                <v:shape id="_x0000_i1151" type="#_x0000_t75" style="width:20.25pt;height:18pt" o:ole="">
                  <v:imagedata r:id="rId12" o:title=""/>
                </v:shape>
                <w:control r:id="rId34" w:name="DefaultOcxName25" w:shapeid="_x0000_i1151"/>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3DC21141" w14:textId="234325C7" w:rsidR="00F02C05" w:rsidRPr="00F02C05" w:rsidRDefault="00F02C05" w:rsidP="00F02C05">
            <w:pPr>
              <w:rPr>
                <w:b/>
                <w:bCs/>
                <w:sz w:val="24"/>
                <w:szCs w:val="24"/>
                <w:lang w:val="en-GB"/>
              </w:rPr>
            </w:pPr>
            <w:r w:rsidRPr="00F02C05">
              <w:rPr>
                <w:b/>
                <w:bCs/>
                <w:sz w:val="24"/>
                <w:szCs w:val="24"/>
                <w:lang w:val="en-GB"/>
              </w:rPr>
              <w:object w:dxaOrig="405" w:dyaOrig="360" w14:anchorId="4C36718B">
                <v:shape id="_x0000_i1150" type="#_x0000_t75" style="width:20.25pt;height:18pt" o:ole="">
                  <v:imagedata r:id="rId12" o:title=""/>
                </v:shape>
                <w:control r:id="rId35" w:name="DefaultOcxName26" w:shapeid="_x0000_i1150"/>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591CAD39" w14:textId="41E3FA20" w:rsidR="00F02C05" w:rsidRPr="00F02C05" w:rsidRDefault="00F02C05" w:rsidP="00F02C05">
            <w:pPr>
              <w:rPr>
                <w:b/>
                <w:bCs/>
                <w:sz w:val="24"/>
                <w:szCs w:val="24"/>
                <w:lang w:val="en-GB"/>
              </w:rPr>
            </w:pPr>
            <w:r w:rsidRPr="00F02C05">
              <w:rPr>
                <w:b/>
                <w:bCs/>
                <w:sz w:val="24"/>
                <w:szCs w:val="24"/>
                <w:lang w:val="en-GB"/>
              </w:rPr>
              <w:object w:dxaOrig="405" w:dyaOrig="360" w14:anchorId="5FAEB03E">
                <v:shape id="_x0000_i1149" type="#_x0000_t75" style="width:20.25pt;height:18pt" o:ole="">
                  <v:imagedata r:id="rId12" o:title=""/>
                </v:shape>
                <w:control r:id="rId36" w:name="DefaultOcxName27" w:shapeid="_x0000_i1149"/>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3C2E4FE7" w14:textId="3760F0A9" w:rsidR="00F02C05" w:rsidRPr="00F02C05" w:rsidRDefault="00F02C05" w:rsidP="00F02C05">
            <w:pPr>
              <w:rPr>
                <w:b/>
                <w:bCs/>
                <w:sz w:val="24"/>
                <w:szCs w:val="24"/>
                <w:lang w:val="en-GB"/>
              </w:rPr>
            </w:pPr>
            <w:r w:rsidRPr="00F02C05">
              <w:rPr>
                <w:b/>
                <w:bCs/>
                <w:sz w:val="24"/>
                <w:szCs w:val="24"/>
                <w:lang w:val="en-GB"/>
              </w:rPr>
              <w:object w:dxaOrig="405" w:dyaOrig="360" w14:anchorId="4BAC370E">
                <v:shape id="_x0000_i1148" type="#_x0000_t75" style="width:20.25pt;height:18pt" o:ole="">
                  <v:imagedata r:id="rId12" o:title=""/>
                </v:shape>
                <w:control r:id="rId37" w:name="DefaultOcxName28" w:shapeid="_x0000_i1148"/>
              </w:object>
            </w:r>
          </w:p>
        </w:tc>
        <w:tc>
          <w:tcPr>
            <w:tcW w:w="0" w:type="auto"/>
            <w:tcBorders>
              <w:top w:val="single" w:sz="6" w:space="0" w:color="D3D8D3"/>
              <w:left w:val="nil"/>
              <w:bottom w:val="single" w:sz="6" w:space="0" w:color="D3D8D3"/>
              <w:right w:val="nil"/>
            </w:tcBorders>
            <w:tcMar>
              <w:top w:w="120" w:type="dxa"/>
              <w:left w:w="60" w:type="dxa"/>
              <w:bottom w:w="120" w:type="dxa"/>
              <w:right w:w="60" w:type="dxa"/>
            </w:tcMar>
            <w:vAlign w:val="center"/>
            <w:hideMark/>
          </w:tcPr>
          <w:p w14:paraId="57BC35D8" w14:textId="1B148585" w:rsidR="00F02C05" w:rsidRPr="00F02C05" w:rsidRDefault="00F02C05" w:rsidP="00F02C05">
            <w:pPr>
              <w:rPr>
                <w:b/>
                <w:bCs/>
                <w:sz w:val="24"/>
                <w:szCs w:val="24"/>
                <w:lang w:val="en-GB"/>
              </w:rPr>
            </w:pPr>
            <w:r w:rsidRPr="00F02C05">
              <w:rPr>
                <w:b/>
                <w:bCs/>
                <w:sz w:val="24"/>
                <w:szCs w:val="24"/>
                <w:lang w:val="en-GB"/>
              </w:rPr>
              <w:object w:dxaOrig="405" w:dyaOrig="360" w14:anchorId="28C8E995">
                <v:shape id="_x0000_i1147" type="#_x0000_t75" style="width:20.25pt;height:18pt" o:ole="">
                  <v:imagedata r:id="rId12" o:title=""/>
                </v:shape>
                <w:control r:id="rId38" w:name="DefaultOcxName29" w:shapeid="_x0000_i1147"/>
              </w:object>
            </w:r>
          </w:p>
        </w:tc>
        <w:tc>
          <w:tcPr>
            <w:tcW w:w="0" w:type="auto"/>
            <w:tcBorders>
              <w:top w:val="single" w:sz="6" w:space="0" w:color="D3D8D3"/>
              <w:left w:val="nil"/>
              <w:bottom w:val="single" w:sz="6" w:space="0" w:color="D3D8D3"/>
              <w:right w:val="nil"/>
            </w:tcBorders>
            <w:tcMar>
              <w:top w:w="120" w:type="dxa"/>
              <w:left w:w="60" w:type="dxa"/>
              <w:bottom w:w="120" w:type="dxa"/>
              <w:right w:w="0" w:type="dxa"/>
            </w:tcMar>
            <w:vAlign w:val="center"/>
            <w:hideMark/>
          </w:tcPr>
          <w:p w14:paraId="6A6A9302" w14:textId="77777777" w:rsidR="00F02C05" w:rsidRPr="00F02C05" w:rsidRDefault="00F02C05" w:rsidP="00F02C05">
            <w:pPr>
              <w:rPr>
                <w:b/>
                <w:bCs/>
                <w:sz w:val="24"/>
                <w:szCs w:val="24"/>
                <w:lang w:val="en-GB"/>
              </w:rPr>
            </w:pPr>
            <w:r w:rsidRPr="00F02C05">
              <w:rPr>
                <w:b/>
                <w:bCs/>
                <w:sz w:val="24"/>
                <w:szCs w:val="24"/>
                <w:lang w:val="en-GB"/>
              </w:rPr>
              <w:t>Excellent</w:t>
            </w:r>
          </w:p>
        </w:tc>
      </w:tr>
    </w:tbl>
    <w:p w14:paraId="4C45FF66" w14:textId="77777777" w:rsidR="00F02C05" w:rsidRPr="00F02C05" w:rsidRDefault="00F02C05" w:rsidP="00F02C05">
      <w:pPr>
        <w:rPr>
          <w:b/>
          <w:bCs/>
          <w:sz w:val="24"/>
          <w:szCs w:val="24"/>
          <w:lang w:val="en-GB"/>
        </w:rPr>
      </w:pPr>
      <w:r w:rsidRPr="00F02C05">
        <w:rPr>
          <w:b/>
          <w:bCs/>
          <w:sz w:val="24"/>
          <w:szCs w:val="24"/>
          <w:lang w:val="en-GB"/>
        </w:rPr>
        <w:t>Do you agree or disagree with using virtual learning in higher education context?</w:t>
      </w:r>
    </w:p>
    <w:p w14:paraId="3463C7B1" w14:textId="50FC2051"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EB5B645">
          <v:shape id="_x0000_i1146" type="#_x0000_t75" style="width:20.25pt;height:18pt" o:ole="">
            <v:imagedata r:id="rId12" o:title=""/>
          </v:shape>
          <w:control r:id="rId39" w:name="DefaultOcxName30" w:shapeid="_x0000_i1146"/>
        </w:object>
      </w:r>
      <w:r w:rsidRPr="00F02C05">
        <w:rPr>
          <w:b/>
          <w:bCs/>
          <w:sz w:val="24"/>
          <w:szCs w:val="24"/>
          <w:lang w:val="en-GB"/>
        </w:rPr>
        <w:t> Strongly disagree</w:t>
      </w:r>
    </w:p>
    <w:p w14:paraId="72F0B0C2" w14:textId="2AF27964"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C1E574C">
          <v:shape id="_x0000_i1145" type="#_x0000_t75" style="width:20.25pt;height:18pt" o:ole="">
            <v:imagedata r:id="rId12" o:title=""/>
          </v:shape>
          <w:control r:id="rId40" w:name="DefaultOcxName31" w:shapeid="_x0000_i1145"/>
        </w:object>
      </w:r>
      <w:r w:rsidRPr="00F02C05">
        <w:rPr>
          <w:b/>
          <w:bCs/>
          <w:sz w:val="24"/>
          <w:szCs w:val="24"/>
          <w:lang w:val="en-GB"/>
        </w:rPr>
        <w:t> Disagree</w:t>
      </w:r>
    </w:p>
    <w:p w14:paraId="16B9EC0E" w14:textId="615DFFDA"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1307DD79">
          <v:shape id="_x0000_i1144" type="#_x0000_t75" style="width:20.25pt;height:18pt" o:ole="">
            <v:imagedata r:id="rId12" o:title=""/>
          </v:shape>
          <w:control r:id="rId41" w:name="DefaultOcxName32" w:shapeid="_x0000_i1144"/>
        </w:object>
      </w:r>
      <w:r w:rsidRPr="00F02C05">
        <w:rPr>
          <w:b/>
          <w:bCs/>
          <w:sz w:val="24"/>
          <w:szCs w:val="24"/>
          <w:lang w:val="en-GB"/>
        </w:rPr>
        <w:t> Agree</w:t>
      </w:r>
    </w:p>
    <w:p w14:paraId="75A18603" w14:textId="6C46016C"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2FC81CC9">
          <v:shape id="_x0000_i1143" type="#_x0000_t75" style="width:20.25pt;height:18pt" o:ole="">
            <v:imagedata r:id="rId12" o:title=""/>
          </v:shape>
          <w:control r:id="rId42" w:name="DefaultOcxName33" w:shapeid="_x0000_i1143"/>
        </w:object>
      </w:r>
      <w:r w:rsidRPr="00F02C05">
        <w:rPr>
          <w:b/>
          <w:bCs/>
          <w:sz w:val="24"/>
          <w:szCs w:val="24"/>
          <w:lang w:val="en-GB"/>
        </w:rPr>
        <w:t> Neutral</w:t>
      </w:r>
    </w:p>
    <w:p w14:paraId="509F1261" w14:textId="37E2910C"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2B051CD8">
          <v:shape id="_x0000_i1142" type="#_x0000_t75" style="width:20.25pt;height:18pt" o:ole="">
            <v:imagedata r:id="rId12" o:title=""/>
          </v:shape>
          <w:control r:id="rId43" w:name="DefaultOcxName34" w:shapeid="_x0000_i1142"/>
        </w:object>
      </w:r>
      <w:r w:rsidRPr="00F02C05">
        <w:rPr>
          <w:b/>
          <w:bCs/>
          <w:sz w:val="24"/>
          <w:szCs w:val="24"/>
          <w:lang w:val="en-GB"/>
        </w:rPr>
        <w:t> Strongly agree</w:t>
      </w:r>
    </w:p>
    <w:p w14:paraId="019105A8" w14:textId="77777777" w:rsidR="00F02C05" w:rsidRPr="00F02C05" w:rsidRDefault="00F02C05" w:rsidP="00F02C05">
      <w:pPr>
        <w:rPr>
          <w:b/>
          <w:bCs/>
          <w:sz w:val="24"/>
          <w:szCs w:val="24"/>
          <w:lang w:val="en-GB"/>
        </w:rPr>
      </w:pPr>
      <w:r w:rsidRPr="00F02C05">
        <w:rPr>
          <w:b/>
          <w:bCs/>
          <w:sz w:val="24"/>
          <w:szCs w:val="24"/>
          <w:lang w:val="en-GB"/>
        </w:rPr>
        <w:t>According to your experience what are the most needed skills for a successful VLE on order of importance.</w:t>
      </w:r>
    </w:p>
    <w:p w14:paraId="3392BF85" w14:textId="00249DD9"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7E304B6E">
          <v:shape id="_x0000_i1141" type="#_x0000_t75" style="width:20.25pt;height:18pt" o:ole="">
            <v:imagedata r:id="rId12" o:title=""/>
          </v:shape>
          <w:control r:id="rId44" w:name="DefaultOcxName35" w:shapeid="_x0000_i1141"/>
        </w:object>
      </w:r>
      <w:r w:rsidRPr="00F02C05">
        <w:rPr>
          <w:b/>
          <w:bCs/>
          <w:sz w:val="24"/>
          <w:szCs w:val="24"/>
          <w:lang w:val="en-GB"/>
        </w:rPr>
        <w:t> Effective and Appropriate Communication</w:t>
      </w:r>
    </w:p>
    <w:p w14:paraId="1FCA21B8" w14:textId="06522AA3"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1DCAA74F">
          <v:shape id="_x0000_i1140" type="#_x0000_t75" style="width:20.25pt;height:18pt" o:ole="">
            <v:imagedata r:id="rId12" o:title=""/>
          </v:shape>
          <w:control r:id="rId45" w:name="DefaultOcxName36" w:shapeid="_x0000_i1140"/>
        </w:object>
      </w:r>
      <w:r w:rsidRPr="00F02C05">
        <w:rPr>
          <w:b/>
          <w:bCs/>
          <w:sz w:val="24"/>
          <w:szCs w:val="24"/>
          <w:lang w:val="en-GB"/>
        </w:rPr>
        <w:t> Effective Time-Management</w:t>
      </w:r>
    </w:p>
    <w:p w14:paraId="287C4B00" w14:textId="318C2B7C"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02814E5B">
          <v:shape id="_x0000_i1139" type="#_x0000_t75" style="width:20.25pt;height:18pt" o:ole="">
            <v:imagedata r:id="rId12" o:title=""/>
          </v:shape>
          <w:control r:id="rId46" w:name="DefaultOcxName37" w:shapeid="_x0000_i1139"/>
        </w:object>
      </w:r>
      <w:r w:rsidRPr="00F02C05">
        <w:rPr>
          <w:b/>
          <w:bCs/>
          <w:sz w:val="24"/>
          <w:szCs w:val="24"/>
          <w:lang w:val="en-GB"/>
        </w:rPr>
        <w:t> Motivation and Independence</w:t>
      </w:r>
    </w:p>
    <w:p w14:paraId="43561535" w14:textId="11688C60"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5A7A591">
          <v:shape id="_x0000_i1138" type="#_x0000_t75" style="width:20.25pt;height:18pt" o:ole="">
            <v:imagedata r:id="rId12" o:title=""/>
          </v:shape>
          <w:control r:id="rId47" w:name="DefaultOcxName38" w:shapeid="_x0000_i1138"/>
        </w:object>
      </w:r>
      <w:r w:rsidRPr="00F02C05">
        <w:rPr>
          <w:b/>
          <w:bCs/>
          <w:sz w:val="24"/>
          <w:szCs w:val="24"/>
          <w:lang w:val="en-GB"/>
        </w:rPr>
        <w:t> Basic Technical Skills</w:t>
      </w:r>
    </w:p>
    <w:p w14:paraId="5878580C" w14:textId="2DBF6E93"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7B878178">
          <v:shape id="_x0000_i1137" type="#_x0000_t75" style="width:20.25pt;height:18pt" o:ole="">
            <v:imagedata r:id="rId12" o:title=""/>
          </v:shape>
          <w:control r:id="rId48" w:name="DefaultOcxName39" w:shapeid="_x0000_i1137"/>
        </w:object>
      </w:r>
      <w:r w:rsidRPr="00F02C05">
        <w:rPr>
          <w:b/>
          <w:bCs/>
          <w:sz w:val="24"/>
          <w:szCs w:val="24"/>
          <w:lang w:val="en-GB"/>
        </w:rPr>
        <w:t> A Good Study Environment</w:t>
      </w:r>
    </w:p>
    <w:p w14:paraId="1BD6B8F3" w14:textId="77777777" w:rsidR="00F02C05" w:rsidRPr="00F02C05" w:rsidRDefault="00F02C05" w:rsidP="00F02C05">
      <w:pPr>
        <w:rPr>
          <w:b/>
          <w:bCs/>
          <w:sz w:val="24"/>
          <w:szCs w:val="24"/>
          <w:lang w:val="en-GB"/>
        </w:rPr>
      </w:pPr>
      <w:r w:rsidRPr="00F02C05">
        <w:rPr>
          <w:b/>
          <w:bCs/>
          <w:sz w:val="24"/>
          <w:szCs w:val="24"/>
          <w:lang w:val="en-GB"/>
        </w:rPr>
        <w:lastRenderedPageBreak/>
        <w:t>The opportunity to learn using VLE at a time, place and pace to suit myself encourages me to learn independently.</w:t>
      </w:r>
    </w:p>
    <w:p w14:paraId="17820E08" w14:textId="1F6DEA33"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187EC89D">
          <v:shape id="_x0000_i1136" type="#_x0000_t75" style="width:20.25pt;height:18pt" o:ole="">
            <v:imagedata r:id="rId12" o:title=""/>
          </v:shape>
          <w:control r:id="rId49" w:name="DefaultOcxName40" w:shapeid="_x0000_i1136"/>
        </w:object>
      </w:r>
      <w:r w:rsidRPr="00F02C05">
        <w:rPr>
          <w:b/>
          <w:bCs/>
          <w:sz w:val="24"/>
          <w:szCs w:val="24"/>
          <w:lang w:val="en-GB"/>
        </w:rPr>
        <w:t> Strongly disagree</w:t>
      </w:r>
    </w:p>
    <w:p w14:paraId="736114E1" w14:textId="5CCC8B29"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2E2F7CA">
          <v:shape id="_x0000_i1135" type="#_x0000_t75" style="width:20.25pt;height:18pt" o:ole="">
            <v:imagedata r:id="rId12" o:title=""/>
          </v:shape>
          <w:control r:id="rId50" w:name="DefaultOcxName41" w:shapeid="_x0000_i1135"/>
        </w:object>
      </w:r>
      <w:r w:rsidRPr="00F02C05">
        <w:rPr>
          <w:b/>
          <w:bCs/>
          <w:sz w:val="24"/>
          <w:szCs w:val="24"/>
          <w:lang w:val="en-GB"/>
        </w:rPr>
        <w:t> Disagree</w:t>
      </w:r>
    </w:p>
    <w:p w14:paraId="6E6B02FB" w14:textId="50AD6A58"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6848E888">
          <v:shape id="_x0000_i1134" type="#_x0000_t75" style="width:20.25pt;height:18pt" o:ole="">
            <v:imagedata r:id="rId12" o:title=""/>
          </v:shape>
          <w:control r:id="rId51" w:name="DefaultOcxName42" w:shapeid="_x0000_i1134"/>
        </w:object>
      </w:r>
      <w:r w:rsidRPr="00F02C05">
        <w:rPr>
          <w:b/>
          <w:bCs/>
          <w:sz w:val="24"/>
          <w:szCs w:val="24"/>
          <w:lang w:val="en-GB"/>
        </w:rPr>
        <w:t> Neutral</w:t>
      </w:r>
    </w:p>
    <w:p w14:paraId="1A5E5225" w14:textId="2411D53B"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500D95AD">
          <v:shape id="_x0000_i1133" type="#_x0000_t75" style="width:20.25pt;height:18pt" o:ole="">
            <v:imagedata r:id="rId12" o:title=""/>
          </v:shape>
          <w:control r:id="rId52" w:name="DefaultOcxName43" w:shapeid="_x0000_i1133"/>
        </w:object>
      </w:r>
      <w:r w:rsidRPr="00F02C05">
        <w:rPr>
          <w:b/>
          <w:bCs/>
          <w:sz w:val="24"/>
          <w:szCs w:val="24"/>
          <w:lang w:val="en-GB"/>
        </w:rPr>
        <w:t> Agree</w:t>
      </w:r>
    </w:p>
    <w:p w14:paraId="2F820BC4" w14:textId="5AC4C71B"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433F9BF">
          <v:shape id="_x0000_i1132" type="#_x0000_t75" style="width:20.25pt;height:18pt" o:ole="">
            <v:imagedata r:id="rId12" o:title=""/>
          </v:shape>
          <w:control r:id="rId53" w:name="DefaultOcxName44" w:shapeid="_x0000_i1132"/>
        </w:object>
      </w:r>
      <w:r w:rsidRPr="00F02C05">
        <w:rPr>
          <w:b/>
          <w:bCs/>
          <w:sz w:val="24"/>
          <w:szCs w:val="24"/>
          <w:lang w:val="en-GB"/>
        </w:rPr>
        <w:t> Strongly agree</w:t>
      </w:r>
    </w:p>
    <w:p w14:paraId="2B0A2C21" w14:textId="77777777" w:rsidR="00F02C05" w:rsidRPr="00F02C05" w:rsidRDefault="00F02C05" w:rsidP="00F02C05">
      <w:pPr>
        <w:rPr>
          <w:b/>
          <w:bCs/>
          <w:sz w:val="24"/>
          <w:szCs w:val="24"/>
          <w:lang w:val="en-GB"/>
        </w:rPr>
      </w:pPr>
      <w:r w:rsidRPr="00F02C05">
        <w:rPr>
          <w:b/>
          <w:bCs/>
          <w:sz w:val="24"/>
          <w:szCs w:val="24"/>
          <w:lang w:val="en-GB"/>
        </w:rPr>
        <w:t>VLE has a positive impact on my effectiveness as a student.</w:t>
      </w:r>
    </w:p>
    <w:p w14:paraId="404BC43B" w14:textId="2BD813D8"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4900DD71">
          <v:shape id="_x0000_i1131" type="#_x0000_t75" style="width:20.25pt;height:18pt" o:ole="">
            <v:imagedata r:id="rId12" o:title=""/>
          </v:shape>
          <w:control r:id="rId54" w:name="DefaultOcxName45" w:shapeid="_x0000_i1131"/>
        </w:object>
      </w:r>
      <w:r w:rsidRPr="00F02C05">
        <w:rPr>
          <w:b/>
          <w:bCs/>
          <w:sz w:val="24"/>
          <w:szCs w:val="24"/>
          <w:lang w:val="en-GB"/>
        </w:rPr>
        <w:t> Strongly disagree</w:t>
      </w:r>
    </w:p>
    <w:p w14:paraId="35B3E7E5" w14:textId="29A5BEE5"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413C15B6">
          <v:shape id="_x0000_i1130" type="#_x0000_t75" style="width:20.25pt;height:18pt" o:ole="">
            <v:imagedata r:id="rId12" o:title=""/>
          </v:shape>
          <w:control r:id="rId55" w:name="DefaultOcxName46" w:shapeid="_x0000_i1130"/>
        </w:object>
      </w:r>
      <w:r w:rsidRPr="00F02C05">
        <w:rPr>
          <w:b/>
          <w:bCs/>
          <w:sz w:val="24"/>
          <w:szCs w:val="24"/>
          <w:lang w:val="en-GB"/>
        </w:rPr>
        <w:t> Disagree</w:t>
      </w:r>
    </w:p>
    <w:p w14:paraId="51D41B93" w14:textId="72B73FD5"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3919C2E8">
          <v:shape id="_x0000_i1129" type="#_x0000_t75" style="width:20.25pt;height:18pt" o:ole="">
            <v:imagedata r:id="rId12" o:title=""/>
          </v:shape>
          <w:control r:id="rId56" w:name="DefaultOcxName47" w:shapeid="_x0000_i1129"/>
        </w:object>
      </w:r>
      <w:r w:rsidRPr="00F02C05">
        <w:rPr>
          <w:b/>
          <w:bCs/>
          <w:sz w:val="24"/>
          <w:szCs w:val="24"/>
          <w:lang w:val="en-GB"/>
        </w:rPr>
        <w:t> Neutral</w:t>
      </w:r>
    </w:p>
    <w:p w14:paraId="5132B902" w14:textId="2D873A0E"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2C570551">
          <v:shape id="_x0000_i1128" type="#_x0000_t75" style="width:20.25pt;height:18pt" o:ole="">
            <v:imagedata r:id="rId12" o:title=""/>
          </v:shape>
          <w:control r:id="rId57" w:name="DefaultOcxName48" w:shapeid="_x0000_i1128"/>
        </w:object>
      </w:r>
      <w:r w:rsidRPr="00F02C05">
        <w:rPr>
          <w:b/>
          <w:bCs/>
          <w:sz w:val="24"/>
          <w:szCs w:val="24"/>
          <w:lang w:val="en-GB"/>
        </w:rPr>
        <w:t> Agree</w:t>
      </w:r>
    </w:p>
    <w:p w14:paraId="21F05D11" w14:textId="0859EEED" w:rsidR="00F02C05" w:rsidRPr="00F02C05" w:rsidRDefault="00F02C05" w:rsidP="00F02C05">
      <w:pPr>
        <w:numPr>
          <w:ilvl w:val="1"/>
          <w:numId w:val="2"/>
        </w:numPr>
        <w:rPr>
          <w:b/>
          <w:bCs/>
          <w:sz w:val="24"/>
          <w:szCs w:val="24"/>
          <w:lang w:val="en-GB"/>
        </w:rPr>
      </w:pPr>
      <w:r w:rsidRPr="00F02C05">
        <w:rPr>
          <w:b/>
          <w:bCs/>
          <w:sz w:val="24"/>
          <w:szCs w:val="24"/>
          <w:lang w:val="en-GB"/>
        </w:rPr>
        <w:object w:dxaOrig="405" w:dyaOrig="360" w14:anchorId="2173AF66">
          <v:shape id="_x0000_i1127" type="#_x0000_t75" style="width:20.25pt;height:18pt" o:ole="">
            <v:imagedata r:id="rId12" o:title=""/>
          </v:shape>
          <w:control r:id="rId58" w:name="DefaultOcxName49" w:shapeid="_x0000_i1127"/>
        </w:object>
      </w:r>
      <w:r w:rsidRPr="00F02C05">
        <w:rPr>
          <w:b/>
          <w:bCs/>
          <w:sz w:val="24"/>
          <w:szCs w:val="24"/>
          <w:lang w:val="en-GB"/>
        </w:rPr>
        <w:t> Strongly agree</w:t>
      </w:r>
    </w:p>
    <w:p w14:paraId="24627154" w14:textId="477B87CA" w:rsidR="00F02C05" w:rsidRDefault="00F02C05" w:rsidP="01884B19">
      <w:pPr>
        <w:rPr>
          <w:b/>
          <w:bCs/>
          <w:sz w:val="24"/>
          <w:szCs w:val="24"/>
        </w:rPr>
      </w:pPr>
    </w:p>
    <w:p w14:paraId="5601E685" w14:textId="59B505D5" w:rsidR="00754006" w:rsidRDefault="00754006" w:rsidP="01884B19">
      <w:pPr>
        <w:rPr>
          <w:b/>
          <w:bCs/>
          <w:sz w:val="24"/>
          <w:szCs w:val="24"/>
        </w:rPr>
      </w:pPr>
    </w:p>
    <w:p w14:paraId="1D1D2D3D" w14:textId="77777777" w:rsidR="00754006" w:rsidRDefault="00754006" w:rsidP="00754006"/>
    <w:p w14:paraId="035D39EE" w14:textId="77777777" w:rsidR="00754006" w:rsidRDefault="00754006" w:rsidP="00754006">
      <w:r>
        <w:t xml:space="preserve">    </w:t>
      </w:r>
    </w:p>
    <w:p w14:paraId="76B4AD66" w14:textId="77777777" w:rsidR="00754006" w:rsidRDefault="00754006" w:rsidP="00754006"/>
    <w:p w14:paraId="66A89E58" w14:textId="77777777" w:rsidR="00754006" w:rsidRPr="00754006" w:rsidRDefault="00754006" w:rsidP="00754006">
      <w:pPr>
        <w:rPr>
          <w:b/>
          <w:bCs/>
        </w:rPr>
      </w:pPr>
      <w:r w:rsidRPr="00754006">
        <w:rPr>
          <w:b/>
          <w:bCs/>
        </w:rPr>
        <w:t>2/Graphs</w:t>
      </w:r>
    </w:p>
    <w:p w14:paraId="51609461" w14:textId="77777777" w:rsidR="00754006" w:rsidRDefault="00754006" w:rsidP="00754006"/>
    <w:p w14:paraId="2A841EDA" w14:textId="0C6D1F90" w:rsidR="00754006" w:rsidRDefault="00754006" w:rsidP="00754006">
      <w:r w:rsidRPr="000A7432">
        <w:rPr>
          <w:noProof/>
        </w:rPr>
        <w:lastRenderedPageBreak/>
        <w:drawing>
          <wp:inline distT="0" distB="0" distL="0" distR="0" wp14:anchorId="7370232F" wp14:editId="3002BAEF">
            <wp:extent cx="5731510" cy="26962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696210"/>
                    </a:xfrm>
                    <a:prstGeom prst="rect">
                      <a:avLst/>
                    </a:prstGeom>
                    <a:noFill/>
                    <a:ln>
                      <a:noFill/>
                    </a:ln>
                  </pic:spPr>
                </pic:pic>
              </a:graphicData>
            </a:graphic>
          </wp:inline>
        </w:drawing>
      </w:r>
    </w:p>
    <w:p w14:paraId="29A05E4C" w14:textId="77777777" w:rsidR="00754006" w:rsidRDefault="00754006" w:rsidP="00754006">
      <w:r w:rsidRPr="000A7432">
        <w:rPr>
          <w:noProof/>
        </w:rPr>
        <w:drawing>
          <wp:inline distT="0" distB="0" distL="0" distR="0" wp14:anchorId="73CA3C36" wp14:editId="3074D835">
            <wp:extent cx="5731510" cy="24117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84E5FEE" w14:textId="77777777" w:rsidR="00754006" w:rsidRDefault="00754006" w:rsidP="00754006">
      <w:r w:rsidRPr="000A7432">
        <w:rPr>
          <w:noProof/>
        </w:rPr>
        <w:drawing>
          <wp:inline distT="0" distB="0" distL="0" distR="0" wp14:anchorId="0D973503" wp14:editId="7CD959B3">
            <wp:extent cx="5731510" cy="24117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1C2EA87" w14:textId="77777777" w:rsidR="00754006" w:rsidRDefault="00754006" w:rsidP="00754006"/>
    <w:p w14:paraId="6DAC184E" w14:textId="77777777" w:rsidR="00754006" w:rsidRDefault="00754006" w:rsidP="00754006"/>
    <w:p w14:paraId="7E2D4B50" w14:textId="77777777" w:rsidR="00754006" w:rsidRDefault="00754006" w:rsidP="00754006">
      <w:r w:rsidRPr="000A7432">
        <w:rPr>
          <w:noProof/>
        </w:rPr>
        <w:drawing>
          <wp:inline distT="0" distB="0" distL="0" distR="0" wp14:anchorId="39532F46" wp14:editId="47496506">
            <wp:extent cx="5731510" cy="27247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AAF3A51" w14:textId="77777777" w:rsidR="00754006" w:rsidRDefault="00754006" w:rsidP="00754006">
      <w:r w:rsidRPr="000A7432">
        <w:rPr>
          <w:noProof/>
        </w:rPr>
        <w:drawing>
          <wp:inline distT="0" distB="0" distL="0" distR="0" wp14:anchorId="65B573CA" wp14:editId="7D27F9B3">
            <wp:extent cx="5731510" cy="2724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F5D11D1" w14:textId="77777777" w:rsidR="00754006" w:rsidRDefault="00754006" w:rsidP="00754006">
      <w:r w:rsidRPr="000A7432">
        <w:rPr>
          <w:noProof/>
        </w:rPr>
        <w:lastRenderedPageBreak/>
        <w:drawing>
          <wp:inline distT="0" distB="0" distL="0" distR="0" wp14:anchorId="01A348C2" wp14:editId="702AF059">
            <wp:extent cx="5731510" cy="27247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508130FA" w14:textId="77777777" w:rsidR="00754006" w:rsidRDefault="00754006" w:rsidP="00754006">
      <w:r w:rsidRPr="000A7432">
        <w:rPr>
          <w:noProof/>
        </w:rPr>
        <w:drawing>
          <wp:inline distT="0" distB="0" distL="0" distR="0" wp14:anchorId="3A53772D" wp14:editId="2F0FCD7E">
            <wp:extent cx="5731510" cy="27247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740CD8D" w14:textId="77777777" w:rsidR="00754006" w:rsidRDefault="00754006" w:rsidP="00754006">
      <w:r w:rsidRPr="000A7432">
        <w:rPr>
          <w:noProof/>
        </w:rPr>
        <w:lastRenderedPageBreak/>
        <w:drawing>
          <wp:inline distT="0" distB="0" distL="0" distR="0" wp14:anchorId="0C4B33F1" wp14:editId="3C145DDF">
            <wp:extent cx="5731510" cy="27247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5C1A4ED2" w14:textId="77777777" w:rsidR="00754006" w:rsidRDefault="00754006" w:rsidP="00754006">
      <w:r w:rsidRPr="000A7432">
        <w:rPr>
          <w:noProof/>
        </w:rPr>
        <w:drawing>
          <wp:inline distT="0" distB="0" distL="0" distR="0" wp14:anchorId="74620C20" wp14:editId="707818D7">
            <wp:extent cx="5731510" cy="24117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84EBBC2" w14:textId="77777777" w:rsidR="00754006" w:rsidRDefault="00754006" w:rsidP="00754006">
      <w:r w:rsidRPr="000A7432">
        <w:rPr>
          <w:noProof/>
        </w:rPr>
        <w:drawing>
          <wp:inline distT="0" distB="0" distL="0" distR="0" wp14:anchorId="4A5DDBA1" wp14:editId="0DBF7C25">
            <wp:extent cx="5731510" cy="25996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F85E9C6" w14:textId="77777777" w:rsidR="00754006" w:rsidRDefault="00754006" w:rsidP="00754006"/>
    <w:p w14:paraId="4F664B23" w14:textId="77777777" w:rsidR="00754006" w:rsidRDefault="00754006" w:rsidP="00754006">
      <w:r w:rsidRPr="000A7432">
        <w:rPr>
          <w:noProof/>
        </w:rPr>
        <w:drawing>
          <wp:inline distT="0" distB="0" distL="0" distR="0" wp14:anchorId="060A43F4" wp14:editId="52DD9712">
            <wp:extent cx="5731510" cy="2599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25D6172" w14:textId="77777777" w:rsidR="00754006" w:rsidRDefault="00754006" w:rsidP="00754006">
      <w:r w:rsidRPr="000A7432">
        <w:rPr>
          <w:noProof/>
        </w:rPr>
        <w:drawing>
          <wp:inline distT="0" distB="0" distL="0" distR="0" wp14:anchorId="19F9668E" wp14:editId="0FE02756">
            <wp:extent cx="5731510" cy="241173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09B292D" w14:textId="77777777" w:rsidR="00754006" w:rsidRPr="00F02C05" w:rsidRDefault="00754006" w:rsidP="01884B19">
      <w:pPr>
        <w:rPr>
          <w:b/>
          <w:bCs/>
          <w:sz w:val="24"/>
          <w:szCs w:val="24"/>
        </w:rPr>
      </w:pPr>
    </w:p>
    <w:sectPr w:rsidR="00754006" w:rsidRPr="00F02C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4078D"/>
    <w:multiLevelType w:val="multilevel"/>
    <w:tmpl w:val="C60EBA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584BEE"/>
    <w:multiLevelType w:val="hybridMultilevel"/>
    <w:tmpl w:val="41467630"/>
    <w:lvl w:ilvl="0" w:tplc="904AF3F6">
      <w:start w:val="1"/>
      <w:numFmt w:val="bullet"/>
      <w:lvlText w:val=""/>
      <w:lvlJc w:val="left"/>
      <w:pPr>
        <w:ind w:left="720" w:hanging="360"/>
      </w:pPr>
      <w:rPr>
        <w:rFonts w:ascii="Symbol" w:hAnsi="Symbol" w:hint="default"/>
      </w:rPr>
    </w:lvl>
    <w:lvl w:ilvl="1" w:tplc="CA522264">
      <w:start w:val="1"/>
      <w:numFmt w:val="bullet"/>
      <w:lvlText w:val="o"/>
      <w:lvlJc w:val="left"/>
      <w:pPr>
        <w:ind w:left="1440" w:hanging="360"/>
      </w:pPr>
      <w:rPr>
        <w:rFonts w:ascii="Courier New" w:hAnsi="Courier New" w:hint="default"/>
      </w:rPr>
    </w:lvl>
    <w:lvl w:ilvl="2" w:tplc="D638AF8E">
      <w:start w:val="1"/>
      <w:numFmt w:val="bullet"/>
      <w:lvlText w:val=""/>
      <w:lvlJc w:val="left"/>
      <w:pPr>
        <w:ind w:left="2160" w:hanging="360"/>
      </w:pPr>
      <w:rPr>
        <w:rFonts w:ascii="Wingdings" w:hAnsi="Wingdings" w:hint="default"/>
      </w:rPr>
    </w:lvl>
    <w:lvl w:ilvl="3" w:tplc="70C4AD2C">
      <w:start w:val="1"/>
      <w:numFmt w:val="bullet"/>
      <w:lvlText w:val=""/>
      <w:lvlJc w:val="left"/>
      <w:pPr>
        <w:ind w:left="2880" w:hanging="360"/>
      </w:pPr>
      <w:rPr>
        <w:rFonts w:ascii="Symbol" w:hAnsi="Symbol" w:hint="default"/>
      </w:rPr>
    </w:lvl>
    <w:lvl w:ilvl="4" w:tplc="05E6919E">
      <w:start w:val="1"/>
      <w:numFmt w:val="bullet"/>
      <w:lvlText w:val="o"/>
      <w:lvlJc w:val="left"/>
      <w:pPr>
        <w:ind w:left="3600" w:hanging="360"/>
      </w:pPr>
      <w:rPr>
        <w:rFonts w:ascii="Courier New" w:hAnsi="Courier New" w:hint="default"/>
      </w:rPr>
    </w:lvl>
    <w:lvl w:ilvl="5" w:tplc="041E5A94">
      <w:start w:val="1"/>
      <w:numFmt w:val="bullet"/>
      <w:lvlText w:val=""/>
      <w:lvlJc w:val="left"/>
      <w:pPr>
        <w:ind w:left="4320" w:hanging="360"/>
      </w:pPr>
      <w:rPr>
        <w:rFonts w:ascii="Wingdings" w:hAnsi="Wingdings" w:hint="default"/>
      </w:rPr>
    </w:lvl>
    <w:lvl w:ilvl="6" w:tplc="7C1A7F84">
      <w:start w:val="1"/>
      <w:numFmt w:val="bullet"/>
      <w:lvlText w:val=""/>
      <w:lvlJc w:val="left"/>
      <w:pPr>
        <w:ind w:left="5040" w:hanging="360"/>
      </w:pPr>
      <w:rPr>
        <w:rFonts w:ascii="Symbol" w:hAnsi="Symbol" w:hint="default"/>
      </w:rPr>
    </w:lvl>
    <w:lvl w:ilvl="7" w:tplc="6BC83BC0">
      <w:start w:val="1"/>
      <w:numFmt w:val="bullet"/>
      <w:lvlText w:val="o"/>
      <w:lvlJc w:val="left"/>
      <w:pPr>
        <w:ind w:left="5760" w:hanging="360"/>
      </w:pPr>
      <w:rPr>
        <w:rFonts w:ascii="Courier New" w:hAnsi="Courier New" w:hint="default"/>
      </w:rPr>
    </w:lvl>
    <w:lvl w:ilvl="8" w:tplc="B26C6AE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8C79D2"/>
    <w:rsid w:val="007321A7"/>
    <w:rsid w:val="00754006"/>
    <w:rsid w:val="00A30DA6"/>
    <w:rsid w:val="00CF58EF"/>
    <w:rsid w:val="00E01CD7"/>
    <w:rsid w:val="00EF7CEB"/>
    <w:rsid w:val="00F02C05"/>
    <w:rsid w:val="01884B19"/>
    <w:rsid w:val="2C8C7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79D2"/>
  <w15:chartTrackingRefBased/>
  <w15:docId w15:val="{F84268CF-9AB2-4DC5-82CD-1D8B5020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966808">
      <w:bodyDiv w:val="1"/>
      <w:marLeft w:val="0"/>
      <w:marRight w:val="0"/>
      <w:marTop w:val="0"/>
      <w:marBottom w:val="0"/>
      <w:divBdr>
        <w:top w:val="none" w:sz="0" w:space="0" w:color="auto"/>
        <w:left w:val="none" w:sz="0" w:space="0" w:color="auto"/>
        <w:bottom w:val="none" w:sz="0" w:space="0" w:color="auto"/>
        <w:right w:val="none" w:sz="0" w:space="0" w:color="auto"/>
      </w:divBdr>
      <w:divsChild>
        <w:div w:id="752091223">
          <w:marLeft w:val="0"/>
          <w:marRight w:val="0"/>
          <w:marTop w:val="0"/>
          <w:marBottom w:val="0"/>
          <w:divBdr>
            <w:top w:val="none" w:sz="0" w:space="0" w:color="auto"/>
            <w:left w:val="none" w:sz="0" w:space="0" w:color="auto"/>
            <w:bottom w:val="none" w:sz="0" w:space="0" w:color="auto"/>
            <w:right w:val="none" w:sz="0" w:space="0" w:color="auto"/>
          </w:divBdr>
          <w:divsChild>
            <w:div w:id="1792632543">
              <w:marLeft w:val="0"/>
              <w:marRight w:val="0"/>
              <w:marTop w:val="180"/>
              <w:marBottom w:val="180"/>
              <w:divBdr>
                <w:top w:val="none" w:sz="0" w:space="0" w:color="auto"/>
                <w:left w:val="none" w:sz="0" w:space="0" w:color="auto"/>
                <w:bottom w:val="none" w:sz="0" w:space="0" w:color="auto"/>
                <w:right w:val="none" w:sz="0" w:space="0" w:color="auto"/>
              </w:divBdr>
              <w:divsChild>
                <w:div w:id="785348355">
                  <w:marLeft w:val="0"/>
                  <w:marRight w:val="0"/>
                  <w:marTop w:val="0"/>
                  <w:marBottom w:val="360"/>
                  <w:divBdr>
                    <w:top w:val="none" w:sz="0" w:space="0" w:color="auto"/>
                    <w:left w:val="none" w:sz="0" w:space="0" w:color="auto"/>
                    <w:bottom w:val="none" w:sz="0" w:space="0" w:color="auto"/>
                    <w:right w:val="none" w:sz="0" w:space="0" w:color="auto"/>
                  </w:divBdr>
                  <w:divsChild>
                    <w:div w:id="485168564">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450081447">
          <w:marLeft w:val="0"/>
          <w:marRight w:val="0"/>
          <w:marTop w:val="0"/>
          <w:marBottom w:val="0"/>
          <w:divBdr>
            <w:top w:val="none" w:sz="0" w:space="0" w:color="auto"/>
            <w:left w:val="none" w:sz="0" w:space="0" w:color="auto"/>
            <w:bottom w:val="none" w:sz="0" w:space="0" w:color="auto"/>
            <w:right w:val="none" w:sz="0" w:space="0" w:color="auto"/>
          </w:divBdr>
          <w:divsChild>
            <w:div w:id="966400804">
              <w:marLeft w:val="0"/>
              <w:marRight w:val="0"/>
              <w:marTop w:val="180"/>
              <w:marBottom w:val="180"/>
              <w:divBdr>
                <w:top w:val="none" w:sz="0" w:space="0" w:color="auto"/>
                <w:left w:val="none" w:sz="0" w:space="0" w:color="auto"/>
                <w:bottom w:val="none" w:sz="0" w:space="0" w:color="auto"/>
                <w:right w:val="none" w:sz="0" w:space="0" w:color="auto"/>
              </w:divBdr>
              <w:divsChild>
                <w:div w:id="1904755248">
                  <w:marLeft w:val="0"/>
                  <w:marRight w:val="0"/>
                  <w:marTop w:val="0"/>
                  <w:marBottom w:val="360"/>
                  <w:divBdr>
                    <w:top w:val="none" w:sz="0" w:space="0" w:color="auto"/>
                    <w:left w:val="none" w:sz="0" w:space="0" w:color="auto"/>
                    <w:bottom w:val="none" w:sz="0" w:space="0" w:color="auto"/>
                    <w:right w:val="none" w:sz="0" w:space="0" w:color="auto"/>
                  </w:divBdr>
                  <w:divsChild>
                    <w:div w:id="563875110">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212421180">
          <w:marLeft w:val="0"/>
          <w:marRight w:val="0"/>
          <w:marTop w:val="0"/>
          <w:marBottom w:val="0"/>
          <w:divBdr>
            <w:top w:val="none" w:sz="0" w:space="0" w:color="auto"/>
            <w:left w:val="none" w:sz="0" w:space="0" w:color="auto"/>
            <w:bottom w:val="none" w:sz="0" w:space="0" w:color="auto"/>
            <w:right w:val="none" w:sz="0" w:space="0" w:color="auto"/>
          </w:divBdr>
          <w:divsChild>
            <w:div w:id="410397614">
              <w:marLeft w:val="0"/>
              <w:marRight w:val="0"/>
              <w:marTop w:val="180"/>
              <w:marBottom w:val="180"/>
              <w:divBdr>
                <w:top w:val="none" w:sz="0" w:space="0" w:color="auto"/>
                <w:left w:val="none" w:sz="0" w:space="0" w:color="auto"/>
                <w:bottom w:val="none" w:sz="0" w:space="0" w:color="auto"/>
                <w:right w:val="none" w:sz="0" w:space="0" w:color="auto"/>
              </w:divBdr>
              <w:divsChild>
                <w:div w:id="1469594108">
                  <w:marLeft w:val="0"/>
                  <w:marRight w:val="0"/>
                  <w:marTop w:val="0"/>
                  <w:marBottom w:val="360"/>
                  <w:divBdr>
                    <w:top w:val="none" w:sz="0" w:space="0" w:color="auto"/>
                    <w:left w:val="none" w:sz="0" w:space="0" w:color="auto"/>
                    <w:bottom w:val="none" w:sz="0" w:space="0" w:color="auto"/>
                    <w:right w:val="none" w:sz="0" w:space="0" w:color="auto"/>
                  </w:divBdr>
                  <w:divsChild>
                    <w:div w:id="1213661687">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899852725">
          <w:marLeft w:val="0"/>
          <w:marRight w:val="0"/>
          <w:marTop w:val="0"/>
          <w:marBottom w:val="0"/>
          <w:divBdr>
            <w:top w:val="none" w:sz="0" w:space="0" w:color="auto"/>
            <w:left w:val="none" w:sz="0" w:space="0" w:color="auto"/>
            <w:bottom w:val="none" w:sz="0" w:space="0" w:color="auto"/>
            <w:right w:val="none" w:sz="0" w:space="0" w:color="auto"/>
          </w:divBdr>
          <w:divsChild>
            <w:div w:id="1428306787">
              <w:marLeft w:val="0"/>
              <w:marRight w:val="0"/>
              <w:marTop w:val="180"/>
              <w:marBottom w:val="180"/>
              <w:divBdr>
                <w:top w:val="none" w:sz="0" w:space="0" w:color="auto"/>
                <w:left w:val="none" w:sz="0" w:space="0" w:color="auto"/>
                <w:bottom w:val="none" w:sz="0" w:space="0" w:color="auto"/>
                <w:right w:val="none" w:sz="0" w:space="0" w:color="auto"/>
              </w:divBdr>
              <w:divsChild>
                <w:div w:id="1810392106">
                  <w:marLeft w:val="0"/>
                  <w:marRight w:val="0"/>
                  <w:marTop w:val="0"/>
                  <w:marBottom w:val="360"/>
                  <w:divBdr>
                    <w:top w:val="none" w:sz="0" w:space="0" w:color="auto"/>
                    <w:left w:val="none" w:sz="0" w:space="0" w:color="auto"/>
                    <w:bottom w:val="none" w:sz="0" w:space="0" w:color="auto"/>
                    <w:right w:val="none" w:sz="0" w:space="0" w:color="auto"/>
                  </w:divBdr>
                  <w:divsChild>
                    <w:div w:id="1203445081">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465854242">
          <w:marLeft w:val="0"/>
          <w:marRight w:val="0"/>
          <w:marTop w:val="0"/>
          <w:marBottom w:val="0"/>
          <w:divBdr>
            <w:top w:val="none" w:sz="0" w:space="0" w:color="auto"/>
            <w:left w:val="none" w:sz="0" w:space="0" w:color="auto"/>
            <w:bottom w:val="none" w:sz="0" w:space="0" w:color="auto"/>
            <w:right w:val="none" w:sz="0" w:space="0" w:color="auto"/>
          </w:divBdr>
          <w:divsChild>
            <w:div w:id="752046618">
              <w:marLeft w:val="0"/>
              <w:marRight w:val="0"/>
              <w:marTop w:val="180"/>
              <w:marBottom w:val="180"/>
              <w:divBdr>
                <w:top w:val="none" w:sz="0" w:space="0" w:color="auto"/>
                <w:left w:val="none" w:sz="0" w:space="0" w:color="auto"/>
                <w:bottom w:val="none" w:sz="0" w:space="0" w:color="auto"/>
                <w:right w:val="none" w:sz="0" w:space="0" w:color="auto"/>
              </w:divBdr>
              <w:divsChild>
                <w:div w:id="49425642">
                  <w:marLeft w:val="0"/>
                  <w:marRight w:val="0"/>
                  <w:marTop w:val="0"/>
                  <w:marBottom w:val="360"/>
                  <w:divBdr>
                    <w:top w:val="none" w:sz="0" w:space="0" w:color="auto"/>
                    <w:left w:val="none" w:sz="0" w:space="0" w:color="auto"/>
                    <w:bottom w:val="none" w:sz="0" w:space="0" w:color="auto"/>
                    <w:right w:val="none" w:sz="0" w:space="0" w:color="auto"/>
                  </w:divBdr>
                  <w:divsChild>
                    <w:div w:id="463079698">
                      <w:marLeft w:val="0"/>
                      <w:marRight w:val="0"/>
                      <w:marTop w:val="199"/>
                      <w:marBottom w:val="199"/>
                      <w:divBdr>
                        <w:top w:val="none" w:sz="0" w:space="0" w:color="auto"/>
                        <w:left w:val="none" w:sz="0" w:space="0" w:color="auto"/>
                        <w:bottom w:val="none" w:sz="0" w:space="0" w:color="auto"/>
                        <w:right w:val="none" w:sz="0" w:space="0" w:color="auto"/>
                      </w:divBdr>
                    </w:div>
                    <w:div w:id="1907101939">
                      <w:marLeft w:val="0"/>
                      <w:marRight w:val="0"/>
                      <w:marTop w:val="0"/>
                      <w:marBottom w:val="0"/>
                      <w:divBdr>
                        <w:top w:val="none" w:sz="0" w:space="0" w:color="auto"/>
                        <w:left w:val="none" w:sz="0" w:space="0" w:color="auto"/>
                        <w:bottom w:val="none" w:sz="0" w:space="0" w:color="auto"/>
                        <w:right w:val="none" w:sz="0" w:space="0" w:color="auto"/>
                      </w:divBdr>
                    </w:div>
                    <w:div w:id="1207641979">
                      <w:marLeft w:val="0"/>
                      <w:marRight w:val="0"/>
                      <w:marTop w:val="0"/>
                      <w:marBottom w:val="0"/>
                      <w:divBdr>
                        <w:top w:val="none" w:sz="0" w:space="0" w:color="auto"/>
                        <w:left w:val="none" w:sz="0" w:space="0" w:color="auto"/>
                        <w:bottom w:val="none" w:sz="0" w:space="0" w:color="auto"/>
                        <w:right w:val="none" w:sz="0" w:space="0" w:color="auto"/>
                      </w:divBdr>
                    </w:div>
                    <w:div w:id="857740785">
                      <w:marLeft w:val="0"/>
                      <w:marRight w:val="0"/>
                      <w:marTop w:val="0"/>
                      <w:marBottom w:val="0"/>
                      <w:divBdr>
                        <w:top w:val="none" w:sz="0" w:space="0" w:color="auto"/>
                        <w:left w:val="none" w:sz="0" w:space="0" w:color="auto"/>
                        <w:bottom w:val="none" w:sz="0" w:space="0" w:color="auto"/>
                        <w:right w:val="none" w:sz="0" w:space="0" w:color="auto"/>
                      </w:divBdr>
                    </w:div>
                    <w:div w:id="1446190455">
                      <w:marLeft w:val="0"/>
                      <w:marRight w:val="0"/>
                      <w:marTop w:val="0"/>
                      <w:marBottom w:val="0"/>
                      <w:divBdr>
                        <w:top w:val="none" w:sz="0" w:space="0" w:color="auto"/>
                        <w:left w:val="none" w:sz="0" w:space="0" w:color="auto"/>
                        <w:bottom w:val="none" w:sz="0" w:space="0" w:color="auto"/>
                        <w:right w:val="none" w:sz="0" w:space="0" w:color="auto"/>
                      </w:divBdr>
                    </w:div>
                    <w:div w:id="1565096171">
                      <w:marLeft w:val="0"/>
                      <w:marRight w:val="0"/>
                      <w:marTop w:val="0"/>
                      <w:marBottom w:val="0"/>
                      <w:divBdr>
                        <w:top w:val="none" w:sz="0" w:space="0" w:color="auto"/>
                        <w:left w:val="none" w:sz="0" w:space="0" w:color="auto"/>
                        <w:bottom w:val="none" w:sz="0" w:space="0" w:color="auto"/>
                        <w:right w:val="none" w:sz="0" w:space="0" w:color="auto"/>
                      </w:divBdr>
                    </w:div>
                    <w:div w:id="794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698172">
          <w:marLeft w:val="0"/>
          <w:marRight w:val="0"/>
          <w:marTop w:val="0"/>
          <w:marBottom w:val="0"/>
          <w:divBdr>
            <w:top w:val="none" w:sz="0" w:space="0" w:color="auto"/>
            <w:left w:val="none" w:sz="0" w:space="0" w:color="auto"/>
            <w:bottom w:val="none" w:sz="0" w:space="0" w:color="auto"/>
            <w:right w:val="none" w:sz="0" w:space="0" w:color="auto"/>
          </w:divBdr>
          <w:divsChild>
            <w:div w:id="1129015031">
              <w:marLeft w:val="0"/>
              <w:marRight w:val="0"/>
              <w:marTop w:val="180"/>
              <w:marBottom w:val="180"/>
              <w:divBdr>
                <w:top w:val="none" w:sz="0" w:space="0" w:color="auto"/>
                <w:left w:val="none" w:sz="0" w:space="0" w:color="auto"/>
                <w:bottom w:val="none" w:sz="0" w:space="0" w:color="auto"/>
                <w:right w:val="none" w:sz="0" w:space="0" w:color="auto"/>
              </w:divBdr>
              <w:divsChild>
                <w:div w:id="1758284804">
                  <w:marLeft w:val="0"/>
                  <w:marRight w:val="0"/>
                  <w:marTop w:val="0"/>
                  <w:marBottom w:val="360"/>
                  <w:divBdr>
                    <w:top w:val="none" w:sz="0" w:space="0" w:color="auto"/>
                    <w:left w:val="none" w:sz="0" w:space="0" w:color="auto"/>
                    <w:bottom w:val="none" w:sz="0" w:space="0" w:color="auto"/>
                    <w:right w:val="none" w:sz="0" w:space="0" w:color="auto"/>
                  </w:divBdr>
                  <w:divsChild>
                    <w:div w:id="265969248">
                      <w:marLeft w:val="0"/>
                      <w:marRight w:val="0"/>
                      <w:marTop w:val="199"/>
                      <w:marBottom w:val="199"/>
                      <w:divBdr>
                        <w:top w:val="none" w:sz="0" w:space="0" w:color="auto"/>
                        <w:left w:val="none" w:sz="0" w:space="0" w:color="auto"/>
                        <w:bottom w:val="none" w:sz="0" w:space="0" w:color="auto"/>
                        <w:right w:val="none" w:sz="0" w:space="0" w:color="auto"/>
                      </w:divBdr>
                    </w:div>
                    <w:div w:id="857624500">
                      <w:marLeft w:val="0"/>
                      <w:marRight w:val="0"/>
                      <w:marTop w:val="0"/>
                      <w:marBottom w:val="0"/>
                      <w:divBdr>
                        <w:top w:val="none" w:sz="0" w:space="0" w:color="auto"/>
                        <w:left w:val="none" w:sz="0" w:space="0" w:color="auto"/>
                        <w:bottom w:val="none" w:sz="0" w:space="0" w:color="auto"/>
                        <w:right w:val="none" w:sz="0" w:space="0" w:color="auto"/>
                      </w:divBdr>
                    </w:div>
                    <w:div w:id="1271661396">
                      <w:marLeft w:val="0"/>
                      <w:marRight w:val="0"/>
                      <w:marTop w:val="0"/>
                      <w:marBottom w:val="0"/>
                      <w:divBdr>
                        <w:top w:val="none" w:sz="0" w:space="0" w:color="auto"/>
                        <w:left w:val="none" w:sz="0" w:space="0" w:color="auto"/>
                        <w:bottom w:val="none" w:sz="0" w:space="0" w:color="auto"/>
                        <w:right w:val="none" w:sz="0" w:space="0" w:color="auto"/>
                      </w:divBdr>
                    </w:div>
                    <w:div w:id="1111708885">
                      <w:marLeft w:val="0"/>
                      <w:marRight w:val="0"/>
                      <w:marTop w:val="0"/>
                      <w:marBottom w:val="0"/>
                      <w:divBdr>
                        <w:top w:val="none" w:sz="0" w:space="0" w:color="auto"/>
                        <w:left w:val="none" w:sz="0" w:space="0" w:color="auto"/>
                        <w:bottom w:val="none" w:sz="0" w:space="0" w:color="auto"/>
                        <w:right w:val="none" w:sz="0" w:space="0" w:color="auto"/>
                      </w:divBdr>
                    </w:div>
                    <w:div w:id="474180508">
                      <w:marLeft w:val="0"/>
                      <w:marRight w:val="0"/>
                      <w:marTop w:val="0"/>
                      <w:marBottom w:val="0"/>
                      <w:divBdr>
                        <w:top w:val="none" w:sz="0" w:space="0" w:color="auto"/>
                        <w:left w:val="none" w:sz="0" w:space="0" w:color="auto"/>
                        <w:bottom w:val="none" w:sz="0" w:space="0" w:color="auto"/>
                        <w:right w:val="none" w:sz="0" w:space="0" w:color="auto"/>
                      </w:divBdr>
                    </w:div>
                    <w:div w:id="1611861290">
                      <w:marLeft w:val="0"/>
                      <w:marRight w:val="0"/>
                      <w:marTop w:val="0"/>
                      <w:marBottom w:val="0"/>
                      <w:divBdr>
                        <w:top w:val="none" w:sz="0" w:space="0" w:color="auto"/>
                        <w:left w:val="none" w:sz="0" w:space="0" w:color="auto"/>
                        <w:bottom w:val="none" w:sz="0" w:space="0" w:color="auto"/>
                        <w:right w:val="none" w:sz="0" w:space="0" w:color="auto"/>
                      </w:divBdr>
                    </w:div>
                    <w:div w:id="55798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8060">
          <w:marLeft w:val="0"/>
          <w:marRight w:val="0"/>
          <w:marTop w:val="0"/>
          <w:marBottom w:val="0"/>
          <w:divBdr>
            <w:top w:val="none" w:sz="0" w:space="0" w:color="auto"/>
            <w:left w:val="none" w:sz="0" w:space="0" w:color="auto"/>
            <w:bottom w:val="none" w:sz="0" w:space="0" w:color="auto"/>
            <w:right w:val="none" w:sz="0" w:space="0" w:color="auto"/>
          </w:divBdr>
          <w:divsChild>
            <w:div w:id="1684748069">
              <w:marLeft w:val="0"/>
              <w:marRight w:val="0"/>
              <w:marTop w:val="180"/>
              <w:marBottom w:val="180"/>
              <w:divBdr>
                <w:top w:val="none" w:sz="0" w:space="0" w:color="auto"/>
                <w:left w:val="none" w:sz="0" w:space="0" w:color="auto"/>
                <w:bottom w:val="none" w:sz="0" w:space="0" w:color="auto"/>
                <w:right w:val="none" w:sz="0" w:space="0" w:color="auto"/>
              </w:divBdr>
              <w:divsChild>
                <w:div w:id="1551453689">
                  <w:marLeft w:val="0"/>
                  <w:marRight w:val="0"/>
                  <w:marTop w:val="0"/>
                  <w:marBottom w:val="360"/>
                  <w:divBdr>
                    <w:top w:val="none" w:sz="0" w:space="0" w:color="auto"/>
                    <w:left w:val="none" w:sz="0" w:space="0" w:color="auto"/>
                    <w:bottom w:val="none" w:sz="0" w:space="0" w:color="auto"/>
                    <w:right w:val="none" w:sz="0" w:space="0" w:color="auto"/>
                  </w:divBdr>
                  <w:divsChild>
                    <w:div w:id="1962489042">
                      <w:marLeft w:val="0"/>
                      <w:marRight w:val="0"/>
                      <w:marTop w:val="199"/>
                      <w:marBottom w:val="199"/>
                      <w:divBdr>
                        <w:top w:val="none" w:sz="0" w:space="0" w:color="auto"/>
                        <w:left w:val="none" w:sz="0" w:space="0" w:color="auto"/>
                        <w:bottom w:val="none" w:sz="0" w:space="0" w:color="auto"/>
                        <w:right w:val="none" w:sz="0" w:space="0" w:color="auto"/>
                      </w:divBdr>
                    </w:div>
                    <w:div w:id="46878664">
                      <w:marLeft w:val="0"/>
                      <w:marRight w:val="0"/>
                      <w:marTop w:val="0"/>
                      <w:marBottom w:val="0"/>
                      <w:divBdr>
                        <w:top w:val="none" w:sz="0" w:space="0" w:color="auto"/>
                        <w:left w:val="none" w:sz="0" w:space="0" w:color="auto"/>
                        <w:bottom w:val="none" w:sz="0" w:space="0" w:color="auto"/>
                        <w:right w:val="none" w:sz="0" w:space="0" w:color="auto"/>
                      </w:divBdr>
                    </w:div>
                    <w:div w:id="1070693200">
                      <w:marLeft w:val="0"/>
                      <w:marRight w:val="0"/>
                      <w:marTop w:val="0"/>
                      <w:marBottom w:val="0"/>
                      <w:divBdr>
                        <w:top w:val="none" w:sz="0" w:space="0" w:color="auto"/>
                        <w:left w:val="none" w:sz="0" w:space="0" w:color="auto"/>
                        <w:bottom w:val="none" w:sz="0" w:space="0" w:color="auto"/>
                        <w:right w:val="none" w:sz="0" w:space="0" w:color="auto"/>
                      </w:divBdr>
                    </w:div>
                    <w:div w:id="1616978526">
                      <w:marLeft w:val="0"/>
                      <w:marRight w:val="0"/>
                      <w:marTop w:val="0"/>
                      <w:marBottom w:val="0"/>
                      <w:divBdr>
                        <w:top w:val="none" w:sz="0" w:space="0" w:color="auto"/>
                        <w:left w:val="none" w:sz="0" w:space="0" w:color="auto"/>
                        <w:bottom w:val="none" w:sz="0" w:space="0" w:color="auto"/>
                        <w:right w:val="none" w:sz="0" w:space="0" w:color="auto"/>
                      </w:divBdr>
                    </w:div>
                    <w:div w:id="2108496245">
                      <w:marLeft w:val="0"/>
                      <w:marRight w:val="0"/>
                      <w:marTop w:val="0"/>
                      <w:marBottom w:val="0"/>
                      <w:divBdr>
                        <w:top w:val="none" w:sz="0" w:space="0" w:color="auto"/>
                        <w:left w:val="none" w:sz="0" w:space="0" w:color="auto"/>
                        <w:bottom w:val="none" w:sz="0" w:space="0" w:color="auto"/>
                        <w:right w:val="none" w:sz="0" w:space="0" w:color="auto"/>
                      </w:divBdr>
                    </w:div>
                    <w:div w:id="825822460">
                      <w:marLeft w:val="0"/>
                      <w:marRight w:val="0"/>
                      <w:marTop w:val="0"/>
                      <w:marBottom w:val="0"/>
                      <w:divBdr>
                        <w:top w:val="none" w:sz="0" w:space="0" w:color="auto"/>
                        <w:left w:val="none" w:sz="0" w:space="0" w:color="auto"/>
                        <w:bottom w:val="none" w:sz="0" w:space="0" w:color="auto"/>
                        <w:right w:val="none" w:sz="0" w:space="0" w:color="auto"/>
                      </w:divBdr>
                    </w:div>
                    <w:div w:id="5815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11510">
          <w:marLeft w:val="0"/>
          <w:marRight w:val="0"/>
          <w:marTop w:val="0"/>
          <w:marBottom w:val="0"/>
          <w:divBdr>
            <w:top w:val="none" w:sz="0" w:space="0" w:color="auto"/>
            <w:left w:val="none" w:sz="0" w:space="0" w:color="auto"/>
            <w:bottom w:val="none" w:sz="0" w:space="0" w:color="auto"/>
            <w:right w:val="none" w:sz="0" w:space="0" w:color="auto"/>
          </w:divBdr>
          <w:divsChild>
            <w:div w:id="1483035516">
              <w:marLeft w:val="0"/>
              <w:marRight w:val="0"/>
              <w:marTop w:val="180"/>
              <w:marBottom w:val="180"/>
              <w:divBdr>
                <w:top w:val="none" w:sz="0" w:space="0" w:color="auto"/>
                <w:left w:val="none" w:sz="0" w:space="0" w:color="auto"/>
                <w:bottom w:val="none" w:sz="0" w:space="0" w:color="auto"/>
                <w:right w:val="none" w:sz="0" w:space="0" w:color="auto"/>
              </w:divBdr>
              <w:divsChild>
                <w:div w:id="1883403141">
                  <w:marLeft w:val="0"/>
                  <w:marRight w:val="0"/>
                  <w:marTop w:val="0"/>
                  <w:marBottom w:val="360"/>
                  <w:divBdr>
                    <w:top w:val="none" w:sz="0" w:space="0" w:color="auto"/>
                    <w:left w:val="none" w:sz="0" w:space="0" w:color="auto"/>
                    <w:bottom w:val="none" w:sz="0" w:space="0" w:color="auto"/>
                    <w:right w:val="none" w:sz="0" w:space="0" w:color="auto"/>
                  </w:divBdr>
                  <w:divsChild>
                    <w:div w:id="353112862">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434247683">
          <w:marLeft w:val="0"/>
          <w:marRight w:val="0"/>
          <w:marTop w:val="0"/>
          <w:marBottom w:val="0"/>
          <w:divBdr>
            <w:top w:val="none" w:sz="0" w:space="0" w:color="auto"/>
            <w:left w:val="none" w:sz="0" w:space="0" w:color="auto"/>
            <w:bottom w:val="none" w:sz="0" w:space="0" w:color="auto"/>
            <w:right w:val="none" w:sz="0" w:space="0" w:color="auto"/>
          </w:divBdr>
          <w:divsChild>
            <w:div w:id="417361141">
              <w:marLeft w:val="0"/>
              <w:marRight w:val="0"/>
              <w:marTop w:val="180"/>
              <w:marBottom w:val="180"/>
              <w:divBdr>
                <w:top w:val="none" w:sz="0" w:space="0" w:color="auto"/>
                <w:left w:val="none" w:sz="0" w:space="0" w:color="auto"/>
                <w:bottom w:val="none" w:sz="0" w:space="0" w:color="auto"/>
                <w:right w:val="none" w:sz="0" w:space="0" w:color="auto"/>
              </w:divBdr>
              <w:divsChild>
                <w:div w:id="1439567390">
                  <w:marLeft w:val="0"/>
                  <w:marRight w:val="0"/>
                  <w:marTop w:val="0"/>
                  <w:marBottom w:val="360"/>
                  <w:divBdr>
                    <w:top w:val="none" w:sz="0" w:space="0" w:color="auto"/>
                    <w:left w:val="none" w:sz="0" w:space="0" w:color="auto"/>
                    <w:bottom w:val="none" w:sz="0" w:space="0" w:color="auto"/>
                    <w:right w:val="none" w:sz="0" w:space="0" w:color="auto"/>
                  </w:divBdr>
                  <w:divsChild>
                    <w:div w:id="1995140740">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781341132">
          <w:marLeft w:val="0"/>
          <w:marRight w:val="0"/>
          <w:marTop w:val="0"/>
          <w:marBottom w:val="0"/>
          <w:divBdr>
            <w:top w:val="none" w:sz="0" w:space="0" w:color="auto"/>
            <w:left w:val="none" w:sz="0" w:space="0" w:color="auto"/>
            <w:bottom w:val="none" w:sz="0" w:space="0" w:color="auto"/>
            <w:right w:val="none" w:sz="0" w:space="0" w:color="auto"/>
          </w:divBdr>
          <w:divsChild>
            <w:div w:id="1898975973">
              <w:marLeft w:val="0"/>
              <w:marRight w:val="0"/>
              <w:marTop w:val="180"/>
              <w:marBottom w:val="180"/>
              <w:divBdr>
                <w:top w:val="none" w:sz="0" w:space="0" w:color="auto"/>
                <w:left w:val="none" w:sz="0" w:space="0" w:color="auto"/>
                <w:bottom w:val="none" w:sz="0" w:space="0" w:color="auto"/>
                <w:right w:val="none" w:sz="0" w:space="0" w:color="auto"/>
              </w:divBdr>
              <w:divsChild>
                <w:div w:id="173419713">
                  <w:marLeft w:val="0"/>
                  <w:marRight w:val="0"/>
                  <w:marTop w:val="0"/>
                  <w:marBottom w:val="360"/>
                  <w:divBdr>
                    <w:top w:val="none" w:sz="0" w:space="0" w:color="auto"/>
                    <w:left w:val="none" w:sz="0" w:space="0" w:color="auto"/>
                    <w:bottom w:val="none" w:sz="0" w:space="0" w:color="auto"/>
                    <w:right w:val="none" w:sz="0" w:space="0" w:color="auto"/>
                  </w:divBdr>
                  <w:divsChild>
                    <w:div w:id="681516615">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210915030">
          <w:marLeft w:val="0"/>
          <w:marRight w:val="0"/>
          <w:marTop w:val="0"/>
          <w:marBottom w:val="0"/>
          <w:divBdr>
            <w:top w:val="none" w:sz="0" w:space="0" w:color="auto"/>
            <w:left w:val="none" w:sz="0" w:space="0" w:color="auto"/>
            <w:bottom w:val="none" w:sz="0" w:space="0" w:color="auto"/>
            <w:right w:val="none" w:sz="0" w:space="0" w:color="auto"/>
          </w:divBdr>
          <w:divsChild>
            <w:div w:id="538082802">
              <w:marLeft w:val="0"/>
              <w:marRight w:val="0"/>
              <w:marTop w:val="180"/>
              <w:marBottom w:val="180"/>
              <w:divBdr>
                <w:top w:val="none" w:sz="0" w:space="0" w:color="auto"/>
                <w:left w:val="none" w:sz="0" w:space="0" w:color="auto"/>
                <w:bottom w:val="none" w:sz="0" w:space="0" w:color="auto"/>
                <w:right w:val="none" w:sz="0" w:space="0" w:color="auto"/>
              </w:divBdr>
              <w:divsChild>
                <w:div w:id="943225505">
                  <w:marLeft w:val="0"/>
                  <w:marRight w:val="0"/>
                  <w:marTop w:val="0"/>
                  <w:marBottom w:val="360"/>
                  <w:divBdr>
                    <w:top w:val="none" w:sz="0" w:space="0" w:color="auto"/>
                    <w:left w:val="none" w:sz="0" w:space="0" w:color="auto"/>
                    <w:bottom w:val="none" w:sz="0" w:space="0" w:color="auto"/>
                    <w:right w:val="none" w:sz="0" w:space="0" w:color="auto"/>
                  </w:divBdr>
                  <w:divsChild>
                    <w:div w:id="1803113669">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control" Target="activeX/activeX18.xml"/><Relationship Id="rId39" Type="http://schemas.openxmlformats.org/officeDocument/2006/relationships/control" Target="activeX/activeX31.xml"/><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control" Target="activeX/activeX34.xml"/><Relationship Id="rId47" Type="http://schemas.openxmlformats.org/officeDocument/2006/relationships/control" Target="activeX/activeX39.xml"/><Relationship Id="rId50" Type="http://schemas.openxmlformats.org/officeDocument/2006/relationships/control" Target="activeX/activeX42.xml"/><Relationship Id="rId55" Type="http://schemas.openxmlformats.org/officeDocument/2006/relationships/control" Target="activeX/activeX47.xml"/><Relationship Id="rId63" Type="http://schemas.openxmlformats.org/officeDocument/2006/relationships/image" Target="media/image8.png"/><Relationship Id="rId68" Type="http://schemas.openxmlformats.org/officeDocument/2006/relationships/image" Target="media/image13.png"/><Relationship Id="rId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control" Target="activeX/activeX8.xml"/><Relationship Id="rId29" Type="http://schemas.openxmlformats.org/officeDocument/2006/relationships/control" Target="activeX/activeX21.xml"/><Relationship Id="rId1" Type="http://schemas.openxmlformats.org/officeDocument/2006/relationships/numbering" Target="numbering.xml"/><Relationship Id="rId6" Type="http://schemas.openxmlformats.org/officeDocument/2006/relationships/hyperlink" Target="https://pdfs.semanticscholar.org/c324/5fb06b47dee18f05602a7f8c77c9bac13b1f.pdf" TargetMode="External"/><Relationship Id="rId11" Type="http://schemas.openxmlformats.org/officeDocument/2006/relationships/control" Target="activeX/activeX4.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45" Type="http://schemas.openxmlformats.org/officeDocument/2006/relationships/control" Target="activeX/activeX37.xml"/><Relationship Id="rId53" Type="http://schemas.openxmlformats.org/officeDocument/2006/relationships/control" Target="activeX/activeX45.xml"/><Relationship Id="rId58" Type="http://schemas.openxmlformats.org/officeDocument/2006/relationships/control" Target="activeX/activeX50.xml"/><Relationship Id="rId66"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9.xml"/><Relationship Id="rId61" Type="http://schemas.openxmlformats.org/officeDocument/2006/relationships/image" Target="media/image6.png"/><Relationship Id="rId10" Type="http://schemas.openxmlformats.org/officeDocument/2006/relationships/control" Target="activeX/activeX3.xml"/><Relationship Id="rId19" Type="http://schemas.openxmlformats.org/officeDocument/2006/relationships/control" Target="activeX/activeX11.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image" Target="media/image5.png"/><Relationship Id="rId65"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6.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5.xml"/><Relationship Id="rId48" Type="http://schemas.openxmlformats.org/officeDocument/2006/relationships/control" Target="activeX/activeX40.xml"/><Relationship Id="rId56" Type="http://schemas.openxmlformats.org/officeDocument/2006/relationships/control" Target="activeX/activeX48.xml"/><Relationship Id="rId64" Type="http://schemas.openxmlformats.org/officeDocument/2006/relationships/image" Target="media/image9.png"/><Relationship Id="rId69" Type="http://schemas.openxmlformats.org/officeDocument/2006/relationships/fontTable" Target="fontTable.xml"/><Relationship Id="rId8" Type="http://schemas.openxmlformats.org/officeDocument/2006/relationships/control" Target="activeX/activeX1.xml"/><Relationship Id="rId51" Type="http://schemas.openxmlformats.org/officeDocument/2006/relationships/control" Target="activeX/activeX43.xml"/><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image" Target="media/image4.png"/><Relationship Id="rId67" Type="http://schemas.openxmlformats.org/officeDocument/2006/relationships/image" Target="media/image12.png"/><Relationship Id="rId20" Type="http://schemas.openxmlformats.org/officeDocument/2006/relationships/control" Target="activeX/activeX12.xml"/><Relationship Id="rId41" Type="http://schemas.openxmlformats.org/officeDocument/2006/relationships/control" Target="activeX/activeX33.xml"/><Relationship Id="rId54" Type="http://schemas.openxmlformats.org/officeDocument/2006/relationships/control" Target="activeX/activeX46.xml"/><Relationship Id="rId62" Type="http://schemas.openxmlformats.org/officeDocument/2006/relationships/image" Target="media/image7.png"/><Relationship Id="rId7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13</Pages>
  <Words>2482</Words>
  <Characters>14150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Said</dc:creator>
  <cp:keywords/>
  <dc:description/>
  <cp:lastModifiedBy>Samson Amgbore</cp:lastModifiedBy>
  <cp:revision>4</cp:revision>
  <dcterms:created xsi:type="dcterms:W3CDTF">2020-09-01T20:15:00Z</dcterms:created>
  <dcterms:modified xsi:type="dcterms:W3CDTF">2020-09-01T21:05:00Z</dcterms:modified>
</cp:coreProperties>
</file>