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A4026C" w:rsidRPr="00230F35" w14:paraId="70C1154D" w14:textId="77777777" w:rsidTr="00E576F8">
        <w:trPr>
          <w:trHeight w:val="849"/>
        </w:trPr>
        <w:tc>
          <w:tcPr>
            <w:tcW w:w="4788" w:type="dxa"/>
          </w:tcPr>
          <w:p w14:paraId="1DEA6F71" w14:textId="027713F5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5C1F168" w14:textId="1D488731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</w:t>
            </w:r>
            <w:r>
              <w:rPr>
                <w:rFonts w:ascii="Arial" w:hAnsi="Arial" w:cs="Arial"/>
                <w:sz w:val="22"/>
                <w:szCs w:val="22"/>
              </w:rPr>
              <w:t>CA</w:t>
            </w:r>
            <w:r>
              <w:rPr>
                <w:rFonts w:ascii="Arial" w:hAnsi="Arial" w:cs="Arial"/>
                <w:sz w:val="22"/>
                <w:szCs w:val="22"/>
              </w:rPr>
              <w:t>70</w:t>
            </w:r>
            <w:r>
              <w:rPr>
                <w:rFonts w:ascii="Arial" w:hAnsi="Arial" w:cs="Arial"/>
                <w:sz w:val="22"/>
                <w:szCs w:val="22"/>
              </w:rPr>
              <w:t>27</w:t>
            </w:r>
          </w:p>
          <w:p w14:paraId="3C56F4D4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EFB3EE2" w14:textId="6EE40A21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Cosmology, Magic, and Divination</w:t>
            </w:r>
          </w:p>
          <w:p w14:paraId="37A84416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D48CDB1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D07E700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335D3D3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30C23FD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2116219</w:t>
            </w:r>
          </w:p>
        </w:tc>
        <w:tc>
          <w:tcPr>
            <w:tcW w:w="1802" w:type="dxa"/>
          </w:tcPr>
          <w:p w14:paraId="73CD6EAF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B1C1E3F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A4026C" w:rsidRPr="00230F35" w14:paraId="0E6958E3" w14:textId="77777777" w:rsidTr="00E576F8">
        <w:trPr>
          <w:trHeight w:val="1139"/>
        </w:trPr>
        <w:tc>
          <w:tcPr>
            <w:tcW w:w="8856" w:type="dxa"/>
            <w:gridSpan w:val="5"/>
          </w:tcPr>
          <w:p w14:paraId="0996369A" w14:textId="77777777" w:rsidR="007E633C" w:rsidRDefault="00A4026C" w:rsidP="007E633C">
            <w:pPr>
              <w:pStyle w:val="NormalWeb"/>
            </w:pPr>
            <w:r w:rsidRPr="0009149C">
              <w:rPr>
                <w:rFonts w:ascii="ArialMT" w:hAnsi="ArialMT"/>
                <w:color w:val="333333"/>
              </w:rPr>
              <w:t>Assignment Title</w:t>
            </w:r>
            <w:r w:rsidR="007E633C">
              <w:rPr>
                <w:rFonts w:ascii="ArialMT" w:hAnsi="ArialMT"/>
                <w:color w:val="333333"/>
              </w:rPr>
              <w:t xml:space="preserve">: </w:t>
            </w:r>
            <w:r w:rsidR="007E633C">
              <w:rPr>
                <w:rFonts w:ascii="ArialMT" w:hAnsi="ArialMT"/>
                <w:sz w:val="22"/>
                <w:szCs w:val="22"/>
              </w:rPr>
              <w:t xml:space="preserve">Write a critical review of Iamblichus’ arguments for divination in </w:t>
            </w:r>
            <w:r w:rsidR="007E633C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De Mysteriis. </w:t>
            </w:r>
          </w:p>
          <w:p w14:paraId="3A5B1093" w14:textId="62B97049" w:rsidR="00A4026C" w:rsidRPr="0009149C" w:rsidRDefault="00A4026C" w:rsidP="00E576F8">
            <w:pPr>
              <w:spacing w:before="100" w:beforeAutospacing="1" w:after="100" w:afterAutospacing="1"/>
              <w:rPr>
                <w:rFonts w:cstheme="minorHAnsi"/>
                <w:color w:val="373A3C"/>
              </w:rPr>
            </w:pPr>
          </w:p>
          <w:p w14:paraId="5297BCEE" w14:textId="77777777" w:rsidR="00A4026C" w:rsidRPr="008E4FDD" w:rsidRDefault="00A4026C" w:rsidP="00E576F8">
            <w:pPr>
              <w:pStyle w:val="NormalWeb"/>
              <w:rPr>
                <w:rFonts w:ascii="ArialMT" w:hAnsi="ArialMT"/>
                <w:i/>
                <w:iCs/>
                <w:color w:val="333333"/>
              </w:rPr>
            </w:pPr>
          </w:p>
          <w:p w14:paraId="2237D506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2F4037F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6370171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73F31E1" w14:textId="2C103A08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</w:t>
            </w:r>
            <w:r>
              <w:rPr>
                <w:rFonts w:ascii="Arial" w:hAnsi="Arial" w:cs="Arial"/>
                <w:sz w:val="22"/>
                <w:szCs w:val="22"/>
              </w:rPr>
              <w:t>4</w:t>
            </w:r>
            <w:r>
              <w:rPr>
                <w:rFonts w:ascii="Arial" w:hAnsi="Arial" w:cs="Arial"/>
                <w:sz w:val="22"/>
                <w:szCs w:val="22"/>
              </w:rPr>
              <w:t>/03/2022</w:t>
            </w:r>
          </w:p>
        </w:tc>
      </w:tr>
      <w:tr w:rsidR="00A4026C" w:rsidRPr="00230F35" w14:paraId="28E7A363" w14:textId="77777777" w:rsidTr="00E576F8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A83AF43" w14:textId="77777777" w:rsidR="00A4026C" w:rsidRPr="00230F35" w:rsidRDefault="00A4026C" w:rsidP="00E576F8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X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t>x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A4026C" w:rsidRPr="00230F35" w14:paraId="48BE1CC2" w14:textId="77777777" w:rsidTr="00E576F8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973E527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E2B015A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Martin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Ladbrooke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</w:t>
            </w:r>
          </w:p>
          <w:p w14:paraId="62DFC105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</w:rPr>
              <w:t>submission:</w:t>
            </w:r>
            <w:r>
              <w:rPr>
                <w:rFonts w:ascii="Calibri" w:hAnsi="Calibri" w:cs="Tahoma"/>
                <w:b/>
              </w:rPr>
              <w:t>if</w:t>
            </w:r>
            <w:proofErr w:type="spellEnd"/>
            <w:r>
              <w:rPr>
                <w:rFonts w:ascii="Calibri" w:hAnsi="Calibri" w:cs="Tahoma"/>
                <w:b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3CFCC92A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A4026C" w:rsidRPr="00230F35" w14:paraId="45A276AB" w14:textId="77777777" w:rsidTr="00E576F8">
        <w:trPr>
          <w:trHeight w:val="3972"/>
        </w:trPr>
        <w:tc>
          <w:tcPr>
            <w:tcW w:w="8856" w:type="dxa"/>
            <w:gridSpan w:val="5"/>
          </w:tcPr>
          <w:p w14:paraId="406229C6" w14:textId="77777777" w:rsidR="00A4026C" w:rsidRDefault="00A4026C" w:rsidP="00E576F8">
            <w:pPr>
              <w:rPr>
                <w:rFonts w:ascii="Arial" w:hAnsi="Arial"/>
                <w:b/>
              </w:rPr>
            </w:pPr>
          </w:p>
          <w:p w14:paraId="10E96EF8" w14:textId="77777777" w:rsidR="00A4026C" w:rsidRPr="00116CE6" w:rsidRDefault="00A4026C" w:rsidP="00E576F8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4026C" w:rsidRPr="00116CE6" w14:paraId="7F28D931" w14:textId="77777777" w:rsidTr="00E576F8">
              <w:tc>
                <w:tcPr>
                  <w:tcW w:w="6970" w:type="dxa"/>
                </w:tcPr>
                <w:p w14:paraId="6652D1FE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24EFC6E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B36C4CD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4026C" w:rsidRPr="00116CE6" w14:paraId="424F2117" w14:textId="77777777" w:rsidTr="00E576F8">
              <w:tc>
                <w:tcPr>
                  <w:tcW w:w="6970" w:type="dxa"/>
                </w:tcPr>
                <w:p w14:paraId="5D211C38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A446E14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0E3FD806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4026C" w:rsidRPr="00116CE6" w14:paraId="316C7ED0" w14:textId="77777777" w:rsidTr="00E576F8">
              <w:tc>
                <w:tcPr>
                  <w:tcW w:w="6970" w:type="dxa"/>
                </w:tcPr>
                <w:p w14:paraId="70B5510F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6F3A741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C645DB9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4026C" w:rsidRPr="00116CE6" w14:paraId="0E6AF7F2" w14:textId="77777777" w:rsidTr="00E576F8">
              <w:tc>
                <w:tcPr>
                  <w:tcW w:w="6970" w:type="dxa"/>
                </w:tcPr>
                <w:p w14:paraId="2A49CE1A" w14:textId="77777777" w:rsidR="00A4026C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C747B6F" w14:textId="77777777" w:rsidR="00A4026C" w:rsidRPr="00022345" w:rsidRDefault="00A4026C" w:rsidP="00E576F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BB02FCF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126F3FD" w14:textId="77777777" w:rsidR="00A4026C" w:rsidRPr="00116CE6" w:rsidRDefault="00A4026C" w:rsidP="00E576F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8B6B9E2" w14:textId="77777777" w:rsidR="00A4026C" w:rsidRDefault="00A4026C" w:rsidP="00E576F8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05EB11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F17CE74" w14:textId="77777777" w:rsidR="00A4026C" w:rsidRDefault="00A4026C" w:rsidP="00E576F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F582BD5" w14:textId="77777777" w:rsidR="00A4026C" w:rsidRDefault="00A4026C" w:rsidP="00E576F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964F3C" w14:textId="77777777" w:rsidR="00A4026C" w:rsidRDefault="00A4026C" w:rsidP="00E576F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6AAE39" w14:textId="77777777" w:rsidR="00A4026C" w:rsidRDefault="00A4026C" w:rsidP="00E576F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AAC376" w14:textId="77777777" w:rsidR="00A4026C" w:rsidRDefault="00A4026C" w:rsidP="00E576F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1937FE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6485F8F7" w14:textId="77777777" w:rsidR="00A4026C" w:rsidRDefault="00A4026C" w:rsidP="00E576F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2AD18F1" w14:textId="77777777" w:rsidR="00A4026C" w:rsidRPr="00001C3B" w:rsidRDefault="00A4026C" w:rsidP="00E576F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4026C" w:rsidRPr="00230F35" w14:paraId="4D96175B" w14:textId="77777777" w:rsidTr="00E576F8">
        <w:trPr>
          <w:trHeight w:val="492"/>
        </w:trPr>
        <w:tc>
          <w:tcPr>
            <w:tcW w:w="6768" w:type="dxa"/>
            <w:gridSpan w:val="3"/>
          </w:tcPr>
          <w:p w14:paraId="04AF62E8" w14:textId="77777777" w:rsidR="00A4026C" w:rsidRPr="00230F35" w:rsidRDefault="00A4026C" w:rsidP="00E576F8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7720E29" w14:textId="77777777" w:rsidR="00A4026C" w:rsidRPr="00230F35" w:rsidRDefault="00A4026C" w:rsidP="00E576F8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A4026C" w:rsidRPr="002F467C" w14:paraId="52DC18BD" w14:textId="77777777" w:rsidTr="00E576F8">
        <w:tc>
          <w:tcPr>
            <w:tcW w:w="8856" w:type="dxa"/>
            <w:gridSpan w:val="5"/>
          </w:tcPr>
          <w:p w14:paraId="120ADD72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5DE1AA8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4B17A5E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7B05219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24A5CEE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DBD3C1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575CEB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9479FD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18B7D9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51F0F9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966515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B0D4A8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DB1EF3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3F3C19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F1739C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ECEA0F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4026C" w:rsidRPr="002F467C" w14:paraId="6FA6ED26" w14:textId="77777777" w:rsidTr="00E576F8">
        <w:trPr>
          <w:trHeight w:val="720"/>
        </w:trPr>
        <w:tc>
          <w:tcPr>
            <w:tcW w:w="5211" w:type="dxa"/>
            <w:gridSpan w:val="2"/>
          </w:tcPr>
          <w:p w14:paraId="60ADFBF3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DA78BB2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A4026C" w:rsidRPr="002F467C" w14:paraId="79175C82" w14:textId="77777777" w:rsidTr="00E576F8">
        <w:trPr>
          <w:trHeight w:val="720"/>
        </w:trPr>
        <w:tc>
          <w:tcPr>
            <w:tcW w:w="8856" w:type="dxa"/>
            <w:gridSpan w:val="5"/>
          </w:tcPr>
          <w:p w14:paraId="71E4C190" w14:textId="77777777" w:rsidR="00A4026C" w:rsidRPr="00B34964" w:rsidRDefault="00A4026C" w:rsidP="00E576F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6FE2ADC4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312D2A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9E92EE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7772CD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7C011C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435274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BF30B0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BBB636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4A3392" w14:textId="77777777" w:rsidR="00A4026C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A94EEA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454FE9" w14:textId="77777777" w:rsidR="00A4026C" w:rsidRPr="00230F35" w:rsidRDefault="00A4026C" w:rsidP="00E576F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4026C" w:rsidRPr="002F467C" w14:paraId="30E467C5" w14:textId="77777777" w:rsidTr="00E576F8">
        <w:trPr>
          <w:trHeight w:val="720"/>
        </w:trPr>
        <w:tc>
          <w:tcPr>
            <w:tcW w:w="5211" w:type="dxa"/>
            <w:gridSpan w:val="2"/>
          </w:tcPr>
          <w:p w14:paraId="1044D047" w14:textId="77777777" w:rsidR="00A4026C" w:rsidRPr="00230F35" w:rsidRDefault="00A4026C" w:rsidP="00E576F8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AF700BF" w14:textId="77777777" w:rsidR="00A4026C" w:rsidRPr="00230F35" w:rsidRDefault="00A4026C" w:rsidP="00E576F8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456DB5E0" w14:textId="77777777" w:rsidR="00A4026C" w:rsidRPr="004B08FB" w:rsidRDefault="00A4026C" w:rsidP="00A4026C">
      <w:pPr>
        <w:rPr>
          <w:rFonts w:eastAsiaTheme="majorEastAsia" w:cstheme="minorHAnsi"/>
          <w:color w:val="2F5496" w:themeColor="accent1" w:themeShade="BF"/>
          <w:sz w:val="22"/>
          <w:szCs w:val="22"/>
        </w:rPr>
      </w:pPr>
    </w:p>
    <w:p w14:paraId="098712D7" w14:textId="5DAF42CF" w:rsidR="00A4026C" w:rsidRPr="00FE47D1" w:rsidRDefault="00A4026C" w:rsidP="00A4026C">
      <w:pPr>
        <w:rPr>
          <w:rFonts w:eastAsiaTheme="majorEastAsia" w:cstheme="minorHAnsi"/>
          <w:color w:val="2F5496" w:themeColor="accent1" w:themeShade="BF"/>
          <w:sz w:val="22"/>
          <w:szCs w:val="22"/>
        </w:rPr>
      </w:pPr>
      <w:r>
        <w:rPr>
          <w:rFonts w:cstheme="minorHAnsi"/>
          <w:sz w:val="22"/>
          <w:szCs w:val="22"/>
        </w:rPr>
        <w:br w:type="page"/>
      </w:r>
    </w:p>
    <w:p w14:paraId="4ACB5DF0" w14:textId="38B81840" w:rsidR="00442E75" w:rsidRDefault="00442E75" w:rsidP="00442E75">
      <w:pPr>
        <w:pStyle w:val="Heading2"/>
      </w:pPr>
      <w:r>
        <w:lastRenderedPageBreak/>
        <w:t>Introduction</w:t>
      </w:r>
    </w:p>
    <w:p w14:paraId="3EB4F5A8" w14:textId="77777777" w:rsidR="00EE2FB3" w:rsidRDefault="00EE2FB3" w:rsidP="00442E75"/>
    <w:p w14:paraId="2F5DD9D6" w14:textId="4048175E" w:rsidR="00853BF8" w:rsidRPr="001525CB" w:rsidRDefault="00BE6C09" w:rsidP="00442E75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t>‘</w:t>
      </w:r>
      <w:r w:rsidR="00853BF8" w:rsidRPr="00BE6C09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>
        <w:rPr>
          <w:rFonts w:asciiTheme="minorHAnsi" w:hAnsiTheme="minorHAnsi" w:cstheme="minorHAnsi"/>
          <w:sz w:val="22"/>
          <w:szCs w:val="22"/>
        </w:rPr>
        <w:t xml:space="preserve">’ 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was written by the Syrian </w:t>
      </w:r>
      <w:r w:rsidR="003C7240" w:rsidRPr="001525CB">
        <w:rPr>
          <w:rFonts w:asciiTheme="minorHAnsi" w:hAnsiTheme="minorHAnsi" w:cstheme="minorHAnsi"/>
          <w:sz w:val="22"/>
          <w:szCs w:val="22"/>
        </w:rPr>
        <w:t>Neoplatonist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 philosopher Iamblichus</w:t>
      </w:r>
      <w:r w:rsidR="00522535" w:rsidRPr="001525CB">
        <w:rPr>
          <w:rFonts w:asciiTheme="minorHAnsi" w:hAnsiTheme="minorHAnsi" w:cstheme="minorHAnsi"/>
          <w:sz w:val="22"/>
          <w:szCs w:val="22"/>
        </w:rPr>
        <w:t xml:space="preserve"> and was positioned </w:t>
      </w:r>
      <w:r w:rsidR="00CC6F47" w:rsidRPr="001525CB">
        <w:rPr>
          <w:rFonts w:asciiTheme="minorHAnsi" w:hAnsiTheme="minorHAnsi" w:cstheme="minorHAnsi"/>
          <w:sz w:val="22"/>
          <w:szCs w:val="22"/>
        </w:rPr>
        <w:t xml:space="preserve">both </w:t>
      </w:r>
      <w:r w:rsidR="00522535" w:rsidRPr="001525CB">
        <w:rPr>
          <w:rFonts w:asciiTheme="minorHAnsi" w:hAnsiTheme="minorHAnsi" w:cstheme="minorHAnsi"/>
          <w:sz w:val="22"/>
          <w:szCs w:val="22"/>
        </w:rPr>
        <w:t xml:space="preserve">as a defence of </w:t>
      </w:r>
      <w:r w:rsidR="00CC6F47" w:rsidRPr="001525CB">
        <w:rPr>
          <w:rFonts w:asciiTheme="minorHAnsi" w:hAnsiTheme="minorHAnsi" w:cstheme="minorHAnsi"/>
          <w:sz w:val="22"/>
          <w:szCs w:val="22"/>
        </w:rPr>
        <w:t xml:space="preserve">divination and also </w:t>
      </w:r>
      <w:r w:rsidR="00522535" w:rsidRPr="001525CB">
        <w:rPr>
          <w:rFonts w:asciiTheme="minorHAnsi" w:hAnsiTheme="minorHAnsi" w:cstheme="minorHAnsi"/>
          <w:sz w:val="22"/>
          <w:szCs w:val="22"/>
        </w:rPr>
        <w:t xml:space="preserve">the rituals and practices encompassed within Theurgy. 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Although details of his life are sketchy it is believed that </w:t>
      </w:r>
      <w:r w:rsidR="00CC6F47" w:rsidRPr="001525CB">
        <w:rPr>
          <w:rFonts w:asciiTheme="minorHAnsi" w:hAnsiTheme="minorHAnsi" w:cstheme="minorHAnsi"/>
          <w:sz w:val="22"/>
          <w:szCs w:val="22"/>
        </w:rPr>
        <w:t>Iamblichus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 was born around 245CE. and </w:t>
      </w:r>
      <w:r w:rsidR="003C7240" w:rsidRPr="001525CB">
        <w:rPr>
          <w:rFonts w:asciiTheme="minorHAnsi" w:hAnsiTheme="minorHAnsi" w:cstheme="minorHAnsi"/>
          <w:sz w:val="22"/>
          <w:szCs w:val="22"/>
        </w:rPr>
        <w:t>wrote ‘</w:t>
      </w:r>
      <w:r w:rsidR="003C7240" w:rsidRPr="001525CB">
        <w:rPr>
          <w:rFonts w:asciiTheme="minorHAnsi" w:hAnsiTheme="minorHAnsi" w:cstheme="minorHAnsi"/>
          <w:i/>
          <w:iCs/>
          <w:sz w:val="22"/>
          <w:szCs w:val="22"/>
        </w:rPr>
        <w:t>De Mysteriis’</w:t>
      </w:r>
      <w:r w:rsidR="003C7240" w:rsidRPr="001525CB">
        <w:rPr>
          <w:rFonts w:asciiTheme="minorHAnsi" w:hAnsiTheme="minorHAnsi" w:cstheme="minorHAnsi"/>
          <w:sz w:val="22"/>
          <w:szCs w:val="22"/>
        </w:rPr>
        <w:t xml:space="preserve"> in the lat</w:t>
      </w:r>
      <w:r w:rsidR="00B547F3" w:rsidRPr="001525CB">
        <w:rPr>
          <w:rFonts w:asciiTheme="minorHAnsi" w:hAnsiTheme="minorHAnsi" w:cstheme="minorHAnsi"/>
          <w:sz w:val="22"/>
          <w:szCs w:val="22"/>
        </w:rPr>
        <w:t>ter</w:t>
      </w:r>
      <w:r w:rsidR="003C7240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5B3CA0">
        <w:rPr>
          <w:rFonts w:asciiTheme="minorHAnsi" w:hAnsiTheme="minorHAnsi" w:cstheme="minorHAnsi"/>
          <w:sz w:val="22"/>
          <w:szCs w:val="22"/>
        </w:rPr>
        <w:t xml:space="preserve">part of the </w:t>
      </w:r>
      <w:r w:rsidR="003C7240" w:rsidRPr="001525CB">
        <w:rPr>
          <w:rFonts w:asciiTheme="minorHAnsi" w:hAnsiTheme="minorHAnsi" w:cstheme="minorHAnsi"/>
          <w:sz w:val="22"/>
          <w:szCs w:val="22"/>
        </w:rPr>
        <w:t>third century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. According to Clarke Iamblichus </w:t>
      </w:r>
      <w:r w:rsidR="00306A90" w:rsidRPr="001525CB">
        <w:rPr>
          <w:rFonts w:asciiTheme="minorHAnsi" w:hAnsiTheme="minorHAnsi" w:cstheme="minorHAnsi"/>
          <w:sz w:val="22"/>
          <w:szCs w:val="22"/>
        </w:rPr>
        <w:t xml:space="preserve">originated from a wealthy background </w:t>
      </w:r>
      <w:r w:rsidR="00CC6F47" w:rsidRPr="001525CB">
        <w:rPr>
          <w:rFonts w:asciiTheme="minorHAnsi" w:hAnsiTheme="minorHAnsi" w:cstheme="minorHAnsi"/>
          <w:sz w:val="22"/>
          <w:szCs w:val="22"/>
        </w:rPr>
        <w:t>which</w:t>
      </w:r>
      <w:r w:rsidR="00306A90" w:rsidRPr="001525CB">
        <w:rPr>
          <w:rFonts w:asciiTheme="minorHAnsi" w:hAnsiTheme="minorHAnsi" w:cstheme="minorHAnsi"/>
          <w:sz w:val="22"/>
          <w:szCs w:val="22"/>
        </w:rPr>
        <w:t xml:space="preserve"> was instrumental in </w:t>
      </w:r>
      <w:r w:rsidR="00851449" w:rsidRPr="001525CB">
        <w:rPr>
          <w:rFonts w:asciiTheme="minorHAnsi" w:hAnsiTheme="minorHAnsi" w:cstheme="minorHAnsi"/>
          <w:sz w:val="22"/>
          <w:szCs w:val="22"/>
        </w:rPr>
        <w:t xml:space="preserve">his </w:t>
      </w:r>
      <w:r w:rsidR="00306A90" w:rsidRPr="001525CB">
        <w:rPr>
          <w:rFonts w:asciiTheme="minorHAnsi" w:hAnsiTheme="minorHAnsi" w:cstheme="minorHAnsi"/>
          <w:sz w:val="22"/>
          <w:szCs w:val="22"/>
        </w:rPr>
        <w:t xml:space="preserve">intellectual </w:t>
      </w:r>
      <w:r w:rsidR="00CF773C" w:rsidRPr="001525CB">
        <w:rPr>
          <w:rFonts w:asciiTheme="minorHAnsi" w:hAnsiTheme="minorHAnsi" w:cstheme="minorHAnsi"/>
          <w:sz w:val="22"/>
          <w:szCs w:val="22"/>
        </w:rPr>
        <w:t xml:space="preserve">and philosophical </w:t>
      </w:r>
      <w:r w:rsidR="00CC6F47" w:rsidRPr="001525CB">
        <w:rPr>
          <w:rFonts w:asciiTheme="minorHAnsi" w:hAnsiTheme="minorHAnsi" w:cstheme="minorHAnsi"/>
          <w:sz w:val="22"/>
          <w:szCs w:val="22"/>
        </w:rPr>
        <w:t>development</w:t>
      </w:r>
      <w:r w:rsidR="00306A90" w:rsidRPr="001525CB">
        <w:rPr>
          <w:rFonts w:asciiTheme="minorHAnsi" w:hAnsiTheme="minorHAnsi" w:cstheme="minorHAnsi"/>
          <w:sz w:val="22"/>
          <w:szCs w:val="22"/>
        </w:rPr>
        <w:t xml:space="preserve">. </w:t>
      </w:r>
      <w:r w:rsidR="00306A90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1"/>
      </w:r>
      <w:r w:rsidR="00D6057B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676F76" w:rsidRPr="001525CB">
        <w:rPr>
          <w:rFonts w:asciiTheme="minorHAnsi" w:hAnsiTheme="minorHAnsi" w:cstheme="minorHAnsi"/>
          <w:sz w:val="22"/>
          <w:szCs w:val="22"/>
        </w:rPr>
        <w:t>He</w:t>
      </w:r>
      <w:r w:rsidR="00D6057B" w:rsidRPr="001525CB">
        <w:rPr>
          <w:rFonts w:asciiTheme="minorHAnsi" w:hAnsiTheme="minorHAnsi" w:cstheme="minorHAnsi"/>
          <w:sz w:val="22"/>
          <w:szCs w:val="22"/>
        </w:rPr>
        <w:t xml:space="preserve"> was a strong advocate of divination and </w:t>
      </w:r>
      <w:r w:rsidR="00851449" w:rsidRPr="001525CB">
        <w:rPr>
          <w:rFonts w:asciiTheme="minorHAnsi" w:hAnsiTheme="minorHAnsi" w:cstheme="minorHAnsi"/>
          <w:sz w:val="22"/>
          <w:szCs w:val="22"/>
        </w:rPr>
        <w:t xml:space="preserve">more specifically </w:t>
      </w:r>
      <w:r w:rsidR="00D6057B" w:rsidRPr="001525CB">
        <w:rPr>
          <w:rFonts w:asciiTheme="minorHAnsi" w:hAnsiTheme="minorHAnsi" w:cstheme="minorHAnsi"/>
          <w:sz w:val="22"/>
          <w:szCs w:val="22"/>
        </w:rPr>
        <w:t>divination within Theurgy</w:t>
      </w:r>
      <w:r w:rsidR="00851449" w:rsidRPr="001525CB">
        <w:rPr>
          <w:rFonts w:asciiTheme="minorHAnsi" w:hAnsiTheme="minorHAnsi" w:cstheme="minorHAnsi"/>
          <w:sz w:val="22"/>
          <w:szCs w:val="22"/>
        </w:rPr>
        <w:t xml:space="preserve">. </w:t>
      </w:r>
      <w:r w:rsidR="002A518F" w:rsidRPr="001525CB">
        <w:rPr>
          <w:rFonts w:asciiTheme="minorHAnsi" w:hAnsiTheme="minorHAnsi" w:cstheme="minorHAnsi"/>
          <w:sz w:val="22"/>
          <w:szCs w:val="22"/>
        </w:rPr>
        <w:t>‘</w:t>
      </w:r>
      <w:r w:rsidR="00D6057B" w:rsidRPr="001525CB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="002A518F" w:rsidRPr="001525CB">
        <w:rPr>
          <w:rFonts w:asciiTheme="minorHAnsi" w:hAnsiTheme="minorHAnsi" w:cstheme="minorHAnsi"/>
          <w:sz w:val="22"/>
          <w:szCs w:val="22"/>
        </w:rPr>
        <w:t>’</w:t>
      </w:r>
      <w:r w:rsidR="00D6057B" w:rsidRPr="001525CB">
        <w:rPr>
          <w:rFonts w:asciiTheme="minorHAnsi" w:hAnsiTheme="minorHAnsi" w:cstheme="minorHAnsi"/>
          <w:sz w:val="22"/>
          <w:szCs w:val="22"/>
        </w:rPr>
        <w:t xml:space="preserve"> is composed as a </w:t>
      </w:r>
      <w:r w:rsidR="002A518F" w:rsidRPr="001525CB">
        <w:rPr>
          <w:rFonts w:asciiTheme="minorHAnsi" w:hAnsiTheme="minorHAnsi" w:cstheme="minorHAnsi"/>
          <w:sz w:val="22"/>
          <w:szCs w:val="22"/>
        </w:rPr>
        <w:t>response</w:t>
      </w:r>
      <w:r w:rsidR="00B5194F" w:rsidRPr="001525CB">
        <w:rPr>
          <w:rFonts w:asciiTheme="minorHAnsi" w:hAnsiTheme="minorHAnsi" w:cstheme="minorHAnsi"/>
          <w:sz w:val="22"/>
          <w:szCs w:val="22"/>
        </w:rPr>
        <w:t xml:space="preserve"> to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5B3CA0">
        <w:rPr>
          <w:rFonts w:asciiTheme="minorHAnsi" w:hAnsiTheme="minorHAnsi" w:cstheme="minorHAnsi"/>
          <w:sz w:val="22"/>
          <w:szCs w:val="22"/>
        </w:rPr>
        <w:t>,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and </w:t>
      </w:r>
      <w:r w:rsidR="00D6057B" w:rsidRPr="001525CB">
        <w:rPr>
          <w:rFonts w:asciiTheme="minorHAnsi" w:hAnsiTheme="minorHAnsi" w:cstheme="minorHAnsi"/>
          <w:sz w:val="22"/>
          <w:szCs w:val="22"/>
        </w:rPr>
        <w:t xml:space="preserve">refutation of </w:t>
      </w:r>
      <w:r w:rsidR="005B3CA0">
        <w:rPr>
          <w:rFonts w:asciiTheme="minorHAnsi" w:hAnsiTheme="minorHAnsi" w:cstheme="minorHAnsi"/>
          <w:sz w:val="22"/>
          <w:szCs w:val="22"/>
        </w:rPr>
        <w:t>,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the questions and arguments conveyed  in </w:t>
      </w:r>
      <w:r w:rsidR="00D6057B" w:rsidRPr="001525CB">
        <w:rPr>
          <w:rFonts w:asciiTheme="minorHAnsi" w:hAnsiTheme="minorHAnsi" w:cstheme="minorHAnsi"/>
          <w:sz w:val="22"/>
          <w:szCs w:val="22"/>
        </w:rPr>
        <w:t>Porphyry’s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D6057B" w:rsidRPr="001525CB">
        <w:rPr>
          <w:rFonts w:asciiTheme="minorHAnsi" w:hAnsiTheme="minorHAnsi" w:cstheme="minorHAnsi"/>
          <w:sz w:val="22"/>
          <w:szCs w:val="22"/>
        </w:rPr>
        <w:t>‘</w:t>
      </w:r>
      <w:r w:rsidR="00D6057B" w:rsidRPr="001525CB">
        <w:rPr>
          <w:rFonts w:asciiTheme="minorHAnsi" w:hAnsiTheme="minorHAnsi" w:cstheme="minorHAnsi"/>
          <w:i/>
          <w:iCs/>
          <w:sz w:val="22"/>
          <w:szCs w:val="22"/>
        </w:rPr>
        <w:t>Letter to Anebo’</w:t>
      </w:r>
      <w:r w:rsidR="00D6057B" w:rsidRPr="001525CB">
        <w:rPr>
          <w:rFonts w:asciiTheme="minorHAnsi" w:hAnsiTheme="minorHAnsi" w:cstheme="minorHAnsi"/>
          <w:sz w:val="22"/>
          <w:szCs w:val="22"/>
        </w:rPr>
        <w:t>.</w:t>
      </w:r>
      <w:r w:rsidR="00153B82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EE2FB3" w:rsidRPr="001525CB">
        <w:rPr>
          <w:rFonts w:asciiTheme="minorHAnsi" w:hAnsiTheme="minorHAnsi" w:cstheme="minorHAnsi"/>
          <w:sz w:val="22"/>
          <w:szCs w:val="22"/>
        </w:rPr>
        <w:t xml:space="preserve">This essay </w:t>
      </w:r>
      <w:r w:rsidR="00E61358" w:rsidRPr="001525CB">
        <w:rPr>
          <w:rFonts w:asciiTheme="minorHAnsi" w:hAnsiTheme="minorHAnsi" w:cstheme="minorHAnsi"/>
          <w:sz w:val="22"/>
          <w:szCs w:val="22"/>
        </w:rPr>
        <w:t xml:space="preserve">critically reviews Iamblichus’ arguments for divination and  </w:t>
      </w:r>
      <w:r w:rsidR="00EE2FB3" w:rsidRPr="001525CB">
        <w:rPr>
          <w:rFonts w:asciiTheme="minorHAnsi" w:hAnsiTheme="minorHAnsi" w:cstheme="minorHAnsi"/>
          <w:sz w:val="22"/>
          <w:szCs w:val="22"/>
        </w:rPr>
        <w:t xml:space="preserve">starts </w:t>
      </w:r>
      <w:r w:rsidR="00851449" w:rsidRPr="001525CB">
        <w:rPr>
          <w:rFonts w:asciiTheme="minorHAnsi" w:hAnsiTheme="minorHAnsi" w:cstheme="minorHAnsi"/>
          <w:sz w:val="22"/>
          <w:szCs w:val="22"/>
        </w:rPr>
        <w:t xml:space="preserve">by focussing upon 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the </w:t>
      </w:r>
      <w:r w:rsidR="00851449" w:rsidRPr="001525CB">
        <w:rPr>
          <w:rFonts w:asciiTheme="minorHAnsi" w:hAnsiTheme="minorHAnsi" w:cstheme="minorHAnsi"/>
          <w:sz w:val="22"/>
          <w:szCs w:val="22"/>
        </w:rPr>
        <w:t>intellectual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, </w:t>
      </w:r>
      <w:r w:rsidR="00851449" w:rsidRPr="001525CB">
        <w:rPr>
          <w:rFonts w:asciiTheme="minorHAnsi" w:hAnsiTheme="minorHAnsi" w:cstheme="minorHAnsi"/>
          <w:sz w:val="22"/>
          <w:szCs w:val="22"/>
        </w:rPr>
        <w:t>cultural</w:t>
      </w:r>
      <w:r w:rsidR="002A518F" w:rsidRPr="001525CB">
        <w:rPr>
          <w:rFonts w:asciiTheme="minorHAnsi" w:hAnsiTheme="minorHAnsi" w:cstheme="minorHAnsi"/>
          <w:sz w:val="22"/>
          <w:szCs w:val="22"/>
        </w:rPr>
        <w:t>,</w:t>
      </w:r>
      <w:r w:rsidR="00851449" w:rsidRPr="001525CB">
        <w:rPr>
          <w:rFonts w:asciiTheme="minorHAnsi" w:hAnsiTheme="minorHAnsi" w:cstheme="minorHAnsi"/>
          <w:sz w:val="22"/>
          <w:szCs w:val="22"/>
        </w:rPr>
        <w:t xml:space="preserve"> historical and religious context within which </w:t>
      </w:r>
      <w:r w:rsidR="002A518F" w:rsidRPr="001525CB">
        <w:rPr>
          <w:rFonts w:asciiTheme="minorHAnsi" w:hAnsiTheme="minorHAnsi" w:cstheme="minorHAnsi"/>
          <w:sz w:val="22"/>
          <w:szCs w:val="22"/>
        </w:rPr>
        <w:t>‘</w:t>
      </w:r>
      <w:r w:rsidR="00853BF8" w:rsidRPr="001525CB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="002A518F" w:rsidRPr="001525CB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 is set. </w:t>
      </w:r>
      <w:r w:rsidR="00E61358" w:rsidRPr="001525CB">
        <w:rPr>
          <w:rFonts w:asciiTheme="minorHAnsi" w:hAnsiTheme="minorHAnsi" w:cstheme="minorHAnsi"/>
          <w:sz w:val="22"/>
          <w:szCs w:val="22"/>
        </w:rPr>
        <w:t xml:space="preserve">It goes on to </w:t>
      </w:r>
      <w:r w:rsidR="000672BC" w:rsidRPr="001525CB">
        <w:rPr>
          <w:rFonts w:asciiTheme="minorHAnsi" w:hAnsiTheme="minorHAnsi" w:cstheme="minorHAnsi"/>
          <w:sz w:val="22"/>
          <w:szCs w:val="22"/>
        </w:rPr>
        <w:t xml:space="preserve">document 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the </w:t>
      </w:r>
      <w:r w:rsidR="005B7AA9" w:rsidRPr="001525CB">
        <w:rPr>
          <w:rFonts w:asciiTheme="minorHAnsi" w:hAnsiTheme="minorHAnsi" w:cstheme="minorHAnsi"/>
          <w:sz w:val="22"/>
          <w:szCs w:val="22"/>
        </w:rPr>
        <w:t xml:space="preserve">divination </w:t>
      </w:r>
      <w:r w:rsidR="00E61358" w:rsidRPr="001525CB">
        <w:rPr>
          <w:rFonts w:asciiTheme="minorHAnsi" w:hAnsiTheme="minorHAnsi" w:cstheme="minorHAnsi"/>
          <w:sz w:val="22"/>
          <w:szCs w:val="22"/>
        </w:rPr>
        <w:t xml:space="preserve">arguments </w:t>
      </w:r>
      <w:r w:rsidR="000672BC" w:rsidRPr="001525CB">
        <w:rPr>
          <w:rFonts w:asciiTheme="minorHAnsi" w:hAnsiTheme="minorHAnsi" w:cstheme="minorHAnsi"/>
          <w:sz w:val="22"/>
          <w:szCs w:val="22"/>
        </w:rPr>
        <w:t xml:space="preserve">expounded 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by </w:t>
      </w:r>
      <w:r w:rsidR="007842D6" w:rsidRPr="001525CB">
        <w:rPr>
          <w:rFonts w:asciiTheme="minorHAnsi" w:hAnsiTheme="minorHAnsi" w:cstheme="minorHAnsi"/>
          <w:sz w:val="22"/>
          <w:szCs w:val="22"/>
        </w:rPr>
        <w:t>Iamblichus and</w:t>
      </w:r>
      <w:r w:rsidR="005B7AA9" w:rsidRPr="001525CB">
        <w:rPr>
          <w:rFonts w:asciiTheme="minorHAnsi" w:hAnsiTheme="minorHAnsi" w:cstheme="minorHAnsi"/>
          <w:sz w:val="22"/>
          <w:szCs w:val="22"/>
        </w:rPr>
        <w:t xml:space="preserve"> is</w:t>
      </w:r>
      <w:r w:rsidR="000672BC" w:rsidRPr="001525CB">
        <w:rPr>
          <w:rFonts w:asciiTheme="minorHAnsi" w:hAnsiTheme="minorHAnsi" w:cstheme="minorHAnsi"/>
          <w:sz w:val="22"/>
          <w:szCs w:val="22"/>
        </w:rPr>
        <w:t xml:space="preserve"> then followed by </w:t>
      </w:r>
      <w:r w:rsidR="00676F76" w:rsidRPr="001525CB">
        <w:rPr>
          <w:rFonts w:asciiTheme="minorHAnsi" w:hAnsiTheme="minorHAnsi" w:cstheme="minorHAnsi"/>
          <w:sz w:val="22"/>
          <w:szCs w:val="22"/>
        </w:rPr>
        <w:t>a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 critique of </w:t>
      </w:r>
      <w:r w:rsidR="00EA3AD6" w:rsidRPr="001525CB">
        <w:rPr>
          <w:rFonts w:asciiTheme="minorHAnsi" w:hAnsiTheme="minorHAnsi" w:cstheme="minorHAnsi"/>
          <w:sz w:val="22"/>
          <w:szCs w:val="22"/>
        </w:rPr>
        <w:t xml:space="preserve">the 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specific </w:t>
      </w:r>
      <w:r w:rsidR="000672BC" w:rsidRPr="001525CB">
        <w:rPr>
          <w:rFonts w:asciiTheme="minorHAnsi" w:hAnsiTheme="minorHAnsi" w:cstheme="minorHAnsi"/>
          <w:sz w:val="22"/>
          <w:szCs w:val="22"/>
        </w:rPr>
        <w:t>modes of divination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 posited by Iamblichus.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851449" w:rsidRPr="001525CB">
        <w:rPr>
          <w:rFonts w:asciiTheme="minorHAnsi" w:hAnsiTheme="minorHAnsi" w:cstheme="minorHAnsi"/>
          <w:sz w:val="22"/>
          <w:szCs w:val="22"/>
        </w:rPr>
        <w:t>The</w:t>
      </w:r>
      <w:r w:rsidR="00853BF8" w:rsidRPr="001525CB">
        <w:rPr>
          <w:rFonts w:asciiTheme="minorHAnsi" w:hAnsiTheme="minorHAnsi" w:cstheme="minorHAnsi"/>
          <w:sz w:val="22"/>
          <w:szCs w:val="22"/>
        </w:rPr>
        <w:t xml:space="preserve"> essay concludes with an appropriate conclusion based upon the preceding content</w:t>
      </w:r>
      <w:r w:rsidR="002A518F" w:rsidRPr="001525CB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5169E6B1" w14:textId="071A9B2A" w:rsidR="00095B4C" w:rsidRDefault="00095B4C" w:rsidP="00442E75"/>
    <w:p w14:paraId="07C6BA5D" w14:textId="79892947" w:rsidR="00442E75" w:rsidRDefault="001512FF" w:rsidP="001512FF">
      <w:pPr>
        <w:pStyle w:val="Heading2"/>
      </w:pPr>
      <w:r>
        <w:t>Background and context</w:t>
      </w:r>
      <w:r w:rsidR="000672BC">
        <w:t xml:space="preserve"> for </w:t>
      </w:r>
      <w:r w:rsidR="00B52328">
        <w:t>‘</w:t>
      </w:r>
      <w:r w:rsidR="000672BC" w:rsidRPr="00B52328">
        <w:rPr>
          <w:i/>
          <w:iCs/>
        </w:rPr>
        <w:t>De Mysteriis</w:t>
      </w:r>
      <w:r w:rsidR="00B52328">
        <w:rPr>
          <w:i/>
          <w:iCs/>
        </w:rPr>
        <w:t>’</w:t>
      </w:r>
      <w:r w:rsidR="000672BC">
        <w:t xml:space="preserve">. </w:t>
      </w:r>
    </w:p>
    <w:p w14:paraId="039F3A3F" w14:textId="0E8A44AD" w:rsidR="00064DB1" w:rsidRDefault="00064DB1" w:rsidP="00064DB1"/>
    <w:p w14:paraId="62E95218" w14:textId="76C2836E" w:rsidR="00CC724B" w:rsidRPr="001525CB" w:rsidRDefault="007C0DA7" w:rsidP="00280A18">
      <w:pPr>
        <w:rPr>
          <w:rFonts w:asciiTheme="minorHAnsi" w:hAnsiTheme="minorHAnsi" w:cstheme="minorHAnsi"/>
          <w:sz w:val="22"/>
          <w:szCs w:val="22"/>
        </w:rPr>
      </w:pPr>
      <w:r w:rsidRPr="001525CB">
        <w:rPr>
          <w:rFonts w:asciiTheme="minorHAnsi" w:hAnsiTheme="minorHAnsi" w:cstheme="minorHAnsi"/>
          <w:sz w:val="22"/>
          <w:szCs w:val="22"/>
        </w:rPr>
        <w:t xml:space="preserve">Divination was commonplace in Greek </w:t>
      </w:r>
      <w:r w:rsidR="00B52328" w:rsidRPr="001525CB">
        <w:rPr>
          <w:rFonts w:asciiTheme="minorHAnsi" w:hAnsiTheme="minorHAnsi" w:cstheme="minorHAnsi"/>
          <w:sz w:val="22"/>
          <w:szCs w:val="22"/>
        </w:rPr>
        <w:t xml:space="preserve">society because it was </w:t>
      </w:r>
      <w:r w:rsidRPr="001525CB">
        <w:rPr>
          <w:rFonts w:asciiTheme="minorHAnsi" w:hAnsiTheme="minorHAnsi" w:cstheme="minorHAnsi"/>
          <w:sz w:val="22"/>
          <w:szCs w:val="22"/>
        </w:rPr>
        <w:t xml:space="preserve">perceived to be </w:t>
      </w:r>
      <w:r w:rsidR="00810DC2" w:rsidRPr="001525CB">
        <w:rPr>
          <w:rFonts w:asciiTheme="minorHAnsi" w:hAnsiTheme="minorHAnsi" w:cstheme="minorHAnsi"/>
          <w:sz w:val="22"/>
          <w:szCs w:val="22"/>
        </w:rPr>
        <w:t xml:space="preserve">inherently </w:t>
      </w:r>
      <w:r w:rsidRPr="001525CB">
        <w:rPr>
          <w:rFonts w:asciiTheme="minorHAnsi" w:hAnsiTheme="minorHAnsi" w:cstheme="minorHAnsi"/>
          <w:sz w:val="22"/>
          <w:szCs w:val="22"/>
        </w:rPr>
        <w:t>authoritative</w:t>
      </w:r>
      <w:r w:rsidR="004C4E24" w:rsidRPr="001525CB">
        <w:rPr>
          <w:rFonts w:asciiTheme="minorHAnsi" w:hAnsiTheme="minorHAnsi" w:cstheme="minorHAnsi"/>
          <w:sz w:val="22"/>
          <w:szCs w:val="22"/>
        </w:rPr>
        <w:t xml:space="preserve">. </w:t>
      </w:r>
      <w:r w:rsidR="00B442D7" w:rsidRPr="001525CB">
        <w:rPr>
          <w:rFonts w:asciiTheme="minorHAnsi" w:hAnsiTheme="minorHAnsi" w:cstheme="minorHAnsi"/>
          <w:sz w:val="22"/>
          <w:szCs w:val="22"/>
        </w:rPr>
        <w:t xml:space="preserve">Greek literature </w:t>
      </w:r>
      <w:r w:rsidR="00D94161">
        <w:rPr>
          <w:rFonts w:asciiTheme="minorHAnsi" w:hAnsiTheme="minorHAnsi" w:cstheme="minorHAnsi"/>
          <w:sz w:val="22"/>
          <w:szCs w:val="22"/>
        </w:rPr>
        <w:t>documents</w:t>
      </w:r>
      <w:r w:rsidR="00B442D7" w:rsidRPr="001525CB">
        <w:rPr>
          <w:rFonts w:asciiTheme="minorHAnsi" w:hAnsiTheme="minorHAnsi" w:cstheme="minorHAnsi"/>
          <w:sz w:val="22"/>
          <w:szCs w:val="22"/>
        </w:rPr>
        <w:t xml:space="preserve"> a tradition of </w:t>
      </w:r>
      <w:r w:rsidR="004C4E24" w:rsidRPr="001525CB">
        <w:rPr>
          <w:rFonts w:asciiTheme="minorHAnsi" w:hAnsiTheme="minorHAnsi" w:cstheme="minorHAnsi"/>
          <w:sz w:val="22"/>
          <w:szCs w:val="22"/>
        </w:rPr>
        <w:t xml:space="preserve">disaster befalling those who failed to read </w:t>
      </w:r>
      <w:r w:rsidR="00B52328" w:rsidRPr="001525CB">
        <w:rPr>
          <w:rFonts w:asciiTheme="minorHAnsi" w:hAnsiTheme="minorHAnsi" w:cstheme="minorHAnsi"/>
          <w:sz w:val="22"/>
          <w:szCs w:val="22"/>
        </w:rPr>
        <w:t xml:space="preserve">and adhere to </w:t>
      </w:r>
      <w:r w:rsidR="004C4E24" w:rsidRPr="001525CB">
        <w:rPr>
          <w:rFonts w:asciiTheme="minorHAnsi" w:hAnsiTheme="minorHAnsi" w:cstheme="minorHAnsi"/>
          <w:sz w:val="22"/>
          <w:szCs w:val="22"/>
        </w:rPr>
        <w:t xml:space="preserve">the </w:t>
      </w:r>
      <w:r w:rsidR="001B3036" w:rsidRPr="001525CB">
        <w:rPr>
          <w:rFonts w:asciiTheme="minorHAnsi" w:hAnsiTheme="minorHAnsi" w:cstheme="minorHAnsi"/>
          <w:sz w:val="22"/>
          <w:szCs w:val="22"/>
        </w:rPr>
        <w:t>signs</w:t>
      </w:r>
      <w:r w:rsidR="004C4E24" w:rsidRPr="001525CB">
        <w:rPr>
          <w:rFonts w:asciiTheme="minorHAnsi" w:hAnsiTheme="minorHAnsi" w:cstheme="minorHAnsi"/>
          <w:sz w:val="22"/>
          <w:szCs w:val="22"/>
        </w:rPr>
        <w:t xml:space="preserve">. Flower </w:t>
      </w:r>
      <w:r w:rsidR="00B52328" w:rsidRPr="001525CB">
        <w:rPr>
          <w:rFonts w:asciiTheme="minorHAnsi" w:hAnsiTheme="minorHAnsi" w:cstheme="minorHAnsi"/>
          <w:sz w:val="22"/>
          <w:szCs w:val="22"/>
        </w:rPr>
        <w:t xml:space="preserve">confirms this </w:t>
      </w:r>
      <w:r w:rsidR="00B547F3" w:rsidRPr="001525CB">
        <w:rPr>
          <w:rFonts w:asciiTheme="minorHAnsi" w:hAnsiTheme="minorHAnsi" w:cstheme="minorHAnsi"/>
          <w:sz w:val="22"/>
          <w:szCs w:val="22"/>
        </w:rPr>
        <w:t xml:space="preserve"> suggesting ‘</w:t>
      </w:r>
      <w:r w:rsidR="004C4E24" w:rsidRPr="001525CB">
        <w:rPr>
          <w:rFonts w:asciiTheme="minorHAnsi" w:hAnsiTheme="minorHAnsi" w:cstheme="minorHAnsi"/>
          <w:sz w:val="22"/>
          <w:szCs w:val="22"/>
        </w:rPr>
        <w:t>one theme that spans Greek poetry is…those who ignore omens and belittle seers</w:t>
      </w:r>
      <w:r w:rsidR="00B547F3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4C4E24" w:rsidRPr="001525CB">
        <w:rPr>
          <w:rFonts w:asciiTheme="minorHAnsi" w:hAnsiTheme="minorHAnsi" w:cstheme="minorHAnsi"/>
          <w:sz w:val="22"/>
          <w:szCs w:val="22"/>
        </w:rPr>
        <w:t>pay for their impiety and arrogance’.</w:t>
      </w:r>
      <w:r w:rsidR="004C4E24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2"/>
      </w:r>
      <w:r w:rsidR="004C4E24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066D48" w:rsidRPr="001525CB">
        <w:rPr>
          <w:rFonts w:asciiTheme="minorHAnsi" w:hAnsiTheme="minorHAnsi" w:cstheme="minorHAnsi"/>
          <w:sz w:val="22"/>
          <w:szCs w:val="22"/>
        </w:rPr>
        <w:t xml:space="preserve"> With this context in </w:t>
      </w:r>
      <w:r w:rsidR="00B52328" w:rsidRPr="001525CB">
        <w:rPr>
          <w:rFonts w:asciiTheme="minorHAnsi" w:hAnsiTheme="minorHAnsi" w:cstheme="minorHAnsi"/>
          <w:sz w:val="22"/>
          <w:szCs w:val="22"/>
        </w:rPr>
        <w:t>mind,</w:t>
      </w:r>
      <w:r w:rsidR="00066D48" w:rsidRPr="001525CB">
        <w:rPr>
          <w:rFonts w:asciiTheme="minorHAnsi" w:hAnsiTheme="minorHAnsi" w:cstheme="minorHAnsi"/>
          <w:sz w:val="22"/>
          <w:szCs w:val="22"/>
        </w:rPr>
        <w:t xml:space="preserve"> it is no surprise that </w:t>
      </w:r>
      <w:r w:rsidR="00773639" w:rsidRPr="001525CB">
        <w:rPr>
          <w:rFonts w:asciiTheme="minorHAnsi" w:hAnsiTheme="minorHAnsi" w:cstheme="minorHAnsi"/>
          <w:sz w:val="22"/>
          <w:szCs w:val="22"/>
        </w:rPr>
        <w:t xml:space="preserve">Addey confirms that ‘oracles and other types of inspired divination were regarded by </w:t>
      </w:r>
      <w:r w:rsidR="00E462D8" w:rsidRPr="001525CB">
        <w:rPr>
          <w:rFonts w:asciiTheme="minorHAnsi" w:hAnsiTheme="minorHAnsi" w:cstheme="minorHAnsi"/>
          <w:sz w:val="22"/>
          <w:szCs w:val="22"/>
        </w:rPr>
        <w:t>n</w:t>
      </w:r>
      <w:r w:rsidR="00773639" w:rsidRPr="001525CB">
        <w:rPr>
          <w:rFonts w:asciiTheme="minorHAnsi" w:hAnsiTheme="minorHAnsi" w:cstheme="minorHAnsi"/>
          <w:sz w:val="22"/>
          <w:szCs w:val="22"/>
        </w:rPr>
        <w:t>eoplatonists as fundamental aspects of their philosophy‘.</w:t>
      </w:r>
      <w:r w:rsidR="00773639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3"/>
      </w:r>
      <w:r w:rsidR="00EE1CC5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952269" w:rsidRPr="001525CB">
        <w:rPr>
          <w:rFonts w:asciiTheme="minorHAnsi" w:hAnsiTheme="minorHAnsi" w:cstheme="minorHAnsi"/>
          <w:sz w:val="22"/>
          <w:szCs w:val="22"/>
        </w:rPr>
        <w:t>She define</w:t>
      </w:r>
      <w:r w:rsidR="00B52328" w:rsidRPr="001525CB">
        <w:rPr>
          <w:rFonts w:asciiTheme="minorHAnsi" w:hAnsiTheme="minorHAnsi" w:cstheme="minorHAnsi"/>
          <w:sz w:val="22"/>
          <w:szCs w:val="22"/>
        </w:rPr>
        <w:t>s</w:t>
      </w:r>
      <w:r w:rsidR="00952269" w:rsidRPr="001525CB">
        <w:rPr>
          <w:rFonts w:asciiTheme="minorHAnsi" w:hAnsiTheme="minorHAnsi" w:cstheme="minorHAnsi"/>
          <w:sz w:val="22"/>
          <w:szCs w:val="22"/>
        </w:rPr>
        <w:t xml:space="preserve"> an oracle as ‘an inspired utterance thought to be derived from a supernatural source (usually a deity) and obtained through some sort of ritu</w:t>
      </w:r>
      <w:r w:rsidR="00692642" w:rsidRPr="001525CB">
        <w:rPr>
          <w:rFonts w:asciiTheme="minorHAnsi" w:hAnsiTheme="minorHAnsi" w:cstheme="minorHAnsi"/>
          <w:sz w:val="22"/>
          <w:szCs w:val="22"/>
        </w:rPr>
        <w:t>al</w:t>
      </w:r>
      <w:r w:rsidR="00952269" w:rsidRPr="001525CB">
        <w:rPr>
          <w:rFonts w:asciiTheme="minorHAnsi" w:hAnsiTheme="minorHAnsi" w:cstheme="minorHAnsi"/>
          <w:sz w:val="22"/>
          <w:szCs w:val="22"/>
        </w:rPr>
        <w:t xml:space="preserve">’. </w:t>
      </w:r>
      <w:r w:rsidR="00952269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 w:rsidR="00952269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EE1CC5" w:rsidRPr="001525CB">
        <w:rPr>
          <w:rFonts w:asciiTheme="minorHAnsi" w:hAnsiTheme="minorHAnsi" w:cstheme="minorHAnsi"/>
          <w:sz w:val="22"/>
          <w:szCs w:val="22"/>
        </w:rPr>
        <w:t>In late antiquity divination was a</w:t>
      </w:r>
      <w:r w:rsidR="00BF63BA" w:rsidRPr="001525CB">
        <w:rPr>
          <w:rFonts w:asciiTheme="minorHAnsi" w:hAnsiTheme="minorHAnsi" w:cstheme="minorHAnsi"/>
          <w:sz w:val="22"/>
          <w:szCs w:val="22"/>
        </w:rPr>
        <w:t>n established cultural norm</w:t>
      </w:r>
      <w:r w:rsidR="00497CD5">
        <w:rPr>
          <w:rFonts w:asciiTheme="minorHAnsi" w:hAnsiTheme="minorHAnsi" w:cstheme="minorHAnsi"/>
          <w:sz w:val="22"/>
          <w:szCs w:val="22"/>
        </w:rPr>
        <w:t xml:space="preserve"> and ubiquitous throughout Greek society. </w:t>
      </w:r>
    </w:p>
    <w:p w14:paraId="629C0708" w14:textId="77777777" w:rsidR="00E36008" w:rsidRPr="001525CB" w:rsidRDefault="00E36008" w:rsidP="00D671F3">
      <w:pPr>
        <w:rPr>
          <w:rFonts w:asciiTheme="minorHAnsi" w:hAnsiTheme="minorHAnsi" w:cstheme="minorHAnsi"/>
          <w:sz w:val="22"/>
          <w:szCs w:val="22"/>
        </w:rPr>
      </w:pPr>
    </w:p>
    <w:p w14:paraId="675C48A6" w14:textId="44C30368" w:rsidR="00E36008" w:rsidRPr="001525CB" w:rsidRDefault="00E36008" w:rsidP="00E36008">
      <w:pPr>
        <w:rPr>
          <w:rFonts w:asciiTheme="minorHAnsi" w:hAnsiTheme="minorHAnsi" w:cstheme="minorHAnsi"/>
          <w:sz w:val="22"/>
          <w:szCs w:val="22"/>
        </w:rPr>
      </w:pPr>
      <w:r w:rsidRPr="001525CB">
        <w:rPr>
          <w:rFonts w:asciiTheme="minorHAnsi" w:hAnsiTheme="minorHAnsi" w:cstheme="minorHAnsi"/>
          <w:sz w:val="22"/>
          <w:szCs w:val="22"/>
        </w:rPr>
        <w:t>That said there were sceptics</w:t>
      </w:r>
      <w:r w:rsidRPr="001525CB">
        <w:rPr>
          <w:rFonts w:asciiTheme="minorHAnsi" w:hAnsiTheme="minorHAnsi" w:cstheme="minorHAnsi"/>
          <w:sz w:val="22"/>
          <w:szCs w:val="22"/>
        </w:rPr>
        <w:t xml:space="preserve">. </w:t>
      </w:r>
      <w:r w:rsidRPr="001525CB">
        <w:rPr>
          <w:rFonts w:asciiTheme="minorHAnsi" w:hAnsiTheme="minorHAnsi" w:cstheme="minorHAnsi"/>
          <w:sz w:val="22"/>
          <w:szCs w:val="22"/>
        </w:rPr>
        <w:t xml:space="preserve">Flowers </w:t>
      </w:r>
      <w:r w:rsidRPr="001525CB">
        <w:rPr>
          <w:rFonts w:asciiTheme="minorHAnsi" w:hAnsiTheme="minorHAnsi" w:cstheme="minorHAnsi"/>
          <w:sz w:val="22"/>
          <w:szCs w:val="22"/>
        </w:rPr>
        <w:t>makes it clear</w:t>
      </w:r>
      <w:r w:rsidRPr="001525CB">
        <w:rPr>
          <w:rFonts w:asciiTheme="minorHAnsi" w:hAnsiTheme="minorHAnsi" w:cstheme="minorHAnsi"/>
          <w:sz w:val="22"/>
          <w:szCs w:val="22"/>
        </w:rPr>
        <w:t xml:space="preserve"> that ‘scepticism towards signs and their interpreters is expressed both in the Iliad by Hector and by Telemachus in the Odyssey’. </w:t>
      </w:r>
      <w:r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5"/>
      </w:r>
      <w:r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Pr="001525CB">
        <w:rPr>
          <w:rFonts w:asciiTheme="minorHAnsi" w:hAnsiTheme="minorHAnsi" w:cstheme="minorHAnsi"/>
          <w:sz w:val="22"/>
          <w:szCs w:val="22"/>
        </w:rPr>
        <w:t xml:space="preserve">It is of note that Greek literature </w:t>
      </w:r>
      <w:r w:rsidRPr="001525CB">
        <w:rPr>
          <w:rFonts w:asciiTheme="minorHAnsi" w:hAnsiTheme="minorHAnsi" w:cstheme="minorHAnsi"/>
          <w:sz w:val="22"/>
          <w:szCs w:val="22"/>
        </w:rPr>
        <w:t xml:space="preserve">also </w:t>
      </w:r>
      <w:r w:rsidRPr="001525CB">
        <w:rPr>
          <w:rFonts w:asciiTheme="minorHAnsi" w:hAnsiTheme="minorHAnsi" w:cstheme="minorHAnsi"/>
          <w:sz w:val="22"/>
          <w:szCs w:val="22"/>
        </w:rPr>
        <w:t xml:space="preserve">presents accusations of greed amongst some seers. Oedipus attacks Teiresias personally in </w:t>
      </w:r>
      <w:r w:rsidR="00410623" w:rsidRPr="001525CB">
        <w:rPr>
          <w:rFonts w:asciiTheme="minorHAnsi" w:hAnsiTheme="minorHAnsi" w:cstheme="minorHAnsi"/>
          <w:sz w:val="22"/>
          <w:szCs w:val="22"/>
        </w:rPr>
        <w:t>‘</w:t>
      </w:r>
      <w:r w:rsidRPr="001525CB">
        <w:rPr>
          <w:rFonts w:asciiTheme="minorHAnsi" w:hAnsiTheme="minorHAnsi" w:cstheme="minorHAnsi"/>
          <w:i/>
          <w:iCs/>
          <w:sz w:val="22"/>
          <w:szCs w:val="22"/>
        </w:rPr>
        <w:t>Oedipus Tyrannus</w:t>
      </w:r>
      <w:r w:rsidR="00410623" w:rsidRPr="001525CB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Pr="001525CB">
        <w:rPr>
          <w:rFonts w:asciiTheme="minorHAnsi" w:hAnsiTheme="minorHAnsi" w:cstheme="minorHAnsi"/>
          <w:sz w:val="22"/>
          <w:szCs w:val="22"/>
        </w:rPr>
        <w:t>, calling him a ‘deceitful beggar priest’</w:t>
      </w:r>
      <w:r w:rsidR="00CF4294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005732" w:rsidRPr="001525CB">
        <w:rPr>
          <w:rFonts w:asciiTheme="minorHAnsi" w:hAnsiTheme="minorHAnsi" w:cstheme="minorHAnsi"/>
          <w:sz w:val="22"/>
          <w:szCs w:val="22"/>
        </w:rPr>
        <w:t>who ‘only has sight for profit, but in his art is blind</w:t>
      </w:r>
      <w:r w:rsidR="009E3DAD" w:rsidRPr="001525CB">
        <w:rPr>
          <w:rFonts w:asciiTheme="minorHAnsi" w:hAnsiTheme="minorHAnsi" w:cstheme="minorHAnsi"/>
          <w:sz w:val="22"/>
          <w:szCs w:val="22"/>
        </w:rPr>
        <w:t>’</w:t>
      </w:r>
      <w:r w:rsidRPr="001525CB">
        <w:rPr>
          <w:rFonts w:asciiTheme="minorHAnsi" w:hAnsiTheme="minorHAnsi" w:cstheme="minorHAnsi"/>
          <w:sz w:val="22"/>
          <w:szCs w:val="22"/>
        </w:rPr>
        <w:t xml:space="preserve">. </w:t>
      </w:r>
      <w:r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6"/>
      </w:r>
      <w:r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D55F15">
        <w:rPr>
          <w:rFonts w:asciiTheme="minorHAnsi" w:hAnsiTheme="minorHAnsi" w:cstheme="minorHAnsi"/>
          <w:sz w:val="22"/>
          <w:szCs w:val="22"/>
        </w:rPr>
        <w:t>In spite of it</w:t>
      </w:r>
      <w:r w:rsidR="007F0280">
        <w:rPr>
          <w:rFonts w:asciiTheme="minorHAnsi" w:hAnsiTheme="minorHAnsi" w:cstheme="minorHAnsi"/>
          <w:sz w:val="22"/>
          <w:szCs w:val="22"/>
        </w:rPr>
        <w:t xml:space="preserve"> being a norm,</w:t>
      </w:r>
      <w:r w:rsidR="00465294">
        <w:rPr>
          <w:rFonts w:asciiTheme="minorHAnsi" w:hAnsiTheme="minorHAnsi" w:cstheme="minorHAnsi"/>
          <w:sz w:val="22"/>
          <w:szCs w:val="22"/>
        </w:rPr>
        <w:t xml:space="preserve"> </w:t>
      </w:r>
      <w:r w:rsidR="007E6F7C">
        <w:rPr>
          <w:rFonts w:asciiTheme="minorHAnsi" w:hAnsiTheme="minorHAnsi" w:cstheme="minorHAnsi"/>
          <w:sz w:val="22"/>
          <w:szCs w:val="22"/>
        </w:rPr>
        <w:t xml:space="preserve">there was </w:t>
      </w:r>
      <w:r w:rsidR="007F0280">
        <w:rPr>
          <w:rFonts w:asciiTheme="minorHAnsi" w:hAnsiTheme="minorHAnsi" w:cstheme="minorHAnsi"/>
          <w:sz w:val="22"/>
          <w:szCs w:val="22"/>
        </w:rPr>
        <w:t xml:space="preserve">clearly </w:t>
      </w:r>
      <w:r w:rsidR="007E6F7C">
        <w:rPr>
          <w:rFonts w:asciiTheme="minorHAnsi" w:hAnsiTheme="minorHAnsi" w:cstheme="minorHAnsi"/>
          <w:sz w:val="22"/>
          <w:szCs w:val="22"/>
        </w:rPr>
        <w:t xml:space="preserve">a measure of concern regarding </w:t>
      </w:r>
      <w:r w:rsidR="007F0280">
        <w:rPr>
          <w:rFonts w:asciiTheme="minorHAnsi" w:hAnsiTheme="minorHAnsi" w:cstheme="minorHAnsi"/>
          <w:sz w:val="22"/>
          <w:szCs w:val="22"/>
        </w:rPr>
        <w:t>how it was practised</w:t>
      </w:r>
      <w:r w:rsidR="007E6F7C">
        <w:rPr>
          <w:rFonts w:asciiTheme="minorHAnsi" w:hAnsiTheme="minorHAnsi" w:cstheme="minorHAnsi"/>
          <w:sz w:val="22"/>
          <w:szCs w:val="22"/>
        </w:rPr>
        <w:t>.</w:t>
      </w:r>
    </w:p>
    <w:p w14:paraId="1924A3E7" w14:textId="77777777" w:rsidR="00E36008" w:rsidRPr="001525CB" w:rsidRDefault="00E36008" w:rsidP="00D671F3">
      <w:pPr>
        <w:rPr>
          <w:rFonts w:asciiTheme="minorHAnsi" w:hAnsiTheme="minorHAnsi" w:cstheme="minorHAnsi"/>
          <w:sz w:val="22"/>
          <w:szCs w:val="22"/>
        </w:rPr>
      </w:pPr>
    </w:p>
    <w:p w14:paraId="07C002BD" w14:textId="7F6659FC" w:rsidR="00087525" w:rsidRPr="002567ED" w:rsidRDefault="00955E49" w:rsidP="00087525">
      <w:pPr>
        <w:rPr>
          <w:rFonts w:asciiTheme="minorHAnsi" w:hAnsiTheme="minorHAnsi" w:cstheme="minorHAnsi"/>
          <w:sz w:val="22"/>
          <w:szCs w:val="22"/>
        </w:rPr>
      </w:pPr>
      <w:r w:rsidRPr="001525CB">
        <w:rPr>
          <w:rFonts w:asciiTheme="minorHAnsi" w:hAnsiTheme="minorHAnsi" w:cstheme="minorHAnsi"/>
          <w:sz w:val="22"/>
          <w:szCs w:val="22"/>
        </w:rPr>
        <w:lastRenderedPageBreak/>
        <w:t xml:space="preserve">It is within this context that </w:t>
      </w:r>
      <w:r w:rsidR="00411DF8" w:rsidRPr="001525CB">
        <w:rPr>
          <w:rFonts w:asciiTheme="minorHAnsi" w:hAnsiTheme="minorHAnsi" w:cstheme="minorHAnsi"/>
          <w:sz w:val="22"/>
          <w:szCs w:val="22"/>
        </w:rPr>
        <w:t>‘</w:t>
      </w:r>
      <w:r w:rsidR="00411DF8" w:rsidRPr="001525CB">
        <w:rPr>
          <w:rFonts w:asciiTheme="minorHAnsi" w:hAnsiTheme="minorHAnsi" w:cstheme="minorHAnsi"/>
          <w:i/>
          <w:iCs/>
          <w:sz w:val="22"/>
          <w:szCs w:val="22"/>
        </w:rPr>
        <w:t>De Mysteriis’</w:t>
      </w:r>
      <w:r w:rsidR="00411DF8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Pr="001525CB">
        <w:rPr>
          <w:rFonts w:asciiTheme="minorHAnsi" w:hAnsiTheme="minorHAnsi" w:cstheme="minorHAnsi"/>
          <w:sz w:val="22"/>
          <w:szCs w:val="22"/>
        </w:rPr>
        <w:t>should be considered</w:t>
      </w:r>
      <w:r w:rsidR="00465294">
        <w:rPr>
          <w:rFonts w:asciiTheme="minorHAnsi" w:hAnsiTheme="minorHAnsi" w:cstheme="minorHAnsi"/>
          <w:sz w:val="22"/>
          <w:szCs w:val="22"/>
        </w:rPr>
        <w:t xml:space="preserve">, It </w:t>
      </w:r>
      <w:r w:rsidR="001D2D06" w:rsidRPr="001525CB">
        <w:rPr>
          <w:rFonts w:asciiTheme="minorHAnsi" w:hAnsiTheme="minorHAnsi" w:cstheme="minorHAnsi"/>
          <w:sz w:val="22"/>
          <w:szCs w:val="22"/>
        </w:rPr>
        <w:t>represent</w:t>
      </w:r>
      <w:r w:rsidR="00465294">
        <w:rPr>
          <w:rFonts w:asciiTheme="minorHAnsi" w:hAnsiTheme="minorHAnsi" w:cstheme="minorHAnsi"/>
          <w:sz w:val="22"/>
          <w:szCs w:val="22"/>
        </w:rPr>
        <w:t xml:space="preserve">ed </w:t>
      </w:r>
      <w:r w:rsidR="00411DF8" w:rsidRPr="001525CB">
        <w:rPr>
          <w:rFonts w:asciiTheme="minorHAnsi" w:hAnsiTheme="minorHAnsi" w:cstheme="minorHAnsi"/>
          <w:sz w:val="22"/>
          <w:szCs w:val="22"/>
        </w:rPr>
        <w:t xml:space="preserve">one of many works produced by the core </w:t>
      </w:r>
      <w:r w:rsidR="00D430ED" w:rsidRPr="001525CB">
        <w:rPr>
          <w:rFonts w:asciiTheme="minorHAnsi" w:hAnsiTheme="minorHAnsi" w:cstheme="minorHAnsi"/>
          <w:sz w:val="22"/>
          <w:szCs w:val="22"/>
        </w:rPr>
        <w:t xml:space="preserve">Neoplatonist community </w:t>
      </w:r>
      <w:r w:rsidR="00003E01" w:rsidRPr="001525CB">
        <w:rPr>
          <w:rFonts w:asciiTheme="minorHAnsi" w:hAnsiTheme="minorHAnsi" w:cstheme="minorHAnsi"/>
          <w:sz w:val="22"/>
          <w:szCs w:val="22"/>
        </w:rPr>
        <w:t>from the third to the sixth century CE.</w:t>
      </w:r>
      <w:r w:rsidR="00CA09E2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7"/>
      </w:r>
      <w:r w:rsidR="00773639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411DF8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B52328" w:rsidRPr="001525CB">
        <w:rPr>
          <w:rFonts w:asciiTheme="minorHAnsi" w:hAnsiTheme="minorHAnsi" w:cstheme="minorHAnsi"/>
          <w:sz w:val="22"/>
          <w:szCs w:val="22"/>
        </w:rPr>
        <w:t>As stated i</w:t>
      </w:r>
      <w:r w:rsidR="00411DF8" w:rsidRPr="001525CB">
        <w:rPr>
          <w:rFonts w:asciiTheme="minorHAnsi" w:hAnsiTheme="minorHAnsi" w:cstheme="minorHAnsi"/>
          <w:sz w:val="22"/>
          <w:szCs w:val="22"/>
        </w:rPr>
        <w:t xml:space="preserve">t is positioned as a response to </w:t>
      </w:r>
      <w:r w:rsidR="00522535" w:rsidRPr="001525CB">
        <w:rPr>
          <w:rFonts w:asciiTheme="minorHAnsi" w:hAnsiTheme="minorHAnsi" w:cstheme="minorHAnsi"/>
          <w:sz w:val="22"/>
          <w:szCs w:val="22"/>
        </w:rPr>
        <w:t xml:space="preserve">Porphyry’s </w:t>
      </w:r>
      <w:r w:rsidR="00CC6F47" w:rsidRPr="001525CB">
        <w:rPr>
          <w:rFonts w:asciiTheme="minorHAnsi" w:hAnsiTheme="minorHAnsi" w:cstheme="minorHAnsi"/>
          <w:sz w:val="22"/>
          <w:szCs w:val="22"/>
        </w:rPr>
        <w:t>‘</w:t>
      </w:r>
      <w:r w:rsidR="00411DF8" w:rsidRPr="001525CB">
        <w:rPr>
          <w:rFonts w:asciiTheme="minorHAnsi" w:hAnsiTheme="minorHAnsi" w:cstheme="minorHAnsi"/>
          <w:i/>
          <w:iCs/>
          <w:sz w:val="22"/>
          <w:szCs w:val="22"/>
        </w:rPr>
        <w:t>L</w:t>
      </w:r>
      <w:r w:rsidR="00522535" w:rsidRPr="001525CB">
        <w:rPr>
          <w:rFonts w:asciiTheme="minorHAnsi" w:hAnsiTheme="minorHAnsi" w:cstheme="minorHAnsi"/>
          <w:i/>
          <w:iCs/>
          <w:sz w:val="22"/>
          <w:szCs w:val="22"/>
        </w:rPr>
        <w:t xml:space="preserve">etter </w:t>
      </w:r>
      <w:r w:rsidR="00CC6F47" w:rsidRPr="001525CB">
        <w:rPr>
          <w:rFonts w:asciiTheme="minorHAnsi" w:hAnsiTheme="minorHAnsi" w:cstheme="minorHAnsi"/>
          <w:i/>
          <w:iCs/>
          <w:sz w:val="22"/>
          <w:szCs w:val="22"/>
        </w:rPr>
        <w:t xml:space="preserve">to </w:t>
      </w:r>
      <w:proofErr w:type="spellStart"/>
      <w:r w:rsidR="00411DF8" w:rsidRPr="001525CB">
        <w:rPr>
          <w:rFonts w:asciiTheme="minorHAnsi" w:hAnsiTheme="minorHAnsi" w:cstheme="minorHAnsi"/>
          <w:i/>
          <w:iCs/>
          <w:sz w:val="22"/>
          <w:szCs w:val="22"/>
        </w:rPr>
        <w:t>A</w:t>
      </w:r>
      <w:r w:rsidR="00CC6F47" w:rsidRPr="001525CB">
        <w:rPr>
          <w:rFonts w:asciiTheme="minorHAnsi" w:hAnsiTheme="minorHAnsi" w:cstheme="minorHAnsi"/>
          <w:i/>
          <w:iCs/>
          <w:sz w:val="22"/>
          <w:szCs w:val="22"/>
        </w:rPr>
        <w:t>nebo</w:t>
      </w:r>
      <w:proofErr w:type="spellEnd"/>
      <w:r w:rsidR="00CC6F47" w:rsidRPr="001525CB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="00CC6F47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411DF8" w:rsidRPr="001525CB">
        <w:rPr>
          <w:rFonts w:asciiTheme="minorHAnsi" w:hAnsiTheme="minorHAnsi" w:cstheme="minorHAnsi"/>
          <w:sz w:val="22"/>
          <w:szCs w:val="22"/>
        </w:rPr>
        <w:t xml:space="preserve">which </w:t>
      </w:r>
      <w:r w:rsidR="009B582A" w:rsidRPr="001525CB">
        <w:rPr>
          <w:rFonts w:asciiTheme="minorHAnsi" w:hAnsiTheme="minorHAnsi" w:cstheme="minorHAnsi"/>
          <w:sz w:val="22"/>
          <w:szCs w:val="22"/>
        </w:rPr>
        <w:t>on the surface repre</w:t>
      </w:r>
      <w:r w:rsidR="00A621FB" w:rsidRPr="001525CB">
        <w:rPr>
          <w:rFonts w:asciiTheme="minorHAnsi" w:hAnsiTheme="minorHAnsi" w:cstheme="minorHAnsi"/>
          <w:sz w:val="22"/>
          <w:szCs w:val="22"/>
        </w:rPr>
        <w:t>sents</w:t>
      </w:r>
      <w:r w:rsidR="00411DF8" w:rsidRPr="001525CB">
        <w:rPr>
          <w:rFonts w:asciiTheme="minorHAnsi" w:hAnsiTheme="minorHAnsi" w:cstheme="minorHAnsi"/>
          <w:sz w:val="22"/>
          <w:szCs w:val="22"/>
        </w:rPr>
        <w:t xml:space="preserve"> a </w:t>
      </w:r>
      <w:r w:rsidR="00522535" w:rsidRPr="001525CB">
        <w:rPr>
          <w:rFonts w:asciiTheme="minorHAnsi" w:hAnsiTheme="minorHAnsi" w:cstheme="minorHAnsi"/>
          <w:sz w:val="22"/>
          <w:szCs w:val="22"/>
        </w:rPr>
        <w:t>detailed</w:t>
      </w:r>
      <w:r w:rsidR="00D430ED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411DF8" w:rsidRPr="001525CB">
        <w:rPr>
          <w:rFonts w:asciiTheme="minorHAnsi" w:hAnsiTheme="minorHAnsi" w:cstheme="minorHAnsi"/>
          <w:sz w:val="22"/>
          <w:szCs w:val="22"/>
        </w:rPr>
        <w:t>critique of</w:t>
      </w:r>
      <w:r w:rsidR="00D430ED" w:rsidRPr="001525CB">
        <w:rPr>
          <w:rFonts w:asciiTheme="minorHAnsi" w:hAnsiTheme="minorHAnsi" w:cstheme="minorHAnsi"/>
          <w:sz w:val="22"/>
          <w:szCs w:val="22"/>
        </w:rPr>
        <w:t xml:space="preserve"> divination</w:t>
      </w:r>
      <w:r w:rsidR="0089538B" w:rsidRPr="001525CB">
        <w:rPr>
          <w:rFonts w:asciiTheme="minorHAnsi" w:hAnsiTheme="minorHAnsi" w:cstheme="minorHAnsi"/>
          <w:sz w:val="22"/>
          <w:szCs w:val="22"/>
        </w:rPr>
        <w:t xml:space="preserve"> and theurg</w:t>
      </w:r>
      <w:r w:rsidR="00952269" w:rsidRPr="001525CB">
        <w:rPr>
          <w:rFonts w:asciiTheme="minorHAnsi" w:hAnsiTheme="minorHAnsi" w:cstheme="minorHAnsi"/>
          <w:sz w:val="22"/>
          <w:szCs w:val="22"/>
        </w:rPr>
        <w:t>y</w:t>
      </w:r>
      <w:r w:rsidR="00123EBD" w:rsidRPr="001525CB">
        <w:rPr>
          <w:rFonts w:asciiTheme="minorHAnsi" w:hAnsiTheme="minorHAnsi" w:cstheme="minorHAnsi"/>
          <w:sz w:val="22"/>
          <w:szCs w:val="22"/>
        </w:rPr>
        <w:t xml:space="preserve">. Theurgy </w:t>
      </w:r>
      <w:r w:rsidR="002567ED">
        <w:rPr>
          <w:rFonts w:asciiTheme="minorHAnsi" w:hAnsiTheme="minorHAnsi" w:cstheme="minorHAnsi"/>
          <w:sz w:val="22"/>
          <w:szCs w:val="22"/>
        </w:rPr>
        <w:t>is defined as</w:t>
      </w:r>
      <w:r w:rsidR="00123EBD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107FD4" w:rsidRPr="001525CB">
        <w:rPr>
          <w:rFonts w:asciiTheme="minorHAnsi" w:hAnsiTheme="minorHAnsi" w:cstheme="minorHAnsi"/>
          <w:sz w:val="22"/>
          <w:szCs w:val="22"/>
        </w:rPr>
        <w:t>‘God’s work’ or ‘Divine work’</w:t>
      </w:r>
      <w:r w:rsidR="00B8403F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4538F3">
        <w:rPr>
          <w:rFonts w:asciiTheme="minorHAnsi" w:hAnsiTheme="minorHAnsi" w:cstheme="minorHAnsi"/>
          <w:sz w:val="22"/>
          <w:szCs w:val="22"/>
        </w:rPr>
        <w:t xml:space="preserve">and </w:t>
      </w:r>
      <w:r w:rsidR="00493C3B">
        <w:rPr>
          <w:rFonts w:asciiTheme="minorHAnsi" w:hAnsiTheme="minorHAnsi" w:cstheme="minorHAnsi"/>
          <w:sz w:val="22"/>
          <w:szCs w:val="22"/>
        </w:rPr>
        <w:t xml:space="preserve">is underpinned by an </w:t>
      </w:r>
      <w:r w:rsidR="00B8403F" w:rsidRPr="001525CB">
        <w:rPr>
          <w:rFonts w:asciiTheme="minorHAnsi" w:hAnsiTheme="minorHAnsi" w:cstheme="minorHAnsi"/>
          <w:sz w:val="22"/>
          <w:szCs w:val="22"/>
        </w:rPr>
        <w:t xml:space="preserve">objective </w:t>
      </w:r>
      <w:r w:rsidR="00493C3B">
        <w:rPr>
          <w:rFonts w:asciiTheme="minorHAnsi" w:hAnsiTheme="minorHAnsi" w:cstheme="minorHAnsi"/>
          <w:sz w:val="22"/>
          <w:szCs w:val="22"/>
        </w:rPr>
        <w:t xml:space="preserve">to enable </w:t>
      </w:r>
      <w:r w:rsidR="00B8403F" w:rsidRPr="001525CB">
        <w:rPr>
          <w:rFonts w:asciiTheme="minorHAnsi" w:hAnsiTheme="minorHAnsi" w:cstheme="minorHAnsi"/>
          <w:sz w:val="22"/>
          <w:szCs w:val="22"/>
        </w:rPr>
        <w:t>the ascen</w:t>
      </w:r>
      <w:r w:rsidR="00A127EB" w:rsidRPr="001525CB">
        <w:rPr>
          <w:rFonts w:asciiTheme="minorHAnsi" w:hAnsiTheme="minorHAnsi" w:cstheme="minorHAnsi"/>
          <w:sz w:val="22"/>
          <w:szCs w:val="22"/>
        </w:rPr>
        <w:t>t</w:t>
      </w:r>
      <w:r w:rsidR="00B8403F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BD4EA5" w:rsidRPr="001525CB">
        <w:rPr>
          <w:rFonts w:asciiTheme="minorHAnsi" w:hAnsiTheme="minorHAnsi" w:cstheme="minorHAnsi"/>
          <w:sz w:val="22"/>
          <w:szCs w:val="22"/>
        </w:rPr>
        <w:t xml:space="preserve">of </w:t>
      </w:r>
      <w:r w:rsidR="0052210E" w:rsidRPr="001525CB">
        <w:rPr>
          <w:rFonts w:asciiTheme="minorHAnsi" w:hAnsiTheme="minorHAnsi" w:cstheme="minorHAnsi"/>
          <w:sz w:val="22"/>
          <w:szCs w:val="22"/>
        </w:rPr>
        <w:t xml:space="preserve">the </w:t>
      </w:r>
      <w:r w:rsidR="00E206D9" w:rsidRPr="001525CB">
        <w:rPr>
          <w:rFonts w:asciiTheme="minorHAnsi" w:hAnsiTheme="minorHAnsi" w:cstheme="minorHAnsi"/>
          <w:sz w:val="22"/>
          <w:szCs w:val="22"/>
        </w:rPr>
        <w:t>practitioner’s</w:t>
      </w:r>
      <w:r w:rsidR="0052210E" w:rsidRPr="001525CB">
        <w:rPr>
          <w:rFonts w:asciiTheme="minorHAnsi" w:hAnsiTheme="minorHAnsi" w:cstheme="minorHAnsi"/>
          <w:sz w:val="22"/>
          <w:szCs w:val="22"/>
        </w:rPr>
        <w:t xml:space="preserve"> soul to the d</w:t>
      </w:r>
      <w:r w:rsidR="00A127EB" w:rsidRPr="001525CB">
        <w:rPr>
          <w:rFonts w:asciiTheme="minorHAnsi" w:hAnsiTheme="minorHAnsi" w:cstheme="minorHAnsi"/>
          <w:sz w:val="22"/>
          <w:szCs w:val="22"/>
        </w:rPr>
        <w:t>i</w:t>
      </w:r>
      <w:r w:rsidR="0052210E" w:rsidRPr="001525CB">
        <w:rPr>
          <w:rFonts w:asciiTheme="minorHAnsi" w:hAnsiTheme="minorHAnsi" w:cstheme="minorHAnsi"/>
          <w:sz w:val="22"/>
          <w:szCs w:val="22"/>
        </w:rPr>
        <w:t>v</w:t>
      </w:r>
      <w:r w:rsidR="00A127EB" w:rsidRPr="001525CB">
        <w:rPr>
          <w:rFonts w:asciiTheme="minorHAnsi" w:hAnsiTheme="minorHAnsi" w:cstheme="minorHAnsi"/>
          <w:sz w:val="22"/>
          <w:szCs w:val="22"/>
        </w:rPr>
        <w:t xml:space="preserve">ine. The mechanism to achieve this </w:t>
      </w:r>
      <w:r w:rsidR="007F33EA">
        <w:rPr>
          <w:rFonts w:asciiTheme="minorHAnsi" w:hAnsiTheme="minorHAnsi" w:cstheme="minorHAnsi"/>
          <w:sz w:val="22"/>
          <w:szCs w:val="22"/>
        </w:rPr>
        <w:t xml:space="preserve">ascent </w:t>
      </w:r>
      <w:r w:rsidR="00A127EB" w:rsidRPr="001525CB">
        <w:rPr>
          <w:rFonts w:asciiTheme="minorHAnsi" w:hAnsiTheme="minorHAnsi" w:cstheme="minorHAnsi"/>
          <w:sz w:val="22"/>
          <w:szCs w:val="22"/>
        </w:rPr>
        <w:t xml:space="preserve">included </w:t>
      </w:r>
      <w:r w:rsidR="00876F94" w:rsidRPr="001525CB">
        <w:rPr>
          <w:rFonts w:asciiTheme="minorHAnsi" w:hAnsiTheme="minorHAnsi" w:cstheme="minorHAnsi"/>
          <w:sz w:val="22"/>
          <w:szCs w:val="22"/>
        </w:rPr>
        <w:t xml:space="preserve">refinement of the intellect, </w:t>
      </w:r>
      <w:r w:rsidR="00024E2B" w:rsidRPr="001525CB">
        <w:rPr>
          <w:rFonts w:asciiTheme="minorHAnsi" w:hAnsiTheme="minorHAnsi" w:cstheme="minorHAnsi"/>
          <w:sz w:val="22"/>
          <w:szCs w:val="22"/>
        </w:rPr>
        <w:t xml:space="preserve">ethical conduct, and </w:t>
      </w:r>
      <w:r w:rsidR="004538F3">
        <w:rPr>
          <w:rFonts w:asciiTheme="minorHAnsi" w:hAnsiTheme="minorHAnsi" w:cstheme="minorHAnsi"/>
          <w:sz w:val="22"/>
          <w:szCs w:val="22"/>
        </w:rPr>
        <w:t>the activation</w:t>
      </w:r>
      <w:r w:rsidR="00C42DBD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B03D89">
        <w:rPr>
          <w:rFonts w:asciiTheme="minorHAnsi" w:hAnsiTheme="minorHAnsi" w:cstheme="minorHAnsi"/>
          <w:sz w:val="22"/>
          <w:szCs w:val="22"/>
        </w:rPr>
        <w:t>of</w:t>
      </w:r>
      <w:r w:rsidR="00C42DBD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E206D9" w:rsidRPr="001525CB">
        <w:rPr>
          <w:rFonts w:asciiTheme="minorHAnsi" w:hAnsiTheme="minorHAnsi" w:cstheme="minorHAnsi"/>
          <w:sz w:val="22"/>
          <w:szCs w:val="22"/>
        </w:rPr>
        <w:t xml:space="preserve">cosmic sympathy. </w:t>
      </w:r>
      <w:r w:rsidR="00087525" w:rsidRPr="002567ED">
        <w:rPr>
          <w:rFonts w:asciiTheme="minorHAnsi" w:hAnsiTheme="minorHAnsi" w:cstheme="minorHAnsi"/>
          <w:sz w:val="22"/>
          <w:szCs w:val="22"/>
        </w:rPr>
        <w:t>The idea of reuniting with the One is an idea that is embedded into the work of Plotinus who defines the One as something beyond all multiplicities</w:t>
      </w:r>
      <w:r w:rsidR="00822B22">
        <w:rPr>
          <w:rFonts w:asciiTheme="minorHAnsi" w:hAnsiTheme="minorHAnsi" w:cstheme="minorHAnsi"/>
          <w:sz w:val="22"/>
          <w:szCs w:val="22"/>
        </w:rPr>
        <w:t xml:space="preserve">. </w:t>
      </w:r>
      <w:r w:rsidR="00087525" w:rsidRPr="002567ED">
        <w:rPr>
          <w:rFonts w:asciiTheme="minorHAnsi" w:hAnsiTheme="minorHAnsi" w:cstheme="minorHAnsi"/>
          <w:sz w:val="22"/>
          <w:szCs w:val="22"/>
        </w:rPr>
        <w:t xml:space="preserve">Shaw suggests that theurgy facilitates and enables this mystical union by ‘providing a more direct and simplified participation in the One’. </w:t>
      </w:r>
      <w:r w:rsidR="00087525" w:rsidRPr="002567ED">
        <w:rPr>
          <w:rStyle w:val="FootnoteReference"/>
          <w:rFonts w:asciiTheme="minorHAnsi" w:hAnsiTheme="minorHAnsi" w:cstheme="minorHAnsi"/>
          <w:sz w:val="22"/>
          <w:szCs w:val="22"/>
        </w:rPr>
        <w:footnoteReference w:id="8"/>
      </w:r>
    </w:p>
    <w:p w14:paraId="07DBBD19" w14:textId="77777777" w:rsidR="00087525" w:rsidRDefault="00087525" w:rsidP="00D671F3">
      <w:pPr>
        <w:rPr>
          <w:rFonts w:asciiTheme="minorHAnsi" w:hAnsiTheme="minorHAnsi" w:cstheme="minorHAnsi"/>
          <w:sz w:val="22"/>
          <w:szCs w:val="22"/>
        </w:rPr>
      </w:pPr>
    </w:p>
    <w:p w14:paraId="4A8F3361" w14:textId="35D12CB7" w:rsidR="00D93DC3" w:rsidRPr="001525CB" w:rsidRDefault="00A976EE" w:rsidP="00D671F3">
      <w:pPr>
        <w:rPr>
          <w:rFonts w:asciiTheme="minorHAnsi" w:hAnsiTheme="minorHAnsi" w:cstheme="minorHAnsi"/>
          <w:sz w:val="22"/>
          <w:szCs w:val="22"/>
        </w:rPr>
      </w:pPr>
      <w:r w:rsidRPr="001525CB">
        <w:rPr>
          <w:rFonts w:asciiTheme="minorHAnsi" w:hAnsiTheme="minorHAnsi" w:cstheme="minorHAnsi"/>
          <w:sz w:val="22"/>
          <w:szCs w:val="22"/>
        </w:rPr>
        <w:t>Porphyry’s letter may have been l</w:t>
      </w:r>
      <w:r w:rsidR="00952269" w:rsidRPr="001525CB">
        <w:rPr>
          <w:rFonts w:asciiTheme="minorHAnsi" w:hAnsiTheme="minorHAnsi" w:cstheme="minorHAnsi"/>
          <w:sz w:val="22"/>
          <w:szCs w:val="22"/>
        </w:rPr>
        <w:t xml:space="preserve">evelled </w:t>
      </w:r>
      <w:r w:rsidRPr="001525CB">
        <w:rPr>
          <w:rFonts w:asciiTheme="minorHAnsi" w:hAnsiTheme="minorHAnsi" w:cstheme="minorHAnsi"/>
          <w:sz w:val="22"/>
          <w:szCs w:val="22"/>
        </w:rPr>
        <w:t xml:space="preserve">as </w:t>
      </w:r>
      <w:r w:rsidR="00674EF5" w:rsidRPr="001525CB">
        <w:rPr>
          <w:rFonts w:asciiTheme="minorHAnsi" w:hAnsiTheme="minorHAnsi" w:cstheme="minorHAnsi"/>
          <w:sz w:val="22"/>
          <w:szCs w:val="22"/>
        </w:rPr>
        <w:t>a response to the criticism</w:t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 that Iamblichus had </w:t>
      </w:r>
      <w:r w:rsidR="00952269" w:rsidRPr="001525CB">
        <w:rPr>
          <w:rFonts w:asciiTheme="minorHAnsi" w:hAnsiTheme="minorHAnsi" w:cstheme="minorHAnsi"/>
          <w:sz w:val="22"/>
          <w:szCs w:val="22"/>
        </w:rPr>
        <w:t xml:space="preserve">previously </w:t>
      </w:r>
      <w:r w:rsidRPr="001525CB">
        <w:rPr>
          <w:rFonts w:asciiTheme="minorHAnsi" w:hAnsiTheme="minorHAnsi" w:cstheme="minorHAnsi"/>
          <w:sz w:val="22"/>
          <w:szCs w:val="22"/>
        </w:rPr>
        <w:t>directed</w:t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 at </w:t>
      </w:r>
      <w:r w:rsidR="00822B22">
        <w:rPr>
          <w:rFonts w:asciiTheme="minorHAnsi" w:hAnsiTheme="minorHAnsi" w:cstheme="minorHAnsi"/>
          <w:sz w:val="22"/>
          <w:szCs w:val="22"/>
        </w:rPr>
        <w:t>him</w:t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 in other works, such as in his Timaeus commentary. </w:t>
      </w:r>
      <w:r w:rsidR="00B7225F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9"/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952269" w:rsidRPr="001525CB">
        <w:rPr>
          <w:rFonts w:asciiTheme="minorHAnsi" w:hAnsiTheme="minorHAnsi" w:cstheme="minorHAnsi"/>
          <w:sz w:val="22"/>
          <w:szCs w:val="22"/>
        </w:rPr>
        <w:t>T</w:t>
      </w:r>
      <w:r w:rsidR="00280A18" w:rsidRPr="001525CB">
        <w:rPr>
          <w:rFonts w:asciiTheme="minorHAnsi" w:hAnsiTheme="minorHAnsi" w:cstheme="minorHAnsi"/>
          <w:sz w:val="22"/>
          <w:szCs w:val="22"/>
        </w:rPr>
        <w:t xml:space="preserve">his </w:t>
      </w:r>
      <w:r w:rsidR="00674EF5" w:rsidRPr="001525CB">
        <w:rPr>
          <w:rFonts w:asciiTheme="minorHAnsi" w:hAnsiTheme="minorHAnsi" w:cstheme="minorHAnsi"/>
          <w:sz w:val="22"/>
          <w:szCs w:val="22"/>
        </w:rPr>
        <w:t xml:space="preserve">would </w:t>
      </w:r>
      <w:r w:rsidR="00952269" w:rsidRPr="001525CB">
        <w:rPr>
          <w:rFonts w:asciiTheme="minorHAnsi" w:hAnsiTheme="minorHAnsi" w:cstheme="minorHAnsi"/>
          <w:sz w:val="22"/>
          <w:szCs w:val="22"/>
        </w:rPr>
        <w:t xml:space="preserve">however </w:t>
      </w:r>
      <w:r w:rsidR="00674EF5" w:rsidRPr="001525CB">
        <w:rPr>
          <w:rFonts w:asciiTheme="minorHAnsi" w:hAnsiTheme="minorHAnsi" w:cstheme="minorHAnsi"/>
          <w:sz w:val="22"/>
          <w:szCs w:val="22"/>
        </w:rPr>
        <w:t xml:space="preserve">be </w:t>
      </w:r>
      <w:r w:rsidR="00280A18" w:rsidRPr="001525CB">
        <w:rPr>
          <w:rFonts w:asciiTheme="minorHAnsi" w:hAnsiTheme="minorHAnsi" w:cstheme="minorHAnsi"/>
          <w:sz w:val="22"/>
          <w:szCs w:val="22"/>
        </w:rPr>
        <w:t xml:space="preserve">surprising given </w:t>
      </w:r>
      <w:r w:rsidR="00674EF5" w:rsidRPr="001525CB">
        <w:rPr>
          <w:rFonts w:asciiTheme="minorHAnsi" w:hAnsiTheme="minorHAnsi" w:cstheme="minorHAnsi"/>
          <w:sz w:val="22"/>
          <w:szCs w:val="22"/>
        </w:rPr>
        <w:t xml:space="preserve">that </w:t>
      </w:r>
      <w:r w:rsidR="00280A18" w:rsidRPr="001525CB">
        <w:rPr>
          <w:rFonts w:asciiTheme="minorHAnsi" w:hAnsiTheme="minorHAnsi" w:cstheme="minorHAnsi"/>
          <w:sz w:val="22"/>
          <w:szCs w:val="22"/>
        </w:rPr>
        <w:t xml:space="preserve">the neoplatonists were generally perceived to be supportive of divination. Plato himself suggested that ‘the greatest blessings come through divine mania’ </w:t>
      </w:r>
      <w:r w:rsidR="00280A18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10"/>
      </w:r>
      <w:r w:rsidR="008544F9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0F2580" w:rsidRPr="001525CB">
        <w:rPr>
          <w:rFonts w:asciiTheme="minorHAnsi" w:hAnsiTheme="minorHAnsi" w:cstheme="minorHAnsi"/>
          <w:sz w:val="22"/>
          <w:szCs w:val="22"/>
        </w:rPr>
        <w:t xml:space="preserve">It is of note that </w:t>
      </w:r>
      <w:r w:rsidR="008544F9" w:rsidRPr="001525CB">
        <w:rPr>
          <w:rFonts w:asciiTheme="minorHAnsi" w:hAnsiTheme="minorHAnsi" w:cstheme="minorHAnsi"/>
          <w:sz w:val="22"/>
          <w:szCs w:val="22"/>
        </w:rPr>
        <w:t xml:space="preserve">Addey </w:t>
      </w:r>
      <w:r w:rsidR="000F2580" w:rsidRPr="001525CB">
        <w:rPr>
          <w:rFonts w:asciiTheme="minorHAnsi" w:hAnsiTheme="minorHAnsi" w:cstheme="minorHAnsi"/>
          <w:sz w:val="22"/>
          <w:szCs w:val="22"/>
        </w:rPr>
        <w:t>p</w:t>
      </w:r>
      <w:r w:rsidR="0089538B" w:rsidRPr="001525CB">
        <w:rPr>
          <w:rFonts w:asciiTheme="minorHAnsi" w:hAnsiTheme="minorHAnsi" w:cstheme="minorHAnsi"/>
          <w:sz w:val="22"/>
          <w:szCs w:val="22"/>
        </w:rPr>
        <w:t xml:space="preserve">ositions things differently suggesting that the two documents are </w:t>
      </w:r>
      <w:r w:rsidRPr="001525CB">
        <w:rPr>
          <w:rFonts w:asciiTheme="minorHAnsi" w:hAnsiTheme="minorHAnsi" w:cstheme="minorHAnsi"/>
          <w:sz w:val="22"/>
          <w:szCs w:val="22"/>
        </w:rPr>
        <w:t xml:space="preserve">actually </w:t>
      </w:r>
      <w:r w:rsidR="0089538B" w:rsidRPr="001525CB">
        <w:rPr>
          <w:rFonts w:asciiTheme="minorHAnsi" w:hAnsiTheme="minorHAnsi" w:cstheme="minorHAnsi"/>
          <w:sz w:val="22"/>
          <w:szCs w:val="22"/>
        </w:rPr>
        <w:t>a manufactured dialogue</w:t>
      </w:r>
      <w:r w:rsidR="004E3EFE" w:rsidRPr="001525CB">
        <w:rPr>
          <w:rFonts w:asciiTheme="minorHAnsi" w:hAnsiTheme="minorHAnsi" w:cstheme="minorHAnsi"/>
          <w:sz w:val="22"/>
          <w:szCs w:val="22"/>
        </w:rPr>
        <w:t xml:space="preserve"> designed to explore and justify Iamblichus’ views vis a vis theurgy. </w:t>
      </w:r>
      <w:r w:rsidR="00D430ED" w:rsidRPr="001525CB">
        <w:rPr>
          <w:rFonts w:asciiTheme="minorHAnsi" w:hAnsiTheme="minorHAnsi" w:cstheme="minorHAnsi"/>
          <w:sz w:val="22"/>
          <w:szCs w:val="22"/>
        </w:rPr>
        <w:t xml:space="preserve">She </w:t>
      </w:r>
      <w:r w:rsidR="00C96008" w:rsidRPr="001525CB">
        <w:rPr>
          <w:rFonts w:asciiTheme="minorHAnsi" w:hAnsiTheme="minorHAnsi" w:cstheme="minorHAnsi"/>
          <w:sz w:val="22"/>
          <w:szCs w:val="22"/>
        </w:rPr>
        <w:t xml:space="preserve">suggests that </w:t>
      </w:r>
      <w:r w:rsidR="00B547F3" w:rsidRPr="001525CB">
        <w:rPr>
          <w:rFonts w:asciiTheme="minorHAnsi" w:hAnsiTheme="minorHAnsi" w:cstheme="minorHAnsi"/>
          <w:sz w:val="22"/>
          <w:szCs w:val="22"/>
        </w:rPr>
        <w:t>‘</w:t>
      </w:r>
      <w:r w:rsidR="00FC27D2" w:rsidRPr="001525CB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="00B547F3" w:rsidRPr="001525CB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="00FC27D2" w:rsidRPr="001525CB">
        <w:rPr>
          <w:rFonts w:asciiTheme="minorHAnsi" w:hAnsiTheme="minorHAnsi" w:cstheme="minorHAnsi"/>
          <w:sz w:val="22"/>
          <w:szCs w:val="22"/>
        </w:rPr>
        <w:t xml:space="preserve"> is structurally comparable to works such as </w:t>
      </w:r>
      <w:r w:rsidR="00C96008" w:rsidRPr="001525CB">
        <w:rPr>
          <w:rFonts w:asciiTheme="minorHAnsi" w:hAnsiTheme="minorHAnsi" w:cstheme="minorHAnsi"/>
          <w:sz w:val="22"/>
          <w:szCs w:val="22"/>
        </w:rPr>
        <w:t>H</w:t>
      </w:r>
      <w:r w:rsidR="00D430ED" w:rsidRPr="001525CB">
        <w:rPr>
          <w:rFonts w:asciiTheme="minorHAnsi" w:hAnsiTheme="minorHAnsi" w:cstheme="minorHAnsi"/>
          <w:sz w:val="22"/>
          <w:szCs w:val="22"/>
        </w:rPr>
        <w:t>ermetica</w:t>
      </w:r>
      <w:r w:rsidR="00C96008" w:rsidRPr="001525CB">
        <w:rPr>
          <w:rFonts w:asciiTheme="minorHAnsi" w:hAnsiTheme="minorHAnsi" w:cstheme="minorHAnsi"/>
          <w:sz w:val="22"/>
          <w:szCs w:val="22"/>
        </w:rPr>
        <w:t>.</w:t>
      </w:r>
      <w:r w:rsidR="008544F9" w:rsidRPr="001525CB">
        <w:rPr>
          <w:rFonts w:asciiTheme="minorHAnsi" w:hAnsiTheme="minorHAnsi" w:cstheme="minorHAnsi"/>
          <w:sz w:val="22"/>
          <w:szCs w:val="22"/>
        </w:rPr>
        <w:t xml:space="preserve"> To support </w:t>
      </w:r>
      <w:r w:rsidR="00CF47D8" w:rsidRPr="001525CB">
        <w:rPr>
          <w:rFonts w:asciiTheme="minorHAnsi" w:hAnsiTheme="minorHAnsi" w:cstheme="minorHAnsi"/>
          <w:sz w:val="22"/>
          <w:szCs w:val="22"/>
        </w:rPr>
        <w:t xml:space="preserve">her </w:t>
      </w:r>
      <w:r w:rsidR="004D6081" w:rsidRPr="001525CB">
        <w:rPr>
          <w:rFonts w:asciiTheme="minorHAnsi" w:hAnsiTheme="minorHAnsi" w:cstheme="minorHAnsi"/>
          <w:sz w:val="22"/>
          <w:szCs w:val="22"/>
        </w:rPr>
        <w:t>position,</w:t>
      </w:r>
      <w:r w:rsidR="008544F9" w:rsidRPr="001525CB">
        <w:rPr>
          <w:rFonts w:asciiTheme="minorHAnsi" w:hAnsiTheme="minorHAnsi" w:cstheme="minorHAnsi"/>
          <w:sz w:val="22"/>
          <w:szCs w:val="22"/>
        </w:rPr>
        <w:t xml:space="preserve"> she points to evidence </w:t>
      </w:r>
      <w:r w:rsidR="00D671F3" w:rsidRPr="001525CB">
        <w:rPr>
          <w:rFonts w:asciiTheme="minorHAnsi" w:hAnsiTheme="minorHAnsi" w:cstheme="minorHAnsi"/>
          <w:sz w:val="22"/>
          <w:szCs w:val="22"/>
        </w:rPr>
        <w:t xml:space="preserve">that Porphyry was himself an advocate of </w:t>
      </w:r>
      <w:r w:rsidR="004E3EFE" w:rsidRPr="001525CB">
        <w:rPr>
          <w:rFonts w:asciiTheme="minorHAnsi" w:hAnsiTheme="minorHAnsi" w:cstheme="minorHAnsi"/>
          <w:sz w:val="22"/>
          <w:szCs w:val="22"/>
        </w:rPr>
        <w:t>divination and t</w:t>
      </w:r>
      <w:r w:rsidR="00D671F3" w:rsidRPr="001525CB">
        <w:rPr>
          <w:rFonts w:asciiTheme="minorHAnsi" w:hAnsiTheme="minorHAnsi" w:cstheme="minorHAnsi"/>
          <w:sz w:val="22"/>
          <w:szCs w:val="22"/>
        </w:rPr>
        <w:t>heurgy</w:t>
      </w:r>
      <w:r w:rsidR="004D6081" w:rsidRPr="001525CB">
        <w:rPr>
          <w:rFonts w:asciiTheme="minorHAnsi" w:hAnsiTheme="minorHAnsi" w:cstheme="minorHAnsi"/>
          <w:sz w:val="22"/>
          <w:szCs w:val="22"/>
        </w:rPr>
        <w:t xml:space="preserve"> commenting that for him ‘philosophy, poetry and religious ritual were complementary and intrinsically linked</w:t>
      </w:r>
      <w:r w:rsidRPr="001525CB">
        <w:rPr>
          <w:rFonts w:asciiTheme="minorHAnsi" w:hAnsiTheme="minorHAnsi" w:cstheme="minorHAnsi"/>
          <w:sz w:val="22"/>
          <w:szCs w:val="22"/>
        </w:rPr>
        <w:t>’</w:t>
      </w:r>
      <w:r w:rsidR="004D6081" w:rsidRPr="001525CB">
        <w:rPr>
          <w:rFonts w:asciiTheme="minorHAnsi" w:hAnsiTheme="minorHAnsi" w:cstheme="minorHAnsi"/>
          <w:sz w:val="22"/>
          <w:szCs w:val="22"/>
        </w:rPr>
        <w:t xml:space="preserve">. </w:t>
      </w:r>
      <w:r w:rsidR="004D6081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11"/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 The conversation she concludes is an artificial construct designed to </w:t>
      </w:r>
      <w:r w:rsidR="006728E6" w:rsidRPr="001525CB">
        <w:rPr>
          <w:rFonts w:asciiTheme="minorHAnsi" w:hAnsiTheme="minorHAnsi" w:cstheme="minorHAnsi"/>
          <w:sz w:val="22"/>
          <w:szCs w:val="22"/>
        </w:rPr>
        <w:t>propound</w:t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 </w:t>
      </w:r>
      <w:r w:rsidR="00B5194F" w:rsidRPr="001525CB">
        <w:rPr>
          <w:rFonts w:asciiTheme="minorHAnsi" w:hAnsiTheme="minorHAnsi" w:cstheme="minorHAnsi"/>
          <w:sz w:val="22"/>
          <w:szCs w:val="22"/>
        </w:rPr>
        <w:t>Iamblichus’</w:t>
      </w:r>
      <w:r w:rsidR="006728E6" w:rsidRPr="001525CB">
        <w:rPr>
          <w:rFonts w:asciiTheme="minorHAnsi" w:hAnsiTheme="minorHAnsi" w:cstheme="minorHAnsi"/>
          <w:sz w:val="22"/>
          <w:szCs w:val="22"/>
        </w:rPr>
        <w:t xml:space="preserve"> views on d</w:t>
      </w:r>
      <w:r w:rsidR="00B7225F" w:rsidRPr="001525CB">
        <w:rPr>
          <w:rFonts w:asciiTheme="minorHAnsi" w:hAnsiTheme="minorHAnsi" w:cstheme="minorHAnsi"/>
          <w:sz w:val="22"/>
          <w:szCs w:val="22"/>
        </w:rPr>
        <w:t xml:space="preserve">ivination and </w:t>
      </w:r>
      <w:r w:rsidR="0016270D">
        <w:rPr>
          <w:rFonts w:asciiTheme="minorHAnsi" w:hAnsiTheme="minorHAnsi" w:cstheme="minorHAnsi"/>
          <w:sz w:val="22"/>
          <w:szCs w:val="22"/>
        </w:rPr>
        <w:t>t</w:t>
      </w:r>
      <w:r w:rsidR="00B7225F" w:rsidRPr="001525CB">
        <w:rPr>
          <w:rFonts w:asciiTheme="minorHAnsi" w:hAnsiTheme="minorHAnsi" w:cstheme="minorHAnsi"/>
          <w:sz w:val="22"/>
          <w:szCs w:val="22"/>
        </w:rPr>
        <w:t>heurgy</w:t>
      </w:r>
      <w:r w:rsidR="005E25B8" w:rsidRPr="001525CB">
        <w:rPr>
          <w:rFonts w:asciiTheme="minorHAnsi" w:hAnsiTheme="minorHAnsi" w:cstheme="minorHAnsi"/>
          <w:sz w:val="22"/>
          <w:szCs w:val="22"/>
        </w:rPr>
        <w:t>, t</w:t>
      </w:r>
      <w:r w:rsidR="006728E6" w:rsidRPr="001525CB">
        <w:rPr>
          <w:rFonts w:asciiTheme="minorHAnsi" w:hAnsiTheme="minorHAnsi" w:cstheme="minorHAnsi"/>
          <w:sz w:val="22"/>
          <w:szCs w:val="22"/>
        </w:rPr>
        <w:t xml:space="preserve">he dialogic </w:t>
      </w:r>
      <w:r w:rsidR="005E25B8" w:rsidRPr="001525CB">
        <w:rPr>
          <w:rFonts w:asciiTheme="minorHAnsi" w:hAnsiTheme="minorHAnsi" w:cstheme="minorHAnsi"/>
          <w:sz w:val="22"/>
          <w:szCs w:val="22"/>
        </w:rPr>
        <w:t>genre</w:t>
      </w:r>
      <w:r w:rsidR="006728E6" w:rsidRPr="001525CB">
        <w:rPr>
          <w:rFonts w:asciiTheme="minorHAnsi" w:hAnsiTheme="minorHAnsi" w:cstheme="minorHAnsi"/>
          <w:sz w:val="22"/>
          <w:szCs w:val="22"/>
        </w:rPr>
        <w:t xml:space="preserve"> perceived as being </w:t>
      </w:r>
      <w:r w:rsidR="005E25B8" w:rsidRPr="001525CB">
        <w:rPr>
          <w:rFonts w:asciiTheme="minorHAnsi" w:hAnsiTheme="minorHAnsi" w:cstheme="minorHAnsi"/>
          <w:sz w:val="22"/>
          <w:szCs w:val="22"/>
        </w:rPr>
        <w:t xml:space="preserve">the most </w:t>
      </w:r>
      <w:r w:rsidR="006728E6" w:rsidRPr="001525CB">
        <w:rPr>
          <w:rFonts w:asciiTheme="minorHAnsi" w:hAnsiTheme="minorHAnsi" w:cstheme="minorHAnsi"/>
          <w:sz w:val="22"/>
          <w:szCs w:val="22"/>
        </w:rPr>
        <w:t>appropriate way of e</w:t>
      </w:r>
      <w:r w:rsidR="0016270D">
        <w:rPr>
          <w:rFonts w:asciiTheme="minorHAnsi" w:hAnsiTheme="minorHAnsi" w:cstheme="minorHAnsi"/>
          <w:sz w:val="22"/>
          <w:szCs w:val="22"/>
        </w:rPr>
        <w:t>nabling this</w:t>
      </w:r>
      <w:r w:rsidR="006728E6" w:rsidRPr="001525CB">
        <w:rPr>
          <w:rFonts w:asciiTheme="minorHAnsi" w:hAnsiTheme="minorHAnsi" w:cstheme="minorHAnsi"/>
          <w:sz w:val="22"/>
          <w:szCs w:val="22"/>
        </w:rPr>
        <w:t>.</w:t>
      </w:r>
      <w:r w:rsidR="00B7225F" w:rsidRPr="001525CB">
        <w:rPr>
          <w:rStyle w:val="FootnoteReference"/>
          <w:rFonts w:asciiTheme="minorHAnsi" w:hAnsiTheme="minorHAnsi" w:cstheme="minorHAnsi"/>
          <w:sz w:val="22"/>
          <w:szCs w:val="22"/>
        </w:rPr>
        <w:footnoteReference w:id="12"/>
      </w:r>
      <w:r w:rsidR="00A4292F" w:rsidRPr="001525CB">
        <w:rPr>
          <w:rFonts w:asciiTheme="minorHAnsi" w:hAnsiTheme="minorHAnsi" w:cstheme="minorHAnsi"/>
          <w:sz w:val="22"/>
          <w:szCs w:val="22"/>
        </w:rPr>
        <w:t>.</w:t>
      </w:r>
    </w:p>
    <w:p w14:paraId="0A3760D1" w14:textId="77777777" w:rsidR="00B113DE" w:rsidRDefault="00B113DE" w:rsidP="00D671F3"/>
    <w:p w14:paraId="5F78352E" w14:textId="4E316B68" w:rsidR="00C536DE" w:rsidRPr="002567ED" w:rsidRDefault="007114FD" w:rsidP="00C96008">
      <w:pPr>
        <w:rPr>
          <w:rFonts w:asciiTheme="minorHAnsi" w:hAnsiTheme="minorHAnsi" w:cstheme="minorHAnsi"/>
          <w:sz w:val="22"/>
          <w:szCs w:val="22"/>
        </w:rPr>
      </w:pPr>
      <w:r w:rsidRPr="002567ED">
        <w:rPr>
          <w:rFonts w:asciiTheme="minorHAnsi" w:hAnsiTheme="minorHAnsi" w:cstheme="minorHAnsi"/>
          <w:i/>
          <w:iCs/>
          <w:sz w:val="22"/>
          <w:szCs w:val="22"/>
        </w:rPr>
        <w:t>‘</w:t>
      </w:r>
      <w:r w:rsidR="00674EF5" w:rsidRPr="002567ED">
        <w:rPr>
          <w:rFonts w:asciiTheme="minorHAnsi" w:hAnsiTheme="minorHAnsi" w:cstheme="minorHAnsi"/>
          <w:i/>
          <w:iCs/>
          <w:sz w:val="22"/>
          <w:szCs w:val="22"/>
        </w:rPr>
        <w:t>De Myster</w:t>
      </w:r>
      <w:r w:rsidR="0012044A" w:rsidRPr="002567ED">
        <w:rPr>
          <w:rFonts w:asciiTheme="minorHAnsi" w:hAnsiTheme="minorHAnsi" w:cstheme="minorHAnsi"/>
          <w:i/>
          <w:iCs/>
          <w:sz w:val="22"/>
          <w:szCs w:val="22"/>
        </w:rPr>
        <w:t>i</w:t>
      </w:r>
      <w:r w:rsidR="00674EF5" w:rsidRPr="002567ED">
        <w:rPr>
          <w:rFonts w:asciiTheme="minorHAnsi" w:hAnsiTheme="minorHAnsi" w:cstheme="minorHAnsi"/>
          <w:i/>
          <w:iCs/>
          <w:sz w:val="22"/>
          <w:szCs w:val="22"/>
        </w:rPr>
        <w:t>is</w:t>
      </w:r>
      <w:r w:rsidRPr="002567ED">
        <w:rPr>
          <w:rFonts w:asciiTheme="minorHAnsi" w:hAnsiTheme="minorHAnsi" w:cstheme="minorHAnsi"/>
          <w:sz w:val="22"/>
          <w:szCs w:val="22"/>
        </w:rPr>
        <w:t xml:space="preserve">’ </w:t>
      </w:r>
      <w:r w:rsidR="00674EF5" w:rsidRPr="002567ED">
        <w:rPr>
          <w:rFonts w:asciiTheme="minorHAnsi" w:hAnsiTheme="minorHAnsi" w:cstheme="minorHAnsi"/>
          <w:sz w:val="22"/>
          <w:szCs w:val="22"/>
        </w:rPr>
        <w:t>references two types of divination</w:t>
      </w:r>
      <w:r w:rsidR="00542907" w:rsidRPr="002567ED">
        <w:rPr>
          <w:rFonts w:asciiTheme="minorHAnsi" w:hAnsiTheme="minorHAnsi" w:cstheme="minorHAnsi"/>
          <w:sz w:val="22"/>
          <w:szCs w:val="22"/>
        </w:rPr>
        <w:t xml:space="preserve"> which </w:t>
      </w:r>
      <w:r w:rsidR="006728E6" w:rsidRPr="002567ED">
        <w:rPr>
          <w:rFonts w:asciiTheme="minorHAnsi" w:hAnsiTheme="minorHAnsi" w:cstheme="minorHAnsi"/>
          <w:sz w:val="22"/>
          <w:szCs w:val="22"/>
        </w:rPr>
        <w:t>Iamblichus</w:t>
      </w:r>
      <w:r w:rsidR="00542907" w:rsidRPr="002567ED">
        <w:rPr>
          <w:rFonts w:asciiTheme="minorHAnsi" w:hAnsiTheme="minorHAnsi" w:cstheme="minorHAnsi"/>
          <w:sz w:val="22"/>
          <w:szCs w:val="22"/>
        </w:rPr>
        <w:t xml:space="preserve"> labels</w:t>
      </w:r>
      <w:r w:rsidR="00674EF5" w:rsidRPr="002567ED">
        <w:rPr>
          <w:rFonts w:asciiTheme="minorHAnsi" w:hAnsiTheme="minorHAnsi" w:cstheme="minorHAnsi"/>
          <w:sz w:val="22"/>
          <w:szCs w:val="22"/>
        </w:rPr>
        <w:t xml:space="preserve"> </w:t>
      </w:r>
      <w:r w:rsidR="00952269" w:rsidRPr="002567ED">
        <w:rPr>
          <w:rFonts w:asciiTheme="minorHAnsi" w:hAnsiTheme="minorHAnsi" w:cstheme="minorHAnsi"/>
          <w:sz w:val="22"/>
          <w:szCs w:val="22"/>
        </w:rPr>
        <w:t>as ‘</w:t>
      </w:r>
      <w:r w:rsidR="00674EF5" w:rsidRPr="002567ED">
        <w:rPr>
          <w:rFonts w:asciiTheme="minorHAnsi" w:hAnsiTheme="minorHAnsi" w:cstheme="minorHAnsi"/>
          <w:sz w:val="22"/>
          <w:szCs w:val="22"/>
        </w:rPr>
        <w:t>inductive</w:t>
      </w:r>
      <w:r w:rsidR="00952269" w:rsidRPr="002567ED">
        <w:rPr>
          <w:rFonts w:asciiTheme="minorHAnsi" w:hAnsiTheme="minorHAnsi" w:cstheme="minorHAnsi"/>
          <w:sz w:val="22"/>
          <w:szCs w:val="22"/>
        </w:rPr>
        <w:t>’</w:t>
      </w:r>
      <w:r w:rsidR="00674EF5" w:rsidRPr="002567ED">
        <w:rPr>
          <w:rFonts w:asciiTheme="minorHAnsi" w:hAnsiTheme="minorHAnsi" w:cstheme="minorHAnsi"/>
          <w:sz w:val="22"/>
          <w:szCs w:val="22"/>
        </w:rPr>
        <w:t xml:space="preserve"> and </w:t>
      </w:r>
      <w:r w:rsidR="00952269" w:rsidRPr="002567ED">
        <w:rPr>
          <w:rFonts w:asciiTheme="minorHAnsi" w:hAnsiTheme="minorHAnsi" w:cstheme="minorHAnsi"/>
          <w:sz w:val="22"/>
          <w:szCs w:val="22"/>
        </w:rPr>
        <w:t>‘</w:t>
      </w:r>
      <w:r w:rsidR="00674EF5" w:rsidRPr="002567ED">
        <w:rPr>
          <w:rFonts w:asciiTheme="minorHAnsi" w:hAnsiTheme="minorHAnsi" w:cstheme="minorHAnsi"/>
          <w:sz w:val="22"/>
          <w:szCs w:val="22"/>
        </w:rPr>
        <w:t>inspired</w:t>
      </w:r>
      <w:r w:rsidR="00952269" w:rsidRPr="002567ED">
        <w:rPr>
          <w:rFonts w:asciiTheme="minorHAnsi" w:hAnsiTheme="minorHAnsi" w:cstheme="minorHAnsi"/>
          <w:sz w:val="22"/>
          <w:szCs w:val="22"/>
        </w:rPr>
        <w:t>’</w:t>
      </w:r>
      <w:r w:rsidR="00456343">
        <w:rPr>
          <w:rFonts w:asciiTheme="minorHAnsi" w:hAnsiTheme="minorHAnsi" w:cstheme="minorHAnsi"/>
          <w:sz w:val="22"/>
          <w:szCs w:val="22"/>
        </w:rPr>
        <w:t xml:space="preserve">. He also </w:t>
      </w:r>
      <w:r w:rsidR="00DB2598" w:rsidRPr="002567ED">
        <w:rPr>
          <w:rFonts w:asciiTheme="minorHAnsi" w:hAnsiTheme="minorHAnsi" w:cstheme="minorHAnsi"/>
          <w:sz w:val="22"/>
          <w:szCs w:val="22"/>
        </w:rPr>
        <w:t xml:space="preserve">contests </w:t>
      </w:r>
      <w:r w:rsidR="0012044A" w:rsidRPr="002567ED">
        <w:rPr>
          <w:rFonts w:asciiTheme="minorHAnsi" w:hAnsiTheme="minorHAnsi" w:cstheme="minorHAnsi"/>
          <w:sz w:val="22"/>
          <w:szCs w:val="22"/>
        </w:rPr>
        <w:t xml:space="preserve">that divination inspired by the rituals and practices of </w:t>
      </w:r>
      <w:r w:rsidR="00CD17F6">
        <w:rPr>
          <w:rFonts w:asciiTheme="minorHAnsi" w:hAnsiTheme="minorHAnsi" w:cstheme="minorHAnsi"/>
          <w:sz w:val="22"/>
          <w:szCs w:val="22"/>
        </w:rPr>
        <w:t>t</w:t>
      </w:r>
      <w:r w:rsidR="0012044A" w:rsidRPr="002567ED">
        <w:rPr>
          <w:rFonts w:asciiTheme="minorHAnsi" w:hAnsiTheme="minorHAnsi" w:cstheme="minorHAnsi"/>
          <w:sz w:val="22"/>
          <w:szCs w:val="22"/>
        </w:rPr>
        <w:t>heurgy a</w:t>
      </w:r>
      <w:r w:rsidR="00952269" w:rsidRPr="002567ED">
        <w:rPr>
          <w:rFonts w:asciiTheme="minorHAnsi" w:hAnsiTheme="minorHAnsi" w:cstheme="minorHAnsi"/>
          <w:sz w:val="22"/>
          <w:szCs w:val="22"/>
        </w:rPr>
        <w:t>re</w:t>
      </w:r>
      <w:r w:rsidR="0012044A" w:rsidRPr="002567ED">
        <w:rPr>
          <w:rFonts w:asciiTheme="minorHAnsi" w:hAnsiTheme="minorHAnsi" w:cstheme="minorHAnsi"/>
          <w:sz w:val="22"/>
          <w:szCs w:val="22"/>
        </w:rPr>
        <w:t xml:space="preserve"> </w:t>
      </w:r>
      <w:r w:rsidR="00B113DE" w:rsidRPr="002567ED">
        <w:rPr>
          <w:rFonts w:asciiTheme="minorHAnsi" w:hAnsiTheme="minorHAnsi" w:cstheme="minorHAnsi"/>
          <w:sz w:val="22"/>
          <w:szCs w:val="22"/>
        </w:rPr>
        <w:t>its highest example</w:t>
      </w:r>
      <w:r w:rsidR="0012044A" w:rsidRPr="002567ED">
        <w:rPr>
          <w:rFonts w:asciiTheme="minorHAnsi" w:hAnsiTheme="minorHAnsi" w:cstheme="minorHAnsi"/>
          <w:sz w:val="22"/>
          <w:szCs w:val="22"/>
        </w:rPr>
        <w:t xml:space="preserve">. </w:t>
      </w:r>
      <w:r w:rsidR="00BC22F5" w:rsidRPr="002567ED">
        <w:rPr>
          <w:rFonts w:asciiTheme="minorHAnsi" w:hAnsiTheme="minorHAnsi" w:cstheme="minorHAnsi"/>
          <w:sz w:val="22"/>
          <w:szCs w:val="22"/>
        </w:rPr>
        <w:t xml:space="preserve">Notably </w:t>
      </w:r>
      <w:r w:rsidR="0012044A" w:rsidRPr="002567ED">
        <w:rPr>
          <w:rFonts w:asciiTheme="minorHAnsi" w:hAnsiTheme="minorHAnsi" w:cstheme="minorHAnsi"/>
          <w:sz w:val="22"/>
          <w:szCs w:val="22"/>
        </w:rPr>
        <w:t>Iamblichus confirms</w:t>
      </w:r>
      <w:r w:rsidR="00BC22F5" w:rsidRPr="002567ED">
        <w:rPr>
          <w:rFonts w:asciiTheme="minorHAnsi" w:hAnsiTheme="minorHAnsi" w:cstheme="minorHAnsi"/>
          <w:sz w:val="22"/>
          <w:szCs w:val="22"/>
        </w:rPr>
        <w:t xml:space="preserve"> </w:t>
      </w:r>
      <w:r w:rsidR="0012044A" w:rsidRPr="002567ED">
        <w:rPr>
          <w:rFonts w:asciiTheme="minorHAnsi" w:hAnsiTheme="minorHAnsi" w:cstheme="minorHAnsi"/>
          <w:sz w:val="22"/>
          <w:szCs w:val="22"/>
        </w:rPr>
        <w:t xml:space="preserve">divination </w:t>
      </w:r>
      <w:r w:rsidR="00BC22F5" w:rsidRPr="002567ED">
        <w:rPr>
          <w:rFonts w:asciiTheme="minorHAnsi" w:hAnsiTheme="minorHAnsi" w:cstheme="minorHAnsi"/>
          <w:sz w:val="22"/>
          <w:szCs w:val="22"/>
        </w:rPr>
        <w:t xml:space="preserve">to be </w:t>
      </w:r>
      <w:r w:rsidR="00727B38" w:rsidRPr="002567ED">
        <w:rPr>
          <w:rFonts w:asciiTheme="minorHAnsi" w:hAnsiTheme="minorHAnsi" w:cstheme="minorHAnsi"/>
          <w:sz w:val="22"/>
          <w:szCs w:val="22"/>
        </w:rPr>
        <w:t xml:space="preserve">complementary </w:t>
      </w:r>
      <w:r w:rsidR="00BC22F5" w:rsidRPr="002567ED">
        <w:rPr>
          <w:rFonts w:asciiTheme="minorHAnsi" w:hAnsiTheme="minorHAnsi" w:cstheme="minorHAnsi"/>
          <w:sz w:val="22"/>
          <w:szCs w:val="22"/>
        </w:rPr>
        <w:t xml:space="preserve">to philosophy, indicative of a context in which revelation and the </w:t>
      </w:r>
      <w:r w:rsidR="00725BAA" w:rsidRPr="002567ED">
        <w:rPr>
          <w:rFonts w:asciiTheme="minorHAnsi" w:hAnsiTheme="minorHAnsi" w:cstheme="minorHAnsi"/>
          <w:sz w:val="22"/>
          <w:szCs w:val="22"/>
        </w:rPr>
        <w:t>intellectual</w:t>
      </w:r>
      <w:r w:rsidR="00BC22F5" w:rsidRPr="002567ED">
        <w:rPr>
          <w:rFonts w:asciiTheme="minorHAnsi" w:hAnsiTheme="minorHAnsi" w:cstheme="minorHAnsi"/>
          <w:sz w:val="22"/>
          <w:szCs w:val="22"/>
        </w:rPr>
        <w:t xml:space="preserve"> comfortably co-exist. </w:t>
      </w:r>
      <w:r w:rsidR="0012044A" w:rsidRPr="002567ED">
        <w:rPr>
          <w:rFonts w:asciiTheme="minorHAnsi" w:hAnsiTheme="minorHAnsi" w:cstheme="minorHAnsi"/>
          <w:sz w:val="22"/>
          <w:szCs w:val="22"/>
        </w:rPr>
        <w:t xml:space="preserve">It was </w:t>
      </w:r>
      <w:r w:rsidR="00FC31CF" w:rsidRPr="002567ED">
        <w:rPr>
          <w:rFonts w:asciiTheme="minorHAnsi" w:hAnsiTheme="minorHAnsi" w:cstheme="minorHAnsi"/>
          <w:sz w:val="22"/>
          <w:szCs w:val="22"/>
        </w:rPr>
        <w:t xml:space="preserve">Proclus who defined </w:t>
      </w:r>
      <w:r w:rsidR="00E56D96" w:rsidRPr="002567ED">
        <w:rPr>
          <w:rFonts w:asciiTheme="minorHAnsi" w:hAnsiTheme="minorHAnsi" w:cstheme="minorHAnsi"/>
          <w:sz w:val="22"/>
          <w:szCs w:val="22"/>
        </w:rPr>
        <w:t xml:space="preserve">Theurgy </w:t>
      </w:r>
      <w:r w:rsidR="00FC31CF" w:rsidRPr="002567ED">
        <w:rPr>
          <w:rFonts w:asciiTheme="minorHAnsi" w:hAnsiTheme="minorHAnsi" w:cstheme="minorHAnsi"/>
          <w:sz w:val="22"/>
          <w:szCs w:val="22"/>
        </w:rPr>
        <w:t xml:space="preserve">as ‘greater than </w:t>
      </w:r>
      <w:r w:rsidR="00E56D96" w:rsidRPr="002567ED">
        <w:rPr>
          <w:rFonts w:asciiTheme="minorHAnsi" w:hAnsiTheme="minorHAnsi" w:cstheme="minorHAnsi"/>
          <w:sz w:val="22"/>
          <w:szCs w:val="22"/>
        </w:rPr>
        <w:t>all human wisdom and knowledge embracing the blessings of divination’.</w:t>
      </w:r>
      <w:r w:rsidR="00E56D96" w:rsidRPr="002567ED">
        <w:rPr>
          <w:rStyle w:val="FootnoteReference"/>
          <w:rFonts w:asciiTheme="minorHAnsi" w:hAnsiTheme="minorHAnsi" w:cstheme="minorHAnsi"/>
          <w:sz w:val="22"/>
          <w:szCs w:val="22"/>
        </w:rPr>
        <w:footnoteReference w:id="13"/>
      </w:r>
      <w:r w:rsidR="00E56D96" w:rsidRPr="002567ED">
        <w:rPr>
          <w:rFonts w:asciiTheme="minorHAnsi" w:hAnsiTheme="minorHAnsi" w:cstheme="minorHAnsi"/>
          <w:sz w:val="22"/>
          <w:szCs w:val="22"/>
        </w:rPr>
        <w:t xml:space="preserve"> </w:t>
      </w:r>
      <w:r w:rsidR="0012044A" w:rsidRPr="002567ED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3566A7E" w14:textId="77777777" w:rsidR="008D78D2" w:rsidRDefault="008D78D2" w:rsidP="00C96008"/>
    <w:p w14:paraId="45A47767" w14:textId="6E1AC0D5" w:rsidR="00506375" w:rsidRPr="00087525" w:rsidRDefault="00422081" w:rsidP="00442E75">
      <w:pPr>
        <w:rPr>
          <w:rFonts w:asciiTheme="minorHAnsi" w:hAnsiTheme="minorHAnsi" w:cstheme="minorHAnsi"/>
          <w:sz w:val="22"/>
          <w:szCs w:val="22"/>
        </w:rPr>
      </w:pPr>
      <w:r w:rsidRPr="00087525">
        <w:rPr>
          <w:rFonts w:asciiTheme="minorHAnsi" w:hAnsiTheme="minorHAnsi" w:cstheme="minorHAnsi"/>
          <w:sz w:val="22"/>
          <w:szCs w:val="22"/>
        </w:rPr>
        <w:lastRenderedPageBreak/>
        <w:t xml:space="preserve">It is of note that in </w:t>
      </w:r>
      <w:r w:rsidR="001C5039" w:rsidRPr="00087525">
        <w:rPr>
          <w:rFonts w:asciiTheme="minorHAnsi" w:hAnsiTheme="minorHAnsi" w:cstheme="minorHAnsi"/>
          <w:sz w:val="22"/>
          <w:szCs w:val="22"/>
        </w:rPr>
        <w:t>‘</w:t>
      </w:r>
      <w:r w:rsidRPr="00087525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Pr="00087525">
        <w:rPr>
          <w:rFonts w:asciiTheme="minorHAnsi" w:hAnsiTheme="minorHAnsi" w:cstheme="minorHAnsi"/>
          <w:sz w:val="22"/>
          <w:szCs w:val="22"/>
        </w:rPr>
        <w:t xml:space="preserve"> </w:t>
      </w:r>
      <w:r w:rsidR="001C5039" w:rsidRPr="00087525">
        <w:rPr>
          <w:rFonts w:asciiTheme="minorHAnsi" w:hAnsiTheme="minorHAnsi" w:cstheme="minorHAnsi"/>
          <w:sz w:val="22"/>
          <w:szCs w:val="22"/>
        </w:rPr>
        <w:t>‘</w:t>
      </w:r>
      <w:r w:rsidRPr="00087525">
        <w:rPr>
          <w:rFonts w:asciiTheme="minorHAnsi" w:hAnsiTheme="minorHAnsi" w:cstheme="minorHAnsi"/>
          <w:sz w:val="22"/>
          <w:szCs w:val="22"/>
        </w:rPr>
        <w:t xml:space="preserve">Iamblichus adopts the </w:t>
      </w:r>
      <w:r w:rsidR="0034736C" w:rsidRPr="00087525">
        <w:rPr>
          <w:rFonts w:asciiTheme="minorHAnsi" w:hAnsiTheme="minorHAnsi" w:cstheme="minorHAnsi"/>
          <w:sz w:val="22"/>
          <w:szCs w:val="22"/>
        </w:rPr>
        <w:t xml:space="preserve"> pseudonym of</w:t>
      </w:r>
      <w:r w:rsidR="00E9287C" w:rsidRPr="00087525">
        <w:rPr>
          <w:rFonts w:asciiTheme="minorHAnsi" w:hAnsiTheme="minorHAnsi" w:cstheme="minorHAnsi"/>
          <w:sz w:val="22"/>
          <w:szCs w:val="22"/>
        </w:rPr>
        <w:t xml:space="preserve"> an Egyptian prophet referenced as</w:t>
      </w:r>
      <w:r w:rsidR="0034736C" w:rsidRPr="00087525">
        <w:rPr>
          <w:rFonts w:asciiTheme="minorHAnsi" w:hAnsiTheme="minorHAnsi" w:cstheme="minorHAnsi"/>
          <w:sz w:val="22"/>
          <w:szCs w:val="22"/>
        </w:rPr>
        <w:t xml:space="preserve"> Aba</w:t>
      </w:r>
      <w:r w:rsidR="00E9287C" w:rsidRPr="00087525">
        <w:rPr>
          <w:rFonts w:asciiTheme="minorHAnsi" w:hAnsiTheme="minorHAnsi" w:cstheme="minorHAnsi"/>
          <w:sz w:val="22"/>
          <w:szCs w:val="22"/>
        </w:rPr>
        <w:t>m</w:t>
      </w:r>
      <w:r w:rsidR="0034736C" w:rsidRPr="00087525">
        <w:rPr>
          <w:rFonts w:asciiTheme="minorHAnsi" w:hAnsiTheme="minorHAnsi" w:cstheme="minorHAnsi"/>
          <w:sz w:val="22"/>
          <w:szCs w:val="22"/>
        </w:rPr>
        <w:t>mon</w:t>
      </w:r>
      <w:r w:rsidRPr="00087525">
        <w:rPr>
          <w:rFonts w:asciiTheme="minorHAnsi" w:hAnsiTheme="minorHAnsi" w:cstheme="minorHAnsi"/>
          <w:sz w:val="22"/>
          <w:szCs w:val="22"/>
        </w:rPr>
        <w:t xml:space="preserve">. </w:t>
      </w:r>
      <w:r w:rsidR="00E9287C" w:rsidRPr="00087525">
        <w:rPr>
          <w:rFonts w:asciiTheme="minorHAnsi" w:hAnsiTheme="minorHAnsi" w:cstheme="minorHAnsi"/>
          <w:sz w:val="22"/>
          <w:szCs w:val="22"/>
        </w:rPr>
        <w:t>One suggestion is that the adoption of this pseudonym enables</w:t>
      </w:r>
      <w:r w:rsidRPr="00087525">
        <w:rPr>
          <w:rFonts w:asciiTheme="minorHAnsi" w:hAnsiTheme="minorHAnsi" w:cstheme="minorHAnsi"/>
          <w:sz w:val="22"/>
          <w:szCs w:val="22"/>
        </w:rPr>
        <w:t xml:space="preserve"> </w:t>
      </w:r>
      <w:r w:rsidR="0034736C" w:rsidRPr="00087525">
        <w:rPr>
          <w:rFonts w:asciiTheme="minorHAnsi" w:hAnsiTheme="minorHAnsi" w:cstheme="minorHAnsi"/>
          <w:sz w:val="22"/>
          <w:szCs w:val="22"/>
        </w:rPr>
        <w:t xml:space="preserve"> Iamblichus </w:t>
      </w:r>
      <w:r w:rsidR="00E9287C" w:rsidRPr="00087525">
        <w:rPr>
          <w:rFonts w:asciiTheme="minorHAnsi" w:hAnsiTheme="minorHAnsi" w:cstheme="minorHAnsi"/>
          <w:sz w:val="22"/>
          <w:szCs w:val="22"/>
        </w:rPr>
        <w:t>to</w:t>
      </w:r>
      <w:r w:rsidR="0034736C" w:rsidRPr="00087525">
        <w:rPr>
          <w:rFonts w:asciiTheme="minorHAnsi" w:hAnsiTheme="minorHAnsi" w:cstheme="minorHAnsi"/>
          <w:sz w:val="22"/>
          <w:szCs w:val="22"/>
        </w:rPr>
        <w:t xml:space="preserve"> </w:t>
      </w:r>
      <w:r w:rsidR="00E9287C" w:rsidRPr="00087525">
        <w:rPr>
          <w:rFonts w:asciiTheme="minorHAnsi" w:hAnsiTheme="minorHAnsi" w:cstheme="minorHAnsi"/>
          <w:sz w:val="22"/>
          <w:szCs w:val="22"/>
        </w:rPr>
        <w:t>‘</w:t>
      </w:r>
      <w:r w:rsidR="00D46BA6" w:rsidRPr="00087525">
        <w:rPr>
          <w:rFonts w:asciiTheme="minorHAnsi" w:hAnsiTheme="minorHAnsi" w:cstheme="minorHAnsi"/>
          <w:sz w:val="22"/>
          <w:szCs w:val="22"/>
        </w:rPr>
        <w:t>mine</w:t>
      </w:r>
      <w:r w:rsidR="00E9287C" w:rsidRPr="00087525">
        <w:rPr>
          <w:rFonts w:asciiTheme="minorHAnsi" w:hAnsiTheme="minorHAnsi" w:cstheme="minorHAnsi"/>
          <w:sz w:val="22"/>
          <w:szCs w:val="22"/>
        </w:rPr>
        <w:t>’</w:t>
      </w:r>
      <w:r w:rsidR="00D46BA6" w:rsidRPr="00087525">
        <w:rPr>
          <w:rFonts w:asciiTheme="minorHAnsi" w:hAnsiTheme="minorHAnsi" w:cstheme="minorHAnsi"/>
          <w:sz w:val="22"/>
          <w:szCs w:val="22"/>
        </w:rPr>
        <w:t xml:space="preserve"> </w:t>
      </w:r>
      <w:r w:rsidR="00333C18" w:rsidRPr="00087525">
        <w:rPr>
          <w:rFonts w:asciiTheme="minorHAnsi" w:hAnsiTheme="minorHAnsi" w:cstheme="minorHAnsi"/>
          <w:sz w:val="22"/>
          <w:szCs w:val="22"/>
        </w:rPr>
        <w:t xml:space="preserve">both the </w:t>
      </w:r>
      <w:r w:rsidR="00D46BA6" w:rsidRPr="00087525">
        <w:rPr>
          <w:rFonts w:asciiTheme="minorHAnsi" w:hAnsiTheme="minorHAnsi" w:cstheme="minorHAnsi"/>
          <w:sz w:val="22"/>
          <w:szCs w:val="22"/>
        </w:rPr>
        <w:t>ancient Egyptian wisdom as well as the Greek philosophical tradition.</w:t>
      </w:r>
      <w:r w:rsidR="00333C18" w:rsidRPr="00087525">
        <w:rPr>
          <w:rStyle w:val="FootnoteReference"/>
          <w:rFonts w:asciiTheme="minorHAnsi" w:hAnsiTheme="minorHAnsi" w:cstheme="minorHAnsi"/>
          <w:sz w:val="22"/>
          <w:szCs w:val="22"/>
        </w:rPr>
        <w:footnoteReference w:id="14"/>
      </w:r>
      <w:r w:rsidR="00D46BA6" w:rsidRPr="00087525">
        <w:rPr>
          <w:rFonts w:asciiTheme="minorHAnsi" w:hAnsiTheme="minorHAnsi" w:cstheme="minorHAnsi"/>
          <w:sz w:val="22"/>
          <w:szCs w:val="22"/>
        </w:rPr>
        <w:t xml:space="preserve"> Clarke </w:t>
      </w:r>
      <w:r w:rsidR="008507FA" w:rsidRPr="00087525">
        <w:rPr>
          <w:rFonts w:asciiTheme="minorHAnsi" w:hAnsiTheme="minorHAnsi" w:cstheme="minorHAnsi"/>
          <w:sz w:val="22"/>
          <w:szCs w:val="22"/>
        </w:rPr>
        <w:t>purports</w:t>
      </w:r>
      <w:r w:rsidR="00D46BA6" w:rsidRPr="00087525">
        <w:rPr>
          <w:rFonts w:asciiTheme="minorHAnsi" w:hAnsiTheme="minorHAnsi" w:cstheme="minorHAnsi"/>
          <w:sz w:val="22"/>
          <w:szCs w:val="22"/>
        </w:rPr>
        <w:t xml:space="preserve"> that there </w:t>
      </w:r>
      <w:r w:rsidR="008507FA" w:rsidRPr="00087525">
        <w:rPr>
          <w:rFonts w:asciiTheme="minorHAnsi" w:hAnsiTheme="minorHAnsi" w:cstheme="minorHAnsi"/>
          <w:sz w:val="22"/>
          <w:szCs w:val="22"/>
        </w:rPr>
        <w:t>is</w:t>
      </w:r>
      <w:r w:rsidR="00D46BA6" w:rsidRPr="00087525">
        <w:rPr>
          <w:rFonts w:asciiTheme="minorHAnsi" w:hAnsiTheme="minorHAnsi" w:cstheme="minorHAnsi"/>
          <w:sz w:val="22"/>
          <w:szCs w:val="22"/>
        </w:rPr>
        <w:t xml:space="preserve"> no et</w:t>
      </w:r>
      <w:r w:rsidR="00E9287C" w:rsidRPr="00087525">
        <w:rPr>
          <w:rFonts w:asciiTheme="minorHAnsi" w:hAnsiTheme="minorHAnsi" w:cstheme="minorHAnsi"/>
          <w:sz w:val="22"/>
          <w:szCs w:val="22"/>
        </w:rPr>
        <w:t>y</w:t>
      </w:r>
      <w:r w:rsidR="00D46BA6" w:rsidRPr="00087525">
        <w:rPr>
          <w:rFonts w:asciiTheme="minorHAnsi" w:hAnsiTheme="minorHAnsi" w:cstheme="minorHAnsi"/>
          <w:sz w:val="22"/>
          <w:szCs w:val="22"/>
        </w:rPr>
        <w:t>mological rationale for the adoption of th</w:t>
      </w:r>
      <w:r w:rsidR="001C5039" w:rsidRPr="00087525">
        <w:rPr>
          <w:rFonts w:asciiTheme="minorHAnsi" w:hAnsiTheme="minorHAnsi" w:cstheme="minorHAnsi"/>
          <w:sz w:val="22"/>
          <w:szCs w:val="22"/>
        </w:rPr>
        <w:t>is</w:t>
      </w:r>
      <w:r w:rsidR="00D46BA6" w:rsidRPr="00087525">
        <w:rPr>
          <w:rFonts w:asciiTheme="minorHAnsi" w:hAnsiTheme="minorHAnsi" w:cstheme="minorHAnsi"/>
          <w:sz w:val="22"/>
          <w:szCs w:val="22"/>
        </w:rPr>
        <w:t xml:space="preserve"> </w:t>
      </w:r>
      <w:r w:rsidR="00E55EC5" w:rsidRPr="00087525">
        <w:rPr>
          <w:rFonts w:asciiTheme="minorHAnsi" w:hAnsiTheme="minorHAnsi" w:cstheme="minorHAnsi"/>
          <w:sz w:val="22"/>
          <w:szCs w:val="22"/>
        </w:rPr>
        <w:t>pseudonym and</w:t>
      </w:r>
      <w:r w:rsidR="00090A40" w:rsidRPr="00087525">
        <w:rPr>
          <w:rFonts w:asciiTheme="minorHAnsi" w:hAnsiTheme="minorHAnsi" w:cstheme="minorHAnsi"/>
          <w:sz w:val="22"/>
          <w:szCs w:val="22"/>
        </w:rPr>
        <w:t xml:space="preserve"> goes on to </w:t>
      </w:r>
      <w:r w:rsidR="00853FB2" w:rsidRPr="00087525">
        <w:rPr>
          <w:rFonts w:asciiTheme="minorHAnsi" w:hAnsiTheme="minorHAnsi" w:cstheme="minorHAnsi"/>
          <w:sz w:val="22"/>
          <w:szCs w:val="22"/>
        </w:rPr>
        <w:t xml:space="preserve">conclude </w:t>
      </w:r>
      <w:r w:rsidR="00D46BA6" w:rsidRPr="00087525">
        <w:rPr>
          <w:rFonts w:asciiTheme="minorHAnsi" w:hAnsiTheme="minorHAnsi" w:cstheme="minorHAnsi"/>
          <w:sz w:val="22"/>
          <w:szCs w:val="22"/>
        </w:rPr>
        <w:t xml:space="preserve">that it is not a reference to the god Ammon. </w:t>
      </w:r>
      <w:r w:rsidR="00D46BA6" w:rsidRPr="00087525">
        <w:rPr>
          <w:rStyle w:val="FootnoteReference"/>
          <w:rFonts w:asciiTheme="minorHAnsi" w:hAnsiTheme="minorHAnsi" w:cstheme="minorHAnsi"/>
          <w:sz w:val="22"/>
          <w:szCs w:val="22"/>
        </w:rPr>
        <w:footnoteReference w:id="15"/>
      </w:r>
      <w:r w:rsidR="0039472D">
        <w:rPr>
          <w:rFonts w:asciiTheme="minorHAnsi" w:hAnsiTheme="minorHAnsi" w:cstheme="minorHAnsi"/>
          <w:sz w:val="22"/>
          <w:szCs w:val="22"/>
        </w:rPr>
        <w:t xml:space="preserve"> </w:t>
      </w:r>
      <w:r w:rsidR="008A3551">
        <w:rPr>
          <w:rFonts w:asciiTheme="minorHAnsi" w:hAnsiTheme="minorHAnsi" w:cstheme="minorHAnsi"/>
          <w:sz w:val="22"/>
          <w:szCs w:val="22"/>
        </w:rPr>
        <w:t xml:space="preserve">Abammon </w:t>
      </w:r>
      <w:r w:rsidR="00506375" w:rsidRPr="00087525">
        <w:rPr>
          <w:rFonts w:asciiTheme="minorHAnsi" w:hAnsiTheme="minorHAnsi" w:cstheme="minorHAnsi"/>
          <w:sz w:val="22"/>
          <w:szCs w:val="22"/>
        </w:rPr>
        <w:t xml:space="preserve">confirms that </w:t>
      </w:r>
      <w:r w:rsidR="00AB093C" w:rsidRPr="00087525">
        <w:rPr>
          <w:rFonts w:asciiTheme="minorHAnsi" w:hAnsiTheme="minorHAnsi" w:cstheme="minorHAnsi"/>
          <w:sz w:val="22"/>
          <w:szCs w:val="22"/>
        </w:rPr>
        <w:t xml:space="preserve">‘only divine mantic prediction, conjoined with the Gods, truly imparts to us a share in the divine life’. </w:t>
      </w:r>
      <w:r w:rsidR="00AB093C" w:rsidRPr="00087525">
        <w:rPr>
          <w:rStyle w:val="FootnoteReference"/>
          <w:rFonts w:asciiTheme="minorHAnsi" w:hAnsiTheme="minorHAnsi" w:cstheme="minorHAnsi"/>
          <w:sz w:val="22"/>
          <w:szCs w:val="22"/>
        </w:rPr>
        <w:footnoteReference w:id="16"/>
      </w:r>
    </w:p>
    <w:p w14:paraId="1A38541F" w14:textId="77777777" w:rsidR="003E3AB5" w:rsidRPr="00087525" w:rsidRDefault="003E3AB5" w:rsidP="00442E75">
      <w:pPr>
        <w:rPr>
          <w:rFonts w:asciiTheme="minorHAnsi" w:hAnsiTheme="minorHAnsi" w:cstheme="minorHAnsi"/>
          <w:sz w:val="22"/>
          <w:szCs w:val="22"/>
        </w:rPr>
      </w:pPr>
    </w:p>
    <w:p w14:paraId="070BF50F" w14:textId="136F91B8" w:rsidR="00442E75" w:rsidRDefault="00442E75" w:rsidP="00442E75">
      <w:pPr>
        <w:pStyle w:val="Heading2"/>
      </w:pPr>
      <w:r>
        <w:t>Iamblichus</w:t>
      </w:r>
      <w:r w:rsidR="002D39E7">
        <w:t xml:space="preserve"> and his arguments for </w:t>
      </w:r>
      <w:r>
        <w:t>Divination</w:t>
      </w:r>
    </w:p>
    <w:p w14:paraId="7A9F04FC" w14:textId="77777777" w:rsidR="003564C2" w:rsidRDefault="003564C2" w:rsidP="001512FF"/>
    <w:p w14:paraId="284CB426" w14:textId="23635ADB" w:rsidR="007114FD" w:rsidRPr="0049793B" w:rsidRDefault="008507FA" w:rsidP="007114FD">
      <w:pPr>
        <w:rPr>
          <w:rFonts w:asciiTheme="minorHAnsi" w:hAnsiTheme="minorHAnsi" w:cstheme="minorHAnsi"/>
          <w:sz w:val="22"/>
          <w:szCs w:val="22"/>
        </w:rPr>
      </w:pPr>
      <w:r w:rsidRPr="0049793B">
        <w:rPr>
          <w:rFonts w:asciiTheme="minorHAnsi" w:hAnsiTheme="minorHAnsi" w:cstheme="minorHAnsi"/>
          <w:sz w:val="22"/>
          <w:szCs w:val="22"/>
        </w:rPr>
        <w:t xml:space="preserve">As already stated </w:t>
      </w:r>
      <w:r w:rsidR="007E46FA" w:rsidRPr="0049793B">
        <w:rPr>
          <w:rFonts w:asciiTheme="minorHAnsi" w:hAnsiTheme="minorHAnsi" w:cstheme="minorHAnsi"/>
          <w:sz w:val="22"/>
          <w:szCs w:val="22"/>
        </w:rPr>
        <w:t>Iamblichus differentiates b</w:t>
      </w:r>
      <w:r w:rsidR="00B113DE" w:rsidRPr="0049793B">
        <w:rPr>
          <w:rFonts w:asciiTheme="minorHAnsi" w:hAnsiTheme="minorHAnsi" w:cstheme="minorHAnsi"/>
          <w:sz w:val="22"/>
          <w:szCs w:val="22"/>
        </w:rPr>
        <w:t>e</w:t>
      </w:r>
      <w:r w:rsidR="007E46FA" w:rsidRPr="0049793B">
        <w:rPr>
          <w:rFonts w:asciiTheme="minorHAnsi" w:hAnsiTheme="minorHAnsi" w:cstheme="minorHAnsi"/>
          <w:sz w:val="22"/>
          <w:szCs w:val="22"/>
        </w:rPr>
        <w:t>tween two categories of divination</w:t>
      </w:r>
      <w:r w:rsidR="001938B3" w:rsidRPr="0049793B">
        <w:rPr>
          <w:rFonts w:asciiTheme="minorHAnsi" w:hAnsiTheme="minorHAnsi" w:cstheme="minorHAnsi"/>
          <w:sz w:val="22"/>
          <w:szCs w:val="22"/>
        </w:rPr>
        <w:t xml:space="preserve"> which he terms </w:t>
      </w:r>
      <w:r w:rsidR="007114FD" w:rsidRPr="0049793B">
        <w:rPr>
          <w:rFonts w:asciiTheme="minorHAnsi" w:hAnsiTheme="minorHAnsi" w:cstheme="minorHAnsi"/>
          <w:sz w:val="22"/>
          <w:szCs w:val="22"/>
        </w:rPr>
        <w:t>‘</w:t>
      </w:r>
      <w:r w:rsidR="00B113DE" w:rsidRPr="0049793B">
        <w:rPr>
          <w:rFonts w:asciiTheme="minorHAnsi" w:hAnsiTheme="minorHAnsi" w:cstheme="minorHAnsi"/>
          <w:sz w:val="22"/>
          <w:szCs w:val="22"/>
        </w:rPr>
        <w:t>inductive</w:t>
      </w:r>
      <w:r w:rsidR="007114FD" w:rsidRPr="0049793B">
        <w:rPr>
          <w:rFonts w:asciiTheme="minorHAnsi" w:hAnsiTheme="minorHAnsi" w:cstheme="minorHAnsi"/>
          <w:sz w:val="22"/>
          <w:szCs w:val="22"/>
        </w:rPr>
        <w:t>’</w:t>
      </w:r>
      <w:r w:rsidR="00B113DE" w:rsidRPr="0049793B">
        <w:rPr>
          <w:rFonts w:asciiTheme="minorHAnsi" w:hAnsiTheme="minorHAnsi" w:cstheme="minorHAnsi"/>
          <w:sz w:val="22"/>
          <w:szCs w:val="22"/>
        </w:rPr>
        <w:t xml:space="preserve"> and </w:t>
      </w:r>
      <w:r w:rsidR="007114FD" w:rsidRPr="0049793B">
        <w:rPr>
          <w:rFonts w:asciiTheme="minorHAnsi" w:hAnsiTheme="minorHAnsi" w:cstheme="minorHAnsi"/>
          <w:sz w:val="22"/>
          <w:szCs w:val="22"/>
        </w:rPr>
        <w:t>‘</w:t>
      </w:r>
      <w:r w:rsidR="00B113DE" w:rsidRPr="0049793B">
        <w:rPr>
          <w:rFonts w:asciiTheme="minorHAnsi" w:hAnsiTheme="minorHAnsi" w:cstheme="minorHAnsi"/>
          <w:sz w:val="22"/>
          <w:szCs w:val="22"/>
        </w:rPr>
        <w:t>inspired</w:t>
      </w:r>
      <w:r w:rsidR="007114FD" w:rsidRPr="0049793B">
        <w:rPr>
          <w:rFonts w:asciiTheme="minorHAnsi" w:hAnsiTheme="minorHAnsi" w:cstheme="minorHAnsi"/>
          <w:sz w:val="22"/>
          <w:szCs w:val="22"/>
        </w:rPr>
        <w:t>’</w:t>
      </w:r>
      <w:r w:rsidR="00B113DE" w:rsidRPr="0049793B">
        <w:rPr>
          <w:rFonts w:asciiTheme="minorHAnsi" w:hAnsiTheme="minorHAnsi" w:cstheme="minorHAnsi"/>
          <w:sz w:val="22"/>
          <w:szCs w:val="22"/>
        </w:rPr>
        <w:t>.</w:t>
      </w:r>
      <w:r w:rsidR="00A0437E" w:rsidRPr="0049793B">
        <w:rPr>
          <w:rFonts w:asciiTheme="minorHAnsi" w:hAnsiTheme="minorHAnsi" w:cstheme="minorHAnsi"/>
          <w:sz w:val="22"/>
          <w:szCs w:val="22"/>
        </w:rPr>
        <w:t xml:space="preserve"> He suggests that the inductive form is sourced from examining signs such as entrails, birds, and stars and </w:t>
      </w:r>
      <w:r w:rsidR="00D12C25" w:rsidRPr="0049793B">
        <w:rPr>
          <w:rFonts w:asciiTheme="minorHAnsi" w:hAnsiTheme="minorHAnsi" w:cstheme="minorHAnsi"/>
          <w:sz w:val="22"/>
          <w:szCs w:val="22"/>
        </w:rPr>
        <w:t>states</w:t>
      </w:r>
      <w:r w:rsidR="00A0437E" w:rsidRPr="0049793B">
        <w:rPr>
          <w:rFonts w:asciiTheme="minorHAnsi" w:hAnsiTheme="minorHAnsi" w:cstheme="minorHAnsi"/>
          <w:sz w:val="22"/>
          <w:szCs w:val="22"/>
        </w:rPr>
        <w:t xml:space="preserve"> that the Gods produce these signs either by means of nature or ‘through the agency of </w:t>
      </w:r>
      <w:r w:rsidR="008E4832" w:rsidRPr="0049793B">
        <w:rPr>
          <w:rFonts w:asciiTheme="minorHAnsi" w:hAnsiTheme="minorHAnsi" w:cstheme="minorHAnsi"/>
          <w:sz w:val="22"/>
          <w:szCs w:val="22"/>
        </w:rPr>
        <w:t>daemons</w:t>
      </w:r>
      <w:r w:rsidR="00A0437E" w:rsidRPr="0049793B">
        <w:rPr>
          <w:rFonts w:asciiTheme="minorHAnsi" w:hAnsiTheme="minorHAnsi" w:cstheme="minorHAnsi"/>
          <w:sz w:val="22"/>
          <w:szCs w:val="22"/>
        </w:rPr>
        <w:t>.</w:t>
      </w:r>
      <w:r w:rsidR="00A0437E" w:rsidRPr="0049793B">
        <w:rPr>
          <w:rStyle w:val="FootnoteReference"/>
          <w:rFonts w:asciiTheme="minorHAnsi" w:hAnsiTheme="minorHAnsi" w:cstheme="minorHAnsi"/>
          <w:sz w:val="22"/>
          <w:szCs w:val="22"/>
        </w:rPr>
        <w:footnoteReference w:id="17"/>
      </w:r>
      <w:r w:rsidR="00A0437E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B113DE" w:rsidRPr="0049793B">
        <w:rPr>
          <w:rFonts w:asciiTheme="minorHAnsi" w:hAnsiTheme="minorHAnsi" w:cstheme="minorHAnsi"/>
          <w:sz w:val="22"/>
          <w:szCs w:val="22"/>
        </w:rPr>
        <w:t xml:space="preserve">Iamblichus </w:t>
      </w:r>
      <w:r w:rsidR="00DF6880" w:rsidRPr="0049793B">
        <w:rPr>
          <w:rFonts w:asciiTheme="minorHAnsi" w:hAnsiTheme="minorHAnsi" w:cstheme="minorHAnsi"/>
          <w:sz w:val="22"/>
          <w:szCs w:val="22"/>
        </w:rPr>
        <w:t>confirms</w:t>
      </w:r>
      <w:r w:rsidR="00B113DE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1938B3" w:rsidRPr="0049793B">
        <w:rPr>
          <w:rFonts w:asciiTheme="minorHAnsi" w:hAnsiTheme="minorHAnsi" w:cstheme="minorHAnsi"/>
          <w:sz w:val="22"/>
          <w:szCs w:val="22"/>
        </w:rPr>
        <w:t xml:space="preserve">however </w:t>
      </w:r>
      <w:r w:rsidR="00B113DE" w:rsidRPr="0049793B">
        <w:rPr>
          <w:rFonts w:asciiTheme="minorHAnsi" w:hAnsiTheme="minorHAnsi" w:cstheme="minorHAnsi"/>
          <w:sz w:val="22"/>
          <w:szCs w:val="22"/>
        </w:rPr>
        <w:t>that i</w:t>
      </w:r>
      <w:r w:rsidR="009C3C34" w:rsidRPr="0049793B">
        <w:rPr>
          <w:rFonts w:asciiTheme="minorHAnsi" w:hAnsiTheme="minorHAnsi" w:cstheme="minorHAnsi"/>
          <w:sz w:val="22"/>
          <w:szCs w:val="22"/>
        </w:rPr>
        <w:t xml:space="preserve">nductive </w:t>
      </w:r>
      <w:r w:rsidR="00012838" w:rsidRPr="0049793B">
        <w:rPr>
          <w:rFonts w:asciiTheme="minorHAnsi" w:hAnsiTheme="minorHAnsi" w:cstheme="minorHAnsi"/>
          <w:sz w:val="22"/>
          <w:szCs w:val="22"/>
        </w:rPr>
        <w:t>divination</w:t>
      </w:r>
      <w:r w:rsidR="00A0437E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Pr="0049793B">
        <w:rPr>
          <w:rFonts w:asciiTheme="minorHAnsi" w:hAnsiTheme="minorHAnsi" w:cstheme="minorHAnsi"/>
          <w:sz w:val="22"/>
          <w:szCs w:val="22"/>
        </w:rPr>
        <w:t>necessarily</w:t>
      </w:r>
      <w:r w:rsidR="00012838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B113DE" w:rsidRPr="0049793B">
        <w:rPr>
          <w:rFonts w:asciiTheme="minorHAnsi" w:hAnsiTheme="minorHAnsi" w:cstheme="minorHAnsi"/>
          <w:sz w:val="22"/>
          <w:szCs w:val="22"/>
        </w:rPr>
        <w:t>employs</w:t>
      </w:r>
      <w:r w:rsidR="00012838" w:rsidRPr="0049793B">
        <w:rPr>
          <w:rFonts w:asciiTheme="minorHAnsi" w:hAnsiTheme="minorHAnsi" w:cstheme="minorHAnsi"/>
          <w:sz w:val="22"/>
          <w:szCs w:val="22"/>
        </w:rPr>
        <w:t xml:space="preserve"> ‘guessing and supposition’</w:t>
      </w:r>
      <w:r w:rsidRPr="0049793B">
        <w:rPr>
          <w:rFonts w:asciiTheme="minorHAnsi" w:hAnsiTheme="minorHAnsi" w:cstheme="minorHAnsi"/>
          <w:sz w:val="22"/>
          <w:szCs w:val="22"/>
        </w:rPr>
        <w:t xml:space="preserve"> and </w:t>
      </w:r>
      <w:r w:rsidR="00BD3A1E" w:rsidRPr="0049793B">
        <w:rPr>
          <w:rFonts w:asciiTheme="minorHAnsi" w:hAnsiTheme="minorHAnsi" w:cstheme="minorHAnsi"/>
          <w:sz w:val="22"/>
          <w:szCs w:val="22"/>
        </w:rPr>
        <w:t xml:space="preserve">is </w:t>
      </w:r>
      <w:r w:rsidRPr="0049793B">
        <w:rPr>
          <w:rFonts w:asciiTheme="minorHAnsi" w:hAnsiTheme="minorHAnsi" w:cstheme="minorHAnsi"/>
          <w:sz w:val="22"/>
          <w:szCs w:val="22"/>
        </w:rPr>
        <w:t>th</w:t>
      </w:r>
      <w:r w:rsidR="00DB2598" w:rsidRPr="0049793B">
        <w:rPr>
          <w:rFonts w:asciiTheme="minorHAnsi" w:hAnsiTheme="minorHAnsi" w:cstheme="minorHAnsi"/>
          <w:sz w:val="22"/>
          <w:szCs w:val="22"/>
        </w:rPr>
        <w:t>us</w:t>
      </w:r>
      <w:r w:rsidRPr="0049793B">
        <w:rPr>
          <w:rFonts w:asciiTheme="minorHAnsi" w:hAnsiTheme="minorHAnsi" w:cstheme="minorHAnsi"/>
          <w:sz w:val="22"/>
          <w:szCs w:val="22"/>
        </w:rPr>
        <w:t xml:space="preserve"> less reliable than </w:t>
      </w:r>
      <w:r w:rsidR="00F97C3F" w:rsidRPr="0049793B">
        <w:rPr>
          <w:rFonts w:asciiTheme="minorHAnsi" w:hAnsiTheme="minorHAnsi" w:cstheme="minorHAnsi"/>
          <w:sz w:val="22"/>
          <w:szCs w:val="22"/>
        </w:rPr>
        <w:t>what he terms the</w:t>
      </w:r>
      <w:r w:rsidRPr="0049793B">
        <w:rPr>
          <w:rFonts w:asciiTheme="minorHAnsi" w:hAnsiTheme="minorHAnsi" w:cstheme="minorHAnsi"/>
          <w:sz w:val="22"/>
          <w:szCs w:val="22"/>
        </w:rPr>
        <w:t xml:space="preserve"> ‘inspired form.</w:t>
      </w:r>
      <w:r w:rsidR="00012838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012838" w:rsidRPr="0049793B">
        <w:rPr>
          <w:rStyle w:val="FootnoteReference"/>
          <w:rFonts w:asciiTheme="minorHAnsi" w:hAnsiTheme="minorHAnsi" w:cstheme="minorHAnsi"/>
          <w:sz w:val="22"/>
          <w:szCs w:val="22"/>
        </w:rPr>
        <w:footnoteReference w:id="18"/>
      </w:r>
      <w:r w:rsidR="00F56036">
        <w:rPr>
          <w:rFonts w:asciiTheme="minorHAnsi" w:hAnsiTheme="minorHAnsi" w:cstheme="minorHAnsi"/>
          <w:sz w:val="22"/>
          <w:szCs w:val="22"/>
        </w:rPr>
        <w:t xml:space="preserve"> ‘Inspired</w:t>
      </w:r>
      <w:r w:rsidR="008E4832" w:rsidRPr="0049793B">
        <w:rPr>
          <w:rFonts w:asciiTheme="minorHAnsi" w:hAnsiTheme="minorHAnsi" w:cstheme="minorHAnsi"/>
          <w:sz w:val="22"/>
          <w:szCs w:val="22"/>
        </w:rPr>
        <w:t xml:space="preserve"> divination</w:t>
      </w:r>
      <w:r w:rsidR="001938B3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9128C6">
        <w:rPr>
          <w:rFonts w:asciiTheme="minorHAnsi" w:hAnsiTheme="minorHAnsi" w:cstheme="minorHAnsi"/>
          <w:sz w:val="22"/>
          <w:szCs w:val="22"/>
        </w:rPr>
        <w:t>excludes</w:t>
      </w:r>
      <w:r w:rsidR="00923438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CF2646">
        <w:rPr>
          <w:rFonts w:asciiTheme="minorHAnsi" w:hAnsiTheme="minorHAnsi" w:cstheme="minorHAnsi"/>
          <w:sz w:val="22"/>
          <w:szCs w:val="22"/>
        </w:rPr>
        <w:t>lower</w:t>
      </w:r>
      <w:r w:rsidR="00923438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E411A5" w:rsidRPr="0049793B">
        <w:rPr>
          <w:rFonts w:asciiTheme="minorHAnsi" w:hAnsiTheme="minorHAnsi" w:cstheme="minorHAnsi"/>
          <w:sz w:val="22"/>
          <w:szCs w:val="22"/>
        </w:rPr>
        <w:t>processes</w:t>
      </w:r>
      <w:r w:rsidR="006B5D09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1624FF" w:rsidRPr="0049793B">
        <w:rPr>
          <w:rFonts w:asciiTheme="minorHAnsi" w:hAnsiTheme="minorHAnsi" w:cstheme="minorHAnsi"/>
          <w:sz w:val="22"/>
          <w:szCs w:val="22"/>
        </w:rPr>
        <w:t>such as</w:t>
      </w:r>
      <w:r w:rsidR="00E411A5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1624FF" w:rsidRPr="0049793B">
        <w:rPr>
          <w:rFonts w:asciiTheme="minorHAnsi" w:hAnsiTheme="minorHAnsi" w:cstheme="minorHAnsi"/>
          <w:sz w:val="22"/>
          <w:szCs w:val="22"/>
        </w:rPr>
        <w:t>‘</w:t>
      </w:r>
      <w:r w:rsidR="001938B3" w:rsidRPr="0049793B">
        <w:rPr>
          <w:rFonts w:asciiTheme="minorHAnsi" w:hAnsiTheme="minorHAnsi" w:cstheme="minorHAnsi"/>
          <w:sz w:val="22"/>
          <w:szCs w:val="22"/>
        </w:rPr>
        <w:t>bod</w:t>
      </w:r>
      <w:r w:rsidR="001624FF" w:rsidRPr="0049793B">
        <w:rPr>
          <w:rFonts w:asciiTheme="minorHAnsi" w:hAnsiTheme="minorHAnsi" w:cstheme="minorHAnsi"/>
          <w:sz w:val="22"/>
          <w:szCs w:val="22"/>
        </w:rPr>
        <w:t>ily movements or changes of emotions.</w:t>
      </w:r>
      <w:r w:rsidR="001938B3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1938B3" w:rsidRPr="0049793B">
        <w:rPr>
          <w:rStyle w:val="FootnoteReference"/>
          <w:rFonts w:asciiTheme="minorHAnsi" w:hAnsiTheme="minorHAnsi" w:cstheme="minorHAnsi"/>
          <w:sz w:val="22"/>
          <w:szCs w:val="22"/>
        </w:rPr>
        <w:footnoteReference w:id="19"/>
      </w:r>
      <w:r w:rsidR="001624FF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4046CE" w:rsidRPr="0049793B">
        <w:rPr>
          <w:rFonts w:asciiTheme="minorHAnsi" w:hAnsiTheme="minorHAnsi" w:cstheme="minorHAnsi"/>
          <w:sz w:val="22"/>
          <w:szCs w:val="22"/>
        </w:rPr>
        <w:t>Instead,</w:t>
      </w:r>
      <w:r w:rsidR="00F56036">
        <w:rPr>
          <w:rFonts w:asciiTheme="minorHAnsi" w:hAnsiTheme="minorHAnsi" w:cstheme="minorHAnsi"/>
          <w:sz w:val="22"/>
          <w:szCs w:val="22"/>
        </w:rPr>
        <w:t xml:space="preserve"> Iamblichus</w:t>
      </w:r>
      <w:r w:rsidR="00270B05" w:rsidRPr="0049793B">
        <w:rPr>
          <w:rFonts w:asciiTheme="minorHAnsi" w:hAnsiTheme="minorHAnsi" w:cstheme="minorHAnsi"/>
          <w:sz w:val="22"/>
          <w:szCs w:val="22"/>
        </w:rPr>
        <w:t xml:space="preserve"> suggests that</w:t>
      </w:r>
      <w:r w:rsidR="000004C1" w:rsidRPr="0049793B">
        <w:rPr>
          <w:rFonts w:asciiTheme="minorHAnsi" w:hAnsiTheme="minorHAnsi" w:cstheme="minorHAnsi"/>
          <w:sz w:val="22"/>
          <w:szCs w:val="22"/>
        </w:rPr>
        <w:t xml:space="preserve"> in </w:t>
      </w:r>
      <w:r w:rsidR="006B5D09" w:rsidRPr="0049793B">
        <w:rPr>
          <w:rFonts w:asciiTheme="minorHAnsi" w:hAnsiTheme="minorHAnsi" w:cstheme="minorHAnsi"/>
          <w:sz w:val="22"/>
          <w:szCs w:val="22"/>
        </w:rPr>
        <w:t xml:space="preserve">inspired </w:t>
      </w:r>
      <w:r w:rsidR="000004C1" w:rsidRPr="0049793B">
        <w:rPr>
          <w:rFonts w:asciiTheme="minorHAnsi" w:hAnsiTheme="minorHAnsi" w:cstheme="minorHAnsi"/>
          <w:sz w:val="22"/>
          <w:szCs w:val="22"/>
        </w:rPr>
        <w:t>divination</w:t>
      </w:r>
      <w:r w:rsidR="00270B05" w:rsidRPr="0049793B">
        <w:rPr>
          <w:rFonts w:asciiTheme="minorHAnsi" w:hAnsiTheme="minorHAnsi" w:cstheme="minorHAnsi"/>
          <w:sz w:val="22"/>
          <w:szCs w:val="22"/>
        </w:rPr>
        <w:t xml:space="preserve"> ‘all of its supreme powers </w:t>
      </w:r>
      <w:r w:rsidR="004046CE" w:rsidRPr="0049793B">
        <w:rPr>
          <w:rFonts w:asciiTheme="minorHAnsi" w:hAnsiTheme="minorHAnsi" w:cstheme="minorHAnsi"/>
          <w:sz w:val="22"/>
          <w:szCs w:val="22"/>
        </w:rPr>
        <w:t>belong</w:t>
      </w:r>
      <w:r w:rsidR="00270B05" w:rsidRPr="0049793B">
        <w:rPr>
          <w:rFonts w:asciiTheme="minorHAnsi" w:hAnsiTheme="minorHAnsi" w:cstheme="minorHAnsi"/>
          <w:sz w:val="22"/>
          <w:szCs w:val="22"/>
        </w:rPr>
        <w:t xml:space="preserve"> to the </w:t>
      </w:r>
      <w:r w:rsidR="00BB70AA" w:rsidRPr="0049793B">
        <w:rPr>
          <w:rFonts w:asciiTheme="minorHAnsi" w:hAnsiTheme="minorHAnsi" w:cstheme="minorHAnsi"/>
          <w:sz w:val="22"/>
          <w:szCs w:val="22"/>
        </w:rPr>
        <w:t>gods and</w:t>
      </w:r>
      <w:r w:rsidR="00270B05" w:rsidRPr="0049793B">
        <w:rPr>
          <w:rFonts w:asciiTheme="minorHAnsi" w:hAnsiTheme="minorHAnsi" w:cstheme="minorHAnsi"/>
          <w:sz w:val="22"/>
          <w:szCs w:val="22"/>
        </w:rPr>
        <w:t xml:space="preserve"> is bestowed by the gods’</w:t>
      </w:r>
      <w:r w:rsidR="00270B05" w:rsidRPr="0049793B">
        <w:rPr>
          <w:rStyle w:val="FootnoteReference"/>
          <w:rFonts w:asciiTheme="minorHAnsi" w:hAnsiTheme="minorHAnsi" w:cstheme="minorHAnsi"/>
          <w:sz w:val="22"/>
          <w:szCs w:val="22"/>
        </w:rPr>
        <w:footnoteReference w:id="20"/>
      </w:r>
      <w:r w:rsidR="00686426" w:rsidRPr="0049793B">
        <w:rPr>
          <w:rFonts w:asciiTheme="minorHAnsi" w:hAnsiTheme="minorHAnsi" w:cstheme="minorHAnsi"/>
          <w:sz w:val="22"/>
          <w:szCs w:val="22"/>
        </w:rPr>
        <w:t xml:space="preserve">. What is particularly key here is the idea that the </w:t>
      </w:r>
      <w:r w:rsidR="00F97C3F" w:rsidRPr="0049793B">
        <w:rPr>
          <w:rFonts w:asciiTheme="minorHAnsi" w:hAnsiTheme="minorHAnsi" w:cstheme="minorHAnsi"/>
          <w:sz w:val="22"/>
          <w:szCs w:val="22"/>
        </w:rPr>
        <w:t xml:space="preserve">seer </w:t>
      </w:r>
      <w:r w:rsidR="00686426" w:rsidRPr="0049793B">
        <w:rPr>
          <w:rFonts w:asciiTheme="minorHAnsi" w:hAnsiTheme="minorHAnsi" w:cstheme="minorHAnsi"/>
          <w:sz w:val="22"/>
          <w:szCs w:val="22"/>
        </w:rPr>
        <w:t xml:space="preserve">is not drawing upon their own </w:t>
      </w:r>
      <w:r w:rsidR="008E4832" w:rsidRPr="0049793B">
        <w:rPr>
          <w:rFonts w:asciiTheme="minorHAnsi" w:hAnsiTheme="minorHAnsi" w:cstheme="minorHAnsi"/>
          <w:sz w:val="22"/>
          <w:szCs w:val="22"/>
        </w:rPr>
        <w:t xml:space="preserve">knowledge base </w:t>
      </w:r>
      <w:r w:rsidR="00686426" w:rsidRPr="0049793B">
        <w:rPr>
          <w:rFonts w:asciiTheme="minorHAnsi" w:hAnsiTheme="minorHAnsi" w:cstheme="minorHAnsi"/>
          <w:sz w:val="22"/>
          <w:szCs w:val="22"/>
        </w:rPr>
        <w:t>to source their il</w:t>
      </w:r>
      <w:r w:rsidR="00BB70AA" w:rsidRPr="0049793B">
        <w:rPr>
          <w:rFonts w:asciiTheme="minorHAnsi" w:hAnsiTheme="minorHAnsi" w:cstheme="minorHAnsi"/>
          <w:sz w:val="22"/>
          <w:szCs w:val="22"/>
        </w:rPr>
        <w:t>l</w:t>
      </w:r>
      <w:r w:rsidR="00686426" w:rsidRPr="0049793B">
        <w:rPr>
          <w:rFonts w:asciiTheme="minorHAnsi" w:hAnsiTheme="minorHAnsi" w:cstheme="minorHAnsi"/>
          <w:sz w:val="22"/>
          <w:szCs w:val="22"/>
        </w:rPr>
        <w:t xml:space="preserve">uminations. </w:t>
      </w:r>
      <w:r w:rsidR="00BB70AA" w:rsidRPr="0049793B">
        <w:rPr>
          <w:rFonts w:asciiTheme="minorHAnsi" w:hAnsiTheme="minorHAnsi" w:cstheme="minorHAnsi"/>
          <w:sz w:val="22"/>
          <w:szCs w:val="22"/>
        </w:rPr>
        <w:t>Rather</w:t>
      </w:r>
      <w:r w:rsidR="00686426" w:rsidRPr="0049793B">
        <w:rPr>
          <w:rFonts w:asciiTheme="minorHAnsi" w:hAnsiTheme="minorHAnsi" w:cstheme="minorHAnsi"/>
          <w:sz w:val="22"/>
          <w:szCs w:val="22"/>
        </w:rPr>
        <w:t xml:space="preserve"> they </w:t>
      </w:r>
      <w:r w:rsidR="00BB70AA" w:rsidRPr="0049793B">
        <w:rPr>
          <w:rFonts w:asciiTheme="minorHAnsi" w:hAnsiTheme="minorHAnsi" w:cstheme="minorHAnsi"/>
          <w:sz w:val="22"/>
          <w:szCs w:val="22"/>
        </w:rPr>
        <w:t>access</w:t>
      </w:r>
      <w:r w:rsidR="00686426" w:rsidRPr="0049793B">
        <w:rPr>
          <w:rFonts w:asciiTheme="minorHAnsi" w:hAnsiTheme="minorHAnsi" w:cstheme="minorHAnsi"/>
          <w:sz w:val="22"/>
          <w:szCs w:val="22"/>
        </w:rPr>
        <w:t xml:space="preserve"> a separate consciousness</w:t>
      </w:r>
      <w:r w:rsidR="000004C1" w:rsidRPr="0049793B">
        <w:rPr>
          <w:rFonts w:asciiTheme="minorHAnsi" w:hAnsiTheme="minorHAnsi" w:cstheme="minorHAnsi"/>
          <w:sz w:val="22"/>
          <w:szCs w:val="22"/>
        </w:rPr>
        <w:t xml:space="preserve"> that </w:t>
      </w:r>
      <w:r w:rsidR="006B5D09" w:rsidRPr="0049793B">
        <w:rPr>
          <w:rFonts w:asciiTheme="minorHAnsi" w:hAnsiTheme="minorHAnsi" w:cstheme="minorHAnsi"/>
          <w:sz w:val="22"/>
          <w:szCs w:val="22"/>
        </w:rPr>
        <w:t>transcends</w:t>
      </w:r>
      <w:r w:rsidR="00490A81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0004C1" w:rsidRPr="0049793B">
        <w:rPr>
          <w:rFonts w:asciiTheme="minorHAnsi" w:hAnsiTheme="minorHAnsi" w:cstheme="minorHAnsi"/>
          <w:sz w:val="22"/>
          <w:szCs w:val="22"/>
        </w:rPr>
        <w:t>thei</w:t>
      </w:r>
      <w:r w:rsidR="009F2DBB">
        <w:rPr>
          <w:rFonts w:asciiTheme="minorHAnsi" w:hAnsiTheme="minorHAnsi" w:cstheme="minorHAnsi"/>
          <w:sz w:val="22"/>
          <w:szCs w:val="22"/>
        </w:rPr>
        <w:t>r separate self</w:t>
      </w:r>
      <w:r w:rsidR="00AF3F48">
        <w:rPr>
          <w:rFonts w:asciiTheme="minorHAnsi" w:hAnsiTheme="minorHAnsi" w:cstheme="minorHAnsi"/>
          <w:sz w:val="22"/>
          <w:szCs w:val="22"/>
        </w:rPr>
        <w:t>.</w:t>
      </w:r>
      <w:r w:rsidR="000004C1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8B307C" w:rsidRPr="0049793B">
        <w:rPr>
          <w:rStyle w:val="FootnoteReference"/>
          <w:rFonts w:asciiTheme="minorHAnsi" w:hAnsiTheme="minorHAnsi" w:cstheme="minorHAnsi"/>
          <w:sz w:val="22"/>
          <w:szCs w:val="22"/>
        </w:rPr>
        <w:footnoteReference w:id="21"/>
      </w:r>
      <w:r w:rsidR="00E411A5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01441E" w:rsidRPr="0049793B">
        <w:rPr>
          <w:rFonts w:asciiTheme="minorHAnsi" w:hAnsiTheme="minorHAnsi" w:cstheme="minorHAnsi"/>
          <w:sz w:val="22"/>
          <w:szCs w:val="22"/>
        </w:rPr>
        <w:t xml:space="preserve"> Addey suggests that the role of inspired divination in </w:t>
      </w:r>
      <w:r w:rsidR="000B5B93">
        <w:rPr>
          <w:rFonts w:asciiTheme="minorHAnsi" w:hAnsiTheme="minorHAnsi" w:cstheme="minorHAnsi"/>
          <w:sz w:val="22"/>
          <w:szCs w:val="22"/>
        </w:rPr>
        <w:t>t</w:t>
      </w:r>
      <w:r w:rsidR="0001441E" w:rsidRPr="0049793B">
        <w:rPr>
          <w:rFonts w:asciiTheme="minorHAnsi" w:hAnsiTheme="minorHAnsi" w:cstheme="minorHAnsi"/>
          <w:sz w:val="22"/>
          <w:szCs w:val="22"/>
        </w:rPr>
        <w:t>heurgy is soteriological</w:t>
      </w:r>
      <w:r w:rsidR="002C3B32" w:rsidRPr="0049793B">
        <w:rPr>
          <w:rFonts w:asciiTheme="minorHAnsi" w:hAnsiTheme="minorHAnsi" w:cstheme="minorHAnsi"/>
          <w:sz w:val="22"/>
          <w:szCs w:val="22"/>
        </w:rPr>
        <w:t xml:space="preserve"> and therefore salvific</w:t>
      </w:r>
      <w:r w:rsidR="009B2642" w:rsidRPr="0049793B">
        <w:rPr>
          <w:rFonts w:asciiTheme="minorHAnsi" w:hAnsiTheme="minorHAnsi" w:cstheme="minorHAnsi"/>
          <w:sz w:val="22"/>
          <w:szCs w:val="22"/>
        </w:rPr>
        <w:t xml:space="preserve">. </w:t>
      </w:r>
      <w:r w:rsidR="009B2642" w:rsidRPr="0049793B">
        <w:rPr>
          <w:rStyle w:val="FootnoteReference"/>
          <w:rFonts w:asciiTheme="minorHAnsi" w:hAnsiTheme="minorHAnsi" w:cstheme="minorHAnsi"/>
          <w:sz w:val="22"/>
          <w:szCs w:val="22"/>
        </w:rPr>
        <w:footnoteReference w:id="22"/>
      </w:r>
      <w:r w:rsidR="008B307C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E55EC5" w:rsidRPr="0049793B">
        <w:rPr>
          <w:rFonts w:asciiTheme="minorHAnsi" w:hAnsiTheme="minorHAnsi" w:cstheme="minorHAnsi"/>
          <w:sz w:val="22"/>
          <w:szCs w:val="22"/>
        </w:rPr>
        <w:t xml:space="preserve"> She also </w:t>
      </w:r>
      <w:r w:rsidR="007114FD" w:rsidRPr="0049793B">
        <w:rPr>
          <w:rFonts w:asciiTheme="minorHAnsi" w:hAnsiTheme="minorHAnsi" w:cstheme="minorHAnsi"/>
          <w:sz w:val="22"/>
          <w:szCs w:val="22"/>
        </w:rPr>
        <w:t xml:space="preserve">suggests that </w:t>
      </w:r>
      <w:r w:rsidR="009F2DBB">
        <w:rPr>
          <w:rFonts w:asciiTheme="minorHAnsi" w:hAnsiTheme="minorHAnsi" w:cstheme="minorHAnsi"/>
          <w:sz w:val="22"/>
          <w:szCs w:val="22"/>
        </w:rPr>
        <w:t>t</w:t>
      </w:r>
      <w:r w:rsidR="007114FD" w:rsidRPr="0049793B">
        <w:rPr>
          <w:rFonts w:asciiTheme="minorHAnsi" w:hAnsiTheme="minorHAnsi" w:cstheme="minorHAnsi"/>
          <w:sz w:val="22"/>
          <w:szCs w:val="22"/>
        </w:rPr>
        <w:t xml:space="preserve">heurgy </w:t>
      </w:r>
      <w:r w:rsidR="006F2607" w:rsidRPr="0049793B">
        <w:rPr>
          <w:rFonts w:asciiTheme="minorHAnsi" w:hAnsiTheme="minorHAnsi" w:cstheme="minorHAnsi"/>
          <w:sz w:val="22"/>
          <w:szCs w:val="22"/>
        </w:rPr>
        <w:t xml:space="preserve">is </w:t>
      </w:r>
      <w:r w:rsidR="007114FD" w:rsidRPr="0049793B">
        <w:rPr>
          <w:rFonts w:asciiTheme="minorHAnsi" w:hAnsiTheme="minorHAnsi" w:cstheme="minorHAnsi"/>
          <w:sz w:val="22"/>
          <w:szCs w:val="22"/>
        </w:rPr>
        <w:t xml:space="preserve">a </w:t>
      </w:r>
      <w:r w:rsidR="00F62C34">
        <w:rPr>
          <w:rFonts w:asciiTheme="minorHAnsi" w:hAnsiTheme="minorHAnsi" w:cstheme="minorHAnsi"/>
          <w:sz w:val="22"/>
          <w:szCs w:val="22"/>
        </w:rPr>
        <w:t>particular ‘</w:t>
      </w:r>
      <w:r w:rsidR="007114FD" w:rsidRPr="0049793B">
        <w:rPr>
          <w:rFonts w:asciiTheme="minorHAnsi" w:hAnsiTheme="minorHAnsi" w:cstheme="minorHAnsi"/>
          <w:sz w:val="22"/>
          <w:szCs w:val="22"/>
        </w:rPr>
        <w:t>way of being</w:t>
      </w:r>
      <w:r w:rsidR="00F62C34">
        <w:rPr>
          <w:rFonts w:asciiTheme="minorHAnsi" w:hAnsiTheme="minorHAnsi" w:cstheme="minorHAnsi"/>
          <w:sz w:val="22"/>
          <w:szCs w:val="22"/>
        </w:rPr>
        <w:t>’</w:t>
      </w:r>
      <w:r w:rsidR="007114FD" w:rsidRPr="0049793B">
        <w:rPr>
          <w:rFonts w:asciiTheme="minorHAnsi" w:hAnsiTheme="minorHAnsi" w:cstheme="minorHAnsi"/>
          <w:sz w:val="22"/>
          <w:szCs w:val="22"/>
        </w:rPr>
        <w:t xml:space="preserve"> </w:t>
      </w:r>
      <w:r w:rsidR="00F62C34">
        <w:rPr>
          <w:rFonts w:asciiTheme="minorHAnsi" w:hAnsiTheme="minorHAnsi" w:cstheme="minorHAnsi"/>
          <w:sz w:val="22"/>
          <w:szCs w:val="22"/>
        </w:rPr>
        <w:t>requiring a</w:t>
      </w:r>
      <w:r w:rsidR="007114FD" w:rsidRPr="0049793B">
        <w:rPr>
          <w:rFonts w:asciiTheme="minorHAnsi" w:hAnsiTheme="minorHAnsi" w:cstheme="minorHAnsi"/>
          <w:sz w:val="22"/>
          <w:szCs w:val="22"/>
        </w:rPr>
        <w:t xml:space="preserve"> lifelong endeavour focussed upon both honing the intellect and also the attainment of moral virtue. Additionally, </w:t>
      </w:r>
      <w:r w:rsidR="006F2607" w:rsidRPr="0049793B">
        <w:rPr>
          <w:rFonts w:asciiTheme="minorHAnsi" w:hAnsiTheme="minorHAnsi" w:cstheme="minorHAnsi"/>
          <w:sz w:val="22"/>
          <w:szCs w:val="22"/>
        </w:rPr>
        <w:t xml:space="preserve">and most importantly </w:t>
      </w:r>
      <w:r w:rsidR="007114FD" w:rsidRPr="0049793B">
        <w:rPr>
          <w:rFonts w:asciiTheme="minorHAnsi" w:hAnsiTheme="minorHAnsi" w:cstheme="minorHAnsi"/>
          <w:sz w:val="22"/>
          <w:szCs w:val="22"/>
        </w:rPr>
        <w:t>that it was different from goeteia (traditional sorcery or magic) which was assumed to lack the right appreciation of, and consideration for</w:t>
      </w:r>
      <w:r w:rsidR="006F2607" w:rsidRPr="0049793B">
        <w:rPr>
          <w:rFonts w:asciiTheme="minorHAnsi" w:hAnsiTheme="minorHAnsi" w:cstheme="minorHAnsi"/>
          <w:sz w:val="22"/>
          <w:szCs w:val="22"/>
        </w:rPr>
        <w:t>,</w:t>
      </w:r>
      <w:r w:rsidR="007114FD" w:rsidRPr="0049793B">
        <w:rPr>
          <w:rFonts w:asciiTheme="minorHAnsi" w:hAnsiTheme="minorHAnsi" w:cstheme="minorHAnsi"/>
          <w:sz w:val="22"/>
          <w:szCs w:val="22"/>
        </w:rPr>
        <w:t xml:space="preserve"> the </w:t>
      </w:r>
      <w:r w:rsidR="008C5FE0">
        <w:rPr>
          <w:rFonts w:asciiTheme="minorHAnsi" w:hAnsiTheme="minorHAnsi" w:cstheme="minorHAnsi"/>
          <w:sz w:val="22"/>
          <w:szCs w:val="22"/>
        </w:rPr>
        <w:t>gods in all their forms</w:t>
      </w:r>
      <w:r w:rsidR="007114FD" w:rsidRPr="0049793B">
        <w:rPr>
          <w:rFonts w:asciiTheme="minorHAnsi" w:hAnsiTheme="minorHAnsi" w:cstheme="minorHAnsi"/>
          <w:sz w:val="22"/>
          <w:szCs w:val="22"/>
        </w:rPr>
        <w:t>.</w:t>
      </w:r>
    </w:p>
    <w:p w14:paraId="36925ED4" w14:textId="29257902" w:rsidR="007114FD" w:rsidRDefault="007114FD" w:rsidP="001512FF"/>
    <w:p w14:paraId="640E54B9" w14:textId="3B10F983" w:rsidR="004046CE" w:rsidRPr="008C5FE0" w:rsidRDefault="006F2607" w:rsidP="001512FF">
      <w:pPr>
        <w:rPr>
          <w:rFonts w:asciiTheme="minorHAnsi" w:hAnsiTheme="minorHAnsi" w:cstheme="minorHAnsi"/>
          <w:sz w:val="22"/>
          <w:szCs w:val="22"/>
        </w:rPr>
      </w:pPr>
      <w:r w:rsidRPr="008C5FE0">
        <w:rPr>
          <w:rFonts w:asciiTheme="minorHAnsi" w:hAnsiTheme="minorHAnsi" w:cstheme="minorHAnsi"/>
          <w:sz w:val="22"/>
          <w:szCs w:val="22"/>
        </w:rPr>
        <w:t xml:space="preserve">It is against this background that reference is now made to the specific types of divination Iamblichus documents. In </w:t>
      </w:r>
      <w:r w:rsidR="004046CE" w:rsidRPr="008C5FE0">
        <w:rPr>
          <w:rFonts w:asciiTheme="minorHAnsi" w:hAnsiTheme="minorHAnsi" w:cstheme="minorHAnsi"/>
          <w:sz w:val="22"/>
          <w:szCs w:val="22"/>
        </w:rPr>
        <w:t xml:space="preserve">dream divination </w:t>
      </w:r>
      <w:r w:rsidRPr="008C5FE0">
        <w:rPr>
          <w:rFonts w:asciiTheme="minorHAnsi" w:hAnsiTheme="minorHAnsi" w:cstheme="minorHAnsi"/>
          <w:sz w:val="22"/>
          <w:szCs w:val="22"/>
        </w:rPr>
        <w:t xml:space="preserve">he </w:t>
      </w:r>
      <w:r w:rsidR="004046CE" w:rsidRPr="008C5FE0">
        <w:rPr>
          <w:rFonts w:asciiTheme="minorHAnsi" w:hAnsiTheme="minorHAnsi" w:cstheme="minorHAnsi"/>
          <w:sz w:val="22"/>
          <w:szCs w:val="22"/>
        </w:rPr>
        <w:t xml:space="preserve"> draws a distinction between </w:t>
      </w:r>
      <w:r w:rsidR="00BB70AA" w:rsidRPr="008C5FE0">
        <w:rPr>
          <w:rFonts w:asciiTheme="minorHAnsi" w:hAnsiTheme="minorHAnsi" w:cstheme="minorHAnsi"/>
          <w:sz w:val="22"/>
          <w:szCs w:val="22"/>
        </w:rPr>
        <w:t xml:space="preserve">what he terms 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human dreams and divine dreams. He confirms that divine dreams occur in the liminal land between waking and sleeping when the subject’s intellect is </w:t>
      </w:r>
      <w:r w:rsidR="00BB70AA" w:rsidRPr="008C5FE0">
        <w:rPr>
          <w:rFonts w:asciiTheme="minorHAnsi" w:hAnsiTheme="minorHAnsi" w:cstheme="minorHAnsi"/>
          <w:sz w:val="22"/>
          <w:szCs w:val="22"/>
        </w:rPr>
        <w:t xml:space="preserve">first </w:t>
      </w:r>
      <w:r w:rsidR="009748B9" w:rsidRPr="008C5FE0">
        <w:rPr>
          <w:rFonts w:asciiTheme="minorHAnsi" w:hAnsiTheme="minorHAnsi" w:cstheme="minorHAnsi"/>
          <w:sz w:val="22"/>
          <w:szCs w:val="22"/>
        </w:rPr>
        <w:t>starting to stir</w:t>
      </w:r>
      <w:r w:rsidR="00BD7A23" w:rsidRPr="008C5FE0">
        <w:rPr>
          <w:rFonts w:asciiTheme="minorHAnsi" w:hAnsiTheme="minorHAnsi" w:cstheme="minorHAnsi"/>
          <w:sz w:val="22"/>
          <w:szCs w:val="22"/>
        </w:rPr>
        <w:t xml:space="preserve">. </w:t>
      </w:r>
      <w:r w:rsidR="00BD7A23" w:rsidRPr="008C5FE0">
        <w:rPr>
          <w:rStyle w:val="FootnoteReference"/>
          <w:rFonts w:asciiTheme="minorHAnsi" w:hAnsiTheme="minorHAnsi" w:cstheme="minorHAnsi"/>
          <w:sz w:val="22"/>
          <w:szCs w:val="22"/>
        </w:rPr>
        <w:footnoteReference w:id="23"/>
      </w:r>
      <w:r w:rsidR="00BD7A23" w:rsidRPr="008C5FE0">
        <w:rPr>
          <w:rFonts w:asciiTheme="minorHAnsi" w:hAnsiTheme="minorHAnsi" w:cstheme="minorHAnsi"/>
          <w:sz w:val="22"/>
          <w:szCs w:val="22"/>
        </w:rPr>
        <w:t xml:space="preserve"> Modern </w:t>
      </w:r>
      <w:r w:rsidR="00BB70AA" w:rsidRPr="008C5FE0">
        <w:rPr>
          <w:rFonts w:asciiTheme="minorHAnsi" w:hAnsiTheme="minorHAnsi" w:cstheme="minorHAnsi"/>
          <w:sz w:val="22"/>
          <w:szCs w:val="22"/>
        </w:rPr>
        <w:t xml:space="preserve">psychologists have </w:t>
      </w:r>
      <w:r w:rsidR="00BD7A23" w:rsidRPr="008C5FE0">
        <w:rPr>
          <w:rFonts w:asciiTheme="minorHAnsi" w:hAnsiTheme="minorHAnsi" w:cstheme="minorHAnsi"/>
          <w:sz w:val="22"/>
          <w:szCs w:val="22"/>
        </w:rPr>
        <w:t>term</w:t>
      </w:r>
      <w:r w:rsidR="00BB70AA" w:rsidRPr="008C5FE0">
        <w:rPr>
          <w:rFonts w:asciiTheme="minorHAnsi" w:hAnsiTheme="minorHAnsi" w:cstheme="minorHAnsi"/>
          <w:sz w:val="22"/>
          <w:szCs w:val="22"/>
        </w:rPr>
        <w:t>ed</w:t>
      </w:r>
      <w:r w:rsidR="00BD7A23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BD7A23" w:rsidRPr="008C5FE0">
        <w:rPr>
          <w:rFonts w:asciiTheme="minorHAnsi" w:hAnsiTheme="minorHAnsi" w:cstheme="minorHAnsi"/>
          <w:sz w:val="22"/>
          <w:szCs w:val="22"/>
        </w:rPr>
        <w:lastRenderedPageBreak/>
        <w:t>this the hypnagogic state</w:t>
      </w:r>
      <w:r w:rsidR="00BB70AA" w:rsidRPr="008C5FE0">
        <w:rPr>
          <w:rFonts w:asciiTheme="minorHAnsi" w:hAnsiTheme="minorHAnsi" w:cstheme="minorHAnsi"/>
          <w:sz w:val="22"/>
          <w:szCs w:val="22"/>
        </w:rPr>
        <w:t>, a place between waking and sleeping.</w:t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 This distinction is key for Iamblichus because it </w:t>
      </w:r>
      <w:r w:rsidR="00490A81" w:rsidRPr="008C5FE0">
        <w:rPr>
          <w:rFonts w:asciiTheme="minorHAnsi" w:hAnsiTheme="minorHAnsi" w:cstheme="minorHAnsi"/>
          <w:sz w:val="22"/>
          <w:szCs w:val="22"/>
        </w:rPr>
        <w:t>is a way of confirming</w:t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 that the higher rational mind is </w:t>
      </w:r>
      <w:r w:rsidR="00777431">
        <w:rPr>
          <w:rFonts w:asciiTheme="minorHAnsi" w:hAnsiTheme="minorHAnsi" w:cstheme="minorHAnsi"/>
          <w:sz w:val="22"/>
          <w:szCs w:val="22"/>
        </w:rPr>
        <w:t xml:space="preserve">fully </w:t>
      </w:r>
      <w:r w:rsidR="00FF54D7" w:rsidRPr="008C5FE0">
        <w:rPr>
          <w:rFonts w:asciiTheme="minorHAnsi" w:hAnsiTheme="minorHAnsi" w:cstheme="minorHAnsi"/>
          <w:sz w:val="22"/>
          <w:szCs w:val="22"/>
        </w:rPr>
        <w:t>instrumental in</w:t>
      </w:r>
      <w:r w:rsidR="002C3B32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777431">
        <w:rPr>
          <w:rFonts w:asciiTheme="minorHAnsi" w:hAnsiTheme="minorHAnsi" w:cstheme="minorHAnsi"/>
          <w:sz w:val="22"/>
          <w:szCs w:val="22"/>
        </w:rPr>
        <w:t>dream divination</w:t>
      </w:r>
      <w:r w:rsidR="00F63136" w:rsidRPr="008C5FE0">
        <w:rPr>
          <w:rFonts w:asciiTheme="minorHAnsi" w:hAnsiTheme="minorHAnsi" w:cstheme="minorHAnsi"/>
          <w:sz w:val="22"/>
          <w:szCs w:val="22"/>
        </w:rPr>
        <w:t>.</w:t>
      </w:r>
    </w:p>
    <w:p w14:paraId="7016E7BB" w14:textId="77777777" w:rsidR="00BD7A23" w:rsidRPr="008C5FE0" w:rsidRDefault="00BD7A23" w:rsidP="001512FF">
      <w:pPr>
        <w:rPr>
          <w:rFonts w:asciiTheme="minorHAnsi" w:hAnsiTheme="minorHAnsi" w:cstheme="minorHAnsi"/>
          <w:sz w:val="22"/>
          <w:szCs w:val="22"/>
        </w:rPr>
      </w:pPr>
    </w:p>
    <w:p w14:paraId="0C5FDDF2" w14:textId="4E7C7A78" w:rsidR="00350BCB" w:rsidRPr="008C5FE0" w:rsidRDefault="00DE4CCF" w:rsidP="001512FF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Iamblichus</w:t>
      </w:r>
      <w:r w:rsidR="00F63136" w:rsidRPr="008C5FE0">
        <w:rPr>
          <w:rFonts w:asciiTheme="minorHAnsi" w:hAnsiTheme="minorHAnsi" w:cstheme="minorHAnsi"/>
          <w:sz w:val="22"/>
          <w:szCs w:val="22"/>
        </w:rPr>
        <w:t xml:space="preserve"> references </w:t>
      </w:r>
      <w:r w:rsidR="000004C1" w:rsidRPr="008C5FE0">
        <w:rPr>
          <w:rFonts w:asciiTheme="minorHAnsi" w:hAnsiTheme="minorHAnsi" w:cstheme="minorHAnsi"/>
          <w:sz w:val="22"/>
          <w:szCs w:val="22"/>
        </w:rPr>
        <w:t>d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ivination </w:t>
      </w:r>
      <w:r w:rsidR="00BB70AA" w:rsidRPr="008C5FE0">
        <w:rPr>
          <w:rFonts w:asciiTheme="minorHAnsi" w:hAnsiTheme="minorHAnsi" w:cstheme="minorHAnsi"/>
          <w:sz w:val="22"/>
          <w:szCs w:val="22"/>
        </w:rPr>
        <w:t>th</w:t>
      </w:r>
      <w:r w:rsidR="000004C1" w:rsidRPr="008C5FE0">
        <w:rPr>
          <w:rFonts w:asciiTheme="minorHAnsi" w:hAnsiTheme="minorHAnsi" w:cstheme="minorHAnsi"/>
          <w:sz w:val="22"/>
          <w:szCs w:val="22"/>
        </w:rPr>
        <w:t>r</w:t>
      </w:r>
      <w:r w:rsidR="00BB70AA" w:rsidRPr="008C5FE0">
        <w:rPr>
          <w:rFonts w:asciiTheme="minorHAnsi" w:hAnsiTheme="minorHAnsi" w:cstheme="minorHAnsi"/>
          <w:sz w:val="22"/>
          <w:szCs w:val="22"/>
        </w:rPr>
        <w:t xml:space="preserve">ough 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possession </w:t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and </w:t>
      </w:r>
      <w:r w:rsidR="00F97C3F" w:rsidRPr="008C5FE0">
        <w:rPr>
          <w:rFonts w:asciiTheme="minorHAnsi" w:hAnsiTheme="minorHAnsi" w:cstheme="minorHAnsi"/>
          <w:sz w:val="22"/>
          <w:szCs w:val="22"/>
        </w:rPr>
        <w:t xml:space="preserve">also </w:t>
      </w:r>
      <w:r w:rsidR="00FF54D7" w:rsidRPr="008C5FE0">
        <w:rPr>
          <w:rFonts w:asciiTheme="minorHAnsi" w:hAnsiTheme="minorHAnsi" w:cstheme="minorHAnsi"/>
          <w:sz w:val="22"/>
          <w:szCs w:val="22"/>
        </w:rPr>
        <w:t>by oracles</w:t>
      </w:r>
      <w:r w:rsidR="002C3B32" w:rsidRPr="008C5FE0">
        <w:rPr>
          <w:rFonts w:asciiTheme="minorHAnsi" w:hAnsiTheme="minorHAnsi" w:cstheme="minorHAnsi"/>
          <w:sz w:val="22"/>
          <w:szCs w:val="22"/>
        </w:rPr>
        <w:t>,</w:t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F63136" w:rsidRPr="008C5FE0">
        <w:rPr>
          <w:rFonts w:asciiTheme="minorHAnsi" w:hAnsiTheme="minorHAnsi" w:cstheme="minorHAnsi"/>
          <w:sz w:val="22"/>
          <w:szCs w:val="22"/>
        </w:rPr>
        <w:t>stressing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 the distinction between authentic possession and possession stimulated by lower order natural states. </w:t>
      </w:r>
      <w:r w:rsidR="00BB70AA" w:rsidRPr="008C5FE0">
        <w:rPr>
          <w:rFonts w:asciiTheme="minorHAnsi" w:hAnsiTheme="minorHAnsi" w:cstheme="minorHAnsi"/>
          <w:sz w:val="22"/>
          <w:szCs w:val="22"/>
        </w:rPr>
        <w:t xml:space="preserve">He describes </w:t>
      </w:r>
      <w:r w:rsidR="009C4FA0" w:rsidRPr="008C5FE0">
        <w:rPr>
          <w:rFonts w:asciiTheme="minorHAnsi" w:hAnsiTheme="minorHAnsi" w:cstheme="minorHAnsi"/>
          <w:sz w:val="22"/>
          <w:szCs w:val="22"/>
        </w:rPr>
        <w:t xml:space="preserve">those 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who are </w:t>
      </w:r>
      <w:r w:rsidR="000004C1" w:rsidRPr="008C5FE0">
        <w:rPr>
          <w:rFonts w:asciiTheme="minorHAnsi" w:hAnsiTheme="minorHAnsi" w:cstheme="minorHAnsi"/>
          <w:sz w:val="22"/>
          <w:szCs w:val="22"/>
        </w:rPr>
        <w:t xml:space="preserve">invalidly </w:t>
      </w:r>
      <w:r w:rsidR="00FF54D7" w:rsidRPr="008C5FE0">
        <w:rPr>
          <w:rFonts w:asciiTheme="minorHAnsi" w:hAnsiTheme="minorHAnsi" w:cstheme="minorHAnsi"/>
          <w:sz w:val="22"/>
          <w:szCs w:val="22"/>
        </w:rPr>
        <w:t>possessed as being associated with melancholy and passion</w:t>
      </w:r>
      <w:r w:rsidR="00AE7D5E" w:rsidRPr="008C5FE0">
        <w:rPr>
          <w:rFonts w:asciiTheme="minorHAnsi" w:hAnsiTheme="minorHAnsi" w:cstheme="minorHAnsi"/>
          <w:sz w:val="22"/>
          <w:szCs w:val="22"/>
        </w:rPr>
        <w:t xml:space="preserve"> and that their divinations are th</w:t>
      </w:r>
      <w:r w:rsidR="00E1500E" w:rsidRPr="008C5FE0">
        <w:rPr>
          <w:rFonts w:asciiTheme="minorHAnsi" w:hAnsiTheme="minorHAnsi" w:cstheme="minorHAnsi"/>
          <w:sz w:val="22"/>
          <w:szCs w:val="22"/>
        </w:rPr>
        <w:t>erefore</w:t>
      </w:r>
      <w:r w:rsidR="00AE7D5E" w:rsidRPr="008C5FE0">
        <w:rPr>
          <w:rFonts w:asciiTheme="minorHAnsi" w:hAnsiTheme="minorHAnsi" w:cstheme="minorHAnsi"/>
          <w:sz w:val="22"/>
          <w:szCs w:val="22"/>
        </w:rPr>
        <w:t xml:space="preserve"> compromised</w:t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. </w:t>
      </w:r>
      <w:r w:rsidR="00FF54D7" w:rsidRPr="008C5FE0">
        <w:rPr>
          <w:rStyle w:val="FootnoteReference"/>
          <w:rFonts w:asciiTheme="minorHAnsi" w:hAnsiTheme="minorHAnsi" w:cstheme="minorHAnsi"/>
          <w:sz w:val="22"/>
          <w:szCs w:val="22"/>
        </w:rPr>
        <w:footnoteReference w:id="24"/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 Conversely those </w:t>
      </w:r>
      <w:r w:rsidR="002B098D">
        <w:rPr>
          <w:rFonts w:asciiTheme="minorHAnsi" w:hAnsiTheme="minorHAnsi" w:cstheme="minorHAnsi"/>
          <w:sz w:val="22"/>
          <w:szCs w:val="22"/>
        </w:rPr>
        <w:t xml:space="preserve">who </w:t>
      </w:r>
      <w:r w:rsidR="00FF54D7" w:rsidRPr="008C5FE0">
        <w:rPr>
          <w:rFonts w:asciiTheme="minorHAnsi" w:hAnsiTheme="minorHAnsi" w:cstheme="minorHAnsi"/>
          <w:sz w:val="22"/>
          <w:szCs w:val="22"/>
        </w:rPr>
        <w:t xml:space="preserve">are legitimately 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possessed </w:t>
      </w:r>
      <w:r w:rsidR="00FF54D7" w:rsidRPr="008C5FE0">
        <w:rPr>
          <w:rFonts w:asciiTheme="minorHAnsi" w:hAnsiTheme="minorHAnsi" w:cstheme="minorHAnsi"/>
          <w:sz w:val="22"/>
          <w:szCs w:val="22"/>
        </w:rPr>
        <w:t>do not feel</w:t>
      </w:r>
      <w:r w:rsidR="009C4FA0" w:rsidRPr="008C5FE0">
        <w:rPr>
          <w:rFonts w:asciiTheme="minorHAnsi" w:hAnsiTheme="minorHAnsi" w:cstheme="minorHAnsi"/>
          <w:sz w:val="22"/>
          <w:szCs w:val="22"/>
        </w:rPr>
        <w:t xml:space="preserve"> fire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, </w:t>
      </w:r>
      <w:r w:rsidR="009C4FA0" w:rsidRPr="008C5FE0">
        <w:rPr>
          <w:rFonts w:asciiTheme="minorHAnsi" w:hAnsiTheme="minorHAnsi" w:cstheme="minorHAnsi"/>
          <w:sz w:val="22"/>
          <w:szCs w:val="22"/>
        </w:rPr>
        <w:t xml:space="preserve">nor </w:t>
      </w:r>
      <w:r w:rsidR="009748B9" w:rsidRPr="008C5FE0">
        <w:rPr>
          <w:rFonts w:asciiTheme="minorHAnsi" w:hAnsiTheme="minorHAnsi" w:cstheme="minorHAnsi"/>
          <w:sz w:val="22"/>
          <w:szCs w:val="22"/>
        </w:rPr>
        <w:t>bodily pain</w:t>
      </w:r>
      <w:r w:rsidR="002B098D">
        <w:rPr>
          <w:rFonts w:asciiTheme="minorHAnsi" w:hAnsiTheme="minorHAnsi" w:cstheme="minorHAnsi"/>
          <w:sz w:val="22"/>
          <w:szCs w:val="22"/>
        </w:rPr>
        <w:t xml:space="preserve">. </w:t>
      </w:r>
      <w:r w:rsidR="00FF54D7" w:rsidRPr="008C5FE0">
        <w:rPr>
          <w:rStyle w:val="FootnoteReference"/>
          <w:rFonts w:asciiTheme="minorHAnsi" w:hAnsiTheme="minorHAnsi" w:cstheme="minorHAnsi"/>
          <w:sz w:val="22"/>
          <w:szCs w:val="22"/>
        </w:rPr>
        <w:footnoteReference w:id="25"/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 How is this so? </w:t>
      </w:r>
      <w:r w:rsidR="009C4FA0" w:rsidRPr="008C5FE0">
        <w:rPr>
          <w:rFonts w:asciiTheme="minorHAnsi" w:hAnsiTheme="minorHAnsi" w:cstheme="minorHAnsi"/>
          <w:sz w:val="22"/>
          <w:szCs w:val="22"/>
        </w:rPr>
        <w:t>He suggests this is possible because the possessed achieve</w:t>
      </w:r>
      <w:r w:rsidR="009748B9" w:rsidRPr="008C5FE0">
        <w:rPr>
          <w:rFonts w:asciiTheme="minorHAnsi" w:hAnsiTheme="minorHAnsi" w:cstheme="minorHAnsi"/>
          <w:sz w:val="22"/>
          <w:szCs w:val="22"/>
        </w:rPr>
        <w:t xml:space="preserve"> a state of consciousness that transcends the body</w:t>
      </w:r>
      <w:r w:rsidR="00A920E9">
        <w:rPr>
          <w:rFonts w:asciiTheme="minorHAnsi" w:hAnsiTheme="minorHAnsi" w:cstheme="minorHAnsi"/>
          <w:sz w:val="22"/>
          <w:szCs w:val="22"/>
        </w:rPr>
        <w:t xml:space="preserve"> going on to say that </w:t>
      </w:r>
      <w:r w:rsidR="001354D1" w:rsidRPr="008C5FE0">
        <w:rPr>
          <w:rFonts w:asciiTheme="minorHAnsi" w:hAnsiTheme="minorHAnsi" w:cstheme="minorHAnsi"/>
          <w:sz w:val="22"/>
          <w:szCs w:val="22"/>
        </w:rPr>
        <w:t>’the entire activity of divinity comes to its fulfilment through the God acting by himself’</w:t>
      </w:r>
      <w:r w:rsidR="00F97C3F" w:rsidRPr="008C5FE0">
        <w:rPr>
          <w:rFonts w:asciiTheme="minorHAnsi" w:hAnsiTheme="minorHAnsi" w:cstheme="minorHAnsi"/>
          <w:sz w:val="22"/>
          <w:szCs w:val="22"/>
        </w:rPr>
        <w:t>.</w:t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1354D1" w:rsidRPr="008C5FE0">
        <w:rPr>
          <w:rStyle w:val="FootnoteReference"/>
          <w:rFonts w:asciiTheme="minorHAnsi" w:hAnsiTheme="minorHAnsi" w:cstheme="minorHAnsi"/>
          <w:sz w:val="22"/>
          <w:szCs w:val="22"/>
        </w:rPr>
        <w:footnoteReference w:id="26"/>
      </w:r>
    </w:p>
    <w:p w14:paraId="452F15B6" w14:textId="111EC687" w:rsidR="009748B9" w:rsidRPr="008C5FE0" w:rsidRDefault="009748B9" w:rsidP="001512FF">
      <w:pPr>
        <w:rPr>
          <w:rFonts w:asciiTheme="minorHAnsi" w:hAnsiTheme="minorHAnsi" w:cstheme="minorHAnsi"/>
          <w:sz w:val="22"/>
          <w:szCs w:val="22"/>
        </w:rPr>
      </w:pPr>
    </w:p>
    <w:p w14:paraId="23D6506F" w14:textId="22AB9544" w:rsidR="001354D1" w:rsidRPr="008C5FE0" w:rsidRDefault="00DE4CCF" w:rsidP="001354D1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Iamblichus </w:t>
      </w:r>
      <w:r w:rsidR="001354D1" w:rsidRPr="008C5FE0">
        <w:rPr>
          <w:rFonts w:asciiTheme="minorHAnsi" w:hAnsiTheme="minorHAnsi" w:cstheme="minorHAnsi"/>
          <w:sz w:val="22"/>
          <w:szCs w:val="22"/>
        </w:rPr>
        <w:t>con</w:t>
      </w:r>
      <w:r w:rsidR="002C3B32" w:rsidRPr="008C5FE0">
        <w:rPr>
          <w:rFonts w:asciiTheme="minorHAnsi" w:hAnsiTheme="minorHAnsi" w:cstheme="minorHAnsi"/>
          <w:sz w:val="22"/>
          <w:szCs w:val="22"/>
        </w:rPr>
        <w:t>tends</w:t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that divination based </w:t>
      </w:r>
      <w:r w:rsidR="00685AD5" w:rsidRPr="008C5FE0">
        <w:rPr>
          <w:rFonts w:asciiTheme="minorHAnsi" w:hAnsiTheme="minorHAnsi" w:cstheme="minorHAnsi"/>
          <w:sz w:val="22"/>
          <w:szCs w:val="22"/>
        </w:rPr>
        <w:t xml:space="preserve">purely </w:t>
      </w:r>
      <w:r w:rsidR="001354D1" w:rsidRPr="008C5FE0">
        <w:rPr>
          <w:rFonts w:asciiTheme="minorHAnsi" w:hAnsiTheme="minorHAnsi" w:cstheme="minorHAnsi"/>
          <w:sz w:val="22"/>
          <w:szCs w:val="22"/>
        </w:rPr>
        <w:t>upon human technical skill</w:t>
      </w:r>
      <w:r w:rsidR="0001441E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2C3B32" w:rsidRPr="008C5FE0">
        <w:rPr>
          <w:rFonts w:asciiTheme="minorHAnsi" w:hAnsiTheme="minorHAnsi" w:cstheme="minorHAnsi"/>
          <w:sz w:val="22"/>
          <w:szCs w:val="22"/>
        </w:rPr>
        <w:t>is</w:t>
      </w:r>
      <w:r w:rsidR="003709E3" w:rsidRPr="008C5FE0">
        <w:rPr>
          <w:rFonts w:asciiTheme="minorHAnsi" w:hAnsiTheme="minorHAnsi" w:cstheme="minorHAnsi"/>
          <w:sz w:val="22"/>
          <w:szCs w:val="22"/>
        </w:rPr>
        <w:t xml:space="preserve"> unreliable. </w:t>
      </w:r>
      <w:r w:rsidR="001354D1" w:rsidRPr="008C5FE0">
        <w:rPr>
          <w:rFonts w:asciiTheme="minorHAnsi" w:hAnsiTheme="minorHAnsi" w:cstheme="minorHAnsi"/>
          <w:sz w:val="22"/>
          <w:szCs w:val="22"/>
        </w:rPr>
        <w:t>He specifically states that</w:t>
      </w:r>
      <w:r w:rsidR="0001278C" w:rsidRPr="008C5FE0">
        <w:rPr>
          <w:rFonts w:asciiTheme="minorHAnsi" w:hAnsiTheme="minorHAnsi" w:cstheme="minorHAnsi"/>
          <w:sz w:val="22"/>
          <w:szCs w:val="22"/>
        </w:rPr>
        <w:t>,</w:t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though inferences may be drawn from birds, entrails</w:t>
      </w:r>
      <w:r w:rsidR="002C3B32" w:rsidRPr="008C5FE0">
        <w:rPr>
          <w:rFonts w:asciiTheme="minorHAnsi" w:hAnsiTheme="minorHAnsi" w:cstheme="minorHAnsi"/>
          <w:sz w:val="22"/>
          <w:szCs w:val="22"/>
        </w:rPr>
        <w:t>,</w:t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and astrology</w:t>
      </w:r>
      <w:r w:rsidR="003709E3" w:rsidRPr="008C5FE0">
        <w:rPr>
          <w:rFonts w:asciiTheme="minorHAnsi" w:hAnsiTheme="minorHAnsi" w:cstheme="minorHAnsi"/>
          <w:sz w:val="22"/>
          <w:szCs w:val="22"/>
        </w:rPr>
        <w:t>,</w:t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the</w:t>
      </w:r>
      <w:r w:rsidR="002C3B32" w:rsidRPr="008C5FE0">
        <w:rPr>
          <w:rFonts w:asciiTheme="minorHAnsi" w:hAnsiTheme="minorHAnsi" w:cstheme="minorHAnsi"/>
          <w:sz w:val="22"/>
          <w:szCs w:val="22"/>
        </w:rPr>
        <w:t>se</w:t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are</w:t>
      </w:r>
      <w:r w:rsidR="003709E3" w:rsidRPr="008C5FE0">
        <w:rPr>
          <w:rFonts w:asciiTheme="minorHAnsi" w:hAnsiTheme="minorHAnsi" w:cstheme="minorHAnsi"/>
          <w:sz w:val="22"/>
          <w:szCs w:val="22"/>
        </w:rPr>
        <w:t xml:space="preserve"> not to be trusted</w:t>
      </w:r>
      <w:r w:rsidR="00BD0C5D" w:rsidRPr="008C5FE0">
        <w:rPr>
          <w:rFonts w:asciiTheme="minorHAnsi" w:hAnsiTheme="minorHAnsi" w:cstheme="minorHAnsi"/>
          <w:sz w:val="22"/>
          <w:szCs w:val="22"/>
        </w:rPr>
        <w:t xml:space="preserve"> for this largely partakes of guessing and supposition</w:t>
      </w:r>
      <w:r w:rsidR="003709E3" w:rsidRPr="008C5FE0">
        <w:rPr>
          <w:rFonts w:asciiTheme="minorHAnsi" w:hAnsiTheme="minorHAnsi" w:cstheme="minorHAnsi"/>
          <w:sz w:val="22"/>
          <w:szCs w:val="22"/>
        </w:rPr>
        <w:t>.</w:t>
      </w:r>
      <w:r w:rsidR="003709E3" w:rsidRPr="008C5FE0">
        <w:rPr>
          <w:rStyle w:val="FootnoteReference"/>
          <w:rFonts w:asciiTheme="minorHAnsi" w:hAnsiTheme="minorHAnsi" w:cstheme="minorHAnsi"/>
          <w:sz w:val="22"/>
          <w:szCs w:val="22"/>
        </w:rPr>
        <w:footnoteReference w:id="27"/>
      </w:r>
      <w:r w:rsidR="001354D1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3709E3" w:rsidRPr="008C5FE0">
        <w:rPr>
          <w:rFonts w:asciiTheme="minorHAnsi" w:hAnsiTheme="minorHAnsi" w:cstheme="minorHAnsi"/>
          <w:sz w:val="22"/>
          <w:szCs w:val="22"/>
        </w:rPr>
        <w:t xml:space="preserve">The roots of this distrust lie in the intermediary </w:t>
      </w:r>
      <w:r w:rsidR="00AE7D5E" w:rsidRPr="008C5FE0">
        <w:rPr>
          <w:rFonts w:asciiTheme="minorHAnsi" w:hAnsiTheme="minorHAnsi" w:cstheme="minorHAnsi"/>
          <w:sz w:val="22"/>
          <w:szCs w:val="22"/>
        </w:rPr>
        <w:t>role</w:t>
      </w:r>
      <w:r w:rsidR="003709E3" w:rsidRPr="008C5FE0">
        <w:rPr>
          <w:rFonts w:asciiTheme="minorHAnsi" w:hAnsiTheme="minorHAnsi" w:cstheme="minorHAnsi"/>
          <w:sz w:val="22"/>
          <w:szCs w:val="22"/>
        </w:rPr>
        <w:t xml:space="preserve"> of the natural world or ‘daemons’ in </w:t>
      </w:r>
      <w:r w:rsidR="0001278C" w:rsidRPr="008C5FE0">
        <w:rPr>
          <w:rFonts w:asciiTheme="minorHAnsi" w:hAnsiTheme="minorHAnsi" w:cstheme="minorHAnsi"/>
          <w:sz w:val="22"/>
          <w:szCs w:val="22"/>
        </w:rPr>
        <w:t>sourcing</w:t>
      </w:r>
      <w:r w:rsidR="003709E3" w:rsidRPr="008C5FE0">
        <w:rPr>
          <w:rFonts w:asciiTheme="minorHAnsi" w:hAnsiTheme="minorHAnsi" w:cstheme="minorHAnsi"/>
          <w:sz w:val="22"/>
          <w:szCs w:val="22"/>
        </w:rPr>
        <w:t xml:space="preserve"> the signs that are </w:t>
      </w:r>
      <w:r w:rsidR="00AE7D5E" w:rsidRPr="008C5FE0">
        <w:rPr>
          <w:rFonts w:asciiTheme="minorHAnsi" w:hAnsiTheme="minorHAnsi" w:cstheme="minorHAnsi"/>
          <w:sz w:val="22"/>
          <w:szCs w:val="22"/>
        </w:rPr>
        <w:t>used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. These </w:t>
      </w:r>
      <w:r w:rsidR="0001278C" w:rsidRPr="008C5FE0">
        <w:rPr>
          <w:rFonts w:asciiTheme="minorHAnsi" w:hAnsiTheme="minorHAnsi" w:cstheme="minorHAnsi"/>
          <w:sz w:val="22"/>
          <w:szCs w:val="22"/>
        </w:rPr>
        <w:t xml:space="preserve">are 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signs </w:t>
      </w:r>
      <w:r w:rsidR="0001278C" w:rsidRPr="008C5FE0">
        <w:rPr>
          <w:rFonts w:asciiTheme="minorHAnsi" w:hAnsiTheme="minorHAnsi" w:cstheme="minorHAnsi"/>
          <w:sz w:val="22"/>
          <w:szCs w:val="22"/>
        </w:rPr>
        <w:t xml:space="preserve">that 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are not directly divinely inspired. </w:t>
      </w:r>
      <w:r w:rsidR="0001278C" w:rsidRPr="008C5FE0">
        <w:rPr>
          <w:rFonts w:asciiTheme="minorHAnsi" w:hAnsiTheme="minorHAnsi" w:cstheme="minorHAnsi"/>
          <w:sz w:val="22"/>
          <w:szCs w:val="22"/>
        </w:rPr>
        <w:t>Additionally,</w:t>
      </w:r>
      <w:r w:rsidR="00DC4D83" w:rsidRPr="008C5FE0">
        <w:rPr>
          <w:rFonts w:asciiTheme="minorHAnsi" w:hAnsiTheme="minorHAnsi" w:cstheme="minorHAnsi"/>
          <w:sz w:val="22"/>
          <w:szCs w:val="22"/>
        </w:rPr>
        <w:t xml:space="preserve"> he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 asserts </w:t>
      </w:r>
      <w:r w:rsidR="00DC4D83" w:rsidRPr="008C5FE0">
        <w:rPr>
          <w:rFonts w:asciiTheme="minorHAnsi" w:hAnsiTheme="minorHAnsi" w:cstheme="minorHAnsi"/>
          <w:sz w:val="22"/>
          <w:szCs w:val="22"/>
        </w:rPr>
        <w:t xml:space="preserve">that 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DC4D83" w:rsidRPr="008C5FE0">
        <w:rPr>
          <w:rFonts w:asciiTheme="minorHAnsi" w:hAnsiTheme="minorHAnsi" w:cstheme="minorHAnsi"/>
          <w:sz w:val="22"/>
          <w:szCs w:val="22"/>
        </w:rPr>
        <w:t xml:space="preserve">the concept of </w:t>
      </w:r>
      <w:r w:rsidR="001F30BB" w:rsidRPr="008C5FE0">
        <w:rPr>
          <w:rFonts w:asciiTheme="minorHAnsi" w:hAnsiTheme="minorHAnsi" w:cstheme="minorHAnsi"/>
          <w:sz w:val="22"/>
          <w:szCs w:val="22"/>
        </w:rPr>
        <w:t>‘sympath</w:t>
      </w:r>
      <w:r w:rsidR="00DC4D83" w:rsidRPr="008C5FE0">
        <w:rPr>
          <w:rFonts w:asciiTheme="minorHAnsi" w:hAnsiTheme="minorHAnsi" w:cstheme="minorHAnsi"/>
          <w:sz w:val="22"/>
          <w:szCs w:val="22"/>
        </w:rPr>
        <w:t>eia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’ </w:t>
      </w:r>
      <w:r w:rsidR="00DC4D83" w:rsidRPr="008C5FE0">
        <w:rPr>
          <w:rFonts w:asciiTheme="minorHAnsi" w:hAnsiTheme="minorHAnsi" w:cstheme="minorHAnsi"/>
          <w:sz w:val="22"/>
          <w:szCs w:val="22"/>
        </w:rPr>
        <w:t xml:space="preserve">makes no difference </w:t>
      </w:r>
      <w:r w:rsidR="001F30BB" w:rsidRPr="008C5FE0">
        <w:rPr>
          <w:rFonts w:asciiTheme="minorHAnsi" w:hAnsiTheme="minorHAnsi" w:cstheme="minorHAnsi"/>
          <w:sz w:val="22"/>
          <w:szCs w:val="22"/>
        </w:rPr>
        <w:t xml:space="preserve">in </w:t>
      </w:r>
      <w:r w:rsidR="0001278C" w:rsidRPr="008C5FE0">
        <w:rPr>
          <w:rFonts w:asciiTheme="minorHAnsi" w:hAnsiTheme="minorHAnsi" w:cstheme="minorHAnsi"/>
          <w:sz w:val="22"/>
          <w:szCs w:val="22"/>
        </w:rPr>
        <w:t>this assessment</w:t>
      </w:r>
      <w:r w:rsidR="00AE7D5E" w:rsidRPr="008C5FE0">
        <w:rPr>
          <w:rFonts w:asciiTheme="minorHAnsi" w:hAnsiTheme="minorHAnsi" w:cstheme="minorHAnsi"/>
          <w:sz w:val="22"/>
          <w:szCs w:val="22"/>
        </w:rPr>
        <w:t xml:space="preserve"> asserting that </w:t>
      </w:r>
      <w:r>
        <w:rPr>
          <w:rFonts w:asciiTheme="minorHAnsi" w:hAnsiTheme="minorHAnsi" w:cstheme="minorHAnsi"/>
          <w:sz w:val="22"/>
          <w:szCs w:val="22"/>
        </w:rPr>
        <w:t>‘</w:t>
      </w:r>
      <w:r w:rsidR="00227194" w:rsidRPr="008C5FE0">
        <w:rPr>
          <w:rFonts w:asciiTheme="minorHAnsi" w:hAnsiTheme="minorHAnsi" w:cstheme="minorHAnsi"/>
          <w:sz w:val="22"/>
          <w:szCs w:val="22"/>
        </w:rPr>
        <w:t xml:space="preserve">foreknowledge and forecasting </w:t>
      </w:r>
      <w:r w:rsidR="006603E6" w:rsidRPr="008C5FE0">
        <w:rPr>
          <w:rFonts w:asciiTheme="minorHAnsi" w:hAnsiTheme="minorHAnsi" w:cstheme="minorHAnsi"/>
          <w:sz w:val="22"/>
          <w:szCs w:val="22"/>
        </w:rPr>
        <w:t xml:space="preserve">are not the province of a power exerting </w:t>
      </w:r>
      <w:r w:rsidR="00C85676" w:rsidRPr="008C5FE0">
        <w:rPr>
          <w:rFonts w:asciiTheme="minorHAnsi" w:hAnsiTheme="minorHAnsi" w:cstheme="minorHAnsi"/>
          <w:sz w:val="22"/>
          <w:szCs w:val="22"/>
        </w:rPr>
        <w:t>sympathetic or of something enmeshed in matter</w:t>
      </w:r>
      <w:r>
        <w:rPr>
          <w:rFonts w:asciiTheme="minorHAnsi" w:hAnsiTheme="minorHAnsi" w:cstheme="minorHAnsi"/>
          <w:sz w:val="22"/>
          <w:szCs w:val="22"/>
        </w:rPr>
        <w:t>’</w:t>
      </w:r>
      <w:r w:rsidR="00C85676" w:rsidRPr="008C5FE0">
        <w:rPr>
          <w:rFonts w:asciiTheme="minorHAnsi" w:hAnsiTheme="minorHAnsi" w:cstheme="minorHAnsi"/>
          <w:sz w:val="22"/>
          <w:szCs w:val="22"/>
        </w:rPr>
        <w:t>.</w:t>
      </w:r>
      <w:r w:rsidR="0001278C" w:rsidRPr="008C5FE0">
        <w:rPr>
          <w:rFonts w:asciiTheme="minorHAnsi" w:hAnsiTheme="minorHAnsi" w:cstheme="minorHAnsi"/>
          <w:sz w:val="22"/>
          <w:szCs w:val="22"/>
        </w:rPr>
        <w:t xml:space="preserve"> </w:t>
      </w:r>
      <w:r w:rsidR="0001278C" w:rsidRPr="008C5FE0">
        <w:rPr>
          <w:rStyle w:val="FootnoteReference"/>
          <w:rFonts w:asciiTheme="minorHAnsi" w:hAnsiTheme="minorHAnsi" w:cstheme="minorHAnsi"/>
          <w:sz w:val="22"/>
          <w:szCs w:val="22"/>
        </w:rPr>
        <w:footnoteReference w:id="28"/>
      </w:r>
    </w:p>
    <w:p w14:paraId="08B85699" w14:textId="22DEDF5C" w:rsidR="001E055D" w:rsidRDefault="001E055D" w:rsidP="001354D1"/>
    <w:p w14:paraId="5B2B939A" w14:textId="0D2E9724" w:rsidR="001E055D" w:rsidRPr="00DE4CCF" w:rsidRDefault="001E055D" w:rsidP="001354D1">
      <w:pPr>
        <w:rPr>
          <w:rFonts w:asciiTheme="minorHAnsi" w:hAnsiTheme="minorHAnsi" w:cstheme="minorHAnsi"/>
          <w:sz w:val="22"/>
          <w:szCs w:val="22"/>
        </w:rPr>
      </w:pPr>
      <w:r w:rsidRPr="00DE4CCF">
        <w:rPr>
          <w:rFonts w:asciiTheme="minorHAnsi" w:hAnsiTheme="minorHAnsi" w:cstheme="minorHAnsi"/>
          <w:sz w:val="22"/>
          <w:szCs w:val="22"/>
        </w:rPr>
        <w:t xml:space="preserve">He addresses the difficult problem of intuition </w:t>
      </w:r>
      <w:r w:rsidR="00F97C3F" w:rsidRPr="00DE4CCF">
        <w:rPr>
          <w:rFonts w:asciiTheme="minorHAnsi" w:hAnsiTheme="minorHAnsi" w:cstheme="minorHAnsi"/>
          <w:sz w:val="22"/>
          <w:szCs w:val="22"/>
        </w:rPr>
        <w:t>saying</w:t>
      </w:r>
      <w:r w:rsidRPr="00DE4CCF">
        <w:rPr>
          <w:rFonts w:asciiTheme="minorHAnsi" w:hAnsiTheme="minorHAnsi" w:cstheme="minorHAnsi"/>
          <w:sz w:val="22"/>
          <w:szCs w:val="22"/>
        </w:rPr>
        <w:t xml:space="preserve"> ‘we should not</w:t>
      </w:r>
      <w:r w:rsidR="00290336" w:rsidRPr="00DE4CCF">
        <w:rPr>
          <w:rFonts w:asciiTheme="minorHAnsi" w:hAnsiTheme="minorHAnsi" w:cstheme="minorHAnsi"/>
          <w:sz w:val="22"/>
          <w:szCs w:val="22"/>
        </w:rPr>
        <w:t>,</w:t>
      </w:r>
      <w:r w:rsidRPr="00DE4CCF">
        <w:rPr>
          <w:rFonts w:asciiTheme="minorHAnsi" w:hAnsiTheme="minorHAnsi" w:cstheme="minorHAnsi"/>
          <w:sz w:val="22"/>
          <w:szCs w:val="22"/>
        </w:rPr>
        <w:t xml:space="preserve"> if we receive a certain intuition from nature regarding…an apprehension of the future,</w:t>
      </w:r>
      <w:r w:rsidR="00290336" w:rsidRPr="00DE4CCF">
        <w:rPr>
          <w:rFonts w:asciiTheme="minorHAnsi" w:hAnsiTheme="minorHAnsi" w:cstheme="minorHAnsi"/>
          <w:sz w:val="22"/>
          <w:szCs w:val="22"/>
        </w:rPr>
        <w:t xml:space="preserve"> judge this as divinatory foreknowledge’ </w:t>
      </w:r>
      <w:r w:rsidR="00290336" w:rsidRPr="00DE4CCF">
        <w:rPr>
          <w:rStyle w:val="FootnoteReference"/>
          <w:rFonts w:asciiTheme="minorHAnsi" w:hAnsiTheme="minorHAnsi" w:cstheme="minorHAnsi"/>
          <w:sz w:val="22"/>
          <w:szCs w:val="22"/>
        </w:rPr>
        <w:footnoteReference w:id="29"/>
      </w:r>
      <w:r w:rsidRPr="00DE4CCF">
        <w:rPr>
          <w:rFonts w:asciiTheme="minorHAnsi" w:hAnsiTheme="minorHAnsi" w:cstheme="minorHAnsi"/>
          <w:sz w:val="22"/>
          <w:szCs w:val="22"/>
        </w:rPr>
        <w:t xml:space="preserve"> </w:t>
      </w:r>
      <w:r w:rsidR="00290336" w:rsidRPr="00DE4CCF">
        <w:rPr>
          <w:rFonts w:asciiTheme="minorHAnsi" w:hAnsiTheme="minorHAnsi" w:cstheme="minorHAnsi"/>
          <w:sz w:val="22"/>
          <w:szCs w:val="22"/>
        </w:rPr>
        <w:t xml:space="preserve"> He goes on to confirm that where intuition works it happens upon the truth</w:t>
      </w:r>
      <w:r w:rsidR="002121D4" w:rsidRPr="00DE4CCF">
        <w:rPr>
          <w:rFonts w:asciiTheme="minorHAnsi" w:hAnsiTheme="minorHAnsi" w:cstheme="minorHAnsi"/>
          <w:sz w:val="22"/>
          <w:szCs w:val="22"/>
        </w:rPr>
        <w:t xml:space="preserve"> by </w:t>
      </w:r>
      <w:r w:rsidR="004636A1" w:rsidRPr="00DE4CCF">
        <w:rPr>
          <w:rFonts w:asciiTheme="minorHAnsi" w:hAnsiTheme="minorHAnsi" w:cstheme="minorHAnsi"/>
          <w:sz w:val="22"/>
          <w:szCs w:val="22"/>
        </w:rPr>
        <w:t>chance and</w:t>
      </w:r>
      <w:r w:rsidR="00290336" w:rsidRPr="00DE4CCF">
        <w:rPr>
          <w:rFonts w:asciiTheme="minorHAnsi" w:hAnsiTheme="minorHAnsi" w:cstheme="minorHAnsi"/>
          <w:sz w:val="22"/>
          <w:szCs w:val="22"/>
        </w:rPr>
        <w:t xml:space="preserve"> is often unreliable. </w:t>
      </w:r>
      <w:r w:rsidR="00B33326" w:rsidRPr="00DE4CCF">
        <w:rPr>
          <w:rFonts w:asciiTheme="minorHAnsi" w:hAnsiTheme="minorHAnsi" w:cstheme="minorHAnsi"/>
          <w:sz w:val="22"/>
          <w:szCs w:val="22"/>
        </w:rPr>
        <w:t>It is of note here that Iamblichus positions this as being the equivalent of divination sourced from the natural signs</w:t>
      </w:r>
      <w:r w:rsidR="00510D98" w:rsidRPr="00DE4CCF">
        <w:rPr>
          <w:rFonts w:asciiTheme="minorHAnsi" w:hAnsiTheme="minorHAnsi" w:cstheme="minorHAnsi"/>
          <w:sz w:val="22"/>
          <w:szCs w:val="22"/>
        </w:rPr>
        <w:t xml:space="preserve"> and therefore </w:t>
      </w:r>
      <w:r w:rsidR="00B33326" w:rsidRPr="00DE4CCF">
        <w:rPr>
          <w:rFonts w:asciiTheme="minorHAnsi" w:hAnsiTheme="minorHAnsi" w:cstheme="minorHAnsi"/>
          <w:sz w:val="22"/>
          <w:szCs w:val="22"/>
        </w:rPr>
        <w:t xml:space="preserve">necessarily subordinate to </w:t>
      </w:r>
      <w:r w:rsidR="00510D98" w:rsidRPr="00DE4CCF">
        <w:rPr>
          <w:rFonts w:asciiTheme="minorHAnsi" w:hAnsiTheme="minorHAnsi" w:cstheme="minorHAnsi"/>
          <w:sz w:val="22"/>
          <w:szCs w:val="22"/>
        </w:rPr>
        <w:t xml:space="preserve">‘inspired’ </w:t>
      </w:r>
      <w:r w:rsidR="00B33326" w:rsidRPr="00DE4CCF">
        <w:rPr>
          <w:rFonts w:asciiTheme="minorHAnsi" w:hAnsiTheme="minorHAnsi" w:cstheme="minorHAnsi"/>
          <w:sz w:val="22"/>
          <w:szCs w:val="22"/>
        </w:rPr>
        <w:t xml:space="preserve">divination. </w:t>
      </w:r>
    </w:p>
    <w:p w14:paraId="4B6F65A5" w14:textId="0B9B447C" w:rsidR="00686426" w:rsidRPr="00DE4CCF" w:rsidRDefault="00686426" w:rsidP="001512FF">
      <w:pPr>
        <w:rPr>
          <w:rFonts w:asciiTheme="minorHAnsi" w:hAnsiTheme="minorHAnsi" w:cstheme="minorHAnsi"/>
          <w:sz w:val="22"/>
          <w:szCs w:val="22"/>
        </w:rPr>
      </w:pPr>
    </w:p>
    <w:p w14:paraId="5E9EFED8" w14:textId="0208FE49" w:rsidR="00686426" w:rsidRPr="00D02DB7" w:rsidRDefault="00CE5A99" w:rsidP="001512FF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D02DB7">
        <w:rPr>
          <w:rFonts w:asciiTheme="minorHAnsi" w:hAnsiTheme="minorHAnsi" w:cstheme="minorHAnsi"/>
          <w:sz w:val="22"/>
          <w:szCs w:val="22"/>
        </w:rPr>
        <w:t>Iamblichus is dismissive of image</w:t>
      </w:r>
      <w:r w:rsidR="00F26B36" w:rsidRPr="00D02DB7">
        <w:rPr>
          <w:rFonts w:asciiTheme="minorHAnsi" w:hAnsiTheme="minorHAnsi" w:cstheme="minorHAnsi"/>
          <w:sz w:val="22"/>
          <w:szCs w:val="22"/>
        </w:rPr>
        <w:t>-makers</w:t>
      </w:r>
      <w:r w:rsidRPr="00D02DB7">
        <w:rPr>
          <w:rFonts w:asciiTheme="minorHAnsi" w:hAnsiTheme="minorHAnsi" w:cstheme="minorHAnsi"/>
          <w:sz w:val="22"/>
          <w:szCs w:val="22"/>
        </w:rPr>
        <w:t xml:space="preserve"> and those that participate in the ‘image making art</w:t>
      </w:r>
      <w:r w:rsidR="00F26B36" w:rsidRPr="00D02DB7">
        <w:rPr>
          <w:rFonts w:asciiTheme="minorHAnsi" w:hAnsiTheme="minorHAnsi" w:cstheme="minorHAnsi"/>
          <w:sz w:val="22"/>
          <w:szCs w:val="22"/>
        </w:rPr>
        <w:t>’,</w:t>
      </w:r>
      <w:r w:rsidR="00AD770F" w:rsidRPr="00D02DB7">
        <w:rPr>
          <w:rFonts w:asciiTheme="minorHAnsi" w:hAnsiTheme="minorHAnsi" w:cstheme="minorHAnsi"/>
          <w:sz w:val="22"/>
          <w:szCs w:val="22"/>
        </w:rPr>
        <w:t xml:space="preserve"> accusing them of being unable to use theurgic skills. </w:t>
      </w:r>
      <w:r w:rsidR="00F26B36" w:rsidRPr="00D02DB7">
        <w:rPr>
          <w:rStyle w:val="FootnoteReference"/>
          <w:rFonts w:asciiTheme="minorHAnsi" w:hAnsiTheme="minorHAnsi" w:cstheme="minorHAnsi"/>
          <w:sz w:val="22"/>
          <w:szCs w:val="22"/>
        </w:rPr>
        <w:footnoteReference w:id="30"/>
      </w:r>
      <w:r w:rsidR="00F26B36" w:rsidRPr="00D02DB7">
        <w:rPr>
          <w:rFonts w:asciiTheme="minorHAnsi" w:hAnsiTheme="minorHAnsi" w:cstheme="minorHAnsi"/>
          <w:sz w:val="22"/>
          <w:szCs w:val="22"/>
        </w:rPr>
        <w:t>It is not completely transparent who</w:t>
      </w:r>
      <w:r w:rsidR="008B307C" w:rsidRPr="00D02DB7">
        <w:rPr>
          <w:rFonts w:asciiTheme="minorHAnsi" w:hAnsiTheme="minorHAnsi" w:cstheme="minorHAnsi"/>
          <w:sz w:val="22"/>
          <w:szCs w:val="22"/>
        </w:rPr>
        <w:t xml:space="preserve"> and what</w:t>
      </w:r>
      <w:r w:rsidR="00F26B36" w:rsidRPr="00D02DB7">
        <w:rPr>
          <w:rFonts w:asciiTheme="minorHAnsi" w:hAnsiTheme="minorHAnsi" w:cstheme="minorHAnsi"/>
          <w:sz w:val="22"/>
          <w:szCs w:val="22"/>
        </w:rPr>
        <w:t xml:space="preserve"> he is referencing </w:t>
      </w:r>
      <w:r w:rsidR="008B307C" w:rsidRPr="00D02DB7">
        <w:rPr>
          <w:rFonts w:asciiTheme="minorHAnsi" w:hAnsiTheme="minorHAnsi" w:cstheme="minorHAnsi"/>
          <w:sz w:val="22"/>
          <w:szCs w:val="22"/>
        </w:rPr>
        <w:t xml:space="preserve">via </w:t>
      </w:r>
      <w:r w:rsidR="00F26B36" w:rsidRPr="00D02DB7">
        <w:rPr>
          <w:rFonts w:asciiTheme="minorHAnsi" w:hAnsiTheme="minorHAnsi" w:cstheme="minorHAnsi"/>
          <w:sz w:val="22"/>
          <w:szCs w:val="22"/>
        </w:rPr>
        <w:t>this term</w:t>
      </w:r>
      <w:r w:rsidR="008B307C" w:rsidRPr="00D02DB7">
        <w:rPr>
          <w:rFonts w:asciiTheme="minorHAnsi" w:hAnsiTheme="minorHAnsi" w:cstheme="minorHAnsi"/>
          <w:sz w:val="22"/>
          <w:szCs w:val="22"/>
        </w:rPr>
        <w:t xml:space="preserve"> though </w:t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Addey </w:t>
      </w:r>
      <w:r w:rsidR="004636A1" w:rsidRPr="00D02DB7">
        <w:rPr>
          <w:rFonts w:asciiTheme="minorHAnsi" w:hAnsiTheme="minorHAnsi" w:cstheme="minorHAnsi"/>
          <w:sz w:val="22"/>
          <w:szCs w:val="22"/>
        </w:rPr>
        <w:t>contends</w:t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 that th</w:t>
      </w:r>
      <w:r w:rsidR="00A42BF5" w:rsidRPr="00D02DB7">
        <w:rPr>
          <w:rFonts w:asciiTheme="minorHAnsi" w:hAnsiTheme="minorHAnsi" w:cstheme="minorHAnsi"/>
          <w:sz w:val="22"/>
          <w:szCs w:val="22"/>
        </w:rPr>
        <w:t>e</w:t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 reference excludes divination by statues and </w:t>
      </w:r>
      <w:r w:rsidR="008B307C" w:rsidRPr="00D02DB7">
        <w:rPr>
          <w:rFonts w:asciiTheme="minorHAnsi" w:hAnsiTheme="minorHAnsi" w:cstheme="minorHAnsi"/>
          <w:sz w:val="22"/>
          <w:szCs w:val="22"/>
        </w:rPr>
        <w:t xml:space="preserve">that </w:t>
      </w:r>
      <w:r w:rsidR="00DE39C0" w:rsidRPr="00D02DB7">
        <w:rPr>
          <w:rFonts w:asciiTheme="minorHAnsi" w:hAnsiTheme="minorHAnsi" w:cstheme="minorHAnsi"/>
          <w:sz w:val="22"/>
          <w:szCs w:val="22"/>
        </w:rPr>
        <w:t>s</w:t>
      </w:r>
      <w:r w:rsidR="00356B31" w:rsidRPr="00D02DB7">
        <w:rPr>
          <w:rFonts w:asciiTheme="minorHAnsi" w:hAnsiTheme="minorHAnsi" w:cstheme="minorHAnsi"/>
          <w:sz w:val="22"/>
          <w:szCs w:val="22"/>
        </w:rPr>
        <w:t>tatue divination</w:t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 was </w:t>
      </w:r>
      <w:r w:rsidR="0011600A">
        <w:rPr>
          <w:rFonts w:asciiTheme="minorHAnsi" w:hAnsiTheme="minorHAnsi" w:cstheme="minorHAnsi"/>
          <w:sz w:val="22"/>
          <w:szCs w:val="22"/>
        </w:rPr>
        <w:t xml:space="preserve">absolutely </w:t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an integral element of </w:t>
      </w:r>
      <w:r w:rsidR="0011600A">
        <w:rPr>
          <w:rFonts w:asciiTheme="minorHAnsi" w:hAnsiTheme="minorHAnsi" w:cstheme="minorHAnsi"/>
          <w:sz w:val="22"/>
          <w:szCs w:val="22"/>
        </w:rPr>
        <w:t>t</w:t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heurgy. </w:t>
      </w:r>
      <w:r w:rsidR="00DE39C0" w:rsidRPr="00D02DB7">
        <w:rPr>
          <w:rStyle w:val="FootnoteReference"/>
          <w:rFonts w:asciiTheme="minorHAnsi" w:hAnsiTheme="minorHAnsi" w:cstheme="minorHAnsi"/>
          <w:sz w:val="22"/>
          <w:szCs w:val="22"/>
        </w:rPr>
        <w:footnoteReference w:id="31"/>
      </w:r>
      <w:r w:rsidR="00DE39C0" w:rsidRPr="00D02DB7">
        <w:rPr>
          <w:rFonts w:asciiTheme="minorHAnsi" w:hAnsiTheme="minorHAnsi" w:cstheme="minorHAnsi"/>
          <w:sz w:val="22"/>
          <w:szCs w:val="22"/>
        </w:rPr>
        <w:t xml:space="preserve"> </w:t>
      </w:r>
      <w:r w:rsidR="00E90DD8" w:rsidRPr="00D02DB7">
        <w:rPr>
          <w:rFonts w:asciiTheme="minorHAnsi" w:hAnsiTheme="minorHAnsi" w:cstheme="minorHAnsi"/>
          <w:sz w:val="22"/>
          <w:szCs w:val="22"/>
        </w:rPr>
        <w:t xml:space="preserve"> </w:t>
      </w:r>
      <w:r w:rsidR="0094376D" w:rsidRPr="00D02DB7">
        <w:rPr>
          <w:rFonts w:asciiTheme="minorHAnsi" w:hAnsiTheme="minorHAnsi" w:cstheme="minorHAnsi"/>
          <w:sz w:val="22"/>
          <w:szCs w:val="22"/>
        </w:rPr>
        <w:t>S</w:t>
      </w:r>
      <w:r w:rsidR="00E90DD8" w:rsidRPr="00D02DB7">
        <w:rPr>
          <w:rFonts w:asciiTheme="minorHAnsi" w:hAnsiTheme="minorHAnsi" w:cstheme="minorHAnsi"/>
          <w:sz w:val="22"/>
          <w:szCs w:val="22"/>
        </w:rPr>
        <w:t xml:space="preserve">he </w:t>
      </w:r>
      <w:r w:rsidR="00A42BF5" w:rsidRPr="00D02DB7">
        <w:rPr>
          <w:rFonts w:asciiTheme="minorHAnsi" w:hAnsiTheme="minorHAnsi" w:cstheme="minorHAnsi"/>
          <w:sz w:val="22"/>
          <w:szCs w:val="22"/>
        </w:rPr>
        <w:t xml:space="preserve">suggests </w:t>
      </w:r>
      <w:r w:rsidR="00E90DD8" w:rsidRPr="00D02DB7">
        <w:rPr>
          <w:rFonts w:asciiTheme="minorHAnsi" w:hAnsiTheme="minorHAnsi" w:cstheme="minorHAnsi"/>
          <w:sz w:val="22"/>
          <w:szCs w:val="22"/>
        </w:rPr>
        <w:t xml:space="preserve">that </w:t>
      </w:r>
      <w:r w:rsidR="0067041D" w:rsidRPr="00D02DB7">
        <w:rPr>
          <w:rFonts w:asciiTheme="minorHAnsi" w:hAnsiTheme="minorHAnsi" w:cstheme="minorHAnsi"/>
          <w:sz w:val="22"/>
          <w:szCs w:val="22"/>
        </w:rPr>
        <w:t xml:space="preserve">it </w:t>
      </w:r>
      <w:r w:rsidR="00A42BF5" w:rsidRPr="00D02DB7">
        <w:rPr>
          <w:rFonts w:asciiTheme="minorHAnsi" w:hAnsiTheme="minorHAnsi" w:cstheme="minorHAnsi"/>
          <w:sz w:val="22"/>
          <w:szCs w:val="22"/>
        </w:rPr>
        <w:t>is</w:t>
      </w:r>
      <w:r w:rsidR="0067041D" w:rsidRPr="00D02DB7">
        <w:rPr>
          <w:rFonts w:asciiTheme="minorHAnsi" w:hAnsiTheme="minorHAnsi" w:cstheme="minorHAnsi"/>
          <w:sz w:val="22"/>
          <w:szCs w:val="22"/>
        </w:rPr>
        <w:t xml:space="preserve"> excluded from ‘</w:t>
      </w:r>
      <w:r w:rsidR="0067041D" w:rsidRPr="00D02DB7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="0067041D" w:rsidRPr="00D02DB7">
        <w:rPr>
          <w:rFonts w:asciiTheme="minorHAnsi" w:hAnsiTheme="minorHAnsi" w:cstheme="minorHAnsi"/>
          <w:sz w:val="22"/>
          <w:szCs w:val="22"/>
        </w:rPr>
        <w:t xml:space="preserve">’ </w:t>
      </w:r>
      <w:r w:rsidR="00A42BF5" w:rsidRPr="00D02DB7">
        <w:rPr>
          <w:rFonts w:asciiTheme="minorHAnsi" w:hAnsiTheme="minorHAnsi" w:cstheme="minorHAnsi"/>
          <w:sz w:val="22"/>
          <w:szCs w:val="22"/>
        </w:rPr>
        <w:t xml:space="preserve">because </w:t>
      </w:r>
      <w:r w:rsidR="00DE4CCF" w:rsidRPr="00D02DB7">
        <w:rPr>
          <w:rFonts w:asciiTheme="minorHAnsi" w:hAnsiTheme="minorHAnsi" w:cstheme="minorHAnsi"/>
          <w:sz w:val="22"/>
          <w:szCs w:val="22"/>
        </w:rPr>
        <w:t>Iamblichus</w:t>
      </w:r>
      <w:r w:rsidR="00E90DD8" w:rsidRPr="00D02DB7">
        <w:rPr>
          <w:rFonts w:asciiTheme="minorHAnsi" w:hAnsiTheme="minorHAnsi" w:cstheme="minorHAnsi"/>
          <w:sz w:val="22"/>
          <w:szCs w:val="22"/>
        </w:rPr>
        <w:t xml:space="preserve"> had already covered </w:t>
      </w:r>
      <w:r w:rsidR="008D4528" w:rsidRPr="00D02DB7">
        <w:rPr>
          <w:rFonts w:asciiTheme="minorHAnsi" w:hAnsiTheme="minorHAnsi" w:cstheme="minorHAnsi"/>
          <w:sz w:val="22"/>
          <w:szCs w:val="22"/>
        </w:rPr>
        <w:t>th</w:t>
      </w:r>
      <w:r w:rsidR="00421CB8">
        <w:rPr>
          <w:rFonts w:asciiTheme="minorHAnsi" w:hAnsiTheme="minorHAnsi" w:cstheme="minorHAnsi"/>
          <w:sz w:val="22"/>
          <w:szCs w:val="22"/>
        </w:rPr>
        <w:t xml:space="preserve">e subject </w:t>
      </w:r>
      <w:r w:rsidR="00E90DD8" w:rsidRPr="00D02DB7">
        <w:rPr>
          <w:rFonts w:asciiTheme="minorHAnsi" w:hAnsiTheme="minorHAnsi" w:cstheme="minorHAnsi"/>
          <w:sz w:val="22"/>
          <w:szCs w:val="22"/>
        </w:rPr>
        <w:t>in detail in his</w:t>
      </w:r>
      <w:r w:rsidR="00AD770F" w:rsidRPr="00D02DB7">
        <w:rPr>
          <w:rFonts w:asciiTheme="minorHAnsi" w:hAnsiTheme="minorHAnsi" w:cstheme="minorHAnsi"/>
          <w:sz w:val="22"/>
          <w:szCs w:val="22"/>
        </w:rPr>
        <w:t xml:space="preserve"> work</w:t>
      </w:r>
      <w:r w:rsidR="006E5731" w:rsidRPr="00D02DB7">
        <w:rPr>
          <w:rFonts w:asciiTheme="minorHAnsi" w:hAnsiTheme="minorHAnsi" w:cstheme="minorHAnsi"/>
          <w:sz w:val="22"/>
          <w:szCs w:val="22"/>
        </w:rPr>
        <w:t xml:space="preserve"> ‘</w:t>
      </w:r>
      <w:r w:rsidR="006E5731" w:rsidRPr="00D02DB7">
        <w:rPr>
          <w:rFonts w:asciiTheme="minorHAnsi" w:hAnsiTheme="minorHAnsi" w:cstheme="minorHAnsi"/>
          <w:i/>
          <w:iCs/>
          <w:sz w:val="22"/>
          <w:szCs w:val="22"/>
        </w:rPr>
        <w:t>O</w:t>
      </w:r>
      <w:r w:rsidR="00AD770F" w:rsidRPr="00D02DB7">
        <w:rPr>
          <w:rFonts w:asciiTheme="minorHAnsi" w:hAnsiTheme="minorHAnsi" w:cstheme="minorHAnsi"/>
          <w:i/>
          <w:iCs/>
          <w:sz w:val="22"/>
          <w:szCs w:val="22"/>
        </w:rPr>
        <w:t xml:space="preserve">n </w:t>
      </w:r>
      <w:r w:rsidR="006E5731" w:rsidRPr="00D02DB7">
        <w:rPr>
          <w:rFonts w:asciiTheme="minorHAnsi" w:hAnsiTheme="minorHAnsi" w:cstheme="minorHAnsi"/>
          <w:i/>
          <w:iCs/>
          <w:sz w:val="22"/>
          <w:szCs w:val="22"/>
        </w:rPr>
        <w:t>C</w:t>
      </w:r>
      <w:r w:rsidR="00AD770F" w:rsidRPr="00D02DB7">
        <w:rPr>
          <w:rFonts w:asciiTheme="minorHAnsi" w:hAnsiTheme="minorHAnsi" w:cstheme="minorHAnsi"/>
          <w:i/>
          <w:iCs/>
          <w:sz w:val="22"/>
          <w:szCs w:val="22"/>
        </w:rPr>
        <w:t>ult Statues’</w:t>
      </w:r>
      <w:r w:rsidR="00E90DD8" w:rsidRPr="00D02DB7">
        <w:rPr>
          <w:rFonts w:asciiTheme="minorHAnsi" w:hAnsiTheme="minorHAnsi" w:cstheme="minorHAnsi"/>
          <w:i/>
          <w:iCs/>
          <w:sz w:val="22"/>
          <w:szCs w:val="22"/>
        </w:rPr>
        <w:t>.</w:t>
      </w:r>
      <w:r w:rsidR="00AD770F" w:rsidRPr="00D02DB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</w:p>
    <w:p w14:paraId="16ED4733" w14:textId="27D12EB2" w:rsidR="000B6A6E" w:rsidRPr="00D02DB7" w:rsidRDefault="000B6A6E" w:rsidP="001512FF">
      <w:pPr>
        <w:rPr>
          <w:rFonts w:asciiTheme="minorHAnsi" w:hAnsiTheme="minorHAnsi" w:cstheme="minorHAnsi"/>
          <w:sz w:val="22"/>
          <w:szCs w:val="22"/>
        </w:rPr>
      </w:pPr>
    </w:p>
    <w:p w14:paraId="6DA2D18A" w14:textId="53CA5A7F" w:rsidR="00EE2FB3" w:rsidRPr="00421CB8" w:rsidRDefault="008B307C" w:rsidP="00442E75">
      <w:pPr>
        <w:rPr>
          <w:rFonts w:asciiTheme="minorHAnsi" w:hAnsiTheme="minorHAnsi" w:cstheme="minorHAnsi"/>
          <w:sz w:val="22"/>
          <w:szCs w:val="22"/>
        </w:rPr>
      </w:pPr>
      <w:r w:rsidRPr="00421CB8">
        <w:rPr>
          <w:rFonts w:asciiTheme="minorHAnsi" w:hAnsiTheme="minorHAnsi" w:cstheme="minorHAnsi"/>
          <w:sz w:val="22"/>
          <w:szCs w:val="22"/>
        </w:rPr>
        <w:t xml:space="preserve">To conclude </w:t>
      </w:r>
      <w:r w:rsidR="00DC5FBA" w:rsidRPr="00421CB8">
        <w:rPr>
          <w:rFonts w:asciiTheme="minorHAnsi" w:hAnsiTheme="minorHAnsi" w:cstheme="minorHAnsi"/>
          <w:sz w:val="22"/>
          <w:szCs w:val="22"/>
        </w:rPr>
        <w:t>Iamblichus is keen to confirm that d</w:t>
      </w:r>
      <w:r w:rsidR="00802B8C" w:rsidRPr="00421CB8">
        <w:rPr>
          <w:rFonts w:asciiTheme="minorHAnsi" w:hAnsiTheme="minorHAnsi" w:cstheme="minorHAnsi"/>
          <w:sz w:val="22"/>
          <w:szCs w:val="22"/>
        </w:rPr>
        <w:t xml:space="preserve">ivination is inextricably </w:t>
      </w:r>
      <w:r w:rsidR="005A3830" w:rsidRPr="00421CB8">
        <w:rPr>
          <w:rFonts w:asciiTheme="minorHAnsi" w:hAnsiTheme="minorHAnsi" w:cstheme="minorHAnsi"/>
          <w:sz w:val="22"/>
          <w:szCs w:val="22"/>
        </w:rPr>
        <w:t xml:space="preserve">sourced from </w:t>
      </w:r>
      <w:r w:rsidR="00802B8C" w:rsidRPr="00421CB8">
        <w:rPr>
          <w:rFonts w:asciiTheme="minorHAnsi" w:hAnsiTheme="minorHAnsi" w:cstheme="minorHAnsi"/>
          <w:sz w:val="22"/>
          <w:szCs w:val="22"/>
        </w:rPr>
        <w:t xml:space="preserve">our rational </w:t>
      </w:r>
      <w:r w:rsidR="006C492B" w:rsidRPr="00421CB8">
        <w:rPr>
          <w:rFonts w:asciiTheme="minorHAnsi" w:hAnsiTheme="minorHAnsi" w:cstheme="minorHAnsi"/>
          <w:sz w:val="22"/>
          <w:szCs w:val="22"/>
        </w:rPr>
        <w:t>faculties</w:t>
      </w:r>
      <w:r w:rsidR="00510D98" w:rsidRPr="00421CB8">
        <w:rPr>
          <w:rFonts w:asciiTheme="minorHAnsi" w:hAnsiTheme="minorHAnsi" w:cstheme="minorHAnsi"/>
          <w:sz w:val="22"/>
          <w:szCs w:val="22"/>
        </w:rPr>
        <w:t xml:space="preserve"> though it</w:t>
      </w:r>
      <w:r w:rsidR="006F2607" w:rsidRPr="00421CB8">
        <w:rPr>
          <w:rFonts w:asciiTheme="minorHAnsi" w:hAnsiTheme="minorHAnsi" w:cstheme="minorHAnsi"/>
          <w:sz w:val="22"/>
          <w:szCs w:val="22"/>
        </w:rPr>
        <w:t>’s highest expression</w:t>
      </w:r>
      <w:r w:rsidR="00510D98" w:rsidRPr="00421CB8">
        <w:rPr>
          <w:rFonts w:asciiTheme="minorHAnsi" w:hAnsiTheme="minorHAnsi" w:cstheme="minorHAnsi"/>
          <w:sz w:val="22"/>
          <w:szCs w:val="22"/>
        </w:rPr>
        <w:t xml:space="preserve"> ultimately transcends th</w:t>
      </w:r>
      <w:r w:rsidR="006F2607" w:rsidRPr="00421CB8">
        <w:rPr>
          <w:rFonts w:asciiTheme="minorHAnsi" w:hAnsiTheme="minorHAnsi" w:cstheme="minorHAnsi"/>
          <w:sz w:val="22"/>
          <w:szCs w:val="22"/>
        </w:rPr>
        <w:t>ese faculties</w:t>
      </w:r>
      <w:r w:rsidR="00356B31" w:rsidRPr="00421CB8">
        <w:rPr>
          <w:rFonts w:asciiTheme="minorHAnsi" w:hAnsiTheme="minorHAnsi" w:cstheme="minorHAnsi"/>
          <w:sz w:val="22"/>
          <w:szCs w:val="22"/>
        </w:rPr>
        <w:t xml:space="preserve">. </w:t>
      </w:r>
      <w:r w:rsidR="0011600A">
        <w:rPr>
          <w:rFonts w:asciiTheme="minorHAnsi" w:hAnsiTheme="minorHAnsi" w:cstheme="minorHAnsi"/>
          <w:sz w:val="22"/>
          <w:szCs w:val="22"/>
        </w:rPr>
        <w:t>H</w:t>
      </w:r>
      <w:r w:rsidR="00F97C3F" w:rsidRPr="00421CB8">
        <w:rPr>
          <w:rFonts w:asciiTheme="minorHAnsi" w:hAnsiTheme="minorHAnsi" w:cstheme="minorHAnsi"/>
          <w:sz w:val="22"/>
          <w:szCs w:val="22"/>
        </w:rPr>
        <w:t>e</w:t>
      </w:r>
      <w:r w:rsidR="00510D98" w:rsidRPr="00421CB8">
        <w:rPr>
          <w:rFonts w:asciiTheme="minorHAnsi" w:hAnsiTheme="minorHAnsi" w:cstheme="minorHAnsi"/>
          <w:sz w:val="22"/>
          <w:szCs w:val="22"/>
        </w:rPr>
        <w:t xml:space="preserve"> </w:t>
      </w:r>
      <w:r w:rsidR="00F97C3F" w:rsidRPr="00421CB8">
        <w:rPr>
          <w:rFonts w:asciiTheme="minorHAnsi" w:hAnsiTheme="minorHAnsi" w:cstheme="minorHAnsi"/>
          <w:sz w:val="22"/>
          <w:szCs w:val="22"/>
        </w:rPr>
        <w:t>contends</w:t>
      </w:r>
      <w:r w:rsidR="00510D98" w:rsidRPr="00421CB8">
        <w:rPr>
          <w:rFonts w:asciiTheme="minorHAnsi" w:hAnsiTheme="minorHAnsi" w:cstheme="minorHAnsi"/>
          <w:sz w:val="22"/>
          <w:szCs w:val="22"/>
        </w:rPr>
        <w:t xml:space="preserve"> </w:t>
      </w:r>
      <w:r w:rsidR="009D56B1" w:rsidRPr="00421CB8">
        <w:rPr>
          <w:rFonts w:asciiTheme="minorHAnsi" w:hAnsiTheme="minorHAnsi" w:cstheme="minorHAnsi"/>
          <w:sz w:val="22"/>
          <w:szCs w:val="22"/>
        </w:rPr>
        <w:t>th</w:t>
      </w:r>
      <w:r w:rsidR="0011600A">
        <w:rPr>
          <w:rFonts w:asciiTheme="minorHAnsi" w:hAnsiTheme="minorHAnsi" w:cstheme="minorHAnsi"/>
          <w:sz w:val="22"/>
          <w:szCs w:val="22"/>
        </w:rPr>
        <w:t>a</w:t>
      </w:r>
      <w:r w:rsidR="00680C45">
        <w:rPr>
          <w:rFonts w:asciiTheme="minorHAnsi" w:hAnsiTheme="minorHAnsi" w:cstheme="minorHAnsi"/>
          <w:sz w:val="22"/>
          <w:szCs w:val="22"/>
        </w:rPr>
        <w:t>t</w:t>
      </w:r>
      <w:r w:rsidR="009D56B1" w:rsidRPr="00421CB8">
        <w:rPr>
          <w:rFonts w:asciiTheme="minorHAnsi" w:hAnsiTheme="minorHAnsi" w:cstheme="minorHAnsi"/>
          <w:sz w:val="22"/>
          <w:szCs w:val="22"/>
        </w:rPr>
        <w:t xml:space="preserve"> </w:t>
      </w:r>
      <w:r w:rsidR="00356B31" w:rsidRPr="00421CB8">
        <w:rPr>
          <w:rFonts w:asciiTheme="minorHAnsi" w:hAnsiTheme="minorHAnsi" w:cstheme="minorHAnsi"/>
          <w:sz w:val="22"/>
          <w:szCs w:val="22"/>
        </w:rPr>
        <w:lastRenderedPageBreak/>
        <w:t xml:space="preserve">revelation and rationality </w:t>
      </w:r>
      <w:r w:rsidR="00680C45" w:rsidRPr="00421CB8">
        <w:rPr>
          <w:rFonts w:asciiTheme="minorHAnsi" w:hAnsiTheme="minorHAnsi" w:cstheme="minorHAnsi"/>
          <w:sz w:val="22"/>
          <w:szCs w:val="22"/>
        </w:rPr>
        <w:t>c</w:t>
      </w:r>
      <w:r w:rsidR="00680C45">
        <w:rPr>
          <w:rFonts w:asciiTheme="minorHAnsi" w:hAnsiTheme="minorHAnsi" w:cstheme="minorHAnsi"/>
          <w:sz w:val="22"/>
          <w:szCs w:val="22"/>
        </w:rPr>
        <w:t>an c</w:t>
      </w:r>
      <w:r w:rsidR="00356B31" w:rsidRPr="00421CB8">
        <w:rPr>
          <w:rFonts w:asciiTheme="minorHAnsi" w:hAnsiTheme="minorHAnsi" w:cstheme="minorHAnsi"/>
          <w:sz w:val="22"/>
          <w:szCs w:val="22"/>
        </w:rPr>
        <w:t>omfortably co-exis</w:t>
      </w:r>
      <w:r w:rsidR="00B41CA5" w:rsidRPr="00421CB8">
        <w:rPr>
          <w:rFonts w:asciiTheme="minorHAnsi" w:hAnsiTheme="minorHAnsi" w:cstheme="minorHAnsi"/>
          <w:sz w:val="22"/>
          <w:szCs w:val="22"/>
        </w:rPr>
        <w:t xml:space="preserve">t </w:t>
      </w:r>
      <w:r w:rsidR="00680C45">
        <w:rPr>
          <w:rFonts w:asciiTheme="minorHAnsi" w:hAnsiTheme="minorHAnsi" w:cstheme="minorHAnsi"/>
          <w:sz w:val="22"/>
          <w:szCs w:val="22"/>
        </w:rPr>
        <w:t>and t</w:t>
      </w:r>
      <w:r w:rsidR="00B41CA5" w:rsidRPr="00421CB8">
        <w:rPr>
          <w:rFonts w:asciiTheme="minorHAnsi" w:hAnsiTheme="minorHAnsi" w:cstheme="minorHAnsi"/>
          <w:sz w:val="22"/>
          <w:szCs w:val="22"/>
        </w:rPr>
        <w:t xml:space="preserve">hat they are </w:t>
      </w:r>
      <w:r w:rsidR="00F17BE7" w:rsidRPr="00421CB8">
        <w:rPr>
          <w:rFonts w:asciiTheme="minorHAnsi" w:hAnsiTheme="minorHAnsi" w:cstheme="minorHAnsi"/>
          <w:sz w:val="22"/>
          <w:szCs w:val="22"/>
        </w:rPr>
        <w:t xml:space="preserve">mutually dependent </w:t>
      </w:r>
      <w:r w:rsidR="00B41CA5" w:rsidRPr="00421CB8">
        <w:rPr>
          <w:rFonts w:asciiTheme="minorHAnsi" w:hAnsiTheme="minorHAnsi" w:cstheme="minorHAnsi"/>
          <w:sz w:val="22"/>
          <w:szCs w:val="22"/>
        </w:rPr>
        <w:t xml:space="preserve">partners in the highest forms of divination. </w:t>
      </w:r>
      <w:r w:rsidR="00F97C3F" w:rsidRPr="00421CB8">
        <w:rPr>
          <w:rFonts w:asciiTheme="minorHAnsi" w:hAnsiTheme="minorHAnsi" w:cstheme="minorHAnsi"/>
          <w:sz w:val="22"/>
          <w:szCs w:val="22"/>
        </w:rPr>
        <w:t>Additionally</w:t>
      </w:r>
      <w:r w:rsidR="005A3830" w:rsidRPr="00421CB8">
        <w:rPr>
          <w:rFonts w:asciiTheme="minorHAnsi" w:hAnsiTheme="minorHAnsi" w:cstheme="minorHAnsi"/>
          <w:sz w:val="22"/>
          <w:szCs w:val="22"/>
        </w:rPr>
        <w:t>, and most importantly</w:t>
      </w:r>
      <w:r w:rsidR="00F97C3F" w:rsidRPr="00421CB8">
        <w:rPr>
          <w:rFonts w:asciiTheme="minorHAnsi" w:hAnsiTheme="minorHAnsi" w:cstheme="minorHAnsi"/>
          <w:sz w:val="22"/>
          <w:szCs w:val="22"/>
        </w:rPr>
        <w:t xml:space="preserve"> the objective of divination in Theurgy is union with the One, </w:t>
      </w:r>
      <w:r w:rsidR="005A3830" w:rsidRPr="00421CB8">
        <w:rPr>
          <w:rFonts w:asciiTheme="minorHAnsi" w:hAnsiTheme="minorHAnsi" w:cstheme="minorHAnsi"/>
          <w:sz w:val="22"/>
          <w:szCs w:val="22"/>
        </w:rPr>
        <w:t xml:space="preserve">a religious and spiritual goal </w:t>
      </w:r>
      <w:r w:rsidR="00F97C3F" w:rsidRPr="00421CB8">
        <w:rPr>
          <w:rFonts w:asciiTheme="minorHAnsi" w:hAnsiTheme="minorHAnsi" w:cstheme="minorHAnsi"/>
          <w:sz w:val="22"/>
          <w:szCs w:val="22"/>
        </w:rPr>
        <w:t xml:space="preserve">rather than </w:t>
      </w:r>
      <w:r w:rsidR="005A3830" w:rsidRPr="00421CB8">
        <w:rPr>
          <w:rFonts w:asciiTheme="minorHAnsi" w:hAnsiTheme="minorHAnsi" w:cstheme="minorHAnsi"/>
          <w:sz w:val="22"/>
          <w:szCs w:val="22"/>
        </w:rPr>
        <w:t xml:space="preserve">a </w:t>
      </w:r>
      <w:r w:rsidR="00207CC7" w:rsidRPr="00421CB8">
        <w:rPr>
          <w:rFonts w:asciiTheme="minorHAnsi" w:hAnsiTheme="minorHAnsi" w:cstheme="minorHAnsi"/>
          <w:sz w:val="22"/>
          <w:szCs w:val="22"/>
        </w:rPr>
        <w:t xml:space="preserve">secular </w:t>
      </w:r>
      <w:r w:rsidR="00D0193F" w:rsidRPr="00421CB8">
        <w:rPr>
          <w:rFonts w:asciiTheme="minorHAnsi" w:hAnsiTheme="minorHAnsi" w:cstheme="minorHAnsi"/>
          <w:sz w:val="22"/>
          <w:szCs w:val="22"/>
        </w:rPr>
        <w:t xml:space="preserve">and </w:t>
      </w:r>
      <w:r w:rsidR="00F97C3F" w:rsidRPr="00421CB8">
        <w:rPr>
          <w:rFonts w:asciiTheme="minorHAnsi" w:hAnsiTheme="minorHAnsi" w:cstheme="minorHAnsi"/>
          <w:sz w:val="22"/>
          <w:szCs w:val="22"/>
        </w:rPr>
        <w:t>human centred objective</w:t>
      </w:r>
      <w:r w:rsidR="00D0193F" w:rsidRPr="00421CB8">
        <w:rPr>
          <w:rFonts w:asciiTheme="minorHAnsi" w:hAnsiTheme="minorHAnsi" w:cstheme="minorHAnsi"/>
          <w:sz w:val="22"/>
          <w:szCs w:val="22"/>
        </w:rPr>
        <w:t>.</w:t>
      </w:r>
      <w:r w:rsidR="00F97C3F" w:rsidRPr="00421CB8">
        <w:rPr>
          <w:rFonts w:asciiTheme="minorHAnsi" w:hAnsiTheme="minorHAnsi" w:cstheme="minorHAnsi"/>
          <w:sz w:val="22"/>
          <w:szCs w:val="22"/>
        </w:rPr>
        <w:t xml:space="preserve"> </w:t>
      </w:r>
      <w:r w:rsidR="002D4AED" w:rsidRPr="00421CB8">
        <w:rPr>
          <w:rFonts w:asciiTheme="minorHAnsi" w:hAnsiTheme="minorHAnsi" w:cstheme="minorHAnsi"/>
          <w:sz w:val="22"/>
          <w:szCs w:val="22"/>
        </w:rPr>
        <w:t xml:space="preserve">Iamblichus confirms that in Theurgy it is </w:t>
      </w:r>
      <w:r w:rsidR="00B6435F" w:rsidRPr="00421CB8">
        <w:rPr>
          <w:rFonts w:asciiTheme="minorHAnsi" w:hAnsiTheme="minorHAnsi" w:cstheme="minorHAnsi"/>
          <w:sz w:val="22"/>
          <w:szCs w:val="22"/>
        </w:rPr>
        <w:t>‘</w:t>
      </w:r>
      <w:r w:rsidR="002D4AED" w:rsidRPr="00421CB8">
        <w:rPr>
          <w:rFonts w:asciiTheme="minorHAnsi" w:hAnsiTheme="minorHAnsi" w:cstheme="minorHAnsi"/>
          <w:sz w:val="22"/>
          <w:szCs w:val="22"/>
        </w:rPr>
        <w:t>divine mantic prediction and the foreknowledge and intellections of the Gods that enable</w:t>
      </w:r>
      <w:r w:rsidR="002D4AED" w:rsidRPr="00421CB8">
        <w:rPr>
          <w:rFonts w:asciiTheme="minorHAnsi" w:hAnsiTheme="minorHAnsi" w:cstheme="minorHAnsi"/>
          <w:sz w:val="22"/>
          <w:szCs w:val="22"/>
        </w:rPr>
        <w:t>s this union</w:t>
      </w:r>
      <w:r w:rsidR="00B6435F" w:rsidRPr="00421CB8">
        <w:rPr>
          <w:rFonts w:asciiTheme="minorHAnsi" w:hAnsiTheme="minorHAnsi" w:cstheme="minorHAnsi"/>
          <w:sz w:val="22"/>
          <w:szCs w:val="22"/>
        </w:rPr>
        <w:t>’</w:t>
      </w:r>
      <w:r w:rsidR="002D4AED" w:rsidRPr="00421CB8">
        <w:rPr>
          <w:rFonts w:asciiTheme="minorHAnsi" w:hAnsiTheme="minorHAnsi" w:cstheme="minorHAnsi"/>
          <w:sz w:val="22"/>
          <w:szCs w:val="22"/>
        </w:rPr>
        <w:t>.</w:t>
      </w:r>
      <w:r w:rsidR="002D4AED" w:rsidRPr="00421CB8">
        <w:rPr>
          <w:rStyle w:val="FootnoteReference"/>
          <w:rFonts w:asciiTheme="minorHAnsi" w:hAnsiTheme="minorHAnsi" w:cstheme="minorHAnsi"/>
          <w:sz w:val="22"/>
          <w:szCs w:val="22"/>
        </w:rPr>
        <w:footnoteReference w:id="32"/>
      </w:r>
    </w:p>
    <w:p w14:paraId="0FE23AF5" w14:textId="77777777" w:rsidR="009D56B1" w:rsidRDefault="009D56B1" w:rsidP="00442E75"/>
    <w:p w14:paraId="4258BDB0" w14:textId="1DF0FCE6" w:rsidR="00442E75" w:rsidRDefault="00442E75" w:rsidP="00442E75">
      <w:pPr>
        <w:pStyle w:val="Heading2"/>
      </w:pPr>
      <w:r>
        <w:t>Critique Of Iamblichus Arguments</w:t>
      </w:r>
    </w:p>
    <w:p w14:paraId="4122B2AF" w14:textId="6B2DC714" w:rsidR="00442E75" w:rsidRDefault="00442E75" w:rsidP="00442E75"/>
    <w:p w14:paraId="36AEF973" w14:textId="0ED01381" w:rsidR="00364BE0" w:rsidRPr="00B6435F" w:rsidRDefault="00500F19" w:rsidP="005B7AA9">
      <w:pPr>
        <w:rPr>
          <w:rFonts w:asciiTheme="minorHAnsi" w:hAnsiTheme="minorHAnsi" w:cstheme="minorHAnsi"/>
        </w:rPr>
      </w:pPr>
      <w:r w:rsidRPr="00B6435F">
        <w:rPr>
          <w:rFonts w:asciiTheme="minorHAnsi" w:hAnsiTheme="minorHAnsi" w:cstheme="minorHAnsi"/>
          <w:sz w:val="22"/>
          <w:szCs w:val="22"/>
        </w:rPr>
        <w:t xml:space="preserve">Throughout history people have found themselves knowing things without </w:t>
      </w:r>
      <w:r w:rsidR="007C0DA7" w:rsidRPr="00B6435F">
        <w:rPr>
          <w:rFonts w:asciiTheme="minorHAnsi" w:hAnsiTheme="minorHAnsi" w:cstheme="minorHAnsi"/>
          <w:sz w:val="22"/>
          <w:szCs w:val="22"/>
        </w:rPr>
        <w:t>knowing how they know them</w:t>
      </w:r>
      <w:r w:rsidRPr="00B6435F">
        <w:rPr>
          <w:rFonts w:asciiTheme="minorHAnsi" w:hAnsiTheme="minorHAnsi" w:cstheme="minorHAnsi"/>
          <w:sz w:val="22"/>
          <w:szCs w:val="22"/>
        </w:rPr>
        <w:t xml:space="preserve">. </w:t>
      </w:r>
      <w:r w:rsidR="00196501" w:rsidRPr="00B6435F">
        <w:rPr>
          <w:rFonts w:asciiTheme="minorHAnsi" w:hAnsiTheme="minorHAnsi" w:cstheme="minorHAnsi"/>
          <w:sz w:val="22"/>
          <w:szCs w:val="22"/>
        </w:rPr>
        <w:t xml:space="preserve">In late antiquity Iamblichus attempts to frame how </w:t>
      </w:r>
      <w:r w:rsidR="00323C85">
        <w:rPr>
          <w:rFonts w:asciiTheme="minorHAnsi" w:hAnsiTheme="minorHAnsi" w:cstheme="minorHAnsi"/>
          <w:sz w:val="22"/>
          <w:szCs w:val="22"/>
        </w:rPr>
        <w:t xml:space="preserve">to make this happen </w:t>
      </w:r>
      <w:r w:rsidR="00196501" w:rsidRPr="00B6435F">
        <w:rPr>
          <w:rFonts w:asciiTheme="minorHAnsi" w:hAnsiTheme="minorHAnsi" w:cstheme="minorHAnsi"/>
          <w:sz w:val="22"/>
          <w:szCs w:val="22"/>
        </w:rPr>
        <w:t xml:space="preserve">in </w:t>
      </w:r>
      <w:r w:rsidR="000F160B" w:rsidRPr="00B6435F">
        <w:rPr>
          <w:rFonts w:asciiTheme="minorHAnsi" w:hAnsiTheme="minorHAnsi" w:cstheme="minorHAnsi"/>
          <w:sz w:val="22"/>
          <w:szCs w:val="22"/>
        </w:rPr>
        <w:t xml:space="preserve">his work </w:t>
      </w:r>
      <w:r w:rsidR="00196501" w:rsidRPr="00B6435F">
        <w:rPr>
          <w:rFonts w:asciiTheme="minorHAnsi" w:hAnsiTheme="minorHAnsi" w:cstheme="minorHAnsi"/>
          <w:sz w:val="22"/>
          <w:szCs w:val="22"/>
        </w:rPr>
        <w:t>‘</w:t>
      </w:r>
      <w:r w:rsidR="00196501" w:rsidRPr="00B6435F">
        <w:rPr>
          <w:rFonts w:asciiTheme="minorHAnsi" w:hAnsiTheme="minorHAnsi" w:cstheme="minorHAnsi"/>
          <w:i/>
          <w:iCs/>
          <w:sz w:val="22"/>
          <w:szCs w:val="22"/>
        </w:rPr>
        <w:t>De Mysteriis’</w:t>
      </w:r>
      <w:r w:rsidR="000F160B" w:rsidRPr="00B6435F">
        <w:rPr>
          <w:rFonts w:asciiTheme="minorHAnsi" w:hAnsiTheme="minorHAnsi" w:cstheme="minorHAnsi"/>
          <w:sz w:val="22"/>
          <w:szCs w:val="22"/>
        </w:rPr>
        <w:t xml:space="preserve">. </w:t>
      </w:r>
      <w:r w:rsidR="00364BE0" w:rsidRPr="00B6435F">
        <w:rPr>
          <w:rFonts w:asciiTheme="minorHAnsi" w:hAnsiTheme="minorHAnsi" w:cstheme="minorHAnsi"/>
          <w:sz w:val="22"/>
          <w:szCs w:val="22"/>
        </w:rPr>
        <w:t>E.R. Dodds</w:t>
      </w:r>
      <w:r w:rsidR="00573B26" w:rsidRPr="00B6435F">
        <w:rPr>
          <w:rFonts w:asciiTheme="minorHAnsi" w:hAnsiTheme="minorHAnsi" w:cstheme="minorHAnsi"/>
          <w:sz w:val="22"/>
          <w:szCs w:val="22"/>
        </w:rPr>
        <w:t xml:space="preserve"> </w:t>
      </w:r>
      <w:r w:rsidR="00364BE0" w:rsidRPr="00B6435F">
        <w:rPr>
          <w:rFonts w:asciiTheme="minorHAnsi" w:hAnsiTheme="minorHAnsi" w:cstheme="minorHAnsi"/>
          <w:sz w:val="22"/>
          <w:szCs w:val="22"/>
        </w:rPr>
        <w:t>sugges</w:t>
      </w:r>
      <w:r w:rsidR="00196501" w:rsidRPr="00B6435F">
        <w:rPr>
          <w:rFonts w:asciiTheme="minorHAnsi" w:hAnsiTheme="minorHAnsi" w:cstheme="minorHAnsi"/>
          <w:sz w:val="22"/>
          <w:szCs w:val="22"/>
        </w:rPr>
        <w:t>ts</w:t>
      </w:r>
      <w:r w:rsidR="00364BE0" w:rsidRPr="00B6435F">
        <w:rPr>
          <w:rFonts w:asciiTheme="minorHAnsi" w:hAnsiTheme="minorHAnsi" w:cstheme="minorHAnsi"/>
          <w:sz w:val="22"/>
          <w:szCs w:val="22"/>
        </w:rPr>
        <w:t xml:space="preserve"> that </w:t>
      </w:r>
      <w:r w:rsidR="00573B26" w:rsidRPr="00B6435F">
        <w:rPr>
          <w:rFonts w:asciiTheme="minorHAnsi" w:hAnsiTheme="minorHAnsi" w:cstheme="minorHAnsi"/>
          <w:sz w:val="22"/>
          <w:szCs w:val="22"/>
        </w:rPr>
        <w:t>‘</w:t>
      </w:r>
      <w:r w:rsidR="00364BE0" w:rsidRPr="00B6435F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="00573B26" w:rsidRPr="00B6435F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="00364BE0" w:rsidRPr="00B6435F">
        <w:rPr>
          <w:rFonts w:asciiTheme="minorHAnsi" w:hAnsiTheme="minorHAnsi" w:cstheme="minorHAnsi"/>
          <w:sz w:val="22"/>
          <w:szCs w:val="22"/>
        </w:rPr>
        <w:t xml:space="preserve"> </w:t>
      </w:r>
      <w:r w:rsidR="00196501" w:rsidRPr="00B6435F">
        <w:rPr>
          <w:rFonts w:asciiTheme="minorHAnsi" w:hAnsiTheme="minorHAnsi" w:cstheme="minorHAnsi"/>
          <w:sz w:val="22"/>
          <w:szCs w:val="22"/>
        </w:rPr>
        <w:t>is</w:t>
      </w:r>
      <w:r w:rsidR="00364BE0" w:rsidRPr="00B6435F">
        <w:rPr>
          <w:rFonts w:asciiTheme="minorHAnsi" w:hAnsiTheme="minorHAnsi" w:cstheme="minorHAnsi"/>
          <w:sz w:val="22"/>
          <w:szCs w:val="22"/>
        </w:rPr>
        <w:t xml:space="preserve"> ‘pungently a manifesto of irrationalism‘</w:t>
      </w:r>
      <w:r w:rsidR="00B41CA5" w:rsidRPr="00B6435F">
        <w:rPr>
          <w:rFonts w:asciiTheme="minorHAnsi" w:hAnsiTheme="minorHAnsi" w:cstheme="minorHAnsi"/>
          <w:sz w:val="22"/>
          <w:szCs w:val="22"/>
        </w:rPr>
        <w:t xml:space="preserve"> though </w:t>
      </w:r>
      <w:r w:rsidR="00D0193F" w:rsidRPr="00B6435F">
        <w:rPr>
          <w:rFonts w:asciiTheme="minorHAnsi" w:hAnsiTheme="minorHAnsi" w:cstheme="minorHAnsi"/>
          <w:sz w:val="22"/>
          <w:szCs w:val="22"/>
        </w:rPr>
        <w:t>what this comment</w:t>
      </w:r>
      <w:r w:rsidR="007C0DA7" w:rsidRPr="00B6435F">
        <w:rPr>
          <w:rFonts w:asciiTheme="minorHAnsi" w:hAnsiTheme="minorHAnsi" w:cstheme="minorHAnsi"/>
          <w:sz w:val="22"/>
          <w:szCs w:val="22"/>
        </w:rPr>
        <w:t xml:space="preserve"> fails to </w:t>
      </w:r>
      <w:r w:rsidR="00D0193F" w:rsidRPr="00B6435F">
        <w:rPr>
          <w:rFonts w:asciiTheme="minorHAnsi" w:hAnsiTheme="minorHAnsi" w:cstheme="minorHAnsi"/>
          <w:sz w:val="22"/>
          <w:szCs w:val="22"/>
        </w:rPr>
        <w:t>recognise</w:t>
      </w:r>
      <w:r w:rsidR="007C0DA7" w:rsidRPr="00B6435F">
        <w:rPr>
          <w:rFonts w:asciiTheme="minorHAnsi" w:hAnsiTheme="minorHAnsi" w:cstheme="minorHAnsi"/>
          <w:sz w:val="22"/>
          <w:szCs w:val="22"/>
        </w:rPr>
        <w:t xml:space="preserve"> i</w:t>
      </w:r>
      <w:r w:rsidR="00BC675E" w:rsidRPr="00B6435F">
        <w:rPr>
          <w:rFonts w:asciiTheme="minorHAnsi" w:hAnsiTheme="minorHAnsi" w:cstheme="minorHAnsi"/>
          <w:sz w:val="22"/>
          <w:szCs w:val="22"/>
        </w:rPr>
        <w:t>s</w:t>
      </w:r>
      <w:r w:rsidR="007C0DA7" w:rsidRPr="00B6435F">
        <w:rPr>
          <w:rFonts w:asciiTheme="minorHAnsi" w:hAnsiTheme="minorHAnsi" w:cstheme="minorHAnsi"/>
          <w:sz w:val="22"/>
          <w:szCs w:val="22"/>
        </w:rPr>
        <w:t xml:space="preserve"> </w:t>
      </w:r>
      <w:r w:rsidR="00D0193F" w:rsidRPr="00B6435F">
        <w:rPr>
          <w:rFonts w:asciiTheme="minorHAnsi" w:hAnsiTheme="minorHAnsi" w:cstheme="minorHAnsi"/>
          <w:sz w:val="22"/>
          <w:szCs w:val="22"/>
        </w:rPr>
        <w:t>how</w:t>
      </w:r>
      <w:r w:rsidR="007C0DA7" w:rsidRPr="00B6435F">
        <w:rPr>
          <w:rFonts w:asciiTheme="minorHAnsi" w:hAnsiTheme="minorHAnsi" w:cstheme="minorHAnsi"/>
          <w:sz w:val="22"/>
          <w:szCs w:val="22"/>
        </w:rPr>
        <w:t xml:space="preserve"> divination </w:t>
      </w:r>
      <w:r w:rsidR="00D0193F" w:rsidRPr="00B6435F">
        <w:rPr>
          <w:rFonts w:asciiTheme="minorHAnsi" w:hAnsiTheme="minorHAnsi" w:cstheme="minorHAnsi"/>
          <w:sz w:val="22"/>
          <w:szCs w:val="22"/>
        </w:rPr>
        <w:t xml:space="preserve">was perceived by </w:t>
      </w:r>
      <w:r w:rsidR="007C0DA7" w:rsidRPr="00B6435F">
        <w:rPr>
          <w:rFonts w:asciiTheme="minorHAnsi" w:hAnsiTheme="minorHAnsi" w:cstheme="minorHAnsi"/>
          <w:sz w:val="22"/>
          <w:szCs w:val="22"/>
        </w:rPr>
        <w:t xml:space="preserve">the Greeks themselves. As Flowers suggests ‘divination constituted a rational and coherent, as well as a socially useful system of knowledge and belief for the Greeks’ </w:t>
      </w:r>
      <w:r w:rsidR="007C0DA7" w:rsidRPr="00B6435F">
        <w:rPr>
          <w:rStyle w:val="FootnoteReference"/>
          <w:rFonts w:asciiTheme="minorHAnsi" w:hAnsiTheme="minorHAnsi" w:cstheme="minorHAnsi"/>
          <w:sz w:val="22"/>
          <w:szCs w:val="22"/>
        </w:rPr>
        <w:footnoteReference w:id="33"/>
      </w:r>
      <w:r w:rsidR="009B2058" w:rsidRPr="00B6435F">
        <w:rPr>
          <w:rFonts w:asciiTheme="minorHAnsi" w:hAnsiTheme="minorHAnsi" w:cstheme="minorHAnsi"/>
          <w:sz w:val="22"/>
          <w:szCs w:val="22"/>
        </w:rPr>
        <w:t xml:space="preserve"> More importantly </w:t>
      </w:r>
      <w:r w:rsidR="00D0193F" w:rsidRPr="00B6435F">
        <w:rPr>
          <w:rFonts w:asciiTheme="minorHAnsi" w:hAnsiTheme="minorHAnsi" w:cstheme="minorHAnsi"/>
          <w:sz w:val="22"/>
          <w:szCs w:val="22"/>
        </w:rPr>
        <w:t>d</w:t>
      </w:r>
      <w:r w:rsidR="009B2058" w:rsidRPr="00B6435F">
        <w:rPr>
          <w:rFonts w:asciiTheme="minorHAnsi" w:hAnsiTheme="minorHAnsi" w:cstheme="minorHAnsi"/>
          <w:sz w:val="22"/>
          <w:szCs w:val="22"/>
        </w:rPr>
        <w:t xml:space="preserve">ivination was a process that </w:t>
      </w:r>
      <w:r w:rsidR="009B2058" w:rsidRPr="00B6435F">
        <w:rPr>
          <w:rFonts w:asciiTheme="minorHAnsi" w:hAnsiTheme="minorHAnsi" w:cstheme="minorHAnsi"/>
          <w:sz w:val="22"/>
          <w:szCs w:val="22"/>
        </w:rPr>
        <w:t>enabled</w:t>
      </w:r>
      <w:r w:rsidR="009B2058" w:rsidRPr="00B6435F">
        <w:rPr>
          <w:rFonts w:asciiTheme="minorHAnsi" w:hAnsiTheme="minorHAnsi" w:cstheme="minorHAnsi"/>
          <w:sz w:val="22"/>
          <w:szCs w:val="22"/>
        </w:rPr>
        <w:t xml:space="preserve"> individuals to make decisions </w:t>
      </w:r>
      <w:r w:rsidR="007523B0" w:rsidRPr="00B6435F">
        <w:rPr>
          <w:rFonts w:asciiTheme="minorHAnsi" w:hAnsiTheme="minorHAnsi" w:cstheme="minorHAnsi"/>
          <w:sz w:val="22"/>
          <w:szCs w:val="22"/>
        </w:rPr>
        <w:t>regarding</w:t>
      </w:r>
      <w:r w:rsidR="009B2058" w:rsidRPr="00B6435F">
        <w:rPr>
          <w:rFonts w:asciiTheme="minorHAnsi" w:hAnsiTheme="minorHAnsi" w:cstheme="minorHAnsi"/>
          <w:sz w:val="22"/>
          <w:szCs w:val="22"/>
        </w:rPr>
        <w:t xml:space="preserve"> their life, particularly the difficult </w:t>
      </w:r>
      <w:r w:rsidR="000B366E" w:rsidRPr="00B6435F">
        <w:rPr>
          <w:rFonts w:asciiTheme="minorHAnsi" w:hAnsiTheme="minorHAnsi" w:cstheme="minorHAnsi"/>
          <w:sz w:val="22"/>
          <w:szCs w:val="22"/>
        </w:rPr>
        <w:t xml:space="preserve">consequential </w:t>
      </w:r>
      <w:r w:rsidR="009B2058" w:rsidRPr="00B6435F">
        <w:rPr>
          <w:rFonts w:asciiTheme="minorHAnsi" w:hAnsiTheme="minorHAnsi" w:cstheme="minorHAnsi"/>
          <w:sz w:val="22"/>
          <w:szCs w:val="22"/>
        </w:rPr>
        <w:t>decisions</w:t>
      </w:r>
      <w:r w:rsidR="000B366E" w:rsidRPr="00B6435F">
        <w:rPr>
          <w:rFonts w:asciiTheme="minorHAnsi" w:hAnsiTheme="minorHAnsi" w:cstheme="minorHAnsi"/>
        </w:rPr>
        <w:t>.</w:t>
      </w:r>
    </w:p>
    <w:p w14:paraId="08DB101A" w14:textId="77777777" w:rsidR="004F768B" w:rsidRPr="00B6435F" w:rsidRDefault="004F768B" w:rsidP="00D74938">
      <w:pPr>
        <w:rPr>
          <w:rFonts w:asciiTheme="minorHAnsi" w:hAnsiTheme="minorHAnsi" w:cstheme="minorHAnsi"/>
        </w:rPr>
      </w:pPr>
    </w:p>
    <w:p w14:paraId="21B49107" w14:textId="682A0E25" w:rsidR="002957C5" w:rsidRDefault="000B366E" w:rsidP="00D74938">
      <w:pPr>
        <w:rPr>
          <w:rFonts w:asciiTheme="minorHAnsi" w:hAnsiTheme="minorHAnsi" w:cstheme="minorHAnsi"/>
          <w:sz w:val="22"/>
          <w:szCs w:val="22"/>
        </w:rPr>
      </w:pPr>
      <w:r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85618B" w:rsidRPr="009835AC">
        <w:rPr>
          <w:rFonts w:asciiTheme="minorHAnsi" w:hAnsiTheme="minorHAnsi" w:cstheme="minorHAnsi"/>
          <w:sz w:val="22"/>
          <w:szCs w:val="22"/>
        </w:rPr>
        <w:t>I</w:t>
      </w:r>
      <w:r w:rsidRPr="009835AC">
        <w:rPr>
          <w:rFonts w:asciiTheme="minorHAnsi" w:hAnsiTheme="minorHAnsi" w:cstheme="minorHAnsi"/>
          <w:sz w:val="22"/>
          <w:szCs w:val="22"/>
        </w:rPr>
        <w:t xml:space="preserve">n </w:t>
      </w:r>
      <w:r w:rsidR="00BC675E" w:rsidRPr="009835AC">
        <w:rPr>
          <w:rFonts w:asciiTheme="minorHAnsi" w:hAnsiTheme="minorHAnsi" w:cstheme="minorHAnsi"/>
          <w:sz w:val="22"/>
          <w:szCs w:val="22"/>
        </w:rPr>
        <w:t>21</w:t>
      </w:r>
      <w:r w:rsidR="00BC675E" w:rsidRPr="009835AC">
        <w:rPr>
          <w:rFonts w:asciiTheme="minorHAnsi" w:hAnsiTheme="minorHAnsi" w:cstheme="minorHAnsi"/>
          <w:sz w:val="22"/>
          <w:szCs w:val="22"/>
          <w:vertAlign w:val="superscript"/>
        </w:rPr>
        <w:t>st</w:t>
      </w:r>
      <w:r w:rsidR="00BC675E" w:rsidRPr="009835AC">
        <w:rPr>
          <w:rFonts w:asciiTheme="minorHAnsi" w:hAnsiTheme="minorHAnsi" w:cstheme="minorHAnsi"/>
          <w:sz w:val="22"/>
          <w:szCs w:val="22"/>
        </w:rPr>
        <w:t xml:space="preserve"> century </w:t>
      </w:r>
      <w:r w:rsidR="0085618B" w:rsidRPr="009835AC">
        <w:rPr>
          <w:rFonts w:asciiTheme="minorHAnsi" w:hAnsiTheme="minorHAnsi" w:cstheme="minorHAnsi"/>
          <w:sz w:val="22"/>
          <w:szCs w:val="22"/>
        </w:rPr>
        <w:t xml:space="preserve">society scepticism </w:t>
      </w:r>
      <w:r w:rsidR="009E4B16">
        <w:rPr>
          <w:rFonts w:asciiTheme="minorHAnsi" w:hAnsiTheme="minorHAnsi" w:cstheme="minorHAnsi"/>
          <w:sz w:val="22"/>
          <w:szCs w:val="22"/>
        </w:rPr>
        <w:t xml:space="preserve">of divination </w:t>
      </w:r>
      <w:r w:rsidR="0085618B" w:rsidRPr="009835AC">
        <w:rPr>
          <w:rFonts w:asciiTheme="minorHAnsi" w:hAnsiTheme="minorHAnsi" w:cstheme="minorHAnsi"/>
          <w:sz w:val="22"/>
          <w:szCs w:val="22"/>
        </w:rPr>
        <w:t>is</w:t>
      </w:r>
      <w:r w:rsidR="00D0193F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85618B" w:rsidRPr="009835AC">
        <w:rPr>
          <w:rFonts w:asciiTheme="minorHAnsi" w:hAnsiTheme="minorHAnsi" w:cstheme="minorHAnsi"/>
          <w:sz w:val="22"/>
          <w:szCs w:val="22"/>
        </w:rPr>
        <w:t xml:space="preserve">more </w:t>
      </w:r>
      <w:r w:rsidR="00A36276">
        <w:rPr>
          <w:rFonts w:asciiTheme="minorHAnsi" w:hAnsiTheme="minorHAnsi" w:cstheme="minorHAnsi"/>
          <w:sz w:val="22"/>
          <w:szCs w:val="22"/>
        </w:rPr>
        <w:t>commonplace</w:t>
      </w:r>
      <w:r w:rsidR="0085618B" w:rsidRPr="009835AC">
        <w:rPr>
          <w:rFonts w:asciiTheme="minorHAnsi" w:hAnsiTheme="minorHAnsi" w:cstheme="minorHAnsi"/>
          <w:sz w:val="22"/>
          <w:szCs w:val="22"/>
        </w:rPr>
        <w:t xml:space="preserve"> and </w:t>
      </w:r>
      <w:r w:rsidR="002F1457" w:rsidRPr="009835AC">
        <w:rPr>
          <w:rFonts w:asciiTheme="minorHAnsi" w:hAnsiTheme="minorHAnsi" w:cstheme="minorHAnsi"/>
          <w:sz w:val="22"/>
          <w:szCs w:val="22"/>
        </w:rPr>
        <w:t xml:space="preserve">so </w:t>
      </w:r>
      <w:r w:rsidR="0085618B" w:rsidRPr="009835AC">
        <w:rPr>
          <w:rFonts w:asciiTheme="minorHAnsi" w:hAnsiTheme="minorHAnsi" w:cstheme="minorHAnsi"/>
          <w:sz w:val="22"/>
          <w:szCs w:val="22"/>
        </w:rPr>
        <w:t xml:space="preserve">any </w:t>
      </w:r>
      <w:r w:rsidR="00BC675E" w:rsidRPr="009835AC">
        <w:rPr>
          <w:rFonts w:asciiTheme="minorHAnsi" w:hAnsiTheme="minorHAnsi" w:cstheme="minorHAnsi"/>
          <w:sz w:val="22"/>
          <w:szCs w:val="22"/>
        </w:rPr>
        <w:t>critique</w:t>
      </w:r>
      <w:r w:rsidR="0085618B" w:rsidRPr="009835AC">
        <w:rPr>
          <w:rFonts w:asciiTheme="minorHAnsi" w:hAnsiTheme="minorHAnsi" w:cstheme="minorHAnsi"/>
          <w:sz w:val="22"/>
          <w:szCs w:val="22"/>
        </w:rPr>
        <w:t xml:space="preserve"> of Iamblichus</w:t>
      </w:r>
      <w:r w:rsidR="00BC675E" w:rsidRPr="009835AC">
        <w:rPr>
          <w:rFonts w:asciiTheme="minorHAnsi" w:hAnsiTheme="minorHAnsi" w:cstheme="minorHAnsi"/>
          <w:sz w:val="22"/>
          <w:szCs w:val="22"/>
        </w:rPr>
        <w:t xml:space="preserve"> must necessarily first address </w:t>
      </w:r>
      <w:r w:rsidR="00C47C5E" w:rsidRPr="009835AC">
        <w:rPr>
          <w:rFonts w:asciiTheme="minorHAnsi" w:hAnsiTheme="minorHAnsi" w:cstheme="minorHAnsi"/>
          <w:sz w:val="22"/>
          <w:szCs w:val="22"/>
        </w:rPr>
        <w:t>divination</w:t>
      </w:r>
      <w:r w:rsidR="00E72B37" w:rsidRPr="009835AC">
        <w:rPr>
          <w:rFonts w:asciiTheme="minorHAnsi" w:hAnsiTheme="minorHAnsi" w:cstheme="minorHAnsi"/>
          <w:sz w:val="22"/>
          <w:szCs w:val="22"/>
        </w:rPr>
        <w:t xml:space="preserve"> in its entirety</w:t>
      </w:r>
      <w:r w:rsidR="000F160B" w:rsidRPr="009835AC">
        <w:rPr>
          <w:rFonts w:asciiTheme="minorHAnsi" w:hAnsiTheme="minorHAnsi" w:cstheme="minorHAnsi"/>
          <w:sz w:val="22"/>
          <w:szCs w:val="22"/>
        </w:rPr>
        <w:t>,</w:t>
      </w:r>
      <w:r w:rsidR="00E72B37" w:rsidRPr="009835AC">
        <w:rPr>
          <w:rFonts w:asciiTheme="minorHAnsi" w:hAnsiTheme="minorHAnsi" w:cstheme="minorHAnsi"/>
          <w:sz w:val="22"/>
          <w:szCs w:val="22"/>
        </w:rPr>
        <w:t xml:space="preserve"> including its ontology. </w:t>
      </w:r>
      <w:r w:rsidR="00B47F47" w:rsidRPr="009835AC">
        <w:rPr>
          <w:rFonts w:asciiTheme="minorHAnsi" w:hAnsiTheme="minorHAnsi" w:cstheme="minorHAnsi"/>
          <w:sz w:val="22"/>
          <w:szCs w:val="22"/>
        </w:rPr>
        <w:t>Put another way e</w:t>
      </w:r>
      <w:r w:rsidR="00B12BEF" w:rsidRPr="009835AC">
        <w:rPr>
          <w:rFonts w:asciiTheme="minorHAnsi" w:hAnsiTheme="minorHAnsi" w:cstheme="minorHAnsi"/>
          <w:sz w:val="22"/>
          <w:szCs w:val="22"/>
        </w:rPr>
        <w:t>ven if the seer</w:t>
      </w:r>
      <w:r w:rsidR="002B31DD">
        <w:rPr>
          <w:rFonts w:asciiTheme="minorHAnsi" w:hAnsiTheme="minorHAnsi" w:cstheme="minorHAnsi"/>
          <w:sz w:val="22"/>
          <w:szCs w:val="22"/>
        </w:rPr>
        <w:t>,</w:t>
      </w:r>
      <w:r w:rsidR="00E05D00">
        <w:rPr>
          <w:rFonts w:asciiTheme="minorHAnsi" w:hAnsiTheme="minorHAnsi" w:cstheme="minorHAnsi"/>
          <w:sz w:val="22"/>
          <w:szCs w:val="22"/>
        </w:rPr>
        <w:t xml:space="preserve"> </w:t>
      </w:r>
      <w:r w:rsidR="00BC675E" w:rsidRPr="009835AC">
        <w:rPr>
          <w:rFonts w:asciiTheme="minorHAnsi" w:hAnsiTheme="minorHAnsi" w:cstheme="minorHAnsi"/>
          <w:sz w:val="22"/>
          <w:szCs w:val="22"/>
        </w:rPr>
        <w:t>oracle</w:t>
      </w:r>
      <w:r w:rsidR="002B31DD">
        <w:rPr>
          <w:rFonts w:asciiTheme="minorHAnsi" w:hAnsiTheme="minorHAnsi" w:cstheme="minorHAnsi"/>
          <w:sz w:val="22"/>
          <w:szCs w:val="22"/>
        </w:rPr>
        <w:t>,</w:t>
      </w:r>
      <w:r w:rsidR="00BC675E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2B31DD">
        <w:rPr>
          <w:rFonts w:asciiTheme="minorHAnsi" w:hAnsiTheme="minorHAnsi" w:cstheme="minorHAnsi"/>
          <w:sz w:val="22"/>
          <w:szCs w:val="22"/>
        </w:rPr>
        <w:t xml:space="preserve">or theurgist receives </w:t>
      </w:r>
      <w:r w:rsidR="00B12BEF" w:rsidRPr="009835AC">
        <w:rPr>
          <w:rFonts w:asciiTheme="minorHAnsi" w:hAnsiTheme="minorHAnsi" w:cstheme="minorHAnsi"/>
          <w:sz w:val="22"/>
          <w:szCs w:val="22"/>
        </w:rPr>
        <w:t xml:space="preserve">guidance and wisdom </w:t>
      </w:r>
      <w:r w:rsidR="002B31DD">
        <w:rPr>
          <w:rFonts w:asciiTheme="minorHAnsi" w:hAnsiTheme="minorHAnsi" w:cstheme="minorHAnsi"/>
          <w:sz w:val="22"/>
          <w:szCs w:val="22"/>
        </w:rPr>
        <w:t xml:space="preserve">from the gods </w:t>
      </w:r>
      <w:r w:rsidR="00B12BEF" w:rsidRPr="009835AC">
        <w:rPr>
          <w:rFonts w:asciiTheme="minorHAnsi" w:hAnsiTheme="minorHAnsi" w:cstheme="minorHAnsi"/>
          <w:sz w:val="22"/>
          <w:szCs w:val="22"/>
        </w:rPr>
        <w:t>can</w:t>
      </w:r>
      <w:r w:rsidR="00E72B37" w:rsidRPr="009835AC">
        <w:rPr>
          <w:rFonts w:asciiTheme="minorHAnsi" w:hAnsiTheme="minorHAnsi" w:cstheme="minorHAnsi"/>
          <w:sz w:val="22"/>
          <w:szCs w:val="22"/>
        </w:rPr>
        <w:t xml:space="preserve"> we</w:t>
      </w:r>
      <w:r w:rsidR="00B12BEF" w:rsidRPr="009835AC">
        <w:rPr>
          <w:rFonts w:asciiTheme="minorHAnsi" w:hAnsiTheme="minorHAnsi" w:cstheme="minorHAnsi"/>
          <w:sz w:val="22"/>
          <w:szCs w:val="22"/>
        </w:rPr>
        <w:t xml:space="preserve"> confirm that what he/she receives is real</w:t>
      </w:r>
      <w:r w:rsidR="00F30DC2" w:rsidRPr="009835AC">
        <w:rPr>
          <w:rFonts w:asciiTheme="minorHAnsi" w:hAnsiTheme="minorHAnsi" w:cstheme="minorHAnsi"/>
          <w:sz w:val="22"/>
          <w:szCs w:val="22"/>
        </w:rPr>
        <w:t>?</w:t>
      </w:r>
      <w:r w:rsidR="00B12BEF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BC675E" w:rsidRPr="009835AC">
        <w:rPr>
          <w:rFonts w:asciiTheme="minorHAnsi" w:hAnsiTheme="minorHAnsi" w:cstheme="minorHAnsi"/>
          <w:sz w:val="22"/>
          <w:szCs w:val="22"/>
        </w:rPr>
        <w:t>C</w:t>
      </w:r>
      <w:r w:rsidR="00B12BEF" w:rsidRPr="009835AC">
        <w:rPr>
          <w:rFonts w:asciiTheme="minorHAnsi" w:hAnsiTheme="minorHAnsi" w:cstheme="minorHAnsi"/>
          <w:sz w:val="22"/>
          <w:szCs w:val="22"/>
        </w:rPr>
        <w:t xml:space="preserve">harles </w:t>
      </w:r>
      <w:r w:rsidR="00320289" w:rsidRPr="009835AC">
        <w:rPr>
          <w:rFonts w:asciiTheme="minorHAnsi" w:hAnsiTheme="minorHAnsi" w:cstheme="minorHAnsi"/>
          <w:sz w:val="22"/>
          <w:szCs w:val="22"/>
        </w:rPr>
        <w:t>Fort</w:t>
      </w:r>
      <w:r w:rsidR="005A2FFD" w:rsidRPr="009835AC">
        <w:rPr>
          <w:rFonts w:asciiTheme="minorHAnsi" w:hAnsiTheme="minorHAnsi" w:cstheme="minorHAnsi"/>
          <w:sz w:val="22"/>
          <w:szCs w:val="22"/>
        </w:rPr>
        <w:t xml:space="preserve">’s </w:t>
      </w:r>
      <w:r w:rsidR="00320289" w:rsidRPr="009835AC">
        <w:rPr>
          <w:rFonts w:asciiTheme="minorHAnsi" w:hAnsiTheme="minorHAnsi" w:cstheme="minorHAnsi"/>
          <w:sz w:val="22"/>
          <w:szCs w:val="22"/>
        </w:rPr>
        <w:t>concept of intermediatism</w:t>
      </w:r>
      <w:r w:rsidR="00CA6A57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2B31DD">
        <w:rPr>
          <w:rFonts w:asciiTheme="minorHAnsi" w:hAnsiTheme="minorHAnsi" w:cstheme="minorHAnsi"/>
          <w:sz w:val="22"/>
          <w:szCs w:val="22"/>
        </w:rPr>
        <w:t xml:space="preserve">is helpful here, </w:t>
      </w:r>
      <w:r w:rsidR="00320289" w:rsidRPr="009835AC">
        <w:rPr>
          <w:rFonts w:asciiTheme="minorHAnsi" w:hAnsiTheme="minorHAnsi" w:cstheme="minorHAnsi"/>
          <w:sz w:val="22"/>
          <w:szCs w:val="22"/>
        </w:rPr>
        <w:t>reject</w:t>
      </w:r>
      <w:r w:rsidR="002B31DD">
        <w:rPr>
          <w:rFonts w:asciiTheme="minorHAnsi" w:hAnsiTheme="minorHAnsi" w:cstheme="minorHAnsi"/>
          <w:sz w:val="22"/>
          <w:szCs w:val="22"/>
        </w:rPr>
        <w:t xml:space="preserve">ing </w:t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the idea of absolutes and instead </w:t>
      </w:r>
      <w:r w:rsidR="009E4B16">
        <w:rPr>
          <w:rFonts w:asciiTheme="minorHAnsi" w:hAnsiTheme="minorHAnsi" w:cstheme="minorHAnsi"/>
          <w:sz w:val="22"/>
          <w:szCs w:val="22"/>
        </w:rPr>
        <w:t>adopting</w:t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 a sliding scale of reality. Intermediatism explain</w:t>
      </w:r>
      <w:r w:rsidR="007E0FA6">
        <w:rPr>
          <w:rFonts w:asciiTheme="minorHAnsi" w:hAnsiTheme="minorHAnsi" w:cstheme="minorHAnsi"/>
          <w:sz w:val="22"/>
          <w:szCs w:val="22"/>
        </w:rPr>
        <w:t>s</w:t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9C60AA">
        <w:rPr>
          <w:rFonts w:asciiTheme="minorHAnsi" w:hAnsiTheme="minorHAnsi" w:cstheme="minorHAnsi"/>
          <w:sz w:val="22"/>
          <w:szCs w:val="22"/>
        </w:rPr>
        <w:t>divination</w:t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 by assuming that </w:t>
      </w:r>
      <w:r w:rsidR="009C60AA">
        <w:rPr>
          <w:rFonts w:asciiTheme="minorHAnsi" w:hAnsiTheme="minorHAnsi" w:cstheme="minorHAnsi"/>
          <w:sz w:val="22"/>
          <w:szCs w:val="22"/>
        </w:rPr>
        <w:t>no divination experience</w:t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 is completely real, </w:t>
      </w:r>
      <w:r w:rsidR="00321F76">
        <w:rPr>
          <w:rFonts w:asciiTheme="minorHAnsi" w:hAnsiTheme="minorHAnsi" w:cstheme="minorHAnsi"/>
          <w:sz w:val="22"/>
          <w:szCs w:val="22"/>
        </w:rPr>
        <w:t>nor</w:t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 is </w:t>
      </w:r>
      <w:r w:rsidR="007E0FA6">
        <w:rPr>
          <w:rFonts w:asciiTheme="minorHAnsi" w:hAnsiTheme="minorHAnsi" w:cstheme="minorHAnsi"/>
          <w:sz w:val="22"/>
          <w:szCs w:val="22"/>
        </w:rPr>
        <w:t xml:space="preserve">it </w:t>
      </w:r>
      <w:r w:rsidR="00320289" w:rsidRPr="009835AC">
        <w:rPr>
          <w:rFonts w:asciiTheme="minorHAnsi" w:hAnsiTheme="minorHAnsi" w:cstheme="minorHAnsi"/>
          <w:sz w:val="22"/>
          <w:szCs w:val="22"/>
        </w:rPr>
        <w:t>completely unreal.</w:t>
      </w:r>
      <w:r w:rsidR="005E103E" w:rsidRPr="009835AC">
        <w:rPr>
          <w:rStyle w:val="FootnoteReference"/>
          <w:rFonts w:asciiTheme="minorHAnsi" w:hAnsiTheme="minorHAnsi" w:cstheme="minorHAnsi"/>
          <w:sz w:val="22"/>
          <w:szCs w:val="22"/>
        </w:rPr>
        <w:footnoteReference w:id="34"/>
      </w:r>
      <w:r w:rsidR="00320289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7E0FA6">
        <w:rPr>
          <w:rFonts w:asciiTheme="minorHAnsi" w:hAnsiTheme="minorHAnsi" w:cstheme="minorHAnsi"/>
          <w:sz w:val="22"/>
          <w:szCs w:val="22"/>
        </w:rPr>
        <w:t>I</w:t>
      </w:r>
      <w:r w:rsidR="00CC1B92">
        <w:rPr>
          <w:rFonts w:asciiTheme="minorHAnsi" w:hAnsiTheme="minorHAnsi" w:cstheme="minorHAnsi"/>
          <w:sz w:val="22"/>
          <w:szCs w:val="22"/>
        </w:rPr>
        <w:t xml:space="preserve">t </w:t>
      </w:r>
      <w:r w:rsidR="0098745C">
        <w:rPr>
          <w:rFonts w:asciiTheme="minorHAnsi" w:hAnsiTheme="minorHAnsi" w:cstheme="minorHAnsi"/>
          <w:sz w:val="22"/>
          <w:szCs w:val="22"/>
        </w:rPr>
        <w:t xml:space="preserve">asserts </w:t>
      </w:r>
      <w:r w:rsidR="00F01428" w:rsidRPr="009835AC">
        <w:rPr>
          <w:rFonts w:asciiTheme="minorHAnsi" w:hAnsiTheme="minorHAnsi" w:cstheme="minorHAnsi"/>
          <w:sz w:val="22"/>
          <w:szCs w:val="22"/>
        </w:rPr>
        <w:t>that</w:t>
      </w:r>
      <w:r w:rsidR="000F160B" w:rsidRPr="009835AC">
        <w:rPr>
          <w:rFonts w:asciiTheme="minorHAnsi" w:hAnsiTheme="minorHAnsi" w:cstheme="minorHAnsi"/>
          <w:sz w:val="22"/>
          <w:szCs w:val="22"/>
        </w:rPr>
        <w:t xml:space="preserve"> each</w:t>
      </w:r>
      <w:r w:rsidR="00CB4AD8" w:rsidRPr="009835AC">
        <w:rPr>
          <w:rFonts w:asciiTheme="minorHAnsi" w:hAnsiTheme="minorHAnsi" w:cstheme="minorHAnsi"/>
          <w:sz w:val="22"/>
          <w:szCs w:val="22"/>
        </w:rPr>
        <w:t xml:space="preserve"> divination experience </w:t>
      </w:r>
      <w:r w:rsidR="000F160B" w:rsidRPr="009835AC">
        <w:rPr>
          <w:rFonts w:asciiTheme="minorHAnsi" w:hAnsiTheme="minorHAnsi" w:cstheme="minorHAnsi"/>
          <w:sz w:val="22"/>
          <w:szCs w:val="22"/>
        </w:rPr>
        <w:t xml:space="preserve">would sit somewhere on </w:t>
      </w:r>
      <w:r w:rsidR="00CC1B92">
        <w:rPr>
          <w:rFonts w:asciiTheme="minorHAnsi" w:hAnsiTheme="minorHAnsi" w:cstheme="minorHAnsi"/>
          <w:sz w:val="22"/>
          <w:szCs w:val="22"/>
        </w:rPr>
        <w:t>a Fortean</w:t>
      </w:r>
      <w:r w:rsidR="000F160B" w:rsidRPr="009835AC">
        <w:rPr>
          <w:rFonts w:asciiTheme="minorHAnsi" w:hAnsiTheme="minorHAnsi" w:cstheme="minorHAnsi"/>
          <w:sz w:val="22"/>
          <w:szCs w:val="22"/>
        </w:rPr>
        <w:t xml:space="preserve"> scale, </w:t>
      </w:r>
      <w:r w:rsidR="00F30DC2" w:rsidRPr="009835AC">
        <w:rPr>
          <w:rFonts w:asciiTheme="minorHAnsi" w:hAnsiTheme="minorHAnsi" w:cstheme="minorHAnsi"/>
          <w:sz w:val="22"/>
          <w:szCs w:val="22"/>
        </w:rPr>
        <w:t>avoiding any debate regarding the polarities of its validity</w:t>
      </w:r>
      <w:r w:rsidR="00CB4AD8" w:rsidRPr="009835AC">
        <w:rPr>
          <w:rFonts w:asciiTheme="minorHAnsi" w:hAnsiTheme="minorHAnsi" w:cstheme="minorHAnsi"/>
          <w:sz w:val="22"/>
          <w:szCs w:val="22"/>
        </w:rPr>
        <w:t xml:space="preserve">. </w:t>
      </w:r>
      <w:r w:rsidR="000C2624" w:rsidRPr="009835AC">
        <w:rPr>
          <w:rFonts w:asciiTheme="minorHAnsi" w:hAnsiTheme="minorHAnsi" w:cstheme="minorHAnsi"/>
          <w:sz w:val="22"/>
          <w:szCs w:val="22"/>
        </w:rPr>
        <w:t xml:space="preserve">Jack </w:t>
      </w:r>
      <w:r w:rsidR="00D03F47" w:rsidRPr="009835AC">
        <w:rPr>
          <w:rFonts w:asciiTheme="minorHAnsi" w:hAnsiTheme="minorHAnsi" w:cstheme="minorHAnsi"/>
          <w:sz w:val="22"/>
          <w:szCs w:val="22"/>
        </w:rPr>
        <w:t>Hunter</w:t>
      </w:r>
      <w:r w:rsidR="000C2624" w:rsidRPr="009835AC">
        <w:rPr>
          <w:rFonts w:asciiTheme="minorHAnsi" w:hAnsiTheme="minorHAnsi" w:cstheme="minorHAnsi"/>
          <w:sz w:val="22"/>
          <w:szCs w:val="22"/>
        </w:rPr>
        <w:t xml:space="preserve">’s </w:t>
      </w:r>
      <w:r w:rsidR="00D03F47" w:rsidRPr="009835AC">
        <w:rPr>
          <w:rFonts w:asciiTheme="minorHAnsi" w:hAnsiTheme="minorHAnsi" w:cstheme="minorHAnsi"/>
          <w:sz w:val="22"/>
          <w:szCs w:val="22"/>
        </w:rPr>
        <w:t>idea of ontological flooding</w:t>
      </w:r>
      <w:r w:rsidR="00847578">
        <w:rPr>
          <w:rFonts w:asciiTheme="minorHAnsi" w:hAnsiTheme="minorHAnsi" w:cstheme="minorHAnsi"/>
          <w:sz w:val="22"/>
          <w:szCs w:val="22"/>
        </w:rPr>
        <w:t xml:space="preserve"> is also useful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. </w:t>
      </w:r>
      <w:r w:rsidR="00C01EF8">
        <w:rPr>
          <w:rFonts w:asciiTheme="minorHAnsi" w:hAnsiTheme="minorHAnsi" w:cstheme="minorHAnsi"/>
          <w:sz w:val="22"/>
          <w:szCs w:val="22"/>
        </w:rPr>
        <w:t>Applied to divination</w:t>
      </w:r>
      <w:r w:rsidR="002957C5">
        <w:rPr>
          <w:rFonts w:asciiTheme="minorHAnsi" w:hAnsiTheme="minorHAnsi" w:cstheme="minorHAnsi"/>
          <w:sz w:val="22"/>
          <w:szCs w:val="22"/>
        </w:rPr>
        <w:t>,</w:t>
      </w:r>
      <w:r w:rsidR="00C01EF8">
        <w:rPr>
          <w:rFonts w:asciiTheme="minorHAnsi" w:hAnsiTheme="minorHAnsi" w:cstheme="minorHAnsi"/>
          <w:sz w:val="22"/>
          <w:szCs w:val="22"/>
        </w:rPr>
        <w:t xml:space="preserve"> ontological flooding </w:t>
      </w:r>
      <w:r w:rsidR="00D03F47" w:rsidRPr="009835AC">
        <w:rPr>
          <w:rFonts w:asciiTheme="minorHAnsi" w:hAnsiTheme="minorHAnsi" w:cstheme="minorHAnsi"/>
          <w:sz w:val="22"/>
          <w:szCs w:val="22"/>
        </w:rPr>
        <w:t>embrac</w:t>
      </w:r>
      <w:r w:rsidR="00C01EF8">
        <w:rPr>
          <w:rFonts w:asciiTheme="minorHAnsi" w:hAnsiTheme="minorHAnsi" w:cstheme="minorHAnsi"/>
          <w:sz w:val="22"/>
          <w:szCs w:val="22"/>
        </w:rPr>
        <w:t>es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all alternatives</w:t>
      </w:r>
      <w:r w:rsidR="00CB4AD8" w:rsidRPr="009835AC">
        <w:rPr>
          <w:rFonts w:asciiTheme="minorHAnsi" w:hAnsiTheme="minorHAnsi" w:cstheme="minorHAnsi"/>
          <w:sz w:val="22"/>
          <w:szCs w:val="22"/>
        </w:rPr>
        <w:t xml:space="preserve"> regarding </w:t>
      </w:r>
      <w:r w:rsidR="00321F76">
        <w:rPr>
          <w:rFonts w:asciiTheme="minorHAnsi" w:hAnsiTheme="minorHAnsi" w:cstheme="minorHAnsi"/>
          <w:sz w:val="22"/>
          <w:szCs w:val="22"/>
        </w:rPr>
        <w:t xml:space="preserve">divination </w:t>
      </w:r>
      <w:r w:rsidR="00CB4AD8" w:rsidRPr="009835AC">
        <w:rPr>
          <w:rFonts w:asciiTheme="minorHAnsi" w:hAnsiTheme="minorHAnsi" w:cstheme="minorHAnsi"/>
          <w:sz w:val="22"/>
          <w:szCs w:val="22"/>
        </w:rPr>
        <w:t>experiences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and the possible meanings and explanations behind them.</w:t>
      </w:r>
      <w:r w:rsidR="00D406A7" w:rsidRPr="009835AC">
        <w:rPr>
          <w:rStyle w:val="FootnoteReference"/>
          <w:rFonts w:asciiTheme="minorHAnsi" w:hAnsiTheme="minorHAnsi" w:cstheme="minorHAnsi"/>
          <w:sz w:val="22"/>
          <w:szCs w:val="22"/>
        </w:rPr>
        <w:footnoteReference w:id="35"/>
      </w:r>
      <w:r w:rsidR="00D406A7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In </w:t>
      </w:r>
      <w:r w:rsidR="007A22DA">
        <w:rPr>
          <w:rFonts w:asciiTheme="minorHAnsi" w:hAnsiTheme="minorHAnsi" w:cstheme="minorHAnsi"/>
          <w:sz w:val="22"/>
          <w:szCs w:val="22"/>
        </w:rPr>
        <w:t>adopting this approach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1E4C07">
        <w:rPr>
          <w:rFonts w:asciiTheme="minorHAnsi" w:hAnsiTheme="minorHAnsi" w:cstheme="minorHAnsi"/>
          <w:sz w:val="22"/>
          <w:szCs w:val="22"/>
        </w:rPr>
        <w:t>one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1E4C07">
        <w:rPr>
          <w:rFonts w:asciiTheme="minorHAnsi" w:hAnsiTheme="minorHAnsi" w:cstheme="minorHAnsi"/>
          <w:sz w:val="22"/>
          <w:szCs w:val="22"/>
        </w:rPr>
        <w:t>embraces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the </w:t>
      </w:r>
      <w:r w:rsidR="007A22DA">
        <w:rPr>
          <w:rFonts w:asciiTheme="minorHAnsi" w:hAnsiTheme="minorHAnsi" w:cstheme="minorHAnsi"/>
          <w:sz w:val="22"/>
          <w:szCs w:val="22"/>
        </w:rPr>
        <w:t xml:space="preserve">idea that divination </w:t>
      </w:r>
      <w:r w:rsidR="002223DC">
        <w:rPr>
          <w:rFonts w:asciiTheme="minorHAnsi" w:hAnsiTheme="minorHAnsi" w:cstheme="minorHAnsi"/>
          <w:sz w:val="22"/>
          <w:szCs w:val="22"/>
        </w:rPr>
        <w:t xml:space="preserve">can be both </w:t>
      </w:r>
      <w:r w:rsidR="001E4C07">
        <w:rPr>
          <w:rFonts w:asciiTheme="minorHAnsi" w:hAnsiTheme="minorHAnsi" w:cstheme="minorHAnsi"/>
          <w:sz w:val="22"/>
          <w:szCs w:val="22"/>
        </w:rPr>
        <w:t xml:space="preserve">insightful and </w:t>
      </w:r>
      <w:r w:rsidR="002223DC">
        <w:rPr>
          <w:rFonts w:asciiTheme="minorHAnsi" w:hAnsiTheme="minorHAnsi" w:cstheme="minorHAnsi"/>
          <w:sz w:val="22"/>
          <w:szCs w:val="22"/>
        </w:rPr>
        <w:t>accurate a</w:t>
      </w:r>
      <w:r w:rsidR="001E4C07">
        <w:rPr>
          <w:rFonts w:asciiTheme="minorHAnsi" w:hAnsiTheme="minorHAnsi" w:cstheme="minorHAnsi"/>
          <w:sz w:val="22"/>
          <w:szCs w:val="22"/>
        </w:rPr>
        <w:t xml:space="preserve">nd also that channelling the foresight of the gods is a tenable position. When </w:t>
      </w:r>
      <w:r w:rsidR="00A03316">
        <w:rPr>
          <w:rFonts w:asciiTheme="minorHAnsi" w:hAnsiTheme="minorHAnsi" w:cstheme="minorHAnsi"/>
          <w:sz w:val="22"/>
          <w:szCs w:val="22"/>
        </w:rPr>
        <w:t>such a position is adopted</w:t>
      </w:r>
      <w:r w:rsidR="001E4C07">
        <w:rPr>
          <w:rFonts w:asciiTheme="minorHAnsi" w:hAnsiTheme="minorHAnsi" w:cstheme="minorHAnsi"/>
          <w:sz w:val="22"/>
          <w:szCs w:val="22"/>
        </w:rPr>
        <w:t>, when</w:t>
      </w:r>
      <w:r w:rsidR="00A03316">
        <w:rPr>
          <w:rFonts w:asciiTheme="minorHAnsi" w:hAnsiTheme="minorHAnsi" w:cstheme="minorHAnsi"/>
          <w:sz w:val="22"/>
          <w:szCs w:val="22"/>
        </w:rPr>
        <w:t xml:space="preserve"> </w:t>
      </w:r>
      <w:r w:rsidR="001E4C07">
        <w:rPr>
          <w:rFonts w:asciiTheme="minorHAnsi" w:hAnsiTheme="minorHAnsi" w:cstheme="minorHAnsi"/>
          <w:sz w:val="22"/>
          <w:szCs w:val="22"/>
        </w:rPr>
        <w:t>narratives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outside of cultural norms</w:t>
      </w:r>
      <w:r w:rsidR="00A03316">
        <w:rPr>
          <w:rFonts w:asciiTheme="minorHAnsi" w:hAnsiTheme="minorHAnsi" w:cstheme="minorHAnsi"/>
          <w:sz w:val="22"/>
          <w:szCs w:val="22"/>
        </w:rPr>
        <w:t xml:space="preserve"> are considered</w:t>
      </w:r>
      <w:r w:rsidR="00554E0D">
        <w:rPr>
          <w:rFonts w:asciiTheme="minorHAnsi" w:hAnsiTheme="minorHAnsi" w:cstheme="minorHAnsi"/>
          <w:sz w:val="22"/>
          <w:szCs w:val="22"/>
        </w:rPr>
        <w:t>,</w:t>
      </w:r>
      <w:r w:rsidR="00D03F47" w:rsidRPr="009835AC">
        <w:rPr>
          <w:rFonts w:asciiTheme="minorHAnsi" w:hAnsiTheme="minorHAnsi" w:cstheme="minorHAnsi"/>
          <w:sz w:val="22"/>
          <w:szCs w:val="22"/>
        </w:rPr>
        <w:t xml:space="preserve"> </w:t>
      </w:r>
      <w:r w:rsidR="0010295E">
        <w:rPr>
          <w:rFonts w:asciiTheme="minorHAnsi" w:hAnsiTheme="minorHAnsi" w:cstheme="minorHAnsi"/>
          <w:sz w:val="22"/>
          <w:szCs w:val="22"/>
        </w:rPr>
        <w:t>the</w:t>
      </w:r>
      <w:r w:rsidR="006D4806">
        <w:rPr>
          <w:rFonts w:asciiTheme="minorHAnsi" w:hAnsiTheme="minorHAnsi" w:cstheme="minorHAnsi"/>
          <w:sz w:val="22"/>
          <w:szCs w:val="22"/>
        </w:rPr>
        <w:t xml:space="preserve">n insight and analysis </w:t>
      </w:r>
      <w:r w:rsidR="00847578">
        <w:rPr>
          <w:rFonts w:asciiTheme="minorHAnsi" w:hAnsiTheme="minorHAnsi" w:cstheme="minorHAnsi"/>
          <w:sz w:val="22"/>
          <w:szCs w:val="22"/>
        </w:rPr>
        <w:t xml:space="preserve">necessarily </w:t>
      </w:r>
      <w:r w:rsidR="002957C5">
        <w:rPr>
          <w:rFonts w:asciiTheme="minorHAnsi" w:hAnsiTheme="minorHAnsi" w:cstheme="minorHAnsi"/>
          <w:sz w:val="22"/>
          <w:szCs w:val="22"/>
        </w:rPr>
        <w:t xml:space="preserve">become </w:t>
      </w:r>
      <w:proofErr w:type="gramStart"/>
      <w:r w:rsidR="002957C5">
        <w:rPr>
          <w:rFonts w:asciiTheme="minorHAnsi" w:hAnsiTheme="minorHAnsi" w:cstheme="minorHAnsi"/>
          <w:sz w:val="22"/>
          <w:szCs w:val="22"/>
        </w:rPr>
        <w:t>richer</w:t>
      </w:r>
      <w:proofErr w:type="gramEnd"/>
      <w:r w:rsidR="00494120">
        <w:rPr>
          <w:rFonts w:asciiTheme="minorHAnsi" w:hAnsiTheme="minorHAnsi" w:cstheme="minorHAnsi"/>
          <w:sz w:val="22"/>
          <w:szCs w:val="22"/>
        </w:rPr>
        <w:t xml:space="preserve">  and the conversation becomes more open.</w:t>
      </w:r>
    </w:p>
    <w:p w14:paraId="0F597B5A" w14:textId="72051695" w:rsidR="00E411A5" w:rsidRDefault="00E411A5" w:rsidP="00D74938">
      <w:pPr>
        <w:rPr>
          <w:rFonts w:cstheme="minorHAnsi"/>
          <w:sz w:val="22"/>
          <w:szCs w:val="22"/>
        </w:rPr>
      </w:pPr>
    </w:p>
    <w:p w14:paraId="7B49EE14" w14:textId="747BFB7C" w:rsidR="00F64489" w:rsidRDefault="00B103FC" w:rsidP="00E55F5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With </w:t>
      </w:r>
      <w:r w:rsidR="00400D75">
        <w:rPr>
          <w:rFonts w:asciiTheme="minorHAnsi" w:hAnsiTheme="minorHAnsi" w:cstheme="minorHAnsi"/>
          <w:sz w:val="22"/>
          <w:szCs w:val="22"/>
        </w:rPr>
        <w:t xml:space="preserve">all of the above in </w:t>
      </w:r>
      <w:r>
        <w:rPr>
          <w:rFonts w:asciiTheme="minorHAnsi" w:hAnsiTheme="minorHAnsi" w:cstheme="minorHAnsi"/>
          <w:sz w:val="22"/>
          <w:szCs w:val="22"/>
        </w:rPr>
        <w:t>mind i</w:t>
      </w:r>
      <w:r w:rsidR="00494120">
        <w:rPr>
          <w:rFonts w:asciiTheme="minorHAnsi" w:hAnsiTheme="minorHAnsi" w:cstheme="minorHAnsi"/>
          <w:sz w:val="22"/>
          <w:szCs w:val="22"/>
        </w:rPr>
        <w:t xml:space="preserve">t is contended that </w:t>
      </w:r>
      <w:r w:rsidR="00DE1BB0" w:rsidRPr="00E325B5">
        <w:rPr>
          <w:rFonts w:asciiTheme="minorHAnsi" w:hAnsiTheme="minorHAnsi" w:cstheme="minorHAnsi"/>
          <w:sz w:val="22"/>
          <w:szCs w:val="22"/>
        </w:rPr>
        <w:t xml:space="preserve">Iamblichus presents </w:t>
      </w:r>
      <w:r w:rsidR="00DE1BB0">
        <w:rPr>
          <w:rFonts w:asciiTheme="minorHAnsi" w:hAnsiTheme="minorHAnsi" w:cstheme="minorHAnsi"/>
          <w:sz w:val="22"/>
          <w:szCs w:val="22"/>
        </w:rPr>
        <w:t xml:space="preserve">his arguments </w:t>
      </w:r>
      <w:r w:rsidR="00DE1BB0" w:rsidRPr="00E325B5">
        <w:rPr>
          <w:rFonts w:asciiTheme="minorHAnsi" w:hAnsiTheme="minorHAnsi" w:cstheme="minorHAnsi"/>
          <w:sz w:val="22"/>
          <w:szCs w:val="22"/>
        </w:rPr>
        <w:t xml:space="preserve">in a constructive and </w:t>
      </w:r>
      <w:r w:rsidR="00DE1BB0">
        <w:rPr>
          <w:rFonts w:asciiTheme="minorHAnsi" w:hAnsiTheme="minorHAnsi" w:cstheme="minorHAnsi"/>
          <w:sz w:val="22"/>
          <w:szCs w:val="22"/>
        </w:rPr>
        <w:t>thorough fashion</w:t>
      </w:r>
      <w:r w:rsidR="00494120">
        <w:rPr>
          <w:rFonts w:asciiTheme="minorHAnsi" w:hAnsiTheme="minorHAnsi" w:cstheme="minorHAnsi"/>
          <w:sz w:val="22"/>
          <w:szCs w:val="22"/>
        </w:rPr>
        <w:t xml:space="preserve">, and that there is a </w:t>
      </w:r>
      <w:r w:rsidR="00400D75">
        <w:rPr>
          <w:rFonts w:asciiTheme="minorHAnsi" w:hAnsiTheme="minorHAnsi" w:cstheme="minorHAnsi"/>
          <w:sz w:val="22"/>
          <w:szCs w:val="22"/>
        </w:rPr>
        <w:t xml:space="preserve">logical </w:t>
      </w:r>
      <w:r w:rsidR="00494120">
        <w:rPr>
          <w:rFonts w:asciiTheme="minorHAnsi" w:hAnsiTheme="minorHAnsi" w:cstheme="minorHAnsi"/>
          <w:sz w:val="22"/>
          <w:szCs w:val="22"/>
        </w:rPr>
        <w:t xml:space="preserve">coherence to his </w:t>
      </w:r>
      <w:r w:rsidR="00400D75">
        <w:rPr>
          <w:rFonts w:asciiTheme="minorHAnsi" w:hAnsiTheme="minorHAnsi" w:cstheme="minorHAnsi"/>
          <w:sz w:val="22"/>
          <w:szCs w:val="22"/>
        </w:rPr>
        <w:t>framework</w:t>
      </w:r>
      <w:r w:rsidR="00494120">
        <w:rPr>
          <w:rFonts w:asciiTheme="minorHAnsi" w:hAnsiTheme="minorHAnsi" w:cstheme="minorHAnsi"/>
          <w:sz w:val="22"/>
          <w:szCs w:val="22"/>
        </w:rPr>
        <w:t xml:space="preserve">. </w:t>
      </w:r>
      <w:r w:rsidR="007004CE" w:rsidRPr="00A36276">
        <w:rPr>
          <w:rFonts w:asciiTheme="minorHAnsi" w:hAnsiTheme="minorHAnsi" w:cstheme="minorHAnsi"/>
          <w:sz w:val="22"/>
          <w:szCs w:val="22"/>
        </w:rPr>
        <w:t>T</w:t>
      </w:r>
      <w:r w:rsidR="007004CE" w:rsidRPr="00A36276">
        <w:rPr>
          <w:rFonts w:asciiTheme="minorHAnsi" w:hAnsiTheme="minorHAnsi" w:cstheme="minorHAnsi"/>
          <w:sz w:val="22"/>
          <w:szCs w:val="22"/>
        </w:rPr>
        <w:t>h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e </w:t>
      </w:r>
      <w:r w:rsidR="00D0193F" w:rsidRPr="00A36276">
        <w:rPr>
          <w:rFonts w:asciiTheme="minorHAnsi" w:hAnsiTheme="minorHAnsi" w:cstheme="minorHAnsi"/>
          <w:sz w:val="22"/>
          <w:szCs w:val="22"/>
        </w:rPr>
        <w:t>core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 </w:t>
      </w:r>
      <w:r w:rsidR="009C06A9" w:rsidRPr="00A36276">
        <w:rPr>
          <w:rFonts w:asciiTheme="minorHAnsi" w:hAnsiTheme="minorHAnsi" w:cstheme="minorHAnsi"/>
          <w:sz w:val="22"/>
          <w:szCs w:val="22"/>
        </w:rPr>
        <w:t xml:space="preserve">element 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of Iamblichus’ </w:t>
      </w:r>
      <w:r w:rsidR="007004CE" w:rsidRPr="00A36276">
        <w:rPr>
          <w:rFonts w:asciiTheme="minorHAnsi" w:hAnsiTheme="minorHAnsi" w:cstheme="minorHAnsi"/>
          <w:sz w:val="22"/>
          <w:szCs w:val="22"/>
        </w:rPr>
        <w:t>argument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 is that human knowledge on its own is not enough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 to divine successfully. 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Everything </w:t>
      </w:r>
      <w:r w:rsidR="009C06A9" w:rsidRPr="00A36276">
        <w:rPr>
          <w:rFonts w:asciiTheme="minorHAnsi" w:hAnsiTheme="minorHAnsi" w:cstheme="minorHAnsi"/>
          <w:sz w:val="22"/>
          <w:szCs w:val="22"/>
        </w:rPr>
        <w:t>relies upon the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 support and  the intervention of the Gods</w:t>
      </w:r>
      <w:r w:rsidR="009C06A9" w:rsidRPr="00A36276">
        <w:rPr>
          <w:rFonts w:asciiTheme="minorHAnsi" w:hAnsiTheme="minorHAnsi" w:cstheme="minorHAnsi"/>
          <w:sz w:val="22"/>
          <w:szCs w:val="22"/>
        </w:rPr>
        <w:t>, and where this doesn’t happen</w:t>
      </w:r>
      <w:r w:rsidR="007004CE" w:rsidRPr="00A36276">
        <w:rPr>
          <w:rFonts w:asciiTheme="minorHAnsi" w:hAnsiTheme="minorHAnsi" w:cstheme="minorHAnsi"/>
          <w:sz w:val="22"/>
          <w:szCs w:val="22"/>
        </w:rPr>
        <w:t xml:space="preserve"> then the divination process becomes inauthentic and less accurate. </w:t>
      </w:r>
    </w:p>
    <w:p w14:paraId="080BB99B" w14:textId="5F12166E" w:rsidR="00E55F57" w:rsidRPr="006F25C6" w:rsidRDefault="00E55F57" w:rsidP="00E55F57">
      <w:pPr>
        <w:rPr>
          <w:rFonts w:asciiTheme="minorHAnsi" w:hAnsiTheme="minorHAnsi" w:cstheme="minorHAnsi"/>
          <w:sz w:val="22"/>
          <w:szCs w:val="22"/>
        </w:rPr>
      </w:pPr>
      <w:r w:rsidRPr="006F25C6">
        <w:rPr>
          <w:rFonts w:asciiTheme="minorHAnsi" w:hAnsiTheme="minorHAnsi" w:cstheme="minorHAnsi"/>
          <w:sz w:val="22"/>
          <w:szCs w:val="22"/>
        </w:rPr>
        <w:t>Th</w:t>
      </w:r>
      <w:r w:rsidR="00F64489">
        <w:rPr>
          <w:rFonts w:asciiTheme="minorHAnsi" w:hAnsiTheme="minorHAnsi" w:cstheme="minorHAnsi"/>
          <w:sz w:val="22"/>
          <w:szCs w:val="22"/>
        </w:rPr>
        <w:t>e</w:t>
      </w:r>
      <w:r w:rsidRPr="006F25C6">
        <w:rPr>
          <w:rFonts w:asciiTheme="minorHAnsi" w:hAnsiTheme="minorHAnsi" w:cstheme="minorHAnsi"/>
          <w:sz w:val="22"/>
          <w:szCs w:val="22"/>
        </w:rPr>
        <w:t xml:space="preserve"> focus upon the development of the individual, upon their receptivity, is integrally part of </w:t>
      </w:r>
      <w:r w:rsidR="00E53813">
        <w:rPr>
          <w:rFonts w:asciiTheme="minorHAnsi" w:hAnsiTheme="minorHAnsi" w:cstheme="minorHAnsi"/>
          <w:sz w:val="22"/>
          <w:szCs w:val="22"/>
        </w:rPr>
        <w:t>the system</w:t>
      </w:r>
      <w:r w:rsidRPr="006F25C6">
        <w:rPr>
          <w:rFonts w:asciiTheme="minorHAnsi" w:hAnsiTheme="minorHAnsi" w:cstheme="minorHAnsi"/>
          <w:sz w:val="22"/>
          <w:szCs w:val="22"/>
        </w:rPr>
        <w:t xml:space="preserve"> Iamblichus advocates. Once again this is clearly an attempt to differentiate the adherent from those that purely practice </w:t>
      </w:r>
      <w:r w:rsidR="00D0193F" w:rsidRPr="006F25C6">
        <w:rPr>
          <w:rFonts w:asciiTheme="minorHAnsi" w:hAnsiTheme="minorHAnsi" w:cstheme="minorHAnsi"/>
          <w:sz w:val="22"/>
          <w:szCs w:val="22"/>
        </w:rPr>
        <w:t>g</w:t>
      </w:r>
      <w:r w:rsidRPr="006F25C6">
        <w:rPr>
          <w:rFonts w:asciiTheme="minorHAnsi" w:hAnsiTheme="minorHAnsi" w:cstheme="minorHAnsi"/>
          <w:sz w:val="22"/>
          <w:szCs w:val="22"/>
        </w:rPr>
        <w:t>oeteia.</w:t>
      </w:r>
      <w:r w:rsidR="00E53813">
        <w:rPr>
          <w:rFonts w:asciiTheme="minorHAnsi" w:hAnsiTheme="minorHAnsi" w:cstheme="minorHAnsi"/>
          <w:sz w:val="22"/>
          <w:szCs w:val="22"/>
        </w:rPr>
        <w:t xml:space="preserve"> </w:t>
      </w:r>
      <w:r w:rsidRPr="006F25C6">
        <w:rPr>
          <w:rFonts w:asciiTheme="minorHAnsi" w:hAnsiTheme="minorHAnsi" w:cstheme="minorHAnsi"/>
          <w:sz w:val="22"/>
          <w:szCs w:val="22"/>
        </w:rPr>
        <w:t>Iamblichus s</w:t>
      </w:r>
      <w:r w:rsidR="00400D75">
        <w:rPr>
          <w:rFonts w:asciiTheme="minorHAnsi" w:hAnsiTheme="minorHAnsi" w:cstheme="minorHAnsi"/>
          <w:sz w:val="22"/>
          <w:szCs w:val="22"/>
        </w:rPr>
        <w:t xml:space="preserve">aid </w:t>
      </w:r>
      <w:r w:rsidRPr="006F25C6">
        <w:rPr>
          <w:rFonts w:asciiTheme="minorHAnsi" w:hAnsiTheme="minorHAnsi" w:cstheme="minorHAnsi"/>
          <w:sz w:val="22"/>
          <w:szCs w:val="22"/>
        </w:rPr>
        <w:t xml:space="preserve">’there are some who overlook the whole procedure of contemplation’, </w:t>
      </w:r>
      <w:r w:rsidRPr="006F25C6">
        <w:rPr>
          <w:rStyle w:val="FootnoteReference"/>
          <w:rFonts w:asciiTheme="minorHAnsi" w:hAnsiTheme="minorHAnsi" w:cstheme="minorHAnsi"/>
          <w:sz w:val="22"/>
          <w:szCs w:val="22"/>
        </w:rPr>
        <w:footnoteReference w:id="36"/>
      </w:r>
      <w:r w:rsidR="00906271">
        <w:rPr>
          <w:rFonts w:asciiTheme="minorHAnsi" w:hAnsiTheme="minorHAnsi" w:cstheme="minorHAnsi"/>
          <w:sz w:val="22"/>
          <w:szCs w:val="22"/>
        </w:rPr>
        <w:t xml:space="preserve"> though</w:t>
      </w:r>
      <w:r w:rsidR="00571405" w:rsidRPr="006F25C6">
        <w:rPr>
          <w:rFonts w:asciiTheme="minorHAnsi" w:hAnsiTheme="minorHAnsi" w:cstheme="minorHAnsi"/>
          <w:sz w:val="22"/>
          <w:szCs w:val="22"/>
        </w:rPr>
        <w:t xml:space="preserve"> </w:t>
      </w:r>
      <w:r w:rsidR="007D2A60" w:rsidRPr="006F25C6">
        <w:rPr>
          <w:rFonts w:asciiTheme="minorHAnsi" w:hAnsiTheme="minorHAnsi" w:cstheme="minorHAnsi"/>
          <w:sz w:val="22"/>
          <w:szCs w:val="22"/>
        </w:rPr>
        <w:t>the</w:t>
      </w:r>
      <w:r w:rsidR="001D4AC8">
        <w:rPr>
          <w:rFonts w:asciiTheme="minorHAnsi" w:hAnsiTheme="minorHAnsi" w:cstheme="minorHAnsi"/>
          <w:sz w:val="22"/>
          <w:szCs w:val="22"/>
        </w:rPr>
        <w:t xml:space="preserve">se practitioners he </w:t>
      </w:r>
      <w:r w:rsidR="00C375E9" w:rsidRPr="006F25C6">
        <w:rPr>
          <w:rFonts w:asciiTheme="minorHAnsi" w:hAnsiTheme="minorHAnsi" w:cstheme="minorHAnsi"/>
          <w:sz w:val="22"/>
          <w:szCs w:val="22"/>
        </w:rPr>
        <w:t xml:space="preserve">suggests are incapable of producing </w:t>
      </w:r>
      <w:r w:rsidR="00C375E9" w:rsidRPr="006F25C6">
        <w:rPr>
          <w:rFonts w:asciiTheme="minorHAnsi" w:hAnsiTheme="minorHAnsi" w:cstheme="minorHAnsi"/>
          <w:sz w:val="22"/>
          <w:szCs w:val="22"/>
        </w:rPr>
        <w:lastRenderedPageBreak/>
        <w:t xml:space="preserve">anything noble or </w:t>
      </w:r>
      <w:r w:rsidR="007D2A60" w:rsidRPr="006F25C6">
        <w:rPr>
          <w:rFonts w:asciiTheme="minorHAnsi" w:hAnsiTheme="minorHAnsi" w:cstheme="minorHAnsi"/>
          <w:sz w:val="22"/>
          <w:szCs w:val="22"/>
        </w:rPr>
        <w:t xml:space="preserve">perfect. </w:t>
      </w:r>
      <w:r w:rsidR="00C80D9E" w:rsidRPr="006F25C6">
        <w:rPr>
          <w:rFonts w:asciiTheme="minorHAnsi" w:hAnsiTheme="minorHAnsi" w:cstheme="minorHAnsi"/>
          <w:sz w:val="22"/>
          <w:szCs w:val="22"/>
        </w:rPr>
        <w:t xml:space="preserve">The individual’s </w:t>
      </w:r>
      <w:r w:rsidR="007B74FF" w:rsidRPr="006F25C6">
        <w:rPr>
          <w:rFonts w:asciiTheme="minorHAnsi" w:hAnsiTheme="minorHAnsi" w:cstheme="minorHAnsi"/>
          <w:sz w:val="22"/>
          <w:szCs w:val="22"/>
        </w:rPr>
        <w:t xml:space="preserve">spiritual motivation </w:t>
      </w:r>
      <w:r w:rsidR="00612876">
        <w:rPr>
          <w:rFonts w:asciiTheme="minorHAnsi" w:hAnsiTheme="minorHAnsi" w:cstheme="minorHAnsi"/>
          <w:sz w:val="22"/>
          <w:szCs w:val="22"/>
        </w:rPr>
        <w:t xml:space="preserve">is he said </w:t>
      </w:r>
      <w:r w:rsidR="00C80D9E" w:rsidRPr="006F25C6">
        <w:rPr>
          <w:rFonts w:asciiTheme="minorHAnsi" w:hAnsiTheme="minorHAnsi" w:cstheme="minorHAnsi"/>
          <w:sz w:val="22"/>
          <w:szCs w:val="22"/>
        </w:rPr>
        <w:t>pivotal in</w:t>
      </w:r>
      <w:r w:rsidR="00906271">
        <w:rPr>
          <w:rFonts w:asciiTheme="minorHAnsi" w:hAnsiTheme="minorHAnsi" w:cstheme="minorHAnsi"/>
          <w:sz w:val="22"/>
          <w:szCs w:val="22"/>
        </w:rPr>
        <w:t xml:space="preserve"> successful practice</w:t>
      </w:r>
    </w:p>
    <w:p w14:paraId="42379C4D" w14:textId="77777777" w:rsidR="00E55F57" w:rsidRDefault="00E55F57" w:rsidP="00D74938"/>
    <w:p w14:paraId="73EEC87A" w14:textId="398969A5" w:rsidR="00D83C05" w:rsidRDefault="00207CC7" w:rsidP="00DA207B">
      <w:pPr>
        <w:rPr>
          <w:rFonts w:asciiTheme="minorHAnsi" w:hAnsiTheme="minorHAnsi" w:cstheme="minorHAnsi"/>
          <w:sz w:val="22"/>
          <w:szCs w:val="22"/>
        </w:rPr>
      </w:pPr>
      <w:r w:rsidRPr="00477BED">
        <w:rPr>
          <w:rFonts w:asciiTheme="minorHAnsi" w:hAnsiTheme="minorHAnsi" w:cstheme="minorHAnsi"/>
          <w:sz w:val="22"/>
          <w:szCs w:val="22"/>
        </w:rPr>
        <w:t xml:space="preserve">Critically the idea of the union with the One </w:t>
      </w:r>
      <w:r w:rsidR="00E55F57" w:rsidRPr="00477BED">
        <w:rPr>
          <w:rFonts w:asciiTheme="minorHAnsi" w:hAnsiTheme="minorHAnsi" w:cstheme="minorHAnsi"/>
          <w:sz w:val="22"/>
          <w:szCs w:val="22"/>
        </w:rPr>
        <w:t>transforms</w:t>
      </w:r>
      <w:r w:rsidRPr="00477BED">
        <w:rPr>
          <w:rFonts w:asciiTheme="minorHAnsi" w:hAnsiTheme="minorHAnsi" w:cstheme="minorHAnsi"/>
          <w:sz w:val="22"/>
          <w:szCs w:val="22"/>
        </w:rPr>
        <w:t xml:space="preserve"> </w:t>
      </w:r>
      <w:r w:rsidR="005750F7" w:rsidRPr="00477BED">
        <w:rPr>
          <w:rFonts w:asciiTheme="minorHAnsi" w:hAnsiTheme="minorHAnsi" w:cstheme="minorHAnsi"/>
          <w:sz w:val="22"/>
          <w:szCs w:val="22"/>
        </w:rPr>
        <w:t xml:space="preserve">theurgic </w:t>
      </w:r>
      <w:r w:rsidRPr="00477BED">
        <w:rPr>
          <w:rFonts w:asciiTheme="minorHAnsi" w:hAnsiTheme="minorHAnsi" w:cstheme="minorHAnsi"/>
          <w:sz w:val="22"/>
          <w:szCs w:val="22"/>
        </w:rPr>
        <w:t xml:space="preserve">divination into a mystical and religious practice </w:t>
      </w:r>
      <w:r w:rsidR="00117830" w:rsidRPr="00477BED">
        <w:rPr>
          <w:rFonts w:asciiTheme="minorHAnsi" w:hAnsiTheme="minorHAnsi" w:cstheme="minorHAnsi"/>
          <w:sz w:val="22"/>
          <w:szCs w:val="22"/>
        </w:rPr>
        <w:t xml:space="preserve">with an objective that surpasses normal human secular concerns. Divination in </w:t>
      </w:r>
      <w:r w:rsidR="00906271">
        <w:rPr>
          <w:rFonts w:asciiTheme="minorHAnsi" w:hAnsiTheme="minorHAnsi" w:cstheme="minorHAnsi"/>
          <w:sz w:val="22"/>
          <w:szCs w:val="22"/>
        </w:rPr>
        <w:t>t</w:t>
      </w:r>
      <w:r w:rsidR="00117830" w:rsidRPr="00477BED">
        <w:rPr>
          <w:rFonts w:asciiTheme="minorHAnsi" w:hAnsiTheme="minorHAnsi" w:cstheme="minorHAnsi"/>
          <w:sz w:val="22"/>
          <w:szCs w:val="22"/>
        </w:rPr>
        <w:t>heurgy is in service of a higher cause</w:t>
      </w:r>
      <w:r w:rsidR="00E55F57" w:rsidRPr="00477BED">
        <w:rPr>
          <w:rFonts w:asciiTheme="minorHAnsi" w:hAnsiTheme="minorHAnsi" w:cstheme="minorHAnsi"/>
          <w:sz w:val="22"/>
          <w:szCs w:val="22"/>
        </w:rPr>
        <w:t>, above and beyond those matters that most seers woul</w:t>
      </w:r>
      <w:r w:rsidR="005750F7" w:rsidRPr="00477BED">
        <w:rPr>
          <w:rFonts w:asciiTheme="minorHAnsi" w:hAnsiTheme="minorHAnsi" w:cstheme="minorHAnsi"/>
          <w:sz w:val="22"/>
          <w:szCs w:val="22"/>
        </w:rPr>
        <w:t>d entertain</w:t>
      </w:r>
      <w:r w:rsidR="00E55F57" w:rsidRPr="00477BED">
        <w:rPr>
          <w:rFonts w:asciiTheme="minorHAnsi" w:hAnsiTheme="minorHAnsi" w:cstheme="minorHAnsi"/>
          <w:sz w:val="22"/>
          <w:szCs w:val="22"/>
        </w:rPr>
        <w:t>. This distinction is the distinction tha</w:t>
      </w:r>
      <w:r w:rsidR="001B749B" w:rsidRPr="00477BED">
        <w:rPr>
          <w:rFonts w:asciiTheme="minorHAnsi" w:hAnsiTheme="minorHAnsi" w:cstheme="minorHAnsi"/>
          <w:sz w:val="22"/>
          <w:szCs w:val="22"/>
        </w:rPr>
        <w:t>t is most important and apparent in considering ‘</w:t>
      </w:r>
      <w:r w:rsidR="001B749B" w:rsidRPr="00477BED">
        <w:rPr>
          <w:rFonts w:asciiTheme="minorHAnsi" w:hAnsiTheme="minorHAnsi" w:cstheme="minorHAnsi"/>
          <w:i/>
          <w:iCs/>
          <w:sz w:val="22"/>
          <w:szCs w:val="22"/>
        </w:rPr>
        <w:t>De Mysteriis’</w:t>
      </w:r>
      <w:r w:rsidR="005750F7" w:rsidRPr="00477BED">
        <w:rPr>
          <w:rFonts w:asciiTheme="minorHAnsi" w:hAnsiTheme="minorHAnsi" w:cstheme="minorHAnsi"/>
          <w:sz w:val="22"/>
          <w:szCs w:val="22"/>
        </w:rPr>
        <w:t xml:space="preserve"> for it transforms divination into something different. A mechanism for achieving personal salvation</w:t>
      </w:r>
      <w:r w:rsidR="007A5988" w:rsidRPr="00477BED">
        <w:rPr>
          <w:rFonts w:asciiTheme="minorHAnsi" w:hAnsiTheme="minorHAnsi" w:cstheme="minorHAnsi"/>
          <w:sz w:val="22"/>
          <w:szCs w:val="22"/>
        </w:rPr>
        <w:t xml:space="preserve"> rather than resolving earthly issues. </w:t>
      </w:r>
      <w:r w:rsidR="00DF395A">
        <w:rPr>
          <w:rFonts w:asciiTheme="minorHAnsi" w:hAnsiTheme="minorHAnsi" w:cstheme="minorHAnsi"/>
          <w:sz w:val="22"/>
          <w:szCs w:val="22"/>
        </w:rPr>
        <w:t xml:space="preserve">The focus on </w:t>
      </w:r>
      <w:r w:rsidR="000B0C91">
        <w:rPr>
          <w:rFonts w:asciiTheme="minorHAnsi" w:hAnsiTheme="minorHAnsi" w:cstheme="minorHAnsi"/>
          <w:sz w:val="22"/>
          <w:szCs w:val="22"/>
        </w:rPr>
        <w:t xml:space="preserve">ethical conduct and intellectual development </w:t>
      </w:r>
      <w:r w:rsidR="007A5988" w:rsidRPr="00477BED">
        <w:rPr>
          <w:rFonts w:asciiTheme="minorHAnsi" w:hAnsiTheme="minorHAnsi" w:cstheme="minorHAnsi"/>
          <w:sz w:val="22"/>
          <w:szCs w:val="22"/>
        </w:rPr>
        <w:t xml:space="preserve">is </w:t>
      </w:r>
      <w:r w:rsidR="0041595C">
        <w:rPr>
          <w:rFonts w:asciiTheme="minorHAnsi" w:hAnsiTheme="minorHAnsi" w:cstheme="minorHAnsi"/>
          <w:sz w:val="22"/>
          <w:szCs w:val="22"/>
        </w:rPr>
        <w:t>an attempt to weed out the</w:t>
      </w:r>
      <w:r w:rsidR="007A5988" w:rsidRPr="00477BED">
        <w:rPr>
          <w:rFonts w:asciiTheme="minorHAnsi" w:hAnsiTheme="minorHAnsi" w:cstheme="minorHAnsi"/>
          <w:sz w:val="22"/>
          <w:szCs w:val="22"/>
        </w:rPr>
        <w:t xml:space="preserve"> incompetent</w:t>
      </w:r>
      <w:r w:rsidR="007A5988" w:rsidRPr="00477BED">
        <w:rPr>
          <w:rFonts w:asciiTheme="minorHAnsi" w:hAnsiTheme="minorHAnsi" w:cstheme="minorHAnsi"/>
          <w:sz w:val="22"/>
          <w:szCs w:val="22"/>
        </w:rPr>
        <w:t xml:space="preserve"> and </w:t>
      </w:r>
      <w:r w:rsidR="007A5988" w:rsidRPr="00477BED">
        <w:rPr>
          <w:rFonts w:asciiTheme="minorHAnsi" w:hAnsiTheme="minorHAnsi" w:cstheme="minorHAnsi"/>
          <w:sz w:val="22"/>
          <w:szCs w:val="22"/>
        </w:rPr>
        <w:t>the mendacious</w:t>
      </w:r>
      <w:r w:rsidR="007A5988" w:rsidRPr="00477BED">
        <w:rPr>
          <w:rFonts w:asciiTheme="minorHAnsi" w:hAnsiTheme="minorHAnsi" w:cstheme="minorHAnsi"/>
          <w:sz w:val="22"/>
          <w:szCs w:val="22"/>
        </w:rPr>
        <w:t xml:space="preserve"> or more specifically </w:t>
      </w:r>
      <w:r w:rsidR="007A5988" w:rsidRPr="00477BED">
        <w:rPr>
          <w:rFonts w:asciiTheme="minorHAnsi" w:hAnsiTheme="minorHAnsi" w:cstheme="minorHAnsi"/>
          <w:sz w:val="22"/>
          <w:szCs w:val="22"/>
        </w:rPr>
        <w:t>all those Iamblichus deemed inappropriate to practice divination</w:t>
      </w:r>
      <w:r w:rsidR="007A5988" w:rsidRPr="00477BED">
        <w:rPr>
          <w:rFonts w:asciiTheme="minorHAnsi" w:hAnsiTheme="minorHAnsi" w:cstheme="minorHAnsi"/>
          <w:sz w:val="22"/>
          <w:szCs w:val="22"/>
        </w:rPr>
        <w:t>.</w:t>
      </w:r>
      <w:r w:rsidR="002022FE" w:rsidRPr="00477BED">
        <w:rPr>
          <w:rFonts w:asciiTheme="minorHAnsi" w:hAnsiTheme="minorHAnsi" w:cstheme="minorHAnsi"/>
          <w:sz w:val="22"/>
          <w:szCs w:val="22"/>
        </w:rPr>
        <w:t xml:space="preserve"> Luck </w:t>
      </w:r>
      <w:r w:rsidR="0041595C">
        <w:rPr>
          <w:rFonts w:asciiTheme="minorHAnsi" w:hAnsiTheme="minorHAnsi" w:cstheme="minorHAnsi"/>
          <w:sz w:val="22"/>
          <w:szCs w:val="22"/>
        </w:rPr>
        <w:t xml:space="preserve">confirms this </w:t>
      </w:r>
      <w:r w:rsidR="00D1521E">
        <w:rPr>
          <w:rFonts w:asciiTheme="minorHAnsi" w:hAnsiTheme="minorHAnsi" w:cstheme="minorHAnsi"/>
          <w:sz w:val="22"/>
          <w:szCs w:val="22"/>
        </w:rPr>
        <w:t xml:space="preserve">by </w:t>
      </w:r>
      <w:r w:rsidR="002022FE" w:rsidRPr="00477BED">
        <w:rPr>
          <w:rFonts w:asciiTheme="minorHAnsi" w:hAnsiTheme="minorHAnsi" w:cstheme="minorHAnsi"/>
          <w:sz w:val="22"/>
          <w:szCs w:val="22"/>
        </w:rPr>
        <w:t>suggest</w:t>
      </w:r>
      <w:r w:rsidR="00D1521E">
        <w:rPr>
          <w:rFonts w:asciiTheme="minorHAnsi" w:hAnsiTheme="minorHAnsi" w:cstheme="minorHAnsi"/>
          <w:sz w:val="22"/>
          <w:szCs w:val="22"/>
        </w:rPr>
        <w:t>ing</w:t>
      </w:r>
      <w:r w:rsidR="002022FE" w:rsidRPr="00477BED">
        <w:rPr>
          <w:rFonts w:asciiTheme="minorHAnsi" w:hAnsiTheme="minorHAnsi" w:cstheme="minorHAnsi"/>
          <w:sz w:val="22"/>
          <w:szCs w:val="22"/>
        </w:rPr>
        <w:t xml:space="preserve"> that </w:t>
      </w:r>
      <w:r w:rsidR="00DE7A69" w:rsidRPr="00477BED">
        <w:rPr>
          <w:rFonts w:asciiTheme="minorHAnsi" w:hAnsiTheme="minorHAnsi" w:cstheme="minorHAnsi"/>
          <w:sz w:val="22"/>
          <w:szCs w:val="22"/>
        </w:rPr>
        <w:t xml:space="preserve">those who practised divination in theurgy were </w:t>
      </w:r>
      <w:r w:rsidR="00DF3F8B" w:rsidRPr="00477BED">
        <w:rPr>
          <w:rFonts w:asciiTheme="minorHAnsi" w:hAnsiTheme="minorHAnsi" w:cstheme="minorHAnsi"/>
          <w:sz w:val="22"/>
          <w:szCs w:val="22"/>
        </w:rPr>
        <w:t>normally neoplatonic priests</w:t>
      </w:r>
      <w:r w:rsidR="00E33B34" w:rsidRPr="00477BED">
        <w:rPr>
          <w:rFonts w:asciiTheme="minorHAnsi" w:hAnsiTheme="minorHAnsi" w:cstheme="minorHAnsi"/>
          <w:sz w:val="22"/>
          <w:szCs w:val="22"/>
        </w:rPr>
        <w:t xml:space="preserve"> and were </w:t>
      </w:r>
      <w:r w:rsidR="008445EF">
        <w:rPr>
          <w:rFonts w:asciiTheme="minorHAnsi" w:hAnsiTheme="minorHAnsi" w:cstheme="minorHAnsi"/>
          <w:sz w:val="22"/>
          <w:szCs w:val="22"/>
        </w:rPr>
        <w:t>‘</w:t>
      </w:r>
      <w:r w:rsidR="00E33B34" w:rsidRPr="00477BED">
        <w:rPr>
          <w:rFonts w:asciiTheme="minorHAnsi" w:hAnsiTheme="minorHAnsi" w:cstheme="minorHAnsi"/>
          <w:sz w:val="22"/>
          <w:szCs w:val="22"/>
        </w:rPr>
        <w:t>different</w:t>
      </w:r>
      <w:r w:rsidR="008445EF">
        <w:rPr>
          <w:rFonts w:asciiTheme="minorHAnsi" w:hAnsiTheme="minorHAnsi" w:cstheme="minorHAnsi"/>
          <w:sz w:val="22"/>
          <w:szCs w:val="22"/>
        </w:rPr>
        <w:t>’</w:t>
      </w:r>
      <w:r w:rsidR="00E33B34" w:rsidRPr="00477BED">
        <w:rPr>
          <w:rFonts w:asciiTheme="minorHAnsi" w:hAnsiTheme="minorHAnsi" w:cstheme="minorHAnsi"/>
          <w:sz w:val="22"/>
          <w:szCs w:val="22"/>
        </w:rPr>
        <w:t xml:space="preserve"> to the street </w:t>
      </w:r>
      <w:r w:rsidR="00D106D8" w:rsidRPr="00477BED">
        <w:rPr>
          <w:rFonts w:asciiTheme="minorHAnsi" w:hAnsiTheme="minorHAnsi" w:cstheme="minorHAnsi"/>
          <w:sz w:val="22"/>
          <w:szCs w:val="22"/>
        </w:rPr>
        <w:t xml:space="preserve">magicians and diviners. </w:t>
      </w:r>
      <w:r w:rsidR="00D106D8" w:rsidRPr="00477BED">
        <w:rPr>
          <w:rStyle w:val="FootnoteReference"/>
          <w:rFonts w:asciiTheme="minorHAnsi" w:hAnsiTheme="minorHAnsi" w:cstheme="minorHAnsi"/>
          <w:sz w:val="22"/>
          <w:szCs w:val="22"/>
        </w:rPr>
        <w:footnoteReference w:id="37"/>
      </w:r>
      <w:r w:rsidR="00D1521E">
        <w:rPr>
          <w:rFonts w:asciiTheme="minorHAnsi" w:hAnsiTheme="minorHAnsi" w:cstheme="minorHAnsi"/>
          <w:sz w:val="22"/>
          <w:szCs w:val="22"/>
        </w:rPr>
        <w:t>.</w:t>
      </w:r>
    </w:p>
    <w:p w14:paraId="1DDEC9A4" w14:textId="77777777" w:rsidR="00D83C05" w:rsidRDefault="00D83C05" w:rsidP="00DA207B">
      <w:pPr>
        <w:rPr>
          <w:rFonts w:asciiTheme="minorHAnsi" w:hAnsiTheme="minorHAnsi" w:cstheme="minorHAnsi"/>
          <w:sz w:val="22"/>
          <w:szCs w:val="22"/>
        </w:rPr>
      </w:pPr>
    </w:p>
    <w:p w14:paraId="0C70D317" w14:textId="00A7325E" w:rsidR="00442E75" w:rsidRDefault="001B749B" w:rsidP="00442E75">
      <w:pPr>
        <w:rPr>
          <w:rFonts w:asciiTheme="minorHAnsi" w:hAnsiTheme="minorHAnsi" w:cstheme="minorHAnsi"/>
          <w:sz w:val="22"/>
          <w:szCs w:val="22"/>
        </w:rPr>
      </w:pPr>
      <w:r w:rsidRPr="00E325B5">
        <w:rPr>
          <w:rFonts w:asciiTheme="minorHAnsi" w:hAnsiTheme="minorHAnsi" w:cstheme="minorHAnsi"/>
          <w:sz w:val="22"/>
          <w:szCs w:val="22"/>
        </w:rPr>
        <w:t>The</w:t>
      </w:r>
      <w:r w:rsidR="00066EAE">
        <w:rPr>
          <w:rFonts w:asciiTheme="minorHAnsi" w:hAnsiTheme="minorHAnsi" w:cstheme="minorHAnsi"/>
          <w:sz w:val="22"/>
          <w:szCs w:val="22"/>
        </w:rPr>
        <w:t xml:space="preserve">re are a number of problems arising </w:t>
      </w:r>
      <w:r w:rsidR="00391454">
        <w:rPr>
          <w:rFonts w:asciiTheme="minorHAnsi" w:hAnsiTheme="minorHAnsi" w:cstheme="minorHAnsi"/>
          <w:sz w:val="22"/>
          <w:szCs w:val="22"/>
        </w:rPr>
        <w:t>in all of this. The</w:t>
      </w:r>
      <w:r w:rsidRPr="00E325B5">
        <w:rPr>
          <w:rFonts w:asciiTheme="minorHAnsi" w:hAnsiTheme="minorHAnsi" w:cstheme="minorHAnsi"/>
          <w:sz w:val="22"/>
          <w:szCs w:val="22"/>
        </w:rPr>
        <w:t xml:space="preserve"> </w:t>
      </w:r>
      <w:r w:rsidR="005750F7" w:rsidRPr="00E325B5">
        <w:rPr>
          <w:rFonts w:asciiTheme="minorHAnsi" w:hAnsiTheme="minorHAnsi" w:cstheme="minorHAnsi"/>
          <w:sz w:val="22"/>
          <w:szCs w:val="22"/>
        </w:rPr>
        <w:t xml:space="preserve">chief </w:t>
      </w:r>
      <w:r w:rsidRPr="00E325B5">
        <w:rPr>
          <w:rFonts w:asciiTheme="minorHAnsi" w:hAnsiTheme="minorHAnsi" w:cstheme="minorHAnsi"/>
          <w:sz w:val="22"/>
          <w:szCs w:val="22"/>
        </w:rPr>
        <w:t xml:space="preserve">difficulty lies in his idea that all divination outside of his scope </w:t>
      </w:r>
      <w:r w:rsidR="004B3CEB">
        <w:rPr>
          <w:rFonts w:asciiTheme="minorHAnsi" w:hAnsiTheme="minorHAnsi" w:cstheme="minorHAnsi"/>
          <w:sz w:val="22"/>
          <w:szCs w:val="22"/>
        </w:rPr>
        <w:t xml:space="preserve">is lower level and </w:t>
      </w:r>
      <w:r w:rsidRPr="00E325B5">
        <w:rPr>
          <w:rFonts w:asciiTheme="minorHAnsi" w:hAnsiTheme="minorHAnsi" w:cstheme="minorHAnsi"/>
          <w:sz w:val="22"/>
          <w:szCs w:val="22"/>
        </w:rPr>
        <w:t>non</w:t>
      </w:r>
      <w:r w:rsidR="005750F7" w:rsidRPr="00E325B5">
        <w:rPr>
          <w:rFonts w:asciiTheme="minorHAnsi" w:hAnsiTheme="minorHAnsi" w:cstheme="minorHAnsi"/>
          <w:sz w:val="22"/>
          <w:szCs w:val="22"/>
        </w:rPr>
        <w:t>-</w:t>
      </w:r>
      <w:r w:rsidRPr="00E325B5">
        <w:rPr>
          <w:rFonts w:asciiTheme="minorHAnsi" w:hAnsiTheme="minorHAnsi" w:cstheme="minorHAnsi"/>
          <w:sz w:val="22"/>
          <w:szCs w:val="22"/>
        </w:rPr>
        <w:t xml:space="preserve">religious. </w:t>
      </w:r>
      <w:r w:rsidR="00237597">
        <w:rPr>
          <w:rFonts w:asciiTheme="minorHAnsi" w:hAnsiTheme="minorHAnsi" w:cstheme="minorHAnsi"/>
          <w:sz w:val="22"/>
          <w:szCs w:val="22"/>
        </w:rPr>
        <w:t xml:space="preserve">It is known that </w:t>
      </w:r>
      <w:r w:rsidR="00094A01">
        <w:rPr>
          <w:rFonts w:asciiTheme="minorHAnsi" w:hAnsiTheme="minorHAnsi" w:cstheme="minorHAnsi"/>
          <w:sz w:val="22"/>
          <w:szCs w:val="22"/>
        </w:rPr>
        <w:t>p</w:t>
      </w:r>
      <w:r w:rsidR="005750F7" w:rsidRPr="00E325B5">
        <w:rPr>
          <w:rFonts w:asciiTheme="minorHAnsi" w:hAnsiTheme="minorHAnsi" w:cstheme="minorHAnsi"/>
          <w:sz w:val="22"/>
          <w:szCs w:val="22"/>
        </w:rPr>
        <w:t>ractitioners may have practised</w:t>
      </w:r>
      <w:r w:rsidR="00D1521E" w:rsidRPr="00E325B5">
        <w:rPr>
          <w:rFonts w:asciiTheme="minorHAnsi" w:hAnsiTheme="minorHAnsi" w:cstheme="minorHAnsi"/>
          <w:sz w:val="22"/>
          <w:szCs w:val="22"/>
        </w:rPr>
        <w:t xml:space="preserve"> </w:t>
      </w:r>
      <w:r w:rsidR="00906271" w:rsidRPr="00E325B5">
        <w:rPr>
          <w:rFonts w:asciiTheme="minorHAnsi" w:hAnsiTheme="minorHAnsi" w:cstheme="minorHAnsi"/>
          <w:sz w:val="22"/>
          <w:szCs w:val="22"/>
        </w:rPr>
        <w:t>lower-level</w:t>
      </w:r>
      <w:r w:rsidR="001707FD" w:rsidRPr="00E325B5">
        <w:rPr>
          <w:rFonts w:asciiTheme="minorHAnsi" w:hAnsiTheme="minorHAnsi" w:cstheme="minorHAnsi"/>
          <w:sz w:val="22"/>
          <w:szCs w:val="22"/>
        </w:rPr>
        <w:t xml:space="preserve"> </w:t>
      </w:r>
      <w:r w:rsidR="005750F7" w:rsidRPr="00E325B5">
        <w:rPr>
          <w:rFonts w:asciiTheme="minorHAnsi" w:hAnsiTheme="minorHAnsi" w:cstheme="minorHAnsi"/>
          <w:sz w:val="22"/>
          <w:szCs w:val="22"/>
        </w:rPr>
        <w:t>divination within the context of mystery cults or different religions</w:t>
      </w:r>
      <w:r w:rsidR="00D1521E" w:rsidRPr="00E325B5">
        <w:rPr>
          <w:rFonts w:asciiTheme="minorHAnsi" w:hAnsiTheme="minorHAnsi" w:cstheme="minorHAnsi"/>
          <w:sz w:val="22"/>
          <w:szCs w:val="22"/>
        </w:rPr>
        <w:t xml:space="preserve"> </w:t>
      </w:r>
      <w:r w:rsidR="00237597">
        <w:rPr>
          <w:rFonts w:asciiTheme="minorHAnsi" w:hAnsiTheme="minorHAnsi" w:cstheme="minorHAnsi"/>
          <w:sz w:val="22"/>
          <w:szCs w:val="22"/>
        </w:rPr>
        <w:t xml:space="preserve">thus </w:t>
      </w:r>
      <w:r w:rsidR="001707FD" w:rsidRPr="00E325B5">
        <w:rPr>
          <w:rFonts w:asciiTheme="minorHAnsi" w:hAnsiTheme="minorHAnsi" w:cstheme="minorHAnsi"/>
          <w:sz w:val="22"/>
          <w:szCs w:val="22"/>
        </w:rPr>
        <w:t xml:space="preserve">confirming that </w:t>
      </w:r>
      <w:r w:rsidR="00D1521E" w:rsidRPr="00E325B5">
        <w:rPr>
          <w:rFonts w:asciiTheme="minorHAnsi" w:hAnsiTheme="minorHAnsi" w:cstheme="minorHAnsi"/>
          <w:sz w:val="22"/>
          <w:szCs w:val="22"/>
        </w:rPr>
        <w:t xml:space="preserve">magic and theurgy </w:t>
      </w:r>
      <w:r w:rsidR="001707FD" w:rsidRPr="00E325B5">
        <w:rPr>
          <w:rFonts w:asciiTheme="minorHAnsi" w:hAnsiTheme="minorHAnsi" w:cstheme="minorHAnsi"/>
          <w:sz w:val="22"/>
          <w:szCs w:val="22"/>
        </w:rPr>
        <w:t>were not always mutually exclusive</w:t>
      </w:r>
      <w:r w:rsidR="005750F7" w:rsidRPr="00E325B5">
        <w:rPr>
          <w:rFonts w:asciiTheme="minorHAnsi" w:hAnsiTheme="minorHAnsi" w:cstheme="minorHAnsi"/>
          <w:sz w:val="22"/>
          <w:szCs w:val="22"/>
        </w:rPr>
        <w:t xml:space="preserve">. </w:t>
      </w:r>
      <w:r w:rsidR="00091E8D" w:rsidRPr="00E325B5">
        <w:rPr>
          <w:rFonts w:asciiTheme="minorHAnsi" w:hAnsiTheme="minorHAnsi" w:cstheme="minorHAnsi"/>
          <w:sz w:val="22"/>
          <w:szCs w:val="22"/>
        </w:rPr>
        <w:t>Iamblichus’ suggestion</w:t>
      </w:r>
      <w:r w:rsidR="003A41CE" w:rsidRPr="00E325B5">
        <w:rPr>
          <w:rFonts w:asciiTheme="minorHAnsi" w:hAnsiTheme="minorHAnsi" w:cstheme="minorHAnsi"/>
          <w:sz w:val="22"/>
          <w:szCs w:val="22"/>
        </w:rPr>
        <w:t xml:space="preserve"> that a diviner </w:t>
      </w:r>
      <w:r w:rsidR="006110AE">
        <w:rPr>
          <w:rFonts w:asciiTheme="minorHAnsi" w:hAnsiTheme="minorHAnsi" w:cstheme="minorHAnsi"/>
          <w:sz w:val="22"/>
          <w:szCs w:val="22"/>
        </w:rPr>
        <w:t>can</w:t>
      </w:r>
      <w:r w:rsidR="003A41CE" w:rsidRPr="00E325B5">
        <w:rPr>
          <w:rFonts w:asciiTheme="minorHAnsi" w:hAnsiTheme="minorHAnsi" w:cstheme="minorHAnsi"/>
          <w:sz w:val="22"/>
          <w:szCs w:val="22"/>
        </w:rPr>
        <w:t xml:space="preserve"> only be successful if they meet </w:t>
      </w:r>
      <w:r w:rsidR="007A5988" w:rsidRPr="00E325B5">
        <w:rPr>
          <w:rFonts w:asciiTheme="minorHAnsi" w:hAnsiTheme="minorHAnsi" w:cstheme="minorHAnsi"/>
          <w:sz w:val="22"/>
          <w:szCs w:val="22"/>
        </w:rPr>
        <w:t xml:space="preserve">specific intellectual </w:t>
      </w:r>
      <w:r w:rsidR="003A41CE" w:rsidRPr="00E325B5">
        <w:rPr>
          <w:rFonts w:asciiTheme="minorHAnsi" w:hAnsiTheme="minorHAnsi" w:cstheme="minorHAnsi"/>
          <w:sz w:val="22"/>
          <w:szCs w:val="22"/>
        </w:rPr>
        <w:t xml:space="preserve">criteria is </w:t>
      </w:r>
      <w:r w:rsidR="004F768B" w:rsidRPr="00E325B5">
        <w:rPr>
          <w:rFonts w:asciiTheme="minorHAnsi" w:hAnsiTheme="minorHAnsi" w:cstheme="minorHAnsi"/>
          <w:sz w:val="22"/>
          <w:szCs w:val="22"/>
        </w:rPr>
        <w:t>narrow and unconvincing</w:t>
      </w:r>
      <w:r w:rsidR="003A41CE" w:rsidRPr="00E325B5">
        <w:rPr>
          <w:rFonts w:asciiTheme="minorHAnsi" w:hAnsiTheme="minorHAnsi" w:cstheme="minorHAnsi"/>
          <w:sz w:val="22"/>
          <w:szCs w:val="22"/>
        </w:rPr>
        <w:t xml:space="preserve">. </w:t>
      </w:r>
      <w:r w:rsidR="00F275D9">
        <w:rPr>
          <w:rFonts w:asciiTheme="minorHAnsi" w:hAnsiTheme="minorHAnsi" w:cstheme="minorHAnsi"/>
          <w:sz w:val="22"/>
          <w:szCs w:val="22"/>
        </w:rPr>
        <w:t xml:space="preserve">If we adopt </w:t>
      </w:r>
      <w:r w:rsidR="007E668F">
        <w:rPr>
          <w:rFonts w:asciiTheme="minorHAnsi" w:hAnsiTheme="minorHAnsi" w:cstheme="minorHAnsi"/>
          <w:sz w:val="22"/>
          <w:szCs w:val="22"/>
        </w:rPr>
        <w:t xml:space="preserve">the </w:t>
      </w:r>
      <w:r w:rsidR="00BA4070">
        <w:rPr>
          <w:rFonts w:asciiTheme="minorHAnsi" w:hAnsiTheme="minorHAnsi" w:cstheme="minorHAnsi"/>
          <w:sz w:val="22"/>
          <w:szCs w:val="22"/>
        </w:rPr>
        <w:t>‘</w:t>
      </w:r>
      <w:r w:rsidR="00F275D9">
        <w:rPr>
          <w:rFonts w:asciiTheme="minorHAnsi" w:hAnsiTheme="minorHAnsi" w:cstheme="minorHAnsi"/>
          <w:sz w:val="22"/>
          <w:szCs w:val="22"/>
        </w:rPr>
        <w:t>ontological flooding</w:t>
      </w:r>
      <w:r w:rsidR="00BA4070">
        <w:rPr>
          <w:rFonts w:asciiTheme="minorHAnsi" w:hAnsiTheme="minorHAnsi" w:cstheme="minorHAnsi"/>
          <w:sz w:val="22"/>
          <w:szCs w:val="22"/>
        </w:rPr>
        <w:t>’</w:t>
      </w:r>
      <w:r w:rsidR="007E668F">
        <w:rPr>
          <w:rFonts w:asciiTheme="minorHAnsi" w:hAnsiTheme="minorHAnsi" w:cstheme="minorHAnsi"/>
          <w:sz w:val="22"/>
          <w:szCs w:val="22"/>
        </w:rPr>
        <w:t xml:space="preserve"> framework </w:t>
      </w:r>
      <w:r w:rsidR="00F275D9">
        <w:rPr>
          <w:rFonts w:asciiTheme="minorHAnsi" w:hAnsiTheme="minorHAnsi" w:cstheme="minorHAnsi"/>
          <w:sz w:val="22"/>
          <w:szCs w:val="22"/>
        </w:rPr>
        <w:t xml:space="preserve">we </w:t>
      </w:r>
      <w:r w:rsidR="007E668F">
        <w:rPr>
          <w:rFonts w:asciiTheme="minorHAnsi" w:hAnsiTheme="minorHAnsi" w:cstheme="minorHAnsi"/>
          <w:sz w:val="22"/>
          <w:szCs w:val="22"/>
        </w:rPr>
        <w:t>c</w:t>
      </w:r>
      <w:r w:rsidR="00237597">
        <w:rPr>
          <w:rFonts w:asciiTheme="minorHAnsi" w:hAnsiTheme="minorHAnsi" w:cstheme="minorHAnsi"/>
          <w:sz w:val="22"/>
          <w:szCs w:val="22"/>
        </w:rPr>
        <w:t xml:space="preserve">an </w:t>
      </w:r>
      <w:r w:rsidR="00F275D9">
        <w:rPr>
          <w:rFonts w:asciiTheme="minorHAnsi" w:hAnsiTheme="minorHAnsi" w:cstheme="minorHAnsi"/>
          <w:sz w:val="22"/>
          <w:szCs w:val="22"/>
        </w:rPr>
        <w:t xml:space="preserve">entertain the idea that the uneducated may be just as </w:t>
      </w:r>
      <w:r w:rsidR="004B7656">
        <w:rPr>
          <w:rFonts w:asciiTheme="minorHAnsi" w:hAnsiTheme="minorHAnsi" w:cstheme="minorHAnsi"/>
          <w:sz w:val="22"/>
          <w:szCs w:val="22"/>
        </w:rPr>
        <w:t xml:space="preserve">effective </w:t>
      </w:r>
      <w:r w:rsidR="00BA4070">
        <w:rPr>
          <w:rFonts w:asciiTheme="minorHAnsi" w:hAnsiTheme="minorHAnsi" w:cstheme="minorHAnsi"/>
          <w:sz w:val="22"/>
          <w:szCs w:val="22"/>
        </w:rPr>
        <w:t xml:space="preserve">in divination </w:t>
      </w:r>
      <w:r w:rsidR="004B7656">
        <w:rPr>
          <w:rFonts w:asciiTheme="minorHAnsi" w:hAnsiTheme="minorHAnsi" w:cstheme="minorHAnsi"/>
          <w:sz w:val="22"/>
          <w:szCs w:val="22"/>
        </w:rPr>
        <w:t>as the philosophically adept.</w:t>
      </w:r>
      <w:r w:rsidR="007E668F">
        <w:rPr>
          <w:rFonts w:asciiTheme="minorHAnsi" w:hAnsiTheme="minorHAnsi" w:cstheme="minorHAnsi"/>
          <w:sz w:val="22"/>
          <w:szCs w:val="22"/>
        </w:rPr>
        <w:t xml:space="preserve"> </w:t>
      </w:r>
      <w:r w:rsidR="00E03206">
        <w:rPr>
          <w:rFonts w:asciiTheme="minorHAnsi" w:hAnsiTheme="minorHAnsi" w:cstheme="minorHAnsi"/>
          <w:sz w:val="22"/>
          <w:szCs w:val="22"/>
        </w:rPr>
        <w:t>Additionally,</w:t>
      </w:r>
      <w:r w:rsidR="007E668F">
        <w:rPr>
          <w:rFonts w:asciiTheme="minorHAnsi" w:hAnsiTheme="minorHAnsi" w:cstheme="minorHAnsi"/>
          <w:sz w:val="22"/>
          <w:szCs w:val="22"/>
        </w:rPr>
        <w:t xml:space="preserve"> we</w:t>
      </w:r>
      <w:r w:rsidR="004B7656">
        <w:rPr>
          <w:rFonts w:asciiTheme="minorHAnsi" w:hAnsiTheme="minorHAnsi" w:cstheme="minorHAnsi"/>
          <w:sz w:val="22"/>
          <w:szCs w:val="22"/>
        </w:rPr>
        <w:t xml:space="preserve"> may also </w:t>
      </w:r>
      <w:r w:rsidR="00BA4070">
        <w:rPr>
          <w:rFonts w:asciiTheme="minorHAnsi" w:hAnsiTheme="minorHAnsi" w:cstheme="minorHAnsi"/>
          <w:sz w:val="22"/>
          <w:szCs w:val="22"/>
        </w:rPr>
        <w:t>entertain</w:t>
      </w:r>
      <w:r w:rsidR="004B7656">
        <w:rPr>
          <w:rFonts w:asciiTheme="minorHAnsi" w:hAnsiTheme="minorHAnsi" w:cstheme="minorHAnsi"/>
          <w:sz w:val="22"/>
          <w:szCs w:val="22"/>
        </w:rPr>
        <w:t xml:space="preserve"> the idea that divination in nature is necessarily more practical</w:t>
      </w:r>
      <w:r w:rsidR="007E668F">
        <w:rPr>
          <w:rFonts w:asciiTheme="minorHAnsi" w:hAnsiTheme="minorHAnsi" w:cstheme="minorHAnsi"/>
          <w:sz w:val="22"/>
          <w:szCs w:val="22"/>
        </w:rPr>
        <w:t>,</w:t>
      </w:r>
      <w:r w:rsidR="004B7656">
        <w:rPr>
          <w:rFonts w:asciiTheme="minorHAnsi" w:hAnsiTheme="minorHAnsi" w:cstheme="minorHAnsi"/>
          <w:sz w:val="22"/>
          <w:szCs w:val="22"/>
        </w:rPr>
        <w:t xml:space="preserve"> tangible</w:t>
      </w:r>
      <w:r w:rsidR="007E668F">
        <w:rPr>
          <w:rFonts w:asciiTheme="minorHAnsi" w:hAnsiTheme="minorHAnsi" w:cstheme="minorHAnsi"/>
          <w:sz w:val="22"/>
          <w:szCs w:val="22"/>
        </w:rPr>
        <w:t xml:space="preserve">, and real </w:t>
      </w:r>
      <w:r w:rsidR="004B7656">
        <w:rPr>
          <w:rFonts w:asciiTheme="minorHAnsi" w:hAnsiTheme="minorHAnsi" w:cstheme="minorHAnsi"/>
          <w:sz w:val="22"/>
          <w:szCs w:val="22"/>
        </w:rPr>
        <w:t xml:space="preserve"> than the conceptual </w:t>
      </w:r>
      <w:r w:rsidR="007E668F">
        <w:rPr>
          <w:rFonts w:asciiTheme="minorHAnsi" w:hAnsiTheme="minorHAnsi" w:cstheme="minorHAnsi"/>
          <w:sz w:val="22"/>
          <w:szCs w:val="22"/>
        </w:rPr>
        <w:t xml:space="preserve">and abstract </w:t>
      </w:r>
      <w:r w:rsidR="004B7656">
        <w:rPr>
          <w:rFonts w:asciiTheme="minorHAnsi" w:hAnsiTheme="minorHAnsi" w:cstheme="minorHAnsi"/>
          <w:sz w:val="22"/>
          <w:szCs w:val="22"/>
        </w:rPr>
        <w:t xml:space="preserve">framework </w:t>
      </w:r>
      <w:r w:rsidR="00A866E6">
        <w:rPr>
          <w:rFonts w:asciiTheme="minorHAnsi" w:hAnsiTheme="minorHAnsi" w:cstheme="minorHAnsi"/>
          <w:sz w:val="22"/>
          <w:szCs w:val="22"/>
        </w:rPr>
        <w:t>of spiritual ascent Iamblichus advocates. I</w:t>
      </w:r>
      <w:r w:rsidR="00BC3B4A">
        <w:rPr>
          <w:rFonts w:asciiTheme="minorHAnsi" w:hAnsiTheme="minorHAnsi" w:cstheme="minorHAnsi"/>
          <w:sz w:val="22"/>
          <w:szCs w:val="22"/>
        </w:rPr>
        <w:t>t seems that in</w:t>
      </w:r>
      <w:r w:rsidR="00A866E6">
        <w:rPr>
          <w:rFonts w:asciiTheme="minorHAnsi" w:hAnsiTheme="minorHAnsi" w:cstheme="minorHAnsi"/>
          <w:sz w:val="22"/>
          <w:szCs w:val="22"/>
        </w:rPr>
        <w:t xml:space="preserve"> his readiness to discount </w:t>
      </w:r>
      <w:r w:rsidR="00BA4070">
        <w:rPr>
          <w:rFonts w:asciiTheme="minorHAnsi" w:hAnsiTheme="minorHAnsi" w:cstheme="minorHAnsi"/>
          <w:sz w:val="22"/>
          <w:szCs w:val="22"/>
        </w:rPr>
        <w:t>anything that d</w:t>
      </w:r>
      <w:r w:rsidR="003F0C3B">
        <w:rPr>
          <w:rFonts w:asciiTheme="minorHAnsi" w:hAnsiTheme="minorHAnsi" w:cstheme="minorHAnsi"/>
          <w:sz w:val="22"/>
          <w:szCs w:val="22"/>
        </w:rPr>
        <w:t xml:space="preserve">id </w:t>
      </w:r>
      <w:r w:rsidR="00685319">
        <w:rPr>
          <w:rFonts w:asciiTheme="minorHAnsi" w:hAnsiTheme="minorHAnsi" w:cstheme="minorHAnsi"/>
          <w:sz w:val="22"/>
          <w:szCs w:val="22"/>
        </w:rPr>
        <w:t>n</w:t>
      </w:r>
      <w:r w:rsidR="00BA4070">
        <w:rPr>
          <w:rFonts w:asciiTheme="minorHAnsi" w:hAnsiTheme="minorHAnsi" w:cstheme="minorHAnsi"/>
          <w:sz w:val="22"/>
          <w:szCs w:val="22"/>
        </w:rPr>
        <w:t xml:space="preserve">ot meet </w:t>
      </w:r>
      <w:r w:rsidR="00FD0D44">
        <w:rPr>
          <w:rFonts w:asciiTheme="minorHAnsi" w:hAnsiTheme="minorHAnsi" w:cstheme="minorHAnsi"/>
          <w:sz w:val="22"/>
          <w:szCs w:val="22"/>
        </w:rPr>
        <w:t xml:space="preserve">his framework Iamblichus opens himself </w:t>
      </w:r>
      <w:r w:rsidR="00786B7A">
        <w:rPr>
          <w:rFonts w:asciiTheme="minorHAnsi" w:hAnsiTheme="minorHAnsi" w:cstheme="minorHAnsi"/>
          <w:sz w:val="22"/>
          <w:szCs w:val="22"/>
        </w:rPr>
        <w:t xml:space="preserve">to the </w:t>
      </w:r>
      <w:r w:rsidR="00020324">
        <w:rPr>
          <w:rFonts w:asciiTheme="minorHAnsi" w:hAnsiTheme="minorHAnsi" w:cstheme="minorHAnsi"/>
          <w:sz w:val="22"/>
          <w:szCs w:val="22"/>
        </w:rPr>
        <w:t xml:space="preserve">counter that his approach is too polarised. </w:t>
      </w:r>
    </w:p>
    <w:p w14:paraId="04C2662A" w14:textId="77777777" w:rsidR="00020324" w:rsidRDefault="00020324" w:rsidP="00442E75">
      <w:pPr>
        <w:rPr>
          <w:rFonts w:asciiTheme="minorHAnsi" w:hAnsiTheme="minorHAnsi" w:cstheme="minorHAnsi"/>
          <w:sz w:val="22"/>
          <w:szCs w:val="22"/>
        </w:rPr>
      </w:pPr>
    </w:p>
    <w:p w14:paraId="1F7C90EB" w14:textId="3E7A864C" w:rsidR="00020324" w:rsidRPr="00E325B5" w:rsidRDefault="00E03206" w:rsidP="00442E75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Additionally,</w:t>
      </w:r>
      <w:r w:rsidR="00020324">
        <w:rPr>
          <w:rFonts w:asciiTheme="minorHAnsi" w:hAnsiTheme="minorHAnsi" w:cstheme="minorHAnsi"/>
          <w:sz w:val="22"/>
          <w:szCs w:val="22"/>
        </w:rPr>
        <w:t xml:space="preserve"> </w:t>
      </w:r>
      <w:r w:rsidR="00BC3B4A">
        <w:rPr>
          <w:rFonts w:asciiTheme="minorHAnsi" w:hAnsiTheme="minorHAnsi" w:cstheme="minorHAnsi"/>
          <w:sz w:val="22"/>
          <w:szCs w:val="22"/>
        </w:rPr>
        <w:t xml:space="preserve">‘De Mysteriis’ </w:t>
      </w:r>
      <w:r w:rsidR="00895960">
        <w:rPr>
          <w:rFonts w:asciiTheme="minorHAnsi" w:hAnsiTheme="minorHAnsi" w:cstheme="minorHAnsi"/>
          <w:sz w:val="22"/>
          <w:szCs w:val="22"/>
        </w:rPr>
        <w:t xml:space="preserve">is overly </w:t>
      </w:r>
      <w:r w:rsidR="00F6670D">
        <w:rPr>
          <w:rFonts w:asciiTheme="minorHAnsi" w:hAnsiTheme="minorHAnsi" w:cstheme="minorHAnsi"/>
          <w:sz w:val="22"/>
          <w:szCs w:val="22"/>
        </w:rPr>
        <w:t>focusse</w:t>
      </w:r>
      <w:r w:rsidR="00895960">
        <w:rPr>
          <w:rFonts w:asciiTheme="minorHAnsi" w:hAnsiTheme="minorHAnsi" w:cstheme="minorHAnsi"/>
          <w:sz w:val="22"/>
          <w:szCs w:val="22"/>
        </w:rPr>
        <w:t>d</w:t>
      </w:r>
      <w:r w:rsidR="00BC3B4A">
        <w:rPr>
          <w:rFonts w:asciiTheme="minorHAnsi" w:hAnsiTheme="minorHAnsi" w:cstheme="minorHAnsi"/>
          <w:sz w:val="22"/>
          <w:szCs w:val="22"/>
        </w:rPr>
        <w:t xml:space="preserve"> upon systems </w:t>
      </w:r>
      <w:r w:rsidR="00F6670D">
        <w:rPr>
          <w:rFonts w:asciiTheme="minorHAnsi" w:hAnsiTheme="minorHAnsi" w:cstheme="minorHAnsi"/>
          <w:sz w:val="22"/>
          <w:szCs w:val="22"/>
        </w:rPr>
        <w:t xml:space="preserve">concepts </w:t>
      </w:r>
      <w:r w:rsidR="00BC3B4A">
        <w:rPr>
          <w:rFonts w:asciiTheme="minorHAnsi" w:hAnsiTheme="minorHAnsi" w:cstheme="minorHAnsi"/>
          <w:sz w:val="22"/>
          <w:szCs w:val="22"/>
        </w:rPr>
        <w:t xml:space="preserve">without </w:t>
      </w:r>
      <w:r w:rsidR="00F6670D">
        <w:rPr>
          <w:rFonts w:asciiTheme="minorHAnsi" w:hAnsiTheme="minorHAnsi" w:cstheme="minorHAnsi"/>
          <w:sz w:val="22"/>
          <w:szCs w:val="22"/>
        </w:rPr>
        <w:t xml:space="preserve">considering the role and capabilities of the individual. There may have been gifted </w:t>
      </w:r>
      <w:r w:rsidR="00556597">
        <w:rPr>
          <w:rFonts w:asciiTheme="minorHAnsi" w:hAnsiTheme="minorHAnsi" w:cstheme="minorHAnsi"/>
          <w:sz w:val="22"/>
          <w:szCs w:val="22"/>
        </w:rPr>
        <w:t xml:space="preserve">seers who were </w:t>
      </w:r>
      <w:r w:rsidR="00685319">
        <w:rPr>
          <w:rFonts w:asciiTheme="minorHAnsi" w:hAnsiTheme="minorHAnsi" w:cstheme="minorHAnsi"/>
          <w:sz w:val="22"/>
          <w:szCs w:val="22"/>
        </w:rPr>
        <w:t xml:space="preserve">uneducated </w:t>
      </w:r>
      <w:r w:rsidR="00556597">
        <w:rPr>
          <w:rFonts w:asciiTheme="minorHAnsi" w:hAnsiTheme="minorHAnsi" w:cstheme="minorHAnsi"/>
          <w:sz w:val="22"/>
          <w:szCs w:val="22"/>
        </w:rPr>
        <w:t xml:space="preserve">street entertainers and similarly </w:t>
      </w:r>
      <w:r w:rsidR="00685319">
        <w:rPr>
          <w:rFonts w:asciiTheme="minorHAnsi" w:hAnsiTheme="minorHAnsi" w:cstheme="minorHAnsi"/>
          <w:sz w:val="22"/>
          <w:szCs w:val="22"/>
        </w:rPr>
        <w:t xml:space="preserve">intellectual </w:t>
      </w:r>
      <w:r w:rsidR="00556597">
        <w:rPr>
          <w:rFonts w:asciiTheme="minorHAnsi" w:hAnsiTheme="minorHAnsi" w:cstheme="minorHAnsi"/>
          <w:sz w:val="22"/>
          <w:szCs w:val="22"/>
        </w:rPr>
        <w:t>theurgists</w:t>
      </w:r>
      <w:r w:rsidR="00685319">
        <w:rPr>
          <w:rFonts w:asciiTheme="minorHAnsi" w:hAnsiTheme="minorHAnsi" w:cstheme="minorHAnsi"/>
          <w:sz w:val="22"/>
          <w:szCs w:val="22"/>
        </w:rPr>
        <w:t xml:space="preserve"> who were inept</w:t>
      </w:r>
      <w:r w:rsidR="008709C6">
        <w:rPr>
          <w:rFonts w:asciiTheme="minorHAnsi" w:hAnsiTheme="minorHAnsi" w:cstheme="minorHAnsi"/>
          <w:sz w:val="22"/>
          <w:szCs w:val="22"/>
        </w:rPr>
        <w:t xml:space="preserve"> practitioners</w:t>
      </w:r>
      <w:r w:rsidR="00556597">
        <w:rPr>
          <w:rFonts w:asciiTheme="minorHAnsi" w:hAnsiTheme="minorHAnsi" w:cstheme="minorHAnsi"/>
          <w:sz w:val="22"/>
          <w:szCs w:val="22"/>
        </w:rPr>
        <w:t>. Any divination system is only as effective as those who</w:t>
      </w:r>
      <w:r w:rsidR="00B32315">
        <w:rPr>
          <w:rFonts w:asciiTheme="minorHAnsi" w:hAnsiTheme="minorHAnsi" w:cstheme="minorHAnsi"/>
          <w:sz w:val="22"/>
          <w:szCs w:val="22"/>
        </w:rPr>
        <w:t xml:space="preserve"> utilise it</w:t>
      </w:r>
      <w:r w:rsidR="00685319">
        <w:rPr>
          <w:rFonts w:asciiTheme="minorHAnsi" w:hAnsiTheme="minorHAnsi" w:cstheme="minorHAnsi"/>
          <w:sz w:val="22"/>
          <w:szCs w:val="22"/>
        </w:rPr>
        <w:t>, a factor that</w:t>
      </w:r>
      <w:r w:rsidR="00B32315">
        <w:rPr>
          <w:rFonts w:asciiTheme="minorHAnsi" w:hAnsiTheme="minorHAnsi" w:cstheme="minorHAnsi"/>
          <w:sz w:val="22"/>
          <w:szCs w:val="22"/>
        </w:rPr>
        <w:t xml:space="preserve"> seems to be</w:t>
      </w:r>
      <w:r w:rsidR="00A9780B">
        <w:rPr>
          <w:rFonts w:asciiTheme="minorHAnsi" w:hAnsiTheme="minorHAnsi" w:cstheme="minorHAnsi"/>
          <w:sz w:val="22"/>
          <w:szCs w:val="22"/>
        </w:rPr>
        <w:t xml:space="preserve"> completely</w:t>
      </w:r>
      <w:r w:rsidR="00F40912">
        <w:rPr>
          <w:rFonts w:asciiTheme="minorHAnsi" w:hAnsiTheme="minorHAnsi" w:cstheme="minorHAnsi"/>
          <w:sz w:val="22"/>
          <w:szCs w:val="22"/>
        </w:rPr>
        <w:t xml:space="preserve"> overlooked by </w:t>
      </w:r>
      <w:r w:rsidR="00A9780B">
        <w:rPr>
          <w:rFonts w:asciiTheme="minorHAnsi" w:hAnsiTheme="minorHAnsi" w:cstheme="minorHAnsi"/>
          <w:sz w:val="22"/>
          <w:szCs w:val="22"/>
        </w:rPr>
        <w:t>Iamblichus</w:t>
      </w:r>
      <w:r w:rsidR="00F40912">
        <w:rPr>
          <w:rFonts w:asciiTheme="minorHAnsi" w:hAnsiTheme="minorHAnsi" w:cstheme="minorHAnsi"/>
          <w:sz w:val="22"/>
          <w:szCs w:val="22"/>
        </w:rPr>
        <w:t>.</w:t>
      </w:r>
    </w:p>
    <w:p w14:paraId="7E678C9D" w14:textId="77777777" w:rsidR="00E325B5" w:rsidRPr="00E325B5" w:rsidRDefault="00E325B5" w:rsidP="00442E75">
      <w:pPr>
        <w:rPr>
          <w:rFonts w:asciiTheme="minorHAnsi" w:hAnsiTheme="minorHAnsi" w:cstheme="minorHAnsi"/>
          <w:sz w:val="22"/>
          <w:szCs w:val="22"/>
        </w:rPr>
      </w:pPr>
    </w:p>
    <w:p w14:paraId="55CA77AF" w14:textId="7A322096" w:rsidR="00442E75" w:rsidRDefault="00442E75" w:rsidP="00442E75">
      <w:pPr>
        <w:pStyle w:val="Heading2"/>
      </w:pPr>
      <w:r>
        <w:t>Conclusion</w:t>
      </w:r>
    </w:p>
    <w:p w14:paraId="7019038A" w14:textId="0AA9B873" w:rsidR="001A32BB" w:rsidRDefault="001A32BB" w:rsidP="001A32BB"/>
    <w:p w14:paraId="521043B2" w14:textId="4E000673" w:rsidR="001A32BB" w:rsidRPr="00725283" w:rsidRDefault="00B32BE3" w:rsidP="001313CC">
      <w:pPr>
        <w:tabs>
          <w:tab w:val="left" w:pos="1935"/>
        </w:tabs>
        <w:rPr>
          <w:rFonts w:asciiTheme="minorHAnsi" w:hAnsiTheme="minorHAnsi" w:cstheme="minorHAnsi"/>
          <w:sz w:val="22"/>
          <w:szCs w:val="22"/>
        </w:rPr>
      </w:pPr>
      <w:r w:rsidRPr="00725283">
        <w:rPr>
          <w:rFonts w:asciiTheme="minorHAnsi" w:hAnsiTheme="minorHAnsi" w:cstheme="minorHAnsi"/>
          <w:sz w:val="22"/>
          <w:szCs w:val="22"/>
        </w:rPr>
        <w:t xml:space="preserve">The essay started by </w:t>
      </w:r>
      <w:r w:rsidR="005F45E3" w:rsidRPr="00725283">
        <w:rPr>
          <w:rFonts w:asciiTheme="minorHAnsi" w:hAnsiTheme="minorHAnsi" w:cstheme="minorHAnsi"/>
          <w:sz w:val="22"/>
          <w:szCs w:val="22"/>
        </w:rPr>
        <w:t>agreeing</w:t>
      </w:r>
      <w:r w:rsidRPr="00725283">
        <w:rPr>
          <w:rFonts w:asciiTheme="minorHAnsi" w:hAnsiTheme="minorHAnsi" w:cstheme="minorHAnsi"/>
          <w:sz w:val="22"/>
          <w:szCs w:val="22"/>
        </w:rPr>
        <w:t xml:space="preserve"> that </w:t>
      </w:r>
      <w:r w:rsidRPr="00725283">
        <w:rPr>
          <w:rFonts w:asciiTheme="minorHAnsi" w:hAnsiTheme="minorHAnsi" w:cstheme="minorHAnsi"/>
          <w:i/>
          <w:iCs/>
          <w:sz w:val="22"/>
          <w:szCs w:val="22"/>
        </w:rPr>
        <w:t>De Mysteriis</w:t>
      </w:r>
      <w:r w:rsidRPr="00725283">
        <w:rPr>
          <w:rFonts w:asciiTheme="minorHAnsi" w:hAnsiTheme="minorHAnsi" w:cstheme="minorHAnsi"/>
          <w:sz w:val="22"/>
          <w:szCs w:val="22"/>
        </w:rPr>
        <w:t xml:space="preserve"> is part of a manufactured dialogue. between </w:t>
      </w:r>
      <w:r w:rsidR="005F45E3" w:rsidRPr="00725283">
        <w:rPr>
          <w:rFonts w:asciiTheme="minorHAnsi" w:hAnsiTheme="minorHAnsi" w:cstheme="minorHAnsi"/>
          <w:sz w:val="22"/>
          <w:szCs w:val="22"/>
        </w:rPr>
        <w:t>Porphyry</w:t>
      </w:r>
      <w:r w:rsidRPr="00725283">
        <w:rPr>
          <w:rFonts w:asciiTheme="minorHAnsi" w:hAnsiTheme="minorHAnsi" w:cstheme="minorHAnsi"/>
          <w:sz w:val="22"/>
          <w:szCs w:val="22"/>
        </w:rPr>
        <w:t xml:space="preserve"> and Iamblichus, and that its primary purpose is</w:t>
      </w:r>
      <w:r w:rsidR="009708A3" w:rsidRPr="00725283">
        <w:rPr>
          <w:rFonts w:asciiTheme="minorHAnsi" w:hAnsiTheme="minorHAnsi" w:cstheme="minorHAnsi"/>
          <w:sz w:val="22"/>
          <w:szCs w:val="22"/>
        </w:rPr>
        <w:t xml:space="preserve"> as a sounding board for Iamblichus’ views on divination</w:t>
      </w:r>
      <w:r w:rsidR="001077F4" w:rsidRPr="00725283">
        <w:rPr>
          <w:rFonts w:asciiTheme="minorHAnsi" w:hAnsiTheme="minorHAnsi" w:cstheme="minorHAnsi"/>
          <w:sz w:val="22"/>
          <w:szCs w:val="22"/>
        </w:rPr>
        <w:t>.</w:t>
      </w:r>
      <w:r w:rsidRPr="00725283">
        <w:rPr>
          <w:rFonts w:asciiTheme="minorHAnsi" w:hAnsiTheme="minorHAnsi" w:cstheme="minorHAnsi"/>
          <w:sz w:val="22"/>
          <w:szCs w:val="22"/>
        </w:rPr>
        <w:t xml:space="preserve"> </w:t>
      </w:r>
      <w:r w:rsidR="005F45E3" w:rsidRPr="00725283">
        <w:rPr>
          <w:rFonts w:asciiTheme="minorHAnsi" w:hAnsiTheme="minorHAnsi" w:cstheme="minorHAnsi"/>
          <w:sz w:val="22"/>
          <w:szCs w:val="22"/>
        </w:rPr>
        <w:t xml:space="preserve">It contends that Iamblichus advocates a new ‘inspired’ form of divination, a facet of </w:t>
      </w:r>
      <w:r w:rsidR="00632B53">
        <w:rPr>
          <w:rFonts w:asciiTheme="minorHAnsi" w:hAnsiTheme="minorHAnsi" w:cstheme="minorHAnsi"/>
          <w:sz w:val="22"/>
          <w:szCs w:val="22"/>
        </w:rPr>
        <w:t>t</w:t>
      </w:r>
      <w:r w:rsidR="005F45E3" w:rsidRPr="00725283">
        <w:rPr>
          <w:rFonts w:asciiTheme="minorHAnsi" w:hAnsiTheme="minorHAnsi" w:cstheme="minorHAnsi"/>
          <w:sz w:val="22"/>
          <w:szCs w:val="22"/>
        </w:rPr>
        <w:t xml:space="preserve">heurgy, that requires </w:t>
      </w:r>
      <w:r w:rsidR="00A74B72" w:rsidRPr="00725283">
        <w:rPr>
          <w:rFonts w:asciiTheme="minorHAnsi" w:hAnsiTheme="minorHAnsi" w:cstheme="minorHAnsi"/>
          <w:sz w:val="22"/>
          <w:szCs w:val="22"/>
        </w:rPr>
        <w:t xml:space="preserve">individual </w:t>
      </w:r>
      <w:r w:rsidR="005F45E3" w:rsidRPr="00725283">
        <w:rPr>
          <w:rFonts w:asciiTheme="minorHAnsi" w:hAnsiTheme="minorHAnsi" w:cstheme="minorHAnsi"/>
          <w:sz w:val="22"/>
          <w:szCs w:val="22"/>
        </w:rPr>
        <w:t>person</w:t>
      </w:r>
      <w:r w:rsidR="00A74B72" w:rsidRPr="00725283">
        <w:rPr>
          <w:rFonts w:asciiTheme="minorHAnsi" w:hAnsiTheme="minorHAnsi" w:cstheme="minorHAnsi"/>
          <w:sz w:val="22"/>
          <w:szCs w:val="22"/>
        </w:rPr>
        <w:t>al</w:t>
      </w:r>
      <w:r w:rsidR="005F45E3" w:rsidRPr="00725283">
        <w:rPr>
          <w:rFonts w:asciiTheme="minorHAnsi" w:hAnsiTheme="minorHAnsi" w:cstheme="minorHAnsi"/>
          <w:sz w:val="22"/>
          <w:szCs w:val="22"/>
        </w:rPr>
        <w:t xml:space="preserve"> intellectual and philosophical development as a pre-requisite. </w:t>
      </w:r>
      <w:r w:rsidR="007133F4" w:rsidRPr="00725283">
        <w:rPr>
          <w:rFonts w:asciiTheme="minorHAnsi" w:hAnsiTheme="minorHAnsi" w:cstheme="minorHAnsi"/>
          <w:sz w:val="22"/>
          <w:szCs w:val="22"/>
        </w:rPr>
        <w:t xml:space="preserve">The essay </w:t>
      </w:r>
      <w:r w:rsidR="00A74B72" w:rsidRPr="00725283">
        <w:rPr>
          <w:rFonts w:asciiTheme="minorHAnsi" w:hAnsiTheme="minorHAnsi" w:cstheme="minorHAnsi"/>
          <w:sz w:val="22"/>
          <w:szCs w:val="22"/>
        </w:rPr>
        <w:t xml:space="preserve">goes on to </w:t>
      </w:r>
      <w:r w:rsidR="007133F4" w:rsidRPr="00725283">
        <w:rPr>
          <w:rFonts w:asciiTheme="minorHAnsi" w:hAnsiTheme="minorHAnsi" w:cstheme="minorHAnsi"/>
          <w:sz w:val="22"/>
          <w:szCs w:val="22"/>
        </w:rPr>
        <w:t xml:space="preserve">describe the types of divination that Iamblichus suggests are productive and also those that aren’t. The essay concludes with the idea that divination is a valid cultural and historical concept and that </w:t>
      </w:r>
      <w:r w:rsidR="00A74B72" w:rsidRPr="00725283">
        <w:rPr>
          <w:rFonts w:asciiTheme="minorHAnsi" w:hAnsiTheme="minorHAnsi" w:cstheme="minorHAnsi"/>
          <w:sz w:val="22"/>
          <w:szCs w:val="22"/>
        </w:rPr>
        <w:t xml:space="preserve">frameworks like ‘intermediatism’ and ‘ontological flooding’ are lenses through which it can be viewed more </w:t>
      </w:r>
      <w:r w:rsidR="00C0470F" w:rsidRPr="00725283">
        <w:rPr>
          <w:rFonts w:asciiTheme="minorHAnsi" w:hAnsiTheme="minorHAnsi" w:cstheme="minorHAnsi"/>
          <w:sz w:val="22"/>
          <w:szCs w:val="22"/>
        </w:rPr>
        <w:t xml:space="preserve">openly and </w:t>
      </w:r>
      <w:r w:rsidR="00A74B72" w:rsidRPr="00725283">
        <w:rPr>
          <w:rFonts w:asciiTheme="minorHAnsi" w:hAnsiTheme="minorHAnsi" w:cstheme="minorHAnsi"/>
          <w:sz w:val="22"/>
          <w:szCs w:val="22"/>
        </w:rPr>
        <w:t xml:space="preserve">objectively. The essay </w:t>
      </w:r>
      <w:r w:rsidR="001077F4" w:rsidRPr="00725283">
        <w:rPr>
          <w:rFonts w:asciiTheme="minorHAnsi" w:hAnsiTheme="minorHAnsi" w:cstheme="minorHAnsi"/>
          <w:sz w:val="22"/>
          <w:szCs w:val="22"/>
        </w:rPr>
        <w:t xml:space="preserve">suggests that De Mysteriis was a vehicle for advancing the </w:t>
      </w:r>
      <w:r w:rsidR="00632B53">
        <w:rPr>
          <w:rFonts w:asciiTheme="minorHAnsi" w:hAnsiTheme="minorHAnsi" w:cstheme="minorHAnsi"/>
          <w:sz w:val="22"/>
          <w:szCs w:val="22"/>
        </w:rPr>
        <w:t>t</w:t>
      </w:r>
      <w:r w:rsidR="001077F4" w:rsidRPr="00725283">
        <w:rPr>
          <w:rFonts w:asciiTheme="minorHAnsi" w:hAnsiTheme="minorHAnsi" w:cstheme="minorHAnsi"/>
          <w:sz w:val="22"/>
          <w:szCs w:val="22"/>
        </w:rPr>
        <w:t xml:space="preserve">heurgic cause, and for weeding out the </w:t>
      </w:r>
      <w:r w:rsidR="00C0470F" w:rsidRPr="00725283">
        <w:rPr>
          <w:rFonts w:asciiTheme="minorHAnsi" w:hAnsiTheme="minorHAnsi" w:cstheme="minorHAnsi"/>
          <w:sz w:val="22"/>
          <w:szCs w:val="22"/>
        </w:rPr>
        <w:t>incompetent and greedy</w:t>
      </w:r>
      <w:r w:rsidR="001077F4" w:rsidRPr="00725283">
        <w:rPr>
          <w:rFonts w:asciiTheme="minorHAnsi" w:hAnsiTheme="minorHAnsi" w:cstheme="minorHAnsi"/>
          <w:sz w:val="22"/>
          <w:szCs w:val="22"/>
        </w:rPr>
        <w:t>. I</w:t>
      </w:r>
      <w:r w:rsidR="001313CC" w:rsidRPr="00725283">
        <w:rPr>
          <w:rFonts w:asciiTheme="minorHAnsi" w:hAnsiTheme="minorHAnsi" w:cstheme="minorHAnsi"/>
          <w:sz w:val="22"/>
          <w:szCs w:val="22"/>
        </w:rPr>
        <w:t>n aspiring to mystical union with the One it distinguishes itself from lower forms of practice</w:t>
      </w:r>
      <w:r w:rsidR="00970811" w:rsidRPr="00725283">
        <w:rPr>
          <w:rFonts w:asciiTheme="minorHAnsi" w:hAnsiTheme="minorHAnsi" w:cstheme="minorHAnsi"/>
          <w:sz w:val="22"/>
          <w:szCs w:val="22"/>
        </w:rPr>
        <w:t>, becoming a vehicle for personal salvation</w:t>
      </w:r>
      <w:r w:rsidR="001313CC" w:rsidRPr="00725283">
        <w:rPr>
          <w:rFonts w:asciiTheme="minorHAnsi" w:hAnsiTheme="minorHAnsi" w:cstheme="minorHAnsi"/>
          <w:sz w:val="22"/>
          <w:szCs w:val="22"/>
        </w:rPr>
        <w:t>.</w:t>
      </w:r>
      <w:r w:rsidR="00970811" w:rsidRPr="00725283">
        <w:rPr>
          <w:rFonts w:asciiTheme="minorHAnsi" w:hAnsiTheme="minorHAnsi" w:cstheme="minorHAnsi"/>
          <w:sz w:val="22"/>
          <w:szCs w:val="22"/>
        </w:rPr>
        <w:t xml:space="preserve"> That said </w:t>
      </w:r>
      <w:r w:rsidR="009D4312" w:rsidRPr="00725283">
        <w:rPr>
          <w:rFonts w:asciiTheme="minorHAnsi" w:hAnsiTheme="minorHAnsi" w:cstheme="minorHAnsi"/>
          <w:sz w:val="22"/>
          <w:szCs w:val="22"/>
        </w:rPr>
        <w:t>Iamblichus</w:t>
      </w:r>
      <w:r w:rsidR="001313CC" w:rsidRPr="00725283">
        <w:rPr>
          <w:rFonts w:asciiTheme="minorHAnsi" w:hAnsiTheme="minorHAnsi" w:cstheme="minorHAnsi"/>
          <w:sz w:val="22"/>
          <w:szCs w:val="22"/>
        </w:rPr>
        <w:t xml:space="preserve"> fails to appropriately consider</w:t>
      </w:r>
      <w:r w:rsidR="009D4312" w:rsidRPr="00725283">
        <w:rPr>
          <w:rFonts w:asciiTheme="minorHAnsi" w:hAnsiTheme="minorHAnsi" w:cstheme="minorHAnsi"/>
          <w:sz w:val="22"/>
          <w:szCs w:val="22"/>
        </w:rPr>
        <w:t xml:space="preserve"> two </w:t>
      </w:r>
      <w:r w:rsidR="009D4312" w:rsidRPr="00725283">
        <w:rPr>
          <w:rFonts w:asciiTheme="minorHAnsi" w:hAnsiTheme="minorHAnsi" w:cstheme="minorHAnsi"/>
          <w:sz w:val="22"/>
          <w:szCs w:val="22"/>
        </w:rPr>
        <w:lastRenderedPageBreak/>
        <w:t xml:space="preserve">things. </w:t>
      </w:r>
      <w:r w:rsidR="00DB04C4" w:rsidRPr="00725283">
        <w:rPr>
          <w:rFonts w:asciiTheme="minorHAnsi" w:hAnsiTheme="minorHAnsi" w:cstheme="minorHAnsi"/>
          <w:sz w:val="22"/>
          <w:szCs w:val="22"/>
        </w:rPr>
        <w:t>Firstly,</w:t>
      </w:r>
      <w:r w:rsidR="009D4312" w:rsidRPr="00725283">
        <w:rPr>
          <w:rFonts w:asciiTheme="minorHAnsi" w:hAnsiTheme="minorHAnsi" w:cstheme="minorHAnsi"/>
          <w:sz w:val="22"/>
          <w:szCs w:val="22"/>
        </w:rPr>
        <w:t xml:space="preserve"> that </w:t>
      </w:r>
      <w:proofErr w:type="gramStart"/>
      <w:r w:rsidR="009D4312" w:rsidRPr="00725283">
        <w:rPr>
          <w:rFonts w:asciiTheme="minorHAnsi" w:hAnsiTheme="minorHAnsi" w:cstheme="minorHAnsi"/>
          <w:sz w:val="22"/>
          <w:szCs w:val="22"/>
        </w:rPr>
        <w:t>lower level</w:t>
      </w:r>
      <w:proofErr w:type="gramEnd"/>
      <w:r w:rsidR="009D4312" w:rsidRPr="00725283">
        <w:rPr>
          <w:rFonts w:asciiTheme="minorHAnsi" w:hAnsiTheme="minorHAnsi" w:cstheme="minorHAnsi"/>
          <w:sz w:val="22"/>
          <w:szCs w:val="22"/>
        </w:rPr>
        <w:t xml:space="preserve"> practices like magic and sorcery may also have had religious objectives especially when they were performed in religious rituals or as part of a mystery cult. Secondly that the dis</w:t>
      </w:r>
      <w:r w:rsidR="00970811" w:rsidRPr="00725283">
        <w:rPr>
          <w:rFonts w:asciiTheme="minorHAnsi" w:hAnsiTheme="minorHAnsi" w:cstheme="minorHAnsi"/>
          <w:sz w:val="22"/>
          <w:szCs w:val="22"/>
        </w:rPr>
        <w:t xml:space="preserve">counting or lower levels of </w:t>
      </w:r>
      <w:r w:rsidR="00B43853" w:rsidRPr="00725283">
        <w:rPr>
          <w:rFonts w:asciiTheme="minorHAnsi" w:hAnsiTheme="minorHAnsi" w:cstheme="minorHAnsi"/>
          <w:sz w:val="22"/>
          <w:szCs w:val="22"/>
        </w:rPr>
        <w:t xml:space="preserve">divination is </w:t>
      </w:r>
      <w:r w:rsidR="00725283" w:rsidRPr="00725283">
        <w:rPr>
          <w:rFonts w:asciiTheme="minorHAnsi" w:hAnsiTheme="minorHAnsi" w:cstheme="minorHAnsi"/>
          <w:sz w:val="22"/>
          <w:szCs w:val="22"/>
        </w:rPr>
        <w:t>unconvincing</w:t>
      </w:r>
      <w:r w:rsidR="00B43853" w:rsidRPr="00725283">
        <w:rPr>
          <w:rFonts w:asciiTheme="minorHAnsi" w:hAnsiTheme="minorHAnsi" w:cstheme="minorHAnsi"/>
          <w:sz w:val="22"/>
          <w:szCs w:val="22"/>
        </w:rPr>
        <w:t xml:space="preserve"> and </w:t>
      </w:r>
      <w:r w:rsidR="00B73A58" w:rsidRPr="00725283">
        <w:rPr>
          <w:rFonts w:asciiTheme="minorHAnsi" w:hAnsiTheme="minorHAnsi" w:cstheme="minorHAnsi"/>
          <w:sz w:val="22"/>
          <w:szCs w:val="22"/>
        </w:rPr>
        <w:t xml:space="preserve">is too system based. </w:t>
      </w:r>
      <w:r w:rsidR="00DB04C4">
        <w:rPr>
          <w:rFonts w:asciiTheme="minorHAnsi" w:hAnsiTheme="minorHAnsi" w:cstheme="minorHAnsi"/>
          <w:sz w:val="22"/>
          <w:szCs w:val="22"/>
        </w:rPr>
        <w:t>Above all i</w:t>
      </w:r>
      <w:r w:rsidR="006F0A0B">
        <w:rPr>
          <w:rFonts w:asciiTheme="minorHAnsi" w:hAnsiTheme="minorHAnsi" w:cstheme="minorHAnsi"/>
          <w:sz w:val="22"/>
          <w:szCs w:val="22"/>
        </w:rPr>
        <w:t>t is suggested that e</w:t>
      </w:r>
      <w:r w:rsidR="00B73A58" w:rsidRPr="00725283">
        <w:rPr>
          <w:rFonts w:asciiTheme="minorHAnsi" w:hAnsiTheme="minorHAnsi" w:cstheme="minorHAnsi"/>
          <w:sz w:val="22"/>
          <w:szCs w:val="22"/>
        </w:rPr>
        <w:t>xcellen</w:t>
      </w:r>
      <w:r w:rsidR="00FA18CB" w:rsidRPr="00725283">
        <w:rPr>
          <w:rFonts w:asciiTheme="minorHAnsi" w:hAnsiTheme="minorHAnsi" w:cstheme="minorHAnsi"/>
          <w:sz w:val="22"/>
          <w:szCs w:val="22"/>
        </w:rPr>
        <w:t xml:space="preserve">ce in divination </w:t>
      </w:r>
      <w:r w:rsidR="001D6B14">
        <w:rPr>
          <w:rFonts w:asciiTheme="minorHAnsi" w:hAnsiTheme="minorHAnsi" w:cstheme="minorHAnsi"/>
          <w:sz w:val="22"/>
          <w:szCs w:val="22"/>
        </w:rPr>
        <w:t xml:space="preserve">processes will not have been the sole </w:t>
      </w:r>
      <w:r w:rsidR="00DB04C4">
        <w:rPr>
          <w:rFonts w:asciiTheme="minorHAnsi" w:hAnsiTheme="minorHAnsi" w:cstheme="minorHAnsi"/>
          <w:sz w:val="22"/>
          <w:szCs w:val="22"/>
        </w:rPr>
        <w:t>preserve</w:t>
      </w:r>
      <w:r w:rsidR="001D6B14">
        <w:rPr>
          <w:rFonts w:asciiTheme="minorHAnsi" w:hAnsiTheme="minorHAnsi" w:cstheme="minorHAnsi"/>
          <w:sz w:val="22"/>
          <w:szCs w:val="22"/>
        </w:rPr>
        <w:t xml:space="preserve"> of theurg</w:t>
      </w:r>
      <w:r w:rsidR="00DB04C4">
        <w:rPr>
          <w:rFonts w:asciiTheme="minorHAnsi" w:hAnsiTheme="minorHAnsi" w:cstheme="minorHAnsi"/>
          <w:sz w:val="22"/>
          <w:szCs w:val="22"/>
        </w:rPr>
        <w:t>ists</w:t>
      </w:r>
      <w:r w:rsidR="001D6B14">
        <w:rPr>
          <w:rFonts w:asciiTheme="minorHAnsi" w:hAnsiTheme="minorHAnsi" w:cstheme="minorHAnsi"/>
          <w:sz w:val="22"/>
          <w:szCs w:val="22"/>
        </w:rPr>
        <w:t>.</w:t>
      </w:r>
    </w:p>
    <w:p w14:paraId="1057B596" w14:textId="0FDDF7F6" w:rsidR="00A74B72" w:rsidRDefault="00A74B72" w:rsidP="001A32BB"/>
    <w:p w14:paraId="517E623F" w14:textId="788BE878" w:rsidR="00A74B72" w:rsidRDefault="00A74B72" w:rsidP="001A32BB"/>
    <w:p w14:paraId="557F98BD" w14:textId="1B136002" w:rsidR="00A74B72" w:rsidRDefault="00A74B72" w:rsidP="001A32BB"/>
    <w:p w14:paraId="64E9B047" w14:textId="77777777" w:rsidR="00E03206" w:rsidRDefault="00E03206" w:rsidP="001A32BB"/>
    <w:p w14:paraId="03BD5979" w14:textId="77777777" w:rsidR="00E03206" w:rsidRDefault="00E03206" w:rsidP="001A32BB"/>
    <w:p w14:paraId="2A5A357B" w14:textId="77777777" w:rsidR="00E03206" w:rsidRDefault="00E03206" w:rsidP="001A32BB"/>
    <w:p w14:paraId="7C990893" w14:textId="77777777" w:rsidR="00E03206" w:rsidRDefault="00E03206" w:rsidP="001A32BB"/>
    <w:p w14:paraId="727DCD77" w14:textId="77777777" w:rsidR="00E03206" w:rsidRDefault="00E03206" w:rsidP="001A32BB"/>
    <w:p w14:paraId="3E87073F" w14:textId="77777777" w:rsidR="00E03206" w:rsidRDefault="00E03206" w:rsidP="001A32BB"/>
    <w:p w14:paraId="3FACD1ED" w14:textId="77777777" w:rsidR="00E03206" w:rsidRDefault="00E03206" w:rsidP="001A32BB"/>
    <w:p w14:paraId="5156DBEE" w14:textId="0C4023F0" w:rsidR="00A74B72" w:rsidRDefault="00A74B72" w:rsidP="001A32BB"/>
    <w:p w14:paraId="13AF65F0" w14:textId="77777777" w:rsidR="00A74B72" w:rsidRDefault="00A74B72" w:rsidP="001A32BB"/>
    <w:p w14:paraId="71965C6D" w14:textId="3064B284" w:rsidR="00A74B72" w:rsidRDefault="00A74B72" w:rsidP="001A32BB"/>
    <w:p w14:paraId="79EB6D72" w14:textId="77777777" w:rsidR="00666453" w:rsidRDefault="00666453" w:rsidP="00A74B72"/>
    <w:p w14:paraId="2176588F" w14:textId="77777777" w:rsidR="00666453" w:rsidRDefault="00666453" w:rsidP="00A74B72"/>
    <w:p w14:paraId="2F50F68E" w14:textId="77777777" w:rsidR="00E03206" w:rsidRDefault="00E03206" w:rsidP="00A74B72"/>
    <w:p w14:paraId="7E4D621E" w14:textId="77777777" w:rsidR="00E03206" w:rsidRDefault="00E03206" w:rsidP="00A74B72"/>
    <w:p w14:paraId="74A69D80" w14:textId="77777777" w:rsidR="00E03206" w:rsidRDefault="00E03206" w:rsidP="00A74B72"/>
    <w:p w14:paraId="778C4FF7" w14:textId="77777777" w:rsidR="00E03206" w:rsidRDefault="00E03206" w:rsidP="00A74B72"/>
    <w:p w14:paraId="75ED63E8" w14:textId="77777777" w:rsidR="00E03206" w:rsidRDefault="00E03206" w:rsidP="00A74B72"/>
    <w:p w14:paraId="45F1F97D" w14:textId="77777777" w:rsidR="00E03206" w:rsidRDefault="00E03206" w:rsidP="00A74B72"/>
    <w:p w14:paraId="7B73B6F2" w14:textId="77777777" w:rsidR="00E03206" w:rsidRDefault="00E03206" w:rsidP="00A74B72"/>
    <w:p w14:paraId="712A2BF0" w14:textId="77777777" w:rsidR="00E03206" w:rsidRDefault="00E03206" w:rsidP="00A74B72"/>
    <w:p w14:paraId="4D11DE0C" w14:textId="77777777" w:rsidR="00E03206" w:rsidRDefault="00E03206" w:rsidP="00A74B72"/>
    <w:p w14:paraId="7533ECF3" w14:textId="77777777" w:rsidR="00E03206" w:rsidRDefault="00E03206" w:rsidP="00A74B72"/>
    <w:p w14:paraId="4119CB11" w14:textId="77777777" w:rsidR="00E03206" w:rsidRDefault="00E03206" w:rsidP="00A74B72"/>
    <w:p w14:paraId="5813A32A" w14:textId="77777777" w:rsidR="00E03206" w:rsidRDefault="00E03206" w:rsidP="00A74B72"/>
    <w:p w14:paraId="0DBD8BD1" w14:textId="77777777" w:rsidR="00E03206" w:rsidRDefault="00E03206" w:rsidP="00A74B72"/>
    <w:p w14:paraId="70CD9AA6" w14:textId="77777777" w:rsidR="00E03206" w:rsidRDefault="00E03206" w:rsidP="00A74B72"/>
    <w:p w14:paraId="5700D10B" w14:textId="77777777" w:rsidR="00E03206" w:rsidRDefault="00E03206" w:rsidP="00A74B72"/>
    <w:p w14:paraId="49768CBF" w14:textId="77777777" w:rsidR="00E03206" w:rsidRDefault="00E03206" w:rsidP="00A74B72"/>
    <w:p w14:paraId="7011A0C6" w14:textId="77777777" w:rsidR="00F90C9F" w:rsidRDefault="00F90C9F" w:rsidP="00A74B72"/>
    <w:p w14:paraId="2B59BC6B" w14:textId="77777777" w:rsidR="00F90C9F" w:rsidRDefault="00F90C9F" w:rsidP="00A74B72"/>
    <w:p w14:paraId="475C7CDD" w14:textId="77777777" w:rsidR="00F90C9F" w:rsidRDefault="00F90C9F" w:rsidP="00A74B72"/>
    <w:p w14:paraId="21424B5A" w14:textId="77777777" w:rsidR="00F90C9F" w:rsidRDefault="00F90C9F" w:rsidP="00A74B72"/>
    <w:p w14:paraId="5A67B98D" w14:textId="77777777" w:rsidR="00F90C9F" w:rsidRDefault="00F90C9F" w:rsidP="00A74B72"/>
    <w:p w14:paraId="76E2767E" w14:textId="77777777" w:rsidR="00F90C9F" w:rsidRDefault="00F90C9F" w:rsidP="00A74B72"/>
    <w:p w14:paraId="4065163F" w14:textId="77777777" w:rsidR="00F90C9F" w:rsidRDefault="00F90C9F" w:rsidP="00A74B72"/>
    <w:p w14:paraId="59A95276" w14:textId="77777777" w:rsidR="00F90C9F" w:rsidRDefault="00F90C9F" w:rsidP="00A74B72"/>
    <w:p w14:paraId="128BEB29" w14:textId="77777777" w:rsidR="00F90C9F" w:rsidRDefault="00F90C9F" w:rsidP="00A74B72"/>
    <w:p w14:paraId="703B33B6" w14:textId="77777777" w:rsidR="00F90C9F" w:rsidRDefault="00F90C9F" w:rsidP="00A74B72"/>
    <w:p w14:paraId="54268A30" w14:textId="77777777" w:rsidR="00F90C9F" w:rsidRDefault="00F90C9F" w:rsidP="00A74B72"/>
    <w:p w14:paraId="6A75C850" w14:textId="77777777" w:rsidR="00F90C9F" w:rsidRDefault="00F90C9F" w:rsidP="00A74B72"/>
    <w:p w14:paraId="1A0A4C54" w14:textId="77777777" w:rsidR="00F90C9F" w:rsidRDefault="00F90C9F" w:rsidP="00A74B72"/>
    <w:p w14:paraId="487284E8" w14:textId="77777777" w:rsidR="00E03206" w:rsidRDefault="00E03206" w:rsidP="00A74B72"/>
    <w:p w14:paraId="55437126" w14:textId="77777777" w:rsidR="00666453" w:rsidRDefault="00666453" w:rsidP="00A74B72"/>
    <w:p w14:paraId="66B6447B" w14:textId="1C55F115" w:rsidR="001A32BB" w:rsidRDefault="001A32BB" w:rsidP="001A32BB">
      <w:pPr>
        <w:pStyle w:val="Heading2"/>
      </w:pPr>
      <w:r>
        <w:t xml:space="preserve">Bibliography </w:t>
      </w:r>
    </w:p>
    <w:p w14:paraId="23349008" w14:textId="77777777" w:rsidR="007834B3" w:rsidRDefault="007834B3" w:rsidP="001A32BB"/>
    <w:p w14:paraId="67675FA5" w14:textId="02270CCB" w:rsidR="007834B3" w:rsidRPr="002A0BE6" w:rsidRDefault="007834B3" w:rsidP="001A32BB">
      <w:pPr>
        <w:rPr>
          <w:rFonts w:asciiTheme="minorHAnsi" w:hAnsiTheme="minorHAnsi" w:cstheme="minorHAnsi"/>
          <w:sz w:val="22"/>
          <w:szCs w:val="22"/>
        </w:rPr>
      </w:pPr>
      <w:r w:rsidRPr="002A0BE6">
        <w:rPr>
          <w:rFonts w:asciiTheme="minorHAnsi" w:hAnsiTheme="minorHAnsi" w:cstheme="minorHAnsi"/>
          <w:sz w:val="22"/>
          <w:szCs w:val="22"/>
        </w:rPr>
        <w:t>Addey, Crystal.</w:t>
      </w:r>
      <w:r w:rsidR="00BC6F67" w:rsidRPr="002A0BE6">
        <w:rPr>
          <w:rFonts w:asciiTheme="minorHAnsi" w:hAnsiTheme="minorHAnsi" w:cstheme="minorHAnsi"/>
          <w:sz w:val="22"/>
          <w:szCs w:val="22"/>
        </w:rPr>
        <w:t xml:space="preserve"> </w:t>
      </w:r>
      <w:r w:rsidR="00DF6232">
        <w:rPr>
          <w:rFonts w:asciiTheme="minorHAnsi" w:hAnsiTheme="minorHAnsi" w:cstheme="minorHAnsi"/>
          <w:sz w:val="22"/>
          <w:szCs w:val="22"/>
        </w:rPr>
        <w:t>‘</w:t>
      </w:r>
      <w:r w:rsidRPr="002A0BE6">
        <w:rPr>
          <w:rFonts w:asciiTheme="minorHAnsi" w:hAnsiTheme="minorHAnsi" w:cstheme="minorHAnsi"/>
          <w:i/>
          <w:iCs/>
          <w:sz w:val="22"/>
          <w:szCs w:val="22"/>
        </w:rPr>
        <w:t>Divination and Theurgy in Neoplatonism; Oracles of the Gods,</w:t>
      </w:r>
      <w:r w:rsidR="00DF6232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Pr="002A0BE6">
        <w:rPr>
          <w:rFonts w:asciiTheme="minorHAnsi" w:hAnsiTheme="minorHAnsi" w:cstheme="minorHAnsi"/>
          <w:sz w:val="22"/>
          <w:szCs w:val="22"/>
        </w:rPr>
        <w:t xml:space="preserve"> </w:t>
      </w:r>
      <w:r w:rsidR="00BC6F67" w:rsidRPr="002A0BE6">
        <w:rPr>
          <w:rFonts w:asciiTheme="minorHAnsi" w:hAnsiTheme="minorHAnsi" w:cstheme="minorHAnsi"/>
          <w:sz w:val="22"/>
          <w:szCs w:val="22"/>
        </w:rPr>
        <w:t>(</w:t>
      </w:r>
      <w:r w:rsidRPr="002A0BE6">
        <w:rPr>
          <w:rFonts w:asciiTheme="minorHAnsi" w:hAnsiTheme="minorHAnsi" w:cstheme="minorHAnsi"/>
          <w:sz w:val="22"/>
          <w:szCs w:val="22"/>
        </w:rPr>
        <w:t xml:space="preserve">Farnham: </w:t>
      </w:r>
      <w:r w:rsidR="009A1035" w:rsidRPr="002A0BE6">
        <w:rPr>
          <w:rFonts w:asciiTheme="minorHAnsi" w:hAnsiTheme="minorHAnsi" w:cstheme="minorHAnsi"/>
          <w:sz w:val="22"/>
          <w:szCs w:val="22"/>
        </w:rPr>
        <w:t>Burlington VT.</w:t>
      </w:r>
      <w:r w:rsidRPr="002A0BE6">
        <w:rPr>
          <w:rFonts w:asciiTheme="minorHAnsi" w:hAnsiTheme="minorHAnsi" w:cstheme="minorHAnsi"/>
          <w:sz w:val="22"/>
          <w:szCs w:val="22"/>
        </w:rPr>
        <w:t xml:space="preserve"> </w:t>
      </w:r>
      <w:r w:rsidR="00BC6F67" w:rsidRPr="002A0BE6">
        <w:rPr>
          <w:rFonts w:asciiTheme="minorHAnsi" w:hAnsiTheme="minorHAnsi" w:cstheme="minorHAnsi"/>
          <w:sz w:val="22"/>
          <w:szCs w:val="22"/>
        </w:rPr>
        <w:t>2014)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4ACE1442" w14:textId="5EEC01AA" w:rsidR="00595432" w:rsidRPr="002A0BE6" w:rsidRDefault="00595432" w:rsidP="001A32BB">
      <w:pPr>
        <w:rPr>
          <w:rFonts w:asciiTheme="minorHAnsi" w:hAnsiTheme="minorHAnsi" w:cstheme="minorHAnsi"/>
          <w:sz w:val="22"/>
          <w:szCs w:val="22"/>
        </w:rPr>
      </w:pPr>
    </w:p>
    <w:p w14:paraId="56E8A335" w14:textId="6DE3656C" w:rsidR="00DF6232" w:rsidRPr="00DF6232" w:rsidRDefault="00DF6232" w:rsidP="00DF6232">
      <w:pPr>
        <w:rPr>
          <w:rFonts w:asciiTheme="minorHAnsi" w:hAnsiTheme="minorHAnsi" w:cstheme="minorHAnsi"/>
          <w:sz w:val="22"/>
          <w:szCs w:val="22"/>
        </w:rPr>
      </w:pPr>
      <w:r w:rsidRPr="00DF6232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Cicero,</w:t>
      </w:r>
      <w:r w:rsidRPr="00DF6232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 </w:t>
      </w:r>
      <w:r w:rsidRPr="00DF6232">
        <w:rPr>
          <w:rStyle w:val="Emphasis"/>
          <w:rFonts w:asciiTheme="minorHAnsi" w:hAnsiTheme="minorHAnsi" w:cstheme="minorHAnsi"/>
          <w:color w:val="201F1E"/>
          <w:sz w:val="22"/>
          <w:szCs w:val="22"/>
        </w:rPr>
        <w:t>On Divination</w:t>
      </w:r>
      <w:r w:rsidRPr="00DF6232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 </w:t>
      </w:r>
      <w:r w:rsidRPr="00DF6232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(</w:t>
      </w:r>
      <w:r w:rsidRPr="00DF6232">
        <w:rPr>
          <w:rStyle w:val="Emphasis"/>
          <w:rFonts w:asciiTheme="minorHAnsi" w:hAnsiTheme="minorHAnsi" w:cstheme="minorHAnsi"/>
          <w:color w:val="201F1E"/>
          <w:sz w:val="22"/>
          <w:szCs w:val="22"/>
        </w:rPr>
        <w:t xml:space="preserve">De </w:t>
      </w:r>
      <w:r w:rsidR="00FA39CD">
        <w:rPr>
          <w:rStyle w:val="Emphasis"/>
          <w:rFonts w:asciiTheme="minorHAnsi" w:hAnsiTheme="minorHAnsi" w:cstheme="minorHAnsi"/>
          <w:color w:val="201F1E"/>
          <w:sz w:val="22"/>
          <w:szCs w:val="22"/>
        </w:rPr>
        <w:t>D</w:t>
      </w:r>
      <w:r w:rsidRPr="00DF6232">
        <w:rPr>
          <w:rStyle w:val="Emphasis"/>
          <w:rFonts w:asciiTheme="minorHAnsi" w:hAnsiTheme="minorHAnsi" w:cstheme="minorHAnsi"/>
          <w:color w:val="201F1E"/>
          <w:sz w:val="22"/>
          <w:szCs w:val="22"/>
        </w:rPr>
        <w:t>ivinatione</w:t>
      </w:r>
      <w:r w:rsidRPr="00DF6232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), in</w:t>
      </w:r>
      <w:r w:rsidRPr="00DF6232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 </w:t>
      </w:r>
      <w:r w:rsidRPr="00DF6232">
        <w:rPr>
          <w:rStyle w:val="Emphasis"/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</w:rPr>
        <w:t>De senectute, De amicitia, De divinatione</w:t>
      </w:r>
      <w:r w:rsidRPr="00DF6232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. Translated by W. A. Falconer, Loeb Classical Library vol. 154 (Cambridge, MA: Harvard University Press, 1923 [2001])</w:t>
      </w:r>
    </w:p>
    <w:p w14:paraId="5DE20F3D" w14:textId="77777777" w:rsidR="0013211E" w:rsidRPr="002A0BE6" w:rsidRDefault="0013211E" w:rsidP="001A32BB">
      <w:pPr>
        <w:rPr>
          <w:rFonts w:asciiTheme="minorHAnsi" w:hAnsiTheme="minorHAnsi" w:cstheme="minorHAnsi"/>
          <w:sz w:val="22"/>
          <w:szCs w:val="22"/>
        </w:rPr>
      </w:pPr>
    </w:p>
    <w:p w14:paraId="53CA68A8" w14:textId="4ED27595" w:rsidR="007E7ECB" w:rsidRPr="002A0BE6" w:rsidRDefault="0013211E" w:rsidP="001A32BB">
      <w:pPr>
        <w:rPr>
          <w:rFonts w:asciiTheme="minorHAnsi" w:hAnsiTheme="minorHAnsi" w:cstheme="minorHAnsi"/>
          <w:sz w:val="22"/>
          <w:szCs w:val="22"/>
        </w:rPr>
      </w:pPr>
      <w:r w:rsidRPr="002A0BE6">
        <w:rPr>
          <w:rFonts w:asciiTheme="minorHAnsi" w:hAnsiTheme="minorHAnsi" w:cstheme="minorHAnsi"/>
          <w:sz w:val="22"/>
          <w:szCs w:val="22"/>
        </w:rPr>
        <w:t xml:space="preserve">Dodds, E.R. ‘Theurgy </w:t>
      </w:r>
      <w:r w:rsidR="00456D12" w:rsidRPr="002A0BE6">
        <w:rPr>
          <w:rFonts w:asciiTheme="minorHAnsi" w:hAnsiTheme="minorHAnsi" w:cstheme="minorHAnsi"/>
          <w:sz w:val="22"/>
          <w:szCs w:val="22"/>
        </w:rPr>
        <w:t xml:space="preserve">And Its Relationship To Neoplatonism, </w:t>
      </w:r>
      <w:r w:rsidR="00456D12" w:rsidRPr="001365C7">
        <w:rPr>
          <w:rFonts w:asciiTheme="minorHAnsi" w:hAnsiTheme="minorHAnsi" w:cstheme="minorHAnsi"/>
          <w:i/>
          <w:iCs/>
          <w:sz w:val="22"/>
          <w:szCs w:val="22"/>
        </w:rPr>
        <w:t>T</w:t>
      </w:r>
      <w:r w:rsidR="001365C7" w:rsidRPr="001365C7">
        <w:rPr>
          <w:rFonts w:asciiTheme="minorHAnsi" w:hAnsiTheme="minorHAnsi" w:cstheme="minorHAnsi"/>
          <w:i/>
          <w:iCs/>
          <w:sz w:val="22"/>
          <w:szCs w:val="22"/>
        </w:rPr>
        <w:t>h</w:t>
      </w:r>
      <w:r w:rsidR="00456D12" w:rsidRPr="001365C7">
        <w:rPr>
          <w:rFonts w:asciiTheme="minorHAnsi" w:hAnsiTheme="minorHAnsi" w:cstheme="minorHAnsi"/>
          <w:i/>
          <w:iCs/>
          <w:sz w:val="22"/>
          <w:szCs w:val="22"/>
        </w:rPr>
        <w:t>e Journal O</w:t>
      </w:r>
      <w:r w:rsidR="00C41CB2">
        <w:rPr>
          <w:rFonts w:asciiTheme="minorHAnsi" w:hAnsiTheme="minorHAnsi" w:cstheme="minorHAnsi"/>
          <w:i/>
          <w:iCs/>
          <w:sz w:val="22"/>
          <w:szCs w:val="22"/>
        </w:rPr>
        <w:t>f</w:t>
      </w:r>
      <w:r w:rsidR="00456D12" w:rsidRPr="001365C7">
        <w:rPr>
          <w:rFonts w:asciiTheme="minorHAnsi" w:hAnsiTheme="minorHAnsi" w:cstheme="minorHAnsi"/>
          <w:i/>
          <w:iCs/>
          <w:sz w:val="22"/>
          <w:szCs w:val="22"/>
        </w:rPr>
        <w:t xml:space="preserve"> Roman Studies</w:t>
      </w:r>
      <w:r w:rsidR="00456D12" w:rsidRPr="002A0BE6">
        <w:rPr>
          <w:rFonts w:asciiTheme="minorHAnsi" w:hAnsiTheme="minorHAnsi" w:cstheme="minorHAnsi"/>
          <w:sz w:val="22"/>
          <w:szCs w:val="22"/>
        </w:rPr>
        <w:t>, Vol.37, Parts 1 and 2 (1947) pp. 55-69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25FA3E58" w14:textId="489A8B77" w:rsidR="00EE1CC5" w:rsidRPr="002A0BE6" w:rsidRDefault="00EE1CC5" w:rsidP="00595432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2A0BE6">
        <w:rPr>
          <w:rFonts w:asciiTheme="minorHAnsi" w:hAnsiTheme="minorHAnsi" w:cstheme="minorHAnsi"/>
          <w:sz w:val="22"/>
          <w:szCs w:val="22"/>
        </w:rPr>
        <w:t>D</w:t>
      </w:r>
      <w:r w:rsidR="00CF773C" w:rsidRPr="002A0BE6">
        <w:rPr>
          <w:rFonts w:asciiTheme="minorHAnsi" w:hAnsiTheme="minorHAnsi" w:cstheme="minorHAnsi"/>
          <w:sz w:val="22"/>
          <w:szCs w:val="22"/>
        </w:rPr>
        <w:t>odds</w:t>
      </w:r>
      <w:r w:rsidRPr="002A0BE6">
        <w:rPr>
          <w:rFonts w:asciiTheme="minorHAnsi" w:hAnsiTheme="minorHAnsi" w:cstheme="minorHAnsi"/>
          <w:sz w:val="22"/>
          <w:szCs w:val="22"/>
        </w:rPr>
        <w:t>, E.R</w:t>
      </w:r>
      <w:r w:rsidRPr="002A0BE6">
        <w:rPr>
          <w:rFonts w:asciiTheme="minorHAnsi" w:hAnsiTheme="minorHAnsi" w:cstheme="minorHAnsi"/>
          <w:i/>
          <w:iCs/>
          <w:sz w:val="22"/>
          <w:szCs w:val="22"/>
        </w:rPr>
        <w:t>.</w:t>
      </w:r>
      <w:r w:rsidRPr="002A0BE6">
        <w:rPr>
          <w:rFonts w:asciiTheme="minorHAnsi" w:hAnsiTheme="minorHAnsi" w:cstheme="minorHAnsi"/>
          <w:sz w:val="22"/>
          <w:szCs w:val="22"/>
        </w:rPr>
        <w:t xml:space="preserve">, </w:t>
      </w:r>
      <w:r w:rsidR="002A0BE6" w:rsidRPr="002A0BE6">
        <w:rPr>
          <w:rFonts w:asciiTheme="minorHAnsi" w:hAnsiTheme="minorHAnsi" w:cstheme="minorHAnsi"/>
          <w:sz w:val="22"/>
          <w:szCs w:val="22"/>
        </w:rPr>
        <w:t>‘</w:t>
      </w:r>
      <w:r w:rsidRPr="002A0BE6">
        <w:rPr>
          <w:rFonts w:asciiTheme="minorHAnsi" w:hAnsiTheme="minorHAnsi" w:cstheme="minorHAnsi"/>
          <w:i/>
          <w:iCs/>
          <w:sz w:val="22"/>
          <w:szCs w:val="22"/>
        </w:rPr>
        <w:t>The Greeks and the Irrational</w:t>
      </w:r>
      <w:r w:rsidR="002A0BE6" w:rsidRPr="002A0BE6">
        <w:rPr>
          <w:rFonts w:asciiTheme="minorHAnsi" w:hAnsiTheme="minorHAnsi" w:cstheme="minorHAnsi"/>
          <w:sz w:val="22"/>
          <w:szCs w:val="22"/>
        </w:rPr>
        <w:t>’,</w:t>
      </w:r>
      <w:r w:rsidRPr="002A0BE6">
        <w:rPr>
          <w:rFonts w:asciiTheme="minorHAnsi" w:hAnsiTheme="minorHAnsi" w:cstheme="minorHAnsi"/>
          <w:sz w:val="22"/>
          <w:szCs w:val="22"/>
        </w:rPr>
        <w:t xml:space="preserve"> </w:t>
      </w:r>
      <w:r w:rsidR="002A0BE6" w:rsidRPr="002A0BE6">
        <w:rPr>
          <w:rFonts w:asciiTheme="minorHAnsi" w:hAnsiTheme="minorHAnsi" w:cstheme="minorHAnsi"/>
          <w:sz w:val="22"/>
          <w:szCs w:val="22"/>
        </w:rPr>
        <w:t>(</w:t>
      </w:r>
      <w:r w:rsidRPr="002A0BE6">
        <w:rPr>
          <w:rFonts w:asciiTheme="minorHAnsi" w:hAnsiTheme="minorHAnsi" w:cstheme="minorHAnsi"/>
          <w:sz w:val="22"/>
          <w:szCs w:val="22"/>
        </w:rPr>
        <w:t>Berkeley and Los Angeles: University of California Press</w:t>
      </w:r>
      <w:r w:rsidR="002A0BE6" w:rsidRPr="002A0BE6">
        <w:rPr>
          <w:rFonts w:asciiTheme="minorHAnsi" w:hAnsiTheme="minorHAnsi" w:cstheme="minorHAnsi"/>
          <w:sz w:val="22"/>
          <w:szCs w:val="22"/>
        </w:rPr>
        <w:t xml:space="preserve"> 2020 reprint of 1957 edition)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6EB9E76D" w14:textId="6BE53735" w:rsidR="00626DAD" w:rsidRPr="00C85066" w:rsidRDefault="00626DAD" w:rsidP="00B86B65">
      <w:pPr>
        <w:rPr>
          <w:rFonts w:asciiTheme="minorHAnsi" w:hAnsiTheme="minorHAnsi" w:cstheme="minorHAnsi"/>
          <w:color w:val="000000"/>
          <w:sz w:val="22"/>
          <w:szCs w:val="22"/>
          <w:bdr w:val="none" w:sz="0" w:space="0" w:color="auto" w:frame="1"/>
        </w:rPr>
      </w:pPr>
      <w:r w:rsidRPr="00C85066">
        <w:rPr>
          <w:rFonts w:asciiTheme="minorHAnsi" w:hAnsiTheme="minorHAnsi" w:cstheme="minorHAnsi"/>
          <w:sz w:val="22"/>
          <w:szCs w:val="22"/>
        </w:rPr>
        <w:t xml:space="preserve">Flower. Michael Attayah, </w:t>
      </w:r>
      <w:r w:rsidR="00392DE9" w:rsidRPr="00C85066">
        <w:rPr>
          <w:rFonts w:asciiTheme="minorHAnsi" w:hAnsiTheme="minorHAnsi" w:cstheme="minorHAnsi"/>
          <w:i/>
          <w:iCs/>
          <w:sz w:val="22"/>
          <w:szCs w:val="22"/>
        </w:rPr>
        <w:t>‘</w:t>
      </w:r>
      <w:r w:rsidRPr="00C85066">
        <w:rPr>
          <w:rFonts w:asciiTheme="minorHAnsi" w:hAnsiTheme="minorHAnsi" w:cstheme="minorHAnsi"/>
          <w:i/>
          <w:iCs/>
          <w:sz w:val="22"/>
          <w:szCs w:val="22"/>
        </w:rPr>
        <w:t>The Seer In Ancient Greece</w:t>
      </w:r>
      <w:r w:rsidR="00392DE9" w:rsidRPr="00C85066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Pr="00C85066">
        <w:rPr>
          <w:rFonts w:asciiTheme="minorHAnsi" w:hAnsiTheme="minorHAnsi" w:cstheme="minorHAnsi"/>
          <w:sz w:val="22"/>
          <w:szCs w:val="22"/>
        </w:rPr>
        <w:t xml:space="preserve"> (California: University of California Press 2008)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30FDE34E" w14:textId="77777777" w:rsidR="009C7880" w:rsidRDefault="009C7880" w:rsidP="00B86B65">
      <w:pPr>
        <w:rPr>
          <w:rFonts w:cstheme="minorHAnsi"/>
          <w:color w:val="000000"/>
          <w:sz w:val="22"/>
          <w:szCs w:val="22"/>
          <w:bdr w:val="none" w:sz="0" w:space="0" w:color="auto" w:frame="1"/>
        </w:rPr>
      </w:pPr>
    </w:p>
    <w:p w14:paraId="5EAC8B1F" w14:textId="5383EA6F" w:rsidR="00AA6E19" w:rsidRPr="00392DE9" w:rsidRDefault="00AA6E19" w:rsidP="00AA6E19">
      <w:pPr>
        <w:rPr>
          <w:rFonts w:asciiTheme="minorHAnsi" w:hAnsiTheme="minorHAnsi" w:cstheme="minorHAnsi"/>
          <w:color w:val="000000"/>
          <w:sz w:val="22"/>
          <w:szCs w:val="22"/>
        </w:rPr>
      </w:pPr>
      <w:r w:rsidRPr="00392DE9">
        <w:rPr>
          <w:rFonts w:asciiTheme="minorHAnsi" w:hAnsiTheme="minorHAnsi" w:cstheme="minorHAnsi"/>
          <w:sz w:val="22"/>
          <w:szCs w:val="22"/>
        </w:rPr>
        <w:t>Fort,</w:t>
      </w:r>
      <w:r>
        <w:rPr>
          <w:rFonts w:asciiTheme="minorHAnsi" w:hAnsiTheme="minorHAnsi" w:cstheme="minorHAnsi"/>
          <w:sz w:val="22"/>
          <w:szCs w:val="22"/>
        </w:rPr>
        <w:t xml:space="preserve"> Charles.</w:t>
      </w:r>
      <w:r w:rsidRPr="00392DE9">
        <w:rPr>
          <w:rFonts w:asciiTheme="minorHAnsi" w:hAnsiTheme="minorHAnsi" w:cstheme="minorHAnsi"/>
          <w:sz w:val="22"/>
          <w:szCs w:val="22"/>
        </w:rPr>
        <w:t xml:space="preserve"> </w:t>
      </w:r>
      <w:r w:rsidRPr="00392DE9">
        <w:rPr>
          <w:rFonts w:asciiTheme="minorHAnsi" w:hAnsiTheme="minorHAnsi" w:cstheme="minorHAnsi"/>
          <w:i/>
          <w:iCs/>
          <w:color w:val="000000"/>
          <w:spacing w:val="-15"/>
          <w:sz w:val="22"/>
          <w:szCs w:val="22"/>
          <w:bdr w:val="none" w:sz="0" w:space="0" w:color="auto" w:frame="1"/>
        </w:rPr>
        <w:t>The Book of the Damned: The Collected Works of Charles Fort ‘</w:t>
      </w:r>
      <w:r w:rsidRPr="00392DE9">
        <w:rPr>
          <w:rFonts w:asciiTheme="minorHAnsi" w:hAnsiTheme="minorHAnsi" w:cstheme="minorHAnsi"/>
          <w:color w:val="000000"/>
          <w:spacing w:val="-15"/>
          <w:sz w:val="22"/>
          <w:szCs w:val="22"/>
          <w:bdr w:val="none" w:sz="0" w:space="0" w:color="auto" w:frame="1"/>
        </w:rPr>
        <w:t>(New York: </w:t>
      </w:r>
      <w:r w:rsidRPr="00392DE9">
        <w:rPr>
          <w:rFonts w:asciiTheme="minorHAnsi" w:hAnsiTheme="minorHAnsi" w:cstheme="minorHAnsi"/>
          <w:color w:val="000000"/>
          <w:sz w:val="22"/>
          <w:szCs w:val="22"/>
          <w:bdr w:val="none" w:sz="0" w:space="0" w:color="auto" w:frame="1"/>
        </w:rPr>
        <w:t> Jeremy P. Tarcher, 2008)</w:t>
      </w:r>
      <w:r w:rsidR="00CB474B">
        <w:rPr>
          <w:rFonts w:asciiTheme="minorHAnsi" w:hAnsiTheme="minorHAnsi" w:cstheme="minorHAnsi"/>
          <w:color w:val="000000"/>
          <w:sz w:val="22"/>
          <w:szCs w:val="22"/>
          <w:bdr w:val="none" w:sz="0" w:space="0" w:color="auto" w:frame="1"/>
        </w:rPr>
        <w:t>.</w:t>
      </w:r>
    </w:p>
    <w:p w14:paraId="3675C252" w14:textId="77777777" w:rsidR="00AA6E19" w:rsidRDefault="00AA6E19" w:rsidP="00B86B65">
      <w:pPr>
        <w:rPr>
          <w:rFonts w:cstheme="minorHAnsi"/>
          <w:color w:val="000000"/>
          <w:sz w:val="22"/>
          <w:szCs w:val="22"/>
          <w:bdr w:val="none" w:sz="0" w:space="0" w:color="auto" w:frame="1"/>
        </w:rPr>
      </w:pPr>
    </w:p>
    <w:p w14:paraId="5B3A1A99" w14:textId="06C579AC" w:rsidR="009C7880" w:rsidRPr="003F79FC" w:rsidRDefault="009C7880" w:rsidP="00B86B65">
      <w:pPr>
        <w:rPr>
          <w:rFonts w:asciiTheme="minorHAnsi" w:hAnsiTheme="minorHAnsi" w:cstheme="minorHAnsi"/>
          <w:color w:val="000000"/>
          <w:sz w:val="22"/>
          <w:szCs w:val="22"/>
          <w:bdr w:val="none" w:sz="0" w:space="0" w:color="auto" w:frame="1"/>
        </w:rPr>
      </w:pPr>
      <w:r w:rsidRPr="003F79FC">
        <w:rPr>
          <w:rFonts w:asciiTheme="minorHAnsi" w:hAnsiTheme="minorHAnsi" w:cstheme="minorHAnsi"/>
          <w:sz w:val="22"/>
          <w:szCs w:val="22"/>
        </w:rPr>
        <w:t>Hunter</w:t>
      </w:r>
      <w:r w:rsidR="00C85066" w:rsidRPr="003F79FC">
        <w:rPr>
          <w:rFonts w:asciiTheme="minorHAnsi" w:hAnsiTheme="minorHAnsi" w:cstheme="minorHAnsi"/>
          <w:sz w:val="22"/>
          <w:szCs w:val="22"/>
        </w:rPr>
        <w:t xml:space="preserve"> Jack</w:t>
      </w:r>
      <w:r w:rsidRPr="003F79FC">
        <w:rPr>
          <w:rFonts w:asciiTheme="minorHAnsi" w:hAnsiTheme="minorHAnsi" w:cstheme="minorHAnsi"/>
          <w:sz w:val="22"/>
          <w:szCs w:val="22"/>
        </w:rPr>
        <w:t>, Ontological Flooding and Continuing Bonds, In D Klass &amp; E.M Steffen (eds) ‘</w:t>
      </w:r>
      <w:r w:rsidRPr="003F79FC">
        <w:rPr>
          <w:rFonts w:asciiTheme="minorHAnsi" w:hAnsiTheme="minorHAnsi" w:cstheme="minorHAnsi"/>
          <w:i/>
          <w:iCs/>
          <w:sz w:val="22"/>
          <w:szCs w:val="22"/>
        </w:rPr>
        <w:t>Continuing Bonds in Bereavement: New Directions for Research and Practice</w:t>
      </w:r>
      <w:r w:rsidRPr="003F79FC">
        <w:rPr>
          <w:rFonts w:asciiTheme="minorHAnsi" w:hAnsiTheme="minorHAnsi" w:cstheme="minorHAnsi"/>
          <w:sz w:val="22"/>
          <w:szCs w:val="22"/>
        </w:rPr>
        <w:t xml:space="preserve">’. </w:t>
      </w:r>
      <w:r w:rsidR="00B33B02" w:rsidRPr="003F79FC">
        <w:rPr>
          <w:rFonts w:asciiTheme="minorHAnsi" w:hAnsiTheme="minorHAnsi" w:cstheme="minorHAnsi"/>
          <w:sz w:val="22"/>
          <w:szCs w:val="22"/>
        </w:rPr>
        <w:t>(</w:t>
      </w:r>
      <w:r w:rsidRPr="003F79FC">
        <w:rPr>
          <w:rFonts w:asciiTheme="minorHAnsi" w:hAnsiTheme="minorHAnsi" w:cstheme="minorHAnsi"/>
          <w:sz w:val="22"/>
          <w:szCs w:val="22"/>
        </w:rPr>
        <w:t>London: Rout</w:t>
      </w:r>
      <w:r w:rsidR="00B33B02" w:rsidRPr="003F79FC">
        <w:rPr>
          <w:rFonts w:asciiTheme="minorHAnsi" w:hAnsiTheme="minorHAnsi" w:cstheme="minorHAnsi"/>
          <w:sz w:val="22"/>
          <w:szCs w:val="22"/>
        </w:rPr>
        <w:t>l</w:t>
      </w:r>
      <w:r w:rsidRPr="003F79FC">
        <w:rPr>
          <w:rFonts w:asciiTheme="minorHAnsi" w:hAnsiTheme="minorHAnsi" w:cstheme="minorHAnsi"/>
          <w:sz w:val="22"/>
          <w:szCs w:val="22"/>
        </w:rPr>
        <w:t>edge 2017</w:t>
      </w:r>
      <w:r w:rsidR="00B33B02" w:rsidRPr="003F79FC">
        <w:rPr>
          <w:rFonts w:asciiTheme="minorHAnsi" w:hAnsiTheme="minorHAnsi" w:cstheme="minorHAnsi"/>
          <w:sz w:val="22"/>
          <w:szCs w:val="22"/>
        </w:rPr>
        <w:t>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797835D3" w14:textId="77777777" w:rsidR="00B86B65" w:rsidRPr="003F79FC" w:rsidRDefault="00B86B65" w:rsidP="00B86B65">
      <w:pPr>
        <w:rPr>
          <w:rFonts w:asciiTheme="minorHAnsi" w:hAnsiTheme="minorHAnsi" w:cstheme="minorHAnsi"/>
          <w:color w:val="000000"/>
          <w:sz w:val="22"/>
          <w:szCs w:val="22"/>
        </w:rPr>
      </w:pPr>
    </w:p>
    <w:p w14:paraId="5F0D00B0" w14:textId="02364B8D" w:rsidR="00F7672B" w:rsidRPr="00734008" w:rsidRDefault="00734008" w:rsidP="00F7672B">
      <w:pPr>
        <w:rPr>
          <w:rFonts w:asciiTheme="minorHAnsi" w:hAnsiTheme="minorHAnsi" w:cstheme="minorHAnsi"/>
          <w:sz w:val="22"/>
          <w:szCs w:val="22"/>
        </w:rPr>
      </w:pPr>
      <w:r w:rsidRPr="00734008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Iamblichus, ‘</w:t>
      </w:r>
      <w:r w:rsidR="00F7672B" w:rsidRPr="00734008">
        <w:rPr>
          <w:rFonts w:asciiTheme="minorHAnsi" w:hAnsiTheme="minorHAnsi" w:cstheme="minorHAnsi"/>
          <w:i/>
          <w:iCs/>
          <w:color w:val="201F1E"/>
          <w:sz w:val="22"/>
          <w:szCs w:val="22"/>
        </w:rPr>
        <w:t>On the Mysteries</w:t>
      </w:r>
      <w:r w:rsidRPr="00734008">
        <w:rPr>
          <w:rFonts w:asciiTheme="minorHAnsi" w:hAnsiTheme="minorHAnsi" w:cstheme="minorHAnsi"/>
          <w:i/>
          <w:iCs/>
          <w:color w:val="201F1E"/>
          <w:sz w:val="22"/>
          <w:szCs w:val="22"/>
        </w:rPr>
        <w:t>’</w:t>
      </w:r>
      <w:r w:rsidR="00F7672B" w:rsidRPr="00734008">
        <w:rPr>
          <w:rFonts w:asciiTheme="minorHAnsi" w:hAnsiTheme="minorHAnsi" w:cstheme="minorHAnsi"/>
          <w:i/>
          <w:iCs/>
          <w:color w:val="201F1E"/>
          <w:sz w:val="22"/>
          <w:szCs w:val="22"/>
        </w:rPr>
        <w:t xml:space="preserve"> (De </w:t>
      </w:r>
      <w:r w:rsidRPr="00734008">
        <w:rPr>
          <w:rFonts w:asciiTheme="minorHAnsi" w:hAnsiTheme="minorHAnsi" w:cstheme="minorHAnsi"/>
          <w:i/>
          <w:iCs/>
          <w:color w:val="201F1E"/>
          <w:sz w:val="22"/>
          <w:szCs w:val="22"/>
        </w:rPr>
        <w:t>M</w:t>
      </w:r>
      <w:r w:rsidR="00F7672B" w:rsidRPr="00734008">
        <w:rPr>
          <w:rFonts w:asciiTheme="minorHAnsi" w:hAnsiTheme="minorHAnsi" w:cstheme="minorHAnsi"/>
          <w:i/>
          <w:iCs/>
          <w:color w:val="201F1E"/>
          <w:sz w:val="22"/>
          <w:szCs w:val="22"/>
        </w:rPr>
        <w:t>ysteriis)</w:t>
      </w:r>
      <w:r w:rsidR="00F7672B" w:rsidRPr="00734008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 xml:space="preserve">. Translation, Introduction and Notes by Emma C. Clarke, John M. Dillon and Jackson P. </w:t>
      </w:r>
      <w:proofErr w:type="spellStart"/>
      <w:r w:rsidR="00F7672B" w:rsidRPr="00734008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Hershbell</w:t>
      </w:r>
      <w:proofErr w:type="spellEnd"/>
      <w:r w:rsidR="00F7672B" w:rsidRPr="00734008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 xml:space="preserve"> (Atlanta: Society of Biblical Literature, 2003).</w:t>
      </w:r>
    </w:p>
    <w:p w14:paraId="096AF7F0" w14:textId="67B668A9" w:rsidR="007834B3" w:rsidRDefault="007834B3" w:rsidP="001A32BB"/>
    <w:p w14:paraId="465D80F4" w14:textId="48001521" w:rsidR="00AD31B6" w:rsidRPr="00BB4FE9" w:rsidRDefault="003F79FC" w:rsidP="001A32BB">
      <w:pPr>
        <w:rPr>
          <w:rFonts w:asciiTheme="minorHAnsi" w:hAnsiTheme="minorHAnsi" w:cstheme="minorHAnsi"/>
          <w:sz w:val="22"/>
          <w:szCs w:val="22"/>
        </w:rPr>
      </w:pPr>
      <w:r w:rsidRPr="00BB4FE9">
        <w:rPr>
          <w:rFonts w:asciiTheme="minorHAnsi" w:hAnsiTheme="minorHAnsi" w:cstheme="minorHAnsi"/>
          <w:sz w:val="22"/>
          <w:szCs w:val="22"/>
        </w:rPr>
        <w:t xml:space="preserve">Luck </w:t>
      </w:r>
      <w:r w:rsidR="00C41CB2">
        <w:rPr>
          <w:rFonts w:asciiTheme="minorHAnsi" w:hAnsiTheme="minorHAnsi" w:cstheme="minorHAnsi"/>
          <w:sz w:val="22"/>
          <w:szCs w:val="22"/>
        </w:rPr>
        <w:t xml:space="preserve">G, </w:t>
      </w:r>
      <w:r w:rsidR="00171F20" w:rsidRPr="00BB4FE9">
        <w:rPr>
          <w:rFonts w:asciiTheme="minorHAnsi" w:hAnsiTheme="minorHAnsi" w:cstheme="minorHAnsi"/>
          <w:sz w:val="22"/>
          <w:szCs w:val="22"/>
        </w:rPr>
        <w:t>Flint V, Gordon R</w:t>
      </w:r>
      <w:r w:rsidR="00C41CB2">
        <w:rPr>
          <w:rFonts w:asciiTheme="minorHAnsi" w:hAnsiTheme="minorHAnsi" w:cstheme="minorHAnsi"/>
          <w:sz w:val="22"/>
          <w:szCs w:val="22"/>
        </w:rPr>
        <w:t>,</w:t>
      </w:r>
      <w:r w:rsidR="00171F20" w:rsidRPr="00BB4FE9">
        <w:rPr>
          <w:rFonts w:asciiTheme="minorHAnsi" w:hAnsiTheme="minorHAnsi" w:cstheme="minorHAnsi"/>
          <w:sz w:val="22"/>
          <w:szCs w:val="22"/>
        </w:rPr>
        <w:t xml:space="preserve"> And Ogden, D. </w:t>
      </w:r>
      <w:r w:rsidR="00171F20" w:rsidRPr="00BB4FE9">
        <w:rPr>
          <w:rFonts w:asciiTheme="minorHAnsi" w:hAnsiTheme="minorHAnsi" w:cstheme="minorHAnsi"/>
          <w:i/>
          <w:iCs/>
          <w:sz w:val="22"/>
          <w:szCs w:val="22"/>
        </w:rPr>
        <w:t xml:space="preserve">‘Witchcraft </w:t>
      </w:r>
      <w:r w:rsidR="00433850" w:rsidRPr="00BB4FE9">
        <w:rPr>
          <w:rFonts w:asciiTheme="minorHAnsi" w:hAnsiTheme="minorHAnsi" w:cstheme="minorHAnsi"/>
          <w:i/>
          <w:iCs/>
          <w:sz w:val="22"/>
          <w:szCs w:val="22"/>
        </w:rPr>
        <w:t>And Magic In Europe, Ancient Greece, And Rome</w:t>
      </w:r>
      <w:r w:rsidR="00D24655" w:rsidRPr="00BB4FE9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="00D24655" w:rsidRPr="00BB4FE9">
        <w:rPr>
          <w:rFonts w:asciiTheme="minorHAnsi" w:hAnsiTheme="minorHAnsi" w:cstheme="minorHAnsi"/>
          <w:sz w:val="22"/>
          <w:szCs w:val="22"/>
        </w:rPr>
        <w:t xml:space="preserve"> (London: The Athlone Press, 1999)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1DD9F246" w14:textId="77777777" w:rsidR="007E6B43" w:rsidRDefault="007E6B43" w:rsidP="001A32BB"/>
    <w:p w14:paraId="2BC03448" w14:textId="77777777" w:rsidR="00C53E6A" w:rsidRPr="00C53E6A" w:rsidRDefault="0089271E" w:rsidP="00C53E6A">
      <w:pPr>
        <w:rPr>
          <w:rFonts w:asciiTheme="minorHAnsi" w:hAnsiTheme="minorHAnsi" w:cstheme="minorHAnsi"/>
          <w:sz w:val="22"/>
          <w:szCs w:val="22"/>
        </w:rPr>
      </w:pPr>
      <w:r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Shaw, Gregory. ‘Theurgy: Rituals Of Unification In The Neoplatonism </w:t>
      </w:r>
      <w:r w:rsidR="00860F6F"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Of Iamblichus’, </w:t>
      </w:r>
      <w:proofErr w:type="spellStart"/>
      <w:r w:rsidR="00860F6F" w:rsidRPr="00C53E6A">
        <w:rPr>
          <w:rFonts w:asciiTheme="minorHAnsi" w:hAnsiTheme="minorHAnsi" w:cstheme="minorHAnsi"/>
          <w:i/>
          <w:iCs/>
          <w:color w:val="000000"/>
          <w:spacing w:val="-5"/>
          <w:sz w:val="22"/>
          <w:szCs w:val="22"/>
          <w:shd w:val="clear" w:color="auto" w:fill="FFFFFF"/>
        </w:rPr>
        <w:t>Traditio</w:t>
      </w:r>
      <w:proofErr w:type="spellEnd"/>
      <w:r w:rsidR="00860F6F"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>, Vol41, Ford</w:t>
      </w:r>
      <w:r w:rsidR="0044633A"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ham University, 1985, pp.1-28, </w:t>
      </w:r>
      <w:hyperlink r:id="rId8" w:history="1">
        <w:r w:rsidR="00C53E6A" w:rsidRPr="00DD74F8">
          <w:rPr>
            <w:rStyle w:val="Hyperlink"/>
            <w:rFonts w:asciiTheme="minorHAnsi" w:hAnsiTheme="minorHAnsi" w:cstheme="minorHAnsi"/>
            <w:spacing w:val="-5"/>
            <w:sz w:val="22"/>
            <w:szCs w:val="22"/>
            <w:shd w:val="clear" w:color="auto" w:fill="FFFFFF"/>
          </w:rPr>
          <w:t>http://www.jstor.org/stable/27831164</w:t>
        </w:r>
      </w:hyperlink>
      <w:r w:rsidR="00C53E6A" w:rsidRPr="00DD74F8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>.</w:t>
      </w:r>
    </w:p>
    <w:p w14:paraId="3D862D4A" w14:textId="769650F3" w:rsidR="00CF773C" w:rsidRPr="00C312C0" w:rsidRDefault="00CF773C" w:rsidP="00CF773C">
      <w:pPr>
        <w:spacing w:before="100" w:beforeAutospacing="1" w:after="100" w:afterAutospacing="1"/>
        <w:rPr>
          <w:rFonts w:asciiTheme="minorHAnsi" w:hAnsiTheme="minorHAnsi" w:cstheme="minorHAnsi"/>
          <w:sz w:val="22"/>
          <w:szCs w:val="22"/>
        </w:rPr>
      </w:pPr>
      <w:r w:rsidRPr="00C312C0">
        <w:rPr>
          <w:rFonts w:asciiTheme="minorHAnsi" w:hAnsiTheme="minorHAnsi" w:cstheme="minorHAnsi"/>
          <w:sz w:val="22"/>
          <w:szCs w:val="22"/>
        </w:rPr>
        <w:t xml:space="preserve">Shaw. G., </w:t>
      </w:r>
      <w:r w:rsidRPr="00C312C0">
        <w:rPr>
          <w:rFonts w:asciiTheme="minorHAnsi" w:hAnsiTheme="minorHAnsi" w:cstheme="minorHAnsi"/>
          <w:i/>
          <w:iCs/>
          <w:sz w:val="22"/>
          <w:szCs w:val="22"/>
        </w:rPr>
        <w:t>Theurgy and the Soul: The Neoplatonism of Iamblichus</w:t>
      </w:r>
      <w:r w:rsidRPr="00C312C0">
        <w:rPr>
          <w:rFonts w:asciiTheme="minorHAnsi" w:hAnsiTheme="minorHAnsi" w:cstheme="minorHAnsi"/>
          <w:sz w:val="22"/>
          <w:szCs w:val="22"/>
        </w:rPr>
        <w:t xml:space="preserve">, </w:t>
      </w:r>
      <w:r w:rsidR="00696131" w:rsidRPr="00C312C0">
        <w:rPr>
          <w:rFonts w:asciiTheme="minorHAnsi" w:hAnsiTheme="minorHAnsi" w:cstheme="minorHAnsi"/>
          <w:sz w:val="22"/>
          <w:szCs w:val="22"/>
        </w:rPr>
        <w:t>(</w:t>
      </w:r>
      <w:r w:rsidRPr="00C312C0">
        <w:rPr>
          <w:rFonts w:asciiTheme="minorHAnsi" w:hAnsiTheme="minorHAnsi" w:cstheme="minorHAnsi"/>
          <w:sz w:val="22"/>
          <w:szCs w:val="22"/>
        </w:rPr>
        <w:t>University Park, Pennsylvania: The Pennsylvania State Press</w:t>
      </w:r>
      <w:r w:rsidR="00C53E6A" w:rsidRPr="00C312C0">
        <w:rPr>
          <w:rFonts w:asciiTheme="minorHAnsi" w:hAnsiTheme="minorHAnsi" w:cstheme="minorHAnsi"/>
          <w:sz w:val="22"/>
          <w:szCs w:val="22"/>
        </w:rPr>
        <w:t xml:space="preserve"> 1995)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663DA43F" w14:textId="7FAC5F5A" w:rsidR="00D161B1" w:rsidRPr="00C312C0" w:rsidRDefault="008D78D2" w:rsidP="001A32BB">
      <w:pPr>
        <w:rPr>
          <w:rFonts w:asciiTheme="minorHAnsi" w:hAnsiTheme="minorHAnsi" w:cstheme="minorHAnsi"/>
          <w:sz w:val="22"/>
          <w:szCs w:val="22"/>
        </w:rPr>
      </w:pPr>
      <w:r w:rsidRPr="00C312C0">
        <w:rPr>
          <w:rFonts w:asciiTheme="minorHAnsi" w:hAnsiTheme="minorHAnsi" w:cstheme="minorHAnsi"/>
          <w:sz w:val="22"/>
          <w:szCs w:val="22"/>
        </w:rPr>
        <w:t>Stace</w:t>
      </w:r>
      <w:r w:rsidR="00AB4146" w:rsidRPr="00C312C0">
        <w:rPr>
          <w:rFonts w:asciiTheme="minorHAnsi" w:hAnsiTheme="minorHAnsi" w:cstheme="minorHAnsi"/>
          <w:sz w:val="22"/>
          <w:szCs w:val="22"/>
        </w:rPr>
        <w:t>.</w:t>
      </w:r>
      <w:r w:rsidRPr="00C312C0">
        <w:rPr>
          <w:rFonts w:asciiTheme="minorHAnsi" w:hAnsiTheme="minorHAnsi" w:cstheme="minorHAnsi"/>
          <w:sz w:val="22"/>
          <w:szCs w:val="22"/>
        </w:rPr>
        <w:t xml:space="preserve"> Walter</w:t>
      </w:r>
      <w:r w:rsidRPr="00C312C0">
        <w:rPr>
          <w:rFonts w:asciiTheme="minorHAnsi" w:hAnsiTheme="minorHAnsi" w:cstheme="minorHAnsi"/>
          <w:i/>
          <w:iCs/>
          <w:sz w:val="22"/>
          <w:szCs w:val="22"/>
        </w:rPr>
        <w:t>, The Teachings of the Mystics</w:t>
      </w:r>
      <w:r w:rsidRPr="00C312C0">
        <w:rPr>
          <w:rFonts w:asciiTheme="minorHAnsi" w:hAnsiTheme="minorHAnsi" w:cstheme="minorHAnsi"/>
          <w:sz w:val="22"/>
          <w:szCs w:val="22"/>
        </w:rPr>
        <w:t xml:space="preserve">, </w:t>
      </w:r>
      <w:r w:rsidR="00AB4146" w:rsidRPr="00C312C0">
        <w:rPr>
          <w:rFonts w:asciiTheme="minorHAnsi" w:hAnsiTheme="minorHAnsi" w:cstheme="minorHAnsi"/>
          <w:sz w:val="22"/>
          <w:szCs w:val="22"/>
        </w:rPr>
        <w:t>(</w:t>
      </w:r>
      <w:r w:rsidRPr="00C312C0">
        <w:rPr>
          <w:rFonts w:asciiTheme="minorHAnsi" w:hAnsiTheme="minorHAnsi" w:cstheme="minorHAnsi"/>
          <w:sz w:val="22"/>
          <w:szCs w:val="22"/>
        </w:rPr>
        <w:t>New York: Mentor Books</w:t>
      </w:r>
      <w:r w:rsidR="00AB4146" w:rsidRPr="00C312C0">
        <w:rPr>
          <w:rFonts w:asciiTheme="minorHAnsi" w:hAnsiTheme="minorHAnsi" w:cstheme="minorHAnsi"/>
          <w:sz w:val="22"/>
          <w:szCs w:val="22"/>
        </w:rPr>
        <w:t xml:space="preserve"> 1960)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1F76197D" w14:textId="12D30140" w:rsidR="00D161B1" w:rsidRDefault="00D161B1" w:rsidP="00D161B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312C0">
        <w:rPr>
          <w:rFonts w:asciiTheme="minorHAnsi" w:hAnsiTheme="minorHAnsi" w:cstheme="minorHAnsi"/>
          <w:sz w:val="22"/>
          <w:szCs w:val="22"/>
        </w:rPr>
        <w:t xml:space="preserve">Struck Peter. T.  Iamblichus on Divination: Divine Power and Human Intuition, </w:t>
      </w:r>
      <w:r w:rsidR="00CD0EC2" w:rsidRPr="00C312C0">
        <w:rPr>
          <w:rFonts w:asciiTheme="minorHAnsi" w:hAnsiTheme="minorHAnsi" w:cstheme="minorHAnsi"/>
          <w:sz w:val="22"/>
          <w:szCs w:val="22"/>
        </w:rPr>
        <w:t>in ‘</w:t>
      </w:r>
      <w:r w:rsidR="00CD0EC2" w:rsidRPr="00C312C0">
        <w:rPr>
          <w:rFonts w:asciiTheme="minorHAnsi" w:hAnsiTheme="minorHAnsi" w:cstheme="minorHAnsi"/>
          <w:i/>
          <w:iCs/>
          <w:sz w:val="22"/>
          <w:szCs w:val="22"/>
        </w:rPr>
        <w:t>Divine Powers in Late Antiquity’</w:t>
      </w:r>
      <w:r w:rsidR="00CD0EC2" w:rsidRPr="00C312C0">
        <w:rPr>
          <w:rFonts w:asciiTheme="minorHAnsi" w:hAnsiTheme="minorHAnsi" w:cstheme="minorHAnsi"/>
          <w:sz w:val="22"/>
          <w:szCs w:val="22"/>
        </w:rPr>
        <w:t xml:space="preserve"> Edited by </w:t>
      </w:r>
      <w:r w:rsidR="005C3E56" w:rsidRPr="00C312C0">
        <w:rPr>
          <w:rFonts w:asciiTheme="minorHAnsi" w:hAnsiTheme="minorHAnsi" w:cstheme="minorHAnsi"/>
          <w:sz w:val="22"/>
          <w:szCs w:val="22"/>
        </w:rPr>
        <w:t xml:space="preserve">Anna Marmarado, Irini-Fotini </w:t>
      </w:r>
      <w:r w:rsidR="009962E3" w:rsidRPr="00C312C0">
        <w:rPr>
          <w:rFonts w:asciiTheme="minorHAnsi" w:hAnsiTheme="minorHAnsi" w:cstheme="minorHAnsi"/>
          <w:sz w:val="22"/>
          <w:szCs w:val="22"/>
        </w:rPr>
        <w:t xml:space="preserve">Viltanioti, </w:t>
      </w:r>
      <w:r w:rsidR="00C312C0" w:rsidRPr="00C312C0">
        <w:rPr>
          <w:rFonts w:asciiTheme="minorHAnsi" w:hAnsiTheme="minorHAnsi" w:cstheme="minorHAnsi"/>
          <w:sz w:val="22"/>
          <w:szCs w:val="22"/>
        </w:rPr>
        <w:t>(</w:t>
      </w:r>
      <w:r w:rsidR="009962E3" w:rsidRPr="00C312C0">
        <w:rPr>
          <w:rFonts w:asciiTheme="minorHAnsi" w:hAnsiTheme="minorHAnsi" w:cstheme="minorHAnsi"/>
          <w:sz w:val="22"/>
          <w:szCs w:val="22"/>
        </w:rPr>
        <w:t>Oxford: Oxford Un</w:t>
      </w:r>
      <w:r w:rsidR="00AD69BB" w:rsidRPr="00C312C0">
        <w:rPr>
          <w:rFonts w:asciiTheme="minorHAnsi" w:hAnsiTheme="minorHAnsi" w:cstheme="minorHAnsi"/>
          <w:sz w:val="22"/>
          <w:szCs w:val="22"/>
        </w:rPr>
        <w:t>iversity Press</w:t>
      </w:r>
      <w:r w:rsidR="00C312C0" w:rsidRPr="00C312C0">
        <w:rPr>
          <w:rFonts w:asciiTheme="minorHAnsi" w:hAnsiTheme="minorHAnsi" w:cstheme="minorHAnsi"/>
          <w:sz w:val="22"/>
          <w:szCs w:val="22"/>
        </w:rPr>
        <w:t xml:space="preserve"> 2017)</w:t>
      </w:r>
      <w:r w:rsidR="00CB474B">
        <w:rPr>
          <w:rFonts w:asciiTheme="minorHAnsi" w:hAnsiTheme="minorHAnsi" w:cstheme="minorHAnsi"/>
          <w:sz w:val="22"/>
          <w:szCs w:val="22"/>
        </w:rPr>
        <w:t>.</w:t>
      </w:r>
    </w:p>
    <w:p w14:paraId="6632F1AE" w14:textId="627D0B22" w:rsidR="00D161B1" w:rsidRPr="00C312C0" w:rsidRDefault="000A39A9" w:rsidP="004F33E6">
      <w:pPr>
        <w:pStyle w:val="NormalWeb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Versnel, H.S., Some Reflections On The Relationship </w:t>
      </w:r>
      <w:r w:rsidR="00CA06A5">
        <w:rPr>
          <w:rFonts w:asciiTheme="minorHAnsi" w:hAnsiTheme="minorHAnsi" w:cstheme="minorHAnsi"/>
          <w:sz w:val="22"/>
          <w:szCs w:val="22"/>
        </w:rPr>
        <w:t xml:space="preserve">Magic-Religion, </w:t>
      </w:r>
      <w:r w:rsidR="00CA06A5" w:rsidRPr="00C41CB2">
        <w:rPr>
          <w:rFonts w:asciiTheme="minorHAnsi" w:hAnsiTheme="minorHAnsi" w:cstheme="minorHAnsi"/>
          <w:i/>
          <w:iCs/>
          <w:sz w:val="22"/>
          <w:szCs w:val="22"/>
        </w:rPr>
        <w:t>Numen</w:t>
      </w:r>
      <w:r w:rsidR="00CA06A5">
        <w:rPr>
          <w:rFonts w:asciiTheme="minorHAnsi" w:hAnsiTheme="minorHAnsi" w:cstheme="minorHAnsi"/>
          <w:sz w:val="22"/>
          <w:szCs w:val="22"/>
        </w:rPr>
        <w:t>, Vol38n Fasc.2</w:t>
      </w:r>
      <w:r w:rsidR="004F33E6">
        <w:rPr>
          <w:rFonts w:asciiTheme="minorHAnsi" w:hAnsiTheme="minorHAnsi" w:cstheme="minorHAnsi"/>
          <w:sz w:val="22"/>
          <w:szCs w:val="22"/>
        </w:rPr>
        <w:t xml:space="preserve"> (Dec 1991) pp.177-197.</w:t>
      </w:r>
    </w:p>
    <w:sectPr w:rsidR="00D161B1" w:rsidRPr="00C312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81E0B8" w14:textId="77777777" w:rsidR="005D1932" w:rsidRDefault="005D1932" w:rsidP="00306A90">
      <w:r>
        <w:separator/>
      </w:r>
    </w:p>
  </w:endnote>
  <w:endnote w:type="continuationSeparator" w:id="0">
    <w:p w14:paraId="681D1CE6" w14:textId="77777777" w:rsidR="005D1932" w:rsidRDefault="005D1932" w:rsidP="00306A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9E3205" w14:textId="77777777" w:rsidR="005D1932" w:rsidRDefault="005D1932" w:rsidP="00306A90">
      <w:r>
        <w:separator/>
      </w:r>
    </w:p>
  </w:footnote>
  <w:footnote w:type="continuationSeparator" w:id="0">
    <w:p w14:paraId="6A8A9CA1" w14:textId="77777777" w:rsidR="005D1932" w:rsidRDefault="005D1932" w:rsidP="00306A90">
      <w:r>
        <w:continuationSeparator/>
      </w:r>
    </w:p>
  </w:footnote>
  <w:footnote w:id="1">
    <w:p w14:paraId="1F296DC2" w14:textId="45ED7EBB" w:rsidR="00437B21" w:rsidRPr="003F79FC" w:rsidRDefault="00306A90" w:rsidP="00437B21">
      <w:pPr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437B21" w:rsidRPr="003F79FC">
        <w:rPr>
          <w:rFonts w:asciiTheme="minorHAnsi" w:hAnsiTheme="minorHAnsi" w:cstheme="minorHAnsi"/>
          <w:sz w:val="22"/>
          <w:szCs w:val="22"/>
        </w:rPr>
        <w:t xml:space="preserve">Iamblichus, </w:t>
      </w:r>
      <w:r w:rsidR="00437B21">
        <w:rPr>
          <w:rFonts w:asciiTheme="minorHAnsi" w:hAnsiTheme="minorHAnsi" w:cstheme="minorHAnsi"/>
          <w:sz w:val="22"/>
          <w:szCs w:val="22"/>
        </w:rPr>
        <w:t>‘</w:t>
      </w:r>
      <w:r w:rsidR="00437B21" w:rsidRPr="00C41CB2">
        <w:rPr>
          <w:rFonts w:asciiTheme="minorHAnsi" w:hAnsiTheme="minorHAnsi" w:cstheme="minorHAnsi"/>
          <w:i/>
          <w:iCs/>
          <w:sz w:val="22"/>
          <w:szCs w:val="22"/>
        </w:rPr>
        <w:t>On The Mysteries’</w:t>
      </w:r>
      <w:r w:rsidR="00437B21" w:rsidRPr="003F79FC">
        <w:rPr>
          <w:rFonts w:asciiTheme="minorHAnsi" w:hAnsiTheme="minorHAnsi" w:cstheme="minorHAnsi"/>
          <w:i/>
          <w:iCs/>
          <w:sz w:val="22"/>
          <w:szCs w:val="22"/>
        </w:rPr>
        <w:t xml:space="preserve"> (De Mysteriis):</w:t>
      </w:r>
      <w:r w:rsidR="00437B21" w:rsidRPr="003F79FC">
        <w:rPr>
          <w:rFonts w:asciiTheme="minorHAnsi" w:hAnsiTheme="minorHAnsi" w:cstheme="minorHAnsi"/>
          <w:sz w:val="22"/>
          <w:szCs w:val="22"/>
        </w:rPr>
        <w:t xml:space="preserve"> Clarke, </w:t>
      </w:r>
      <w:r w:rsidR="00437B21">
        <w:rPr>
          <w:rFonts w:asciiTheme="minorHAnsi" w:hAnsiTheme="minorHAnsi" w:cstheme="minorHAnsi"/>
          <w:sz w:val="22"/>
          <w:szCs w:val="22"/>
        </w:rPr>
        <w:t>Emma C., et al</w:t>
      </w:r>
      <w:r w:rsidR="00437B21" w:rsidRPr="003F79FC">
        <w:rPr>
          <w:rFonts w:asciiTheme="minorHAnsi" w:hAnsiTheme="minorHAnsi" w:cstheme="minorHAnsi"/>
          <w:sz w:val="22"/>
          <w:szCs w:val="22"/>
        </w:rPr>
        <w:t xml:space="preserve">, </w:t>
      </w:r>
      <w:r w:rsidR="00437B21">
        <w:rPr>
          <w:rFonts w:asciiTheme="minorHAnsi" w:hAnsiTheme="minorHAnsi" w:cstheme="minorHAnsi"/>
          <w:sz w:val="22"/>
          <w:szCs w:val="22"/>
        </w:rPr>
        <w:t>(</w:t>
      </w:r>
      <w:r w:rsidR="00437B21" w:rsidRPr="003F79FC">
        <w:rPr>
          <w:rFonts w:asciiTheme="minorHAnsi" w:hAnsiTheme="minorHAnsi" w:cstheme="minorHAnsi"/>
          <w:sz w:val="22"/>
          <w:szCs w:val="22"/>
        </w:rPr>
        <w:t>Atlanta</w:t>
      </w:r>
      <w:r w:rsidR="00437B21">
        <w:rPr>
          <w:rFonts w:asciiTheme="minorHAnsi" w:hAnsiTheme="minorHAnsi" w:cstheme="minorHAnsi"/>
          <w:sz w:val="22"/>
          <w:szCs w:val="22"/>
        </w:rPr>
        <w:t>, USA</w:t>
      </w:r>
      <w:r w:rsidR="00437B21" w:rsidRPr="003F79FC">
        <w:rPr>
          <w:rFonts w:asciiTheme="minorHAnsi" w:hAnsiTheme="minorHAnsi" w:cstheme="minorHAnsi"/>
          <w:sz w:val="22"/>
          <w:szCs w:val="22"/>
        </w:rPr>
        <w:t>: Society of Biblical Literature</w:t>
      </w:r>
      <w:r w:rsidR="00437B21">
        <w:rPr>
          <w:rFonts w:asciiTheme="minorHAnsi" w:hAnsiTheme="minorHAnsi" w:cstheme="minorHAnsi"/>
          <w:sz w:val="22"/>
          <w:szCs w:val="22"/>
        </w:rPr>
        <w:t xml:space="preserve"> 2003).</w:t>
      </w:r>
      <w:r w:rsidR="00437B21">
        <w:rPr>
          <w:rFonts w:asciiTheme="minorHAnsi" w:hAnsiTheme="minorHAnsi" w:cstheme="minorHAnsi"/>
          <w:sz w:val="22"/>
          <w:szCs w:val="22"/>
        </w:rPr>
        <w:t>P</w:t>
      </w:r>
      <w:r w:rsidR="00CB7495">
        <w:rPr>
          <w:rFonts w:asciiTheme="minorHAnsi" w:hAnsiTheme="minorHAnsi" w:cstheme="minorHAnsi"/>
          <w:sz w:val="22"/>
          <w:szCs w:val="22"/>
        </w:rPr>
        <w:t>.</w:t>
      </w:r>
      <w:r w:rsidR="006521F0">
        <w:rPr>
          <w:rFonts w:asciiTheme="minorHAnsi" w:hAnsiTheme="minorHAnsi" w:cstheme="minorHAnsi"/>
          <w:sz w:val="22"/>
          <w:szCs w:val="22"/>
        </w:rPr>
        <w:t>XX</w:t>
      </w:r>
      <w:r w:rsidR="00CB7495">
        <w:rPr>
          <w:rFonts w:asciiTheme="minorHAnsi" w:hAnsiTheme="minorHAnsi" w:cstheme="minorHAnsi"/>
          <w:sz w:val="22"/>
          <w:szCs w:val="22"/>
        </w:rPr>
        <w:t>.</w:t>
      </w:r>
    </w:p>
    <w:p w14:paraId="013C9DFC" w14:textId="77777777" w:rsidR="00CC724B" w:rsidRDefault="00CC724B">
      <w:pPr>
        <w:pStyle w:val="FootnoteText"/>
      </w:pPr>
    </w:p>
  </w:footnote>
  <w:footnote w:id="2">
    <w:p w14:paraId="07CA46B1" w14:textId="01C8A98C" w:rsidR="004C4E24" w:rsidRDefault="004C4E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21F0">
        <w:rPr>
          <w:sz w:val="22"/>
          <w:szCs w:val="22"/>
        </w:rPr>
        <w:t xml:space="preserve">Michael Attayah Flower, </w:t>
      </w:r>
      <w:r w:rsidR="00AB0500">
        <w:rPr>
          <w:sz w:val="22"/>
          <w:szCs w:val="22"/>
        </w:rPr>
        <w:t>‘</w:t>
      </w:r>
      <w:r w:rsidRPr="00AB0500">
        <w:rPr>
          <w:i/>
          <w:iCs/>
          <w:sz w:val="22"/>
          <w:szCs w:val="22"/>
        </w:rPr>
        <w:t>The Seer In Ancient Greece</w:t>
      </w:r>
      <w:r w:rsidR="00AB0500">
        <w:rPr>
          <w:i/>
          <w:iCs/>
          <w:sz w:val="22"/>
          <w:szCs w:val="22"/>
        </w:rPr>
        <w:t>’</w:t>
      </w:r>
      <w:r w:rsidRPr="006521F0">
        <w:rPr>
          <w:sz w:val="22"/>
          <w:szCs w:val="22"/>
        </w:rPr>
        <w:t xml:space="preserve"> (California: University of California Press 2008) P.119.</w:t>
      </w:r>
    </w:p>
    <w:p w14:paraId="35131A05" w14:textId="77777777" w:rsidR="006521F0" w:rsidRDefault="006521F0">
      <w:pPr>
        <w:pStyle w:val="FootnoteText"/>
      </w:pPr>
    </w:p>
  </w:footnote>
  <w:footnote w:id="3">
    <w:p w14:paraId="12EECF60" w14:textId="5A7823FC" w:rsidR="00773639" w:rsidRDefault="00773639" w:rsidP="00EE1CC5">
      <w:r>
        <w:rPr>
          <w:rStyle w:val="FootnoteReference"/>
        </w:rPr>
        <w:footnoteRef/>
      </w:r>
      <w:r>
        <w:t xml:space="preserve"> </w:t>
      </w:r>
      <w:r w:rsidRPr="0082351F">
        <w:rPr>
          <w:rFonts w:asciiTheme="minorHAnsi" w:hAnsiTheme="minorHAnsi" w:cstheme="minorHAnsi"/>
          <w:sz w:val="22"/>
          <w:szCs w:val="22"/>
        </w:rPr>
        <w:t>Crystal</w:t>
      </w:r>
      <w:r w:rsidR="00F82F69" w:rsidRPr="0082351F">
        <w:rPr>
          <w:rFonts w:asciiTheme="minorHAnsi" w:hAnsiTheme="minorHAnsi" w:cstheme="minorHAnsi"/>
          <w:sz w:val="22"/>
          <w:szCs w:val="22"/>
        </w:rPr>
        <w:t xml:space="preserve"> Addey</w:t>
      </w:r>
      <w:r w:rsidRPr="0082351F">
        <w:rPr>
          <w:rFonts w:asciiTheme="minorHAnsi" w:hAnsiTheme="minorHAnsi" w:cstheme="minorHAnsi"/>
          <w:sz w:val="22"/>
          <w:szCs w:val="22"/>
        </w:rPr>
        <w:t>.</w:t>
      </w:r>
      <w:r w:rsidR="00180001" w:rsidRPr="0082351F">
        <w:rPr>
          <w:rFonts w:asciiTheme="minorHAnsi" w:hAnsiTheme="minorHAnsi" w:cstheme="minorHAnsi"/>
          <w:sz w:val="22"/>
          <w:szCs w:val="22"/>
        </w:rPr>
        <w:t xml:space="preserve"> </w:t>
      </w:r>
      <w:r w:rsidR="009E716E" w:rsidRPr="0082351F">
        <w:rPr>
          <w:rFonts w:asciiTheme="minorHAnsi" w:hAnsiTheme="minorHAnsi" w:cstheme="minorHAnsi"/>
          <w:sz w:val="22"/>
          <w:szCs w:val="22"/>
        </w:rPr>
        <w:t>‘</w:t>
      </w:r>
      <w:r w:rsidRPr="0082351F">
        <w:rPr>
          <w:rFonts w:asciiTheme="minorHAnsi" w:hAnsiTheme="minorHAnsi" w:cstheme="minorHAnsi"/>
          <w:i/>
          <w:iCs/>
          <w:sz w:val="22"/>
          <w:szCs w:val="22"/>
        </w:rPr>
        <w:t>Divination and Theurgy in Neoplatonism; Oracles of the Gods</w:t>
      </w:r>
      <w:r w:rsidR="009E716E" w:rsidRPr="0082351F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Pr="0082351F">
        <w:rPr>
          <w:rFonts w:asciiTheme="minorHAnsi" w:hAnsiTheme="minorHAnsi" w:cstheme="minorHAnsi"/>
          <w:i/>
          <w:iCs/>
          <w:sz w:val="22"/>
          <w:szCs w:val="22"/>
        </w:rPr>
        <w:t>,</w:t>
      </w:r>
      <w:r w:rsidRPr="0082351F">
        <w:rPr>
          <w:rFonts w:asciiTheme="minorHAnsi" w:hAnsiTheme="minorHAnsi" w:cstheme="minorHAnsi"/>
          <w:sz w:val="22"/>
          <w:szCs w:val="22"/>
        </w:rPr>
        <w:t xml:space="preserve"> </w:t>
      </w:r>
      <w:r w:rsidR="00180001" w:rsidRPr="0082351F">
        <w:rPr>
          <w:rFonts w:asciiTheme="minorHAnsi" w:hAnsiTheme="minorHAnsi" w:cstheme="minorHAnsi"/>
          <w:sz w:val="22"/>
          <w:szCs w:val="22"/>
        </w:rPr>
        <w:t>(</w:t>
      </w:r>
      <w:r w:rsidRPr="0082351F">
        <w:rPr>
          <w:rFonts w:asciiTheme="minorHAnsi" w:hAnsiTheme="minorHAnsi" w:cstheme="minorHAnsi"/>
          <w:sz w:val="22"/>
          <w:szCs w:val="22"/>
        </w:rPr>
        <w:t xml:space="preserve">Farnham: </w:t>
      </w:r>
      <w:r w:rsidR="00180001" w:rsidRPr="0082351F">
        <w:rPr>
          <w:rFonts w:asciiTheme="minorHAnsi" w:hAnsiTheme="minorHAnsi" w:cstheme="minorHAnsi"/>
          <w:sz w:val="22"/>
          <w:szCs w:val="22"/>
        </w:rPr>
        <w:t xml:space="preserve">Burlington, VT 2014) </w:t>
      </w:r>
      <w:r w:rsidRPr="0082351F">
        <w:rPr>
          <w:rFonts w:asciiTheme="minorHAnsi" w:hAnsiTheme="minorHAnsi" w:cstheme="minorHAnsi"/>
          <w:sz w:val="22"/>
          <w:szCs w:val="22"/>
        </w:rPr>
        <w:t>p.4.</w:t>
      </w:r>
    </w:p>
    <w:p w14:paraId="617FC7F2" w14:textId="77777777" w:rsidR="00EE1CC5" w:rsidRDefault="00EE1CC5" w:rsidP="00EE1CC5"/>
  </w:footnote>
  <w:footnote w:id="4">
    <w:p w14:paraId="5A4506BE" w14:textId="5AB714B9" w:rsidR="00952269" w:rsidRPr="0012696B" w:rsidRDefault="00952269" w:rsidP="00952269">
      <w:pPr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F36272" w:rsidRPr="0012696B">
        <w:rPr>
          <w:rFonts w:asciiTheme="minorHAnsi" w:hAnsiTheme="minorHAnsi" w:cstheme="minorHAnsi"/>
          <w:sz w:val="22"/>
          <w:szCs w:val="22"/>
        </w:rPr>
        <w:t xml:space="preserve">Addey, </w:t>
      </w:r>
      <w:r w:rsidRPr="0012696B">
        <w:rPr>
          <w:rFonts w:asciiTheme="minorHAnsi" w:hAnsiTheme="minorHAnsi" w:cstheme="minorHAnsi"/>
          <w:i/>
          <w:iCs/>
          <w:sz w:val="22"/>
          <w:szCs w:val="22"/>
        </w:rPr>
        <w:t>Divination and Theurgy in Neoplatonism;</w:t>
      </w:r>
      <w:r w:rsidR="0012696B" w:rsidRPr="0012696B">
        <w:rPr>
          <w:rFonts w:asciiTheme="minorHAnsi" w:hAnsiTheme="minorHAnsi" w:cstheme="minorHAnsi"/>
          <w:sz w:val="22"/>
          <w:szCs w:val="22"/>
        </w:rPr>
        <w:t xml:space="preserve"> p.7.</w:t>
      </w:r>
    </w:p>
    <w:p w14:paraId="2520898E" w14:textId="77777777" w:rsidR="00952269" w:rsidRPr="0012696B" w:rsidRDefault="00952269" w:rsidP="00952269">
      <w:pPr>
        <w:pStyle w:val="FootnoteText"/>
        <w:rPr>
          <w:rFonts w:cstheme="minorHAnsi"/>
          <w:sz w:val="22"/>
          <w:szCs w:val="22"/>
        </w:rPr>
      </w:pPr>
    </w:p>
  </w:footnote>
  <w:footnote w:id="5">
    <w:p w14:paraId="5A5BE98F" w14:textId="25F27E12" w:rsidR="00E36008" w:rsidRPr="00A237CF" w:rsidRDefault="00E36008" w:rsidP="00E36008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FE261D" w:rsidRPr="00A237CF">
        <w:rPr>
          <w:sz w:val="22"/>
          <w:szCs w:val="22"/>
        </w:rPr>
        <w:t xml:space="preserve">Flower, </w:t>
      </w:r>
      <w:r w:rsidR="00A237CF" w:rsidRPr="00A237CF">
        <w:rPr>
          <w:sz w:val="22"/>
          <w:szCs w:val="22"/>
        </w:rPr>
        <w:t>‘</w:t>
      </w:r>
      <w:r w:rsidR="00A237CF" w:rsidRPr="00A237CF">
        <w:rPr>
          <w:i/>
          <w:iCs/>
          <w:sz w:val="22"/>
          <w:szCs w:val="22"/>
        </w:rPr>
        <w:t>The Seer In Ancient Greece</w:t>
      </w:r>
      <w:r w:rsidR="00A237CF" w:rsidRPr="00A237CF">
        <w:rPr>
          <w:sz w:val="22"/>
          <w:szCs w:val="22"/>
        </w:rPr>
        <w:t>’, P.133.</w:t>
      </w:r>
    </w:p>
    <w:p w14:paraId="0ED25481" w14:textId="77777777" w:rsidR="00A237CF" w:rsidRPr="00A237CF" w:rsidRDefault="00A237CF" w:rsidP="00E36008">
      <w:pPr>
        <w:pStyle w:val="FootnoteText"/>
        <w:rPr>
          <w:sz w:val="22"/>
          <w:szCs w:val="22"/>
        </w:rPr>
      </w:pPr>
    </w:p>
  </w:footnote>
  <w:footnote w:id="6">
    <w:p w14:paraId="131C0A50" w14:textId="39264038" w:rsidR="00E36008" w:rsidRDefault="00E36008" w:rsidP="00E360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3DAD">
        <w:t xml:space="preserve">Ibid, </w:t>
      </w:r>
      <w:r>
        <w:t>P.135</w:t>
      </w:r>
    </w:p>
  </w:footnote>
  <w:footnote w:id="7">
    <w:p w14:paraId="603C5111" w14:textId="6A450713" w:rsidR="00CA09E2" w:rsidRDefault="00CA09E2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3D5EFB" w:rsidRPr="009442FC">
        <w:rPr>
          <w:sz w:val="22"/>
          <w:szCs w:val="22"/>
        </w:rPr>
        <w:t xml:space="preserve">Nb. </w:t>
      </w:r>
      <w:r w:rsidRPr="009442FC">
        <w:rPr>
          <w:sz w:val="22"/>
          <w:szCs w:val="22"/>
        </w:rPr>
        <w:t>Neoplatonist is a term adopted by 18</w:t>
      </w:r>
      <w:r w:rsidRPr="009442FC">
        <w:rPr>
          <w:sz w:val="22"/>
          <w:szCs w:val="22"/>
          <w:vertAlign w:val="superscript"/>
        </w:rPr>
        <w:t>th</w:t>
      </w:r>
      <w:r w:rsidRPr="009442FC">
        <w:rPr>
          <w:sz w:val="22"/>
          <w:szCs w:val="22"/>
        </w:rPr>
        <w:t xml:space="preserve"> century German academics </w:t>
      </w:r>
      <w:r w:rsidR="00773639" w:rsidRPr="009442FC">
        <w:rPr>
          <w:sz w:val="22"/>
          <w:szCs w:val="22"/>
        </w:rPr>
        <w:t>to reference the movement inspired by Plotinus.</w:t>
      </w:r>
    </w:p>
    <w:p w14:paraId="5F0D48CD" w14:textId="77777777" w:rsidR="005065D2" w:rsidRPr="009442FC" w:rsidRDefault="005065D2">
      <w:pPr>
        <w:pStyle w:val="FootnoteText"/>
        <w:rPr>
          <w:sz w:val="22"/>
          <w:szCs w:val="22"/>
        </w:rPr>
      </w:pPr>
    </w:p>
  </w:footnote>
  <w:footnote w:id="8">
    <w:p w14:paraId="667A607A" w14:textId="77777777" w:rsidR="00087525" w:rsidRPr="009862EA" w:rsidRDefault="00087525" w:rsidP="00087525">
      <w:pPr>
        <w:spacing w:before="100" w:beforeAutospacing="1" w:after="100" w:afterAutospacing="1"/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 Gregory </w:t>
      </w:r>
      <w:r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>Shaw</w:t>
      </w:r>
      <w:r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, </w:t>
      </w:r>
      <w:r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>. ‘</w:t>
      </w:r>
      <w:r w:rsidRPr="009862EA">
        <w:rPr>
          <w:rFonts w:asciiTheme="minorHAnsi" w:hAnsiTheme="minorHAnsi" w:cstheme="minorHAnsi"/>
          <w:i/>
          <w:iCs/>
          <w:color w:val="000000"/>
          <w:spacing w:val="-5"/>
          <w:sz w:val="22"/>
          <w:szCs w:val="22"/>
          <w:shd w:val="clear" w:color="auto" w:fill="FFFFFF"/>
        </w:rPr>
        <w:t>Theurgy: Rituals Of Unification In The Neoplatonism Of Iamblichus’</w:t>
      </w:r>
      <w:r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, </w:t>
      </w:r>
      <w:proofErr w:type="spellStart"/>
      <w:r w:rsidRPr="00C53E6A">
        <w:rPr>
          <w:rFonts w:asciiTheme="minorHAnsi" w:hAnsiTheme="minorHAnsi" w:cstheme="minorHAnsi"/>
          <w:i/>
          <w:iCs/>
          <w:color w:val="000000"/>
          <w:spacing w:val="-5"/>
          <w:sz w:val="22"/>
          <w:szCs w:val="22"/>
          <w:shd w:val="clear" w:color="auto" w:fill="FFFFFF"/>
        </w:rPr>
        <w:t>Traditio</w:t>
      </w:r>
      <w:proofErr w:type="spellEnd"/>
      <w:r w:rsidRPr="00C53E6A"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>, Vol41, Fordham University, 1985,</w:t>
      </w:r>
      <w:r>
        <w:rPr>
          <w:rFonts w:asciiTheme="minorHAnsi" w:hAnsiTheme="minorHAnsi" w:cstheme="minorHAnsi"/>
          <w:color w:val="000000"/>
          <w:spacing w:val="-5"/>
          <w:sz w:val="22"/>
          <w:szCs w:val="22"/>
          <w:shd w:val="clear" w:color="auto" w:fill="FFFFFF"/>
        </w:rPr>
        <w:t xml:space="preserve"> p.24.</w:t>
      </w:r>
    </w:p>
  </w:footnote>
  <w:footnote w:id="9">
    <w:p w14:paraId="121924D8" w14:textId="56EB86FC" w:rsidR="00B7225F" w:rsidRDefault="00B7225F" w:rsidP="00B7225F">
      <w:r>
        <w:rPr>
          <w:rStyle w:val="FootnoteReference"/>
        </w:rPr>
        <w:footnoteRef/>
      </w:r>
      <w:r>
        <w:t xml:space="preserve"> </w:t>
      </w:r>
      <w:r w:rsidR="00FB428B" w:rsidRPr="003F79FC">
        <w:rPr>
          <w:rFonts w:asciiTheme="minorHAnsi" w:hAnsiTheme="minorHAnsi" w:cstheme="minorHAnsi"/>
          <w:sz w:val="22"/>
          <w:szCs w:val="22"/>
        </w:rPr>
        <w:t xml:space="preserve">Iamblichus, </w:t>
      </w:r>
      <w:r w:rsidR="00FB428B">
        <w:rPr>
          <w:rFonts w:asciiTheme="minorHAnsi" w:hAnsiTheme="minorHAnsi" w:cstheme="minorHAnsi"/>
          <w:sz w:val="22"/>
          <w:szCs w:val="22"/>
        </w:rPr>
        <w:t>‘</w:t>
      </w:r>
      <w:r w:rsidR="00FB428B" w:rsidRPr="00C41CB2">
        <w:rPr>
          <w:rFonts w:asciiTheme="minorHAnsi" w:hAnsiTheme="minorHAnsi" w:cstheme="minorHAnsi"/>
          <w:i/>
          <w:iCs/>
          <w:sz w:val="22"/>
          <w:szCs w:val="22"/>
        </w:rPr>
        <w:t>On The Mysteries’</w:t>
      </w:r>
      <w:r w:rsidR="00FB428B" w:rsidRPr="003F79FC">
        <w:rPr>
          <w:rFonts w:asciiTheme="minorHAnsi" w:hAnsiTheme="minorHAnsi" w:cstheme="minorHAnsi"/>
          <w:i/>
          <w:iCs/>
          <w:sz w:val="22"/>
          <w:szCs w:val="22"/>
        </w:rPr>
        <w:t xml:space="preserve"> (De Mysteriis):</w:t>
      </w:r>
      <w:r w:rsidR="00FB428B" w:rsidRPr="003F79FC">
        <w:rPr>
          <w:rFonts w:asciiTheme="minorHAnsi" w:hAnsiTheme="minorHAnsi" w:cstheme="minorHAnsi"/>
          <w:sz w:val="22"/>
          <w:szCs w:val="22"/>
        </w:rPr>
        <w:t xml:space="preserve"> Clarke, </w:t>
      </w:r>
      <w:r w:rsidR="00FB428B">
        <w:rPr>
          <w:rFonts w:asciiTheme="minorHAnsi" w:hAnsiTheme="minorHAnsi" w:cstheme="minorHAnsi"/>
          <w:sz w:val="22"/>
          <w:szCs w:val="22"/>
        </w:rPr>
        <w:t>Emma C., et al</w:t>
      </w:r>
      <w:r w:rsidR="00FB428B" w:rsidRPr="003F79FC">
        <w:rPr>
          <w:rFonts w:asciiTheme="minorHAnsi" w:hAnsiTheme="minorHAnsi" w:cstheme="minorHAnsi"/>
          <w:sz w:val="22"/>
          <w:szCs w:val="22"/>
        </w:rPr>
        <w:t xml:space="preserve">, </w:t>
      </w:r>
      <w:r w:rsidR="00FB428B">
        <w:rPr>
          <w:rFonts w:asciiTheme="minorHAnsi" w:hAnsiTheme="minorHAnsi" w:cstheme="minorHAnsi"/>
          <w:sz w:val="22"/>
          <w:szCs w:val="22"/>
        </w:rPr>
        <w:t>(</w:t>
      </w:r>
      <w:r w:rsidR="00FB428B" w:rsidRPr="003F79FC">
        <w:rPr>
          <w:rFonts w:asciiTheme="minorHAnsi" w:hAnsiTheme="minorHAnsi" w:cstheme="minorHAnsi"/>
          <w:sz w:val="22"/>
          <w:szCs w:val="22"/>
        </w:rPr>
        <w:t>Atlanta</w:t>
      </w:r>
      <w:r w:rsidR="00FB428B">
        <w:rPr>
          <w:rFonts w:asciiTheme="minorHAnsi" w:hAnsiTheme="minorHAnsi" w:cstheme="minorHAnsi"/>
          <w:sz w:val="22"/>
          <w:szCs w:val="22"/>
        </w:rPr>
        <w:t>, USA</w:t>
      </w:r>
      <w:r w:rsidR="00FB428B" w:rsidRPr="003F79FC">
        <w:rPr>
          <w:rFonts w:asciiTheme="minorHAnsi" w:hAnsiTheme="minorHAnsi" w:cstheme="minorHAnsi"/>
          <w:sz w:val="22"/>
          <w:szCs w:val="22"/>
        </w:rPr>
        <w:t>: Society of Biblical Literature</w:t>
      </w:r>
      <w:r w:rsidR="00FB428B">
        <w:rPr>
          <w:rFonts w:asciiTheme="minorHAnsi" w:hAnsiTheme="minorHAnsi" w:cstheme="minorHAnsi"/>
          <w:sz w:val="22"/>
          <w:szCs w:val="22"/>
        </w:rPr>
        <w:t xml:space="preserve"> 2003).P.XX</w:t>
      </w:r>
      <w:r w:rsidR="009442FC">
        <w:rPr>
          <w:rFonts w:asciiTheme="minorHAnsi" w:hAnsiTheme="minorHAnsi" w:cstheme="minorHAnsi"/>
          <w:sz w:val="22"/>
          <w:szCs w:val="22"/>
        </w:rPr>
        <w:t>ii</w:t>
      </w:r>
      <w:r w:rsidR="00FB428B">
        <w:rPr>
          <w:rFonts w:asciiTheme="minorHAnsi" w:hAnsiTheme="minorHAnsi" w:cstheme="minorHAnsi"/>
          <w:sz w:val="22"/>
          <w:szCs w:val="22"/>
        </w:rPr>
        <w:t>.</w:t>
      </w:r>
    </w:p>
    <w:p w14:paraId="4C422844" w14:textId="77777777" w:rsidR="00B7225F" w:rsidRDefault="00B7225F" w:rsidP="00B7225F">
      <w:pPr>
        <w:pStyle w:val="FootnoteText"/>
      </w:pPr>
    </w:p>
  </w:footnote>
  <w:footnote w:id="10">
    <w:p w14:paraId="74D2D5F5" w14:textId="091B049E" w:rsidR="00280A18" w:rsidRDefault="00280A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411B" w:rsidRPr="00E9624E">
        <w:rPr>
          <w:sz w:val="22"/>
          <w:szCs w:val="22"/>
        </w:rPr>
        <w:t>Addey</w:t>
      </w:r>
      <w:r w:rsidR="00E9624E" w:rsidRPr="00E9624E">
        <w:rPr>
          <w:sz w:val="22"/>
          <w:szCs w:val="22"/>
        </w:rPr>
        <w:t xml:space="preserve">, </w:t>
      </w:r>
      <w:r w:rsidR="00E9624E">
        <w:rPr>
          <w:sz w:val="22"/>
          <w:szCs w:val="22"/>
        </w:rPr>
        <w:t>‘</w:t>
      </w:r>
      <w:r w:rsidR="00E9624E" w:rsidRPr="00E9624E">
        <w:rPr>
          <w:i/>
          <w:iCs/>
          <w:sz w:val="22"/>
          <w:szCs w:val="22"/>
        </w:rPr>
        <w:t>Divination and Theurgy in Neoplatonism</w:t>
      </w:r>
      <w:r w:rsidR="00E9624E">
        <w:rPr>
          <w:i/>
          <w:iCs/>
          <w:sz w:val="22"/>
          <w:szCs w:val="22"/>
        </w:rPr>
        <w:t>’</w:t>
      </w:r>
      <w:r w:rsidR="00E9624E" w:rsidRPr="00E9624E">
        <w:rPr>
          <w:sz w:val="22"/>
          <w:szCs w:val="22"/>
        </w:rPr>
        <w:t>, p12</w:t>
      </w:r>
      <w:r w:rsidR="00E9624E">
        <w:rPr>
          <w:sz w:val="22"/>
          <w:szCs w:val="22"/>
        </w:rPr>
        <w:t>.</w:t>
      </w:r>
      <w:r w:rsidR="00D93DC3">
        <w:t xml:space="preserve"> </w:t>
      </w:r>
    </w:p>
    <w:p w14:paraId="7098F503" w14:textId="77777777" w:rsidR="00E9624E" w:rsidRDefault="00E9624E">
      <w:pPr>
        <w:pStyle w:val="FootnoteText"/>
      </w:pPr>
    </w:p>
  </w:footnote>
  <w:footnote w:id="11">
    <w:p w14:paraId="24E578BF" w14:textId="79F1E73F" w:rsidR="004D6081" w:rsidRDefault="004D6081" w:rsidP="004D6081">
      <w:r>
        <w:rPr>
          <w:rStyle w:val="FootnoteReference"/>
        </w:rPr>
        <w:footnoteRef/>
      </w:r>
      <w:r>
        <w:t xml:space="preserve"> </w:t>
      </w:r>
      <w:r w:rsidR="00000C84" w:rsidRPr="00000C84">
        <w:rPr>
          <w:rFonts w:asciiTheme="minorHAnsi" w:hAnsiTheme="minorHAnsi" w:cstheme="minorHAnsi"/>
          <w:sz w:val="22"/>
          <w:szCs w:val="22"/>
        </w:rPr>
        <w:t>Ibid p.16.</w:t>
      </w:r>
    </w:p>
    <w:p w14:paraId="7377328E" w14:textId="77777777" w:rsidR="00000C84" w:rsidRDefault="00000C84" w:rsidP="004D6081"/>
  </w:footnote>
  <w:footnote w:id="12">
    <w:p w14:paraId="4EC07DEF" w14:textId="1A8A6161" w:rsidR="00B7225F" w:rsidRDefault="00B7225F" w:rsidP="00E9287C">
      <w:r>
        <w:rPr>
          <w:rStyle w:val="FootnoteReference"/>
        </w:rPr>
        <w:footnoteRef/>
      </w:r>
      <w:r>
        <w:t xml:space="preserve"> </w:t>
      </w:r>
      <w:r w:rsidR="00F36A80" w:rsidRPr="00A9443B">
        <w:rPr>
          <w:rFonts w:asciiTheme="minorHAnsi" w:hAnsiTheme="minorHAnsi" w:cstheme="minorHAnsi"/>
          <w:sz w:val="22"/>
          <w:szCs w:val="22"/>
        </w:rPr>
        <w:t>Ibid</w:t>
      </w:r>
      <w:r w:rsidR="00A9443B" w:rsidRPr="00A9443B">
        <w:rPr>
          <w:rFonts w:asciiTheme="minorHAnsi" w:hAnsiTheme="minorHAnsi" w:cstheme="minorHAnsi"/>
          <w:sz w:val="22"/>
          <w:szCs w:val="22"/>
        </w:rPr>
        <w:t xml:space="preserve"> p.128</w:t>
      </w:r>
      <w:r w:rsidR="00A9443B">
        <w:t>.</w:t>
      </w:r>
    </w:p>
    <w:p w14:paraId="5EF8CA7C" w14:textId="77777777" w:rsidR="00A9443B" w:rsidRDefault="00A9443B" w:rsidP="00E9287C"/>
  </w:footnote>
  <w:footnote w:id="13">
    <w:p w14:paraId="4FFA842C" w14:textId="087BAF1E" w:rsidR="00E56D96" w:rsidRDefault="00E56D96" w:rsidP="00E56D96">
      <w:pPr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725BAA" w:rsidRPr="00725BAA">
        <w:rPr>
          <w:rFonts w:asciiTheme="minorHAnsi" w:hAnsiTheme="minorHAnsi" w:cstheme="minorHAnsi"/>
          <w:sz w:val="22"/>
          <w:szCs w:val="22"/>
        </w:rPr>
        <w:t>Ibid p.25.</w:t>
      </w:r>
    </w:p>
    <w:p w14:paraId="0A578B8E" w14:textId="77777777" w:rsidR="00725BAA" w:rsidRDefault="00725BAA" w:rsidP="00E56D96"/>
  </w:footnote>
  <w:footnote w:id="14">
    <w:p w14:paraId="01DAC66E" w14:textId="1D14A219" w:rsidR="00333C18" w:rsidRPr="00746360" w:rsidRDefault="00333C18" w:rsidP="00746360">
      <w:pPr>
        <w:spacing w:before="100" w:beforeAutospacing="1" w:after="100" w:afterAutospacing="1"/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 w:rsidR="00090A40">
        <w:t xml:space="preserve"> </w:t>
      </w:r>
      <w:r w:rsidR="009862EA" w:rsidRPr="004F4A82">
        <w:rPr>
          <w:rFonts w:asciiTheme="minorHAnsi" w:hAnsiTheme="minorHAnsi" w:cstheme="minorHAnsi"/>
          <w:sz w:val="22"/>
          <w:szCs w:val="22"/>
        </w:rPr>
        <w:t>Gregory</w:t>
      </w:r>
      <w:r w:rsidR="009862EA">
        <w:t xml:space="preserve"> </w:t>
      </w:r>
      <w:r w:rsidR="00090A40" w:rsidRPr="009862EA">
        <w:rPr>
          <w:rFonts w:asciiTheme="minorHAnsi" w:hAnsiTheme="minorHAnsi" w:cstheme="minorHAnsi"/>
          <w:sz w:val="22"/>
          <w:szCs w:val="22"/>
        </w:rPr>
        <w:t>Sha</w:t>
      </w:r>
      <w:r w:rsidR="004F4A82">
        <w:rPr>
          <w:rFonts w:asciiTheme="minorHAnsi" w:hAnsiTheme="minorHAnsi" w:cstheme="minorHAnsi"/>
          <w:sz w:val="22"/>
          <w:szCs w:val="22"/>
        </w:rPr>
        <w:t>w</w:t>
      </w:r>
      <w:r w:rsidR="00090A40" w:rsidRPr="009862EA">
        <w:rPr>
          <w:rFonts w:asciiTheme="minorHAnsi" w:hAnsiTheme="minorHAnsi" w:cstheme="minorHAnsi"/>
          <w:sz w:val="22"/>
          <w:szCs w:val="22"/>
        </w:rPr>
        <w:t xml:space="preserve">, </w:t>
      </w:r>
      <w:r w:rsidR="00090A40" w:rsidRPr="009862EA">
        <w:rPr>
          <w:rFonts w:asciiTheme="minorHAnsi" w:hAnsiTheme="minorHAnsi" w:cstheme="minorHAnsi"/>
          <w:i/>
          <w:iCs/>
          <w:sz w:val="22"/>
          <w:szCs w:val="22"/>
        </w:rPr>
        <w:t>Theurgy and the Soul: The Neoplatonism of Iamblichus</w:t>
      </w:r>
      <w:r w:rsidR="00090A40" w:rsidRPr="009862EA">
        <w:rPr>
          <w:rFonts w:asciiTheme="minorHAnsi" w:hAnsiTheme="minorHAnsi" w:cstheme="minorHAnsi"/>
          <w:sz w:val="22"/>
          <w:szCs w:val="22"/>
        </w:rPr>
        <w:t xml:space="preserve">, </w:t>
      </w:r>
      <w:r w:rsidR="004F4A82">
        <w:rPr>
          <w:rFonts w:asciiTheme="minorHAnsi" w:hAnsiTheme="minorHAnsi" w:cstheme="minorHAnsi"/>
          <w:sz w:val="22"/>
          <w:szCs w:val="22"/>
        </w:rPr>
        <w:t>(</w:t>
      </w:r>
      <w:r w:rsidR="00090A40" w:rsidRPr="009862EA">
        <w:rPr>
          <w:rFonts w:asciiTheme="minorHAnsi" w:hAnsiTheme="minorHAnsi" w:cstheme="minorHAnsi"/>
          <w:sz w:val="22"/>
          <w:szCs w:val="22"/>
        </w:rPr>
        <w:t>University Park, Pennsylvania: The Pennsylvania State Press</w:t>
      </w:r>
      <w:r w:rsidR="004F4A82">
        <w:rPr>
          <w:rFonts w:asciiTheme="minorHAnsi" w:hAnsiTheme="minorHAnsi" w:cstheme="minorHAnsi"/>
          <w:sz w:val="22"/>
          <w:szCs w:val="22"/>
        </w:rPr>
        <w:t xml:space="preserve"> 1995)</w:t>
      </w:r>
      <w:r w:rsidR="00090A40" w:rsidRPr="009862EA">
        <w:rPr>
          <w:rFonts w:asciiTheme="minorHAnsi" w:hAnsiTheme="minorHAnsi" w:cstheme="minorHAnsi"/>
          <w:sz w:val="22"/>
          <w:szCs w:val="22"/>
        </w:rPr>
        <w:t xml:space="preserve"> p.21-22.</w:t>
      </w:r>
    </w:p>
  </w:footnote>
  <w:footnote w:id="15">
    <w:p w14:paraId="443EFFC4" w14:textId="5968DCF0" w:rsidR="00D46BA6" w:rsidRPr="00746360" w:rsidRDefault="00D46BA6" w:rsidP="00D46BA6">
      <w:pPr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A61954" w:rsidRPr="003F79FC">
        <w:rPr>
          <w:rFonts w:asciiTheme="minorHAnsi" w:hAnsiTheme="minorHAnsi" w:cstheme="minorHAnsi"/>
          <w:sz w:val="22"/>
          <w:szCs w:val="22"/>
        </w:rPr>
        <w:t xml:space="preserve">Iamblichus, </w:t>
      </w:r>
      <w:r w:rsidR="00A61954">
        <w:rPr>
          <w:rFonts w:asciiTheme="minorHAnsi" w:hAnsiTheme="minorHAnsi" w:cstheme="minorHAnsi"/>
          <w:sz w:val="22"/>
          <w:szCs w:val="22"/>
        </w:rPr>
        <w:t>‘</w:t>
      </w:r>
      <w:r w:rsidR="00A61954" w:rsidRPr="00C41CB2">
        <w:rPr>
          <w:rFonts w:asciiTheme="minorHAnsi" w:hAnsiTheme="minorHAnsi" w:cstheme="minorHAnsi"/>
          <w:i/>
          <w:iCs/>
          <w:sz w:val="22"/>
          <w:szCs w:val="22"/>
        </w:rPr>
        <w:t>On The Mysteries’</w:t>
      </w:r>
      <w:r w:rsidR="00A61954" w:rsidRPr="003F79FC">
        <w:rPr>
          <w:rFonts w:asciiTheme="minorHAnsi" w:hAnsiTheme="minorHAnsi" w:cstheme="minorHAnsi"/>
          <w:i/>
          <w:iCs/>
          <w:sz w:val="22"/>
          <w:szCs w:val="22"/>
        </w:rPr>
        <w:t xml:space="preserve"> (De Mysteriis):</w:t>
      </w:r>
      <w:r w:rsidR="00A61954" w:rsidRPr="003F79FC">
        <w:rPr>
          <w:rFonts w:asciiTheme="minorHAnsi" w:hAnsiTheme="minorHAnsi" w:cstheme="minorHAnsi"/>
          <w:sz w:val="22"/>
          <w:szCs w:val="22"/>
        </w:rPr>
        <w:t xml:space="preserve"> Clarke, </w:t>
      </w:r>
      <w:r w:rsidR="00A61954">
        <w:rPr>
          <w:rFonts w:asciiTheme="minorHAnsi" w:hAnsiTheme="minorHAnsi" w:cstheme="minorHAnsi"/>
          <w:sz w:val="22"/>
          <w:szCs w:val="22"/>
        </w:rPr>
        <w:t>Emma C., et al</w:t>
      </w:r>
      <w:r w:rsidR="00A61954" w:rsidRPr="003F79FC">
        <w:rPr>
          <w:rFonts w:asciiTheme="minorHAnsi" w:hAnsiTheme="minorHAnsi" w:cstheme="minorHAnsi"/>
          <w:sz w:val="22"/>
          <w:szCs w:val="22"/>
        </w:rPr>
        <w:t xml:space="preserve">, </w:t>
      </w:r>
      <w:r w:rsidR="00A61954">
        <w:rPr>
          <w:rFonts w:asciiTheme="minorHAnsi" w:hAnsiTheme="minorHAnsi" w:cstheme="minorHAnsi"/>
          <w:sz w:val="22"/>
          <w:szCs w:val="22"/>
        </w:rPr>
        <w:t>(</w:t>
      </w:r>
      <w:r w:rsidR="00A61954" w:rsidRPr="003F79FC">
        <w:rPr>
          <w:rFonts w:asciiTheme="minorHAnsi" w:hAnsiTheme="minorHAnsi" w:cstheme="minorHAnsi"/>
          <w:sz w:val="22"/>
          <w:szCs w:val="22"/>
        </w:rPr>
        <w:t>Atlanta</w:t>
      </w:r>
      <w:r w:rsidR="00A61954">
        <w:rPr>
          <w:rFonts w:asciiTheme="minorHAnsi" w:hAnsiTheme="minorHAnsi" w:cstheme="minorHAnsi"/>
          <w:sz w:val="22"/>
          <w:szCs w:val="22"/>
        </w:rPr>
        <w:t>, USA</w:t>
      </w:r>
      <w:r w:rsidR="00A61954" w:rsidRPr="003F79FC">
        <w:rPr>
          <w:rFonts w:asciiTheme="minorHAnsi" w:hAnsiTheme="minorHAnsi" w:cstheme="minorHAnsi"/>
          <w:sz w:val="22"/>
          <w:szCs w:val="22"/>
        </w:rPr>
        <w:t>: Society of Biblical Literature</w:t>
      </w:r>
      <w:r w:rsidR="00A61954">
        <w:rPr>
          <w:rFonts w:asciiTheme="minorHAnsi" w:hAnsiTheme="minorHAnsi" w:cstheme="minorHAnsi"/>
          <w:sz w:val="22"/>
          <w:szCs w:val="22"/>
        </w:rPr>
        <w:t xml:space="preserve"> 2003).</w:t>
      </w:r>
      <w:r w:rsidR="00A61954">
        <w:t xml:space="preserve"> </w:t>
      </w:r>
      <w:proofErr w:type="spellStart"/>
      <w:r w:rsidRPr="00746360">
        <w:rPr>
          <w:rFonts w:asciiTheme="minorHAnsi" w:hAnsiTheme="minorHAnsi" w:cstheme="minorHAnsi"/>
          <w:sz w:val="22"/>
          <w:szCs w:val="22"/>
        </w:rPr>
        <w:t>p.xxxiv-pxxxvii</w:t>
      </w:r>
      <w:proofErr w:type="spellEnd"/>
      <w:r w:rsidRPr="00746360">
        <w:rPr>
          <w:rFonts w:asciiTheme="minorHAnsi" w:hAnsiTheme="minorHAnsi" w:cstheme="minorHAnsi"/>
          <w:sz w:val="22"/>
          <w:szCs w:val="22"/>
        </w:rPr>
        <w:t>.</w:t>
      </w:r>
    </w:p>
    <w:p w14:paraId="2CB3A7C2" w14:textId="194308C0" w:rsidR="00D46BA6" w:rsidRDefault="00D46BA6">
      <w:pPr>
        <w:pStyle w:val="FootnoteText"/>
      </w:pPr>
    </w:p>
  </w:footnote>
  <w:footnote w:id="16">
    <w:p w14:paraId="1719D2C5" w14:textId="1548F275" w:rsidR="00590692" w:rsidRPr="00975E29" w:rsidRDefault="00AB093C" w:rsidP="00590692">
      <w:pPr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590692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Iamblichus,</w:t>
      </w:r>
      <w:r w:rsidR="00590692" w:rsidRPr="00975E29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 </w:t>
      </w:r>
      <w:r w:rsidR="00EF3F0D" w:rsidRPr="00975E29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‘</w:t>
      </w:r>
      <w:r w:rsidR="00590692" w:rsidRPr="00975E29">
        <w:rPr>
          <w:rFonts w:asciiTheme="minorHAnsi" w:hAnsiTheme="minorHAnsi" w:cstheme="minorHAnsi"/>
          <w:i/>
          <w:iCs/>
          <w:color w:val="201F1E"/>
          <w:sz w:val="22"/>
          <w:szCs w:val="22"/>
        </w:rPr>
        <w:t>On the Mysteries</w:t>
      </w:r>
      <w:r w:rsidR="00EF3F0D" w:rsidRPr="00975E29">
        <w:rPr>
          <w:rFonts w:asciiTheme="minorHAnsi" w:hAnsiTheme="minorHAnsi" w:cstheme="minorHAnsi"/>
          <w:i/>
          <w:iCs/>
          <w:color w:val="201F1E"/>
          <w:sz w:val="22"/>
          <w:szCs w:val="22"/>
        </w:rPr>
        <w:t>’</w:t>
      </w:r>
      <w:r w:rsidR="00590692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 xml:space="preserve">, </w:t>
      </w:r>
      <w:r w:rsidR="00457DE6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X</w:t>
      </w:r>
      <w:r w:rsidR="00590692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 xml:space="preserve">, </w:t>
      </w:r>
      <w:r w:rsidR="00457DE6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4.</w:t>
      </w:r>
      <w:r w:rsidR="00485EEE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289</w:t>
      </w:r>
      <w:r w:rsidR="00590692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 xml:space="preserve"> p</w:t>
      </w:r>
      <w:r w:rsidR="00EF3F0D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p</w:t>
      </w:r>
      <w:r w:rsidR="00590692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.</w:t>
      </w:r>
      <w:r w:rsidR="00C96C68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3</w:t>
      </w:r>
      <w:r w:rsidR="00602ED8" w:rsidRPr="00975E29">
        <w:rPr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46-347.</w:t>
      </w:r>
      <w:r w:rsidR="00590692" w:rsidRPr="00975E29">
        <w:rPr>
          <w:rStyle w:val="apple-converted-space"/>
          <w:rFonts w:asciiTheme="minorHAnsi" w:hAnsiTheme="minorHAnsi" w:cstheme="minorHAnsi"/>
          <w:color w:val="201F1E"/>
          <w:sz w:val="22"/>
          <w:szCs w:val="22"/>
          <w:shd w:val="clear" w:color="auto" w:fill="FFFFFF"/>
        </w:rPr>
        <w:t> </w:t>
      </w:r>
    </w:p>
    <w:p w14:paraId="5A920858" w14:textId="6B6094E7" w:rsidR="00AB093C" w:rsidRPr="00975E29" w:rsidRDefault="00AB093C">
      <w:pPr>
        <w:pStyle w:val="FootnoteText"/>
        <w:rPr>
          <w:sz w:val="22"/>
          <w:szCs w:val="22"/>
        </w:rPr>
      </w:pPr>
    </w:p>
  </w:footnote>
  <w:footnote w:id="17">
    <w:p w14:paraId="3309E540" w14:textId="1B25B1E0" w:rsidR="00A0437E" w:rsidRPr="00975E29" w:rsidRDefault="00A0437E" w:rsidP="00A0437E">
      <w:pPr>
        <w:pStyle w:val="FootnoteText"/>
        <w:rPr>
          <w:sz w:val="22"/>
          <w:szCs w:val="22"/>
        </w:rPr>
      </w:pPr>
      <w:r w:rsidRPr="00975E29">
        <w:rPr>
          <w:rStyle w:val="FootnoteReference"/>
          <w:sz w:val="22"/>
          <w:szCs w:val="22"/>
        </w:rPr>
        <w:footnoteRef/>
      </w:r>
      <w:r w:rsidRPr="00975E29">
        <w:rPr>
          <w:sz w:val="22"/>
          <w:szCs w:val="22"/>
        </w:rPr>
        <w:t xml:space="preserve"> </w:t>
      </w:r>
      <w:r w:rsidR="0046598E" w:rsidRPr="00975E29">
        <w:rPr>
          <w:sz w:val="22"/>
          <w:szCs w:val="22"/>
        </w:rPr>
        <w:t xml:space="preserve">Iamblichus, </w:t>
      </w:r>
      <w:r w:rsidR="00F64250" w:rsidRPr="00975E29">
        <w:rPr>
          <w:sz w:val="22"/>
          <w:szCs w:val="22"/>
        </w:rPr>
        <w:t>‘</w:t>
      </w:r>
      <w:r w:rsidR="0046598E" w:rsidRPr="00975E29">
        <w:rPr>
          <w:i/>
          <w:iCs/>
          <w:sz w:val="22"/>
          <w:szCs w:val="22"/>
        </w:rPr>
        <w:t>On The Mysteries</w:t>
      </w:r>
      <w:r w:rsidR="00215291" w:rsidRPr="00975E29">
        <w:rPr>
          <w:i/>
          <w:iCs/>
          <w:sz w:val="22"/>
          <w:szCs w:val="22"/>
        </w:rPr>
        <w:t>’</w:t>
      </w:r>
      <w:r w:rsidR="0046598E" w:rsidRPr="00975E29">
        <w:rPr>
          <w:sz w:val="22"/>
          <w:szCs w:val="22"/>
        </w:rPr>
        <w:t>,</w:t>
      </w:r>
      <w:r w:rsidRPr="00975E29">
        <w:rPr>
          <w:sz w:val="22"/>
          <w:szCs w:val="22"/>
        </w:rPr>
        <w:t xml:space="preserve"> III</w:t>
      </w:r>
      <w:r w:rsidR="006A20C1" w:rsidRPr="00975E29">
        <w:rPr>
          <w:sz w:val="22"/>
          <w:szCs w:val="22"/>
        </w:rPr>
        <w:t xml:space="preserve">, </w:t>
      </w:r>
      <w:r w:rsidRPr="00975E29">
        <w:rPr>
          <w:sz w:val="22"/>
          <w:szCs w:val="22"/>
        </w:rPr>
        <w:t>15</w:t>
      </w:r>
      <w:r w:rsidR="006A20C1" w:rsidRPr="00975E29">
        <w:rPr>
          <w:sz w:val="22"/>
          <w:szCs w:val="22"/>
        </w:rPr>
        <w:t>.</w:t>
      </w:r>
      <w:r w:rsidR="00F64250" w:rsidRPr="00975E29">
        <w:rPr>
          <w:sz w:val="22"/>
          <w:szCs w:val="22"/>
        </w:rPr>
        <w:t>135,</w:t>
      </w:r>
      <w:r w:rsidRPr="00975E29">
        <w:rPr>
          <w:sz w:val="22"/>
          <w:szCs w:val="22"/>
        </w:rPr>
        <w:t xml:space="preserve"> p.15</w:t>
      </w:r>
      <w:r w:rsidR="00F64250" w:rsidRPr="00975E29">
        <w:rPr>
          <w:sz w:val="22"/>
          <w:szCs w:val="22"/>
        </w:rPr>
        <w:t>6-157.</w:t>
      </w:r>
    </w:p>
    <w:p w14:paraId="088B03B7" w14:textId="77777777" w:rsidR="002614F8" w:rsidRPr="00975E29" w:rsidRDefault="002614F8" w:rsidP="00A0437E">
      <w:pPr>
        <w:pStyle w:val="FootnoteText"/>
        <w:rPr>
          <w:sz w:val="22"/>
          <w:szCs w:val="22"/>
        </w:rPr>
      </w:pPr>
    </w:p>
  </w:footnote>
  <w:footnote w:id="18">
    <w:p w14:paraId="51E44B05" w14:textId="77777777" w:rsidR="00950CA6" w:rsidRPr="00975E29" w:rsidRDefault="00012838" w:rsidP="00950CA6">
      <w:pPr>
        <w:pStyle w:val="FootnoteText"/>
        <w:rPr>
          <w:sz w:val="22"/>
          <w:szCs w:val="22"/>
        </w:rPr>
      </w:pPr>
      <w:r w:rsidRPr="00975E29">
        <w:rPr>
          <w:rStyle w:val="FootnoteReference"/>
          <w:sz w:val="22"/>
          <w:szCs w:val="22"/>
        </w:rPr>
        <w:footnoteRef/>
      </w:r>
      <w:r w:rsidRPr="00975E29">
        <w:rPr>
          <w:sz w:val="22"/>
          <w:szCs w:val="22"/>
        </w:rPr>
        <w:t xml:space="preserve"> </w:t>
      </w:r>
      <w:r w:rsidR="00950CA6" w:rsidRPr="00975E29">
        <w:rPr>
          <w:sz w:val="22"/>
          <w:szCs w:val="22"/>
        </w:rPr>
        <w:t>Iamblichus, ‘</w:t>
      </w:r>
      <w:r w:rsidR="00950CA6" w:rsidRPr="00975E29">
        <w:rPr>
          <w:i/>
          <w:iCs/>
          <w:sz w:val="22"/>
          <w:szCs w:val="22"/>
        </w:rPr>
        <w:t>On The Mysteries’</w:t>
      </w:r>
      <w:r w:rsidR="00950CA6" w:rsidRPr="00975E29">
        <w:rPr>
          <w:sz w:val="22"/>
          <w:szCs w:val="22"/>
        </w:rPr>
        <w:t>, III, 15.135, p.156-157.</w:t>
      </w:r>
    </w:p>
    <w:p w14:paraId="584C4680" w14:textId="40001B7D" w:rsidR="00012838" w:rsidRDefault="00012838">
      <w:pPr>
        <w:pStyle w:val="FootnoteText"/>
      </w:pPr>
    </w:p>
  </w:footnote>
  <w:footnote w:id="19">
    <w:p w14:paraId="1DE557D2" w14:textId="75663A11" w:rsidR="001938B3" w:rsidRDefault="001938B3" w:rsidP="001938B3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1624FF" w:rsidRPr="006545DA">
        <w:rPr>
          <w:sz w:val="22"/>
          <w:szCs w:val="22"/>
        </w:rPr>
        <w:t>Iamblichus, ‘</w:t>
      </w:r>
      <w:r w:rsidR="001624FF" w:rsidRPr="00975E29">
        <w:rPr>
          <w:i/>
          <w:iCs/>
          <w:sz w:val="22"/>
          <w:szCs w:val="22"/>
        </w:rPr>
        <w:t>On The Mysteries’</w:t>
      </w:r>
      <w:r w:rsidR="001624FF" w:rsidRPr="006545DA">
        <w:rPr>
          <w:sz w:val="22"/>
          <w:szCs w:val="22"/>
        </w:rPr>
        <w:t>,</w:t>
      </w:r>
      <w:r w:rsidR="00752157" w:rsidRPr="006545DA">
        <w:rPr>
          <w:sz w:val="22"/>
          <w:szCs w:val="22"/>
        </w:rPr>
        <w:t xml:space="preserve"> </w:t>
      </w:r>
      <w:r w:rsidRPr="006545DA">
        <w:rPr>
          <w:sz w:val="22"/>
          <w:szCs w:val="22"/>
        </w:rPr>
        <w:t>II</w:t>
      </w:r>
      <w:r w:rsidR="008758EB" w:rsidRPr="006545DA">
        <w:rPr>
          <w:sz w:val="22"/>
          <w:szCs w:val="22"/>
        </w:rPr>
        <w:t>I</w:t>
      </w:r>
      <w:r w:rsidR="00752157" w:rsidRPr="006545DA">
        <w:rPr>
          <w:sz w:val="22"/>
          <w:szCs w:val="22"/>
        </w:rPr>
        <w:t xml:space="preserve">, </w:t>
      </w:r>
      <w:r w:rsidRPr="006545DA">
        <w:rPr>
          <w:sz w:val="22"/>
          <w:szCs w:val="22"/>
        </w:rPr>
        <w:t>I</w:t>
      </w:r>
      <w:r w:rsidR="00752157" w:rsidRPr="006545DA">
        <w:rPr>
          <w:sz w:val="22"/>
          <w:szCs w:val="22"/>
        </w:rPr>
        <w:t xml:space="preserve">. </w:t>
      </w:r>
      <w:r w:rsidR="00926722" w:rsidRPr="006545DA">
        <w:rPr>
          <w:sz w:val="22"/>
          <w:szCs w:val="22"/>
        </w:rPr>
        <w:t>101, pp.118-119.</w:t>
      </w:r>
    </w:p>
    <w:p w14:paraId="21434D33" w14:textId="77777777" w:rsidR="006545DA" w:rsidRDefault="006545DA" w:rsidP="001938B3">
      <w:pPr>
        <w:pStyle w:val="FootnoteText"/>
      </w:pPr>
    </w:p>
  </w:footnote>
  <w:footnote w:id="20">
    <w:p w14:paraId="526311A7" w14:textId="3C1B99C7" w:rsidR="006F52FC" w:rsidRDefault="00270B05" w:rsidP="006F52FC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>.</w:t>
      </w:r>
      <w:r w:rsidR="006F52FC" w:rsidRPr="006F52FC">
        <w:rPr>
          <w:sz w:val="22"/>
          <w:szCs w:val="22"/>
        </w:rPr>
        <w:t xml:space="preserve"> </w:t>
      </w:r>
      <w:r w:rsidR="006F52FC" w:rsidRPr="006545DA">
        <w:rPr>
          <w:sz w:val="22"/>
          <w:szCs w:val="22"/>
        </w:rPr>
        <w:t>Iamblichus, ‘</w:t>
      </w:r>
      <w:r w:rsidR="006F52FC" w:rsidRPr="00975E29">
        <w:rPr>
          <w:i/>
          <w:iCs/>
          <w:sz w:val="22"/>
          <w:szCs w:val="22"/>
        </w:rPr>
        <w:t>On The Mysteries’</w:t>
      </w:r>
      <w:r w:rsidR="006F52FC" w:rsidRPr="006545DA">
        <w:rPr>
          <w:sz w:val="22"/>
          <w:szCs w:val="22"/>
        </w:rPr>
        <w:t>, III, I. 101, pp.118-119.</w:t>
      </w:r>
    </w:p>
    <w:p w14:paraId="63C7C638" w14:textId="1A8359E0" w:rsidR="00270B05" w:rsidRDefault="00270B05">
      <w:pPr>
        <w:pStyle w:val="FootnoteText"/>
      </w:pPr>
    </w:p>
  </w:footnote>
  <w:footnote w:id="21">
    <w:p w14:paraId="79BD8EE1" w14:textId="08677F4C" w:rsidR="008B307C" w:rsidRDefault="008B30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53B5" w:rsidRPr="006545DA">
        <w:rPr>
          <w:sz w:val="22"/>
          <w:szCs w:val="22"/>
        </w:rPr>
        <w:t>Iamblichus, ‘</w:t>
      </w:r>
      <w:r w:rsidR="00D753B5" w:rsidRPr="00975E29">
        <w:rPr>
          <w:i/>
          <w:iCs/>
          <w:sz w:val="22"/>
          <w:szCs w:val="22"/>
        </w:rPr>
        <w:t>On The Mysteries’</w:t>
      </w:r>
      <w:r w:rsidR="00D753B5">
        <w:rPr>
          <w:i/>
          <w:iCs/>
          <w:sz w:val="22"/>
          <w:szCs w:val="22"/>
        </w:rPr>
        <w:t>,</w:t>
      </w:r>
      <w:r w:rsidR="00D753B5">
        <w:rPr>
          <w:sz w:val="22"/>
          <w:szCs w:val="22"/>
        </w:rPr>
        <w:t xml:space="preserve"> III,</w:t>
      </w:r>
      <w:r w:rsidR="00B35866">
        <w:rPr>
          <w:sz w:val="22"/>
          <w:szCs w:val="22"/>
        </w:rPr>
        <w:t xml:space="preserve"> 4. 109, pp.</w:t>
      </w:r>
      <w:r w:rsidR="00AA022B">
        <w:rPr>
          <w:sz w:val="22"/>
          <w:szCs w:val="22"/>
        </w:rPr>
        <w:t>128-129.</w:t>
      </w:r>
    </w:p>
  </w:footnote>
  <w:footnote w:id="22">
    <w:p w14:paraId="5480280A" w14:textId="0E9070BB" w:rsidR="009B2642" w:rsidRDefault="009B2642" w:rsidP="009B2642">
      <w:pPr>
        <w:rPr>
          <w:rFonts w:asciiTheme="minorHAnsi" w:hAnsiTheme="minorHAnsi"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AA022B">
        <w:rPr>
          <w:rFonts w:asciiTheme="minorHAnsi" w:hAnsiTheme="minorHAnsi" w:cstheme="minorHAnsi"/>
          <w:sz w:val="22"/>
          <w:szCs w:val="22"/>
        </w:rPr>
        <w:t xml:space="preserve">Addey, </w:t>
      </w:r>
      <w:r w:rsidR="00AA022B" w:rsidRPr="00AA022B">
        <w:rPr>
          <w:rFonts w:asciiTheme="minorHAnsi" w:hAnsiTheme="minorHAnsi" w:cstheme="minorHAnsi"/>
          <w:sz w:val="22"/>
          <w:szCs w:val="22"/>
        </w:rPr>
        <w:t>‘</w:t>
      </w:r>
      <w:r w:rsidRPr="00AA022B">
        <w:rPr>
          <w:rFonts w:asciiTheme="minorHAnsi" w:hAnsiTheme="minorHAnsi" w:cstheme="minorHAnsi"/>
          <w:i/>
          <w:iCs/>
          <w:sz w:val="22"/>
          <w:szCs w:val="22"/>
        </w:rPr>
        <w:t>Divination and Theurgy in Neoplatonism</w:t>
      </w:r>
      <w:r w:rsidR="00AA022B" w:rsidRPr="00AA022B">
        <w:rPr>
          <w:rFonts w:asciiTheme="minorHAnsi" w:hAnsiTheme="minorHAnsi" w:cstheme="minorHAnsi"/>
          <w:i/>
          <w:iCs/>
          <w:sz w:val="22"/>
          <w:szCs w:val="22"/>
        </w:rPr>
        <w:t xml:space="preserve">’, </w:t>
      </w:r>
      <w:r w:rsidRPr="00AA022B">
        <w:rPr>
          <w:rFonts w:asciiTheme="minorHAnsi" w:hAnsiTheme="minorHAnsi" w:cstheme="minorHAnsi"/>
          <w:sz w:val="22"/>
          <w:szCs w:val="22"/>
        </w:rPr>
        <w:t>p.281.</w:t>
      </w:r>
    </w:p>
    <w:p w14:paraId="29C2CCCC" w14:textId="77777777" w:rsidR="00AA022B" w:rsidRDefault="00AA022B" w:rsidP="009B2642"/>
  </w:footnote>
  <w:footnote w:id="23">
    <w:p w14:paraId="64A6E483" w14:textId="167F3285" w:rsidR="00BD7A23" w:rsidRDefault="00BD7A23">
      <w:pPr>
        <w:pStyle w:val="FootnoteText"/>
        <w:rPr>
          <w:i/>
          <w:iCs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024A40" w:rsidRPr="006545DA">
        <w:rPr>
          <w:sz w:val="22"/>
          <w:szCs w:val="22"/>
        </w:rPr>
        <w:t>Iamblichus, ‘</w:t>
      </w:r>
      <w:r w:rsidR="00024A40" w:rsidRPr="00975E29">
        <w:rPr>
          <w:i/>
          <w:iCs/>
          <w:sz w:val="22"/>
          <w:szCs w:val="22"/>
        </w:rPr>
        <w:t>On The Mysteries’</w:t>
      </w:r>
      <w:r w:rsidR="00CC6AB7" w:rsidRPr="00F938C0">
        <w:rPr>
          <w:sz w:val="22"/>
          <w:szCs w:val="22"/>
        </w:rPr>
        <w:t xml:space="preserve">, III,2. </w:t>
      </w:r>
      <w:r w:rsidR="00F938C0" w:rsidRPr="00F938C0">
        <w:rPr>
          <w:sz w:val="22"/>
          <w:szCs w:val="22"/>
        </w:rPr>
        <w:t>104, pp.122-123</w:t>
      </w:r>
      <w:r w:rsidR="00F938C0">
        <w:rPr>
          <w:i/>
          <w:iCs/>
          <w:sz w:val="22"/>
          <w:szCs w:val="22"/>
        </w:rPr>
        <w:t>.</w:t>
      </w:r>
    </w:p>
    <w:p w14:paraId="1722960B" w14:textId="77777777" w:rsidR="00DC1AED" w:rsidRDefault="00DC1AED">
      <w:pPr>
        <w:pStyle w:val="FootnoteText"/>
      </w:pPr>
    </w:p>
  </w:footnote>
  <w:footnote w:id="24">
    <w:p w14:paraId="16272A87" w14:textId="3CFE9931" w:rsidR="00FF54D7" w:rsidRDefault="00FF54D7">
      <w:pPr>
        <w:pStyle w:val="FootnoteText"/>
        <w:rPr>
          <w:i/>
          <w:iCs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4E3954" w:rsidRPr="006545DA">
        <w:rPr>
          <w:sz w:val="22"/>
          <w:szCs w:val="22"/>
        </w:rPr>
        <w:t>Iamblichus, ‘</w:t>
      </w:r>
      <w:r w:rsidR="004E3954" w:rsidRPr="00975E29">
        <w:rPr>
          <w:i/>
          <w:iCs/>
          <w:sz w:val="22"/>
          <w:szCs w:val="22"/>
        </w:rPr>
        <w:t>On The Mysteries’</w:t>
      </w:r>
      <w:r w:rsidR="00444D74">
        <w:rPr>
          <w:i/>
          <w:iCs/>
          <w:sz w:val="22"/>
          <w:szCs w:val="22"/>
        </w:rPr>
        <w:t xml:space="preserve">, </w:t>
      </w:r>
      <w:r w:rsidR="008C4FF1" w:rsidRPr="00371F35">
        <w:rPr>
          <w:sz w:val="22"/>
          <w:szCs w:val="22"/>
        </w:rPr>
        <w:t>III,8. 116, pp.</w:t>
      </w:r>
      <w:r w:rsidR="00371F35" w:rsidRPr="00371F35">
        <w:rPr>
          <w:sz w:val="22"/>
          <w:szCs w:val="22"/>
        </w:rPr>
        <w:t>136-137</w:t>
      </w:r>
      <w:r w:rsidR="00371F35">
        <w:rPr>
          <w:i/>
          <w:iCs/>
          <w:sz w:val="22"/>
          <w:szCs w:val="22"/>
        </w:rPr>
        <w:t>.</w:t>
      </w:r>
    </w:p>
    <w:p w14:paraId="74821D64" w14:textId="77777777" w:rsidR="00371F35" w:rsidRDefault="00371F35">
      <w:pPr>
        <w:pStyle w:val="FootnoteText"/>
      </w:pPr>
    </w:p>
  </w:footnote>
  <w:footnote w:id="25">
    <w:p w14:paraId="620266A8" w14:textId="72883D3C" w:rsidR="00FF54D7" w:rsidRDefault="00FF54D7">
      <w:pPr>
        <w:pStyle w:val="FootnoteText"/>
        <w:rPr>
          <w:i/>
          <w:iCs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8D1B36" w:rsidRPr="006545DA">
        <w:rPr>
          <w:sz w:val="22"/>
          <w:szCs w:val="22"/>
        </w:rPr>
        <w:t>Iamblichus, ‘</w:t>
      </w:r>
      <w:r w:rsidR="008D1B36" w:rsidRPr="00975E29">
        <w:rPr>
          <w:i/>
          <w:iCs/>
          <w:sz w:val="22"/>
          <w:szCs w:val="22"/>
        </w:rPr>
        <w:t>On The Mysteries’</w:t>
      </w:r>
      <w:r w:rsidR="00AC22F5" w:rsidRPr="00AC22F5">
        <w:rPr>
          <w:sz w:val="22"/>
          <w:szCs w:val="22"/>
        </w:rPr>
        <w:t>, III,4.110, pp</w:t>
      </w:r>
      <w:r w:rsidR="00C0093D">
        <w:rPr>
          <w:sz w:val="22"/>
          <w:szCs w:val="22"/>
        </w:rPr>
        <w:t>.</w:t>
      </w:r>
      <w:r w:rsidR="00AC22F5" w:rsidRPr="00AC22F5">
        <w:rPr>
          <w:sz w:val="22"/>
          <w:szCs w:val="22"/>
        </w:rPr>
        <w:t>128-129</w:t>
      </w:r>
      <w:r w:rsidR="00AC22F5">
        <w:rPr>
          <w:i/>
          <w:iCs/>
          <w:sz w:val="22"/>
          <w:szCs w:val="22"/>
        </w:rPr>
        <w:t>.</w:t>
      </w:r>
    </w:p>
    <w:p w14:paraId="30C9C177" w14:textId="77777777" w:rsidR="00AC22F5" w:rsidRDefault="00AC22F5">
      <w:pPr>
        <w:pStyle w:val="FootnoteText"/>
      </w:pPr>
    </w:p>
  </w:footnote>
  <w:footnote w:id="26">
    <w:p w14:paraId="28080AD4" w14:textId="1704B100" w:rsidR="001354D1" w:rsidRDefault="001354D1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E929B4" w:rsidRPr="006545DA">
        <w:rPr>
          <w:sz w:val="22"/>
          <w:szCs w:val="22"/>
        </w:rPr>
        <w:t>Iamblichus, ‘</w:t>
      </w:r>
      <w:r w:rsidR="00E929B4" w:rsidRPr="00975E29">
        <w:rPr>
          <w:i/>
          <w:iCs/>
          <w:sz w:val="22"/>
          <w:szCs w:val="22"/>
        </w:rPr>
        <w:t>On The Mysteries’</w:t>
      </w:r>
      <w:r w:rsidR="001C67A4">
        <w:rPr>
          <w:i/>
          <w:iCs/>
          <w:sz w:val="22"/>
          <w:szCs w:val="22"/>
        </w:rPr>
        <w:t xml:space="preserve">, </w:t>
      </w:r>
      <w:r w:rsidR="001C67A4" w:rsidRPr="00C0093D">
        <w:rPr>
          <w:sz w:val="22"/>
          <w:szCs w:val="22"/>
        </w:rPr>
        <w:t>III,7. 115, pp</w:t>
      </w:r>
      <w:r w:rsidR="00C0093D" w:rsidRPr="00C0093D">
        <w:rPr>
          <w:sz w:val="22"/>
          <w:szCs w:val="22"/>
        </w:rPr>
        <w:t>.134-135.</w:t>
      </w:r>
    </w:p>
    <w:p w14:paraId="6B2588EB" w14:textId="77777777" w:rsidR="00C0093D" w:rsidRPr="00C0093D" w:rsidRDefault="00C0093D">
      <w:pPr>
        <w:pStyle w:val="FootnoteText"/>
      </w:pPr>
    </w:p>
  </w:footnote>
  <w:footnote w:id="27">
    <w:p w14:paraId="735FDEE4" w14:textId="5FCBDD9C" w:rsidR="003709E3" w:rsidRDefault="003709E3">
      <w:pPr>
        <w:pStyle w:val="FootnoteText"/>
        <w:rPr>
          <w:i/>
          <w:iCs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BC4B14" w:rsidRPr="006545DA">
        <w:rPr>
          <w:sz w:val="22"/>
          <w:szCs w:val="22"/>
        </w:rPr>
        <w:t>Iamblichus, ‘</w:t>
      </w:r>
      <w:r w:rsidR="00BC4B14" w:rsidRPr="00975E29">
        <w:rPr>
          <w:i/>
          <w:iCs/>
          <w:sz w:val="22"/>
          <w:szCs w:val="22"/>
        </w:rPr>
        <w:t>On The Mysteries’</w:t>
      </w:r>
      <w:r w:rsidR="00F214F8" w:rsidRPr="00F214F8">
        <w:rPr>
          <w:sz w:val="22"/>
          <w:szCs w:val="22"/>
        </w:rPr>
        <w:t>, III,15. 135, pp.156-157</w:t>
      </w:r>
      <w:r w:rsidR="00F214F8">
        <w:rPr>
          <w:i/>
          <w:iCs/>
          <w:sz w:val="22"/>
          <w:szCs w:val="22"/>
        </w:rPr>
        <w:t>.</w:t>
      </w:r>
    </w:p>
    <w:p w14:paraId="7929B031" w14:textId="77777777" w:rsidR="00F214F8" w:rsidRDefault="00F214F8">
      <w:pPr>
        <w:pStyle w:val="FootnoteText"/>
      </w:pPr>
    </w:p>
  </w:footnote>
  <w:footnote w:id="28">
    <w:p w14:paraId="5DD61955" w14:textId="562904BA" w:rsidR="0001278C" w:rsidRDefault="000127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0397" w:rsidRPr="006545DA">
        <w:rPr>
          <w:sz w:val="22"/>
          <w:szCs w:val="22"/>
        </w:rPr>
        <w:t>Iamblichus, ‘</w:t>
      </w:r>
      <w:r w:rsidR="001B0397" w:rsidRPr="00975E29">
        <w:rPr>
          <w:i/>
          <w:iCs/>
          <w:sz w:val="22"/>
          <w:szCs w:val="22"/>
        </w:rPr>
        <w:t>On The Mysteries’</w:t>
      </w:r>
      <w:r w:rsidR="00574B93">
        <w:rPr>
          <w:i/>
          <w:iCs/>
          <w:sz w:val="22"/>
          <w:szCs w:val="22"/>
        </w:rPr>
        <w:t xml:space="preserve">, </w:t>
      </w:r>
      <w:r w:rsidR="001B0397" w:rsidRPr="00574B93">
        <w:rPr>
          <w:sz w:val="22"/>
          <w:szCs w:val="22"/>
        </w:rPr>
        <w:t>III,22.</w:t>
      </w:r>
      <w:r w:rsidR="00574B93" w:rsidRPr="00574B93">
        <w:rPr>
          <w:sz w:val="22"/>
          <w:szCs w:val="22"/>
        </w:rPr>
        <w:t>154, pp.176-177</w:t>
      </w:r>
      <w:r w:rsidR="00574B93">
        <w:rPr>
          <w:i/>
          <w:iCs/>
          <w:sz w:val="22"/>
          <w:szCs w:val="22"/>
        </w:rPr>
        <w:t>.</w:t>
      </w:r>
    </w:p>
  </w:footnote>
  <w:footnote w:id="29">
    <w:p w14:paraId="32D21A7D" w14:textId="3BAF45EF" w:rsidR="00290336" w:rsidRDefault="002903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57E7" w:rsidRPr="006545DA">
        <w:rPr>
          <w:sz w:val="22"/>
          <w:szCs w:val="22"/>
        </w:rPr>
        <w:t>Iamblichus, ‘</w:t>
      </w:r>
      <w:r w:rsidR="000857E7" w:rsidRPr="00975E29">
        <w:rPr>
          <w:i/>
          <w:iCs/>
          <w:sz w:val="22"/>
          <w:szCs w:val="22"/>
        </w:rPr>
        <w:t>On The Mysteries’</w:t>
      </w:r>
      <w:r w:rsidR="00DB76A1" w:rsidRPr="00C97A5B">
        <w:rPr>
          <w:sz w:val="22"/>
          <w:szCs w:val="22"/>
        </w:rPr>
        <w:t>, III,</w:t>
      </w:r>
      <w:r w:rsidR="00C97A5B" w:rsidRPr="00C97A5B">
        <w:rPr>
          <w:sz w:val="22"/>
          <w:szCs w:val="22"/>
        </w:rPr>
        <w:t>26. 163, pp.184-185.</w:t>
      </w:r>
      <w:r w:rsidRPr="00C97A5B">
        <w:t xml:space="preserve"> </w:t>
      </w:r>
    </w:p>
    <w:p w14:paraId="3F8CC16A" w14:textId="77777777" w:rsidR="007D281F" w:rsidRDefault="007D281F">
      <w:pPr>
        <w:pStyle w:val="FootnoteText"/>
      </w:pPr>
    </w:p>
  </w:footnote>
  <w:footnote w:id="30">
    <w:p w14:paraId="2FA1BB5A" w14:textId="6DBE7472" w:rsidR="00F26B36" w:rsidRDefault="00F26B36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7D281F" w:rsidRPr="006545DA">
        <w:rPr>
          <w:sz w:val="22"/>
          <w:szCs w:val="22"/>
        </w:rPr>
        <w:t>Iamblichus, ‘</w:t>
      </w:r>
      <w:r w:rsidR="007D281F" w:rsidRPr="00975E29">
        <w:rPr>
          <w:i/>
          <w:iCs/>
          <w:sz w:val="22"/>
          <w:szCs w:val="22"/>
        </w:rPr>
        <w:t>On The Mysteries’</w:t>
      </w:r>
      <w:r w:rsidR="007D281F">
        <w:rPr>
          <w:i/>
          <w:iCs/>
          <w:sz w:val="22"/>
          <w:szCs w:val="22"/>
        </w:rPr>
        <w:t xml:space="preserve">, </w:t>
      </w:r>
      <w:r w:rsidR="007D281F" w:rsidRPr="00921355">
        <w:rPr>
          <w:sz w:val="22"/>
          <w:szCs w:val="22"/>
        </w:rPr>
        <w:t>III,28.</w:t>
      </w:r>
      <w:r w:rsidR="00FA5461" w:rsidRPr="00921355">
        <w:rPr>
          <w:sz w:val="22"/>
          <w:szCs w:val="22"/>
        </w:rPr>
        <w:t xml:space="preserve">168, </w:t>
      </w:r>
      <w:r w:rsidR="00921355" w:rsidRPr="00921355">
        <w:rPr>
          <w:sz w:val="22"/>
          <w:szCs w:val="22"/>
        </w:rPr>
        <w:t>pp.188-189.</w:t>
      </w:r>
    </w:p>
    <w:p w14:paraId="3AF63B42" w14:textId="77777777" w:rsidR="00921355" w:rsidRDefault="00921355">
      <w:pPr>
        <w:pStyle w:val="FootnoteText"/>
      </w:pPr>
    </w:p>
  </w:footnote>
  <w:footnote w:id="31">
    <w:p w14:paraId="425CE16B" w14:textId="553B95E5" w:rsidR="00DE39C0" w:rsidRDefault="00DE39C0" w:rsidP="00DE39C0">
      <w:r>
        <w:rPr>
          <w:rStyle w:val="FootnoteReference"/>
        </w:rPr>
        <w:footnoteRef/>
      </w:r>
      <w:r>
        <w:t xml:space="preserve"> </w:t>
      </w:r>
      <w:r w:rsidRPr="00030144">
        <w:rPr>
          <w:rFonts w:asciiTheme="minorHAnsi" w:hAnsiTheme="minorHAnsi" w:cstheme="minorHAnsi"/>
          <w:sz w:val="22"/>
          <w:szCs w:val="22"/>
        </w:rPr>
        <w:t xml:space="preserve">Addey, </w:t>
      </w:r>
      <w:r w:rsidRPr="00030144">
        <w:rPr>
          <w:rFonts w:asciiTheme="minorHAnsi" w:hAnsiTheme="minorHAnsi" w:cstheme="minorHAnsi"/>
          <w:i/>
          <w:iCs/>
          <w:sz w:val="22"/>
          <w:szCs w:val="22"/>
        </w:rPr>
        <w:t>Divination and Theurgy in Neoplatonism</w:t>
      </w:r>
      <w:r w:rsidR="00030144" w:rsidRPr="00030144">
        <w:rPr>
          <w:rFonts w:asciiTheme="minorHAnsi" w:hAnsiTheme="minorHAnsi" w:cstheme="minorHAnsi"/>
          <w:i/>
          <w:iCs/>
          <w:sz w:val="22"/>
          <w:szCs w:val="22"/>
        </w:rPr>
        <w:t xml:space="preserve">, </w:t>
      </w:r>
      <w:r w:rsidRPr="00030144">
        <w:rPr>
          <w:rFonts w:asciiTheme="minorHAnsi" w:hAnsiTheme="minorHAnsi" w:cstheme="minorHAnsi"/>
          <w:sz w:val="22"/>
          <w:szCs w:val="22"/>
        </w:rPr>
        <w:t>p.</w:t>
      </w:r>
      <w:r w:rsidR="00E90DD8" w:rsidRPr="00030144">
        <w:rPr>
          <w:rFonts w:asciiTheme="minorHAnsi" w:hAnsiTheme="minorHAnsi" w:cstheme="minorHAnsi"/>
          <w:sz w:val="22"/>
          <w:szCs w:val="22"/>
        </w:rPr>
        <w:t>253.</w:t>
      </w:r>
    </w:p>
    <w:p w14:paraId="4B53012C" w14:textId="4BA60A7E" w:rsidR="00DE39C0" w:rsidRDefault="00DE39C0">
      <w:pPr>
        <w:pStyle w:val="FootnoteText"/>
      </w:pPr>
    </w:p>
  </w:footnote>
  <w:footnote w:id="32">
    <w:p w14:paraId="7353BA7A" w14:textId="5169E158" w:rsidR="002D4AED" w:rsidRDefault="00800DFC" w:rsidP="002D4AED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 w:rsidR="00AF0284">
        <w:t xml:space="preserve"> </w:t>
      </w:r>
      <w:r w:rsidR="00AF0284" w:rsidRPr="006545DA">
        <w:rPr>
          <w:sz w:val="22"/>
          <w:szCs w:val="22"/>
        </w:rPr>
        <w:t>Iamblichus, ‘</w:t>
      </w:r>
      <w:r w:rsidR="00AF0284" w:rsidRPr="00975E29">
        <w:rPr>
          <w:i/>
          <w:iCs/>
          <w:sz w:val="22"/>
          <w:szCs w:val="22"/>
        </w:rPr>
        <w:t>On The Mysteries’</w:t>
      </w:r>
      <w:r w:rsidR="00AF0284" w:rsidRPr="00A70DA5">
        <w:rPr>
          <w:sz w:val="22"/>
          <w:szCs w:val="22"/>
        </w:rPr>
        <w:t xml:space="preserve">, X,4. 289, </w:t>
      </w:r>
      <w:r w:rsidR="00A70DA5" w:rsidRPr="00A70DA5">
        <w:rPr>
          <w:sz w:val="22"/>
          <w:szCs w:val="22"/>
        </w:rPr>
        <w:t>pp.346-347.</w:t>
      </w:r>
    </w:p>
    <w:p w14:paraId="4A52010C" w14:textId="77777777" w:rsidR="00A70DA5" w:rsidRPr="00A70DA5" w:rsidRDefault="00A70DA5" w:rsidP="002D4AED">
      <w:pPr>
        <w:pStyle w:val="FootnoteText"/>
      </w:pPr>
    </w:p>
  </w:footnote>
  <w:footnote w:id="33">
    <w:p w14:paraId="7D83C7C8" w14:textId="34D328F7" w:rsidR="007C0DA7" w:rsidRPr="00C86B78" w:rsidRDefault="007C0DA7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626DAD" w:rsidRPr="00C86B78">
        <w:rPr>
          <w:sz w:val="22"/>
          <w:szCs w:val="22"/>
        </w:rPr>
        <w:t xml:space="preserve">Flower, </w:t>
      </w:r>
      <w:r w:rsidR="00626DAD" w:rsidRPr="00C86B78">
        <w:rPr>
          <w:i/>
          <w:iCs/>
          <w:sz w:val="22"/>
          <w:szCs w:val="22"/>
        </w:rPr>
        <w:t>The Seer In Ancient Greece</w:t>
      </w:r>
      <w:r w:rsidR="00C86B78" w:rsidRPr="00C86B78">
        <w:rPr>
          <w:sz w:val="22"/>
          <w:szCs w:val="22"/>
        </w:rPr>
        <w:t xml:space="preserve">, </w:t>
      </w:r>
      <w:r w:rsidR="00626DAD" w:rsidRPr="00C86B78">
        <w:rPr>
          <w:sz w:val="22"/>
          <w:szCs w:val="22"/>
        </w:rPr>
        <w:t>P.105.</w:t>
      </w:r>
    </w:p>
    <w:p w14:paraId="19AB205A" w14:textId="77777777" w:rsidR="00C86B78" w:rsidRPr="00C86B78" w:rsidRDefault="00C86B78">
      <w:pPr>
        <w:pStyle w:val="FootnoteText"/>
        <w:rPr>
          <w:sz w:val="22"/>
          <w:szCs w:val="22"/>
        </w:rPr>
      </w:pPr>
    </w:p>
  </w:footnote>
  <w:footnote w:id="34">
    <w:p w14:paraId="53FAFA23" w14:textId="26D34484" w:rsidR="000E543C" w:rsidRPr="000E6F44" w:rsidRDefault="005E103E" w:rsidP="000E543C">
      <w:pPr>
        <w:rPr>
          <w:rFonts w:asciiTheme="minorHAnsi" w:hAnsiTheme="minorHAnsi" w:cstheme="minorHAnsi"/>
          <w:color w:val="000000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0E543C" w:rsidRPr="000E6F44">
        <w:rPr>
          <w:rFonts w:asciiTheme="minorHAnsi" w:hAnsiTheme="minorHAnsi" w:cstheme="minorHAnsi"/>
          <w:sz w:val="22"/>
          <w:szCs w:val="22"/>
        </w:rPr>
        <w:t xml:space="preserve">Charles Fort, </w:t>
      </w:r>
      <w:r w:rsidR="002D5108" w:rsidRPr="000E6F44">
        <w:rPr>
          <w:rFonts w:asciiTheme="minorHAnsi" w:hAnsiTheme="minorHAnsi" w:cstheme="minorHAnsi"/>
          <w:sz w:val="22"/>
          <w:szCs w:val="22"/>
        </w:rPr>
        <w:t>‘</w:t>
      </w:r>
      <w:r w:rsidR="000E543C" w:rsidRPr="000E6F44">
        <w:rPr>
          <w:rFonts w:asciiTheme="minorHAnsi" w:hAnsiTheme="minorHAnsi" w:cstheme="minorHAnsi"/>
          <w:i/>
          <w:iCs/>
          <w:color w:val="000000"/>
          <w:spacing w:val="-15"/>
          <w:sz w:val="22"/>
          <w:szCs w:val="22"/>
          <w:bdr w:val="none" w:sz="0" w:space="0" w:color="auto" w:frame="1"/>
        </w:rPr>
        <w:t>The Book of the Damned: The Collected Works of Charles Fort</w:t>
      </w:r>
      <w:r w:rsidR="002D5108" w:rsidRPr="000E6F44">
        <w:rPr>
          <w:rFonts w:asciiTheme="minorHAnsi" w:hAnsiTheme="minorHAnsi" w:cstheme="minorHAnsi"/>
          <w:i/>
          <w:iCs/>
          <w:color w:val="000000"/>
          <w:spacing w:val="-15"/>
          <w:sz w:val="22"/>
          <w:szCs w:val="22"/>
          <w:bdr w:val="none" w:sz="0" w:space="0" w:color="auto" w:frame="1"/>
        </w:rPr>
        <w:t>’</w:t>
      </w:r>
      <w:r w:rsidR="000E543C" w:rsidRPr="000E6F44">
        <w:rPr>
          <w:rFonts w:asciiTheme="minorHAnsi" w:hAnsiTheme="minorHAnsi" w:cstheme="minorHAnsi"/>
          <w:i/>
          <w:iCs/>
          <w:color w:val="000000"/>
          <w:spacing w:val="-15"/>
          <w:sz w:val="22"/>
          <w:szCs w:val="22"/>
          <w:bdr w:val="none" w:sz="0" w:space="0" w:color="auto" w:frame="1"/>
        </w:rPr>
        <w:t> </w:t>
      </w:r>
    </w:p>
    <w:p w14:paraId="5E5AE742" w14:textId="77777777" w:rsidR="000E543C" w:rsidRPr="000E6F44" w:rsidRDefault="000E543C" w:rsidP="000E543C">
      <w:pPr>
        <w:rPr>
          <w:rFonts w:asciiTheme="minorHAnsi" w:hAnsiTheme="minorHAnsi" w:cstheme="minorHAnsi"/>
          <w:color w:val="000000"/>
          <w:sz w:val="22"/>
          <w:szCs w:val="22"/>
        </w:rPr>
      </w:pPr>
      <w:r w:rsidRPr="000E6F44">
        <w:rPr>
          <w:rFonts w:asciiTheme="minorHAnsi" w:hAnsiTheme="minorHAnsi" w:cstheme="minorHAnsi"/>
          <w:color w:val="000000"/>
          <w:spacing w:val="-15"/>
          <w:sz w:val="22"/>
          <w:szCs w:val="22"/>
          <w:bdr w:val="none" w:sz="0" w:space="0" w:color="auto" w:frame="1"/>
        </w:rPr>
        <w:t> (New York: </w:t>
      </w:r>
      <w:r w:rsidRPr="000E6F44">
        <w:rPr>
          <w:rFonts w:asciiTheme="minorHAnsi" w:hAnsiTheme="minorHAnsi" w:cstheme="minorHAnsi"/>
          <w:color w:val="000000"/>
          <w:sz w:val="22"/>
          <w:szCs w:val="22"/>
          <w:bdr w:val="none" w:sz="0" w:space="0" w:color="auto" w:frame="1"/>
        </w:rPr>
        <w:t> Jeremy P. Tarcher, 2008), p.15.</w:t>
      </w:r>
    </w:p>
    <w:p w14:paraId="01A76A2A" w14:textId="6066B7F3" w:rsidR="005E103E" w:rsidRDefault="005E103E">
      <w:pPr>
        <w:pStyle w:val="FootnoteText"/>
      </w:pPr>
    </w:p>
  </w:footnote>
  <w:footnote w:id="35">
    <w:p w14:paraId="5CD419B4" w14:textId="03267921" w:rsidR="00D406A7" w:rsidRPr="007D2A60" w:rsidRDefault="00D406A7">
      <w:pPr>
        <w:pStyle w:val="FootnoteText"/>
        <w:rPr>
          <w:rFonts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4557F2" w:rsidRPr="007D2A60">
        <w:rPr>
          <w:rFonts w:cstheme="minorHAnsi"/>
          <w:sz w:val="22"/>
          <w:szCs w:val="22"/>
        </w:rPr>
        <w:t>Jack Hunter, Ontological Flooding and Continuing Bonds, In D Klass &amp; E.M Steffen (eds) ‘</w:t>
      </w:r>
      <w:r w:rsidR="004557F2" w:rsidRPr="007D2A60">
        <w:rPr>
          <w:rFonts w:cstheme="minorHAnsi"/>
          <w:i/>
          <w:iCs/>
          <w:sz w:val="22"/>
          <w:szCs w:val="22"/>
        </w:rPr>
        <w:t>Continuing Bonds in Bereavement: New Directions for Research and Practice</w:t>
      </w:r>
      <w:r w:rsidR="004557F2" w:rsidRPr="007D2A60">
        <w:rPr>
          <w:rFonts w:cstheme="minorHAnsi"/>
          <w:sz w:val="22"/>
          <w:szCs w:val="22"/>
        </w:rPr>
        <w:t xml:space="preserve">’. </w:t>
      </w:r>
      <w:r w:rsidR="00314358" w:rsidRPr="007D2A60">
        <w:rPr>
          <w:rFonts w:cstheme="minorHAnsi"/>
          <w:sz w:val="22"/>
          <w:szCs w:val="22"/>
        </w:rPr>
        <w:t>(</w:t>
      </w:r>
      <w:r w:rsidR="004557F2" w:rsidRPr="007D2A60">
        <w:rPr>
          <w:rFonts w:cstheme="minorHAnsi"/>
          <w:sz w:val="22"/>
          <w:szCs w:val="22"/>
        </w:rPr>
        <w:t>London: Routledge 2017</w:t>
      </w:r>
      <w:r w:rsidR="00314358" w:rsidRPr="007D2A60">
        <w:rPr>
          <w:rFonts w:cstheme="minorHAnsi"/>
          <w:sz w:val="22"/>
          <w:szCs w:val="22"/>
        </w:rPr>
        <w:t>)</w:t>
      </w:r>
    </w:p>
  </w:footnote>
  <w:footnote w:id="36">
    <w:p w14:paraId="44DC2C00" w14:textId="01CB15B4" w:rsidR="00E55F57" w:rsidRPr="007D2A60" w:rsidRDefault="00E55F57" w:rsidP="00E55F57">
      <w:pPr>
        <w:pStyle w:val="FootnoteText"/>
        <w:rPr>
          <w:rFonts w:cstheme="minorHAnsi"/>
          <w:i/>
          <w:iCs/>
          <w:sz w:val="22"/>
          <w:szCs w:val="22"/>
        </w:rPr>
      </w:pPr>
      <w:r w:rsidRPr="007D2A60">
        <w:rPr>
          <w:rStyle w:val="FootnoteReference"/>
          <w:rFonts w:cstheme="minorHAnsi"/>
          <w:sz w:val="22"/>
          <w:szCs w:val="22"/>
        </w:rPr>
        <w:footnoteRef/>
      </w:r>
      <w:r w:rsidRPr="007D2A60">
        <w:rPr>
          <w:rFonts w:cstheme="minorHAnsi"/>
          <w:sz w:val="22"/>
          <w:szCs w:val="22"/>
        </w:rPr>
        <w:t xml:space="preserve"> </w:t>
      </w:r>
      <w:r w:rsidR="007345DC" w:rsidRPr="007D2A60">
        <w:rPr>
          <w:rFonts w:cstheme="minorHAnsi"/>
          <w:sz w:val="22"/>
          <w:szCs w:val="22"/>
        </w:rPr>
        <w:t>Iamblichus, ‘</w:t>
      </w:r>
      <w:r w:rsidR="007345DC" w:rsidRPr="007D2A60">
        <w:rPr>
          <w:rFonts w:cstheme="minorHAnsi"/>
          <w:i/>
          <w:iCs/>
          <w:sz w:val="22"/>
          <w:szCs w:val="22"/>
        </w:rPr>
        <w:t>On The Mysteries’</w:t>
      </w:r>
      <w:r w:rsidR="007345DC" w:rsidRPr="007D2A60">
        <w:rPr>
          <w:rFonts w:cstheme="minorHAnsi"/>
          <w:i/>
          <w:iCs/>
          <w:sz w:val="22"/>
          <w:szCs w:val="22"/>
        </w:rPr>
        <w:t xml:space="preserve">, </w:t>
      </w:r>
      <w:r w:rsidR="007345DC" w:rsidRPr="007D2A60">
        <w:rPr>
          <w:rFonts w:cstheme="minorHAnsi"/>
          <w:sz w:val="22"/>
          <w:szCs w:val="22"/>
        </w:rPr>
        <w:t xml:space="preserve">III,13. </w:t>
      </w:r>
      <w:r w:rsidR="00B34032" w:rsidRPr="007D2A60">
        <w:rPr>
          <w:rFonts w:cstheme="minorHAnsi"/>
          <w:sz w:val="22"/>
          <w:szCs w:val="22"/>
        </w:rPr>
        <w:t>131, PP.152-153</w:t>
      </w:r>
      <w:r w:rsidR="00B34032" w:rsidRPr="007D2A60">
        <w:rPr>
          <w:rFonts w:cstheme="minorHAnsi"/>
          <w:i/>
          <w:iCs/>
          <w:sz w:val="22"/>
          <w:szCs w:val="22"/>
        </w:rPr>
        <w:t>.</w:t>
      </w:r>
    </w:p>
    <w:p w14:paraId="7DDAFC02" w14:textId="77777777" w:rsidR="007D2A60" w:rsidRPr="007D2A60" w:rsidRDefault="007D2A60" w:rsidP="00E55F57">
      <w:pPr>
        <w:pStyle w:val="FootnoteText"/>
        <w:rPr>
          <w:rFonts w:cstheme="minorHAnsi"/>
          <w:sz w:val="22"/>
          <w:szCs w:val="22"/>
        </w:rPr>
      </w:pPr>
    </w:p>
  </w:footnote>
  <w:footnote w:id="37">
    <w:p w14:paraId="2180DBAB" w14:textId="284550D1" w:rsidR="00637B0F" w:rsidRPr="00AD31B6" w:rsidRDefault="00D106D8" w:rsidP="00637B0F">
      <w:pPr>
        <w:rPr>
          <w:rFonts w:asciiTheme="minorHAnsi" w:hAnsiTheme="minorHAnsi" w:cstheme="minorHAnsi"/>
          <w:sz w:val="22"/>
          <w:szCs w:val="22"/>
        </w:rPr>
      </w:pPr>
      <w:r w:rsidRPr="007D2A60">
        <w:rPr>
          <w:rStyle w:val="FootnoteReference"/>
          <w:rFonts w:asciiTheme="minorHAnsi" w:hAnsiTheme="minorHAnsi" w:cstheme="minorHAnsi"/>
          <w:sz w:val="22"/>
          <w:szCs w:val="22"/>
        </w:rPr>
        <w:footnoteRef/>
      </w:r>
      <w:r w:rsidRPr="007D2A60">
        <w:rPr>
          <w:rFonts w:asciiTheme="minorHAnsi" w:hAnsiTheme="minorHAnsi" w:cstheme="minorHAnsi"/>
          <w:sz w:val="22"/>
          <w:szCs w:val="22"/>
        </w:rPr>
        <w:t xml:space="preserve"> </w:t>
      </w:r>
      <w:r w:rsidR="00637B0F" w:rsidRPr="007D2A60">
        <w:rPr>
          <w:rFonts w:asciiTheme="minorHAnsi" w:hAnsiTheme="minorHAnsi" w:cstheme="minorHAnsi"/>
          <w:color w:val="444545"/>
          <w:sz w:val="22"/>
          <w:szCs w:val="22"/>
        </w:rPr>
        <w:t xml:space="preserve">Luck G, </w:t>
      </w:r>
      <w:r w:rsidR="00637B0F" w:rsidRPr="00AD31B6">
        <w:rPr>
          <w:rFonts w:asciiTheme="minorHAnsi" w:hAnsiTheme="minorHAnsi" w:cstheme="minorHAnsi"/>
          <w:color w:val="444545"/>
          <w:sz w:val="22"/>
          <w:szCs w:val="22"/>
        </w:rPr>
        <w:t>Flint, V., Gordon, R. and Ogden, D., </w:t>
      </w:r>
      <w:r w:rsidR="00637B0F" w:rsidRPr="00AD31B6">
        <w:rPr>
          <w:rFonts w:asciiTheme="minorHAnsi" w:hAnsiTheme="minorHAnsi" w:cstheme="minorHAnsi"/>
          <w:i/>
          <w:iCs/>
          <w:color w:val="444545"/>
          <w:sz w:val="22"/>
          <w:szCs w:val="22"/>
        </w:rPr>
        <w:t>Witchcraft and Magic in Europe: Ancient Greece and Rome</w:t>
      </w:r>
      <w:r w:rsidR="00637B0F" w:rsidRPr="00AD31B6">
        <w:rPr>
          <w:rFonts w:asciiTheme="minorHAnsi" w:hAnsiTheme="minorHAnsi" w:cstheme="minorHAnsi"/>
          <w:color w:val="444545"/>
          <w:sz w:val="22"/>
          <w:szCs w:val="22"/>
        </w:rPr>
        <w:t>(London: The Athlone Press, 1999), p.149.</w:t>
      </w:r>
    </w:p>
    <w:p w14:paraId="677804FD" w14:textId="77777777" w:rsidR="00637B0F" w:rsidRPr="00AD31B6" w:rsidRDefault="00637B0F" w:rsidP="00637B0F">
      <w:pPr>
        <w:rPr>
          <w:rFonts w:asciiTheme="minorHAnsi" w:hAnsiTheme="minorHAnsi" w:cstheme="minorHAnsi"/>
          <w:sz w:val="22"/>
          <w:szCs w:val="22"/>
        </w:rPr>
      </w:pPr>
    </w:p>
    <w:p w14:paraId="03F85557" w14:textId="02643DE6" w:rsidR="00D106D8" w:rsidRDefault="00D106D8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5B5528"/>
    <w:multiLevelType w:val="multilevel"/>
    <w:tmpl w:val="2A9C1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E75"/>
    <w:rsid w:val="000004C1"/>
    <w:rsid w:val="00000C84"/>
    <w:rsid w:val="00003E01"/>
    <w:rsid w:val="00005732"/>
    <w:rsid w:val="0000728D"/>
    <w:rsid w:val="000115DD"/>
    <w:rsid w:val="0001278C"/>
    <w:rsid w:val="00012838"/>
    <w:rsid w:val="0001441E"/>
    <w:rsid w:val="00020324"/>
    <w:rsid w:val="00024A40"/>
    <w:rsid w:val="00024E2B"/>
    <w:rsid w:val="00027ABA"/>
    <w:rsid w:val="00030144"/>
    <w:rsid w:val="00064DB1"/>
    <w:rsid w:val="000654A7"/>
    <w:rsid w:val="00066D48"/>
    <w:rsid w:val="00066EAE"/>
    <w:rsid w:val="000672BC"/>
    <w:rsid w:val="00081F3D"/>
    <w:rsid w:val="00084DC6"/>
    <w:rsid w:val="000857E7"/>
    <w:rsid w:val="00087525"/>
    <w:rsid w:val="00090A40"/>
    <w:rsid w:val="00091E8D"/>
    <w:rsid w:val="00094A01"/>
    <w:rsid w:val="00095B4C"/>
    <w:rsid w:val="000A39A9"/>
    <w:rsid w:val="000B0C91"/>
    <w:rsid w:val="000B366E"/>
    <w:rsid w:val="000B5B93"/>
    <w:rsid w:val="000B6A6E"/>
    <w:rsid w:val="000C2624"/>
    <w:rsid w:val="000D2883"/>
    <w:rsid w:val="000E113F"/>
    <w:rsid w:val="000E543C"/>
    <w:rsid w:val="000E6F44"/>
    <w:rsid w:val="000F160B"/>
    <w:rsid w:val="000F2580"/>
    <w:rsid w:val="00100B1A"/>
    <w:rsid w:val="0010295E"/>
    <w:rsid w:val="00102DD3"/>
    <w:rsid w:val="001077F4"/>
    <w:rsid w:val="00107FD4"/>
    <w:rsid w:val="001148BA"/>
    <w:rsid w:val="0011600A"/>
    <w:rsid w:val="00117830"/>
    <w:rsid w:val="0012044A"/>
    <w:rsid w:val="00123EBD"/>
    <w:rsid w:val="0012696B"/>
    <w:rsid w:val="001313CC"/>
    <w:rsid w:val="0013211E"/>
    <w:rsid w:val="001354D1"/>
    <w:rsid w:val="001365C7"/>
    <w:rsid w:val="00141ABD"/>
    <w:rsid w:val="001512FF"/>
    <w:rsid w:val="001525CB"/>
    <w:rsid w:val="00153B82"/>
    <w:rsid w:val="001603BF"/>
    <w:rsid w:val="001624FF"/>
    <w:rsid w:val="0016270D"/>
    <w:rsid w:val="00163F5F"/>
    <w:rsid w:val="001707FD"/>
    <w:rsid w:val="00171F20"/>
    <w:rsid w:val="00180001"/>
    <w:rsid w:val="001938B3"/>
    <w:rsid w:val="00196501"/>
    <w:rsid w:val="001A2D38"/>
    <w:rsid w:val="001A32BB"/>
    <w:rsid w:val="001A63AD"/>
    <w:rsid w:val="001B0397"/>
    <w:rsid w:val="001B187D"/>
    <w:rsid w:val="001B3036"/>
    <w:rsid w:val="001B749B"/>
    <w:rsid w:val="001C5039"/>
    <w:rsid w:val="001C67A4"/>
    <w:rsid w:val="001D2D06"/>
    <w:rsid w:val="001D4AC8"/>
    <w:rsid w:val="001D6B14"/>
    <w:rsid w:val="001E055D"/>
    <w:rsid w:val="001E1896"/>
    <w:rsid w:val="001E4C07"/>
    <w:rsid w:val="001E55E8"/>
    <w:rsid w:val="001F30BB"/>
    <w:rsid w:val="002022FE"/>
    <w:rsid w:val="00207CC7"/>
    <w:rsid w:val="00207D4F"/>
    <w:rsid w:val="0021087F"/>
    <w:rsid w:val="002121D4"/>
    <w:rsid w:val="00215291"/>
    <w:rsid w:val="002223DC"/>
    <w:rsid w:val="00227194"/>
    <w:rsid w:val="00232749"/>
    <w:rsid w:val="00237597"/>
    <w:rsid w:val="00253CD9"/>
    <w:rsid w:val="002567ED"/>
    <w:rsid w:val="00261405"/>
    <w:rsid w:val="002614F8"/>
    <w:rsid w:val="00263400"/>
    <w:rsid w:val="00270B05"/>
    <w:rsid w:val="00271DB0"/>
    <w:rsid w:val="0027463D"/>
    <w:rsid w:val="00274E50"/>
    <w:rsid w:val="00276FF9"/>
    <w:rsid w:val="00280A18"/>
    <w:rsid w:val="00290336"/>
    <w:rsid w:val="00290C7B"/>
    <w:rsid w:val="00294DA7"/>
    <w:rsid w:val="002957C5"/>
    <w:rsid w:val="002A0BE6"/>
    <w:rsid w:val="002A518F"/>
    <w:rsid w:val="002B098D"/>
    <w:rsid w:val="002B31DD"/>
    <w:rsid w:val="002C3B32"/>
    <w:rsid w:val="002C58AE"/>
    <w:rsid w:val="002C7B36"/>
    <w:rsid w:val="002C7F37"/>
    <w:rsid w:val="002D39E7"/>
    <w:rsid w:val="002D4AED"/>
    <w:rsid w:val="002D5108"/>
    <w:rsid w:val="002F1457"/>
    <w:rsid w:val="002F5240"/>
    <w:rsid w:val="002F62FA"/>
    <w:rsid w:val="002F6B69"/>
    <w:rsid w:val="00302CA3"/>
    <w:rsid w:val="00306A90"/>
    <w:rsid w:val="00314358"/>
    <w:rsid w:val="00320289"/>
    <w:rsid w:val="00321F76"/>
    <w:rsid w:val="00323C85"/>
    <w:rsid w:val="00333C18"/>
    <w:rsid w:val="003379CF"/>
    <w:rsid w:val="0034736C"/>
    <w:rsid w:val="00350BCB"/>
    <w:rsid w:val="003564C2"/>
    <w:rsid w:val="00356910"/>
    <w:rsid w:val="00356B31"/>
    <w:rsid w:val="00364BE0"/>
    <w:rsid w:val="003709E3"/>
    <w:rsid w:val="00371F35"/>
    <w:rsid w:val="00373A9A"/>
    <w:rsid w:val="003871D9"/>
    <w:rsid w:val="00391454"/>
    <w:rsid w:val="00392DE9"/>
    <w:rsid w:val="0039472D"/>
    <w:rsid w:val="0039655B"/>
    <w:rsid w:val="003A411B"/>
    <w:rsid w:val="003A41CE"/>
    <w:rsid w:val="003B7BC6"/>
    <w:rsid w:val="003B7D4E"/>
    <w:rsid w:val="003C42F8"/>
    <w:rsid w:val="003C7240"/>
    <w:rsid w:val="003D42AF"/>
    <w:rsid w:val="003D5EFB"/>
    <w:rsid w:val="003E1768"/>
    <w:rsid w:val="003E3AB5"/>
    <w:rsid w:val="003F0C3B"/>
    <w:rsid w:val="003F79FC"/>
    <w:rsid w:val="00400D75"/>
    <w:rsid w:val="004046CE"/>
    <w:rsid w:val="00406920"/>
    <w:rsid w:val="00410623"/>
    <w:rsid w:val="00411DF8"/>
    <w:rsid w:val="004135D3"/>
    <w:rsid w:val="00413EF8"/>
    <w:rsid w:val="0041595C"/>
    <w:rsid w:val="0042039C"/>
    <w:rsid w:val="00421CB8"/>
    <w:rsid w:val="00422081"/>
    <w:rsid w:val="00433850"/>
    <w:rsid w:val="004346A1"/>
    <w:rsid w:val="00437B21"/>
    <w:rsid w:val="00437C3F"/>
    <w:rsid w:val="00437FF8"/>
    <w:rsid w:val="00442E75"/>
    <w:rsid w:val="00444D74"/>
    <w:rsid w:val="0044506E"/>
    <w:rsid w:val="0044633A"/>
    <w:rsid w:val="00452C71"/>
    <w:rsid w:val="004538F3"/>
    <w:rsid w:val="004557F2"/>
    <w:rsid w:val="00456343"/>
    <w:rsid w:val="00456D12"/>
    <w:rsid w:val="00457DE6"/>
    <w:rsid w:val="004636A1"/>
    <w:rsid w:val="00465294"/>
    <w:rsid w:val="0046598E"/>
    <w:rsid w:val="00477BED"/>
    <w:rsid w:val="00485633"/>
    <w:rsid w:val="00485EEE"/>
    <w:rsid w:val="00490A81"/>
    <w:rsid w:val="00493C3B"/>
    <w:rsid w:val="00494120"/>
    <w:rsid w:val="0049793B"/>
    <w:rsid w:val="00497CD5"/>
    <w:rsid w:val="004A2A25"/>
    <w:rsid w:val="004A5F30"/>
    <w:rsid w:val="004B3CEB"/>
    <w:rsid w:val="004B7656"/>
    <w:rsid w:val="004C3C3F"/>
    <w:rsid w:val="004C43DB"/>
    <w:rsid w:val="004C4E24"/>
    <w:rsid w:val="004D36F5"/>
    <w:rsid w:val="004D6081"/>
    <w:rsid w:val="004D7E80"/>
    <w:rsid w:val="004E3954"/>
    <w:rsid w:val="004E3EFE"/>
    <w:rsid w:val="004F33E6"/>
    <w:rsid w:val="004F4A82"/>
    <w:rsid w:val="004F768B"/>
    <w:rsid w:val="00500771"/>
    <w:rsid w:val="00500F19"/>
    <w:rsid w:val="00506375"/>
    <w:rsid w:val="005065D2"/>
    <w:rsid w:val="00510D98"/>
    <w:rsid w:val="0052210E"/>
    <w:rsid w:val="00522535"/>
    <w:rsid w:val="005267F8"/>
    <w:rsid w:val="00542907"/>
    <w:rsid w:val="0054487E"/>
    <w:rsid w:val="0054592E"/>
    <w:rsid w:val="0054758A"/>
    <w:rsid w:val="00554E0D"/>
    <w:rsid w:val="00556597"/>
    <w:rsid w:val="00571405"/>
    <w:rsid w:val="0057161E"/>
    <w:rsid w:val="00573B26"/>
    <w:rsid w:val="00574B93"/>
    <w:rsid w:val="005750F7"/>
    <w:rsid w:val="00577EAA"/>
    <w:rsid w:val="0058335B"/>
    <w:rsid w:val="00590692"/>
    <w:rsid w:val="00593E05"/>
    <w:rsid w:val="00595432"/>
    <w:rsid w:val="005964C9"/>
    <w:rsid w:val="005A2797"/>
    <w:rsid w:val="005A2FFD"/>
    <w:rsid w:val="005A3830"/>
    <w:rsid w:val="005A63EB"/>
    <w:rsid w:val="005B39AF"/>
    <w:rsid w:val="005B3CA0"/>
    <w:rsid w:val="005B4EEE"/>
    <w:rsid w:val="005B5B2E"/>
    <w:rsid w:val="005B7AA9"/>
    <w:rsid w:val="005C3E56"/>
    <w:rsid w:val="005D1932"/>
    <w:rsid w:val="005D49A8"/>
    <w:rsid w:val="005D6C1B"/>
    <w:rsid w:val="005E103E"/>
    <w:rsid w:val="005E25B8"/>
    <w:rsid w:val="005E5A1B"/>
    <w:rsid w:val="005F2C7A"/>
    <w:rsid w:val="005F45E3"/>
    <w:rsid w:val="005F6FD7"/>
    <w:rsid w:val="00602ED8"/>
    <w:rsid w:val="006110AE"/>
    <w:rsid w:val="00612876"/>
    <w:rsid w:val="00620B76"/>
    <w:rsid w:val="006217FE"/>
    <w:rsid w:val="00623F9A"/>
    <w:rsid w:val="00626DAD"/>
    <w:rsid w:val="00632B53"/>
    <w:rsid w:val="006348DF"/>
    <w:rsid w:val="00637B0F"/>
    <w:rsid w:val="006521F0"/>
    <w:rsid w:val="006545DA"/>
    <w:rsid w:val="006603E6"/>
    <w:rsid w:val="00666453"/>
    <w:rsid w:val="0067041D"/>
    <w:rsid w:val="006728E6"/>
    <w:rsid w:val="00674EF5"/>
    <w:rsid w:val="0067619E"/>
    <w:rsid w:val="00676F76"/>
    <w:rsid w:val="00680C45"/>
    <w:rsid w:val="00685319"/>
    <w:rsid w:val="00685AD5"/>
    <w:rsid w:val="00686426"/>
    <w:rsid w:val="00692642"/>
    <w:rsid w:val="0069438C"/>
    <w:rsid w:val="00696131"/>
    <w:rsid w:val="006A0C78"/>
    <w:rsid w:val="006A20C1"/>
    <w:rsid w:val="006A2BE2"/>
    <w:rsid w:val="006A4488"/>
    <w:rsid w:val="006B3F62"/>
    <w:rsid w:val="006B5D09"/>
    <w:rsid w:val="006C492B"/>
    <w:rsid w:val="006C7B6B"/>
    <w:rsid w:val="006D1388"/>
    <w:rsid w:val="006D4806"/>
    <w:rsid w:val="006D5048"/>
    <w:rsid w:val="006D5DE7"/>
    <w:rsid w:val="006D72FE"/>
    <w:rsid w:val="006D7307"/>
    <w:rsid w:val="006E5731"/>
    <w:rsid w:val="006F0A0B"/>
    <w:rsid w:val="006F25C6"/>
    <w:rsid w:val="006F2607"/>
    <w:rsid w:val="006F52FC"/>
    <w:rsid w:val="007004CE"/>
    <w:rsid w:val="007026DD"/>
    <w:rsid w:val="007114FD"/>
    <w:rsid w:val="007133F4"/>
    <w:rsid w:val="007150CF"/>
    <w:rsid w:val="007230E9"/>
    <w:rsid w:val="00725283"/>
    <w:rsid w:val="00725BAA"/>
    <w:rsid w:val="00727B38"/>
    <w:rsid w:val="00734008"/>
    <w:rsid w:val="007345DC"/>
    <w:rsid w:val="00746360"/>
    <w:rsid w:val="00752157"/>
    <w:rsid w:val="007523B0"/>
    <w:rsid w:val="00757103"/>
    <w:rsid w:val="00773639"/>
    <w:rsid w:val="0077455B"/>
    <w:rsid w:val="00777431"/>
    <w:rsid w:val="00782747"/>
    <w:rsid w:val="007834B3"/>
    <w:rsid w:val="007842D6"/>
    <w:rsid w:val="00786B7A"/>
    <w:rsid w:val="007A22DA"/>
    <w:rsid w:val="007A5988"/>
    <w:rsid w:val="007A7A24"/>
    <w:rsid w:val="007A7F0F"/>
    <w:rsid w:val="007B74FF"/>
    <w:rsid w:val="007C0DA7"/>
    <w:rsid w:val="007D281F"/>
    <w:rsid w:val="007D2A60"/>
    <w:rsid w:val="007D7C0A"/>
    <w:rsid w:val="007E0FA6"/>
    <w:rsid w:val="007E46FA"/>
    <w:rsid w:val="007E633C"/>
    <w:rsid w:val="007E668F"/>
    <w:rsid w:val="007E6B43"/>
    <w:rsid w:val="007E6F7C"/>
    <w:rsid w:val="007E777F"/>
    <w:rsid w:val="007E7ECB"/>
    <w:rsid w:val="007F0280"/>
    <w:rsid w:val="007F2BC1"/>
    <w:rsid w:val="007F33EA"/>
    <w:rsid w:val="00800DFC"/>
    <w:rsid w:val="00802B8C"/>
    <w:rsid w:val="00810DC2"/>
    <w:rsid w:val="00812781"/>
    <w:rsid w:val="00816D51"/>
    <w:rsid w:val="00822B22"/>
    <w:rsid w:val="0082351F"/>
    <w:rsid w:val="00824BC4"/>
    <w:rsid w:val="00832954"/>
    <w:rsid w:val="0083321A"/>
    <w:rsid w:val="0083765A"/>
    <w:rsid w:val="008445EF"/>
    <w:rsid w:val="00847578"/>
    <w:rsid w:val="008507FA"/>
    <w:rsid w:val="00851449"/>
    <w:rsid w:val="00853BF8"/>
    <w:rsid w:val="00853FB2"/>
    <w:rsid w:val="008544F9"/>
    <w:rsid w:val="0085618B"/>
    <w:rsid w:val="008566EB"/>
    <w:rsid w:val="00860A3D"/>
    <w:rsid w:val="00860F6F"/>
    <w:rsid w:val="00861178"/>
    <w:rsid w:val="00861A08"/>
    <w:rsid w:val="008709C6"/>
    <w:rsid w:val="008758EB"/>
    <w:rsid w:val="00876F94"/>
    <w:rsid w:val="0089271E"/>
    <w:rsid w:val="0089538B"/>
    <w:rsid w:val="00895960"/>
    <w:rsid w:val="008A3551"/>
    <w:rsid w:val="008A5CE1"/>
    <w:rsid w:val="008B0D3C"/>
    <w:rsid w:val="008B307C"/>
    <w:rsid w:val="008B3C84"/>
    <w:rsid w:val="008C4FF1"/>
    <w:rsid w:val="008C5FE0"/>
    <w:rsid w:val="008D0C2A"/>
    <w:rsid w:val="008D1B36"/>
    <w:rsid w:val="008D32DD"/>
    <w:rsid w:val="008D4528"/>
    <w:rsid w:val="008D4BA2"/>
    <w:rsid w:val="008D78D2"/>
    <w:rsid w:val="008E0CB6"/>
    <w:rsid w:val="008E372C"/>
    <w:rsid w:val="008E4832"/>
    <w:rsid w:val="00906271"/>
    <w:rsid w:val="00911553"/>
    <w:rsid w:val="0091209A"/>
    <w:rsid w:val="009128C6"/>
    <w:rsid w:val="00921355"/>
    <w:rsid w:val="00922F06"/>
    <w:rsid w:val="00923438"/>
    <w:rsid w:val="00926722"/>
    <w:rsid w:val="009306CF"/>
    <w:rsid w:val="009372B0"/>
    <w:rsid w:val="0094236B"/>
    <w:rsid w:val="0094376D"/>
    <w:rsid w:val="009442FC"/>
    <w:rsid w:val="009462C2"/>
    <w:rsid w:val="00950CA6"/>
    <w:rsid w:val="00950DC4"/>
    <w:rsid w:val="00952269"/>
    <w:rsid w:val="00955E49"/>
    <w:rsid w:val="00965069"/>
    <w:rsid w:val="0096581E"/>
    <w:rsid w:val="00970811"/>
    <w:rsid w:val="009708A3"/>
    <w:rsid w:val="009748B9"/>
    <w:rsid w:val="00975E29"/>
    <w:rsid w:val="009835AC"/>
    <w:rsid w:val="009862EA"/>
    <w:rsid w:val="0098745C"/>
    <w:rsid w:val="009910AB"/>
    <w:rsid w:val="009962E3"/>
    <w:rsid w:val="009A1035"/>
    <w:rsid w:val="009A2E33"/>
    <w:rsid w:val="009A44F3"/>
    <w:rsid w:val="009A4B32"/>
    <w:rsid w:val="009B2058"/>
    <w:rsid w:val="009B2642"/>
    <w:rsid w:val="009B582A"/>
    <w:rsid w:val="009B6732"/>
    <w:rsid w:val="009C06A9"/>
    <w:rsid w:val="009C3C34"/>
    <w:rsid w:val="009C4FA0"/>
    <w:rsid w:val="009C60AA"/>
    <w:rsid w:val="009C7880"/>
    <w:rsid w:val="009D4312"/>
    <w:rsid w:val="009D56B1"/>
    <w:rsid w:val="009E106C"/>
    <w:rsid w:val="009E3DAD"/>
    <w:rsid w:val="009E4B16"/>
    <w:rsid w:val="009E716E"/>
    <w:rsid w:val="009F2DBB"/>
    <w:rsid w:val="009F6D7D"/>
    <w:rsid w:val="00A03316"/>
    <w:rsid w:val="00A0437E"/>
    <w:rsid w:val="00A10ABF"/>
    <w:rsid w:val="00A127EB"/>
    <w:rsid w:val="00A14AB4"/>
    <w:rsid w:val="00A237CF"/>
    <w:rsid w:val="00A25389"/>
    <w:rsid w:val="00A36276"/>
    <w:rsid w:val="00A37E90"/>
    <w:rsid w:val="00A4026C"/>
    <w:rsid w:val="00A4292F"/>
    <w:rsid w:val="00A42BF5"/>
    <w:rsid w:val="00A47798"/>
    <w:rsid w:val="00A529C1"/>
    <w:rsid w:val="00A539E3"/>
    <w:rsid w:val="00A562E4"/>
    <w:rsid w:val="00A609DA"/>
    <w:rsid w:val="00A61954"/>
    <w:rsid w:val="00A621FB"/>
    <w:rsid w:val="00A70DA5"/>
    <w:rsid w:val="00A74B72"/>
    <w:rsid w:val="00A866E6"/>
    <w:rsid w:val="00A920E9"/>
    <w:rsid w:val="00A9443B"/>
    <w:rsid w:val="00A976EE"/>
    <w:rsid w:val="00A9780B"/>
    <w:rsid w:val="00AA022B"/>
    <w:rsid w:val="00AA6E19"/>
    <w:rsid w:val="00AB0500"/>
    <w:rsid w:val="00AB093C"/>
    <w:rsid w:val="00AB4146"/>
    <w:rsid w:val="00AB7377"/>
    <w:rsid w:val="00AC092E"/>
    <w:rsid w:val="00AC22F5"/>
    <w:rsid w:val="00AD31B6"/>
    <w:rsid w:val="00AD3985"/>
    <w:rsid w:val="00AD69BB"/>
    <w:rsid w:val="00AD770F"/>
    <w:rsid w:val="00AE10EB"/>
    <w:rsid w:val="00AE69A1"/>
    <w:rsid w:val="00AE7D5E"/>
    <w:rsid w:val="00AF0284"/>
    <w:rsid w:val="00AF3F48"/>
    <w:rsid w:val="00B03D89"/>
    <w:rsid w:val="00B103FC"/>
    <w:rsid w:val="00B113DE"/>
    <w:rsid w:val="00B12BEF"/>
    <w:rsid w:val="00B143AB"/>
    <w:rsid w:val="00B23A8E"/>
    <w:rsid w:val="00B26C3B"/>
    <w:rsid w:val="00B308D7"/>
    <w:rsid w:val="00B30CEB"/>
    <w:rsid w:val="00B32315"/>
    <w:rsid w:val="00B32BE3"/>
    <w:rsid w:val="00B33326"/>
    <w:rsid w:val="00B33B02"/>
    <w:rsid w:val="00B34032"/>
    <w:rsid w:val="00B35866"/>
    <w:rsid w:val="00B36497"/>
    <w:rsid w:val="00B41CA5"/>
    <w:rsid w:val="00B43853"/>
    <w:rsid w:val="00B442D7"/>
    <w:rsid w:val="00B47F47"/>
    <w:rsid w:val="00B5194F"/>
    <w:rsid w:val="00B52328"/>
    <w:rsid w:val="00B547F3"/>
    <w:rsid w:val="00B602DC"/>
    <w:rsid w:val="00B62D37"/>
    <w:rsid w:val="00B6435F"/>
    <w:rsid w:val="00B7225F"/>
    <w:rsid w:val="00B73A58"/>
    <w:rsid w:val="00B763A3"/>
    <w:rsid w:val="00B76A55"/>
    <w:rsid w:val="00B80324"/>
    <w:rsid w:val="00B8176A"/>
    <w:rsid w:val="00B8403F"/>
    <w:rsid w:val="00B86B65"/>
    <w:rsid w:val="00B95C8C"/>
    <w:rsid w:val="00BA4070"/>
    <w:rsid w:val="00BA44CF"/>
    <w:rsid w:val="00BA5040"/>
    <w:rsid w:val="00BA70E3"/>
    <w:rsid w:val="00BB205A"/>
    <w:rsid w:val="00BB4FE9"/>
    <w:rsid w:val="00BB70AA"/>
    <w:rsid w:val="00BC22F5"/>
    <w:rsid w:val="00BC3B4A"/>
    <w:rsid w:val="00BC4B14"/>
    <w:rsid w:val="00BC675E"/>
    <w:rsid w:val="00BC6F67"/>
    <w:rsid w:val="00BD0C5D"/>
    <w:rsid w:val="00BD3A1E"/>
    <w:rsid w:val="00BD4EA5"/>
    <w:rsid w:val="00BD7A23"/>
    <w:rsid w:val="00BE17D2"/>
    <w:rsid w:val="00BE6C09"/>
    <w:rsid w:val="00BF63BA"/>
    <w:rsid w:val="00C0093D"/>
    <w:rsid w:val="00C01EF8"/>
    <w:rsid w:val="00C0470F"/>
    <w:rsid w:val="00C12010"/>
    <w:rsid w:val="00C21D46"/>
    <w:rsid w:val="00C24F49"/>
    <w:rsid w:val="00C27C3B"/>
    <w:rsid w:val="00C312C0"/>
    <w:rsid w:val="00C375E9"/>
    <w:rsid w:val="00C41CB2"/>
    <w:rsid w:val="00C41F6A"/>
    <w:rsid w:val="00C42DBD"/>
    <w:rsid w:val="00C47C5E"/>
    <w:rsid w:val="00C536DE"/>
    <w:rsid w:val="00C53E6A"/>
    <w:rsid w:val="00C546FA"/>
    <w:rsid w:val="00C57192"/>
    <w:rsid w:val="00C72366"/>
    <w:rsid w:val="00C80D9E"/>
    <w:rsid w:val="00C85066"/>
    <w:rsid w:val="00C85676"/>
    <w:rsid w:val="00C86B78"/>
    <w:rsid w:val="00C915EE"/>
    <w:rsid w:val="00C96008"/>
    <w:rsid w:val="00C96C68"/>
    <w:rsid w:val="00C97A5B"/>
    <w:rsid w:val="00CA06A5"/>
    <w:rsid w:val="00CA09E2"/>
    <w:rsid w:val="00CA4630"/>
    <w:rsid w:val="00CA51D1"/>
    <w:rsid w:val="00CA6A57"/>
    <w:rsid w:val="00CB474B"/>
    <w:rsid w:val="00CB4AD8"/>
    <w:rsid w:val="00CB7495"/>
    <w:rsid w:val="00CC078A"/>
    <w:rsid w:val="00CC1B92"/>
    <w:rsid w:val="00CC6AB7"/>
    <w:rsid w:val="00CC6F47"/>
    <w:rsid w:val="00CC724B"/>
    <w:rsid w:val="00CD0EC2"/>
    <w:rsid w:val="00CD17F6"/>
    <w:rsid w:val="00CD2201"/>
    <w:rsid w:val="00CD74A3"/>
    <w:rsid w:val="00CE5A99"/>
    <w:rsid w:val="00CF2646"/>
    <w:rsid w:val="00CF2D63"/>
    <w:rsid w:val="00CF4294"/>
    <w:rsid w:val="00CF47D8"/>
    <w:rsid w:val="00CF773C"/>
    <w:rsid w:val="00D0193F"/>
    <w:rsid w:val="00D028EA"/>
    <w:rsid w:val="00D02DB7"/>
    <w:rsid w:val="00D03F47"/>
    <w:rsid w:val="00D10015"/>
    <w:rsid w:val="00D106D8"/>
    <w:rsid w:val="00D12C25"/>
    <w:rsid w:val="00D1521E"/>
    <w:rsid w:val="00D161B1"/>
    <w:rsid w:val="00D2045C"/>
    <w:rsid w:val="00D24655"/>
    <w:rsid w:val="00D406A7"/>
    <w:rsid w:val="00D4208D"/>
    <w:rsid w:val="00D430ED"/>
    <w:rsid w:val="00D46BA6"/>
    <w:rsid w:val="00D55F15"/>
    <w:rsid w:val="00D6057B"/>
    <w:rsid w:val="00D61A79"/>
    <w:rsid w:val="00D6606F"/>
    <w:rsid w:val="00D671F3"/>
    <w:rsid w:val="00D70B5E"/>
    <w:rsid w:val="00D7221E"/>
    <w:rsid w:val="00D74938"/>
    <w:rsid w:val="00D753B5"/>
    <w:rsid w:val="00D83C05"/>
    <w:rsid w:val="00D8616E"/>
    <w:rsid w:val="00D93DC3"/>
    <w:rsid w:val="00D94161"/>
    <w:rsid w:val="00D96A16"/>
    <w:rsid w:val="00DA207B"/>
    <w:rsid w:val="00DB04C4"/>
    <w:rsid w:val="00DB2598"/>
    <w:rsid w:val="00DB76A1"/>
    <w:rsid w:val="00DC1AED"/>
    <w:rsid w:val="00DC4D83"/>
    <w:rsid w:val="00DC5FBA"/>
    <w:rsid w:val="00DC6673"/>
    <w:rsid w:val="00DC7ED6"/>
    <w:rsid w:val="00DD41E4"/>
    <w:rsid w:val="00DD5AFA"/>
    <w:rsid w:val="00DD6357"/>
    <w:rsid w:val="00DD74F8"/>
    <w:rsid w:val="00DE1BB0"/>
    <w:rsid w:val="00DE2D1C"/>
    <w:rsid w:val="00DE39C0"/>
    <w:rsid w:val="00DE4CCF"/>
    <w:rsid w:val="00DE7A69"/>
    <w:rsid w:val="00DF395A"/>
    <w:rsid w:val="00DF3F8B"/>
    <w:rsid w:val="00DF6232"/>
    <w:rsid w:val="00DF6880"/>
    <w:rsid w:val="00E03206"/>
    <w:rsid w:val="00E05D00"/>
    <w:rsid w:val="00E1500E"/>
    <w:rsid w:val="00E206D9"/>
    <w:rsid w:val="00E325B5"/>
    <w:rsid w:val="00E33B34"/>
    <w:rsid w:val="00E34250"/>
    <w:rsid w:val="00E36008"/>
    <w:rsid w:val="00E411A5"/>
    <w:rsid w:val="00E42FEB"/>
    <w:rsid w:val="00E462D8"/>
    <w:rsid w:val="00E51FC6"/>
    <w:rsid w:val="00E53813"/>
    <w:rsid w:val="00E55EC5"/>
    <w:rsid w:val="00E55F57"/>
    <w:rsid w:val="00E56A80"/>
    <w:rsid w:val="00E56D96"/>
    <w:rsid w:val="00E60B3A"/>
    <w:rsid w:val="00E61358"/>
    <w:rsid w:val="00E72B37"/>
    <w:rsid w:val="00E7495A"/>
    <w:rsid w:val="00E751A7"/>
    <w:rsid w:val="00E77495"/>
    <w:rsid w:val="00E823A3"/>
    <w:rsid w:val="00E90DD8"/>
    <w:rsid w:val="00E9287C"/>
    <w:rsid w:val="00E929B4"/>
    <w:rsid w:val="00E9624E"/>
    <w:rsid w:val="00EA3AD6"/>
    <w:rsid w:val="00EC2EE2"/>
    <w:rsid w:val="00ED08C0"/>
    <w:rsid w:val="00EE1CC5"/>
    <w:rsid w:val="00EE2FB3"/>
    <w:rsid w:val="00EF3F0D"/>
    <w:rsid w:val="00EF7E90"/>
    <w:rsid w:val="00F01428"/>
    <w:rsid w:val="00F071AF"/>
    <w:rsid w:val="00F121A6"/>
    <w:rsid w:val="00F15B71"/>
    <w:rsid w:val="00F17BE7"/>
    <w:rsid w:val="00F214F8"/>
    <w:rsid w:val="00F26B36"/>
    <w:rsid w:val="00F275D9"/>
    <w:rsid w:val="00F30DC2"/>
    <w:rsid w:val="00F312C5"/>
    <w:rsid w:val="00F31363"/>
    <w:rsid w:val="00F36272"/>
    <w:rsid w:val="00F36A80"/>
    <w:rsid w:val="00F40912"/>
    <w:rsid w:val="00F44E8E"/>
    <w:rsid w:val="00F51C4E"/>
    <w:rsid w:val="00F53E3E"/>
    <w:rsid w:val="00F56036"/>
    <w:rsid w:val="00F62C34"/>
    <w:rsid w:val="00F63136"/>
    <w:rsid w:val="00F64250"/>
    <w:rsid w:val="00F64489"/>
    <w:rsid w:val="00F6670D"/>
    <w:rsid w:val="00F7672B"/>
    <w:rsid w:val="00F8002F"/>
    <w:rsid w:val="00F80C59"/>
    <w:rsid w:val="00F82F69"/>
    <w:rsid w:val="00F90C9F"/>
    <w:rsid w:val="00F938C0"/>
    <w:rsid w:val="00F97C3F"/>
    <w:rsid w:val="00FA18CB"/>
    <w:rsid w:val="00FA39CD"/>
    <w:rsid w:val="00FA5461"/>
    <w:rsid w:val="00FB428B"/>
    <w:rsid w:val="00FC27D2"/>
    <w:rsid w:val="00FC31CF"/>
    <w:rsid w:val="00FC4FDA"/>
    <w:rsid w:val="00FD0D44"/>
    <w:rsid w:val="00FE261D"/>
    <w:rsid w:val="00FE3007"/>
    <w:rsid w:val="00FE47D1"/>
    <w:rsid w:val="00FF0A7C"/>
    <w:rsid w:val="00FF4E05"/>
    <w:rsid w:val="00FF5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C3725A"/>
  <w15:chartTrackingRefBased/>
  <w15:docId w15:val="{7B807EF7-55E4-6A4A-8662-80986ADBE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0692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2E7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42E7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uiPriority w:val="99"/>
    <w:unhideWhenUsed/>
    <w:rsid w:val="00306A90"/>
    <w:rPr>
      <w:rFonts w:asciiTheme="minorHAnsi" w:eastAsiaTheme="minorHAnsi" w:hAnsiTheme="minorHAnsi" w:cstheme="minorBid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06A9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06A90"/>
    <w:rPr>
      <w:vertAlign w:val="superscript"/>
    </w:rPr>
  </w:style>
  <w:style w:type="paragraph" w:styleId="NormalWeb">
    <w:name w:val="Normal (Web)"/>
    <w:basedOn w:val="Normal"/>
    <w:uiPriority w:val="99"/>
    <w:unhideWhenUsed/>
    <w:rsid w:val="00EE1CC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DD74F8"/>
  </w:style>
  <w:style w:type="character" w:styleId="Hyperlink">
    <w:name w:val="Hyperlink"/>
    <w:basedOn w:val="DefaultParagraphFont"/>
    <w:uiPriority w:val="99"/>
    <w:unhideWhenUsed/>
    <w:rsid w:val="00DD74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4F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D31B6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6117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6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5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4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5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66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95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11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55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0614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178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72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7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33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178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9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27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37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19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085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041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1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137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74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32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004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2783116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MLASeventhEditionOfficeOnline.xsl" StyleName="MLA" Version="7"/>
</file>

<file path=customXml/itemProps1.xml><?xml version="1.0" encoding="utf-8"?>
<ds:datastoreItem xmlns:ds="http://schemas.openxmlformats.org/officeDocument/2006/customXml" ds:itemID="{10B4863A-1778-8745-A971-B2DE014C3E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3150</Words>
  <Characters>17960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Ladbrooke</dc:creator>
  <cp:keywords/>
  <dc:description/>
  <cp:lastModifiedBy>Martin Ladbrooke</cp:lastModifiedBy>
  <cp:revision>2</cp:revision>
  <dcterms:created xsi:type="dcterms:W3CDTF">2022-03-14T18:26:00Z</dcterms:created>
  <dcterms:modified xsi:type="dcterms:W3CDTF">2022-03-14T18:26:00Z</dcterms:modified>
</cp:coreProperties>
</file>