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571B11" w14:textId="7596D432" w:rsidR="00E70DBA" w:rsidRDefault="00E70DBA" w:rsidP="00E70DBA">
      <w:r w:rsidRPr="00B63BFB">
        <w:rPr>
          <w:b/>
          <w:bCs/>
          <w:sz w:val="48"/>
          <w:szCs w:val="48"/>
        </w:rPr>
        <w:t xml:space="preserve">    </w:t>
      </w:r>
      <w:r w:rsidR="00B63BFB" w:rsidRPr="00B63BFB">
        <w:rPr>
          <w:b/>
          <w:bCs/>
          <w:sz w:val="48"/>
          <w:szCs w:val="48"/>
        </w:rPr>
        <w:t>TASK 1</w:t>
      </w:r>
      <w:r>
        <w:t xml:space="preserve">                         </w:t>
      </w:r>
      <w:r>
        <w:rPr>
          <w:noProof/>
        </w:rPr>
        <w:drawing>
          <wp:inline distT="0" distB="0" distL="0" distR="0" wp14:anchorId="22DDE488" wp14:editId="5D728E60">
            <wp:extent cx="5964382" cy="1192876"/>
            <wp:effectExtent l="0" t="0" r="0" b="7620"/>
            <wp:docPr id="180355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5874" cy="1201174"/>
                    </a:xfrm>
                    <a:prstGeom prst="rect">
                      <a:avLst/>
                    </a:prstGeom>
                    <a:noFill/>
                  </pic:spPr>
                </pic:pic>
              </a:graphicData>
            </a:graphic>
          </wp:inline>
        </w:drawing>
      </w:r>
    </w:p>
    <w:p w14:paraId="3F0D7123" w14:textId="77777777" w:rsidR="00E70DBA" w:rsidRDefault="00E70DBA" w:rsidP="00E70DBA"/>
    <w:p w14:paraId="5E1160D1" w14:textId="77777777" w:rsidR="00E70DBA" w:rsidRDefault="00E70DBA" w:rsidP="00E70DBA"/>
    <w:p w14:paraId="0F9341B5" w14:textId="09367B97" w:rsidR="00E70DBA" w:rsidRDefault="00E70DBA" w:rsidP="00E70DBA">
      <w:pPr>
        <w:rPr>
          <w:sz w:val="28"/>
          <w:szCs w:val="28"/>
        </w:rPr>
      </w:pPr>
      <w:r w:rsidRPr="00E70DBA">
        <w:rPr>
          <w:sz w:val="28"/>
          <w:szCs w:val="28"/>
        </w:rPr>
        <w:t xml:space="preserve">                                                                        Report </w:t>
      </w:r>
    </w:p>
    <w:p w14:paraId="775E6FDE" w14:textId="77777777" w:rsidR="00E70DBA" w:rsidRDefault="00E70DBA" w:rsidP="00E70DBA">
      <w:pPr>
        <w:rPr>
          <w:sz w:val="28"/>
          <w:szCs w:val="28"/>
        </w:rPr>
      </w:pPr>
    </w:p>
    <w:p w14:paraId="4628DEF7" w14:textId="7BBC06D1" w:rsidR="00E70DBA" w:rsidRPr="00E70DBA" w:rsidRDefault="00E70DBA" w:rsidP="00E70DBA">
      <w:pPr>
        <w:rPr>
          <w:sz w:val="28"/>
          <w:szCs w:val="28"/>
        </w:rPr>
      </w:pPr>
      <w:r w:rsidRPr="00E70DBA">
        <w:rPr>
          <w:sz w:val="28"/>
          <w:szCs w:val="28"/>
        </w:rPr>
        <w:t>Emergent Leadership Skills for the Workplace</w:t>
      </w:r>
    </w:p>
    <w:p w14:paraId="722303E9" w14:textId="77777777" w:rsidR="00E70DBA" w:rsidRDefault="00E70DBA" w:rsidP="00E70DBA">
      <w:pPr>
        <w:rPr>
          <w:sz w:val="28"/>
          <w:szCs w:val="28"/>
        </w:rPr>
      </w:pPr>
      <w:r w:rsidRPr="00E70DBA">
        <w:rPr>
          <w:sz w:val="28"/>
          <w:szCs w:val="28"/>
        </w:rPr>
        <w:t>Module code: (BMSW6101_LON)</w:t>
      </w:r>
    </w:p>
    <w:p w14:paraId="5F922AE4" w14:textId="105042E5" w:rsidR="00E70DBA" w:rsidRPr="00E70DBA" w:rsidRDefault="00E70DBA" w:rsidP="00E70DBA">
      <w:pPr>
        <w:rPr>
          <w:sz w:val="28"/>
          <w:szCs w:val="28"/>
        </w:rPr>
      </w:pPr>
      <w:r w:rsidRPr="00E70DBA">
        <w:rPr>
          <w:sz w:val="28"/>
          <w:szCs w:val="28"/>
        </w:rPr>
        <w:t>Student name: Katya Koleva</w:t>
      </w:r>
    </w:p>
    <w:p w14:paraId="05844B64" w14:textId="77777777" w:rsidR="00E70DBA" w:rsidRPr="00E70DBA" w:rsidRDefault="00E70DBA" w:rsidP="00E70DBA">
      <w:pPr>
        <w:rPr>
          <w:sz w:val="28"/>
          <w:szCs w:val="28"/>
        </w:rPr>
      </w:pPr>
      <w:r w:rsidRPr="00E70DBA">
        <w:rPr>
          <w:sz w:val="28"/>
          <w:szCs w:val="28"/>
        </w:rPr>
        <w:t>Student number: 2123449</w:t>
      </w:r>
    </w:p>
    <w:p w14:paraId="3F4CF7A5" w14:textId="52F3FAC5" w:rsidR="00E70DBA" w:rsidRPr="00E70DBA" w:rsidRDefault="00E70DBA" w:rsidP="00E70DBA">
      <w:pPr>
        <w:rPr>
          <w:sz w:val="28"/>
          <w:szCs w:val="28"/>
        </w:rPr>
      </w:pPr>
      <w:r w:rsidRPr="00E70DBA">
        <w:rPr>
          <w:sz w:val="28"/>
          <w:szCs w:val="28"/>
        </w:rPr>
        <w:t>Lecture name: Dr Toyin Adisa</w:t>
      </w:r>
    </w:p>
    <w:p w14:paraId="06C55740" w14:textId="77777777" w:rsidR="00E70DBA" w:rsidRPr="00E70DBA" w:rsidRDefault="00E70DBA" w:rsidP="00E70DBA">
      <w:pPr>
        <w:rPr>
          <w:sz w:val="28"/>
          <w:szCs w:val="28"/>
        </w:rPr>
      </w:pPr>
      <w:r w:rsidRPr="00E70DBA">
        <w:rPr>
          <w:sz w:val="28"/>
          <w:szCs w:val="28"/>
        </w:rPr>
        <w:t>Programme: BA (Hons) Leadership and Management Skills for the Workplace</w:t>
      </w:r>
    </w:p>
    <w:p w14:paraId="595D8FFE" w14:textId="77777777" w:rsidR="00E70DBA" w:rsidRDefault="00E70DBA" w:rsidP="00E70DBA"/>
    <w:p w14:paraId="7569E93F" w14:textId="77777777" w:rsidR="00E70DBA" w:rsidRDefault="00E70DBA" w:rsidP="00E70DBA"/>
    <w:p w14:paraId="7B261E41" w14:textId="77777777" w:rsidR="00E70DBA" w:rsidRPr="004952A4" w:rsidRDefault="00E70DBA" w:rsidP="00E70DBA">
      <w:pPr>
        <w:rPr>
          <w:rFonts w:ascii="Arial" w:hAnsi="Arial" w:cs="Arial"/>
        </w:rPr>
      </w:pPr>
      <w:r w:rsidRPr="004952A4">
        <w:rPr>
          <w:rFonts w:ascii="Arial" w:hAnsi="Arial" w:cs="Arial"/>
        </w:rPr>
        <w:t>Executive Summary:</w:t>
      </w:r>
    </w:p>
    <w:p w14:paraId="06F0A206" w14:textId="13766992" w:rsidR="00BE08E5" w:rsidRPr="004952A4" w:rsidRDefault="00BE08E5" w:rsidP="00E70DBA">
      <w:pPr>
        <w:rPr>
          <w:rFonts w:ascii="Arial" w:hAnsi="Arial" w:cs="Arial"/>
        </w:rPr>
      </w:pPr>
      <w:r w:rsidRPr="004952A4">
        <w:rPr>
          <w:rFonts w:ascii="Arial" w:hAnsi="Arial" w:cs="Arial"/>
        </w:rPr>
        <w:t>The leadership qualities of Wilson James, a reputable security services provider, are evaluated in this report. It looks at Wilson James's situation and applies key theories of leadership, including the Great Man, Trait, Ethical, Behavioural, and Contingency theories. It has been discovered that crucial leadership traits like adaptability, emotional intelligence, and strategic thinking are necessary for the company's success. A review of the strengths and areas for improvement in current leadership practices is conducted. Increasing employee authority, fostering a resilient and creative culture, and enhancing communication are all recommendations for enhancing the effectiveness of leadership. These observations are meant to direct Wilson James towards leadership excellence and ongoing development.</w:t>
      </w:r>
    </w:p>
    <w:p w14:paraId="70096A6D" w14:textId="77777777" w:rsidR="00FD0760" w:rsidRPr="004952A4" w:rsidRDefault="00FD0760" w:rsidP="00E70DBA">
      <w:pPr>
        <w:rPr>
          <w:rFonts w:ascii="Arial" w:hAnsi="Arial" w:cs="Arial"/>
          <w:b/>
          <w:bCs/>
        </w:rPr>
      </w:pPr>
    </w:p>
    <w:p w14:paraId="4F936B2B" w14:textId="77777777" w:rsidR="00FD0760" w:rsidRPr="004952A4" w:rsidRDefault="00FD0760" w:rsidP="00E70DBA">
      <w:pPr>
        <w:rPr>
          <w:rFonts w:ascii="Arial" w:hAnsi="Arial" w:cs="Arial"/>
          <w:b/>
          <w:bCs/>
        </w:rPr>
      </w:pPr>
    </w:p>
    <w:p w14:paraId="74A49B2A" w14:textId="77777777" w:rsidR="00FD0760" w:rsidRPr="004952A4" w:rsidRDefault="00FD0760" w:rsidP="00E70DBA">
      <w:pPr>
        <w:rPr>
          <w:rFonts w:ascii="Arial" w:hAnsi="Arial" w:cs="Arial"/>
          <w:b/>
          <w:bCs/>
        </w:rPr>
      </w:pPr>
    </w:p>
    <w:p w14:paraId="0E291B9E" w14:textId="77777777" w:rsidR="00FD0760" w:rsidRPr="004952A4" w:rsidRDefault="00FD0760" w:rsidP="00E70DBA">
      <w:pPr>
        <w:rPr>
          <w:rFonts w:ascii="Arial" w:hAnsi="Arial" w:cs="Arial"/>
          <w:b/>
          <w:bCs/>
        </w:rPr>
      </w:pPr>
    </w:p>
    <w:p w14:paraId="787EA5B1" w14:textId="77777777" w:rsidR="00FD0760" w:rsidRPr="004952A4" w:rsidRDefault="00FD0760" w:rsidP="00E70DBA">
      <w:pPr>
        <w:rPr>
          <w:rFonts w:ascii="Arial" w:hAnsi="Arial" w:cs="Arial"/>
          <w:b/>
          <w:bCs/>
        </w:rPr>
      </w:pPr>
    </w:p>
    <w:p w14:paraId="640F63F5" w14:textId="5A1526CE" w:rsidR="00E70DBA" w:rsidRPr="004952A4" w:rsidRDefault="00E70DBA" w:rsidP="00E70DBA">
      <w:pPr>
        <w:rPr>
          <w:rFonts w:ascii="Arial" w:hAnsi="Arial" w:cs="Arial"/>
          <w:b/>
          <w:bCs/>
        </w:rPr>
      </w:pPr>
      <w:r w:rsidRPr="004952A4">
        <w:rPr>
          <w:rFonts w:ascii="Arial" w:hAnsi="Arial" w:cs="Arial"/>
          <w:b/>
          <w:bCs/>
        </w:rPr>
        <w:t>Table of Contents:</w:t>
      </w:r>
    </w:p>
    <w:p w14:paraId="6DB5C9EA" w14:textId="74944369" w:rsidR="00293297" w:rsidRPr="004952A4" w:rsidRDefault="00293297" w:rsidP="00293297">
      <w:pPr>
        <w:rPr>
          <w:rFonts w:ascii="Arial" w:hAnsi="Arial" w:cs="Arial"/>
        </w:rPr>
      </w:pPr>
      <w:r w:rsidRPr="004952A4">
        <w:rPr>
          <w:rFonts w:ascii="Arial" w:hAnsi="Arial" w:cs="Arial"/>
        </w:rPr>
        <w:t>1. Introduction</w:t>
      </w:r>
      <w:r w:rsidR="00A22A5E" w:rsidRPr="004952A4">
        <w:rPr>
          <w:rFonts w:ascii="Arial" w:hAnsi="Arial" w:cs="Arial"/>
        </w:rPr>
        <w:t>:</w:t>
      </w:r>
    </w:p>
    <w:p w14:paraId="720FFE75" w14:textId="41866396" w:rsidR="00293297" w:rsidRPr="004952A4" w:rsidRDefault="00293297" w:rsidP="00D41110">
      <w:pPr>
        <w:pStyle w:val="ListParagraph"/>
        <w:numPr>
          <w:ilvl w:val="0"/>
          <w:numId w:val="19"/>
        </w:numPr>
        <w:rPr>
          <w:rFonts w:ascii="Arial" w:hAnsi="Arial" w:cs="Arial"/>
        </w:rPr>
      </w:pPr>
      <w:r w:rsidRPr="004952A4">
        <w:rPr>
          <w:rFonts w:ascii="Arial" w:hAnsi="Arial" w:cs="Arial"/>
        </w:rPr>
        <w:t>Purpose of the Report</w:t>
      </w:r>
    </w:p>
    <w:p w14:paraId="6AA1B06F" w14:textId="0B4D4E87" w:rsidR="00293297" w:rsidRPr="004952A4" w:rsidRDefault="00293297" w:rsidP="00D41110">
      <w:pPr>
        <w:pStyle w:val="ListParagraph"/>
        <w:numPr>
          <w:ilvl w:val="0"/>
          <w:numId w:val="19"/>
        </w:numPr>
        <w:rPr>
          <w:rFonts w:ascii="Arial" w:hAnsi="Arial" w:cs="Arial"/>
        </w:rPr>
      </w:pPr>
      <w:r w:rsidRPr="004952A4">
        <w:rPr>
          <w:rFonts w:ascii="Arial" w:hAnsi="Arial" w:cs="Arial"/>
        </w:rPr>
        <w:t>Organization Choice and Rationale</w:t>
      </w:r>
    </w:p>
    <w:p w14:paraId="3F6A3E08" w14:textId="0186FB98" w:rsidR="00293297" w:rsidRPr="004952A4" w:rsidRDefault="00293297" w:rsidP="00293297">
      <w:pPr>
        <w:pStyle w:val="ListParagraph"/>
        <w:numPr>
          <w:ilvl w:val="0"/>
          <w:numId w:val="19"/>
        </w:numPr>
        <w:rPr>
          <w:rFonts w:ascii="Arial" w:hAnsi="Arial" w:cs="Arial"/>
        </w:rPr>
      </w:pPr>
      <w:r w:rsidRPr="004952A4">
        <w:rPr>
          <w:rFonts w:ascii="Arial" w:hAnsi="Arial" w:cs="Arial"/>
        </w:rPr>
        <w:t>Structure of the Report</w:t>
      </w:r>
    </w:p>
    <w:p w14:paraId="69DA851B" w14:textId="577CE559" w:rsidR="00293297" w:rsidRPr="004952A4" w:rsidRDefault="00293297" w:rsidP="00293297">
      <w:pPr>
        <w:rPr>
          <w:rFonts w:ascii="Arial" w:hAnsi="Arial" w:cs="Arial"/>
        </w:rPr>
      </w:pPr>
      <w:r w:rsidRPr="004952A4">
        <w:rPr>
          <w:rFonts w:ascii="Arial" w:hAnsi="Arial" w:cs="Arial"/>
        </w:rPr>
        <w:t>2. Overview of Leadership Theories and Styles</w:t>
      </w:r>
    </w:p>
    <w:p w14:paraId="7F315298" w14:textId="461219B5" w:rsidR="00293297" w:rsidRPr="004952A4" w:rsidRDefault="00293297" w:rsidP="00AB0327">
      <w:pPr>
        <w:pStyle w:val="ListParagraph"/>
        <w:numPr>
          <w:ilvl w:val="0"/>
          <w:numId w:val="20"/>
        </w:numPr>
        <w:rPr>
          <w:rFonts w:ascii="Arial" w:hAnsi="Arial" w:cs="Arial"/>
        </w:rPr>
      </w:pPr>
      <w:r w:rsidRPr="004952A4">
        <w:rPr>
          <w:rFonts w:ascii="Arial" w:hAnsi="Arial" w:cs="Arial"/>
        </w:rPr>
        <w:t>Great Man Theory</w:t>
      </w:r>
    </w:p>
    <w:p w14:paraId="223A7FBD" w14:textId="366CB311" w:rsidR="00293297" w:rsidRPr="004952A4" w:rsidRDefault="00293297" w:rsidP="00AB0327">
      <w:pPr>
        <w:pStyle w:val="ListParagraph"/>
        <w:numPr>
          <w:ilvl w:val="0"/>
          <w:numId w:val="20"/>
        </w:numPr>
        <w:rPr>
          <w:rFonts w:ascii="Arial" w:hAnsi="Arial" w:cs="Arial"/>
        </w:rPr>
      </w:pPr>
      <w:r w:rsidRPr="004952A4">
        <w:rPr>
          <w:rFonts w:ascii="Arial" w:hAnsi="Arial" w:cs="Arial"/>
        </w:rPr>
        <w:t>Trait Theories</w:t>
      </w:r>
    </w:p>
    <w:p w14:paraId="39434C81" w14:textId="2B0C1654" w:rsidR="00293297" w:rsidRPr="004952A4" w:rsidRDefault="00293297" w:rsidP="00AB0327">
      <w:pPr>
        <w:pStyle w:val="ListParagraph"/>
        <w:numPr>
          <w:ilvl w:val="0"/>
          <w:numId w:val="20"/>
        </w:numPr>
        <w:rPr>
          <w:rFonts w:ascii="Arial" w:hAnsi="Arial" w:cs="Arial"/>
        </w:rPr>
      </w:pPr>
      <w:r w:rsidRPr="004952A4">
        <w:rPr>
          <w:rFonts w:ascii="Arial" w:hAnsi="Arial" w:cs="Arial"/>
        </w:rPr>
        <w:t>Authentic Leadership</w:t>
      </w:r>
    </w:p>
    <w:p w14:paraId="65DAB858" w14:textId="08FC57C0" w:rsidR="00293297" w:rsidRPr="004952A4" w:rsidRDefault="00293297" w:rsidP="00AB0327">
      <w:pPr>
        <w:pStyle w:val="ListParagraph"/>
        <w:numPr>
          <w:ilvl w:val="0"/>
          <w:numId w:val="20"/>
        </w:numPr>
        <w:rPr>
          <w:rFonts w:ascii="Arial" w:hAnsi="Arial" w:cs="Arial"/>
        </w:rPr>
      </w:pPr>
      <w:r w:rsidRPr="004952A4">
        <w:rPr>
          <w:rFonts w:ascii="Arial" w:hAnsi="Arial" w:cs="Arial"/>
        </w:rPr>
        <w:t>Ethical Leadership</w:t>
      </w:r>
    </w:p>
    <w:p w14:paraId="12DEECC0" w14:textId="40291A7F" w:rsidR="00293297" w:rsidRPr="004952A4" w:rsidRDefault="00293297" w:rsidP="00AB0327">
      <w:pPr>
        <w:pStyle w:val="ListParagraph"/>
        <w:numPr>
          <w:ilvl w:val="0"/>
          <w:numId w:val="20"/>
        </w:numPr>
        <w:rPr>
          <w:rFonts w:ascii="Arial" w:hAnsi="Arial" w:cs="Arial"/>
        </w:rPr>
      </w:pPr>
      <w:r w:rsidRPr="004952A4">
        <w:rPr>
          <w:rFonts w:ascii="Arial" w:hAnsi="Arial" w:cs="Arial"/>
        </w:rPr>
        <w:t>Behavioural Theories</w:t>
      </w:r>
    </w:p>
    <w:p w14:paraId="0D2D40FE" w14:textId="595D132A" w:rsidR="00293297" w:rsidRPr="004952A4" w:rsidRDefault="00293297" w:rsidP="00AB0327">
      <w:pPr>
        <w:pStyle w:val="ListParagraph"/>
        <w:numPr>
          <w:ilvl w:val="0"/>
          <w:numId w:val="20"/>
        </w:numPr>
        <w:rPr>
          <w:rFonts w:ascii="Arial" w:hAnsi="Arial" w:cs="Arial"/>
        </w:rPr>
      </w:pPr>
      <w:r w:rsidRPr="004952A4">
        <w:rPr>
          <w:rFonts w:ascii="Arial" w:hAnsi="Arial" w:cs="Arial"/>
        </w:rPr>
        <w:t>Theory X (Autocratic Leadership)</w:t>
      </w:r>
    </w:p>
    <w:p w14:paraId="1C230F71" w14:textId="14B30F08" w:rsidR="00293297" w:rsidRPr="004952A4" w:rsidRDefault="00293297" w:rsidP="00AB0327">
      <w:pPr>
        <w:pStyle w:val="ListParagraph"/>
        <w:numPr>
          <w:ilvl w:val="0"/>
          <w:numId w:val="20"/>
        </w:numPr>
        <w:rPr>
          <w:rFonts w:ascii="Arial" w:hAnsi="Arial" w:cs="Arial"/>
        </w:rPr>
      </w:pPr>
      <w:r w:rsidRPr="004952A4">
        <w:rPr>
          <w:rFonts w:ascii="Arial" w:hAnsi="Arial" w:cs="Arial"/>
        </w:rPr>
        <w:t>Theory Y (Democratic Leadership)</w:t>
      </w:r>
    </w:p>
    <w:p w14:paraId="08141A40" w14:textId="18C2A8D8" w:rsidR="00293297" w:rsidRPr="004952A4" w:rsidRDefault="00293297" w:rsidP="00AB0327">
      <w:pPr>
        <w:pStyle w:val="ListParagraph"/>
        <w:numPr>
          <w:ilvl w:val="0"/>
          <w:numId w:val="20"/>
        </w:numPr>
        <w:rPr>
          <w:rFonts w:ascii="Arial" w:hAnsi="Arial" w:cs="Arial"/>
        </w:rPr>
      </w:pPr>
      <w:r w:rsidRPr="004952A4">
        <w:rPr>
          <w:rFonts w:ascii="Arial" w:hAnsi="Arial" w:cs="Arial"/>
        </w:rPr>
        <w:t>Theory Z (Laissez-Faire Leadership)</w:t>
      </w:r>
    </w:p>
    <w:p w14:paraId="063FC592" w14:textId="028A902F" w:rsidR="00293297" w:rsidRPr="004952A4" w:rsidRDefault="00293297" w:rsidP="00AB0327">
      <w:pPr>
        <w:pStyle w:val="ListParagraph"/>
        <w:numPr>
          <w:ilvl w:val="0"/>
          <w:numId w:val="20"/>
        </w:numPr>
        <w:rPr>
          <w:rFonts w:ascii="Arial" w:hAnsi="Arial" w:cs="Arial"/>
        </w:rPr>
      </w:pPr>
      <w:r w:rsidRPr="004952A4">
        <w:rPr>
          <w:rFonts w:ascii="Arial" w:hAnsi="Arial" w:cs="Arial"/>
        </w:rPr>
        <w:t>Contingency Theories</w:t>
      </w:r>
    </w:p>
    <w:p w14:paraId="578B2DFB" w14:textId="48A74107" w:rsidR="00293297" w:rsidRPr="004952A4" w:rsidRDefault="00293297" w:rsidP="00AB0327">
      <w:pPr>
        <w:pStyle w:val="ListParagraph"/>
        <w:numPr>
          <w:ilvl w:val="0"/>
          <w:numId w:val="20"/>
        </w:numPr>
        <w:rPr>
          <w:rFonts w:ascii="Arial" w:hAnsi="Arial" w:cs="Arial"/>
        </w:rPr>
      </w:pPr>
      <w:r w:rsidRPr="004952A4">
        <w:rPr>
          <w:rFonts w:ascii="Arial" w:hAnsi="Arial" w:cs="Arial"/>
        </w:rPr>
        <w:t>Path-Goal Theory</w:t>
      </w:r>
    </w:p>
    <w:p w14:paraId="0B58332A" w14:textId="298CE767" w:rsidR="00293297" w:rsidRPr="004952A4" w:rsidRDefault="00293297" w:rsidP="00293297">
      <w:pPr>
        <w:pStyle w:val="ListParagraph"/>
        <w:numPr>
          <w:ilvl w:val="0"/>
          <w:numId w:val="20"/>
        </w:numPr>
        <w:rPr>
          <w:rFonts w:ascii="Arial" w:hAnsi="Arial" w:cs="Arial"/>
        </w:rPr>
      </w:pPr>
      <w:r w:rsidRPr="004952A4">
        <w:rPr>
          <w:rFonts w:ascii="Arial" w:hAnsi="Arial" w:cs="Arial"/>
        </w:rPr>
        <w:t>Fiedler’s Contingency Model</w:t>
      </w:r>
    </w:p>
    <w:p w14:paraId="51AF7E17" w14:textId="21CDAE49" w:rsidR="00293297" w:rsidRPr="004952A4" w:rsidRDefault="00293297" w:rsidP="00293297">
      <w:pPr>
        <w:rPr>
          <w:rFonts w:ascii="Arial" w:hAnsi="Arial" w:cs="Arial"/>
        </w:rPr>
      </w:pPr>
      <w:r w:rsidRPr="004952A4">
        <w:rPr>
          <w:rFonts w:ascii="Arial" w:hAnsi="Arial" w:cs="Arial"/>
        </w:rPr>
        <w:t>3. Critical Evaluation and Practical Application of Leadership Theories/Styles in Wilson James</w:t>
      </w:r>
    </w:p>
    <w:p w14:paraId="54851C29" w14:textId="39C64C0D" w:rsidR="00293297" w:rsidRPr="004952A4" w:rsidRDefault="00293297" w:rsidP="00583BEB">
      <w:pPr>
        <w:pStyle w:val="ListParagraph"/>
        <w:numPr>
          <w:ilvl w:val="0"/>
          <w:numId w:val="22"/>
        </w:numPr>
        <w:rPr>
          <w:rFonts w:ascii="Arial" w:hAnsi="Arial" w:cs="Arial"/>
        </w:rPr>
      </w:pPr>
      <w:r w:rsidRPr="004952A4">
        <w:rPr>
          <w:rFonts w:ascii="Arial" w:hAnsi="Arial" w:cs="Arial"/>
        </w:rPr>
        <w:t>Background of Wilson James</w:t>
      </w:r>
    </w:p>
    <w:p w14:paraId="119628A4" w14:textId="0B866C3D" w:rsidR="00293297" w:rsidRPr="004952A4" w:rsidRDefault="00293297" w:rsidP="00583BEB">
      <w:pPr>
        <w:pStyle w:val="ListParagraph"/>
        <w:numPr>
          <w:ilvl w:val="0"/>
          <w:numId w:val="22"/>
        </w:numPr>
        <w:rPr>
          <w:rFonts w:ascii="Arial" w:hAnsi="Arial" w:cs="Arial"/>
        </w:rPr>
      </w:pPr>
      <w:r w:rsidRPr="004952A4">
        <w:rPr>
          <w:rFonts w:ascii="Arial" w:hAnsi="Arial" w:cs="Arial"/>
        </w:rPr>
        <w:t>Company Overview</w:t>
      </w:r>
    </w:p>
    <w:p w14:paraId="48A1C397" w14:textId="608B9B1C" w:rsidR="00293297" w:rsidRPr="004952A4" w:rsidRDefault="00293297" w:rsidP="00583BEB">
      <w:pPr>
        <w:pStyle w:val="ListParagraph"/>
        <w:numPr>
          <w:ilvl w:val="0"/>
          <w:numId w:val="22"/>
        </w:numPr>
        <w:rPr>
          <w:rFonts w:ascii="Arial" w:hAnsi="Arial" w:cs="Arial"/>
        </w:rPr>
      </w:pPr>
      <w:r w:rsidRPr="004952A4">
        <w:rPr>
          <w:rFonts w:ascii="Arial" w:hAnsi="Arial" w:cs="Arial"/>
        </w:rPr>
        <w:t>Services Offered</w:t>
      </w:r>
    </w:p>
    <w:p w14:paraId="00D9518C" w14:textId="2AF4BA65" w:rsidR="00293297" w:rsidRPr="004952A4" w:rsidRDefault="00293297" w:rsidP="00583BEB">
      <w:pPr>
        <w:pStyle w:val="ListParagraph"/>
        <w:numPr>
          <w:ilvl w:val="0"/>
          <w:numId w:val="22"/>
        </w:numPr>
        <w:rPr>
          <w:rFonts w:ascii="Arial" w:hAnsi="Arial" w:cs="Arial"/>
        </w:rPr>
      </w:pPr>
      <w:r w:rsidRPr="004952A4">
        <w:rPr>
          <w:rFonts w:ascii="Arial" w:hAnsi="Arial" w:cs="Arial"/>
        </w:rPr>
        <w:t>Workforce and Competitors</w:t>
      </w:r>
    </w:p>
    <w:p w14:paraId="2C1A2B99" w14:textId="2BE6CF63" w:rsidR="00293297" w:rsidRPr="004952A4" w:rsidRDefault="00293297" w:rsidP="00583BEB">
      <w:pPr>
        <w:pStyle w:val="ListParagraph"/>
        <w:numPr>
          <w:ilvl w:val="0"/>
          <w:numId w:val="22"/>
        </w:numPr>
        <w:rPr>
          <w:rFonts w:ascii="Arial" w:hAnsi="Arial" w:cs="Arial"/>
        </w:rPr>
      </w:pPr>
      <w:r w:rsidRPr="004952A4">
        <w:rPr>
          <w:rFonts w:ascii="Arial" w:hAnsi="Arial" w:cs="Arial"/>
        </w:rPr>
        <w:t>Competitive Advantages</w:t>
      </w:r>
    </w:p>
    <w:p w14:paraId="030747DB" w14:textId="60A59421" w:rsidR="00293297" w:rsidRPr="004952A4" w:rsidRDefault="00293297" w:rsidP="00583BEB">
      <w:pPr>
        <w:pStyle w:val="ListParagraph"/>
        <w:numPr>
          <w:ilvl w:val="0"/>
          <w:numId w:val="22"/>
        </w:numPr>
        <w:rPr>
          <w:rFonts w:ascii="Arial" w:hAnsi="Arial" w:cs="Arial"/>
        </w:rPr>
      </w:pPr>
      <w:r w:rsidRPr="004952A4">
        <w:rPr>
          <w:rFonts w:ascii="Arial" w:hAnsi="Arial" w:cs="Arial"/>
        </w:rPr>
        <w:t>Evaluation of Leadership Theories/Styles</w:t>
      </w:r>
    </w:p>
    <w:p w14:paraId="495C4F2C" w14:textId="4ADA9B00" w:rsidR="00293297" w:rsidRPr="004952A4" w:rsidRDefault="00293297" w:rsidP="00583BEB">
      <w:pPr>
        <w:pStyle w:val="ListParagraph"/>
        <w:numPr>
          <w:ilvl w:val="0"/>
          <w:numId w:val="22"/>
        </w:numPr>
        <w:rPr>
          <w:rFonts w:ascii="Arial" w:hAnsi="Arial" w:cs="Arial"/>
        </w:rPr>
      </w:pPr>
      <w:r w:rsidRPr="004952A4">
        <w:rPr>
          <w:rFonts w:ascii="Arial" w:hAnsi="Arial" w:cs="Arial"/>
        </w:rPr>
        <w:t>Principles and Relevance to Wilson James</w:t>
      </w:r>
    </w:p>
    <w:p w14:paraId="136C6285" w14:textId="3F93062A" w:rsidR="00293297" w:rsidRPr="004952A4" w:rsidRDefault="00293297" w:rsidP="00293297">
      <w:pPr>
        <w:pStyle w:val="ListParagraph"/>
        <w:numPr>
          <w:ilvl w:val="0"/>
          <w:numId w:val="22"/>
        </w:numPr>
        <w:rPr>
          <w:rFonts w:ascii="Arial" w:hAnsi="Arial" w:cs="Arial"/>
        </w:rPr>
      </w:pPr>
      <w:r w:rsidRPr="004952A4">
        <w:rPr>
          <w:rFonts w:ascii="Arial" w:hAnsi="Arial" w:cs="Arial"/>
        </w:rPr>
        <w:t>Strengths and Weaknesses</w:t>
      </w:r>
    </w:p>
    <w:p w14:paraId="400C3413" w14:textId="3912EFBD" w:rsidR="00293297" w:rsidRPr="004952A4" w:rsidRDefault="00293297" w:rsidP="00293297">
      <w:pPr>
        <w:rPr>
          <w:rFonts w:ascii="Arial" w:hAnsi="Arial" w:cs="Arial"/>
        </w:rPr>
      </w:pPr>
      <w:r w:rsidRPr="004952A4">
        <w:rPr>
          <w:rFonts w:ascii="Arial" w:hAnsi="Arial" w:cs="Arial"/>
        </w:rPr>
        <w:t>4. Investigation of Leadership Practices at Wilson James</w:t>
      </w:r>
    </w:p>
    <w:p w14:paraId="2F3699BD" w14:textId="1151340D" w:rsidR="00293297" w:rsidRPr="004952A4" w:rsidRDefault="00293297" w:rsidP="00583BEB">
      <w:pPr>
        <w:pStyle w:val="ListParagraph"/>
        <w:numPr>
          <w:ilvl w:val="0"/>
          <w:numId w:val="23"/>
        </w:numPr>
        <w:rPr>
          <w:rFonts w:ascii="Arial" w:hAnsi="Arial" w:cs="Arial"/>
        </w:rPr>
      </w:pPr>
      <w:r w:rsidRPr="004952A4">
        <w:rPr>
          <w:rFonts w:ascii="Arial" w:hAnsi="Arial" w:cs="Arial"/>
        </w:rPr>
        <w:t>Analysis of Annual Reports and Company Website</w:t>
      </w:r>
    </w:p>
    <w:p w14:paraId="5CB4C385" w14:textId="15FD5FE2" w:rsidR="00293297" w:rsidRPr="004952A4" w:rsidRDefault="00293297" w:rsidP="00583BEB">
      <w:pPr>
        <w:pStyle w:val="ListParagraph"/>
        <w:numPr>
          <w:ilvl w:val="0"/>
          <w:numId w:val="23"/>
        </w:numPr>
        <w:rPr>
          <w:rFonts w:ascii="Arial" w:hAnsi="Arial" w:cs="Arial"/>
        </w:rPr>
      </w:pPr>
      <w:r w:rsidRPr="004952A4">
        <w:rPr>
          <w:rFonts w:ascii="Arial" w:hAnsi="Arial" w:cs="Arial"/>
        </w:rPr>
        <w:t>Review of Recent News and Press Releases</w:t>
      </w:r>
    </w:p>
    <w:p w14:paraId="326D7893" w14:textId="0874CC3F" w:rsidR="00293297" w:rsidRPr="004952A4" w:rsidRDefault="00293297" w:rsidP="00583BEB">
      <w:pPr>
        <w:pStyle w:val="ListParagraph"/>
        <w:numPr>
          <w:ilvl w:val="0"/>
          <w:numId w:val="23"/>
        </w:numPr>
        <w:rPr>
          <w:rFonts w:ascii="Arial" w:hAnsi="Arial" w:cs="Arial"/>
        </w:rPr>
      </w:pPr>
      <w:r w:rsidRPr="004952A4">
        <w:rPr>
          <w:rFonts w:ascii="Arial" w:hAnsi="Arial" w:cs="Arial"/>
        </w:rPr>
        <w:t>Evaluation of Leadership Effectiveness</w:t>
      </w:r>
    </w:p>
    <w:p w14:paraId="2CB77F2A" w14:textId="5ABAF71A" w:rsidR="00293297" w:rsidRPr="004952A4" w:rsidRDefault="00293297" w:rsidP="00583BEB">
      <w:pPr>
        <w:pStyle w:val="ListParagraph"/>
        <w:numPr>
          <w:ilvl w:val="0"/>
          <w:numId w:val="23"/>
        </w:numPr>
        <w:rPr>
          <w:rFonts w:ascii="Arial" w:hAnsi="Arial" w:cs="Arial"/>
        </w:rPr>
      </w:pPr>
      <w:r w:rsidRPr="004952A4">
        <w:rPr>
          <w:rFonts w:ascii="Arial" w:hAnsi="Arial" w:cs="Arial"/>
        </w:rPr>
        <w:t>Financial Outcomes</w:t>
      </w:r>
    </w:p>
    <w:p w14:paraId="196231EB" w14:textId="7002467D" w:rsidR="00293297" w:rsidRPr="004952A4" w:rsidRDefault="00293297" w:rsidP="00583BEB">
      <w:pPr>
        <w:pStyle w:val="ListParagraph"/>
        <w:numPr>
          <w:ilvl w:val="0"/>
          <w:numId w:val="23"/>
        </w:numPr>
        <w:rPr>
          <w:rFonts w:ascii="Arial" w:hAnsi="Arial" w:cs="Arial"/>
        </w:rPr>
      </w:pPr>
      <w:r w:rsidRPr="004952A4">
        <w:rPr>
          <w:rFonts w:ascii="Arial" w:hAnsi="Arial" w:cs="Arial"/>
        </w:rPr>
        <w:t>Non-Financial Outcomes</w:t>
      </w:r>
    </w:p>
    <w:p w14:paraId="5A3D9E6A" w14:textId="44C27C60" w:rsidR="00293297" w:rsidRPr="004952A4" w:rsidRDefault="00293297" w:rsidP="00293297">
      <w:pPr>
        <w:rPr>
          <w:rFonts w:ascii="Arial" w:hAnsi="Arial" w:cs="Arial"/>
        </w:rPr>
      </w:pPr>
      <w:r w:rsidRPr="004952A4">
        <w:rPr>
          <w:rFonts w:ascii="Arial" w:hAnsi="Arial" w:cs="Arial"/>
        </w:rPr>
        <w:t>5. Conclusion</w:t>
      </w:r>
    </w:p>
    <w:p w14:paraId="08F33E86" w14:textId="12C1C259" w:rsidR="00293297" w:rsidRPr="004952A4" w:rsidRDefault="00293297" w:rsidP="00293297">
      <w:pPr>
        <w:rPr>
          <w:rFonts w:ascii="Arial" w:hAnsi="Arial" w:cs="Arial"/>
        </w:rPr>
      </w:pPr>
      <w:r w:rsidRPr="004952A4">
        <w:rPr>
          <w:rFonts w:ascii="Arial" w:hAnsi="Arial" w:cs="Arial"/>
        </w:rPr>
        <w:t>6. Recommendations</w:t>
      </w:r>
    </w:p>
    <w:p w14:paraId="107549C9" w14:textId="57A852F8" w:rsidR="006A3C94" w:rsidRPr="004952A4" w:rsidRDefault="00293297" w:rsidP="00293297">
      <w:pPr>
        <w:rPr>
          <w:rFonts w:ascii="Arial" w:hAnsi="Arial" w:cs="Arial"/>
        </w:rPr>
      </w:pPr>
      <w:r w:rsidRPr="004952A4">
        <w:rPr>
          <w:rFonts w:ascii="Arial" w:hAnsi="Arial" w:cs="Arial"/>
        </w:rPr>
        <w:t>7. References</w:t>
      </w:r>
    </w:p>
    <w:p w14:paraId="16F4C3D1" w14:textId="77777777" w:rsidR="005C7479" w:rsidRPr="004952A4" w:rsidRDefault="005C7479" w:rsidP="00E70DBA">
      <w:pPr>
        <w:rPr>
          <w:rFonts w:ascii="Arial" w:hAnsi="Arial" w:cs="Arial"/>
        </w:rPr>
      </w:pPr>
    </w:p>
    <w:p w14:paraId="16D9767E" w14:textId="77777777" w:rsidR="00E70DBA" w:rsidRPr="004952A4" w:rsidRDefault="00E70DBA" w:rsidP="00E70DBA">
      <w:pPr>
        <w:rPr>
          <w:rFonts w:ascii="Arial" w:hAnsi="Arial" w:cs="Arial"/>
        </w:rPr>
      </w:pPr>
    </w:p>
    <w:p w14:paraId="623B12F7" w14:textId="77777777" w:rsidR="00E70DBA" w:rsidRPr="004952A4" w:rsidRDefault="00E70DBA" w:rsidP="00E70DBA">
      <w:pPr>
        <w:rPr>
          <w:rFonts w:ascii="Arial" w:hAnsi="Arial" w:cs="Arial"/>
        </w:rPr>
      </w:pPr>
    </w:p>
    <w:p w14:paraId="787B45BE" w14:textId="67E2DF6A" w:rsidR="00AA1D30" w:rsidRPr="004952A4" w:rsidRDefault="00E70DBA" w:rsidP="00AA1D30">
      <w:pPr>
        <w:pStyle w:val="ListParagraph"/>
        <w:numPr>
          <w:ilvl w:val="0"/>
          <w:numId w:val="1"/>
        </w:numPr>
        <w:rPr>
          <w:rFonts w:ascii="Arial" w:hAnsi="Arial" w:cs="Arial"/>
          <w:b/>
          <w:bCs/>
        </w:rPr>
      </w:pPr>
      <w:r w:rsidRPr="004952A4">
        <w:rPr>
          <w:rFonts w:ascii="Arial" w:hAnsi="Arial" w:cs="Arial"/>
          <w:b/>
          <w:bCs/>
        </w:rPr>
        <w:lastRenderedPageBreak/>
        <w:t>Intro</w:t>
      </w:r>
      <w:r w:rsidR="00FB2DEB" w:rsidRPr="004952A4">
        <w:rPr>
          <w:rFonts w:ascii="Arial" w:hAnsi="Arial" w:cs="Arial"/>
          <w:b/>
          <w:bCs/>
        </w:rPr>
        <w:t>duction:</w:t>
      </w:r>
    </w:p>
    <w:p w14:paraId="1D338AD9" w14:textId="77777777" w:rsidR="00A30863" w:rsidRPr="004952A4" w:rsidRDefault="00A30863" w:rsidP="00A30863">
      <w:pPr>
        <w:pStyle w:val="ListParagraph"/>
        <w:rPr>
          <w:rFonts w:ascii="Arial" w:hAnsi="Arial" w:cs="Arial"/>
        </w:rPr>
      </w:pPr>
      <w:r w:rsidRPr="004952A4">
        <w:rPr>
          <w:rFonts w:ascii="Arial" w:hAnsi="Arial" w:cs="Arial"/>
        </w:rPr>
        <w:t>The primary goal of this report is to analyse and assess the new leadership skills Wilson James will need to deal with his current economic uncertainty. This company has been chosen because of its significant involvement in the security, aviation, and logistics sectors—all of which are particularly affected by economic volatility. The report's objective is to offer guidance and recommendations on leadership practices that can improve organisational performance and resilience during uncertain economic times.</w:t>
      </w:r>
    </w:p>
    <w:p w14:paraId="5D625789" w14:textId="77777777" w:rsidR="00A30863" w:rsidRPr="004952A4" w:rsidRDefault="00A30863" w:rsidP="00A30863">
      <w:pPr>
        <w:pStyle w:val="ListParagraph"/>
        <w:rPr>
          <w:rFonts w:ascii="Arial" w:hAnsi="Arial" w:cs="Arial"/>
        </w:rPr>
      </w:pPr>
      <w:r w:rsidRPr="004952A4">
        <w:rPr>
          <w:rFonts w:ascii="Arial" w:hAnsi="Arial" w:cs="Arial"/>
        </w:rPr>
        <w:t>Report Format: The three primary sections of the report, each concentrating on a different analysis aspect, are as follows:</w:t>
      </w:r>
    </w:p>
    <w:p w14:paraId="16220197" w14:textId="77777777" w:rsidR="00A30863" w:rsidRPr="004952A4" w:rsidRDefault="00A30863" w:rsidP="00A30863">
      <w:pPr>
        <w:pStyle w:val="ListParagraph"/>
        <w:rPr>
          <w:rFonts w:ascii="Arial" w:hAnsi="Arial" w:cs="Arial"/>
        </w:rPr>
      </w:pPr>
      <w:r w:rsidRPr="004952A4">
        <w:rPr>
          <w:rFonts w:ascii="Arial" w:hAnsi="Arial" w:cs="Arial"/>
        </w:rPr>
        <w:t>First, Objectives and Organisation Option: explains the rationale behind the choice, introduces Wilson James, and outlines the goal of the report.</w:t>
      </w:r>
    </w:p>
    <w:p w14:paraId="5B3A6921" w14:textId="77777777" w:rsidR="007A43F8" w:rsidRPr="004952A4" w:rsidRDefault="007A43F8" w:rsidP="007A43F8">
      <w:pPr>
        <w:pStyle w:val="ListParagraph"/>
        <w:rPr>
          <w:rFonts w:ascii="Arial" w:hAnsi="Arial" w:cs="Arial"/>
        </w:rPr>
      </w:pPr>
      <w:r w:rsidRPr="004952A4">
        <w:rPr>
          <w:rFonts w:ascii="Arial" w:hAnsi="Arial" w:cs="Arial"/>
        </w:rPr>
        <w:t>A summary of the theories and styles of leadership that will be examined is given in the section titled "Overview of Leadership Theories and Styles."</w:t>
      </w:r>
    </w:p>
    <w:p w14:paraId="6AE00C2D" w14:textId="55586D0C" w:rsidR="007A43F8" w:rsidRPr="004952A4" w:rsidRDefault="007A43F8" w:rsidP="007A43F8">
      <w:pPr>
        <w:pStyle w:val="ListParagraph"/>
        <w:rPr>
          <w:rFonts w:ascii="Arial" w:hAnsi="Arial" w:cs="Arial"/>
        </w:rPr>
      </w:pPr>
      <w:r w:rsidRPr="004952A4">
        <w:rPr>
          <w:rFonts w:ascii="Arial" w:hAnsi="Arial" w:cs="Arial"/>
        </w:rPr>
        <w:t xml:space="preserve"> Expected </w:t>
      </w:r>
      <w:proofErr w:type="gramStart"/>
      <w:r w:rsidR="004E057D" w:rsidRPr="004952A4">
        <w:rPr>
          <w:rFonts w:ascii="Arial" w:hAnsi="Arial" w:cs="Arial"/>
        </w:rPr>
        <w:t>Outcome:</w:t>
      </w:r>
      <w:proofErr w:type="gramEnd"/>
      <w:r w:rsidR="004E057D" w:rsidRPr="004952A4">
        <w:rPr>
          <w:rFonts w:ascii="Arial" w:hAnsi="Arial" w:cs="Arial"/>
        </w:rPr>
        <w:t xml:space="preserve"> outlines</w:t>
      </w:r>
      <w:r w:rsidRPr="004952A4">
        <w:rPr>
          <w:rFonts w:ascii="Arial" w:hAnsi="Arial" w:cs="Arial"/>
        </w:rPr>
        <w:t xml:space="preserve"> the anticipated findings and recommendations in the report.</w:t>
      </w:r>
    </w:p>
    <w:p w14:paraId="303FF77C" w14:textId="77777777" w:rsidR="007A43F8" w:rsidRPr="004952A4" w:rsidRDefault="007A43F8" w:rsidP="007A43F8">
      <w:pPr>
        <w:pStyle w:val="ListParagraph"/>
        <w:rPr>
          <w:rFonts w:ascii="Arial" w:hAnsi="Arial" w:cs="Arial"/>
        </w:rPr>
      </w:pPr>
      <w:r w:rsidRPr="004952A4">
        <w:rPr>
          <w:rFonts w:ascii="Arial" w:hAnsi="Arial" w:cs="Arial"/>
        </w:rPr>
        <w:t>An evaluation through analysis and application of leadership theories and styles in practice:</w:t>
      </w:r>
    </w:p>
    <w:p w14:paraId="2106217F" w14:textId="77777777" w:rsidR="007A43F8" w:rsidRPr="004952A4" w:rsidRDefault="007A43F8" w:rsidP="007A43F8">
      <w:pPr>
        <w:pStyle w:val="ListParagraph"/>
        <w:rPr>
          <w:rFonts w:ascii="Arial" w:hAnsi="Arial" w:cs="Arial"/>
        </w:rPr>
      </w:pPr>
      <w:r w:rsidRPr="004952A4">
        <w:rPr>
          <w:rFonts w:ascii="Arial" w:hAnsi="Arial" w:cs="Arial"/>
        </w:rPr>
        <w:t xml:space="preserve">   An extensive synopsis of Wilson James's business, including its products, staff, competitors, and competitive advantages, can be found in The History of Wilson James.</w:t>
      </w:r>
    </w:p>
    <w:p w14:paraId="033FC9A0" w14:textId="77777777" w:rsidR="007A43F8" w:rsidRPr="004952A4" w:rsidRDefault="007A43F8" w:rsidP="007A43F8">
      <w:pPr>
        <w:pStyle w:val="ListParagraph"/>
        <w:rPr>
          <w:rFonts w:ascii="Arial" w:hAnsi="Arial" w:cs="Arial"/>
        </w:rPr>
      </w:pPr>
      <w:r w:rsidRPr="004952A4">
        <w:rPr>
          <w:rFonts w:ascii="Arial" w:hAnsi="Arial" w:cs="Arial"/>
        </w:rPr>
        <w:t xml:space="preserve">   - Evaluation of Leadership Theories and Styles: This section critically examines a few leadership theories and styles, discussing their principles, benefits, drawbacks, and relevance to Wilson James.</w:t>
      </w:r>
    </w:p>
    <w:p w14:paraId="4126B35A" w14:textId="77777777" w:rsidR="007A43F8" w:rsidRPr="004952A4" w:rsidRDefault="007A43F8" w:rsidP="007A43F8">
      <w:pPr>
        <w:pStyle w:val="ListParagraph"/>
        <w:rPr>
          <w:rFonts w:ascii="Arial" w:hAnsi="Arial" w:cs="Arial"/>
        </w:rPr>
      </w:pPr>
      <w:r w:rsidRPr="004952A4">
        <w:rPr>
          <w:rFonts w:ascii="Arial" w:hAnsi="Arial" w:cs="Arial"/>
        </w:rPr>
        <w:t>The most effective leadership strategies used by Wilson James to manage economic uncertainty are described in Best Leadership Skills.</w:t>
      </w:r>
    </w:p>
    <w:p w14:paraId="04BB4E55" w14:textId="77777777" w:rsidR="007A43F8" w:rsidRPr="004952A4" w:rsidRDefault="007A43F8" w:rsidP="007A43F8">
      <w:pPr>
        <w:pStyle w:val="ListParagraph"/>
        <w:rPr>
          <w:rFonts w:ascii="Arial" w:hAnsi="Arial" w:cs="Arial"/>
        </w:rPr>
      </w:pPr>
      <w:r w:rsidRPr="004952A4">
        <w:rPr>
          <w:rFonts w:ascii="Arial" w:hAnsi="Arial" w:cs="Arial"/>
        </w:rPr>
        <w:t xml:space="preserve">  Current Leadership Methods: Examines and evaluates Wilson James's current approaches to leadership.</w:t>
      </w:r>
    </w:p>
    <w:p w14:paraId="51A2888B" w14:textId="05AD045A" w:rsidR="001F6255" w:rsidRPr="004952A4" w:rsidRDefault="007A43F8" w:rsidP="007A43F8">
      <w:pPr>
        <w:pStyle w:val="ListParagraph"/>
        <w:rPr>
          <w:rFonts w:ascii="Arial" w:hAnsi="Arial" w:cs="Arial"/>
        </w:rPr>
      </w:pPr>
      <w:r w:rsidRPr="004952A4">
        <w:rPr>
          <w:rFonts w:ascii="Arial" w:hAnsi="Arial" w:cs="Arial"/>
        </w:rPr>
        <w:t xml:space="preserve">  </w:t>
      </w:r>
      <w:r w:rsidR="00140A8F" w:rsidRPr="004952A4">
        <w:rPr>
          <w:rFonts w:ascii="Arial" w:hAnsi="Arial" w:cs="Arial"/>
        </w:rPr>
        <w:t>Comparison and Opportunities for Improvement: Shows where further work needs to be done by comparing Wilson James's current practices with the evaluated leadership theories and styles.</w:t>
      </w:r>
    </w:p>
    <w:p w14:paraId="77FACBC3" w14:textId="161601AC" w:rsidR="00FB2DEB" w:rsidRPr="004952A4" w:rsidRDefault="00011CA3" w:rsidP="00FB2DEB">
      <w:pPr>
        <w:pStyle w:val="ListParagraph"/>
        <w:rPr>
          <w:rFonts w:ascii="Arial" w:hAnsi="Arial" w:cs="Arial"/>
        </w:rPr>
      </w:pPr>
      <w:sdt>
        <w:sdtPr>
          <w:rPr>
            <w:rFonts w:ascii="Arial" w:hAnsi="Arial" w:cs="Arial"/>
          </w:rPr>
          <w:id w:val="414896756"/>
          <w:citation/>
        </w:sdtPr>
        <w:sdtEndPr/>
        <w:sdtContent>
          <w:r w:rsidR="00930FC3" w:rsidRPr="004952A4">
            <w:rPr>
              <w:rFonts w:ascii="Arial" w:hAnsi="Arial" w:cs="Arial"/>
            </w:rPr>
            <w:fldChar w:fldCharType="begin"/>
          </w:r>
          <w:r w:rsidR="00930FC3" w:rsidRPr="004952A4">
            <w:rPr>
              <w:rFonts w:ascii="Arial" w:hAnsi="Arial" w:cs="Arial"/>
            </w:rPr>
            <w:instrText xml:space="preserve"> CITATION lin24 \l 2057 </w:instrText>
          </w:r>
          <w:r w:rsidR="00930FC3" w:rsidRPr="004952A4">
            <w:rPr>
              <w:rFonts w:ascii="Arial" w:hAnsi="Arial" w:cs="Arial"/>
            </w:rPr>
            <w:fldChar w:fldCharType="separate"/>
          </w:r>
          <w:r w:rsidR="00930FC3" w:rsidRPr="004952A4">
            <w:rPr>
              <w:rFonts w:ascii="Arial" w:hAnsi="Arial" w:cs="Arial"/>
              <w:noProof/>
            </w:rPr>
            <w:t>(linkedin, 2024)</w:t>
          </w:r>
          <w:r w:rsidR="00930FC3" w:rsidRPr="004952A4">
            <w:rPr>
              <w:rFonts w:ascii="Arial" w:hAnsi="Arial" w:cs="Arial"/>
            </w:rPr>
            <w:fldChar w:fldCharType="end"/>
          </w:r>
        </w:sdtContent>
      </w:sdt>
    </w:p>
    <w:p w14:paraId="1E4B705E" w14:textId="17374C74" w:rsidR="00450F4B" w:rsidRPr="004952A4" w:rsidRDefault="00450F4B" w:rsidP="00750B38">
      <w:pPr>
        <w:pStyle w:val="ListParagraph"/>
        <w:numPr>
          <w:ilvl w:val="0"/>
          <w:numId w:val="1"/>
        </w:numPr>
        <w:rPr>
          <w:rFonts w:ascii="Arial" w:hAnsi="Arial" w:cs="Arial"/>
          <w:b/>
          <w:bCs/>
        </w:rPr>
      </w:pPr>
      <w:r w:rsidRPr="004952A4">
        <w:rPr>
          <w:rFonts w:ascii="Arial" w:hAnsi="Arial" w:cs="Arial"/>
          <w:b/>
          <w:bCs/>
        </w:rPr>
        <w:t xml:space="preserve">Critical Evaluation and Practical Application of Different Leadership Theories/Styles in </w:t>
      </w:r>
      <w:bookmarkStart w:id="0" w:name="_Hlk169962970"/>
      <w:r w:rsidRPr="004952A4">
        <w:rPr>
          <w:rFonts w:ascii="Arial" w:hAnsi="Arial" w:cs="Arial"/>
          <w:b/>
          <w:bCs/>
        </w:rPr>
        <w:t>Wilson James</w:t>
      </w:r>
      <w:r w:rsidR="00ED2705" w:rsidRPr="004952A4">
        <w:rPr>
          <w:rFonts w:ascii="Arial" w:hAnsi="Arial" w:cs="Arial"/>
          <w:b/>
          <w:bCs/>
        </w:rPr>
        <w:t>:</w:t>
      </w:r>
    </w:p>
    <w:p w14:paraId="395458EC" w14:textId="77777777" w:rsidR="00750B38" w:rsidRPr="004952A4" w:rsidRDefault="00750B38" w:rsidP="00750B38">
      <w:pPr>
        <w:pStyle w:val="ListParagraph"/>
        <w:rPr>
          <w:rFonts w:ascii="Arial" w:hAnsi="Arial" w:cs="Arial"/>
          <w:b/>
          <w:bCs/>
        </w:rPr>
      </w:pPr>
    </w:p>
    <w:p w14:paraId="562A6C89" w14:textId="77777777" w:rsidR="00C77F79" w:rsidRPr="004952A4" w:rsidRDefault="00C77F79" w:rsidP="00C77F79">
      <w:pPr>
        <w:pStyle w:val="ListParagraph"/>
        <w:rPr>
          <w:rFonts w:ascii="Arial" w:hAnsi="Arial" w:cs="Arial"/>
        </w:rPr>
      </w:pPr>
      <w:r w:rsidRPr="004952A4">
        <w:rPr>
          <w:rFonts w:ascii="Arial" w:hAnsi="Arial" w:cs="Arial"/>
        </w:rPr>
        <w:t>Wilson James Background: In the UK, Wilson James is a top supplier of aviation, logistics, and security services. The organisation is well-known for providing integrated solutions that improve operational effectiveness and security in a variety of industries. They provide a variety of services, including electronic security systems, manned guards, and event security are examples of security services. Transportation, warehousing, and supply chain management are all included in logistics services. Aircraft Services: Providing passenger assistance, cargo handling, and airport security services. Wilson James offers a wide range of services throughout the UK and employs over 5,000 people, including security officers, logistics specialists, and aviation personnel. Important rivals in the security, logistics, and aviation sectors, respectively, are G4S, Securitas, and DHL. While the services provided by each rival are comparable, their sizes and levels of market share vary. Wilson James' primary edge over competitors is its integrated approach to logistics and security, which makes use of cutting-edge technology and a staff with extensive training to provide specialised solutions. The company sets itself apart from its rivals with its emphasis on quality, dependability, and customer-focused services.</w:t>
      </w:r>
    </w:p>
    <w:p w14:paraId="3492ADA5" w14:textId="19239171" w:rsidR="00C77F79" w:rsidRPr="004952A4" w:rsidRDefault="00C77F79" w:rsidP="00C77F79">
      <w:pPr>
        <w:pStyle w:val="ListParagraph"/>
        <w:rPr>
          <w:rFonts w:ascii="Arial" w:hAnsi="Arial" w:cs="Arial"/>
        </w:rPr>
      </w:pPr>
      <w:r w:rsidRPr="004952A4">
        <w:rPr>
          <w:rFonts w:ascii="Arial" w:hAnsi="Arial" w:cs="Arial"/>
        </w:rPr>
        <w:lastRenderedPageBreak/>
        <w:t>Critical Evaluation of Leadership Theories and Styles:</w:t>
      </w:r>
    </w:p>
    <w:p w14:paraId="7A1C5FAA" w14:textId="6F1B8832" w:rsidR="00C77F79" w:rsidRPr="004952A4" w:rsidRDefault="00C77F79" w:rsidP="00C77F79">
      <w:pPr>
        <w:pStyle w:val="ListParagraph"/>
        <w:rPr>
          <w:rFonts w:ascii="Arial" w:hAnsi="Arial" w:cs="Arial"/>
        </w:rPr>
      </w:pPr>
      <w:r w:rsidRPr="004952A4">
        <w:rPr>
          <w:rFonts w:ascii="Arial" w:hAnsi="Arial" w:cs="Arial"/>
        </w:rPr>
        <w:t xml:space="preserve"> Creator of the "Great Man" theory of leadership is Thomas Carlyle.</w:t>
      </w:r>
    </w:p>
    <w:p w14:paraId="2D8EFCF6" w14:textId="77777777" w:rsidR="00C77F79" w:rsidRPr="004952A4" w:rsidRDefault="00C77F79" w:rsidP="00C77F79">
      <w:pPr>
        <w:pStyle w:val="ListParagraph"/>
        <w:rPr>
          <w:rFonts w:ascii="Arial" w:hAnsi="Arial" w:cs="Arial"/>
        </w:rPr>
      </w:pPr>
      <w:r w:rsidRPr="004952A4">
        <w:rPr>
          <w:rFonts w:ascii="Arial" w:hAnsi="Arial" w:cs="Arial"/>
        </w:rPr>
        <w:t>- Definition: The claim that exceptional leaders possess innate qualities and skills from birth.</w:t>
      </w:r>
    </w:p>
    <w:p w14:paraId="618B3B1D" w14:textId="77777777" w:rsidR="00C77F79" w:rsidRPr="004952A4" w:rsidRDefault="00C77F79" w:rsidP="00C77F79">
      <w:pPr>
        <w:pStyle w:val="ListParagraph"/>
        <w:rPr>
          <w:rFonts w:ascii="Arial" w:hAnsi="Arial" w:cs="Arial"/>
        </w:rPr>
      </w:pPr>
      <w:r w:rsidRPr="004952A4">
        <w:rPr>
          <w:rFonts w:ascii="Arial" w:hAnsi="Arial" w:cs="Arial"/>
        </w:rPr>
        <w:t>- Principles: Being a leader is an inborn trait that only a few people possess.</w:t>
      </w:r>
    </w:p>
    <w:p w14:paraId="3567A7E5" w14:textId="77777777" w:rsidR="00C77F79" w:rsidRPr="004952A4" w:rsidRDefault="00C77F79" w:rsidP="00C77F79">
      <w:pPr>
        <w:pStyle w:val="ListParagraph"/>
        <w:rPr>
          <w:rFonts w:ascii="Arial" w:hAnsi="Arial" w:cs="Arial"/>
        </w:rPr>
      </w:pPr>
      <w:r w:rsidRPr="004952A4">
        <w:rPr>
          <w:rFonts w:ascii="Arial" w:hAnsi="Arial" w:cs="Arial"/>
        </w:rPr>
        <w:t>Benefits: - Useful for historical analysis; simplifies the concept of leadership by attributing it to innate qualities.</w:t>
      </w:r>
    </w:p>
    <w:p w14:paraId="64A0C64B" w14:textId="77777777" w:rsidR="00C77F79" w:rsidRPr="004952A4" w:rsidRDefault="00C77F79" w:rsidP="00C77F79">
      <w:pPr>
        <w:pStyle w:val="ListParagraph"/>
        <w:rPr>
          <w:rFonts w:ascii="Arial" w:hAnsi="Arial" w:cs="Arial"/>
        </w:rPr>
      </w:pPr>
      <w:r w:rsidRPr="004952A4">
        <w:rPr>
          <w:rFonts w:ascii="Arial" w:hAnsi="Arial" w:cs="Arial"/>
        </w:rPr>
        <w:t>Cons: Ignores context and development, lacks empirical support, and upholds a deterministic theory of leadership.</w:t>
      </w:r>
    </w:p>
    <w:p w14:paraId="6F601DD9" w14:textId="06E41DBE" w:rsidR="00750B38" w:rsidRPr="004952A4" w:rsidRDefault="00C77F79" w:rsidP="00C77F79">
      <w:pPr>
        <w:pStyle w:val="ListParagraph"/>
        <w:rPr>
          <w:rFonts w:ascii="Arial" w:hAnsi="Arial" w:cs="Arial"/>
        </w:rPr>
      </w:pPr>
      <w:r w:rsidRPr="004952A4">
        <w:rPr>
          <w:rFonts w:ascii="Arial" w:hAnsi="Arial" w:cs="Arial"/>
        </w:rPr>
        <w:t>- Position: Rather than depending solely on innate qualities, contemporary leadership contexts demand adaptive and learnable skills, making the theory out of date and inadequate.</w:t>
      </w:r>
    </w:p>
    <w:p w14:paraId="3280B044" w14:textId="5415C857" w:rsidR="00F30619" w:rsidRPr="004952A4" w:rsidRDefault="00F30619" w:rsidP="009A6537">
      <w:pPr>
        <w:pStyle w:val="ListParagraph"/>
        <w:rPr>
          <w:rFonts w:ascii="Arial" w:hAnsi="Arial" w:cs="Arial"/>
        </w:rPr>
      </w:pPr>
      <w:r w:rsidRPr="004952A4">
        <w:rPr>
          <w:rFonts w:ascii="Arial" w:hAnsi="Arial" w:cs="Arial"/>
        </w:rPr>
        <w:t>Trait Theories</w:t>
      </w:r>
    </w:p>
    <w:p w14:paraId="0DF6EBB6" w14:textId="20FE77CA" w:rsidR="00F30619" w:rsidRPr="004952A4" w:rsidRDefault="00F30619" w:rsidP="00F30619">
      <w:pPr>
        <w:pStyle w:val="ListParagraph"/>
        <w:rPr>
          <w:rFonts w:ascii="Arial" w:hAnsi="Arial" w:cs="Arial"/>
        </w:rPr>
      </w:pPr>
      <w:r w:rsidRPr="004952A4">
        <w:rPr>
          <w:rFonts w:ascii="Arial" w:hAnsi="Arial" w:cs="Arial"/>
        </w:rPr>
        <w:t>1. Authentic Leadership</w:t>
      </w:r>
    </w:p>
    <w:p w14:paraId="54BD51C6" w14:textId="6C4E2D6A" w:rsidR="00F30619" w:rsidRPr="004952A4" w:rsidRDefault="00F30619" w:rsidP="00F30619">
      <w:pPr>
        <w:pStyle w:val="ListParagraph"/>
        <w:rPr>
          <w:rFonts w:ascii="Arial" w:hAnsi="Arial" w:cs="Arial"/>
        </w:rPr>
      </w:pPr>
      <w:r w:rsidRPr="004952A4">
        <w:rPr>
          <w:rFonts w:ascii="Arial" w:hAnsi="Arial" w:cs="Arial"/>
        </w:rPr>
        <w:t xml:space="preserve">   - Originators: Bruce Avolio and Bill George</w:t>
      </w:r>
    </w:p>
    <w:p w14:paraId="7DF6FCA8" w14:textId="10795621" w:rsidR="00F30619" w:rsidRPr="004952A4" w:rsidRDefault="00F30619" w:rsidP="00F30619">
      <w:pPr>
        <w:pStyle w:val="ListParagraph"/>
        <w:rPr>
          <w:rFonts w:ascii="Arial" w:hAnsi="Arial" w:cs="Arial"/>
        </w:rPr>
      </w:pPr>
      <w:r w:rsidRPr="004952A4">
        <w:rPr>
          <w:rFonts w:ascii="Arial" w:hAnsi="Arial" w:cs="Arial"/>
        </w:rPr>
        <w:t xml:space="preserve">   - Definition: Emphasizes genuine, transparent, and morally sound leadership.</w:t>
      </w:r>
    </w:p>
    <w:p w14:paraId="0747B02C" w14:textId="3BE5081F" w:rsidR="00F30619" w:rsidRPr="004952A4" w:rsidRDefault="00F30619" w:rsidP="00F30619">
      <w:pPr>
        <w:pStyle w:val="ListParagraph"/>
        <w:rPr>
          <w:rFonts w:ascii="Arial" w:hAnsi="Arial" w:cs="Arial"/>
        </w:rPr>
      </w:pPr>
      <w:r w:rsidRPr="004952A4">
        <w:rPr>
          <w:rFonts w:ascii="Arial" w:hAnsi="Arial" w:cs="Arial"/>
        </w:rPr>
        <w:t xml:space="preserve">   - Principles: Internalized moral perspective, balanced processing, relational transparency, and self-awareness.</w:t>
      </w:r>
    </w:p>
    <w:p w14:paraId="643E3444" w14:textId="1BFBE4E9" w:rsidR="00F30619" w:rsidRPr="004952A4" w:rsidRDefault="00F30619" w:rsidP="00F30619">
      <w:pPr>
        <w:pStyle w:val="ListParagraph"/>
        <w:rPr>
          <w:rFonts w:ascii="Arial" w:hAnsi="Arial" w:cs="Arial"/>
        </w:rPr>
      </w:pPr>
      <w:r w:rsidRPr="004952A4">
        <w:rPr>
          <w:rFonts w:ascii="Arial" w:hAnsi="Arial" w:cs="Arial"/>
        </w:rPr>
        <w:t xml:space="preserve">   - Benefits: Fosters trust, creates an ethical environment, and supports long-term leadership.</w:t>
      </w:r>
    </w:p>
    <w:p w14:paraId="4167FBF4" w14:textId="18424891" w:rsidR="00F30619" w:rsidRPr="004952A4" w:rsidRDefault="00F30619" w:rsidP="00F30619">
      <w:pPr>
        <w:pStyle w:val="ListParagraph"/>
        <w:rPr>
          <w:rFonts w:ascii="Arial" w:hAnsi="Arial" w:cs="Arial"/>
        </w:rPr>
      </w:pPr>
      <w:r w:rsidRPr="004952A4">
        <w:rPr>
          <w:rFonts w:ascii="Arial" w:hAnsi="Arial" w:cs="Arial"/>
        </w:rPr>
        <w:t xml:space="preserve">   - Drawbacks: Subjective standards of authenticity, risk of superficial implementation, and cultural variability.</w:t>
      </w:r>
    </w:p>
    <w:p w14:paraId="377C8171" w14:textId="3472C01F" w:rsidR="00F30619" w:rsidRPr="004952A4" w:rsidRDefault="00F30619" w:rsidP="009A6537">
      <w:pPr>
        <w:pStyle w:val="ListParagraph"/>
        <w:rPr>
          <w:rFonts w:ascii="Arial" w:hAnsi="Arial" w:cs="Arial"/>
        </w:rPr>
      </w:pPr>
      <w:r w:rsidRPr="004952A4">
        <w:rPr>
          <w:rFonts w:ascii="Arial" w:hAnsi="Arial" w:cs="Arial"/>
        </w:rPr>
        <w:t xml:space="preserve">   - Relevance: Highly relevant for modern leadership, particularly in promoting ethical </w:t>
      </w:r>
      <w:r w:rsidR="00B75B2A" w:rsidRPr="004952A4">
        <w:rPr>
          <w:rFonts w:ascii="Arial" w:hAnsi="Arial" w:cs="Arial"/>
        </w:rPr>
        <w:t>behaviour</w:t>
      </w:r>
      <w:r w:rsidRPr="004952A4">
        <w:rPr>
          <w:rFonts w:ascii="Arial" w:hAnsi="Arial" w:cs="Arial"/>
        </w:rPr>
        <w:t xml:space="preserve"> and trust, but must be applied with awareness of cultural nuances and complexities.</w:t>
      </w:r>
    </w:p>
    <w:p w14:paraId="3E7E909C" w14:textId="4FB5E572" w:rsidR="00F30619" w:rsidRPr="004952A4" w:rsidRDefault="00F30619" w:rsidP="00F30619">
      <w:pPr>
        <w:pStyle w:val="ListParagraph"/>
        <w:rPr>
          <w:rFonts w:ascii="Arial" w:hAnsi="Arial" w:cs="Arial"/>
        </w:rPr>
      </w:pPr>
      <w:r w:rsidRPr="004952A4">
        <w:rPr>
          <w:rFonts w:ascii="Arial" w:hAnsi="Arial" w:cs="Arial"/>
        </w:rPr>
        <w:t>2. Ethical Leadership</w:t>
      </w:r>
    </w:p>
    <w:p w14:paraId="187E923B" w14:textId="7D3947B9" w:rsidR="00F30619" w:rsidRPr="004952A4" w:rsidRDefault="00F30619" w:rsidP="00F30619">
      <w:pPr>
        <w:pStyle w:val="ListParagraph"/>
        <w:rPr>
          <w:rFonts w:ascii="Arial" w:hAnsi="Arial" w:cs="Arial"/>
        </w:rPr>
      </w:pPr>
      <w:r w:rsidRPr="004952A4">
        <w:rPr>
          <w:rFonts w:ascii="Arial" w:hAnsi="Arial" w:cs="Arial"/>
        </w:rPr>
        <w:t xml:space="preserve">   - Originators: Michael Brown and Linda Treviño</w:t>
      </w:r>
    </w:p>
    <w:p w14:paraId="4ABCA7F1" w14:textId="1A7C2DFA" w:rsidR="00F30619" w:rsidRPr="004952A4" w:rsidRDefault="00F30619" w:rsidP="00F30619">
      <w:pPr>
        <w:pStyle w:val="ListParagraph"/>
        <w:rPr>
          <w:rFonts w:ascii="Arial" w:hAnsi="Arial" w:cs="Arial"/>
        </w:rPr>
      </w:pPr>
      <w:r w:rsidRPr="004952A4">
        <w:rPr>
          <w:rFonts w:ascii="Arial" w:hAnsi="Arial" w:cs="Arial"/>
        </w:rPr>
        <w:t xml:space="preserve">   - Definition: Focuses on justice, fairness, and respect in leadership.</w:t>
      </w:r>
    </w:p>
    <w:p w14:paraId="42839F78" w14:textId="5403BD52" w:rsidR="00F30619" w:rsidRPr="004952A4" w:rsidRDefault="00F30619" w:rsidP="00F30619">
      <w:pPr>
        <w:pStyle w:val="ListParagraph"/>
        <w:rPr>
          <w:rFonts w:ascii="Arial" w:hAnsi="Arial" w:cs="Arial"/>
        </w:rPr>
      </w:pPr>
      <w:r w:rsidRPr="004952A4">
        <w:rPr>
          <w:rFonts w:ascii="Arial" w:hAnsi="Arial" w:cs="Arial"/>
        </w:rPr>
        <w:t xml:space="preserve">   - Core Values: Impartiality, moral conduct, empathy, and openness.</w:t>
      </w:r>
    </w:p>
    <w:p w14:paraId="4E898D0B" w14:textId="29058673" w:rsidR="00F30619" w:rsidRPr="004952A4" w:rsidRDefault="00F30619" w:rsidP="00F30619">
      <w:pPr>
        <w:pStyle w:val="ListParagraph"/>
        <w:rPr>
          <w:rFonts w:ascii="Arial" w:hAnsi="Arial" w:cs="Arial"/>
        </w:rPr>
      </w:pPr>
      <w:r w:rsidRPr="004952A4">
        <w:rPr>
          <w:rFonts w:ascii="Arial" w:hAnsi="Arial" w:cs="Arial"/>
        </w:rPr>
        <w:t xml:space="preserve">   - Benefits: Enhances trust and employee morale, strengthens organizational reputation, and supports long-term success.</w:t>
      </w:r>
    </w:p>
    <w:p w14:paraId="0DF4BFA8" w14:textId="6DFC0B1C" w:rsidR="00F30619" w:rsidRPr="004952A4" w:rsidRDefault="00F30619" w:rsidP="00F30619">
      <w:pPr>
        <w:pStyle w:val="ListParagraph"/>
        <w:rPr>
          <w:rFonts w:ascii="Arial" w:hAnsi="Arial" w:cs="Arial"/>
        </w:rPr>
      </w:pPr>
      <w:r w:rsidRPr="004952A4">
        <w:rPr>
          <w:rFonts w:ascii="Arial" w:hAnsi="Arial" w:cs="Arial"/>
        </w:rPr>
        <w:t xml:space="preserve">   - Drawbacks: May conflict with immediate financial goals, challenging to implement consistently across cultures, and could create moral dilemmas.</w:t>
      </w:r>
    </w:p>
    <w:p w14:paraId="01694FA6" w14:textId="2114E9B2" w:rsidR="00F30619" w:rsidRPr="004952A4" w:rsidRDefault="00F30619" w:rsidP="00F30619">
      <w:pPr>
        <w:pStyle w:val="ListParagraph"/>
        <w:rPr>
          <w:rFonts w:ascii="Arial" w:hAnsi="Arial" w:cs="Arial"/>
        </w:rPr>
      </w:pPr>
      <w:r w:rsidRPr="004952A4">
        <w:rPr>
          <w:rFonts w:ascii="Arial" w:hAnsi="Arial" w:cs="Arial"/>
        </w:rPr>
        <w:t xml:space="preserve">   - Relevance: Essential for maintaining integrity and trust, particularly in sectors like logistics and security, but requires strong organizational commitment and consistent application.</w:t>
      </w:r>
    </w:p>
    <w:p w14:paraId="40214EF3" w14:textId="77777777" w:rsidR="00F30619" w:rsidRPr="004952A4" w:rsidRDefault="00F30619" w:rsidP="00F30619">
      <w:pPr>
        <w:pStyle w:val="ListParagraph"/>
        <w:rPr>
          <w:rFonts w:ascii="Arial" w:hAnsi="Arial" w:cs="Arial"/>
        </w:rPr>
      </w:pPr>
    </w:p>
    <w:p w14:paraId="58DE8A3B" w14:textId="298E04D8" w:rsidR="00F30619" w:rsidRPr="004952A4" w:rsidRDefault="00B75B2A" w:rsidP="00F30619">
      <w:pPr>
        <w:pStyle w:val="ListParagraph"/>
        <w:rPr>
          <w:rFonts w:ascii="Arial" w:hAnsi="Arial" w:cs="Arial"/>
        </w:rPr>
      </w:pPr>
      <w:r w:rsidRPr="004952A4">
        <w:rPr>
          <w:rFonts w:ascii="Arial" w:hAnsi="Arial" w:cs="Arial"/>
        </w:rPr>
        <w:t>Behavioural</w:t>
      </w:r>
      <w:r w:rsidR="00F30619" w:rsidRPr="004952A4">
        <w:rPr>
          <w:rFonts w:ascii="Arial" w:hAnsi="Arial" w:cs="Arial"/>
        </w:rPr>
        <w:t xml:space="preserve"> Theories</w:t>
      </w:r>
    </w:p>
    <w:p w14:paraId="6C69E973" w14:textId="77777777" w:rsidR="00F30619" w:rsidRPr="004952A4" w:rsidRDefault="00F30619" w:rsidP="00F30619">
      <w:pPr>
        <w:pStyle w:val="ListParagraph"/>
        <w:rPr>
          <w:rFonts w:ascii="Arial" w:hAnsi="Arial" w:cs="Arial"/>
        </w:rPr>
      </w:pPr>
    </w:p>
    <w:p w14:paraId="362DCFD2" w14:textId="2B9DC278" w:rsidR="00F30619" w:rsidRPr="004952A4" w:rsidRDefault="00F30619" w:rsidP="00F30619">
      <w:pPr>
        <w:pStyle w:val="ListParagraph"/>
        <w:rPr>
          <w:rFonts w:ascii="Arial" w:hAnsi="Arial" w:cs="Arial"/>
        </w:rPr>
      </w:pPr>
      <w:r w:rsidRPr="004952A4">
        <w:rPr>
          <w:rFonts w:ascii="Arial" w:hAnsi="Arial" w:cs="Arial"/>
        </w:rPr>
        <w:t>1. Theory X (Autocratic Leadership Style)</w:t>
      </w:r>
    </w:p>
    <w:p w14:paraId="168A8CA0" w14:textId="7B2C07D7" w:rsidR="00F30619" w:rsidRPr="004952A4" w:rsidRDefault="00F30619" w:rsidP="00F30619">
      <w:pPr>
        <w:pStyle w:val="ListParagraph"/>
        <w:rPr>
          <w:rFonts w:ascii="Arial" w:hAnsi="Arial" w:cs="Arial"/>
        </w:rPr>
      </w:pPr>
      <w:r w:rsidRPr="004952A4">
        <w:rPr>
          <w:rFonts w:ascii="Arial" w:hAnsi="Arial" w:cs="Arial"/>
        </w:rPr>
        <w:t xml:space="preserve">   - Originator: Douglas McGregor</w:t>
      </w:r>
    </w:p>
    <w:p w14:paraId="5C4187BA" w14:textId="7DB20176" w:rsidR="00F30619" w:rsidRPr="004952A4" w:rsidRDefault="00F30619" w:rsidP="00F30619">
      <w:pPr>
        <w:pStyle w:val="ListParagraph"/>
        <w:rPr>
          <w:rFonts w:ascii="Arial" w:hAnsi="Arial" w:cs="Arial"/>
        </w:rPr>
      </w:pPr>
      <w:r w:rsidRPr="004952A4">
        <w:rPr>
          <w:rFonts w:ascii="Arial" w:hAnsi="Arial" w:cs="Arial"/>
        </w:rPr>
        <w:t xml:space="preserve">   - Definition: Assumes workers need close supervision as they are inherently lazy.</w:t>
      </w:r>
    </w:p>
    <w:p w14:paraId="5900CDD9" w14:textId="30EF0A6C" w:rsidR="00F30619" w:rsidRPr="004952A4" w:rsidRDefault="00F30619" w:rsidP="00F30619">
      <w:pPr>
        <w:pStyle w:val="ListParagraph"/>
        <w:rPr>
          <w:rFonts w:ascii="Arial" w:hAnsi="Arial" w:cs="Arial"/>
        </w:rPr>
      </w:pPr>
      <w:r w:rsidRPr="004952A4">
        <w:rPr>
          <w:rFonts w:ascii="Arial" w:hAnsi="Arial" w:cs="Arial"/>
        </w:rPr>
        <w:t xml:space="preserve">   - Principles: Centralized power, strict supervision, and clear authority.</w:t>
      </w:r>
    </w:p>
    <w:p w14:paraId="0EE5F186" w14:textId="1ED21749" w:rsidR="00F30619" w:rsidRPr="004952A4" w:rsidRDefault="00F30619" w:rsidP="00F30619">
      <w:pPr>
        <w:pStyle w:val="ListParagraph"/>
        <w:rPr>
          <w:rFonts w:ascii="Arial" w:hAnsi="Arial" w:cs="Arial"/>
        </w:rPr>
      </w:pPr>
      <w:r w:rsidRPr="004952A4">
        <w:rPr>
          <w:rFonts w:ascii="Arial" w:hAnsi="Arial" w:cs="Arial"/>
        </w:rPr>
        <w:t xml:space="preserve">   - Benefits: Effective decision-making, clear instructions, useful in emergencies.</w:t>
      </w:r>
    </w:p>
    <w:p w14:paraId="266F668A" w14:textId="6E12357A" w:rsidR="00F30619" w:rsidRPr="004952A4" w:rsidRDefault="00F30619" w:rsidP="00F30619">
      <w:pPr>
        <w:pStyle w:val="ListParagraph"/>
        <w:rPr>
          <w:rFonts w:ascii="Arial" w:hAnsi="Arial" w:cs="Arial"/>
        </w:rPr>
      </w:pPr>
      <w:r w:rsidRPr="004952A4">
        <w:rPr>
          <w:rFonts w:ascii="Arial" w:hAnsi="Arial" w:cs="Arial"/>
        </w:rPr>
        <w:t xml:space="preserve">   - Drawbacks: Low morale, stifles creativity, high turnover, promotes dependency.</w:t>
      </w:r>
    </w:p>
    <w:p w14:paraId="1ABD9334" w14:textId="7EF75553" w:rsidR="00F30619" w:rsidRPr="004952A4" w:rsidRDefault="00F30619" w:rsidP="00F30619">
      <w:pPr>
        <w:pStyle w:val="ListParagraph"/>
        <w:rPr>
          <w:rFonts w:ascii="Arial" w:hAnsi="Arial" w:cs="Arial"/>
        </w:rPr>
      </w:pPr>
      <w:r w:rsidRPr="004952A4">
        <w:rPr>
          <w:rFonts w:ascii="Arial" w:hAnsi="Arial" w:cs="Arial"/>
        </w:rPr>
        <w:t xml:space="preserve">   - Relevance: Generally unsuitable for fostering engagement and innovation in fast-paced sectors like logistics and security. Better for high-risk or emergency situations requiring prompt action.</w:t>
      </w:r>
    </w:p>
    <w:p w14:paraId="75C4E7E9" w14:textId="77777777" w:rsidR="00F30619" w:rsidRPr="004952A4" w:rsidRDefault="00F30619" w:rsidP="00F30619">
      <w:pPr>
        <w:pStyle w:val="ListParagraph"/>
        <w:rPr>
          <w:rFonts w:ascii="Arial" w:hAnsi="Arial" w:cs="Arial"/>
        </w:rPr>
      </w:pPr>
    </w:p>
    <w:p w14:paraId="1E01D46D" w14:textId="6EC5838F" w:rsidR="00F30619" w:rsidRPr="004952A4" w:rsidRDefault="00F30619" w:rsidP="00F30619">
      <w:pPr>
        <w:pStyle w:val="ListParagraph"/>
        <w:rPr>
          <w:rFonts w:ascii="Arial" w:hAnsi="Arial" w:cs="Arial"/>
        </w:rPr>
      </w:pPr>
      <w:r w:rsidRPr="004952A4">
        <w:rPr>
          <w:rFonts w:ascii="Arial" w:hAnsi="Arial" w:cs="Arial"/>
        </w:rPr>
        <w:t>2. Theory Y (Democratic Leadership Style)</w:t>
      </w:r>
    </w:p>
    <w:p w14:paraId="473F19F6" w14:textId="23E2EF79" w:rsidR="00F30619" w:rsidRPr="004952A4" w:rsidRDefault="00F30619" w:rsidP="00F30619">
      <w:pPr>
        <w:pStyle w:val="ListParagraph"/>
        <w:rPr>
          <w:rFonts w:ascii="Arial" w:hAnsi="Arial" w:cs="Arial"/>
        </w:rPr>
      </w:pPr>
      <w:r w:rsidRPr="004952A4">
        <w:rPr>
          <w:rFonts w:ascii="Arial" w:hAnsi="Arial" w:cs="Arial"/>
        </w:rPr>
        <w:t xml:space="preserve">   - </w:t>
      </w:r>
      <w:r w:rsidR="00063416" w:rsidRPr="004952A4">
        <w:rPr>
          <w:rFonts w:ascii="Arial" w:hAnsi="Arial" w:cs="Arial"/>
        </w:rPr>
        <w:t>Originator</w:t>
      </w:r>
      <w:r w:rsidRPr="004952A4">
        <w:rPr>
          <w:rFonts w:ascii="Arial" w:hAnsi="Arial" w:cs="Arial"/>
        </w:rPr>
        <w:t>: Douglas McGregor</w:t>
      </w:r>
    </w:p>
    <w:p w14:paraId="5AD3CD54" w14:textId="1601C8C9" w:rsidR="00F30619" w:rsidRPr="004952A4" w:rsidRDefault="00F30619" w:rsidP="00F30619">
      <w:pPr>
        <w:pStyle w:val="ListParagraph"/>
        <w:rPr>
          <w:rFonts w:ascii="Arial" w:hAnsi="Arial" w:cs="Arial"/>
        </w:rPr>
      </w:pPr>
      <w:r w:rsidRPr="004952A4">
        <w:rPr>
          <w:rFonts w:ascii="Arial" w:hAnsi="Arial" w:cs="Arial"/>
        </w:rPr>
        <w:lastRenderedPageBreak/>
        <w:t xml:space="preserve">   - Definition: Believes workers are self-motivated and thrive under responsibility.</w:t>
      </w:r>
    </w:p>
    <w:p w14:paraId="0A78FCFD" w14:textId="277D4E11" w:rsidR="00F30619" w:rsidRPr="004952A4" w:rsidRDefault="00F30619" w:rsidP="00F30619">
      <w:pPr>
        <w:pStyle w:val="ListParagraph"/>
        <w:rPr>
          <w:rFonts w:ascii="Arial" w:hAnsi="Arial" w:cs="Arial"/>
        </w:rPr>
      </w:pPr>
      <w:r w:rsidRPr="004952A4">
        <w:rPr>
          <w:rFonts w:ascii="Arial" w:hAnsi="Arial" w:cs="Arial"/>
        </w:rPr>
        <w:t xml:space="preserve">   - Principles: Motivation through work enrichment, empowerment, and participatory decision-making.</w:t>
      </w:r>
    </w:p>
    <w:p w14:paraId="5E8E37D8" w14:textId="6A9FE6B7" w:rsidR="00F30619" w:rsidRPr="004952A4" w:rsidRDefault="00F30619" w:rsidP="00F30619">
      <w:pPr>
        <w:pStyle w:val="ListParagraph"/>
        <w:rPr>
          <w:rFonts w:ascii="Arial" w:hAnsi="Arial" w:cs="Arial"/>
        </w:rPr>
      </w:pPr>
      <w:r w:rsidRPr="004952A4">
        <w:rPr>
          <w:rFonts w:ascii="Arial" w:hAnsi="Arial" w:cs="Arial"/>
        </w:rPr>
        <w:t xml:space="preserve">   - Benefits: Enhances job satisfaction, encourages innovation and creativity, increases engagement.</w:t>
      </w:r>
    </w:p>
    <w:p w14:paraId="110153AE" w14:textId="5474BD0F" w:rsidR="00F30619" w:rsidRPr="004952A4" w:rsidRDefault="00F30619" w:rsidP="00F30619">
      <w:pPr>
        <w:pStyle w:val="ListParagraph"/>
        <w:rPr>
          <w:rFonts w:ascii="Arial" w:hAnsi="Arial" w:cs="Arial"/>
        </w:rPr>
      </w:pPr>
      <w:r w:rsidRPr="004952A4">
        <w:rPr>
          <w:rFonts w:ascii="Arial" w:hAnsi="Arial" w:cs="Arial"/>
        </w:rPr>
        <w:t xml:space="preserve">   - Drawbacks: Slower decision-making, potential for conflict.</w:t>
      </w:r>
    </w:p>
    <w:p w14:paraId="7AF3F780" w14:textId="31DCC724" w:rsidR="00F30619" w:rsidRPr="004952A4" w:rsidRDefault="00F30619" w:rsidP="00F30619">
      <w:pPr>
        <w:pStyle w:val="ListParagraph"/>
        <w:rPr>
          <w:rFonts w:ascii="Arial" w:hAnsi="Arial" w:cs="Arial"/>
        </w:rPr>
      </w:pPr>
      <w:r w:rsidRPr="004952A4">
        <w:rPr>
          <w:rFonts w:ascii="Arial" w:hAnsi="Arial" w:cs="Arial"/>
        </w:rPr>
        <w:t xml:space="preserve">   - Relevance: Ideal for leveraging diverse perspectives and fostering a collaborative environment. Effective for employee growth and flexibility in dynamic settings.</w:t>
      </w:r>
    </w:p>
    <w:p w14:paraId="7C6AD9AA" w14:textId="77777777" w:rsidR="00F30619" w:rsidRPr="004952A4" w:rsidRDefault="00F30619" w:rsidP="00F30619">
      <w:pPr>
        <w:pStyle w:val="ListParagraph"/>
        <w:rPr>
          <w:rFonts w:ascii="Arial" w:hAnsi="Arial" w:cs="Arial"/>
        </w:rPr>
      </w:pPr>
    </w:p>
    <w:p w14:paraId="2A2D4BD1" w14:textId="34D9272D" w:rsidR="00F30619" w:rsidRPr="004952A4" w:rsidRDefault="00F30619" w:rsidP="00F30619">
      <w:pPr>
        <w:pStyle w:val="ListParagraph"/>
        <w:rPr>
          <w:rFonts w:ascii="Arial" w:hAnsi="Arial" w:cs="Arial"/>
        </w:rPr>
      </w:pPr>
      <w:r w:rsidRPr="004952A4">
        <w:rPr>
          <w:rFonts w:ascii="Arial" w:hAnsi="Arial" w:cs="Arial"/>
        </w:rPr>
        <w:t>3. Theory Z (Laissez-Faire Leadership Style)</w:t>
      </w:r>
    </w:p>
    <w:p w14:paraId="26C24A8C" w14:textId="407D7799" w:rsidR="00F30619" w:rsidRPr="004952A4" w:rsidRDefault="00F30619" w:rsidP="00F30619">
      <w:pPr>
        <w:pStyle w:val="ListParagraph"/>
        <w:rPr>
          <w:rFonts w:ascii="Arial" w:hAnsi="Arial" w:cs="Arial"/>
        </w:rPr>
      </w:pPr>
      <w:r w:rsidRPr="004952A4">
        <w:rPr>
          <w:rFonts w:ascii="Arial" w:hAnsi="Arial" w:cs="Arial"/>
        </w:rPr>
        <w:t xml:space="preserve">   - Originator: William Ouchi</w:t>
      </w:r>
    </w:p>
    <w:p w14:paraId="06B2AA7D" w14:textId="58A74823" w:rsidR="00F30619" w:rsidRPr="004952A4" w:rsidRDefault="00F30619" w:rsidP="00F30619">
      <w:pPr>
        <w:pStyle w:val="ListParagraph"/>
        <w:rPr>
          <w:rFonts w:ascii="Arial" w:hAnsi="Arial" w:cs="Arial"/>
        </w:rPr>
      </w:pPr>
      <w:r w:rsidRPr="004952A4">
        <w:rPr>
          <w:rFonts w:ascii="Arial" w:hAnsi="Arial" w:cs="Arial"/>
        </w:rPr>
        <w:t xml:space="preserve">   - Definition: Emphasizes high employee autonomy with minimal supervision.</w:t>
      </w:r>
    </w:p>
    <w:p w14:paraId="0F4337C8" w14:textId="4CAB2D07" w:rsidR="00F30619" w:rsidRPr="004952A4" w:rsidRDefault="00F30619" w:rsidP="00F30619">
      <w:pPr>
        <w:pStyle w:val="ListParagraph"/>
        <w:rPr>
          <w:rFonts w:ascii="Arial" w:hAnsi="Arial" w:cs="Arial"/>
        </w:rPr>
      </w:pPr>
      <w:r w:rsidRPr="004952A4">
        <w:rPr>
          <w:rFonts w:ascii="Arial" w:hAnsi="Arial" w:cs="Arial"/>
        </w:rPr>
        <w:t xml:space="preserve">   - Principles: Autonomy, minimal interference, and trust.</w:t>
      </w:r>
    </w:p>
    <w:p w14:paraId="20BFBA3E" w14:textId="20BEA420" w:rsidR="00F30619" w:rsidRPr="004952A4" w:rsidRDefault="00F30619" w:rsidP="00F30619">
      <w:pPr>
        <w:pStyle w:val="ListParagraph"/>
        <w:rPr>
          <w:rFonts w:ascii="Arial" w:hAnsi="Arial" w:cs="Arial"/>
        </w:rPr>
      </w:pPr>
      <w:r w:rsidRPr="004952A4">
        <w:rPr>
          <w:rFonts w:ascii="Arial" w:hAnsi="Arial" w:cs="Arial"/>
        </w:rPr>
        <w:t xml:space="preserve">   - Benefits: High innovation and autonomy, less stress from micromanagement.</w:t>
      </w:r>
    </w:p>
    <w:p w14:paraId="7658940B" w14:textId="6C7006B8" w:rsidR="00F30619" w:rsidRPr="004952A4" w:rsidRDefault="00F30619" w:rsidP="00F30619">
      <w:pPr>
        <w:pStyle w:val="ListParagraph"/>
        <w:rPr>
          <w:rFonts w:ascii="Arial" w:hAnsi="Arial" w:cs="Arial"/>
        </w:rPr>
      </w:pPr>
      <w:r w:rsidRPr="004952A4">
        <w:rPr>
          <w:rFonts w:ascii="Arial" w:hAnsi="Arial" w:cs="Arial"/>
        </w:rPr>
        <w:t xml:space="preserve">   - Drawbacks: Lack of guidance and accountability, inconsistent output, potential for misunderstanding.</w:t>
      </w:r>
    </w:p>
    <w:p w14:paraId="3F345AB0" w14:textId="2DE95BB5" w:rsidR="00F30619" w:rsidRPr="004952A4" w:rsidRDefault="00F30619" w:rsidP="00F30619">
      <w:pPr>
        <w:pStyle w:val="ListParagraph"/>
        <w:rPr>
          <w:rFonts w:ascii="Arial" w:hAnsi="Arial" w:cs="Arial"/>
        </w:rPr>
      </w:pPr>
      <w:r w:rsidRPr="004952A4">
        <w:rPr>
          <w:rFonts w:ascii="Arial" w:hAnsi="Arial" w:cs="Arial"/>
        </w:rPr>
        <w:t xml:space="preserve">   -Relevance: Suitable for highly competent, disciplined teams but generally not appropriate for sectors like aviation and security that require strict safety regulations.</w:t>
      </w:r>
    </w:p>
    <w:p w14:paraId="5687F2F8" w14:textId="77777777" w:rsidR="00F30619" w:rsidRPr="004952A4" w:rsidRDefault="00F30619" w:rsidP="00F30619">
      <w:pPr>
        <w:pStyle w:val="ListParagraph"/>
        <w:rPr>
          <w:rFonts w:ascii="Arial" w:hAnsi="Arial" w:cs="Arial"/>
        </w:rPr>
      </w:pPr>
    </w:p>
    <w:p w14:paraId="3880F68D" w14:textId="5706041F" w:rsidR="00F30619" w:rsidRPr="004952A4" w:rsidRDefault="00F30619" w:rsidP="00F30619">
      <w:pPr>
        <w:pStyle w:val="ListParagraph"/>
        <w:rPr>
          <w:rFonts w:ascii="Arial" w:hAnsi="Arial" w:cs="Arial"/>
        </w:rPr>
      </w:pPr>
      <w:r w:rsidRPr="004952A4">
        <w:rPr>
          <w:rFonts w:ascii="Arial" w:hAnsi="Arial" w:cs="Arial"/>
        </w:rPr>
        <w:t xml:space="preserve"> Contingency Theories</w:t>
      </w:r>
    </w:p>
    <w:p w14:paraId="467F4CA0" w14:textId="77777777" w:rsidR="00F30619" w:rsidRPr="004952A4" w:rsidRDefault="00F30619" w:rsidP="00F30619">
      <w:pPr>
        <w:pStyle w:val="ListParagraph"/>
        <w:rPr>
          <w:rFonts w:ascii="Arial" w:hAnsi="Arial" w:cs="Arial"/>
        </w:rPr>
      </w:pPr>
    </w:p>
    <w:p w14:paraId="1CAB61F4" w14:textId="00A168B0" w:rsidR="00F30619" w:rsidRPr="004952A4" w:rsidRDefault="00F30619" w:rsidP="00F30619">
      <w:pPr>
        <w:pStyle w:val="ListParagraph"/>
        <w:rPr>
          <w:rFonts w:ascii="Arial" w:hAnsi="Arial" w:cs="Arial"/>
        </w:rPr>
      </w:pPr>
      <w:r w:rsidRPr="004952A4">
        <w:rPr>
          <w:rFonts w:ascii="Arial" w:hAnsi="Arial" w:cs="Arial"/>
        </w:rPr>
        <w:t>1. Path-Goal Theory of Leadership</w:t>
      </w:r>
    </w:p>
    <w:p w14:paraId="75D9A095" w14:textId="46B74A12" w:rsidR="00F30619" w:rsidRPr="004952A4" w:rsidRDefault="00F30619" w:rsidP="00F30619">
      <w:pPr>
        <w:pStyle w:val="ListParagraph"/>
        <w:rPr>
          <w:rFonts w:ascii="Arial" w:hAnsi="Arial" w:cs="Arial"/>
        </w:rPr>
      </w:pPr>
      <w:r w:rsidRPr="004952A4">
        <w:rPr>
          <w:rFonts w:ascii="Arial" w:hAnsi="Arial" w:cs="Arial"/>
        </w:rPr>
        <w:t xml:space="preserve">   - Originator: Robert House</w:t>
      </w:r>
    </w:p>
    <w:p w14:paraId="38F27741" w14:textId="73EF8467" w:rsidR="00F30619" w:rsidRPr="004952A4" w:rsidRDefault="00F30619" w:rsidP="00F30619">
      <w:pPr>
        <w:pStyle w:val="ListParagraph"/>
        <w:rPr>
          <w:rFonts w:ascii="Arial" w:hAnsi="Arial" w:cs="Arial"/>
        </w:rPr>
      </w:pPr>
      <w:r w:rsidRPr="004952A4">
        <w:rPr>
          <w:rFonts w:ascii="Arial" w:hAnsi="Arial" w:cs="Arial"/>
        </w:rPr>
        <w:t xml:space="preserve">   - Definition: Leaders enhance worker performance and satisfaction by clarifying goals and removing obstacles.</w:t>
      </w:r>
    </w:p>
    <w:p w14:paraId="48D5CDA8" w14:textId="05896459" w:rsidR="00F30619" w:rsidRPr="004952A4" w:rsidRDefault="00F30619" w:rsidP="00F30619">
      <w:pPr>
        <w:pStyle w:val="ListParagraph"/>
        <w:rPr>
          <w:rFonts w:ascii="Arial" w:hAnsi="Arial" w:cs="Arial"/>
        </w:rPr>
      </w:pPr>
      <w:r w:rsidRPr="004952A4">
        <w:rPr>
          <w:rFonts w:ascii="Arial" w:hAnsi="Arial" w:cs="Arial"/>
        </w:rPr>
        <w:t xml:space="preserve">   - Principles: Leaders adapt their style (directive, supportive, participative, achievement-oriented) to team needs and task requirements.</w:t>
      </w:r>
    </w:p>
    <w:p w14:paraId="4D3F8617" w14:textId="36204F0F" w:rsidR="00F30619" w:rsidRPr="004952A4" w:rsidRDefault="00F30619" w:rsidP="00F30619">
      <w:pPr>
        <w:pStyle w:val="ListParagraph"/>
        <w:rPr>
          <w:rFonts w:ascii="Arial" w:hAnsi="Arial" w:cs="Arial"/>
        </w:rPr>
      </w:pPr>
      <w:r w:rsidRPr="004952A4">
        <w:rPr>
          <w:rFonts w:ascii="Arial" w:hAnsi="Arial" w:cs="Arial"/>
        </w:rPr>
        <w:t xml:space="preserve">   - Benefits: Flexible, considers situational and employee needs, boosts motivation and satisfaction.</w:t>
      </w:r>
    </w:p>
    <w:p w14:paraId="1907F4F4" w14:textId="781D9A01" w:rsidR="00F30619" w:rsidRPr="004952A4" w:rsidRDefault="00F30619" w:rsidP="00F30619">
      <w:pPr>
        <w:pStyle w:val="ListParagraph"/>
        <w:rPr>
          <w:rFonts w:ascii="Arial" w:hAnsi="Arial" w:cs="Arial"/>
        </w:rPr>
      </w:pPr>
      <w:r w:rsidRPr="004952A4">
        <w:rPr>
          <w:rFonts w:ascii="Arial" w:hAnsi="Arial" w:cs="Arial"/>
        </w:rPr>
        <w:t xml:space="preserve">   - Drawbacks: Complex to apply, requires continuous assessment and adjustment, potential for inconsistent results.</w:t>
      </w:r>
    </w:p>
    <w:p w14:paraId="614CEAE3" w14:textId="6F66C7E9" w:rsidR="00F30619" w:rsidRPr="004952A4" w:rsidRDefault="00F30619" w:rsidP="00F30619">
      <w:pPr>
        <w:pStyle w:val="ListParagraph"/>
        <w:rPr>
          <w:rFonts w:ascii="Arial" w:hAnsi="Arial" w:cs="Arial"/>
        </w:rPr>
      </w:pPr>
      <w:r w:rsidRPr="004952A4">
        <w:rPr>
          <w:rFonts w:ascii="Arial" w:hAnsi="Arial" w:cs="Arial"/>
        </w:rPr>
        <w:t xml:space="preserve">   - Relevance: Highly useful for dynamic businesses like Wilson James, encouraging flexibility and responsiveness to employee and external demands.</w:t>
      </w:r>
    </w:p>
    <w:p w14:paraId="5EDBF3C9" w14:textId="77777777" w:rsidR="00F30619" w:rsidRPr="004952A4" w:rsidRDefault="00F30619" w:rsidP="00F30619">
      <w:pPr>
        <w:pStyle w:val="ListParagraph"/>
        <w:rPr>
          <w:rFonts w:ascii="Arial" w:hAnsi="Arial" w:cs="Arial"/>
        </w:rPr>
      </w:pPr>
    </w:p>
    <w:p w14:paraId="37244062" w14:textId="6739D6D2" w:rsidR="00F30619" w:rsidRPr="004952A4" w:rsidRDefault="00F30619" w:rsidP="00F30619">
      <w:pPr>
        <w:pStyle w:val="ListParagraph"/>
        <w:rPr>
          <w:rFonts w:ascii="Arial" w:hAnsi="Arial" w:cs="Arial"/>
        </w:rPr>
      </w:pPr>
      <w:r w:rsidRPr="004952A4">
        <w:rPr>
          <w:rFonts w:ascii="Arial" w:hAnsi="Arial" w:cs="Arial"/>
        </w:rPr>
        <w:t>2. Fiedler’s Contingency Model</w:t>
      </w:r>
    </w:p>
    <w:p w14:paraId="04C6CBB1" w14:textId="792023C0" w:rsidR="00F30619" w:rsidRPr="004952A4" w:rsidRDefault="00F30619" w:rsidP="00F30619">
      <w:pPr>
        <w:pStyle w:val="ListParagraph"/>
        <w:rPr>
          <w:rFonts w:ascii="Arial" w:hAnsi="Arial" w:cs="Arial"/>
        </w:rPr>
      </w:pPr>
      <w:r w:rsidRPr="004952A4">
        <w:rPr>
          <w:rFonts w:ascii="Arial" w:hAnsi="Arial" w:cs="Arial"/>
        </w:rPr>
        <w:t xml:space="preserve">   - Originator: Fred Fiedler</w:t>
      </w:r>
    </w:p>
    <w:p w14:paraId="598101D7" w14:textId="1C63DD30" w:rsidR="00F30619" w:rsidRPr="004952A4" w:rsidRDefault="00F30619" w:rsidP="00F30619">
      <w:pPr>
        <w:pStyle w:val="ListParagraph"/>
        <w:rPr>
          <w:rFonts w:ascii="Arial" w:hAnsi="Arial" w:cs="Arial"/>
        </w:rPr>
      </w:pPr>
      <w:r w:rsidRPr="004952A4">
        <w:rPr>
          <w:rFonts w:ascii="Arial" w:hAnsi="Arial" w:cs="Arial"/>
        </w:rPr>
        <w:t xml:space="preserve">   - Definition: A leader's effectiveness depends on how well their style matches the situation's demands.</w:t>
      </w:r>
    </w:p>
    <w:p w14:paraId="45308C51" w14:textId="4ECA450C" w:rsidR="00F30619" w:rsidRPr="004952A4" w:rsidRDefault="00F30619" w:rsidP="00F30619">
      <w:pPr>
        <w:pStyle w:val="ListParagraph"/>
        <w:rPr>
          <w:rFonts w:ascii="Arial" w:hAnsi="Arial" w:cs="Arial"/>
        </w:rPr>
      </w:pPr>
      <w:r w:rsidRPr="004952A4">
        <w:rPr>
          <w:rFonts w:ascii="Arial" w:hAnsi="Arial" w:cs="Arial"/>
        </w:rPr>
        <w:t xml:space="preserve">   - Principles: Leader style should fit situational </w:t>
      </w:r>
      <w:proofErr w:type="spellStart"/>
      <w:r w:rsidRPr="004952A4">
        <w:rPr>
          <w:rFonts w:ascii="Arial" w:hAnsi="Arial" w:cs="Arial"/>
        </w:rPr>
        <w:t>favorableness</w:t>
      </w:r>
      <w:proofErr w:type="spellEnd"/>
      <w:r w:rsidRPr="004952A4">
        <w:rPr>
          <w:rFonts w:ascii="Arial" w:hAnsi="Arial" w:cs="Arial"/>
        </w:rPr>
        <w:t xml:space="preserve"> (leader-member relations, task structure, position power).</w:t>
      </w:r>
    </w:p>
    <w:p w14:paraId="7283D8E3" w14:textId="49E2C4A7" w:rsidR="00F30619" w:rsidRPr="004952A4" w:rsidRDefault="00F30619" w:rsidP="00F30619">
      <w:pPr>
        <w:pStyle w:val="ListParagraph"/>
        <w:rPr>
          <w:rFonts w:ascii="Arial" w:hAnsi="Arial" w:cs="Arial"/>
        </w:rPr>
      </w:pPr>
      <w:r w:rsidRPr="004952A4">
        <w:rPr>
          <w:rFonts w:ascii="Arial" w:hAnsi="Arial" w:cs="Arial"/>
        </w:rPr>
        <w:t xml:space="preserve">   - Benefits: Provides a structured, evidence-based approach for aligning leadership styles with situational needs.</w:t>
      </w:r>
    </w:p>
    <w:p w14:paraId="47247806" w14:textId="44270B44" w:rsidR="00F30619" w:rsidRPr="004952A4" w:rsidRDefault="00F30619" w:rsidP="00F30619">
      <w:pPr>
        <w:pStyle w:val="ListParagraph"/>
        <w:rPr>
          <w:rFonts w:ascii="Arial" w:hAnsi="Arial" w:cs="Arial"/>
        </w:rPr>
      </w:pPr>
      <w:r w:rsidRPr="004952A4">
        <w:rPr>
          <w:rFonts w:ascii="Arial" w:hAnsi="Arial" w:cs="Arial"/>
        </w:rPr>
        <w:t xml:space="preserve">   - Drawbacks: Rigid leader style classification, less flexibility in altering leader </w:t>
      </w:r>
      <w:proofErr w:type="spellStart"/>
      <w:r w:rsidRPr="004952A4">
        <w:rPr>
          <w:rFonts w:ascii="Arial" w:hAnsi="Arial" w:cs="Arial"/>
        </w:rPr>
        <w:t>behaviors</w:t>
      </w:r>
      <w:proofErr w:type="spellEnd"/>
      <w:r w:rsidRPr="004952A4">
        <w:rPr>
          <w:rFonts w:ascii="Arial" w:hAnsi="Arial" w:cs="Arial"/>
        </w:rPr>
        <w:t>, might not account for complex situations.</w:t>
      </w:r>
    </w:p>
    <w:p w14:paraId="5D1D45E2" w14:textId="67335D24" w:rsidR="00F30619" w:rsidRPr="004952A4" w:rsidRDefault="00F30619" w:rsidP="00F30619">
      <w:pPr>
        <w:pStyle w:val="ListParagraph"/>
        <w:rPr>
          <w:rFonts w:ascii="Arial" w:hAnsi="Arial" w:cs="Arial"/>
        </w:rPr>
      </w:pPr>
      <w:r w:rsidRPr="004952A4">
        <w:rPr>
          <w:rFonts w:ascii="Arial" w:hAnsi="Arial" w:cs="Arial"/>
        </w:rPr>
        <w:t xml:space="preserve">   - Relevance: Good for structured settings but less flexible for rapidly changing situations. Requires leaders to understand their style and situational demands thoroughly.</w:t>
      </w:r>
    </w:p>
    <w:p w14:paraId="470EE8C9" w14:textId="77777777" w:rsidR="00F30619" w:rsidRPr="004952A4" w:rsidRDefault="00F30619" w:rsidP="00F30619">
      <w:pPr>
        <w:pStyle w:val="ListParagraph"/>
        <w:rPr>
          <w:rFonts w:ascii="Arial" w:hAnsi="Arial" w:cs="Arial"/>
        </w:rPr>
      </w:pPr>
    </w:p>
    <w:p w14:paraId="22054043" w14:textId="172F9CD1" w:rsidR="00F30619" w:rsidRPr="004952A4" w:rsidRDefault="00F30619" w:rsidP="00F30619">
      <w:pPr>
        <w:pStyle w:val="ListParagraph"/>
        <w:rPr>
          <w:rFonts w:ascii="Arial" w:hAnsi="Arial" w:cs="Arial"/>
        </w:rPr>
      </w:pPr>
      <w:r w:rsidRPr="004952A4">
        <w:rPr>
          <w:rFonts w:ascii="Arial" w:hAnsi="Arial" w:cs="Arial"/>
        </w:rPr>
        <w:t xml:space="preserve"> Wilson James' Best Leadership Proficiencies</w:t>
      </w:r>
    </w:p>
    <w:p w14:paraId="3E7F0AA1" w14:textId="77777777" w:rsidR="00F30619" w:rsidRPr="004952A4" w:rsidRDefault="00F30619" w:rsidP="00F30619">
      <w:pPr>
        <w:pStyle w:val="ListParagraph"/>
        <w:rPr>
          <w:rFonts w:ascii="Arial" w:hAnsi="Arial" w:cs="Arial"/>
        </w:rPr>
      </w:pPr>
    </w:p>
    <w:p w14:paraId="2AC7967C" w14:textId="189FC2B6" w:rsidR="00F30619" w:rsidRPr="004952A4" w:rsidRDefault="00F30619" w:rsidP="00F30619">
      <w:pPr>
        <w:pStyle w:val="ListParagraph"/>
        <w:rPr>
          <w:rFonts w:ascii="Arial" w:hAnsi="Arial" w:cs="Arial"/>
        </w:rPr>
      </w:pPr>
      <w:r w:rsidRPr="004952A4">
        <w:rPr>
          <w:rFonts w:ascii="Arial" w:hAnsi="Arial" w:cs="Arial"/>
        </w:rPr>
        <w:t>1.Flexibility and Adaptability</w:t>
      </w:r>
    </w:p>
    <w:p w14:paraId="45E4DE46" w14:textId="71926E7C" w:rsidR="00F30619" w:rsidRPr="004952A4" w:rsidRDefault="00F30619" w:rsidP="00F30619">
      <w:pPr>
        <w:pStyle w:val="ListParagraph"/>
        <w:rPr>
          <w:rFonts w:ascii="Arial" w:hAnsi="Arial" w:cs="Arial"/>
        </w:rPr>
      </w:pPr>
      <w:r w:rsidRPr="004952A4">
        <w:rPr>
          <w:rFonts w:ascii="Arial" w:hAnsi="Arial" w:cs="Arial"/>
        </w:rPr>
        <w:lastRenderedPageBreak/>
        <w:t xml:space="preserve">   - Justification: Leaders must adapt quickly to new situations in a volatile economy.</w:t>
      </w:r>
    </w:p>
    <w:p w14:paraId="78300B5A" w14:textId="7E96EB19" w:rsidR="00F30619" w:rsidRPr="004952A4" w:rsidRDefault="00F30619" w:rsidP="00F30619">
      <w:pPr>
        <w:pStyle w:val="ListParagraph"/>
        <w:rPr>
          <w:rFonts w:ascii="Arial" w:hAnsi="Arial" w:cs="Arial"/>
        </w:rPr>
      </w:pPr>
      <w:r w:rsidRPr="004952A4">
        <w:rPr>
          <w:rFonts w:ascii="Arial" w:hAnsi="Arial" w:cs="Arial"/>
        </w:rPr>
        <w:t xml:space="preserve">   - Implementation: Stay updated on industry trends, regularly review objectives, and promote a culture of adaptability and innovation.</w:t>
      </w:r>
    </w:p>
    <w:p w14:paraId="6630796C" w14:textId="77777777" w:rsidR="00F30619" w:rsidRPr="004952A4" w:rsidRDefault="00F30619" w:rsidP="00F30619">
      <w:pPr>
        <w:pStyle w:val="ListParagraph"/>
        <w:rPr>
          <w:rFonts w:ascii="Arial" w:hAnsi="Arial" w:cs="Arial"/>
        </w:rPr>
      </w:pPr>
    </w:p>
    <w:p w14:paraId="6CAF1CA4" w14:textId="1011D907" w:rsidR="00F30619" w:rsidRPr="004952A4" w:rsidRDefault="00F30619" w:rsidP="00F30619">
      <w:pPr>
        <w:pStyle w:val="ListParagraph"/>
        <w:rPr>
          <w:rFonts w:ascii="Arial" w:hAnsi="Arial" w:cs="Arial"/>
        </w:rPr>
      </w:pPr>
      <w:r w:rsidRPr="004952A4">
        <w:rPr>
          <w:rFonts w:ascii="Arial" w:hAnsi="Arial" w:cs="Arial"/>
        </w:rPr>
        <w:t>2. Emotional Intelligence (EQ)</w:t>
      </w:r>
    </w:p>
    <w:p w14:paraId="14EABBD0" w14:textId="2CFB2486" w:rsidR="00F30619" w:rsidRPr="004952A4" w:rsidRDefault="00F30619" w:rsidP="00F30619">
      <w:pPr>
        <w:pStyle w:val="ListParagraph"/>
        <w:rPr>
          <w:rFonts w:ascii="Arial" w:hAnsi="Arial" w:cs="Arial"/>
        </w:rPr>
      </w:pPr>
      <w:r w:rsidRPr="004952A4">
        <w:rPr>
          <w:rFonts w:ascii="Arial" w:hAnsi="Arial" w:cs="Arial"/>
        </w:rPr>
        <w:t xml:space="preserve">   - Justification: Crucial for managing personal and team emotions, maintaining morale in uncertain times.</w:t>
      </w:r>
    </w:p>
    <w:p w14:paraId="0C33D456" w14:textId="6CA7E298" w:rsidR="00F30619" w:rsidRPr="004952A4" w:rsidRDefault="00F30619" w:rsidP="00F30619">
      <w:pPr>
        <w:pStyle w:val="ListParagraph"/>
        <w:rPr>
          <w:rFonts w:ascii="Arial" w:hAnsi="Arial" w:cs="Arial"/>
        </w:rPr>
      </w:pPr>
      <w:r w:rsidRPr="004952A4">
        <w:rPr>
          <w:rFonts w:ascii="Arial" w:hAnsi="Arial" w:cs="Arial"/>
        </w:rPr>
        <w:t xml:space="preserve">   - Implementation: Enhance self-awareness, self-regulation, empathy, and social skills through training and workshops.</w:t>
      </w:r>
    </w:p>
    <w:p w14:paraId="3B659C71" w14:textId="77777777" w:rsidR="00F30619" w:rsidRPr="004952A4" w:rsidRDefault="00F30619" w:rsidP="00F30619">
      <w:pPr>
        <w:pStyle w:val="ListParagraph"/>
        <w:rPr>
          <w:rFonts w:ascii="Arial" w:hAnsi="Arial" w:cs="Arial"/>
        </w:rPr>
      </w:pPr>
    </w:p>
    <w:p w14:paraId="442F738B" w14:textId="24B2D09B" w:rsidR="00F30619" w:rsidRPr="004952A4" w:rsidRDefault="00F30619" w:rsidP="00F30619">
      <w:pPr>
        <w:pStyle w:val="ListParagraph"/>
        <w:rPr>
          <w:rFonts w:ascii="Arial" w:hAnsi="Arial" w:cs="Arial"/>
        </w:rPr>
      </w:pPr>
      <w:r w:rsidRPr="004952A4">
        <w:rPr>
          <w:rFonts w:ascii="Arial" w:hAnsi="Arial" w:cs="Arial"/>
        </w:rPr>
        <w:t>3. Strategic Thinking</w:t>
      </w:r>
    </w:p>
    <w:p w14:paraId="6B7062D3" w14:textId="6A6144F8" w:rsidR="00F30619" w:rsidRPr="004952A4" w:rsidRDefault="00F30619" w:rsidP="00F30619">
      <w:pPr>
        <w:pStyle w:val="ListParagraph"/>
        <w:rPr>
          <w:rFonts w:ascii="Arial" w:hAnsi="Arial" w:cs="Arial"/>
        </w:rPr>
      </w:pPr>
      <w:r w:rsidRPr="004952A4">
        <w:rPr>
          <w:rFonts w:ascii="Arial" w:hAnsi="Arial" w:cs="Arial"/>
        </w:rPr>
        <w:t xml:space="preserve">   - Justification: Anticipating opportunities and challenges is key in uncertain economic times.</w:t>
      </w:r>
    </w:p>
    <w:p w14:paraId="518C35DB" w14:textId="7C73E591" w:rsidR="00F30619" w:rsidRPr="004952A4" w:rsidRDefault="00F30619" w:rsidP="00F30619">
      <w:pPr>
        <w:pStyle w:val="ListParagraph"/>
        <w:rPr>
          <w:rFonts w:ascii="Arial" w:hAnsi="Arial" w:cs="Arial"/>
        </w:rPr>
      </w:pPr>
      <w:r w:rsidRPr="004952A4">
        <w:rPr>
          <w:rFonts w:ascii="Arial" w:hAnsi="Arial" w:cs="Arial"/>
        </w:rPr>
        <w:t xml:space="preserve">   - Implementation: Hold strategic planning meetings, use scenario planning, and remain flexible to adjust plans as needed.</w:t>
      </w:r>
    </w:p>
    <w:p w14:paraId="0AFB007B" w14:textId="77777777" w:rsidR="00F30619" w:rsidRPr="004952A4" w:rsidRDefault="00F30619" w:rsidP="00F30619">
      <w:pPr>
        <w:pStyle w:val="ListParagraph"/>
        <w:rPr>
          <w:rFonts w:ascii="Arial" w:hAnsi="Arial" w:cs="Arial"/>
        </w:rPr>
      </w:pPr>
    </w:p>
    <w:p w14:paraId="5A4E3411" w14:textId="412180EE" w:rsidR="00F30619" w:rsidRPr="004952A4" w:rsidRDefault="00F30619" w:rsidP="00F30619">
      <w:pPr>
        <w:pStyle w:val="ListParagraph"/>
        <w:rPr>
          <w:rFonts w:ascii="Arial" w:hAnsi="Arial" w:cs="Arial"/>
        </w:rPr>
      </w:pPr>
      <w:r w:rsidRPr="004952A4">
        <w:rPr>
          <w:rFonts w:ascii="Arial" w:hAnsi="Arial" w:cs="Arial"/>
        </w:rPr>
        <w:t>4. Effective Communication</w:t>
      </w:r>
    </w:p>
    <w:p w14:paraId="053051A9" w14:textId="0E31EEBE" w:rsidR="00F30619" w:rsidRPr="004952A4" w:rsidRDefault="00F30619" w:rsidP="00F30619">
      <w:pPr>
        <w:pStyle w:val="ListParagraph"/>
        <w:rPr>
          <w:rFonts w:ascii="Arial" w:hAnsi="Arial" w:cs="Arial"/>
        </w:rPr>
      </w:pPr>
      <w:r w:rsidRPr="004952A4">
        <w:rPr>
          <w:rFonts w:ascii="Arial" w:hAnsi="Arial" w:cs="Arial"/>
        </w:rPr>
        <w:t xml:space="preserve">   - Justification: Clear communication aligns and motivates team members, reducing uncertainty.</w:t>
      </w:r>
    </w:p>
    <w:p w14:paraId="29B97FEF" w14:textId="2AE2AA86" w:rsidR="00F30619" w:rsidRPr="004952A4" w:rsidRDefault="00F30619" w:rsidP="00F30619">
      <w:pPr>
        <w:pStyle w:val="ListParagraph"/>
        <w:rPr>
          <w:rFonts w:ascii="Arial" w:hAnsi="Arial" w:cs="Arial"/>
        </w:rPr>
      </w:pPr>
      <w:r w:rsidRPr="004952A4">
        <w:rPr>
          <w:rFonts w:ascii="Arial" w:hAnsi="Arial" w:cs="Arial"/>
        </w:rPr>
        <w:t xml:space="preserve">   - Implementation: Establish regular communication channels, provide timely updates, and ensure open lines for feedback using various platforms.</w:t>
      </w:r>
    </w:p>
    <w:p w14:paraId="4C6DCEDD" w14:textId="77777777" w:rsidR="00F30619" w:rsidRPr="004952A4" w:rsidRDefault="00F30619" w:rsidP="00F30619">
      <w:pPr>
        <w:pStyle w:val="ListParagraph"/>
        <w:rPr>
          <w:rFonts w:ascii="Arial" w:hAnsi="Arial" w:cs="Arial"/>
        </w:rPr>
      </w:pPr>
    </w:p>
    <w:p w14:paraId="2BA5C25D" w14:textId="274FFA85" w:rsidR="00F30619" w:rsidRPr="004952A4" w:rsidRDefault="00F30619" w:rsidP="00F30619">
      <w:pPr>
        <w:pStyle w:val="ListParagraph"/>
        <w:rPr>
          <w:rFonts w:ascii="Arial" w:hAnsi="Arial" w:cs="Arial"/>
        </w:rPr>
      </w:pPr>
      <w:r w:rsidRPr="004952A4">
        <w:rPr>
          <w:rFonts w:ascii="Arial" w:hAnsi="Arial" w:cs="Arial"/>
        </w:rPr>
        <w:t>5. Ethical Decision-Making</w:t>
      </w:r>
    </w:p>
    <w:p w14:paraId="111E279B" w14:textId="40A75D9F" w:rsidR="00F30619" w:rsidRPr="004952A4" w:rsidRDefault="00F30619" w:rsidP="00F30619">
      <w:pPr>
        <w:pStyle w:val="ListParagraph"/>
        <w:rPr>
          <w:rFonts w:ascii="Arial" w:hAnsi="Arial" w:cs="Arial"/>
        </w:rPr>
      </w:pPr>
      <w:r w:rsidRPr="004952A4">
        <w:rPr>
          <w:rFonts w:ascii="Arial" w:hAnsi="Arial" w:cs="Arial"/>
        </w:rPr>
        <w:t xml:space="preserve">   - Justification: Upholding moral principles maintains credibility and trust, crucial in high-stakes sectors.</w:t>
      </w:r>
    </w:p>
    <w:p w14:paraId="4CE2132A" w14:textId="1DD71366" w:rsidR="00F30619" w:rsidRPr="004952A4" w:rsidRDefault="00F30619" w:rsidP="00F30619">
      <w:pPr>
        <w:pStyle w:val="ListParagraph"/>
        <w:rPr>
          <w:rFonts w:ascii="Arial" w:hAnsi="Arial" w:cs="Arial"/>
        </w:rPr>
      </w:pPr>
      <w:r w:rsidRPr="004952A4">
        <w:rPr>
          <w:rFonts w:ascii="Arial" w:hAnsi="Arial" w:cs="Arial"/>
        </w:rPr>
        <w:t xml:space="preserve">   - Implementation: Align decisions with core values, set an example of ethical </w:t>
      </w:r>
      <w:proofErr w:type="spellStart"/>
      <w:r w:rsidRPr="004952A4">
        <w:rPr>
          <w:rFonts w:ascii="Arial" w:hAnsi="Arial" w:cs="Arial"/>
        </w:rPr>
        <w:t>behavior</w:t>
      </w:r>
      <w:proofErr w:type="spellEnd"/>
      <w:r w:rsidRPr="004952A4">
        <w:rPr>
          <w:rFonts w:ascii="Arial" w:hAnsi="Arial" w:cs="Arial"/>
        </w:rPr>
        <w:t>, and use transparent decision-making processes.</w:t>
      </w:r>
    </w:p>
    <w:p w14:paraId="18061265" w14:textId="77777777" w:rsidR="00F30619" w:rsidRPr="004952A4" w:rsidRDefault="00F30619" w:rsidP="00F30619">
      <w:pPr>
        <w:pStyle w:val="ListParagraph"/>
        <w:rPr>
          <w:rFonts w:ascii="Arial" w:hAnsi="Arial" w:cs="Arial"/>
        </w:rPr>
      </w:pPr>
    </w:p>
    <w:p w14:paraId="3BFC61E4" w14:textId="0022A3E0" w:rsidR="00F30619" w:rsidRPr="004952A4" w:rsidRDefault="00F30619" w:rsidP="00F30619">
      <w:pPr>
        <w:pStyle w:val="ListParagraph"/>
        <w:rPr>
          <w:rFonts w:ascii="Arial" w:hAnsi="Arial" w:cs="Arial"/>
        </w:rPr>
      </w:pPr>
      <w:r w:rsidRPr="004952A4">
        <w:rPr>
          <w:rFonts w:ascii="Arial" w:hAnsi="Arial" w:cs="Arial"/>
        </w:rPr>
        <w:t>6. Empowerment and Delegation</w:t>
      </w:r>
    </w:p>
    <w:p w14:paraId="5C444051" w14:textId="22A5F6FE" w:rsidR="00F30619" w:rsidRPr="004952A4" w:rsidRDefault="00F30619" w:rsidP="00F30619">
      <w:pPr>
        <w:pStyle w:val="ListParagraph"/>
        <w:rPr>
          <w:rFonts w:ascii="Arial" w:hAnsi="Arial" w:cs="Arial"/>
        </w:rPr>
      </w:pPr>
      <w:r w:rsidRPr="004952A4">
        <w:rPr>
          <w:rFonts w:ascii="Arial" w:hAnsi="Arial" w:cs="Arial"/>
        </w:rPr>
        <w:t xml:space="preserve">   - Justification: Empowering employees enhances engagement, innovation, and efficiency.</w:t>
      </w:r>
    </w:p>
    <w:p w14:paraId="4164511F" w14:textId="5A30297D" w:rsidR="00F30619" w:rsidRPr="004952A4" w:rsidRDefault="00F30619" w:rsidP="00F30619">
      <w:pPr>
        <w:pStyle w:val="ListParagraph"/>
        <w:rPr>
          <w:rFonts w:ascii="Arial" w:hAnsi="Arial" w:cs="Arial"/>
        </w:rPr>
      </w:pPr>
      <w:r w:rsidRPr="004952A4">
        <w:rPr>
          <w:rFonts w:ascii="Arial" w:hAnsi="Arial" w:cs="Arial"/>
        </w:rPr>
        <w:t xml:space="preserve">   - Implementation: Trust teams, delegate tasks based on strengths, provide resources and support, and encourage autonomy and decision-making.</w:t>
      </w:r>
    </w:p>
    <w:p w14:paraId="4088E91B" w14:textId="77777777" w:rsidR="00F30619" w:rsidRPr="004952A4" w:rsidRDefault="00F30619" w:rsidP="00F30619">
      <w:pPr>
        <w:pStyle w:val="ListParagraph"/>
        <w:rPr>
          <w:rFonts w:ascii="Arial" w:hAnsi="Arial" w:cs="Arial"/>
        </w:rPr>
      </w:pPr>
    </w:p>
    <w:p w14:paraId="5F63784A" w14:textId="1D12EDEC" w:rsidR="00F30619" w:rsidRPr="004952A4" w:rsidRDefault="00F30619" w:rsidP="00F30619">
      <w:pPr>
        <w:pStyle w:val="ListParagraph"/>
        <w:rPr>
          <w:rFonts w:ascii="Arial" w:hAnsi="Arial" w:cs="Arial"/>
        </w:rPr>
      </w:pPr>
      <w:r w:rsidRPr="004952A4">
        <w:rPr>
          <w:rFonts w:ascii="Arial" w:hAnsi="Arial" w:cs="Arial"/>
        </w:rPr>
        <w:t>7. Resilience and Stress Management</w:t>
      </w:r>
    </w:p>
    <w:p w14:paraId="060A93AA" w14:textId="51710B33" w:rsidR="00F30619" w:rsidRPr="004952A4" w:rsidRDefault="00F30619" w:rsidP="00F30619">
      <w:pPr>
        <w:pStyle w:val="ListParagraph"/>
        <w:rPr>
          <w:rFonts w:ascii="Arial" w:hAnsi="Arial" w:cs="Arial"/>
        </w:rPr>
      </w:pPr>
      <w:r w:rsidRPr="004952A4">
        <w:rPr>
          <w:rFonts w:ascii="Arial" w:hAnsi="Arial" w:cs="Arial"/>
        </w:rPr>
        <w:t xml:space="preserve">   - Justification: Resilient leaders foster stability and confidence, helping teams handle stress and adversity.</w:t>
      </w:r>
    </w:p>
    <w:p w14:paraId="5ECF9FFF" w14:textId="0D6EE7CD" w:rsidR="00F30619" w:rsidRPr="004952A4" w:rsidRDefault="00F30619" w:rsidP="00F30619">
      <w:pPr>
        <w:pStyle w:val="ListParagraph"/>
        <w:rPr>
          <w:rFonts w:ascii="Arial" w:hAnsi="Arial" w:cs="Arial"/>
        </w:rPr>
      </w:pPr>
      <w:r w:rsidRPr="004952A4">
        <w:rPr>
          <w:rFonts w:ascii="Arial" w:hAnsi="Arial" w:cs="Arial"/>
        </w:rPr>
        <w:t xml:space="preserve">   - Implementation: Develop personal resilience, support networks, and stress management techniques to build organizational resilience.</w:t>
      </w:r>
    </w:p>
    <w:p w14:paraId="5E39DF2A" w14:textId="77777777" w:rsidR="00F30619" w:rsidRPr="004952A4" w:rsidRDefault="00F30619" w:rsidP="00F30619">
      <w:pPr>
        <w:pStyle w:val="ListParagraph"/>
        <w:rPr>
          <w:rFonts w:ascii="Arial" w:hAnsi="Arial" w:cs="Arial"/>
        </w:rPr>
      </w:pPr>
    </w:p>
    <w:p w14:paraId="6D332CD1" w14:textId="2FA00F29" w:rsidR="00F30619" w:rsidRPr="004952A4" w:rsidRDefault="00F30619" w:rsidP="00F30619">
      <w:pPr>
        <w:pStyle w:val="ListParagraph"/>
        <w:rPr>
          <w:rFonts w:ascii="Arial" w:hAnsi="Arial" w:cs="Arial"/>
        </w:rPr>
      </w:pPr>
      <w:r w:rsidRPr="004952A4">
        <w:rPr>
          <w:rFonts w:ascii="Arial" w:hAnsi="Arial" w:cs="Arial"/>
        </w:rPr>
        <w:t>8. Visionary Leadership</w:t>
      </w:r>
    </w:p>
    <w:p w14:paraId="5F4B309B" w14:textId="014324D7" w:rsidR="00F30619" w:rsidRPr="004952A4" w:rsidRDefault="00F30619" w:rsidP="00F30619">
      <w:pPr>
        <w:pStyle w:val="ListParagraph"/>
        <w:rPr>
          <w:rFonts w:ascii="Arial" w:hAnsi="Arial" w:cs="Arial"/>
        </w:rPr>
      </w:pPr>
      <w:r w:rsidRPr="004952A4">
        <w:rPr>
          <w:rFonts w:ascii="Arial" w:hAnsi="Arial" w:cs="Arial"/>
        </w:rPr>
        <w:t xml:space="preserve">   - Justification: A clear vision guides the organization through uncertainty, aligning efforts towards common goals.</w:t>
      </w:r>
    </w:p>
    <w:p w14:paraId="62948CB0" w14:textId="0D99ABB9" w:rsidR="00F30619" w:rsidRPr="004952A4" w:rsidRDefault="00F30619" w:rsidP="00F30619">
      <w:pPr>
        <w:pStyle w:val="ListParagraph"/>
        <w:rPr>
          <w:rFonts w:ascii="Arial" w:hAnsi="Arial" w:cs="Arial"/>
        </w:rPr>
      </w:pPr>
      <w:r w:rsidRPr="004952A4">
        <w:rPr>
          <w:rFonts w:ascii="Arial" w:hAnsi="Arial" w:cs="Arial"/>
        </w:rPr>
        <w:t xml:space="preserve">   - Implementation: Articulate a compelling vision, set clear goals, and inspire teams. Regularly communicate the vision to keep the team motivated.</w:t>
      </w:r>
    </w:p>
    <w:p w14:paraId="759F3788" w14:textId="6905B651" w:rsidR="00F30619" w:rsidRPr="004952A4" w:rsidRDefault="00B654AE" w:rsidP="00B654AE">
      <w:pPr>
        <w:rPr>
          <w:rFonts w:ascii="Arial" w:hAnsi="Arial" w:cs="Arial"/>
        </w:rPr>
      </w:pPr>
      <w:r w:rsidRPr="004952A4">
        <w:rPr>
          <w:rFonts w:ascii="Arial" w:hAnsi="Arial" w:cs="Arial"/>
        </w:rPr>
        <w:t xml:space="preserve">                </w:t>
      </w:r>
      <w:r w:rsidR="00F30619" w:rsidRPr="004952A4">
        <w:rPr>
          <w:rFonts w:ascii="Arial" w:hAnsi="Arial" w:cs="Arial"/>
        </w:rPr>
        <w:t xml:space="preserve"> Investigating Wilson James</w:t>
      </w:r>
      <w:r w:rsidRPr="004952A4">
        <w:rPr>
          <w:rFonts w:ascii="Arial" w:hAnsi="Arial" w:cs="Arial"/>
        </w:rPr>
        <w:t>:</w:t>
      </w:r>
    </w:p>
    <w:p w14:paraId="782243A8" w14:textId="0397F4B2" w:rsidR="00F30619" w:rsidRPr="004952A4" w:rsidRDefault="00F30619" w:rsidP="00F30619">
      <w:pPr>
        <w:pStyle w:val="ListParagraph"/>
        <w:rPr>
          <w:rFonts w:ascii="Arial" w:hAnsi="Arial" w:cs="Arial"/>
        </w:rPr>
      </w:pPr>
      <w:r w:rsidRPr="004952A4">
        <w:rPr>
          <w:rFonts w:ascii="Arial" w:hAnsi="Arial" w:cs="Arial"/>
        </w:rPr>
        <w:t>1. Annual Reports</w:t>
      </w:r>
    </w:p>
    <w:p w14:paraId="558A698F" w14:textId="5CE7B833" w:rsidR="00F30619" w:rsidRPr="004952A4" w:rsidRDefault="00F30619" w:rsidP="00F30619">
      <w:pPr>
        <w:pStyle w:val="ListParagraph"/>
        <w:rPr>
          <w:rFonts w:ascii="Arial" w:hAnsi="Arial" w:cs="Arial"/>
        </w:rPr>
      </w:pPr>
      <w:r w:rsidRPr="004952A4">
        <w:rPr>
          <w:rFonts w:ascii="Arial" w:hAnsi="Arial" w:cs="Arial"/>
        </w:rPr>
        <w:t xml:space="preserve">   - Financial Performance: Review financial statements and management discussion sections for insights into recent performance, trends, profitability, and revenue growth.</w:t>
      </w:r>
    </w:p>
    <w:p w14:paraId="3A007196" w14:textId="49F99AF5" w:rsidR="00F30619" w:rsidRPr="004952A4" w:rsidRDefault="00F30619" w:rsidP="00F30619">
      <w:pPr>
        <w:pStyle w:val="ListParagraph"/>
        <w:rPr>
          <w:rFonts w:ascii="Arial" w:hAnsi="Arial" w:cs="Arial"/>
        </w:rPr>
      </w:pPr>
      <w:r w:rsidRPr="004952A4">
        <w:rPr>
          <w:rFonts w:ascii="Arial" w:hAnsi="Arial" w:cs="Arial"/>
        </w:rPr>
        <w:lastRenderedPageBreak/>
        <w:t xml:space="preserve">   - Leadership Insights: </w:t>
      </w:r>
      <w:proofErr w:type="spellStart"/>
      <w:r w:rsidRPr="004952A4">
        <w:rPr>
          <w:rFonts w:ascii="Arial" w:hAnsi="Arial" w:cs="Arial"/>
        </w:rPr>
        <w:t>Analyze</w:t>
      </w:r>
      <w:proofErr w:type="spellEnd"/>
      <w:r w:rsidRPr="004952A4">
        <w:rPr>
          <w:rFonts w:ascii="Arial" w:hAnsi="Arial" w:cs="Arial"/>
        </w:rPr>
        <w:t xml:space="preserve"> messages from senior executives about strategic initiatives, challenges, and achievements, and how they align with addressing economic uncertainties.</w:t>
      </w:r>
    </w:p>
    <w:p w14:paraId="3E124AC7" w14:textId="77777777" w:rsidR="00F30619" w:rsidRPr="004952A4" w:rsidRDefault="00F30619" w:rsidP="00F30619">
      <w:pPr>
        <w:pStyle w:val="ListParagraph"/>
        <w:rPr>
          <w:rFonts w:ascii="Arial" w:hAnsi="Arial" w:cs="Arial"/>
        </w:rPr>
      </w:pPr>
    </w:p>
    <w:p w14:paraId="5ECB927A" w14:textId="1906AC79" w:rsidR="00F30619" w:rsidRPr="004952A4" w:rsidRDefault="00F30619" w:rsidP="00F30619">
      <w:pPr>
        <w:pStyle w:val="ListParagraph"/>
        <w:rPr>
          <w:rFonts w:ascii="Arial" w:hAnsi="Arial" w:cs="Arial"/>
        </w:rPr>
      </w:pPr>
      <w:r w:rsidRPr="004952A4">
        <w:rPr>
          <w:rFonts w:ascii="Arial" w:hAnsi="Arial" w:cs="Arial"/>
        </w:rPr>
        <w:t>2. Company Website</w:t>
      </w:r>
    </w:p>
    <w:p w14:paraId="42BF3886" w14:textId="6FB4E62B" w:rsidR="00F30619" w:rsidRPr="004952A4" w:rsidRDefault="00F30619" w:rsidP="00F30619">
      <w:pPr>
        <w:pStyle w:val="ListParagraph"/>
        <w:rPr>
          <w:rFonts w:ascii="Arial" w:hAnsi="Arial" w:cs="Arial"/>
        </w:rPr>
      </w:pPr>
      <w:r w:rsidRPr="004952A4">
        <w:rPr>
          <w:rFonts w:ascii="Arial" w:hAnsi="Arial" w:cs="Arial"/>
        </w:rPr>
        <w:t xml:space="preserve">   - Leadership Team: List executive team members and examine their backgrounds, experience, and statements about strategy and financial challenges.</w:t>
      </w:r>
    </w:p>
    <w:p w14:paraId="3CE83D3A" w14:textId="2CBD02BC" w:rsidR="00F30619" w:rsidRPr="004952A4" w:rsidRDefault="00F30619" w:rsidP="00F30619">
      <w:pPr>
        <w:pStyle w:val="ListParagraph"/>
        <w:rPr>
          <w:rFonts w:ascii="Arial" w:hAnsi="Arial" w:cs="Arial"/>
        </w:rPr>
      </w:pPr>
      <w:r w:rsidRPr="004952A4">
        <w:rPr>
          <w:rFonts w:ascii="Arial" w:hAnsi="Arial" w:cs="Arial"/>
        </w:rPr>
        <w:t xml:space="preserve">   - Corporate Values and Culture: Assess mission statements, stakeholder commitments, and values to understand their impact on decision-making during economic uncertainty.</w:t>
      </w:r>
    </w:p>
    <w:p w14:paraId="3481BE07" w14:textId="77777777" w:rsidR="00F30619" w:rsidRPr="004952A4" w:rsidRDefault="00F30619" w:rsidP="00F30619">
      <w:pPr>
        <w:pStyle w:val="ListParagraph"/>
        <w:rPr>
          <w:rFonts w:ascii="Arial" w:hAnsi="Arial" w:cs="Arial"/>
        </w:rPr>
      </w:pPr>
    </w:p>
    <w:p w14:paraId="7063D1DB" w14:textId="35C9D266" w:rsidR="00F30619" w:rsidRPr="004952A4" w:rsidRDefault="00F30619" w:rsidP="00F30619">
      <w:pPr>
        <w:pStyle w:val="ListParagraph"/>
        <w:rPr>
          <w:rFonts w:ascii="Arial" w:hAnsi="Arial" w:cs="Arial"/>
        </w:rPr>
      </w:pPr>
      <w:r w:rsidRPr="004952A4">
        <w:rPr>
          <w:rFonts w:ascii="Arial" w:hAnsi="Arial" w:cs="Arial"/>
        </w:rPr>
        <w:t>3. Recent News and Press Releases</w:t>
      </w:r>
    </w:p>
    <w:p w14:paraId="4076AB0E" w14:textId="0C54EEF6" w:rsidR="00F30619" w:rsidRPr="004952A4" w:rsidRDefault="00F30619" w:rsidP="00F30619">
      <w:pPr>
        <w:pStyle w:val="ListParagraph"/>
        <w:rPr>
          <w:rFonts w:ascii="Arial" w:hAnsi="Arial" w:cs="Arial"/>
        </w:rPr>
      </w:pPr>
      <w:r w:rsidRPr="004952A4">
        <w:rPr>
          <w:rFonts w:ascii="Arial" w:hAnsi="Arial" w:cs="Arial"/>
        </w:rPr>
        <w:t xml:space="preserve">   - Strategic Initiatives: Look for new initiatives, partnerships, or expansions indicating proactive responses to economic uncertainties.</w:t>
      </w:r>
    </w:p>
    <w:p w14:paraId="238D1287" w14:textId="48AC985D" w:rsidR="00F30619" w:rsidRPr="004952A4" w:rsidRDefault="00F30619" w:rsidP="00F30619">
      <w:pPr>
        <w:pStyle w:val="ListParagraph"/>
        <w:rPr>
          <w:rFonts w:ascii="Arial" w:hAnsi="Arial" w:cs="Arial"/>
        </w:rPr>
      </w:pPr>
      <w:r w:rsidRPr="004952A4">
        <w:rPr>
          <w:rFonts w:ascii="Arial" w:hAnsi="Arial" w:cs="Arial"/>
        </w:rPr>
        <w:t xml:space="preserve">   - Crisis Management: Evaluate how Wilson James managed and communicated during recent crises, focusing on leadership effectiveness, transparency, and strategic adaptation.</w:t>
      </w:r>
    </w:p>
    <w:p w14:paraId="760C81BB" w14:textId="77777777" w:rsidR="00F30619" w:rsidRPr="004952A4" w:rsidRDefault="00F30619" w:rsidP="00F30619">
      <w:pPr>
        <w:pStyle w:val="ListParagraph"/>
        <w:rPr>
          <w:rFonts w:ascii="Arial" w:hAnsi="Arial" w:cs="Arial"/>
        </w:rPr>
      </w:pPr>
    </w:p>
    <w:p w14:paraId="58D9E814" w14:textId="39321F2C" w:rsidR="00F30619" w:rsidRPr="004952A4" w:rsidRDefault="00F30619" w:rsidP="00F30619">
      <w:pPr>
        <w:pStyle w:val="ListParagraph"/>
        <w:rPr>
          <w:rFonts w:ascii="Arial" w:hAnsi="Arial" w:cs="Arial"/>
        </w:rPr>
      </w:pPr>
      <w:r w:rsidRPr="004952A4">
        <w:rPr>
          <w:rFonts w:ascii="Arial" w:hAnsi="Arial" w:cs="Arial"/>
        </w:rPr>
        <w:t>4. Industry Analysis</w:t>
      </w:r>
    </w:p>
    <w:p w14:paraId="3AA93EED" w14:textId="5AECFA9A" w:rsidR="00F30619" w:rsidRPr="004952A4" w:rsidRDefault="00F30619" w:rsidP="00F30619">
      <w:pPr>
        <w:pStyle w:val="ListParagraph"/>
        <w:rPr>
          <w:rFonts w:ascii="Arial" w:hAnsi="Arial" w:cs="Arial"/>
        </w:rPr>
      </w:pPr>
      <w:r w:rsidRPr="004952A4">
        <w:rPr>
          <w:rFonts w:ascii="Arial" w:hAnsi="Arial" w:cs="Arial"/>
        </w:rPr>
        <w:t xml:space="preserve">   - Competitive Position: Compare Wilson James' performance with competitors in security, logistics, and aviation sectors, </w:t>
      </w:r>
      <w:proofErr w:type="spellStart"/>
      <w:r w:rsidRPr="004952A4">
        <w:rPr>
          <w:rFonts w:ascii="Arial" w:hAnsi="Arial" w:cs="Arial"/>
        </w:rPr>
        <w:t>analyzing</w:t>
      </w:r>
      <w:proofErr w:type="spellEnd"/>
      <w:r w:rsidRPr="004952A4">
        <w:rPr>
          <w:rFonts w:ascii="Arial" w:hAnsi="Arial" w:cs="Arial"/>
        </w:rPr>
        <w:t xml:space="preserve"> market share, client satisfaction, and reputation.</w:t>
      </w:r>
    </w:p>
    <w:p w14:paraId="09DFE703" w14:textId="3C227476" w:rsidR="00F30619" w:rsidRPr="004952A4" w:rsidRDefault="00F30619" w:rsidP="00F30619">
      <w:pPr>
        <w:pStyle w:val="ListParagraph"/>
        <w:rPr>
          <w:rFonts w:ascii="Arial" w:hAnsi="Arial" w:cs="Arial"/>
        </w:rPr>
      </w:pPr>
      <w:r w:rsidRPr="004952A4">
        <w:rPr>
          <w:rFonts w:ascii="Arial" w:hAnsi="Arial" w:cs="Arial"/>
        </w:rPr>
        <w:t xml:space="preserve">   - Innovation and Adaptability: Evaluate Wilson James' stance on innovation, technology adoption, and market change adaptation.</w:t>
      </w:r>
    </w:p>
    <w:p w14:paraId="6DAE1A8E" w14:textId="77777777" w:rsidR="00F30619" w:rsidRPr="004952A4" w:rsidRDefault="00F30619" w:rsidP="00F30619">
      <w:pPr>
        <w:pStyle w:val="ListParagraph"/>
        <w:rPr>
          <w:rFonts w:ascii="Arial" w:hAnsi="Arial" w:cs="Arial"/>
        </w:rPr>
      </w:pPr>
    </w:p>
    <w:p w14:paraId="4B3DA9D4" w14:textId="2E68A137" w:rsidR="00F30619" w:rsidRPr="004952A4" w:rsidRDefault="00F30619" w:rsidP="00F30619">
      <w:pPr>
        <w:pStyle w:val="ListParagraph"/>
        <w:rPr>
          <w:rFonts w:ascii="Arial" w:hAnsi="Arial" w:cs="Arial"/>
        </w:rPr>
      </w:pPr>
      <w:r w:rsidRPr="004952A4">
        <w:rPr>
          <w:rFonts w:ascii="Arial" w:hAnsi="Arial" w:cs="Arial"/>
        </w:rPr>
        <w:t>5. Effectiveness Evaluation</w:t>
      </w:r>
    </w:p>
    <w:p w14:paraId="17A907C1" w14:textId="5DF3141C" w:rsidR="00F30619" w:rsidRPr="004952A4" w:rsidRDefault="00F30619" w:rsidP="00F30619">
      <w:pPr>
        <w:pStyle w:val="ListParagraph"/>
        <w:rPr>
          <w:rFonts w:ascii="Arial" w:hAnsi="Arial" w:cs="Arial"/>
        </w:rPr>
      </w:pPr>
      <w:r w:rsidRPr="004952A4">
        <w:rPr>
          <w:rFonts w:ascii="Arial" w:hAnsi="Arial" w:cs="Arial"/>
        </w:rPr>
        <w:t xml:space="preserve">   - Financial Outcomes: Compare financial metrics over time and against industry benchmarks to assess leadership strategies' impact on financial stability, growth, and resilience.</w:t>
      </w:r>
    </w:p>
    <w:p w14:paraId="4A9B3381" w14:textId="218DA7C2" w:rsidR="00F30619" w:rsidRPr="004952A4" w:rsidRDefault="00F30619" w:rsidP="00F30619">
      <w:pPr>
        <w:pStyle w:val="ListParagraph"/>
        <w:rPr>
          <w:rFonts w:ascii="Arial" w:hAnsi="Arial" w:cs="Arial"/>
        </w:rPr>
      </w:pPr>
      <w:r w:rsidRPr="004952A4">
        <w:rPr>
          <w:rFonts w:ascii="Arial" w:hAnsi="Arial" w:cs="Arial"/>
        </w:rPr>
        <w:t xml:space="preserve">   - Non-Financial Outcomes: Assess employee engagement, client retention rates, and other qualitative indicators of organizational health, including awards and recognition.</w:t>
      </w:r>
    </w:p>
    <w:p w14:paraId="3F13C523" w14:textId="77777777" w:rsidR="00F30619" w:rsidRPr="004952A4" w:rsidRDefault="00F30619" w:rsidP="00F30619">
      <w:pPr>
        <w:pStyle w:val="ListParagraph"/>
        <w:rPr>
          <w:rFonts w:ascii="Arial" w:hAnsi="Arial" w:cs="Arial"/>
        </w:rPr>
      </w:pPr>
    </w:p>
    <w:p w14:paraId="747EB16B" w14:textId="359A2A39" w:rsidR="00F30619" w:rsidRPr="004952A4" w:rsidRDefault="00F30619" w:rsidP="00F30619">
      <w:pPr>
        <w:pStyle w:val="ListParagraph"/>
        <w:rPr>
          <w:rFonts w:ascii="Arial" w:hAnsi="Arial" w:cs="Arial"/>
        </w:rPr>
      </w:pPr>
      <w:r w:rsidRPr="004952A4">
        <w:rPr>
          <w:rFonts w:ascii="Arial" w:hAnsi="Arial" w:cs="Arial"/>
        </w:rPr>
        <w:t>6. Stakeholder Perceptions</w:t>
      </w:r>
    </w:p>
    <w:p w14:paraId="3B6950AE" w14:textId="5A002F39" w:rsidR="00F30619" w:rsidRPr="004952A4" w:rsidRDefault="00F30619" w:rsidP="00F30619">
      <w:pPr>
        <w:pStyle w:val="ListParagraph"/>
        <w:rPr>
          <w:rFonts w:ascii="Arial" w:hAnsi="Arial" w:cs="Arial"/>
        </w:rPr>
      </w:pPr>
      <w:r w:rsidRPr="004952A4">
        <w:rPr>
          <w:rFonts w:ascii="Arial" w:hAnsi="Arial" w:cs="Arial"/>
        </w:rPr>
        <w:t xml:space="preserve">   - Employee Feedback: Review Glassdoor reviews, employee satisfaction surveys, and internal communications for insights into team morale and leadership effectiveness.</w:t>
      </w:r>
    </w:p>
    <w:p w14:paraId="6F0A0DEC" w14:textId="7D9F7BA1" w:rsidR="00F30619" w:rsidRPr="004952A4" w:rsidRDefault="00F30619" w:rsidP="00F30619">
      <w:pPr>
        <w:pStyle w:val="ListParagraph"/>
        <w:rPr>
          <w:rFonts w:ascii="Arial" w:hAnsi="Arial" w:cs="Arial"/>
        </w:rPr>
      </w:pPr>
      <w:r w:rsidRPr="004952A4">
        <w:rPr>
          <w:rFonts w:ascii="Arial" w:hAnsi="Arial" w:cs="Arial"/>
        </w:rPr>
        <w:t xml:space="preserve">   - Client Feedback: Evaluate case studies, partnership success stories, and testimonials to gauge leadership effectiveness and service quality.</w:t>
      </w:r>
    </w:p>
    <w:p w14:paraId="35F4BBD1" w14:textId="1C9F6808" w:rsidR="00C07532" w:rsidRPr="004952A4" w:rsidRDefault="00011CA3" w:rsidP="00F30619">
      <w:pPr>
        <w:pStyle w:val="ListParagraph"/>
        <w:rPr>
          <w:rFonts w:ascii="Arial" w:hAnsi="Arial" w:cs="Arial"/>
        </w:rPr>
      </w:pPr>
      <w:sdt>
        <w:sdtPr>
          <w:rPr>
            <w:rFonts w:ascii="Arial" w:hAnsi="Arial" w:cs="Arial"/>
          </w:rPr>
          <w:id w:val="610866234"/>
          <w:citation/>
        </w:sdtPr>
        <w:sdtEndPr/>
        <w:sdtContent>
          <w:r w:rsidR="00C07532" w:rsidRPr="004952A4">
            <w:rPr>
              <w:rFonts w:ascii="Arial" w:hAnsi="Arial" w:cs="Arial"/>
            </w:rPr>
            <w:fldChar w:fldCharType="begin"/>
          </w:r>
          <w:r w:rsidR="00C07532" w:rsidRPr="004952A4">
            <w:rPr>
              <w:rFonts w:ascii="Arial" w:hAnsi="Arial" w:cs="Arial"/>
            </w:rPr>
            <w:instrText xml:space="preserve"> CITATION ind24 \l 2057 </w:instrText>
          </w:r>
          <w:r w:rsidR="00C07532" w:rsidRPr="004952A4">
            <w:rPr>
              <w:rFonts w:ascii="Arial" w:hAnsi="Arial" w:cs="Arial"/>
            </w:rPr>
            <w:fldChar w:fldCharType="separate"/>
          </w:r>
          <w:r w:rsidR="00C07532" w:rsidRPr="004952A4">
            <w:rPr>
              <w:rFonts w:ascii="Arial" w:hAnsi="Arial" w:cs="Arial"/>
              <w:noProof/>
            </w:rPr>
            <w:t>(.indeed, 2024)</w:t>
          </w:r>
          <w:r w:rsidR="00C07532" w:rsidRPr="004952A4">
            <w:rPr>
              <w:rFonts w:ascii="Arial" w:hAnsi="Arial" w:cs="Arial"/>
            </w:rPr>
            <w:fldChar w:fldCharType="end"/>
          </w:r>
        </w:sdtContent>
      </w:sdt>
      <w:sdt>
        <w:sdtPr>
          <w:rPr>
            <w:rFonts w:ascii="Arial" w:hAnsi="Arial" w:cs="Arial"/>
          </w:rPr>
          <w:id w:val="-1650898927"/>
          <w:citation/>
        </w:sdtPr>
        <w:sdtEndPr/>
        <w:sdtContent>
          <w:r w:rsidR="00C07532" w:rsidRPr="004952A4">
            <w:rPr>
              <w:rFonts w:ascii="Arial" w:hAnsi="Arial" w:cs="Arial"/>
            </w:rPr>
            <w:fldChar w:fldCharType="begin"/>
          </w:r>
          <w:r w:rsidR="00C07532" w:rsidRPr="004952A4">
            <w:rPr>
              <w:rFonts w:ascii="Arial" w:hAnsi="Arial" w:cs="Arial"/>
            </w:rPr>
            <w:instrText xml:space="preserve"> CITATION Pos24 \l 2057 </w:instrText>
          </w:r>
          <w:r w:rsidR="00C07532" w:rsidRPr="004952A4">
            <w:rPr>
              <w:rFonts w:ascii="Arial" w:hAnsi="Arial" w:cs="Arial"/>
            </w:rPr>
            <w:fldChar w:fldCharType="separate"/>
          </w:r>
          <w:r w:rsidR="00C07532" w:rsidRPr="004952A4">
            <w:rPr>
              <w:rFonts w:ascii="Arial" w:hAnsi="Arial" w:cs="Arial"/>
              <w:noProof/>
            </w:rPr>
            <w:t xml:space="preserve"> (Positive Leadership, 2024)</w:t>
          </w:r>
          <w:r w:rsidR="00C07532" w:rsidRPr="004952A4">
            <w:rPr>
              <w:rFonts w:ascii="Arial" w:hAnsi="Arial" w:cs="Arial"/>
            </w:rPr>
            <w:fldChar w:fldCharType="end"/>
          </w:r>
        </w:sdtContent>
      </w:sdt>
      <w:sdt>
        <w:sdtPr>
          <w:rPr>
            <w:rFonts w:ascii="Arial" w:hAnsi="Arial" w:cs="Arial"/>
          </w:rPr>
          <w:id w:val="1207605178"/>
          <w:citation/>
        </w:sdtPr>
        <w:sdtEndPr/>
        <w:sdtContent>
          <w:r w:rsidR="00C07532" w:rsidRPr="004952A4">
            <w:rPr>
              <w:rFonts w:ascii="Arial" w:hAnsi="Arial" w:cs="Arial"/>
            </w:rPr>
            <w:fldChar w:fldCharType="begin"/>
          </w:r>
          <w:r w:rsidR="00C07532" w:rsidRPr="004952A4">
            <w:rPr>
              <w:rFonts w:ascii="Arial" w:hAnsi="Arial" w:cs="Arial"/>
            </w:rPr>
            <w:instrText xml:space="preserve"> CITATION The24 \l 2057 </w:instrText>
          </w:r>
          <w:r w:rsidR="00C07532" w:rsidRPr="004952A4">
            <w:rPr>
              <w:rFonts w:ascii="Arial" w:hAnsi="Arial" w:cs="Arial"/>
            </w:rPr>
            <w:fldChar w:fldCharType="separate"/>
          </w:r>
          <w:r w:rsidR="00C07532" w:rsidRPr="004952A4">
            <w:rPr>
              <w:rFonts w:ascii="Arial" w:hAnsi="Arial" w:cs="Arial"/>
              <w:noProof/>
            </w:rPr>
            <w:t xml:space="preserve"> (The Great Man Theory, , 2024)</w:t>
          </w:r>
          <w:r w:rsidR="00C07532" w:rsidRPr="004952A4">
            <w:rPr>
              <w:rFonts w:ascii="Arial" w:hAnsi="Arial" w:cs="Arial"/>
            </w:rPr>
            <w:fldChar w:fldCharType="end"/>
          </w:r>
        </w:sdtContent>
      </w:sdt>
    </w:p>
    <w:p w14:paraId="41E66420" w14:textId="77777777" w:rsidR="00750B38" w:rsidRPr="004952A4" w:rsidRDefault="00750B38" w:rsidP="00750B38">
      <w:pPr>
        <w:pStyle w:val="ListParagraph"/>
        <w:rPr>
          <w:rFonts w:ascii="Arial" w:hAnsi="Arial" w:cs="Arial"/>
          <w:b/>
          <w:bCs/>
        </w:rPr>
      </w:pPr>
    </w:p>
    <w:bookmarkEnd w:id="0"/>
    <w:p w14:paraId="64D727C0" w14:textId="482D5BC4" w:rsidR="008777E1" w:rsidRPr="004952A4" w:rsidRDefault="00C07532" w:rsidP="006D029E">
      <w:pPr>
        <w:rPr>
          <w:rFonts w:ascii="Arial" w:hAnsi="Arial" w:cs="Arial"/>
          <w:b/>
          <w:bCs/>
          <w:color w:val="000000" w:themeColor="text1"/>
        </w:rPr>
      </w:pPr>
      <w:r w:rsidRPr="004952A4">
        <w:rPr>
          <w:rFonts w:ascii="Arial" w:hAnsi="Arial" w:cs="Arial"/>
          <w:b/>
          <w:bCs/>
          <w:color w:val="000000" w:themeColor="text1"/>
        </w:rPr>
        <w:t>3</w:t>
      </w:r>
      <w:r w:rsidR="008777E1" w:rsidRPr="004952A4">
        <w:rPr>
          <w:rFonts w:ascii="Arial" w:hAnsi="Arial" w:cs="Arial"/>
          <w:b/>
          <w:bCs/>
          <w:color w:val="000000" w:themeColor="text1"/>
        </w:rPr>
        <w:t>. Compare and contrast the visible, effective, and practically applied leadership styles and skills with those that have been employed in your selected organisation. Note any weaknesses in the organization's chosen leadership styles as well as areas that need to be further developed.</w:t>
      </w:r>
    </w:p>
    <w:p w14:paraId="036F49D2" w14:textId="77777777" w:rsidR="00ED7A75"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t>1. Adaptive Leadership: Wilson James exemplifies adaptive leadership by quickly modifying plans and procedures to meet the demands of clients and the fluctuating economy.</w:t>
      </w:r>
    </w:p>
    <w:p w14:paraId="5F6FC239" w14:textId="77777777" w:rsidR="00ED7A75"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t xml:space="preserve"> Effectiveness: By maintaining flexibility and responsiveness, this approach helps the business maintain continuity and satisfy clients.</w:t>
      </w:r>
    </w:p>
    <w:p w14:paraId="5D7AE2BE" w14:textId="77777777" w:rsidR="00ED7A75"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lastRenderedPageBreak/>
        <w:t>As an illustration, consider integrating new technologies into logistics and security processes to improve productivity and satisfy changing customer needs.</w:t>
      </w:r>
    </w:p>
    <w:p w14:paraId="4E596B4A" w14:textId="77777777" w:rsidR="00ED7A75" w:rsidRPr="004952A4" w:rsidRDefault="00ED7A75" w:rsidP="00ED7A75">
      <w:pPr>
        <w:pStyle w:val="ListParagraph"/>
        <w:ind w:left="1080"/>
        <w:rPr>
          <w:rFonts w:ascii="Arial" w:hAnsi="Arial" w:cs="Arial"/>
          <w:color w:val="000000" w:themeColor="text1"/>
        </w:rPr>
      </w:pPr>
    </w:p>
    <w:p w14:paraId="5775CEAC" w14:textId="77777777" w:rsidR="00ED7A75"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t>2. Transformational Leadership: Described as follows: Wilson James leaders encourage creativity and inspire their team members by presenting a compelling vision.</w:t>
      </w:r>
    </w:p>
    <w:p w14:paraId="5D867FB0" w14:textId="77777777" w:rsidR="00ED7A75"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t xml:space="preserve"> Effectiveness: This approach promotes a proactive and involved workforce, which raises commitment and morale among staff members.</w:t>
      </w:r>
    </w:p>
    <w:p w14:paraId="57062D74" w14:textId="0BDD6FA9" w:rsidR="00C221CA" w:rsidRPr="004952A4" w:rsidRDefault="00ED7A75" w:rsidP="00ED7A75">
      <w:pPr>
        <w:pStyle w:val="ListParagraph"/>
        <w:ind w:left="1080"/>
        <w:rPr>
          <w:rFonts w:ascii="Arial" w:hAnsi="Arial" w:cs="Arial"/>
          <w:color w:val="000000" w:themeColor="text1"/>
        </w:rPr>
      </w:pPr>
      <w:r w:rsidRPr="004952A4">
        <w:rPr>
          <w:rFonts w:ascii="Arial" w:hAnsi="Arial" w:cs="Arial"/>
          <w:color w:val="000000" w:themeColor="text1"/>
        </w:rPr>
        <w:t>For instance: Starting programmes to advance career development and training for staff members, improving skills and job satisfaction.</w:t>
      </w:r>
    </w:p>
    <w:p w14:paraId="11C31E7C" w14:textId="77777777" w:rsidR="009B502C" w:rsidRPr="004952A4" w:rsidRDefault="009B502C" w:rsidP="009B502C">
      <w:pPr>
        <w:pStyle w:val="ListParagraph"/>
        <w:ind w:left="1080"/>
        <w:rPr>
          <w:rFonts w:ascii="Arial" w:hAnsi="Arial" w:cs="Arial"/>
          <w:color w:val="000000" w:themeColor="text1"/>
        </w:rPr>
      </w:pPr>
      <w:r w:rsidRPr="004952A4">
        <w:rPr>
          <w:rFonts w:ascii="Arial" w:hAnsi="Arial" w:cs="Arial"/>
          <w:color w:val="000000" w:themeColor="text1"/>
        </w:rPr>
        <w:t>3. Ethical Leadership: The organisation promotes integrity and trust among stakeholders by upholding strong ethical standards in its operations.</w:t>
      </w:r>
    </w:p>
    <w:p w14:paraId="0575465B" w14:textId="77777777" w:rsidR="009B502C" w:rsidRPr="004952A4" w:rsidRDefault="009B502C" w:rsidP="009B502C">
      <w:pPr>
        <w:pStyle w:val="ListParagraph"/>
        <w:ind w:left="1080"/>
        <w:rPr>
          <w:rFonts w:ascii="Arial" w:hAnsi="Arial" w:cs="Arial"/>
          <w:color w:val="000000" w:themeColor="text1"/>
        </w:rPr>
      </w:pPr>
      <w:r w:rsidRPr="004952A4">
        <w:rPr>
          <w:rFonts w:ascii="Arial" w:hAnsi="Arial" w:cs="Arial"/>
          <w:color w:val="000000" w:themeColor="text1"/>
        </w:rPr>
        <w:t xml:space="preserve">  Effectiveness: In the security and logistics industries, reputation and stakeholder confidence are greatly enhanced by ethical leadership.</w:t>
      </w:r>
    </w:p>
    <w:p w14:paraId="1056AB13" w14:textId="5E610D56" w:rsidR="009B502C" w:rsidRPr="004952A4" w:rsidRDefault="009B502C" w:rsidP="009B502C">
      <w:pPr>
        <w:pStyle w:val="ListParagraph"/>
        <w:ind w:left="1080"/>
        <w:rPr>
          <w:rFonts w:ascii="Arial" w:hAnsi="Arial" w:cs="Arial"/>
          <w:color w:val="000000" w:themeColor="text1"/>
        </w:rPr>
      </w:pPr>
      <w:r w:rsidRPr="004952A4">
        <w:rPr>
          <w:rFonts w:ascii="Arial" w:hAnsi="Arial" w:cs="Arial"/>
          <w:color w:val="000000" w:themeColor="text1"/>
        </w:rPr>
        <w:t>Example: Emphasising safety and moral behaviour in times of crisis while maintaining open lines of communication with clients and staff.</w:t>
      </w:r>
    </w:p>
    <w:p w14:paraId="60630AA0" w14:textId="6FF0986E" w:rsidR="00C221CA" w:rsidRPr="004952A4" w:rsidRDefault="00C221CA" w:rsidP="009B502C">
      <w:pPr>
        <w:pStyle w:val="ListParagraph"/>
        <w:ind w:left="1080"/>
        <w:rPr>
          <w:rFonts w:ascii="Arial" w:hAnsi="Arial" w:cs="Arial"/>
          <w:b/>
          <w:bCs/>
          <w:color w:val="000000" w:themeColor="text1"/>
        </w:rPr>
      </w:pPr>
      <w:r w:rsidRPr="004952A4">
        <w:rPr>
          <w:rFonts w:ascii="Arial" w:hAnsi="Arial" w:cs="Arial"/>
          <w:b/>
          <w:bCs/>
          <w:color w:val="000000" w:themeColor="text1"/>
        </w:rPr>
        <w:t>Leadership Styles and Skills:</w:t>
      </w:r>
    </w:p>
    <w:p w14:paraId="48DEB16F" w14:textId="77777777" w:rsidR="00A94730" w:rsidRPr="004952A4" w:rsidRDefault="00A94730" w:rsidP="00A94730">
      <w:pPr>
        <w:pStyle w:val="ListParagraph"/>
        <w:ind w:left="1080"/>
        <w:rPr>
          <w:rFonts w:ascii="Arial" w:hAnsi="Arial" w:cs="Arial"/>
          <w:color w:val="000000" w:themeColor="text1"/>
        </w:rPr>
      </w:pPr>
      <w:r w:rsidRPr="004952A4">
        <w:rPr>
          <w:rFonts w:ascii="Arial" w:hAnsi="Arial" w:cs="Arial"/>
          <w:color w:val="000000" w:themeColor="text1"/>
        </w:rPr>
        <w:t>1. Collaborative Leadership: Purpose: To accomplish shared objectives, leaders promote cooperation between departments and with outside partners.</w:t>
      </w:r>
    </w:p>
    <w:p w14:paraId="2249BB87" w14:textId="77777777" w:rsidR="00A94730" w:rsidRPr="004952A4" w:rsidRDefault="00A94730" w:rsidP="00A94730">
      <w:pPr>
        <w:pStyle w:val="ListParagraph"/>
        <w:ind w:left="1080"/>
        <w:rPr>
          <w:rFonts w:ascii="Arial" w:hAnsi="Arial" w:cs="Arial"/>
          <w:color w:val="000000" w:themeColor="text1"/>
        </w:rPr>
      </w:pPr>
      <w:r w:rsidRPr="004952A4">
        <w:rPr>
          <w:rFonts w:ascii="Arial" w:hAnsi="Arial" w:cs="Arial"/>
          <w:color w:val="000000" w:themeColor="text1"/>
        </w:rPr>
        <w:t xml:space="preserve"> Visible in: Joint projects with clients to enhance security protocols or streamline logistics operations.</w:t>
      </w:r>
    </w:p>
    <w:p w14:paraId="2CD4C5C4" w14:textId="1E680736" w:rsidR="00A94730" w:rsidRPr="004952A4" w:rsidRDefault="00A94730" w:rsidP="00A94730">
      <w:pPr>
        <w:pStyle w:val="ListParagraph"/>
        <w:ind w:left="1080"/>
        <w:rPr>
          <w:rFonts w:ascii="Arial" w:hAnsi="Arial" w:cs="Arial"/>
          <w:color w:val="000000" w:themeColor="text1"/>
        </w:rPr>
      </w:pPr>
      <w:r w:rsidRPr="004952A4">
        <w:rPr>
          <w:rFonts w:ascii="Arial" w:hAnsi="Arial" w:cs="Arial"/>
          <w:color w:val="000000" w:themeColor="text1"/>
        </w:rPr>
        <w:t xml:space="preserve"> Effectiveness: By utilising common knowledge and resources, partnerships are </w:t>
      </w:r>
      <w:r w:rsidR="00AD69B6" w:rsidRPr="004952A4">
        <w:rPr>
          <w:rFonts w:ascii="Arial" w:hAnsi="Arial" w:cs="Arial"/>
          <w:color w:val="000000" w:themeColor="text1"/>
        </w:rPr>
        <w:t>strengthened,</w:t>
      </w:r>
      <w:r w:rsidRPr="004952A4">
        <w:rPr>
          <w:rFonts w:ascii="Arial" w:hAnsi="Arial" w:cs="Arial"/>
          <w:color w:val="000000" w:themeColor="text1"/>
        </w:rPr>
        <w:t xml:space="preserve"> and service delivery is enhanced.</w:t>
      </w:r>
    </w:p>
    <w:p w14:paraId="7BC52054" w14:textId="77777777" w:rsidR="00AD69B6" w:rsidRPr="004952A4" w:rsidRDefault="00AD69B6" w:rsidP="00AD69B6">
      <w:pPr>
        <w:pStyle w:val="ListParagraph"/>
        <w:ind w:left="1080"/>
        <w:rPr>
          <w:rFonts w:ascii="Arial" w:hAnsi="Arial" w:cs="Arial"/>
          <w:color w:val="000000" w:themeColor="text1"/>
        </w:rPr>
      </w:pPr>
      <w:r w:rsidRPr="004952A4">
        <w:rPr>
          <w:rFonts w:ascii="Arial" w:hAnsi="Arial" w:cs="Arial"/>
          <w:color w:val="000000" w:themeColor="text1"/>
        </w:rPr>
        <w:t>2. Resilient Leadership: - Summary: During uncertain economic times, leaders show resilience in overcoming obstacles and preserving order.</w:t>
      </w:r>
    </w:p>
    <w:p w14:paraId="54763F8F" w14:textId="77777777" w:rsidR="00AD69B6" w:rsidRPr="004952A4" w:rsidRDefault="00AD69B6" w:rsidP="00AD69B6">
      <w:pPr>
        <w:pStyle w:val="ListParagraph"/>
        <w:ind w:left="1080"/>
        <w:rPr>
          <w:rFonts w:ascii="Arial" w:hAnsi="Arial" w:cs="Arial"/>
          <w:color w:val="000000" w:themeColor="text1"/>
        </w:rPr>
      </w:pPr>
      <w:r w:rsidRPr="004952A4">
        <w:rPr>
          <w:rFonts w:ascii="Arial" w:hAnsi="Arial" w:cs="Arial"/>
          <w:color w:val="000000" w:themeColor="text1"/>
        </w:rPr>
        <w:t xml:space="preserve">  Evident in: Minimal disruption to operations through prompt response to changes in the market and crisis management.</w:t>
      </w:r>
    </w:p>
    <w:p w14:paraId="5A7EAFB9" w14:textId="57713354" w:rsidR="00AD69B6" w:rsidRPr="004952A4" w:rsidRDefault="00AD69B6" w:rsidP="00AD69B6">
      <w:pPr>
        <w:pStyle w:val="ListParagraph"/>
        <w:ind w:left="1080"/>
        <w:rPr>
          <w:rFonts w:ascii="Arial" w:hAnsi="Arial" w:cs="Arial"/>
          <w:color w:val="000000" w:themeColor="text1"/>
        </w:rPr>
      </w:pPr>
      <w:r w:rsidRPr="004952A4">
        <w:rPr>
          <w:rFonts w:ascii="Arial" w:hAnsi="Arial" w:cs="Arial"/>
          <w:color w:val="000000" w:themeColor="text1"/>
        </w:rPr>
        <w:t xml:space="preserve"> Effectiveness: Establishes Wilson James as a dependable partner in unstable situations and fosters confidence among staff members and clients.</w:t>
      </w:r>
    </w:p>
    <w:p w14:paraId="79988D8A" w14:textId="66B07C54" w:rsidR="00C221CA" w:rsidRPr="004952A4" w:rsidRDefault="00211D83" w:rsidP="00211D83">
      <w:pPr>
        <w:rPr>
          <w:rFonts w:ascii="Arial" w:hAnsi="Arial" w:cs="Arial"/>
          <w:b/>
          <w:bCs/>
          <w:color w:val="000000" w:themeColor="text1"/>
        </w:rPr>
      </w:pPr>
      <w:r w:rsidRPr="004952A4">
        <w:rPr>
          <w:rFonts w:ascii="Arial" w:hAnsi="Arial" w:cs="Arial"/>
          <w:b/>
          <w:bCs/>
          <w:color w:val="000000" w:themeColor="text1"/>
        </w:rPr>
        <w:t xml:space="preserve">                      </w:t>
      </w:r>
      <w:r w:rsidR="00C221CA" w:rsidRPr="004952A4">
        <w:rPr>
          <w:rFonts w:ascii="Arial" w:hAnsi="Arial" w:cs="Arial"/>
          <w:b/>
          <w:bCs/>
          <w:color w:val="000000" w:themeColor="text1"/>
        </w:rPr>
        <w:t>Areas for Further Development and Improvement:</w:t>
      </w:r>
    </w:p>
    <w:p w14:paraId="34AD1428" w14:textId="77777777" w:rsidR="00FB2DC5" w:rsidRPr="004952A4" w:rsidRDefault="00FB2DC5" w:rsidP="00FB2DC5">
      <w:pPr>
        <w:pStyle w:val="ListParagraph"/>
        <w:ind w:left="1080"/>
        <w:rPr>
          <w:rFonts w:ascii="Arial" w:hAnsi="Arial" w:cs="Arial"/>
          <w:color w:val="000000" w:themeColor="text1"/>
        </w:rPr>
      </w:pPr>
      <w:r w:rsidRPr="004952A4">
        <w:rPr>
          <w:rFonts w:ascii="Arial" w:hAnsi="Arial" w:cs="Arial"/>
          <w:color w:val="000000" w:themeColor="text1"/>
        </w:rPr>
        <w:t>1. Delegation and Empowerment</w:t>
      </w:r>
    </w:p>
    <w:p w14:paraId="6EEB1B52" w14:textId="77777777" w:rsidR="00FB2DC5" w:rsidRPr="004952A4" w:rsidRDefault="00FB2DC5" w:rsidP="00FB2DC5">
      <w:pPr>
        <w:pStyle w:val="ListParagraph"/>
        <w:ind w:left="1080"/>
        <w:rPr>
          <w:rFonts w:ascii="Arial" w:hAnsi="Arial" w:cs="Arial"/>
          <w:color w:val="000000" w:themeColor="text1"/>
        </w:rPr>
      </w:pPr>
      <w:r w:rsidRPr="004952A4">
        <w:rPr>
          <w:rFonts w:ascii="Arial" w:hAnsi="Arial" w:cs="Arial"/>
          <w:color w:val="000000" w:themeColor="text1"/>
        </w:rPr>
        <w:t xml:space="preserve">   Possibility: Although delegation occurs occasionally, frontline managers and employees should have more authority to decide for themselves.</w:t>
      </w:r>
    </w:p>
    <w:p w14:paraId="4C83FBFE" w14:textId="77777777" w:rsidR="00FB2DC5" w:rsidRPr="004952A4" w:rsidRDefault="00FB2DC5" w:rsidP="00FB2DC5">
      <w:pPr>
        <w:pStyle w:val="ListParagraph"/>
        <w:ind w:left="1080"/>
        <w:rPr>
          <w:rFonts w:ascii="Arial" w:hAnsi="Arial" w:cs="Arial"/>
          <w:color w:val="000000" w:themeColor="text1"/>
        </w:rPr>
      </w:pPr>
      <w:r w:rsidRPr="004952A4">
        <w:rPr>
          <w:rFonts w:ascii="Arial" w:hAnsi="Arial" w:cs="Arial"/>
          <w:color w:val="000000" w:themeColor="text1"/>
        </w:rPr>
        <w:t xml:space="preserve">   Impact: Increasing employee autonomy encourages creativity and adaptability across the board, boosting productivity and customer satisfaction.</w:t>
      </w:r>
    </w:p>
    <w:p w14:paraId="260BE1BE" w14:textId="77777777" w:rsidR="00FB2DC5" w:rsidRPr="004952A4" w:rsidRDefault="00FB2DC5" w:rsidP="00FB2DC5">
      <w:pPr>
        <w:pStyle w:val="ListParagraph"/>
        <w:ind w:left="1080"/>
        <w:rPr>
          <w:rFonts w:ascii="Arial" w:hAnsi="Arial" w:cs="Arial"/>
          <w:color w:val="000000" w:themeColor="text1"/>
        </w:rPr>
      </w:pPr>
    </w:p>
    <w:p w14:paraId="19C2BD07" w14:textId="77777777" w:rsidR="00FB2DC5" w:rsidRPr="004952A4" w:rsidRDefault="00FB2DC5" w:rsidP="00FB2DC5">
      <w:pPr>
        <w:pStyle w:val="ListParagraph"/>
        <w:ind w:left="1080"/>
        <w:rPr>
          <w:rFonts w:ascii="Arial" w:hAnsi="Arial" w:cs="Arial"/>
          <w:color w:val="000000" w:themeColor="text1"/>
        </w:rPr>
      </w:pPr>
    </w:p>
    <w:p w14:paraId="43C7C371" w14:textId="77777777" w:rsidR="004A074C" w:rsidRPr="004952A4" w:rsidRDefault="004A074C" w:rsidP="004A074C">
      <w:pPr>
        <w:pStyle w:val="ListParagraph"/>
        <w:ind w:left="1080"/>
        <w:rPr>
          <w:rFonts w:ascii="Arial" w:hAnsi="Arial" w:cs="Arial"/>
          <w:color w:val="000000" w:themeColor="text1"/>
        </w:rPr>
      </w:pPr>
      <w:r w:rsidRPr="004952A4">
        <w:rPr>
          <w:rFonts w:ascii="Arial" w:hAnsi="Arial" w:cs="Arial"/>
          <w:color w:val="000000" w:themeColor="text1"/>
        </w:rPr>
        <w:t>2. Development of Emotional Intelligence (EQ):</w:t>
      </w:r>
    </w:p>
    <w:p w14:paraId="61A1ACA0" w14:textId="77777777" w:rsidR="004A074C" w:rsidRPr="004952A4" w:rsidRDefault="004A074C" w:rsidP="004A074C">
      <w:pPr>
        <w:pStyle w:val="ListParagraph"/>
        <w:ind w:left="1080"/>
        <w:rPr>
          <w:rFonts w:ascii="Arial" w:hAnsi="Arial" w:cs="Arial"/>
          <w:color w:val="000000" w:themeColor="text1"/>
        </w:rPr>
      </w:pPr>
      <w:r w:rsidRPr="004952A4">
        <w:rPr>
          <w:rFonts w:ascii="Arial" w:hAnsi="Arial" w:cs="Arial"/>
          <w:color w:val="000000" w:themeColor="text1"/>
        </w:rPr>
        <w:t xml:space="preserve">   - Opportunity: To help leaders better manage team dynamics and employee morale, enhance training programmes that emphasise emotional intelligence.</w:t>
      </w:r>
    </w:p>
    <w:p w14:paraId="2980FBA6" w14:textId="2C72DD0C" w:rsidR="00380791" w:rsidRPr="004952A4" w:rsidRDefault="004A074C" w:rsidP="004A074C">
      <w:pPr>
        <w:pStyle w:val="ListParagraph"/>
        <w:ind w:left="1080"/>
        <w:rPr>
          <w:rFonts w:ascii="Arial" w:hAnsi="Arial" w:cs="Arial"/>
          <w:color w:val="000000" w:themeColor="text1"/>
        </w:rPr>
      </w:pPr>
      <w:r w:rsidRPr="004952A4">
        <w:rPr>
          <w:rFonts w:ascii="Arial" w:hAnsi="Arial" w:cs="Arial"/>
          <w:color w:val="000000" w:themeColor="text1"/>
        </w:rPr>
        <w:t xml:space="preserve">   - Impact: Higher employee engagement, fewer conflicts, and stronger relationships are all brought about by improved EQ, which also increases organisational resilience.</w:t>
      </w:r>
    </w:p>
    <w:p w14:paraId="0C2DE98B" w14:textId="77777777" w:rsidR="004A074C" w:rsidRPr="004952A4" w:rsidRDefault="00C221CA" w:rsidP="004A074C">
      <w:pPr>
        <w:pStyle w:val="ListParagraph"/>
        <w:ind w:left="1080"/>
        <w:rPr>
          <w:rFonts w:ascii="Arial" w:hAnsi="Arial" w:cs="Arial"/>
          <w:b/>
          <w:bCs/>
          <w:color w:val="000000" w:themeColor="text1"/>
        </w:rPr>
      </w:pPr>
      <w:r w:rsidRPr="004952A4">
        <w:rPr>
          <w:rFonts w:ascii="Arial" w:hAnsi="Arial" w:cs="Arial"/>
          <w:b/>
          <w:bCs/>
          <w:color w:val="000000" w:themeColor="text1"/>
        </w:rPr>
        <w:t xml:space="preserve"> Identified Weaknesses of Current Leadership Styles:</w:t>
      </w:r>
    </w:p>
    <w:p w14:paraId="2E03BB8D" w14:textId="52FB425E" w:rsidR="00C221CA" w:rsidRPr="004952A4" w:rsidRDefault="00C221CA" w:rsidP="004A074C">
      <w:pPr>
        <w:pStyle w:val="ListParagraph"/>
        <w:ind w:left="1080"/>
        <w:rPr>
          <w:rFonts w:ascii="Arial" w:hAnsi="Arial" w:cs="Arial"/>
          <w:b/>
          <w:bCs/>
          <w:color w:val="000000" w:themeColor="text1"/>
        </w:rPr>
      </w:pPr>
      <w:r w:rsidRPr="004952A4">
        <w:rPr>
          <w:rFonts w:ascii="Arial" w:hAnsi="Arial" w:cs="Arial"/>
          <w:color w:val="000000" w:themeColor="text1"/>
        </w:rPr>
        <w:t>1. Overemphasis on Short-term Goals:</w:t>
      </w:r>
    </w:p>
    <w:p w14:paraId="603ED9BA" w14:textId="395D4970" w:rsidR="00C221CA" w:rsidRPr="004952A4" w:rsidRDefault="00C221CA" w:rsidP="00C221CA">
      <w:pPr>
        <w:pStyle w:val="ListParagraph"/>
        <w:ind w:left="1080"/>
        <w:rPr>
          <w:rFonts w:ascii="Arial" w:hAnsi="Arial" w:cs="Arial"/>
          <w:color w:val="000000" w:themeColor="text1"/>
        </w:rPr>
      </w:pPr>
      <w:r w:rsidRPr="004952A4">
        <w:rPr>
          <w:rFonts w:ascii="Arial" w:hAnsi="Arial" w:cs="Arial"/>
          <w:color w:val="000000" w:themeColor="text1"/>
        </w:rPr>
        <w:t xml:space="preserve">   - Weakness: Leaders may prioritize immediate challenges over long-term strategic planning during crises.</w:t>
      </w:r>
    </w:p>
    <w:p w14:paraId="6401F745" w14:textId="273C8E11" w:rsidR="00C221CA" w:rsidRPr="004952A4" w:rsidRDefault="00C221CA" w:rsidP="00E66383">
      <w:pPr>
        <w:pStyle w:val="ListParagraph"/>
        <w:ind w:left="1080"/>
        <w:rPr>
          <w:rFonts w:ascii="Arial" w:hAnsi="Arial" w:cs="Arial"/>
          <w:color w:val="000000" w:themeColor="text1"/>
        </w:rPr>
      </w:pPr>
      <w:r w:rsidRPr="004952A4">
        <w:rPr>
          <w:rFonts w:ascii="Arial" w:hAnsi="Arial" w:cs="Arial"/>
          <w:color w:val="000000" w:themeColor="text1"/>
        </w:rPr>
        <w:t xml:space="preserve">   - Impact: This can lead to missed opportunities for innovation and growth, limiting sustainability in the face of economic uncertainties.</w:t>
      </w:r>
    </w:p>
    <w:p w14:paraId="3A7801B6" w14:textId="5E10EAA3" w:rsidR="00C221CA" w:rsidRPr="004952A4" w:rsidRDefault="00C221CA" w:rsidP="00C221CA">
      <w:pPr>
        <w:pStyle w:val="ListParagraph"/>
        <w:ind w:left="1080"/>
        <w:rPr>
          <w:rFonts w:ascii="Arial" w:hAnsi="Arial" w:cs="Arial"/>
          <w:color w:val="000000" w:themeColor="text1"/>
        </w:rPr>
      </w:pPr>
      <w:r w:rsidRPr="004952A4">
        <w:rPr>
          <w:rFonts w:ascii="Arial" w:hAnsi="Arial" w:cs="Arial"/>
          <w:color w:val="000000" w:themeColor="text1"/>
        </w:rPr>
        <w:t>2. Communication Gaps:</w:t>
      </w:r>
    </w:p>
    <w:p w14:paraId="28E66F52" w14:textId="6F91DFB8" w:rsidR="00C221CA" w:rsidRPr="004952A4" w:rsidRDefault="00C221CA" w:rsidP="00C221CA">
      <w:pPr>
        <w:pStyle w:val="ListParagraph"/>
        <w:ind w:left="1080"/>
        <w:rPr>
          <w:rFonts w:ascii="Arial" w:hAnsi="Arial" w:cs="Arial"/>
          <w:color w:val="000000" w:themeColor="text1"/>
        </w:rPr>
      </w:pPr>
      <w:r w:rsidRPr="004952A4">
        <w:rPr>
          <w:rFonts w:ascii="Arial" w:hAnsi="Arial" w:cs="Arial"/>
          <w:color w:val="000000" w:themeColor="text1"/>
        </w:rPr>
        <w:lastRenderedPageBreak/>
        <w:t xml:space="preserve">   - Weakness: Despite efforts, there may be inconsistencies in communication across different levels of the organization.</w:t>
      </w:r>
    </w:p>
    <w:p w14:paraId="2B496C37" w14:textId="28E07218" w:rsidR="00C221CA" w:rsidRPr="004952A4" w:rsidRDefault="00C221CA" w:rsidP="00C221CA">
      <w:pPr>
        <w:pStyle w:val="ListParagraph"/>
        <w:ind w:left="1080"/>
        <w:rPr>
          <w:rFonts w:ascii="Arial" w:hAnsi="Arial" w:cs="Arial"/>
          <w:color w:val="000000" w:themeColor="text1"/>
        </w:rPr>
      </w:pPr>
      <w:r w:rsidRPr="004952A4">
        <w:rPr>
          <w:rFonts w:ascii="Arial" w:hAnsi="Arial" w:cs="Arial"/>
          <w:color w:val="000000" w:themeColor="text1"/>
        </w:rPr>
        <w:t xml:space="preserve">   - Impact: Unclear messaging can lead to misunderstandings, decreased morale, and inefficiencies in operations.</w:t>
      </w:r>
    </w:p>
    <w:p w14:paraId="41ACA6B8" w14:textId="36159135" w:rsidR="00C07532" w:rsidRPr="004952A4" w:rsidRDefault="00011CA3" w:rsidP="00C221CA">
      <w:pPr>
        <w:pStyle w:val="ListParagraph"/>
        <w:ind w:left="1080"/>
        <w:rPr>
          <w:rFonts w:ascii="Arial" w:hAnsi="Arial" w:cs="Arial"/>
          <w:color w:val="000000" w:themeColor="text1"/>
        </w:rPr>
      </w:pPr>
      <w:sdt>
        <w:sdtPr>
          <w:rPr>
            <w:rFonts w:ascii="Arial" w:hAnsi="Arial" w:cs="Arial"/>
            <w:color w:val="000000" w:themeColor="text1"/>
          </w:rPr>
          <w:id w:val="402343025"/>
          <w:citation/>
        </w:sdtPr>
        <w:sdtEndPr/>
        <w:sdtContent>
          <w:r w:rsidR="00C07532" w:rsidRPr="004952A4">
            <w:rPr>
              <w:rFonts w:ascii="Arial" w:hAnsi="Arial" w:cs="Arial"/>
              <w:color w:val="000000" w:themeColor="text1"/>
            </w:rPr>
            <w:fldChar w:fldCharType="begin"/>
          </w:r>
          <w:r w:rsidR="00C07532" w:rsidRPr="004952A4">
            <w:rPr>
              <w:rFonts w:ascii="Arial" w:hAnsi="Arial" w:cs="Arial"/>
              <w:color w:val="000000" w:themeColor="text1"/>
            </w:rPr>
            <w:instrText xml:space="preserve"> CITATION ver241 \l 2057 </w:instrText>
          </w:r>
          <w:r w:rsidR="00C07532" w:rsidRPr="004952A4">
            <w:rPr>
              <w:rFonts w:ascii="Arial" w:hAnsi="Arial" w:cs="Arial"/>
              <w:color w:val="000000" w:themeColor="text1"/>
            </w:rPr>
            <w:fldChar w:fldCharType="separate"/>
          </w:r>
          <w:r w:rsidR="00C07532" w:rsidRPr="004952A4">
            <w:rPr>
              <w:rFonts w:ascii="Arial" w:hAnsi="Arial" w:cs="Arial"/>
              <w:noProof/>
              <w:color w:val="000000" w:themeColor="text1"/>
            </w:rPr>
            <w:t>(verywellmind, 2024)</w:t>
          </w:r>
          <w:r w:rsidR="00C07532" w:rsidRPr="004952A4">
            <w:rPr>
              <w:rFonts w:ascii="Arial" w:hAnsi="Arial" w:cs="Arial"/>
              <w:color w:val="000000" w:themeColor="text1"/>
            </w:rPr>
            <w:fldChar w:fldCharType="end"/>
          </w:r>
        </w:sdtContent>
      </w:sdt>
      <w:sdt>
        <w:sdtPr>
          <w:rPr>
            <w:rFonts w:ascii="Arial" w:hAnsi="Arial" w:cs="Arial"/>
            <w:color w:val="000000" w:themeColor="text1"/>
          </w:rPr>
          <w:id w:val="1856686457"/>
          <w:citation/>
        </w:sdtPr>
        <w:sdtEndPr/>
        <w:sdtContent>
          <w:r w:rsidR="00C07532" w:rsidRPr="004952A4">
            <w:rPr>
              <w:rFonts w:ascii="Arial" w:hAnsi="Arial" w:cs="Arial"/>
              <w:color w:val="000000" w:themeColor="text1"/>
            </w:rPr>
            <w:fldChar w:fldCharType="begin"/>
          </w:r>
          <w:r w:rsidR="00C07532" w:rsidRPr="004952A4">
            <w:rPr>
              <w:rFonts w:ascii="Arial" w:hAnsi="Arial" w:cs="Arial"/>
              <w:color w:val="000000" w:themeColor="text1"/>
            </w:rPr>
            <w:instrText xml:space="preserve"> CITATION ver24 \l 2057 </w:instrText>
          </w:r>
          <w:r w:rsidR="00C07532" w:rsidRPr="004952A4">
            <w:rPr>
              <w:rFonts w:ascii="Arial" w:hAnsi="Arial" w:cs="Arial"/>
              <w:color w:val="000000" w:themeColor="text1"/>
            </w:rPr>
            <w:fldChar w:fldCharType="separate"/>
          </w:r>
          <w:r w:rsidR="00C07532" w:rsidRPr="004952A4">
            <w:rPr>
              <w:rFonts w:ascii="Arial" w:hAnsi="Arial" w:cs="Arial"/>
              <w:noProof/>
              <w:color w:val="000000" w:themeColor="text1"/>
            </w:rPr>
            <w:t xml:space="preserve"> (verywellmind, 2024)</w:t>
          </w:r>
          <w:r w:rsidR="00C07532" w:rsidRPr="004952A4">
            <w:rPr>
              <w:rFonts w:ascii="Arial" w:hAnsi="Arial" w:cs="Arial"/>
              <w:color w:val="000000" w:themeColor="text1"/>
            </w:rPr>
            <w:fldChar w:fldCharType="end"/>
          </w:r>
        </w:sdtContent>
      </w:sdt>
      <w:sdt>
        <w:sdtPr>
          <w:rPr>
            <w:rFonts w:ascii="Arial" w:hAnsi="Arial" w:cs="Arial"/>
            <w:color w:val="000000" w:themeColor="text1"/>
          </w:rPr>
          <w:id w:val="653103699"/>
          <w:citation/>
        </w:sdtPr>
        <w:sdtEndPr/>
        <w:sdtContent>
          <w:r w:rsidR="00C07532" w:rsidRPr="004952A4">
            <w:rPr>
              <w:rFonts w:ascii="Arial" w:hAnsi="Arial" w:cs="Arial"/>
              <w:color w:val="000000" w:themeColor="text1"/>
            </w:rPr>
            <w:fldChar w:fldCharType="begin"/>
          </w:r>
          <w:r w:rsidR="00C07532" w:rsidRPr="004952A4">
            <w:rPr>
              <w:rFonts w:ascii="Arial" w:hAnsi="Arial" w:cs="Arial"/>
              <w:color w:val="000000" w:themeColor="text1"/>
            </w:rPr>
            <w:instrText xml:space="preserve"> CITATION mas24 \l 2057 </w:instrText>
          </w:r>
          <w:r w:rsidR="00C07532" w:rsidRPr="004952A4">
            <w:rPr>
              <w:rFonts w:ascii="Arial" w:hAnsi="Arial" w:cs="Arial"/>
              <w:color w:val="000000" w:themeColor="text1"/>
            </w:rPr>
            <w:fldChar w:fldCharType="separate"/>
          </w:r>
          <w:r w:rsidR="00C07532" w:rsidRPr="004952A4">
            <w:rPr>
              <w:rFonts w:ascii="Arial" w:hAnsi="Arial" w:cs="Arial"/>
              <w:noProof/>
              <w:color w:val="000000" w:themeColor="text1"/>
            </w:rPr>
            <w:t xml:space="preserve"> (masterclass, 2024)</w:t>
          </w:r>
          <w:r w:rsidR="00C07532" w:rsidRPr="004952A4">
            <w:rPr>
              <w:rFonts w:ascii="Arial" w:hAnsi="Arial" w:cs="Arial"/>
              <w:color w:val="000000" w:themeColor="text1"/>
            </w:rPr>
            <w:fldChar w:fldCharType="end"/>
          </w:r>
        </w:sdtContent>
      </w:sdt>
    </w:p>
    <w:p w14:paraId="3AC94223" w14:textId="77777777" w:rsidR="00C221CA" w:rsidRPr="004952A4" w:rsidRDefault="00C221CA" w:rsidP="00C221CA">
      <w:pPr>
        <w:pStyle w:val="ListParagraph"/>
        <w:ind w:left="1080"/>
        <w:rPr>
          <w:rFonts w:ascii="Arial" w:hAnsi="Arial" w:cs="Arial"/>
          <w:color w:val="000000" w:themeColor="text1"/>
        </w:rPr>
      </w:pPr>
    </w:p>
    <w:p w14:paraId="3579BD44" w14:textId="53819397" w:rsidR="00A506C0" w:rsidRPr="004952A4" w:rsidRDefault="00C07532" w:rsidP="00C07532">
      <w:pPr>
        <w:pStyle w:val="ListParagraph"/>
        <w:rPr>
          <w:rFonts w:ascii="Arial" w:hAnsi="Arial" w:cs="Arial"/>
          <w:b/>
          <w:bCs/>
        </w:rPr>
      </w:pPr>
      <w:r w:rsidRPr="004952A4">
        <w:rPr>
          <w:rFonts w:ascii="Arial" w:hAnsi="Arial" w:cs="Arial"/>
          <w:b/>
          <w:bCs/>
        </w:rPr>
        <w:t>4.</w:t>
      </w:r>
      <w:r w:rsidR="0044442E" w:rsidRPr="004952A4">
        <w:rPr>
          <w:rFonts w:ascii="Arial" w:hAnsi="Arial" w:cs="Arial"/>
          <w:b/>
          <w:bCs/>
        </w:rPr>
        <w:t>Conclusions</w:t>
      </w:r>
      <w:r w:rsidR="00A506C0" w:rsidRPr="004952A4">
        <w:rPr>
          <w:rFonts w:ascii="Arial" w:hAnsi="Arial" w:cs="Arial"/>
          <w:b/>
          <w:bCs/>
        </w:rPr>
        <w:t>:</w:t>
      </w:r>
    </w:p>
    <w:p w14:paraId="70DB5FDD" w14:textId="77777777" w:rsidR="00155D46" w:rsidRPr="004952A4" w:rsidRDefault="00155D46" w:rsidP="00482BAA">
      <w:pPr>
        <w:pStyle w:val="ListParagraph"/>
        <w:ind w:left="1080"/>
        <w:rPr>
          <w:rFonts w:ascii="Arial" w:hAnsi="Arial" w:cs="Arial"/>
        </w:rPr>
      </w:pPr>
    </w:p>
    <w:p w14:paraId="09B86150" w14:textId="77777777" w:rsidR="00CD5105" w:rsidRPr="004952A4" w:rsidRDefault="00CD5105" w:rsidP="00CD5105">
      <w:pPr>
        <w:pStyle w:val="ListParagraph"/>
        <w:ind w:left="1080"/>
        <w:rPr>
          <w:rFonts w:ascii="Arial" w:hAnsi="Arial" w:cs="Arial"/>
        </w:rPr>
      </w:pPr>
      <w:r w:rsidRPr="004952A4">
        <w:rPr>
          <w:rFonts w:ascii="Arial" w:hAnsi="Arial" w:cs="Arial"/>
        </w:rPr>
        <w:t>The examination of Wilson James' leadership styles and competencies yielded several significant findings that highlight both areas for improvement and areas for strength in navigating economic uncertainties in the security, logistics, and aviation sectors.</w:t>
      </w:r>
    </w:p>
    <w:p w14:paraId="0179FBB4" w14:textId="77777777" w:rsidR="00CD5105" w:rsidRPr="004952A4" w:rsidRDefault="00CD5105" w:rsidP="00CD5105">
      <w:pPr>
        <w:pStyle w:val="ListParagraph"/>
        <w:ind w:left="1080"/>
        <w:rPr>
          <w:rFonts w:ascii="Arial" w:hAnsi="Arial" w:cs="Arial"/>
        </w:rPr>
      </w:pPr>
      <w:r w:rsidRPr="004952A4">
        <w:rPr>
          <w:rFonts w:ascii="Arial" w:hAnsi="Arial" w:cs="Arial"/>
        </w:rPr>
        <w:t>Benefits</w:t>
      </w:r>
    </w:p>
    <w:p w14:paraId="3FB9E05D" w14:textId="77777777" w:rsidR="00CD5105" w:rsidRPr="004952A4" w:rsidRDefault="00CD5105" w:rsidP="00CD5105">
      <w:pPr>
        <w:pStyle w:val="ListParagraph"/>
        <w:ind w:left="1080"/>
        <w:rPr>
          <w:rFonts w:ascii="Arial" w:hAnsi="Arial" w:cs="Arial"/>
        </w:rPr>
      </w:pPr>
      <w:r w:rsidRPr="004952A4">
        <w:rPr>
          <w:rFonts w:ascii="Arial" w:hAnsi="Arial" w:cs="Arial"/>
        </w:rPr>
        <w:t>1. Adaptive and Transformational Leadership: Wilson James demonstrates adaptability in meeting customer needs and market shifts, supported by transformational leadership that encourages innovation and employee engagement.</w:t>
      </w:r>
    </w:p>
    <w:p w14:paraId="58E11D90" w14:textId="77777777" w:rsidR="00CD5105" w:rsidRPr="004952A4" w:rsidRDefault="00CD5105" w:rsidP="00CD5105">
      <w:pPr>
        <w:pStyle w:val="ListParagraph"/>
        <w:ind w:left="1080"/>
        <w:rPr>
          <w:rFonts w:ascii="Arial" w:hAnsi="Arial" w:cs="Arial"/>
        </w:rPr>
      </w:pPr>
      <w:r w:rsidRPr="004952A4">
        <w:rPr>
          <w:rFonts w:ascii="Arial" w:hAnsi="Arial" w:cs="Arial"/>
        </w:rPr>
        <w:t xml:space="preserve">   2. Ethical Standards: The business upholds strong ethical standards, which fosters stakeholder credibility and trust. In sensitive fields like security, this is crucial.</w:t>
      </w:r>
    </w:p>
    <w:p w14:paraId="2160EF3A" w14:textId="77777777" w:rsidR="00CD5105" w:rsidRPr="004952A4" w:rsidRDefault="00CD5105" w:rsidP="00CD5105">
      <w:pPr>
        <w:pStyle w:val="ListParagraph"/>
        <w:ind w:left="1080"/>
        <w:rPr>
          <w:rFonts w:ascii="Arial" w:hAnsi="Arial" w:cs="Arial"/>
        </w:rPr>
      </w:pPr>
      <w:r w:rsidRPr="004952A4">
        <w:rPr>
          <w:rFonts w:ascii="Arial" w:hAnsi="Arial" w:cs="Arial"/>
        </w:rPr>
        <w:t xml:space="preserve">3. Collaborative and Resilient Leadership: Leaders who foster collaboration and resilience </w:t>
      </w:r>
      <w:proofErr w:type="gramStart"/>
      <w:r w:rsidRPr="004952A4">
        <w:rPr>
          <w:rFonts w:ascii="Arial" w:hAnsi="Arial" w:cs="Arial"/>
        </w:rPr>
        <w:t>are able to</w:t>
      </w:r>
      <w:proofErr w:type="gramEnd"/>
      <w:r w:rsidRPr="004952A4">
        <w:rPr>
          <w:rFonts w:ascii="Arial" w:hAnsi="Arial" w:cs="Arial"/>
        </w:rPr>
        <w:t xml:space="preserve"> effectively manage crises and maintain operational stability during disruptions.</w:t>
      </w:r>
    </w:p>
    <w:p w14:paraId="3C972DB4" w14:textId="69955814" w:rsidR="00A506C0" w:rsidRPr="004952A4" w:rsidRDefault="00A506C0" w:rsidP="00CD5105">
      <w:pPr>
        <w:pStyle w:val="ListParagraph"/>
        <w:ind w:left="1080"/>
        <w:rPr>
          <w:rFonts w:ascii="Arial" w:hAnsi="Arial" w:cs="Arial"/>
          <w:b/>
          <w:bCs/>
        </w:rPr>
      </w:pPr>
      <w:r w:rsidRPr="004952A4">
        <w:rPr>
          <w:rFonts w:ascii="Arial" w:hAnsi="Arial" w:cs="Arial"/>
          <w:b/>
          <w:bCs/>
        </w:rPr>
        <w:t>Areas for Improvement:</w:t>
      </w:r>
    </w:p>
    <w:p w14:paraId="33FE65BB" w14:textId="77777777" w:rsidR="00075C52" w:rsidRPr="004952A4" w:rsidRDefault="00075C52" w:rsidP="00075C52">
      <w:pPr>
        <w:rPr>
          <w:rFonts w:ascii="Arial" w:hAnsi="Arial" w:cs="Arial"/>
          <w:color w:val="000000" w:themeColor="text1"/>
        </w:rPr>
      </w:pPr>
      <w:r w:rsidRPr="004952A4">
        <w:rPr>
          <w:rFonts w:ascii="Arial" w:hAnsi="Arial" w:cs="Arial"/>
          <w:color w:val="000000" w:themeColor="text1"/>
        </w:rPr>
        <w:t xml:space="preserve">1. Empowerment and Delegation: Frontline managers and staff members must be given more latitude to make decisions on their own </w:t>
      </w:r>
      <w:proofErr w:type="gramStart"/>
      <w:r w:rsidRPr="004952A4">
        <w:rPr>
          <w:rFonts w:ascii="Arial" w:hAnsi="Arial" w:cs="Arial"/>
          <w:color w:val="000000" w:themeColor="text1"/>
        </w:rPr>
        <w:t>in order to</w:t>
      </w:r>
      <w:proofErr w:type="gramEnd"/>
      <w:r w:rsidRPr="004952A4">
        <w:rPr>
          <w:rFonts w:ascii="Arial" w:hAnsi="Arial" w:cs="Arial"/>
          <w:color w:val="000000" w:themeColor="text1"/>
        </w:rPr>
        <w:t xml:space="preserve"> foster an inventive and responsive culture at all levels.</w:t>
      </w:r>
    </w:p>
    <w:p w14:paraId="4191811D" w14:textId="77777777" w:rsidR="00075C52" w:rsidRPr="004952A4" w:rsidRDefault="00075C52" w:rsidP="00075C52">
      <w:pPr>
        <w:rPr>
          <w:rFonts w:ascii="Arial" w:hAnsi="Arial" w:cs="Arial"/>
          <w:color w:val="000000" w:themeColor="text1"/>
        </w:rPr>
      </w:pPr>
      <w:r w:rsidRPr="004952A4">
        <w:rPr>
          <w:rFonts w:ascii="Arial" w:hAnsi="Arial" w:cs="Arial"/>
          <w:color w:val="000000" w:themeColor="text1"/>
        </w:rPr>
        <w:t>2. Emotional Intelligence Development: Increasing team dynamics, employee morale, and organisational resilience can be achieved by giving leaders access to improved emotional intelligence training.</w:t>
      </w:r>
    </w:p>
    <w:p w14:paraId="061308A2" w14:textId="77777777" w:rsidR="00075C52" w:rsidRPr="004952A4" w:rsidRDefault="00075C52" w:rsidP="00075C52">
      <w:pPr>
        <w:rPr>
          <w:rFonts w:ascii="Arial" w:hAnsi="Arial" w:cs="Arial"/>
          <w:color w:val="000000" w:themeColor="text1"/>
        </w:rPr>
      </w:pPr>
      <w:r w:rsidRPr="004952A4">
        <w:rPr>
          <w:rFonts w:ascii="Arial" w:hAnsi="Arial" w:cs="Arial"/>
          <w:color w:val="000000" w:themeColor="text1"/>
        </w:rPr>
        <w:t xml:space="preserve">3. Long-term Strategic Focus: While capable of handling urgent problems, leaders would benefit from emphasising long-term strategic planning more </w:t>
      </w:r>
      <w:proofErr w:type="gramStart"/>
      <w:r w:rsidRPr="004952A4">
        <w:rPr>
          <w:rFonts w:ascii="Arial" w:hAnsi="Arial" w:cs="Arial"/>
          <w:color w:val="000000" w:themeColor="text1"/>
        </w:rPr>
        <w:t>in order to</w:t>
      </w:r>
      <w:proofErr w:type="gramEnd"/>
      <w:r w:rsidRPr="004952A4">
        <w:rPr>
          <w:rFonts w:ascii="Arial" w:hAnsi="Arial" w:cs="Arial"/>
          <w:color w:val="000000" w:themeColor="text1"/>
        </w:rPr>
        <w:t xml:space="preserve"> maximise growth prospects and enhance sustainability.</w:t>
      </w:r>
    </w:p>
    <w:p w14:paraId="1D0F6E1F" w14:textId="233EF330" w:rsidR="006F46E0" w:rsidRPr="004952A4" w:rsidRDefault="00075C52" w:rsidP="00075C52">
      <w:pPr>
        <w:rPr>
          <w:rFonts w:ascii="Arial" w:hAnsi="Arial" w:cs="Arial"/>
          <w:color w:val="000000" w:themeColor="text1"/>
        </w:rPr>
      </w:pPr>
      <w:r w:rsidRPr="004952A4">
        <w:rPr>
          <w:rFonts w:ascii="Arial" w:hAnsi="Arial" w:cs="Arial"/>
          <w:color w:val="000000" w:themeColor="text1"/>
        </w:rPr>
        <w:t xml:space="preserve">                   </w:t>
      </w:r>
    </w:p>
    <w:p w14:paraId="11DC9C9A" w14:textId="6F769F06" w:rsidR="00E01BEF" w:rsidRPr="004952A4" w:rsidRDefault="00A319C9" w:rsidP="00ED0C5A">
      <w:pPr>
        <w:rPr>
          <w:rFonts w:ascii="Arial" w:hAnsi="Arial" w:cs="Arial"/>
          <w:b/>
          <w:bCs/>
          <w:color w:val="000000" w:themeColor="text1"/>
        </w:rPr>
      </w:pPr>
      <w:r w:rsidRPr="004952A4">
        <w:rPr>
          <w:rFonts w:ascii="Arial" w:hAnsi="Arial" w:cs="Arial"/>
          <w:b/>
          <w:bCs/>
          <w:color w:val="000000" w:themeColor="text1"/>
        </w:rPr>
        <w:t xml:space="preserve">     </w:t>
      </w:r>
      <w:r w:rsidR="00C07532" w:rsidRPr="004952A4">
        <w:rPr>
          <w:rFonts w:ascii="Arial" w:hAnsi="Arial" w:cs="Arial"/>
          <w:b/>
          <w:bCs/>
          <w:color w:val="000000" w:themeColor="text1"/>
        </w:rPr>
        <w:t>5.</w:t>
      </w:r>
      <w:r w:rsidRPr="004952A4">
        <w:rPr>
          <w:rFonts w:ascii="Arial" w:hAnsi="Arial" w:cs="Arial"/>
          <w:b/>
          <w:bCs/>
          <w:color w:val="000000" w:themeColor="text1"/>
        </w:rPr>
        <w:t xml:space="preserve">. </w:t>
      </w:r>
      <w:r w:rsidR="0044442E" w:rsidRPr="004952A4">
        <w:rPr>
          <w:rFonts w:ascii="Arial" w:hAnsi="Arial" w:cs="Arial"/>
          <w:b/>
          <w:bCs/>
          <w:color w:val="000000" w:themeColor="text1"/>
        </w:rPr>
        <w:t xml:space="preserve">  Recommendations</w:t>
      </w:r>
      <w:r w:rsidR="00A506C0" w:rsidRPr="004952A4">
        <w:rPr>
          <w:rFonts w:ascii="Arial" w:hAnsi="Arial" w:cs="Arial"/>
          <w:b/>
          <w:bCs/>
          <w:color w:val="000000" w:themeColor="text1"/>
        </w:rPr>
        <w:t>:</w:t>
      </w:r>
      <w:r w:rsidR="00E01BEF" w:rsidRPr="004952A4">
        <w:rPr>
          <w:rFonts w:ascii="Arial" w:hAnsi="Arial" w:cs="Arial"/>
          <w:b/>
          <w:bCs/>
          <w:color w:val="000000" w:themeColor="text1"/>
        </w:rPr>
        <w:t xml:space="preserve"> </w:t>
      </w:r>
    </w:p>
    <w:p w14:paraId="746CA8A4"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t>First Steps (0–6 months):</w:t>
      </w:r>
    </w:p>
    <w:p w14:paraId="078E8023"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t xml:space="preserve">1. Strengthen Empowerment and Delegation: -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Put in place a methodical programme of empowerment for front-line managers and employees.</w:t>
      </w:r>
    </w:p>
    <w:p w14:paraId="00D66934"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t>- Advantage: Employee empowerment promotes creativity and prompt decision-making, improving operational effectiveness and client responsiveness.</w:t>
      </w:r>
    </w:p>
    <w:p w14:paraId="3C8EA2FE"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t>2. Enhance Training in Emotional Intelligence (EQ):</w:t>
      </w:r>
    </w:p>
    <w:p w14:paraId="470FBF78"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t>- Action: Make EQ training obligatory for managers and leaders.</w:t>
      </w:r>
    </w:p>
    <w:p w14:paraId="423131B0" w14:textId="77777777" w:rsidR="009D4A10" w:rsidRPr="004952A4" w:rsidRDefault="009D4A10" w:rsidP="009D4A10">
      <w:pPr>
        <w:rPr>
          <w:rFonts w:ascii="Arial" w:hAnsi="Arial" w:cs="Arial"/>
          <w:color w:val="000000" w:themeColor="text1"/>
        </w:rPr>
      </w:pPr>
      <w:r w:rsidRPr="004952A4">
        <w:rPr>
          <w:rFonts w:ascii="Arial" w:hAnsi="Arial" w:cs="Arial"/>
          <w:color w:val="000000" w:themeColor="text1"/>
        </w:rPr>
        <w:lastRenderedPageBreak/>
        <w:t>Benefit: Greater interpersonal EQ fosters fewer conflicts, increased employee engagement, and better interpersonal relationships—all of which are critical for long-term team cohesion and during times of crisis.</w:t>
      </w:r>
    </w:p>
    <w:p w14:paraId="68F361BA" w14:textId="77777777" w:rsidR="00A36984" w:rsidRPr="004952A4" w:rsidRDefault="009D4A10" w:rsidP="009D4A10">
      <w:pPr>
        <w:rPr>
          <w:rFonts w:ascii="Arial" w:hAnsi="Arial" w:cs="Arial"/>
          <w:color w:val="000000" w:themeColor="text1"/>
        </w:rPr>
      </w:pPr>
      <w:r w:rsidRPr="004952A4">
        <w:rPr>
          <w:rFonts w:ascii="Arial" w:hAnsi="Arial" w:cs="Arial"/>
          <w:color w:val="000000" w:themeColor="text1"/>
        </w:rPr>
        <w:t xml:space="preserve">3. Evaluate and Simplify Communication Channels: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Evaluate internal communication channels and procedures in-depth. Benefit: Improved messaging's coherence and clarity, encouraging transparency and alignment between departments and levels</w:t>
      </w:r>
    </w:p>
    <w:p w14:paraId="08090E0C" w14:textId="2E7F6932" w:rsidR="00ED0C5A" w:rsidRPr="004952A4" w:rsidRDefault="00ED0C5A" w:rsidP="009D4A10">
      <w:pPr>
        <w:rPr>
          <w:rFonts w:ascii="Arial" w:hAnsi="Arial" w:cs="Arial"/>
          <w:color w:val="000000" w:themeColor="text1"/>
        </w:rPr>
      </w:pPr>
      <w:r w:rsidRPr="004952A4">
        <w:rPr>
          <w:rFonts w:ascii="Arial" w:hAnsi="Arial" w:cs="Arial"/>
          <w:b/>
          <w:bCs/>
          <w:color w:val="000000" w:themeColor="text1"/>
        </w:rPr>
        <w:t>Short-term Actions (6-12 months):</w:t>
      </w:r>
    </w:p>
    <w:p w14:paraId="5E5789A6"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Temporary Measures (6–12 months):</w:t>
      </w:r>
    </w:p>
    <w:p w14:paraId="5F488BCE"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1. Create a Long-Term Strategic Focus: Action: Assemble a cross-functional strategic planning group with the goal of concentrating on long-term expansion prospects.</w:t>
      </w:r>
    </w:p>
    <w:p w14:paraId="7D284A41"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Benefit: Improve competitive advantage and sustainability by matching corporate goals with market trends.</w:t>
      </w:r>
    </w:p>
    <w:p w14:paraId="0DB59973"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 xml:space="preserve">2. Encourage Innovation and Technology Adoption: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Start an innovation project to investigate novel technologies and enhanced procedures.</w:t>
      </w:r>
    </w:p>
    <w:p w14:paraId="0ACC91BE"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 xml:space="preserve"> Benefit: By utilising cutting-edge security and logistics solutions, service delivery, operational effectiveness, and client satisfaction are all improved.</w:t>
      </w:r>
    </w:p>
    <w:p w14:paraId="64FFEC01" w14:textId="77777777" w:rsidR="00FB62AA" w:rsidRPr="004952A4" w:rsidRDefault="00FB62AA" w:rsidP="00FB62AA">
      <w:pPr>
        <w:rPr>
          <w:rFonts w:ascii="Arial" w:hAnsi="Arial" w:cs="Arial"/>
          <w:color w:val="000000" w:themeColor="text1"/>
        </w:rPr>
      </w:pPr>
      <w:r w:rsidRPr="004952A4">
        <w:rPr>
          <w:rFonts w:ascii="Arial" w:hAnsi="Arial" w:cs="Arial"/>
          <w:color w:val="000000" w:themeColor="text1"/>
        </w:rPr>
        <w:t xml:space="preserve">3. Put Continuous Learning Programmes into Practice: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Create a leadership development academy that provides chances for continuing education.</w:t>
      </w:r>
    </w:p>
    <w:p w14:paraId="1952AA87" w14:textId="3A668586" w:rsidR="00FB62AA" w:rsidRPr="004952A4" w:rsidRDefault="00FB62AA" w:rsidP="00ED0C5A">
      <w:pPr>
        <w:rPr>
          <w:rFonts w:ascii="Arial" w:hAnsi="Arial" w:cs="Arial"/>
          <w:color w:val="000000" w:themeColor="text1"/>
        </w:rPr>
      </w:pPr>
      <w:r w:rsidRPr="004952A4">
        <w:rPr>
          <w:rFonts w:ascii="Arial" w:hAnsi="Arial" w:cs="Arial"/>
          <w:color w:val="000000" w:themeColor="text1"/>
        </w:rPr>
        <w:t xml:space="preserve">   Benefit: Foster the development of emerging skills in future leaders to ensure organisational agility and readiness for changes in the industry.</w:t>
      </w:r>
    </w:p>
    <w:p w14:paraId="25BF822B" w14:textId="2C5D7B5F" w:rsidR="00ED0C5A" w:rsidRPr="004952A4" w:rsidRDefault="00ED0C5A" w:rsidP="00ED0C5A">
      <w:pPr>
        <w:rPr>
          <w:rFonts w:ascii="Arial" w:hAnsi="Arial" w:cs="Arial"/>
          <w:b/>
          <w:bCs/>
          <w:color w:val="000000" w:themeColor="text1"/>
        </w:rPr>
      </w:pPr>
      <w:r w:rsidRPr="004952A4">
        <w:rPr>
          <w:rFonts w:ascii="Arial" w:hAnsi="Arial" w:cs="Arial"/>
          <w:b/>
          <w:bCs/>
          <w:color w:val="000000" w:themeColor="text1"/>
        </w:rPr>
        <w:t>Long-term Actions (12+ months):</w:t>
      </w:r>
    </w:p>
    <w:p w14:paraId="3D9E5757" w14:textId="77777777" w:rsidR="008B7623" w:rsidRPr="004952A4" w:rsidRDefault="008B7623" w:rsidP="008B7623">
      <w:pPr>
        <w:rPr>
          <w:rFonts w:ascii="Arial" w:hAnsi="Arial" w:cs="Arial"/>
          <w:color w:val="000000" w:themeColor="text1"/>
        </w:rPr>
      </w:pPr>
      <w:r w:rsidRPr="004952A4">
        <w:rPr>
          <w:rFonts w:ascii="Arial" w:hAnsi="Arial" w:cs="Arial"/>
          <w:color w:val="000000" w:themeColor="text1"/>
        </w:rPr>
        <w:t>1. Foster a Culture of Resilience: Action: Integrate resilience-enhancing procedures into the standards and values of the organisation.</w:t>
      </w:r>
    </w:p>
    <w:p w14:paraId="7E897214" w14:textId="77777777" w:rsidR="008B7623" w:rsidRPr="004952A4" w:rsidRDefault="008B7623" w:rsidP="008B7623">
      <w:pPr>
        <w:rPr>
          <w:rFonts w:ascii="Arial" w:hAnsi="Arial" w:cs="Arial"/>
          <w:color w:val="000000" w:themeColor="text1"/>
        </w:rPr>
      </w:pPr>
      <w:r w:rsidRPr="004952A4">
        <w:rPr>
          <w:rFonts w:ascii="Arial" w:hAnsi="Arial" w:cs="Arial"/>
          <w:color w:val="000000" w:themeColor="text1"/>
        </w:rPr>
        <w:t xml:space="preserve">  Benefit: Promote flexibility and readiness to handle upcoming financial turbulence and international crises.</w:t>
      </w:r>
    </w:p>
    <w:p w14:paraId="79EA626C" w14:textId="77777777" w:rsidR="008B7623" w:rsidRPr="004952A4" w:rsidRDefault="008B7623" w:rsidP="008B7623">
      <w:pPr>
        <w:rPr>
          <w:rFonts w:ascii="Arial" w:hAnsi="Arial" w:cs="Arial"/>
          <w:color w:val="000000" w:themeColor="text1"/>
        </w:rPr>
      </w:pPr>
      <w:r w:rsidRPr="004952A4">
        <w:rPr>
          <w:rFonts w:ascii="Arial" w:hAnsi="Arial" w:cs="Arial"/>
          <w:color w:val="000000" w:themeColor="text1"/>
        </w:rPr>
        <w:t xml:space="preserve">2. Extend Ethical Leadership Initiatives: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Include moral frameworks for decision-making in the processes of strategic planning.</w:t>
      </w:r>
    </w:p>
    <w:p w14:paraId="2FCEBE80" w14:textId="77777777" w:rsidR="008B7623" w:rsidRPr="004952A4" w:rsidRDefault="008B7623" w:rsidP="008B7623">
      <w:pPr>
        <w:rPr>
          <w:rFonts w:ascii="Arial" w:hAnsi="Arial" w:cs="Arial"/>
          <w:color w:val="000000" w:themeColor="text1"/>
        </w:rPr>
      </w:pPr>
      <w:r w:rsidRPr="004952A4">
        <w:rPr>
          <w:rFonts w:ascii="Arial" w:hAnsi="Arial" w:cs="Arial"/>
          <w:color w:val="000000" w:themeColor="text1"/>
        </w:rPr>
        <w:t xml:space="preserve">   Benefit: Boost reputation and trust among stakeholders, which is essential for preserving leadership in the logistics and security industries.</w:t>
      </w:r>
    </w:p>
    <w:p w14:paraId="296EF251" w14:textId="77777777" w:rsidR="008B7623" w:rsidRPr="004952A4" w:rsidRDefault="008B7623" w:rsidP="008B7623">
      <w:pPr>
        <w:rPr>
          <w:rFonts w:ascii="Arial" w:hAnsi="Arial" w:cs="Arial"/>
          <w:color w:val="000000" w:themeColor="text1"/>
        </w:rPr>
      </w:pPr>
      <w:r w:rsidRPr="004952A4">
        <w:rPr>
          <w:rFonts w:ascii="Arial" w:hAnsi="Arial" w:cs="Arial"/>
          <w:color w:val="000000" w:themeColor="text1"/>
        </w:rPr>
        <w:t xml:space="preserve">3. Track and Assess Leadership Effectiveness: </w:t>
      </w:r>
      <w:proofErr w:type="gramStart"/>
      <w:r w:rsidRPr="004952A4">
        <w:rPr>
          <w:rFonts w:ascii="Arial" w:hAnsi="Arial" w:cs="Arial"/>
          <w:color w:val="000000" w:themeColor="text1"/>
        </w:rPr>
        <w:t>Take Action</w:t>
      </w:r>
      <w:proofErr w:type="gramEnd"/>
      <w:r w:rsidRPr="004952A4">
        <w:rPr>
          <w:rFonts w:ascii="Arial" w:hAnsi="Arial" w:cs="Arial"/>
          <w:color w:val="000000" w:themeColor="text1"/>
        </w:rPr>
        <w:t>: Set up routine systems for monitoring and providing feedback on leadership effectiveness.</w:t>
      </w:r>
    </w:p>
    <w:p w14:paraId="66CC787F" w14:textId="2052E1A6" w:rsidR="008B7623" w:rsidRPr="004952A4" w:rsidRDefault="008B7623" w:rsidP="008B7623">
      <w:pPr>
        <w:rPr>
          <w:rFonts w:ascii="Arial" w:hAnsi="Arial" w:cs="Arial"/>
          <w:color w:val="000000" w:themeColor="text1"/>
        </w:rPr>
      </w:pPr>
      <w:r w:rsidRPr="004952A4">
        <w:rPr>
          <w:rFonts w:ascii="Arial" w:hAnsi="Arial" w:cs="Arial"/>
          <w:color w:val="000000" w:themeColor="text1"/>
        </w:rPr>
        <w:t xml:space="preserve">   Benefit: Assure leadership practices are always improving and in line with company objectives and industry best practices.</w:t>
      </w:r>
    </w:p>
    <w:p w14:paraId="2926AB48" w14:textId="77777777" w:rsidR="008B7623" w:rsidRPr="004952A4" w:rsidRDefault="00ED0C5A" w:rsidP="00ED0C5A">
      <w:pPr>
        <w:rPr>
          <w:rFonts w:ascii="Arial" w:hAnsi="Arial" w:cs="Arial"/>
          <w:b/>
          <w:bCs/>
          <w:color w:val="000000" w:themeColor="text1"/>
        </w:rPr>
      </w:pPr>
      <w:r w:rsidRPr="004952A4">
        <w:rPr>
          <w:rFonts w:ascii="Arial" w:hAnsi="Arial" w:cs="Arial"/>
          <w:b/>
          <w:bCs/>
          <w:color w:val="000000" w:themeColor="text1"/>
        </w:rPr>
        <w:t>Action Plan:</w:t>
      </w:r>
    </w:p>
    <w:p w14:paraId="6838A7F2" w14:textId="77777777" w:rsidR="008A3C87" w:rsidRPr="004952A4" w:rsidRDefault="008A3C87" w:rsidP="008A3C87">
      <w:pPr>
        <w:rPr>
          <w:rFonts w:ascii="Arial" w:hAnsi="Arial" w:cs="Arial"/>
          <w:color w:val="000000" w:themeColor="text1"/>
        </w:rPr>
      </w:pPr>
      <w:r w:rsidRPr="004952A4">
        <w:rPr>
          <w:rFonts w:ascii="Arial" w:hAnsi="Arial" w:cs="Arial"/>
          <w:color w:val="000000" w:themeColor="text1"/>
        </w:rPr>
        <w:t>Wilson James should concentrate on honing emergent leadership abilities like creativity, emotional intelligence, adaptability, and strategic foresight. By carrying out the suggested course of action:</w:t>
      </w:r>
    </w:p>
    <w:p w14:paraId="608FF063" w14:textId="77777777" w:rsidR="008A3C87" w:rsidRPr="004952A4" w:rsidRDefault="008A3C87" w:rsidP="008A3C87">
      <w:pPr>
        <w:rPr>
          <w:rFonts w:ascii="Arial" w:hAnsi="Arial" w:cs="Arial"/>
          <w:color w:val="000000" w:themeColor="text1"/>
        </w:rPr>
      </w:pPr>
      <w:r w:rsidRPr="004952A4">
        <w:rPr>
          <w:rFonts w:ascii="Arial" w:hAnsi="Arial" w:cs="Arial"/>
          <w:color w:val="000000" w:themeColor="text1"/>
        </w:rPr>
        <w:t>Future Applications of Skills: With agility and foresight, leaders will be able to manoeuvre through changing environments and promote resilience and sustainable growth.</w:t>
      </w:r>
    </w:p>
    <w:p w14:paraId="0D060160" w14:textId="77777777" w:rsidR="008A3C87" w:rsidRPr="004952A4" w:rsidRDefault="008A3C87" w:rsidP="008A3C87">
      <w:pPr>
        <w:rPr>
          <w:rFonts w:ascii="Arial" w:hAnsi="Arial" w:cs="Arial"/>
          <w:color w:val="000000" w:themeColor="text1"/>
        </w:rPr>
      </w:pPr>
      <w:r w:rsidRPr="004952A4">
        <w:rPr>
          <w:rFonts w:ascii="Arial" w:hAnsi="Arial" w:cs="Arial"/>
          <w:color w:val="000000" w:themeColor="text1"/>
        </w:rPr>
        <w:lastRenderedPageBreak/>
        <w:t xml:space="preserve"> Immediate Benefits: Better decision-making, happier staff members, and more efficient operations result in quicker efficiency gains and happier customers.</w:t>
      </w:r>
    </w:p>
    <w:p w14:paraId="3A6F7992" w14:textId="77777777" w:rsidR="008A3C87" w:rsidRPr="004952A4" w:rsidRDefault="008A3C87" w:rsidP="008A3C87">
      <w:pPr>
        <w:rPr>
          <w:rFonts w:ascii="Arial" w:hAnsi="Arial" w:cs="Arial"/>
          <w:color w:val="000000" w:themeColor="text1"/>
        </w:rPr>
      </w:pPr>
      <w:r w:rsidRPr="004952A4">
        <w:rPr>
          <w:rFonts w:ascii="Arial" w:hAnsi="Arial" w:cs="Arial"/>
          <w:color w:val="000000" w:themeColor="text1"/>
        </w:rPr>
        <w:t>Benefits in the short term: Wilson James is better positioned for strategic market expansion and operational excellence thanks to a stronger strategic focus, innovative capabilities, and clear communication.</w:t>
      </w:r>
    </w:p>
    <w:p w14:paraId="428B3A98" w14:textId="6197AAA2" w:rsidR="002A1B0E" w:rsidRPr="004952A4" w:rsidRDefault="008A3C87" w:rsidP="008A3C87">
      <w:pPr>
        <w:rPr>
          <w:rFonts w:ascii="Arial" w:hAnsi="Arial" w:cs="Arial"/>
          <w:color w:val="000000" w:themeColor="text1"/>
        </w:rPr>
      </w:pPr>
      <w:r w:rsidRPr="004952A4">
        <w:rPr>
          <w:rFonts w:ascii="Arial" w:hAnsi="Arial" w:cs="Arial"/>
          <w:color w:val="000000" w:themeColor="text1"/>
        </w:rPr>
        <w:t>Long-Term Benefits: Long-term stability, growth, and industry leadership will be guaranteed by a culture of continuous learning, ethical leadership, and resilience cultivation.</w:t>
      </w:r>
    </w:p>
    <w:p w14:paraId="0590660B" w14:textId="77777777" w:rsidR="000525A0" w:rsidRPr="004952A4" w:rsidRDefault="000525A0" w:rsidP="002A1B0E">
      <w:pPr>
        <w:rPr>
          <w:rFonts w:ascii="Arial" w:hAnsi="Arial" w:cs="Arial"/>
          <w:b/>
          <w:bCs/>
          <w:color w:val="000000" w:themeColor="text1"/>
        </w:rPr>
      </w:pPr>
    </w:p>
    <w:p w14:paraId="26BD41A9" w14:textId="77777777" w:rsidR="000525A0" w:rsidRPr="004952A4" w:rsidRDefault="000525A0" w:rsidP="002A1B0E">
      <w:pPr>
        <w:rPr>
          <w:rFonts w:ascii="Arial" w:hAnsi="Arial" w:cs="Arial"/>
          <w:b/>
          <w:bCs/>
          <w:color w:val="000000" w:themeColor="text1"/>
        </w:rPr>
      </w:pPr>
    </w:p>
    <w:p w14:paraId="44C9F662" w14:textId="77777777" w:rsidR="000525A0" w:rsidRPr="004952A4" w:rsidRDefault="000525A0" w:rsidP="002A1B0E">
      <w:pPr>
        <w:rPr>
          <w:rFonts w:ascii="Arial" w:hAnsi="Arial" w:cs="Arial"/>
          <w:b/>
          <w:bCs/>
          <w:color w:val="000000" w:themeColor="text1"/>
        </w:rPr>
      </w:pPr>
    </w:p>
    <w:p w14:paraId="320C2711" w14:textId="77777777" w:rsidR="000525A0" w:rsidRPr="004952A4" w:rsidRDefault="000525A0" w:rsidP="002A1B0E">
      <w:pPr>
        <w:rPr>
          <w:rFonts w:ascii="Arial" w:hAnsi="Arial" w:cs="Arial"/>
          <w:b/>
          <w:bCs/>
          <w:color w:val="000000" w:themeColor="text1"/>
        </w:rPr>
      </w:pPr>
    </w:p>
    <w:p w14:paraId="16D1501C" w14:textId="77777777" w:rsidR="000525A0" w:rsidRPr="004952A4" w:rsidRDefault="000525A0" w:rsidP="002A1B0E">
      <w:pPr>
        <w:rPr>
          <w:rFonts w:ascii="Arial" w:hAnsi="Arial" w:cs="Arial"/>
          <w:b/>
          <w:bCs/>
          <w:color w:val="000000" w:themeColor="text1"/>
        </w:rPr>
      </w:pPr>
    </w:p>
    <w:p w14:paraId="16919D41" w14:textId="77777777" w:rsidR="000525A0" w:rsidRPr="004952A4" w:rsidRDefault="000525A0" w:rsidP="002A1B0E">
      <w:pPr>
        <w:rPr>
          <w:rFonts w:ascii="Arial" w:hAnsi="Arial" w:cs="Arial"/>
          <w:b/>
          <w:bCs/>
          <w:color w:val="000000" w:themeColor="text1"/>
        </w:rPr>
      </w:pPr>
    </w:p>
    <w:p w14:paraId="22EA19A7" w14:textId="77777777" w:rsidR="000525A0" w:rsidRPr="004952A4" w:rsidRDefault="000525A0" w:rsidP="002A1B0E">
      <w:pPr>
        <w:rPr>
          <w:rFonts w:ascii="Arial" w:hAnsi="Arial" w:cs="Arial"/>
          <w:b/>
          <w:bCs/>
          <w:color w:val="000000" w:themeColor="text1"/>
        </w:rPr>
      </w:pPr>
    </w:p>
    <w:p w14:paraId="76A5901C" w14:textId="77777777" w:rsidR="000525A0" w:rsidRPr="004952A4" w:rsidRDefault="000525A0" w:rsidP="002A1B0E">
      <w:pPr>
        <w:rPr>
          <w:rFonts w:ascii="Arial" w:hAnsi="Arial" w:cs="Arial"/>
          <w:b/>
          <w:bCs/>
          <w:color w:val="000000" w:themeColor="text1"/>
        </w:rPr>
      </w:pPr>
    </w:p>
    <w:p w14:paraId="51032F66" w14:textId="77777777" w:rsidR="000525A0" w:rsidRDefault="000525A0" w:rsidP="002A1B0E">
      <w:pPr>
        <w:rPr>
          <w:rFonts w:ascii="Arial" w:hAnsi="Arial" w:cs="Arial"/>
          <w:b/>
          <w:bCs/>
          <w:color w:val="000000" w:themeColor="text1"/>
        </w:rPr>
      </w:pPr>
    </w:p>
    <w:p w14:paraId="2A3E0AB1" w14:textId="77777777" w:rsidR="004952A4" w:rsidRDefault="004952A4" w:rsidP="002A1B0E">
      <w:pPr>
        <w:rPr>
          <w:rFonts w:ascii="Arial" w:hAnsi="Arial" w:cs="Arial"/>
          <w:b/>
          <w:bCs/>
          <w:color w:val="000000" w:themeColor="text1"/>
        </w:rPr>
      </w:pPr>
    </w:p>
    <w:p w14:paraId="3DEBD9EF" w14:textId="77777777" w:rsidR="004952A4" w:rsidRDefault="004952A4" w:rsidP="002A1B0E">
      <w:pPr>
        <w:rPr>
          <w:rFonts w:ascii="Arial" w:hAnsi="Arial" w:cs="Arial"/>
          <w:b/>
          <w:bCs/>
          <w:color w:val="000000" w:themeColor="text1"/>
        </w:rPr>
      </w:pPr>
    </w:p>
    <w:p w14:paraId="573C27E8" w14:textId="77777777" w:rsidR="004952A4" w:rsidRDefault="004952A4" w:rsidP="002A1B0E">
      <w:pPr>
        <w:rPr>
          <w:rFonts w:ascii="Arial" w:hAnsi="Arial" w:cs="Arial"/>
          <w:b/>
          <w:bCs/>
          <w:color w:val="000000" w:themeColor="text1"/>
        </w:rPr>
      </w:pPr>
    </w:p>
    <w:p w14:paraId="0DB4D1FB" w14:textId="77777777" w:rsidR="004952A4" w:rsidRDefault="004952A4" w:rsidP="002A1B0E">
      <w:pPr>
        <w:rPr>
          <w:rFonts w:ascii="Arial" w:hAnsi="Arial" w:cs="Arial"/>
          <w:b/>
          <w:bCs/>
          <w:color w:val="000000" w:themeColor="text1"/>
        </w:rPr>
      </w:pPr>
    </w:p>
    <w:p w14:paraId="22F180D2" w14:textId="77777777" w:rsidR="004952A4" w:rsidRDefault="004952A4" w:rsidP="002A1B0E">
      <w:pPr>
        <w:rPr>
          <w:rFonts w:ascii="Arial" w:hAnsi="Arial" w:cs="Arial"/>
          <w:b/>
          <w:bCs/>
          <w:color w:val="000000" w:themeColor="text1"/>
        </w:rPr>
      </w:pPr>
    </w:p>
    <w:p w14:paraId="46F6EA5F" w14:textId="77777777" w:rsidR="004952A4" w:rsidRDefault="004952A4" w:rsidP="002A1B0E">
      <w:pPr>
        <w:rPr>
          <w:rFonts w:ascii="Arial" w:hAnsi="Arial" w:cs="Arial"/>
          <w:b/>
          <w:bCs/>
          <w:color w:val="000000" w:themeColor="text1"/>
        </w:rPr>
      </w:pPr>
    </w:p>
    <w:p w14:paraId="10E3913C" w14:textId="77777777" w:rsidR="004952A4" w:rsidRDefault="004952A4" w:rsidP="002A1B0E">
      <w:pPr>
        <w:rPr>
          <w:rFonts w:ascii="Arial" w:hAnsi="Arial" w:cs="Arial"/>
          <w:b/>
          <w:bCs/>
          <w:color w:val="000000" w:themeColor="text1"/>
        </w:rPr>
      </w:pPr>
    </w:p>
    <w:p w14:paraId="1E09B454" w14:textId="77777777" w:rsidR="004952A4" w:rsidRDefault="004952A4" w:rsidP="002A1B0E">
      <w:pPr>
        <w:rPr>
          <w:rFonts w:ascii="Arial" w:hAnsi="Arial" w:cs="Arial"/>
          <w:b/>
          <w:bCs/>
          <w:color w:val="000000" w:themeColor="text1"/>
        </w:rPr>
      </w:pPr>
    </w:p>
    <w:p w14:paraId="41B4A42F" w14:textId="77777777" w:rsidR="004952A4" w:rsidRDefault="004952A4" w:rsidP="002A1B0E">
      <w:pPr>
        <w:rPr>
          <w:rFonts w:ascii="Arial" w:hAnsi="Arial" w:cs="Arial"/>
          <w:b/>
          <w:bCs/>
          <w:color w:val="000000" w:themeColor="text1"/>
        </w:rPr>
      </w:pPr>
    </w:p>
    <w:p w14:paraId="35A8F4FE" w14:textId="77777777" w:rsidR="004952A4" w:rsidRDefault="004952A4" w:rsidP="002A1B0E">
      <w:pPr>
        <w:rPr>
          <w:rFonts w:ascii="Arial" w:hAnsi="Arial" w:cs="Arial"/>
          <w:b/>
          <w:bCs/>
          <w:color w:val="000000" w:themeColor="text1"/>
        </w:rPr>
      </w:pPr>
    </w:p>
    <w:p w14:paraId="70D93117" w14:textId="77777777" w:rsidR="004952A4" w:rsidRDefault="004952A4" w:rsidP="002A1B0E">
      <w:pPr>
        <w:rPr>
          <w:rFonts w:ascii="Arial" w:hAnsi="Arial" w:cs="Arial"/>
          <w:b/>
          <w:bCs/>
          <w:color w:val="000000" w:themeColor="text1"/>
        </w:rPr>
      </w:pPr>
    </w:p>
    <w:p w14:paraId="61663D98" w14:textId="77777777" w:rsidR="004952A4" w:rsidRDefault="004952A4" w:rsidP="002A1B0E">
      <w:pPr>
        <w:rPr>
          <w:rFonts w:ascii="Arial" w:hAnsi="Arial" w:cs="Arial"/>
          <w:b/>
          <w:bCs/>
          <w:color w:val="000000" w:themeColor="text1"/>
        </w:rPr>
      </w:pPr>
    </w:p>
    <w:p w14:paraId="3B29711C" w14:textId="77777777" w:rsidR="004952A4" w:rsidRDefault="004952A4" w:rsidP="002A1B0E">
      <w:pPr>
        <w:rPr>
          <w:rFonts w:ascii="Arial" w:hAnsi="Arial" w:cs="Arial"/>
          <w:b/>
          <w:bCs/>
          <w:color w:val="000000" w:themeColor="text1"/>
        </w:rPr>
      </w:pPr>
    </w:p>
    <w:p w14:paraId="51794B38" w14:textId="77777777" w:rsidR="004952A4" w:rsidRDefault="004952A4" w:rsidP="002A1B0E">
      <w:pPr>
        <w:rPr>
          <w:rFonts w:ascii="Arial" w:hAnsi="Arial" w:cs="Arial"/>
          <w:b/>
          <w:bCs/>
          <w:color w:val="000000" w:themeColor="text1"/>
        </w:rPr>
      </w:pPr>
    </w:p>
    <w:p w14:paraId="156BC54A" w14:textId="77777777" w:rsidR="004952A4" w:rsidRDefault="004952A4" w:rsidP="002A1B0E">
      <w:pPr>
        <w:rPr>
          <w:rFonts w:ascii="Arial" w:hAnsi="Arial" w:cs="Arial"/>
          <w:b/>
          <w:bCs/>
          <w:color w:val="000000" w:themeColor="text1"/>
        </w:rPr>
      </w:pPr>
    </w:p>
    <w:p w14:paraId="57EF0869" w14:textId="77777777" w:rsidR="004952A4" w:rsidRDefault="004952A4" w:rsidP="002A1B0E">
      <w:pPr>
        <w:rPr>
          <w:rFonts w:ascii="Arial" w:hAnsi="Arial" w:cs="Arial"/>
          <w:b/>
          <w:bCs/>
          <w:color w:val="000000" w:themeColor="text1"/>
        </w:rPr>
      </w:pPr>
    </w:p>
    <w:p w14:paraId="31AEF709" w14:textId="77777777" w:rsidR="004952A4" w:rsidRPr="004952A4" w:rsidRDefault="004952A4" w:rsidP="002A1B0E">
      <w:pPr>
        <w:rPr>
          <w:rFonts w:ascii="Arial" w:hAnsi="Arial" w:cs="Arial"/>
          <w:b/>
          <w:bCs/>
          <w:color w:val="000000" w:themeColor="text1"/>
        </w:rPr>
      </w:pPr>
    </w:p>
    <w:p w14:paraId="5DED64C9" w14:textId="77777777" w:rsidR="008A3C87" w:rsidRPr="004952A4" w:rsidRDefault="008A3C87" w:rsidP="002A1B0E">
      <w:pPr>
        <w:rPr>
          <w:rFonts w:ascii="Arial" w:hAnsi="Arial" w:cs="Arial"/>
          <w:b/>
          <w:bCs/>
          <w:color w:val="000000" w:themeColor="text1"/>
        </w:rPr>
      </w:pPr>
    </w:p>
    <w:p w14:paraId="51BBB6D1" w14:textId="5CAFB887" w:rsidR="00C35A15" w:rsidRPr="004952A4" w:rsidRDefault="00703A99" w:rsidP="004E6A72">
      <w:pPr>
        <w:rPr>
          <w:rFonts w:ascii="Arial" w:hAnsi="Arial" w:cs="Arial"/>
          <w:b/>
          <w:bCs/>
          <w:color w:val="000000" w:themeColor="text1"/>
        </w:rPr>
      </w:pPr>
      <w:r w:rsidRPr="004952A4">
        <w:rPr>
          <w:rFonts w:ascii="Arial" w:hAnsi="Arial" w:cs="Arial"/>
          <w:b/>
          <w:bCs/>
          <w:color w:val="000000" w:themeColor="text1"/>
        </w:rPr>
        <w:lastRenderedPageBreak/>
        <w:t>References:</w:t>
      </w:r>
    </w:p>
    <w:sdt>
      <w:sdtPr>
        <w:rPr>
          <w:rFonts w:ascii="Arial" w:eastAsiaTheme="minorHAnsi" w:hAnsi="Arial" w:cs="Arial"/>
          <w:color w:val="auto"/>
          <w:sz w:val="22"/>
          <w:szCs w:val="22"/>
        </w:rPr>
        <w:id w:val="-550996854"/>
        <w:docPartObj>
          <w:docPartGallery w:val="Bibliographies"/>
          <w:docPartUnique/>
        </w:docPartObj>
      </w:sdtPr>
      <w:sdtEndPr/>
      <w:sdtContent>
        <w:p w14:paraId="4430ED29" w14:textId="41AB9C37" w:rsidR="004E6A72" w:rsidRPr="004952A4" w:rsidRDefault="004E6A72">
          <w:pPr>
            <w:pStyle w:val="Heading1"/>
            <w:rPr>
              <w:rFonts w:ascii="Arial" w:hAnsi="Arial" w:cs="Arial"/>
              <w:sz w:val="22"/>
              <w:szCs w:val="22"/>
            </w:rPr>
          </w:pPr>
          <w:r w:rsidRPr="004952A4">
            <w:rPr>
              <w:rFonts w:ascii="Arial" w:hAnsi="Arial" w:cs="Arial"/>
              <w:sz w:val="22"/>
              <w:szCs w:val="22"/>
            </w:rPr>
            <w:t>References</w:t>
          </w:r>
        </w:p>
        <w:sdt>
          <w:sdtPr>
            <w:rPr>
              <w:rFonts w:ascii="Arial" w:hAnsi="Arial" w:cs="Arial"/>
            </w:rPr>
            <w:id w:val="-1224682095"/>
            <w:bibliography/>
          </w:sdtPr>
          <w:sdtEndPr/>
          <w:sdtContent>
            <w:p w14:paraId="6600B434" w14:textId="77777777" w:rsidR="004E6A72" w:rsidRPr="004952A4" w:rsidRDefault="004E6A72" w:rsidP="004E6A72">
              <w:pPr>
                <w:pStyle w:val="Bibliography"/>
                <w:ind w:left="720" w:hanging="720"/>
                <w:rPr>
                  <w:rFonts w:ascii="Arial" w:hAnsi="Arial" w:cs="Arial"/>
                  <w:noProof/>
                </w:rPr>
              </w:pPr>
              <w:r w:rsidRPr="004952A4">
                <w:rPr>
                  <w:rFonts w:ascii="Arial" w:hAnsi="Arial" w:cs="Arial"/>
                </w:rPr>
                <w:fldChar w:fldCharType="begin"/>
              </w:r>
              <w:r w:rsidRPr="004952A4">
                <w:rPr>
                  <w:rFonts w:ascii="Arial" w:hAnsi="Arial" w:cs="Arial"/>
                </w:rPr>
                <w:instrText xml:space="preserve"> BIBLIOGRAPHY </w:instrText>
              </w:r>
              <w:r w:rsidRPr="004952A4">
                <w:rPr>
                  <w:rFonts w:ascii="Arial" w:hAnsi="Arial" w:cs="Arial"/>
                </w:rPr>
                <w:fldChar w:fldCharType="separate"/>
              </w:r>
              <w:r w:rsidRPr="004952A4">
                <w:rPr>
                  <w:rFonts w:ascii="Arial" w:hAnsi="Arial" w:cs="Arial"/>
                  <w:noProof/>
                </w:rPr>
                <w:t>.indeed. (2024). 10 Key Leadership Development Areas. https://www.indeed.com/career-advice/career-development/leadership-development-areas.</w:t>
              </w:r>
            </w:p>
            <w:p w14:paraId="440E0B34"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fourweekmba. (2024). Theory Z by William Ouchi explained. https://www.toolshero.com/leadership/theory-z/.</w:t>
              </w:r>
            </w:p>
            <w:p w14:paraId="69D09B56"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hbs. (2024). Leadership, Ethics, and Corporate Accountability. https://online.hbs.edu/courses/leadership-ethics-corporate-accountability/?c1=MSN_SE_NW&amp;source=INTL_LEADERSHIP_LECA&amp;cr2=search__-__nw__-__international__-__leadership__-__audience&amp;kw=ethical_leadership_exm&amp;cr5=71056193651067&amp;cr7=c&amp;msclkid=08ef0c670ebb12a3.</w:t>
              </w:r>
            </w:p>
            <w:p w14:paraId="02E41D18"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insead.edu. (2024). Collaborative Leadership. https://www.insead.edu/executive-education/collaborative-leadership?CampaignId=MS_Search_A&amp;SiteId=MS&amp;CampaignName=EUR-UK[EN]_MS-NonBrand[GEN]-EDP-CollaborativeLeadership_MT-Exact&amp;AdId=CLP&amp;device=c&amp;term=collaborative%20leadership_(e)&amp;utm_medium=cpc&amp;msclkid.</w:t>
              </w:r>
            </w:p>
            <w:p w14:paraId="043CD5F3"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linkedin. (2024). Wilson James. https://uk.linkedin.com/company/wilson-james.</w:t>
              </w:r>
            </w:p>
            <w:p w14:paraId="2CE86F8C"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masterclass. (2024). 6 Leadership Theories: The Traits of Different Leadership Styles. https://www.masterclass.com/articles/leadership-theories.</w:t>
              </w:r>
            </w:p>
            <w:p w14:paraId="6C0C1508"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pon.harvard. (2024). The Contingency Theory of Leadership:. https://www.pon.harvard.edu/daily/leadership-skills-daily/the-contingency-theory-of-leadership-a-focus-on-fit/.</w:t>
              </w:r>
            </w:p>
            <w:p w14:paraId="268FB3EE"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Positive Leadership. (2024). Theory X and Theory Y (&amp; Z): Employee Motivation Explained. https://positivepsychology.com/theory-x-and-theory-y/.</w:t>
              </w:r>
            </w:p>
            <w:p w14:paraId="71F66F6D"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The Great Man Theory, . (2024). What Is the Great Man Theory of Leadership. https://www.verywellmind.com/the-great-man-theory-of-leadership-2795311.</w:t>
              </w:r>
            </w:p>
            <w:p w14:paraId="161D8AC2"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thomas. (2024). What is Ethical Leadership? Attributes, Traits, &amp; Examples. https://www.thomas.co/resources/type/hr-blog/what-ethical-leadership-attributes-traits-examples.</w:t>
              </w:r>
            </w:p>
            <w:p w14:paraId="0660E628"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 xml:space="preserve">verywellmind. (2024). </w:t>
              </w:r>
              <w:r w:rsidRPr="004952A4">
                <w:rPr>
                  <w:rFonts w:ascii="Arial" w:hAnsi="Arial" w:cs="Arial"/>
                  <w:i/>
                  <w:iCs/>
                  <w:noProof/>
                </w:rPr>
                <w:t>What the Trait Theory Says About Our Personality</w:t>
              </w:r>
              <w:r w:rsidRPr="004952A4">
                <w:rPr>
                  <w:rFonts w:ascii="Arial" w:hAnsi="Arial" w:cs="Arial"/>
                  <w:noProof/>
                </w:rPr>
                <w:t>, https://www.verywellmind.com/trait-theory-of-personality-2795955.</w:t>
              </w:r>
            </w:p>
            <w:p w14:paraId="4E6A506A" w14:textId="77777777" w:rsidR="004E6A72" w:rsidRPr="004952A4" w:rsidRDefault="004E6A72" w:rsidP="004E6A72">
              <w:pPr>
                <w:pStyle w:val="Bibliography"/>
                <w:ind w:left="720" w:hanging="720"/>
                <w:rPr>
                  <w:rFonts w:ascii="Arial" w:hAnsi="Arial" w:cs="Arial"/>
                  <w:noProof/>
                </w:rPr>
              </w:pPr>
              <w:r w:rsidRPr="004952A4">
                <w:rPr>
                  <w:rFonts w:ascii="Arial" w:hAnsi="Arial" w:cs="Arial"/>
                  <w:noProof/>
                </w:rPr>
                <w:t>verywellmind. (2024). What the Trait Theory Says About Our Personality. https://www.verywellmind.com/trait-theory-of-personality-2795955.</w:t>
              </w:r>
            </w:p>
            <w:p w14:paraId="2407255F" w14:textId="0C30A80C" w:rsidR="004E6A72" w:rsidRPr="004952A4" w:rsidRDefault="004E6A72" w:rsidP="004E6A72">
              <w:pPr>
                <w:rPr>
                  <w:rFonts w:ascii="Arial" w:hAnsi="Arial" w:cs="Arial"/>
                </w:rPr>
              </w:pPr>
              <w:r w:rsidRPr="004952A4">
                <w:rPr>
                  <w:rFonts w:ascii="Arial" w:hAnsi="Arial" w:cs="Arial"/>
                  <w:b/>
                  <w:bCs/>
                  <w:noProof/>
                </w:rPr>
                <w:fldChar w:fldCharType="end"/>
              </w:r>
            </w:p>
          </w:sdtContent>
        </w:sdt>
      </w:sdtContent>
    </w:sdt>
    <w:p w14:paraId="7E2070E1" w14:textId="77777777" w:rsidR="000525A0" w:rsidRPr="004952A4" w:rsidRDefault="000525A0" w:rsidP="002A1B0E">
      <w:pPr>
        <w:rPr>
          <w:rFonts w:ascii="Arial" w:hAnsi="Arial" w:cs="Arial"/>
          <w:color w:val="000000" w:themeColor="text1"/>
        </w:rPr>
      </w:pPr>
    </w:p>
    <w:p w14:paraId="74F134EB" w14:textId="77777777" w:rsidR="000525A0" w:rsidRPr="004952A4" w:rsidRDefault="000525A0" w:rsidP="002A1B0E">
      <w:pPr>
        <w:rPr>
          <w:rFonts w:ascii="Arial" w:hAnsi="Arial" w:cs="Arial"/>
          <w:color w:val="000000" w:themeColor="text1"/>
        </w:rPr>
      </w:pPr>
    </w:p>
    <w:p w14:paraId="7F4D7EF5" w14:textId="77777777" w:rsidR="004952A4" w:rsidRDefault="004952A4" w:rsidP="00212343">
      <w:pPr>
        <w:rPr>
          <w:rFonts w:ascii="Arial" w:hAnsi="Arial" w:cs="Arial"/>
          <w:b/>
          <w:bCs/>
          <w:color w:val="000000" w:themeColor="text1"/>
        </w:rPr>
      </w:pPr>
    </w:p>
    <w:p w14:paraId="0820D81B" w14:textId="77777777" w:rsidR="004952A4" w:rsidRDefault="004952A4" w:rsidP="00212343">
      <w:pPr>
        <w:rPr>
          <w:rFonts w:ascii="Arial" w:hAnsi="Arial" w:cs="Arial"/>
          <w:b/>
          <w:bCs/>
          <w:color w:val="000000" w:themeColor="text1"/>
        </w:rPr>
      </w:pPr>
    </w:p>
    <w:p w14:paraId="6C9395AF" w14:textId="5B0C763D" w:rsidR="004C76DF" w:rsidRPr="004952A4" w:rsidRDefault="00703A99" w:rsidP="00212343">
      <w:pPr>
        <w:rPr>
          <w:rFonts w:ascii="Arial" w:hAnsi="Arial" w:cs="Arial"/>
          <w:b/>
          <w:bCs/>
          <w:color w:val="000000" w:themeColor="text1"/>
        </w:rPr>
      </w:pPr>
      <w:r w:rsidRPr="004952A4">
        <w:rPr>
          <w:rFonts w:ascii="Arial" w:hAnsi="Arial" w:cs="Arial"/>
          <w:b/>
          <w:bCs/>
          <w:color w:val="000000" w:themeColor="text1"/>
        </w:rPr>
        <w:lastRenderedPageBreak/>
        <w:t xml:space="preserve"> Task 2</w:t>
      </w:r>
    </w:p>
    <w:p w14:paraId="08B6F748" w14:textId="095D440D"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 </w:t>
      </w:r>
      <w:r w:rsidRPr="004952A4">
        <w:rPr>
          <w:rFonts w:ascii="Arial" w:hAnsi="Arial" w:cs="Arial"/>
          <w:b/>
          <w:bCs/>
          <w:color w:val="000000" w:themeColor="text1"/>
        </w:rPr>
        <w:t>Reflective Essay on Leadership Learning and Skills Development</w:t>
      </w:r>
    </w:p>
    <w:p w14:paraId="37E7955E" w14:textId="77777777" w:rsidR="00F53528" w:rsidRPr="004952A4" w:rsidRDefault="00212343" w:rsidP="00212343">
      <w:pPr>
        <w:rPr>
          <w:rFonts w:ascii="Arial" w:hAnsi="Arial" w:cs="Arial"/>
          <w:color w:val="000000" w:themeColor="text1"/>
        </w:rPr>
      </w:pPr>
      <w:r w:rsidRPr="004952A4">
        <w:rPr>
          <w:rFonts w:ascii="Arial" w:hAnsi="Arial" w:cs="Arial"/>
          <w:color w:val="000000" w:themeColor="text1"/>
        </w:rPr>
        <w:t xml:space="preserve"> Introduction</w:t>
      </w:r>
    </w:p>
    <w:p w14:paraId="6D2DD606" w14:textId="60E78A0A"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Embarking on this leadership module has profoundly shaped my understanding of effective leadership and decision-making in complex business environments. Through a comprehensive exploration of various leadership theories, styles, and models, I have developed crucial skills that are essential for any aspiring leader. This reflective essay will outline my learning journey, illustrate how these skills can be applied in professional contexts, and critically assess my personal ability to </w:t>
      </w:r>
      <w:r w:rsidR="00C6173B" w:rsidRPr="004952A4">
        <w:rPr>
          <w:rFonts w:ascii="Arial" w:hAnsi="Arial" w:cs="Arial"/>
          <w:color w:val="000000" w:themeColor="text1"/>
        </w:rPr>
        <w:t>fulfil</w:t>
      </w:r>
      <w:r w:rsidRPr="004952A4">
        <w:rPr>
          <w:rFonts w:ascii="Arial" w:hAnsi="Arial" w:cs="Arial"/>
          <w:color w:val="000000" w:themeColor="text1"/>
        </w:rPr>
        <w:t xml:space="preserve"> leadership responsibilities using reflective learning models.</w:t>
      </w:r>
    </w:p>
    <w:p w14:paraId="3821E28A" w14:textId="3686AF09" w:rsidR="00212343" w:rsidRPr="004952A4" w:rsidRDefault="00212343" w:rsidP="00212343">
      <w:pPr>
        <w:rPr>
          <w:rFonts w:ascii="Arial" w:hAnsi="Arial" w:cs="Arial"/>
          <w:b/>
          <w:bCs/>
          <w:color w:val="000000" w:themeColor="text1"/>
        </w:rPr>
      </w:pPr>
      <w:r w:rsidRPr="004952A4">
        <w:rPr>
          <w:rFonts w:ascii="Arial" w:hAnsi="Arial" w:cs="Arial"/>
          <w:b/>
          <w:bCs/>
          <w:color w:val="000000" w:themeColor="text1"/>
        </w:rPr>
        <w:t xml:space="preserve"> Learning and Acquired Skills</w:t>
      </w:r>
      <w:r w:rsidR="008340C3" w:rsidRPr="004952A4">
        <w:rPr>
          <w:rFonts w:ascii="Arial" w:hAnsi="Arial" w:cs="Arial"/>
          <w:b/>
          <w:bCs/>
          <w:color w:val="000000" w:themeColor="text1"/>
        </w:rPr>
        <w:t>:</w:t>
      </w:r>
    </w:p>
    <w:p w14:paraId="259976BA" w14:textId="5F3FF2C1" w:rsidR="00212343" w:rsidRPr="004952A4" w:rsidRDefault="00212343" w:rsidP="00212343">
      <w:pPr>
        <w:rPr>
          <w:rFonts w:ascii="Arial" w:hAnsi="Arial" w:cs="Arial"/>
          <w:color w:val="000000" w:themeColor="text1"/>
        </w:rPr>
      </w:pPr>
      <w:r w:rsidRPr="004952A4">
        <w:rPr>
          <w:rFonts w:ascii="Arial" w:hAnsi="Arial" w:cs="Arial"/>
          <w:color w:val="000000" w:themeColor="text1"/>
        </w:rPr>
        <w:t>1. Understanding Leadership Theories and Styles</w:t>
      </w:r>
    </w:p>
    <w:p w14:paraId="5A424AA4" w14:textId="77777777" w:rsidR="00212343" w:rsidRPr="004952A4" w:rsidRDefault="00212343" w:rsidP="00212343">
      <w:pPr>
        <w:rPr>
          <w:rFonts w:ascii="Arial" w:hAnsi="Arial" w:cs="Arial"/>
          <w:color w:val="000000" w:themeColor="text1"/>
        </w:rPr>
      </w:pPr>
      <w:r w:rsidRPr="004952A4">
        <w:rPr>
          <w:rFonts w:ascii="Arial" w:hAnsi="Arial" w:cs="Arial"/>
          <w:color w:val="000000" w:themeColor="text1"/>
        </w:rPr>
        <w:t>One of the fundamental aspects of this module was gaining a deep understanding of different leadership theories and styles. From the Great Man Theory to Contingency Theories, each framework offers unique insights into what constitutes effective leadership.</w:t>
      </w:r>
    </w:p>
    <w:p w14:paraId="0E65C172" w14:textId="70C7E651" w:rsidR="00212343" w:rsidRPr="004952A4" w:rsidRDefault="00212343" w:rsidP="00212343">
      <w:pPr>
        <w:rPr>
          <w:rFonts w:ascii="Arial" w:hAnsi="Arial" w:cs="Arial"/>
          <w:color w:val="000000" w:themeColor="text1"/>
        </w:rPr>
      </w:pPr>
      <w:r w:rsidRPr="004952A4">
        <w:rPr>
          <w:rFonts w:ascii="Arial" w:hAnsi="Arial" w:cs="Arial"/>
          <w:color w:val="000000" w:themeColor="text1"/>
        </w:rPr>
        <w:t>Example in Practice:</w:t>
      </w:r>
    </w:p>
    <w:p w14:paraId="70BAF399" w14:textId="77777777" w:rsidR="00212343" w:rsidRPr="004952A4" w:rsidRDefault="00212343" w:rsidP="00212343">
      <w:pPr>
        <w:rPr>
          <w:rFonts w:ascii="Arial" w:hAnsi="Arial" w:cs="Arial"/>
          <w:color w:val="000000" w:themeColor="text1"/>
        </w:rPr>
      </w:pPr>
      <w:r w:rsidRPr="004952A4">
        <w:rPr>
          <w:rFonts w:ascii="Arial" w:hAnsi="Arial" w:cs="Arial"/>
          <w:color w:val="000000" w:themeColor="text1"/>
        </w:rPr>
        <w:t>In a scenario where I had to lead a project team at my part-time job, I initially struggled with gaining the team's trust and ensuring smooth collaboration. By applying principles from Transformational Leadership, such as inspiring a shared vision and encouraging innovation, I was able to enhance team cohesion and performance.</w:t>
      </w:r>
    </w:p>
    <w:p w14:paraId="4F2035D5" w14:textId="77777777" w:rsidR="00212343" w:rsidRPr="004952A4" w:rsidRDefault="00212343" w:rsidP="00212343">
      <w:pPr>
        <w:rPr>
          <w:rFonts w:ascii="Arial" w:hAnsi="Arial" w:cs="Arial"/>
          <w:color w:val="000000" w:themeColor="text1"/>
        </w:rPr>
      </w:pPr>
    </w:p>
    <w:p w14:paraId="35EF2CD8" w14:textId="77777777" w:rsidR="008340C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Models:</w:t>
      </w:r>
    </w:p>
    <w:p w14:paraId="15291842" w14:textId="61C4BD86" w:rsidR="00212343" w:rsidRPr="004952A4" w:rsidRDefault="00212343" w:rsidP="00212343">
      <w:pPr>
        <w:rPr>
          <w:rFonts w:ascii="Arial" w:hAnsi="Arial" w:cs="Arial"/>
          <w:color w:val="000000" w:themeColor="text1"/>
        </w:rPr>
      </w:pPr>
      <w:r w:rsidRPr="004952A4">
        <w:rPr>
          <w:rFonts w:ascii="Arial" w:hAnsi="Arial" w:cs="Arial"/>
          <w:color w:val="000000" w:themeColor="text1"/>
        </w:rPr>
        <w:t>Kolb’s Experiential Learning Cycle: This model emphasizes learning through experience, reflection, conceptualization, and experimentation. By reflecting on my experiences and applying theoretical concepts to real-life scenarios, I could better understand how to adapt my leadership style to different situations.</w:t>
      </w:r>
    </w:p>
    <w:p w14:paraId="1E79B4E6" w14:textId="77777777" w:rsidR="007D2EA2" w:rsidRPr="004952A4" w:rsidRDefault="00212343" w:rsidP="00212343">
      <w:pPr>
        <w:rPr>
          <w:rFonts w:ascii="Arial" w:hAnsi="Arial" w:cs="Arial"/>
          <w:color w:val="000000" w:themeColor="text1"/>
        </w:rPr>
      </w:pPr>
      <w:r w:rsidRPr="004952A4">
        <w:rPr>
          <w:rFonts w:ascii="Arial" w:hAnsi="Arial" w:cs="Arial"/>
          <w:color w:val="000000" w:themeColor="text1"/>
        </w:rPr>
        <w:t>2. Decision-Making Skills</w:t>
      </w:r>
    </w:p>
    <w:p w14:paraId="734EBDF8" w14:textId="7B3B7F64" w:rsidR="00212343" w:rsidRPr="004952A4" w:rsidRDefault="00212343" w:rsidP="00212343">
      <w:pPr>
        <w:rPr>
          <w:rFonts w:ascii="Arial" w:hAnsi="Arial" w:cs="Arial"/>
          <w:color w:val="000000" w:themeColor="text1"/>
        </w:rPr>
      </w:pPr>
      <w:r w:rsidRPr="004952A4">
        <w:rPr>
          <w:rFonts w:ascii="Arial" w:hAnsi="Arial" w:cs="Arial"/>
          <w:color w:val="000000" w:themeColor="text1"/>
        </w:rPr>
        <w:t>Effective decision-making is crucial for any leader. The module highlighted various decision-making models, including rational decision-making and intuitive approaches. Understanding these models has enabled me to make more informed and balanced decisions.</w:t>
      </w:r>
    </w:p>
    <w:p w14:paraId="2EDACCEE" w14:textId="099B0843"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Example in Practice:  </w:t>
      </w:r>
    </w:p>
    <w:p w14:paraId="31FC2695" w14:textId="16774D46" w:rsidR="00212343" w:rsidRPr="004952A4" w:rsidRDefault="00212343" w:rsidP="00212343">
      <w:pPr>
        <w:rPr>
          <w:rFonts w:ascii="Arial" w:hAnsi="Arial" w:cs="Arial"/>
          <w:color w:val="000000" w:themeColor="text1"/>
        </w:rPr>
      </w:pPr>
      <w:r w:rsidRPr="004952A4">
        <w:rPr>
          <w:rFonts w:ascii="Arial" w:hAnsi="Arial" w:cs="Arial"/>
          <w:color w:val="000000" w:themeColor="text1"/>
        </w:rPr>
        <w:t>During a simulated business game, I had to make critical decisions under time pressure. By employing a rational decision-making model, I systematically evaluated options, considered potential outcomes, and chose the most viable solution. This experience honed my analytical skills and reinforced the importance of a structured decision-making process.</w:t>
      </w:r>
    </w:p>
    <w:p w14:paraId="3160EEA2" w14:textId="1284C9D0"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Models:</w:t>
      </w:r>
    </w:p>
    <w:p w14:paraId="5E12DA0E" w14:textId="1E937AD1" w:rsidR="00212343" w:rsidRPr="004952A4" w:rsidRDefault="00212343" w:rsidP="00212343">
      <w:pPr>
        <w:rPr>
          <w:rFonts w:ascii="Arial" w:hAnsi="Arial" w:cs="Arial"/>
          <w:color w:val="000000" w:themeColor="text1"/>
        </w:rPr>
      </w:pPr>
      <w:r w:rsidRPr="004952A4">
        <w:rPr>
          <w:rFonts w:ascii="Arial" w:hAnsi="Arial" w:cs="Arial"/>
          <w:color w:val="000000" w:themeColor="text1"/>
        </w:rPr>
        <w:t>Gibbs’ Reflective Cycle: This model encourages a systematic approach to reflection, involving description, feelings, evaluation, analysis, conclusion, and action plan. Reflecting on my decision-making process using Gibbs' Cycle helped me identify areas for improvement and develop strategies for future decisions.</w:t>
      </w:r>
    </w:p>
    <w:p w14:paraId="150FEC5C" w14:textId="53619A75" w:rsidR="00212343" w:rsidRPr="004952A4" w:rsidRDefault="00212343" w:rsidP="00212343">
      <w:pPr>
        <w:rPr>
          <w:rFonts w:ascii="Arial" w:hAnsi="Arial" w:cs="Arial"/>
          <w:color w:val="000000" w:themeColor="text1"/>
        </w:rPr>
      </w:pPr>
      <w:r w:rsidRPr="004952A4">
        <w:rPr>
          <w:rFonts w:ascii="Arial" w:hAnsi="Arial" w:cs="Arial"/>
          <w:color w:val="000000" w:themeColor="text1"/>
        </w:rPr>
        <w:lastRenderedPageBreak/>
        <w:t>3. Understanding External and Internal Business Environments</w:t>
      </w:r>
    </w:p>
    <w:p w14:paraId="1EEB3E25" w14:textId="63E6C6EF"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A critical component of this module was </w:t>
      </w:r>
      <w:r w:rsidR="007D2EA2" w:rsidRPr="004952A4">
        <w:rPr>
          <w:rFonts w:ascii="Arial" w:hAnsi="Arial" w:cs="Arial"/>
          <w:color w:val="000000" w:themeColor="text1"/>
        </w:rPr>
        <w:t>analysing</w:t>
      </w:r>
      <w:r w:rsidRPr="004952A4">
        <w:rPr>
          <w:rFonts w:ascii="Arial" w:hAnsi="Arial" w:cs="Arial"/>
          <w:color w:val="000000" w:themeColor="text1"/>
        </w:rPr>
        <w:t xml:space="preserve"> how external and internal factors impact business operations. This understanding is essential for leaders to navigate economic uncertainties and drive organizational success.</w:t>
      </w:r>
    </w:p>
    <w:p w14:paraId="5E60FBCE" w14:textId="1D7C7F65" w:rsidR="00212343" w:rsidRPr="004952A4" w:rsidRDefault="00212343" w:rsidP="00212343">
      <w:pPr>
        <w:rPr>
          <w:rFonts w:ascii="Arial" w:hAnsi="Arial" w:cs="Arial"/>
          <w:color w:val="000000" w:themeColor="text1"/>
        </w:rPr>
      </w:pPr>
      <w:r w:rsidRPr="004952A4">
        <w:rPr>
          <w:rFonts w:ascii="Arial" w:hAnsi="Arial" w:cs="Arial"/>
          <w:color w:val="000000" w:themeColor="text1"/>
        </w:rPr>
        <w:t>Example in Practice:</w:t>
      </w:r>
    </w:p>
    <w:p w14:paraId="71FD304C" w14:textId="5D9AF0DE" w:rsidR="00212343" w:rsidRPr="004952A4" w:rsidRDefault="00212343" w:rsidP="00212343">
      <w:pPr>
        <w:rPr>
          <w:rFonts w:ascii="Arial" w:hAnsi="Arial" w:cs="Arial"/>
          <w:color w:val="000000" w:themeColor="text1"/>
        </w:rPr>
      </w:pPr>
      <w:r w:rsidRPr="004952A4">
        <w:rPr>
          <w:rFonts w:ascii="Arial" w:hAnsi="Arial" w:cs="Arial"/>
          <w:color w:val="000000" w:themeColor="text1"/>
        </w:rPr>
        <w:t>In a case study analysis of Wilson James, I learned to evaluate the impact of economic volatility on the company's operations. By understanding the external threats and internal strengths, I could propose strategic initiatives that enhanced the company's resilience and competitive advantage.</w:t>
      </w:r>
    </w:p>
    <w:p w14:paraId="1932D563" w14:textId="47A346A1"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Models:</w:t>
      </w:r>
    </w:p>
    <w:p w14:paraId="05B3D75F" w14:textId="77777777" w:rsidR="007D2EA2" w:rsidRPr="004952A4" w:rsidRDefault="00212343" w:rsidP="00212343">
      <w:pPr>
        <w:rPr>
          <w:rFonts w:ascii="Arial" w:hAnsi="Arial" w:cs="Arial"/>
          <w:color w:val="000000" w:themeColor="text1"/>
        </w:rPr>
      </w:pPr>
      <w:r w:rsidRPr="004952A4">
        <w:rPr>
          <w:rFonts w:ascii="Arial" w:hAnsi="Arial" w:cs="Arial"/>
          <w:color w:val="000000" w:themeColor="text1"/>
        </w:rPr>
        <w:t xml:space="preserve">Johns’ Model for Structured Reflection: This model provides a framework for reflecting on the context, processes, and outcomes of experiences. Applying Johns’ Model, I could critically </w:t>
      </w:r>
      <w:r w:rsidR="007D2EA2" w:rsidRPr="004952A4">
        <w:rPr>
          <w:rFonts w:ascii="Arial" w:hAnsi="Arial" w:cs="Arial"/>
          <w:color w:val="000000" w:themeColor="text1"/>
        </w:rPr>
        <w:t>analyse</w:t>
      </w:r>
      <w:r w:rsidRPr="004952A4">
        <w:rPr>
          <w:rFonts w:ascii="Arial" w:hAnsi="Arial" w:cs="Arial"/>
          <w:color w:val="000000" w:themeColor="text1"/>
        </w:rPr>
        <w:t xml:space="preserve"> how internal and external factors influenced business decisions and leadership strategies.</w:t>
      </w:r>
    </w:p>
    <w:p w14:paraId="6BD9A95F" w14:textId="77777777" w:rsidR="007D2EA2" w:rsidRPr="004952A4" w:rsidRDefault="007D2EA2" w:rsidP="00212343">
      <w:pPr>
        <w:rPr>
          <w:rFonts w:ascii="Arial" w:hAnsi="Arial" w:cs="Arial"/>
          <w:color w:val="000000" w:themeColor="text1"/>
        </w:rPr>
      </w:pPr>
    </w:p>
    <w:p w14:paraId="73C570A3" w14:textId="77777777" w:rsidR="007D2EA2" w:rsidRPr="004952A4" w:rsidRDefault="007D2EA2" w:rsidP="00212343">
      <w:pPr>
        <w:rPr>
          <w:rFonts w:ascii="Arial" w:hAnsi="Arial" w:cs="Arial"/>
          <w:color w:val="000000" w:themeColor="text1"/>
        </w:rPr>
      </w:pPr>
    </w:p>
    <w:p w14:paraId="40087EA6" w14:textId="77777777" w:rsidR="007D2EA2" w:rsidRPr="004952A4" w:rsidRDefault="007D2EA2" w:rsidP="00212343">
      <w:pPr>
        <w:rPr>
          <w:rFonts w:ascii="Arial" w:hAnsi="Arial" w:cs="Arial"/>
          <w:color w:val="000000" w:themeColor="text1"/>
        </w:rPr>
      </w:pPr>
    </w:p>
    <w:p w14:paraId="20055241" w14:textId="77777777" w:rsidR="007D2EA2" w:rsidRPr="004952A4" w:rsidRDefault="007D2EA2" w:rsidP="00212343">
      <w:pPr>
        <w:rPr>
          <w:rFonts w:ascii="Arial" w:hAnsi="Arial" w:cs="Arial"/>
          <w:color w:val="000000" w:themeColor="text1"/>
        </w:rPr>
      </w:pPr>
    </w:p>
    <w:p w14:paraId="133D9643" w14:textId="20EF8671" w:rsidR="00212343" w:rsidRPr="004952A4" w:rsidRDefault="00212343" w:rsidP="00212343">
      <w:pPr>
        <w:rPr>
          <w:rFonts w:ascii="Arial" w:hAnsi="Arial" w:cs="Arial"/>
          <w:color w:val="000000" w:themeColor="text1"/>
        </w:rPr>
      </w:pPr>
      <w:r w:rsidRPr="004952A4">
        <w:rPr>
          <w:rFonts w:ascii="Arial" w:hAnsi="Arial" w:cs="Arial"/>
          <w:color w:val="000000" w:themeColor="text1"/>
        </w:rPr>
        <w:t>Critical Assessment of Personal Leadership Ability</w:t>
      </w:r>
    </w:p>
    <w:p w14:paraId="51A67ACD" w14:textId="6162E21F" w:rsidR="00212343" w:rsidRPr="004952A4" w:rsidRDefault="00212343" w:rsidP="00212343">
      <w:pPr>
        <w:rPr>
          <w:rFonts w:ascii="Arial" w:hAnsi="Arial" w:cs="Arial"/>
          <w:color w:val="000000" w:themeColor="text1"/>
        </w:rPr>
      </w:pPr>
      <w:r w:rsidRPr="004952A4">
        <w:rPr>
          <w:rFonts w:ascii="Arial" w:hAnsi="Arial" w:cs="Arial"/>
          <w:color w:val="000000" w:themeColor="text1"/>
        </w:rPr>
        <w:t>Strengths</w:t>
      </w:r>
      <w:r w:rsidR="00263BD8" w:rsidRPr="004952A4">
        <w:rPr>
          <w:rFonts w:ascii="Arial" w:hAnsi="Arial" w:cs="Arial"/>
          <w:color w:val="000000" w:themeColor="text1"/>
        </w:rPr>
        <w:t>:</w:t>
      </w:r>
    </w:p>
    <w:p w14:paraId="7AC1ECDA" w14:textId="22F65BC0" w:rsidR="00212343" w:rsidRPr="004952A4" w:rsidRDefault="00212343" w:rsidP="00212343">
      <w:pPr>
        <w:rPr>
          <w:rFonts w:ascii="Arial" w:hAnsi="Arial" w:cs="Arial"/>
          <w:color w:val="000000" w:themeColor="text1"/>
        </w:rPr>
      </w:pPr>
      <w:r w:rsidRPr="004952A4">
        <w:rPr>
          <w:rFonts w:ascii="Arial" w:hAnsi="Arial" w:cs="Arial"/>
          <w:color w:val="000000" w:themeColor="text1"/>
        </w:rPr>
        <w:t>1. Adaptability and Flexibility</w:t>
      </w:r>
    </w:p>
    <w:p w14:paraId="1C40E85B" w14:textId="197AD58E" w:rsidR="00212343" w:rsidRPr="004952A4" w:rsidRDefault="00212343" w:rsidP="00212343">
      <w:pPr>
        <w:rPr>
          <w:rFonts w:ascii="Arial" w:hAnsi="Arial" w:cs="Arial"/>
          <w:color w:val="000000" w:themeColor="text1"/>
        </w:rPr>
      </w:pPr>
      <w:r w:rsidRPr="004952A4">
        <w:rPr>
          <w:rFonts w:ascii="Arial" w:hAnsi="Arial" w:cs="Arial"/>
          <w:color w:val="000000" w:themeColor="text1"/>
        </w:rPr>
        <w:t>One of my strengths is adaptability, which is crucial in dynamic and uncertain environments. I can quickly adjust my strategies and approaches to align with changing circumstances.</w:t>
      </w:r>
    </w:p>
    <w:p w14:paraId="625D35DE" w14:textId="7F2B65BD"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w:t>
      </w:r>
      <w:r w:rsidR="00263BD8" w:rsidRPr="004952A4">
        <w:rPr>
          <w:rFonts w:ascii="Arial" w:hAnsi="Arial" w:cs="Arial"/>
          <w:color w:val="000000" w:themeColor="text1"/>
        </w:rPr>
        <w:t xml:space="preserve"> </w:t>
      </w:r>
      <w:r w:rsidRPr="004952A4">
        <w:rPr>
          <w:rFonts w:ascii="Arial" w:hAnsi="Arial" w:cs="Arial"/>
          <w:color w:val="000000" w:themeColor="text1"/>
        </w:rPr>
        <w:t>Schön’s Reflection-in-Action: This model emphasizes reflecting on one's actions while they are happening. By continually assessing and adapting my leadership style in real-time, I can respond effectively to unforeseen challenges.</w:t>
      </w:r>
    </w:p>
    <w:p w14:paraId="2CE87C13" w14:textId="58173195" w:rsidR="00212343" w:rsidRPr="004952A4" w:rsidRDefault="00212343" w:rsidP="00212343">
      <w:pPr>
        <w:rPr>
          <w:rFonts w:ascii="Arial" w:hAnsi="Arial" w:cs="Arial"/>
          <w:color w:val="000000" w:themeColor="text1"/>
        </w:rPr>
      </w:pPr>
      <w:r w:rsidRPr="004952A4">
        <w:rPr>
          <w:rFonts w:ascii="Arial" w:hAnsi="Arial" w:cs="Arial"/>
          <w:color w:val="000000" w:themeColor="text1"/>
        </w:rPr>
        <w:t>2. Emotional Intelligence (EQ)</w:t>
      </w:r>
    </w:p>
    <w:p w14:paraId="2BFA0C3E" w14:textId="77777777" w:rsidR="00212343" w:rsidRPr="004952A4" w:rsidRDefault="00212343" w:rsidP="00212343">
      <w:pPr>
        <w:rPr>
          <w:rFonts w:ascii="Arial" w:hAnsi="Arial" w:cs="Arial"/>
          <w:color w:val="000000" w:themeColor="text1"/>
        </w:rPr>
      </w:pPr>
      <w:r w:rsidRPr="004952A4">
        <w:rPr>
          <w:rFonts w:ascii="Arial" w:hAnsi="Arial" w:cs="Arial"/>
          <w:color w:val="000000" w:themeColor="text1"/>
        </w:rPr>
        <w:t>High emotional intelligence has enabled me to manage my emotions and understand others' emotions, fostering a positive and collaborative team environment.</w:t>
      </w:r>
    </w:p>
    <w:p w14:paraId="108DB21D" w14:textId="339AEDC4"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w:t>
      </w:r>
      <w:r w:rsidR="00263BD8" w:rsidRPr="004952A4">
        <w:rPr>
          <w:rFonts w:ascii="Arial" w:hAnsi="Arial" w:cs="Arial"/>
          <w:color w:val="000000" w:themeColor="text1"/>
        </w:rPr>
        <w:t xml:space="preserve"> </w:t>
      </w:r>
      <w:r w:rsidRPr="004952A4">
        <w:rPr>
          <w:rFonts w:ascii="Arial" w:hAnsi="Arial" w:cs="Arial"/>
          <w:color w:val="000000" w:themeColor="text1"/>
        </w:rPr>
        <w:t>Boud’s Model of Reflection: This model focuses on returning to the experience, attending to feelings, and re-evaluating the experience. Reflecting on my interactions with team members using Boud’s Model helped me develop greater empathy and improve my interpersonal skills.</w:t>
      </w:r>
    </w:p>
    <w:p w14:paraId="0E93D748" w14:textId="3B726D14" w:rsidR="00212343" w:rsidRPr="004952A4" w:rsidRDefault="00212343" w:rsidP="00212343">
      <w:pPr>
        <w:rPr>
          <w:rFonts w:ascii="Arial" w:hAnsi="Arial" w:cs="Arial"/>
          <w:b/>
          <w:bCs/>
          <w:color w:val="000000" w:themeColor="text1"/>
        </w:rPr>
      </w:pPr>
      <w:r w:rsidRPr="004952A4">
        <w:rPr>
          <w:rFonts w:ascii="Arial" w:hAnsi="Arial" w:cs="Arial"/>
          <w:b/>
          <w:bCs/>
          <w:color w:val="000000" w:themeColor="text1"/>
        </w:rPr>
        <w:t>Limitations</w:t>
      </w:r>
      <w:r w:rsidR="00263BD8" w:rsidRPr="004952A4">
        <w:rPr>
          <w:rFonts w:ascii="Arial" w:hAnsi="Arial" w:cs="Arial"/>
          <w:b/>
          <w:bCs/>
          <w:color w:val="000000" w:themeColor="text1"/>
        </w:rPr>
        <w:t>:</w:t>
      </w:r>
    </w:p>
    <w:p w14:paraId="58B69722" w14:textId="6CE74907" w:rsidR="00212343" w:rsidRPr="004952A4" w:rsidRDefault="00212343" w:rsidP="00212343">
      <w:pPr>
        <w:rPr>
          <w:rFonts w:ascii="Arial" w:hAnsi="Arial" w:cs="Arial"/>
          <w:color w:val="000000" w:themeColor="text1"/>
        </w:rPr>
      </w:pPr>
      <w:r w:rsidRPr="004952A4">
        <w:rPr>
          <w:rFonts w:ascii="Arial" w:hAnsi="Arial" w:cs="Arial"/>
          <w:color w:val="000000" w:themeColor="text1"/>
        </w:rPr>
        <w:t>1. Overemphasis on Rational Decision-Making</w:t>
      </w:r>
    </w:p>
    <w:p w14:paraId="5C8C82C8" w14:textId="7D2BB21A" w:rsidR="00212343" w:rsidRPr="004952A4" w:rsidRDefault="00212343" w:rsidP="00212343">
      <w:pPr>
        <w:rPr>
          <w:rFonts w:ascii="Arial" w:hAnsi="Arial" w:cs="Arial"/>
          <w:color w:val="000000" w:themeColor="text1"/>
        </w:rPr>
      </w:pPr>
      <w:r w:rsidRPr="004952A4">
        <w:rPr>
          <w:rFonts w:ascii="Arial" w:hAnsi="Arial" w:cs="Arial"/>
          <w:color w:val="000000" w:themeColor="text1"/>
        </w:rPr>
        <w:t>While rational decision-making is essential, I sometimes struggle with incorporating intuitive insights, which can be equally valuable.</w:t>
      </w:r>
    </w:p>
    <w:p w14:paraId="15822573" w14:textId="48EE9143"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w:t>
      </w:r>
    </w:p>
    <w:p w14:paraId="3CE36ABE" w14:textId="676C1CA6" w:rsidR="00212343" w:rsidRPr="004952A4" w:rsidRDefault="00212343" w:rsidP="00212343">
      <w:pPr>
        <w:rPr>
          <w:rFonts w:ascii="Arial" w:hAnsi="Arial" w:cs="Arial"/>
          <w:color w:val="000000" w:themeColor="text1"/>
        </w:rPr>
      </w:pPr>
      <w:r w:rsidRPr="004952A4">
        <w:rPr>
          <w:rFonts w:ascii="Arial" w:hAnsi="Arial" w:cs="Arial"/>
          <w:color w:val="000000" w:themeColor="text1"/>
        </w:rPr>
        <w:lastRenderedPageBreak/>
        <w:t>Driscoll’s Model of Reflection: This model uses three questions: What? So what? Now what? Reflecting on my decision-making process with Driscoll’s Model highlighted the need to balance rational analysis with intuitive judgment.</w:t>
      </w:r>
    </w:p>
    <w:p w14:paraId="666C059A" w14:textId="2A2F4538" w:rsidR="00212343" w:rsidRPr="004952A4" w:rsidRDefault="00212343" w:rsidP="00212343">
      <w:pPr>
        <w:rPr>
          <w:rFonts w:ascii="Arial" w:hAnsi="Arial" w:cs="Arial"/>
          <w:color w:val="000000" w:themeColor="text1"/>
        </w:rPr>
      </w:pPr>
      <w:r w:rsidRPr="004952A4">
        <w:rPr>
          <w:rFonts w:ascii="Arial" w:hAnsi="Arial" w:cs="Arial"/>
          <w:color w:val="000000" w:themeColor="text1"/>
        </w:rPr>
        <w:t>2. Delegation and Empowerment</w:t>
      </w:r>
    </w:p>
    <w:p w14:paraId="29ECCDF9" w14:textId="3D7672D7" w:rsidR="00212343" w:rsidRPr="004952A4" w:rsidRDefault="00212343" w:rsidP="00212343">
      <w:pPr>
        <w:rPr>
          <w:rFonts w:ascii="Arial" w:hAnsi="Arial" w:cs="Arial"/>
          <w:color w:val="000000" w:themeColor="text1"/>
        </w:rPr>
      </w:pPr>
      <w:r w:rsidRPr="004952A4">
        <w:rPr>
          <w:rFonts w:ascii="Arial" w:hAnsi="Arial" w:cs="Arial"/>
          <w:color w:val="000000" w:themeColor="text1"/>
        </w:rPr>
        <w:t>Although I understand the importance of delegation, I often find it challenging to trust others with critical tasks, leading to potential bottlenecks.</w:t>
      </w:r>
    </w:p>
    <w:p w14:paraId="7CA6A46B" w14:textId="6CB2EAEC" w:rsidR="00212343" w:rsidRPr="004952A4" w:rsidRDefault="00212343" w:rsidP="00212343">
      <w:pPr>
        <w:rPr>
          <w:rFonts w:ascii="Arial" w:hAnsi="Arial" w:cs="Arial"/>
          <w:color w:val="000000" w:themeColor="text1"/>
        </w:rPr>
      </w:pPr>
      <w:r w:rsidRPr="004952A4">
        <w:rPr>
          <w:rFonts w:ascii="Arial" w:hAnsi="Arial" w:cs="Arial"/>
          <w:color w:val="000000" w:themeColor="text1"/>
        </w:rPr>
        <w:t>Reflective Learning Model:</w:t>
      </w:r>
    </w:p>
    <w:p w14:paraId="030E13FC" w14:textId="18AD556B" w:rsidR="00212343" w:rsidRPr="004952A4" w:rsidRDefault="00212343" w:rsidP="00212343">
      <w:pPr>
        <w:rPr>
          <w:rFonts w:ascii="Arial" w:hAnsi="Arial" w:cs="Arial"/>
          <w:color w:val="000000" w:themeColor="text1"/>
        </w:rPr>
      </w:pPr>
      <w:r w:rsidRPr="004952A4">
        <w:rPr>
          <w:rFonts w:ascii="Arial" w:hAnsi="Arial" w:cs="Arial"/>
          <w:color w:val="000000" w:themeColor="text1"/>
        </w:rPr>
        <w:t>Mezirow’s Transformative Learning Theory: This model focuses on critically assessing one's assumptions and beliefs. Reflecting on my reluctance to delegate using Mezirow’s Theory helped me recognize the need to develop greater trust in my team and empower them to take on more responsibilities.</w:t>
      </w:r>
    </w:p>
    <w:p w14:paraId="71463C2C" w14:textId="166789A4"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 Application of Leadership Theories to Personal Context</w:t>
      </w:r>
      <w:r w:rsidR="00AC0D6D" w:rsidRPr="004952A4">
        <w:rPr>
          <w:rFonts w:ascii="Arial" w:hAnsi="Arial" w:cs="Arial"/>
          <w:color w:val="000000" w:themeColor="text1"/>
        </w:rPr>
        <w:t>:</w:t>
      </w:r>
    </w:p>
    <w:p w14:paraId="2E7F452B" w14:textId="4167A62B" w:rsidR="00212343" w:rsidRPr="004952A4" w:rsidRDefault="00212343" w:rsidP="00212343">
      <w:pPr>
        <w:rPr>
          <w:rFonts w:ascii="Arial" w:hAnsi="Arial" w:cs="Arial"/>
          <w:color w:val="000000" w:themeColor="text1"/>
        </w:rPr>
      </w:pPr>
      <w:r w:rsidRPr="004952A4">
        <w:rPr>
          <w:rFonts w:ascii="Arial" w:hAnsi="Arial" w:cs="Arial"/>
          <w:color w:val="000000" w:themeColor="text1"/>
        </w:rPr>
        <w:t>Great Man Theory</w:t>
      </w:r>
    </w:p>
    <w:p w14:paraId="3EC547B3" w14:textId="77777777" w:rsidR="00212343" w:rsidRPr="004952A4" w:rsidRDefault="00212343" w:rsidP="00212343">
      <w:pPr>
        <w:rPr>
          <w:rFonts w:ascii="Arial" w:hAnsi="Arial" w:cs="Arial"/>
          <w:color w:val="000000" w:themeColor="text1"/>
        </w:rPr>
      </w:pPr>
      <w:r w:rsidRPr="004952A4">
        <w:rPr>
          <w:rFonts w:ascii="Arial" w:hAnsi="Arial" w:cs="Arial"/>
          <w:color w:val="000000" w:themeColor="text1"/>
        </w:rPr>
        <w:t>This theory posits that great leaders are born with inherent traits. While this perspective has been largely discredited, it highlights the importance of identifying and cultivating inherent strengths.</w:t>
      </w:r>
    </w:p>
    <w:p w14:paraId="315C667C" w14:textId="77777777" w:rsidR="00212343" w:rsidRPr="004952A4" w:rsidRDefault="00212343" w:rsidP="00212343">
      <w:pPr>
        <w:rPr>
          <w:rFonts w:ascii="Arial" w:hAnsi="Arial" w:cs="Arial"/>
          <w:color w:val="000000" w:themeColor="text1"/>
        </w:rPr>
      </w:pPr>
    </w:p>
    <w:p w14:paraId="40D46F53" w14:textId="1527F5F8"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Personal Application:  </w:t>
      </w:r>
    </w:p>
    <w:p w14:paraId="417253E5" w14:textId="3032BA55" w:rsidR="00212343" w:rsidRPr="004952A4" w:rsidRDefault="00212343" w:rsidP="00212343">
      <w:pPr>
        <w:rPr>
          <w:rFonts w:ascii="Arial" w:hAnsi="Arial" w:cs="Arial"/>
          <w:color w:val="000000" w:themeColor="text1"/>
        </w:rPr>
      </w:pPr>
      <w:r w:rsidRPr="004952A4">
        <w:rPr>
          <w:rFonts w:ascii="Arial" w:hAnsi="Arial" w:cs="Arial"/>
          <w:color w:val="000000" w:themeColor="text1"/>
        </w:rPr>
        <w:t>I have inherent strengths such as adaptability and emotional intelligence, which align with contemporary leadership needs. By recognizing and building on these traits, I can enhance my leadership effectiveness.</w:t>
      </w:r>
    </w:p>
    <w:p w14:paraId="664ECE74" w14:textId="7AC78CD2" w:rsidR="00212343" w:rsidRPr="004952A4" w:rsidRDefault="00212343" w:rsidP="00212343">
      <w:pPr>
        <w:rPr>
          <w:rFonts w:ascii="Arial" w:hAnsi="Arial" w:cs="Arial"/>
          <w:color w:val="000000" w:themeColor="text1"/>
        </w:rPr>
      </w:pPr>
      <w:r w:rsidRPr="004952A4">
        <w:rPr>
          <w:rFonts w:ascii="Arial" w:hAnsi="Arial" w:cs="Arial"/>
          <w:color w:val="000000" w:themeColor="text1"/>
        </w:rPr>
        <w:t>Trait Theories</w:t>
      </w:r>
      <w:r w:rsidR="002207E9" w:rsidRPr="004952A4">
        <w:rPr>
          <w:rFonts w:ascii="Arial" w:hAnsi="Arial" w:cs="Arial"/>
          <w:color w:val="000000" w:themeColor="text1"/>
        </w:rPr>
        <w:t xml:space="preserve">: </w:t>
      </w:r>
      <w:r w:rsidRPr="004952A4">
        <w:rPr>
          <w:rFonts w:ascii="Arial" w:hAnsi="Arial" w:cs="Arial"/>
          <w:color w:val="000000" w:themeColor="text1"/>
        </w:rPr>
        <w:t>Trait theories suggest that certain traits are conducive to effective leadership. Traits like self-confidence, integrity, and resilience are critical in navigating complex business environments.</w:t>
      </w:r>
    </w:p>
    <w:p w14:paraId="2B495DC8" w14:textId="7D4C5479"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Personal </w:t>
      </w:r>
      <w:r w:rsidR="002207E9" w:rsidRPr="004952A4">
        <w:rPr>
          <w:rFonts w:ascii="Arial" w:hAnsi="Arial" w:cs="Arial"/>
          <w:color w:val="000000" w:themeColor="text1"/>
        </w:rPr>
        <w:t>Application: Developing</w:t>
      </w:r>
      <w:r w:rsidRPr="004952A4">
        <w:rPr>
          <w:rFonts w:ascii="Arial" w:hAnsi="Arial" w:cs="Arial"/>
          <w:color w:val="000000" w:themeColor="text1"/>
        </w:rPr>
        <w:t xml:space="preserve"> traits like resilience through reflective practice and continuous learning will enable me to lead more effectively in challenging situations.</w:t>
      </w:r>
    </w:p>
    <w:p w14:paraId="7D6801DF" w14:textId="1B302658"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Contingency </w:t>
      </w:r>
      <w:r w:rsidR="002207E9" w:rsidRPr="004952A4">
        <w:rPr>
          <w:rFonts w:ascii="Arial" w:hAnsi="Arial" w:cs="Arial"/>
          <w:color w:val="000000" w:themeColor="text1"/>
        </w:rPr>
        <w:t>Theories: Contingency</w:t>
      </w:r>
      <w:r w:rsidRPr="004952A4">
        <w:rPr>
          <w:rFonts w:ascii="Arial" w:hAnsi="Arial" w:cs="Arial"/>
          <w:color w:val="000000" w:themeColor="text1"/>
        </w:rPr>
        <w:t xml:space="preserve"> theories emphasize that effective leadership depends on the fit between the leader's style and the situation. This perspective aligns with my adaptable approach to leadership.</w:t>
      </w:r>
    </w:p>
    <w:p w14:paraId="7B131A6A" w14:textId="77D878DE" w:rsidR="00212343" w:rsidRPr="004952A4" w:rsidRDefault="00212343" w:rsidP="00212343">
      <w:pPr>
        <w:rPr>
          <w:rFonts w:ascii="Arial" w:hAnsi="Arial" w:cs="Arial"/>
          <w:color w:val="000000" w:themeColor="text1"/>
        </w:rPr>
      </w:pPr>
      <w:r w:rsidRPr="004952A4">
        <w:rPr>
          <w:rFonts w:ascii="Arial" w:hAnsi="Arial" w:cs="Arial"/>
          <w:color w:val="000000" w:themeColor="text1"/>
        </w:rPr>
        <w:t>Personal Application:  By assessing situational variables and adjusting my leadership style accordingly, I can ensure better alignment with organizational needs and enhance team performance.</w:t>
      </w:r>
    </w:p>
    <w:p w14:paraId="3336C5EE" w14:textId="7A648FEC"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Ethical </w:t>
      </w:r>
      <w:r w:rsidR="004C05B1" w:rsidRPr="004952A4">
        <w:rPr>
          <w:rFonts w:ascii="Arial" w:hAnsi="Arial" w:cs="Arial"/>
          <w:color w:val="000000" w:themeColor="text1"/>
        </w:rPr>
        <w:t>Leadership: Ethical</w:t>
      </w:r>
      <w:r w:rsidRPr="004952A4">
        <w:rPr>
          <w:rFonts w:ascii="Arial" w:hAnsi="Arial" w:cs="Arial"/>
          <w:color w:val="000000" w:themeColor="text1"/>
        </w:rPr>
        <w:t xml:space="preserve"> leadership focuses on fairness, justice, and respect. Upholding these principles is crucial for maintaining trust and credibility.</w:t>
      </w:r>
    </w:p>
    <w:p w14:paraId="1126DF52" w14:textId="11D79B19" w:rsidR="00212343" w:rsidRPr="004952A4" w:rsidRDefault="00212343" w:rsidP="00212343">
      <w:pPr>
        <w:rPr>
          <w:rFonts w:ascii="Arial" w:hAnsi="Arial" w:cs="Arial"/>
          <w:color w:val="000000" w:themeColor="text1"/>
        </w:rPr>
      </w:pPr>
      <w:r w:rsidRPr="004952A4">
        <w:rPr>
          <w:rFonts w:ascii="Arial" w:hAnsi="Arial" w:cs="Arial"/>
          <w:color w:val="000000" w:themeColor="text1"/>
        </w:rPr>
        <w:t xml:space="preserve">Personal Application:  I strive to model ethical </w:t>
      </w:r>
      <w:r w:rsidR="004C05B1" w:rsidRPr="004952A4">
        <w:rPr>
          <w:rFonts w:ascii="Arial" w:hAnsi="Arial" w:cs="Arial"/>
          <w:color w:val="000000" w:themeColor="text1"/>
        </w:rPr>
        <w:t>behaviour</w:t>
      </w:r>
      <w:r w:rsidRPr="004952A4">
        <w:rPr>
          <w:rFonts w:ascii="Arial" w:hAnsi="Arial" w:cs="Arial"/>
          <w:color w:val="000000" w:themeColor="text1"/>
        </w:rPr>
        <w:t xml:space="preserve"> in all my actions and decisions. Reflecting on my ethical standards using Boud’s Model of Reflection helps me continually align my </w:t>
      </w:r>
      <w:r w:rsidR="004C05B1" w:rsidRPr="004952A4">
        <w:rPr>
          <w:rFonts w:ascii="Arial" w:hAnsi="Arial" w:cs="Arial"/>
          <w:color w:val="000000" w:themeColor="text1"/>
        </w:rPr>
        <w:t>behaviour</w:t>
      </w:r>
      <w:r w:rsidRPr="004952A4">
        <w:rPr>
          <w:rFonts w:ascii="Arial" w:hAnsi="Arial" w:cs="Arial"/>
          <w:color w:val="000000" w:themeColor="text1"/>
        </w:rPr>
        <w:t xml:space="preserve"> with these principles.</w:t>
      </w:r>
    </w:p>
    <w:p w14:paraId="1B520942" w14:textId="77777777" w:rsidR="00212343" w:rsidRPr="004952A4" w:rsidRDefault="00212343" w:rsidP="00212343">
      <w:pPr>
        <w:rPr>
          <w:rFonts w:ascii="Arial" w:hAnsi="Arial" w:cs="Arial"/>
          <w:color w:val="000000" w:themeColor="text1"/>
        </w:rPr>
      </w:pPr>
    </w:p>
    <w:p w14:paraId="37BFC68F" w14:textId="77777777" w:rsidR="004952A4" w:rsidRDefault="004952A4" w:rsidP="00212343">
      <w:pPr>
        <w:rPr>
          <w:rFonts w:ascii="Arial" w:hAnsi="Arial" w:cs="Arial"/>
          <w:b/>
          <w:bCs/>
          <w:color w:val="000000" w:themeColor="text1"/>
        </w:rPr>
      </w:pPr>
    </w:p>
    <w:p w14:paraId="23030B62" w14:textId="77777777" w:rsidR="004952A4" w:rsidRDefault="004952A4" w:rsidP="00212343">
      <w:pPr>
        <w:rPr>
          <w:rFonts w:ascii="Arial" w:hAnsi="Arial" w:cs="Arial"/>
          <w:b/>
          <w:bCs/>
          <w:color w:val="000000" w:themeColor="text1"/>
        </w:rPr>
      </w:pPr>
    </w:p>
    <w:p w14:paraId="3539F2DB" w14:textId="53313D21" w:rsidR="00212343" w:rsidRPr="004952A4" w:rsidRDefault="00212343" w:rsidP="00212343">
      <w:pPr>
        <w:rPr>
          <w:rFonts w:ascii="Arial" w:hAnsi="Arial" w:cs="Arial"/>
          <w:b/>
          <w:bCs/>
          <w:color w:val="000000" w:themeColor="text1"/>
        </w:rPr>
      </w:pPr>
      <w:r w:rsidRPr="004952A4">
        <w:rPr>
          <w:rFonts w:ascii="Arial" w:hAnsi="Arial" w:cs="Arial"/>
          <w:b/>
          <w:bCs/>
          <w:color w:val="000000" w:themeColor="text1"/>
        </w:rPr>
        <w:lastRenderedPageBreak/>
        <w:t xml:space="preserve"> Conclusion</w:t>
      </w:r>
      <w:r w:rsidR="00AA2091" w:rsidRPr="004952A4">
        <w:rPr>
          <w:rFonts w:ascii="Arial" w:hAnsi="Arial" w:cs="Arial"/>
          <w:b/>
          <w:bCs/>
          <w:color w:val="000000" w:themeColor="text1"/>
        </w:rPr>
        <w:t>:</w:t>
      </w:r>
    </w:p>
    <w:p w14:paraId="33816BEE" w14:textId="62CDF542" w:rsidR="00212343" w:rsidRPr="00E254BC" w:rsidRDefault="00212343" w:rsidP="00212343">
      <w:pPr>
        <w:rPr>
          <w:color w:val="000000" w:themeColor="text1"/>
        </w:rPr>
      </w:pPr>
      <w:r w:rsidRPr="004952A4">
        <w:rPr>
          <w:rFonts w:ascii="Arial" w:hAnsi="Arial" w:cs="Arial"/>
          <w:color w:val="000000" w:themeColor="text1"/>
        </w:rPr>
        <w:t>This leadership module has significantly enriched my understanding of effective leadership and decision-making. By exploring various leadership theories, styles, and reflective learning models, I have developed crucial skills that will be invaluable in professional contexts. While I possess strengths like adaptability and emotional intelligence, recognizing and addressing limitations in decision-making and delegation is essential for my continued growth as a leader. Reflective practice will remain a cornerstone of my leadership development, enabling me to navigate complex business environments with confidence and integrity.</w:t>
      </w:r>
    </w:p>
    <w:sectPr w:rsidR="00212343" w:rsidRPr="00E254B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A0C6FF" w14:textId="77777777" w:rsidR="007C61DA" w:rsidRDefault="007C61DA" w:rsidP="00FF59FE">
      <w:pPr>
        <w:spacing w:after="0" w:line="240" w:lineRule="auto"/>
      </w:pPr>
      <w:r>
        <w:separator/>
      </w:r>
    </w:p>
  </w:endnote>
  <w:endnote w:type="continuationSeparator" w:id="0">
    <w:p w14:paraId="4DFA4815" w14:textId="77777777" w:rsidR="007C61DA" w:rsidRDefault="007C61DA" w:rsidP="00FF5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964111"/>
      <w:docPartObj>
        <w:docPartGallery w:val="Page Numbers (Bottom of Page)"/>
        <w:docPartUnique/>
      </w:docPartObj>
    </w:sdtPr>
    <w:sdtEndPr>
      <w:rPr>
        <w:noProof/>
      </w:rPr>
    </w:sdtEndPr>
    <w:sdtContent>
      <w:p w14:paraId="2E961D71" w14:textId="225D8C1D" w:rsidR="00242AB2" w:rsidRDefault="00242A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96FF1B" w14:textId="77777777" w:rsidR="00242AB2" w:rsidRDefault="00242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D7C33A" w14:textId="77777777" w:rsidR="007C61DA" w:rsidRDefault="007C61DA" w:rsidP="00FF59FE">
      <w:pPr>
        <w:spacing w:after="0" w:line="240" w:lineRule="auto"/>
      </w:pPr>
      <w:r>
        <w:separator/>
      </w:r>
    </w:p>
  </w:footnote>
  <w:footnote w:type="continuationSeparator" w:id="0">
    <w:p w14:paraId="31FB6610" w14:textId="77777777" w:rsidR="007C61DA" w:rsidRDefault="007C61DA" w:rsidP="00FF5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3455207"/>
      <w:docPartObj>
        <w:docPartGallery w:val="Page Numbers (Top of Page)"/>
        <w:docPartUnique/>
      </w:docPartObj>
    </w:sdtPr>
    <w:sdtEndPr>
      <w:rPr>
        <w:noProof/>
      </w:rPr>
    </w:sdtEndPr>
    <w:sdtContent>
      <w:p w14:paraId="1D5EF520" w14:textId="05913C79" w:rsidR="00FF59FE" w:rsidRDefault="00FF59FE">
        <w:pPr>
          <w:pStyle w:val="Header"/>
        </w:pPr>
        <w:r>
          <w:fldChar w:fldCharType="begin"/>
        </w:r>
        <w:r>
          <w:instrText xml:space="preserve"> PAGE   \* MERGEFORMAT </w:instrText>
        </w:r>
        <w:r>
          <w:fldChar w:fldCharType="separate"/>
        </w:r>
        <w:r>
          <w:rPr>
            <w:noProof/>
          </w:rPr>
          <w:t>2</w:t>
        </w:r>
        <w:r>
          <w:rPr>
            <w:noProof/>
          </w:rPr>
          <w:fldChar w:fldCharType="end"/>
        </w:r>
      </w:p>
    </w:sdtContent>
  </w:sdt>
  <w:p w14:paraId="03486DC1" w14:textId="77777777" w:rsidR="00FF59FE" w:rsidRDefault="00FF5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034A6"/>
    <w:multiLevelType w:val="hybridMultilevel"/>
    <w:tmpl w:val="DE9A7866"/>
    <w:lvl w:ilvl="0" w:tplc="4A725FCC">
      <w:numFmt w:val="bullet"/>
      <w:lvlText w:val="-"/>
      <w:lvlJc w:val="left"/>
      <w:pPr>
        <w:ind w:left="620" w:hanging="360"/>
      </w:pPr>
      <w:rPr>
        <w:rFonts w:ascii="Aptos" w:eastAsiaTheme="minorHAnsi" w:hAnsi="Aptos" w:cstheme="minorBidi"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1" w15:restartNumberingAfterBreak="0">
    <w:nsid w:val="0C63694E"/>
    <w:multiLevelType w:val="hybridMultilevel"/>
    <w:tmpl w:val="55FE5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C5FA1"/>
    <w:multiLevelType w:val="hybridMultilevel"/>
    <w:tmpl w:val="B740A3AA"/>
    <w:lvl w:ilvl="0" w:tplc="08090001">
      <w:start w:val="1"/>
      <w:numFmt w:val="bullet"/>
      <w:lvlText w:val=""/>
      <w:lvlJc w:val="left"/>
      <w:pPr>
        <w:ind w:left="2290" w:hanging="360"/>
      </w:pPr>
      <w:rPr>
        <w:rFonts w:ascii="Symbol" w:hAnsi="Symbol" w:hint="default"/>
      </w:rPr>
    </w:lvl>
    <w:lvl w:ilvl="1" w:tplc="08090003" w:tentative="1">
      <w:start w:val="1"/>
      <w:numFmt w:val="bullet"/>
      <w:lvlText w:val="o"/>
      <w:lvlJc w:val="left"/>
      <w:pPr>
        <w:ind w:left="3010" w:hanging="360"/>
      </w:pPr>
      <w:rPr>
        <w:rFonts w:ascii="Courier New" w:hAnsi="Courier New" w:cs="Courier New" w:hint="default"/>
      </w:rPr>
    </w:lvl>
    <w:lvl w:ilvl="2" w:tplc="08090005" w:tentative="1">
      <w:start w:val="1"/>
      <w:numFmt w:val="bullet"/>
      <w:lvlText w:val=""/>
      <w:lvlJc w:val="left"/>
      <w:pPr>
        <w:ind w:left="3730" w:hanging="360"/>
      </w:pPr>
      <w:rPr>
        <w:rFonts w:ascii="Wingdings" w:hAnsi="Wingdings" w:hint="default"/>
      </w:rPr>
    </w:lvl>
    <w:lvl w:ilvl="3" w:tplc="08090001" w:tentative="1">
      <w:start w:val="1"/>
      <w:numFmt w:val="bullet"/>
      <w:lvlText w:val=""/>
      <w:lvlJc w:val="left"/>
      <w:pPr>
        <w:ind w:left="4450" w:hanging="360"/>
      </w:pPr>
      <w:rPr>
        <w:rFonts w:ascii="Symbol" w:hAnsi="Symbol" w:hint="default"/>
      </w:rPr>
    </w:lvl>
    <w:lvl w:ilvl="4" w:tplc="08090003" w:tentative="1">
      <w:start w:val="1"/>
      <w:numFmt w:val="bullet"/>
      <w:lvlText w:val="o"/>
      <w:lvlJc w:val="left"/>
      <w:pPr>
        <w:ind w:left="5170" w:hanging="360"/>
      </w:pPr>
      <w:rPr>
        <w:rFonts w:ascii="Courier New" w:hAnsi="Courier New" w:cs="Courier New" w:hint="default"/>
      </w:rPr>
    </w:lvl>
    <w:lvl w:ilvl="5" w:tplc="08090005" w:tentative="1">
      <w:start w:val="1"/>
      <w:numFmt w:val="bullet"/>
      <w:lvlText w:val=""/>
      <w:lvlJc w:val="left"/>
      <w:pPr>
        <w:ind w:left="5890" w:hanging="360"/>
      </w:pPr>
      <w:rPr>
        <w:rFonts w:ascii="Wingdings" w:hAnsi="Wingdings" w:hint="default"/>
      </w:rPr>
    </w:lvl>
    <w:lvl w:ilvl="6" w:tplc="08090001" w:tentative="1">
      <w:start w:val="1"/>
      <w:numFmt w:val="bullet"/>
      <w:lvlText w:val=""/>
      <w:lvlJc w:val="left"/>
      <w:pPr>
        <w:ind w:left="6610" w:hanging="360"/>
      </w:pPr>
      <w:rPr>
        <w:rFonts w:ascii="Symbol" w:hAnsi="Symbol" w:hint="default"/>
      </w:rPr>
    </w:lvl>
    <w:lvl w:ilvl="7" w:tplc="08090003" w:tentative="1">
      <w:start w:val="1"/>
      <w:numFmt w:val="bullet"/>
      <w:lvlText w:val="o"/>
      <w:lvlJc w:val="left"/>
      <w:pPr>
        <w:ind w:left="7330" w:hanging="360"/>
      </w:pPr>
      <w:rPr>
        <w:rFonts w:ascii="Courier New" w:hAnsi="Courier New" w:cs="Courier New" w:hint="default"/>
      </w:rPr>
    </w:lvl>
    <w:lvl w:ilvl="8" w:tplc="08090005" w:tentative="1">
      <w:start w:val="1"/>
      <w:numFmt w:val="bullet"/>
      <w:lvlText w:val=""/>
      <w:lvlJc w:val="left"/>
      <w:pPr>
        <w:ind w:left="8050" w:hanging="360"/>
      </w:pPr>
      <w:rPr>
        <w:rFonts w:ascii="Wingdings" w:hAnsi="Wingdings" w:hint="default"/>
      </w:rPr>
    </w:lvl>
  </w:abstractNum>
  <w:abstractNum w:abstractNumId="3" w15:restartNumberingAfterBreak="0">
    <w:nsid w:val="2A1356CF"/>
    <w:multiLevelType w:val="hybridMultilevel"/>
    <w:tmpl w:val="0216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25122"/>
    <w:multiLevelType w:val="hybridMultilevel"/>
    <w:tmpl w:val="8306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31CA5"/>
    <w:multiLevelType w:val="hybridMultilevel"/>
    <w:tmpl w:val="3630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C4E65"/>
    <w:multiLevelType w:val="hybridMultilevel"/>
    <w:tmpl w:val="9A96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BC1F2A"/>
    <w:multiLevelType w:val="hybridMultilevel"/>
    <w:tmpl w:val="EE12BDE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8" w15:restartNumberingAfterBreak="0">
    <w:nsid w:val="397E465B"/>
    <w:multiLevelType w:val="hybridMultilevel"/>
    <w:tmpl w:val="A5BE18DE"/>
    <w:lvl w:ilvl="0" w:tplc="DC265B54">
      <w:start w:val="1"/>
      <w:numFmt w:val="decimal"/>
      <w:lvlText w:val="%1."/>
      <w:lvlJc w:val="left"/>
      <w:pPr>
        <w:ind w:left="643" w:hanging="360"/>
      </w:pPr>
      <w:rPr>
        <w:rFonts w:hint="default"/>
      </w:rPr>
    </w:lvl>
    <w:lvl w:ilvl="1" w:tplc="5C5215B4">
      <w:numFmt w:val="bullet"/>
      <w:lvlText w:val="-"/>
      <w:lvlJc w:val="left"/>
      <w:pPr>
        <w:ind w:left="1930" w:hanging="360"/>
      </w:pPr>
      <w:rPr>
        <w:rFonts w:ascii="Aptos" w:eastAsiaTheme="minorHAnsi" w:hAnsi="Aptos" w:cstheme="minorBidi" w:hint="default"/>
      </w:r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9" w15:restartNumberingAfterBreak="0">
    <w:nsid w:val="39A079AE"/>
    <w:multiLevelType w:val="hybridMultilevel"/>
    <w:tmpl w:val="C2A2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7042EE"/>
    <w:multiLevelType w:val="hybridMultilevel"/>
    <w:tmpl w:val="F34C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570C7"/>
    <w:multiLevelType w:val="hybridMultilevel"/>
    <w:tmpl w:val="8806E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3239F"/>
    <w:multiLevelType w:val="hybridMultilevel"/>
    <w:tmpl w:val="5120C3FE"/>
    <w:lvl w:ilvl="0" w:tplc="08090001">
      <w:start w:val="1"/>
      <w:numFmt w:val="bullet"/>
      <w:lvlText w:val=""/>
      <w:lvlJc w:val="left"/>
      <w:pPr>
        <w:ind w:left="620" w:hanging="360"/>
      </w:pPr>
      <w:rPr>
        <w:rFonts w:ascii="Symbol" w:hAnsi="Symbol" w:hint="default"/>
      </w:rPr>
    </w:lvl>
    <w:lvl w:ilvl="1" w:tplc="FFFFFFFF" w:tentative="1">
      <w:start w:val="1"/>
      <w:numFmt w:val="bullet"/>
      <w:lvlText w:val="o"/>
      <w:lvlJc w:val="left"/>
      <w:pPr>
        <w:ind w:left="1570" w:hanging="360"/>
      </w:pPr>
      <w:rPr>
        <w:rFonts w:ascii="Courier New" w:hAnsi="Courier New" w:cs="Courier New" w:hint="default"/>
      </w:rPr>
    </w:lvl>
    <w:lvl w:ilvl="2" w:tplc="FFFFFFFF" w:tentative="1">
      <w:start w:val="1"/>
      <w:numFmt w:val="bullet"/>
      <w:lvlText w:val=""/>
      <w:lvlJc w:val="left"/>
      <w:pPr>
        <w:ind w:left="2290" w:hanging="360"/>
      </w:pPr>
      <w:rPr>
        <w:rFonts w:ascii="Wingdings" w:hAnsi="Wingdings" w:hint="default"/>
      </w:rPr>
    </w:lvl>
    <w:lvl w:ilvl="3" w:tplc="FFFFFFFF" w:tentative="1">
      <w:start w:val="1"/>
      <w:numFmt w:val="bullet"/>
      <w:lvlText w:val=""/>
      <w:lvlJc w:val="left"/>
      <w:pPr>
        <w:ind w:left="3010" w:hanging="360"/>
      </w:pPr>
      <w:rPr>
        <w:rFonts w:ascii="Symbol" w:hAnsi="Symbol" w:hint="default"/>
      </w:rPr>
    </w:lvl>
    <w:lvl w:ilvl="4" w:tplc="FFFFFFFF" w:tentative="1">
      <w:start w:val="1"/>
      <w:numFmt w:val="bullet"/>
      <w:lvlText w:val="o"/>
      <w:lvlJc w:val="left"/>
      <w:pPr>
        <w:ind w:left="3730" w:hanging="360"/>
      </w:pPr>
      <w:rPr>
        <w:rFonts w:ascii="Courier New" w:hAnsi="Courier New" w:cs="Courier New" w:hint="default"/>
      </w:rPr>
    </w:lvl>
    <w:lvl w:ilvl="5" w:tplc="FFFFFFFF" w:tentative="1">
      <w:start w:val="1"/>
      <w:numFmt w:val="bullet"/>
      <w:lvlText w:val=""/>
      <w:lvlJc w:val="left"/>
      <w:pPr>
        <w:ind w:left="4450" w:hanging="360"/>
      </w:pPr>
      <w:rPr>
        <w:rFonts w:ascii="Wingdings" w:hAnsi="Wingdings" w:hint="default"/>
      </w:rPr>
    </w:lvl>
    <w:lvl w:ilvl="6" w:tplc="FFFFFFFF" w:tentative="1">
      <w:start w:val="1"/>
      <w:numFmt w:val="bullet"/>
      <w:lvlText w:val=""/>
      <w:lvlJc w:val="left"/>
      <w:pPr>
        <w:ind w:left="5170" w:hanging="360"/>
      </w:pPr>
      <w:rPr>
        <w:rFonts w:ascii="Symbol" w:hAnsi="Symbol" w:hint="default"/>
      </w:rPr>
    </w:lvl>
    <w:lvl w:ilvl="7" w:tplc="FFFFFFFF" w:tentative="1">
      <w:start w:val="1"/>
      <w:numFmt w:val="bullet"/>
      <w:lvlText w:val="o"/>
      <w:lvlJc w:val="left"/>
      <w:pPr>
        <w:ind w:left="5890" w:hanging="360"/>
      </w:pPr>
      <w:rPr>
        <w:rFonts w:ascii="Courier New" w:hAnsi="Courier New" w:cs="Courier New" w:hint="default"/>
      </w:rPr>
    </w:lvl>
    <w:lvl w:ilvl="8" w:tplc="FFFFFFFF" w:tentative="1">
      <w:start w:val="1"/>
      <w:numFmt w:val="bullet"/>
      <w:lvlText w:val=""/>
      <w:lvlJc w:val="left"/>
      <w:pPr>
        <w:ind w:left="6610" w:hanging="360"/>
      </w:pPr>
      <w:rPr>
        <w:rFonts w:ascii="Wingdings" w:hAnsi="Wingdings" w:hint="default"/>
      </w:rPr>
    </w:lvl>
  </w:abstractNum>
  <w:abstractNum w:abstractNumId="13" w15:restartNumberingAfterBreak="0">
    <w:nsid w:val="46405859"/>
    <w:multiLevelType w:val="hybridMultilevel"/>
    <w:tmpl w:val="464C4F4A"/>
    <w:lvl w:ilvl="0" w:tplc="4A725FCC">
      <w:numFmt w:val="bullet"/>
      <w:lvlText w:val="-"/>
      <w:lvlJc w:val="left"/>
      <w:pPr>
        <w:ind w:left="620" w:hanging="360"/>
      </w:pPr>
      <w:rPr>
        <w:rFonts w:ascii="Aptos" w:eastAsiaTheme="minorHAnsi" w:hAnsi="Aptos" w:cstheme="minorBidi"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14" w15:restartNumberingAfterBreak="0">
    <w:nsid w:val="4ABA7A02"/>
    <w:multiLevelType w:val="hybridMultilevel"/>
    <w:tmpl w:val="166A5F6E"/>
    <w:lvl w:ilvl="0" w:tplc="9A8EA0D8">
      <w:start w:val="9"/>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5" w15:restartNumberingAfterBreak="0">
    <w:nsid w:val="4DDC33E9"/>
    <w:multiLevelType w:val="hybridMultilevel"/>
    <w:tmpl w:val="5EDC9526"/>
    <w:lvl w:ilvl="0" w:tplc="08090001">
      <w:start w:val="1"/>
      <w:numFmt w:val="bullet"/>
      <w:lvlText w:val=""/>
      <w:lvlJc w:val="left"/>
      <w:pPr>
        <w:ind w:left="772" w:hanging="360"/>
      </w:pPr>
      <w:rPr>
        <w:rFonts w:ascii="Symbol" w:hAnsi="Symbol" w:hint="default"/>
      </w:rPr>
    </w:lvl>
    <w:lvl w:ilvl="1" w:tplc="08090003">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6" w15:restartNumberingAfterBreak="0">
    <w:nsid w:val="55A43A92"/>
    <w:multiLevelType w:val="hybridMultilevel"/>
    <w:tmpl w:val="1952E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9F56A9"/>
    <w:multiLevelType w:val="hybridMultilevel"/>
    <w:tmpl w:val="767A8D08"/>
    <w:lvl w:ilvl="0" w:tplc="4A725FCC">
      <w:numFmt w:val="bullet"/>
      <w:lvlText w:val="-"/>
      <w:lvlJc w:val="left"/>
      <w:pPr>
        <w:ind w:left="490" w:hanging="360"/>
      </w:pPr>
      <w:rPr>
        <w:rFonts w:ascii="Aptos" w:eastAsiaTheme="minorHAnsi" w:hAnsi="Aptos" w:cstheme="minorBidi" w:hint="default"/>
      </w:rPr>
    </w:lvl>
    <w:lvl w:ilvl="1" w:tplc="08090003" w:tentative="1">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930" w:hanging="360"/>
      </w:pPr>
      <w:rPr>
        <w:rFonts w:ascii="Wingdings" w:hAnsi="Wingdings" w:hint="default"/>
      </w:rPr>
    </w:lvl>
    <w:lvl w:ilvl="3" w:tplc="08090001" w:tentative="1">
      <w:start w:val="1"/>
      <w:numFmt w:val="bullet"/>
      <w:lvlText w:val=""/>
      <w:lvlJc w:val="left"/>
      <w:pPr>
        <w:ind w:left="2650" w:hanging="360"/>
      </w:pPr>
      <w:rPr>
        <w:rFonts w:ascii="Symbol" w:hAnsi="Symbol" w:hint="default"/>
      </w:rPr>
    </w:lvl>
    <w:lvl w:ilvl="4" w:tplc="08090003" w:tentative="1">
      <w:start w:val="1"/>
      <w:numFmt w:val="bullet"/>
      <w:lvlText w:val="o"/>
      <w:lvlJc w:val="left"/>
      <w:pPr>
        <w:ind w:left="3370" w:hanging="360"/>
      </w:pPr>
      <w:rPr>
        <w:rFonts w:ascii="Courier New" w:hAnsi="Courier New" w:cs="Courier New" w:hint="default"/>
      </w:rPr>
    </w:lvl>
    <w:lvl w:ilvl="5" w:tplc="08090005" w:tentative="1">
      <w:start w:val="1"/>
      <w:numFmt w:val="bullet"/>
      <w:lvlText w:val=""/>
      <w:lvlJc w:val="left"/>
      <w:pPr>
        <w:ind w:left="4090" w:hanging="360"/>
      </w:pPr>
      <w:rPr>
        <w:rFonts w:ascii="Wingdings" w:hAnsi="Wingdings" w:hint="default"/>
      </w:rPr>
    </w:lvl>
    <w:lvl w:ilvl="6" w:tplc="08090001" w:tentative="1">
      <w:start w:val="1"/>
      <w:numFmt w:val="bullet"/>
      <w:lvlText w:val=""/>
      <w:lvlJc w:val="left"/>
      <w:pPr>
        <w:ind w:left="4810" w:hanging="360"/>
      </w:pPr>
      <w:rPr>
        <w:rFonts w:ascii="Symbol" w:hAnsi="Symbol" w:hint="default"/>
      </w:rPr>
    </w:lvl>
    <w:lvl w:ilvl="7" w:tplc="08090003" w:tentative="1">
      <w:start w:val="1"/>
      <w:numFmt w:val="bullet"/>
      <w:lvlText w:val="o"/>
      <w:lvlJc w:val="left"/>
      <w:pPr>
        <w:ind w:left="5530" w:hanging="360"/>
      </w:pPr>
      <w:rPr>
        <w:rFonts w:ascii="Courier New" w:hAnsi="Courier New" w:cs="Courier New" w:hint="default"/>
      </w:rPr>
    </w:lvl>
    <w:lvl w:ilvl="8" w:tplc="08090005" w:tentative="1">
      <w:start w:val="1"/>
      <w:numFmt w:val="bullet"/>
      <w:lvlText w:val=""/>
      <w:lvlJc w:val="left"/>
      <w:pPr>
        <w:ind w:left="6250" w:hanging="360"/>
      </w:pPr>
      <w:rPr>
        <w:rFonts w:ascii="Wingdings" w:hAnsi="Wingdings" w:hint="default"/>
      </w:rPr>
    </w:lvl>
  </w:abstractNum>
  <w:abstractNum w:abstractNumId="18" w15:restartNumberingAfterBreak="0">
    <w:nsid w:val="677004EC"/>
    <w:multiLevelType w:val="hybridMultilevel"/>
    <w:tmpl w:val="C688D7C4"/>
    <w:lvl w:ilvl="0" w:tplc="EFE4818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95655AF"/>
    <w:multiLevelType w:val="hybridMultilevel"/>
    <w:tmpl w:val="D674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F5209C"/>
    <w:multiLevelType w:val="hybridMultilevel"/>
    <w:tmpl w:val="54E44874"/>
    <w:lvl w:ilvl="0" w:tplc="08090001">
      <w:start w:val="1"/>
      <w:numFmt w:val="bullet"/>
      <w:lvlText w:val=""/>
      <w:lvlJc w:val="left"/>
      <w:pPr>
        <w:ind w:left="772" w:hanging="360"/>
      </w:pPr>
      <w:rPr>
        <w:rFonts w:ascii="Symbol" w:hAnsi="Symbol" w:hint="default"/>
      </w:rPr>
    </w:lvl>
    <w:lvl w:ilvl="1" w:tplc="08090003">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21" w15:restartNumberingAfterBreak="0">
    <w:nsid w:val="72B55A6D"/>
    <w:multiLevelType w:val="hybridMultilevel"/>
    <w:tmpl w:val="88EC508A"/>
    <w:lvl w:ilvl="0" w:tplc="08090001">
      <w:start w:val="1"/>
      <w:numFmt w:val="bullet"/>
      <w:lvlText w:val=""/>
      <w:lvlJc w:val="left"/>
      <w:pPr>
        <w:ind w:left="1492" w:hanging="360"/>
      </w:pPr>
      <w:rPr>
        <w:rFonts w:ascii="Symbol" w:hAnsi="Symbol" w:hint="default"/>
      </w:rPr>
    </w:lvl>
    <w:lvl w:ilvl="1" w:tplc="08090003" w:tentative="1">
      <w:start w:val="1"/>
      <w:numFmt w:val="bullet"/>
      <w:lvlText w:val="o"/>
      <w:lvlJc w:val="left"/>
      <w:pPr>
        <w:ind w:left="2212" w:hanging="360"/>
      </w:pPr>
      <w:rPr>
        <w:rFonts w:ascii="Courier New" w:hAnsi="Courier New" w:cs="Courier New" w:hint="default"/>
      </w:rPr>
    </w:lvl>
    <w:lvl w:ilvl="2" w:tplc="08090005" w:tentative="1">
      <w:start w:val="1"/>
      <w:numFmt w:val="bullet"/>
      <w:lvlText w:val=""/>
      <w:lvlJc w:val="left"/>
      <w:pPr>
        <w:ind w:left="2932" w:hanging="360"/>
      </w:pPr>
      <w:rPr>
        <w:rFonts w:ascii="Wingdings" w:hAnsi="Wingdings" w:hint="default"/>
      </w:rPr>
    </w:lvl>
    <w:lvl w:ilvl="3" w:tplc="08090001" w:tentative="1">
      <w:start w:val="1"/>
      <w:numFmt w:val="bullet"/>
      <w:lvlText w:val=""/>
      <w:lvlJc w:val="left"/>
      <w:pPr>
        <w:ind w:left="3652" w:hanging="360"/>
      </w:pPr>
      <w:rPr>
        <w:rFonts w:ascii="Symbol" w:hAnsi="Symbol" w:hint="default"/>
      </w:rPr>
    </w:lvl>
    <w:lvl w:ilvl="4" w:tplc="08090003" w:tentative="1">
      <w:start w:val="1"/>
      <w:numFmt w:val="bullet"/>
      <w:lvlText w:val="o"/>
      <w:lvlJc w:val="left"/>
      <w:pPr>
        <w:ind w:left="4372" w:hanging="360"/>
      </w:pPr>
      <w:rPr>
        <w:rFonts w:ascii="Courier New" w:hAnsi="Courier New" w:cs="Courier New" w:hint="default"/>
      </w:rPr>
    </w:lvl>
    <w:lvl w:ilvl="5" w:tplc="08090005" w:tentative="1">
      <w:start w:val="1"/>
      <w:numFmt w:val="bullet"/>
      <w:lvlText w:val=""/>
      <w:lvlJc w:val="left"/>
      <w:pPr>
        <w:ind w:left="5092" w:hanging="360"/>
      </w:pPr>
      <w:rPr>
        <w:rFonts w:ascii="Wingdings" w:hAnsi="Wingdings" w:hint="default"/>
      </w:rPr>
    </w:lvl>
    <w:lvl w:ilvl="6" w:tplc="08090001" w:tentative="1">
      <w:start w:val="1"/>
      <w:numFmt w:val="bullet"/>
      <w:lvlText w:val=""/>
      <w:lvlJc w:val="left"/>
      <w:pPr>
        <w:ind w:left="5812" w:hanging="360"/>
      </w:pPr>
      <w:rPr>
        <w:rFonts w:ascii="Symbol" w:hAnsi="Symbol" w:hint="default"/>
      </w:rPr>
    </w:lvl>
    <w:lvl w:ilvl="7" w:tplc="08090003" w:tentative="1">
      <w:start w:val="1"/>
      <w:numFmt w:val="bullet"/>
      <w:lvlText w:val="o"/>
      <w:lvlJc w:val="left"/>
      <w:pPr>
        <w:ind w:left="6532" w:hanging="360"/>
      </w:pPr>
      <w:rPr>
        <w:rFonts w:ascii="Courier New" w:hAnsi="Courier New" w:cs="Courier New" w:hint="default"/>
      </w:rPr>
    </w:lvl>
    <w:lvl w:ilvl="8" w:tplc="08090005" w:tentative="1">
      <w:start w:val="1"/>
      <w:numFmt w:val="bullet"/>
      <w:lvlText w:val=""/>
      <w:lvlJc w:val="left"/>
      <w:pPr>
        <w:ind w:left="7252" w:hanging="360"/>
      </w:pPr>
      <w:rPr>
        <w:rFonts w:ascii="Wingdings" w:hAnsi="Wingdings" w:hint="default"/>
      </w:rPr>
    </w:lvl>
  </w:abstractNum>
  <w:abstractNum w:abstractNumId="22" w15:restartNumberingAfterBreak="0">
    <w:nsid w:val="798A7012"/>
    <w:multiLevelType w:val="hybridMultilevel"/>
    <w:tmpl w:val="49908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6F483A"/>
    <w:multiLevelType w:val="hybridMultilevel"/>
    <w:tmpl w:val="2856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442379"/>
    <w:multiLevelType w:val="hybridMultilevel"/>
    <w:tmpl w:val="FF82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7725713">
    <w:abstractNumId w:val="24"/>
  </w:num>
  <w:num w:numId="2" w16cid:durableId="1500461380">
    <w:abstractNumId w:val="7"/>
  </w:num>
  <w:num w:numId="3" w16cid:durableId="723912109">
    <w:abstractNumId w:val="18"/>
  </w:num>
  <w:num w:numId="4" w16cid:durableId="1157725451">
    <w:abstractNumId w:val="8"/>
  </w:num>
  <w:num w:numId="5" w16cid:durableId="2061131980">
    <w:abstractNumId w:val="15"/>
  </w:num>
  <w:num w:numId="6" w16cid:durableId="745690259">
    <w:abstractNumId w:val="11"/>
  </w:num>
  <w:num w:numId="7" w16cid:durableId="111094462">
    <w:abstractNumId w:val="20"/>
  </w:num>
  <w:num w:numId="8" w16cid:durableId="2097247739">
    <w:abstractNumId w:val="21"/>
  </w:num>
  <w:num w:numId="9" w16cid:durableId="1140221409">
    <w:abstractNumId w:val="6"/>
  </w:num>
  <w:num w:numId="10" w16cid:durableId="1487938892">
    <w:abstractNumId w:val="2"/>
  </w:num>
  <w:num w:numId="11" w16cid:durableId="783500000">
    <w:abstractNumId w:val="10"/>
  </w:num>
  <w:num w:numId="12" w16cid:durableId="31199667">
    <w:abstractNumId w:val="5"/>
  </w:num>
  <w:num w:numId="13" w16cid:durableId="17633635">
    <w:abstractNumId w:val="3"/>
  </w:num>
  <w:num w:numId="14" w16cid:durableId="1088379276">
    <w:abstractNumId w:val="4"/>
  </w:num>
  <w:num w:numId="15" w16cid:durableId="1412316872">
    <w:abstractNumId w:val="9"/>
  </w:num>
  <w:num w:numId="16" w16cid:durableId="359474335">
    <w:abstractNumId w:val="17"/>
  </w:num>
  <w:num w:numId="17" w16cid:durableId="308706921">
    <w:abstractNumId w:val="13"/>
  </w:num>
  <w:num w:numId="18" w16cid:durableId="784468335">
    <w:abstractNumId w:val="0"/>
  </w:num>
  <w:num w:numId="19" w16cid:durableId="1309019440">
    <w:abstractNumId w:val="12"/>
  </w:num>
  <w:num w:numId="20" w16cid:durableId="2135630836">
    <w:abstractNumId w:val="22"/>
  </w:num>
  <w:num w:numId="21" w16cid:durableId="45301183">
    <w:abstractNumId w:val="23"/>
  </w:num>
  <w:num w:numId="22" w16cid:durableId="1264068420">
    <w:abstractNumId w:val="1"/>
  </w:num>
  <w:num w:numId="23" w16cid:durableId="875772747">
    <w:abstractNumId w:val="19"/>
  </w:num>
  <w:num w:numId="24" w16cid:durableId="1151170926">
    <w:abstractNumId w:val="16"/>
  </w:num>
  <w:num w:numId="25" w16cid:durableId="13505955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BA"/>
    <w:rsid w:val="00006E8F"/>
    <w:rsid w:val="00016E9C"/>
    <w:rsid w:val="000262FC"/>
    <w:rsid w:val="000433A1"/>
    <w:rsid w:val="000525A0"/>
    <w:rsid w:val="00063416"/>
    <w:rsid w:val="00067023"/>
    <w:rsid w:val="00072443"/>
    <w:rsid w:val="00075C52"/>
    <w:rsid w:val="00076A63"/>
    <w:rsid w:val="000A0821"/>
    <w:rsid w:val="000A40EC"/>
    <w:rsid w:val="000E0CCD"/>
    <w:rsid w:val="000F1C42"/>
    <w:rsid w:val="00101839"/>
    <w:rsid w:val="00115A1D"/>
    <w:rsid w:val="00124694"/>
    <w:rsid w:val="00126D95"/>
    <w:rsid w:val="00140A8F"/>
    <w:rsid w:val="001552F4"/>
    <w:rsid w:val="00155D46"/>
    <w:rsid w:val="00171961"/>
    <w:rsid w:val="001A27E7"/>
    <w:rsid w:val="001D4EBE"/>
    <w:rsid w:val="001E0351"/>
    <w:rsid w:val="001E1011"/>
    <w:rsid w:val="001F6255"/>
    <w:rsid w:val="00210DD7"/>
    <w:rsid w:val="00211D83"/>
    <w:rsid w:val="00212343"/>
    <w:rsid w:val="002207E9"/>
    <w:rsid w:val="002422D7"/>
    <w:rsid w:val="00242AB2"/>
    <w:rsid w:val="00257524"/>
    <w:rsid w:val="00263BD8"/>
    <w:rsid w:val="00274241"/>
    <w:rsid w:val="00286E0A"/>
    <w:rsid w:val="00293297"/>
    <w:rsid w:val="002A1B0E"/>
    <w:rsid w:val="002C4F13"/>
    <w:rsid w:val="002E08DC"/>
    <w:rsid w:val="002E20C5"/>
    <w:rsid w:val="002F7A0E"/>
    <w:rsid w:val="003061C1"/>
    <w:rsid w:val="00320948"/>
    <w:rsid w:val="00336E26"/>
    <w:rsid w:val="00337FED"/>
    <w:rsid w:val="003411A5"/>
    <w:rsid w:val="00363D11"/>
    <w:rsid w:val="00372EFD"/>
    <w:rsid w:val="00380791"/>
    <w:rsid w:val="003A4439"/>
    <w:rsid w:val="003E0278"/>
    <w:rsid w:val="003E418B"/>
    <w:rsid w:val="00422394"/>
    <w:rsid w:val="00435775"/>
    <w:rsid w:val="00440911"/>
    <w:rsid w:val="00443216"/>
    <w:rsid w:val="0044442E"/>
    <w:rsid w:val="00445656"/>
    <w:rsid w:val="00450F4B"/>
    <w:rsid w:val="00452578"/>
    <w:rsid w:val="00466658"/>
    <w:rsid w:val="00477B9D"/>
    <w:rsid w:val="0048266A"/>
    <w:rsid w:val="00482BAA"/>
    <w:rsid w:val="00484CD2"/>
    <w:rsid w:val="00487C03"/>
    <w:rsid w:val="004922F2"/>
    <w:rsid w:val="004952A4"/>
    <w:rsid w:val="004A074C"/>
    <w:rsid w:val="004B050B"/>
    <w:rsid w:val="004B3CC2"/>
    <w:rsid w:val="004C05B1"/>
    <w:rsid w:val="004C33DB"/>
    <w:rsid w:val="004C76DF"/>
    <w:rsid w:val="004D64E4"/>
    <w:rsid w:val="004E057D"/>
    <w:rsid w:val="004E6A72"/>
    <w:rsid w:val="00517C52"/>
    <w:rsid w:val="00533ED8"/>
    <w:rsid w:val="005411CF"/>
    <w:rsid w:val="005473BE"/>
    <w:rsid w:val="00551D49"/>
    <w:rsid w:val="00562EF8"/>
    <w:rsid w:val="00564401"/>
    <w:rsid w:val="00583BEB"/>
    <w:rsid w:val="0059440D"/>
    <w:rsid w:val="005C7479"/>
    <w:rsid w:val="00601859"/>
    <w:rsid w:val="0062467F"/>
    <w:rsid w:val="00625CAC"/>
    <w:rsid w:val="00630678"/>
    <w:rsid w:val="0065231F"/>
    <w:rsid w:val="00672BE4"/>
    <w:rsid w:val="006961CA"/>
    <w:rsid w:val="006A1077"/>
    <w:rsid w:val="006A3C94"/>
    <w:rsid w:val="006A4AB0"/>
    <w:rsid w:val="006A7251"/>
    <w:rsid w:val="006B04D8"/>
    <w:rsid w:val="006B221B"/>
    <w:rsid w:val="006D029E"/>
    <w:rsid w:val="006F46E0"/>
    <w:rsid w:val="00703A99"/>
    <w:rsid w:val="007110A3"/>
    <w:rsid w:val="00750B38"/>
    <w:rsid w:val="0075543A"/>
    <w:rsid w:val="007618D2"/>
    <w:rsid w:val="007755CE"/>
    <w:rsid w:val="0078114B"/>
    <w:rsid w:val="00794810"/>
    <w:rsid w:val="007A13AB"/>
    <w:rsid w:val="007A43F8"/>
    <w:rsid w:val="007A7AA5"/>
    <w:rsid w:val="007C16FC"/>
    <w:rsid w:val="007C61DA"/>
    <w:rsid w:val="007D2EA2"/>
    <w:rsid w:val="007E406B"/>
    <w:rsid w:val="008206E8"/>
    <w:rsid w:val="00827C96"/>
    <w:rsid w:val="008340C3"/>
    <w:rsid w:val="00847E38"/>
    <w:rsid w:val="0086056D"/>
    <w:rsid w:val="008777E1"/>
    <w:rsid w:val="008A3C87"/>
    <w:rsid w:val="008A6D07"/>
    <w:rsid w:val="008B2E5A"/>
    <w:rsid w:val="008B7623"/>
    <w:rsid w:val="00921435"/>
    <w:rsid w:val="00930FC3"/>
    <w:rsid w:val="00932369"/>
    <w:rsid w:val="00934C8D"/>
    <w:rsid w:val="00974F6A"/>
    <w:rsid w:val="00975B46"/>
    <w:rsid w:val="009A6537"/>
    <w:rsid w:val="009B11FC"/>
    <w:rsid w:val="009B16C7"/>
    <w:rsid w:val="009B502C"/>
    <w:rsid w:val="009B5B01"/>
    <w:rsid w:val="009D4A10"/>
    <w:rsid w:val="009E4C66"/>
    <w:rsid w:val="00A02E8B"/>
    <w:rsid w:val="00A05EAE"/>
    <w:rsid w:val="00A22A5E"/>
    <w:rsid w:val="00A30863"/>
    <w:rsid w:val="00A319C9"/>
    <w:rsid w:val="00A36984"/>
    <w:rsid w:val="00A506C0"/>
    <w:rsid w:val="00A74D18"/>
    <w:rsid w:val="00A94730"/>
    <w:rsid w:val="00AA1D30"/>
    <w:rsid w:val="00AA2091"/>
    <w:rsid w:val="00AB0327"/>
    <w:rsid w:val="00AC0D6D"/>
    <w:rsid w:val="00AD69B6"/>
    <w:rsid w:val="00AE1F8A"/>
    <w:rsid w:val="00B35331"/>
    <w:rsid w:val="00B438AB"/>
    <w:rsid w:val="00B63BFB"/>
    <w:rsid w:val="00B654AE"/>
    <w:rsid w:val="00B75B2A"/>
    <w:rsid w:val="00BE08E5"/>
    <w:rsid w:val="00BF5FF5"/>
    <w:rsid w:val="00C036EF"/>
    <w:rsid w:val="00C07532"/>
    <w:rsid w:val="00C17A6F"/>
    <w:rsid w:val="00C221CA"/>
    <w:rsid w:val="00C35A15"/>
    <w:rsid w:val="00C42E79"/>
    <w:rsid w:val="00C6173B"/>
    <w:rsid w:val="00C65747"/>
    <w:rsid w:val="00C77F79"/>
    <w:rsid w:val="00C861BB"/>
    <w:rsid w:val="00C92EA3"/>
    <w:rsid w:val="00C96EB8"/>
    <w:rsid w:val="00CB23F4"/>
    <w:rsid w:val="00CD5105"/>
    <w:rsid w:val="00CF2A4B"/>
    <w:rsid w:val="00D16EA2"/>
    <w:rsid w:val="00D21FF8"/>
    <w:rsid w:val="00D34165"/>
    <w:rsid w:val="00D41110"/>
    <w:rsid w:val="00D67BF7"/>
    <w:rsid w:val="00DB1A68"/>
    <w:rsid w:val="00DD2CD3"/>
    <w:rsid w:val="00DE7930"/>
    <w:rsid w:val="00E01BEF"/>
    <w:rsid w:val="00E13332"/>
    <w:rsid w:val="00E1639F"/>
    <w:rsid w:val="00E254BC"/>
    <w:rsid w:val="00E415EE"/>
    <w:rsid w:val="00E537B1"/>
    <w:rsid w:val="00E66383"/>
    <w:rsid w:val="00E70DBA"/>
    <w:rsid w:val="00E90A66"/>
    <w:rsid w:val="00EA47B4"/>
    <w:rsid w:val="00ED0C5A"/>
    <w:rsid w:val="00ED2705"/>
    <w:rsid w:val="00ED7A75"/>
    <w:rsid w:val="00F30619"/>
    <w:rsid w:val="00F53528"/>
    <w:rsid w:val="00F57A86"/>
    <w:rsid w:val="00F63380"/>
    <w:rsid w:val="00F8227A"/>
    <w:rsid w:val="00F858B7"/>
    <w:rsid w:val="00F87C1A"/>
    <w:rsid w:val="00FB2DC5"/>
    <w:rsid w:val="00FB2DEB"/>
    <w:rsid w:val="00FB62AA"/>
    <w:rsid w:val="00FD0760"/>
    <w:rsid w:val="00FD461D"/>
    <w:rsid w:val="00FE7268"/>
    <w:rsid w:val="00FF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B0319"/>
  <w15:chartTrackingRefBased/>
  <w15:docId w15:val="{BB4E06B7-CA82-41E4-A698-460971946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D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D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D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D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D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D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D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D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D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D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D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D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D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D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D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D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D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DBA"/>
    <w:rPr>
      <w:rFonts w:eastAsiaTheme="majorEastAsia" w:cstheme="majorBidi"/>
      <w:color w:val="272727" w:themeColor="text1" w:themeTint="D8"/>
    </w:rPr>
  </w:style>
  <w:style w:type="paragraph" w:styleId="Title">
    <w:name w:val="Title"/>
    <w:basedOn w:val="Normal"/>
    <w:next w:val="Normal"/>
    <w:link w:val="TitleChar"/>
    <w:uiPriority w:val="10"/>
    <w:qFormat/>
    <w:rsid w:val="00E70D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D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D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D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DBA"/>
    <w:pPr>
      <w:spacing w:before="160"/>
      <w:jc w:val="center"/>
    </w:pPr>
    <w:rPr>
      <w:i/>
      <w:iCs/>
      <w:color w:val="404040" w:themeColor="text1" w:themeTint="BF"/>
    </w:rPr>
  </w:style>
  <w:style w:type="character" w:customStyle="1" w:styleId="QuoteChar">
    <w:name w:val="Quote Char"/>
    <w:basedOn w:val="DefaultParagraphFont"/>
    <w:link w:val="Quote"/>
    <w:uiPriority w:val="29"/>
    <w:rsid w:val="00E70DBA"/>
    <w:rPr>
      <w:i/>
      <w:iCs/>
      <w:color w:val="404040" w:themeColor="text1" w:themeTint="BF"/>
    </w:rPr>
  </w:style>
  <w:style w:type="paragraph" w:styleId="ListParagraph">
    <w:name w:val="List Paragraph"/>
    <w:basedOn w:val="Normal"/>
    <w:uiPriority w:val="34"/>
    <w:qFormat/>
    <w:rsid w:val="00E70DBA"/>
    <w:pPr>
      <w:ind w:left="720"/>
      <w:contextualSpacing/>
    </w:pPr>
  </w:style>
  <w:style w:type="character" w:styleId="IntenseEmphasis">
    <w:name w:val="Intense Emphasis"/>
    <w:basedOn w:val="DefaultParagraphFont"/>
    <w:uiPriority w:val="21"/>
    <w:qFormat/>
    <w:rsid w:val="00E70DBA"/>
    <w:rPr>
      <w:i/>
      <w:iCs/>
      <w:color w:val="0F4761" w:themeColor="accent1" w:themeShade="BF"/>
    </w:rPr>
  </w:style>
  <w:style w:type="paragraph" w:styleId="IntenseQuote">
    <w:name w:val="Intense Quote"/>
    <w:basedOn w:val="Normal"/>
    <w:next w:val="Normal"/>
    <w:link w:val="IntenseQuoteChar"/>
    <w:uiPriority w:val="30"/>
    <w:qFormat/>
    <w:rsid w:val="00E70D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DBA"/>
    <w:rPr>
      <w:i/>
      <w:iCs/>
      <w:color w:val="0F4761" w:themeColor="accent1" w:themeShade="BF"/>
    </w:rPr>
  </w:style>
  <w:style w:type="character" w:styleId="IntenseReference">
    <w:name w:val="Intense Reference"/>
    <w:basedOn w:val="DefaultParagraphFont"/>
    <w:uiPriority w:val="32"/>
    <w:qFormat/>
    <w:rsid w:val="00E70DBA"/>
    <w:rPr>
      <w:b/>
      <w:bCs/>
      <w:smallCaps/>
      <w:color w:val="0F4761" w:themeColor="accent1" w:themeShade="BF"/>
      <w:spacing w:val="5"/>
    </w:rPr>
  </w:style>
  <w:style w:type="paragraph" w:styleId="Header">
    <w:name w:val="header"/>
    <w:basedOn w:val="Normal"/>
    <w:link w:val="HeaderChar"/>
    <w:uiPriority w:val="99"/>
    <w:unhideWhenUsed/>
    <w:rsid w:val="00FF5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9FE"/>
  </w:style>
  <w:style w:type="paragraph" w:styleId="Footer">
    <w:name w:val="footer"/>
    <w:basedOn w:val="Normal"/>
    <w:link w:val="FooterChar"/>
    <w:uiPriority w:val="99"/>
    <w:unhideWhenUsed/>
    <w:rsid w:val="00FF5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9FE"/>
  </w:style>
  <w:style w:type="paragraph" w:styleId="Bibliography">
    <w:name w:val="Bibliography"/>
    <w:basedOn w:val="Normal"/>
    <w:next w:val="Normal"/>
    <w:uiPriority w:val="37"/>
    <w:unhideWhenUsed/>
    <w:rsid w:val="00C35A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195139">
      <w:bodyDiv w:val="1"/>
      <w:marLeft w:val="0"/>
      <w:marRight w:val="0"/>
      <w:marTop w:val="0"/>
      <w:marBottom w:val="0"/>
      <w:divBdr>
        <w:top w:val="none" w:sz="0" w:space="0" w:color="auto"/>
        <w:left w:val="none" w:sz="0" w:space="0" w:color="auto"/>
        <w:bottom w:val="none" w:sz="0" w:space="0" w:color="auto"/>
        <w:right w:val="none" w:sz="0" w:space="0" w:color="auto"/>
      </w:divBdr>
    </w:div>
    <w:div w:id="141772847">
      <w:bodyDiv w:val="1"/>
      <w:marLeft w:val="0"/>
      <w:marRight w:val="0"/>
      <w:marTop w:val="0"/>
      <w:marBottom w:val="0"/>
      <w:divBdr>
        <w:top w:val="none" w:sz="0" w:space="0" w:color="auto"/>
        <w:left w:val="none" w:sz="0" w:space="0" w:color="auto"/>
        <w:bottom w:val="none" w:sz="0" w:space="0" w:color="auto"/>
        <w:right w:val="none" w:sz="0" w:space="0" w:color="auto"/>
      </w:divBdr>
    </w:div>
    <w:div w:id="177544690">
      <w:bodyDiv w:val="1"/>
      <w:marLeft w:val="0"/>
      <w:marRight w:val="0"/>
      <w:marTop w:val="0"/>
      <w:marBottom w:val="0"/>
      <w:divBdr>
        <w:top w:val="none" w:sz="0" w:space="0" w:color="auto"/>
        <w:left w:val="none" w:sz="0" w:space="0" w:color="auto"/>
        <w:bottom w:val="none" w:sz="0" w:space="0" w:color="auto"/>
        <w:right w:val="none" w:sz="0" w:space="0" w:color="auto"/>
      </w:divBdr>
    </w:div>
    <w:div w:id="197011847">
      <w:bodyDiv w:val="1"/>
      <w:marLeft w:val="0"/>
      <w:marRight w:val="0"/>
      <w:marTop w:val="0"/>
      <w:marBottom w:val="0"/>
      <w:divBdr>
        <w:top w:val="none" w:sz="0" w:space="0" w:color="auto"/>
        <w:left w:val="none" w:sz="0" w:space="0" w:color="auto"/>
        <w:bottom w:val="none" w:sz="0" w:space="0" w:color="auto"/>
        <w:right w:val="none" w:sz="0" w:space="0" w:color="auto"/>
      </w:divBdr>
    </w:div>
    <w:div w:id="214127331">
      <w:bodyDiv w:val="1"/>
      <w:marLeft w:val="0"/>
      <w:marRight w:val="0"/>
      <w:marTop w:val="0"/>
      <w:marBottom w:val="0"/>
      <w:divBdr>
        <w:top w:val="none" w:sz="0" w:space="0" w:color="auto"/>
        <w:left w:val="none" w:sz="0" w:space="0" w:color="auto"/>
        <w:bottom w:val="none" w:sz="0" w:space="0" w:color="auto"/>
        <w:right w:val="none" w:sz="0" w:space="0" w:color="auto"/>
      </w:divBdr>
    </w:div>
    <w:div w:id="290786696">
      <w:bodyDiv w:val="1"/>
      <w:marLeft w:val="0"/>
      <w:marRight w:val="0"/>
      <w:marTop w:val="0"/>
      <w:marBottom w:val="0"/>
      <w:divBdr>
        <w:top w:val="none" w:sz="0" w:space="0" w:color="auto"/>
        <w:left w:val="none" w:sz="0" w:space="0" w:color="auto"/>
        <w:bottom w:val="none" w:sz="0" w:space="0" w:color="auto"/>
        <w:right w:val="none" w:sz="0" w:space="0" w:color="auto"/>
      </w:divBdr>
    </w:div>
    <w:div w:id="382797010">
      <w:bodyDiv w:val="1"/>
      <w:marLeft w:val="0"/>
      <w:marRight w:val="0"/>
      <w:marTop w:val="0"/>
      <w:marBottom w:val="0"/>
      <w:divBdr>
        <w:top w:val="none" w:sz="0" w:space="0" w:color="auto"/>
        <w:left w:val="none" w:sz="0" w:space="0" w:color="auto"/>
        <w:bottom w:val="none" w:sz="0" w:space="0" w:color="auto"/>
        <w:right w:val="none" w:sz="0" w:space="0" w:color="auto"/>
      </w:divBdr>
    </w:div>
    <w:div w:id="494105008">
      <w:bodyDiv w:val="1"/>
      <w:marLeft w:val="0"/>
      <w:marRight w:val="0"/>
      <w:marTop w:val="0"/>
      <w:marBottom w:val="0"/>
      <w:divBdr>
        <w:top w:val="none" w:sz="0" w:space="0" w:color="auto"/>
        <w:left w:val="none" w:sz="0" w:space="0" w:color="auto"/>
        <w:bottom w:val="none" w:sz="0" w:space="0" w:color="auto"/>
        <w:right w:val="none" w:sz="0" w:space="0" w:color="auto"/>
      </w:divBdr>
    </w:div>
    <w:div w:id="534780380">
      <w:bodyDiv w:val="1"/>
      <w:marLeft w:val="0"/>
      <w:marRight w:val="0"/>
      <w:marTop w:val="0"/>
      <w:marBottom w:val="0"/>
      <w:divBdr>
        <w:top w:val="none" w:sz="0" w:space="0" w:color="auto"/>
        <w:left w:val="none" w:sz="0" w:space="0" w:color="auto"/>
        <w:bottom w:val="none" w:sz="0" w:space="0" w:color="auto"/>
        <w:right w:val="none" w:sz="0" w:space="0" w:color="auto"/>
      </w:divBdr>
    </w:div>
    <w:div w:id="569656256">
      <w:bodyDiv w:val="1"/>
      <w:marLeft w:val="0"/>
      <w:marRight w:val="0"/>
      <w:marTop w:val="0"/>
      <w:marBottom w:val="0"/>
      <w:divBdr>
        <w:top w:val="none" w:sz="0" w:space="0" w:color="auto"/>
        <w:left w:val="none" w:sz="0" w:space="0" w:color="auto"/>
        <w:bottom w:val="none" w:sz="0" w:space="0" w:color="auto"/>
        <w:right w:val="none" w:sz="0" w:space="0" w:color="auto"/>
      </w:divBdr>
    </w:div>
    <w:div w:id="1459880309">
      <w:bodyDiv w:val="1"/>
      <w:marLeft w:val="0"/>
      <w:marRight w:val="0"/>
      <w:marTop w:val="0"/>
      <w:marBottom w:val="0"/>
      <w:divBdr>
        <w:top w:val="none" w:sz="0" w:space="0" w:color="auto"/>
        <w:left w:val="none" w:sz="0" w:space="0" w:color="auto"/>
        <w:bottom w:val="none" w:sz="0" w:space="0" w:color="auto"/>
        <w:right w:val="none" w:sz="0" w:space="0" w:color="auto"/>
      </w:divBdr>
    </w:div>
    <w:div w:id="1579438168">
      <w:bodyDiv w:val="1"/>
      <w:marLeft w:val="0"/>
      <w:marRight w:val="0"/>
      <w:marTop w:val="0"/>
      <w:marBottom w:val="0"/>
      <w:divBdr>
        <w:top w:val="none" w:sz="0" w:space="0" w:color="auto"/>
        <w:left w:val="none" w:sz="0" w:space="0" w:color="auto"/>
        <w:bottom w:val="none" w:sz="0" w:space="0" w:color="auto"/>
        <w:right w:val="none" w:sz="0" w:space="0" w:color="auto"/>
      </w:divBdr>
    </w:div>
    <w:div w:id="1601067490">
      <w:bodyDiv w:val="1"/>
      <w:marLeft w:val="0"/>
      <w:marRight w:val="0"/>
      <w:marTop w:val="0"/>
      <w:marBottom w:val="0"/>
      <w:divBdr>
        <w:top w:val="none" w:sz="0" w:space="0" w:color="auto"/>
        <w:left w:val="none" w:sz="0" w:space="0" w:color="auto"/>
        <w:bottom w:val="none" w:sz="0" w:space="0" w:color="auto"/>
        <w:right w:val="none" w:sz="0" w:space="0" w:color="auto"/>
      </w:divBdr>
    </w:div>
    <w:div w:id="1753774299">
      <w:bodyDiv w:val="1"/>
      <w:marLeft w:val="0"/>
      <w:marRight w:val="0"/>
      <w:marTop w:val="0"/>
      <w:marBottom w:val="0"/>
      <w:divBdr>
        <w:top w:val="none" w:sz="0" w:space="0" w:color="auto"/>
        <w:left w:val="none" w:sz="0" w:space="0" w:color="auto"/>
        <w:bottom w:val="none" w:sz="0" w:space="0" w:color="auto"/>
        <w:right w:val="none" w:sz="0" w:space="0" w:color="auto"/>
      </w:divBdr>
    </w:div>
    <w:div w:id="201695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lin24</b:Tag>
    <b:SourceType>JournalArticle</b:SourceType>
    <b:Guid>{830BB7C3-7552-44A7-B613-CF8170366239}</b:Guid>
    <b:Author>
      <b:Author>
        <b:Corporate>linkedin</b:Corporate>
      </b:Author>
    </b:Author>
    <b:Title>Wilson James</b:Title>
    <b:Year>2024</b:Year>
    <b:Pages>https://uk.linkedin.com/company/wilson-james</b:Pages>
    <b:RefOrder>1</b:RefOrder>
  </b:Source>
  <b:Source>
    <b:Tag>ind24</b:Tag>
    <b:SourceType>JournalArticle</b:SourceType>
    <b:Guid>{DF96DDD4-309D-4095-8650-3359343B3241}</b:Guid>
    <b:Author>
      <b:Author>
        <b:Corporate>.indeed</b:Corporate>
      </b:Author>
    </b:Author>
    <b:Title>10 Key Leadership Development Areas</b:Title>
    <b:Year>2024</b:Year>
    <b:Pages>https://www.indeed.com/career-advice/career-development/leadership-development-areas</b:Pages>
    <b:RefOrder>2</b:RefOrder>
  </b:Source>
  <b:Source>
    <b:Tag>mas24</b:Tag>
    <b:SourceType>JournalArticle</b:SourceType>
    <b:Guid>{EF507B1E-6B4F-44C4-9DF5-566F882E276D}</b:Guid>
    <b:Author>
      <b:Author>
        <b:Corporate>masterclass</b:Corporate>
      </b:Author>
    </b:Author>
    <b:Title>6 Leadership Theories: The Traits of Different Leadership Styles</b:Title>
    <b:Year>2024</b:Year>
    <b:Pages>https://www.masterclass.com/articles/leadership-theories</b:Pages>
    <b:RefOrder>7</b:RefOrder>
  </b:Source>
  <b:Source>
    <b:Tag>Pos24</b:Tag>
    <b:SourceType>JournalArticle</b:SourceType>
    <b:Guid>{A750A928-DE3E-4203-9E49-A83B007368AF}</b:Guid>
    <b:Author>
      <b:Author>
        <b:Corporate>Positive Leadership</b:Corporate>
      </b:Author>
    </b:Author>
    <b:Title>Theory X and Theory Y (&amp; Z): Employee Motivation Explained</b:Title>
    <b:Year>2024</b:Year>
    <b:Pages>https://positivepsychology.com/theory-x-and-theory-y/</b:Pages>
    <b:RefOrder>3</b:RefOrder>
  </b:Source>
  <b:Source>
    <b:Tag>The24</b:Tag>
    <b:SourceType>JournalArticle</b:SourceType>
    <b:Guid>{0C87D499-1C88-4E90-92F2-B767A1B57C55}</b:Guid>
    <b:Author>
      <b:Author>
        <b:Corporate>The Great Man Theory, </b:Corporate>
      </b:Author>
    </b:Author>
    <b:Title>What Is the Great Man Theory of Leadership</b:Title>
    <b:Year>2024</b:Year>
    <b:Pages>https://www.verywellmind.com/the-great-man-theory-of-leadership-2795311</b:Pages>
    <b:RefOrder>4</b:RefOrder>
  </b:Source>
  <b:Source>
    <b:Tag>ver24</b:Tag>
    <b:SourceType>JournalArticle</b:SourceType>
    <b:Guid>{F75FACDE-6867-4BDA-915D-1E8C4C7144B2}</b:Guid>
    <b:Author>
      <b:Author>
        <b:Corporate>verywellmind</b:Corporate>
      </b:Author>
    </b:Author>
    <b:Title>What the Trait Theory Says About Our Personality</b:Title>
    <b:Year>2024</b:Year>
    <b:Pages>https://www.verywellmind.com/trait-theory-of-personality-2795955</b:Pages>
    <b:RefOrder>6</b:RefOrder>
  </b:Source>
  <b:Source>
    <b:Tag>ver241</b:Tag>
    <b:SourceType>JournalArticle</b:SourceType>
    <b:Guid>{16DF2A51-D810-40D0-916A-A141D88D936B}</b:Guid>
    <b:Author>
      <b:Author>
        <b:NameList>
          <b:Person>
            <b:Last>verywellmind</b:Last>
          </b:Person>
        </b:NameList>
      </b:Author>
    </b:Author>
    <b:JournalName>What the Trait Theory Says About Our Personality</b:JournalName>
    <b:Year>2024</b:Year>
    <b:Pages>https://www.verywellmind.com/trait-theory-of-personality-2795955</b:Pages>
    <b:RefOrder>5</b:RefOrder>
  </b:Source>
  <b:Source>
    <b:Tag>hbs24</b:Tag>
    <b:SourceType>JournalArticle</b:SourceType>
    <b:Guid>{7AC2E8A4-BFFB-465A-9506-9E73332F6009}</b:Guid>
    <b:Author>
      <b:Author>
        <b:Corporate>hbs</b:Corporate>
      </b:Author>
    </b:Author>
    <b:Title>Leadership, Ethics, and Corporate Accountability</b:Title>
    <b:Year>2024</b:Year>
    <b:Pages>https://online.hbs.edu/courses/leadership-ethics-corporate-accountability/?c1=MSN_SE_NW&amp;source=INTL_LEADERSHIP_LECA&amp;cr2=search__-__nw__-__international__-__leadership__-__audience&amp;kw=ethical_leadership_exm&amp;cr5=71056193651067&amp;cr7=c&amp;msclkid=08ef0c670ebb12a3</b:Pages>
    <b:RefOrder>8</b:RefOrder>
  </b:Source>
  <b:Source>
    <b:Tag>tho24</b:Tag>
    <b:SourceType>JournalArticle</b:SourceType>
    <b:Guid>{D6148344-A31C-456A-8AFA-829430A13695}</b:Guid>
    <b:Author>
      <b:Author>
        <b:Corporate>thomas</b:Corporate>
      </b:Author>
    </b:Author>
    <b:Title>What is Ethical Leadership? Attributes, Traits, &amp; Examples</b:Title>
    <b:Year>2024</b:Year>
    <b:Pages>https://www.thomas.co/resources/type/hr-blog/what-ethical-leadership-attributes-traits-examples</b:Pages>
    <b:RefOrder>9</b:RefOrder>
  </b:Source>
  <b:Source>
    <b:Tag>fou24</b:Tag>
    <b:SourceType>JournalArticle</b:SourceType>
    <b:Guid>{1C6FB119-486B-4DAF-BCD7-12640271E2C8}</b:Guid>
    <b:Author>
      <b:Author>
        <b:Corporate>fourweekmba</b:Corporate>
      </b:Author>
    </b:Author>
    <b:Title>Theory Z by William Ouchi explained</b:Title>
    <b:Year>2024</b:Year>
    <b:Pages>https://www.toolshero.com/leadership/theory-z/</b:Pages>
    <b:RefOrder>10</b:RefOrder>
  </b:Source>
  <b:Source>
    <b:Tag>pon24</b:Tag>
    <b:SourceType>JournalArticle</b:SourceType>
    <b:Guid>{6B705B2A-EB85-46C5-856E-5E837CD92E2D}</b:Guid>
    <b:Author>
      <b:Author>
        <b:Corporate>pon.harvard.</b:Corporate>
      </b:Author>
    </b:Author>
    <b:Title>The Contingency Theory of Leadership:</b:Title>
    <b:Year>2024</b:Year>
    <b:Pages>https://www.pon.harvard.edu/daily/leadership-skills-daily/the-contingency-theory-of-leadership-a-focus-on-fit/</b:Pages>
    <b:RefOrder>11</b:RefOrder>
  </b:Source>
  <b:Source>
    <b:Tag>ins24</b:Tag>
    <b:SourceType>JournalArticle</b:SourceType>
    <b:Guid>{26E75CE4-5C93-4E75-8488-6549CD21F4A1}</b:Guid>
    <b:Author>
      <b:Author>
        <b:Corporate>insead.edu</b:Corporate>
      </b:Author>
    </b:Author>
    <b:Title>Collaborative Leadership</b:Title>
    <b:Year>2024</b:Year>
    <b:Pages>https://www.insead.edu/executive-education/collaborative-leadership?CampaignId=MS_Search_A&amp;SiteId=MS&amp;CampaignName=EUR-UK[EN]_MS-NonBrand[GEN]-EDP-CollaborativeLeadership_MT-Exact&amp;AdId=CLP&amp;device=c&amp;term=collaborative%20leadership_(e)&amp;utm_medium=cpc&amp;msclkid</b:Pages>
    <b:RefOrder>12</b:RefOrder>
  </b:Source>
</b:Sources>
</file>

<file path=customXml/itemProps1.xml><?xml version="1.0" encoding="utf-8"?>
<ds:datastoreItem xmlns:ds="http://schemas.openxmlformats.org/officeDocument/2006/customXml" ds:itemID="{C5CFE4ED-ECE4-4801-9451-09356E22A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5144</Words>
  <Characters>29322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2024-08-21T17:37:00Z</dcterms:created>
  <dcterms:modified xsi:type="dcterms:W3CDTF">2024-08-21T17:37:00Z</dcterms:modified>
</cp:coreProperties>
</file>