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83653" w14:textId="55EEC4E9" w:rsidR="00BD18A0" w:rsidRPr="00CA6248" w:rsidRDefault="003206E5" w:rsidP="008B46C6">
      <w:pPr>
        <w:spacing w:line="360" w:lineRule="auto"/>
        <w:jc w:val="center"/>
        <w:rPr>
          <w:sz w:val="28"/>
          <w:szCs w:val="28"/>
          <w:u w:val="single"/>
        </w:rPr>
      </w:pPr>
      <w:r w:rsidRPr="003206E5">
        <w:rPr>
          <w:sz w:val="28"/>
          <w:szCs w:val="28"/>
          <w:u w:val="single"/>
        </w:rPr>
        <w:t>(Re)presenting and (Re)constructing the Past – Workbook</w:t>
      </w:r>
    </w:p>
    <w:p w14:paraId="17780157" w14:textId="64A66B54" w:rsidR="00BD18A0" w:rsidRPr="00BD18A0" w:rsidRDefault="00BD18A0" w:rsidP="008B46C6">
      <w:pPr>
        <w:spacing w:line="360" w:lineRule="auto"/>
      </w:pPr>
      <w:r w:rsidRPr="00BD18A0">
        <w:t xml:space="preserve">This workbook </w:t>
      </w:r>
      <w:r>
        <w:t xml:space="preserve">seeks to explore and document what my initial ideas were, why I have chosen to do this </w:t>
      </w:r>
      <w:proofErr w:type="gramStart"/>
      <w:r>
        <w:t>particular project</w:t>
      </w:r>
      <w:proofErr w:type="gramEnd"/>
      <w:r>
        <w:t xml:space="preserve">, and what it contains. </w:t>
      </w:r>
    </w:p>
    <w:p w14:paraId="4CCFD6E1" w14:textId="5957C6F1" w:rsidR="003206E5" w:rsidRPr="00951B7D" w:rsidRDefault="003206E5" w:rsidP="008B46C6">
      <w:pPr>
        <w:spacing w:line="360" w:lineRule="auto"/>
        <w:rPr>
          <w:sz w:val="24"/>
          <w:szCs w:val="24"/>
          <w:u w:val="single"/>
        </w:rPr>
      </w:pPr>
      <w:r w:rsidRPr="00951B7D">
        <w:rPr>
          <w:sz w:val="24"/>
          <w:szCs w:val="24"/>
          <w:u w:val="single"/>
        </w:rPr>
        <w:t xml:space="preserve">Initial Ideas </w:t>
      </w:r>
    </w:p>
    <w:p w14:paraId="37F23EB4" w14:textId="2AB496C4" w:rsidR="008D77AB" w:rsidRDefault="00B4138C" w:rsidP="008B46C6">
      <w:pPr>
        <w:spacing w:line="360" w:lineRule="auto"/>
      </w:pPr>
      <w:r>
        <w:t xml:space="preserve">At the beginning of this </w:t>
      </w:r>
      <w:r w:rsidR="008D77AB">
        <w:t>project,</w:t>
      </w:r>
      <w:r>
        <w:t xml:space="preserve"> I had three separate ideas: </w:t>
      </w:r>
      <w:r w:rsidR="008D77AB">
        <w:t xml:space="preserve">an essay on medievalism in games; an embroidery piece done in the medieval style; or a photograph series. </w:t>
      </w:r>
    </w:p>
    <w:p w14:paraId="660C3E4E" w14:textId="6D08ADC0" w:rsidR="008D77AB" w:rsidRPr="001018C1" w:rsidRDefault="008D77AB" w:rsidP="008B46C6">
      <w:pPr>
        <w:spacing w:line="360" w:lineRule="auto"/>
        <w:rPr>
          <w:b/>
          <w:bCs/>
        </w:rPr>
      </w:pPr>
      <w:r w:rsidRPr="001018C1">
        <w:rPr>
          <w:b/>
          <w:bCs/>
        </w:rPr>
        <w:t xml:space="preserve">Gaming Essay: </w:t>
      </w:r>
    </w:p>
    <w:p w14:paraId="4EA87328" w14:textId="5C30C34C" w:rsidR="001018C1" w:rsidRDefault="00581A7E" w:rsidP="008B46C6">
      <w:pPr>
        <w:spacing w:line="360" w:lineRule="auto"/>
      </w:pPr>
      <w:r>
        <w:t xml:space="preserve">One of my early thoughts for this project </w:t>
      </w:r>
      <w:r w:rsidR="001018C1">
        <w:t xml:space="preserve">was to do an essay on medievalism in games. The Victorian idealisation and stereotypes of the Medieval period have carried through literature and the popular media into video games, whether they are based in historical fiction or the fantasy genre. Neo medievalism and its stereotypes can impact every corner of a game’s development, from stylisation and graphics to its influence on the “fantasy music” scores of games (especially those using “chant” music such as the </w:t>
      </w:r>
      <w:r w:rsidR="0087220B">
        <w:t>Assassin’s Creed series</w:t>
      </w:r>
      <w:r w:rsidR="001018C1">
        <w:t>, and Halo oddly enough).</w:t>
      </w:r>
      <w:r w:rsidR="0087220B">
        <w:rPr>
          <w:rStyle w:val="FootnoteReference"/>
        </w:rPr>
        <w:footnoteReference w:id="1"/>
      </w:r>
      <w:r w:rsidR="001018C1">
        <w:t xml:space="preserve"> Games can also generate neo-medieval elements without realising. Often MMORPGs (massively-multiplayer-online-role-playing-games) such as World of Warcraft and Elder Scrolls Online contain “guild systems”</w:t>
      </w:r>
      <w:r w:rsidR="0087220B">
        <w:t>, allowing you to link up and cooperate with other players to earn rewards in-game. These guilds have been shown in studies to mimic the behaviour of Anglo-Saxon warrior clans.</w:t>
      </w:r>
      <w:r w:rsidR="0087220B">
        <w:rPr>
          <w:rStyle w:val="FootnoteReference"/>
        </w:rPr>
        <w:footnoteReference w:id="2"/>
      </w:r>
    </w:p>
    <w:p w14:paraId="5D896413" w14:textId="740A6A99" w:rsidR="001018C1" w:rsidRDefault="001018C1" w:rsidP="008B46C6">
      <w:pPr>
        <w:spacing w:line="360" w:lineRule="auto"/>
      </w:pPr>
      <w:r>
        <w:t xml:space="preserve">However, I eventually chose to scrap this idea, as not only is writing an essay the same thing I would be doing in other modules, but this idea may also get me to replay video games as “research” and I feared I would become easily distracted from the main task. </w:t>
      </w:r>
    </w:p>
    <w:p w14:paraId="25620B0C" w14:textId="1A66BD2E" w:rsidR="008D77AB" w:rsidRPr="00581A7E" w:rsidRDefault="008D77AB" w:rsidP="008B46C6">
      <w:pPr>
        <w:spacing w:line="360" w:lineRule="auto"/>
        <w:rPr>
          <w:b/>
          <w:bCs/>
        </w:rPr>
      </w:pPr>
      <w:r w:rsidRPr="00581A7E">
        <w:rPr>
          <w:b/>
          <w:bCs/>
        </w:rPr>
        <w:t xml:space="preserve">Embroidery Piece: </w:t>
      </w:r>
    </w:p>
    <w:p w14:paraId="7C53D596" w14:textId="70886C58" w:rsidR="00231565" w:rsidRDefault="001018C1" w:rsidP="008B46C6">
      <w:pPr>
        <w:spacing w:line="360" w:lineRule="auto"/>
      </w:pPr>
      <w:r>
        <w:t>Before thinking about photography, I first considered</w:t>
      </w:r>
      <w:r w:rsidR="008D77AB">
        <w:t xml:space="preserve"> doing an embroidery piece for this project. </w:t>
      </w:r>
      <w:r w:rsidR="0087220B">
        <w:t xml:space="preserve">Embroidery was a large part of the medieval art world, and </w:t>
      </w:r>
      <w:r w:rsidR="00CF15C8">
        <w:t>therefore life as a whole. We have evidence for embroidery in many areas of medieval life, though I am mostly focused on drapery, and the art of clothing embroidery. This is mostly viewed on the garments of nobility and the upper class, as they had the most time and money to produce intricate pieces</w:t>
      </w:r>
      <w:r w:rsidR="00231565">
        <w:t xml:space="preserve">, complete with fleshed out borders, flowers, and animals to decorate their clothing. While the lower classes had embroidery on </w:t>
      </w:r>
      <w:r w:rsidR="00231565">
        <w:lastRenderedPageBreak/>
        <w:t xml:space="preserve">their clothing, this was restricted to simple and less time-consuming designs, such as lines and squares around necklines and sleeve edges. </w:t>
      </w:r>
      <w:r w:rsidR="0087220B">
        <w:t xml:space="preserve"> </w:t>
      </w:r>
      <w:r w:rsidR="00231565">
        <w:t xml:space="preserve">My original idea, however, was to embroider a religious piece. </w:t>
      </w:r>
      <w:r w:rsidR="00CA6248">
        <w:t xml:space="preserve">This most likely would have been a pillow cover, something I know we have evidence for in the Medieval Period, though I abandoned this idea before I could truly work out what I would have wanted to do beyond a decorated border. </w:t>
      </w:r>
    </w:p>
    <w:p w14:paraId="0C8A21C8" w14:textId="144B9B8D" w:rsidR="008D77AB" w:rsidRDefault="00B3786E" w:rsidP="008B46C6">
      <w:pPr>
        <w:spacing w:line="360" w:lineRule="auto"/>
      </w:pPr>
      <w:r>
        <w:t xml:space="preserve">However, I eventually abandoned this idea, as I believed it would take more than 4 weeks to produce an embroidery </w:t>
      </w:r>
      <w:proofErr w:type="gramStart"/>
      <w:r w:rsidR="007B0475">
        <w:t>piece</w:t>
      </w:r>
      <w:proofErr w:type="gramEnd"/>
      <w:r w:rsidR="007B0475">
        <w:t xml:space="preserve"> </w:t>
      </w:r>
      <w:r>
        <w:t xml:space="preserve">I would be happy to turn in. I am also intensely protective of my (admittedly rather large) collection of scrap </w:t>
      </w:r>
      <w:r w:rsidR="00CF15C8">
        <w:t xml:space="preserve">fabrics, and if I couldn’t produce something I would be happy with, I did not want to use these pieces of fabric. One of my major faults, unfortunately, is that I am a perfectionist. </w:t>
      </w:r>
    </w:p>
    <w:p w14:paraId="3FBA9CBB" w14:textId="6E4CBB61" w:rsidR="008D77AB" w:rsidRPr="00CA6248" w:rsidRDefault="008D77AB" w:rsidP="008B46C6">
      <w:pPr>
        <w:spacing w:line="360" w:lineRule="auto"/>
        <w:rPr>
          <w:b/>
          <w:bCs/>
        </w:rPr>
      </w:pPr>
      <w:r w:rsidRPr="00CA6248">
        <w:rPr>
          <w:b/>
          <w:bCs/>
        </w:rPr>
        <w:t xml:space="preserve">Photograph Series: </w:t>
      </w:r>
    </w:p>
    <w:p w14:paraId="10BD7453" w14:textId="709E7A8C" w:rsidR="008D77AB" w:rsidRDefault="007B0475" w:rsidP="008B46C6">
      <w:pPr>
        <w:spacing w:line="360" w:lineRule="auto"/>
      </w:pPr>
      <w:r>
        <w:t xml:space="preserve">My final idea, and the one I went with, was to do a photograph series. </w:t>
      </w:r>
      <w:r w:rsidR="009C5C1B">
        <w:t xml:space="preserve">Originally, this was going to be a series of landscape photographs from within the town, layered over older photographs of the same areas to create a “passage of time” effect. The first time I have ever seen this done is with photographs of landscapes taken in World War 1, then layered over photographs of the same landscape in the modern day. However, I believed it would be too much of a struggle for me to layer these photographs together, as I have no form of editing software. Furthermore, I decided that I wanted to do something more based in the medieval, and unsurprisingly photography was not invented in that </w:t>
      </w:r>
      <w:proofErr w:type="gramStart"/>
      <w:r w:rsidR="009C5C1B">
        <w:t>period</w:t>
      </w:r>
      <w:proofErr w:type="gramEnd"/>
      <w:r w:rsidR="009C5C1B">
        <w:t xml:space="preserve"> and I do not own a time machine. </w:t>
      </w:r>
    </w:p>
    <w:p w14:paraId="032AE478" w14:textId="5A8F4C3E" w:rsidR="007B0475" w:rsidRDefault="009C5C1B" w:rsidP="008B46C6">
      <w:pPr>
        <w:spacing w:line="360" w:lineRule="auto"/>
      </w:pPr>
      <w:r>
        <w:t xml:space="preserve">Therefore, I turned to re-enactment of the medieval </w:t>
      </w:r>
      <w:proofErr w:type="gramStart"/>
      <w:r>
        <w:t>in order to</w:t>
      </w:r>
      <w:proofErr w:type="gramEnd"/>
      <w:r>
        <w:t xml:space="preserve"> capture a medieval aspect while using my photography. There is an operating medieval group within the university, Historia Normannis Lampeter, and they were ok with being photographed. </w:t>
      </w:r>
      <w:r w:rsidR="006A1704">
        <w:t>I was originally going to ask them to pose around town</w:t>
      </w:r>
      <w:r w:rsidR="00436352">
        <w:t xml:space="preserve"> in modern situations while wearing medieval clothing, but one flaw of my character is that I am unable to ask for anything that may inconvenience someone, and it was much easier to photograph them in their bi-weekly training sessions, while asking them to pretend that I am not here and do not exist. </w:t>
      </w:r>
    </w:p>
    <w:p w14:paraId="34E8553A" w14:textId="5B078754" w:rsidR="003206E5" w:rsidRDefault="007B0475" w:rsidP="008B46C6">
      <w:pPr>
        <w:spacing w:line="360" w:lineRule="auto"/>
      </w:pPr>
      <w:r>
        <w:t xml:space="preserve">I eventually decided to include mixed media </w:t>
      </w:r>
      <w:r w:rsidR="009C5C1B">
        <w:t xml:space="preserve">within this series, as </w:t>
      </w:r>
      <w:r w:rsidR="00436352">
        <w:t xml:space="preserve">I did not trust </w:t>
      </w:r>
      <w:r w:rsidR="00951B7D">
        <w:t xml:space="preserve">my photography alone to carry the weight of what I wanted this project to do. Furthermore, I wanted to involve something produced in the period alongside re-enactment photographs, to encourage comparison. </w:t>
      </w:r>
    </w:p>
    <w:p w14:paraId="21EF6CB4" w14:textId="33E8C375" w:rsidR="003206E5" w:rsidRPr="00951B7D" w:rsidRDefault="003206E5" w:rsidP="008B46C6">
      <w:pPr>
        <w:spacing w:line="360" w:lineRule="auto"/>
        <w:rPr>
          <w:sz w:val="24"/>
          <w:szCs w:val="24"/>
          <w:u w:val="single"/>
        </w:rPr>
      </w:pPr>
      <w:r w:rsidRPr="00951B7D">
        <w:rPr>
          <w:sz w:val="24"/>
          <w:szCs w:val="24"/>
          <w:u w:val="single"/>
        </w:rPr>
        <w:t xml:space="preserve">Why Photography? </w:t>
      </w:r>
    </w:p>
    <w:p w14:paraId="039F3A8C" w14:textId="49FA6730" w:rsidR="003206E5" w:rsidRDefault="00951B7D" w:rsidP="008B46C6">
      <w:pPr>
        <w:spacing w:line="360" w:lineRule="auto"/>
      </w:pPr>
      <w:r>
        <w:t xml:space="preserve">I am a hobby photographer in my spare time, and thus it was rather easy to take what I do with my own photographs and bring it to this project. </w:t>
      </w:r>
      <w:r w:rsidR="00F00E7A">
        <w:t xml:space="preserve">However, I am a landscape photographer, and I have </w:t>
      </w:r>
      <w:r w:rsidR="00F00E7A">
        <w:lastRenderedPageBreak/>
        <w:t xml:space="preserve">never experimented with portrait photography before this project. Therefore, it has been challenging to capture the ideas I want to convey in a satisfying manner. </w:t>
      </w:r>
    </w:p>
    <w:p w14:paraId="06E6F38F" w14:textId="3E6AE873" w:rsidR="00B4138C" w:rsidRDefault="008C3B72" w:rsidP="008B46C6">
      <w:pPr>
        <w:spacing w:line="360" w:lineRule="auto"/>
      </w:pPr>
      <w:r>
        <w:t xml:space="preserve">Furthermore, despite loving the ideas and looks of mixed-media photography, this project is also my first time tackling that idea. </w:t>
      </w:r>
      <w:r w:rsidR="000B1E5E">
        <w:t xml:space="preserve">I also had several ideas of how to do this. Originally it would have just been cut-and-stick printed versions of both my photographs and the manuscripts together. This evolved as I gathered leaves from St. Fagans and wanted to include them in the pieces. This particular idea evolved into using medieval music on these leaves, adding more 3-dimensionality to the project overall. When I learned that no one in my household owns or carries a </w:t>
      </w:r>
      <w:r w:rsidR="005A4B66">
        <w:t>glue stick</w:t>
      </w:r>
      <w:r w:rsidR="000B1E5E">
        <w:t xml:space="preserve"> (or any type of adhesive), I turned to ideas of sewing to tie these fragments together. This also looped around to one of my original ideas, to do </w:t>
      </w:r>
      <w:r w:rsidR="005A4B66">
        <w:t>a</w:t>
      </w:r>
      <w:r w:rsidR="000B1E5E">
        <w:t xml:space="preserve"> medieval inspired embroidery piece. </w:t>
      </w:r>
    </w:p>
    <w:p w14:paraId="2671FD73" w14:textId="5DBAE8C5" w:rsidR="003206E5" w:rsidRPr="00951B7D" w:rsidRDefault="003206E5" w:rsidP="008B46C6">
      <w:pPr>
        <w:spacing w:line="360" w:lineRule="auto"/>
        <w:rPr>
          <w:sz w:val="24"/>
          <w:szCs w:val="24"/>
          <w:u w:val="single"/>
        </w:rPr>
      </w:pPr>
      <w:r w:rsidRPr="00951B7D">
        <w:rPr>
          <w:sz w:val="24"/>
          <w:szCs w:val="24"/>
          <w:u w:val="single"/>
        </w:rPr>
        <w:t xml:space="preserve">Why Re-enactment? </w:t>
      </w:r>
    </w:p>
    <w:p w14:paraId="06DF0F77" w14:textId="5D5135AC" w:rsidR="003206E5" w:rsidRDefault="00951B7D" w:rsidP="008B46C6">
      <w:pPr>
        <w:spacing w:line="360" w:lineRule="auto"/>
      </w:pPr>
      <w:r>
        <w:t xml:space="preserve">As a re-enactor with the group I photographed, I already had an “in” to get photographs with people’s permission. It is also incredibly easy to photograph them, as while they are constantly </w:t>
      </w:r>
      <w:r w:rsidR="00BB2A3E">
        <w:t>moving,</w:t>
      </w:r>
      <w:r>
        <w:t xml:space="preserve"> they are also generating new shapes and forms in combat which </w:t>
      </w:r>
      <w:r w:rsidR="00837383">
        <w:t xml:space="preserve">look nice on camera a lot of the time. </w:t>
      </w:r>
    </w:p>
    <w:p w14:paraId="60C812E9" w14:textId="2459903B" w:rsidR="005A4B66" w:rsidRDefault="005A4B66" w:rsidP="008B46C6">
      <w:pPr>
        <w:spacing w:line="360" w:lineRule="auto"/>
      </w:pPr>
      <w:r>
        <w:t xml:space="preserve">Originally, I also hoped to obtain extra photographs of the re-enactment group at their Christmas Feast, held in the Old Building and using only in-period medieval recipes. However, as I was one of the cooks, I was incredibly distracted trying to cook and ferry my food over to the building to remember to take my camera with me. However, I had enough combat photographs to be happy in my project, and while this is an opportunity missed, it just leaves more room for another project later down the line. </w:t>
      </w:r>
    </w:p>
    <w:p w14:paraId="3F4C5B75" w14:textId="6F5D5BD6" w:rsidR="003206E5" w:rsidRDefault="003206E5" w:rsidP="008B46C6">
      <w:pPr>
        <w:spacing w:line="360" w:lineRule="auto"/>
      </w:pPr>
    </w:p>
    <w:p w14:paraId="1CE9BA02" w14:textId="0AE76965" w:rsidR="00044D3B" w:rsidRPr="00951B7D" w:rsidRDefault="003206E5" w:rsidP="008B46C6">
      <w:pPr>
        <w:spacing w:line="360" w:lineRule="auto"/>
        <w:rPr>
          <w:sz w:val="24"/>
          <w:szCs w:val="24"/>
          <w:u w:val="single"/>
        </w:rPr>
      </w:pPr>
      <w:r w:rsidRPr="00951B7D">
        <w:rPr>
          <w:sz w:val="24"/>
          <w:szCs w:val="24"/>
          <w:u w:val="single"/>
        </w:rPr>
        <w:t>What does this piece contain</w:t>
      </w:r>
      <w:r w:rsidR="004E0F74">
        <w:rPr>
          <w:sz w:val="24"/>
          <w:szCs w:val="24"/>
          <w:u w:val="single"/>
        </w:rPr>
        <w:t>?</w:t>
      </w:r>
    </w:p>
    <w:p w14:paraId="437449B0" w14:textId="0769E5B1" w:rsidR="00044D3B" w:rsidRDefault="00044D3B" w:rsidP="008B46C6">
      <w:pPr>
        <w:spacing w:line="360" w:lineRule="auto"/>
      </w:pPr>
      <w:r>
        <w:t xml:space="preserve">Unfortunately, I could not find and use and printer which allowed for colour printing. This means that both my photography and the manuscript illustrations I opted to use have come out in black and white. While this emphasises the colour of both the thread I opted to use, and the leaves, it is not what I originally wanted for this piece. </w:t>
      </w:r>
    </w:p>
    <w:p w14:paraId="16FD79D3" w14:textId="536E2452" w:rsidR="004C4B29" w:rsidRDefault="004C4B29" w:rsidP="008B46C6">
      <w:pPr>
        <w:spacing w:line="360" w:lineRule="auto"/>
      </w:pPr>
      <w:r>
        <w:t xml:space="preserve">I decided to produce 2 different artworks for this project. They have both similarities and differences in what they contain. </w:t>
      </w:r>
    </w:p>
    <w:p w14:paraId="536AD22F" w14:textId="229A8272" w:rsidR="00044D3B" w:rsidRDefault="004C4B29" w:rsidP="008B46C6">
      <w:pPr>
        <w:spacing w:line="360" w:lineRule="auto"/>
      </w:pPr>
      <w:r>
        <w:t xml:space="preserve">The first piece depicts </w:t>
      </w:r>
      <w:r w:rsidR="00951B7D">
        <w:t>a sort of “duel” between two combatants. This is an incredibly common way of training for the Re-enactment society</w:t>
      </w:r>
      <w:r w:rsidR="00044D3B">
        <w:t xml:space="preserve">, as it’s much easier to train and spot mistakes in this form of </w:t>
      </w:r>
      <w:r w:rsidR="00044D3B">
        <w:lastRenderedPageBreak/>
        <w:t xml:space="preserve">combat. One combatant is photographed by me, the other is a manuscript illustration taken from the Hortus Deliciarum, dated around 1185, and currently found in the Hohenburg Abbey in France. This illustration is of a man in combat, wielding a Kite Shield and Sword, he is most likely Norman soldier. This piece also contains a section of leaf taken from the St. Fagans National Museum of Wales, sewn to the paper in the same way as the manuscript image. </w:t>
      </w:r>
    </w:p>
    <w:p w14:paraId="42F81C02" w14:textId="22035F8D" w:rsidR="004C4B29" w:rsidRPr="004E0F74" w:rsidRDefault="00044D3B" w:rsidP="008B46C6">
      <w:pPr>
        <w:spacing w:line="360" w:lineRule="auto"/>
      </w:pPr>
      <w:r>
        <w:t xml:space="preserve">The second piece depicts a “line fight”, where multiple combatants use their shields to form a crude wall and fight with polearms. One side is a photograph, while the other holds a manuscript image depicting an attacking party from the Chronicle of Otto of Freising, dated from around 1157-1185, and from Hagenau, France. This piece also contains two leaves, each </w:t>
      </w:r>
      <w:r w:rsidR="004E0F74">
        <w:t xml:space="preserve">sewn into the paper and contain writing in an approximation of medieval script of the </w:t>
      </w:r>
      <w:r w:rsidR="004E0F74">
        <w:rPr>
          <w:i/>
          <w:iCs/>
        </w:rPr>
        <w:t>Regina Caeli</w:t>
      </w:r>
      <w:r w:rsidR="004E0F74">
        <w:t xml:space="preserve">, a musical chant directed to the Virgin Mary and used around Easter Sunday in the Roman Catholic church. This was popular in the 12th century. </w:t>
      </w:r>
    </w:p>
    <w:sectPr w:rsidR="004C4B29" w:rsidRPr="004E0F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38100" w14:textId="77777777" w:rsidR="00B847A6" w:rsidRDefault="00B847A6" w:rsidP="0087220B">
      <w:pPr>
        <w:spacing w:after="0" w:line="240" w:lineRule="auto"/>
      </w:pPr>
      <w:r>
        <w:separator/>
      </w:r>
    </w:p>
  </w:endnote>
  <w:endnote w:type="continuationSeparator" w:id="0">
    <w:p w14:paraId="03A7D7D6" w14:textId="77777777" w:rsidR="00B847A6" w:rsidRDefault="00B847A6" w:rsidP="00872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3CFA" w14:textId="77777777" w:rsidR="00B847A6" w:rsidRDefault="00B847A6" w:rsidP="0087220B">
      <w:pPr>
        <w:spacing w:after="0" w:line="240" w:lineRule="auto"/>
      </w:pPr>
      <w:r>
        <w:separator/>
      </w:r>
    </w:p>
  </w:footnote>
  <w:footnote w:type="continuationSeparator" w:id="0">
    <w:p w14:paraId="469E7CD2" w14:textId="77777777" w:rsidR="00B847A6" w:rsidRDefault="00B847A6" w:rsidP="0087220B">
      <w:pPr>
        <w:spacing w:after="0" w:line="240" w:lineRule="auto"/>
      </w:pPr>
      <w:r>
        <w:continuationSeparator/>
      </w:r>
    </w:p>
  </w:footnote>
  <w:footnote w:id="1">
    <w:p w14:paraId="55C13078" w14:textId="6BCED3E2" w:rsidR="0087220B" w:rsidRDefault="0087220B" w:rsidP="0087220B">
      <w:pPr>
        <w:pStyle w:val="FootnoteText"/>
      </w:pPr>
      <w:r>
        <w:rPr>
          <w:rStyle w:val="FootnoteReference"/>
        </w:rPr>
        <w:footnoteRef/>
      </w:r>
      <w:r>
        <w:t xml:space="preserve"> Karen M. Cook. (2018). Beyond (the) Halo: Chant in Video Games. In Studies in Medievalism XXVII (NED - New edition, p. 183–). Boydell &amp; Brewer. https://doi.org/10.1017/9781787442184.015</w:t>
      </w:r>
    </w:p>
  </w:footnote>
  <w:footnote w:id="2">
    <w:p w14:paraId="40A92153" w14:textId="1456C28E" w:rsidR="0087220B" w:rsidRDefault="0087220B" w:rsidP="0087220B">
      <w:pPr>
        <w:pStyle w:val="FootnoteText"/>
      </w:pPr>
      <w:r>
        <w:rPr>
          <w:rStyle w:val="FootnoteReference"/>
        </w:rPr>
        <w:footnoteRef/>
      </w:r>
      <w:r>
        <w:t xml:space="preserve"> Simon-Jones. (2015). Modern-day Ring-givers: MMORPG Guild Cultures and the Influence of the Anglo-Saxon World. In Studies in Medievalism XXIV (NED - New edition, pp. 217–236). Boydell &amp; Brewer. https://doi.org/10.7722/j.ctt12879b0.20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D24795"/>
    <w:multiLevelType w:val="multilevel"/>
    <w:tmpl w:val="C9AC4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B8A236F"/>
    <w:multiLevelType w:val="multilevel"/>
    <w:tmpl w:val="2B0E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FB2309"/>
    <w:multiLevelType w:val="multilevel"/>
    <w:tmpl w:val="A050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06850576">
    <w:abstractNumId w:val="1"/>
  </w:num>
  <w:num w:numId="2" w16cid:durableId="46421506">
    <w:abstractNumId w:val="0"/>
  </w:num>
  <w:num w:numId="3" w16cid:durableId="18862866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6E5"/>
    <w:rsid w:val="00044D3B"/>
    <w:rsid w:val="000B1E5E"/>
    <w:rsid w:val="001018C1"/>
    <w:rsid w:val="00231565"/>
    <w:rsid w:val="00255A22"/>
    <w:rsid w:val="002D3789"/>
    <w:rsid w:val="003206E5"/>
    <w:rsid w:val="00436352"/>
    <w:rsid w:val="004C4B29"/>
    <w:rsid w:val="004E0F74"/>
    <w:rsid w:val="00581A7E"/>
    <w:rsid w:val="005A4B66"/>
    <w:rsid w:val="006A1704"/>
    <w:rsid w:val="007B0475"/>
    <w:rsid w:val="00837383"/>
    <w:rsid w:val="008512ED"/>
    <w:rsid w:val="0087220B"/>
    <w:rsid w:val="008B46C6"/>
    <w:rsid w:val="008C3B72"/>
    <w:rsid w:val="008D77AB"/>
    <w:rsid w:val="00951B7D"/>
    <w:rsid w:val="009C5C1B"/>
    <w:rsid w:val="00B31C7F"/>
    <w:rsid w:val="00B3786E"/>
    <w:rsid w:val="00B4138C"/>
    <w:rsid w:val="00B847A6"/>
    <w:rsid w:val="00BB2A3E"/>
    <w:rsid w:val="00BD18A0"/>
    <w:rsid w:val="00CA6248"/>
    <w:rsid w:val="00CF15C8"/>
    <w:rsid w:val="00F00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07CFA"/>
  <w15:chartTrackingRefBased/>
  <w15:docId w15:val="{1FBE7CBE-DA25-48B1-BF5B-ED2D36E21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13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4B29"/>
    <w:rPr>
      <w:color w:val="0563C1" w:themeColor="hyperlink"/>
      <w:u w:val="single"/>
    </w:rPr>
  </w:style>
  <w:style w:type="character" w:styleId="UnresolvedMention">
    <w:name w:val="Unresolved Mention"/>
    <w:basedOn w:val="DefaultParagraphFont"/>
    <w:uiPriority w:val="99"/>
    <w:semiHidden/>
    <w:unhideWhenUsed/>
    <w:rsid w:val="004C4B29"/>
    <w:rPr>
      <w:color w:val="605E5C"/>
      <w:shd w:val="clear" w:color="auto" w:fill="E1DFDD"/>
    </w:rPr>
  </w:style>
  <w:style w:type="paragraph" w:styleId="FootnoteText">
    <w:name w:val="footnote text"/>
    <w:basedOn w:val="Normal"/>
    <w:link w:val="FootnoteTextChar"/>
    <w:uiPriority w:val="99"/>
    <w:semiHidden/>
    <w:unhideWhenUsed/>
    <w:rsid w:val="008722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220B"/>
    <w:rPr>
      <w:sz w:val="20"/>
      <w:szCs w:val="20"/>
    </w:rPr>
  </w:style>
  <w:style w:type="character" w:styleId="FootnoteReference">
    <w:name w:val="footnote reference"/>
    <w:basedOn w:val="DefaultParagraphFont"/>
    <w:uiPriority w:val="99"/>
    <w:semiHidden/>
    <w:unhideWhenUsed/>
    <w:rsid w:val="008722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829451">
      <w:bodyDiv w:val="1"/>
      <w:marLeft w:val="0"/>
      <w:marRight w:val="0"/>
      <w:marTop w:val="0"/>
      <w:marBottom w:val="0"/>
      <w:divBdr>
        <w:top w:val="none" w:sz="0" w:space="0" w:color="auto"/>
        <w:left w:val="none" w:sz="0" w:space="0" w:color="auto"/>
        <w:bottom w:val="none" w:sz="0" w:space="0" w:color="auto"/>
        <w:right w:val="none" w:sz="0" w:space="0" w:color="auto"/>
      </w:divBdr>
    </w:div>
    <w:div w:id="105015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4</Pages>
  <Words>1259</Words>
  <Characters>7181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17</cp:revision>
  <dcterms:created xsi:type="dcterms:W3CDTF">2022-12-16T10:49:00Z</dcterms:created>
  <dcterms:modified xsi:type="dcterms:W3CDTF">2022-12-16T16:35:00Z</dcterms:modified>
</cp:coreProperties>
</file>