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F4E91" w14:textId="4C4DFE66" w:rsidR="00910F39" w:rsidRPr="00DF3584" w:rsidRDefault="00DF3584">
      <w:pPr>
        <w:rPr>
          <w:rFonts w:ascii="Arial" w:hAnsi="Arial" w:cs="Arial"/>
          <w:b/>
          <w:bCs/>
        </w:rPr>
      </w:pPr>
      <w:r w:rsidRPr="00DF3584">
        <w:rPr>
          <w:rFonts w:ascii="Arial" w:hAnsi="Arial" w:cs="Arial"/>
          <w:b/>
          <w:bCs/>
        </w:rPr>
        <w:t>BA HONS INTERNATIONAL HOTEL MANAGEMENT</w:t>
      </w:r>
    </w:p>
    <w:p w14:paraId="5D06045D" w14:textId="6E3F62DF" w:rsidR="008F5F7D" w:rsidRDefault="008F5F7D">
      <w:pPr>
        <w:rPr>
          <w:rFonts w:ascii="Arial" w:hAnsi="Arial" w:cs="Arial"/>
        </w:rPr>
      </w:pPr>
    </w:p>
    <w:p w14:paraId="10C107FD" w14:textId="585C3BDE" w:rsidR="0046297D" w:rsidRDefault="0046297D">
      <w:pPr>
        <w:rPr>
          <w:rFonts w:ascii="Arial" w:hAnsi="Arial" w:cs="Arial"/>
        </w:rPr>
      </w:pPr>
    </w:p>
    <w:p w14:paraId="65718E03" w14:textId="6A7B20AE" w:rsidR="0046297D" w:rsidRDefault="00B50257">
      <w:pPr>
        <w:rPr>
          <w:rFonts w:ascii="Arial" w:hAnsi="Arial" w:cs="Arial"/>
        </w:rPr>
      </w:pPr>
      <w:r>
        <w:rPr>
          <w:rFonts w:ascii="Arial" w:hAnsi="Arial" w:cs="Arial"/>
        </w:rPr>
        <w:t>MODULE: GLOBAL TOURISM AND DESTINATION MANAGEMENT</w:t>
      </w:r>
    </w:p>
    <w:p w14:paraId="56A1D240" w14:textId="004E517C" w:rsidR="0046297D" w:rsidRDefault="005234DD">
      <w:pPr>
        <w:rPr>
          <w:rFonts w:ascii="Arial" w:hAnsi="Arial" w:cs="Arial"/>
        </w:rPr>
      </w:pPr>
      <w:r>
        <w:rPr>
          <w:rFonts w:ascii="Arial" w:hAnsi="Arial" w:cs="Arial"/>
        </w:rPr>
        <w:t xml:space="preserve">                                     M6X01932</w:t>
      </w:r>
    </w:p>
    <w:p w14:paraId="767C0054" w14:textId="0E259213" w:rsidR="0046297D" w:rsidRDefault="0046297D">
      <w:pPr>
        <w:rPr>
          <w:rFonts w:ascii="Arial" w:hAnsi="Arial" w:cs="Arial"/>
        </w:rPr>
      </w:pPr>
    </w:p>
    <w:p w14:paraId="5261AA9C" w14:textId="07DAF5FF" w:rsidR="0046297D" w:rsidRDefault="0046297D">
      <w:pPr>
        <w:rPr>
          <w:rFonts w:ascii="Arial" w:hAnsi="Arial" w:cs="Arial"/>
        </w:rPr>
      </w:pPr>
    </w:p>
    <w:p w14:paraId="761BEA83" w14:textId="28008A3E" w:rsidR="0046297D" w:rsidRDefault="0046297D">
      <w:pPr>
        <w:rPr>
          <w:rFonts w:ascii="Arial" w:hAnsi="Arial" w:cs="Arial"/>
        </w:rPr>
      </w:pPr>
    </w:p>
    <w:p w14:paraId="37C440AB" w14:textId="7EF1B948" w:rsidR="0046297D" w:rsidRDefault="0046297D">
      <w:pPr>
        <w:rPr>
          <w:rFonts w:ascii="Arial" w:hAnsi="Arial" w:cs="Arial"/>
        </w:rPr>
      </w:pPr>
    </w:p>
    <w:p w14:paraId="1A5E0535" w14:textId="23FA7415" w:rsidR="0046297D" w:rsidRDefault="0046297D">
      <w:pPr>
        <w:rPr>
          <w:rFonts w:ascii="Arial" w:hAnsi="Arial" w:cs="Arial"/>
        </w:rPr>
      </w:pPr>
    </w:p>
    <w:p w14:paraId="5A441B73" w14:textId="01DDF21C" w:rsidR="0046297D" w:rsidRDefault="0046297D">
      <w:pPr>
        <w:rPr>
          <w:rFonts w:ascii="Arial" w:hAnsi="Arial" w:cs="Arial"/>
        </w:rPr>
      </w:pPr>
    </w:p>
    <w:p w14:paraId="3A9DBBCB" w14:textId="77777777" w:rsidR="0046297D" w:rsidRDefault="0046297D">
      <w:pPr>
        <w:rPr>
          <w:rFonts w:ascii="Arial" w:hAnsi="Arial" w:cs="Arial"/>
        </w:rPr>
      </w:pPr>
    </w:p>
    <w:p w14:paraId="4AE24F02" w14:textId="77777777" w:rsidR="008F5F7D" w:rsidRDefault="008F5F7D">
      <w:pPr>
        <w:rPr>
          <w:rFonts w:ascii="Arial" w:hAnsi="Arial" w:cs="Arial"/>
        </w:rPr>
      </w:pPr>
      <w:r>
        <w:rPr>
          <w:rFonts w:ascii="Arial" w:hAnsi="Arial" w:cs="Arial"/>
        </w:rPr>
        <w:t xml:space="preserve">                                    INDUSTRY DESTINATION REVIEW</w:t>
      </w:r>
    </w:p>
    <w:p w14:paraId="66FDD6CB" w14:textId="77777777" w:rsidR="008F5F7D" w:rsidRDefault="008F5F7D">
      <w:pPr>
        <w:rPr>
          <w:rFonts w:ascii="Arial" w:hAnsi="Arial" w:cs="Arial"/>
        </w:rPr>
      </w:pPr>
      <w:r>
        <w:rPr>
          <w:rFonts w:ascii="Arial" w:hAnsi="Arial" w:cs="Arial"/>
        </w:rPr>
        <w:t xml:space="preserve">                                                       -FRANCE-</w:t>
      </w:r>
    </w:p>
    <w:p w14:paraId="33260622" w14:textId="77777777" w:rsidR="008F5F7D" w:rsidRDefault="008F5F7D">
      <w:pPr>
        <w:rPr>
          <w:rFonts w:ascii="Arial" w:hAnsi="Arial" w:cs="Arial"/>
        </w:rPr>
      </w:pPr>
    </w:p>
    <w:p w14:paraId="54C61EC4" w14:textId="77777777" w:rsidR="008F5F7D" w:rsidRDefault="008F5F7D">
      <w:pPr>
        <w:rPr>
          <w:rFonts w:ascii="Arial" w:hAnsi="Arial" w:cs="Arial"/>
        </w:rPr>
      </w:pPr>
    </w:p>
    <w:p w14:paraId="4F972BEE" w14:textId="77777777" w:rsidR="008F5F7D" w:rsidRDefault="008F5F7D">
      <w:pPr>
        <w:rPr>
          <w:rFonts w:ascii="Arial" w:hAnsi="Arial" w:cs="Arial"/>
        </w:rPr>
      </w:pPr>
    </w:p>
    <w:p w14:paraId="757D246C" w14:textId="77777777" w:rsidR="008F5F7D" w:rsidRDefault="008F5F7D">
      <w:pPr>
        <w:rPr>
          <w:rFonts w:ascii="Arial" w:hAnsi="Arial" w:cs="Arial"/>
        </w:rPr>
      </w:pPr>
    </w:p>
    <w:p w14:paraId="5CEB30B4" w14:textId="77777777" w:rsidR="008F5F7D" w:rsidRDefault="008F5F7D">
      <w:pPr>
        <w:rPr>
          <w:rFonts w:ascii="Arial" w:hAnsi="Arial" w:cs="Arial"/>
        </w:rPr>
      </w:pPr>
    </w:p>
    <w:p w14:paraId="45B851C4" w14:textId="77777777" w:rsidR="008F5F7D" w:rsidRDefault="008F5F7D">
      <w:pPr>
        <w:rPr>
          <w:rFonts w:ascii="Arial" w:hAnsi="Arial" w:cs="Arial"/>
        </w:rPr>
      </w:pPr>
    </w:p>
    <w:p w14:paraId="4B25A704" w14:textId="77777777" w:rsidR="008F5F7D" w:rsidRDefault="008F5F7D">
      <w:pPr>
        <w:rPr>
          <w:rFonts w:ascii="Arial" w:hAnsi="Arial" w:cs="Arial"/>
        </w:rPr>
      </w:pPr>
    </w:p>
    <w:p w14:paraId="7E8523FC" w14:textId="77777777" w:rsidR="008F5F7D" w:rsidRDefault="008F5F7D">
      <w:pPr>
        <w:rPr>
          <w:rFonts w:ascii="Arial" w:hAnsi="Arial" w:cs="Arial"/>
        </w:rPr>
      </w:pPr>
    </w:p>
    <w:p w14:paraId="54C26B17" w14:textId="77777777" w:rsidR="008F5F7D" w:rsidRDefault="008F5F7D">
      <w:pPr>
        <w:rPr>
          <w:rFonts w:ascii="Arial" w:hAnsi="Arial" w:cs="Arial"/>
        </w:rPr>
      </w:pPr>
    </w:p>
    <w:p w14:paraId="4193249A" w14:textId="77777777" w:rsidR="008F5F7D" w:rsidRDefault="008F5F7D">
      <w:pPr>
        <w:rPr>
          <w:rFonts w:ascii="Arial" w:hAnsi="Arial" w:cs="Arial"/>
        </w:rPr>
      </w:pPr>
    </w:p>
    <w:p w14:paraId="44EFFA37" w14:textId="77777777" w:rsidR="008F5F7D" w:rsidRDefault="008F5F7D">
      <w:pPr>
        <w:rPr>
          <w:rFonts w:ascii="Arial" w:hAnsi="Arial" w:cs="Arial"/>
        </w:rPr>
      </w:pPr>
    </w:p>
    <w:p w14:paraId="455EFAC1" w14:textId="77777777" w:rsidR="008F5F7D" w:rsidRDefault="008F5F7D">
      <w:pPr>
        <w:rPr>
          <w:rFonts w:ascii="Arial" w:hAnsi="Arial" w:cs="Arial"/>
        </w:rPr>
      </w:pPr>
    </w:p>
    <w:p w14:paraId="67C691BB" w14:textId="77777777" w:rsidR="008F5F7D" w:rsidRDefault="008F5F7D">
      <w:pPr>
        <w:rPr>
          <w:rFonts w:ascii="Arial" w:hAnsi="Arial" w:cs="Arial"/>
        </w:rPr>
      </w:pPr>
    </w:p>
    <w:p w14:paraId="47D1A80C" w14:textId="77777777" w:rsidR="008F5F7D" w:rsidRDefault="008F5F7D">
      <w:pPr>
        <w:rPr>
          <w:rFonts w:ascii="Arial" w:hAnsi="Arial" w:cs="Arial"/>
        </w:rPr>
      </w:pPr>
    </w:p>
    <w:p w14:paraId="5128AA87" w14:textId="77777777" w:rsidR="008F5F7D" w:rsidRDefault="008F5F7D">
      <w:pPr>
        <w:rPr>
          <w:rFonts w:ascii="Arial" w:hAnsi="Arial" w:cs="Arial"/>
        </w:rPr>
      </w:pPr>
    </w:p>
    <w:p w14:paraId="2022D28A" w14:textId="77777777" w:rsidR="008F5F7D" w:rsidRDefault="008F5F7D">
      <w:pPr>
        <w:rPr>
          <w:rFonts w:ascii="Arial" w:hAnsi="Arial" w:cs="Arial"/>
        </w:rPr>
      </w:pPr>
    </w:p>
    <w:p w14:paraId="72F3B546" w14:textId="77777777" w:rsidR="008F5F7D" w:rsidRDefault="008F5F7D">
      <w:pPr>
        <w:rPr>
          <w:rFonts w:ascii="Arial" w:hAnsi="Arial" w:cs="Arial"/>
        </w:rPr>
      </w:pPr>
    </w:p>
    <w:p w14:paraId="0A7E20AA" w14:textId="77777777" w:rsidR="008F5F7D" w:rsidRDefault="008F5F7D">
      <w:pPr>
        <w:rPr>
          <w:rFonts w:ascii="Arial" w:hAnsi="Arial" w:cs="Arial"/>
        </w:rPr>
      </w:pPr>
    </w:p>
    <w:p w14:paraId="23B7D255" w14:textId="77777777" w:rsidR="008F5F7D" w:rsidRDefault="008F5F7D">
      <w:pPr>
        <w:rPr>
          <w:rFonts w:ascii="Arial" w:hAnsi="Arial" w:cs="Arial"/>
        </w:rPr>
      </w:pPr>
    </w:p>
    <w:p w14:paraId="5E0CBFAC" w14:textId="77777777" w:rsidR="008F5F7D" w:rsidRDefault="008F5F7D">
      <w:pPr>
        <w:rPr>
          <w:rFonts w:ascii="Arial" w:hAnsi="Arial" w:cs="Arial"/>
        </w:rPr>
      </w:pPr>
    </w:p>
    <w:p w14:paraId="2A221D8D" w14:textId="77777777" w:rsidR="008F5F7D" w:rsidRDefault="008F5F7D">
      <w:pPr>
        <w:rPr>
          <w:rFonts w:ascii="Arial" w:hAnsi="Arial" w:cs="Arial"/>
        </w:rPr>
      </w:pPr>
    </w:p>
    <w:p w14:paraId="79D46B8F" w14:textId="77777777" w:rsidR="008F5F7D" w:rsidRDefault="008F5F7D">
      <w:pPr>
        <w:rPr>
          <w:rFonts w:ascii="Arial" w:hAnsi="Arial" w:cs="Arial"/>
        </w:rPr>
      </w:pPr>
    </w:p>
    <w:p w14:paraId="652F35C6" w14:textId="77777777" w:rsidR="008F5F7D" w:rsidRDefault="008F5F7D">
      <w:pPr>
        <w:rPr>
          <w:rFonts w:ascii="Arial" w:hAnsi="Arial" w:cs="Arial"/>
        </w:rPr>
      </w:pPr>
    </w:p>
    <w:p w14:paraId="5F2ECB43" w14:textId="77777777" w:rsidR="008F5F7D" w:rsidRDefault="008F5F7D">
      <w:pPr>
        <w:rPr>
          <w:rFonts w:ascii="Arial" w:hAnsi="Arial" w:cs="Arial"/>
        </w:rPr>
      </w:pPr>
    </w:p>
    <w:p w14:paraId="2138BD7B" w14:textId="77777777" w:rsidR="008F5F7D" w:rsidRDefault="008F5F7D">
      <w:pPr>
        <w:rPr>
          <w:rFonts w:ascii="Arial" w:hAnsi="Arial" w:cs="Arial"/>
        </w:rPr>
      </w:pPr>
    </w:p>
    <w:p w14:paraId="18C9DFFE" w14:textId="77777777" w:rsidR="008F5F7D" w:rsidRDefault="008F5F7D">
      <w:pPr>
        <w:rPr>
          <w:rFonts w:ascii="Arial" w:hAnsi="Arial" w:cs="Arial"/>
        </w:rPr>
      </w:pPr>
    </w:p>
    <w:p w14:paraId="13A2D19E" w14:textId="77777777" w:rsidR="008F5F7D" w:rsidRDefault="008F5F7D">
      <w:pPr>
        <w:rPr>
          <w:rFonts w:ascii="Arial" w:hAnsi="Arial" w:cs="Arial"/>
        </w:rPr>
      </w:pPr>
    </w:p>
    <w:p w14:paraId="685052AB" w14:textId="77777777" w:rsidR="008F5F7D" w:rsidRDefault="008F5F7D">
      <w:pPr>
        <w:rPr>
          <w:rFonts w:ascii="Arial" w:hAnsi="Arial" w:cs="Arial"/>
        </w:rPr>
      </w:pPr>
    </w:p>
    <w:p w14:paraId="6C8053C5" w14:textId="77777777" w:rsidR="008F5F7D" w:rsidRDefault="008F5F7D">
      <w:pPr>
        <w:rPr>
          <w:rFonts w:ascii="Arial" w:hAnsi="Arial" w:cs="Arial"/>
        </w:rPr>
      </w:pPr>
    </w:p>
    <w:p w14:paraId="121A8AC1" w14:textId="77777777" w:rsidR="008F5F7D" w:rsidRDefault="008F5F7D">
      <w:pPr>
        <w:rPr>
          <w:rFonts w:ascii="Arial" w:hAnsi="Arial" w:cs="Arial"/>
        </w:rPr>
      </w:pPr>
    </w:p>
    <w:p w14:paraId="1F49CE08" w14:textId="77777777" w:rsidR="008F5F7D" w:rsidRDefault="008F5F7D">
      <w:pPr>
        <w:rPr>
          <w:rFonts w:ascii="Arial" w:hAnsi="Arial" w:cs="Arial"/>
        </w:rPr>
      </w:pPr>
    </w:p>
    <w:p w14:paraId="6D71BA0F" w14:textId="77777777" w:rsidR="008F5F7D" w:rsidRDefault="008F5F7D">
      <w:pPr>
        <w:rPr>
          <w:rFonts w:ascii="Arial" w:hAnsi="Arial" w:cs="Arial"/>
        </w:rPr>
      </w:pPr>
    </w:p>
    <w:p w14:paraId="3EFBB148" w14:textId="77777777" w:rsidR="008F5F7D" w:rsidRDefault="008F5F7D">
      <w:pPr>
        <w:rPr>
          <w:rFonts w:ascii="Arial" w:hAnsi="Arial" w:cs="Arial"/>
        </w:rPr>
      </w:pPr>
    </w:p>
    <w:p w14:paraId="58CCFD48" w14:textId="77777777" w:rsidR="008F5F7D" w:rsidRDefault="008F5F7D">
      <w:pPr>
        <w:rPr>
          <w:rFonts w:ascii="Arial" w:hAnsi="Arial" w:cs="Arial"/>
        </w:rPr>
      </w:pPr>
    </w:p>
    <w:p w14:paraId="143B8119" w14:textId="77777777" w:rsidR="00B566AF" w:rsidRDefault="00B566AF" w:rsidP="00B566AF">
      <w:pPr>
        <w:rPr>
          <w:rFonts w:ascii="Arial" w:hAnsi="Arial" w:cs="Arial"/>
        </w:rPr>
      </w:pPr>
      <w:r>
        <w:rPr>
          <w:rFonts w:ascii="Arial" w:hAnsi="Arial" w:cs="Arial"/>
        </w:rPr>
        <w:t>STUDENT: EMOKE GEGO</w:t>
      </w:r>
    </w:p>
    <w:p w14:paraId="49D453FA" w14:textId="77777777" w:rsidR="00B566AF" w:rsidRDefault="00B566AF" w:rsidP="00B566AF">
      <w:pPr>
        <w:rPr>
          <w:rFonts w:ascii="Arial" w:hAnsi="Arial" w:cs="Arial"/>
        </w:rPr>
      </w:pPr>
      <w:r>
        <w:rPr>
          <w:rFonts w:ascii="Arial" w:hAnsi="Arial" w:cs="Arial"/>
        </w:rPr>
        <w:t>LECTURE: DALE CLARKE</w:t>
      </w:r>
    </w:p>
    <w:p w14:paraId="0517D553" w14:textId="14A16EA3" w:rsidR="00B566AF" w:rsidRPr="00F4038E" w:rsidRDefault="00B566AF" w:rsidP="00B566AF">
      <w:pPr>
        <w:rPr>
          <w:rFonts w:ascii="Arial" w:hAnsi="Arial" w:cs="Arial"/>
          <w:b/>
          <w:bCs/>
        </w:rPr>
      </w:pPr>
      <w:r w:rsidRPr="00F4038E">
        <w:rPr>
          <w:rFonts w:ascii="Arial" w:hAnsi="Arial" w:cs="Arial"/>
          <w:b/>
          <w:bCs/>
        </w:rPr>
        <w:lastRenderedPageBreak/>
        <w:t>TABLE OF CONTENT</w:t>
      </w:r>
    </w:p>
    <w:p w14:paraId="101E25AE" w14:textId="6F983C1B" w:rsidR="004431AE" w:rsidRDefault="004431AE" w:rsidP="00B566AF">
      <w:pPr>
        <w:rPr>
          <w:rFonts w:ascii="Arial" w:hAnsi="Arial" w:cs="Arial"/>
        </w:rPr>
      </w:pPr>
    </w:p>
    <w:p w14:paraId="3E46C4FB" w14:textId="13E3CAF4" w:rsidR="004431AE" w:rsidRDefault="00F4714E" w:rsidP="00B566AF">
      <w:pPr>
        <w:rPr>
          <w:rFonts w:ascii="Arial" w:hAnsi="Arial" w:cs="Arial"/>
        </w:rPr>
      </w:pPr>
      <w:r>
        <w:rPr>
          <w:rFonts w:ascii="Arial" w:hAnsi="Arial" w:cs="Arial"/>
        </w:rPr>
        <w:t>Introduction.............................................................................................................3</w:t>
      </w:r>
    </w:p>
    <w:p w14:paraId="4B1DA319" w14:textId="24EDB840" w:rsidR="008F5F7D" w:rsidRDefault="008F5F7D">
      <w:pPr>
        <w:rPr>
          <w:rFonts w:ascii="Arial" w:hAnsi="Arial" w:cs="Arial"/>
        </w:rPr>
      </w:pPr>
    </w:p>
    <w:p w14:paraId="4EC23F46" w14:textId="4B1ED581" w:rsidR="00F4714E" w:rsidRDefault="00425D16">
      <w:pPr>
        <w:rPr>
          <w:rFonts w:ascii="Arial" w:hAnsi="Arial" w:cs="Arial"/>
        </w:rPr>
      </w:pPr>
      <w:r>
        <w:rPr>
          <w:rFonts w:ascii="Arial" w:hAnsi="Arial" w:cs="Arial"/>
        </w:rPr>
        <w:t>France-Location..................................................................................................4-5</w:t>
      </w:r>
    </w:p>
    <w:p w14:paraId="78F19864" w14:textId="67702F0F" w:rsidR="0076497C" w:rsidRDefault="0076497C">
      <w:pPr>
        <w:rPr>
          <w:rFonts w:ascii="Arial" w:hAnsi="Arial" w:cs="Arial"/>
        </w:rPr>
      </w:pPr>
    </w:p>
    <w:p w14:paraId="55CA40AB" w14:textId="239B3E7B" w:rsidR="0076497C" w:rsidRDefault="0076497C">
      <w:pPr>
        <w:rPr>
          <w:rFonts w:ascii="Arial" w:hAnsi="Arial" w:cs="Arial"/>
        </w:rPr>
      </w:pPr>
      <w:r>
        <w:rPr>
          <w:rFonts w:ascii="Arial" w:hAnsi="Arial" w:cs="Arial"/>
        </w:rPr>
        <w:t>Key Regions of France..........................................................................................5</w:t>
      </w:r>
    </w:p>
    <w:p w14:paraId="15B8C11D" w14:textId="6BD53380" w:rsidR="000D1FD3" w:rsidRDefault="000D1FD3">
      <w:pPr>
        <w:rPr>
          <w:rFonts w:ascii="Arial" w:hAnsi="Arial" w:cs="Arial"/>
        </w:rPr>
      </w:pPr>
    </w:p>
    <w:p w14:paraId="6D2597A7" w14:textId="5F371F4B" w:rsidR="000D1FD3" w:rsidRDefault="000D1FD3">
      <w:pPr>
        <w:rPr>
          <w:rFonts w:ascii="Arial" w:hAnsi="Arial" w:cs="Arial"/>
        </w:rPr>
      </w:pPr>
      <w:r>
        <w:rPr>
          <w:rFonts w:ascii="Arial" w:hAnsi="Arial" w:cs="Arial"/>
        </w:rPr>
        <w:t>France- Population, Language, Heritage</w:t>
      </w:r>
      <w:r w:rsidR="00CA6A34">
        <w:rPr>
          <w:rFonts w:ascii="Arial" w:hAnsi="Arial" w:cs="Arial"/>
        </w:rPr>
        <w:t>...........................................................5-6</w:t>
      </w:r>
    </w:p>
    <w:p w14:paraId="4B06DE28" w14:textId="7BF131E3" w:rsidR="008F5F7D" w:rsidRDefault="008F5F7D">
      <w:pPr>
        <w:rPr>
          <w:rFonts w:ascii="Arial" w:hAnsi="Arial" w:cs="Arial"/>
        </w:rPr>
      </w:pPr>
    </w:p>
    <w:p w14:paraId="1963CC37" w14:textId="6AFCF029" w:rsidR="0076497C" w:rsidRDefault="00137024">
      <w:pPr>
        <w:rPr>
          <w:rFonts w:ascii="Arial" w:hAnsi="Arial" w:cs="Arial"/>
        </w:rPr>
      </w:pPr>
      <w:r>
        <w:rPr>
          <w:rFonts w:ascii="Arial" w:hAnsi="Arial" w:cs="Arial"/>
        </w:rPr>
        <w:t>Tourism in France..............................................................................................6-7</w:t>
      </w:r>
    </w:p>
    <w:p w14:paraId="04964D9C" w14:textId="152BFEC4" w:rsidR="00137024" w:rsidRDefault="00137024">
      <w:pPr>
        <w:rPr>
          <w:rFonts w:ascii="Arial" w:hAnsi="Arial" w:cs="Arial"/>
        </w:rPr>
      </w:pPr>
    </w:p>
    <w:p w14:paraId="55C24C49" w14:textId="6515112A" w:rsidR="008817B5" w:rsidRDefault="008817B5" w:rsidP="008817B5">
      <w:pPr>
        <w:rPr>
          <w:rFonts w:ascii="Arial" w:hAnsi="Arial" w:cs="Arial"/>
        </w:rPr>
      </w:pPr>
      <w:r w:rsidRPr="008817B5">
        <w:rPr>
          <w:rFonts w:ascii="Arial" w:hAnsi="Arial" w:cs="Arial"/>
        </w:rPr>
        <w:t>Tourism in 2020- Entry to France during the Pandemic</w:t>
      </w:r>
      <w:r>
        <w:rPr>
          <w:rFonts w:ascii="Arial" w:hAnsi="Arial" w:cs="Arial"/>
        </w:rPr>
        <w:t>....................................7-8</w:t>
      </w:r>
    </w:p>
    <w:p w14:paraId="744066B3" w14:textId="65B0D730" w:rsidR="008817B5" w:rsidRDefault="008817B5" w:rsidP="008817B5">
      <w:pPr>
        <w:rPr>
          <w:rFonts w:ascii="Arial" w:hAnsi="Arial" w:cs="Arial"/>
        </w:rPr>
      </w:pPr>
    </w:p>
    <w:p w14:paraId="047FDD13" w14:textId="58E85F39" w:rsidR="008817B5" w:rsidRDefault="008817B5" w:rsidP="008817B5">
      <w:pPr>
        <w:rPr>
          <w:rFonts w:ascii="Arial" w:hAnsi="Arial" w:cs="Arial"/>
        </w:rPr>
      </w:pPr>
      <w:r w:rsidRPr="008817B5">
        <w:rPr>
          <w:rFonts w:ascii="Arial" w:hAnsi="Arial" w:cs="Arial"/>
        </w:rPr>
        <w:t>France – Future tourism growth and development</w:t>
      </w:r>
      <w:r>
        <w:rPr>
          <w:rFonts w:ascii="Arial" w:hAnsi="Arial" w:cs="Arial"/>
        </w:rPr>
        <w:t>............................................8-9</w:t>
      </w:r>
    </w:p>
    <w:p w14:paraId="053BBEC1" w14:textId="60119B66" w:rsidR="008817B5" w:rsidRDefault="008817B5" w:rsidP="008817B5">
      <w:pPr>
        <w:rPr>
          <w:rFonts w:ascii="Arial" w:hAnsi="Arial" w:cs="Arial"/>
        </w:rPr>
      </w:pPr>
    </w:p>
    <w:p w14:paraId="1E83751E" w14:textId="651AF70D" w:rsidR="008817B5" w:rsidRDefault="008817B5" w:rsidP="008817B5">
      <w:pPr>
        <w:rPr>
          <w:rFonts w:ascii="Arial" w:hAnsi="Arial" w:cs="Arial"/>
        </w:rPr>
      </w:pPr>
      <w:r>
        <w:rPr>
          <w:rFonts w:ascii="Arial" w:hAnsi="Arial" w:cs="Arial"/>
        </w:rPr>
        <w:t>Conclusion</w:t>
      </w:r>
      <w:r w:rsidR="00482650">
        <w:rPr>
          <w:rFonts w:ascii="Arial" w:hAnsi="Arial" w:cs="Arial"/>
        </w:rPr>
        <w:t>............................................................................................................9</w:t>
      </w:r>
    </w:p>
    <w:p w14:paraId="60A765BD" w14:textId="10F6F5B4" w:rsidR="008817B5" w:rsidRDefault="008817B5" w:rsidP="008817B5">
      <w:pPr>
        <w:rPr>
          <w:rFonts w:ascii="Arial" w:hAnsi="Arial" w:cs="Arial"/>
        </w:rPr>
      </w:pPr>
    </w:p>
    <w:p w14:paraId="6D3CBF66" w14:textId="3094B580" w:rsidR="008817B5" w:rsidRPr="008817B5" w:rsidRDefault="008817B5" w:rsidP="008817B5">
      <w:pPr>
        <w:rPr>
          <w:rFonts w:ascii="Arial" w:hAnsi="Arial" w:cs="Arial"/>
        </w:rPr>
      </w:pPr>
      <w:r>
        <w:rPr>
          <w:rFonts w:ascii="Arial" w:hAnsi="Arial" w:cs="Arial"/>
        </w:rPr>
        <w:t>References</w:t>
      </w:r>
      <w:r w:rsidR="00482650">
        <w:rPr>
          <w:rFonts w:ascii="Arial" w:hAnsi="Arial" w:cs="Arial"/>
        </w:rPr>
        <w:t>.......................................................................................................9-11</w:t>
      </w:r>
    </w:p>
    <w:p w14:paraId="4C3C3782" w14:textId="77777777" w:rsidR="008817B5" w:rsidRPr="008817B5" w:rsidRDefault="008817B5" w:rsidP="008817B5">
      <w:pPr>
        <w:rPr>
          <w:rFonts w:ascii="Arial" w:hAnsi="Arial" w:cs="Arial"/>
        </w:rPr>
      </w:pPr>
    </w:p>
    <w:p w14:paraId="53D9554E" w14:textId="77777777" w:rsidR="00137024" w:rsidRDefault="00137024">
      <w:pPr>
        <w:rPr>
          <w:rFonts w:ascii="Arial" w:hAnsi="Arial" w:cs="Arial"/>
        </w:rPr>
      </w:pPr>
    </w:p>
    <w:p w14:paraId="618589D5" w14:textId="77777777" w:rsidR="008F5F7D" w:rsidRDefault="008F5F7D">
      <w:pPr>
        <w:rPr>
          <w:rFonts w:ascii="Arial" w:hAnsi="Arial" w:cs="Arial"/>
        </w:rPr>
      </w:pPr>
    </w:p>
    <w:p w14:paraId="5B05A065" w14:textId="77777777" w:rsidR="008F5F7D" w:rsidRDefault="008F5F7D">
      <w:pPr>
        <w:rPr>
          <w:rFonts w:ascii="Arial" w:hAnsi="Arial" w:cs="Arial"/>
        </w:rPr>
      </w:pPr>
    </w:p>
    <w:p w14:paraId="776FCAA4" w14:textId="77777777" w:rsidR="008F5F7D" w:rsidRDefault="008F5F7D">
      <w:pPr>
        <w:rPr>
          <w:rFonts w:ascii="Arial" w:hAnsi="Arial" w:cs="Arial"/>
        </w:rPr>
      </w:pPr>
    </w:p>
    <w:p w14:paraId="16BDDF74" w14:textId="77777777" w:rsidR="008F5F7D" w:rsidRDefault="008F5F7D">
      <w:pPr>
        <w:rPr>
          <w:rFonts w:ascii="Arial" w:hAnsi="Arial" w:cs="Arial"/>
        </w:rPr>
      </w:pPr>
    </w:p>
    <w:p w14:paraId="0D3231F2" w14:textId="77777777" w:rsidR="008F5F7D" w:rsidRDefault="008F5F7D">
      <w:pPr>
        <w:rPr>
          <w:rFonts w:ascii="Arial" w:hAnsi="Arial" w:cs="Arial"/>
        </w:rPr>
      </w:pPr>
    </w:p>
    <w:p w14:paraId="59B2CB5B" w14:textId="77777777" w:rsidR="008F5F7D" w:rsidRDefault="008F5F7D">
      <w:pPr>
        <w:rPr>
          <w:rFonts w:ascii="Arial" w:hAnsi="Arial" w:cs="Arial"/>
        </w:rPr>
      </w:pPr>
    </w:p>
    <w:p w14:paraId="3B3055F9" w14:textId="77777777" w:rsidR="008F5F7D" w:rsidRDefault="008F5F7D">
      <w:pPr>
        <w:rPr>
          <w:rFonts w:ascii="Arial" w:hAnsi="Arial" w:cs="Arial"/>
        </w:rPr>
      </w:pPr>
    </w:p>
    <w:p w14:paraId="4F391DA8" w14:textId="77777777" w:rsidR="008F5F7D" w:rsidRDefault="008F5F7D">
      <w:pPr>
        <w:rPr>
          <w:rFonts w:ascii="Arial" w:hAnsi="Arial" w:cs="Arial"/>
        </w:rPr>
      </w:pPr>
    </w:p>
    <w:p w14:paraId="5D3383E2" w14:textId="77777777" w:rsidR="008F5F7D" w:rsidRDefault="008F5F7D">
      <w:pPr>
        <w:rPr>
          <w:rFonts w:ascii="Arial" w:hAnsi="Arial" w:cs="Arial"/>
        </w:rPr>
      </w:pPr>
    </w:p>
    <w:p w14:paraId="1C574FD8" w14:textId="77777777" w:rsidR="008F5F7D" w:rsidRDefault="008F5F7D">
      <w:pPr>
        <w:rPr>
          <w:rFonts w:ascii="Arial" w:hAnsi="Arial" w:cs="Arial"/>
        </w:rPr>
      </w:pPr>
    </w:p>
    <w:p w14:paraId="5C9EC3AB" w14:textId="77777777" w:rsidR="008F5F7D" w:rsidRDefault="008F5F7D">
      <w:pPr>
        <w:rPr>
          <w:rFonts w:ascii="Arial" w:hAnsi="Arial" w:cs="Arial"/>
        </w:rPr>
      </w:pPr>
    </w:p>
    <w:p w14:paraId="51C56BC9" w14:textId="77777777" w:rsidR="008F5F7D" w:rsidRDefault="008F5F7D">
      <w:pPr>
        <w:rPr>
          <w:rFonts w:ascii="Arial" w:hAnsi="Arial" w:cs="Arial"/>
        </w:rPr>
      </w:pPr>
    </w:p>
    <w:p w14:paraId="1DC4D0BE" w14:textId="77777777" w:rsidR="008F5F7D" w:rsidRDefault="008F5F7D">
      <w:pPr>
        <w:rPr>
          <w:rFonts w:ascii="Arial" w:hAnsi="Arial" w:cs="Arial"/>
        </w:rPr>
      </w:pPr>
    </w:p>
    <w:p w14:paraId="2288D0E2" w14:textId="77777777" w:rsidR="008F5F7D" w:rsidRDefault="008F5F7D">
      <w:pPr>
        <w:rPr>
          <w:rFonts w:ascii="Arial" w:hAnsi="Arial" w:cs="Arial"/>
        </w:rPr>
      </w:pPr>
    </w:p>
    <w:p w14:paraId="75C228FE" w14:textId="77777777" w:rsidR="008F5F7D" w:rsidRDefault="008F5F7D">
      <w:pPr>
        <w:rPr>
          <w:rFonts w:ascii="Arial" w:hAnsi="Arial" w:cs="Arial"/>
        </w:rPr>
      </w:pPr>
    </w:p>
    <w:p w14:paraId="34AB8FA3" w14:textId="77777777" w:rsidR="008F5F7D" w:rsidRDefault="008F5F7D">
      <w:pPr>
        <w:rPr>
          <w:rFonts w:ascii="Arial" w:hAnsi="Arial" w:cs="Arial"/>
        </w:rPr>
      </w:pPr>
    </w:p>
    <w:p w14:paraId="34B22154" w14:textId="77777777" w:rsidR="008F5F7D" w:rsidRDefault="008F5F7D">
      <w:pPr>
        <w:rPr>
          <w:rFonts w:ascii="Arial" w:hAnsi="Arial" w:cs="Arial"/>
        </w:rPr>
      </w:pPr>
    </w:p>
    <w:p w14:paraId="30B56770" w14:textId="77777777" w:rsidR="008F5F7D" w:rsidRDefault="008F5F7D">
      <w:pPr>
        <w:rPr>
          <w:rFonts w:ascii="Arial" w:hAnsi="Arial" w:cs="Arial"/>
        </w:rPr>
      </w:pPr>
    </w:p>
    <w:p w14:paraId="3A4DF7F3" w14:textId="77777777" w:rsidR="008F5F7D" w:rsidRDefault="008F5F7D">
      <w:pPr>
        <w:rPr>
          <w:rFonts w:ascii="Arial" w:hAnsi="Arial" w:cs="Arial"/>
        </w:rPr>
      </w:pPr>
    </w:p>
    <w:p w14:paraId="5C2DEAF6" w14:textId="77777777" w:rsidR="008F5F7D" w:rsidRDefault="008F5F7D">
      <w:pPr>
        <w:rPr>
          <w:rFonts w:ascii="Arial" w:hAnsi="Arial" w:cs="Arial"/>
        </w:rPr>
      </w:pPr>
    </w:p>
    <w:p w14:paraId="689BB65B" w14:textId="77777777" w:rsidR="008F5F7D" w:rsidRDefault="008F5F7D">
      <w:pPr>
        <w:rPr>
          <w:rFonts w:ascii="Arial" w:hAnsi="Arial" w:cs="Arial"/>
        </w:rPr>
      </w:pPr>
    </w:p>
    <w:p w14:paraId="38AFBCD7" w14:textId="77777777" w:rsidR="008F5F7D" w:rsidRDefault="008F5F7D">
      <w:pPr>
        <w:rPr>
          <w:rFonts w:ascii="Arial" w:hAnsi="Arial" w:cs="Arial"/>
        </w:rPr>
      </w:pPr>
    </w:p>
    <w:p w14:paraId="48EC60A4" w14:textId="77777777" w:rsidR="008F5F7D" w:rsidRDefault="008F5F7D">
      <w:pPr>
        <w:rPr>
          <w:rFonts w:ascii="Arial" w:hAnsi="Arial" w:cs="Arial"/>
        </w:rPr>
      </w:pPr>
    </w:p>
    <w:p w14:paraId="2F4459EE" w14:textId="77777777" w:rsidR="008F5F7D" w:rsidRDefault="008F5F7D">
      <w:pPr>
        <w:rPr>
          <w:rFonts w:ascii="Arial" w:hAnsi="Arial" w:cs="Arial"/>
        </w:rPr>
      </w:pPr>
    </w:p>
    <w:p w14:paraId="6C3ADDF1" w14:textId="77777777" w:rsidR="008F5F7D" w:rsidRDefault="008F5F7D">
      <w:pPr>
        <w:rPr>
          <w:rFonts w:ascii="Arial" w:hAnsi="Arial" w:cs="Arial"/>
        </w:rPr>
      </w:pPr>
    </w:p>
    <w:p w14:paraId="296168A1" w14:textId="77777777" w:rsidR="008F5F7D" w:rsidRDefault="008F5F7D">
      <w:pPr>
        <w:rPr>
          <w:rFonts w:ascii="Arial" w:hAnsi="Arial" w:cs="Arial"/>
        </w:rPr>
      </w:pPr>
    </w:p>
    <w:p w14:paraId="18F7A88E" w14:textId="77777777" w:rsidR="008F5F7D" w:rsidRDefault="008F5F7D">
      <w:pPr>
        <w:rPr>
          <w:rFonts w:ascii="Arial" w:hAnsi="Arial" w:cs="Arial"/>
        </w:rPr>
      </w:pPr>
    </w:p>
    <w:p w14:paraId="700A0EAC" w14:textId="77777777" w:rsidR="008F5F7D" w:rsidRDefault="008F5F7D">
      <w:pPr>
        <w:rPr>
          <w:rFonts w:ascii="Arial" w:hAnsi="Arial" w:cs="Arial"/>
        </w:rPr>
      </w:pPr>
    </w:p>
    <w:p w14:paraId="4CE1DA70" w14:textId="77777777" w:rsidR="008F5F7D" w:rsidRDefault="008F5F7D">
      <w:pPr>
        <w:rPr>
          <w:rFonts w:ascii="Arial" w:hAnsi="Arial" w:cs="Arial"/>
        </w:rPr>
      </w:pPr>
    </w:p>
    <w:p w14:paraId="0F85E191" w14:textId="77777777" w:rsidR="008F5F7D" w:rsidRDefault="008F5F7D">
      <w:pPr>
        <w:rPr>
          <w:rFonts w:ascii="Arial" w:hAnsi="Arial" w:cs="Arial"/>
        </w:rPr>
      </w:pPr>
    </w:p>
    <w:p w14:paraId="1E2B3A37" w14:textId="77777777" w:rsidR="008F5F7D" w:rsidRDefault="008F5F7D">
      <w:pPr>
        <w:rPr>
          <w:rFonts w:ascii="Arial" w:hAnsi="Arial" w:cs="Arial"/>
        </w:rPr>
      </w:pPr>
    </w:p>
    <w:p w14:paraId="7B650ED8" w14:textId="77777777" w:rsidR="008F5F7D" w:rsidRDefault="008F5F7D">
      <w:pPr>
        <w:rPr>
          <w:rFonts w:ascii="Arial" w:hAnsi="Arial" w:cs="Arial"/>
        </w:rPr>
      </w:pPr>
    </w:p>
    <w:p w14:paraId="6EF75D84" w14:textId="77777777" w:rsidR="008F5F7D" w:rsidRDefault="008F5F7D">
      <w:pPr>
        <w:rPr>
          <w:rFonts w:ascii="Arial" w:hAnsi="Arial" w:cs="Arial"/>
        </w:rPr>
      </w:pPr>
    </w:p>
    <w:p w14:paraId="22CB8445" w14:textId="77777777" w:rsidR="008F5F7D" w:rsidRDefault="008F5F7D">
      <w:pPr>
        <w:rPr>
          <w:rFonts w:ascii="Arial" w:hAnsi="Arial" w:cs="Arial"/>
        </w:rPr>
      </w:pPr>
    </w:p>
    <w:p w14:paraId="749E1385" w14:textId="77777777" w:rsidR="008F5F7D" w:rsidRDefault="008F5F7D">
      <w:pPr>
        <w:rPr>
          <w:rFonts w:ascii="Arial" w:hAnsi="Arial" w:cs="Arial"/>
        </w:rPr>
      </w:pPr>
    </w:p>
    <w:p w14:paraId="6F5FC7F4" w14:textId="77777777" w:rsidR="008F5F7D" w:rsidRDefault="008F5F7D">
      <w:pPr>
        <w:rPr>
          <w:rFonts w:ascii="Arial" w:hAnsi="Arial" w:cs="Arial"/>
        </w:rPr>
      </w:pPr>
    </w:p>
    <w:p w14:paraId="4886D88C" w14:textId="77777777" w:rsidR="008F5F7D" w:rsidRDefault="008F5F7D">
      <w:pPr>
        <w:rPr>
          <w:rFonts w:ascii="Arial" w:hAnsi="Arial" w:cs="Arial"/>
        </w:rPr>
      </w:pPr>
    </w:p>
    <w:p w14:paraId="782E44E7" w14:textId="77777777" w:rsidR="008F5F7D" w:rsidRDefault="008F5F7D">
      <w:pPr>
        <w:rPr>
          <w:rFonts w:ascii="Arial" w:hAnsi="Arial" w:cs="Arial"/>
        </w:rPr>
      </w:pPr>
    </w:p>
    <w:p w14:paraId="22164E27" w14:textId="77777777" w:rsidR="008F5F7D" w:rsidRDefault="008F5F7D">
      <w:pPr>
        <w:rPr>
          <w:rFonts w:ascii="Arial" w:hAnsi="Arial" w:cs="Arial"/>
        </w:rPr>
      </w:pPr>
    </w:p>
    <w:p w14:paraId="4CC0E7F0" w14:textId="77777777" w:rsidR="008F5F7D" w:rsidRDefault="008F5F7D">
      <w:pPr>
        <w:rPr>
          <w:rFonts w:ascii="Arial" w:hAnsi="Arial" w:cs="Arial"/>
        </w:rPr>
      </w:pPr>
    </w:p>
    <w:p w14:paraId="1F8EBDC1" w14:textId="77777777" w:rsidR="008F5F7D" w:rsidRDefault="008F5F7D">
      <w:pPr>
        <w:rPr>
          <w:rFonts w:ascii="Arial" w:hAnsi="Arial" w:cs="Arial"/>
        </w:rPr>
      </w:pPr>
    </w:p>
    <w:p w14:paraId="4212473E" w14:textId="77777777" w:rsidR="008F5F7D" w:rsidRDefault="008F5F7D">
      <w:pPr>
        <w:rPr>
          <w:rFonts w:ascii="Arial" w:hAnsi="Arial" w:cs="Arial"/>
        </w:rPr>
      </w:pPr>
    </w:p>
    <w:p w14:paraId="5243DCDB" w14:textId="77777777" w:rsidR="008F5F7D" w:rsidRDefault="008F5F7D">
      <w:pPr>
        <w:rPr>
          <w:rFonts w:ascii="Arial" w:hAnsi="Arial" w:cs="Arial"/>
        </w:rPr>
      </w:pPr>
    </w:p>
    <w:p w14:paraId="107C9467" w14:textId="77777777" w:rsidR="008F5F7D" w:rsidRDefault="008F5F7D">
      <w:pPr>
        <w:rPr>
          <w:rFonts w:ascii="Arial" w:hAnsi="Arial" w:cs="Arial"/>
        </w:rPr>
      </w:pPr>
    </w:p>
    <w:p w14:paraId="1655FAE7" w14:textId="77777777" w:rsidR="008F5F7D" w:rsidRDefault="008F5F7D">
      <w:pPr>
        <w:rPr>
          <w:rFonts w:ascii="Arial" w:hAnsi="Arial" w:cs="Arial"/>
        </w:rPr>
      </w:pPr>
    </w:p>
    <w:p w14:paraId="7B872E54" w14:textId="77777777" w:rsidR="008F5F7D" w:rsidRDefault="008F5F7D">
      <w:pPr>
        <w:rPr>
          <w:rFonts w:ascii="Arial" w:hAnsi="Arial" w:cs="Arial"/>
        </w:rPr>
      </w:pPr>
    </w:p>
    <w:p w14:paraId="0C09587C" w14:textId="77777777" w:rsidR="008F5F7D" w:rsidRDefault="008F5F7D">
      <w:pPr>
        <w:rPr>
          <w:rFonts w:ascii="Arial" w:hAnsi="Arial" w:cs="Arial"/>
        </w:rPr>
      </w:pPr>
    </w:p>
    <w:p w14:paraId="1B95A430" w14:textId="74822DF3" w:rsidR="00A73FB3" w:rsidRPr="005E70B7" w:rsidRDefault="00A73FB3" w:rsidP="00A73FB3">
      <w:pPr>
        <w:rPr>
          <w:rFonts w:ascii="Arial" w:hAnsi="Arial" w:cs="Arial"/>
          <w:b/>
          <w:bCs/>
        </w:rPr>
      </w:pPr>
      <w:r>
        <w:rPr>
          <w:rFonts w:ascii="Arial" w:hAnsi="Arial" w:cs="Arial"/>
        </w:rPr>
        <w:t xml:space="preserve">                                  </w:t>
      </w:r>
      <w:r w:rsidR="005E70B7">
        <w:rPr>
          <w:rFonts w:ascii="Arial" w:hAnsi="Arial" w:cs="Arial"/>
        </w:rPr>
        <w:t xml:space="preserve"> </w:t>
      </w:r>
      <w:r w:rsidRPr="005E70B7">
        <w:rPr>
          <w:rFonts w:ascii="Arial" w:hAnsi="Arial" w:cs="Arial"/>
          <w:b/>
          <w:bCs/>
        </w:rPr>
        <w:t>INDUSTRY DESTINATION REVIEW</w:t>
      </w:r>
    </w:p>
    <w:p w14:paraId="56C88ABF" w14:textId="77777777" w:rsidR="00A73FB3" w:rsidRPr="005E70B7" w:rsidRDefault="00A73FB3" w:rsidP="00A73FB3">
      <w:pPr>
        <w:rPr>
          <w:rFonts w:ascii="Arial" w:hAnsi="Arial" w:cs="Arial"/>
          <w:b/>
          <w:bCs/>
        </w:rPr>
      </w:pPr>
      <w:r w:rsidRPr="005E70B7">
        <w:rPr>
          <w:rFonts w:ascii="Arial" w:hAnsi="Arial" w:cs="Arial"/>
          <w:b/>
          <w:bCs/>
        </w:rPr>
        <w:t xml:space="preserve">                                                       -FRANCE-</w:t>
      </w:r>
    </w:p>
    <w:p w14:paraId="24E0BB9C" w14:textId="77777777" w:rsidR="00A73FB3" w:rsidRDefault="00A73FB3" w:rsidP="00B566AF">
      <w:pPr>
        <w:rPr>
          <w:rFonts w:ascii="Arial" w:hAnsi="Arial" w:cs="Arial"/>
        </w:rPr>
      </w:pPr>
    </w:p>
    <w:p w14:paraId="369ECF5B" w14:textId="77777777" w:rsidR="00A73FB3" w:rsidRDefault="00A73FB3" w:rsidP="00B566AF">
      <w:pPr>
        <w:rPr>
          <w:rFonts w:ascii="Arial" w:hAnsi="Arial" w:cs="Arial"/>
        </w:rPr>
      </w:pPr>
    </w:p>
    <w:p w14:paraId="7349ECC7" w14:textId="77777777" w:rsidR="00A73FB3" w:rsidRDefault="00A73FB3" w:rsidP="00B566AF">
      <w:pPr>
        <w:rPr>
          <w:rFonts w:ascii="Arial" w:hAnsi="Arial" w:cs="Arial"/>
        </w:rPr>
      </w:pPr>
    </w:p>
    <w:p w14:paraId="7F9F4136" w14:textId="77777777" w:rsidR="00A73FB3" w:rsidRDefault="00A73FB3" w:rsidP="00B566AF">
      <w:pPr>
        <w:rPr>
          <w:rFonts w:ascii="Arial" w:hAnsi="Arial" w:cs="Arial"/>
        </w:rPr>
      </w:pPr>
    </w:p>
    <w:p w14:paraId="095A7629" w14:textId="760D8474" w:rsidR="00BB7653" w:rsidRDefault="00C66B14" w:rsidP="00B566AF">
      <w:pPr>
        <w:rPr>
          <w:rFonts w:ascii="Arial" w:hAnsi="Arial" w:cs="Arial"/>
        </w:rPr>
      </w:pPr>
      <w:r>
        <w:rPr>
          <w:rFonts w:ascii="Arial" w:hAnsi="Arial" w:cs="Arial"/>
        </w:rPr>
        <w:t xml:space="preserve">ABSTRACT:    </w:t>
      </w:r>
      <w:r w:rsidRPr="00C66B14">
        <w:rPr>
          <w:rFonts w:ascii="Arial" w:hAnsi="Arial" w:cs="Arial"/>
        </w:rPr>
        <w:t>Aviation versus environmental protection, digitalisation versus digital detox, over- and undertourism - perhaps it has never been so difficult to say which of the opposing trends that will coexist in tourism in 2020 globally.</w:t>
      </w:r>
    </w:p>
    <w:p w14:paraId="38F98035" w14:textId="74D5645D" w:rsidR="0044449C" w:rsidRDefault="0044449C" w:rsidP="0044449C">
      <w:pPr>
        <w:rPr>
          <w:rFonts w:ascii="Arial" w:hAnsi="Arial" w:cs="Arial"/>
        </w:rPr>
      </w:pPr>
      <w:r>
        <w:rPr>
          <w:rFonts w:ascii="Arial" w:hAnsi="Arial" w:cs="Arial"/>
        </w:rPr>
        <w:t xml:space="preserve">        </w:t>
      </w:r>
      <w:r>
        <w:rPr>
          <w:rFonts w:ascii="Arial" w:hAnsi="Arial" w:cs="Arial"/>
        </w:rPr>
        <w:t>The paper is to identify and evaluate the growth and trend of global tourism through the example of France, whilst identifying key typologies and evaluating in detail specific development strategies and industry issues.</w:t>
      </w:r>
    </w:p>
    <w:p w14:paraId="56B848FE" w14:textId="77777777" w:rsidR="0044449C" w:rsidRDefault="0044449C" w:rsidP="0044449C">
      <w:pPr>
        <w:rPr>
          <w:rFonts w:ascii="Arial" w:hAnsi="Arial" w:cs="Arial"/>
        </w:rPr>
      </w:pPr>
    </w:p>
    <w:p w14:paraId="1F802B62" w14:textId="77777777" w:rsidR="00BB7653" w:rsidRDefault="00BB7653" w:rsidP="00B566AF">
      <w:pPr>
        <w:rPr>
          <w:rFonts w:ascii="Arial" w:hAnsi="Arial" w:cs="Arial"/>
        </w:rPr>
      </w:pPr>
    </w:p>
    <w:p w14:paraId="17B06892" w14:textId="77777777" w:rsidR="00BB7653" w:rsidRDefault="00BB7653" w:rsidP="00B566AF">
      <w:pPr>
        <w:rPr>
          <w:rFonts w:ascii="Arial" w:hAnsi="Arial" w:cs="Arial"/>
        </w:rPr>
      </w:pPr>
    </w:p>
    <w:p w14:paraId="48E835EE" w14:textId="5FA16AAA" w:rsidR="00B566AF" w:rsidRPr="00486DEF" w:rsidRDefault="00486DEF" w:rsidP="00B566AF">
      <w:pPr>
        <w:rPr>
          <w:rFonts w:ascii="Arial" w:hAnsi="Arial" w:cs="Arial"/>
          <w:b/>
          <w:bCs/>
        </w:rPr>
      </w:pPr>
      <w:r>
        <w:rPr>
          <w:rFonts w:ascii="Arial" w:hAnsi="Arial" w:cs="Arial"/>
          <w:b/>
          <w:bCs/>
        </w:rPr>
        <w:t xml:space="preserve">        </w:t>
      </w:r>
      <w:r w:rsidR="00B566AF" w:rsidRPr="00486DEF">
        <w:rPr>
          <w:rFonts w:ascii="Arial" w:hAnsi="Arial" w:cs="Arial"/>
          <w:b/>
          <w:bCs/>
        </w:rPr>
        <w:t>I</w:t>
      </w:r>
      <w:r w:rsidR="0044449C" w:rsidRPr="00486DEF">
        <w:rPr>
          <w:rFonts w:ascii="Arial" w:hAnsi="Arial" w:cs="Arial"/>
          <w:b/>
          <w:bCs/>
        </w:rPr>
        <w:t>ntroduction</w:t>
      </w:r>
    </w:p>
    <w:p w14:paraId="0843B90A" w14:textId="291E72AD" w:rsidR="00416186" w:rsidRPr="00486DEF" w:rsidRDefault="00416186" w:rsidP="00B566AF">
      <w:pPr>
        <w:rPr>
          <w:rFonts w:ascii="Arial" w:hAnsi="Arial" w:cs="Arial"/>
          <w:b/>
          <w:bCs/>
        </w:rPr>
      </w:pPr>
    </w:p>
    <w:p w14:paraId="1022199D" w14:textId="77777777" w:rsidR="00416186" w:rsidRDefault="00416186" w:rsidP="00B566AF">
      <w:pPr>
        <w:rPr>
          <w:rFonts w:ascii="Arial" w:hAnsi="Arial" w:cs="Arial"/>
        </w:rPr>
      </w:pPr>
    </w:p>
    <w:p w14:paraId="3B8021BB" w14:textId="55F85460" w:rsidR="00DB72D7" w:rsidRPr="00DB72D7" w:rsidRDefault="00486DEF" w:rsidP="00DB72D7">
      <w:pPr>
        <w:rPr>
          <w:rFonts w:ascii="Arial" w:hAnsi="Arial" w:cs="Arial"/>
        </w:rPr>
      </w:pPr>
      <w:r>
        <w:rPr>
          <w:rFonts w:ascii="Arial" w:hAnsi="Arial" w:cs="Arial"/>
        </w:rPr>
        <w:t xml:space="preserve">        </w:t>
      </w:r>
      <w:r w:rsidR="00DB72D7" w:rsidRPr="00DB72D7">
        <w:rPr>
          <w:rFonts w:ascii="Arial" w:hAnsi="Arial" w:cs="Arial"/>
        </w:rPr>
        <w:t xml:space="preserve">If someone has only recently become acquainted with the concept of </w:t>
      </w:r>
      <w:r w:rsidR="00EB6B78">
        <w:rPr>
          <w:rFonts w:ascii="Arial" w:hAnsi="Arial" w:cs="Arial"/>
        </w:rPr>
        <w:t>„</w:t>
      </w:r>
      <w:r w:rsidR="00DB72D7" w:rsidRPr="00DB72D7">
        <w:rPr>
          <w:rFonts w:ascii="Arial" w:hAnsi="Arial" w:cs="Arial"/>
        </w:rPr>
        <w:t>experience tourism</w:t>
      </w:r>
      <w:r w:rsidR="00EB6B78">
        <w:rPr>
          <w:rFonts w:ascii="Arial" w:hAnsi="Arial" w:cs="Arial"/>
        </w:rPr>
        <w:t>”</w:t>
      </w:r>
      <w:r w:rsidR="00DB72D7" w:rsidRPr="00DB72D7">
        <w:rPr>
          <w:rFonts w:ascii="Arial" w:hAnsi="Arial" w:cs="Arial"/>
        </w:rPr>
        <w:t>, it is bad news that they are already late. The latest trend today is "transformational" tourism, the essence of which is to transform one's life from travel.</w:t>
      </w:r>
    </w:p>
    <w:p w14:paraId="422F3D47" w14:textId="77777777" w:rsidR="00D50F04" w:rsidRPr="00D50F04" w:rsidRDefault="00DB72D7" w:rsidP="00D50F04">
      <w:pPr>
        <w:rPr>
          <w:rFonts w:ascii="Arial" w:hAnsi="Arial" w:cs="Arial"/>
        </w:rPr>
      </w:pPr>
      <w:r w:rsidRPr="00DB72D7">
        <w:rPr>
          <w:rFonts w:ascii="Arial" w:hAnsi="Arial" w:cs="Arial"/>
        </w:rPr>
        <w:t xml:space="preserve">The biggest tourist buzzword in recent years has been </w:t>
      </w:r>
      <w:r w:rsidRPr="00F24780">
        <w:rPr>
          <w:rFonts w:ascii="Arial" w:hAnsi="Arial" w:cs="Arial"/>
          <w:b/>
          <w:bCs/>
        </w:rPr>
        <w:t>experience</w:t>
      </w:r>
      <w:r w:rsidRPr="00DB72D7">
        <w:rPr>
          <w:rFonts w:ascii="Arial" w:hAnsi="Arial" w:cs="Arial"/>
        </w:rPr>
        <w:t>. The essence of adventure tourism is that the traveler does not specifically want to behave like a tourist, but tries to merge with the locals for a short time.</w:t>
      </w:r>
      <w:r w:rsidR="00D50F04">
        <w:rPr>
          <w:rFonts w:ascii="Arial" w:hAnsi="Arial" w:cs="Arial"/>
        </w:rPr>
        <w:t xml:space="preserve"> </w:t>
      </w:r>
      <w:r w:rsidR="00D50F04" w:rsidRPr="00D50F04">
        <w:rPr>
          <w:rFonts w:ascii="Arial" w:hAnsi="Arial" w:cs="Arial"/>
        </w:rPr>
        <w:t>The real significance of such trend changes lies in the fact that the tourist destinations themselves are beginning to adapt to them.</w:t>
      </w:r>
    </w:p>
    <w:p w14:paraId="5D944C36" w14:textId="7A4A3448" w:rsidR="008F5F7D" w:rsidRDefault="00D50F04" w:rsidP="00D50F04">
      <w:pPr>
        <w:rPr>
          <w:rFonts w:ascii="Arial" w:hAnsi="Arial" w:cs="Arial"/>
        </w:rPr>
      </w:pPr>
      <w:r w:rsidRPr="00D50F04">
        <w:rPr>
          <w:rFonts w:ascii="Arial" w:hAnsi="Arial" w:cs="Arial"/>
        </w:rPr>
        <w:t>In recent years, for example, even the most fashionable hotels have set out to try to give travelers a local, authentic sense of life with their services.</w:t>
      </w:r>
    </w:p>
    <w:p w14:paraId="0BC49A48" w14:textId="507C5BCE" w:rsidR="00A939F0" w:rsidRDefault="006E11E4" w:rsidP="00D50F04">
      <w:pPr>
        <w:rPr>
          <w:rFonts w:ascii="Arial" w:hAnsi="Arial" w:cs="Arial"/>
        </w:rPr>
      </w:pPr>
      <w:r w:rsidRPr="006E11E4">
        <w:rPr>
          <w:rFonts w:ascii="Arial" w:hAnsi="Arial" w:cs="Arial"/>
        </w:rPr>
        <w:t>The transformation journey can take many forms, from the unplanned journey of discovery to wellness to the tourist surrendering to the local fauna and flora in a national park.</w:t>
      </w:r>
    </w:p>
    <w:p w14:paraId="4DDADF34" w14:textId="77777777" w:rsidR="0058420C" w:rsidRDefault="0058420C" w:rsidP="00D50F04">
      <w:pPr>
        <w:rPr>
          <w:rFonts w:ascii="Arial" w:hAnsi="Arial" w:cs="Arial"/>
        </w:rPr>
      </w:pPr>
    </w:p>
    <w:p w14:paraId="249DC8CD" w14:textId="77777777" w:rsidR="0058420C" w:rsidRPr="0058420C" w:rsidRDefault="0058420C" w:rsidP="0058420C">
      <w:pPr>
        <w:rPr>
          <w:rFonts w:ascii="Arial" w:hAnsi="Arial" w:cs="Arial"/>
        </w:rPr>
      </w:pPr>
      <w:r>
        <w:rPr>
          <w:rFonts w:ascii="Arial" w:hAnsi="Arial" w:cs="Arial"/>
        </w:rPr>
        <w:t xml:space="preserve">        </w:t>
      </w:r>
      <w:r w:rsidRPr="0058420C">
        <w:rPr>
          <w:rFonts w:ascii="Arial" w:hAnsi="Arial" w:cs="Arial"/>
        </w:rPr>
        <w:t>Active tourism plays an important role in the direction of each tourism trend.</w:t>
      </w:r>
    </w:p>
    <w:p w14:paraId="542D1599" w14:textId="2B34AF11" w:rsidR="0058420C" w:rsidRPr="0058420C" w:rsidRDefault="0058420C" w:rsidP="0058420C">
      <w:pPr>
        <w:rPr>
          <w:rFonts w:ascii="Arial" w:hAnsi="Arial" w:cs="Arial"/>
        </w:rPr>
      </w:pPr>
      <w:r w:rsidRPr="0058420C">
        <w:rPr>
          <w:rFonts w:ascii="Arial" w:hAnsi="Arial" w:cs="Arial"/>
        </w:rPr>
        <w:t>On the demand side, an important trend in recent times in tourism processes is the change in experience</w:t>
      </w:r>
      <w:r w:rsidR="00E441B6">
        <w:rPr>
          <w:rFonts w:ascii="Arial" w:hAnsi="Arial" w:cs="Arial"/>
        </w:rPr>
        <w:t xml:space="preserve"> </w:t>
      </w:r>
      <w:r w:rsidRPr="0058420C">
        <w:rPr>
          <w:rFonts w:ascii="Arial" w:hAnsi="Arial" w:cs="Arial"/>
        </w:rPr>
        <w:t xml:space="preserve">and, in parallel, the change in motivation. The tourist increasingly wants to spend his free time for recreation and travel usefully, in connection with which he needs more and more experiences and activities at the same time. Of course, one of the most important areas of gaining experience is the strengthening of activity, participation in active tourism, during which on the one hand </w:t>
      </w:r>
      <w:r w:rsidR="00C77230">
        <w:rPr>
          <w:rFonts w:ascii="Arial" w:hAnsi="Arial" w:cs="Arial"/>
        </w:rPr>
        <w:t>he</w:t>
      </w:r>
      <w:r w:rsidRPr="0058420C">
        <w:rPr>
          <w:rFonts w:ascii="Arial" w:hAnsi="Arial" w:cs="Arial"/>
        </w:rPr>
        <w:t xml:space="preserve"> can see and experience new things, and on the other hand </w:t>
      </w:r>
      <w:r w:rsidR="00C77230">
        <w:rPr>
          <w:rFonts w:ascii="Arial" w:hAnsi="Arial" w:cs="Arial"/>
        </w:rPr>
        <w:t>he</w:t>
      </w:r>
      <w:r w:rsidRPr="0058420C">
        <w:rPr>
          <w:rFonts w:ascii="Arial" w:hAnsi="Arial" w:cs="Arial"/>
        </w:rPr>
        <w:t xml:space="preserve"> can get to know </w:t>
      </w:r>
      <w:r w:rsidR="00997993">
        <w:rPr>
          <w:rFonts w:ascii="Arial" w:hAnsi="Arial" w:cs="Arial"/>
        </w:rPr>
        <w:t>himself</w:t>
      </w:r>
      <w:r w:rsidRPr="0058420C">
        <w:rPr>
          <w:rFonts w:ascii="Arial" w:hAnsi="Arial" w:cs="Arial"/>
        </w:rPr>
        <w:t xml:space="preserve"> better during  body and soul training.</w:t>
      </w:r>
    </w:p>
    <w:p w14:paraId="60A2601A" w14:textId="77777777" w:rsidR="0058420C" w:rsidRPr="0058420C" w:rsidRDefault="0058420C" w:rsidP="0058420C">
      <w:pPr>
        <w:rPr>
          <w:rFonts w:ascii="Arial" w:hAnsi="Arial" w:cs="Arial"/>
        </w:rPr>
      </w:pPr>
      <w:r w:rsidRPr="0058420C">
        <w:rPr>
          <w:rFonts w:ascii="Arial" w:hAnsi="Arial" w:cs="Arial"/>
        </w:rPr>
        <w:t>Another item of the latest trends in tourism can be related to social and demographic changes. According to this, the rapid increase in the proportion of seniors, changes in the family structure, the increase in the general level of education and the increase in the demand for knowledge and skills have an equally positive effect on the number of people interested in and participating in active tourism. These positive developments are most characteristic of the population of the countries of the developed world, which, of course, are already included as sending countries in international tourism.</w:t>
      </w:r>
    </w:p>
    <w:p w14:paraId="28F64F8D" w14:textId="504DB743" w:rsidR="0058420C" w:rsidRDefault="0058420C" w:rsidP="0058420C">
      <w:pPr>
        <w:rPr>
          <w:rFonts w:ascii="Arial" w:hAnsi="Arial" w:cs="Arial"/>
        </w:rPr>
      </w:pPr>
      <w:r w:rsidRPr="0058420C">
        <w:rPr>
          <w:rFonts w:ascii="Arial" w:hAnsi="Arial" w:cs="Arial"/>
        </w:rPr>
        <w:t>In parallel with the above, the presence and continuous strengthening of health awareness in relation to the latest tourism trends is perhaps one of the best linked to active tourism, along with the dominance of health tourism, of course.</w:t>
      </w:r>
    </w:p>
    <w:p w14:paraId="12002D4D" w14:textId="77777777" w:rsidR="008F5F7D" w:rsidRDefault="008F5F7D">
      <w:pPr>
        <w:rPr>
          <w:rFonts w:ascii="Arial" w:hAnsi="Arial" w:cs="Arial"/>
        </w:rPr>
      </w:pPr>
    </w:p>
    <w:p w14:paraId="52BEADB4" w14:textId="249E2489" w:rsidR="001F3186" w:rsidRDefault="00907209">
      <w:pPr>
        <w:rPr>
          <w:rFonts w:ascii="Arial" w:hAnsi="Arial" w:cs="Arial"/>
          <w:b/>
          <w:bCs/>
        </w:rPr>
      </w:pPr>
      <w:r w:rsidRPr="006201D6">
        <w:rPr>
          <w:rFonts w:ascii="Arial" w:hAnsi="Arial" w:cs="Arial"/>
          <w:b/>
          <w:bCs/>
        </w:rPr>
        <w:t xml:space="preserve">France </w:t>
      </w:r>
      <w:r w:rsidR="006201D6">
        <w:rPr>
          <w:rFonts w:ascii="Arial" w:hAnsi="Arial" w:cs="Arial"/>
          <w:b/>
          <w:bCs/>
        </w:rPr>
        <w:t>–</w:t>
      </w:r>
      <w:r w:rsidRPr="006201D6">
        <w:rPr>
          <w:rFonts w:ascii="Arial" w:hAnsi="Arial" w:cs="Arial"/>
          <w:b/>
          <w:bCs/>
        </w:rPr>
        <w:t xml:space="preserve"> Location</w:t>
      </w:r>
    </w:p>
    <w:p w14:paraId="61EC6B57" w14:textId="77777777" w:rsidR="0076497C" w:rsidRDefault="0076497C">
      <w:pPr>
        <w:rPr>
          <w:rFonts w:ascii="Arial" w:hAnsi="Arial" w:cs="Arial"/>
          <w:b/>
          <w:bCs/>
        </w:rPr>
      </w:pPr>
    </w:p>
    <w:p w14:paraId="1B82E628" w14:textId="77777777" w:rsidR="001F3186" w:rsidRDefault="001F3186">
      <w:pPr>
        <w:rPr>
          <w:rFonts w:ascii="Arial" w:hAnsi="Arial" w:cs="Arial"/>
          <w:b/>
          <w:bCs/>
        </w:rPr>
      </w:pPr>
    </w:p>
    <w:p w14:paraId="2859A015" w14:textId="38042B9D" w:rsidR="006E6043" w:rsidRDefault="00167BB7">
      <w:pPr>
        <w:rPr>
          <w:rFonts w:ascii="Arial" w:hAnsi="Arial" w:cs="Arial"/>
          <w:b/>
          <w:bCs/>
        </w:rPr>
      </w:pPr>
      <w:r>
        <w:rPr>
          <w:rFonts w:ascii="Arial" w:hAnsi="Arial" w:cs="Arial"/>
          <w:b/>
          <w:bCs/>
          <w:noProof/>
        </w:rPr>
        <w:drawing>
          <wp:inline distT="0" distB="0" distL="0" distR="0" wp14:anchorId="6C2A140D" wp14:editId="3479C833">
            <wp:extent cx="5123432" cy="3964072"/>
            <wp:effectExtent l="0" t="0" r="0" b="0"/>
            <wp:docPr id="4" name="Kép 4" descr="A képen kültéri, óra, víz, épület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568.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32557" cy="4048504"/>
                    </a:xfrm>
                    <a:prstGeom prst="rect">
                      <a:avLst/>
                    </a:prstGeom>
                  </pic:spPr>
                </pic:pic>
              </a:graphicData>
            </a:graphic>
          </wp:inline>
        </w:drawing>
      </w:r>
    </w:p>
    <w:p w14:paraId="25BAEF03" w14:textId="707E9C80" w:rsidR="00F4762F" w:rsidRDefault="000B72B8">
      <w:pPr>
        <w:rPr>
          <w:rFonts w:ascii="Arial" w:hAnsi="Arial" w:cs="Arial"/>
        </w:rPr>
      </w:pPr>
      <w:r>
        <w:rPr>
          <w:rFonts w:ascii="Arial" w:hAnsi="Arial" w:cs="Arial"/>
        </w:rPr>
        <w:t xml:space="preserve">Own </w:t>
      </w:r>
      <w:r w:rsidR="00F4038E">
        <w:rPr>
          <w:rFonts w:ascii="Arial" w:hAnsi="Arial" w:cs="Arial"/>
        </w:rPr>
        <w:t>photo</w:t>
      </w:r>
    </w:p>
    <w:p w14:paraId="179F6767" w14:textId="77777777" w:rsidR="000B72B8" w:rsidRPr="000B72B8" w:rsidRDefault="000B72B8">
      <w:pPr>
        <w:rPr>
          <w:rFonts w:ascii="Arial" w:hAnsi="Arial" w:cs="Arial"/>
        </w:rPr>
      </w:pPr>
    </w:p>
    <w:p w14:paraId="59826205" w14:textId="79F73095" w:rsidR="008042BE" w:rsidRPr="008042BE" w:rsidRDefault="008042BE">
      <w:pPr>
        <w:rPr>
          <w:rFonts w:ascii="Arial" w:hAnsi="Arial" w:cs="Arial"/>
        </w:rPr>
      </w:pPr>
    </w:p>
    <w:p w14:paraId="1B0FAB02" w14:textId="4A5F237C" w:rsidR="008042BE" w:rsidRPr="008042BE" w:rsidRDefault="00A479FE">
      <w:pPr>
        <w:rPr>
          <w:rFonts w:ascii="Arial" w:hAnsi="Arial" w:cs="Arial"/>
        </w:rPr>
      </w:pPr>
      <w:r>
        <w:rPr>
          <w:rFonts w:ascii="Arial" w:hAnsi="Arial" w:cs="Arial"/>
        </w:rPr>
        <w:lastRenderedPageBreak/>
        <w:t xml:space="preserve">     </w:t>
      </w:r>
      <w:r w:rsidR="008042BE" w:rsidRPr="008042BE">
        <w:rPr>
          <w:rFonts w:ascii="Arial" w:hAnsi="Arial" w:cs="Arial"/>
        </w:rPr>
        <w:t>France, officially the French Republic, is an independent country. Its central area is in Western Europe, but it has counties and territories worldwide.</w:t>
      </w:r>
    </w:p>
    <w:p w14:paraId="78A832B2" w14:textId="34D47D84" w:rsidR="006201D6" w:rsidRDefault="00A479FE">
      <w:pPr>
        <w:rPr>
          <w:rFonts w:ascii="Arial" w:hAnsi="Arial" w:cs="Arial"/>
        </w:rPr>
      </w:pPr>
      <w:r>
        <w:rPr>
          <w:rFonts w:ascii="Arial" w:hAnsi="Arial" w:cs="Arial"/>
        </w:rPr>
        <w:t xml:space="preserve">It </w:t>
      </w:r>
      <w:r w:rsidR="00475ABE" w:rsidRPr="00475ABE">
        <w:rPr>
          <w:rFonts w:ascii="Arial" w:hAnsi="Arial" w:cs="Arial"/>
        </w:rPr>
        <w:t xml:space="preserve"> has an area of 551,500 km2 (675,417 km2 including the overseas territories) and a distance of 1000km within the country in a north-south and east-west direction. After Russia and Ukraine, it is the third largest country in Europe (second, if we include the overseas territories). The continental part of France has four coastal areas: the North Sea, the English Channel, the Atlantic Ocean and the Mediterranean Sea. Total length of the coastal area: 3427km. With the exception of its north-eastern border, France is bordered mainly by seas, oceans and natural areas: the Rhine, the Jura, the Alps and the Pyrenees.</w:t>
      </w:r>
    </w:p>
    <w:p w14:paraId="2A698614" w14:textId="2D496BFB" w:rsidR="007D3A8A" w:rsidRDefault="007D3A8A">
      <w:pPr>
        <w:rPr>
          <w:rFonts w:ascii="Arial" w:hAnsi="Arial" w:cs="Arial"/>
        </w:rPr>
      </w:pPr>
    </w:p>
    <w:p w14:paraId="580A25C2" w14:textId="77777777" w:rsidR="00711D76" w:rsidRDefault="007D3A8A">
      <w:pPr>
        <w:rPr>
          <w:rFonts w:ascii="Arial" w:hAnsi="Arial" w:cs="Arial"/>
        </w:rPr>
      </w:pPr>
      <w:r>
        <w:rPr>
          <w:rFonts w:ascii="Arial" w:hAnsi="Arial" w:cs="Arial"/>
        </w:rPr>
        <w:t xml:space="preserve">     </w:t>
      </w:r>
      <w:r w:rsidRPr="007D3A8A">
        <w:rPr>
          <w:rFonts w:ascii="Arial" w:hAnsi="Arial" w:cs="Arial"/>
        </w:rPr>
        <w:t>France has a</w:t>
      </w:r>
      <w:r w:rsidR="00711D76">
        <w:rPr>
          <w:rFonts w:ascii="Arial" w:hAnsi="Arial" w:cs="Arial"/>
        </w:rPr>
        <w:t xml:space="preserve"> </w:t>
      </w:r>
      <w:r w:rsidRPr="007D3A8A">
        <w:rPr>
          <w:rFonts w:ascii="Arial" w:hAnsi="Arial" w:cs="Arial"/>
        </w:rPr>
        <w:t>pleasant climate. The country is characterized by four different climates:</w:t>
      </w:r>
    </w:p>
    <w:p w14:paraId="6A6A40AF" w14:textId="72506238" w:rsidR="00711D76" w:rsidRPr="00F45663" w:rsidRDefault="007D3A8A" w:rsidP="00F45663">
      <w:pPr>
        <w:pStyle w:val="Listaszerbekezds"/>
        <w:numPr>
          <w:ilvl w:val="0"/>
          <w:numId w:val="1"/>
        </w:numPr>
        <w:rPr>
          <w:rFonts w:ascii="Arial" w:hAnsi="Arial" w:cs="Arial"/>
        </w:rPr>
      </w:pPr>
      <w:r w:rsidRPr="00F45663">
        <w:rPr>
          <w:rFonts w:ascii="Arial" w:hAnsi="Arial" w:cs="Arial"/>
        </w:rPr>
        <w:t>Oceanic (Western): rainy periods, characterized by mild temperatures.</w:t>
      </w:r>
    </w:p>
    <w:p w14:paraId="04961221" w14:textId="3EBEF94B" w:rsidR="00711D76" w:rsidRPr="00F45663" w:rsidRDefault="007D3A8A" w:rsidP="00F45663">
      <w:pPr>
        <w:pStyle w:val="Listaszerbekezds"/>
        <w:numPr>
          <w:ilvl w:val="0"/>
          <w:numId w:val="1"/>
        </w:numPr>
        <w:rPr>
          <w:rFonts w:ascii="Arial" w:hAnsi="Arial" w:cs="Arial"/>
        </w:rPr>
      </w:pPr>
      <w:r w:rsidRPr="00F45663">
        <w:rPr>
          <w:rFonts w:ascii="Arial" w:hAnsi="Arial" w:cs="Arial"/>
        </w:rPr>
        <w:t xml:space="preserve">Continental (Central and Eastern): cold winters and warm summers. </w:t>
      </w:r>
    </w:p>
    <w:p w14:paraId="71A2F210" w14:textId="2B14E27A" w:rsidR="00711D76" w:rsidRPr="00F45663" w:rsidRDefault="007D3A8A" w:rsidP="00F45663">
      <w:pPr>
        <w:pStyle w:val="Listaszerbekezds"/>
        <w:numPr>
          <w:ilvl w:val="0"/>
          <w:numId w:val="1"/>
        </w:numPr>
        <w:rPr>
          <w:rFonts w:ascii="Arial" w:hAnsi="Arial" w:cs="Arial"/>
        </w:rPr>
      </w:pPr>
      <w:r w:rsidRPr="00F45663">
        <w:rPr>
          <w:rFonts w:ascii="Arial" w:hAnsi="Arial" w:cs="Arial"/>
        </w:rPr>
        <w:t xml:space="preserve">Mediterranean (South East): hot and dry summers; </w:t>
      </w:r>
    </w:p>
    <w:p w14:paraId="62E5041E" w14:textId="6BEBF503" w:rsidR="00F45663" w:rsidRPr="00F45663" w:rsidRDefault="00711D76" w:rsidP="00F45663">
      <w:pPr>
        <w:pStyle w:val="Listaszerbekezds"/>
        <w:numPr>
          <w:ilvl w:val="0"/>
          <w:numId w:val="1"/>
        </w:numPr>
        <w:rPr>
          <w:rFonts w:ascii="Arial" w:hAnsi="Arial" w:cs="Arial"/>
        </w:rPr>
      </w:pPr>
      <w:r w:rsidRPr="00F45663">
        <w:rPr>
          <w:rFonts w:ascii="Arial" w:hAnsi="Arial" w:cs="Arial"/>
        </w:rPr>
        <w:t>R</w:t>
      </w:r>
      <w:r w:rsidR="007D3A8A" w:rsidRPr="00F45663">
        <w:rPr>
          <w:rFonts w:ascii="Arial" w:hAnsi="Arial" w:cs="Arial"/>
        </w:rPr>
        <w:t xml:space="preserve">ainy period lasts from October to April (light, rainy period); </w:t>
      </w:r>
    </w:p>
    <w:p w14:paraId="3564A95F" w14:textId="4E69622A" w:rsidR="00F45663" w:rsidRPr="00F45663" w:rsidRDefault="00F45663" w:rsidP="00F45663">
      <w:pPr>
        <w:pStyle w:val="Listaszerbekezds"/>
        <w:numPr>
          <w:ilvl w:val="0"/>
          <w:numId w:val="1"/>
        </w:numPr>
        <w:rPr>
          <w:rFonts w:ascii="Arial" w:hAnsi="Arial" w:cs="Arial"/>
        </w:rPr>
      </w:pPr>
      <w:r w:rsidRPr="00F45663">
        <w:rPr>
          <w:rFonts w:ascii="Arial" w:hAnsi="Arial" w:cs="Arial"/>
        </w:rPr>
        <w:t>T</w:t>
      </w:r>
      <w:r w:rsidR="007D3A8A" w:rsidRPr="00F45663">
        <w:rPr>
          <w:rFonts w:ascii="Arial" w:hAnsi="Arial" w:cs="Arial"/>
        </w:rPr>
        <w:t xml:space="preserve">he number of hours of sunshine is high. </w:t>
      </w:r>
    </w:p>
    <w:p w14:paraId="74C0574B" w14:textId="068F811B" w:rsidR="007D3A8A" w:rsidRPr="00F45663" w:rsidRDefault="007D3A8A" w:rsidP="00F45663">
      <w:pPr>
        <w:pStyle w:val="Listaszerbekezds"/>
        <w:numPr>
          <w:ilvl w:val="0"/>
          <w:numId w:val="1"/>
        </w:numPr>
        <w:rPr>
          <w:rFonts w:ascii="Arial" w:hAnsi="Arial" w:cs="Arial"/>
        </w:rPr>
      </w:pPr>
      <w:r w:rsidRPr="00F45663">
        <w:rPr>
          <w:rFonts w:ascii="Arial" w:hAnsi="Arial" w:cs="Arial"/>
        </w:rPr>
        <w:t xml:space="preserve">Mountainous (areas over 600-800 m): abundant rainfall; snowfall for 3-6 months </w:t>
      </w:r>
      <w:r w:rsidR="00F45663">
        <w:rPr>
          <w:rFonts w:ascii="Arial" w:hAnsi="Arial" w:cs="Arial"/>
        </w:rPr>
        <w:t>a</w:t>
      </w:r>
      <w:r w:rsidR="00F45663" w:rsidRPr="00F45663">
        <w:rPr>
          <w:rFonts w:ascii="Arial" w:hAnsi="Arial" w:cs="Arial"/>
        </w:rPr>
        <w:t xml:space="preserve"> </w:t>
      </w:r>
      <w:r w:rsidRPr="00F45663">
        <w:rPr>
          <w:rFonts w:ascii="Arial" w:hAnsi="Arial" w:cs="Arial"/>
        </w:rPr>
        <w:t>year.</w:t>
      </w:r>
    </w:p>
    <w:p w14:paraId="6336C15C" w14:textId="77777777" w:rsidR="008F5F7D" w:rsidRPr="00475ABE" w:rsidRDefault="008F5F7D">
      <w:pPr>
        <w:rPr>
          <w:rFonts w:ascii="Arial" w:hAnsi="Arial" w:cs="Arial"/>
        </w:rPr>
      </w:pPr>
    </w:p>
    <w:p w14:paraId="31D51B0B" w14:textId="77777777" w:rsidR="00FB0106" w:rsidRDefault="00073634">
      <w:pPr>
        <w:rPr>
          <w:rFonts w:ascii="Arial" w:hAnsi="Arial" w:cs="Arial"/>
        </w:rPr>
      </w:pPr>
      <w:r>
        <w:rPr>
          <w:rFonts w:ascii="Arial" w:hAnsi="Arial" w:cs="Arial"/>
        </w:rPr>
        <w:t xml:space="preserve">     </w:t>
      </w:r>
      <w:r w:rsidR="00BB057F">
        <w:rPr>
          <w:rFonts w:ascii="Arial" w:hAnsi="Arial" w:cs="Arial"/>
        </w:rPr>
        <w:t>The fastest way to reach France from most parts of United Ki</w:t>
      </w:r>
      <w:r w:rsidR="008C67A1">
        <w:rPr>
          <w:rFonts w:ascii="Arial" w:hAnsi="Arial" w:cs="Arial"/>
        </w:rPr>
        <w:t>ngdomis by air.</w:t>
      </w:r>
      <w:r w:rsidR="00AD2343">
        <w:rPr>
          <w:rFonts w:ascii="Arial" w:hAnsi="Arial" w:cs="Arial"/>
        </w:rPr>
        <w:t xml:space="preserve"> </w:t>
      </w:r>
      <w:r w:rsidR="00D912C4">
        <w:rPr>
          <w:rFonts w:ascii="Arial" w:hAnsi="Arial" w:cs="Arial"/>
        </w:rPr>
        <w:t>From southern England, however, the Eurostar provides</w:t>
      </w:r>
      <w:r w:rsidR="003227A3">
        <w:rPr>
          <w:rFonts w:ascii="Arial" w:hAnsi="Arial" w:cs="Arial"/>
        </w:rPr>
        <w:t xml:space="preserve"> a viable alternative, making the journey from London to Paris </w:t>
      </w:r>
      <w:r w:rsidR="00C40245">
        <w:rPr>
          <w:rFonts w:ascii="Arial" w:hAnsi="Arial" w:cs="Arial"/>
        </w:rPr>
        <w:t>in as little as two and a quarter hours.</w:t>
      </w:r>
    </w:p>
    <w:p w14:paraId="426356FD" w14:textId="0307E353" w:rsidR="0048515A" w:rsidRDefault="00A92B7C">
      <w:pPr>
        <w:rPr>
          <w:rFonts w:ascii="Arial" w:hAnsi="Arial" w:cs="Arial"/>
        </w:rPr>
      </w:pPr>
      <w:r>
        <w:rPr>
          <w:rFonts w:ascii="Arial" w:hAnsi="Arial" w:cs="Arial"/>
        </w:rPr>
        <w:t>With the most extensive train network in Western Europe</w:t>
      </w:r>
      <w:r w:rsidR="00D015B0">
        <w:rPr>
          <w:rFonts w:ascii="Arial" w:hAnsi="Arial" w:cs="Arial"/>
        </w:rPr>
        <w:t>, France is a great countryin which to travel by rail.</w:t>
      </w:r>
      <w:r w:rsidR="00BE18E5">
        <w:rPr>
          <w:rFonts w:ascii="Arial" w:hAnsi="Arial" w:cs="Arial"/>
        </w:rPr>
        <w:t>( The Rough Guide to France, 2011).</w:t>
      </w:r>
    </w:p>
    <w:p w14:paraId="26E92A56" w14:textId="3FF7A3CF" w:rsidR="0048515A" w:rsidRDefault="0048515A">
      <w:pPr>
        <w:rPr>
          <w:rFonts w:ascii="Arial" w:hAnsi="Arial" w:cs="Arial"/>
        </w:rPr>
      </w:pPr>
    </w:p>
    <w:p w14:paraId="1A540375" w14:textId="776A7BDD" w:rsidR="00750F14" w:rsidRDefault="00750F14">
      <w:pPr>
        <w:rPr>
          <w:rFonts w:ascii="Arial" w:hAnsi="Arial" w:cs="Arial"/>
          <w:b/>
          <w:bCs/>
        </w:rPr>
      </w:pPr>
      <w:r w:rsidRPr="00750F14">
        <w:rPr>
          <w:rFonts w:ascii="Arial" w:hAnsi="Arial" w:cs="Arial"/>
          <w:b/>
          <w:bCs/>
        </w:rPr>
        <w:t xml:space="preserve">Key Regions </w:t>
      </w:r>
      <w:r w:rsidR="0076497C">
        <w:rPr>
          <w:rFonts w:ascii="Arial" w:hAnsi="Arial" w:cs="Arial"/>
          <w:b/>
          <w:bCs/>
        </w:rPr>
        <w:t>of</w:t>
      </w:r>
      <w:r w:rsidRPr="00750F14">
        <w:rPr>
          <w:rFonts w:ascii="Arial" w:hAnsi="Arial" w:cs="Arial"/>
          <w:b/>
          <w:bCs/>
        </w:rPr>
        <w:t xml:space="preserve"> France</w:t>
      </w:r>
    </w:p>
    <w:p w14:paraId="5A05083E" w14:textId="0E1A294A" w:rsidR="000E5092" w:rsidRDefault="000E5092">
      <w:pPr>
        <w:rPr>
          <w:rFonts w:ascii="Arial" w:hAnsi="Arial" w:cs="Arial"/>
          <w:b/>
          <w:bCs/>
        </w:rPr>
      </w:pPr>
    </w:p>
    <w:p w14:paraId="098D0BCB" w14:textId="1BA6AFE4" w:rsidR="000E5092" w:rsidRDefault="000E5092" w:rsidP="000E5092">
      <w:pPr>
        <w:rPr>
          <w:rFonts w:ascii="Arial" w:hAnsi="Arial" w:cs="Arial"/>
        </w:rPr>
      </w:pPr>
      <w:r w:rsidRPr="000E5092">
        <w:rPr>
          <w:rFonts w:ascii="Arial" w:hAnsi="Arial" w:cs="Arial"/>
        </w:rPr>
        <w:t xml:space="preserve">      </w:t>
      </w:r>
      <w:r w:rsidRPr="000E5092">
        <w:rPr>
          <w:rFonts w:ascii="Arial" w:hAnsi="Arial" w:cs="Arial"/>
        </w:rPr>
        <w:t xml:space="preserve">France is often referred to as the “Region of a Thousand Nations” because almost every region is a separate country. </w:t>
      </w:r>
      <w:r w:rsidR="006F69C8">
        <w:rPr>
          <w:rFonts w:ascii="Arial" w:hAnsi="Arial" w:cs="Arial"/>
        </w:rPr>
        <w:t>Paris</w:t>
      </w:r>
      <w:r w:rsidR="004801E2">
        <w:rPr>
          <w:rFonts w:ascii="Arial" w:hAnsi="Arial" w:cs="Arial"/>
        </w:rPr>
        <w:t xml:space="preserve"> is the largest city and capital of France</w:t>
      </w:r>
      <w:r w:rsidR="006F69C8">
        <w:rPr>
          <w:rFonts w:ascii="Arial" w:hAnsi="Arial" w:cs="Arial"/>
        </w:rPr>
        <w:t xml:space="preserve">. </w:t>
      </w:r>
      <w:r w:rsidRPr="000E5092">
        <w:rPr>
          <w:rFonts w:ascii="Arial" w:hAnsi="Arial" w:cs="Arial"/>
        </w:rPr>
        <w:t xml:space="preserve">The landscapes of the regions are very diverse, which is not surprising considering that France is bordered by an ocean and two seas (excluding overseas territories) home to 5 large mountains (including the stunning Mont Blanc with an altitude of 4810 meters) one of the most important wine producers country in the world. Its wine regions cover more than 870,000 hectares and boast a number of impressive cities (Paris has more than 2 million inhabitants) while paying close attention to </w:t>
      </w:r>
      <w:r w:rsidRPr="00A73004">
        <w:rPr>
          <w:rFonts w:ascii="Arial" w:hAnsi="Arial" w:cs="Arial"/>
          <w:b/>
          <w:bCs/>
        </w:rPr>
        <w:t>preserving untouched nature</w:t>
      </w:r>
      <w:r w:rsidRPr="000E5092">
        <w:rPr>
          <w:rFonts w:ascii="Arial" w:hAnsi="Arial" w:cs="Arial"/>
        </w:rPr>
        <w:t>. The regions of France can be divided into five major groups based on cultural differences, climate and geographical location:</w:t>
      </w:r>
    </w:p>
    <w:p w14:paraId="63EC7CA7" w14:textId="77777777" w:rsidR="00B95882" w:rsidRPr="000E5092" w:rsidRDefault="00B95882" w:rsidP="000E5092">
      <w:pPr>
        <w:rPr>
          <w:rFonts w:ascii="Arial" w:hAnsi="Arial" w:cs="Arial"/>
        </w:rPr>
      </w:pPr>
    </w:p>
    <w:p w14:paraId="60E375C0" w14:textId="77777777" w:rsidR="00E80F4F" w:rsidRPr="00B95882" w:rsidRDefault="000E5092" w:rsidP="00B95882">
      <w:pPr>
        <w:pStyle w:val="Listaszerbekezds"/>
        <w:numPr>
          <w:ilvl w:val="0"/>
          <w:numId w:val="2"/>
        </w:numPr>
        <w:rPr>
          <w:rFonts w:ascii="Arial" w:hAnsi="Arial" w:cs="Arial"/>
        </w:rPr>
      </w:pPr>
      <w:r w:rsidRPr="00B95882">
        <w:rPr>
          <w:rFonts w:ascii="Arial" w:hAnsi="Arial" w:cs="Arial"/>
        </w:rPr>
        <w:t xml:space="preserve">Northern France: Nord Pas-de-Calais, Normandy,Picardy </w:t>
      </w:r>
    </w:p>
    <w:p w14:paraId="72D10725" w14:textId="77777777" w:rsidR="00E80F4F" w:rsidRPr="00B95882" w:rsidRDefault="000E5092" w:rsidP="00B95882">
      <w:pPr>
        <w:pStyle w:val="Listaszerbekezds"/>
        <w:numPr>
          <w:ilvl w:val="0"/>
          <w:numId w:val="2"/>
        </w:numPr>
        <w:rPr>
          <w:rFonts w:ascii="Arial" w:hAnsi="Arial" w:cs="Arial"/>
        </w:rPr>
      </w:pPr>
      <w:r w:rsidRPr="00B95882">
        <w:rPr>
          <w:rFonts w:ascii="Arial" w:hAnsi="Arial" w:cs="Arial"/>
        </w:rPr>
        <w:t xml:space="preserve">Eastern France: Champagne, Alsace, Franche-Comté, Lorraine, Rhône-Alpes </w:t>
      </w:r>
    </w:p>
    <w:p w14:paraId="09866B8A" w14:textId="77777777" w:rsidR="003052A9" w:rsidRPr="00B95882" w:rsidRDefault="000E5092" w:rsidP="00B95882">
      <w:pPr>
        <w:pStyle w:val="Listaszerbekezds"/>
        <w:numPr>
          <w:ilvl w:val="0"/>
          <w:numId w:val="2"/>
        </w:numPr>
        <w:rPr>
          <w:rFonts w:ascii="Arial" w:hAnsi="Arial" w:cs="Arial"/>
        </w:rPr>
      </w:pPr>
      <w:r w:rsidRPr="00B95882">
        <w:rPr>
          <w:rFonts w:ascii="Arial" w:hAnsi="Arial" w:cs="Arial"/>
        </w:rPr>
        <w:t xml:space="preserve">West France: Aquitaine, Brittany, Pays de la Loire, Poitou-Charentes </w:t>
      </w:r>
    </w:p>
    <w:p w14:paraId="761F7EC2" w14:textId="09838A9B" w:rsidR="003052A9" w:rsidRPr="00B95882" w:rsidRDefault="000E5092" w:rsidP="00B95882">
      <w:pPr>
        <w:pStyle w:val="Listaszerbekezds"/>
        <w:numPr>
          <w:ilvl w:val="0"/>
          <w:numId w:val="2"/>
        </w:numPr>
        <w:rPr>
          <w:rFonts w:ascii="Arial" w:hAnsi="Arial" w:cs="Arial"/>
        </w:rPr>
      </w:pPr>
      <w:r w:rsidRPr="00B95882">
        <w:rPr>
          <w:rFonts w:ascii="Arial" w:hAnsi="Arial" w:cs="Arial"/>
        </w:rPr>
        <w:t xml:space="preserve">Central France: Auvergne, Burgundy, Ile-de-France, Limousin, Center, Loire </w:t>
      </w:r>
      <w:r w:rsidR="00B95882" w:rsidRPr="00B95882">
        <w:rPr>
          <w:rFonts w:ascii="Arial" w:hAnsi="Arial" w:cs="Arial"/>
        </w:rPr>
        <w:t>Valley</w:t>
      </w:r>
    </w:p>
    <w:p w14:paraId="1CAEAB8A" w14:textId="55CAD475" w:rsidR="000E5092" w:rsidRDefault="000E5092" w:rsidP="00B95882">
      <w:pPr>
        <w:pStyle w:val="Listaszerbekezds"/>
        <w:numPr>
          <w:ilvl w:val="0"/>
          <w:numId w:val="2"/>
        </w:numPr>
        <w:rPr>
          <w:rFonts w:ascii="Arial" w:hAnsi="Arial" w:cs="Arial"/>
        </w:rPr>
      </w:pPr>
      <w:r w:rsidRPr="00B95882">
        <w:rPr>
          <w:rFonts w:ascii="Arial" w:hAnsi="Arial" w:cs="Arial"/>
        </w:rPr>
        <w:t>Southern France: French Riviera, Languedoc-Roussillon, Provence-Alpes-Côte d'Azur, Midi-Pyrénées</w:t>
      </w:r>
    </w:p>
    <w:p w14:paraId="61456D76" w14:textId="0BFE7043" w:rsidR="00BE3D74" w:rsidRDefault="00BE3D74" w:rsidP="00BE3D74">
      <w:pPr>
        <w:rPr>
          <w:rFonts w:ascii="Arial" w:hAnsi="Arial" w:cs="Arial"/>
        </w:rPr>
      </w:pPr>
    </w:p>
    <w:p w14:paraId="3B256606" w14:textId="585D527B" w:rsidR="00BE3D74" w:rsidRDefault="00BE3D74" w:rsidP="00BE3D74">
      <w:pPr>
        <w:rPr>
          <w:rFonts w:ascii="Arial" w:hAnsi="Arial" w:cs="Arial"/>
        </w:rPr>
      </w:pPr>
      <w:r w:rsidRPr="00BE3D74">
        <w:rPr>
          <w:rFonts w:ascii="Arial" w:hAnsi="Arial" w:cs="Arial"/>
        </w:rPr>
        <w:lastRenderedPageBreak/>
        <w:t>The regions of France offer many opportunities - but each region has its own character and uniqueness</w:t>
      </w:r>
      <w:r w:rsidR="00305937">
        <w:rPr>
          <w:rFonts w:ascii="Arial" w:hAnsi="Arial" w:cs="Arial"/>
        </w:rPr>
        <w:t>.</w:t>
      </w:r>
    </w:p>
    <w:p w14:paraId="0F3216A6" w14:textId="0F9B893E" w:rsidR="00305937" w:rsidRDefault="00305937" w:rsidP="00BE3D74">
      <w:pPr>
        <w:rPr>
          <w:rFonts w:ascii="Arial" w:hAnsi="Arial" w:cs="Arial"/>
        </w:rPr>
      </w:pPr>
    </w:p>
    <w:p w14:paraId="5CECC612" w14:textId="2E5965F0" w:rsidR="00305937" w:rsidRPr="001B6AB4" w:rsidRDefault="00695336" w:rsidP="00BE3D74">
      <w:pPr>
        <w:rPr>
          <w:rFonts w:ascii="Arial" w:hAnsi="Arial" w:cs="Arial"/>
          <w:b/>
          <w:bCs/>
        </w:rPr>
      </w:pPr>
      <w:r w:rsidRPr="001B6AB4">
        <w:rPr>
          <w:rFonts w:ascii="Arial" w:hAnsi="Arial" w:cs="Arial"/>
          <w:b/>
          <w:bCs/>
        </w:rPr>
        <w:t>France – Population, Language</w:t>
      </w:r>
      <w:r w:rsidR="001E25A1">
        <w:rPr>
          <w:rFonts w:ascii="Arial" w:hAnsi="Arial" w:cs="Arial"/>
          <w:b/>
          <w:bCs/>
        </w:rPr>
        <w:t>, Heritage</w:t>
      </w:r>
    </w:p>
    <w:p w14:paraId="5A5EDC90" w14:textId="044053F0" w:rsidR="001B6AB4" w:rsidRDefault="001B6AB4" w:rsidP="00BE3D74">
      <w:pPr>
        <w:rPr>
          <w:rFonts w:ascii="Arial" w:hAnsi="Arial" w:cs="Arial"/>
        </w:rPr>
      </w:pPr>
    </w:p>
    <w:p w14:paraId="32E0C693" w14:textId="234FC04A" w:rsidR="001B6AB4" w:rsidRDefault="001B6AB4" w:rsidP="00BE3D74">
      <w:pPr>
        <w:rPr>
          <w:rFonts w:ascii="Arial" w:hAnsi="Arial" w:cs="Arial"/>
        </w:rPr>
      </w:pPr>
      <w:r>
        <w:rPr>
          <w:rFonts w:ascii="Arial" w:hAnsi="Arial" w:cs="Arial"/>
        </w:rPr>
        <w:t xml:space="preserve">      </w:t>
      </w:r>
      <w:r w:rsidRPr="001B6AB4">
        <w:rPr>
          <w:rFonts w:ascii="Arial" w:hAnsi="Arial" w:cs="Arial"/>
        </w:rPr>
        <w:t>The current population of France is 65,754,228</w:t>
      </w:r>
      <w:r w:rsidR="00EC6264">
        <w:rPr>
          <w:rFonts w:ascii="Arial" w:hAnsi="Arial" w:cs="Arial"/>
        </w:rPr>
        <w:t>.</w:t>
      </w:r>
    </w:p>
    <w:p w14:paraId="4590990B" w14:textId="574C23BF" w:rsidR="00EC6264" w:rsidRDefault="00EC6264" w:rsidP="00BE3D74">
      <w:pPr>
        <w:rPr>
          <w:rFonts w:ascii="Arial" w:hAnsi="Arial" w:cs="Arial"/>
        </w:rPr>
      </w:pPr>
    </w:p>
    <w:p w14:paraId="5BB81475" w14:textId="77777777" w:rsidR="00540929" w:rsidRPr="00540929" w:rsidRDefault="00540929" w:rsidP="00540929">
      <w:pPr>
        <w:rPr>
          <w:rFonts w:ascii="Arial" w:hAnsi="Arial" w:cs="Arial"/>
        </w:rPr>
      </w:pPr>
      <w:r>
        <w:rPr>
          <w:rFonts w:ascii="Arial" w:hAnsi="Arial" w:cs="Arial"/>
        </w:rPr>
        <w:t xml:space="preserve">      </w:t>
      </w:r>
      <w:r w:rsidRPr="00540929">
        <w:rPr>
          <w:rFonts w:ascii="Arial" w:hAnsi="Arial" w:cs="Arial"/>
        </w:rPr>
        <w:t>The French are very proud people. They are proud of their culture, their Europeanness, their history, but most of all their mother tongue, which is gaining ground. French is spoken in Canada, several African countries, and is the main language of the African Union. In addition to English, it is an official working language at the United Nations, the institutions of the European Union and the International Olympic Committee.</w:t>
      </w:r>
    </w:p>
    <w:p w14:paraId="1F042DAE" w14:textId="493623FF" w:rsidR="00EC6264" w:rsidRDefault="00540929" w:rsidP="00540929">
      <w:pPr>
        <w:rPr>
          <w:rFonts w:ascii="Arial" w:hAnsi="Arial" w:cs="Arial"/>
        </w:rPr>
      </w:pPr>
      <w:r w:rsidRPr="00540929">
        <w:rPr>
          <w:rFonts w:ascii="Arial" w:hAnsi="Arial" w:cs="Arial"/>
        </w:rPr>
        <w:t xml:space="preserve">They are well </w:t>
      </w:r>
      <w:r w:rsidR="001D2E18">
        <w:rPr>
          <w:rFonts w:ascii="Arial" w:hAnsi="Arial" w:cs="Arial"/>
        </w:rPr>
        <w:t>aware</w:t>
      </w:r>
      <w:r w:rsidRPr="00540929">
        <w:rPr>
          <w:rFonts w:ascii="Arial" w:hAnsi="Arial" w:cs="Arial"/>
        </w:rPr>
        <w:t xml:space="preserve"> with the history and art of their own country, but have little to do with the value of other countries. They are reluctant to speak another language and expect travelers to know French as well.</w:t>
      </w:r>
    </w:p>
    <w:p w14:paraId="2BDFB297" w14:textId="77777777" w:rsidR="002478C4" w:rsidRPr="002478C4" w:rsidRDefault="002478C4" w:rsidP="002478C4">
      <w:pPr>
        <w:rPr>
          <w:rFonts w:ascii="Arial" w:hAnsi="Arial" w:cs="Arial"/>
        </w:rPr>
      </w:pPr>
      <w:r>
        <w:rPr>
          <w:rFonts w:ascii="Arial" w:hAnsi="Arial" w:cs="Arial"/>
        </w:rPr>
        <w:t xml:space="preserve">       </w:t>
      </w:r>
      <w:r w:rsidRPr="002478C4">
        <w:rPr>
          <w:rFonts w:ascii="Arial" w:hAnsi="Arial" w:cs="Arial"/>
        </w:rPr>
        <w:t>The French are very polite. When a lady gets up from the table, every man gets up, or at least rises.</w:t>
      </w:r>
    </w:p>
    <w:p w14:paraId="3D0FD7A9" w14:textId="46655024" w:rsidR="002478C4" w:rsidRDefault="002478C4" w:rsidP="002478C4">
      <w:pPr>
        <w:rPr>
          <w:rFonts w:ascii="Arial" w:hAnsi="Arial" w:cs="Arial"/>
        </w:rPr>
      </w:pPr>
      <w:r w:rsidRPr="002478C4">
        <w:rPr>
          <w:rFonts w:ascii="Arial" w:hAnsi="Arial" w:cs="Arial"/>
        </w:rPr>
        <w:t>It is no stranger to them that formal discussions are held during lunch or dinner, but they do not talk about the business itself before the main course.</w:t>
      </w:r>
    </w:p>
    <w:p w14:paraId="37C05D4E" w14:textId="321172F0" w:rsidR="004622C6" w:rsidRDefault="004622C6" w:rsidP="002478C4">
      <w:pPr>
        <w:rPr>
          <w:rFonts w:ascii="Arial" w:hAnsi="Arial" w:cs="Arial"/>
        </w:rPr>
      </w:pPr>
      <w:r>
        <w:rPr>
          <w:rFonts w:ascii="Arial" w:hAnsi="Arial" w:cs="Arial"/>
        </w:rPr>
        <w:t xml:space="preserve">       </w:t>
      </w:r>
      <w:r w:rsidRPr="004622C6">
        <w:rPr>
          <w:rFonts w:ascii="Arial" w:hAnsi="Arial" w:cs="Arial"/>
        </w:rPr>
        <w:t>Wine is offered for meals. Large and old wine-producing people, - French wines were already loved by the ancient Romans.</w:t>
      </w:r>
      <w:r w:rsidR="001E25A1">
        <w:rPr>
          <w:rFonts w:ascii="Arial" w:hAnsi="Arial" w:cs="Arial"/>
        </w:rPr>
        <w:t xml:space="preserve"> </w:t>
      </w:r>
      <w:r w:rsidR="001E25A1" w:rsidRPr="001E25A1">
        <w:rPr>
          <w:rFonts w:ascii="Arial" w:hAnsi="Arial" w:cs="Arial"/>
        </w:rPr>
        <w:t>French cuisine is world famous, avoiding strong flavors. They are passionate about harmonious flavors, born connoisseurs, they don’t eat much, they’re more varied.</w:t>
      </w:r>
    </w:p>
    <w:p w14:paraId="62733016" w14:textId="7808A018" w:rsidR="00FE147A" w:rsidRDefault="00FE147A" w:rsidP="002478C4">
      <w:pPr>
        <w:rPr>
          <w:rFonts w:ascii="Arial" w:hAnsi="Arial" w:cs="Arial"/>
        </w:rPr>
      </w:pPr>
    </w:p>
    <w:p w14:paraId="7DF2AC54" w14:textId="41DC85B2" w:rsidR="00FE147A" w:rsidRPr="00100A6F" w:rsidRDefault="00FE147A" w:rsidP="002478C4">
      <w:pPr>
        <w:rPr>
          <w:rFonts w:ascii="Arial" w:hAnsi="Arial" w:cs="Arial"/>
          <w:u w:val="single"/>
        </w:rPr>
      </w:pPr>
      <w:r w:rsidRPr="00100A6F">
        <w:rPr>
          <w:rFonts w:ascii="Arial" w:hAnsi="Arial" w:cs="Arial"/>
          <w:u w:val="single"/>
        </w:rPr>
        <w:t>Some interesting facts about France...</w:t>
      </w:r>
    </w:p>
    <w:p w14:paraId="4401CA3E" w14:textId="13B8786E" w:rsidR="00FE147A" w:rsidRDefault="00FE147A" w:rsidP="002478C4">
      <w:pPr>
        <w:rPr>
          <w:rFonts w:ascii="Arial" w:hAnsi="Arial" w:cs="Arial"/>
        </w:rPr>
      </w:pPr>
    </w:p>
    <w:p w14:paraId="76847AF4" w14:textId="69B39290" w:rsidR="00755F52" w:rsidRPr="001F4355" w:rsidRDefault="00100A6F" w:rsidP="001F4355">
      <w:pPr>
        <w:pStyle w:val="Listaszerbekezds"/>
        <w:numPr>
          <w:ilvl w:val="0"/>
          <w:numId w:val="3"/>
        </w:numPr>
        <w:rPr>
          <w:rFonts w:ascii="Arial" w:hAnsi="Arial" w:cs="Arial"/>
        </w:rPr>
      </w:pPr>
      <w:r w:rsidRPr="001F4355">
        <w:rPr>
          <w:rFonts w:ascii="Arial" w:hAnsi="Arial" w:cs="Arial"/>
        </w:rPr>
        <w:t xml:space="preserve">France is visited by the most tourists in the world, with more than 75 million travelers arriving in the country every year. </w:t>
      </w:r>
    </w:p>
    <w:p w14:paraId="7BBCCFA3" w14:textId="59B64BB7" w:rsidR="00100A6F" w:rsidRPr="001F4355" w:rsidRDefault="00100A6F" w:rsidP="001F4355">
      <w:pPr>
        <w:pStyle w:val="Listaszerbekezds"/>
        <w:numPr>
          <w:ilvl w:val="0"/>
          <w:numId w:val="3"/>
        </w:numPr>
        <w:rPr>
          <w:rFonts w:ascii="Arial" w:hAnsi="Arial" w:cs="Arial"/>
        </w:rPr>
      </w:pPr>
      <w:r w:rsidRPr="001F4355">
        <w:rPr>
          <w:rFonts w:ascii="Arial" w:hAnsi="Arial" w:cs="Arial"/>
        </w:rPr>
        <w:t>It is also the most photographed building in the world, so perhaps unsurprisingly, is the Eiffel Tower in Paris.</w:t>
      </w:r>
    </w:p>
    <w:p w14:paraId="15769CAC" w14:textId="77777777" w:rsidR="00100A6F" w:rsidRPr="001F4355" w:rsidRDefault="00100A6F" w:rsidP="001F4355">
      <w:pPr>
        <w:pStyle w:val="Listaszerbekezds"/>
        <w:numPr>
          <w:ilvl w:val="0"/>
          <w:numId w:val="3"/>
        </w:numPr>
        <w:rPr>
          <w:rFonts w:ascii="Arial" w:hAnsi="Arial" w:cs="Arial"/>
        </w:rPr>
      </w:pPr>
      <w:r w:rsidRPr="001F4355">
        <w:rPr>
          <w:rFonts w:ascii="Arial" w:hAnsi="Arial" w:cs="Arial"/>
        </w:rPr>
        <w:t>French gastronomy is famous far and wide. Croissants, cheeses and wine ... One could still linger on this topic for a long time, but now just as interestingly, there are so many different ways of dealing with milk processing across the country that there are more than 400 different French cheeses. And one more thing: at the end of the meal, the French put their fork on their plate, with their knife down, parallel to the knife.</w:t>
      </w:r>
    </w:p>
    <w:p w14:paraId="02654117" w14:textId="77777777" w:rsidR="00100A6F" w:rsidRPr="001F4355" w:rsidRDefault="00100A6F" w:rsidP="001F4355">
      <w:pPr>
        <w:pStyle w:val="Listaszerbekezds"/>
        <w:numPr>
          <w:ilvl w:val="0"/>
          <w:numId w:val="3"/>
        </w:numPr>
        <w:rPr>
          <w:rFonts w:ascii="Arial" w:hAnsi="Arial" w:cs="Arial"/>
        </w:rPr>
      </w:pPr>
      <w:r w:rsidRPr="001F4355">
        <w:rPr>
          <w:rFonts w:ascii="Arial" w:hAnsi="Arial" w:cs="Arial"/>
        </w:rPr>
        <w:t>France is the number one nudist tourist destination in the world. According to recent data, there are 460 institutions reserved for naturists in the country, including 155 campsites and 73 beaches.</w:t>
      </w:r>
    </w:p>
    <w:p w14:paraId="017EB13A" w14:textId="77777777" w:rsidR="00100A6F" w:rsidRPr="001F4355" w:rsidRDefault="00100A6F" w:rsidP="001F4355">
      <w:pPr>
        <w:pStyle w:val="Listaszerbekezds"/>
        <w:numPr>
          <w:ilvl w:val="0"/>
          <w:numId w:val="3"/>
        </w:numPr>
        <w:rPr>
          <w:rFonts w:ascii="Arial" w:hAnsi="Arial" w:cs="Arial"/>
        </w:rPr>
      </w:pPr>
      <w:r w:rsidRPr="001F4355">
        <w:rPr>
          <w:rFonts w:ascii="Arial" w:hAnsi="Arial" w:cs="Arial"/>
        </w:rPr>
        <w:t>At Easter, the bunny does not come packed with chocolate eggs, but the bells returning from Rome blow the characteristic sweets out of the sky for the children.</w:t>
      </w:r>
    </w:p>
    <w:p w14:paraId="7461B571" w14:textId="77777777" w:rsidR="00100A6F" w:rsidRPr="001F4355" w:rsidRDefault="00100A6F" w:rsidP="001F4355">
      <w:pPr>
        <w:pStyle w:val="Listaszerbekezds"/>
        <w:numPr>
          <w:ilvl w:val="0"/>
          <w:numId w:val="3"/>
        </w:numPr>
        <w:rPr>
          <w:rFonts w:ascii="Arial" w:hAnsi="Arial" w:cs="Arial"/>
        </w:rPr>
      </w:pPr>
      <w:r w:rsidRPr="001F4355">
        <w:rPr>
          <w:rFonts w:ascii="Arial" w:hAnsi="Arial" w:cs="Arial"/>
        </w:rPr>
        <w:t>It’s a Christmas custom to sit down just after midnight for dinner.</w:t>
      </w:r>
    </w:p>
    <w:p w14:paraId="26F0C783" w14:textId="75017E66" w:rsidR="00FE147A" w:rsidRDefault="00FE147A" w:rsidP="00100A6F">
      <w:pPr>
        <w:rPr>
          <w:rFonts w:ascii="Arial" w:hAnsi="Arial" w:cs="Arial"/>
        </w:rPr>
      </w:pPr>
    </w:p>
    <w:p w14:paraId="555B0391" w14:textId="29ECA251" w:rsidR="0038270E" w:rsidRDefault="002101FC" w:rsidP="00100A6F">
      <w:pPr>
        <w:rPr>
          <w:rFonts w:ascii="Arial" w:hAnsi="Arial" w:cs="Arial"/>
          <w:b/>
          <w:bCs/>
        </w:rPr>
      </w:pPr>
      <w:r w:rsidRPr="002101FC">
        <w:rPr>
          <w:rFonts w:ascii="Arial" w:hAnsi="Arial" w:cs="Arial"/>
          <w:b/>
          <w:bCs/>
        </w:rPr>
        <w:t>Tourism in France</w:t>
      </w:r>
    </w:p>
    <w:p w14:paraId="761BB492" w14:textId="1FEB3941" w:rsidR="00D90D76" w:rsidRDefault="00D90D76" w:rsidP="00100A6F">
      <w:pPr>
        <w:rPr>
          <w:rFonts w:ascii="Arial" w:hAnsi="Arial" w:cs="Arial"/>
          <w:b/>
          <w:bCs/>
        </w:rPr>
      </w:pPr>
    </w:p>
    <w:p w14:paraId="1E0041F7" w14:textId="1BDD56BD" w:rsidR="00D90D76" w:rsidRPr="00D90D76" w:rsidRDefault="00D90D76" w:rsidP="00100A6F">
      <w:pPr>
        <w:rPr>
          <w:rFonts w:ascii="Arial" w:hAnsi="Arial" w:cs="Arial"/>
        </w:rPr>
      </w:pPr>
      <w:r w:rsidRPr="00D90D76">
        <w:rPr>
          <w:rFonts w:ascii="Arial" w:hAnsi="Arial" w:cs="Arial"/>
        </w:rPr>
        <w:t xml:space="preserve">France has outstanding tourism not only in Europe but also in the world. Diverse landscapes, natural beauties, historical cities rich in monuments, cultural events generate an outstanding level of tourism. The most important tourist center is Paris, </w:t>
      </w:r>
      <w:r w:rsidRPr="00D90D76">
        <w:rPr>
          <w:rFonts w:ascii="Arial" w:hAnsi="Arial" w:cs="Arial"/>
        </w:rPr>
        <w:lastRenderedPageBreak/>
        <w:t xml:space="preserve">with a population of 10 and a half million, which is an internationally recognized center for culture, science and women's fashion, among other things. Apart from Paris, the other most important tourist destination is the country's Mediterranean coast, the </w:t>
      </w:r>
      <w:r w:rsidR="002D1723">
        <w:rPr>
          <w:rFonts w:ascii="Arial" w:hAnsi="Arial" w:cs="Arial"/>
        </w:rPr>
        <w:t xml:space="preserve">luxurious </w:t>
      </w:r>
      <w:r w:rsidRPr="00D90D76">
        <w:rPr>
          <w:rFonts w:ascii="Arial" w:hAnsi="Arial" w:cs="Arial"/>
        </w:rPr>
        <w:t xml:space="preserve">towns and hotels of the French Riviera all over the world are also the resting places of the top tens of thousands (Nice, Cannes, Antibes, etc.). </w:t>
      </w:r>
      <w:r w:rsidR="00675522">
        <w:rPr>
          <w:rFonts w:ascii="Arial" w:hAnsi="Arial" w:cs="Arial"/>
        </w:rPr>
        <w:t>T</w:t>
      </w:r>
      <w:r w:rsidRPr="00D90D76">
        <w:rPr>
          <w:rFonts w:ascii="Arial" w:hAnsi="Arial" w:cs="Arial"/>
        </w:rPr>
        <w:t>hey attract many visitors, as do the ranges of the French Alps, which satisfy lovers of mountaineering and alpine sports all year round. The Loire Valley is a center of cultural tourism, and visitors can admire the many castles built along the river. More and more tourists are also visiting the gloomy, deserted regions of Normandy and Brittany.</w:t>
      </w:r>
    </w:p>
    <w:p w14:paraId="0F6B22DD" w14:textId="1C2530DC" w:rsidR="008368C0" w:rsidRDefault="008368C0" w:rsidP="00100A6F">
      <w:pPr>
        <w:rPr>
          <w:rFonts w:ascii="Arial" w:hAnsi="Arial" w:cs="Arial"/>
          <w:b/>
          <w:bCs/>
        </w:rPr>
      </w:pPr>
    </w:p>
    <w:p w14:paraId="59D020B7" w14:textId="5A2AEB6A" w:rsidR="008368C0" w:rsidRDefault="008368C0" w:rsidP="00100A6F">
      <w:pPr>
        <w:rPr>
          <w:rFonts w:ascii="Arial" w:hAnsi="Arial" w:cs="Arial"/>
        </w:rPr>
      </w:pPr>
      <w:r w:rsidRPr="008368C0">
        <w:rPr>
          <w:rFonts w:ascii="Arial" w:hAnsi="Arial" w:cs="Arial"/>
        </w:rPr>
        <w:t>According to preliminary data, tourism in France was able to record a record year in 2018, with more than 90 million visitors arriving in the country, making it once again the world’s most popular destination, ahead of Spain and the US. Atout France’s Focus on France press conference on February 27 revealed that the aftermath of the terrorist attacks was no longer felt in Paris, with an estimated 24 million hotel stays in the capital and around 16 million more registered guests. The number of foreign visitors reaches 13 million, an increase of 11 percent, with most coming from the US, Britain, Germany and China. And the Louvre was able to record a 25 percent increase, and the number of visitors crossed the 10 million threshold for the first time in the institution’s existence.</w:t>
      </w:r>
    </w:p>
    <w:p w14:paraId="3B961C52" w14:textId="369B44CA" w:rsidR="00523A22" w:rsidRDefault="00523A22" w:rsidP="00100A6F">
      <w:pPr>
        <w:rPr>
          <w:rFonts w:ascii="Arial" w:hAnsi="Arial" w:cs="Arial"/>
        </w:rPr>
      </w:pPr>
    </w:p>
    <w:p w14:paraId="7556192D" w14:textId="3ECEFFBC" w:rsidR="00E711E2" w:rsidRDefault="00D041EF" w:rsidP="00100A6F">
      <w:pPr>
        <w:rPr>
          <w:rFonts w:ascii="Arial" w:hAnsi="Arial" w:cs="Arial"/>
        </w:rPr>
      </w:pPr>
      <w:r>
        <w:rPr>
          <w:rFonts w:ascii="Arial" w:hAnsi="Arial" w:cs="Arial"/>
          <w:noProof/>
        </w:rPr>
        <w:drawing>
          <wp:inline distT="0" distB="0" distL="0" distR="0" wp14:anchorId="2635A76A" wp14:editId="29ADC369">
            <wp:extent cx="5756910" cy="2766060"/>
            <wp:effectExtent l="0" t="0" r="0" b="2540"/>
            <wp:docPr id="5" name="Kép 5" descr="A képen képernyő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épernyőfotó 2020-07-02 - 13.25.0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6910" cy="2766060"/>
                    </a:xfrm>
                    <a:prstGeom prst="rect">
                      <a:avLst/>
                    </a:prstGeom>
                  </pic:spPr>
                </pic:pic>
              </a:graphicData>
            </a:graphic>
          </wp:inline>
        </w:drawing>
      </w:r>
    </w:p>
    <w:p w14:paraId="667B0332" w14:textId="77777777" w:rsidR="00E711E2" w:rsidRDefault="00E711E2" w:rsidP="00100A6F">
      <w:pPr>
        <w:rPr>
          <w:rFonts w:ascii="Arial" w:hAnsi="Arial" w:cs="Arial"/>
        </w:rPr>
      </w:pPr>
    </w:p>
    <w:p w14:paraId="2EDB1B55" w14:textId="25E69723" w:rsidR="00523A22" w:rsidRPr="00137024" w:rsidRDefault="00C535AA" w:rsidP="00100A6F">
      <w:pPr>
        <w:rPr>
          <w:rFonts w:ascii="Arial" w:hAnsi="Arial" w:cs="Arial"/>
          <w:b/>
          <w:bCs/>
        </w:rPr>
      </w:pPr>
      <w:r w:rsidRPr="00137024">
        <w:rPr>
          <w:rFonts w:ascii="Arial" w:hAnsi="Arial" w:cs="Arial"/>
          <w:b/>
          <w:bCs/>
        </w:rPr>
        <w:t>Tourism in 2020</w:t>
      </w:r>
      <w:r w:rsidR="00E12F06" w:rsidRPr="00137024">
        <w:rPr>
          <w:rFonts w:ascii="Arial" w:hAnsi="Arial" w:cs="Arial"/>
          <w:b/>
          <w:bCs/>
        </w:rPr>
        <w:t xml:space="preserve">- Entry to France during the </w:t>
      </w:r>
      <w:r w:rsidR="0072363B" w:rsidRPr="00137024">
        <w:rPr>
          <w:rFonts w:ascii="Arial" w:hAnsi="Arial" w:cs="Arial"/>
          <w:b/>
          <w:bCs/>
        </w:rPr>
        <w:t>Pandemic</w:t>
      </w:r>
    </w:p>
    <w:p w14:paraId="235D3118" w14:textId="77777777" w:rsidR="0072363B" w:rsidRPr="0072363B" w:rsidRDefault="0072363B" w:rsidP="0072363B">
      <w:pPr>
        <w:rPr>
          <w:rFonts w:ascii="Arial" w:hAnsi="Arial" w:cs="Arial"/>
        </w:rPr>
      </w:pPr>
    </w:p>
    <w:p w14:paraId="49313358" w14:textId="77777777" w:rsidR="0072363B" w:rsidRPr="0072363B" w:rsidRDefault="0072363B" w:rsidP="0072363B">
      <w:pPr>
        <w:rPr>
          <w:rFonts w:ascii="Arial" w:hAnsi="Arial" w:cs="Arial"/>
        </w:rPr>
      </w:pPr>
      <w:r w:rsidRPr="0072363B">
        <w:rPr>
          <w:rFonts w:ascii="Arial" w:hAnsi="Arial" w:cs="Arial"/>
        </w:rPr>
        <w:t>According to the announcement of the French consulate, France also opened its borders to European citizens on 15 June. Restrictions on arrivals from non-European countries will be lifted on 1 July at the earliest, depending on the epidemiological situation in the country.</w:t>
      </w:r>
    </w:p>
    <w:p w14:paraId="7F8B97B3" w14:textId="77777777" w:rsidR="0072363B" w:rsidRPr="0072363B" w:rsidRDefault="0072363B" w:rsidP="0072363B">
      <w:pPr>
        <w:rPr>
          <w:rFonts w:ascii="Arial" w:hAnsi="Arial" w:cs="Arial"/>
        </w:rPr>
      </w:pPr>
      <w:r w:rsidRPr="0072363B">
        <w:rPr>
          <w:rFonts w:ascii="Arial" w:hAnsi="Arial" w:cs="Arial"/>
        </w:rPr>
        <w:t xml:space="preserve">From 2 June, a new phase in the fight against the epidemic began in France. This phase is expected to last until June 22. On the epidemic map of France, all regions except the island of Mayotte and Guyane are green. In the green regions, beaches, gyms, swimming pools, cinemas and theaters can reopen, while in the orange </w:t>
      </w:r>
      <w:r w:rsidRPr="0072363B">
        <w:rPr>
          <w:rFonts w:ascii="Arial" w:hAnsi="Arial" w:cs="Arial"/>
        </w:rPr>
        <w:lastRenderedPageBreak/>
        <w:t>regions this will only take place from 22 June. From 15 June, restaurants can open in the Ile-de-France region, which includes the capital.</w:t>
      </w:r>
    </w:p>
    <w:p w14:paraId="29479AFA" w14:textId="77777777" w:rsidR="0072363B" w:rsidRPr="0072363B" w:rsidRDefault="0072363B" w:rsidP="0072363B">
      <w:pPr>
        <w:rPr>
          <w:rFonts w:ascii="Arial" w:hAnsi="Arial" w:cs="Arial"/>
        </w:rPr>
      </w:pPr>
      <w:r w:rsidRPr="0072363B">
        <w:rPr>
          <w:rFonts w:ascii="Arial" w:hAnsi="Arial" w:cs="Arial"/>
        </w:rPr>
        <w:t>Sporting events that attract a large number of spectators can take place in September at the earliest.</w:t>
      </w:r>
    </w:p>
    <w:p w14:paraId="3B11207E" w14:textId="0AA26283" w:rsidR="0072363B" w:rsidRDefault="0072363B" w:rsidP="0072363B">
      <w:pPr>
        <w:rPr>
          <w:rFonts w:ascii="Arial" w:hAnsi="Arial" w:cs="Arial"/>
        </w:rPr>
      </w:pPr>
      <w:r w:rsidRPr="0072363B">
        <w:rPr>
          <w:rFonts w:ascii="Arial" w:hAnsi="Arial" w:cs="Arial"/>
        </w:rPr>
        <w:t>The health emergency was extended until July 10. Roissy Airport (CDG) is setting new standards as part of its preparations for flight compression (installation of real-time thermal cameras to display passenger temperatures). Orly Airport is expected to reopen to passengers on June 26, subject to improved health and industry preparedness.</w:t>
      </w:r>
    </w:p>
    <w:p w14:paraId="12A9F5BD" w14:textId="1D450557" w:rsidR="009122D2" w:rsidRDefault="009122D2" w:rsidP="0072363B">
      <w:pPr>
        <w:rPr>
          <w:rFonts w:ascii="Arial" w:hAnsi="Arial" w:cs="Arial"/>
        </w:rPr>
      </w:pPr>
    </w:p>
    <w:p w14:paraId="4FB0706B" w14:textId="77777777" w:rsidR="009122D2" w:rsidRPr="009122D2" w:rsidRDefault="009122D2" w:rsidP="009122D2">
      <w:pPr>
        <w:rPr>
          <w:rFonts w:ascii="Arial" w:hAnsi="Arial" w:cs="Arial"/>
        </w:rPr>
      </w:pPr>
      <w:r w:rsidRPr="009122D2">
        <w:rPr>
          <w:rFonts w:ascii="Arial" w:hAnsi="Arial" w:cs="Arial"/>
        </w:rPr>
        <w:t>French Prime Minister Edouard Philippe announced a € 18 billion rescue package in May to support the tourism sector, one of the main losers in the coronavirus epidemic since the closure of restaurants and hotels in mid-March.</w:t>
      </w:r>
    </w:p>
    <w:p w14:paraId="3ED5861F" w14:textId="77777777" w:rsidR="009122D2" w:rsidRPr="009122D2" w:rsidRDefault="009122D2" w:rsidP="009122D2">
      <w:pPr>
        <w:rPr>
          <w:rFonts w:ascii="Arial" w:hAnsi="Arial" w:cs="Arial"/>
        </w:rPr>
      </w:pPr>
    </w:p>
    <w:p w14:paraId="20873785" w14:textId="77777777" w:rsidR="009122D2" w:rsidRPr="009122D2" w:rsidRDefault="009122D2" w:rsidP="009122D2">
      <w:pPr>
        <w:rPr>
          <w:rFonts w:ascii="Arial" w:hAnsi="Arial" w:cs="Arial"/>
        </w:rPr>
      </w:pPr>
      <w:r w:rsidRPr="009122D2">
        <w:rPr>
          <w:rFonts w:ascii="Arial" w:hAnsi="Arial" w:cs="Arial"/>
        </w:rPr>
        <w:t>Tourism accounts for 7 percent of French GDP and provides about 2 million jobs.</w:t>
      </w:r>
    </w:p>
    <w:p w14:paraId="7BEA9E7D" w14:textId="63CB42E7" w:rsidR="009122D2" w:rsidRPr="0072363B" w:rsidRDefault="009122D2" w:rsidP="009122D2">
      <w:pPr>
        <w:rPr>
          <w:rFonts w:ascii="Arial" w:hAnsi="Arial" w:cs="Arial"/>
        </w:rPr>
      </w:pPr>
      <w:r w:rsidRPr="009122D2">
        <w:rPr>
          <w:rFonts w:ascii="Arial" w:hAnsi="Arial" w:cs="Arial"/>
        </w:rPr>
        <w:t>Tourism came to a complete halt with strict exit restrictions that came into force on March 17, hotels and restaurants were closed, and trips were cancel</w:t>
      </w:r>
      <w:r w:rsidR="003B63FE">
        <w:rPr>
          <w:rFonts w:ascii="Arial" w:hAnsi="Arial" w:cs="Arial"/>
        </w:rPr>
        <w:t>l</w:t>
      </w:r>
      <w:r w:rsidRPr="009122D2">
        <w:rPr>
          <w:rFonts w:ascii="Arial" w:hAnsi="Arial" w:cs="Arial"/>
        </w:rPr>
        <w:t>ed due to the border lock. The prime minister indicated that the state would take over the salaries of workers on forced leave in tourism at least until the end of September in order to keep jobs, and recalled that the entire sector, some 50,000 businesses, had demanded wage supplements for their employees since mid-March.</w:t>
      </w:r>
    </w:p>
    <w:p w14:paraId="1EF38051" w14:textId="584906A5" w:rsidR="0072363B" w:rsidRDefault="0072363B" w:rsidP="0072363B">
      <w:pPr>
        <w:rPr>
          <w:rFonts w:ascii="Arial" w:hAnsi="Arial" w:cs="Arial"/>
        </w:rPr>
      </w:pPr>
    </w:p>
    <w:p w14:paraId="0490D5CA" w14:textId="66CBCDC4" w:rsidR="00175DEB" w:rsidRPr="008817B5" w:rsidRDefault="00277153" w:rsidP="0072363B">
      <w:pPr>
        <w:rPr>
          <w:rFonts w:ascii="Arial" w:hAnsi="Arial" w:cs="Arial"/>
          <w:b/>
          <w:bCs/>
        </w:rPr>
      </w:pPr>
      <w:r w:rsidRPr="008817B5">
        <w:rPr>
          <w:rFonts w:ascii="Arial" w:hAnsi="Arial" w:cs="Arial"/>
          <w:b/>
          <w:bCs/>
        </w:rPr>
        <w:t xml:space="preserve">France – Future </w:t>
      </w:r>
      <w:r w:rsidR="00202F60" w:rsidRPr="008817B5">
        <w:rPr>
          <w:rFonts w:ascii="Arial" w:hAnsi="Arial" w:cs="Arial"/>
          <w:b/>
          <w:bCs/>
        </w:rPr>
        <w:t>tourism growth and development</w:t>
      </w:r>
    </w:p>
    <w:p w14:paraId="33A1C167" w14:textId="5F856728" w:rsidR="00202F60" w:rsidRDefault="00202F60" w:rsidP="0072363B">
      <w:pPr>
        <w:rPr>
          <w:rFonts w:ascii="Arial" w:hAnsi="Arial" w:cs="Arial"/>
          <w:u w:val="single"/>
        </w:rPr>
      </w:pPr>
    </w:p>
    <w:p w14:paraId="1BD34219" w14:textId="5F0690B6" w:rsidR="00202F60" w:rsidRDefault="00823049" w:rsidP="0072363B">
      <w:pPr>
        <w:rPr>
          <w:rFonts w:ascii="Arial" w:hAnsi="Arial" w:cs="Arial"/>
          <w:b/>
          <w:bCs/>
        </w:rPr>
      </w:pPr>
      <w:r>
        <w:rPr>
          <w:rFonts w:ascii="Arial" w:hAnsi="Arial" w:cs="Arial"/>
        </w:rPr>
        <w:t xml:space="preserve">„There is a high degree </w:t>
      </w:r>
      <w:r w:rsidR="00A86D31">
        <w:rPr>
          <w:rFonts w:ascii="Arial" w:hAnsi="Arial" w:cs="Arial"/>
        </w:rPr>
        <w:t>of consensuson the need for participation</w:t>
      </w:r>
      <w:r w:rsidR="00BF70E7">
        <w:rPr>
          <w:rFonts w:ascii="Arial" w:hAnsi="Arial" w:cs="Arial"/>
        </w:rPr>
        <w:t xml:space="preserve"> </w:t>
      </w:r>
      <w:r w:rsidR="00A86D31">
        <w:rPr>
          <w:rFonts w:ascii="Arial" w:hAnsi="Arial" w:cs="Arial"/>
        </w:rPr>
        <w:t xml:space="preserve">of </w:t>
      </w:r>
      <w:r w:rsidR="00BF70E7">
        <w:rPr>
          <w:rFonts w:ascii="Arial" w:hAnsi="Arial" w:cs="Arial"/>
        </w:rPr>
        <w:t>stakeholders in order to progress towards sustainable development</w:t>
      </w:r>
      <w:r w:rsidR="00084E79">
        <w:rPr>
          <w:rFonts w:ascii="Arial" w:hAnsi="Arial" w:cs="Arial"/>
        </w:rPr>
        <w:t xml:space="preserve">. However what precisely is meant by the term </w:t>
      </w:r>
      <w:r w:rsidR="00DC501F">
        <w:rPr>
          <w:rFonts w:ascii="Arial" w:hAnsi="Arial" w:cs="Arial"/>
        </w:rPr>
        <w:t xml:space="preserve">’participation’ is less clear and </w:t>
      </w:r>
      <w:r w:rsidR="0083170C">
        <w:rPr>
          <w:rFonts w:ascii="Arial" w:hAnsi="Arial" w:cs="Arial"/>
        </w:rPr>
        <w:t xml:space="preserve">there are considerable differences in the way that participation </w:t>
      </w:r>
      <w:r w:rsidR="00417A0F">
        <w:rPr>
          <w:rFonts w:ascii="Arial" w:hAnsi="Arial" w:cs="Arial"/>
        </w:rPr>
        <w:t>is perceived and understood</w:t>
      </w:r>
      <w:r w:rsidR="0073483B">
        <w:rPr>
          <w:rFonts w:ascii="Arial" w:hAnsi="Arial" w:cs="Arial"/>
        </w:rPr>
        <w:t>...Sustainable</w:t>
      </w:r>
      <w:r w:rsidR="00FD1AC5">
        <w:rPr>
          <w:rFonts w:ascii="Arial" w:hAnsi="Arial" w:cs="Arial"/>
        </w:rPr>
        <w:t xml:space="preserve"> development is essentially a political process</w:t>
      </w:r>
      <w:r w:rsidR="00B160C7">
        <w:rPr>
          <w:rFonts w:ascii="Arial" w:hAnsi="Arial" w:cs="Arial"/>
        </w:rPr>
        <w:t xml:space="preserve"> and political structures can tend towards </w:t>
      </w:r>
      <w:r w:rsidR="00694AA6">
        <w:rPr>
          <w:rFonts w:ascii="Arial" w:hAnsi="Arial" w:cs="Arial"/>
        </w:rPr>
        <w:t>top-down systems of governance.</w:t>
      </w:r>
      <w:r w:rsidR="005140D5">
        <w:rPr>
          <w:rFonts w:ascii="Arial" w:hAnsi="Arial" w:cs="Arial"/>
        </w:rPr>
        <w:t xml:space="preserve"> But sustainable development requires thye consensus and commitment </w:t>
      </w:r>
      <w:r w:rsidR="00D94E5B">
        <w:rPr>
          <w:rFonts w:ascii="Arial" w:hAnsi="Arial" w:cs="Arial"/>
        </w:rPr>
        <w:t>of society as a whole;</w:t>
      </w:r>
      <w:r w:rsidR="00A95E2E">
        <w:rPr>
          <w:rFonts w:ascii="Arial" w:hAnsi="Arial" w:cs="Arial"/>
        </w:rPr>
        <w:t xml:space="preserve">...So participation </w:t>
      </w:r>
      <w:r w:rsidR="00EC49D8">
        <w:rPr>
          <w:rFonts w:ascii="Arial" w:hAnsi="Arial" w:cs="Arial"/>
        </w:rPr>
        <w:t xml:space="preserve">processes are needed to involve the private sector </w:t>
      </w:r>
      <w:r w:rsidR="005254B3">
        <w:rPr>
          <w:rFonts w:ascii="Arial" w:hAnsi="Arial" w:cs="Arial"/>
        </w:rPr>
        <w:t>and civil society</w:t>
      </w:r>
      <w:r w:rsidR="00F71B3A">
        <w:rPr>
          <w:rFonts w:ascii="Arial" w:hAnsi="Arial" w:cs="Arial"/>
        </w:rPr>
        <w:t>, as well as government</w:t>
      </w:r>
      <w:r w:rsidR="000275DB">
        <w:rPr>
          <w:rFonts w:ascii="Arial" w:hAnsi="Arial" w:cs="Arial"/>
        </w:rPr>
        <w:t xml:space="preserve">.” </w:t>
      </w:r>
      <w:r w:rsidR="00F71B3A">
        <w:rPr>
          <w:rFonts w:ascii="Arial" w:hAnsi="Arial" w:cs="Arial"/>
        </w:rPr>
        <w:t xml:space="preserve"> </w:t>
      </w:r>
      <w:r w:rsidR="00F71B3A" w:rsidRPr="000275DB">
        <w:rPr>
          <w:rFonts w:ascii="Arial" w:hAnsi="Arial" w:cs="Arial"/>
          <w:b/>
          <w:bCs/>
        </w:rPr>
        <w:t>(</w:t>
      </w:r>
      <w:r w:rsidR="009F5507" w:rsidRPr="000275DB">
        <w:rPr>
          <w:rFonts w:ascii="Arial" w:hAnsi="Arial" w:cs="Arial"/>
          <w:b/>
          <w:bCs/>
        </w:rPr>
        <w:t xml:space="preserve">Dalal-Clayton and Bass, </w:t>
      </w:r>
      <w:r w:rsidR="00F57750" w:rsidRPr="000275DB">
        <w:rPr>
          <w:rFonts w:ascii="Arial" w:hAnsi="Arial" w:cs="Arial"/>
          <w:b/>
          <w:bCs/>
        </w:rPr>
        <w:t>2002)</w:t>
      </w:r>
    </w:p>
    <w:p w14:paraId="19EA8504" w14:textId="54FD9756" w:rsidR="000275DB" w:rsidRDefault="000275DB" w:rsidP="0072363B">
      <w:pPr>
        <w:rPr>
          <w:rFonts w:ascii="Arial" w:hAnsi="Arial" w:cs="Arial"/>
          <w:b/>
          <w:bCs/>
        </w:rPr>
      </w:pPr>
    </w:p>
    <w:p w14:paraId="47AD497A" w14:textId="77777777" w:rsidR="00907AEE" w:rsidRPr="00907AEE" w:rsidRDefault="00907AEE" w:rsidP="00907AEE">
      <w:pPr>
        <w:rPr>
          <w:rFonts w:ascii="Arial" w:hAnsi="Arial" w:cs="Arial"/>
        </w:rPr>
      </w:pPr>
      <w:r w:rsidRPr="00907AEE">
        <w:rPr>
          <w:rFonts w:ascii="Arial" w:hAnsi="Arial" w:cs="Arial"/>
        </w:rPr>
        <w:t>The French economy is certainly one of the hardest hit by the Covid-19 pandemic.</w:t>
      </w:r>
    </w:p>
    <w:p w14:paraId="1FA39084" w14:textId="5DE8A177" w:rsidR="000275DB" w:rsidRPr="00907AEE" w:rsidRDefault="00907AEE" w:rsidP="00907AEE">
      <w:pPr>
        <w:rPr>
          <w:rFonts w:ascii="Arial" w:hAnsi="Arial" w:cs="Arial"/>
        </w:rPr>
      </w:pPr>
      <w:r w:rsidRPr="00907AEE">
        <w:rPr>
          <w:rFonts w:ascii="Arial" w:hAnsi="Arial" w:cs="Arial"/>
        </w:rPr>
        <w:t>One of the great uncertainties of the crisis will be the level of employment - according to director Xavier Timbeau, with "three challenges": the risk of corporate bankruptcies, certain sectors such as long-term difficulties. tourism and hospitality, and too weak an improvement in household consumption. So far, however, the crisis has resulted in “relatively limited” job destruction due to mass state support for short working hours.</w:t>
      </w:r>
    </w:p>
    <w:p w14:paraId="70FB3854" w14:textId="4C3F51E4" w:rsidR="00202F60" w:rsidRDefault="00202F60" w:rsidP="0072363B">
      <w:pPr>
        <w:rPr>
          <w:rFonts w:ascii="Arial" w:hAnsi="Arial" w:cs="Arial"/>
        </w:rPr>
      </w:pPr>
    </w:p>
    <w:p w14:paraId="2A4A41A0" w14:textId="77777777" w:rsidR="005076AD" w:rsidRPr="005076AD" w:rsidRDefault="005076AD" w:rsidP="005076AD">
      <w:pPr>
        <w:rPr>
          <w:rFonts w:ascii="Arial" w:hAnsi="Arial" w:cs="Arial"/>
        </w:rPr>
      </w:pPr>
      <w:r w:rsidRPr="005076AD">
        <w:rPr>
          <w:rFonts w:ascii="Arial" w:hAnsi="Arial" w:cs="Arial"/>
        </w:rPr>
        <w:t>The pandemic that erupted in the first half of this year reminds people how fragile trust is in our accelerating world and what it is like to have fear and a sense of security. However, tourism is one of the most flexible economic sectors.</w:t>
      </w:r>
    </w:p>
    <w:p w14:paraId="3435648E" w14:textId="610A86F5" w:rsidR="00B7508C" w:rsidRDefault="005076AD" w:rsidP="005076AD">
      <w:pPr>
        <w:rPr>
          <w:rFonts w:ascii="Arial" w:hAnsi="Arial" w:cs="Arial"/>
        </w:rPr>
      </w:pPr>
      <w:r w:rsidRPr="005076AD">
        <w:rPr>
          <w:rFonts w:ascii="Arial" w:hAnsi="Arial" w:cs="Arial"/>
        </w:rPr>
        <w:t xml:space="preserve">It responds very quickly to changes in supply and demand, gets on the floor very easily, and recovers very quickly. Tourism has always been and will be, as people have been traveling since ancient times. Just as shops and factories will reopen after the epidemic subsides, so will people travel again. However, the world will certainly </w:t>
      </w:r>
      <w:r w:rsidRPr="005076AD">
        <w:rPr>
          <w:rFonts w:ascii="Arial" w:hAnsi="Arial" w:cs="Arial"/>
        </w:rPr>
        <w:lastRenderedPageBreak/>
        <w:t>no longer be the same as it was before the coronavirus. But what will be the tourism of the future and what will be the traveler of the future?</w:t>
      </w:r>
    </w:p>
    <w:p w14:paraId="6BE84B21" w14:textId="499720EE" w:rsidR="003D5B50" w:rsidRDefault="003D5B50" w:rsidP="005076AD">
      <w:pPr>
        <w:rPr>
          <w:rFonts w:ascii="Arial" w:hAnsi="Arial" w:cs="Arial"/>
        </w:rPr>
      </w:pPr>
    </w:p>
    <w:p w14:paraId="05303491" w14:textId="77777777" w:rsidR="003D5B50" w:rsidRPr="003D5B50" w:rsidRDefault="003D5B50" w:rsidP="003D5B50">
      <w:pPr>
        <w:rPr>
          <w:rFonts w:ascii="Arial" w:hAnsi="Arial" w:cs="Arial"/>
        </w:rPr>
      </w:pPr>
      <w:r w:rsidRPr="003D5B50">
        <w:rPr>
          <w:rFonts w:ascii="Arial" w:hAnsi="Arial" w:cs="Arial"/>
        </w:rPr>
        <w:t>Even before the pandemic, tourism was struggling with a number of problems that had to be commanded by something Stop! Unfortunately, this is an ongoing pandemic that is putting our travel habits on a new footing.</w:t>
      </w:r>
    </w:p>
    <w:p w14:paraId="255D6496" w14:textId="77777777" w:rsidR="003D5B50" w:rsidRPr="003D5B50" w:rsidRDefault="003D5B50" w:rsidP="003D5B50">
      <w:pPr>
        <w:rPr>
          <w:rFonts w:ascii="Arial" w:hAnsi="Arial" w:cs="Arial"/>
        </w:rPr>
      </w:pPr>
      <w:r w:rsidRPr="003D5B50">
        <w:rPr>
          <w:rFonts w:ascii="Arial" w:hAnsi="Arial" w:cs="Arial"/>
        </w:rPr>
        <w:t>Overtourism, ie the excessive presence of tourists in time and space, can be particularly dangerous in the event of an outbreak. In the future, tourist destinations also have something to put on a new footing; many attractions have already introduced restrictive measures to avoid tumult, but now is the time for conscious and sustainable planning. The only positive benefit of the epidemic is a significant reduction in pollution. When the streets and attractions of the world’s big cities stagnate from emptiness, it’s both heartbreaking and thought-provoking. Although the lack of tourists causes huge economic damage, local residents can see their immediate surroundings in a way they have not for a very long time. The streets and squares, which were previously crowded with tourists, are now "airy" and can breathe a little.</w:t>
      </w:r>
    </w:p>
    <w:p w14:paraId="0AE89407" w14:textId="77777777" w:rsidR="003D5B50" w:rsidRPr="003D5B50" w:rsidRDefault="003D5B50" w:rsidP="003D5B50">
      <w:pPr>
        <w:rPr>
          <w:rFonts w:ascii="Arial" w:hAnsi="Arial" w:cs="Arial"/>
        </w:rPr>
      </w:pPr>
      <w:r w:rsidRPr="003D5B50">
        <w:rPr>
          <w:rFonts w:ascii="Arial" w:hAnsi="Arial" w:cs="Arial"/>
        </w:rPr>
        <w:t xml:space="preserve"> It’s a question of how much people will then be happy to travel in crowded planes, ocean liners for 1-2,000 people, or attractions where you have to gather in crowded lines for a good photo. And it is also a question of how the local population will bear the flood of tourists that suddenly rushes back into the empty spaces.</w:t>
      </w:r>
    </w:p>
    <w:p w14:paraId="32118FF1" w14:textId="0782FB40" w:rsidR="00202F60" w:rsidRDefault="00202F60" w:rsidP="0072363B">
      <w:pPr>
        <w:rPr>
          <w:rFonts w:ascii="Arial" w:hAnsi="Arial" w:cs="Arial"/>
        </w:rPr>
      </w:pPr>
    </w:p>
    <w:p w14:paraId="46ED6A37" w14:textId="1DF15725" w:rsidR="009E663D" w:rsidRPr="00137024" w:rsidRDefault="009E663D" w:rsidP="0072363B">
      <w:pPr>
        <w:rPr>
          <w:rFonts w:ascii="Arial" w:hAnsi="Arial" w:cs="Arial"/>
          <w:b/>
          <w:bCs/>
        </w:rPr>
      </w:pPr>
      <w:r w:rsidRPr="00137024">
        <w:rPr>
          <w:rFonts w:ascii="Arial" w:hAnsi="Arial" w:cs="Arial"/>
          <w:b/>
          <w:bCs/>
        </w:rPr>
        <w:t>Conclusion</w:t>
      </w:r>
    </w:p>
    <w:p w14:paraId="4EA8E1B6" w14:textId="3FE7D098" w:rsidR="009E663D" w:rsidRDefault="009E663D" w:rsidP="0072363B">
      <w:pPr>
        <w:rPr>
          <w:rFonts w:ascii="Arial" w:hAnsi="Arial" w:cs="Arial"/>
        </w:rPr>
      </w:pPr>
    </w:p>
    <w:p w14:paraId="28226613" w14:textId="77777777" w:rsidR="009E663D" w:rsidRPr="009E663D" w:rsidRDefault="009E663D" w:rsidP="009E663D">
      <w:pPr>
        <w:rPr>
          <w:rFonts w:ascii="Arial" w:hAnsi="Arial" w:cs="Arial"/>
        </w:rPr>
      </w:pPr>
      <w:r w:rsidRPr="009E663D">
        <w:rPr>
          <w:rFonts w:ascii="Arial" w:hAnsi="Arial" w:cs="Arial"/>
        </w:rPr>
        <w:t>There are more and more opinions that a completely new era will come after the coronavirus, and it is not known how the stress and frustration caused by the pandemic will go away, will pass at all, and what the travelers and consumers of the new era will look for. There is truth in all of this, but the supply side also has a significant role to play in how it responds to all of this.</w:t>
      </w:r>
    </w:p>
    <w:p w14:paraId="4AB2B281" w14:textId="77777777" w:rsidR="009E663D" w:rsidRPr="009E663D" w:rsidRDefault="009E663D" w:rsidP="009E663D">
      <w:pPr>
        <w:rPr>
          <w:rFonts w:ascii="Arial" w:hAnsi="Arial" w:cs="Arial"/>
        </w:rPr>
      </w:pPr>
    </w:p>
    <w:p w14:paraId="4476E344" w14:textId="77777777" w:rsidR="009E663D" w:rsidRPr="009E663D" w:rsidRDefault="009E663D" w:rsidP="009E663D">
      <w:pPr>
        <w:rPr>
          <w:rFonts w:ascii="Arial" w:hAnsi="Arial" w:cs="Arial"/>
        </w:rPr>
      </w:pPr>
      <w:r w:rsidRPr="009E663D">
        <w:rPr>
          <w:rFonts w:ascii="Arial" w:hAnsi="Arial" w:cs="Arial"/>
        </w:rPr>
        <w:t>It is gratifying to see that more and more destinations are publishing a code of conduct in connection with the epidemic that serves to protect the community, but also covers the preservation of environmental values. It is also positive that, in the spirit of global solidarity, there are more and more support initiatives among service providers, which are becoming increasingly popular, as is volunteering.</w:t>
      </w:r>
    </w:p>
    <w:p w14:paraId="3B3A2A04" w14:textId="25B4F876" w:rsidR="009E663D" w:rsidRDefault="009E663D" w:rsidP="009E663D">
      <w:pPr>
        <w:rPr>
          <w:rFonts w:ascii="Arial" w:hAnsi="Arial" w:cs="Arial"/>
        </w:rPr>
      </w:pPr>
      <w:r w:rsidRPr="009E663D">
        <w:rPr>
          <w:rFonts w:ascii="Arial" w:hAnsi="Arial" w:cs="Arial"/>
        </w:rPr>
        <w:t>It is encouraging that managing the epidemic and following strict rules will raise awareness and can help us pay more attention to our actions and accept and follow the recommendations of destinations and service providers who have awakened to environmental and social awareness.</w:t>
      </w:r>
    </w:p>
    <w:p w14:paraId="2AAC7FAA" w14:textId="36AA6A76" w:rsidR="004431AE" w:rsidRDefault="004431AE" w:rsidP="009E663D">
      <w:pPr>
        <w:rPr>
          <w:rFonts w:ascii="Arial" w:hAnsi="Arial" w:cs="Arial"/>
        </w:rPr>
      </w:pPr>
    </w:p>
    <w:p w14:paraId="42C2F234" w14:textId="5FA0EB44" w:rsidR="004431AE" w:rsidRPr="00482650" w:rsidRDefault="004431AE" w:rsidP="009E663D">
      <w:pPr>
        <w:rPr>
          <w:rFonts w:ascii="Arial" w:hAnsi="Arial" w:cs="Arial"/>
          <w:b/>
          <w:bCs/>
        </w:rPr>
      </w:pPr>
      <w:r w:rsidRPr="00482650">
        <w:rPr>
          <w:rFonts w:ascii="Arial" w:hAnsi="Arial" w:cs="Arial"/>
          <w:b/>
          <w:bCs/>
        </w:rPr>
        <w:t>References</w:t>
      </w:r>
    </w:p>
    <w:p w14:paraId="3B6E68FB" w14:textId="15BE3C1A" w:rsidR="004431AE" w:rsidRDefault="004431AE" w:rsidP="009E663D">
      <w:pPr>
        <w:rPr>
          <w:rFonts w:ascii="Arial" w:hAnsi="Arial" w:cs="Arial"/>
        </w:rPr>
      </w:pPr>
    </w:p>
    <w:p w14:paraId="06DF2B96"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(2019) </w:t>
      </w:r>
      <w:r>
        <w:rPr>
          <w:rFonts w:ascii="MuseoSlab-300" w:hAnsi="MuseoSlab-300" w:cs="MuseoSlab-300"/>
          <w:i/>
          <w:iCs/>
          <w:sz w:val="26"/>
          <w:szCs w:val="26"/>
        </w:rPr>
        <w:t>This is the latest trend in global tourism</w:t>
      </w:r>
      <w:r>
        <w:rPr>
          <w:rFonts w:ascii="MuseoSlab-500" w:hAnsi="MuseoSlab-500" w:cs="MuseoSlab-500"/>
          <w:sz w:val="26"/>
          <w:szCs w:val="26"/>
        </w:rPr>
        <w:t xml:space="preserve"> [online] Available at &lt;https://www.origo.hu/gazdasag/20190830-turizmus-elmeny-atalakulas-szafari-utazas.html&gt; [Accessed 26/06/2020].</w:t>
      </w:r>
    </w:p>
    <w:p w14:paraId="3A97C840"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2019)</w:t>
      </w:r>
    </w:p>
    <w:p w14:paraId="6BE9FFE9"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B0B847C"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(2008-2020 data) </w:t>
      </w:r>
      <w:r>
        <w:rPr>
          <w:rFonts w:ascii="MuseoSlab-300" w:hAnsi="MuseoSlab-300" w:cs="MuseoSlab-300"/>
          <w:i/>
          <w:iCs/>
          <w:sz w:val="26"/>
          <w:szCs w:val="26"/>
        </w:rPr>
        <w:t>France tourism revenues</w:t>
      </w:r>
      <w:r>
        <w:rPr>
          <w:rFonts w:ascii="MuseoSlab-500" w:hAnsi="MuseoSlab-500" w:cs="MuseoSlab-500"/>
          <w:sz w:val="26"/>
          <w:szCs w:val="26"/>
        </w:rPr>
        <w:t xml:space="preserve"> [online] . Available at &lt;https://tradingeconomics.com/france/tourism-revenues&gt; [Accessed 02/07/2020].</w:t>
      </w:r>
    </w:p>
    <w:p w14:paraId="53E63FD2"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lastRenderedPageBreak/>
        <w:t>(, 2008-2020 data)</w:t>
      </w:r>
    </w:p>
    <w:p w14:paraId="432B2CA9"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A5D3346"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Climate and geographical features of France</w:t>
      </w:r>
      <w:r>
        <w:rPr>
          <w:rFonts w:ascii="MuseoSlab-500" w:hAnsi="MuseoSlab-500" w:cs="MuseoSlab-500"/>
          <w:sz w:val="26"/>
          <w:szCs w:val="26"/>
        </w:rPr>
        <w:t xml:space="preserve"> [online] Available at &lt;http://ee.france.fr/hu/information/franciaorszag-klimaja-foeldrajzi-jellemzoi&gt; [Accessed 27/06/2020].</w:t>
      </w:r>
    </w:p>
    <w:p w14:paraId="1484E324"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490AA655"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89BE4F2"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France- Population</w:t>
      </w:r>
      <w:r>
        <w:rPr>
          <w:rFonts w:ascii="MuseoSlab-500" w:hAnsi="MuseoSlab-500" w:cs="MuseoSlab-500"/>
          <w:sz w:val="26"/>
          <w:szCs w:val="26"/>
        </w:rPr>
        <w:t xml:space="preserve"> [online] Available at &lt;http://nepesseg.population.city/franciaorszag/&gt; [Accessed 27/06/2020].</w:t>
      </w:r>
    </w:p>
    <w:p w14:paraId="4FAAD821"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68323703"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97563CD"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 xml:space="preserve">COVID-19  Tourism Recovery Technical Assistance Package                                                                                                              </w:t>
      </w:r>
      <w:r>
        <w:rPr>
          <w:rFonts w:ascii="MuseoSlab-500" w:hAnsi="MuseoSlab-500" w:cs="MuseoSlab-500"/>
          <w:sz w:val="26"/>
          <w:szCs w:val="26"/>
        </w:rPr>
        <w:t xml:space="preserve"> [online] Available at &lt;https://webunwto.s3.eu-west-1.amazonaws.com/s3fs-public/2020-05/COVID-19-Tourism-Recovery-TA-Package_8%20May-2020.pdf&gt; [Accessed 02/07/2020].</w:t>
      </w:r>
    </w:p>
    <w:p w14:paraId="57829706"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47E89C11"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1B81EAE"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Europe</w:t>
      </w:r>
      <w:r>
        <w:rPr>
          <w:rFonts w:ascii="MuseoSlab-500" w:hAnsi="MuseoSlab-500" w:cs="MuseoSlab-500"/>
          <w:sz w:val="26"/>
          <w:szCs w:val="26"/>
        </w:rPr>
        <w:t xml:space="preserve"> [online] Available at &lt;https://konzuliszolgalat.kormany.hu/europa-utazasi-tanacsok?franciaorszag&gt; [Accessed 22/062020].</w:t>
      </w:r>
    </w:p>
    <w:p w14:paraId="4F7DBF45"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261F8D8A"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385A7F3"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Coronavirus: Will the economic recovery be as rapid as predicted by 2022?</w:t>
      </w:r>
      <w:r>
        <w:rPr>
          <w:rFonts w:ascii="MuseoSlab-500" w:hAnsi="MuseoSlab-500" w:cs="MuseoSlab-500"/>
          <w:sz w:val="26"/>
          <w:szCs w:val="26"/>
        </w:rPr>
        <w:t xml:space="preserve"> [online] Available at &lt;https://www.20minutes.fr/economie/2795787-20200609-coronavirus-reprise-economique-aussi-rapide-annonce-2022&gt; [Accessed 27/06/2020].</w:t>
      </w:r>
    </w:p>
    <w:p w14:paraId="5988CD53"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7039BDE5"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236E4BD"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UNWTO: We need trust and cooperation to relaunch tourism</w:t>
      </w:r>
      <w:r>
        <w:rPr>
          <w:rFonts w:ascii="MuseoSlab-500" w:hAnsi="MuseoSlab-500" w:cs="MuseoSlab-500"/>
          <w:sz w:val="26"/>
          <w:szCs w:val="26"/>
        </w:rPr>
        <w:t xml:space="preserve"> [online] Available at &lt;https://turizmus.com/utazas-kozlekedes/unwto-a-bizalom-es-az-egyuttmukodes-donto-a-turizmus-ujraindulasahoz-1170517&gt; [Accessed 27/06/2020].</w:t>
      </w:r>
    </w:p>
    <w:p w14:paraId="3EF20BE4"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66BEEC96"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58730A0"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Dalal-Clayton, B., and Bass, S. (2002) </w:t>
      </w:r>
      <w:r>
        <w:rPr>
          <w:rFonts w:ascii="MuseoSlab-300" w:hAnsi="MuseoSlab-300" w:cs="MuseoSlab-300"/>
          <w:i/>
          <w:iCs/>
          <w:sz w:val="26"/>
          <w:szCs w:val="26"/>
        </w:rPr>
        <w:t>Sustainable Development Strategies</w:t>
      </w:r>
      <w:r>
        <w:rPr>
          <w:rFonts w:ascii="MuseoSlab-500" w:hAnsi="MuseoSlab-500" w:cs="MuseoSlab-500"/>
          <w:sz w:val="26"/>
          <w:szCs w:val="26"/>
        </w:rPr>
        <w:t>. 1st edn. London: Earthscan.</w:t>
      </w:r>
    </w:p>
    <w:p w14:paraId="6E6146CF"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(Dalal-Clayton and Bass, 2002)</w:t>
      </w:r>
    </w:p>
    <w:p w14:paraId="24E6677D"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61CFCA7"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[online] Available at &lt;https://www.economie.gouv.fr/cedef/statistiques-officielles-tourisme&gt; [Accessed 27/06/2020].</w:t>
      </w:r>
    </w:p>
    <w:p w14:paraId="11156F22"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7E55245E"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361331F"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(2018) </w:t>
      </w:r>
      <w:r>
        <w:rPr>
          <w:rFonts w:ascii="MuseoSlab-300" w:hAnsi="MuseoSlab-300" w:cs="MuseoSlab-300"/>
          <w:i/>
          <w:iCs/>
          <w:sz w:val="26"/>
          <w:szCs w:val="26"/>
        </w:rPr>
        <w:t>EUROPEAN TOURISM 2018 – TRENDS &amp; PROSPECTS (Q1/2018)</w:t>
      </w:r>
      <w:r>
        <w:rPr>
          <w:rFonts w:ascii="MuseoSlab-500" w:hAnsi="MuseoSlab-500" w:cs="MuseoSlab-500"/>
          <w:sz w:val="26"/>
          <w:szCs w:val="26"/>
        </w:rPr>
        <w:t xml:space="preserve"> [online] Available at &lt;https://etc-corporate.org/reports/european-tourism-2018-trends-prospects-q1-2018/&gt; [Accessed 23/06/2020].</w:t>
      </w:r>
    </w:p>
    <w:p w14:paraId="62F2E13C"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2018)</w:t>
      </w:r>
    </w:p>
    <w:p w14:paraId="1AB7A4C0"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2380716"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lastRenderedPageBreak/>
        <w:t xml:space="preserve">, . (2011) </w:t>
      </w:r>
      <w:r>
        <w:rPr>
          <w:rFonts w:ascii="MuseoSlab-300" w:hAnsi="MuseoSlab-300" w:cs="MuseoSlab-300"/>
          <w:i/>
          <w:iCs/>
          <w:sz w:val="26"/>
          <w:szCs w:val="26"/>
        </w:rPr>
        <w:t>The Rough Guide to France</w:t>
      </w:r>
      <w:r>
        <w:rPr>
          <w:rFonts w:ascii="MuseoSlab-500" w:hAnsi="MuseoSlab-500" w:cs="MuseoSlab-500"/>
          <w:sz w:val="26"/>
          <w:szCs w:val="26"/>
        </w:rPr>
        <w:t>. 12th edn. : .</w:t>
      </w:r>
    </w:p>
    <w:p w14:paraId="0A74865A"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2011)</w:t>
      </w:r>
    </w:p>
    <w:p w14:paraId="3352D661"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BF71D1C"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[online] Available at &lt;https://www.capital.fr/economie-politique/confinement-tourisme-la-france-litalie-et-lespagne-sont-les-grands-perdants-de-la-crise-1371840&gt; [Accessed 27/06/2020].</w:t>
      </w:r>
    </w:p>
    <w:p w14:paraId="222474CB"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2020)</w:t>
      </w:r>
    </w:p>
    <w:p w14:paraId="6BA15D5F"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887E63F"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 </w:t>
      </w:r>
      <w:r>
        <w:rPr>
          <w:rFonts w:ascii="MuseoSlab-300" w:hAnsi="MuseoSlab-300" w:cs="MuseoSlab-300"/>
          <w:i/>
          <w:iCs/>
          <w:sz w:val="26"/>
          <w:szCs w:val="26"/>
        </w:rPr>
        <w:t>Regions of France</w:t>
      </w:r>
      <w:r>
        <w:rPr>
          <w:rFonts w:ascii="MuseoSlab-500" w:hAnsi="MuseoSlab-500" w:cs="MuseoSlab-500"/>
          <w:sz w:val="26"/>
          <w:szCs w:val="26"/>
        </w:rPr>
        <w:t xml:space="preserve"> [online] Available at &lt;http://ee.france.fr/hu/franciaorszag-regioi&gt; [Accessed 27/06/2020].</w:t>
      </w:r>
    </w:p>
    <w:p w14:paraId="0098C58C"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w:t>
      </w:r>
    </w:p>
    <w:p w14:paraId="7FDF4A59"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43424E8"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(2019)  [online] . Available at &lt;Own picture&gt; [Accessed 02/07/2020].</w:t>
      </w:r>
    </w:p>
    <w:p w14:paraId="4F789EF0"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2019)</w:t>
      </w:r>
    </w:p>
    <w:p w14:paraId="6176420A"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0D06635"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Dissart, J-C., Dehez, J., and Marsat, J-B. (2015) </w:t>
      </w:r>
      <w:r>
        <w:rPr>
          <w:rFonts w:ascii="MuseoSlab-300" w:hAnsi="MuseoSlab-300" w:cs="MuseoSlab-300"/>
          <w:i/>
          <w:iCs/>
          <w:sz w:val="26"/>
          <w:szCs w:val="26"/>
        </w:rPr>
        <w:t>Tourism, Recreation and Regional Development</w:t>
      </w:r>
      <w:r>
        <w:rPr>
          <w:rFonts w:ascii="MuseoSlab-500" w:hAnsi="MuseoSlab-500" w:cs="MuseoSlab-500"/>
          <w:sz w:val="26"/>
          <w:szCs w:val="26"/>
        </w:rPr>
        <w:t>. 1st edn. Surrey, England: Ashgate Publishing Limited.</w:t>
      </w:r>
    </w:p>
    <w:p w14:paraId="25EDBA4D"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(Dissart, Dehez, and Marsat, 2015)</w:t>
      </w:r>
    </w:p>
    <w:p w14:paraId="2C10D48C" w14:textId="77777777" w:rsidR="004431AE" w:rsidRDefault="004431AE" w:rsidP="004431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E147FE5" w14:textId="77777777" w:rsidR="004431AE" w:rsidRDefault="004431AE" w:rsidP="009E663D">
      <w:pPr>
        <w:rPr>
          <w:rFonts w:ascii="Arial" w:hAnsi="Arial" w:cs="Arial"/>
        </w:rPr>
      </w:pPr>
    </w:p>
    <w:p w14:paraId="2EBF124C" w14:textId="77777777" w:rsidR="00FB4EA4" w:rsidRPr="0072363B" w:rsidRDefault="00FB4EA4" w:rsidP="0072363B">
      <w:pPr>
        <w:rPr>
          <w:rFonts w:ascii="Arial" w:hAnsi="Arial" w:cs="Arial"/>
        </w:rPr>
      </w:pPr>
    </w:p>
    <w:p w14:paraId="55F0F5EF" w14:textId="1817A61F" w:rsidR="00C535AA" w:rsidRDefault="00C535AA" w:rsidP="00100A6F">
      <w:pPr>
        <w:rPr>
          <w:rFonts w:ascii="Arial" w:hAnsi="Arial" w:cs="Arial"/>
          <w:u w:val="single"/>
        </w:rPr>
      </w:pPr>
    </w:p>
    <w:p w14:paraId="5E4CB400" w14:textId="77777777" w:rsidR="00C535AA" w:rsidRPr="00C535AA" w:rsidRDefault="00C535AA" w:rsidP="00100A6F">
      <w:pPr>
        <w:rPr>
          <w:rFonts w:ascii="Arial" w:hAnsi="Arial" w:cs="Arial"/>
          <w:u w:val="single"/>
        </w:rPr>
      </w:pPr>
    </w:p>
    <w:sectPr w:rsidR="00C535AA" w:rsidRPr="00C535AA" w:rsidSect="008F5F7D">
      <w:footerReference w:type="even" r:id="rId9"/>
      <w:footerReference w:type="default" r:id="rId10"/>
      <w:pgSz w:w="11900" w:h="16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C6895" w14:textId="77777777" w:rsidR="00E80F7F" w:rsidRDefault="00E80F7F" w:rsidP="008F5F7D">
      <w:r>
        <w:separator/>
      </w:r>
    </w:p>
  </w:endnote>
  <w:endnote w:type="continuationSeparator" w:id="0">
    <w:p w14:paraId="5150DB8B" w14:textId="77777777" w:rsidR="00E80F7F" w:rsidRDefault="00E80F7F" w:rsidP="008F5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useoSlab-500">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useoSlab-300">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1850524062"/>
      <w:docPartObj>
        <w:docPartGallery w:val="Page Numbers (Bottom of Page)"/>
        <w:docPartUnique/>
      </w:docPartObj>
    </w:sdtPr>
    <w:sdtContent>
      <w:p w14:paraId="01A4461E" w14:textId="77777777" w:rsidR="008F5F7D" w:rsidRDefault="008F5F7D" w:rsidP="004913C4">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1622A0E7" w14:textId="77777777" w:rsidR="008F5F7D" w:rsidRDefault="008F5F7D" w:rsidP="008F5F7D">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989682034"/>
      <w:docPartObj>
        <w:docPartGallery w:val="Page Numbers (Bottom of Page)"/>
        <w:docPartUnique/>
      </w:docPartObj>
    </w:sdtPr>
    <w:sdtContent>
      <w:p w14:paraId="52F848FC" w14:textId="77777777" w:rsidR="008F5F7D" w:rsidRDefault="008F5F7D" w:rsidP="004913C4">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2</w:t>
        </w:r>
        <w:r>
          <w:rPr>
            <w:rStyle w:val="Oldalszm"/>
          </w:rPr>
          <w:fldChar w:fldCharType="end"/>
        </w:r>
      </w:p>
    </w:sdtContent>
  </w:sdt>
  <w:p w14:paraId="1A14CB02" w14:textId="77777777" w:rsidR="008F5F7D" w:rsidRDefault="008F5F7D" w:rsidP="008F5F7D">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01836E" w14:textId="77777777" w:rsidR="00E80F7F" w:rsidRDefault="00E80F7F" w:rsidP="008F5F7D">
      <w:r>
        <w:separator/>
      </w:r>
    </w:p>
  </w:footnote>
  <w:footnote w:type="continuationSeparator" w:id="0">
    <w:p w14:paraId="0EDCD738" w14:textId="77777777" w:rsidR="00E80F7F" w:rsidRDefault="00E80F7F" w:rsidP="008F5F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582644"/>
    <w:multiLevelType w:val="hybridMultilevel"/>
    <w:tmpl w:val="697C56A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581E3CB0"/>
    <w:multiLevelType w:val="hybridMultilevel"/>
    <w:tmpl w:val="DC4264F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78CA30FF"/>
    <w:multiLevelType w:val="hybridMultilevel"/>
    <w:tmpl w:val="CBD402A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2"/>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F7D"/>
    <w:rsid w:val="00024471"/>
    <w:rsid w:val="000275DB"/>
    <w:rsid w:val="00036B08"/>
    <w:rsid w:val="00073634"/>
    <w:rsid w:val="00084E79"/>
    <w:rsid w:val="000B72B8"/>
    <w:rsid w:val="000D1FD3"/>
    <w:rsid w:val="000E5092"/>
    <w:rsid w:val="00100A6F"/>
    <w:rsid w:val="00137024"/>
    <w:rsid w:val="00167BB7"/>
    <w:rsid w:val="00175DEB"/>
    <w:rsid w:val="001B6AB4"/>
    <w:rsid w:val="001D2E18"/>
    <w:rsid w:val="001E25A1"/>
    <w:rsid w:val="001F3186"/>
    <w:rsid w:val="001F4355"/>
    <w:rsid w:val="00202F60"/>
    <w:rsid w:val="002101FC"/>
    <w:rsid w:val="002478C4"/>
    <w:rsid w:val="00277153"/>
    <w:rsid w:val="002D1723"/>
    <w:rsid w:val="003052A9"/>
    <w:rsid w:val="00305937"/>
    <w:rsid w:val="00321207"/>
    <w:rsid w:val="003227A3"/>
    <w:rsid w:val="0038270E"/>
    <w:rsid w:val="003B63FE"/>
    <w:rsid w:val="003D5B50"/>
    <w:rsid w:val="00416186"/>
    <w:rsid w:val="00417A0F"/>
    <w:rsid w:val="00425D16"/>
    <w:rsid w:val="004431AE"/>
    <w:rsid w:val="0044449C"/>
    <w:rsid w:val="004622C6"/>
    <w:rsid w:val="0046297D"/>
    <w:rsid w:val="00475ABE"/>
    <w:rsid w:val="004801E2"/>
    <w:rsid w:val="00482650"/>
    <w:rsid w:val="0048515A"/>
    <w:rsid w:val="00486DEF"/>
    <w:rsid w:val="005076AD"/>
    <w:rsid w:val="005140D5"/>
    <w:rsid w:val="005234DD"/>
    <w:rsid w:val="00523A22"/>
    <w:rsid w:val="005254B3"/>
    <w:rsid w:val="00540929"/>
    <w:rsid w:val="0058420C"/>
    <w:rsid w:val="005E70B7"/>
    <w:rsid w:val="006201D6"/>
    <w:rsid w:val="00675522"/>
    <w:rsid w:val="00694AA6"/>
    <w:rsid w:val="00695336"/>
    <w:rsid w:val="006E11E4"/>
    <w:rsid w:val="006E6043"/>
    <w:rsid w:val="006E7CF0"/>
    <w:rsid w:val="006F69C8"/>
    <w:rsid w:val="00711D76"/>
    <w:rsid w:val="0072363B"/>
    <w:rsid w:val="0073483B"/>
    <w:rsid w:val="00750F14"/>
    <w:rsid w:val="00755F52"/>
    <w:rsid w:val="0076497C"/>
    <w:rsid w:val="007D3A8A"/>
    <w:rsid w:val="007F59AC"/>
    <w:rsid w:val="008042BE"/>
    <w:rsid w:val="00815706"/>
    <w:rsid w:val="00823049"/>
    <w:rsid w:val="0083170C"/>
    <w:rsid w:val="00831E05"/>
    <w:rsid w:val="008368C0"/>
    <w:rsid w:val="008817B5"/>
    <w:rsid w:val="008956A0"/>
    <w:rsid w:val="008C67A1"/>
    <w:rsid w:val="008F5F7D"/>
    <w:rsid w:val="00907209"/>
    <w:rsid w:val="00907AEE"/>
    <w:rsid w:val="009122D2"/>
    <w:rsid w:val="00997993"/>
    <w:rsid w:val="009E663D"/>
    <w:rsid w:val="009F5507"/>
    <w:rsid w:val="00A419E8"/>
    <w:rsid w:val="00A479FE"/>
    <w:rsid w:val="00A73004"/>
    <w:rsid w:val="00A73FB3"/>
    <w:rsid w:val="00A86D31"/>
    <w:rsid w:val="00A92B7C"/>
    <w:rsid w:val="00A939F0"/>
    <w:rsid w:val="00A95E2E"/>
    <w:rsid w:val="00AD2343"/>
    <w:rsid w:val="00B160C7"/>
    <w:rsid w:val="00B50257"/>
    <w:rsid w:val="00B566AF"/>
    <w:rsid w:val="00B7508C"/>
    <w:rsid w:val="00B95882"/>
    <w:rsid w:val="00BB057F"/>
    <w:rsid w:val="00BB7653"/>
    <w:rsid w:val="00BE18E5"/>
    <w:rsid w:val="00BE3D74"/>
    <w:rsid w:val="00BF70E7"/>
    <w:rsid w:val="00C05ED1"/>
    <w:rsid w:val="00C11AAA"/>
    <w:rsid w:val="00C40245"/>
    <w:rsid w:val="00C535AA"/>
    <w:rsid w:val="00C66B14"/>
    <w:rsid w:val="00C77230"/>
    <w:rsid w:val="00C86246"/>
    <w:rsid w:val="00CA5EE8"/>
    <w:rsid w:val="00CA6A34"/>
    <w:rsid w:val="00D015B0"/>
    <w:rsid w:val="00D041EF"/>
    <w:rsid w:val="00D50F04"/>
    <w:rsid w:val="00D90D76"/>
    <w:rsid w:val="00D912C4"/>
    <w:rsid w:val="00D94E5B"/>
    <w:rsid w:val="00DB72D7"/>
    <w:rsid w:val="00DC501F"/>
    <w:rsid w:val="00DF3584"/>
    <w:rsid w:val="00E12F06"/>
    <w:rsid w:val="00E441B6"/>
    <w:rsid w:val="00E447CC"/>
    <w:rsid w:val="00E51F02"/>
    <w:rsid w:val="00E57B32"/>
    <w:rsid w:val="00E711E2"/>
    <w:rsid w:val="00E80F4F"/>
    <w:rsid w:val="00E80F7F"/>
    <w:rsid w:val="00EB6B78"/>
    <w:rsid w:val="00EC49D8"/>
    <w:rsid w:val="00EC6264"/>
    <w:rsid w:val="00F24780"/>
    <w:rsid w:val="00F4038E"/>
    <w:rsid w:val="00F45663"/>
    <w:rsid w:val="00F4714E"/>
    <w:rsid w:val="00F4762F"/>
    <w:rsid w:val="00F57750"/>
    <w:rsid w:val="00F71B3A"/>
    <w:rsid w:val="00FB0106"/>
    <w:rsid w:val="00FB4EA4"/>
    <w:rsid w:val="00FD1AC5"/>
    <w:rsid w:val="00FE147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45CAFFA4"/>
  <w15:chartTrackingRefBased/>
  <w15:docId w15:val="{AC5B18C8-78D0-704E-8848-A82C2232F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lb">
    <w:name w:val="footer"/>
    <w:basedOn w:val="Norml"/>
    <w:link w:val="llbChar"/>
    <w:uiPriority w:val="99"/>
    <w:unhideWhenUsed/>
    <w:rsid w:val="008F5F7D"/>
    <w:pPr>
      <w:tabs>
        <w:tab w:val="center" w:pos="4536"/>
        <w:tab w:val="right" w:pos="9072"/>
      </w:tabs>
    </w:pPr>
  </w:style>
  <w:style w:type="character" w:customStyle="1" w:styleId="llbChar">
    <w:name w:val="Élőláb Char"/>
    <w:basedOn w:val="Bekezdsalapbettpusa"/>
    <w:link w:val="llb"/>
    <w:uiPriority w:val="99"/>
    <w:rsid w:val="008F5F7D"/>
  </w:style>
  <w:style w:type="character" w:styleId="Oldalszm">
    <w:name w:val="page number"/>
    <w:basedOn w:val="Bekezdsalapbettpusa"/>
    <w:uiPriority w:val="99"/>
    <w:semiHidden/>
    <w:unhideWhenUsed/>
    <w:rsid w:val="008F5F7D"/>
  </w:style>
  <w:style w:type="paragraph" w:styleId="Listaszerbekezds">
    <w:name w:val="List Paragraph"/>
    <w:basedOn w:val="Norml"/>
    <w:uiPriority w:val="34"/>
    <w:qFormat/>
    <w:rsid w:val="00F45663"/>
    <w:pPr>
      <w:ind w:left="720"/>
      <w:contextualSpacing/>
    </w:pPr>
  </w:style>
  <w:style w:type="paragraph" w:styleId="lfej">
    <w:name w:val="header"/>
    <w:basedOn w:val="Norml"/>
    <w:link w:val="lfejChar"/>
    <w:uiPriority w:val="99"/>
    <w:unhideWhenUsed/>
    <w:rsid w:val="00B95882"/>
    <w:pPr>
      <w:tabs>
        <w:tab w:val="center" w:pos="4536"/>
        <w:tab w:val="right" w:pos="9072"/>
      </w:tabs>
    </w:pPr>
  </w:style>
  <w:style w:type="character" w:customStyle="1" w:styleId="lfejChar">
    <w:name w:val="Élőfej Char"/>
    <w:basedOn w:val="Bekezdsalapbettpusa"/>
    <w:link w:val="lfej"/>
    <w:uiPriority w:val="99"/>
    <w:rsid w:val="00B95882"/>
  </w:style>
  <w:style w:type="character" w:styleId="Hiperhivatkozs">
    <w:name w:val="Hyperlink"/>
    <w:basedOn w:val="Bekezdsalapbettpusa"/>
    <w:uiPriority w:val="99"/>
    <w:unhideWhenUsed/>
    <w:rsid w:val="00F4762F"/>
    <w:rPr>
      <w:color w:val="0563C1" w:themeColor="hyperlink"/>
      <w:u w:val="single"/>
    </w:rPr>
  </w:style>
  <w:style w:type="character" w:styleId="Feloldatlanmegemlts">
    <w:name w:val="Unresolved Mention"/>
    <w:basedOn w:val="Bekezdsalapbettpusa"/>
    <w:uiPriority w:val="99"/>
    <w:semiHidden/>
    <w:unhideWhenUsed/>
    <w:rsid w:val="00F476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11</Pages>
  <Words>2662</Words>
  <Characters>18370</Characters>
  <Application>Microsoft Office Word</Application>
  <DocSecurity>0</DocSecurity>
  <Lines>153</Lines>
  <Paragraphs>41</Paragraphs>
  <ScaleCrop>false</ScaleCrop>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Emoke Gego (1815061)</dc:creator>
  <cp:keywords/>
  <dc:description/>
  <cp:lastModifiedBy>Emoke Gego (1815061)</cp:lastModifiedBy>
  <cp:revision>137</cp:revision>
  <dcterms:created xsi:type="dcterms:W3CDTF">2020-06-26T10:27:00Z</dcterms:created>
  <dcterms:modified xsi:type="dcterms:W3CDTF">2020-07-02T13:06:00Z</dcterms:modified>
</cp:coreProperties>
</file>