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CF0BD" w14:textId="00A34CA2" w:rsidR="006C637A" w:rsidRPr="006C637A" w:rsidRDefault="006B27AA" w:rsidP="00CB6B05">
      <w:pPr>
        <w:rPr>
          <w:b/>
          <w:bCs/>
          <w:sz w:val="56"/>
          <w:szCs w:val="56"/>
          <w:lang w:val="en-GB"/>
        </w:rPr>
      </w:pPr>
      <w:r w:rsidRPr="006B27AA">
        <w:rPr>
          <w:b/>
          <w:bCs/>
          <w:sz w:val="56"/>
          <w:szCs w:val="56"/>
          <w:lang w:val="en-GB"/>
        </w:rPr>
        <w:t>Component 2 - Individual written report</w:t>
      </w:r>
    </w:p>
    <w:p w14:paraId="33EF5BD8" w14:textId="77777777" w:rsidR="006C637A" w:rsidRDefault="006C637A" w:rsidP="00CB6B05">
      <w:pPr>
        <w:rPr>
          <w:sz w:val="44"/>
          <w:szCs w:val="44"/>
        </w:rPr>
      </w:pPr>
    </w:p>
    <w:p w14:paraId="3FAC0BB1" w14:textId="2A5FAFFE" w:rsidR="00CB6B05" w:rsidRPr="006B27AA" w:rsidRDefault="006B27AA" w:rsidP="00CB6B05">
      <w:pPr>
        <w:rPr>
          <w:sz w:val="44"/>
          <w:szCs w:val="44"/>
        </w:rPr>
      </w:pPr>
      <w:r w:rsidRPr="006B27AA">
        <w:rPr>
          <w:sz w:val="44"/>
          <w:szCs w:val="44"/>
        </w:rPr>
        <w:t>Student name: Serigne Gueye</w:t>
      </w:r>
    </w:p>
    <w:p w14:paraId="674AD0BE" w14:textId="194BEF64" w:rsidR="006B27AA" w:rsidRPr="006B27AA" w:rsidRDefault="006B27AA" w:rsidP="00CB6B05">
      <w:pPr>
        <w:rPr>
          <w:sz w:val="44"/>
          <w:szCs w:val="44"/>
        </w:rPr>
      </w:pPr>
      <w:r w:rsidRPr="006B27AA">
        <w:rPr>
          <w:sz w:val="44"/>
          <w:szCs w:val="44"/>
        </w:rPr>
        <w:t>Student ID number:2408648</w:t>
      </w:r>
    </w:p>
    <w:p w14:paraId="7A3669AC" w14:textId="5FFABEF8" w:rsidR="006B27AA" w:rsidRPr="006B27AA" w:rsidRDefault="006B27AA" w:rsidP="00CB6B05">
      <w:pPr>
        <w:rPr>
          <w:sz w:val="44"/>
          <w:szCs w:val="44"/>
        </w:rPr>
      </w:pPr>
      <w:r w:rsidRPr="006B27AA">
        <w:rPr>
          <w:sz w:val="44"/>
          <w:szCs w:val="44"/>
        </w:rPr>
        <w:t xml:space="preserve">Module: Developing Emotional Intelligence Skills  </w:t>
      </w:r>
    </w:p>
    <w:p w14:paraId="4EC9F90C" w14:textId="221D8346" w:rsidR="006B27AA" w:rsidRPr="006B27AA" w:rsidRDefault="006B27AA" w:rsidP="00CB6B05">
      <w:pPr>
        <w:rPr>
          <w:sz w:val="44"/>
          <w:szCs w:val="44"/>
        </w:rPr>
      </w:pPr>
      <w:r w:rsidRPr="006B27AA">
        <w:rPr>
          <w:sz w:val="44"/>
          <w:szCs w:val="44"/>
        </w:rPr>
        <w:t>Module code: LCLM5006</w:t>
      </w:r>
    </w:p>
    <w:p w14:paraId="14262092" w14:textId="3BB5187E" w:rsidR="00DB7640" w:rsidRPr="006B27AA" w:rsidRDefault="006B27AA" w:rsidP="00CB6B05">
      <w:pPr>
        <w:rPr>
          <w:sz w:val="44"/>
          <w:szCs w:val="44"/>
        </w:rPr>
      </w:pPr>
      <w:r w:rsidRPr="006B27AA">
        <w:rPr>
          <w:sz w:val="44"/>
          <w:szCs w:val="44"/>
        </w:rPr>
        <w:t>Lecturer:</w:t>
      </w:r>
      <w:r w:rsidRPr="006B27AA">
        <w:rPr>
          <w:rFonts w:ascii="Source Sans Pro" w:hAnsi="Source Sans Pro"/>
          <w:color w:val="242130"/>
          <w:sz w:val="36"/>
          <w:szCs w:val="36"/>
          <w:shd w:val="clear" w:color="auto" w:fill="FFFFFF"/>
        </w:rPr>
        <w:t xml:space="preserve"> </w:t>
      </w:r>
      <w:r w:rsidRPr="006B27AA">
        <w:rPr>
          <w:sz w:val="44"/>
          <w:szCs w:val="44"/>
        </w:rPr>
        <w:t xml:space="preserve">Sujeewa Herath </w:t>
      </w:r>
      <w:proofErr w:type="spellStart"/>
      <w:r w:rsidRPr="006B27AA">
        <w:rPr>
          <w:sz w:val="44"/>
          <w:szCs w:val="44"/>
        </w:rPr>
        <w:t>Mudiyanselage</w:t>
      </w:r>
      <w:proofErr w:type="spellEnd"/>
    </w:p>
    <w:p w14:paraId="0F88069E" w14:textId="77777777" w:rsidR="006B27AA" w:rsidRPr="006B27AA" w:rsidRDefault="006B27AA" w:rsidP="00CB6B05">
      <w:pPr>
        <w:rPr>
          <w:sz w:val="40"/>
          <w:szCs w:val="40"/>
        </w:rPr>
      </w:pPr>
    </w:p>
    <w:p w14:paraId="74EBA409" w14:textId="77777777" w:rsidR="006B27AA" w:rsidRDefault="006B27AA" w:rsidP="00CB6B05">
      <w:pPr>
        <w:rPr>
          <w:b/>
          <w:bCs/>
          <w:sz w:val="40"/>
          <w:szCs w:val="40"/>
        </w:rPr>
      </w:pPr>
    </w:p>
    <w:p w14:paraId="01397481" w14:textId="77777777" w:rsidR="006B27AA" w:rsidRDefault="006B27AA" w:rsidP="00CB6B05">
      <w:pPr>
        <w:rPr>
          <w:b/>
          <w:bCs/>
          <w:sz w:val="40"/>
          <w:szCs w:val="40"/>
        </w:rPr>
      </w:pPr>
    </w:p>
    <w:p w14:paraId="235F3AC6" w14:textId="77777777" w:rsidR="006B27AA" w:rsidRDefault="006B27AA" w:rsidP="00CB6B05">
      <w:pPr>
        <w:rPr>
          <w:b/>
          <w:bCs/>
          <w:sz w:val="40"/>
          <w:szCs w:val="40"/>
        </w:rPr>
      </w:pPr>
    </w:p>
    <w:p w14:paraId="1E46D7FA" w14:textId="77777777" w:rsidR="006B27AA" w:rsidRDefault="006B27AA" w:rsidP="00CB6B05">
      <w:pPr>
        <w:rPr>
          <w:b/>
          <w:bCs/>
          <w:sz w:val="40"/>
          <w:szCs w:val="40"/>
        </w:rPr>
      </w:pPr>
    </w:p>
    <w:p w14:paraId="6A9AEE32" w14:textId="77777777" w:rsidR="006B27AA" w:rsidRDefault="006B27AA" w:rsidP="00CB6B05">
      <w:pPr>
        <w:rPr>
          <w:b/>
          <w:bCs/>
          <w:sz w:val="40"/>
          <w:szCs w:val="40"/>
        </w:rPr>
      </w:pPr>
    </w:p>
    <w:p w14:paraId="224F8AB9" w14:textId="77777777" w:rsidR="006B27AA" w:rsidRDefault="006B27AA" w:rsidP="00CB6B05">
      <w:pPr>
        <w:rPr>
          <w:b/>
          <w:bCs/>
          <w:sz w:val="40"/>
          <w:szCs w:val="40"/>
        </w:rPr>
      </w:pPr>
    </w:p>
    <w:p w14:paraId="19F40D13" w14:textId="77777777" w:rsidR="006B27AA" w:rsidRDefault="006B27AA" w:rsidP="00CB6B05">
      <w:pPr>
        <w:rPr>
          <w:b/>
          <w:bCs/>
          <w:sz w:val="40"/>
          <w:szCs w:val="40"/>
        </w:rPr>
      </w:pPr>
    </w:p>
    <w:p w14:paraId="7C353D6C" w14:textId="77777777" w:rsidR="006B27AA" w:rsidRDefault="006B27AA" w:rsidP="00CB6B05">
      <w:pPr>
        <w:rPr>
          <w:b/>
          <w:bCs/>
          <w:sz w:val="40"/>
          <w:szCs w:val="40"/>
        </w:rPr>
      </w:pPr>
    </w:p>
    <w:p w14:paraId="5164C2EC" w14:textId="21825691" w:rsidR="00CB6B05" w:rsidRPr="000A3C38" w:rsidRDefault="00CB6B05" w:rsidP="00CB6B05">
      <w:pPr>
        <w:rPr>
          <w:b/>
          <w:bCs/>
          <w:sz w:val="40"/>
          <w:szCs w:val="40"/>
        </w:rPr>
      </w:pPr>
      <w:r w:rsidRPr="00CB6B05">
        <w:rPr>
          <w:b/>
          <w:bCs/>
          <w:sz w:val="40"/>
          <w:szCs w:val="40"/>
        </w:rPr>
        <w:t>Task 1: Emotional Intelligence in the Workplace</w:t>
      </w:r>
    </w:p>
    <w:p w14:paraId="65946D37" w14:textId="77777777" w:rsidR="00DB7640" w:rsidRDefault="00DB7640" w:rsidP="00CB6B05">
      <w:pPr>
        <w:rPr>
          <w:b/>
          <w:bCs/>
          <w:sz w:val="28"/>
          <w:szCs w:val="28"/>
          <w:u w:val="single"/>
        </w:rPr>
      </w:pPr>
    </w:p>
    <w:p w14:paraId="683058B5" w14:textId="1211D6A9" w:rsidR="00CB6B05" w:rsidRPr="00CB6B05" w:rsidRDefault="00CB6B05" w:rsidP="00CB6B05">
      <w:pPr>
        <w:rPr>
          <w:b/>
          <w:bCs/>
          <w:u w:val="single"/>
        </w:rPr>
      </w:pPr>
      <w:r w:rsidRPr="00C05071">
        <w:rPr>
          <w:b/>
          <w:bCs/>
          <w:sz w:val="28"/>
          <w:szCs w:val="28"/>
          <w:u w:val="single"/>
        </w:rPr>
        <w:t>Introduction</w:t>
      </w:r>
    </w:p>
    <w:p w14:paraId="1077AFC7" w14:textId="3F4F9C12" w:rsidR="00CB6B05" w:rsidRDefault="00CB6B05" w:rsidP="00CB6B05">
      <w:r>
        <w:lastRenderedPageBreak/>
        <w:t xml:space="preserve">Emotional intelligence (EI) has become increasingly important within organisations due to the growing emphasis on employee wellbeing, collaboration, leadership effectiveness and organisational performance. While technical expertise and cognitive intelligence remain valuable, organisations increasingly recognise that employees must also </w:t>
      </w:r>
      <w:r w:rsidR="00824F07">
        <w:t xml:space="preserve">be able </w:t>
      </w:r>
      <w:r>
        <w:t xml:space="preserve">to understand, regulate and manage emotions in themselves and others. Emotional intelligence </w:t>
      </w:r>
      <w:r w:rsidR="00FA3AA4">
        <w:t>lets</w:t>
      </w:r>
      <w:r>
        <w:t xml:space="preserve"> individuals </w:t>
      </w:r>
      <w:r w:rsidR="00C05071">
        <w:t>build</w:t>
      </w:r>
      <w:r>
        <w:t xml:space="preserve"> positive workplace relationships, communicate effectively, resolve conflict and make balanced decisions under pressure.</w:t>
      </w:r>
      <w:r w:rsidR="00E2530D">
        <w:t xml:space="preserve"> </w:t>
      </w:r>
    </w:p>
    <w:p w14:paraId="540A2F32" w14:textId="77777777" w:rsidR="00926443" w:rsidRDefault="00CB6B05" w:rsidP="00CB6B05">
      <w:r w:rsidRPr="00285602">
        <w:t xml:space="preserve">The concept of emotional intelligence has been widely explored through </w:t>
      </w:r>
      <w:r w:rsidR="00FA3AA4" w:rsidRPr="00285602">
        <w:t>many</w:t>
      </w:r>
      <w:r w:rsidRPr="00285602">
        <w:t xml:space="preserve"> theoretical models. </w:t>
      </w:r>
      <w:r w:rsidR="008455F5" w:rsidRPr="00285602">
        <w:t>S</w:t>
      </w:r>
      <w:r w:rsidR="00FA3AA4" w:rsidRPr="00285602">
        <w:t>ome</w:t>
      </w:r>
      <w:r w:rsidR="008455F5" w:rsidRPr="00285602">
        <w:t xml:space="preserve"> of</w:t>
      </w:r>
      <w:r w:rsidRPr="00285602">
        <w:t xml:space="preserve"> the most influential are</w:t>
      </w:r>
      <w:r w:rsidR="00926443">
        <w:t>:</w:t>
      </w:r>
    </w:p>
    <w:p w14:paraId="089492A4" w14:textId="6DAA4D0C" w:rsidR="00926443" w:rsidRPr="00926443" w:rsidRDefault="00CB6B05" w:rsidP="00926443">
      <w:pPr>
        <w:pStyle w:val="ListParagraph"/>
        <w:numPr>
          <w:ilvl w:val="0"/>
          <w:numId w:val="2"/>
        </w:numPr>
      </w:pPr>
      <w:r w:rsidRPr="00926443">
        <w:t>Goleman's Emotional Intelligence Framework (1998)</w:t>
      </w:r>
    </w:p>
    <w:p w14:paraId="5C82C183" w14:textId="20575C92" w:rsidR="00926443" w:rsidRPr="00926443" w:rsidRDefault="00CB6B05" w:rsidP="00926443">
      <w:pPr>
        <w:pStyle w:val="ListParagraph"/>
        <w:numPr>
          <w:ilvl w:val="0"/>
          <w:numId w:val="2"/>
        </w:numPr>
      </w:pPr>
      <w:r w:rsidRPr="00926443">
        <w:t>Mayer and Salovey's Ability Model (1997</w:t>
      </w:r>
      <w:r w:rsidR="00427479" w:rsidRPr="00926443">
        <w:t>)</w:t>
      </w:r>
    </w:p>
    <w:p w14:paraId="7543A3BF" w14:textId="44683AF3" w:rsidR="00926443" w:rsidRPr="00926443" w:rsidRDefault="00CB6B05" w:rsidP="00926443">
      <w:pPr>
        <w:pStyle w:val="ListParagraph"/>
        <w:numPr>
          <w:ilvl w:val="0"/>
          <w:numId w:val="2"/>
        </w:numPr>
      </w:pPr>
      <w:r w:rsidRPr="00926443">
        <w:t>Bar-On's Emotional-Social Intelligence Model (1997)</w:t>
      </w:r>
    </w:p>
    <w:p w14:paraId="0F16899F" w14:textId="4D2EDB1C" w:rsidR="00926443" w:rsidRPr="005E2516" w:rsidRDefault="00CB6B05" w:rsidP="00CB6B05">
      <w:r w:rsidRPr="00285602">
        <w:t xml:space="preserve"> Although these models differ in their approaches, they collectively suggest that emotional </w:t>
      </w:r>
      <w:r w:rsidR="00C05071" w:rsidRPr="00285602">
        <w:t>intelligence</w:t>
      </w:r>
      <w:r w:rsidRPr="00285602">
        <w:t xml:space="preserve"> significantly </w:t>
      </w:r>
      <w:r w:rsidR="00AA63C5" w:rsidRPr="00285602">
        <w:t>i</w:t>
      </w:r>
      <w:r w:rsidR="00F72DB2" w:rsidRPr="00285602">
        <w:t>mpacts</w:t>
      </w:r>
      <w:r w:rsidRPr="00285602">
        <w:t xml:space="preserve"> workplace effectiveness. This section</w:t>
      </w:r>
      <w:r w:rsidR="00F97384" w:rsidRPr="00285602">
        <w:t xml:space="preserve"> </w:t>
      </w:r>
      <w:r w:rsidRPr="00285602">
        <w:t>evaluates the application of emotional intelligence in improving employee performance, collaboration and wellbeing while examining its contribution to communication, conflict management, leadership and decision</w:t>
      </w:r>
      <w:r w:rsidR="00427479" w:rsidRPr="00285602">
        <w:t xml:space="preserve"> </w:t>
      </w:r>
      <w:r w:rsidRPr="00285602">
        <w:t>making.</w:t>
      </w:r>
    </w:p>
    <w:p w14:paraId="1732C6B6" w14:textId="77777777" w:rsidR="00926443" w:rsidRDefault="00926443" w:rsidP="00CB6B05">
      <w:pPr>
        <w:rPr>
          <w:b/>
          <w:bCs/>
          <w:sz w:val="28"/>
          <w:szCs w:val="28"/>
          <w:u w:val="single"/>
        </w:rPr>
      </w:pPr>
    </w:p>
    <w:p w14:paraId="58FA523A" w14:textId="77777777" w:rsidR="00DB7640" w:rsidRDefault="00DB7640" w:rsidP="00CB6B05">
      <w:pPr>
        <w:rPr>
          <w:b/>
          <w:bCs/>
          <w:sz w:val="28"/>
          <w:szCs w:val="28"/>
          <w:u w:val="single"/>
        </w:rPr>
      </w:pPr>
    </w:p>
    <w:p w14:paraId="2280EFBA" w14:textId="11FE045E" w:rsidR="00CB6B05" w:rsidRPr="00F97384" w:rsidRDefault="00CB6B05" w:rsidP="00CB6B05">
      <w:pPr>
        <w:rPr>
          <w:b/>
          <w:bCs/>
          <w:sz w:val="28"/>
          <w:szCs w:val="28"/>
          <w:u w:val="single"/>
        </w:rPr>
      </w:pPr>
      <w:r w:rsidRPr="00C05071">
        <w:rPr>
          <w:b/>
          <w:bCs/>
          <w:sz w:val="28"/>
          <w:szCs w:val="28"/>
          <w:u w:val="single"/>
        </w:rPr>
        <w:t>Understanding Emotional Intelligence</w:t>
      </w:r>
    </w:p>
    <w:p w14:paraId="1A5D68BA" w14:textId="4C5035F7" w:rsidR="00CB6B05" w:rsidRDefault="00CB6B05" w:rsidP="00CB6B05">
      <w:r>
        <w:t xml:space="preserve">Emotional intelligence </w:t>
      </w:r>
      <w:r w:rsidR="00E45A9A">
        <w:t>is</w:t>
      </w:r>
      <w:r>
        <w:t xml:space="preserve"> the ability to recognise, understand and manage emotions while </w:t>
      </w:r>
      <w:r w:rsidR="00E17DD9">
        <w:t>also being</w:t>
      </w:r>
      <w:r w:rsidR="00CB3BC4">
        <w:t xml:space="preserve"> able to </w:t>
      </w:r>
      <w:r>
        <w:t>understand and influenc</w:t>
      </w:r>
      <w:r w:rsidR="00CB3BC4">
        <w:t>e</w:t>
      </w:r>
      <w:r>
        <w:t xml:space="preserve"> the emotions of others. Mayer and Salovey (1997) define EI as the capacity to perceive, use, understand and manage emotions effectively. Their model views emotional intelligence as a form of cognitive ability that can be </w:t>
      </w:r>
      <w:r w:rsidR="000547E0">
        <w:t>strengthen</w:t>
      </w:r>
      <w:r w:rsidR="003710D0">
        <w:t>ed</w:t>
      </w:r>
      <w:r>
        <w:t xml:space="preserve"> through learning and experience.</w:t>
      </w:r>
    </w:p>
    <w:p w14:paraId="438B2131" w14:textId="49CD6D3D" w:rsidR="00CB6B05" w:rsidRPr="00F97384" w:rsidRDefault="00CB6B05" w:rsidP="00CB6B05">
      <w:pPr>
        <w:rPr>
          <w:b/>
          <w:bCs/>
        </w:rPr>
      </w:pPr>
      <w:r w:rsidRPr="00F97384">
        <w:rPr>
          <w:b/>
          <w:bCs/>
        </w:rPr>
        <w:t>Goleman (1998) expanded the concept by proposing five key dimensions:</w:t>
      </w:r>
    </w:p>
    <w:p w14:paraId="4B851E3B" w14:textId="77777777" w:rsidR="00CB6B05" w:rsidRDefault="00CB6B05" w:rsidP="00F97384">
      <w:pPr>
        <w:pStyle w:val="ListParagraph"/>
        <w:numPr>
          <w:ilvl w:val="0"/>
          <w:numId w:val="1"/>
        </w:numPr>
      </w:pPr>
      <w:r>
        <w:t>Self-awareness</w:t>
      </w:r>
    </w:p>
    <w:p w14:paraId="4CE59792" w14:textId="77777777" w:rsidR="00CB6B05" w:rsidRDefault="00CB6B05" w:rsidP="00F97384">
      <w:pPr>
        <w:pStyle w:val="ListParagraph"/>
        <w:numPr>
          <w:ilvl w:val="0"/>
          <w:numId w:val="1"/>
        </w:numPr>
      </w:pPr>
      <w:r>
        <w:t>Self-regulation</w:t>
      </w:r>
    </w:p>
    <w:p w14:paraId="1EF4A996" w14:textId="77777777" w:rsidR="00CB6B05" w:rsidRDefault="00CB6B05" w:rsidP="00F97384">
      <w:pPr>
        <w:pStyle w:val="ListParagraph"/>
        <w:numPr>
          <w:ilvl w:val="0"/>
          <w:numId w:val="1"/>
        </w:numPr>
      </w:pPr>
      <w:r>
        <w:t>Motivation</w:t>
      </w:r>
    </w:p>
    <w:p w14:paraId="2B1AA866" w14:textId="77777777" w:rsidR="00CB6B05" w:rsidRDefault="00CB6B05" w:rsidP="00F97384">
      <w:pPr>
        <w:pStyle w:val="ListParagraph"/>
        <w:numPr>
          <w:ilvl w:val="0"/>
          <w:numId w:val="1"/>
        </w:numPr>
      </w:pPr>
      <w:r>
        <w:t>Empathy</w:t>
      </w:r>
    </w:p>
    <w:p w14:paraId="7DE55652" w14:textId="601B3DB5" w:rsidR="00CB6B05" w:rsidRDefault="00CB6B05" w:rsidP="00CB6B05">
      <w:pPr>
        <w:pStyle w:val="ListParagraph"/>
        <w:numPr>
          <w:ilvl w:val="0"/>
          <w:numId w:val="1"/>
        </w:numPr>
      </w:pPr>
      <w:r>
        <w:t>Social skills</w:t>
      </w:r>
    </w:p>
    <w:p w14:paraId="04D8AEDA" w14:textId="3C7F81FA" w:rsidR="00CB6B05" w:rsidRDefault="00CB6B05" w:rsidP="00CB6B05">
      <w:r>
        <w:t xml:space="preserve">According to Goleman, these </w:t>
      </w:r>
      <w:r w:rsidR="003710D0">
        <w:t>skills</w:t>
      </w:r>
      <w:r>
        <w:t xml:space="preserve"> are critical for workplace success because they influence interpersonal relationships and leadership effectiveness.</w:t>
      </w:r>
    </w:p>
    <w:p w14:paraId="5168626B" w14:textId="3B94E1F3" w:rsidR="00CB6B05" w:rsidRDefault="00CB6B05" w:rsidP="00CB6B05">
      <w:r>
        <w:t xml:space="preserve">Bar-On (1997) adopted a broader perspective by incorporating emotional and social competencies such as stress tolerance, adaptability, interpersonal skills and problem-solving </w:t>
      </w:r>
      <w:r>
        <w:lastRenderedPageBreak/>
        <w:t>abilities. His model emphasises overall psychological wellbeing alongside workplace performance.</w:t>
      </w:r>
    </w:p>
    <w:p w14:paraId="2C94942A" w14:textId="77777777" w:rsidR="00CB6B05" w:rsidRDefault="00CB6B05" w:rsidP="00CB6B05">
      <w:r>
        <w:t>Although each model offers valuable insights, critics argue that emotional intelligence lacks a universally accepted definition. Locke (2005) suggests that some EI frameworks overlap with personality traits, making measurement difficult. Nevertheless, evidence continues to demonstrate that emotionally intelligent employees often outperform those with lower emotional intelligence in collaborative and leadership-focused environments.</w:t>
      </w:r>
    </w:p>
    <w:p w14:paraId="5B04DB4F" w14:textId="77777777" w:rsidR="00CB6B05" w:rsidRPr="00381D6B" w:rsidRDefault="00CB6B05" w:rsidP="00CB6B05">
      <w:pPr>
        <w:rPr>
          <w:b/>
          <w:bCs/>
          <w:sz w:val="28"/>
          <w:szCs w:val="28"/>
          <w:u w:val="single"/>
        </w:rPr>
      </w:pPr>
    </w:p>
    <w:p w14:paraId="645E4D8C" w14:textId="77777777" w:rsidR="00CB6B05" w:rsidRPr="00381D6B" w:rsidRDefault="00CB6B05" w:rsidP="00CB6B05">
      <w:pPr>
        <w:rPr>
          <w:b/>
          <w:bCs/>
          <w:sz w:val="28"/>
          <w:szCs w:val="28"/>
          <w:u w:val="single"/>
        </w:rPr>
      </w:pPr>
      <w:r w:rsidRPr="00381D6B">
        <w:rPr>
          <w:b/>
          <w:bCs/>
          <w:sz w:val="28"/>
          <w:szCs w:val="28"/>
          <w:u w:val="single"/>
        </w:rPr>
        <w:t>Self-Awareness and Workplace Performance</w:t>
      </w:r>
    </w:p>
    <w:p w14:paraId="10D1EAA0" w14:textId="77777777" w:rsidR="00CB6B05" w:rsidRDefault="00CB6B05" w:rsidP="00CB6B05"/>
    <w:p w14:paraId="2D24DF37" w14:textId="512A5A29" w:rsidR="00CB6B05" w:rsidRDefault="00CB6B05" w:rsidP="00CB6B05">
      <w:r>
        <w:t xml:space="preserve">Self-awareness </w:t>
      </w:r>
      <w:r w:rsidR="00725311">
        <w:t>is</w:t>
      </w:r>
      <w:r>
        <w:t xml:space="preserve"> the foundation of emotional intelligence. It involves recognising one's emotions, strengths, weaknesses and behavioural tendencies. Employees with strong self-awareness understand how their emotions influence their actions and decision-making processes.</w:t>
      </w:r>
    </w:p>
    <w:p w14:paraId="1BC4FF45" w14:textId="6B8036C1" w:rsidR="00CB6B05" w:rsidRDefault="00CB6B05" w:rsidP="00CB6B05">
      <w:r>
        <w:t>Goleman (1998) argues that self-awareness enables individuals to identify emotional triggers and respond appropriately in workplace situations. For example, an employee who recognises feelings of frustration during a challenging project is better positioned to manage those emotions constructively rather than reacting impulsively.</w:t>
      </w:r>
    </w:p>
    <w:p w14:paraId="5EBD2A37" w14:textId="44E20B72" w:rsidR="00CB6B05" w:rsidRDefault="00CB6B05" w:rsidP="00CB6B05">
      <w:r>
        <w:t xml:space="preserve">From a performance perspective, self-aware employees are more likely to seek feedback, engage in self-reflection and pursue personal development opportunities. These behaviours contribute to continuous improvement and </w:t>
      </w:r>
      <w:proofErr w:type="gramStart"/>
      <w:r>
        <w:t>increased</w:t>
      </w:r>
      <w:proofErr w:type="gramEnd"/>
      <w:r>
        <w:t xml:space="preserve"> productivity. Furthermore, self-awareness enhances resilience because individuals can identify stressors before they negatively affect performance.</w:t>
      </w:r>
    </w:p>
    <w:p w14:paraId="7725F829" w14:textId="15C485DD" w:rsidR="00CB6B05" w:rsidRPr="008F0E09" w:rsidRDefault="00CB6B05" w:rsidP="00CB6B05">
      <w:r>
        <w:t xml:space="preserve">However, excessive self-reflection may lead to overthinking and reduced confidence in decision-making. Therefore, self-awareness must be balanced with </w:t>
      </w:r>
      <w:proofErr w:type="gramStart"/>
      <w:r>
        <w:t>action</w:t>
      </w:r>
      <w:r w:rsidR="00124EE5">
        <w:t xml:space="preserve"> </w:t>
      </w:r>
      <w:r>
        <w:t>oriented</w:t>
      </w:r>
      <w:proofErr w:type="gramEnd"/>
      <w:r>
        <w:t xml:space="preserve"> behaviour to maximise workplace effectiveness.</w:t>
      </w:r>
    </w:p>
    <w:p w14:paraId="5B3DA987" w14:textId="3AE2285A" w:rsidR="008F0E09" w:rsidRDefault="00DA4F57" w:rsidP="00CB6B05">
      <w:pPr>
        <w:rPr>
          <w:b/>
          <w:bCs/>
          <w:sz w:val="28"/>
          <w:szCs w:val="28"/>
          <w:u w:val="single"/>
        </w:rPr>
      </w:pPr>
      <w:r>
        <w:rPr>
          <w:b/>
          <w:bCs/>
          <w:sz w:val="28"/>
          <w:szCs w:val="28"/>
          <w:u w:val="single"/>
        </w:rPr>
        <w:t xml:space="preserve">                                                  </w:t>
      </w:r>
    </w:p>
    <w:p w14:paraId="6C4C051F" w14:textId="77777777" w:rsidR="008F0E09" w:rsidRDefault="008F0E09" w:rsidP="00CB6B05">
      <w:pPr>
        <w:rPr>
          <w:b/>
          <w:bCs/>
          <w:sz w:val="28"/>
          <w:szCs w:val="28"/>
          <w:u w:val="single"/>
        </w:rPr>
      </w:pPr>
    </w:p>
    <w:p w14:paraId="6C8CBCD8" w14:textId="77777777" w:rsidR="008F0E09" w:rsidRDefault="008F0E09" w:rsidP="00CB6B05">
      <w:pPr>
        <w:rPr>
          <w:b/>
          <w:bCs/>
          <w:sz w:val="28"/>
          <w:szCs w:val="28"/>
          <w:u w:val="single"/>
        </w:rPr>
      </w:pPr>
    </w:p>
    <w:p w14:paraId="3733A89D" w14:textId="7E464BBA" w:rsidR="008F0E09" w:rsidRDefault="00DA4F57" w:rsidP="00CB6B05">
      <w:pPr>
        <w:rPr>
          <w:b/>
          <w:bCs/>
          <w:sz w:val="28"/>
          <w:szCs w:val="28"/>
          <w:u w:val="single"/>
        </w:rPr>
      </w:pPr>
      <w:r>
        <w:rPr>
          <w:b/>
          <w:bCs/>
          <w:sz w:val="28"/>
          <w:szCs w:val="28"/>
          <w:u w:val="single"/>
        </w:rPr>
        <w:t xml:space="preserve">                                  </w:t>
      </w:r>
      <w:r w:rsidR="00367BD4">
        <w:rPr>
          <w:b/>
          <w:bCs/>
          <w:sz w:val="28"/>
          <w:szCs w:val="28"/>
          <w:u w:val="single"/>
        </w:rPr>
        <w:t xml:space="preserve">                 </w:t>
      </w:r>
    </w:p>
    <w:p w14:paraId="277BF1A2" w14:textId="77777777" w:rsidR="00367BD4" w:rsidRDefault="00367BD4" w:rsidP="00CB6B05">
      <w:pPr>
        <w:rPr>
          <w:b/>
          <w:bCs/>
          <w:sz w:val="28"/>
          <w:szCs w:val="28"/>
          <w:u w:val="single"/>
        </w:rPr>
      </w:pPr>
    </w:p>
    <w:p w14:paraId="2FA8CC25" w14:textId="77777777" w:rsidR="00124EE5" w:rsidRDefault="00124EE5" w:rsidP="00CB6B05">
      <w:pPr>
        <w:rPr>
          <w:b/>
          <w:bCs/>
          <w:sz w:val="28"/>
          <w:szCs w:val="28"/>
          <w:u w:val="single"/>
        </w:rPr>
      </w:pPr>
    </w:p>
    <w:p w14:paraId="06AE33F6" w14:textId="2F501E57" w:rsidR="00CB6B05" w:rsidRPr="00C44E0D" w:rsidRDefault="00CB6B05" w:rsidP="00CB6B05">
      <w:pPr>
        <w:rPr>
          <w:b/>
          <w:bCs/>
          <w:sz w:val="28"/>
          <w:szCs w:val="28"/>
          <w:u w:val="single"/>
        </w:rPr>
      </w:pPr>
      <w:r w:rsidRPr="00C44E0D">
        <w:rPr>
          <w:b/>
          <w:bCs/>
          <w:sz w:val="28"/>
          <w:szCs w:val="28"/>
          <w:u w:val="single"/>
        </w:rPr>
        <w:t>Self-Regulation and Emotional Control</w:t>
      </w:r>
    </w:p>
    <w:p w14:paraId="640C099B" w14:textId="77777777" w:rsidR="00CB6B05" w:rsidRDefault="00CB6B05" w:rsidP="00CB6B05"/>
    <w:p w14:paraId="7AD3263D" w14:textId="07EEEEB6" w:rsidR="00CB6B05" w:rsidRDefault="00CB6B05" w:rsidP="00CB6B05">
      <w:r>
        <w:lastRenderedPageBreak/>
        <w:t>Self-regulation refers to the ability to manage emotions appropriately and maintain behavioural control during challenging situations. Employees frequently encounter pressure, deadlines,</w:t>
      </w:r>
      <w:r w:rsidR="008F0E09">
        <w:t xml:space="preserve"> </w:t>
      </w:r>
      <w:r>
        <w:t>organisational change and interpersonal conflict. Those who can regulate their emotions are more likely to remain productive under stress.</w:t>
      </w:r>
    </w:p>
    <w:p w14:paraId="676BD615" w14:textId="1485F018" w:rsidR="00CB6B05" w:rsidRDefault="00CB6B05" w:rsidP="00CB6B05">
      <w:r>
        <w:t>According to Goleman (1998), self-regulation prevents emotional reactions from negatively influencing professional relationships. For instance, rather than responding aggressively during a disagreement, emotionally intelligent employees remain calm and focus on resolving the issue constructively.</w:t>
      </w:r>
    </w:p>
    <w:p w14:paraId="4ABF12C6" w14:textId="13F506AA" w:rsidR="00CB6B05" w:rsidRDefault="00CB6B05" w:rsidP="00CB6B05">
      <w:r>
        <w:t>The importance of self-regulation became particular</w:t>
      </w:r>
      <w:r w:rsidR="003516EB">
        <w:t>ly</w:t>
      </w:r>
      <w:r>
        <w:t xml:space="preserve"> evident during the COVID-19 pandemic, when many employees experienced uncertainty, remote working challenges and increased stress. Research by Sanchez-Gomez and </w:t>
      </w:r>
      <w:proofErr w:type="spellStart"/>
      <w:r>
        <w:t>Breso</w:t>
      </w:r>
      <w:proofErr w:type="spellEnd"/>
      <w:r>
        <w:t xml:space="preserve"> (2020) found that emotional regulation contributed significantly to employee wellbeing and psychological resilience during periods of organisational disruption.</w:t>
      </w:r>
    </w:p>
    <w:p w14:paraId="782B246A" w14:textId="45F246B0" w:rsidR="00CB6B05" w:rsidRPr="008F0E09" w:rsidRDefault="00CB6B05" w:rsidP="00CB6B05">
      <w:r>
        <w:t>Despite its benefits, self-regulation can sometimes be misunderstood as emotional suppression. Excessive suppression may increase stress and reduce authenticity within workplace relationships. Therefore, organisations should encourage healthy emotional management rather than discouraging emotional expression altogether.</w:t>
      </w:r>
    </w:p>
    <w:p w14:paraId="52AA57D3" w14:textId="77777777" w:rsidR="008F0E09" w:rsidRDefault="008F0E09" w:rsidP="00CB6B05">
      <w:pPr>
        <w:rPr>
          <w:b/>
          <w:bCs/>
          <w:sz w:val="28"/>
          <w:szCs w:val="28"/>
          <w:u w:val="single"/>
        </w:rPr>
      </w:pPr>
    </w:p>
    <w:p w14:paraId="29695F6B" w14:textId="77777777" w:rsidR="008F0E09" w:rsidRDefault="008F0E09" w:rsidP="00CB6B05">
      <w:pPr>
        <w:rPr>
          <w:b/>
          <w:bCs/>
          <w:sz w:val="28"/>
          <w:szCs w:val="28"/>
          <w:u w:val="single"/>
        </w:rPr>
      </w:pPr>
    </w:p>
    <w:p w14:paraId="2A20FCA2" w14:textId="6BF82326" w:rsidR="00CB6B05" w:rsidRPr="00C44E0D" w:rsidRDefault="00CB6B05" w:rsidP="00CB6B05">
      <w:pPr>
        <w:rPr>
          <w:b/>
          <w:bCs/>
          <w:sz w:val="28"/>
          <w:szCs w:val="28"/>
          <w:u w:val="single"/>
        </w:rPr>
      </w:pPr>
      <w:r w:rsidRPr="00C44E0D">
        <w:rPr>
          <w:b/>
          <w:bCs/>
          <w:sz w:val="28"/>
          <w:szCs w:val="28"/>
          <w:u w:val="single"/>
        </w:rPr>
        <w:t>Motivation and Employee Engagement</w:t>
      </w:r>
    </w:p>
    <w:p w14:paraId="4E888BB9" w14:textId="77777777" w:rsidR="00CB6B05" w:rsidRDefault="00CB6B05" w:rsidP="00CB6B05"/>
    <w:p w14:paraId="2AABD0F5" w14:textId="6C0A2893" w:rsidR="00CB6B05" w:rsidRDefault="00CB6B05" w:rsidP="00CB6B05">
      <w:r>
        <w:t>Motivation represents another core component of emotional intelligence. Emotionally intelligent individuals are often driven by intrinsic motivation rather than external rewards alone.</w:t>
      </w:r>
    </w:p>
    <w:p w14:paraId="5D9257D8" w14:textId="2EC96257" w:rsidR="00CB6B05" w:rsidRDefault="00CB6B05" w:rsidP="00CB6B05">
      <w:r>
        <w:t>Employees with high levels of intrinsic motivation demonstrate persistence, commitment and resilience when facing challenges. They are more likely to set ambitious goals, seek continuous improvement and maintain productivity during setbacks.</w:t>
      </w:r>
    </w:p>
    <w:p w14:paraId="1BC67192" w14:textId="2D038E06" w:rsidR="00CB6B05" w:rsidRDefault="00CB6B05" w:rsidP="00CB6B05">
      <w:r>
        <w:t>Within organisations, motivated employees contribute to higher levels of engagement and innovation. They often take initiative, identify opportunities for improvement and support organisational objectives beyond minimum job requirements.</w:t>
      </w:r>
    </w:p>
    <w:p w14:paraId="26FFC0C3" w14:textId="77777777" w:rsidR="00CB6B05" w:rsidRDefault="00CB6B05" w:rsidP="00CB6B05">
      <w:r>
        <w:t>However, motivation cannot be viewed solely as an individual responsibility. Organisational culture, leadership style and workplace conditions significantly influence employee motivation. Emotional intelligence may enhance motivation, but external factors remain equally important. Therefore, organisations should combine emotional intelligence development with supportive management practices.</w:t>
      </w:r>
    </w:p>
    <w:p w14:paraId="3C92C0B2" w14:textId="77777777" w:rsidR="00CB6B05" w:rsidRPr="00C44E0D" w:rsidRDefault="00CB6B05" w:rsidP="00CB6B05">
      <w:pPr>
        <w:rPr>
          <w:b/>
          <w:bCs/>
          <w:sz w:val="28"/>
          <w:szCs w:val="28"/>
          <w:u w:val="single"/>
        </w:rPr>
      </w:pPr>
    </w:p>
    <w:p w14:paraId="5D75B4C0" w14:textId="77777777" w:rsidR="002E503A" w:rsidRDefault="002E503A" w:rsidP="00CB6B05">
      <w:pPr>
        <w:rPr>
          <w:b/>
          <w:bCs/>
          <w:sz w:val="28"/>
          <w:szCs w:val="28"/>
          <w:u w:val="single"/>
        </w:rPr>
      </w:pPr>
    </w:p>
    <w:p w14:paraId="3DB9C088" w14:textId="77777777" w:rsidR="002E503A" w:rsidRDefault="002E503A" w:rsidP="00CB6B05">
      <w:pPr>
        <w:rPr>
          <w:b/>
          <w:bCs/>
          <w:sz w:val="28"/>
          <w:szCs w:val="28"/>
          <w:u w:val="single"/>
        </w:rPr>
      </w:pPr>
    </w:p>
    <w:p w14:paraId="64F74DEB" w14:textId="07A41B58" w:rsidR="00CB6B05" w:rsidRPr="00C44E0D" w:rsidRDefault="00CB6B05" w:rsidP="00CB6B05">
      <w:pPr>
        <w:rPr>
          <w:b/>
          <w:bCs/>
          <w:sz w:val="28"/>
          <w:szCs w:val="28"/>
          <w:u w:val="single"/>
        </w:rPr>
      </w:pPr>
      <w:r w:rsidRPr="00C44E0D">
        <w:rPr>
          <w:b/>
          <w:bCs/>
          <w:sz w:val="28"/>
          <w:szCs w:val="28"/>
          <w:u w:val="single"/>
        </w:rPr>
        <w:t>Empathy and Effective Communication</w:t>
      </w:r>
    </w:p>
    <w:p w14:paraId="7E7527BA" w14:textId="77777777" w:rsidR="00CB6B05" w:rsidRDefault="00CB6B05" w:rsidP="00CB6B05"/>
    <w:p w14:paraId="6CEC6831" w14:textId="7637ADF2" w:rsidR="00CB6B05" w:rsidRDefault="00CB6B05" w:rsidP="00CB6B05">
      <w:r>
        <w:t>Empathy refers to the ability to understand and appreciate the emotions and perspectives of others. It is particularly important within diverse workplaces where employees possess different backgrounds, experiences and communication styles.</w:t>
      </w:r>
    </w:p>
    <w:p w14:paraId="1A4BB61E" w14:textId="046C124A" w:rsidR="00CB6B05" w:rsidRDefault="00CB6B05" w:rsidP="00CB6B05">
      <w:r>
        <w:t>Effective communication depends not only on transmitting information but also on understanding how messages are received. Empathetic employees actively listen, interpret emotional cues and adapt their communication accordingly.</w:t>
      </w:r>
    </w:p>
    <w:p w14:paraId="531D5E78" w14:textId="522F2716" w:rsidR="00CB6B05" w:rsidRDefault="00CB6B05" w:rsidP="00CB6B05">
      <w:r>
        <w:t>For example, when providing feedback, an empathetic manager considers the recipient's emotional state and tailors their approach to ensure constructive outcomes. This increases the likelihood that feedback will be accepted positively and lead to behavioural improvement.</w:t>
      </w:r>
    </w:p>
    <w:p w14:paraId="1B0A8702" w14:textId="37C5D1FC" w:rsidR="00CB6B05" w:rsidRDefault="00CB6B05" w:rsidP="00CB6B05">
      <w:r>
        <w:t>Research suggests that empathy contributes significantly to employee satisfaction and trust. Employees who feel understood by colleagues and managers are more likely to engage openly, share ideas and collaborate effectively.</w:t>
      </w:r>
    </w:p>
    <w:p w14:paraId="7DEA176A" w14:textId="77777777" w:rsidR="00CB6B05" w:rsidRDefault="00CB6B05" w:rsidP="00CB6B05">
      <w:r>
        <w:t>Nevertheless, empathy has limitations. Excessive empathy may occasionally impair objectivity and make difficult decisions more challenging. Managers must therefore balance compassion with organisational requirements when making decisions that affect employees.</w:t>
      </w:r>
    </w:p>
    <w:p w14:paraId="1891267C" w14:textId="77777777" w:rsidR="00CB6B05" w:rsidRPr="00C44E0D" w:rsidRDefault="00CB6B05" w:rsidP="00CB6B05">
      <w:pPr>
        <w:rPr>
          <w:b/>
          <w:bCs/>
          <w:u w:val="single"/>
        </w:rPr>
      </w:pPr>
    </w:p>
    <w:p w14:paraId="4456AA8B" w14:textId="77777777" w:rsidR="002E503A" w:rsidRDefault="002E503A" w:rsidP="00CB6B05">
      <w:pPr>
        <w:rPr>
          <w:b/>
          <w:bCs/>
          <w:u w:val="single"/>
        </w:rPr>
      </w:pPr>
    </w:p>
    <w:p w14:paraId="6E39161D" w14:textId="77777777" w:rsidR="002E503A" w:rsidRDefault="002E503A" w:rsidP="00CB6B05">
      <w:pPr>
        <w:rPr>
          <w:b/>
          <w:bCs/>
          <w:u w:val="single"/>
        </w:rPr>
      </w:pPr>
    </w:p>
    <w:p w14:paraId="137E28F5" w14:textId="3B1589DD" w:rsidR="00CB6B05" w:rsidRPr="00C44E0D" w:rsidRDefault="00CB6B05" w:rsidP="00CB6B05">
      <w:pPr>
        <w:rPr>
          <w:b/>
          <w:bCs/>
          <w:u w:val="single"/>
        </w:rPr>
      </w:pPr>
      <w:r w:rsidRPr="00C44E0D">
        <w:rPr>
          <w:b/>
          <w:bCs/>
          <w:u w:val="single"/>
        </w:rPr>
        <w:t>Social Skills and Workplace Collaboration</w:t>
      </w:r>
    </w:p>
    <w:p w14:paraId="69F60489" w14:textId="77777777" w:rsidR="00CB6B05" w:rsidRPr="00C44E0D" w:rsidRDefault="00CB6B05" w:rsidP="00CB6B05">
      <w:pPr>
        <w:rPr>
          <w:b/>
          <w:bCs/>
          <w:u w:val="single"/>
        </w:rPr>
      </w:pPr>
    </w:p>
    <w:p w14:paraId="3D036E19" w14:textId="5D3BBAD5" w:rsidR="00CB6B05" w:rsidRDefault="00CB6B05" w:rsidP="00CB6B05">
      <w:r>
        <w:t>Social skills encompass relationship management, teamwork, influence and communication abilities. According to Goleman (1998), strong social skills enable employees to build productive professional relationships and collaborate effectively.</w:t>
      </w:r>
    </w:p>
    <w:p w14:paraId="68F9820B" w14:textId="08D55DDF" w:rsidR="00CB6B05" w:rsidRDefault="00CB6B05" w:rsidP="00CB6B05">
      <w:r>
        <w:t>Modern organisations increasingly rely on teamwork to achieve strategic objectives. Employees rarely work in isolation and must coordinate activities across departments, functions and</w:t>
      </w:r>
      <w:r w:rsidR="00776A08">
        <w:t xml:space="preserve"> </w:t>
      </w:r>
      <w:r>
        <w:t>geographic locations. Socially skilled individuals facilitate cooperation by encouraging participation, resolving misunderstandings and promoting shared goals.</w:t>
      </w:r>
    </w:p>
    <w:p w14:paraId="364B8B7B" w14:textId="2126AF93" w:rsidR="00CB6B05" w:rsidRDefault="00CB6B05" w:rsidP="00CB6B05">
      <w:r>
        <w:t>Furthermore, social skills support networking opportunities, knowledge sharing and innovation. Employees who maintain positive professional relationships often gain access to valuable information and resources that enhance organisational performance.</w:t>
      </w:r>
    </w:p>
    <w:p w14:paraId="0B32D0F8" w14:textId="77777777" w:rsidR="00CB6B05" w:rsidRDefault="00CB6B05" w:rsidP="00CB6B05">
      <w:r>
        <w:lastRenderedPageBreak/>
        <w:t>However, some critics argue that social skills may reflect personality characteristics rather than emotional intelligence. Extroverted individuals may naturally demonstrate stronger interpersonal abilities regardless of their emotional intelligence levels. This criticism highlights the ongoing debate regarding the conceptual boundaries of emotional intelligence.</w:t>
      </w:r>
    </w:p>
    <w:p w14:paraId="3787610F" w14:textId="77777777" w:rsidR="00CB6B05" w:rsidRDefault="00CB6B05" w:rsidP="00CB6B05">
      <w:pPr>
        <w:rPr>
          <w:b/>
          <w:bCs/>
          <w:sz w:val="28"/>
          <w:szCs w:val="28"/>
          <w:u w:val="single"/>
        </w:rPr>
      </w:pPr>
    </w:p>
    <w:p w14:paraId="6AD21BCD" w14:textId="77777777" w:rsidR="0024492B" w:rsidRPr="00C44E0D" w:rsidRDefault="0024492B" w:rsidP="00CB6B05">
      <w:pPr>
        <w:rPr>
          <w:b/>
          <w:bCs/>
          <w:sz w:val="28"/>
          <w:szCs w:val="28"/>
          <w:u w:val="single"/>
        </w:rPr>
      </w:pPr>
    </w:p>
    <w:p w14:paraId="5FA3414F" w14:textId="77777777" w:rsidR="00CB6B05" w:rsidRPr="00C44E0D" w:rsidRDefault="00CB6B05" w:rsidP="00CB6B05">
      <w:pPr>
        <w:rPr>
          <w:b/>
          <w:bCs/>
          <w:sz w:val="28"/>
          <w:szCs w:val="28"/>
          <w:u w:val="single"/>
        </w:rPr>
      </w:pPr>
      <w:r w:rsidRPr="00C44E0D">
        <w:rPr>
          <w:b/>
          <w:bCs/>
          <w:sz w:val="28"/>
          <w:szCs w:val="28"/>
          <w:u w:val="single"/>
        </w:rPr>
        <w:t>Emotional Intelligence and Conflict Management</w:t>
      </w:r>
    </w:p>
    <w:p w14:paraId="150D4AC5" w14:textId="77777777" w:rsidR="00CB6B05" w:rsidRPr="00C44E0D" w:rsidRDefault="00CB6B05" w:rsidP="00CB6B05">
      <w:pPr>
        <w:rPr>
          <w:b/>
          <w:bCs/>
          <w:sz w:val="28"/>
          <w:szCs w:val="28"/>
          <w:u w:val="single"/>
        </w:rPr>
      </w:pPr>
    </w:p>
    <w:p w14:paraId="4B4E0245" w14:textId="7BC4DB30" w:rsidR="00CB6B05" w:rsidRDefault="00CB6B05" w:rsidP="00CB6B05">
      <w:r>
        <w:t>Conflict is inevitable within organisations due to differing perspectives, priorities and objectives. Emotional intelligence plays a significant role in conflict management because it enables individuals to understand both their own emotions and those of others.</w:t>
      </w:r>
    </w:p>
    <w:p w14:paraId="1B6401B6" w14:textId="154A259B" w:rsidR="00CB6B05" w:rsidRDefault="00CB6B05" w:rsidP="00CB6B05">
      <w:r>
        <w:t>Employees with high emotional intelligence are more likely to adopt collaborative conflict-resolution strategies rather than avoidance or confrontation. They focus on identifying underlying concerns and facilitating mutually beneficial solutions.</w:t>
      </w:r>
    </w:p>
    <w:p w14:paraId="7FD1F501" w14:textId="0D353D21" w:rsidR="00CB6B05" w:rsidRDefault="00CB6B05" w:rsidP="00CB6B05">
      <w:r>
        <w:t>For example, during disagreements regarding resource allocation, emotionally intelligent managers can acknowledge competing viewpoints while maintaining constructive dialogue. This approach reduces tension and encourages cooperative problem-solving.</w:t>
      </w:r>
    </w:p>
    <w:p w14:paraId="1BA4EE96" w14:textId="08A5D36F" w:rsidR="0024492B" w:rsidRPr="0024492B" w:rsidRDefault="00CB6B05" w:rsidP="00CB6B05">
      <w:r>
        <w:t>Research indicates that emotional intelligence contributes positively to workplace harmony by reducing destructive conflict behaviours. Nevertheless, emotional intelligence alone cannot eliminate organisational conflict. Structural factors such as workload distribution, organisational policies and resource constraints may continue to generate tensions regardless of employees' emotional competencies.</w:t>
      </w:r>
    </w:p>
    <w:p w14:paraId="39F051DC" w14:textId="77777777" w:rsidR="0024492B" w:rsidRDefault="0024492B" w:rsidP="00CB6B05">
      <w:pPr>
        <w:rPr>
          <w:b/>
          <w:bCs/>
          <w:sz w:val="28"/>
          <w:szCs w:val="28"/>
          <w:u w:val="single"/>
        </w:rPr>
      </w:pPr>
    </w:p>
    <w:p w14:paraId="21AD60DE" w14:textId="77777777" w:rsidR="0024492B" w:rsidRDefault="0024492B" w:rsidP="00CB6B05">
      <w:pPr>
        <w:rPr>
          <w:b/>
          <w:bCs/>
          <w:sz w:val="28"/>
          <w:szCs w:val="28"/>
          <w:u w:val="single"/>
        </w:rPr>
      </w:pPr>
    </w:p>
    <w:p w14:paraId="63537356" w14:textId="538147D4" w:rsidR="00CB6B05" w:rsidRPr="00C44E0D" w:rsidRDefault="00CB6B05" w:rsidP="00CB6B05">
      <w:pPr>
        <w:rPr>
          <w:b/>
          <w:bCs/>
          <w:sz w:val="28"/>
          <w:szCs w:val="28"/>
          <w:u w:val="single"/>
        </w:rPr>
      </w:pPr>
      <w:r w:rsidRPr="00C44E0D">
        <w:rPr>
          <w:b/>
          <w:bCs/>
          <w:sz w:val="28"/>
          <w:szCs w:val="28"/>
          <w:u w:val="single"/>
        </w:rPr>
        <w:t>Emotional Intelligence and Leadership</w:t>
      </w:r>
    </w:p>
    <w:p w14:paraId="137CA31B" w14:textId="77777777" w:rsidR="00CB6B05" w:rsidRDefault="00CB6B05" w:rsidP="00CB6B05"/>
    <w:p w14:paraId="2F89F5C3" w14:textId="77777777" w:rsidR="00CB6B05" w:rsidRDefault="00CB6B05" w:rsidP="00CB6B05">
      <w:r>
        <w:t>Leadership effectiveness represents one of the most frequently cited benefits of emotional intelligence. Goleman (1998) argues that emotionally intelligent leaders create positive organisational climates that enhance motivation, trust and performance.</w:t>
      </w:r>
    </w:p>
    <w:p w14:paraId="5AA60118" w14:textId="77777777" w:rsidR="00CB6B05" w:rsidRDefault="00CB6B05" w:rsidP="00CB6B05"/>
    <w:p w14:paraId="5F5CE19B" w14:textId="7A424CBF" w:rsidR="00CB6B05" w:rsidRDefault="00CB6B05" w:rsidP="00CB6B05">
      <w:r>
        <w:t>Emotionally intelligent leaders demonstrate self-awareness, empathy and social competence when interacting with employees. They understand how their behaviour influences team morale and can adapt their leadership style according to situational demands.</w:t>
      </w:r>
    </w:p>
    <w:p w14:paraId="24C4BE3E" w14:textId="3FF6EDDC" w:rsidR="00CB6B05" w:rsidRDefault="00CB6B05" w:rsidP="00CB6B05">
      <w:r>
        <w:lastRenderedPageBreak/>
        <w:t>Transformational leadership particularly aligns with emotional intelligence principles. Transformational leaders inspire employees through vision, encouragement and personal support. These behaviours require strong emotional awareness and interpersonal skills.</w:t>
      </w:r>
    </w:p>
    <w:p w14:paraId="1B542DEF" w14:textId="097AB8C2" w:rsidR="00CB6B05" w:rsidRDefault="00CB6B05" w:rsidP="00CB6B05">
      <w:r>
        <w:t>Furthermore, emotional intelligence contributes to inclusive leadership by enabling leaders to recognise diverse perspectives and create psychologically safe environments. Employees are more likely to share ideas and concerns when leaders demonstrate empathy and respect.</w:t>
      </w:r>
    </w:p>
    <w:p w14:paraId="0772F7C1" w14:textId="77777777" w:rsidR="00CB6B05" w:rsidRDefault="00CB6B05" w:rsidP="00CB6B05">
      <w:r>
        <w:t xml:space="preserve">However, leadership effectiveness depends on multiple factors beyond emotional intelligence. Technical expertise, strategic thinking and organisational knowledge remain important leadership competencies. Therefore, emotional intelligence should </w:t>
      </w:r>
      <w:proofErr w:type="gramStart"/>
      <w:r>
        <w:t>complement</w:t>
      </w:r>
      <w:proofErr w:type="gramEnd"/>
      <w:r>
        <w:t xml:space="preserve"> rather than replace other leadership capabilities.</w:t>
      </w:r>
    </w:p>
    <w:p w14:paraId="609756FE" w14:textId="77777777" w:rsidR="00CB6B05" w:rsidRDefault="00CB6B05" w:rsidP="00CB6B05">
      <w:pPr>
        <w:rPr>
          <w:b/>
          <w:bCs/>
          <w:sz w:val="28"/>
          <w:szCs w:val="28"/>
          <w:u w:val="single"/>
        </w:rPr>
      </w:pPr>
    </w:p>
    <w:p w14:paraId="027D6C68" w14:textId="77777777" w:rsidR="0024492B" w:rsidRPr="00682F43" w:rsidRDefault="0024492B" w:rsidP="00CB6B05">
      <w:pPr>
        <w:rPr>
          <w:b/>
          <w:bCs/>
          <w:sz w:val="28"/>
          <w:szCs w:val="28"/>
          <w:u w:val="single"/>
        </w:rPr>
      </w:pPr>
    </w:p>
    <w:p w14:paraId="28F12ABD" w14:textId="77777777" w:rsidR="00CB6B05" w:rsidRPr="00682F43" w:rsidRDefault="00CB6B05" w:rsidP="00CB6B05">
      <w:pPr>
        <w:rPr>
          <w:b/>
          <w:bCs/>
          <w:sz w:val="28"/>
          <w:szCs w:val="28"/>
          <w:u w:val="single"/>
        </w:rPr>
      </w:pPr>
      <w:r w:rsidRPr="00682F43">
        <w:rPr>
          <w:b/>
          <w:bCs/>
          <w:sz w:val="28"/>
          <w:szCs w:val="28"/>
          <w:u w:val="single"/>
        </w:rPr>
        <w:t>Emotional Intelligence and Decision-Making</w:t>
      </w:r>
    </w:p>
    <w:p w14:paraId="47014DAE" w14:textId="77777777" w:rsidR="00CB6B05" w:rsidRDefault="00CB6B05" w:rsidP="00CB6B05"/>
    <w:p w14:paraId="698FA343" w14:textId="5A799718" w:rsidR="00CB6B05" w:rsidRDefault="00CB6B05" w:rsidP="00CB6B05">
      <w:r>
        <w:t>Decision-making is a critical organisational process that often involves uncertainty, complexity and competing priorities. Emotional intelligence influences decision-making by helping individuals recognise emotional biases and regulate emotional responses.</w:t>
      </w:r>
    </w:p>
    <w:p w14:paraId="64C48993" w14:textId="08080D4C" w:rsidR="00CB6B05" w:rsidRDefault="00CB6B05" w:rsidP="00CB6B05">
      <w:r>
        <w:t>Employees with high emotional intelligence are better equipped to balance emotional considerations with rational analysis. They can identify when emotions are influencing judgement and adjust their decision-making processes accordingly.</w:t>
      </w:r>
    </w:p>
    <w:p w14:paraId="17BE0F19" w14:textId="4D1106B3" w:rsidR="00CB6B05" w:rsidRDefault="00CB6B05" w:rsidP="00CB6B05">
      <w:r>
        <w:t>For example, a manager deciding whether to implement organisational change must consider employee concerns alongside operational requirements. Emotional intelligence enables the manager to evaluate both human and business factors more effectively.</w:t>
      </w:r>
    </w:p>
    <w:p w14:paraId="7155E195" w14:textId="77777777" w:rsidR="00CB6B05" w:rsidRDefault="00CB6B05" w:rsidP="00CB6B05">
      <w:r>
        <w:t>Nevertheless, some scholars argue that emotional intelligence may occasionally lead to overemphasis on emotional considerations at the expense of objective analysis. Consequently, effective decision-making requires integration of emotional intelligence with critical thinking and evidence-based reasoning.</w:t>
      </w:r>
    </w:p>
    <w:p w14:paraId="06BC177B" w14:textId="77777777" w:rsidR="00CB6B05" w:rsidRPr="005E2516" w:rsidRDefault="00CB6B05" w:rsidP="00CB6B05">
      <w:pPr>
        <w:rPr>
          <w:b/>
          <w:bCs/>
          <w:sz w:val="28"/>
          <w:szCs w:val="28"/>
          <w:u w:val="single"/>
        </w:rPr>
      </w:pPr>
    </w:p>
    <w:p w14:paraId="6AA8FFC8" w14:textId="77777777" w:rsidR="0024492B" w:rsidRDefault="0024492B" w:rsidP="00CB6B05">
      <w:pPr>
        <w:rPr>
          <w:b/>
          <w:bCs/>
          <w:sz w:val="28"/>
          <w:szCs w:val="28"/>
          <w:u w:val="single"/>
        </w:rPr>
      </w:pPr>
    </w:p>
    <w:p w14:paraId="1DF79F52" w14:textId="77777777" w:rsidR="0024492B" w:rsidRDefault="0024492B" w:rsidP="00CB6B05">
      <w:pPr>
        <w:rPr>
          <w:b/>
          <w:bCs/>
          <w:sz w:val="28"/>
          <w:szCs w:val="28"/>
          <w:u w:val="single"/>
        </w:rPr>
      </w:pPr>
    </w:p>
    <w:p w14:paraId="78DD7105" w14:textId="706997F6" w:rsidR="00CB6B05" w:rsidRPr="005E2516" w:rsidRDefault="00CB6B05" w:rsidP="00CB6B05">
      <w:pPr>
        <w:rPr>
          <w:b/>
          <w:bCs/>
          <w:sz w:val="28"/>
          <w:szCs w:val="28"/>
          <w:u w:val="single"/>
        </w:rPr>
      </w:pPr>
      <w:r w:rsidRPr="005E2516">
        <w:rPr>
          <w:b/>
          <w:bCs/>
          <w:sz w:val="28"/>
          <w:szCs w:val="28"/>
          <w:u w:val="single"/>
        </w:rPr>
        <w:t>Emotional Intelligence, Wellbeing and Organisational Success</w:t>
      </w:r>
    </w:p>
    <w:p w14:paraId="6245B484" w14:textId="77777777" w:rsidR="00CB6B05" w:rsidRDefault="00CB6B05" w:rsidP="00CB6B05"/>
    <w:p w14:paraId="3AC8F48E" w14:textId="3F2A2CEE" w:rsidR="00CB6B05" w:rsidRDefault="00CB6B05" w:rsidP="00CB6B05">
      <w:r>
        <w:lastRenderedPageBreak/>
        <w:t>Employee wellbeing has become a strategic priority for many organisations. Emotional intelligence contributes significantly to wellbeing by enhancing stress management, resilience and interpersonal relationships.</w:t>
      </w:r>
    </w:p>
    <w:p w14:paraId="147A991F" w14:textId="33636636" w:rsidR="00CB6B05" w:rsidRDefault="00CB6B05" w:rsidP="00CB6B05">
      <w:r>
        <w:t>Employees with strong emotional intelligence are generally better able to cope with workplace pressures and maintain positive psychological health. They can recognise early signs of stress, seek support when necessary and implement coping strategies effectively.</w:t>
      </w:r>
    </w:p>
    <w:p w14:paraId="434FAB3A" w14:textId="76C7A3C3" w:rsidR="00CB6B05" w:rsidRDefault="00CB6B05" w:rsidP="00CB6B05">
      <w:r>
        <w:t>From an organisational perspective, improved wellbeing contributes to reduced absenteeism, lower turnover and increased productivity. Furthermore, emotionally intelligent workplaces often foster psychological safety, enabling employees to express concerns without fear of negative consequences.</w:t>
      </w:r>
    </w:p>
    <w:p w14:paraId="640064AD" w14:textId="74509A37" w:rsidR="00CB6B05" w:rsidRPr="005E2516" w:rsidRDefault="00CB6B05" w:rsidP="00CB6B05">
      <w:r>
        <w:t>Despite these benefits, organisations should avoid viewing emotional intelligence as a universal solution to workplace challenges. Structural issues such as excessive workloads, poor management practices and inadequate resources require organisational intervention rather than individual emotional competence alone.</w:t>
      </w:r>
    </w:p>
    <w:p w14:paraId="24DA9C19" w14:textId="77777777" w:rsidR="0024492B" w:rsidRDefault="0024492B" w:rsidP="00CB6B05">
      <w:pPr>
        <w:rPr>
          <w:b/>
          <w:bCs/>
          <w:sz w:val="32"/>
          <w:szCs w:val="32"/>
          <w:u w:val="single"/>
        </w:rPr>
      </w:pPr>
    </w:p>
    <w:p w14:paraId="1AF1D8F3" w14:textId="77777777" w:rsidR="0024492B" w:rsidRDefault="0024492B" w:rsidP="00CB6B05">
      <w:pPr>
        <w:rPr>
          <w:b/>
          <w:bCs/>
          <w:sz w:val="32"/>
          <w:szCs w:val="32"/>
          <w:u w:val="single"/>
        </w:rPr>
      </w:pPr>
    </w:p>
    <w:p w14:paraId="7E2338A8" w14:textId="71A325E6" w:rsidR="00CB6B05" w:rsidRPr="005E2516" w:rsidRDefault="00CB6B05" w:rsidP="00CB6B05">
      <w:pPr>
        <w:rPr>
          <w:b/>
          <w:bCs/>
          <w:sz w:val="32"/>
          <w:szCs w:val="32"/>
          <w:u w:val="single"/>
        </w:rPr>
      </w:pPr>
      <w:r w:rsidRPr="005E2516">
        <w:rPr>
          <w:b/>
          <w:bCs/>
          <w:sz w:val="32"/>
          <w:szCs w:val="32"/>
          <w:u w:val="single"/>
        </w:rPr>
        <w:t>Conclusion</w:t>
      </w:r>
    </w:p>
    <w:p w14:paraId="28416FE1" w14:textId="77777777" w:rsidR="00CB6B05" w:rsidRPr="005E2516" w:rsidRDefault="00CB6B05" w:rsidP="00CB6B05">
      <w:pPr>
        <w:rPr>
          <w:b/>
          <w:bCs/>
          <w:sz w:val="32"/>
          <w:szCs w:val="32"/>
          <w:u w:val="single"/>
        </w:rPr>
      </w:pPr>
    </w:p>
    <w:p w14:paraId="09878F82" w14:textId="716DE579" w:rsidR="006D3583" w:rsidRDefault="00CB6B05" w:rsidP="00CB6B05">
      <w:r>
        <w:t>Emotional intelligence plays a significant role in enhancing employee performance, collaboration and wellbeing within modern organisations. Through self-awareness, self-regulation, motivation, empathy and social skills, employees can improve communication, conflict management, leadership effectiveness and decision-making. The models developed by Goleman, Mayer and Salovey, and Bar-On provide valuable frameworks for understanding emotional intelligence and its practical applications. However, emotional intelligence should not be considered a standalone solution to organisational challenges. Its effectiveness depends on organisational culture, leadership support and broader workplace conditions. Nevertheless, emotional intelligence remains an essential competency for employees and leaders seeking to succeed in increasingly complex and collaborative workplace environments.</w:t>
      </w:r>
    </w:p>
    <w:p w14:paraId="421DFF45" w14:textId="77777777" w:rsidR="00E278A6" w:rsidRDefault="00E278A6" w:rsidP="00CB6B05"/>
    <w:p w14:paraId="30F9FA92" w14:textId="77777777" w:rsidR="00E278A6" w:rsidRDefault="00E278A6" w:rsidP="00CB6B05"/>
    <w:p w14:paraId="23E0E0B3" w14:textId="77777777" w:rsidR="00E278A6" w:rsidRDefault="00E278A6" w:rsidP="00CB6B05"/>
    <w:p w14:paraId="3B8DED43" w14:textId="77777777" w:rsidR="00E278A6" w:rsidRDefault="00E278A6" w:rsidP="00CB6B05"/>
    <w:p w14:paraId="3531A48F" w14:textId="77777777" w:rsidR="00E278A6" w:rsidRDefault="00E278A6" w:rsidP="00CB6B05"/>
    <w:p w14:paraId="5BFA0C89" w14:textId="77777777" w:rsidR="00AF6B6A" w:rsidRPr="00AF6B6A" w:rsidRDefault="00AF6B6A" w:rsidP="00AF6B6A">
      <w:pPr>
        <w:rPr>
          <w:b/>
          <w:bCs/>
          <w:sz w:val="36"/>
          <w:szCs w:val="36"/>
          <w:u w:val="single"/>
        </w:rPr>
      </w:pPr>
      <w:r w:rsidRPr="00AF6B6A">
        <w:rPr>
          <w:b/>
          <w:bCs/>
          <w:sz w:val="36"/>
          <w:szCs w:val="36"/>
          <w:u w:val="single"/>
        </w:rPr>
        <w:t>Task 2: Managing a Multigenerational Workforce</w:t>
      </w:r>
    </w:p>
    <w:p w14:paraId="06F2257B" w14:textId="77777777" w:rsidR="00AF6B6A" w:rsidRDefault="00AF6B6A" w:rsidP="00AF6B6A">
      <w:pPr>
        <w:rPr>
          <w:b/>
          <w:bCs/>
          <w:sz w:val="28"/>
          <w:szCs w:val="28"/>
          <w:u w:val="single"/>
        </w:rPr>
      </w:pPr>
    </w:p>
    <w:p w14:paraId="681DC63B" w14:textId="77777777" w:rsidR="00AF6B6A" w:rsidRDefault="00AF6B6A" w:rsidP="00AF6B6A">
      <w:pPr>
        <w:rPr>
          <w:b/>
          <w:bCs/>
          <w:sz w:val="28"/>
          <w:szCs w:val="28"/>
          <w:u w:val="single"/>
        </w:rPr>
      </w:pPr>
    </w:p>
    <w:p w14:paraId="1FDE25D1" w14:textId="77777777" w:rsidR="00AF6B6A" w:rsidRDefault="00AF6B6A" w:rsidP="00AF6B6A">
      <w:pPr>
        <w:rPr>
          <w:b/>
          <w:bCs/>
          <w:sz w:val="28"/>
          <w:szCs w:val="28"/>
          <w:u w:val="single"/>
        </w:rPr>
      </w:pPr>
    </w:p>
    <w:p w14:paraId="3052C16C" w14:textId="594AA664" w:rsidR="00AF6B6A" w:rsidRPr="00AF6B6A" w:rsidRDefault="00AF6B6A" w:rsidP="00AF6B6A">
      <w:pPr>
        <w:rPr>
          <w:b/>
          <w:bCs/>
          <w:sz w:val="28"/>
          <w:szCs w:val="28"/>
          <w:u w:val="single"/>
        </w:rPr>
      </w:pPr>
      <w:r w:rsidRPr="00AF6B6A">
        <w:rPr>
          <w:b/>
          <w:bCs/>
          <w:sz w:val="28"/>
          <w:szCs w:val="28"/>
          <w:u w:val="single"/>
        </w:rPr>
        <w:t>Introduction</w:t>
      </w:r>
    </w:p>
    <w:p w14:paraId="71D3277F" w14:textId="77777777" w:rsidR="00AF6B6A" w:rsidRDefault="00AF6B6A" w:rsidP="00AF6B6A">
      <w:r>
        <w:t>Modern organisations increasingly employ individuals from multiple generations, creating diverse workplaces characterised by differing values, expectations, communication preferences and attitudes towards technology. While this diversity can enhance innovation, creativity and organisational learning, it may also create challenges relating to communication, teamwork and employee engagement. As organisations seek to attract and retain talented employees, understanding generational differences has become a strategic priority.</w:t>
      </w:r>
    </w:p>
    <w:p w14:paraId="4C9F161E" w14:textId="77777777" w:rsidR="00AF6B6A" w:rsidRDefault="00AF6B6A" w:rsidP="00AF6B6A"/>
    <w:p w14:paraId="0E2054CB" w14:textId="70C11848" w:rsidR="00AF6B6A" w:rsidRDefault="00AF6B6A" w:rsidP="00AF6B6A">
      <w:r>
        <w:t xml:space="preserve">The three generations </w:t>
      </w:r>
      <w:r w:rsidR="00065139">
        <w:t>m</w:t>
      </w:r>
      <w:r w:rsidR="009B2793">
        <w:t>ainly</w:t>
      </w:r>
      <w:r>
        <w:t xml:space="preserve"> represented within today's workforce are Generation X, Generation Y (Millennials) and Generation Z. Each group has been shaped by different social, economic and technological experiences, influencing their workplace behaviours and expectations. Emotional intelligence (EI) and mindfulness can help managers navigate these differences by promoting empathy, self-awareness and effective relationship management. This section evaluates the characteristics of each generation and critically examines how emotional intelligence and mindfulness can support recruitment, management and retention strategies within multigenerational workplaces.</w:t>
      </w:r>
    </w:p>
    <w:p w14:paraId="0961A5B3" w14:textId="77777777" w:rsidR="00AF6B6A" w:rsidRDefault="00AF6B6A" w:rsidP="00AF6B6A"/>
    <w:p w14:paraId="021E6F1D" w14:textId="77777777" w:rsidR="00AF6B6A" w:rsidRPr="009B2793" w:rsidRDefault="00AF6B6A" w:rsidP="00AF6B6A">
      <w:pPr>
        <w:rPr>
          <w:b/>
          <w:bCs/>
          <w:sz w:val="32"/>
          <w:szCs w:val="32"/>
          <w:u w:val="single"/>
        </w:rPr>
      </w:pPr>
      <w:r w:rsidRPr="009B2793">
        <w:rPr>
          <w:b/>
          <w:bCs/>
          <w:sz w:val="32"/>
          <w:szCs w:val="32"/>
          <w:u w:val="single"/>
        </w:rPr>
        <w:t>Understanding the Generational Workforce</w:t>
      </w:r>
    </w:p>
    <w:p w14:paraId="79D23F23" w14:textId="77777777" w:rsidR="009B2793" w:rsidRDefault="009B2793" w:rsidP="00AF6B6A"/>
    <w:p w14:paraId="6D6B4A68" w14:textId="3D900BD2" w:rsidR="00AF6B6A" w:rsidRPr="00F56A13" w:rsidRDefault="00AF6B6A" w:rsidP="00AF6B6A">
      <w:pPr>
        <w:rPr>
          <w:b/>
          <w:bCs/>
          <w:sz w:val="28"/>
          <w:szCs w:val="28"/>
        </w:rPr>
      </w:pPr>
      <w:r w:rsidRPr="00251DE5">
        <w:rPr>
          <w:b/>
          <w:bCs/>
          <w:sz w:val="28"/>
          <w:szCs w:val="28"/>
        </w:rPr>
        <w:t>Generation X</w:t>
      </w:r>
    </w:p>
    <w:p w14:paraId="02FD0510" w14:textId="0A3C9BB8" w:rsidR="00AF6B6A" w:rsidRDefault="00AF6B6A" w:rsidP="00AF6B6A">
      <w:r>
        <w:t>Generation X generally includes individuals born between 1965 and 1980. This generation grew up during periods of economic uncertainty, organisational restructuring and increasing workforce participation among women.</w:t>
      </w:r>
    </w:p>
    <w:p w14:paraId="0DA10AB1" w14:textId="22EFB5F4" w:rsidR="00AF6B6A" w:rsidRDefault="00AF6B6A" w:rsidP="00AF6B6A">
      <w:r>
        <w:t>As a result, Generation X employees are often characterised as independent, self-reliant and adaptable. They typically value job security while also seeking work-life balance and autonomy within their roles.</w:t>
      </w:r>
    </w:p>
    <w:p w14:paraId="56F2C723" w14:textId="295DBAD6" w:rsidR="00AF6B6A" w:rsidRDefault="00AF6B6A" w:rsidP="00AF6B6A">
      <w:r>
        <w:t xml:space="preserve">In terms of communication, Generation X employees generally prefer direct and professional interactions. Although comfortable with technology, they often </w:t>
      </w:r>
      <w:proofErr w:type="spellStart"/>
      <w:r>
        <w:t>favour</w:t>
      </w:r>
      <w:proofErr w:type="spellEnd"/>
      <w:r>
        <w:t xml:space="preserve"> face-to-face discussions and email communication over social media-based platforms.</w:t>
      </w:r>
    </w:p>
    <w:p w14:paraId="3ACE8054" w14:textId="77777777" w:rsidR="00AF6B6A" w:rsidRDefault="00AF6B6A" w:rsidP="00AF6B6A">
      <w:r>
        <w:lastRenderedPageBreak/>
        <w:t>From a motivational perspective, Generation X employees frequently value career progression, stability and opportunities for professional development. They tend to appreciate managers who trust them to work independently without excessive supervision.</w:t>
      </w:r>
    </w:p>
    <w:p w14:paraId="1F1DDE99" w14:textId="77777777" w:rsidR="00AF6B6A" w:rsidRDefault="00AF6B6A" w:rsidP="00AF6B6A"/>
    <w:p w14:paraId="627E6B3C" w14:textId="7897A955" w:rsidR="00AF6B6A" w:rsidRPr="00F56A13" w:rsidRDefault="00AF6B6A" w:rsidP="00AF6B6A">
      <w:pPr>
        <w:rPr>
          <w:b/>
          <w:bCs/>
          <w:sz w:val="28"/>
          <w:szCs w:val="28"/>
        </w:rPr>
      </w:pPr>
      <w:r w:rsidRPr="00251DE5">
        <w:rPr>
          <w:b/>
          <w:bCs/>
          <w:sz w:val="28"/>
          <w:szCs w:val="28"/>
        </w:rPr>
        <w:t>Generation Y (Millennials)</w:t>
      </w:r>
    </w:p>
    <w:p w14:paraId="3172C38A" w14:textId="2CDCFBC1" w:rsidR="00AF6B6A" w:rsidRDefault="00AF6B6A" w:rsidP="00AF6B6A">
      <w:r>
        <w:t>Millennials, also known as Generation Y, are generally defined as individuals born between 1981 and 1996. This generation entered the workforce during rapid technological development and globalisation.</w:t>
      </w:r>
    </w:p>
    <w:p w14:paraId="7A1A8C86" w14:textId="6B8A2AEC" w:rsidR="00AF6B6A" w:rsidRDefault="00AF6B6A" w:rsidP="00AF6B6A">
      <w:r>
        <w:t>Millennials are often associated with collaboration, flexibility and a desire for meaningful work. Unlike previous generations, they tend to place significant importance on organisational values, social responsibility and personal fulfilment.</w:t>
      </w:r>
    </w:p>
    <w:p w14:paraId="494DF7A5" w14:textId="06232B8F" w:rsidR="00AF6B6A" w:rsidRDefault="00AF6B6A" w:rsidP="00AF6B6A">
      <w:r>
        <w:t>Communication preferences among Millennials frequently include digital technologies such as instant messaging, video conferencing and collaborative online platforms. They typically expect regular feedback and open communication from managers.</w:t>
      </w:r>
    </w:p>
    <w:p w14:paraId="71D64498" w14:textId="657FC312" w:rsidR="00AF6B6A" w:rsidRDefault="00AF6B6A" w:rsidP="00AF6B6A">
      <w:r>
        <w:t>Motivation among Millennials is often linked to opportunities for growth, recognition and career development. Research suggests they are more likely to leave organisations that fail to provide learning opportunities or align with their personal values.</w:t>
      </w:r>
    </w:p>
    <w:p w14:paraId="44126983" w14:textId="77777777" w:rsidR="00AF6B6A" w:rsidRDefault="00AF6B6A" w:rsidP="00AF6B6A">
      <w:r>
        <w:t>However, critics argue that some generational stereotypes portraying Millennials as entitled or overly dependent on feedback are exaggerated and unsupported by empirical evidence.</w:t>
      </w:r>
    </w:p>
    <w:p w14:paraId="1166AED1" w14:textId="77777777" w:rsidR="00AF6B6A" w:rsidRDefault="00AF6B6A" w:rsidP="00AF6B6A"/>
    <w:p w14:paraId="50BB243F" w14:textId="0EF17CBE" w:rsidR="00AF6B6A" w:rsidRPr="00F56A13" w:rsidRDefault="00AF6B6A" w:rsidP="00AF6B6A">
      <w:pPr>
        <w:rPr>
          <w:b/>
          <w:bCs/>
          <w:sz w:val="28"/>
          <w:szCs w:val="28"/>
        </w:rPr>
      </w:pPr>
      <w:r w:rsidRPr="00251DE5">
        <w:rPr>
          <w:b/>
          <w:bCs/>
          <w:sz w:val="28"/>
          <w:szCs w:val="28"/>
        </w:rPr>
        <w:t>Generation Z</w:t>
      </w:r>
    </w:p>
    <w:p w14:paraId="2D0B115A" w14:textId="5EADB232" w:rsidR="00AF6B6A" w:rsidRDefault="00AF6B6A" w:rsidP="00AF6B6A">
      <w:r>
        <w:t xml:space="preserve">Generation Z generally refers to individuals born from approximately 1997 onwards. As the first generation </w:t>
      </w:r>
      <w:proofErr w:type="gramStart"/>
      <w:r>
        <w:t>to grow</w:t>
      </w:r>
      <w:proofErr w:type="gramEnd"/>
      <w:r>
        <w:t xml:space="preserve"> up entirely within the digital era, they are often described as "digital natives".</w:t>
      </w:r>
    </w:p>
    <w:p w14:paraId="11E830A6" w14:textId="0B392CDA" w:rsidR="00AF6B6A" w:rsidRDefault="00AF6B6A" w:rsidP="00AF6B6A">
      <w:r>
        <w:t>Generation Z employees are highly comfortable with technology and frequently utilise multiple communication platforms simultaneously. They often demonstrate strong adaptability to technological change and digital innovation.</w:t>
      </w:r>
    </w:p>
    <w:p w14:paraId="54DCD2C9" w14:textId="4A760DBB" w:rsidR="00AF6B6A" w:rsidRDefault="00AF6B6A" w:rsidP="00AF6B6A">
      <w:r>
        <w:t>This generation values diversity, inclusion and authenticity within organisations. Many Generation Z employees seek employers who demonstrate social responsibility, ethical leadership and commitment to employee wellbeing.</w:t>
      </w:r>
    </w:p>
    <w:p w14:paraId="33D64322" w14:textId="39FBFC58" w:rsidR="00AF6B6A" w:rsidRDefault="00AF6B6A" w:rsidP="00AF6B6A">
      <w:r>
        <w:t>From a motivational perspective, Generation Z employees often prioritise flexibility, career advancement and opportunities to develop new skills. Having witnessed economic uncertainty and global disruptions, they may also place greater emphasis on financial security than Millennials.</w:t>
      </w:r>
    </w:p>
    <w:p w14:paraId="3DDA4A2A" w14:textId="77777777" w:rsidR="00AF6B6A" w:rsidRDefault="00AF6B6A" w:rsidP="00AF6B6A">
      <w:r>
        <w:lastRenderedPageBreak/>
        <w:t>While technologically confident, Generation Z employees may require support in developing interpersonal communication skills and managing workplace relationships within traditional organisational environments.</w:t>
      </w:r>
    </w:p>
    <w:p w14:paraId="7A5C0CCA" w14:textId="77777777" w:rsidR="00AF6B6A" w:rsidRDefault="00AF6B6A" w:rsidP="00AF6B6A"/>
    <w:p w14:paraId="386391ED" w14:textId="77777777" w:rsidR="00AF6B6A" w:rsidRPr="00251DE5" w:rsidRDefault="00AF6B6A" w:rsidP="00AF6B6A">
      <w:pPr>
        <w:rPr>
          <w:b/>
          <w:bCs/>
          <w:sz w:val="28"/>
          <w:szCs w:val="28"/>
          <w:u w:val="single"/>
        </w:rPr>
      </w:pPr>
      <w:r w:rsidRPr="00251DE5">
        <w:rPr>
          <w:b/>
          <w:bCs/>
          <w:sz w:val="28"/>
          <w:szCs w:val="28"/>
          <w:u w:val="single"/>
        </w:rPr>
        <w:t>Impact of Generational Differences on Organisational Effectiveness</w:t>
      </w:r>
    </w:p>
    <w:p w14:paraId="5EE20457" w14:textId="77777777" w:rsidR="00AF6B6A" w:rsidRPr="00251DE5" w:rsidRDefault="00AF6B6A" w:rsidP="00AF6B6A">
      <w:pPr>
        <w:rPr>
          <w:b/>
          <w:bCs/>
          <w:sz w:val="28"/>
          <w:szCs w:val="28"/>
          <w:u w:val="single"/>
        </w:rPr>
      </w:pPr>
    </w:p>
    <w:p w14:paraId="283DECEF" w14:textId="1519F86F" w:rsidR="00AF6B6A" w:rsidRDefault="00AF6B6A" w:rsidP="00AF6B6A">
      <w:r>
        <w:t>Generational diversity can positively influence organisational performance by bringing together different perspectives, experiences and problem-solving approaches.</w:t>
      </w:r>
    </w:p>
    <w:p w14:paraId="17FBC42B" w14:textId="1D58A3F3" w:rsidR="00AF6B6A" w:rsidRDefault="00AF6B6A" w:rsidP="00AF6B6A">
      <w:r>
        <w:t>For example, Generation X employees may contribute extensive professional experience and organisational knowledge, while Millennials often introduce collaborative working methods and Generation Z employees bring digital expertise and technological innovation.</w:t>
      </w:r>
    </w:p>
    <w:p w14:paraId="38570C17" w14:textId="4CA1590F" w:rsidR="00AF6B6A" w:rsidRDefault="00AF6B6A" w:rsidP="00AF6B6A">
      <w:r>
        <w:t>These complementary strengths can improve creativity and organisational adaptability. Diverse teams frequently generate more innovative solutions because they draw upon a broader range of experiences and viewpoints.</w:t>
      </w:r>
    </w:p>
    <w:p w14:paraId="50EF2727" w14:textId="60C46B14" w:rsidR="00AF6B6A" w:rsidRDefault="00AF6B6A" w:rsidP="00AF6B6A">
      <w:r>
        <w:t xml:space="preserve">However, generational differences may also create challenges. Communication styles can vary significantly between age groups. Older employees may prefer face-to-face communication, while younger employees often </w:t>
      </w:r>
      <w:proofErr w:type="spellStart"/>
      <w:r>
        <w:t>favour</w:t>
      </w:r>
      <w:proofErr w:type="spellEnd"/>
      <w:r>
        <w:t xml:space="preserve"> digital messaging platforms. Misunderstandings may occur when employees interpret communication behaviours differently.</w:t>
      </w:r>
    </w:p>
    <w:p w14:paraId="6C97DE9A" w14:textId="50BEB095" w:rsidR="00AF6B6A" w:rsidRDefault="00AF6B6A" w:rsidP="00AF6B6A">
      <w:r>
        <w:t>Similarly, differing expectations regarding feedback, leadership and workplace flexibility can create tensions. Generation Z and Millennials often expect frequent feedback and coaching, whereas Generation X employees may prefer greater independence and less managerial involvement.</w:t>
      </w:r>
    </w:p>
    <w:p w14:paraId="5477816E" w14:textId="707CA7CB" w:rsidR="00AF6B6A" w:rsidRDefault="00AF6B6A" w:rsidP="00AF6B6A">
      <w:r>
        <w:t>If not managed effectively, these differences may reduce collaboration, increase conflict and negatively affect employee engagement.</w:t>
      </w:r>
    </w:p>
    <w:p w14:paraId="07AD38B9" w14:textId="77777777" w:rsidR="006E5AD2" w:rsidRDefault="00AF6B6A" w:rsidP="00AF6B6A">
      <w:r>
        <w:t>Therefore, organisations must develop management approaches that recognise generational diversity while avoiding assumptions based solely on age-related stereotypes.</w:t>
      </w:r>
    </w:p>
    <w:p w14:paraId="17EDB937" w14:textId="77777777" w:rsidR="00AF6B6A" w:rsidRDefault="00AF6B6A" w:rsidP="00AF6B6A">
      <w:r>
        <w:t>Emotional intelligence provides managers with valuable tools for understanding and responding to generational differences.</w:t>
      </w:r>
    </w:p>
    <w:p w14:paraId="15E72E67" w14:textId="77777777" w:rsidR="00AF6B6A" w:rsidRPr="00252D92" w:rsidRDefault="00AF6B6A" w:rsidP="00AF6B6A">
      <w:pPr>
        <w:rPr>
          <w:b/>
          <w:bCs/>
          <w:sz w:val="28"/>
          <w:szCs w:val="28"/>
          <w:u w:val="single"/>
        </w:rPr>
      </w:pPr>
    </w:p>
    <w:p w14:paraId="7331CF04" w14:textId="77777777" w:rsidR="00F32748" w:rsidRDefault="00F32748" w:rsidP="00AF6B6A">
      <w:pPr>
        <w:rPr>
          <w:b/>
          <w:bCs/>
          <w:sz w:val="28"/>
          <w:szCs w:val="28"/>
        </w:rPr>
      </w:pPr>
    </w:p>
    <w:p w14:paraId="199EDEAE" w14:textId="77777777" w:rsidR="00F32748" w:rsidRDefault="00F32748" w:rsidP="00AF6B6A">
      <w:pPr>
        <w:rPr>
          <w:b/>
          <w:bCs/>
          <w:sz w:val="28"/>
          <w:szCs w:val="28"/>
        </w:rPr>
      </w:pPr>
    </w:p>
    <w:p w14:paraId="43E1867F" w14:textId="77777777" w:rsidR="00F32748" w:rsidRDefault="00F32748" w:rsidP="00AF6B6A">
      <w:pPr>
        <w:rPr>
          <w:b/>
          <w:bCs/>
          <w:sz w:val="28"/>
          <w:szCs w:val="28"/>
        </w:rPr>
      </w:pPr>
    </w:p>
    <w:p w14:paraId="6F0B1345" w14:textId="7ED170CE" w:rsidR="00F32748" w:rsidRDefault="00AF6B6A" w:rsidP="00AF6B6A">
      <w:pPr>
        <w:rPr>
          <w:b/>
          <w:bCs/>
          <w:sz w:val="28"/>
          <w:szCs w:val="28"/>
        </w:rPr>
      </w:pPr>
      <w:r w:rsidRPr="00F32748">
        <w:rPr>
          <w:b/>
          <w:bCs/>
          <w:sz w:val="28"/>
          <w:szCs w:val="28"/>
        </w:rPr>
        <w:t>Self-Awareness</w:t>
      </w:r>
    </w:p>
    <w:p w14:paraId="423CF455" w14:textId="27226F0D" w:rsidR="00AF6B6A" w:rsidRPr="00F32748" w:rsidRDefault="00AF6B6A" w:rsidP="00AF6B6A">
      <w:pPr>
        <w:rPr>
          <w:b/>
          <w:bCs/>
          <w:sz w:val="28"/>
          <w:szCs w:val="28"/>
        </w:rPr>
      </w:pPr>
      <w:r>
        <w:lastRenderedPageBreak/>
        <w:t>Managers with high levels of self-awareness recognise their own biases and assumptions regarding different age groups. This awareness reduces the likelihood of stereotyping employees based on generational labels.</w:t>
      </w:r>
    </w:p>
    <w:p w14:paraId="4C056A0B" w14:textId="7FD4570D" w:rsidR="00AF6B6A" w:rsidRDefault="00AF6B6A" w:rsidP="00AF6B6A">
      <w:r>
        <w:t>For example, a manager who assumes that older employees resist technology may unintentionally overlook valuable contributions from Generation X workers. Self-awareness helps managers challenge such assumptions and make fair decisions.</w:t>
      </w:r>
    </w:p>
    <w:p w14:paraId="620DAD40" w14:textId="77777777" w:rsidR="008E0D5F" w:rsidRDefault="008E0D5F" w:rsidP="00AF6B6A">
      <w:pPr>
        <w:rPr>
          <w:b/>
          <w:bCs/>
          <w:sz w:val="28"/>
          <w:szCs w:val="28"/>
          <w:u w:val="single"/>
        </w:rPr>
      </w:pPr>
    </w:p>
    <w:p w14:paraId="5D00D293" w14:textId="3BF38932" w:rsidR="00D900A8" w:rsidRPr="00F32748" w:rsidRDefault="00AF6B6A" w:rsidP="00AF6B6A">
      <w:pPr>
        <w:rPr>
          <w:b/>
          <w:bCs/>
          <w:sz w:val="28"/>
          <w:szCs w:val="28"/>
        </w:rPr>
      </w:pPr>
      <w:r w:rsidRPr="00F32748">
        <w:rPr>
          <w:b/>
          <w:bCs/>
          <w:sz w:val="28"/>
          <w:szCs w:val="28"/>
        </w:rPr>
        <w:t>Empathy</w:t>
      </w:r>
    </w:p>
    <w:p w14:paraId="75ADFA79" w14:textId="32CE6BF2" w:rsidR="00AF6B6A" w:rsidRPr="00D900A8" w:rsidRDefault="00AF6B6A" w:rsidP="00AF6B6A">
      <w:pPr>
        <w:rPr>
          <w:b/>
          <w:bCs/>
          <w:sz w:val="28"/>
          <w:szCs w:val="28"/>
          <w:u w:val="single"/>
        </w:rPr>
      </w:pPr>
      <w:r>
        <w:t>Empathy enables managers to understand the perspectives and experiences of employees from different generations.</w:t>
      </w:r>
    </w:p>
    <w:p w14:paraId="7082C742" w14:textId="3E75250F" w:rsidR="00AF6B6A" w:rsidRDefault="00AF6B6A" w:rsidP="00AF6B6A">
      <w:r>
        <w:t>An empathetic manager recognises that workplace preferences often reflect broader social and economic experiences. Rather than viewing generational differences as problematic, they seek to understand the factors influencing employee behaviour.</w:t>
      </w:r>
    </w:p>
    <w:p w14:paraId="64232669" w14:textId="77777777" w:rsidR="00AF6B6A" w:rsidRDefault="00AF6B6A" w:rsidP="00AF6B6A">
      <w:r>
        <w:t>Empathy also supports effective communication because managers can adapt their communication styles according to individual preferences. This flexibility promotes stronger relationships and reduces misunderstandings.</w:t>
      </w:r>
    </w:p>
    <w:p w14:paraId="338578AA" w14:textId="77777777" w:rsidR="00AF6B6A" w:rsidRPr="00F32748" w:rsidRDefault="00AF6B6A" w:rsidP="00AF6B6A">
      <w:pPr>
        <w:rPr>
          <w:b/>
          <w:bCs/>
        </w:rPr>
      </w:pPr>
    </w:p>
    <w:p w14:paraId="2D4F438F" w14:textId="4FFF3711" w:rsidR="00AF6B6A" w:rsidRPr="00F32748" w:rsidRDefault="00AF6B6A" w:rsidP="00AF6B6A">
      <w:pPr>
        <w:rPr>
          <w:b/>
          <w:bCs/>
          <w:sz w:val="28"/>
          <w:szCs w:val="28"/>
        </w:rPr>
      </w:pPr>
      <w:r w:rsidRPr="00F32748">
        <w:rPr>
          <w:b/>
          <w:bCs/>
          <w:sz w:val="28"/>
          <w:szCs w:val="28"/>
        </w:rPr>
        <w:t>Social Skills</w:t>
      </w:r>
    </w:p>
    <w:p w14:paraId="1E5D8547" w14:textId="34DD8992" w:rsidR="00AF6B6A" w:rsidRDefault="00AF6B6A" w:rsidP="00AF6B6A">
      <w:r>
        <w:t>Strong social skills allow managers to facilitate collaboration across generations. Managers can encourage knowledge sharing, mentoring and teamwork by creating opportunities for employees to learn from one another.</w:t>
      </w:r>
    </w:p>
    <w:p w14:paraId="0961B67D" w14:textId="40B33B69" w:rsidR="00AF6B6A" w:rsidRDefault="00AF6B6A" w:rsidP="00AF6B6A">
      <w:r>
        <w:t xml:space="preserve">For instance, reverse mentoring </w:t>
      </w:r>
      <w:proofErr w:type="spellStart"/>
      <w:r>
        <w:t>programmes</w:t>
      </w:r>
      <w:proofErr w:type="spellEnd"/>
      <w:r>
        <w:t xml:space="preserve"> allow younger employees to share technological expertise while experienced employees provide professional guidance and organisational knowledge.</w:t>
      </w:r>
    </w:p>
    <w:p w14:paraId="04A293DC" w14:textId="77777777" w:rsidR="00AF6B6A" w:rsidRDefault="00AF6B6A" w:rsidP="00AF6B6A">
      <w:r>
        <w:t>Such initiatives strengthen relationships while reducing generational divisions.</w:t>
      </w:r>
    </w:p>
    <w:p w14:paraId="6C0F061B" w14:textId="77777777" w:rsidR="00AF6B6A" w:rsidRPr="00F32748" w:rsidRDefault="00AF6B6A" w:rsidP="00AF6B6A">
      <w:pPr>
        <w:rPr>
          <w:b/>
          <w:bCs/>
        </w:rPr>
      </w:pPr>
    </w:p>
    <w:p w14:paraId="613D770A" w14:textId="549F4D9B" w:rsidR="00AF6B6A" w:rsidRPr="00F32748" w:rsidRDefault="00AF6B6A" w:rsidP="00AF6B6A">
      <w:pPr>
        <w:rPr>
          <w:b/>
          <w:bCs/>
          <w:sz w:val="28"/>
          <w:szCs w:val="28"/>
        </w:rPr>
      </w:pPr>
      <w:r w:rsidRPr="00F32748">
        <w:rPr>
          <w:b/>
          <w:bCs/>
          <w:sz w:val="28"/>
          <w:szCs w:val="28"/>
        </w:rPr>
        <w:t>Emotional Regulation</w:t>
      </w:r>
    </w:p>
    <w:p w14:paraId="164C393D" w14:textId="615C25AD" w:rsidR="00AF6B6A" w:rsidRDefault="00AF6B6A" w:rsidP="00AF6B6A">
      <w:r>
        <w:t>Managing a multigenerational workforce may involve conflict arising from differing expectations and communication styles. Managers who regulate their emotions effectively are better equipped to remain calm and objective during difficult situations.</w:t>
      </w:r>
    </w:p>
    <w:p w14:paraId="0333499E" w14:textId="693857BE" w:rsidR="00AF6B6A" w:rsidRDefault="00AF6B6A" w:rsidP="00AF6B6A">
      <w:r>
        <w:t>This promotes constructive conflict resolution and helps maintain positive workplace relationships.</w:t>
      </w:r>
    </w:p>
    <w:p w14:paraId="3527B00B" w14:textId="0E5073B7" w:rsidR="00AF6B6A" w:rsidRDefault="00AF6B6A" w:rsidP="00AF6B6A">
      <w:r>
        <w:t>Mindfulness and Workplace Inclusion</w:t>
      </w:r>
    </w:p>
    <w:p w14:paraId="6B1FE78E" w14:textId="5934C7C0" w:rsidR="00AF6B6A" w:rsidRDefault="00AF6B6A" w:rsidP="00AF6B6A">
      <w:r>
        <w:lastRenderedPageBreak/>
        <w:t>Mindfulness refers to maintaining awareness of the present moment without judgement. Within organisations, mindfulness has gained popularity as a strategy for enhancing wellbeing, reducing stress and improving interpersonal relationships.</w:t>
      </w:r>
    </w:p>
    <w:p w14:paraId="0EA68DCF" w14:textId="4E09F4F6" w:rsidR="00AF6B6A" w:rsidRDefault="00AF6B6A" w:rsidP="00AF6B6A">
      <w:r>
        <w:t>Mindful managers are more attentive to employee needs and less likely to react impulsively during workplace challenges. This approach can be particularly valuable when managing diverse teams.</w:t>
      </w:r>
    </w:p>
    <w:p w14:paraId="1F78BF91" w14:textId="4F68A42B" w:rsidR="00AF6B6A" w:rsidRDefault="00AF6B6A" w:rsidP="00AF6B6A">
      <w:r>
        <w:t>Mindfulness supports inclusive leadership by encouraging active listening and open-mindedness. Managers become more aware of differing perspectives and are better able to appreciate the contributions of employees from various generations.</w:t>
      </w:r>
    </w:p>
    <w:p w14:paraId="3565D101" w14:textId="192CC442" w:rsidR="004D0152" w:rsidRDefault="00AF6B6A" w:rsidP="00AF6B6A">
      <w:r>
        <w:t>Research suggests that mindfulness can also improve emotional regulation, empathy and resilience, all of which contribute to effective leadership.</w:t>
      </w:r>
    </w:p>
    <w:p w14:paraId="3CCDD1D1" w14:textId="77777777" w:rsidR="00AF6B6A" w:rsidRDefault="00AF6B6A" w:rsidP="00AF6B6A">
      <w:r>
        <w:t>Furthermore, mindfulness helps create psychologically safe environments where employees feel comfortable expressing ideas, concerns and opinions. Psychological safety is particularly important in multigenerational teams because it encourages collaboration despite differing perspectives.</w:t>
      </w:r>
    </w:p>
    <w:p w14:paraId="3EF71B9D" w14:textId="77777777" w:rsidR="00AF6B6A" w:rsidRPr="004D0152" w:rsidRDefault="00AF6B6A" w:rsidP="00AF6B6A">
      <w:pPr>
        <w:rPr>
          <w:b/>
          <w:bCs/>
          <w:sz w:val="28"/>
          <w:szCs w:val="28"/>
          <w:u w:val="single"/>
        </w:rPr>
      </w:pPr>
    </w:p>
    <w:p w14:paraId="28EB23F6" w14:textId="77777777" w:rsidR="00AF6B6A" w:rsidRPr="004D0152" w:rsidRDefault="00AF6B6A" w:rsidP="00AF6B6A">
      <w:pPr>
        <w:rPr>
          <w:b/>
          <w:bCs/>
          <w:sz w:val="28"/>
          <w:szCs w:val="28"/>
          <w:u w:val="single"/>
        </w:rPr>
      </w:pPr>
      <w:r w:rsidRPr="004D0152">
        <w:rPr>
          <w:b/>
          <w:bCs/>
          <w:sz w:val="28"/>
          <w:szCs w:val="28"/>
          <w:u w:val="single"/>
        </w:rPr>
        <w:t>Recruitment Strategies for a Multigenerational Workforce</w:t>
      </w:r>
    </w:p>
    <w:p w14:paraId="5FCF6A9C" w14:textId="77777777" w:rsidR="00AF6B6A" w:rsidRDefault="00AF6B6A" w:rsidP="00AF6B6A"/>
    <w:p w14:paraId="49665ABC" w14:textId="61BA1433" w:rsidR="00AF6B6A" w:rsidRDefault="00AF6B6A" w:rsidP="00AF6B6A">
      <w:r>
        <w:t xml:space="preserve">Organisations must </w:t>
      </w:r>
      <w:proofErr w:type="gramStart"/>
      <w:r>
        <w:t>adapt</w:t>
      </w:r>
      <w:proofErr w:type="gramEnd"/>
      <w:r>
        <w:t xml:space="preserve"> recruitment practices to attract talent from different generations.</w:t>
      </w:r>
    </w:p>
    <w:p w14:paraId="3343C6BF" w14:textId="3065383C" w:rsidR="00AD3B1F" w:rsidRDefault="00AF6B6A" w:rsidP="00AF6B6A">
      <w:r>
        <w:t>Emotionally intelligent recruiters recognise that candidates may have varying expectations regarding work arrangements, career development and organisational culture.</w:t>
      </w:r>
    </w:p>
    <w:p w14:paraId="7A47B3E0" w14:textId="544DB616" w:rsidR="00AF6B6A" w:rsidRDefault="00AF6B6A" w:rsidP="00AF6B6A">
      <w:r>
        <w:t>Generation X applicants may prioritise stability and work-life balance, while Millennials and Generation Z candidates may place greater emphasis on flexibility, purpose-driven work and professional development opportunities.</w:t>
      </w:r>
    </w:p>
    <w:p w14:paraId="61CA05BD" w14:textId="0654D5D9" w:rsidR="00AF6B6A" w:rsidRDefault="00AF6B6A" w:rsidP="00AF6B6A">
      <w:r>
        <w:t>Recruitment communications should therefore highlight diverse organisational benefits rather than relying on a single approach.</w:t>
      </w:r>
    </w:p>
    <w:p w14:paraId="3DD7CA14" w14:textId="7C23A686" w:rsidR="00AF6B6A" w:rsidRDefault="00AF6B6A" w:rsidP="00AF6B6A">
      <w:r>
        <w:t>Mindfulness can also improve recruitment outcomes by reducing unconscious bias and encouraging objective evaluation of candidates based on skills and potential rather than generational assumptions.</w:t>
      </w:r>
    </w:p>
    <w:p w14:paraId="7F944DDA" w14:textId="77777777" w:rsidR="006067BD" w:rsidRDefault="006067BD" w:rsidP="00AF6B6A"/>
    <w:p w14:paraId="5D253163" w14:textId="77777777" w:rsidR="006067BD" w:rsidRDefault="006067BD" w:rsidP="00AF6B6A">
      <w:pPr>
        <w:rPr>
          <w:b/>
          <w:bCs/>
          <w:sz w:val="28"/>
          <w:szCs w:val="28"/>
          <w:u w:val="single"/>
        </w:rPr>
      </w:pPr>
    </w:p>
    <w:p w14:paraId="386C274D" w14:textId="77777777" w:rsidR="006067BD" w:rsidRDefault="006067BD" w:rsidP="00AF6B6A">
      <w:pPr>
        <w:rPr>
          <w:b/>
          <w:bCs/>
          <w:sz w:val="28"/>
          <w:szCs w:val="28"/>
          <w:u w:val="single"/>
        </w:rPr>
      </w:pPr>
    </w:p>
    <w:p w14:paraId="4CD7BC9E" w14:textId="77777777" w:rsidR="006067BD" w:rsidRDefault="006067BD" w:rsidP="00AF6B6A">
      <w:pPr>
        <w:rPr>
          <w:b/>
          <w:bCs/>
          <w:sz w:val="28"/>
          <w:szCs w:val="28"/>
          <w:u w:val="single"/>
        </w:rPr>
      </w:pPr>
    </w:p>
    <w:p w14:paraId="1A703124" w14:textId="282C76D6" w:rsidR="00AF6B6A" w:rsidRPr="006067BD" w:rsidRDefault="00AF6B6A" w:rsidP="00AF6B6A">
      <w:pPr>
        <w:rPr>
          <w:b/>
          <w:bCs/>
          <w:sz w:val="28"/>
          <w:szCs w:val="28"/>
          <w:u w:val="single"/>
        </w:rPr>
      </w:pPr>
      <w:r w:rsidRPr="006067BD">
        <w:rPr>
          <w:b/>
          <w:bCs/>
          <w:sz w:val="28"/>
          <w:szCs w:val="28"/>
          <w:u w:val="single"/>
        </w:rPr>
        <w:t>Retention and Employee Development</w:t>
      </w:r>
    </w:p>
    <w:p w14:paraId="5D19FDAE" w14:textId="77777777" w:rsidR="00AF6B6A" w:rsidRDefault="00AF6B6A" w:rsidP="00AF6B6A"/>
    <w:p w14:paraId="4D26D029" w14:textId="28DBCBEF" w:rsidR="00AF6B6A" w:rsidRDefault="00AF6B6A" w:rsidP="00AF6B6A">
      <w:r>
        <w:t>Retaining employees from different generations requires flexible management strategies.</w:t>
      </w:r>
    </w:p>
    <w:p w14:paraId="2CE3BE72" w14:textId="07BC3A49" w:rsidR="00AF6B6A" w:rsidRDefault="00AF6B6A" w:rsidP="00AF6B6A">
      <w:r>
        <w:t>Emotionally intelligent managers understand that employee motivation varies between individuals. Rather than applying identical approaches to all employees, they tailor development opportunities, rewards and support mechanisms according to employee needs.</w:t>
      </w:r>
    </w:p>
    <w:p w14:paraId="08BD84DA" w14:textId="39CC845E" w:rsidR="00AF6B6A" w:rsidRPr="00B72AFF" w:rsidRDefault="00AF6B6A" w:rsidP="00AF6B6A">
      <w:pPr>
        <w:rPr>
          <w:b/>
          <w:bCs/>
        </w:rPr>
      </w:pPr>
      <w:r w:rsidRPr="00B72AFF">
        <w:rPr>
          <w:b/>
          <w:bCs/>
        </w:rPr>
        <w:t>For example:</w:t>
      </w:r>
    </w:p>
    <w:p w14:paraId="699E554B" w14:textId="77777777" w:rsidR="00AF6B6A" w:rsidRDefault="00AF6B6A" w:rsidP="00AF6B6A">
      <w:r>
        <w:t>Generation X employees may value leadership opportunities and autonomy.</w:t>
      </w:r>
    </w:p>
    <w:p w14:paraId="7A3AFDA0" w14:textId="77777777" w:rsidR="00AF6B6A" w:rsidRDefault="00AF6B6A" w:rsidP="00AF6B6A">
      <w:r>
        <w:t>Millennials may seek mentoring and career progression.</w:t>
      </w:r>
    </w:p>
    <w:p w14:paraId="3E0E300F" w14:textId="77420502" w:rsidR="00AF6B6A" w:rsidRDefault="00AF6B6A" w:rsidP="00AF6B6A">
      <w:r>
        <w:t>Generation Z employees may prioritise learning opportunities and digital skill development.</w:t>
      </w:r>
    </w:p>
    <w:p w14:paraId="2C87F3F7" w14:textId="1FB248A0" w:rsidR="00AF6B6A" w:rsidRDefault="00AF6B6A" w:rsidP="00AF6B6A">
      <w:r>
        <w:t xml:space="preserve">Mindfulness further supports retention by promoting </w:t>
      </w:r>
      <w:proofErr w:type="gramStart"/>
      <w:r>
        <w:t>wellbeing</w:t>
      </w:r>
      <w:proofErr w:type="gramEnd"/>
      <w:r>
        <w:t xml:space="preserve"> initiatives that reduce stress and enhance employee satisfaction.</w:t>
      </w:r>
    </w:p>
    <w:p w14:paraId="76A72072" w14:textId="77777777" w:rsidR="00AF6B6A" w:rsidRDefault="00AF6B6A" w:rsidP="00AF6B6A">
      <w:r>
        <w:t>When employees feel respected, supported and understood, they are more likely to remain committed to their organisations.</w:t>
      </w:r>
    </w:p>
    <w:p w14:paraId="0494ADD4" w14:textId="77777777" w:rsidR="00AF6B6A" w:rsidRDefault="00AF6B6A" w:rsidP="00AF6B6A"/>
    <w:p w14:paraId="56DD4D98" w14:textId="77777777" w:rsidR="00AF6B6A" w:rsidRPr="00B72AFF" w:rsidRDefault="00AF6B6A" w:rsidP="00AF6B6A">
      <w:pPr>
        <w:rPr>
          <w:b/>
          <w:bCs/>
          <w:sz w:val="28"/>
          <w:szCs w:val="28"/>
          <w:u w:val="single"/>
        </w:rPr>
      </w:pPr>
      <w:r w:rsidRPr="00B72AFF">
        <w:rPr>
          <w:b/>
          <w:bCs/>
          <w:sz w:val="28"/>
          <w:szCs w:val="28"/>
          <w:u w:val="single"/>
        </w:rPr>
        <w:t>Conclusion</w:t>
      </w:r>
    </w:p>
    <w:p w14:paraId="02F6A72D" w14:textId="77777777" w:rsidR="00AF6B6A" w:rsidRDefault="00AF6B6A" w:rsidP="00AF6B6A"/>
    <w:p w14:paraId="4B780C7D" w14:textId="77777777" w:rsidR="00AF6B6A" w:rsidRDefault="00AF6B6A" w:rsidP="00AF6B6A">
      <w:r>
        <w:t>Managing a multigenerational workforce presents both opportunities and challenges for contemporary organisations. Generation X, Millennials and Generation Z each bring unique strengths, perspectives and expectations that can contribute to organisational success. However, differences in communication styles, values, motivation and technological adaptability may create barriers to collaboration if not effectively managed. Emotional intelligence provides managers with essential competencies including self-awareness, empathy, social skills and emotional regulation that support inclusive leadership and effective workplace relationships. Additionally, mindfulness promotes psychological safety, wellbeing and open communication. Together, emotional intelligence and mindfulness enable organisations to recruit, manage and retain employees more effectively while creating productive and inclusive workplaces capable of meeting future organisational challenges.</w:t>
      </w:r>
    </w:p>
    <w:p w14:paraId="5783F885" w14:textId="77777777" w:rsidR="00AF6B6A" w:rsidRDefault="00AF6B6A" w:rsidP="00AF6B6A"/>
    <w:p w14:paraId="7CE1E060" w14:textId="77777777" w:rsidR="00AF6B6A" w:rsidRPr="00685793" w:rsidRDefault="00AF6B6A" w:rsidP="00AF6B6A">
      <w:pPr>
        <w:rPr>
          <w:b/>
          <w:bCs/>
          <w:sz w:val="28"/>
          <w:szCs w:val="28"/>
          <w:u w:val="single"/>
        </w:rPr>
      </w:pPr>
      <w:r w:rsidRPr="00685793">
        <w:rPr>
          <w:b/>
          <w:bCs/>
          <w:sz w:val="28"/>
          <w:szCs w:val="28"/>
          <w:u w:val="single"/>
        </w:rPr>
        <w:t>References (Harvard Style)</w:t>
      </w:r>
    </w:p>
    <w:p w14:paraId="0069CFD2" w14:textId="77777777" w:rsidR="00AF6B6A" w:rsidRDefault="00AF6B6A" w:rsidP="00AF6B6A"/>
    <w:p w14:paraId="6895ACDC" w14:textId="248EE885" w:rsidR="00AF6B6A" w:rsidRDefault="00AF6B6A" w:rsidP="00A54590">
      <w:pPr>
        <w:pStyle w:val="ListParagraph"/>
        <w:numPr>
          <w:ilvl w:val="0"/>
          <w:numId w:val="3"/>
        </w:numPr>
      </w:pPr>
      <w:r>
        <w:t>Bar-On, R. (1997) Bar-On Emotional Quotient Inventory (EQ-</w:t>
      </w:r>
      <w:proofErr w:type="spellStart"/>
      <w:r>
        <w:t>i</w:t>
      </w:r>
      <w:proofErr w:type="spellEnd"/>
      <w:r>
        <w:t>): Technical Manual. Toronto: Multi-Health Systems.</w:t>
      </w:r>
    </w:p>
    <w:p w14:paraId="511565BD" w14:textId="77777777" w:rsidR="00AF6B6A" w:rsidRDefault="00AF6B6A" w:rsidP="00A54590">
      <w:pPr>
        <w:pStyle w:val="ListParagraph"/>
        <w:numPr>
          <w:ilvl w:val="0"/>
          <w:numId w:val="3"/>
        </w:numPr>
      </w:pPr>
      <w:r>
        <w:t>Carmeli, A. (</w:t>
      </w:r>
      <w:proofErr w:type="gramStart"/>
      <w:r>
        <w:t>2003) ‘</w:t>
      </w:r>
      <w:proofErr w:type="gramEnd"/>
      <w:r>
        <w:t>The relationship between emotional intelligence and work attitudes, behaviour and outcomes’, Journal of Managerial Psychology, 18(8), pp. 788-813.</w:t>
      </w:r>
    </w:p>
    <w:p w14:paraId="3CECDA21" w14:textId="77777777" w:rsidR="00AF6B6A" w:rsidRDefault="00AF6B6A" w:rsidP="00AF6B6A"/>
    <w:p w14:paraId="6578EEFD" w14:textId="77777777" w:rsidR="00AF6B6A" w:rsidRDefault="00AF6B6A" w:rsidP="00A54590">
      <w:pPr>
        <w:pStyle w:val="ListParagraph"/>
        <w:numPr>
          <w:ilvl w:val="0"/>
          <w:numId w:val="3"/>
        </w:numPr>
      </w:pPr>
      <w:r>
        <w:t>Goleman, D. (1998) Working with Emotional Intelligence. New York: Bantam Books.</w:t>
      </w:r>
    </w:p>
    <w:p w14:paraId="6B75594B" w14:textId="77777777" w:rsidR="00AF6B6A" w:rsidRDefault="00AF6B6A" w:rsidP="00AF6B6A"/>
    <w:p w14:paraId="0FEF75FB" w14:textId="77777777" w:rsidR="00AF6B6A" w:rsidRDefault="00AF6B6A" w:rsidP="00A54590">
      <w:pPr>
        <w:pStyle w:val="ListParagraph"/>
        <w:numPr>
          <w:ilvl w:val="0"/>
          <w:numId w:val="3"/>
        </w:numPr>
      </w:pPr>
      <w:r>
        <w:t>Grandey, A.A. (</w:t>
      </w:r>
      <w:proofErr w:type="gramStart"/>
      <w:r>
        <w:t>2000) ‘</w:t>
      </w:r>
      <w:proofErr w:type="gramEnd"/>
      <w:r>
        <w:t>Emotion regulation in the workplace’, Journal of Occupational Health Psychology, 5(1), pp. 95-110.</w:t>
      </w:r>
    </w:p>
    <w:p w14:paraId="708DC8AA" w14:textId="77777777" w:rsidR="00AF6B6A" w:rsidRDefault="00AF6B6A" w:rsidP="00AF6B6A"/>
    <w:p w14:paraId="0A582197" w14:textId="77777777" w:rsidR="00AF6B6A" w:rsidRDefault="00AF6B6A" w:rsidP="00A54590">
      <w:pPr>
        <w:pStyle w:val="ListParagraph"/>
        <w:numPr>
          <w:ilvl w:val="0"/>
          <w:numId w:val="3"/>
        </w:numPr>
      </w:pPr>
      <w:r>
        <w:t>Locke, E.A. (2005) ‘Why emotional intelligence is an invalid concept’, Journal of Organizational Behavior, 26(4), pp. 425-431.</w:t>
      </w:r>
    </w:p>
    <w:p w14:paraId="720D4CD5" w14:textId="77777777" w:rsidR="00AF6B6A" w:rsidRDefault="00AF6B6A" w:rsidP="00AF6B6A"/>
    <w:p w14:paraId="03498350" w14:textId="77777777" w:rsidR="00AF6B6A" w:rsidRDefault="00AF6B6A" w:rsidP="00A54590">
      <w:pPr>
        <w:pStyle w:val="ListParagraph"/>
        <w:numPr>
          <w:ilvl w:val="0"/>
          <w:numId w:val="3"/>
        </w:numPr>
      </w:pPr>
      <w:r>
        <w:t>Mayer, J.D., Salovey, P. and Caruso, D.R. (</w:t>
      </w:r>
      <w:proofErr w:type="gramStart"/>
      <w:r>
        <w:t>2004) ‘</w:t>
      </w:r>
      <w:proofErr w:type="gramEnd"/>
      <w:r>
        <w:t>Emotional intelligence: Theory, findings and implications’, Psychological Inquiry, 15(3), pp. 197-215.</w:t>
      </w:r>
    </w:p>
    <w:p w14:paraId="363F5853" w14:textId="77777777" w:rsidR="00AF6B6A" w:rsidRDefault="00AF6B6A" w:rsidP="00AF6B6A"/>
    <w:p w14:paraId="34E758BD" w14:textId="40EE8596" w:rsidR="00AF6B6A" w:rsidRDefault="00AF6B6A" w:rsidP="00A54590">
      <w:pPr>
        <w:pStyle w:val="ListParagraph"/>
        <w:numPr>
          <w:ilvl w:val="0"/>
          <w:numId w:val="3"/>
        </w:numPr>
      </w:pPr>
      <w:r>
        <w:t>Mayer, J.D. and Salovey, P. (</w:t>
      </w:r>
      <w:proofErr w:type="gramStart"/>
      <w:r>
        <w:t>1997) ‘</w:t>
      </w:r>
      <w:proofErr w:type="gramEnd"/>
      <w:r>
        <w:t>What is emotional intelligence?’, in Salovey, P. and Sluyter, D. (eds.) Emotional Development and Emotional Intelligence. New York: Basic Books, pp. 3-31.</w:t>
      </w:r>
    </w:p>
    <w:p w14:paraId="0587EC6A" w14:textId="77777777" w:rsidR="003C37E6" w:rsidRDefault="003C37E6" w:rsidP="00AF6B6A"/>
    <w:p w14:paraId="1133AB74" w14:textId="1987B06C" w:rsidR="00AF6B6A" w:rsidRDefault="00AF6B6A" w:rsidP="00A54590">
      <w:pPr>
        <w:pStyle w:val="ListParagraph"/>
        <w:numPr>
          <w:ilvl w:val="0"/>
          <w:numId w:val="3"/>
        </w:numPr>
      </w:pPr>
      <w:r>
        <w:t xml:space="preserve">Northouse, P.G. (2022) Leadership: Theory and Practice. 9th </w:t>
      </w:r>
      <w:proofErr w:type="spellStart"/>
      <w:r>
        <w:t>edn</w:t>
      </w:r>
      <w:proofErr w:type="spellEnd"/>
      <w:r>
        <w:t>. London: Sage.</w:t>
      </w:r>
    </w:p>
    <w:p w14:paraId="782B3C44" w14:textId="77777777" w:rsidR="003C37E6" w:rsidRDefault="003C37E6" w:rsidP="00AF6B6A"/>
    <w:p w14:paraId="29DD8D9B" w14:textId="4A85556E" w:rsidR="00AF6B6A" w:rsidRDefault="00AF6B6A" w:rsidP="00A54590">
      <w:pPr>
        <w:pStyle w:val="ListParagraph"/>
        <w:numPr>
          <w:ilvl w:val="0"/>
          <w:numId w:val="3"/>
        </w:numPr>
      </w:pPr>
      <w:r>
        <w:t xml:space="preserve">Sanchez-Gomez, M. and </w:t>
      </w:r>
      <w:proofErr w:type="spellStart"/>
      <w:r>
        <w:t>Breso</w:t>
      </w:r>
      <w:proofErr w:type="spellEnd"/>
      <w:r>
        <w:t>, E. (</w:t>
      </w:r>
      <w:proofErr w:type="gramStart"/>
      <w:r>
        <w:t>2020) ‘</w:t>
      </w:r>
      <w:proofErr w:type="gramEnd"/>
      <w:r>
        <w:t>Emotional intelligence and psychological wellbeing’, Frontiers in Psychology, 11, pp. 1-12.</w:t>
      </w:r>
    </w:p>
    <w:p w14:paraId="6D3F1EEC" w14:textId="77777777" w:rsidR="003C37E6" w:rsidRDefault="003C37E6" w:rsidP="00AF6B6A"/>
    <w:p w14:paraId="68EC5B09" w14:textId="7A5D88F9" w:rsidR="003C37E6" w:rsidRDefault="00AF6B6A" w:rsidP="00A54590">
      <w:pPr>
        <w:pStyle w:val="ListParagraph"/>
        <w:numPr>
          <w:ilvl w:val="0"/>
          <w:numId w:val="3"/>
        </w:numPr>
      </w:pPr>
      <w:r>
        <w:t>Schroth, H. (</w:t>
      </w:r>
      <w:proofErr w:type="gramStart"/>
      <w:r>
        <w:t>2019) ‘</w:t>
      </w:r>
      <w:proofErr w:type="gramEnd"/>
      <w:r>
        <w:t>Are you ready for Gen Z in the workplace?’, California Management Review, 61(3), pp. 5-18.</w:t>
      </w:r>
    </w:p>
    <w:p w14:paraId="008F05DF" w14:textId="77777777" w:rsidR="00A54590" w:rsidRDefault="00A54590" w:rsidP="00AF6B6A"/>
    <w:p w14:paraId="51C515D2" w14:textId="02869857" w:rsidR="00AF6B6A" w:rsidRDefault="00AF6B6A" w:rsidP="00A54590">
      <w:pPr>
        <w:pStyle w:val="ListParagraph"/>
        <w:numPr>
          <w:ilvl w:val="0"/>
          <w:numId w:val="3"/>
        </w:numPr>
      </w:pPr>
      <w:r>
        <w:t>Twenge, J.M. (2023) Generations. New York: Atria Books.</w:t>
      </w:r>
    </w:p>
    <w:p w14:paraId="1369A872" w14:textId="77777777" w:rsidR="00A54590" w:rsidRDefault="00A54590" w:rsidP="00AF6B6A"/>
    <w:p w14:paraId="704ACB7D" w14:textId="146C2239" w:rsidR="00AF6B6A" w:rsidRDefault="00AF6B6A" w:rsidP="00A54590">
      <w:pPr>
        <w:pStyle w:val="ListParagraph"/>
        <w:numPr>
          <w:ilvl w:val="0"/>
          <w:numId w:val="3"/>
        </w:numPr>
      </w:pPr>
      <w:r>
        <w:t>Wong, C.S. and Law, K.S. (</w:t>
      </w:r>
      <w:proofErr w:type="gramStart"/>
      <w:r>
        <w:t>2002) ‘</w:t>
      </w:r>
      <w:proofErr w:type="gramEnd"/>
      <w:r>
        <w:t>The effects of leader and follower emotional intelligence on performance’, Leadership Quarterly, 13(3), pp. 243-274.</w:t>
      </w:r>
    </w:p>
    <w:p w14:paraId="1F83F316" w14:textId="77777777" w:rsidR="00A54590" w:rsidRDefault="00A54590" w:rsidP="00AF6B6A"/>
    <w:p w14:paraId="32D6BB9A" w14:textId="197B0538" w:rsidR="00E278A6" w:rsidRDefault="00AF6B6A" w:rsidP="00A54590">
      <w:pPr>
        <w:pStyle w:val="ListParagraph"/>
        <w:numPr>
          <w:ilvl w:val="0"/>
          <w:numId w:val="3"/>
        </w:numPr>
      </w:pPr>
      <w:r>
        <w:t xml:space="preserve">Van der Kolk, B., van Veen-Dirks, P. and ter </w:t>
      </w:r>
      <w:proofErr w:type="spellStart"/>
      <w:r>
        <w:t>Bogt</w:t>
      </w:r>
      <w:proofErr w:type="spellEnd"/>
      <w:r>
        <w:t>, H. (</w:t>
      </w:r>
      <w:proofErr w:type="gramStart"/>
      <w:r>
        <w:t>2019) ‘</w:t>
      </w:r>
      <w:proofErr w:type="gramEnd"/>
      <w:r>
        <w:t>The impact of management control on employee motivation and performance’, European Management Journal, 37(5), pp. 586-602.</w:t>
      </w:r>
    </w:p>
    <w:sectPr w:rsidR="00E278A6" w:rsidSect="00DB7640">
      <w:pgSz w:w="12240" w:h="15840"/>
      <w:pgMar w:top="720" w:right="72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A0066"/>
    <w:multiLevelType w:val="hybridMultilevel"/>
    <w:tmpl w:val="CC6CC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7F9609E"/>
    <w:multiLevelType w:val="hybridMultilevel"/>
    <w:tmpl w:val="D772E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70339A"/>
    <w:multiLevelType w:val="hybridMultilevel"/>
    <w:tmpl w:val="D2DA8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1961540">
    <w:abstractNumId w:val="0"/>
  </w:num>
  <w:num w:numId="2" w16cid:durableId="463935404">
    <w:abstractNumId w:val="1"/>
  </w:num>
  <w:num w:numId="3" w16cid:durableId="9548656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B05"/>
    <w:rsid w:val="000547E0"/>
    <w:rsid w:val="00065139"/>
    <w:rsid w:val="000A3C38"/>
    <w:rsid w:val="00123CA1"/>
    <w:rsid w:val="00124EE5"/>
    <w:rsid w:val="001D73FC"/>
    <w:rsid w:val="0024492B"/>
    <w:rsid w:val="00251DE5"/>
    <w:rsid w:val="00252D92"/>
    <w:rsid w:val="00285602"/>
    <w:rsid w:val="002E503A"/>
    <w:rsid w:val="003516EB"/>
    <w:rsid w:val="00367BD4"/>
    <w:rsid w:val="003710D0"/>
    <w:rsid w:val="00381D6B"/>
    <w:rsid w:val="00393894"/>
    <w:rsid w:val="003C37E6"/>
    <w:rsid w:val="00427479"/>
    <w:rsid w:val="004D0152"/>
    <w:rsid w:val="005E2516"/>
    <w:rsid w:val="006067BD"/>
    <w:rsid w:val="00682F43"/>
    <w:rsid w:val="00685793"/>
    <w:rsid w:val="006B27AA"/>
    <w:rsid w:val="006C637A"/>
    <w:rsid w:val="006D3583"/>
    <w:rsid w:val="006E5AD2"/>
    <w:rsid w:val="00725311"/>
    <w:rsid w:val="00742A4A"/>
    <w:rsid w:val="00776A08"/>
    <w:rsid w:val="007B0276"/>
    <w:rsid w:val="007F0DFB"/>
    <w:rsid w:val="00811886"/>
    <w:rsid w:val="00824F07"/>
    <w:rsid w:val="008455F5"/>
    <w:rsid w:val="00851538"/>
    <w:rsid w:val="008E0D5F"/>
    <w:rsid w:val="008F0E09"/>
    <w:rsid w:val="00925C1C"/>
    <w:rsid w:val="00926443"/>
    <w:rsid w:val="00954663"/>
    <w:rsid w:val="009B2793"/>
    <w:rsid w:val="00A54590"/>
    <w:rsid w:val="00AA63C5"/>
    <w:rsid w:val="00AC2420"/>
    <w:rsid w:val="00AD3085"/>
    <w:rsid w:val="00AD3B1F"/>
    <w:rsid w:val="00AF6B6A"/>
    <w:rsid w:val="00B14782"/>
    <w:rsid w:val="00B72AFF"/>
    <w:rsid w:val="00C05071"/>
    <w:rsid w:val="00C44E0D"/>
    <w:rsid w:val="00CB3BC4"/>
    <w:rsid w:val="00CB6B05"/>
    <w:rsid w:val="00D900A8"/>
    <w:rsid w:val="00DA4F57"/>
    <w:rsid w:val="00DB7640"/>
    <w:rsid w:val="00E17DD9"/>
    <w:rsid w:val="00E2530D"/>
    <w:rsid w:val="00E278A6"/>
    <w:rsid w:val="00E45A9A"/>
    <w:rsid w:val="00F3258C"/>
    <w:rsid w:val="00F32748"/>
    <w:rsid w:val="00F56A13"/>
    <w:rsid w:val="00F72DB2"/>
    <w:rsid w:val="00F97384"/>
    <w:rsid w:val="00FA3AA4"/>
    <w:rsid w:val="00FB1C1A"/>
    <w:rsid w:val="00FB39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D38E4"/>
  <w15:chartTrackingRefBased/>
  <w15:docId w15:val="{042FE740-8464-434F-9733-38BB6156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6B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6B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6B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6B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6B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6B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6B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6B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6B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6B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6B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6B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6B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6B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6B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6B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6B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6B05"/>
    <w:rPr>
      <w:rFonts w:eastAsiaTheme="majorEastAsia" w:cstheme="majorBidi"/>
      <w:color w:val="272727" w:themeColor="text1" w:themeTint="D8"/>
    </w:rPr>
  </w:style>
  <w:style w:type="paragraph" w:styleId="Title">
    <w:name w:val="Title"/>
    <w:basedOn w:val="Normal"/>
    <w:next w:val="Normal"/>
    <w:link w:val="TitleChar"/>
    <w:uiPriority w:val="10"/>
    <w:qFormat/>
    <w:rsid w:val="00CB6B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6B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6B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6B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6B05"/>
    <w:pPr>
      <w:spacing w:before="160"/>
      <w:jc w:val="center"/>
    </w:pPr>
    <w:rPr>
      <w:i/>
      <w:iCs/>
      <w:color w:val="404040" w:themeColor="text1" w:themeTint="BF"/>
    </w:rPr>
  </w:style>
  <w:style w:type="character" w:customStyle="1" w:styleId="QuoteChar">
    <w:name w:val="Quote Char"/>
    <w:basedOn w:val="DefaultParagraphFont"/>
    <w:link w:val="Quote"/>
    <w:uiPriority w:val="29"/>
    <w:rsid w:val="00CB6B05"/>
    <w:rPr>
      <w:i/>
      <w:iCs/>
      <w:color w:val="404040" w:themeColor="text1" w:themeTint="BF"/>
    </w:rPr>
  </w:style>
  <w:style w:type="paragraph" w:styleId="ListParagraph">
    <w:name w:val="List Paragraph"/>
    <w:basedOn w:val="Normal"/>
    <w:uiPriority w:val="34"/>
    <w:qFormat/>
    <w:rsid w:val="00CB6B05"/>
    <w:pPr>
      <w:ind w:left="720"/>
      <w:contextualSpacing/>
    </w:pPr>
  </w:style>
  <w:style w:type="character" w:styleId="IntenseEmphasis">
    <w:name w:val="Intense Emphasis"/>
    <w:basedOn w:val="DefaultParagraphFont"/>
    <w:uiPriority w:val="21"/>
    <w:qFormat/>
    <w:rsid w:val="00CB6B05"/>
    <w:rPr>
      <w:i/>
      <w:iCs/>
      <w:color w:val="0F4761" w:themeColor="accent1" w:themeShade="BF"/>
    </w:rPr>
  </w:style>
  <w:style w:type="paragraph" w:styleId="IntenseQuote">
    <w:name w:val="Intense Quote"/>
    <w:basedOn w:val="Normal"/>
    <w:next w:val="Normal"/>
    <w:link w:val="IntenseQuoteChar"/>
    <w:uiPriority w:val="30"/>
    <w:qFormat/>
    <w:rsid w:val="00CB6B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6B05"/>
    <w:rPr>
      <w:i/>
      <w:iCs/>
      <w:color w:val="0F4761" w:themeColor="accent1" w:themeShade="BF"/>
    </w:rPr>
  </w:style>
  <w:style w:type="character" w:styleId="IntenseReference">
    <w:name w:val="Intense Reference"/>
    <w:basedOn w:val="DefaultParagraphFont"/>
    <w:uiPriority w:val="32"/>
    <w:qFormat/>
    <w:rsid w:val="00CB6B0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0a0b7f7-cee4-4c0a-a9d0-b4d89f608b4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2FEB6C7D5518C4898B2ECEEB5CE1FBC" ma:contentTypeVersion="14" ma:contentTypeDescription="Create a new document." ma:contentTypeScope="" ma:versionID="41bcea76b3d8657dab7c9a8094ca5feb">
  <xsd:schema xmlns:xsd="http://www.w3.org/2001/XMLSchema" xmlns:xs="http://www.w3.org/2001/XMLSchema" xmlns:p="http://schemas.microsoft.com/office/2006/metadata/properties" xmlns:ns3="e0a0b7f7-cee4-4c0a-a9d0-b4d89f608b4f" xmlns:ns4="9df2339e-afc6-4164-a8a4-958a9b13472b" targetNamespace="http://schemas.microsoft.com/office/2006/metadata/properties" ma:root="true" ma:fieldsID="d6d1714c9fbecf6e68a8839917d68109" ns3:_="" ns4:_="">
    <xsd:import namespace="e0a0b7f7-cee4-4c0a-a9d0-b4d89f608b4f"/>
    <xsd:import namespace="9df2339e-afc6-4164-a8a4-958a9b13472b"/>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a0b7f7-cee4-4c0a-a9d0-b4d89f608b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f2339e-afc6-4164-a8a4-958a9b13472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F5484E-A5FA-45FA-A697-AF86AA7C24C7}">
  <ds:schemaRefs>
    <ds:schemaRef ds:uri="http://schemas.microsoft.com/office/2006/metadata/properties"/>
    <ds:schemaRef ds:uri="http://schemas.microsoft.com/office/infopath/2007/PartnerControls"/>
    <ds:schemaRef ds:uri="e0a0b7f7-cee4-4c0a-a9d0-b4d89f608b4f"/>
  </ds:schemaRefs>
</ds:datastoreItem>
</file>

<file path=customXml/itemProps2.xml><?xml version="1.0" encoding="utf-8"?>
<ds:datastoreItem xmlns:ds="http://schemas.openxmlformats.org/officeDocument/2006/customXml" ds:itemID="{1D85999C-7797-47B4-A985-1CB9E1E18750}">
  <ds:schemaRefs>
    <ds:schemaRef ds:uri="http://schemas.microsoft.com/sharepoint/v3/contenttype/forms"/>
  </ds:schemaRefs>
</ds:datastoreItem>
</file>

<file path=customXml/itemProps3.xml><?xml version="1.0" encoding="utf-8"?>
<ds:datastoreItem xmlns:ds="http://schemas.openxmlformats.org/officeDocument/2006/customXml" ds:itemID="{3CD4D89C-6244-4489-998F-05C23621F6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a0b7f7-cee4-4c0a-a9d0-b4d89f608b4f"/>
    <ds:schemaRef ds:uri="9df2339e-afc6-4164-a8a4-958a9b1347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E06CCF-F5FD-4D24-990C-3CF56DB96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4296</Words>
  <Characters>24491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Awa Gueye (9.1)</dc:creator>
  <cp:keywords/>
  <dc:description/>
  <cp:lastModifiedBy>serigne gueye</cp:lastModifiedBy>
  <cp:revision>3</cp:revision>
  <dcterms:created xsi:type="dcterms:W3CDTF">2026-07-10T21:06:00Z</dcterms:created>
  <dcterms:modified xsi:type="dcterms:W3CDTF">2026-07-20T05:28:00Z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0x01010092FEB6C7D5518C4898B2ECEEB5CE1FBC</vt:lpwstr>
  </property>
</Properties>
</file>