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BAE8A" w14:textId="77777777" w:rsidR="00E554DA" w:rsidRDefault="00E554DA" w:rsidP="00E554DA">
      <w:r>
        <w:rPr>
          <w:noProof/>
          <w:lang w:eastAsia="en-GB"/>
        </w:rPr>
        <w:drawing>
          <wp:inline distT="0" distB="0" distL="0" distR="0" wp14:anchorId="4F7A5C89" wp14:editId="243CD45B">
            <wp:extent cx="1604528" cy="8049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4-11-06 005935.png"/>
                    <pic:cNvPicPr/>
                  </pic:nvPicPr>
                  <pic:blipFill>
                    <a:blip r:embed="rId8">
                      <a:extLst>
                        <a:ext uri="{28A0092B-C50C-407E-A947-70E740481C1C}">
                          <a14:useLocalDpi xmlns:a14="http://schemas.microsoft.com/office/drawing/2010/main" val="0"/>
                        </a:ext>
                      </a:extLst>
                    </a:blip>
                    <a:stretch>
                      <a:fillRect/>
                    </a:stretch>
                  </pic:blipFill>
                  <pic:spPr>
                    <a:xfrm>
                      <a:off x="0" y="0"/>
                      <a:ext cx="1633755" cy="819592"/>
                    </a:xfrm>
                    <a:prstGeom prst="rect">
                      <a:avLst/>
                    </a:prstGeom>
                  </pic:spPr>
                </pic:pic>
              </a:graphicData>
            </a:graphic>
          </wp:inline>
        </w:drawing>
      </w:r>
    </w:p>
    <w:tbl>
      <w:tblPr>
        <w:tblW w:w="11520"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980"/>
        <w:gridCol w:w="3655"/>
        <w:gridCol w:w="2465"/>
        <w:gridCol w:w="1710"/>
        <w:gridCol w:w="1710"/>
      </w:tblGrid>
      <w:tr w:rsidR="00390AE5" w:rsidRPr="00EE4B8B" w14:paraId="39B19546" w14:textId="459A69EA" w:rsidTr="00390AE5">
        <w:trPr>
          <w:trHeight w:val="457"/>
        </w:trPr>
        <w:tc>
          <w:tcPr>
            <w:tcW w:w="981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Mar>
              <w:top w:w="80" w:type="dxa"/>
              <w:left w:w="80" w:type="dxa"/>
              <w:bottom w:w="80" w:type="dxa"/>
              <w:right w:w="80" w:type="dxa"/>
            </w:tcMar>
          </w:tcPr>
          <w:p w14:paraId="0EF3CAA3" w14:textId="77777777" w:rsidR="00390AE5" w:rsidRPr="00EE4B8B" w:rsidRDefault="00390AE5" w:rsidP="00EE4B8B">
            <w:pPr>
              <w:spacing w:line="240" w:lineRule="auto"/>
              <w:jc w:val="center"/>
              <w:rPr>
                <w:sz w:val="16"/>
              </w:rPr>
            </w:pPr>
            <w:r w:rsidRPr="00EE4B8B">
              <w:rPr>
                <w:b/>
                <w:bCs/>
                <w:sz w:val="22"/>
                <w:lang w:val="en-US"/>
              </w:rPr>
              <w:t>LEVEL 6 ASSESSMENT SPECIFICATION</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4FDE0222" w14:textId="77777777" w:rsidR="00390AE5" w:rsidRPr="00EE4B8B" w:rsidRDefault="00390AE5" w:rsidP="00EE4B8B">
            <w:pPr>
              <w:spacing w:line="240" w:lineRule="auto"/>
              <w:jc w:val="center"/>
              <w:rPr>
                <w:b/>
                <w:bCs/>
                <w:sz w:val="22"/>
                <w:lang w:val="en-US"/>
              </w:rPr>
            </w:pPr>
          </w:p>
        </w:tc>
      </w:tr>
      <w:tr w:rsidR="00390AE5" w:rsidRPr="00E554DA" w14:paraId="7954096C" w14:textId="1304C12C" w:rsidTr="00390AE5">
        <w:tblPrEx>
          <w:jc w:val="center"/>
          <w:tblInd w:w="0" w:type="dxa"/>
        </w:tblPrEx>
        <w:trPr>
          <w:trHeight w:val="342"/>
          <w:jc w:val="center"/>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CB871E6" w14:textId="77777777" w:rsidR="00390AE5" w:rsidRPr="00EE4B8B" w:rsidRDefault="00390AE5" w:rsidP="00EE4B8B">
            <w:pPr>
              <w:spacing w:line="240" w:lineRule="auto"/>
              <w:rPr>
                <w:sz w:val="20"/>
              </w:rPr>
            </w:pPr>
            <w:r w:rsidRPr="00EE4B8B">
              <w:rPr>
                <w:b/>
                <w:bCs/>
                <w:sz w:val="20"/>
                <w:lang w:val="en-US"/>
              </w:rPr>
              <w:t>Student name:</w:t>
            </w:r>
          </w:p>
        </w:tc>
        <w:tc>
          <w:tcPr>
            <w:tcW w:w="36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AF66BBA" w14:textId="5FB7ADAA" w:rsidR="00390AE5" w:rsidRPr="00EE4B8B" w:rsidRDefault="00390AE5" w:rsidP="00EE4B8B">
            <w:pPr>
              <w:spacing w:line="240" w:lineRule="auto"/>
              <w:rPr>
                <w:sz w:val="16"/>
              </w:rPr>
            </w:pPr>
            <w:r w:rsidRPr="00EE4B8B">
              <w:rPr>
                <w:b/>
                <w:bCs/>
                <w:sz w:val="16"/>
              </w:rPr>
              <w:t>     </w:t>
            </w:r>
            <w:r>
              <w:rPr>
                <w:b/>
                <w:bCs/>
                <w:sz w:val="16"/>
              </w:rPr>
              <w:t xml:space="preserve">RAZVAN </w:t>
            </w:r>
            <w:proofErr w:type="spellStart"/>
            <w:r>
              <w:rPr>
                <w:b/>
                <w:bCs/>
                <w:sz w:val="16"/>
              </w:rPr>
              <w:t>FANACHI</w:t>
            </w:r>
            <w:proofErr w:type="spellEnd"/>
          </w:p>
        </w:tc>
        <w:tc>
          <w:tcPr>
            <w:tcW w:w="24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5A8FC36B" w14:textId="77777777" w:rsidR="00390AE5" w:rsidRPr="00EE4B8B" w:rsidRDefault="00390AE5" w:rsidP="00EE4B8B">
            <w:pPr>
              <w:spacing w:line="240" w:lineRule="auto"/>
              <w:rPr>
                <w:sz w:val="16"/>
              </w:rPr>
            </w:pPr>
            <w:r w:rsidRPr="00EE4B8B">
              <w:rPr>
                <w:b/>
                <w:bCs/>
                <w:sz w:val="16"/>
                <w:lang w:val="en-US"/>
              </w:rPr>
              <w:t>Student ID number:</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848BBA8" w14:textId="6D4629B9" w:rsidR="00390AE5" w:rsidRPr="00EE4B8B" w:rsidRDefault="00390AE5" w:rsidP="00EE4B8B">
            <w:pPr>
              <w:spacing w:line="240" w:lineRule="auto"/>
              <w:rPr>
                <w:sz w:val="16"/>
              </w:rPr>
            </w:pPr>
            <w:r>
              <w:rPr>
                <w:sz w:val="16"/>
              </w:rPr>
              <w:t xml:space="preserve">2110542 </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738143" w14:textId="77777777" w:rsidR="00390AE5" w:rsidRDefault="00390AE5" w:rsidP="00EE4B8B">
            <w:pPr>
              <w:spacing w:line="240" w:lineRule="auto"/>
              <w:rPr>
                <w:sz w:val="16"/>
              </w:rPr>
            </w:pPr>
          </w:p>
        </w:tc>
      </w:tr>
      <w:tr w:rsidR="00390AE5" w:rsidRPr="00E554DA" w14:paraId="4484E5C0" w14:textId="4232BDBB" w:rsidTr="00390AE5">
        <w:tblPrEx>
          <w:jc w:val="center"/>
          <w:tblInd w:w="0" w:type="dxa"/>
        </w:tblPrEx>
        <w:trPr>
          <w:trHeight w:val="378"/>
          <w:jc w:val="center"/>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27FA7BEE" w14:textId="77777777" w:rsidR="00390AE5" w:rsidRPr="00EE4B8B" w:rsidRDefault="00390AE5" w:rsidP="00EE4B8B">
            <w:pPr>
              <w:spacing w:line="240" w:lineRule="auto"/>
              <w:rPr>
                <w:sz w:val="20"/>
              </w:rPr>
            </w:pPr>
            <w:proofErr w:type="spellStart"/>
            <w:r w:rsidRPr="00EE4B8B">
              <w:rPr>
                <w:b/>
                <w:bCs/>
                <w:sz w:val="20"/>
                <w:lang w:val="en-US"/>
              </w:rPr>
              <w:t>Programme</w:t>
            </w:r>
            <w:proofErr w:type="spellEnd"/>
            <w:r w:rsidRPr="00EE4B8B">
              <w:rPr>
                <w:b/>
                <w:bCs/>
                <w:sz w:val="20"/>
                <w:lang w:val="en-US"/>
              </w:rPr>
              <w:t>:</w:t>
            </w:r>
          </w:p>
        </w:tc>
        <w:tc>
          <w:tcPr>
            <w:tcW w:w="783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F713180" w14:textId="77777777" w:rsidR="00390AE5" w:rsidRPr="00EE4B8B" w:rsidRDefault="00390AE5" w:rsidP="00EE4B8B">
            <w:pPr>
              <w:spacing w:line="240" w:lineRule="auto"/>
              <w:rPr>
                <w:sz w:val="20"/>
              </w:rPr>
            </w:pPr>
            <w:r w:rsidRPr="00EE4B8B">
              <w:rPr>
                <w:b/>
                <w:bCs/>
                <w:sz w:val="20"/>
                <w:lang w:val="en-US"/>
              </w:rPr>
              <w:t>BA International Hotel Management</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A59955" w14:textId="77777777" w:rsidR="00390AE5" w:rsidRPr="00EE4B8B" w:rsidRDefault="00390AE5" w:rsidP="00EE4B8B">
            <w:pPr>
              <w:spacing w:line="240" w:lineRule="auto"/>
              <w:rPr>
                <w:b/>
                <w:bCs/>
                <w:sz w:val="20"/>
                <w:lang w:val="en-US"/>
              </w:rPr>
            </w:pPr>
          </w:p>
        </w:tc>
      </w:tr>
      <w:tr w:rsidR="00390AE5" w:rsidRPr="00E554DA" w14:paraId="306EFAB5" w14:textId="7EF82904" w:rsidTr="00390AE5">
        <w:tblPrEx>
          <w:jc w:val="center"/>
          <w:tblInd w:w="0" w:type="dxa"/>
        </w:tblPrEx>
        <w:trPr>
          <w:trHeight w:val="243"/>
          <w:jc w:val="center"/>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396EBFF5" w14:textId="77777777" w:rsidR="00390AE5" w:rsidRPr="00EE4B8B" w:rsidRDefault="00390AE5" w:rsidP="00EE4B8B">
            <w:pPr>
              <w:spacing w:line="240" w:lineRule="auto"/>
              <w:rPr>
                <w:b/>
                <w:sz w:val="20"/>
              </w:rPr>
            </w:pPr>
            <w:r w:rsidRPr="00EE4B8B">
              <w:rPr>
                <w:b/>
                <w:bCs/>
                <w:sz w:val="20"/>
                <w:lang w:val="en-US"/>
              </w:rPr>
              <w:t>Module:</w:t>
            </w:r>
          </w:p>
        </w:tc>
        <w:tc>
          <w:tcPr>
            <w:tcW w:w="783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8C6DF3C" w14:textId="77777777" w:rsidR="00390AE5" w:rsidRPr="00EE4B8B" w:rsidRDefault="00390AE5" w:rsidP="00EE4B8B">
            <w:pPr>
              <w:spacing w:line="240" w:lineRule="auto"/>
              <w:rPr>
                <w:b/>
                <w:sz w:val="20"/>
              </w:rPr>
            </w:pPr>
            <w:r w:rsidRPr="00BB7FC2">
              <w:rPr>
                <w:b/>
                <w:sz w:val="20"/>
              </w:rPr>
              <w:t xml:space="preserve">Managing Food </w:t>
            </w:r>
            <w:r>
              <w:rPr>
                <w:b/>
                <w:sz w:val="20"/>
              </w:rPr>
              <w:t>and</w:t>
            </w:r>
            <w:r w:rsidRPr="00BB7FC2">
              <w:rPr>
                <w:b/>
                <w:sz w:val="20"/>
              </w:rPr>
              <w:t xml:space="preserve"> Beverage Operations</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4A882D" w14:textId="77777777" w:rsidR="00390AE5" w:rsidRPr="00BB7FC2" w:rsidRDefault="00390AE5" w:rsidP="00EE4B8B">
            <w:pPr>
              <w:spacing w:line="240" w:lineRule="auto"/>
              <w:rPr>
                <w:b/>
                <w:sz w:val="20"/>
              </w:rPr>
            </w:pPr>
          </w:p>
        </w:tc>
      </w:tr>
      <w:tr w:rsidR="00390AE5" w:rsidRPr="00E554DA" w14:paraId="254DEDDE" w14:textId="7356D447" w:rsidTr="00390AE5">
        <w:tblPrEx>
          <w:jc w:val="center"/>
          <w:tblInd w:w="0" w:type="dxa"/>
        </w:tblPrEx>
        <w:trPr>
          <w:trHeight w:val="558"/>
          <w:jc w:val="center"/>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2C94B989" w14:textId="77777777" w:rsidR="00390AE5" w:rsidRPr="00EE4B8B" w:rsidRDefault="00390AE5" w:rsidP="00EE4B8B">
            <w:pPr>
              <w:spacing w:line="240" w:lineRule="auto"/>
              <w:rPr>
                <w:b/>
                <w:sz w:val="20"/>
              </w:rPr>
            </w:pPr>
            <w:r w:rsidRPr="00EE4B8B">
              <w:rPr>
                <w:b/>
                <w:bCs/>
                <w:sz w:val="20"/>
                <w:lang w:val="en-US"/>
              </w:rPr>
              <w:t>Module code:</w:t>
            </w:r>
          </w:p>
        </w:tc>
        <w:tc>
          <w:tcPr>
            <w:tcW w:w="36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09E970E" w14:textId="77777777" w:rsidR="00390AE5" w:rsidRPr="00EE4B8B" w:rsidRDefault="00390AE5" w:rsidP="00EE4B8B">
            <w:pPr>
              <w:spacing w:line="240" w:lineRule="auto"/>
              <w:rPr>
                <w:b/>
                <w:sz w:val="20"/>
              </w:rPr>
            </w:pPr>
            <w:r>
              <w:rPr>
                <w:b/>
                <w:sz w:val="20"/>
              </w:rPr>
              <w:t>BMIH6002</w:t>
            </w:r>
          </w:p>
        </w:tc>
        <w:tc>
          <w:tcPr>
            <w:tcW w:w="24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3F15EF91" w14:textId="77777777" w:rsidR="00390AE5" w:rsidRPr="00EE4B8B" w:rsidRDefault="00390AE5" w:rsidP="00EE4B8B">
            <w:pPr>
              <w:spacing w:line="240" w:lineRule="auto"/>
              <w:rPr>
                <w:sz w:val="20"/>
              </w:rPr>
            </w:pPr>
            <w:r w:rsidRPr="00EE4B8B">
              <w:rPr>
                <w:b/>
                <w:bCs/>
                <w:sz w:val="20"/>
                <w:lang w:val="en-US"/>
              </w:rPr>
              <w:t>Contribution to Overall Module Assessment (%):</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79474B4" w14:textId="77777777" w:rsidR="00390AE5" w:rsidRPr="00EE4B8B" w:rsidRDefault="00390AE5" w:rsidP="00EE4B8B">
            <w:pPr>
              <w:spacing w:line="240" w:lineRule="auto"/>
              <w:rPr>
                <w:sz w:val="20"/>
              </w:rPr>
            </w:pPr>
            <w:r w:rsidRPr="00EE4B8B">
              <w:rPr>
                <w:b/>
                <w:bCs/>
                <w:sz w:val="20"/>
                <w:lang w:val="en-US"/>
              </w:rPr>
              <w:t>50%</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1A8EE4" w14:textId="77777777" w:rsidR="00390AE5" w:rsidRPr="00EE4B8B" w:rsidRDefault="00390AE5" w:rsidP="00EE4B8B">
            <w:pPr>
              <w:spacing w:line="240" w:lineRule="auto"/>
              <w:rPr>
                <w:b/>
                <w:bCs/>
                <w:sz w:val="20"/>
                <w:lang w:val="en-US"/>
              </w:rPr>
            </w:pPr>
          </w:p>
        </w:tc>
      </w:tr>
      <w:tr w:rsidR="00390AE5" w:rsidRPr="00E554DA" w14:paraId="53475F31" w14:textId="46E8BEA2" w:rsidTr="00390AE5">
        <w:tblPrEx>
          <w:jc w:val="center"/>
          <w:tblInd w:w="0" w:type="dxa"/>
        </w:tblPrEx>
        <w:trPr>
          <w:trHeight w:val="243"/>
          <w:jc w:val="center"/>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39AB1446" w14:textId="77777777" w:rsidR="00390AE5" w:rsidRPr="00EE4B8B" w:rsidRDefault="00390AE5" w:rsidP="00EE4B8B">
            <w:pPr>
              <w:spacing w:line="240" w:lineRule="auto"/>
              <w:rPr>
                <w:sz w:val="20"/>
              </w:rPr>
            </w:pPr>
            <w:r w:rsidRPr="00EE4B8B">
              <w:rPr>
                <w:b/>
                <w:bCs/>
                <w:sz w:val="20"/>
                <w:lang w:val="en-US"/>
              </w:rPr>
              <w:t>Lecturer:</w:t>
            </w:r>
          </w:p>
        </w:tc>
        <w:tc>
          <w:tcPr>
            <w:tcW w:w="36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33584DD" w14:textId="77777777" w:rsidR="00390AE5" w:rsidRPr="00EE4B8B" w:rsidRDefault="00390AE5" w:rsidP="005A2AF2">
            <w:pPr>
              <w:spacing w:line="240" w:lineRule="auto"/>
              <w:rPr>
                <w:b/>
                <w:bCs/>
                <w:sz w:val="20"/>
                <w:lang w:val="en-US"/>
              </w:rPr>
            </w:pPr>
            <w:r>
              <w:rPr>
                <w:b/>
                <w:bCs/>
                <w:sz w:val="20"/>
                <w:lang w:val="en-US"/>
              </w:rPr>
              <w:t xml:space="preserve">Jessica Newport, Lisa </w:t>
            </w:r>
            <w:proofErr w:type="spellStart"/>
            <w:r>
              <w:rPr>
                <w:b/>
                <w:bCs/>
                <w:sz w:val="20"/>
                <w:lang w:val="en-US"/>
              </w:rPr>
              <w:t>Bassler</w:t>
            </w:r>
            <w:proofErr w:type="spellEnd"/>
            <w:r>
              <w:rPr>
                <w:b/>
                <w:bCs/>
                <w:sz w:val="20"/>
                <w:lang w:val="en-US"/>
              </w:rPr>
              <w:t xml:space="preserve">, Giulia </w:t>
            </w:r>
            <w:proofErr w:type="spellStart"/>
            <w:r>
              <w:rPr>
                <w:b/>
                <w:bCs/>
                <w:sz w:val="20"/>
                <w:lang w:val="en-US"/>
              </w:rPr>
              <w:t>Chifari</w:t>
            </w:r>
            <w:proofErr w:type="spellEnd"/>
            <w:r>
              <w:rPr>
                <w:b/>
                <w:bCs/>
                <w:sz w:val="20"/>
                <w:lang w:val="en-US"/>
              </w:rPr>
              <w:t xml:space="preserve">, </w:t>
            </w:r>
            <w:r w:rsidRPr="005A2AF2">
              <w:rPr>
                <w:b/>
                <w:bCs/>
                <w:sz w:val="20"/>
                <w:lang w:val="en-US"/>
              </w:rPr>
              <w:t>Kathryn Roberts</w:t>
            </w:r>
          </w:p>
        </w:tc>
        <w:tc>
          <w:tcPr>
            <w:tcW w:w="24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736FE68" w14:textId="77777777" w:rsidR="00390AE5" w:rsidRPr="00EE4B8B" w:rsidRDefault="00390AE5" w:rsidP="00EE4B8B">
            <w:pPr>
              <w:spacing w:line="240" w:lineRule="auto"/>
              <w:rPr>
                <w:sz w:val="20"/>
              </w:rPr>
            </w:pPr>
            <w:r w:rsidRPr="00EE4B8B">
              <w:rPr>
                <w:b/>
                <w:bCs/>
                <w:sz w:val="20"/>
                <w:lang w:val="en-US"/>
              </w:rPr>
              <w:t>Internal Verifier:</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3CAB9D1" w14:textId="77777777" w:rsidR="00390AE5" w:rsidRPr="00D73900" w:rsidRDefault="00390AE5" w:rsidP="00EE4B8B">
            <w:pPr>
              <w:spacing w:line="240" w:lineRule="auto"/>
              <w:rPr>
                <w:b/>
                <w:sz w:val="20"/>
              </w:rPr>
            </w:pPr>
            <w:r w:rsidRPr="00D73900">
              <w:rPr>
                <w:b/>
                <w:sz w:val="20"/>
              </w:rPr>
              <w:t>Lola Villard-Coles</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E625B7" w14:textId="77777777" w:rsidR="00390AE5" w:rsidRPr="00D73900" w:rsidRDefault="00390AE5" w:rsidP="00EE4B8B">
            <w:pPr>
              <w:spacing w:line="240" w:lineRule="auto"/>
              <w:rPr>
                <w:b/>
                <w:sz w:val="20"/>
              </w:rPr>
            </w:pPr>
          </w:p>
        </w:tc>
      </w:tr>
      <w:tr w:rsidR="00390AE5" w:rsidRPr="00E554DA" w14:paraId="7A54FD6B" w14:textId="3D41C7A8" w:rsidTr="00390AE5">
        <w:tblPrEx>
          <w:jc w:val="center"/>
          <w:tblInd w:w="0" w:type="dxa"/>
        </w:tblPrEx>
        <w:trPr>
          <w:trHeight w:val="483"/>
          <w:jc w:val="center"/>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741BB397" w14:textId="77777777" w:rsidR="00390AE5" w:rsidRPr="00EE4B8B" w:rsidRDefault="00390AE5" w:rsidP="00EE4B8B">
            <w:pPr>
              <w:spacing w:line="240" w:lineRule="auto"/>
              <w:rPr>
                <w:sz w:val="20"/>
              </w:rPr>
            </w:pPr>
            <w:r w:rsidRPr="00EE4B8B">
              <w:rPr>
                <w:b/>
                <w:bCs/>
                <w:sz w:val="20"/>
                <w:lang w:val="en-US"/>
              </w:rPr>
              <w:t>Assignment Title:</w:t>
            </w:r>
          </w:p>
        </w:tc>
        <w:tc>
          <w:tcPr>
            <w:tcW w:w="36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5C58B0F" w14:textId="77777777" w:rsidR="00390AE5" w:rsidRPr="00EE4B8B" w:rsidRDefault="00390AE5" w:rsidP="00EE4B8B">
            <w:pPr>
              <w:spacing w:line="240" w:lineRule="auto"/>
              <w:rPr>
                <w:b/>
                <w:sz w:val="20"/>
              </w:rPr>
            </w:pPr>
            <w:r w:rsidRPr="00EE4B8B">
              <w:rPr>
                <w:b/>
                <w:sz w:val="20"/>
              </w:rPr>
              <w:t>Student Learning Log</w:t>
            </w:r>
          </w:p>
        </w:tc>
        <w:tc>
          <w:tcPr>
            <w:tcW w:w="24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674AB2B" w14:textId="77777777" w:rsidR="00390AE5" w:rsidRPr="00EE4B8B" w:rsidRDefault="00390AE5" w:rsidP="00EE4B8B">
            <w:pPr>
              <w:spacing w:line="240" w:lineRule="auto"/>
              <w:rPr>
                <w:sz w:val="20"/>
              </w:rPr>
            </w:pPr>
            <w:r>
              <w:rPr>
                <w:b/>
                <w:bCs/>
                <w:sz w:val="20"/>
                <w:lang w:val="en-US"/>
              </w:rPr>
              <w:t xml:space="preserve">Word count </w:t>
            </w:r>
            <w:r w:rsidRPr="00EE4B8B">
              <w:rPr>
                <w:b/>
                <w:bCs/>
                <w:sz w:val="20"/>
                <w:lang w:val="en-US"/>
              </w:rPr>
              <w:t>(or equivalent):</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4D77FF7" w14:textId="77777777" w:rsidR="00390AE5" w:rsidRPr="00EE4B8B" w:rsidRDefault="00390AE5" w:rsidP="00EE4B8B">
            <w:pPr>
              <w:spacing w:line="240" w:lineRule="auto"/>
              <w:rPr>
                <w:b/>
                <w:bCs/>
                <w:sz w:val="20"/>
                <w:lang w:val="en-US"/>
              </w:rPr>
            </w:pPr>
            <w:r>
              <w:rPr>
                <w:b/>
                <w:bCs/>
                <w:sz w:val="20"/>
                <w:lang w:val="en-US"/>
              </w:rPr>
              <w:t xml:space="preserve">1,250 words (+/- </w:t>
            </w:r>
            <w:r w:rsidRPr="00EE4B8B">
              <w:rPr>
                <w:b/>
                <w:bCs/>
                <w:sz w:val="20"/>
                <w:lang w:val="en-US"/>
              </w:rPr>
              <w:t>10%)</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953A45" w14:textId="77777777" w:rsidR="00390AE5" w:rsidRDefault="00390AE5" w:rsidP="00EE4B8B">
            <w:pPr>
              <w:spacing w:line="240" w:lineRule="auto"/>
              <w:rPr>
                <w:b/>
                <w:bCs/>
                <w:sz w:val="20"/>
                <w:lang w:val="en-US"/>
              </w:rPr>
            </w:pPr>
          </w:p>
        </w:tc>
      </w:tr>
      <w:tr w:rsidR="00390AE5" w:rsidRPr="00E554DA" w14:paraId="21093005" w14:textId="3AE9326C" w:rsidTr="00390AE5">
        <w:tblPrEx>
          <w:jc w:val="center"/>
          <w:tblInd w:w="0" w:type="dxa"/>
        </w:tblPrEx>
        <w:trPr>
          <w:trHeight w:val="723"/>
          <w:jc w:val="center"/>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298AF825" w14:textId="77777777" w:rsidR="00390AE5" w:rsidRPr="00EE4B8B" w:rsidRDefault="00390AE5" w:rsidP="00EE4B8B">
            <w:pPr>
              <w:spacing w:line="240" w:lineRule="auto"/>
              <w:rPr>
                <w:sz w:val="20"/>
              </w:rPr>
            </w:pPr>
            <w:r w:rsidRPr="00EE4B8B">
              <w:rPr>
                <w:b/>
                <w:bCs/>
                <w:sz w:val="20"/>
                <w:lang w:val="en-US"/>
              </w:rPr>
              <w:t>Submission deadline:</w:t>
            </w:r>
          </w:p>
        </w:tc>
        <w:tc>
          <w:tcPr>
            <w:tcW w:w="36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35E6A19" w14:textId="77777777" w:rsidR="00390AE5" w:rsidRPr="00EE4B8B" w:rsidRDefault="00390AE5" w:rsidP="005A2AF2">
            <w:pPr>
              <w:spacing w:line="240" w:lineRule="auto"/>
              <w:rPr>
                <w:b/>
                <w:bCs/>
                <w:sz w:val="20"/>
              </w:rPr>
            </w:pPr>
            <w:r>
              <w:rPr>
                <w:b/>
                <w:bCs/>
                <w:sz w:val="20"/>
              </w:rPr>
              <w:t xml:space="preserve">Friday, 7th March 2025 by </w:t>
            </w:r>
            <w:r w:rsidRPr="005A2AF2">
              <w:rPr>
                <w:b/>
                <w:bCs/>
                <w:sz w:val="20"/>
              </w:rPr>
              <w:t>23:59pm</w:t>
            </w:r>
          </w:p>
        </w:tc>
        <w:tc>
          <w:tcPr>
            <w:tcW w:w="24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81925EF" w14:textId="77777777" w:rsidR="00390AE5" w:rsidRPr="00EE4B8B" w:rsidRDefault="00390AE5" w:rsidP="00EE4B8B">
            <w:pPr>
              <w:spacing w:line="240" w:lineRule="auto"/>
              <w:rPr>
                <w:sz w:val="20"/>
              </w:rPr>
            </w:pPr>
            <w:r w:rsidRPr="00EE4B8B">
              <w:rPr>
                <w:b/>
                <w:bCs/>
                <w:sz w:val="20"/>
                <w:lang w:val="en-US"/>
              </w:rPr>
              <w:t xml:space="preserve">Return date of provisional marks </w:t>
            </w:r>
            <w:r>
              <w:rPr>
                <w:b/>
                <w:bCs/>
                <w:sz w:val="20"/>
                <w:lang w:val="en-US"/>
              </w:rPr>
              <w:t>and</w:t>
            </w:r>
            <w:r w:rsidRPr="00EE4B8B">
              <w:rPr>
                <w:b/>
                <w:bCs/>
                <w:sz w:val="20"/>
                <w:lang w:val="en-US"/>
              </w:rPr>
              <w:t xml:space="preserve"> written feedback:</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7D12E66" w14:textId="77777777" w:rsidR="00390AE5" w:rsidRPr="005A2AF2" w:rsidRDefault="00390AE5" w:rsidP="005A2AF2">
            <w:pPr>
              <w:spacing w:line="240" w:lineRule="auto"/>
              <w:rPr>
                <w:b/>
                <w:bCs/>
                <w:sz w:val="20"/>
              </w:rPr>
            </w:pPr>
            <w:r>
              <w:rPr>
                <w:b/>
                <w:bCs/>
                <w:sz w:val="20"/>
              </w:rPr>
              <w:t>Friday, 4</w:t>
            </w:r>
            <w:r w:rsidRPr="005A2AF2">
              <w:rPr>
                <w:b/>
                <w:bCs/>
                <w:sz w:val="20"/>
              </w:rPr>
              <w:t>th April</w:t>
            </w:r>
          </w:p>
          <w:p w14:paraId="1EEDBA1A" w14:textId="77777777" w:rsidR="00390AE5" w:rsidRPr="00EE4B8B" w:rsidRDefault="00390AE5" w:rsidP="005A2AF2">
            <w:pPr>
              <w:spacing w:line="240" w:lineRule="auto"/>
              <w:rPr>
                <w:b/>
                <w:bCs/>
                <w:sz w:val="20"/>
              </w:rPr>
            </w:pPr>
            <w:r w:rsidRPr="005A2AF2">
              <w:rPr>
                <w:b/>
                <w:bCs/>
                <w:sz w:val="20"/>
              </w:rPr>
              <w:t>2025 by 23:59pm</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402C68" w14:textId="77777777" w:rsidR="00390AE5" w:rsidRDefault="00390AE5" w:rsidP="005A2AF2">
            <w:pPr>
              <w:spacing w:line="240" w:lineRule="auto"/>
              <w:rPr>
                <w:b/>
                <w:bCs/>
                <w:sz w:val="20"/>
              </w:rPr>
            </w:pPr>
          </w:p>
        </w:tc>
      </w:tr>
      <w:tr w:rsidR="00390AE5" w:rsidRPr="00E554DA" w14:paraId="0E4FE6F3" w14:textId="7BF45D15" w:rsidTr="00390AE5">
        <w:tblPrEx>
          <w:jc w:val="center"/>
          <w:tblInd w:w="0" w:type="dxa"/>
        </w:tblPrEx>
        <w:trPr>
          <w:trHeight w:val="2403"/>
          <w:jc w:val="center"/>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7883E89C" w14:textId="77777777" w:rsidR="00390AE5" w:rsidRPr="00EE4B8B" w:rsidRDefault="00390AE5" w:rsidP="00EE4B8B">
            <w:pPr>
              <w:spacing w:line="240" w:lineRule="auto"/>
              <w:rPr>
                <w:sz w:val="20"/>
              </w:rPr>
            </w:pPr>
            <w:r w:rsidRPr="00EE4B8B">
              <w:rPr>
                <w:b/>
                <w:bCs/>
                <w:sz w:val="20"/>
                <w:lang w:val="en-US"/>
              </w:rPr>
              <w:t>Submission method:</w:t>
            </w:r>
          </w:p>
        </w:tc>
        <w:tc>
          <w:tcPr>
            <w:tcW w:w="783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77F9CBC" w14:textId="77777777" w:rsidR="00390AE5" w:rsidRPr="00EE4B8B" w:rsidRDefault="00390AE5" w:rsidP="00EE4B8B">
            <w:pPr>
              <w:spacing w:line="240" w:lineRule="auto"/>
              <w:rPr>
                <w:sz w:val="20"/>
                <w:lang w:val="en-US"/>
              </w:rPr>
            </w:pPr>
            <w:r w:rsidRPr="00EE4B8B">
              <w:rPr>
                <w:sz w:val="20"/>
                <w:lang w:val="en-US"/>
              </w:rPr>
              <w:t xml:space="preserve">All written assessments, where practical and </w:t>
            </w:r>
            <w:r>
              <w:rPr>
                <w:sz w:val="20"/>
                <w:lang w:val="en-US"/>
              </w:rPr>
              <w:t xml:space="preserve">possible, must be submitted via </w:t>
            </w:r>
            <w:proofErr w:type="spellStart"/>
            <w:r w:rsidRPr="00EE4B8B">
              <w:rPr>
                <w:sz w:val="20"/>
                <w:lang w:val="en-US"/>
              </w:rPr>
              <w:t>Turnitin</w:t>
            </w:r>
            <w:proofErr w:type="spellEnd"/>
            <w:r w:rsidRPr="00EE4B8B">
              <w:rPr>
                <w:sz w:val="20"/>
                <w:lang w:val="en-US"/>
              </w:rPr>
              <w:t xml:space="preserve"> unless otherwise instructed by the Le</w:t>
            </w:r>
            <w:r>
              <w:rPr>
                <w:sz w:val="20"/>
                <w:lang w:val="en-US"/>
              </w:rPr>
              <w:t xml:space="preserve">cturer. (Please DO NOT put this </w:t>
            </w:r>
            <w:r w:rsidRPr="00EE4B8B">
              <w:rPr>
                <w:sz w:val="20"/>
                <w:lang w:val="en-US"/>
              </w:rPr>
              <w:t xml:space="preserve">assessment specification into </w:t>
            </w:r>
            <w:proofErr w:type="spellStart"/>
            <w:r w:rsidRPr="00EE4B8B">
              <w:rPr>
                <w:sz w:val="20"/>
                <w:lang w:val="en-US"/>
              </w:rPr>
              <w:t>Turnitin</w:t>
            </w:r>
            <w:proofErr w:type="spellEnd"/>
            <w:r w:rsidRPr="00EE4B8B">
              <w:rPr>
                <w:sz w:val="20"/>
                <w:lang w:val="en-US"/>
              </w:rPr>
              <w:t xml:space="preserve"> or it wi</w:t>
            </w:r>
            <w:r>
              <w:rPr>
                <w:sz w:val="20"/>
                <w:lang w:val="en-US"/>
              </w:rPr>
              <w:t xml:space="preserve">ll match many similarities with </w:t>
            </w:r>
            <w:r w:rsidRPr="00EE4B8B">
              <w:rPr>
                <w:sz w:val="20"/>
                <w:lang w:val="en-US"/>
              </w:rPr>
              <w:t>other students’ submissions.)</w:t>
            </w:r>
          </w:p>
          <w:p w14:paraId="75ACC012" w14:textId="77777777" w:rsidR="00390AE5" w:rsidRPr="00EE4B8B" w:rsidRDefault="00390AE5" w:rsidP="00EE4B8B">
            <w:pPr>
              <w:spacing w:line="240" w:lineRule="auto"/>
              <w:rPr>
                <w:b/>
                <w:sz w:val="20"/>
                <w:lang w:val="en-US"/>
              </w:rPr>
            </w:pPr>
            <w:r w:rsidRPr="00EE4B8B">
              <w:rPr>
                <w:b/>
                <w:sz w:val="20"/>
                <w:lang w:val="en-US"/>
              </w:rPr>
              <w:t>Alternative submission method (if applicable):</w:t>
            </w:r>
          </w:p>
          <w:p w14:paraId="7F516267" w14:textId="77777777" w:rsidR="00390AE5" w:rsidRPr="00EE4B8B" w:rsidRDefault="00390AE5" w:rsidP="00EE4B8B">
            <w:pPr>
              <w:spacing w:line="240" w:lineRule="auto"/>
              <w:rPr>
                <w:b/>
                <w:sz w:val="20"/>
                <w:lang w:val="en-US"/>
              </w:rPr>
            </w:pPr>
            <w:r w:rsidRPr="00EE4B8B">
              <w:rPr>
                <w:b/>
                <w:sz w:val="20"/>
                <w:lang w:val="en-US"/>
              </w:rPr>
              <w:t>Late submission of the assessment will result in a late penalty mark:</w:t>
            </w:r>
          </w:p>
          <w:p w14:paraId="703910F6" w14:textId="77777777" w:rsidR="00390AE5" w:rsidRPr="00EE4B8B" w:rsidRDefault="00390AE5" w:rsidP="00EE4B8B">
            <w:pPr>
              <w:spacing w:line="240" w:lineRule="auto"/>
              <w:rPr>
                <w:sz w:val="20"/>
                <w:lang w:val="en-US"/>
              </w:rPr>
            </w:pPr>
            <w:r w:rsidRPr="00EE4B8B">
              <w:rPr>
                <w:sz w:val="20"/>
                <w:lang w:val="en-US"/>
              </w:rPr>
              <w:t>Work which is submitted up to 1 week late will be capped</w:t>
            </w:r>
            <w:r>
              <w:rPr>
                <w:sz w:val="20"/>
                <w:lang w:val="en-US"/>
              </w:rPr>
              <w:t xml:space="preserve"> at 40% for the first </w:t>
            </w:r>
            <w:r w:rsidRPr="00EE4B8B">
              <w:rPr>
                <w:sz w:val="20"/>
                <w:lang w:val="en-US"/>
              </w:rPr>
              <w:t>attempt and will be awarded a mark of 0% for</w:t>
            </w:r>
            <w:r>
              <w:rPr>
                <w:sz w:val="20"/>
                <w:lang w:val="en-US"/>
              </w:rPr>
              <w:t xml:space="preserve"> re-assessment. Late submission </w:t>
            </w:r>
            <w:r w:rsidRPr="00EE4B8B">
              <w:rPr>
                <w:sz w:val="20"/>
                <w:lang w:val="en-US"/>
              </w:rPr>
              <w:t>penalties may be lifted only if there is an app</w:t>
            </w:r>
            <w:r>
              <w:rPr>
                <w:sz w:val="20"/>
                <w:lang w:val="en-US"/>
              </w:rPr>
              <w:t xml:space="preserve">roved extenuating circumstances </w:t>
            </w:r>
            <w:r w:rsidRPr="00EE4B8B">
              <w:rPr>
                <w:sz w:val="20"/>
                <w:lang w:val="en-US"/>
              </w:rPr>
              <w:t>claim.</w:t>
            </w:r>
          </w:p>
          <w:p w14:paraId="584C9DD5" w14:textId="77777777" w:rsidR="00390AE5" w:rsidRPr="00EE4B8B" w:rsidRDefault="00390AE5" w:rsidP="00EE4B8B">
            <w:pPr>
              <w:spacing w:line="240" w:lineRule="auto"/>
              <w:rPr>
                <w:sz w:val="20"/>
                <w:lang w:val="en-US"/>
              </w:rPr>
            </w:pPr>
            <w:r w:rsidRPr="00EE4B8B">
              <w:rPr>
                <w:sz w:val="20"/>
                <w:lang w:val="en-US"/>
              </w:rPr>
              <w:t>Work submitted more than 1 week late will be considered as a non-submission</w:t>
            </w:r>
            <w:r>
              <w:rPr>
                <w:sz w:val="20"/>
                <w:lang w:val="en-US"/>
              </w:rPr>
              <w:t xml:space="preserve"> </w:t>
            </w:r>
            <w:r w:rsidRPr="00EE4B8B">
              <w:rPr>
                <w:sz w:val="20"/>
                <w:lang w:val="en-US"/>
              </w:rPr>
              <w:t>and will not be marked. The work may be</w:t>
            </w:r>
            <w:r>
              <w:rPr>
                <w:sz w:val="20"/>
                <w:lang w:val="en-US"/>
              </w:rPr>
              <w:t xml:space="preserve"> considered as a submission for </w:t>
            </w:r>
            <w:r w:rsidRPr="00EE4B8B">
              <w:rPr>
                <w:sz w:val="20"/>
                <w:lang w:val="en-US"/>
              </w:rPr>
              <w:t>reassessment if offered by an Examining B</w:t>
            </w:r>
            <w:r>
              <w:rPr>
                <w:sz w:val="20"/>
                <w:lang w:val="en-US"/>
              </w:rPr>
              <w:t xml:space="preserve">oard or if there is an approved </w:t>
            </w:r>
            <w:r w:rsidRPr="00EE4B8B">
              <w:rPr>
                <w:sz w:val="20"/>
                <w:lang w:val="en-US"/>
              </w:rPr>
              <w:t>extenuating circumstances claim.</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A3DD85" w14:textId="77777777" w:rsidR="00390AE5" w:rsidRPr="00EE4B8B" w:rsidRDefault="00390AE5" w:rsidP="00EE4B8B">
            <w:pPr>
              <w:spacing w:line="240" w:lineRule="auto"/>
              <w:rPr>
                <w:sz w:val="20"/>
                <w:lang w:val="en-US"/>
              </w:rPr>
            </w:pPr>
          </w:p>
        </w:tc>
      </w:tr>
      <w:tr w:rsidR="00390AE5" w:rsidRPr="00E554DA" w14:paraId="4F5F659B" w14:textId="717630EC" w:rsidTr="00390AE5">
        <w:tblPrEx>
          <w:jc w:val="center"/>
          <w:tblInd w:w="0" w:type="dxa"/>
        </w:tblPrEx>
        <w:trPr>
          <w:trHeight w:val="963"/>
          <w:jc w:val="center"/>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2A5BA157" w14:textId="77777777" w:rsidR="00390AE5" w:rsidRPr="00EE4B8B" w:rsidRDefault="00390AE5" w:rsidP="00EE4B8B">
            <w:pPr>
              <w:spacing w:line="240" w:lineRule="auto"/>
              <w:rPr>
                <w:sz w:val="20"/>
              </w:rPr>
            </w:pPr>
            <w:r w:rsidRPr="00EE4B8B">
              <w:rPr>
                <w:b/>
                <w:bCs/>
                <w:sz w:val="20"/>
                <w:lang w:val="en-US"/>
              </w:rPr>
              <w:t>Academic honesty / referencing:</w:t>
            </w:r>
          </w:p>
        </w:tc>
        <w:tc>
          <w:tcPr>
            <w:tcW w:w="783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8494EC4" w14:textId="77777777" w:rsidR="00390AE5" w:rsidRPr="00EE4B8B" w:rsidRDefault="00390AE5" w:rsidP="00EE4B8B">
            <w:pPr>
              <w:spacing w:line="240" w:lineRule="auto"/>
              <w:rPr>
                <w:sz w:val="20"/>
                <w:lang w:val="en-US"/>
              </w:rPr>
            </w:pPr>
            <w:r w:rsidRPr="00EE4B8B">
              <w:rPr>
                <w:sz w:val="20"/>
                <w:lang w:val="en-US"/>
              </w:rPr>
              <w:t>Academic honesty is required. In the main b</w:t>
            </w:r>
            <w:r>
              <w:rPr>
                <w:sz w:val="20"/>
                <w:lang w:val="en-US"/>
              </w:rPr>
              <w:t xml:space="preserve">ody of your submission you must </w:t>
            </w:r>
            <w:r w:rsidRPr="00EE4B8B">
              <w:rPr>
                <w:sz w:val="20"/>
                <w:lang w:val="en-US"/>
              </w:rPr>
              <w:t>give credit to authors on whose research and i</w:t>
            </w:r>
            <w:r>
              <w:rPr>
                <w:sz w:val="20"/>
                <w:lang w:val="en-US"/>
              </w:rPr>
              <w:t xml:space="preserve">deas your work is based. Append </w:t>
            </w:r>
            <w:r w:rsidRPr="00EE4B8B">
              <w:rPr>
                <w:sz w:val="20"/>
                <w:lang w:val="en-US"/>
              </w:rPr>
              <w:t>to your submission a reference list that indicates</w:t>
            </w:r>
            <w:r>
              <w:rPr>
                <w:sz w:val="20"/>
                <w:lang w:val="en-US"/>
              </w:rPr>
              <w:t xml:space="preserve"> the books, articles, etc. that </w:t>
            </w:r>
            <w:r w:rsidRPr="00EE4B8B">
              <w:rPr>
                <w:sz w:val="20"/>
                <w:lang w:val="en-US"/>
              </w:rPr>
              <w:t>you have used, cited or quoted in order to complete this assessment.</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3FC65E" w14:textId="77777777" w:rsidR="00390AE5" w:rsidRPr="00EE4B8B" w:rsidRDefault="00390AE5" w:rsidP="00EE4B8B">
            <w:pPr>
              <w:spacing w:line="240" w:lineRule="auto"/>
              <w:rPr>
                <w:sz w:val="20"/>
                <w:lang w:val="en-US"/>
              </w:rPr>
            </w:pPr>
          </w:p>
        </w:tc>
      </w:tr>
    </w:tbl>
    <w:p w14:paraId="19C9D230" w14:textId="77777777" w:rsidR="0051466C" w:rsidRPr="0051466C" w:rsidRDefault="0051466C" w:rsidP="00E554DA">
      <w:r w:rsidRPr="0051466C">
        <w:br w:type="page"/>
      </w:r>
    </w:p>
    <w:sdt>
      <w:sdtPr>
        <w:rPr>
          <w:rFonts w:ascii="Times New Roman" w:eastAsiaTheme="minorHAnsi" w:hAnsi="Times New Roman" w:cstheme="minorBidi"/>
          <w:color w:val="auto"/>
          <w:sz w:val="24"/>
          <w:szCs w:val="22"/>
          <w:lang w:val="en-GB"/>
        </w:rPr>
        <w:id w:val="-157923602"/>
        <w:docPartObj>
          <w:docPartGallery w:val="Table of Contents"/>
          <w:docPartUnique/>
        </w:docPartObj>
      </w:sdtPr>
      <w:sdtEndPr>
        <w:rPr>
          <w:b/>
          <w:bCs/>
          <w:noProof/>
        </w:rPr>
      </w:sdtEndPr>
      <w:sdtContent>
        <w:p w14:paraId="6E913DF9" w14:textId="77777777" w:rsidR="0051466C" w:rsidRDefault="0051466C">
          <w:pPr>
            <w:pStyle w:val="Titlucuprins"/>
          </w:pPr>
          <w:r>
            <w:t>Table of Contents</w:t>
          </w:r>
        </w:p>
        <w:p w14:paraId="55035EAF" w14:textId="77777777" w:rsidR="005E5C6A" w:rsidRDefault="0051466C">
          <w:pPr>
            <w:pStyle w:val="Cuprins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90875945" w:history="1">
            <w:r w:rsidR="005E5C6A" w:rsidRPr="00211CEF">
              <w:rPr>
                <w:rStyle w:val="Hyperlink"/>
                <w:noProof/>
              </w:rPr>
              <w:t>Introduction</w:t>
            </w:r>
            <w:r w:rsidR="005E5C6A">
              <w:rPr>
                <w:noProof/>
                <w:webHidden/>
              </w:rPr>
              <w:tab/>
            </w:r>
            <w:r w:rsidR="005E5C6A">
              <w:rPr>
                <w:noProof/>
                <w:webHidden/>
              </w:rPr>
              <w:fldChar w:fldCharType="begin"/>
            </w:r>
            <w:r w:rsidR="005E5C6A">
              <w:rPr>
                <w:noProof/>
                <w:webHidden/>
              </w:rPr>
              <w:instrText xml:space="preserve"> PAGEREF _Toc190875945 \h </w:instrText>
            </w:r>
            <w:r w:rsidR="005E5C6A">
              <w:rPr>
                <w:noProof/>
                <w:webHidden/>
              </w:rPr>
            </w:r>
            <w:r w:rsidR="005E5C6A">
              <w:rPr>
                <w:noProof/>
                <w:webHidden/>
              </w:rPr>
              <w:fldChar w:fldCharType="separate"/>
            </w:r>
            <w:r w:rsidR="005E5C6A">
              <w:rPr>
                <w:noProof/>
                <w:webHidden/>
              </w:rPr>
              <w:t>1</w:t>
            </w:r>
            <w:r w:rsidR="005E5C6A">
              <w:rPr>
                <w:noProof/>
                <w:webHidden/>
              </w:rPr>
              <w:fldChar w:fldCharType="end"/>
            </w:r>
          </w:hyperlink>
        </w:p>
        <w:p w14:paraId="7D5448B2" w14:textId="77777777" w:rsidR="005E5C6A" w:rsidRDefault="005E5C6A">
          <w:pPr>
            <w:pStyle w:val="Cuprins1"/>
            <w:tabs>
              <w:tab w:val="right" w:leader="dot" w:pos="9350"/>
            </w:tabs>
            <w:rPr>
              <w:rFonts w:asciiTheme="minorHAnsi" w:eastAsiaTheme="minorEastAsia" w:hAnsiTheme="minorHAnsi"/>
              <w:noProof/>
              <w:sz w:val="22"/>
              <w:lang w:eastAsia="en-GB"/>
            </w:rPr>
          </w:pPr>
          <w:hyperlink w:anchor="_Toc190875946" w:history="1">
            <w:r w:rsidRPr="00211CEF">
              <w:rPr>
                <w:rStyle w:val="Hyperlink"/>
                <w:noProof/>
              </w:rPr>
              <w:t>Reflection on Experience and Personal Development</w:t>
            </w:r>
            <w:r>
              <w:rPr>
                <w:noProof/>
                <w:webHidden/>
              </w:rPr>
              <w:tab/>
            </w:r>
            <w:r>
              <w:rPr>
                <w:noProof/>
                <w:webHidden/>
              </w:rPr>
              <w:fldChar w:fldCharType="begin"/>
            </w:r>
            <w:r>
              <w:rPr>
                <w:noProof/>
                <w:webHidden/>
              </w:rPr>
              <w:instrText xml:space="preserve"> PAGEREF _Toc190875946 \h </w:instrText>
            </w:r>
            <w:r>
              <w:rPr>
                <w:noProof/>
                <w:webHidden/>
              </w:rPr>
            </w:r>
            <w:r>
              <w:rPr>
                <w:noProof/>
                <w:webHidden/>
              </w:rPr>
              <w:fldChar w:fldCharType="separate"/>
            </w:r>
            <w:r>
              <w:rPr>
                <w:noProof/>
                <w:webHidden/>
              </w:rPr>
              <w:t>2</w:t>
            </w:r>
            <w:r>
              <w:rPr>
                <w:noProof/>
                <w:webHidden/>
              </w:rPr>
              <w:fldChar w:fldCharType="end"/>
            </w:r>
          </w:hyperlink>
        </w:p>
        <w:p w14:paraId="2575CECD" w14:textId="77777777" w:rsidR="005E5C6A" w:rsidRDefault="005E5C6A">
          <w:pPr>
            <w:pStyle w:val="Cuprins1"/>
            <w:tabs>
              <w:tab w:val="right" w:leader="dot" w:pos="9350"/>
            </w:tabs>
            <w:rPr>
              <w:rFonts w:asciiTheme="minorHAnsi" w:eastAsiaTheme="minorEastAsia" w:hAnsiTheme="minorHAnsi"/>
              <w:noProof/>
              <w:sz w:val="22"/>
              <w:lang w:eastAsia="en-GB"/>
            </w:rPr>
          </w:pPr>
          <w:hyperlink w:anchor="_Toc190875947" w:history="1">
            <w:r w:rsidRPr="00211CEF">
              <w:rPr>
                <w:rStyle w:val="Hyperlink"/>
                <w:noProof/>
              </w:rPr>
              <w:t>Critical Analysis of Work-Based Skills and Technical Knowledge</w:t>
            </w:r>
            <w:r>
              <w:rPr>
                <w:noProof/>
                <w:webHidden/>
              </w:rPr>
              <w:tab/>
            </w:r>
            <w:r>
              <w:rPr>
                <w:noProof/>
                <w:webHidden/>
              </w:rPr>
              <w:fldChar w:fldCharType="begin"/>
            </w:r>
            <w:r>
              <w:rPr>
                <w:noProof/>
                <w:webHidden/>
              </w:rPr>
              <w:instrText xml:space="preserve"> PAGEREF _Toc190875947 \h </w:instrText>
            </w:r>
            <w:r>
              <w:rPr>
                <w:noProof/>
                <w:webHidden/>
              </w:rPr>
            </w:r>
            <w:r>
              <w:rPr>
                <w:noProof/>
                <w:webHidden/>
              </w:rPr>
              <w:fldChar w:fldCharType="separate"/>
            </w:r>
            <w:r>
              <w:rPr>
                <w:noProof/>
                <w:webHidden/>
              </w:rPr>
              <w:t>3</w:t>
            </w:r>
            <w:r>
              <w:rPr>
                <w:noProof/>
                <w:webHidden/>
              </w:rPr>
              <w:fldChar w:fldCharType="end"/>
            </w:r>
          </w:hyperlink>
        </w:p>
        <w:p w14:paraId="338B44CC" w14:textId="77777777" w:rsidR="005E5C6A" w:rsidRDefault="005E5C6A">
          <w:pPr>
            <w:pStyle w:val="Cuprins1"/>
            <w:tabs>
              <w:tab w:val="right" w:leader="dot" w:pos="9350"/>
            </w:tabs>
            <w:rPr>
              <w:rFonts w:asciiTheme="minorHAnsi" w:eastAsiaTheme="minorEastAsia" w:hAnsiTheme="minorHAnsi"/>
              <w:noProof/>
              <w:sz w:val="22"/>
              <w:lang w:eastAsia="en-GB"/>
            </w:rPr>
          </w:pPr>
          <w:hyperlink w:anchor="_Toc190875948" w:history="1">
            <w:r w:rsidRPr="00211CEF">
              <w:rPr>
                <w:rStyle w:val="Hyperlink"/>
                <w:noProof/>
              </w:rPr>
              <w:t>Reflection on Organisational Issues</w:t>
            </w:r>
            <w:r>
              <w:rPr>
                <w:noProof/>
                <w:webHidden/>
              </w:rPr>
              <w:tab/>
            </w:r>
            <w:r>
              <w:rPr>
                <w:noProof/>
                <w:webHidden/>
              </w:rPr>
              <w:fldChar w:fldCharType="begin"/>
            </w:r>
            <w:r>
              <w:rPr>
                <w:noProof/>
                <w:webHidden/>
              </w:rPr>
              <w:instrText xml:space="preserve"> PAGEREF _Toc190875948 \h </w:instrText>
            </w:r>
            <w:r>
              <w:rPr>
                <w:noProof/>
                <w:webHidden/>
              </w:rPr>
            </w:r>
            <w:r>
              <w:rPr>
                <w:noProof/>
                <w:webHidden/>
              </w:rPr>
              <w:fldChar w:fldCharType="separate"/>
            </w:r>
            <w:r>
              <w:rPr>
                <w:noProof/>
                <w:webHidden/>
              </w:rPr>
              <w:t>4</w:t>
            </w:r>
            <w:r>
              <w:rPr>
                <w:noProof/>
                <w:webHidden/>
              </w:rPr>
              <w:fldChar w:fldCharType="end"/>
            </w:r>
          </w:hyperlink>
        </w:p>
        <w:p w14:paraId="00DB140A" w14:textId="77777777" w:rsidR="005E5C6A" w:rsidRDefault="005E5C6A">
          <w:pPr>
            <w:pStyle w:val="Cuprins1"/>
            <w:tabs>
              <w:tab w:val="right" w:leader="dot" w:pos="9350"/>
            </w:tabs>
            <w:rPr>
              <w:rFonts w:asciiTheme="minorHAnsi" w:eastAsiaTheme="minorEastAsia" w:hAnsiTheme="minorHAnsi"/>
              <w:noProof/>
              <w:sz w:val="22"/>
              <w:lang w:eastAsia="en-GB"/>
            </w:rPr>
          </w:pPr>
          <w:hyperlink w:anchor="_Toc190875949" w:history="1">
            <w:r w:rsidRPr="00211CEF">
              <w:rPr>
                <w:rStyle w:val="Hyperlink"/>
                <w:noProof/>
              </w:rPr>
              <w:t>Conclusion and Action Plan</w:t>
            </w:r>
            <w:r>
              <w:rPr>
                <w:noProof/>
                <w:webHidden/>
              </w:rPr>
              <w:tab/>
            </w:r>
            <w:r>
              <w:rPr>
                <w:noProof/>
                <w:webHidden/>
              </w:rPr>
              <w:fldChar w:fldCharType="begin"/>
            </w:r>
            <w:r>
              <w:rPr>
                <w:noProof/>
                <w:webHidden/>
              </w:rPr>
              <w:instrText xml:space="preserve"> PAGEREF _Toc190875949 \h </w:instrText>
            </w:r>
            <w:r>
              <w:rPr>
                <w:noProof/>
                <w:webHidden/>
              </w:rPr>
            </w:r>
            <w:r>
              <w:rPr>
                <w:noProof/>
                <w:webHidden/>
              </w:rPr>
              <w:fldChar w:fldCharType="separate"/>
            </w:r>
            <w:r>
              <w:rPr>
                <w:noProof/>
                <w:webHidden/>
              </w:rPr>
              <w:t>5</w:t>
            </w:r>
            <w:r>
              <w:rPr>
                <w:noProof/>
                <w:webHidden/>
              </w:rPr>
              <w:fldChar w:fldCharType="end"/>
            </w:r>
          </w:hyperlink>
        </w:p>
        <w:p w14:paraId="6F9C7382" w14:textId="77777777" w:rsidR="005E5C6A" w:rsidRDefault="005E5C6A">
          <w:pPr>
            <w:pStyle w:val="Cuprins1"/>
            <w:tabs>
              <w:tab w:val="right" w:leader="dot" w:pos="9350"/>
            </w:tabs>
            <w:rPr>
              <w:rFonts w:asciiTheme="minorHAnsi" w:eastAsiaTheme="minorEastAsia" w:hAnsiTheme="minorHAnsi"/>
              <w:noProof/>
              <w:sz w:val="22"/>
              <w:lang w:eastAsia="en-GB"/>
            </w:rPr>
          </w:pPr>
          <w:hyperlink w:anchor="_Toc190875950" w:history="1">
            <w:r w:rsidRPr="00211CEF">
              <w:rPr>
                <w:rStyle w:val="Hyperlink"/>
                <w:noProof/>
              </w:rPr>
              <w:t>References</w:t>
            </w:r>
            <w:r>
              <w:rPr>
                <w:noProof/>
                <w:webHidden/>
              </w:rPr>
              <w:tab/>
            </w:r>
            <w:r>
              <w:rPr>
                <w:noProof/>
                <w:webHidden/>
              </w:rPr>
              <w:fldChar w:fldCharType="begin"/>
            </w:r>
            <w:r>
              <w:rPr>
                <w:noProof/>
                <w:webHidden/>
              </w:rPr>
              <w:instrText xml:space="preserve"> PAGEREF _Toc190875950 \h </w:instrText>
            </w:r>
            <w:r>
              <w:rPr>
                <w:noProof/>
                <w:webHidden/>
              </w:rPr>
            </w:r>
            <w:r>
              <w:rPr>
                <w:noProof/>
                <w:webHidden/>
              </w:rPr>
              <w:fldChar w:fldCharType="separate"/>
            </w:r>
            <w:r>
              <w:rPr>
                <w:noProof/>
                <w:webHidden/>
              </w:rPr>
              <w:t>6</w:t>
            </w:r>
            <w:r>
              <w:rPr>
                <w:noProof/>
                <w:webHidden/>
              </w:rPr>
              <w:fldChar w:fldCharType="end"/>
            </w:r>
          </w:hyperlink>
        </w:p>
        <w:p w14:paraId="6008450D" w14:textId="77777777" w:rsidR="0051466C" w:rsidRDefault="0051466C">
          <w:r>
            <w:rPr>
              <w:b/>
              <w:bCs/>
              <w:noProof/>
            </w:rPr>
            <w:fldChar w:fldCharType="end"/>
          </w:r>
        </w:p>
      </w:sdtContent>
    </w:sdt>
    <w:p w14:paraId="384DEEA5" w14:textId="77777777" w:rsidR="00944AE5" w:rsidRDefault="00944AE5" w:rsidP="005656CC">
      <w:pPr>
        <w:pStyle w:val="Titlu1"/>
      </w:pPr>
    </w:p>
    <w:p w14:paraId="20C91180" w14:textId="77777777" w:rsidR="00944AE5" w:rsidRDefault="00944AE5" w:rsidP="00944AE5">
      <w:pPr>
        <w:pStyle w:val="Titlu1"/>
        <w:tabs>
          <w:tab w:val="left" w:pos="1470"/>
        </w:tabs>
        <w:sectPr w:rsidR="00944AE5" w:rsidSect="00944AE5">
          <w:footerReference w:type="default" r:id="rId9"/>
          <w:pgSz w:w="12240" w:h="15840"/>
          <w:pgMar w:top="1440" w:right="1440" w:bottom="1440" w:left="1440" w:header="720" w:footer="720" w:gutter="0"/>
          <w:pgNumType w:fmt="lowerRoman" w:start="1"/>
          <w:cols w:space="720"/>
          <w:docGrid w:linePitch="360"/>
        </w:sectPr>
      </w:pPr>
    </w:p>
    <w:p w14:paraId="5CB12202" w14:textId="77777777" w:rsidR="00A46B65" w:rsidRPr="00A46B65" w:rsidRDefault="00A46B65" w:rsidP="00A46B65">
      <w:pPr>
        <w:pStyle w:val="Titlu1"/>
      </w:pPr>
      <w:bookmarkStart w:id="0" w:name="_Toc190875945"/>
      <w:r w:rsidRPr="00A46B65">
        <w:t>Introduction</w:t>
      </w:r>
      <w:bookmarkEnd w:id="0"/>
    </w:p>
    <w:p w14:paraId="12727DA6" w14:textId="77777777" w:rsidR="00A46B65" w:rsidRDefault="00A46B65" w:rsidP="00A46B65">
      <w:r>
        <w:t>The New Steine Hotel in Brighton has built up both traditional and modern services such as providing breakfast menu, English or continental. The food and beverage department has an extra coffee bar, which provides breakfasts for the customer at a distance of 50 metres from the hotel. The shadowing exercise with the food and beverage department during my practical attachment at New Steine Hotel allowed me to gain practical exposure to concepts I have learnt in the course of this course. In this report I will be selecting two of the creative experiences I have done throughout this module and assess the work based skills and technical knowledge I have as the tools needed to meet the guest service expectation using Kolb’s reflective cycle. It will also highlight a problem within the organisation with reference to the department and its possible remedies. Finally, there will be a presentation of an action plan for future career related activities.</w:t>
      </w:r>
    </w:p>
    <w:p w14:paraId="4D4AF164" w14:textId="77777777" w:rsidR="00A46B65" w:rsidRPr="00A46B65" w:rsidRDefault="00A46B65" w:rsidP="00A46B65">
      <w:pPr>
        <w:rPr>
          <w:b/>
        </w:rPr>
      </w:pPr>
      <w:r w:rsidRPr="00A46B65">
        <w:rPr>
          <w:b/>
        </w:rPr>
        <w:t>Learning Objectives</w:t>
      </w:r>
    </w:p>
    <w:p w14:paraId="4F1B69FC" w14:textId="77777777" w:rsidR="00A46B65" w:rsidRDefault="00A46B65" w:rsidP="00A46B65">
      <w:pPr>
        <w:pStyle w:val="Listparagraf"/>
        <w:numPr>
          <w:ilvl w:val="0"/>
          <w:numId w:val="4"/>
        </w:numPr>
      </w:pPr>
      <w:r>
        <w:t>Recognise role of the technical knowledge and overall skill in providing services to the guests.</w:t>
      </w:r>
    </w:p>
    <w:p w14:paraId="69BDCE86" w14:textId="77777777" w:rsidR="00A46B65" w:rsidRDefault="00A46B65" w:rsidP="00A46B65">
      <w:pPr>
        <w:pStyle w:val="Listparagraf"/>
        <w:numPr>
          <w:ilvl w:val="0"/>
          <w:numId w:val="4"/>
        </w:numPr>
      </w:pPr>
      <w:r>
        <w:t>Enhance my knowledge on communication, collaborative, and time management in a food and beverage department.</w:t>
      </w:r>
    </w:p>
    <w:p w14:paraId="31A8CCB0" w14:textId="77777777" w:rsidR="00A46B65" w:rsidRPr="00A46B65" w:rsidRDefault="00A46B65" w:rsidP="00A46B65">
      <w:pPr>
        <w:pStyle w:val="Listparagraf"/>
        <w:numPr>
          <w:ilvl w:val="0"/>
          <w:numId w:val="4"/>
        </w:numPr>
      </w:pPr>
      <w:r>
        <w:t>Review how personal as well as vocational development has influenced my dream career</w:t>
      </w:r>
      <w:r w:rsidRPr="00A46B65">
        <w:t>.</w:t>
      </w:r>
    </w:p>
    <w:p w14:paraId="33C145E5" w14:textId="77777777" w:rsidR="00A46B65" w:rsidRDefault="00A46B65">
      <w:pPr>
        <w:spacing w:line="259" w:lineRule="auto"/>
        <w:jc w:val="left"/>
        <w:rPr>
          <w:b/>
          <w:bCs/>
        </w:rPr>
      </w:pPr>
      <w:r>
        <w:rPr>
          <w:b/>
          <w:bCs/>
        </w:rPr>
        <w:br w:type="page"/>
      </w:r>
    </w:p>
    <w:p w14:paraId="18A32062" w14:textId="77777777" w:rsidR="00A46B65" w:rsidRPr="00A46B65" w:rsidRDefault="00A46B65" w:rsidP="00A46B65">
      <w:pPr>
        <w:pStyle w:val="Titlu1"/>
      </w:pPr>
      <w:bookmarkStart w:id="1" w:name="_Toc190875946"/>
      <w:r w:rsidRPr="00A46B65">
        <w:t>Reflection on Experience and Personal Development</w:t>
      </w:r>
      <w:bookmarkEnd w:id="1"/>
      <w:r w:rsidRPr="00A46B65">
        <w:t xml:space="preserve"> </w:t>
      </w:r>
    </w:p>
    <w:p w14:paraId="451E204D" w14:textId="77777777" w:rsidR="00A46B65" w:rsidRDefault="00A46B65" w:rsidP="00A46B65">
      <w:r>
        <w:t>Kolb’s reflect model is a four-stage model on which people are guided through actual experience, observation of experience, analysis of experience, and experimental synthesis. My shadowing exercise involved observing the supervisory role in the food and beverage department where I came across several operational issues that include, handling guest expectations and expectations, co-coordinating with teams, and exercise close supervision and coordination in offering breakfast (Johnston et al., 2012).</w:t>
      </w:r>
    </w:p>
    <w:p w14:paraId="2FC9F580" w14:textId="77777777" w:rsidR="00A46B65" w:rsidRDefault="00A46B65" w:rsidP="00A46B65">
      <w:r w:rsidRPr="00A46B65">
        <w:rPr>
          <w:b/>
        </w:rPr>
        <w:t>Concrete Experience:</w:t>
      </w:r>
      <w:r>
        <w:t xml:space="preserve"> I was also very active in observing the regular assignments of a supervisor in terms of service delivery, guests and staff responsibilities. This was one of the main tasks of the workers since all the guests must be appropriately attended to and meet their needs for breakfast especially the extra requirements like special diets</w:t>
      </w:r>
      <w:r w:rsidR="006C3FE7">
        <w:t xml:space="preserve"> </w:t>
      </w:r>
      <w:r w:rsidR="006C3FE7" w:rsidRPr="006C3FE7">
        <w:t>(Walker, 2021)</w:t>
      </w:r>
      <w:r>
        <w:t>.</w:t>
      </w:r>
    </w:p>
    <w:p w14:paraId="71DC0CEF" w14:textId="77777777" w:rsidR="00A46B65" w:rsidRDefault="00A46B65" w:rsidP="00A46B65">
      <w:r w:rsidRPr="00A46B65">
        <w:rPr>
          <w:b/>
        </w:rPr>
        <w:t>Reflective Observation:</w:t>
      </w:r>
      <w:r w:rsidRPr="00A46B65">
        <w:t xml:space="preserve"> </w:t>
      </w:r>
      <w:r>
        <w:t xml:space="preserve"> When doing these tasks, one can understand why there is need to be very articulate especially when there is a lot of work and many things happening around the working environment. I also analysed the way that I improved the communication and organisational skills, as during the whole placement I managed to learn how to communicate with the guests and members of the kitchen staff (Johnston et al., 2012).</w:t>
      </w:r>
    </w:p>
    <w:p w14:paraId="21E91A12" w14:textId="77777777" w:rsidR="00A46B65" w:rsidRDefault="00A46B65" w:rsidP="00A46B65">
      <w:r w:rsidRPr="00A46B65">
        <w:rPr>
          <w:b/>
        </w:rPr>
        <w:t>Abstract Conceptualization:</w:t>
      </w:r>
      <w:r>
        <w:t xml:space="preserve"> This enhanced my knowledge and practise on service operations management as advanced by Johnston et al. (2012) with special focus on the need to coordinate between various teams for the delivery of efficient services. This particular experience I associated with the knowledge acquired in the previous lectures about hospitality management, and more specifically, about the standards of customer service, as well as the organisation of work in the restaurant environment (Walker, 2021).</w:t>
      </w:r>
    </w:p>
    <w:p w14:paraId="0699F7F0" w14:textId="77777777" w:rsidR="00A46B65" w:rsidRDefault="00A46B65" w:rsidP="00A46B65">
      <w:r w:rsidRPr="00A46B65">
        <w:rPr>
          <w:b/>
        </w:rPr>
        <w:t>Active Experimentation:</w:t>
      </w:r>
      <w:r>
        <w:t xml:space="preserve"> During my observing activity, I wanted to enhance the quality of services in my role of a shadow therefore I took proactive approach to address issues such as guest accommodation to the kitchen staff concerning special diets. This enabled me to learn how to make changes and implement my knowledge in new setting to enhance the flow of work (Martin, 2020).</w:t>
      </w:r>
    </w:p>
    <w:p w14:paraId="5BC96C08" w14:textId="77777777" w:rsidR="00A46B65" w:rsidRPr="005E5C6A" w:rsidRDefault="00A46B65" w:rsidP="005E5C6A">
      <w:r>
        <w:t>These industry experience and academic work were very influential in enhancing my knowledge regarding its operation of th</w:t>
      </w:r>
      <w:r w:rsidR="005E5C6A">
        <w:t xml:space="preserve">e food and beverage department </w:t>
      </w:r>
      <w:r>
        <w:t>(Wood, 2013).</w:t>
      </w:r>
    </w:p>
    <w:p w14:paraId="59425170" w14:textId="77777777" w:rsidR="00A46B65" w:rsidRPr="00A46B65" w:rsidRDefault="00A46B65" w:rsidP="00A46B65">
      <w:pPr>
        <w:pStyle w:val="Titlu1"/>
      </w:pPr>
      <w:bookmarkStart w:id="2" w:name="_Toc190875947"/>
      <w:r w:rsidRPr="00A46B65">
        <w:t>Critical Analysis of Work-Based Skills and Technical Knowledge</w:t>
      </w:r>
      <w:bookmarkEnd w:id="2"/>
    </w:p>
    <w:p w14:paraId="603B0A0E" w14:textId="77777777" w:rsidR="00A46B65" w:rsidRDefault="00A46B65" w:rsidP="00A46B65">
      <w:r>
        <w:t>Technically developed work-related skills are important in an effort to meet the expected standards of the hospitality guests. There are many technical skills and work based competence that I exercised while working at New Steine Hotel that made me deliver my duties effectively and efficiently.</w:t>
      </w:r>
    </w:p>
    <w:p w14:paraId="53FDA928" w14:textId="77777777" w:rsidR="00A46B65" w:rsidRDefault="00A46B65" w:rsidP="00A46B65">
      <w:r w:rsidRPr="00A46B65">
        <w:rPr>
          <w:b/>
        </w:rPr>
        <w:t>Work-Based Skills and Technical Knowledge:</w:t>
      </w:r>
      <w:r>
        <w:t xml:space="preserve"> The practical experience gained through shadowing can make one appreciate the significance of such skills as time management skills, multitasking and the ability to communicate with the guest. Since the breakfast service was very busy, much care was needed while handling the breakfast so that guests can be attended to as soon as possible (Johnston et al., 2012). This allowed me to see the reflection of how communication and technical skills play a role with the guests’ satisfaction and how it runs a business (Cousins and Weekes, 2020).</w:t>
      </w:r>
    </w:p>
    <w:p w14:paraId="454F36DA" w14:textId="77777777" w:rsidR="00A46B65" w:rsidRDefault="00A46B65" w:rsidP="00A46B65">
      <w:r w:rsidRPr="00A46B65">
        <w:rPr>
          <w:b/>
        </w:rPr>
        <w:t>Observable Skills and Understanding:</w:t>
      </w:r>
      <w:r>
        <w:t xml:space="preserve"> One common skill that was evident here is the appropriateness and knowledge of menus as well as diet knowledge. In terms to food, the supervisor made sure that the workers or agents hired were knowledgeable about the various products available for sale in the menu and the alteration that was possible in terms of special diets. This has proven to be useful in the organisation of the service and in the avoidance of some complications that may arise concerning food choice of guests (Fallon and Rutherford, 2010). Furthermore, concerning its employees, staff must have effective knowledge of Health and safety regard most important in delivering quality foods (</w:t>
      </w:r>
      <w:proofErr w:type="spellStart"/>
      <w:r>
        <w:t>Vallen</w:t>
      </w:r>
      <w:proofErr w:type="spellEnd"/>
      <w:r>
        <w:t xml:space="preserve"> and </w:t>
      </w:r>
      <w:proofErr w:type="spellStart"/>
      <w:r>
        <w:t>Vallen</w:t>
      </w:r>
      <w:proofErr w:type="spellEnd"/>
      <w:r>
        <w:t>, 2014).</w:t>
      </w:r>
    </w:p>
    <w:p w14:paraId="0AF82270" w14:textId="77777777" w:rsidR="00A46B65" w:rsidRPr="00A46B65" w:rsidRDefault="00A46B65" w:rsidP="00A46B65">
      <w:r w:rsidRPr="00A46B65">
        <w:rPr>
          <w:b/>
        </w:rPr>
        <w:t>Relevance to Guest Service Standards:</w:t>
      </w:r>
      <w:r>
        <w:t xml:space="preserve"> Guest service to clients requires that there be an understanding of the customer needs and their satisfaction</w:t>
      </w:r>
      <w:r w:rsidR="006C3FE7">
        <w:t xml:space="preserve"> </w:t>
      </w:r>
      <w:r w:rsidR="006C3FE7" w:rsidRPr="006C3FE7">
        <w:t>(Martin, 2020).</w:t>
      </w:r>
      <w:r>
        <w:t xml:space="preserve">. For example, the supervisor made it his duty to remind all members of the team of special services like diet requirements of guests before the service commenced. This was because the hall focus was in providing its guests with a place with high standards of quality service and attention to their needs (Wood, 2013). Moreover, the knowledge of food safety and quality helped to avoid a range of problems and guarantee the proper service delivery of breakfast that complies with the health and safety standards </w:t>
      </w:r>
      <w:r w:rsidR="005E5C6A">
        <w:t>(</w:t>
      </w:r>
      <w:proofErr w:type="spellStart"/>
      <w:r w:rsidR="005E5C6A" w:rsidRPr="005E5C6A">
        <w:t>Hagg</w:t>
      </w:r>
      <w:proofErr w:type="spellEnd"/>
      <w:r w:rsidR="005E5C6A" w:rsidRPr="005E5C6A">
        <w:t>, 2013).</w:t>
      </w:r>
    </w:p>
    <w:p w14:paraId="6C4DE2F9" w14:textId="77777777" w:rsidR="00A46B65" w:rsidRDefault="00A46B65">
      <w:pPr>
        <w:spacing w:line="259" w:lineRule="auto"/>
        <w:jc w:val="left"/>
        <w:rPr>
          <w:b/>
          <w:bCs/>
        </w:rPr>
      </w:pPr>
      <w:r>
        <w:rPr>
          <w:b/>
          <w:bCs/>
        </w:rPr>
        <w:br w:type="page"/>
      </w:r>
    </w:p>
    <w:p w14:paraId="030964D2" w14:textId="77777777" w:rsidR="00A46B65" w:rsidRPr="00A46B65" w:rsidRDefault="00A46B65" w:rsidP="00A46B65">
      <w:pPr>
        <w:pStyle w:val="Titlu1"/>
      </w:pPr>
      <w:bookmarkStart w:id="3" w:name="_Toc190875948"/>
      <w:r w:rsidRPr="00A46B65">
        <w:t>Reflection on Organisational Issues</w:t>
      </w:r>
      <w:bookmarkEnd w:id="3"/>
    </w:p>
    <w:p w14:paraId="1A6D713B" w14:textId="77777777" w:rsidR="00A46B65" w:rsidRDefault="00A46B65" w:rsidP="00A46B65">
      <w:r>
        <w:t>One organisational issue that I came across during my placement was the ability to supply breakfast to a cafe just next door the hotel which is 50 metres away. This led to time incongruity mainly during the breakfast period where food had to be transported from one site to the other.</w:t>
      </w:r>
    </w:p>
    <w:p w14:paraId="739DACF7" w14:textId="77777777" w:rsidR="00A46B65" w:rsidRDefault="00A46B65" w:rsidP="00A46B65">
      <w:r>
        <w:t>On performance and guest service aspect, this issue was found to cause inconsistency and delay in service delivery, which occasionally created poor impression on the guests. Some of the guests were informed to wait a long time for the food, most especially when the restaurant was busy. The issue also led to staff pressures to coordinate between the hotel and the cafe besides ensuring that guest orders were being attended to (Fallon and Rutherford, 2010).</w:t>
      </w:r>
    </w:p>
    <w:p w14:paraId="030169FC" w14:textId="77777777" w:rsidR="00A46B65" w:rsidRDefault="00A46B65" w:rsidP="005E5C6A">
      <w:r>
        <w:t xml:space="preserve">To this I recommend that hotel takes more charge of the breakfast service and minimise the use of the café in its provision. Moreover, the use of a mobile ordering system as the technology solution that might aid the hotel in facilitating its food ordering from the cafe may have an added advantage of making communication more efficient </w:t>
      </w:r>
      <w:r w:rsidR="005E5C6A">
        <w:t>(ASET, 2017).</w:t>
      </w:r>
    </w:p>
    <w:p w14:paraId="684B8B63" w14:textId="77777777" w:rsidR="00A46B65" w:rsidRPr="00A46B65" w:rsidRDefault="00A46B65" w:rsidP="00A46B65">
      <w:r>
        <w:t>Thus, applying Johnston et al. (2012)’s principles of service operations, it can be also stated that thorough elimination of unnecessary motions and waits can greatly improve overall efficiency. Solving this issue might ensure better management of logistics in accommodating various staffs to enhance a positive customer experience</w:t>
      </w:r>
      <w:r w:rsidR="006C3FE7">
        <w:t xml:space="preserve"> </w:t>
      </w:r>
      <w:r w:rsidR="006C3FE7" w:rsidRPr="006C3FE7">
        <w:t>(Cousins and Weekes, 2020)</w:t>
      </w:r>
      <w:r>
        <w:t>.</w:t>
      </w:r>
    </w:p>
    <w:p w14:paraId="352F4091" w14:textId="77777777" w:rsidR="00A46B65" w:rsidRPr="00A46B65" w:rsidRDefault="00A46B65" w:rsidP="00A46B65"/>
    <w:p w14:paraId="70CCBEDC" w14:textId="77777777" w:rsidR="00A46B65" w:rsidRDefault="00A46B65">
      <w:pPr>
        <w:spacing w:line="259" w:lineRule="auto"/>
        <w:jc w:val="left"/>
        <w:rPr>
          <w:b/>
          <w:bCs/>
        </w:rPr>
      </w:pPr>
      <w:r>
        <w:rPr>
          <w:b/>
          <w:bCs/>
        </w:rPr>
        <w:br w:type="page"/>
      </w:r>
    </w:p>
    <w:p w14:paraId="79C2E2FF" w14:textId="77777777" w:rsidR="00A46B65" w:rsidRPr="00A46B65" w:rsidRDefault="00A46B65" w:rsidP="00A46B65">
      <w:pPr>
        <w:pStyle w:val="Titlu1"/>
      </w:pPr>
      <w:bookmarkStart w:id="4" w:name="_Toc190875949"/>
      <w:r w:rsidRPr="00A46B65">
        <w:t>Conclusion and Action Plan</w:t>
      </w:r>
      <w:bookmarkEnd w:id="4"/>
    </w:p>
    <w:p w14:paraId="448B5230" w14:textId="77777777" w:rsidR="00A46B65" w:rsidRDefault="00A46B65" w:rsidP="00A46B65">
      <w:r>
        <w:t>This placement has given me a clearer understanding of the food and beverages industry and confirmed relevance of the work related skills and facts in guests service delivery. Applying Kolb’s learning cycle has assisted me to comprehend the importance of communication, collaboration, and how to manage tasks for the accomplishment of the task when it comes to service delivery.</w:t>
      </w:r>
    </w:p>
    <w:p w14:paraId="2FDCD787" w14:textId="77777777" w:rsidR="00A46B65" w:rsidRDefault="00A46B65" w:rsidP="00A46B65">
      <w:r w:rsidRPr="00A46B65">
        <w:rPr>
          <w:b/>
        </w:rPr>
        <w:t>Importance Learned:</w:t>
      </w:r>
      <w:r>
        <w:t xml:space="preserve"> The placement confirmed the significance of the personal and vocational training with reference to the choice and opportunities for my career in the hospitality industry. It is also important to assess the informational job outcomes that were embraced during the placement including team coordination and communication with guests which would be relev</w:t>
      </w:r>
      <w:r w:rsidR="006C3FE7">
        <w:t>ant in enhancing my career path.</w:t>
      </w:r>
    </w:p>
    <w:p w14:paraId="46451296" w14:textId="77777777" w:rsidR="00A46B65" w:rsidRPr="00A46B65" w:rsidRDefault="00A46B65" w:rsidP="00A46B65">
      <w:r w:rsidRPr="00A46B65">
        <w:rPr>
          <w:b/>
        </w:rPr>
        <w:t>Future Development Plan:</w:t>
      </w:r>
      <w:r>
        <w:t xml:space="preserve"> In the future, therefore, I need to make it a habit to engage in some form of shadowing in supervisory positions. I should also further enhance my competency in food and beverage operations by practising what I have learnt in service operations management and custom</w:t>
      </w:r>
      <w:r w:rsidR="005E5C6A">
        <w:t>er service operation standards</w:t>
      </w:r>
      <w:r>
        <w:t>. In large scale organisations these skills will be vital in enhancing the operational aspect of a number of events and that is why I wish to gain more experience in that area.</w:t>
      </w:r>
    </w:p>
    <w:p w14:paraId="62E6D557" w14:textId="77777777" w:rsidR="00337AC4" w:rsidRDefault="00337AC4" w:rsidP="00A46B65"/>
    <w:p w14:paraId="4C934412" w14:textId="77777777" w:rsidR="00337AC4" w:rsidRDefault="00337AC4" w:rsidP="00337AC4"/>
    <w:p w14:paraId="48A73BBB" w14:textId="77777777" w:rsidR="00BB7FC2" w:rsidRDefault="00BB7FC2">
      <w:pPr>
        <w:spacing w:line="259" w:lineRule="auto"/>
        <w:jc w:val="left"/>
      </w:pPr>
      <w:r>
        <w:br w:type="page"/>
      </w:r>
    </w:p>
    <w:p w14:paraId="52AB62ED" w14:textId="77777777" w:rsidR="00337AC4" w:rsidRDefault="00337AC4" w:rsidP="00BB7FC2">
      <w:pPr>
        <w:pStyle w:val="Titlu1"/>
      </w:pPr>
      <w:bookmarkStart w:id="5" w:name="_Toc190875950"/>
      <w:r>
        <w:t>References</w:t>
      </w:r>
      <w:bookmarkEnd w:id="5"/>
    </w:p>
    <w:p w14:paraId="13FF10D1" w14:textId="77777777" w:rsidR="00337AC4" w:rsidRDefault="00337AC4" w:rsidP="00337AC4">
      <w:r>
        <w:t>ASET (2017). Good Practice Guide for Work-Based and Placement Learning in Higher Education. Sheffield: ASET.</w:t>
      </w:r>
    </w:p>
    <w:p w14:paraId="3B34D8EC" w14:textId="77777777" w:rsidR="00337AC4" w:rsidRDefault="00337AC4" w:rsidP="00337AC4">
      <w:r>
        <w:t xml:space="preserve">Cousins, J., </w:t>
      </w:r>
      <w:r w:rsidR="00A91E94">
        <w:t>and</w:t>
      </w:r>
      <w:r>
        <w:t xml:space="preserve"> Weekes, S. (2020). Food and Beverage Service (10th ed.). London: Hodder Education.</w:t>
      </w:r>
    </w:p>
    <w:p w14:paraId="7572BC02" w14:textId="77777777" w:rsidR="00337AC4" w:rsidRDefault="00337AC4" w:rsidP="00337AC4">
      <w:r>
        <w:t xml:space="preserve">Fallon, M., </w:t>
      </w:r>
      <w:r w:rsidR="00A91E94">
        <w:t>and</w:t>
      </w:r>
      <w:r>
        <w:t xml:space="preserve"> Rutherford, D. (2010). Hotel Management and Operations. London: Wiley.</w:t>
      </w:r>
    </w:p>
    <w:p w14:paraId="4DA3969B" w14:textId="77777777" w:rsidR="00337AC4" w:rsidRDefault="00337AC4" w:rsidP="00337AC4">
      <w:r>
        <w:t>Hagg, E. (2013). Internship Guide: Work Placements Step by Step (5th ed.). The Hague: Eleven International Publishing.</w:t>
      </w:r>
    </w:p>
    <w:p w14:paraId="17D59825" w14:textId="77777777" w:rsidR="00337AC4" w:rsidRDefault="00337AC4" w:rsidP="00337AC4">
      <w:r>
        <w:t xml:space="preserve">Johnston, R., Clark, G., </w:t>
      </w:r>
      <w:r w:rsidR="00A91E94">
        <w:t>and</w:t>
      </w:r>
      <w:r>
        <w:t xml:space="preserve"> </w:t>
      </w:r>
      <w:proofErr w:type="spellStart"/>
      <w:r>
        <w:t>Shulver</w:t>
      </w:r>
      <w:proofErr w:type="spellEnd"/>
      <w:r>
        <w:t>, M. (2012). Service Operations Management: Improving Service Delivery (5th ed.). London: Pearson.</w:t>
      </w:r>
    </w:p>
    <w:p w14:paraId="783A8321" w14:textId="77777777" w:rsidR="00337AC4" w:rsidRDefault="00337AC4" w:rsidP="00337AC4">
      <w:r>
        <w:t xml:space="preserve">Martin, A. (2020). The Practical Guide to Understanding and Raising Hotel Profitability. Abingdon: </w:t>
      </w:r>
      <w:proofErr w:type="spellStart"/>
      <w:r>
        <w:t>Routledge</w:t>
      </w:r>
      <w:proofErr w:type="spellEnd"/>
      <w:r>
        <w:t>.</w:t>
      </w:r>
    </w:p>
    <w:p w14:paraId="77C571F6" w14:textId="77777777" w:rsidR="00337AC4" w:rsidRDefault="00337AC4" w:rsidP="00337AC4">
      <w:proofErr w:type="spellStart"/>
      <w:r>
        <w:t>Vallen</w:t>
      </w:r>
      <w:proofErr w:type="spellEnd"/>
      <w:r>
        <w:t xml:space="preserve">, G.K., </w:t>
      </w:r>
      <w:r w:rsidR="00A91E94">
        <w:t>and</w:t>
      </w:r>
      <w:r>
        <w:t xml:space="preserve"> </w:t>
      </w:r>
      <w:proofErr w:type="spellStart"/>
      <w:r>
        <w:t>Vallen</w:t>
      </w:r>
      <w:proofErr w:type="spellEnd"/>
      <w:r>
        <w:t>, J.J. (2014). Check-In Check-Out: Managing Hotel Operations (9th ed.). Harlow: Pearson Education Limited.</w:t>
      </w:r>
    </w:p>
    <w:p w14:paraId="6CB1D6A3" w14:textId="77777777" w:rsidR="00337AC4" w:rsidRDefault="00337AC4" w:rsidP="00337AC4">
      <w:r>
        <w:t>Walker, J.C. (2021). Introduction to Hospitality (8th ed.). Harlow: Pearson Education Limited.</w:t>
      </w:r>
    </w:p>
    <w:p w14:paraId="7D84172F" w14:textId="77777777" w:rsidR="005D062C" w:rsidRDefault="00337AC4" w:rsidP="00337AC4">
      <w:r>
        <w:t>Wood, R.C. (2013). Key Concepts in Hospitality Management. London: SAGE Publications Ltd.</w:t>
      </w:r>
    </w:p>
    <w:sectPr w:rsidR="005D062C" w:rsidSect="00944AE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9642D" w14:textId="77777777" w:rsidR="000A5EBA" w:rsidRDefault="000A5EBA" w:rsidP="00AF07B2">
      <w:pPr>
        <w:spacing w:after="0" w:line="240" w:lineRule="auto"/>
      </w:pPr>
      <w:r>
        <w:separator/>
      </w:r>
    </w:p>
  </w:endnote>
  <w:endnote w:type="continuationSeparator" w:id="0">
    <w:p w14:paraId="627E1400" w14:textId="77777777" w:rsidR="000A5EBA" w:rsidRDefault="000A5EBA" w:rsidP="00AF0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6677466"/>
      <w:docPartObj>
        <w:docPartGallery w:val="Page Numbers (Bottom of Page)"/>
        <w:docPartUnique/>
      </w:docPartObj>
    </w:sdtPr>
    <w:sdtEndPr>
      <w:rPr>
        <w:noProof/>
      </w:rPr>
    </w:sdtEndPr>
    <w:sdtContent>
      <w:p w14:paraId="3222157A" w14:textId="77777777" w:rsidR="00E554DA" w:rsidRDefault="00E554DA">
        <w:pPr>
          <w:pStyle w:val="Subsol"/>
          <w:jc w:val="right"/>
        </w:pPr>
        <w:r>
          <w:fldChar w:fldCharType="begin"/>
        </w:r>
        <w:r>
          <w:instrText xml:space="preserve"> PAGE   \* MERGEFORMAT </w:instrText>
        </w:r>
        <w:r>
          <w:fldChar w:fldCharType="separate"/>
        </w:r>
        <w:r w:rsidR="006C3FE7">
          <w:rPr>
            <w:noProof/>
          </w:rPr>
          <w:t>1</w:t>
        </w:r>
        <w:r>
          <w:rPr>
            <w:noProof/>
          </w:rPr>
          <w:fldChar w:fldCharType="end"/>
        </w:r>
      </w:p>
    </w:sdtContent>
  </w:sdt>
  <w:p w14:paraId="609EC5DB" w14:textId="77777777" w:rsidR="00E554DA" w:rsidRDefault="00E554D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751E5" w14:textId="77777777" w:rsidR="000A5EBA" w:rsidRDefault="000A5EBA" w:rsidP="00AF07B2">
      <w:pPr>
        <w:spacing w:after="0" w:line="240" w:lineRule="auto"/>
      </w:pPr>
      <w:r>
        <w:separator/>
      </w:r>
    </w:p>
  </w:footnote>
  <w:footnote w:type="continuationSeparator" w:id="0">
    <w:p w14:paraId="60A06414" w14:textId="77777777" w:rsidR="000A5EBA" w:rsidRDefault="000A5EBA" w:rsidP="00AF07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36096"/>
    <w:multiLevelType w:val="multilevel"/>
    <w:tmpl w:val="59F20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6D576B"/>
    <w:multiLevelType w:val="hybridMultilevel"/>
    <w:tmpl w:val="EC1A36FE"/>
    <w:lvl w:ilvl="0" w:tplc="FC62C01E">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3A07E3"/>
    <w:multiLevelType w:val="hybridMultilevel"/>
    <w:tmpl w:val="78E08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0E4078"/>
    <w:multiLevelType w:val="hybridMultilevel"/>
    <w:tmpl w:val="E730A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6131613">
    <w:abstractNumId w:val="3"/>
  </w:num>
  <w:num w:numId="2" w16cid:durableId="1699769785">
    <w:abstractNumId w:val="0"/>
  </w:num>
  <w:num w:numId="3" w16cid:durableId="1916470879">
    <w:abstractNumId w:val="2"/>
  </w:num>
  <w:num w:numId="4" w16cid:durableId="688146489">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0"/>
  <w:removePersonalInformation/>
  <w:removeDateAndTime/>
  <w:proofState w:spelling="clean"/>
  <w:revisionView w:inkAnnotation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4053"/>
    <w:rsid w:val="00084CCD"/>
    <w:rsid w:val="000A5EBA"/>
    <w:rsid w:val="001905FE"/>
    <w:rsid w:val="001A4B0A"/>
    <w:rsid w:val="00244C00"/>
    <w:rsid w:val="00261905"/>
    <w:rsid w:val="0028723D"/>
    <w:rsid w:val="002C136C"/>
    <w:rsid w:val="002E7010"/>
    <w:rsid w:val="00337AC4"/>
    <w:rsid w:val="00390AE5"/>
    <w:rsid w:val="003D4245"/>
    <w:rsid w:val="0044225B"/>
    <w:rsid w:val="00447BC8"/>
    <w:rsid w:val="00452ECD"/>
    <w:rsid w:val="004D0944"/>
    <w:rsid w:val="005072D0"/>
    <w:rsid w:val="0051466C"/>
    <w:rsid w:val="005656CC"/>
    <w:rsid w:val="00594FF5"/>
    <w:rsid w:val="005A2AF2"/>
    <w:rsid w:val="005B2C8A"/>
    <w:rsid w:val="005D062C"/>
    <w:rsid w:val="005E5C6A"/>
    <w:rsid w:val="00600548"/>
    <w:rsid w:val="006225A4"/>
    <w:rsid w:val="00625DEF"/>
    <w:rsid w:val="00644053"/>
    <w:rsid w:val="006C3FE7"/>
    <w:rsid w:val="00761B20"/>
    <w:rsid w:val="00830D87"/>
    <w:rsid w:val="008C6E10"/>
    <w:rsid w:val="009070D0"/>
    <w:rsid w:val="00924957"/>
    <w:rsid w:val="00940E99"/>
    <w:rsid w:val="00944AE5"/>
    <w:rsid w:val="009B4F9A"/>
    <w:rsid w:val="00A46B65"/>
    <w:rsid w:val="00A66F50"/>
    <w:rsid w:val="00A91E94"/>
    <w:rsid w:val="00AF07B2"/>
    <w:rsid w:val="00B9313C"/>
    <w:rsid w:val="00BB7FC2"/>
    <w:rsid w:val="00BE7F89"/>
    <w:rsid w:val="00C10BD8"/>
    <w:rsid w:val="00C37A09"/>
    <w:rsid w:val="00CD24A7"/>
    <w:rsid w:val="00CE29A0"/>
    <w:rsid w:val="00D72F61"/>
    <w:rsid w:val="00D73900"/>
    <w:rsid w:val="00D7474A"/>
    <w:rsid w:val="00DA3074"/>
    <w:rsid w:val="00E554DA"/>
    <w:rsid w:val="00EE4B8B"/>
    <w:rsid w:val="00F207B7"/>
    <w:rsid w:val="00F47D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E826A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09"/>
    <w:pPr>
      <w:spacing w:line="360" w:lineRule="auto"/>
      <w:jc w:val="both"/>
    </w:pPr>
    <w:rPr>
      <w:rFonts w:ascii="Times New Roman" w:hAnsi="Times New Roman"/>
      <w:sz w:val="24"/>
      <w:lang w:val="en-GB"/>
    </w:rPr>
  </w:style>
  <w:style w:type="paragraph" w:styleId="Titlu1">
    <w:name w:val="heading 1"/>
    <w:basedOn w:val="Normal"/>
    <w:next w:val="Normal"/>
    <w:link w:val="Titlu1Caracter"/>
    <w:uiPriority w:val="9"/>
    <w:qFormat/>
    <w:rsid w:val="00F207B7"/>
    <w:pPr>
      <w:keepNext/>
      <w:keepLines/>
      <w:spacing w:before="240" w:after="0"/>
      <w:outlineLvl w:val="0"/>
    </w:pPr>
    <w:rPr>
      <w:rFonts w:asciiTheme="majorHAnsi" w:eastAsiaTheme="majorEastAsia" w:hAnsiTheme="majorHAnsi" w:cstheme="majorBidi"/>
      <w:b/>
      <w:color w:val="2E74B5" w:themeColor="accent1" w:themeShade="BF"/>
      <w:sz w:val="32"/>
      <w:szCs w:val="32"/>
    </w:rPr>
  </w:style>
  <w:style w:type="paragraph" w:styleId="Titlu2">
    <w:name w:val="heading 2"/>
    <w:basedOn w:val="Normal"/>
    <w:next w:val="Normal"/>
    <w:link w:val="Titlu2Caracter"/>
    <w:uiPriority w:val="9"/>
    <w:unhideWhenUsed/>
    <w:qFormat/>
    <w:rsid w:val="00924957"/>
    <w:pPr>
      <w:keepNext/>
      <w:keepLines/>
      <w:spacing w:before="40" w:after="0"/>
      <w:outlineLvl w:val="1"/>
    </w:pPr>
    <w:rPr>
      <w:rFonts w:asciiTheme="majorHAnsi" w:eastAsiaTheme="majorEastAsia" w:hAnsiTheme="majorHAnsi" w:cstheme="majorBidi"/>
      <w:b/>
      <w:color w:val="2E74B5" w:themeColor="accent1" w:themeShade="BF"/>
      <w:sz w:val="26"/>
      <w:szCs w:val="26"/>
    </w:rPr>
  </w:style>
  <w:style w:type="paragraph" w:styleId="Titlu3">
    <w:name w:val="heading 3"/>
    <w:basedOn w:val="Normal"/>
    <w:next w:val="Normal"/>
    <w:link w:val="Titlu3Caracter"/>
    <w:uiPriority w:val="9"/>
    <w:unhideWhenUsed/>
    <w:qFormat/>
    <w:rsid w:val="00924957"/>
    <w:pPr>
      <w:keepNext/>
      <w:keepLines/>
      <w:spacing w:before="40" w:after="0"/>
      <w:outlineLvl w:val="2"/>
    </w:pPr>
    <w:rPr>
      <w:rFonts w:asciiTheme="majorHAnsi" w:eastAsiaTheme="majorEastAsia" w:hAnsiTheme="majorHAnsi" w:cstheme="majorBidi"/>
      <w:b/>
      <w:color w:val="1F4D78" w:themeColor="accent1" w:themeShade="7F"/>
      <w:szCs w:val="24"/>
    </w:rPr>
  </w:style>
  <w:style w:type="paragraph" w:styleId="Titlu4">
    <w:name w:val="heading 4"/>
    <w:basedOn w:val="Normal"/>
    <w:next w:val="Normal"/>
    <w:link w:val="Titlu4Caracter"/>
    <w:uiPriority w:val="9"/>
    <w:unhideWhenUsed/>
    <w:qFormat/>
    <w:rsid w:val="0092495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AF07B2"/>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AF07B2"/>
    <w:rPr>
      <w:rFonts w:ascii="Times New Roman" w:hAnsi="Times New Roman"/>
      <w:sz w:val="24"/>
      <w:lang w:val="en-GB"/>
    </w:rPr>
  </w:style>
  <w:style w:type="paragraph" w:styleId="Subsol">
    <w:name w:val="footer"/>
    <w:basedOn w:val="Normal"/>
    <w:link w:val="SubsolCaracter"/>
    <w:uiPriority w:val="99"/>
    <w:unhideWhenUsed/>
    <w:rsid w:val="00AF07B2"/>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AF07B2"/>
    <w:rPr>
      <w:rFonts w:ascii="Times New Roman" w:hAnsi="Times New Roman"/>
      <w:sz w:val="24"/>
      <w:lang w:val="en-GB"/>
    </w:rPr>
  </w:style>
  <w:style w:type="character" w:styleId="Hyperlink">
    <w:name w:val="Hyperlink"/>
    <w:basedOn w:val="Fontdeparagrafimplicit"/>
    <w:uiPriority w:val="99"/>
    <w:unhideWhenUsed/>
    <w:rsid w:val="00C10BD8"/>
    <w:rPr>
      <w:color w:val="0563C1" w:themeColor="hyperlink"/>
      <w:u w:val="single"/>
    </w:rPr>
  </w:style>
  <w:style w:type="character" w:customStyle="1" w:styleId="Titlu1Caracter">
    <w:name w:val="Titlu 1 Caracter"/>
    <w:basedOn w:val="Fontdeparagrafimplicit"/>
    <w:link w:val="Titlu1"/>
    <w:uiPriority w:val="9"/>
    <w:rsid w:val="00F207B7"/>
    <w:rPr>
      <w:rFonts w:asciiTheme="majorHAnsi" w:eastAsiaTheme="majorEastAsia" w:hAnsiTheme="majorHAnsi" w:cstheme="majorBidi"/>
      <w:b/>
      <w:color w:val="2E74B5" w:themeColor="accent1" w:themeShade="BF"/>
      <w:sz w:val="32"/>
      <w:szCs w:val="32"/>
      <w:lang w:val="en-GB"/>
    </w:rPr>
  </w:style>
  <w:style w:type="paragraph" w:styleId="Listparagraf">
    <w:name w:val="List Paragraph"/>
    <w:basedOn w:val="Normal"/>
    <w:uiPriority w:val="34"/>
    <w:qFormat/>
    <w:rsid w:val="00F207B7"/>
    <w:pPr>
      <w:ind w:left="720"/>
      <w:contextualSpacing/>
    </w:pPr>
  </w:style>
  <w:style w:type="character" w:customStyle="1" w:styleId="Titlu2Caracter">
    <w:name w:val="Titlu 2 Caracter"/>
    <w:basedOn w:val="Fontdeparagrafimplicit"/>
    <w:link w:val="Titlu2"/>
    <w:uiPriority w:val="9"/>
    <w:rsid w:val="00924957"/>
    <w:rPr>
      <w:rFonts w:asciiTheme="majorHAnsi" w:eastAsiaTheme="majorEastAsia" w:hAnsiTheme="majorHAnsi" w:cstheme="majorBidi"/>
      <w:b/>
      <w:color w:val="2E74B5" w:themeColor="accent1" w:themeShade="BF"/>
      <w:sz w:val="26"/>
      <w:szCs w:val="26"/>
      <w:lang w:val="en-GB"/>
    </w:rPr>
  </w:style>
  <w:style w:type="character" w:customStyle="1" w:styleId="Titlu3Caracter">
    <w:name w:val="Titlu 3 Caracter"/>
    <w:basedOn w:val="Fontdeparagrafimplicit"/>
    <w:link w:val="Titlu3"/>
    <w:uiPriority w:val="9"/>
    <w:rsid w:val="00924957"/>
    <w:rPr>
      <w:rFonts w:asciiTheme="majorHAnsi" w:eastAsiaTheme="majorEastAsia" w:hAnsiTheme="majorHAnsi" w:cstheme="majorBidi"/>
      <w:b/>
      <w:color w:val="1F4D78" w:themeColor="accent1" w:themeShade="7F"/>
      <w:sz w:val="24"/>
      <w:szCs w:val="24"/>
      <w:lang w:val="en-GB"/>
    </w:rPr>
  </w:style>
  <w:style w:type="character" w:customStyle="1" w:styleId="Titlu4Caracter">
    <w:name w:val="Titlu 4 Caracter"/>
    <w:basedOn w:val="Fontdeparagrafimplicit"/>
    <w:link w:val="Titlu4"/>
    <w:uiPriority w:val="9"/>
    <w:rsid w:val="00924957"/>
    <w:rPr>
      <w:rFonts w:asciiTheme="majorHAnsi" w:eastAsiaTheme="majorEastAsia" w:hAnsiTheme="majorHAnsi" w:cstheme="majorBidi"/>
      <w:i/>
      <w:iCs/>
      <w:color w:val="2E74B5" w:themeColor="accent1" w:themeShade="BF"/>
      <w:sz w:val="24"/>
      <w:lang w:val="en-GB"/>
    </w:rPr>
  </w:style>
  <w:style w:type="paragraph" w:styleId="Titlucuprins">
    <w:name w:val="TOC Heading"/>
    <w:basedOn w:val="Titlu1"/>
    <w:next w:val="Normal"/>
    <w:uiPriority w:val="39"/>
    <w:unhideWhenUsed/>
    <w:qFormat/>
    <w:rsid w:val="0051466C"/>
    <w:pPr>
      <w:spacing w:line="259" w:lineRule="auto"/>
      <w:jc w:val="left"/>
      <w:outlineLvl w:val="9"/>
    </w:pPr>
    <w:rPr>
      <w:b w:val="0"/>
      <w:lang w:val="en-US"/>
    </w:rPr>
  </w:style>
  <w:style w:type="paragraph" w:styleId="Cuprins1">
    <w:name w:val="toc 1"/>
    <w:basedOn w:val="Normal"/>
    <w:next w:val="Normal"/>
    <w:autoRedefine/>
    <w:uiPriority w:val="39"/>
    <w:unhideWhenUsed/>
    <w:rsid w:val="0051466C"/>
    <w:pPr>
      <w:spacing w:after="100"/>
    </w:pPr>
  </w:style>
  <w:style w:type="paragraph" w:styleId="Cuprins2">
    <w:name w:val="toc 2"/>
    <w:basedOn w:val="Normal"/>
    <w:next w:val="Normal"/>
    <w:autoRedefine/>
    <w:uiPriority w:val="39"/>
    <w:unhideWhenUsed/>
    <w:rsid w:val="0051466C"/>
    <w:pPr>
      <w:spacing w:after="100"/>
      <w:ind w:left="240"/>
    </w:pPr>
  </w:style>
  <w:style w:type="paragraph" w:styleId="Cuprins3">
    <w:name w:val="toc 3"/>
    <w:basedOn w:val="Normal"/>
    <w:next w:val="Normal"/>
    <w:autoRedefine/>
    <w:uiPriority w:val="39"/>
    <w:unhideWhenUsed/>
    <w:rsid w:val="0051466C"/>
    <w:pPr>
      <w:spacing w:after="100"/>
      <w:ind w:left="480"/>
    </w:pPr>
  </w:style>
  <w:style w:type="paragraph" w:styleId="Legend">
    <w:name w:val="caption"/>
    <w:basedOn w:val="Normal"/>
    <w:next w:val="Normal"/>
    <w:uiPriority w:val="35"/>
    <w:unhideWhenUsed/>
    <w:qFormat/>
    <w:rsid w:val="006225A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441186">
      <w:bodyDiv w:val="1"/>
      <w:marLeft w:val="0"/>
      <w:marRight w:val="0"/>
      <w:marTop w:val="0"/>
      <w:marBottom w:val="0"/>
      <w:divBdr>
        <w:top w:val="none" w:sz="0" w:space="0" w:color="auto"/>
        <w:left w:val="none" w:sz="0" w:space="0" w:color="auto"/>
        <w:bottom w:val="none" w:sz="0" w:space="0" w:color="auto"/>
        <w:right w:val="none" w:sz="0" w:space="0" w:color="auto"/>
      </w:divBdr>
      <w:divsChild>
        <w:div w:id="1599172669">
          <w:marLeft w:val="0"/>
          <w:marRight w:val="0"/>
          <w:marTop w:val="0"/>
          <w:marBottom w:val="0"/>
          <w:divBdr>
            <w:top w:val="none" w:sz="0" w:space="0" w:color="auto"/>
            <w:left w:val="none" w:sz="0" w:space="0" w:color="auto"/>
            <w:bottom w:val="none" w:sz="0" w:space="0" w:color="auto"/>
            <w:right w:val="none" w:sz="0" w:space="0" w:color="auto"/>
          </w:divBdr>
          <w:divsChild>
            <w:div w:id="1665162045">
              <w:marLeft w:val="0"/>
              <w:marRight w:val="0"/>
              <w:marTop w:val="0"/>
              <w:marBottom w:val="0"/>
              <w:divBdr>
                <w:top w:val="none" w:sz="0" w:space="0" w:color="auto"/>
                <w:left w:val="none" w:sz="0" w:space="0" w:color="auto"/>
                <w:bottom w:val="none" w:sz="0" w:space="0" w:color="auto"/>
                <w:right w:val="none" w:sz="0" w:space="0" w:color="auto"/>
              </w:divBdr>
              <w:divsChild>
                <w:div w:id="1371876010">
                  <w:marLeft w:val="0"/>
                  <w:marRight w:val="0"/>
                  <w:marTop w:val="0"/>
                  <w:marBottom w:val="0"/>
                  <w:divBdr>
                    <w:top w:val="none" w:sz="0" w:space="0" w:color="auto"/>
                    <w:left w:val="none" w:sz="0" w:space="0" w:color="auto"/>
                    <w:bottom w:val="none" w:sz="0" w:space="0" w:color="auto"/>
                    <w:right w:val="none" w:sz="0" w:space="0" w:color="auto"/>
                  </w:divBdr>
                  <w:divsChild>
                    <w:div w:id="60953874">
                      <w:marLeft w:val="0"/>
                      <w:marRight w:val="0"/>
                      <w:marTop w:val="0"/>
                      <w:marBottom w:val="0"/>
                      <w:divBdr>
                        <w:top w:val="none" w:sz="0" w:space="0" w:color="auto"/>
                        <w:left w:val="none" w:sz="0" w:space="0" w:color="auto"/>
                        <w:bottom w:val="none" w:sz="0" w:space="0" w:color="auto"/>
                        <w:right w:val="none" w:sz="0" w:space="0" w:color="auto"/>
                      </w:divBdr>
                      <w:divsChild>
                        <w:div w:id="207836833">
                          <w:marLeft w:val="0"/>
                          <w:marRight w:val="0"/>
                          <w:marTop w:val="0"/>
                          <w:marBottom w:val="0"/>
                          <w:divBdr>
                            <w:top w:val="none" w:sz="0" w:space="0" w:color="auto"/>
                            <w:left w:val="none" w:sz="0" w:space="0" w:color="auto"/>
                            <w:bottom w:val="none" w:sz="0" w:space="0" w:color="auto"/>
                            <w:right w:val="none" w:sz="0" w:space="0" w:color="auto"/>
                          </w:divBdr>
                          <w:divsChild>
                            <w:div w:id="159609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539159">
      <w:bodyDiv w:val="1"/>
      <w:marLeft w:val="0"/>
      <w:marRight w:val="0"/>
      <w:marTop w:val="0"/>
      <w:marBottom w:val="0"/>
      <w:divBdr>
        <w:top w:val="none" w:sz="0" w:space="0" w:color="auto"/>
        <w:left w:val="none" w:sz="0" w:space="0" w:color="auto"/>
        <w:bottom w:val="none" w:sz="0" w:space="0" w:color="auto"/>
        <w:right w:val="none" w:sz="0" w:space="0" w:color="auto"/>
      </w:divBdr>
    </w:div>
    <w:div w:id="252978551">
      <w:bodyDiv w:val="1"/>
      <w:marLeft w:val="0"/>
      <w:marRight w:val="0"/>
      <w:marTop w:val="0"/>
      <w:marBottom w:val="0"/>
      <w:divBdr>
        <w:top w:val="none" w:sz="0" w:space="0" w:color="auto"/>
        <w:left w:val="none" w:sz="0" w:space="0" w:color="auto"/>
        <w:bottom w:val="none" w:sz="0" w:space="0" w:color="auto"/>
        <w:right w:val="none" w:sz="0" w:space="0" w:color="auto"/>
      </w:divBdr>
    </w:div>
    <w:div w:id="273945479">
      <w:bodyDiv w:val="1"/>
      <w:marLeft w:val="0"/>
      <w:marRight w:val="0"/>
      <w:marTop w:val="0"/>
      <w:marBottom w:val="0"/>
      <w:divBdr>
        <w:top w:val="none" w:sz="0" w:space="0" w:color="auto"/>
        <w:left w:val="none" w:sz="0" w:space="0" w:color="auto"/>
        <w:bottom w:val="none" w:sz="0" w:space="0" w:color="auto"/>
        <w:right w:val="none" w:sz="0" w:space="0" w:color="auto"/>
      </w:divBdr>
    </w:div>
    <w:div w:id="436102590">
      <w:bodyDiv w:val="1"/>
      <w:marLeft w:val="0"/>
      <w:marRight w:val="0"/>
      <w:marTop w:val="0"/>
      <w:marBottom w:val="0"/>
      <w:divBdr>
        <w:top w:val="none" w:sz="0" w:space="0" w:color="auto"/>
        <w:left w:val="none" w:sz="0" w:space="0" w:color="auto"/>
        <w:bottom w:val="none" w:sz="0" w:space="0" w:color="auto"/>
        <w:right w:val="none" w:sz="0" w:space="0" w:color="auto"/>
      </w:divBdr>
    </w:div>
    <w:div w:id="443616745">
      <w:bodyDiv w:val="1"/>
      <w:marLeft w:val="0"/>
      <w:marRight w:val="0"/>
      <w:marTop w:val="0"/>
      <w:marBottom w:val="0"/>
      <w:divBdr>
        <w:top w:val="none" w:sz="0" w:space="0" w:color="auto"/>
        <w:left w:val="none" w:sz="0" w:space="0" w:color="auto"/>
        <w:bottom w:val="none" w:sz="0" w:space="0" w:color="auto"/>
        <w:right w:val="none" w:sz="0" w:space="0" w:color="auto"/>
      </w:divBdr>
    </w:div>
    <w:div w:id="571962988">
      <w:bodyDiv w:val="1"/>
      <w:marLeft w:val="0"/>
      <w:marRight w:val="0"/>
      <w:marTop w:val="0"/>
      <w:marBottom w:val="0"/>
      <w:divBdr>
        <w:top w:val="none" w:sz="0" w:space="0" w:color="auto"/>
        <w:left w:val="none" w:sz="0" w:space="0" w:color="auto"/>
        <w:bottom w:val="none" w:sz="0" w:space="0" w:color="auto"/>
        <w:right w:val="none" w:sz="0" w:space="0" w:color="auto"/>
      </w:divBdr>
    </w:div>
    <w:div w:id="603655616">
      <w:bodyDiv w:val="1"/>
      <w:marLeft w:val="0"/>
      <w:marRight w:val="0"/>
      <w:marTop w:val="0"/>
      <w:marBottom w:val="0"/>
      <w:divBdr>
        <w:top w:val="none" w:sz="0" w:space="0" w:color="auto"/>
        <w:left w:val="none" w:sz="0" w:space="0" w:color="auto"/>
        <w:bottom w:val="none" w:sz="0" w:space="0" w:color="auto"/>
        <w:right w:val="none" w:sz="0" w:space="0" w:color="auto"/>
      </w:divBdr>
    </w:div>
    <w:div w:id="608657926">
      <w:bodyDiv w:val="1"/>
      <w:marLeft w:val="0"/>
      <w:marRight w:val="0"/>
      <w:marTop w:val="0"/>
      <w:marBottom w:val="0"/>
      <w:divBdr>
        <w:top w:val="none" w:sz="0" w:space="0" w:color="auto"/>
        <w:left w:val="none" w:sz="0" w:space="0" w:color="auto"/>
        <w:bottom w:val="none" w:sz="0" w:space="0" w:color="auto"/>
        <w:right w:val="none" w:sz="0" w:space="0" w:color="auto"/>
      </w:divBdr>
    </w:div>
    <w:div w:id="770593093">
      <w:bodyDiv w:val="1"/>
      <w:marLeft w:val="0"/>
      <w:marRight w:val="0"/>
      <w:marTop w:val="0"/>
      <w:marBottom w:val="0"/>
      <w:divBdr>
        <w:top w:val="none" w:sz="0" w:space="0" w:color="auto"/>
        <w:left w:val="none" w:sz="0" w:space="0" w:color="auto"/>
        <w:bottom w:val="none" w:sz="0" w:space="0" w:color="auto"/>
        <w:right w:val="none" w:sz="0" w:space="0" w:color="auto"/>
      </w:divBdr>
      <w:divsChild>
        <w:div w:id="601035929">
          <w:marLeft w:val="0"/>
          <w:marRight w:val="0"/>
          <w:marTop w:val="0"/>
          <w:marBottom w:val="0"/>
          <w:divBdr>
            <w:top w:val="none" w:sz="0" w:space="0" w:color="auto"/>
            <w:left w:val="none" w:sz="0" w:space="0" w:color="auto"/>
            <w:bottom w:val="none" w:sz="0" w:space="0" w:color="auto"/>
            <w:right w:val="none" w:sz="0" w:space="0" w:color="auto"/>
          </w:divBdr>
          <w:divsChild>
            <w:div w:id="485166499">
              <w:marLeft w:val="0"/>
              <w:marRight w:val="0"/>
              <w:marTop w:val="0"/>
              <w:marBottom w:val="0"/>
              <w:divBdr>
                <w:top w:val="none" w:sz="0" w:space="0" w:color="auto"/>
                <w:left w:val="none" w:sz="0" w:space="0" w:color="auto"/>
                <w:bottom w:val="none" w:sz="0" w:space="0" w:color="auto"/>
                <w:right w:val="none" w:sz="0" w:space="0" w:color="auto"/>
              </w:divBdr>
              <w:divsChild>
                <w:div w:id="1642342063">
                  <w:marLeft w:val="0"/>
                  <w:marRight w:val="0"/>
                  <w:marTop w:val="0"/>
                  <w:marBottom w:val="0"/>
                  <w:divBdr>
                    <w:top w:val="none" w:sz="0" w:space="0" w:color="auto"/>
                    <w:left w:val="none" w:sz="0" w:space="0" w:color="auto"/>
                    <w:bottom w:val="none" w:sz="0" w:space="0" w:color="auto"/>
                    <w:right w:val="none" w:sz="0" w:space="0" w:color="auto"/>
                  </w:divBdr>
                  <w:divsChild>
                    <w:div w:id="41176065">
                      <w:marLeft w:val="0"/>
                      <w:marRight w:val="0"/>
                      <w:marTop w:val="0"/>
                      <w:marBottom w:val="0"/>
                      <w:divBdr>
                        <w:top w:val="none" w:sz="0" w:space="0" w:color="auto"/>
                        <w:left w:val="none" w:sz="0" w:space="0" w:color="auto"/>
                        <w:bottom w:val="none" w:sz="0" w:space="0" w:color="auto"/>
                        <w:right w:val="none" w:sz="0" w:space="0" w:color="auto"/>
                      </w:divBdr>
                      <w:divsChild>
                        <w:div w:id="2043556914">
                          <w:marLeft w:val="0"/>
                          <w:marRight w:val="0"/>
                          <w:marTop w:val="0"/>
                          <w:marBottom w:val="0"/>
                          <w:divBdr>
                            <w:top w:val="none" w:sz="0" w:space="0" w:color="auto"/>
                            <w:left w:val="none" w:sz="0" w:space="0" w:color="auto"/>
                            <w:bottom w:val="none" w:sz="0" w:space="0" w:color="auto"/>
                            <w:right w:val="none" w:sz="0" w:space="0" w:color="auto"/>
                          </w:divBdr>
                          <w:divsChild>
                            <w:div w:id="203734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7505130">
      <w:bodyDiv w:val="1"/>
      <w:marLeft w:val="0"/>
      <w:marRight w:val="0"/>
      <w:marTop w:val="0"/>
      <w:marBottom w:val="0"/>
      <w:divBdr>
        <w:top w:val="none" w:sz="0" w:space="0" w:color="auto"/>
        <w:left w:val="none" w:sz="0" w:space="0" w:color="auto"/>
        <w:bottom w:val="none" w:sz="0" w:space="0" w:color="auto"/>
        <w:right w:val="none" w:sz="0" w:space="0" w:color="auto"/>
      </w:divBdr>
      <w:divsChild>
        <w:div w:id="2114861658">
          <w:marLeft w:val="0"/>
          <w:marRight w:val="0"/>
          <w:marTop w:val="0"/>
          <w:marBottom w:val="0"/>
          <w:divBdr>
            <w:top w:val="none" w:sz="0" w:space="0" w:color="auto"/>
            <w:left w:val="none" w:sz="0" w:space="0" w:color="auto"/>
            <w:bottom w:val="none" w:sz="0" w:space="0" w:color="auto"/>
            <w:right w:val="none" w:sz="0" w:space="0" w:color="auto"/>
          </w:divBdr>
          <w:divsChild>
            <w:div w:id="760371490">
              <w:marLeft w:val="0"/>
              <w:marRight w:val="0"/>
              <w:marTop w:val="0"/>
              <w:marBottom w:val="0"/>
              <w:divBdr>
                <w:top w:val="none" w:sz="0" w:space="0" w:color="auto"/>
                <w:left w:val="none" w:sz="0" w:space="0" w:color="auto"/>
                <w:bottom w:val="none" w:sz="0" w:space="0" w:color="auto"/>
                <w:right w:val="none" w:sz="0" w:space="0" w:color="auto"/>
              </w:divBdr>
              <w:divsChild>
                <w:div w:id="427624073">
                  <w:marLeft w:val="0"/>
                  <w:marRight w:val="0"/>
                  <w:marTop w:val="0"/>
                  <w:marBottom w:val="0"/>
                  <w:divBdr>
                    <w:top w:val="none" w:sz="0" w:space="0" w:color="auto"/>
                    <w:left w:val="none" w:sz="0" w:space="0" w:color="auto"/>
                    <w:bottom w:val="none" w:sz="0" w:space="0" w:color="auto"/>
                    <w:right w:val="none" w:sz="0" w:space="0" w:color="auto"/>
                  </w:divBdr>
                  <w:divsChild>
                    <w:div w:id="584459164">
                      <w:marLeft w:val="0"/>
                      <w:marRight w:val="0"/>
                      <w:marTop w:val="0"/>
                      <w:marBottom w:val="0"/>
                      <w:divBdr>
                        <w:top w:val="none" w:sz="0" w:space="0" w:color="auto"/>
                        <w:left w:val="none" w:sz="0" w:space="0" w:color="auto"/>
                        <w:bottom w:val="none" w:sz="0" w:space="0" w:color="auto"/>
                        <w:right w:val="none" w:sz="0" w:space="0" w:color="auto"/>
                      </w:divBdr>
                      <w:divsChild>
                        <w:div w:id="169491277">
                          <w:marLeft w:val="0"/>
                          <w:marRight w:val="0"/>
                          <w:marTop w:val="0"/>
                          <w:marBottom w:val="0"/>
                          <w:divBdr>
                            <w:top w:val="none" w:sz="0" w:space="0" w:color="auto"/>
                            <w:left w:val="none" w:sz="0" w:space="0" w:color="auto"/>
                            <w:bottom w:val="none" w:sz="0" w:space="0" w:color="auto"/>
                            <w:right w:val="none" w:sz="0" w:space="0" w:color="auto"/>
                          </w:divBdr>
                          <w:divsChild>
                            <w:div w:id="6155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8374598">
      <w:bodyDiv w:val="1"/>
      <w:marLeft w:val="0"/>
      <w:marRight w:val="0"/>
      <w:marTop w:val="0"/>
      <w:marBottom w:val="0"/>
      <w:divBdr>
        <w:top w:val="none" w:sz="0" w:space="0" w:color="auto"/>
        <w:left w:val="none" w:sz="0" w:space="0" w:color="auto"/>
        <w:bottom w:val="none" w:sz="0" w:space="0" w:color="auto"/>
        <w:right w:val="none" w:sz="0" w:space="0" w:color="auto"/>
      </w:divBdr>
    </w:div>
    <w:div w:id="805010179">
      <w:bodyDiv w:val="1"/>
      <w:marLeft w:val="0"/>
      <w:marRight w:val="0"/>
      <w:marTop w:val="0"/>
      <w:marBottom w:val="0"/>
      <w:divBdr>
        <w:top w:val="none" w:sz="0" w:space="0" w:color="auto"/>
        <w:left w:val="none" w:sz="0" w:space="0" w:color="auto"/>
        <w:bottom w:val="none" w:sz="0" w:space="0" w:color="auto"/>
        <w:right w:val="none" w:sz="0" w:space="0" w:color="auto"/>
      </w:divBdr>
    </w:div>
    <w:div w:id="872232679">
      <w:bodyDiv w:val="1"/>
      <w:marLeft w:val="0"/>
      <w:marRight w:val="0"/>
      <w:marTop w:val="0"/>
      <w:marBottom w:val="0"/>
      <w:divBdr>
        <w:top w:val="none" w:sz="0" w:space="0" w:color="auto"/>
        <w:left w:val="none" w:sz="0" w:space="0" w:color="auto"/>
        <w:bottom w:val="none" w:sz="0" w:space="0" w:color="auto"/>
        <w:right w:val="none" w:sz="0" w:space="0" w:color="auto"/>
      </w:divBdr>
    </w:div>
    <w:div w:id="915672709">
      <w:bodyDiv w:val="1"/>
      <w:marLeft w:val="0"/>
      <w:marRight w:val="0"/>
      <w:marTop w:val="0"/>
      <w:marBottom w:val="0"/>
      <w:divBdr>
        <w:top w:val="none" w:sz="0" w:space="0" w:color="auto"/>
        <w:left w:val="none" w:sz="0" w:space="0" w:color="auto"/>
        <w:bottom w:val="none" w:sz="0" w:space="0" w:color="auto"/>
        <w:right w:val="none" w:sz="0" w:space="0" w:color="auto"/>
      </w:divBdr>
    </w:div>
    <w:div w:id="999623493">
      <w:bodyDiv w:val="1"/>
      <w:marLeft w:val="0"/>
      <w:marRight w:val="0"/>
      <w:marTop w:val="0"/>
      <w:marBottom w:val="0"/>
      <w:divBdr>
        <w:top w:val="none" w:sz="0" w:space="0" w:color="auto"/>
        <w:left w:val="none" w:sz="0" w:space="0" w:color="auto"/>
        <w:bottom w:val="none" w:sz="0" w:space="0" w:color="auto"/>
        <w:right w:val="none" w:sz="0" w:space="0" w:color="auto"/>
      </w:divBdr>
    </w:div>
    <w:div w:id="1025134332">
      <w:bodyDiv w:val="1"/>
      <w:marLeft w:val="0"/>
      <w:marRight w:val="0"/>
      <w:marTop w:val="0"/>
      <w:marBottom w:val="0"/>
      <w:divBdr>
        <w:top w:val="none" w:sz="0" w:space="0" w:color="auto"/>
        <w:left w:val="none" w:sz="0" w:space="0" w:color="auto"/>
        <w:bottom w:val="none" w:sz="0" w:space="0" w:color="auto"/>
        <w:right w:val="none" w:sz="0" w:space="0" w:color="auto"/>
      </w:divBdr>
    </w:div>
    <w:div w:id="1152212522">
      <w:bodyDiv w:val="1"/>
      <w:marLeft w:val="0"/>
      <w:marRight w:val="0"/>
      <w:marTop w:val="0"/>
      <w:marBottom w:val="0"/>
      <w:divBdr>
        <w:top w:val="none" w:sz="0" w:space="0" w:color="auto"/>
        <w:left w:val="none" w:sz="0" w:space="0" w:color="auto"/>
        <w:bottom w:val="none" w:sz="0" w:space="0" w:color="auto"/>
        <w:right w:val="none" w:sz="0" w:space="0" w:color="auto"/>
      </w:divBdr>
    </w:div>
    <w:div w:id="1154026528">
      <w:bodyDiv w:val="1"/>
      <w:marLeft w:val="0"/>
      <w:marRight w:val="0"/>
      <w:marTop w:val="0"/>
      <w:marBottom w:val="0"/>
      <w:divBdr>
        <w:top w:val="none" w:sz="0" w:space="0" w:color="auto"/>
        <w:left w:val="none" w:sz="0" w:space="0" w:color="auto"/>
        <w:bottom w:val="none" w:sz="0" w:space="0" w:color="auto"/>
        <w:right w:val="none" w:sz="0" w:space="0" w:color="auto"/>
      </w:divBdr>
    </w:div>
    <w:div w:id="1218511293">
      <w:bodyDiv w:val="1"/>
      <w:marLeft w:val="0"/>
      <w:marRight w:val="0"/>
      <w:marTop w:val="0"/>
      <w:marBottom w:val="0"/>
      <w:divBdr>
        <w:top w:val="none" w:sz="0" w:space="0" w:color="auto"/>
        <w:left w:val="none" w:sz="0" w:space="0" w:color="auto"/>
        <w:bottom w:val="none" w:sz="0" w:space="0" w:color="auto"/>
        <w:right w:val="none" w:sz="0" w:space="0" w:color="auto"/>
      </w:divBdr>
    </w:div>
    <w:div w:id="1262302439">
      <w:bodyDiv w:val="1"/>
      <w:marLeft w:val="0"/>
      <w:marRight w:val="0"/>
      <w:marTop w:val="0"/>
      <w:marBottom w:val="0"/>
      <w:divBdr>
        <w:top w:val="none" w:sz="0" w:space="0" w:color="auto"/>
        <w:left w:val="none" w:sz="0" w:space="0" w:color="auto"/>
        <w:bottom w:val="none" w:sz="0" w:space="0" w:color="auto"/>
        <w:right w:val="none" w:sz="0" w:space="0" w:color="auto"/>
      </w:divBdr>
    </w:div>
    <w:div w:id="1409309307">
      <w:bodyDiv w:val="1"/>
      <w:marLeft w:val="0"/>
      <w:marRight w:val="0"/>
      <w:marTop w:val="0"/>
      <w:marBottom w:val="0"/>
      <w:divBdr>
        <w:top w:val="none" w:sz="0" w:space="0" w:color="auto"/>
        <w:left w:val="none" w:sz="0" w:space="0" w:color="auto"/>
        <w:bottom w:val="none" w:sz="0" w:space="0" w:color="auto"/>
        <w:right w:val="none" w:sz="0" w:space="0" w:color="auto"/>
      </w:divBdr>
    </w:div>
    <w:div w:id="1454205899">
      <w:bodyDiv w:val="1"/>
      <w:marLeft w:val="0"/>
      <w:marRight w:val="0"/>
      <w:marTop w:val="0"/>
      <w:marBottom w:val="0"/>
      <w:divBdr>
        <w:top w:val="none" w:sz="0" w:space="0" w:color="auto"/>
        <w:left w:val="none" w:sz="0" w:space="0" w:color="auto"/>
        <w:bottom w:val="none" w:sz="0" w:space="0" w:color="auto"/>
        <w:right w:val="none" w:sz="0" w:space="0" w:color="auto"/>
      </w:divBdr>
    </w:div>
    <w:div w:id="1456870857">
      <w:bodyDiv w:val="1"/>
      <w:marLeft w:val="0"/>
      <w:marRight w:val="0"/>
      <w:marTop w:val="0"/>
      <w:marBottom w:val="0"/>
      <w:divBdr>
        <w:top w:val="none" w:sz="0" w:space="0" w:color="auto"/>
        <w:left w:val="none" w:sz="0" w:space="0" w:color="auto"/>
        <w:bottom w:val="none" w:sz="0" w:space="0" w:color="auto"/>
        <w:right w:val="none" w:sz="0" w:space="0" w:color="auto"/>
      </w:divBdr>
    </w:div>
    <w:div w:id="1620454670">
      <w:bodyDiv w:val="1"/>
      <w:marLeft w:val="0"/>
      <w:marRight w:val="0"/>
      <w:marTop w:val="0"/>
      <w:marBottom w:val="0"/>
      <w:divBdr>
        <w:top w:val="none" w:sz="0" w:space="0" w:color="auto"/>
        <w:left w:val="none" w:sz="0" w:space="0" w:color="auto"/>
        <w:bottom w:val="none" w:sz="0" w:space="0" w:color="auto"/>
        <w:right w:val="none" w:sz="0" w:space="0" w:color="auto"/>
      </w:divBdr>
    </w:div>
    <w:div w:id="1633293709">
      <w:bodyDiv w:val="1"/>
      <w:marLeft w:val="0"/>
      <w:marRight w:val="0"/>
      <w:marTop w:val="0"/>
      <w:marBottom w:val="0"/>
      <w:divBdr>
        <w:top w:val="none" w:sz="0" w:space="0" w:color="auto"/>
        <w:left w:val="none" w:sz="0" w:space="0" w:color="auto"/>
        <w:bottom w:val="none" w:sz="0" w:space="0" w:color="auto"/>
        <w:right w:val="none" w:sz="0" w:space="0" w:color="auto"/>
      </w:divBdr>
    </w:div>
    <w:div w:id="1793356064">
      <w:bodyDiv w:val="1"/>
      <w:marLeft w:val="0"/>
      <w:marRight w:val="0"/>
      <w:marTop w:val="0"/>
      <w:marBottom w:val="0"/>
      <w:divBdr>
        <w:top w:val="none" w:sz="0" w:space="0" w:color="auto"/>
        <w:left w:val="none" w:sz="0" w:space="0" w:color="auto"/>
        <w:bottom w:val="none" w:sz="0" w:space="0" w:color="auto"/>
        <w:right w:val="none" w:sz="0" w:space="0" w:color="auto"/>
      </w:divBdr>
    </w:div>
    <w:div w:id="1924678214">
      <w:bodyDiv w:val="1"/>
      <w:marLeft w:val="0"/>
      <w:marRight w:val="0"/>
      <w:marTop w:val="0"/>
      <w:marBottom w:val="0"/>
      <w:divBdr>
        <w:top w:val="none" w:sz="0" w:space="0" w:color="auto"/>
        <w:left w:val="none" w:sz="0" w:space="0" w:color="auto"/>
        <w:bottom w:val="none" w:sz="0" w:space="0" w:color="auto"/>
        <w:right w:val="none" w:sz="0" w:space="0" w:color="auto"/>
      </w:divBdr>
    </w:div>
    <w:div w:id="1943686861">
      <w:bodyDiv w:val="1"/>
      <w:marLeft w:val="0"/>
      <w:marRight w:val="0"/>
      <w:marTop w:val="0"/>
      <w:marBottom w:val="0"/>
      <w:divBdr>
        <w:top w:val="none" w:sz="0" w:space="0" w:color="auto"/>
        <w:left w:val="none" w:sz="0" w:space="0" w:color="auto"/>
        <w:bottom w:val="none" w:sz="0" w:space="0" w:color="auto"/>
        <w:right w:val="none" w:sz="0" w:space="0" w:color="auto"/>
      </w:divBdr>
    </w:div>
    <w:div w:id="1985694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69C34-C704-451A-81DE-F14ED4C9B2B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1815</Words>
  <Characters>10528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2025-03-05T14:49:00Z</dcterms:created>
  <dcterms:modified xsi:type="dcterms:W3CDTF">2025-03-05T14:49:00Z</dcterms:modified>
</cp:coreProperties>
</file>