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592041" w:rsidRPr="00F730A7" w:rsidRDefault="00592041" w:rsidP="00592041">
      <w:pPr>
        <w:pStyle w:val="Title"/>
      </w:pPr>
    </w:p>
    <w:p w:rsidR="00592041" w:rsidRPr="00F730A7" w:rsidRDefault="00592041" w:rsidP="00592041">
      <w:pPr>
        <w:pStyle w:val="Title"/>
      </w:pPr>
    </w:p>
    <w:p w:rsidR="00592041" w:rsidRPr="00F730A7" w:rsidRDefault="00592041" w:rsidP="00592041">
      <w:pPr>
        <w:pStyle w:val="Title"/>
      </w:pPr>
    </w:p>
    <w:p w:rsidR="00592041" w:rsidRPr="00F730A7" w:rsidRDefault="00592041" w:rsidP="00592041">
      <w:pPr>
        <w:pStyle w:val="Title"/>
      </w:pPr>
    </w:p>
    <w:p w:rsidR="00592041" w:rsidRPr="00F730A7" w:rsidRDefault="00592041" w:rsidP="00592041">
      <w:pPr>
        <w:pStyle w:val="Title"/>
      </w:pPr>
    </w:p>
    <w:p w:rsidR="00592041" w:rsidRPr="00F730A7" w:rsidRDefault="00592041" w:rsidP="00592041">
      <w:pPr>
        <w:pStyle w:val="Title"/>
      </w:pPr>
    </w:p>
    <w:p w:rsidR="00592041" w:rsidRPr="00F730A7" w:rsidRDefault="00592041" w:rsidP="00592041">
      <w:pPr>
        <w:pStyle w:val="Title"/>
      </w:pPr>
    </w:p>
    <w:p w:rsidR="00592041" w:rsidRPr="00F730A7" w:rsidRDefault="00592041" w:rsidP="00592041">
      <w:pPr>
        <w:pStyle w:val="Title"/>
      </w:pPr>
    </w:p>
    <w:p w:rsidR="00393EF8" w:rsidRPr="00F730A7" w:rsidRDefault="00124378" w:rsidP="00592041">
      <w:pPr>
        <w:pStyle w:val="Title"/>
      </w:pPr>
      <w:r w:rsidRPr="00F730A7">
        <w:t>ACADEMIC AND EMPLOYABILITY SKILLS</w:t>
      </w:r>
    </w:p>
    <w:p w:rsidR="00592041" w:rsidRPr="00F730A7" w:rsidRDefault="00124378" w:rsidP="00592041">
      <w:pPr>
        <w:pStyle w:val="Title"/>
      </w:pPr>
      <w:r w:rsidRPr="00F730A7">
        <w:t>Task 2: Reflective Report</w:t>
      </w:r>
    </w:p>
    <w:p w:rsidR="00927812" w:rsidRPr="00F730A7" w:rsidRDefault="00124378">
      <w:pPr>
        <w:spacing w:line="259" w:lineRule="auto"/>
        <w:jc w:val="left"/>
      </w:pPr>
      <w:r w:rsidRPr="00F730A7">
        <w:br w:type="page"/>
      </w:r>
    </w:p>
    <w:sdt>
      <w:sdtPr>
        <w:rPr>
          <w:rFonts w:ascii="Times New Roman" w:eastAsiaTheme="minorHAnsi" w:hAnsi="Times New Roman" w:cstheme="minorBidi"/>
          <w:color w:val="auto"/>
          <w:sz w:val="24"/>
          <w:szCs w:val="22"/>
          <w:lang w:val="en-GB"/>
        </w:rPr>
        <w:id w:val="112098214"/>
        <w:docPartObj>
          <w:docPartGallery w:val="Table of Contents"/>
          <w:docPartUnique/>
        </w:docPartObj>
      </w:sdtPr>
      <w:sdtEndPr>
        <w:rPr>
          <w:b/>
          <w:bCs/>
          <w:noProof/>
        </w:rPr>
      </w:sdtEndPr>
      <w:sdtContent>
        <w:p w:rsidR="00987FD8" w:rsidRPr="00F730A7" w:rsidRDefault="00124378" w:rsidP="00987FD8">
          <w:pPr>
            <w:pStyle w:val="TOCHeading"/>
            <w:jc w:val="center"/>
            <w:rPr>
              <w:rStyle w:val="Heading1Char"/>
              <w:color w:val="auto"/>
            </w:rPr>
          </w:pPr>
          <w:r w:rsidRPr="00F730A7">
            <w:rPr>
              <w:rStyle w:val="Heading1Char"/>
              <w:color w:val="auto"/>
            </w:rPr>
            <w:t>Table of Contents</w:t>
          </w:r>
        </w:p>
        <w:p w:rsidR="00987FD8" w:rsidRPr="00F730A7" w:rsidRDefault="00A00568">
          <w:pPr>
            <w:pStyle w:val="TOC1"/>
            <w:tabs>
              <w:tab w:val="right" w:leader="dot" w:pos="9016"/>
            </w:tabs>
            <w:rPr>
              <w:noProof/>
            </w:rPr>
          </w:pPr>
          <w:r w:rsidRPr="00F730A7">
            <w:rPr>
              <w:b/>
              <w:bCs/>
              <w:noProof/>
            </w:rPr>
            <w:fldChar w:fldCharType="begin"/>
          </w:r>
          <w:r w:rsidR="00903EDF" w:rsidRPr="00F730A7">
            <w:rPr>
              <w:b/>
              <w:bCs/>
              <w:noProof/>
            </w:rPr>
            <w:instrText xml:space="preserve"> TOC \o "1-3" \h \z \u </w:instrText>
          </w:r>
          <w:r w:rsidRPr="00F730A7">
            <w:rPr>
              <w:b/>
              <w:bCs/>
              <w:noProof/>
            </w:rPr>
            <w:fldChar w:fldCharType="separate"/>
          </w:r>
          <w:hyperlink w:anchor="_Toc27649363" w:history="1">
            <w:r w:rsidR="00903EDF" w:rsidRPr="00F730A7">
              <w:rPr>
                <w:rStyle w:val="Hyperlink"/>
                <w:noProof/>
                <w:color w:val="auto"/>
              </w:rPr>
              <w:t>Introduction</w:t>
            </w:r>
            <w:r w:rsidR="00903EDF" w:rsidRPr="00F730A7">
              <w:rPr>
                <w:noProof/>
                <w:webHidden/>
              </w:rPr>
              <w:tab/>
            </w:r>
            <w:r w:rsidRPr="00F730A7">
              <w:rPr>
                <w:noProof/>
                <w:webHidden/>
              </w:rPr>
              <w:fldChar w:fldCharType="begin"/>
            </w:r>
            <w:r w:rsidR="00903EDF" w:rsidRPr="00F730A7">
              <w:rPr>
                <w:noProof/>
                <w:webHidden/>
              </w:rPr>
              <w:instrText xml:space="preserve"> PAGEREF _Toc27649363 \h </w:instrText>
            </w:r>
            <w:r w:rsidRPr="00F730A7">
              <w:rPr>
                <w:noProof/>
                <w:webHidden/>
              </w:rPr>
            </w:r>
            <w:r w:rsidRPr="00F730A7">
              <w:rPr>
                <w:noProof/>
                <w:webHidden/>
              </w:rPr>
              <w:fldChar w:fldCharType="separate"/>
            </w:r>
            <w:r w:rsidR="00903EDF" w:rsidRPr="00F730A7">
              <w:rPr>
                <w:noProof/>
                <w:webHidden/>
              </w:rPr>
              <w:t>3</w:t>
            </w:r>
            <w:r w:rsidRPr="00F730A7">
              <w:rPr>
                <w:noProof/>
                <w:webHidden/>
              </w:rPr>
              <w:fldChar w:fldCharType="end"/>
            </w:r>
          </w:hyperlink>
        </w:p>
        <w:p w:rsidR="00987FD8" w:rsidRPr="00F730A7" w:rsidRDefault="005A11B8">
          <w:pPr>
            <w:pStyle w:val="TOC1"/>
            <w:tabs>
              <w:tab w:val="right" w:leader="dot" w:pos="9016"/>
            </w:tabs>
            <w:rPr>
              <w:noProof/>
            </w:rPr>
          </w:pPr>
          <w:hyperlink w:anchor="_Toc27649364" w:history="1">
            <w:r w:rsidR="00903EDF" w:rsidRPr="00F730A7">
              <w:rPr>
                <w:rStyle w:val="Hyperlink"/>
                <w:noProof/>
                <w:color w:val="auto"/>
              </w:rPr>
              <w:t>Gibbs Reflection Cycle</w:t>
            </w:r>
            <w:r w:rsidR="00903EDF" w:rsidRPr="00F730A7">
              <w:rPr>
                <w:noProof/>
                <w:webHidden/>
              </w:rPr>
              <w:tab/>
            </w:r>
            <w:r w:rsidR="00A00568" w:rsidRPr="00F730A7">
              <w:rPr>
                <w:noProof/>
                <w:webHidden/>
              </w:rPr>
              <w:fldChar w:fldCharType="begin"/>
            </w:r>
            <w:r w:rsidR="00903EDF" w:rsidRPr="00F730A7">
              <w:rPr>
                <w:noProof/>
                <w:webHidden/>
              </w:rPr>
              <w:instrText xml:space="preserve"> PAGEREF _Toc27649364 \h </w:instrText>
            </w:r>
            <w:r w:rsidR="00A00568" w:rsidRPr="00F730A7">
              <w:rPr>
                <w:noProof/>
                <w:webHidden/>
              </w:rPr>
            </w:r>
            <w:r w:rsidR="00A00568" w:rsidRPr="00F730A7">
              <w:rPr>
                <w:noProof/>
                <w:webHidden/>
              </w:rPr>
              <w:fldChar w:fldCharType="separate"/>
            </w:r>
            <w:r w:rsidR="00903EDF" w:rsidRPr="00F730A7">
              <w:rPr>
                <w:noProof/>
                <w:webHidden/>
              </w:rPr>
              <w:t>3</w:t>
            </w:r>
            <w:r w:rsidR="00A00568" w:rsidRPr="00F730A7">
              <w:rPr>
                <w:noProof/>
                <w:webHidden/>
              </w:rPr>
              <w:fldChar w:fldCharType="end"/>
            </w:r>
          </w:hyperlink>
        </w:p>
        <w:p w:rsidR="00987FD8" w:rsidRPr="00F730A7" w:rsidRDefault="005A11B8">
          <w:pPr>
            <w:pStyle w:val="TOC2"/>
            <w:tabs>
              <w:tab w:val="right" w:leader="dot" w:pos="9016"/>
            </w:tabs>
            <w:rPr>
              <w:noProof/>
            </w:rPr>
          </w:pPr>
          <w:hyperlink w:anchor="_Toc27649365" w:history="1">
            <w:r w:rsidR="00903EDF" w:rsidRPr="00F730A7">
              <w:rPr>
                <w:rStyle w:val="Hyperlink"/>
                <w:noProof/>
                <w:color w:val="auto"/>
              </w:rPr>
              <w:t>Description</w:t>
            </w:r>
            <w:r w:rsidR="00903EDF" w:rsidRPr="00F730A7">
              <w:rPr>
                <w:noProof/>
                <w:webHidden/>
              </w:rPr>
              <w:tab/>
            </w:r>
            <w:r w:rsidR="00A00568" w:rsidRPr="00F730A7">
              <w:rPr>
                <w:noProof/>
                <w:webHidden/>
              </w:rPr>
              <w:fldChar w:fldCharType="begin"/>
            </w:r>
            <w:r w:rsidR="00903EDF" w:rsidRPr="00F730A7">
              <w:rPr>
                <w:noProof/>
                <w:webHidden/>
              </w:rPr>
              <w:instrText xml:space="preserve"> PAGEREF _Toc27649365 \h </w:instrText>
            </w:r>
            <w:r w:rsidR="00A00568" w:rsidRPr="00F730A7">
              <w:rPr>
                <w:noProof/>
                <w:webHidden/>
              </w:rPr>
            </w:r>
            <w:r w:rsidR="00A00568" w:rsidRPr="00F730A7">
              <w:rPr>
                <w:noProof/>
                <w:webHidden/>
              </w:rPr>
              <w:fldChar w:fldCharType="separate"/>
            </w:r>
            <w:r w:rsidR="00903EDF" w:rsidRPr="00F730A7">
              <w:rPr>
                <w:noProof/>
                <w:webHidden/>
              </w:rPr>
              <w:t>4</w:t>
            </w:r>
            <w:r w:rsidR="00A00568" w:rsidRPr="00F730A7">
              <w:rPr>
                <w:noProof/>
                <w:webHidden/>
              </w:rPr>
              <w:fldChar w:fldCharType="end"/>
            </w:r>
          </w:hyperlink>
        </w:p>
        <w:p w:rsidR="00987FD8" w:rsidRPr="00F730A7" w:rsidRDefault="005A11B8">
          <w:pPr>
            <w:pStyle w:val="TOC2"/>
            <w:tabs>
              <w:tab w:val="right" w:leader="dot" w:pos="9016"/>
            </w:tabs>
            <w:rPr>
              <w:noProof/>
            </w:rPr>
          </w:pPr>
          <w:hyperlink w:anchor="_Toc27649366" w:history="1">
            <w:r w:rsidR="00903EDF" w:rsidRPr="00F730A7">
              <w:rPr>
                <w:rStyle w:val="Hyperlink"/>
                <w:noProof/>
                <w:color w:val="auto"/>
              </w:rPr>
              <w:t>Feelings</w:t>
            </w:r>
            <w:r w:rsidR="00903EDF" w:rsidRPr="00F730A7">
              <w:rPr>
                <w:noProof/>
                <w:webHidden/>
              </w:rPr>
              <w:tab/>
            </w:r>
            <w:r w:rsidR="00A00568" w:rsidRPr="00F730A7">
              <w:rPr>
                <w:noProof/>
                <w:webHidden/>
              </w:rPr>
              <w:fldChar w:fldCharType="begin"/>
            </w:r>
            <w:r w:rsidR="00903EDF" w:rsidRPr="00F730A7">
              <w:rPr>
                <w:noProof/>
                <w:webHidden/>
              </w:rPr>
              <w:instrText xml:space="preserve"> PAGEREF _Toc27649366 \h </w:instrText>
            </w:r>
            <w:r w:rsidR="00A00568" w:rsidRPr="00F730A7">
              <w:rPr>
                <w:noProof/>
                <w:webHidden/>
              </w:rPr>
            </w:r>
            <w:r w:rsidR="00A00568" w:rsidRPr="00F730A7">
              <w:rPr>
                <w:noProof/>
                <w:webHidden/>
              </w:rPr>
              <w:fldChar w:fldCharType="separate"/>
            </w:r>
            <w:r w:rsidR="00903EDF" w:rsidRPr="00F730A7">
              <w:rPr>
                <w:noProof/>
                <w:webHidden/>
              </w:rPr>
              <w:t>5</w:t>
            </w:r>
            <w:r w:rsidR="00A00568" w:rsidRPr="00F730A7">
              <w:rPr>
                <w:noProof/>
                <w:webHidden/>
              </w:rPr>
              <w:fldChar w:fldCharType="end"/>
            </w:r>
          </w:hyperlink>
        </w:p>
        <w:p w:rsidR="00987FD8" w:rsidRPr="00F730A7" w:rsidRDefault="005A11B8">
          <w:pPr>
            <w:pStyle w:val="TOC2"/>
            <w:tabs>
              <w:tab w:val="right" w:leader="dot" w:pos="9016"/>
            </w:tabs>
            <w:rPr>
              <w:noProof/>
            </w:rPr>
          </w:pPr>
          <w:hyperlink w:anchor="_Toc27649367" w:history="1">
            <w:r w:rsidR="00903EDF" w:rsidRPr="00F730A7">
              <w:rPr>
                <w:rStyle w:val="Hyperlink"/>
                <w:noProof/>
                <w:color w:val="auto"/>
              </w:rPr>
              <w:t>Evaluation</w:t>
            </w:r>
            <w:r w:rsidR="00903EDF" w:rsidRPr="00F730A7">
              <w:rPr>
                <w:noProof/>
                <w:webHidden/>
              </w:rPr>
              <w:tab/>
            </w:r>
            <w:r w:rsidR="00A00568" w:rsidRPr="00F730A7">
              <w:rPr>
                <w:noProof/>
                <w:webHidden/>
              </w:rPr>
              <w:fldChar w:fldCharType="begin"/>
            </w:r>
            <w:r w:rsidR="00903EDF" w:rsidRPr="00F730A7">
              <w:rPr>
                <w:noProof/>
                <w:webHidden/>
              </w:rPr>
              <w:instrText xml:space="preserve"> PAGEREF _Toc27649367 \h </w:instrText>
            </w:r>
            <w:r w:rsidR="00A00568" w:rsidRPr="00F730A7">
              <w:rPr>
                <w:noProof/>
                <w:webHidden/>
              </w:rPr>
            </w:r>
            <w:r w:rsidR="00A00568" w:rsidRPr="00F730A7">
              <w:rPr>
                <w:noProof/>
                <w:webHidden/>
              </w:rPr>
              <w:fldChar w:fldCharType="separate"/>
            </w:r>
            <w:r w:rsidR="00903EDF" w:rsidRPr="00F730A7">
              <w:rPr>
                <w:noProof/>
                <w:webHidden/>
              </w:rPr>
              <w:t>6</w:t>
            </w:r>
            <w:r w:rsidR="00A00568" w:rsidRPr="00F730A7">
              <w:rPr>
                <w:noProof/>
                <w:webHidden/>
              </w:rPr>
              <w:fldChar w:fldCharType="end"/>
            </w:r>
          </w:hyperlink>
        </w:p>
        <w:p w:rsidR="00987FD8" w:rsidRPr="00F730A7" w:rsidRDefault="005A11B8">
          <w:pPr>
            <w:pStyle w:val="TOC2"/>
            <w:tabs>
              <w:tab w:val="right" w:leader="dot" w:pos="9016"/>
            </w:tabs>
            <w:rPr>
              <w:noProof/>
            </w:rPr>
          </w:pPr>
          <w:hyperlink w:anchor="_Toc27649368" w:history="1">
            <w:r w:rsidR="00903EDF" w:rsidRPr="00F730A7">
              <w:rPr>
                <w:rStyle w:val="Hyperlink"/>
                <w:noProof/>
                <w:color w:val="auto"/>
              </w:rPr>
              <w:t>Analysis</w:t>
            </w:r>
            <w:r w:rsidR="00903EDF" w:rsidRPr="00F730A7">
              <w:rPr>
                <w:noProof/>
                <w:webHidden/>
              </w:rPr>
              <w:tab/>
            </w:r>
            <w:r w:rsidR="00A00568" w:rsidRPr="00F730A7">
              <w:rPr>
                <w:noProof/>
                <w:webHidden/>
              </w:rPr>
              <w:fldChar w:fldCharType="begin"/>
            </w:r>
            <w:r w:rsidR="00903EDF" w:rsidRPr="00F730A7">
              <w:rPr>
                <w:noProof/>
                <w:webHidden/>
              </w:rPr>
              <w:instrText xml:space="preserve"> PAGEREF _Toc27649368 \h </w:instrText>
            </w:r>
            <w:r w:rsidR="00A00568" w:rsidRPr="00F730A7">
              <w:rPr>
                <w:noProof/>
                <w:webHidden/>
              </w:rPr>
            </w:r>
            <w:r w:rsidR="00A00568" w:rsidRPr="00F730A7">
              <w:rPr>
                <w:noProof/>
                <w:webHidden/>
              </w:rPr>
              <w:fldChar w:fldCharType="separate"/>
            </w:r>
            <w:r w:rsidR="00903EDF" w:rsidRPr="00F730A7">
              <w:rPr>
                <w:noProof/>
                <w:webHidden/>
              </w:rPr>
              <w:t>8</w:t>
            </w:r>
            <w:r w:rsidR="00A00568" w:rsidRPr="00F730A7">
              <w:rPr>
                <w:noProof/>
                <w:webHidden/>
              </w:rPr>
              <w:fldChar w:fldCharType="end"/>
            </w:r>
          </w:hyperlink>
        </w:p>
        <w:p w:rsidR="00987FD8" w:rsidRPr="00F730A7" w:rsidRDefault="005A11B8">
          <w:pPr>
            <w:pStyle w:val="TOC2"/>
            <w:tabs>
              <w:tab w:val="right" w:leader="dot" w:pos="9016"/>
            </w:tabs>
            <w:rPr>
              <w:noProof/>
            </w:rPr>
          </w:pPr>
          <w:hyperlink w:anchor="_Toc27649369" w:history="1">
            <w:r w:rsidR="00903EDF" w:rsidRPr="00F730A7">
              <w:rPr>
                <w:rStyle w:val="Hyperlink"/>
                <w:noProof/>
                <w:color w:val="auto"/>
              </w:rPr>
              <w:t>Conclusion</w:t>
            </w:r>
            <w:r w:rsidR="00903EDF" w:rsidRPr="00F730A7">
              <w:rPr>
                <w:noProof/>
                <w:webHidden/>
              </w:rPr>
              <w:tab/>
            </w:r>
            <w:r w:rsidR="00A00568" w:rsidRPr="00F730A7">
              <w:rPr>
                <w:noProof/>
                <w:webHidden/>
              </w:rPr>
              <w:fldChar w:fldCharType="begin"/>
            </w:r>
            <w:r w:rsidR="00903EDF" w:rsidRPr="00F730A7">
              <w:rPr>
                <w:noProof/>
                <w:webHidden/>
              </w:rPr>
              <w:instrText xml:space="preserve"> PAGEREF _Toc27649369 \h </w:instrText>
            </w:r>
            <w:r w:rsidR="00A00568" w:rsidRPr="00F730A7">
              <w:rPr>
                <w:noProof/>
                <w:webHidden/>
              </w:rPr>
            </w:r>
            <w:r w:rsidR="00A00568" w:rsidRPr="00F730A7">
              <w:rPr>
                <w:noProof/>
                <w:webHidden/>
              </w:rPr>
              <w:fldChar w:fldCharType="separate"/>
            </w:r>
            <w:r w:rsidR="00903EDF" w:rsidRPr="00F730A7">
              <w:rPr>
                <w:noProof/>
                <w:webHidden/>
              </w:rPr>
              <w:t>8</w:t>
            </w:r>
            <w:r w:rsidR="00A00568" w:rsidRPr="00F730A7">
              <w:rPr>
                <w:noProof/>
                <w:webHidden/>
              </w:rPr>
              <w:fldChar w:fldCharType="end"/>
            </w:r>
          </w:hyperlink>
        </w:p>
        <w:p w:rsidR="00987FD8" w:rsidRPr="00F730A7" w:rsidRDefault="005A11B8">
          <w:pPr>
            <w:pStyle w:val="TOC2"/>
            <w:tabs>
              <w:tab w:val="right" w:leader="dot" w:pos="9016"/>
            </w:tabs>
            <w:rPr>
              <w:noProof/>
            </w:rPr>
          </w:pPr>
          <w:hyperlink w:anchor="_Toc27649370" w:history="1">
            <w:r w:rsidR="00903EDF" w:rsidRPr="00F730A7">
              <w:rPr>
                <w:rStyle w:val="Hyperlink"/>
                <w:noProof/>
                <w:color w:val="auto"/>
              </w:rPr>
              <w:t>Action Plan</w:t>
            </w:r>
            <w:r w:rsidR="00903EDF" w:rsidRPr="00F730A7">
              <w:rPr>
                <w:noProof/>
                <w:webHidden/>
              </w:rPr>
              <w:tab/>
            </w:r>
            <w:r w:rsidR="00A00568" w:rsidRPr="00F730A7">
              <w:rPr>
                <w:noProof/>
                <w:webHidden/>
              </w:rPr>
              <w:fldChar w:fldCharType="begin"/>
            </w:r>
            <w:r w:rsidR="00903EDF" w:rsidRPr="00F730A7">
              <w:rPr>
                <w:noProof/>
                <w:webHidden/>
              </w:rPr>
              <w:instrText xml:space="preserve"> PAGEREF _Toc27649370 \h </w:instrText>
            </w:r>
            <w:r w:rsidR="00A00568" w:rsidRPr="00F730A7">
              <w:rPr>
                <w:noProof/>
                <w:webHidden/>
              </w:rPr>
            </w:r>
            <w:r w:rsidR="00A00568" w:rsidRPr="00F730A7">
              <w:rPr>
                <w:noProof/>
                <w:webHidden/>
              </w:rPr>
              <w:fldChar w:fldCharType="separate"/>
            </w:r>
            <w:r w:rsidR="00903EDF" w:rsidRPr="00F730A7">
              <w:rPr>
                <w:noProof/>
                <w:webHidden/>
              </w:rPr>
              <w:t>9</w:t>
            </w:r>
            <w:r w:rsidR="00A00568" w:rsidRPr="00F730A7">
              <w:rPr>
                <w:noProof/>
                <w:webHidden/>
              </w:rPr>
              <w:fldChar w:fldCharType="end"/>
            </w:r>
          </w:hyperlink>
        </w:p>
        <w:p w:rsidR="00987FD8" w:rsidRPr="00F730A7" w:rsidRDefault="005A11B8">
          <w:pPr>
            <w:pStyle w:val="TOC1"/>
            <w:tabs>
              <w:tab w:val="right" w:leader="dot" w:pos="9016"/>
            </w:tabs>
            <w:rPr>
              <w:noProof/>
            </w:rPr>
          </w:pPr>
          <w:hyperlink w:anchor="_Toc27649371" w:history="1">
            <w:r w:rsidR="00903EDF" w:rsidRPr="00F730A7">
              <w:rPr>
                <w:rStyle w:val="Hyperlink"/>
                <w:noProof/>
                <w:color w:val="auto"/>
              </w:rPr>
              <w:t>Conclusion</w:t>
            </w:r>
            <w:r w:rsidR="00903EDF" w:rsidRPr="00F730A7">
              <w:rPr>
                <w:noProof/>
                <w:webHidden/>
              </w:rPr>
              <w:tab/>
            </w:r>
            <w:r w:rsidR="00A00568" w:rsidRPr="00F730A7">
              <w:rPr>
                <w:noProof/>
                <w:webHidden/>
              </w:rPr>
              <w:fldChar w:fldCharType="begin"/>
            </w:r>
            <w:r w:rsidR="00903EDF" w:rsidRPr="00F730A7">
              <w:rPr>
                <w:noProof/>
                <w:webHidden/>
              </w:rPr>
              <w:instrText xml:space="preserve"> PAGEREF _Toc27649371 \h </w:instrText>
            </w:r>
            <w:r w:rsidR="00A00568" w:rsidRPr="00F730A7">
              <w:rPr>
                <w:noProof/>
                <w:webHidden/>
              </w:rPr>
            </w:r>
            <w:r w:rsidR="00A00568" w:rsidRPr="00F730A7">
              <w:rPr>
                <w:noProof/>
                <w:webHidden/>
              </w:rPr>
              <w:fldChar w:fldCharType="separate"/>
            </w:r>
            <w:r w:rsidR="00903EDF" w:rsidRPr="00F730A7">
              <w:rPr>
                <w:noProof/>
                <w:webHidden/>
              </w:rPr>
              <w:t>9</w:t>
            </w:r>
            <w:r w:rsidR="00A00568" w:rsidRPr="00F730A7">
              <w:rPr>
                <w:noProof/>
                <w:webHidden/>
              </w:rPr>
              <w:fldChar w:fldCharType="end"/>
            </w:r>
          </w:hyperlink>
        </w:p>
        <w:p w:rsidR="00987FD8" w:rsidRPr="00F730A7" w:rsidRDefault="005A11B8">
          <w:pPr>
            <w:pStyle w:val="TOC1"/>
            <w:tabs>
              <w:tab w:val="right" w:leader="dot" w:pos="9016"/>
            </w:tabs>
            <w:rPr>
              <w:noProof/>
            </w:rPr>
          </w:pPr>
          <w:hyperlink w:anchor="_Toc27649372" w:history="1">
            <w:r w:rsidR="00903EDF" w:rsidRPr="00F730A7">
              <w:rPr>
                <w:rStyle w:val="Hyperlink"/>
                <w:noProof/>
                <w:color w:val="auto"/>
              </w:rPr>
              <w:t>Reference List</w:t>
            </w:r>
            <w:r w:rsidR="00903EDF" w:rsidRPr="00F730A7">
              <w:rPr>
                <w:noProof/>
                <w:webHidden/>
              </w:rPr>
              <w:tab/>
            </w:r>
            <w:r w:rsidR="00A00568" w:rsidRPr="00F730A7">
              <w:rPr>
                <w:noProof/>
                <w:webHidden/>
              </w:rPr>
              <w:fldChar w:fldCharType="begin"/>
            </w:r>
            <w:r w:rsidR="00903EDF" w:rsidRPr="00F730A7">
              <w:rPr>
                <w:noProof/>
                <w:webHidden/>
              </w:rPr>
              <w:instrText xml:space="preserve"> PAGEREF _Toc27649372 \h </w:instrText>
            </w:r>
            <w:r w:rsidR="00A00568" w:rsidRPr="00F730A7">
              <w:rPr>
                <w:noProof/>
                <w:webHidden/>
              </w:rPr>
            </w:r>
            <w:r w:rsidR="00A00568" w:rsidRPr="00F730A7">
              <w:rPr>
                <w:noProof/>
                <w:webHidden/>
              </w:rPr>
              <w:fldChar w:fldCharType="separate"/>
            </w:r>
            <w:r w:rsidR="00903EDF" w:rsidRPr="00F730A7">
              <w:rPr>
                <w:noProof/>
                <w:webHidden/>
              </w:rPr>
              <w:t>10</w:t>
            </w:r>
            <w:r w:rsidR="00A00568" w:rsidRPr="00F730A7">
              <w:rPr>
                <w:noProof/>
                <w:webHidden/>
              </w:rPr>
              <w:fldChar w:fldCharType="end"/>
            </w:r>
          </w:hyperlink>
        </w:p>
        <w:p w:rsidR="00987FD8" w:rsidRPr="00F730A7" w:rsidRDefault="00A00568">
          <w:r w:rsidRPr="00F730A7">
            <w:rPr>
              <w:b/>
              <w:bCs/>
              <w:noProof/>
            </w:rPr>
            <w:fldChar w:fldCharType="end"/>
          </w:r>
        </w:p>
      </w:sdtContent>
    </w:sdt>
    <w:p w:rsidR="00927812" w:rsidRPr="00F730A7" w:rsidRDefault="00927812" w:rsidP="00927812"/>
    <w:p w:rsidR="00927812" w:rsidRPr="00F730A7" w:rsidRDefault="00124378">
      <w:pPr>
        <w:spacing w:line="259" w:lineRule="auto"/>
        <w:jc w:val="left"/>
      </w:pPr>
      <w:r w:rsidRPr="00F730A7">
        <w:br w:type="page"/>
      </w:r>
    </w:p>
    <w:p w:rsidR="00927812" w:rsidRPr="00F730A7" w:rsidRDefault="00124378" w:rsidP="00927812">
      <w:pPr>
        <w:pStyle w:val="Heading1"/>
      </w:pPr>
      <w:bookmarkStart w:id="0" w:name="_Toc27649363"/>
      <w:r w:rsidRPr="00F730A7">
        <w:lastRenderedPageBreak/>
        <w:t>Introduction</w:t>
      </w:r>
      <w:bookmarkEnd w:id="0"/>
    </w:p>
    <w:p w:rsidR="005F0DC0" w:rsidRPr="00F730A7" w:rsidRDefault="00124378" w:rsidP="005F0DC0">
      <w:r w:rsidRPr="00F730A7">
        <w:rPr>
          <w:shd w:val="clear" w:color="auto" w:fill="FFFFFF"/>
        </w:rPr>
        <w:t>Jackson (2015</w:t>
      </w:r>
      <w:r w:rsidRPr="00F730A7">
        <w:t xml:space="preserve">) has defined employability skills as a set of behaviours and attributes </w:t>
      </w:r>
      <w:r w:rsidR="005D4416" w:rsidRPr="00F730A7">
        <w:t>necessary for an individual to possess to become successful in any type of job. While there are some sets of basic employability skills, there are also job</w:t>
      </w:r>
      <w:r w:rsidR="00A211EE" w:rsidRPr="00F730A7">
        <w:t>-</w:t>
      </w:r>
      <w:r w:rsidR="005D4416" w:rsidRPr="00F730A7">
        <w:t>specific employability skills that are required for getting success in those jobs. Mostly these jobs are specialised area jobs. Once pu</w:t>
      </w:r>
      <w:r w:rsidR="00A27D13" w:rsidRPr="00F730A7">
        <w:t xml:space="preserve">rsuing a degree or diploma graduate course, students are expected to develop </w:t>
      </w:r>
      <w:r w:rsidR="00A211EE" w:rsidRPr="00F730A7">
        <w:t xml:space="preserve">some </w:t>
      </w:r>
      <w:r w:rsidR="00A27D13" w:rsidRPr="00F730A7">
        <w:t xml:space="preserve">common employability skills or soft skills. Such skills are required irrespective of specialisation and area of </w:t>
      </w:r>
      <w:r w:rsidR="00A211EE" w:rsidRPr="00F730A7">
        <w:t xml:space="preserve">the </w:t>
      </w:r>
      <w:r w:rsidR="00A27D13" w:rsidRPr="00F730A7">
        <w:t>job</w:t>
      </w:r>
      <w:r w:rsidR="001071A8" w:rsidRPr="00F730A7">
        <w:t xml:space="preserve"> (</w:t>
      </w:r>
      <w:r w:rsidR="001071A8" w:rsidRPr="00F730A7">
        <w:rPr>
          <w:shd w:val="clear" w:color="auto" w:fill="FFFFFF"/>
        </w:rPr>
        <w:t>Collet</w:t>
      </w:r>
      <w:r w:rsidR="001071A8" w:rsidRPr="00F730A7">
        <w:rPr>
          <w:i/>
          <w:shd w:val="clear" w:color="auto" w:fill="FFFFFF"/>
        </w:rPr>
        <w:t xml:space="preserve">et al., </w:t>
      </w:r>
      <w:r w:rsidR="001071A8" w:rsidRPr="00F730A7">
        <w:rPr>
          <w:shd w:val="clear" w:color="auto" w:fill="FFFFFF"/>
        </w:rPr>
        <w:t>2015</w:t>
      </w:r>
      <w:r w:rsidR="001071A8" w:rsidRPr="00F730A7">
        <w:t>)</w:t>
      </w:r>
      <w:r w:rsidR="00A27D13" w:rsidRPr="00F730A7">
        <w:t xml:space="preserve">. Universities and colleges prepare students in these skills by </w:t>
      </w:r>
      <w:r w:rsidR="00EF2B00" w:rsidRPr="00F730A7">
        <w:t>designing the coursework. Not only employability skills but students also develop various academic skills which are core skills like academic writing, presentation and referencing skills</w:t>
      </w:r>
      <w:r w:rsidR="00EE3F34" w:rsidRPr="00F730A7">
        <w:t xml:space="preserve">, skills of critical thinking and analysis as well as successfully undertaking the reflective practice. Academic skills are necessary to pursue higher education courses and imperative for being successful in the academic </w:t>
      </w:r>
      <w:r w:rsidR="00734099" w:rsidRPr="00F730A7">
        <w:t>area</w:t>
      </w:r>
      <w:r w:rsidR="001071A8" w:rsidRPr="00F730A7">
        <w:t xml:space="preserve"> (</w:t>
      </w:r>
      <w:r w:rsidR="001071A8" w:rsidRPr="00F730A7">
        <w:rPr>
          <w:shd w:val="clear" w:color="auto" w:fill="FFFFFF"/>
        </w:rPr>
        <w:t>Rabiner</w:t>
      </w:r>
      <w:r w:rsidR="001071A8" w:rsidRPr="00F730A7">
        <w:rPr>
          <w:i/>
          <w:shd w:val="clear" w:color="auto" w:fill="FFFFFF"/>
        </w:rPr>
        <w:t xml:space="preserve"> et al., </w:t>
      </w:r>
      <w:r w:rsidR="001071A8" w:rsidRPr="00F730A7">
        <w:rPr>
          <w:shd w:val="clear" w:color="auto" w:fill="FFFFFF"/>
        </w:rPr>
        <w:t>2016</w:t>
      </w:r>
      <w:r w:rsidR="001071A8" w:rsidRPr="00F730A7">
        <w:t>)</w:t>
      </w:r>
      <w:r w:rsidR="00734099" w:rsidRPr="00F730A7">
        <w:t xml:space="preserve">. </w:t>
      </w:r>
    </w:p>
    <w:p w:rsidR="00734099" w:rsidRPr="00F730A7" w:rsidRDefault="00124378" w:rsidP="005F0DC0">
      <w:r w:rsidRPr="00F730A7">
        <w:t xml:space="preserve">The aim of this reflective report is to reflect on how the learning achieved in this module has helped me in developing both employability and academic skills. Considering the feedback I had received after completion of </w:t>
      </w:r>
      <w:r w:rsidR="00A211EE" w:rsidRPr="00F730A7">
        <w:t xml:space="preserve">the </w:t>
      </w:r>
      <w:r w:rsidRPr="00F730A7">
        <w:t>first task of this assignment and the feedback received during the class activities in term 2</w:t>
      </w:r>
      <w:r w:rsidR="006E4D00" w:rsidRPr="00F730A7">
        <w:t xml:space="preserve">, I </w:t>
      </w:r>
      <w:r w:rsidR="008D6163" w:rsidRPr="00F730A7">
        <w:t>am required to reflect</w:t>
      </w:r>
      <w:r w:rsidR="006E4D00" w:rsidRPr="00F730A7">
        <w:t xml:space="preserve"> on the value gained through this module. </w:t>
      </w:r>
      <w:r w:rsidR="008D6163" w:rsidRPr="00F730A7">
        <w:t>However, as I was absent during the in</w:t>
      </w:r>
      <w:r w:rsidR="00A211EE" w:rsidRPr="00F730A7">
        <w:t>-</w:t>
      </w:r>
      <w:r w:rsidR="008D6163" w:rsidRPr="00F730A7">
        <w:t>class activities in term two, those have been exempted from my reflection, and no evidence ha</w:t>
      </w:r>
      <w:r w:rsidR="00A211EE" w:rsidRPr="00F730A7">
        <w:t>s</w:t>
      </w:r>
      <w:r w:rsidR="008D6163" w:rsidRPr="00F730A7">
        <w:t xml:space="preserve"> been produced for those in the appendix section. </w:t>
      </w:r>
      <w:r w:rsidR="00B746F0" w:rsidRPr="00F730A7">
        <w:t>For presenting the reflection, I have used Gibbs reflective learning cycle as a structure and framework for my report.</w:t>
      </w:r>
    </w:p>
    <w:p w:rsidR="00927812" w:rsidRPr="00F730A7" w:rsidRDefault="00124378" w:rsidP="00927812">
      <w:pPr>
        <w:pStyle w:val="Heading1"/>
      </w:pPr>
      <w:bookmarkStart w:id="1" w:name="_Toc27649364"/>
      <w:r w:rsidRPr="00F730A7">
        <w:t>Gibbs Reflection Cycle</w:t>
      </w:r>
      <w:bookmarkEnd w:id="1"/>
    </w:p>
    <w:p w:rsidR="00843B65" w:rsidRPr="00F730A7" w:rsidRDefault="00124378" w:rsidP="001E3155">
      <w:r w:rsidRPr="00F730A7">
        <w:t xml:space="preserve">The Gibbs reflective model is named after its developer Graham Gibbs </w:t>
      </w:r>
      <w:r w:rsidR="00B46D63" w:rsidRPr="00F730A7">
        <w:t xml:space="preserve">which he published in his book ‘Learning by Doing’ in 1985. The framework encourages people towards systemic </w:t>
      </w:r>
      <w:r w:rsidR="00B46D63" w:rsidRPr="00F730A7">
        <w:lastRenderedPageBreak/>
        <w:t xml:space="preserve">thinking through 6 consecutive stages of learning. </w:t>
      </w:r>
      <w:r w:rsidR="00752CE4" w:rsidRPr="00F730A7">
        <w:t>The framework is widely used in the academic and professional practice area for reflecting on situations of personal experiences and gain constructive learning from those reflect</w:t>
      </w:r>
      <w:r w:rsidR="00C14E19" w:rsidRPr="00F730A7">
        <w:t>ions</w:t>
      </w:r>
      <w:r w:rsidRPr="00F730A7">
        <w:t>. Here I have used this model as a guid</w:t>
      </w:r>
      <w:r w:rsidR="00A211EE" w:rsidRPr="00F730A7">
        <w:t>ing</w:t>
      </w:r>
      <w:r w:rsidRPr="00F730A7">
        <w:t xml:space="preserve"> framework to reflect on my learnings gained from attempting this model. </w:t>
      </w:r>
    </w:p>
    <w:p w:rsidR="00927812" w:rsidRPr="00F730A7" w:rsidRDefault="00124378" w:rsidP="00927812">
      <w:pPr>
        <w:jc w:val="center"/>
      </w:pPr>
      <w:r w:rsidRPr="00F730A7">
        <w:rPr>
          <w:noProof/>
          <w:lang w:val="en-IN" w:eastAsia="en-IN"/>
        </w:rPr>
        <w:drawing>
          <wp:inline distT="0" distB="0" distL="0" distR="0">
            <wp:extent cx="3425825" cy="2783840"/>
            <wp:effectExtent l="19050" t="0" r="3175" b="0"/>
            <wp:docPr id="2" name="Picture 1" descr="Gibbs'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169892" name="Picture 1" descr="Gibbs' Reflective Cycle - Helping People Learn From Experience"/>
                    <pic:cNvPicPr>
                      <a:picLocks noChangeAspect="1" noChangeArrowheads="1"/>
                    </pic:cNvPicPr>
                  </pic:nvPicPr>
                  <pic:blipFill>
                    <a:blip r:embed="rId8"/>
                    <a:stretch>
                      <a:fillRect/>
                    </a:stretch>
                  </pic:blipFill>
                  <pic:spPr bwMode="auto">
                    <a:xfrm>
                      <a:off x="0" y="0"/>
                      <a:ext cx="3425825" cy="2783840"/>
                    </a:xfrm>
                    <a:prstGeom prst="rect">
                      <a:avLst/>
                    </a:prstGeom>
                    <a:noFill/>
                    <a:ln w="9525">
                      <a:noFill/>
                      <a:miter lim="800000"/>
                      <a:headEnd/>
                      <a:tailEnd/>
                    </a:ln>
                  </pic:spPr>
                </pic:pic>
              </a:graphicData>
            </a:graphic>
          </wp:inline>
        </w:drawing>
      </w:r>
    </w:p>
    <w:p w:rsidR="00927812" w:rsidRPr="00F730A7" w:rsidRDefault="00124378" w:rsidP="00927812">
      <w:pPr>
        <w:jc w:val="center"/>
      </w:pPr>
      <w:r w:rsidRPr="00F730A7">
        <w:t>Figure 1: Gibb’s Reflective Learning Cycle</w:t>
      </w:r>
    </w:p>
    <w:p w:rsidR="00927812" w:rsidRPr="00F730A7" w:rsidRDefault="00124378" w:rsidP="00927812">
      <w:pPr>
        <w:jc w:val="center"/>
      </w:pPr>
      <w:r w:rsidRPr="00F730A7">
        <w:t>Source: (Mindtools, 2020)</w:t>
      </w:r>
    </w:p>
    <w:p w:rsidR="005F0DC0" w:rsidRPr="00F730A7" w:rsidRDefault="00124378" w:rsidP="005F0DC0">
      <w:pPr>
        <w:pStyle w:val="Heading2"/>
      </w:pPr>
      <w:bookmarkStart w:id="2" w:name="_Toc27649365"/>
      <w:r w:rsidRPr="00F730A7">
        <w:t>Description</w:t>
      </w:r>
      <w:bookmarkEnd w:id="2"/>
    </w:p>
    <w:p w:rsidR="004E14E1" w:rsidRPr="00F730A7" w:rsidRDefault="00124378" w:rsidP="004E14E1">
      <w:r w:rsidRPr="00F730A7">
        <w:t xml:space="preserve">The module is </w:t>
      </w:r>
      <w:r w:rsidR="001628DB" w:rsidRPr="00F730A7">
        <w:t>named “Academic and Employability Skills” involves 3 broad aims which includes 1. Providing stu</w:t>
      </w:r>
      <w:r w:rsidR="0062515B" w:rsidRPr="00F730A7">
        <w:t xml:space="preserve">dents with the underlying study or </w:t>
      </w:r>
      <w:r w:rsidR="001628DB" w:rsidRPr="00F730A7">
        <w:t>research strategies an</w:t>
      </w:r>
      <w:r w:rsidR="0062515B" w:rsidRPr="00F730A7">
        <w:t xml:space="preserve">d software skills, thus facilitating </w:t>
      </w:r>
      <w:r w:rsidR="001628DB" w:rsidRPr="00F730A7">
        <w:t>effective study in Higher Education</w:t>
      </w:r>
      <w:r w:rsidR="0062515B" w:rsidRPr="00F730A7">
        <w:t>; 2. Enabling students for taking responsibility for their own learning and 3. Enabling students for gaining confidence and competence as effective employees</w:t>
      </w:r>
      <w:r w:rsidR="00A95457" w:rsidRPr="00F730A7">
        <w:t xml:space="preserve"> by facilitating </w:t>
      </w:r>
      <w:r w:rsidR="001860DE" w:rsidRPr="00F730A7">
        <w:t xml:space="preserve">the </w:t>
      </w:r>
      <w:r w:rsidR="00A95457" w:rsidRPr="00F730A7">
        <w:t xml:space="preserve">development of a range of employability skills such as time management and academic skills such as reflection, and presentation. </w:t>
      </w:r>
      <w:r w:rsidR="00001370" w:rsidRPr="00F730A7">
        <w:t xml:space="preserve">After completing this model, I am expected to achieve the </w:t>
      </w:r>
      <w:r w:rsidR="00BA5904" w:rsidRPr="00F730A7">
        <w:t>3 key corresponding learning outcomes. By undertaking the task 1, I am expected to achieve the LO1, which is "</w:t>
      </w:r>
      <w:r w:rsidR="00063186" w:rsidRPr="00F730A7">
        <w:rPr>
          <w:i/>
        </w:rPr>
        <w:t>Analysing</w:t>
      </w:r>
      <w:r w:rsidR="00BA5904" w:rsidRPr="00F730A7">
        <w:rPr>
          <w:i/>
        </w:rPr>
        <w:t xml:space="preserve"> published </w:t>
      </w:r>
      <w:r w:rsidR="00063186" w:rsidRPr="00F730A7">
        <w:rPr>
          <w:i/>
        </w:rPr>
        <w:t>literature related</w:t>
      </w:r>
      <w:r w:rsidR="00BA5904" w:rsidRPr="00F730A7">
        <w:rPr>
          <w:i/>
        </w:rPr>
        <w:t xml:space="preserve"> to a specific t</w:t>
      </w:r>
      <w:r w:rsidR="00063186" w:rsidRPr="00F730A7">
        <w:rPr>
          <w:i/>
        </w:rPr>
        <w:t>opic or subject area and producing</w:t>
      </w:r>
      <w:r w:rsidR="00BA5904" w:rsidRPr="00F730A7">
        <w:rPr>
          <w:i/>
        </w:rPr>
        <w:t xml:space="preserve"> a </w:t>
      </w:r>
      <w:r w:rsidR="00BA5904" w:rsidRPr="00F730A7">
        <w:rPr>
          <w:i/>
        </w:rPr>
        <w:lastRenderedPageBreak/>
        <w:t>fully referenced, appropriately structured academic report.</w:t>
      </w:r>
      <w:r w:rsidR="00BA5904" w:rsidRPr="00F730A7">
        <w:t>” The rest of the two L</w:t>
      </w:r>
      <w:r w:rsidR="00C9232A" w:rsidRPr="00F730A7">
        <w:t>O</w:t>
      </w:r>
      <w:r w:rsidR="00BA5904" w:rsidRPr="00F730A7">
        <w:t>s are</w:t>
      </w:r>
      <w:r w:rsidR="00D04F97" w:rsidRPr="00F730A7">
        <w:rPr>
          <w:i/>
        </w:rPr>
        <w:t>“</w:t>
      </w:r>
      <w:r w:rsidR="00BA5904" w:rsidRPr="00F730A7">
        <w:rPr>
          <w:i/>
        </w:rPr>
        <w:t>Reflect</w:t>
      </w:r>
      <w:r w:rsidR="00063186" w:rsidRPr="00F730A7">
        <w:rPr>
          <w:i/>
        </w:rPr>
        <w:t>ing</w:t>
      </w:r>
      <w:r w:rsidR="00BA5904" w:rsidRPr="00F730A7">
        <w:rPr>
          <w:i/>
        </w:rPr>
        <w:t xml:space="preserve"> on </w:t>
      </w:r>
      <w:r w:rsidR="00063186" w:rsidRPr="00F730A7">
        <w:rPr>
          <w:i/>
        </w:rPr>
        <w:t>the</w:t>
      </w:r>
      <w:r w:rsidR="00BA5904" w:rsidRPr="00F730A7">
        <w:rPr>
          <w:i/>
        </w:rPr>
        <w:t xml:space="preserve"> learning </w:t>
      </w:r>
      <w:r w:rsidR="00063186" w:rsidRPr="00F730A7">
        <w:rPr>
          <w:i/>
        </w:rPr>
        <w:t xml:space="preserve">gained </w:t>
      </w:r>
      <w:r w:rsidR="00BA5904" w:rsidRPr="00F730A7">
        <w:rPr>
          <w:i/>
        </w:rPr>
        <w:t>using recognised models of reflection</w:t>
      </w:r>
      <w:r w:rsidR="00BA5904" w:rsidRPr="00F730A7">
        <w:t>” and “</w:t>
      </w:r>
      <w:r w:rsidR="00BA5904" w:rsidRPr="00F730A7">
        <w:rPr>
          <w:i/>
        </w:rPr>
        <w:t>Research</w:t>
      </w:r>
      <w:r w:rsidR="00063186" w:rsidRPr="00F730A7">
        <w:rPr>
          <w:i/>
        </w:rPr>
        <w:t>ing</w:t>
      </w:r>
      <w:r w:rsidR="00BA5904" w:rsidRPr="00F730A7">
        <w:rPr>
          <w:i/>
        </w:rPr>
        <w:t xml:space="preserve"> and present</w:t>
      </w:r>
      <w:r w:rsidR="00063186" w:rsidRPr="00F730A7">
        <w:rPr>
          <w:i/>
        </w:rPr>
        <w:t>ing the</w:t>
      </w:r>
      <w:r w:rsidR="00BA5904" w:rsidRPr="00F730A7">
        <w:rPr>
          <w:i/>
        </w:rPr>
        <w:t xml:space="preserve"> findings in a variety of formats </w:t>
      </w:r>
      <w:r w:rsidR="00063186" w:rsidRPr="00F730A7">
        <w:rPr>
          <w:i/>
        </w:rPr>
        <w:t>regarding</w:t>
      </w:r>
      <w:r w:rsidR="00BA5904" w:rsidRPr="00F730A7">
        <w:rPr>
          <w:i/>
        </w:rPr>
        <w:t xml:space="preserve"> a range of employability skills and collect</w:t>
      </w:r>
      <w:r w:rsidR="00063186" w:rsidRPr="00F730A7">
        <w:rPr>
          <w:i/>
        </w:rPr>
        <w:t>ing</w:t>
      </w:r>
      <w:r w:rsidR="00BA5904" w:rsidRPr="00F730A7">
        <w:rPr>
          <w:i/>
        </w:rPr>
        <w:t xml:space="preserve"> and anal</w:t>
      </w:r>
      <w:r w:rsidR="00063186" w:rsidRPr="00F730A7">
        <w:rPr>
          <w:i/>
        </w:rPr>
        <w:t>ysing</w:t>
      </w:r>
      <w:r w:rsidR="00BA5904" w:rsidRPr="00F730A7">
        <w:rPr>
          <w:i/>
        </w:rPr>
        <w:t xml:space="preserve"> feedback</w:t>
      </w:r>
      <w:r w:rsidR="00063186" w:rsidRPr="00F730A7">
        <w:rPr>
          <w:i/>
        </w:rPr>
        <w:t xml:space="preserve"> on the </w:t>
      </w:r>
      <w:r w:rsidR="00BA5904" w:rsidRPr="00F730A7">
        <w:rPr>
          <w:i/>
        </w:rPr>
        <w:t>delivery.</w:t>
      </w:r>
      <w:r w:rsidR="00BA5904" w:rsidRPr="00F730A7">
        <w:t>”</w:t>
      </w:r>
    </w:p>
    <w:p w:rsidR="00A211EE" w:rsidRPr="00F730A7" w:rsidRDefault="00124378" w:rsidP="004E14E1">
      <w:r w:rsidRPr="00F730A7">
        <w:t xml:space="preserve">This module is specifically organised to provide a clear concept regarding the Academic and Employability Skills and for these various tests are there to understand the concept. I also performed two separate tests to identify my paraphrasing skill. It can be said that paraphrasing is somehow different from normal writing skills because here we need to state select the appropriate words and sentence construction so that it can reflect the meaning of the content from where we are doing paraphrasing.  </w:t>
      </w:r>
      <w:r w:rsidR="0081418D" w:rsidRPr="00F730A7">
        <w:t xml:space="preserve"> For one specific test, I was required to arrange words in a sequential order to form proper sentences. I made all sentences to be correct. Again, in term </w:t>
      </w:r>
      <w:r w:rsidR="00BF0330" w:rsidRPr="00F730A7">
        <w:t>1</w:t>
      </w:r>
      <w:r w:rsidR="0081418D" w:rsidRPr="00F730A7">
        <w:t xml:space="preserve">, I conducted a test on English comprehension, paraphrasing and </w:t>
      </w:r>
      <w:r w:rsidR="00BF0330" w:rsidRPr="00F730A7">
        <w:t>presentation</w:t>
      </w:r>
      <w:r w:rsidR="0081418D" w:rsidRPr="00F730A7">
        <w:t xml:space="preserve"> skills. I</w:t>
      </w:r>
      <w:r w:rsidR="00BF0330" w:rsidRPr="00F730A7">
        <w:t xml:space="preserve"> </w:t>
      </w:r>
      <w:r w:rsidR="0081418D" w:rsidRPr="00F730A7">
        <w:t>have been able to complete all of my tests</w:t>
      </w:r>
      <w:r w:rsidR="00B00020" w:rsidRPr="00F730A7">
        <w:t>. However, I could not attempt a question where I needed to paraphrase from a fellow student's writing. It was not that I did not know how to paraphrase but I could not manage my time for the tests as allocated to me and also it was a larger section.</w:t>
      </w:r>
      <w:r w:rsidR="00BF0330" w:rsidRPr="00F730A7">
        <w:t xml:space="preserve"> Moreover, I also lacked confidence when delivering my presentation as most of the fellow members did not understand the context on which I was delivering my speech. </w:t>
      </w:r>
      <w:r w:rsidR="007C686C" w:rsidRPr="00F730A7">
        <w:t xml:space="preserve"> </w:t>
      </w:r>
      <w:r w:rsidR="004E6B40" w:rsidRPr="00F730A7">
        <w:t>Overall, I could say that the tests have helped me in determining my own strengths and weaknesses in the area und</w:t>
      </w:r>
      <w:r w:rsidR="00490AB8" w:rsidRPr="00F730A7">
        <w:t>er the tests. I also came to lea</w:t>
      </w:r>
      <w:r w:rsidR="004E6B40" w:rsidRPr="00F730A7">
        <w:t>r</w:t>
      </w:r>
      <w:r w:rsidR="00490AB8" w:rsidRPr="00F730A7">
        <w:t>n</w:t>
      </w:r>
      <w:r w:rsidR="004E6B40" w:rsidRPr="00F730A7">
        <w:t xml:space="preserve"> that I need to improve my time management skills.</w:t>
      </w:r>
      <w:r w:rsidR="00490AB8" w:rsidRPr="00F730A7">
        <w:t xml:space="preserve"> I also need to improve my presentation skills and deal with my nervousness while speaking.</w:t>
      </w:r>
    </w:p>
    <w:p w:rsidR="005F0DC0" w:rsidRPr="00F730A7" w:rsidRDefault="00124378" w:rsidP="005F0DC0">
      <w:pPr>
        <w:pStyle w:val="Heading2"/>
      </w:pPr>
      <w:bookmarkStart w:id="3" w:name="_Toc27649366"/>
      <w:r w:rsidRPr="00F730A7">
        <w:t>Feelings</w:t>
      </w:r>
      <w:bookmarkEnd w:id="3"/>
    </w:p>
    <w:p w:rsidR="006560BE" w:rsidRPr="00F730A7" w:rsidRDefault="00124378" w:rsidP="006560BE">
      <w:r w:rsidRPr="00F730A7">
        <w:t>My feelings while attempting the tasks under this module, the in-class activities judging my grammar, numeracy, English translation knowledge, research and academic writing skills ha</w:t>
      </w:r>
      <w:r w:rsidR="001860DE" w:rsidRPr="00F730A7">
        <w:t>ve</w:t>
      </w:r>
      <w:r w:rsidRPr="00F730A7">
        <w:t xml:space="preserve"> been positive in most cases. </w:t>
      </w:r>
      <w:r w:rsidR="00264382" w:rsidRPr="00F730A7">
        <w:t xml:space="preserve">Such skills are required irrespective of specialisation and </w:t>
      </w:r>
      <w:r w:rsidR="00264382" w:rsidRPr="00F730A7">
        <w:lastRenderedPageBreak/>
        <w:t>area of the job (Bazzi</w:t>
      </w:r>
      <w:r w:rsidR="00264382" w:rsidRPr="00F730A7">
        <w:rPr>
          <w:i/>
          <w:shd w:val="clear" w:color="auto" w:fill="FFFFFF"/>
        </w:rPr>
        <w:t xml:space="preserve">., </w:t>
      </w:r>
      <w:r w:rsidR="00264382" w:rsidRPr="00F730A7">
        <w:rPr>
          <w:shd w:val="clear" w:color="auto" w:fill="FFFFFF"/>
        </w:rPr>
        <w:t>2018</w:t>
      </w:r>
      <w:r w:rsidR="00264382" w:rsidRPr="00F730A7">
        <w:t xml:space="preserve">). </w:t>
      </w:r>
      <w:r w:rsidRPr="00F730A7">
        <w:t xml:space="preserve">I had received moderate to good feedback from my teacher in most of the activities. </w:t>
      </w:r>
      <w:r w:rsidR="0029062F" w:rsidRPr="00F730A7">
        <w:t>In the first test, I scored a moderate number because I could not able to complete all the questions due to paraphrasing task. I wasted my time in paraphrasing the content because I was confused and nervous also because of plagiarism. I was not able to manage my time properly and attain all the questions so I got a moderate number. Also, there is some silly grammatical error which I should not do. In the second term, I got a much better result and got positive feedback also. I attained all the questions positively and within time also. Such a result helped me to increase my confidence. According to Scott (2017), in order to gain the confidence and motivation getting effective feedback is inevitable. I think my paraphrasing ability to develop a lot and also my time management has been improved whereas I found some issues in paraphrasing the numerical values in the content and still I am confused about it. My feeling is that still need to work harder and systematically to develop my time management, communication and other skills</w:t>
      </w:r>
      <w:r w:rsidR="008A0677" w:rsidRPr="00F730A7">
        <w:t>.</w:t>
      </w:r>
    </w:p>
    <w:p w:rsidR="005F0DC0" w:rsidRPr="00F730A7" w:rsidRDefault="00124378" w:rsidP="005F0DC0">
      <w:pPr>
        <w:pStyle w:val="Heading2"/>
      </w:pPr>
      <w:bookmarkStart w:id="4" w:name="_Toc27649367"/>
      <w:r w:rsidRPr="00F730A7">
        <w:t>Evaluation</w:t>
      </w:r>
      <w:bookmarkEnd w:id="4"/>
    </w:p>
    <w:p w:rsidR="001860DE" w:rsidRPr="00F730A7" w:rsidRDefault="00124378" w:rsidP="001860DE">
      <w:r w:rsidRPr="00F730A7">
        <w:t xml:space="preserve">To evaluate the overall experience that I had gained during this module, I have attempted to outline </w:t>
      </w:r>
      <w:r w:rsidR="001D1337" w:rsidRPr="00F730A7">
        <w:t>both the positive experiences and negative experiences. This I think ha</w:t>
      </w:r>
      <w:r w:rsidR="00C9232A" w:rsidRPr="00F730A7">
        <w:t>s</w:t>
      </w:r>
      <w:r w:rsidR="001D1337" w:rsidRPr="00F730A7">
        <w:t xml:space="preserve"> helped me to outline what I learned and what value I had gained by undertaking both tasks under this model and whether I have been able to perform well and achieved all 3 learning outcomes. </w:t>
      </w:r>
    </w:p>
    <w:p w:rsidR="002E3B9E" w:rsidRPr="00F730A7" w:rsidRDefault="00124378" w:rsidP="001860DE">
      <w:pPr>
        <w:rPr>
          <w:b/>
        </w:rPr>
      </w:pPr>
      <w:r w:rsidRPr="00F730A7">
        <w:rPr>
          <w:b/>
        </w:rPr>
        <w:t>Positive aspects</w:t>
      </w:r>
    </w:p>
    <w:p w:rsidR="002E3B9E" w:rsidRPr="00F730A7" w:rsidRDefault="00124378" w:rsidP="001860DE">
      <w:r w:rsidRPr="00F730A7">
        <w:t>The positive aspects of undertaking the tasks involved</w:t>
      </w:r>
      <w:r w:rsidR="00C9232A" w:rsidRPr="00F730A7">
        <w:t xml:space="preserve"> in</w:t>
      </w:r>
      <w:r w:rsidRPr="00F730A7">
        <w:t xml:space="preserve"> gaining insight </w:t>
      </w:r>
      <w:r w:rsidR="00C9232A" w:rsidRPr="00F730A7">
        <w:t>into</w:t>
      </w:r>
      <w:r w:rsidRPr="00F730A7">
        <w:t xml:space="preserve"> my existing academic and employability skills. </w:t>
      </w:r>
      <w:r w:rsidR="003C25F7" w:rsidRPr="00F730A7">
        <w:t xml:space="preserve">I have learned that I have moderate to good levels of language and numeracy skills, ability to conduct academic research and construct a properly structured report and referencing. </w:t>
      </w:r>
      <w:r w:rsidR="00AB1904" w:rsidRPr="00F730A7">
        <w:t>This boosted my confidence because initially</w:t>
      </w:r>
      <w:r w:rsidR="00C9232A" w:rsidRPr="00F730A7">
        <w:t>,</w:t>
      </w:r>
      <w:r w:rsidR="00AB1904" w:rsidRPr="00F730A7">
        <w:t xml:space="preserve"> I did not </w:t>
      </w:r>
      <w:r w:rsidR="00056B8B" w:rsidRPr="00F730A7">
        <w:t>think that I would perform well</w:t>
      </w:r>
      <w:r w:rsidR="00286FFE" w:rsidRPr="00F730A7">
        <w:t xml:space="preserve">. </w:t>
      </w:r>
      <w:r w:rsidR="0029062F" w:rsidRPr="00F730A7">
        <w:t xml:space="preserve">According to me the test which we performed is quite </w:t>
      </w:r>
      <w:r w:rsidR="0029062F" w:rsidRPr="00F730A7">
        <w:lastRenderedPageBreak/>
        <w:t xml:space="preserve">interesting and able to detect the numeracy, grammar and analytical skills of the individual. Besides this, the feedback provided after completing the test is also essential here for future development. In term 1 exercise 1, I was not able to perform well but my teacher provided me genuine feedback and highlighted my drawbacks which helped me to improve it accordingly. For example, in term 1 I was paraphrasing a content where I felt nervous and doing the paraphrasing line by line. This took more time and I was not able to complete the test. My teacher helped me to resolve it by providing feedback regarding how to paraphrase the content and also helped in managing time. </w:t>
      </w:r>
      <w:r w:rsidR="00286FFE" w:rsidRPr="00F730A7">
        <w:t xml:space="preserve">The learning that I had gained from this module, especially regarding writing reports </w:t>
      </w:r>
      <w:r w:rsidR="00D60261" w:rsidRPr="00F730A7">
        <w:t xml:space="preserve">has helped me in developing </w:t>
      </w:r>
      <w:r w:rsidR="00EF3CD3" w:rsidRPr="00F730A7">
        <w:t>my presentation and written communication skills</w:t>
      </w:r>
      <w:r w:rsidR="00D60261" w:rsidRPr="00F730A7">
        <w:t xml:space="preserve">. </w:t>
      </w:r>
      <w:r w:rsidR="00EF3CD3" w:rsidRPr="00F730A7">
        <w:t>I also came to le</w:t>
      </w:r>
      <w:r w:rsidR="004B64D2" w:rsidRPr="00F730A7">
        <w:t>a</w:t>
      </w:r>
      <w:r w:rsidR="00EF3CD3" w:rsidRPr="00F730A7">
        <w:t>r</w:t>
      </w:r>
      <w:r w:rsidR="004B64D2" w:rsidRPr="00F730A7">
        <w:t>n</w:t>
      </w:r>
      <w:r w:rsidR="00EF3CD3" w:rsidRPr="00F730A7">
        <w:t xml:space="preserve"> that I am good at</w:t>
      </w:r>
      <w:r w:rsidR="00D60261" w:rsidRPr="00F730A7">
        <w:t xml:space="preserve"> communication, teamwork, self-management, planning and organising and initiative enterprise. </w:t>
      </w:r>
      <w:r w:rsidR="00092C3B" w:rsidRPr="00F730A7">
        <w:t xml:space="preserve">As I learned that I need to develop my </w:t>
      </w:r>
      <w:r w:rsidR="004B64D2" w:rsidRPr="00F730A7">
        <w:t>presentation</w:t>
      </w:r>
      <w:r w:rsidR="00092C3B" w:rsidRPr="00F730A7">
        <w:t xml:space="preserve"> </w:t>
      </w:r>
      <w:r w:rsidR="004B64D2" w:rsidRPr="00F730A7">
        <w:t>skills</w:t>
      </w:r>
      <w:r w:rsidR="00092C3B" w:rsidRPr="00F730A7">
        <w:t xml:space="preserve">, I became aware that I need to improve my </w:t>
      </w:r>
      <w:r w:rsidR="004B64D2" w:rsidRPr="00F730A7">
        <w:t>time management</w:t>
      </w:r>
      <w:r w:rsidR="00092C3B" w:rsidRPr="00F730A7">
        <w:t xml:space="preserve"> skills, and this had encouraged me to </w:t>
      </w:r>
      <w:r w:rsidR="000B63AF" w:rsidRPr="00F730A7">
        <w:t xml:space="preserve">consider </w:t>
      </w:r>
      <w:r w:rsidR="004B64D2" w:rsidRPr="00F730A7">
        <w:t>making strategic plans for working on these weaker areas in me</w:t>
      </w:r>
      <w:r w:rsidR="000B63AF" w:rsidRPr="00F730A7">
        <w:t xml:space="preserve">. </w:t>
      </w:r>
    </w:p>
    <w:p w:rsidR="002E3B9E" w:rsidRPr="00F730A7" w:rsidRDefault="00124378" w:rsidP="001860DE">
      <w:pPr>
        <w:rPr>
          <w:b/>
        </w:rPr>
      </w:pPr>
      <w:r w:rsidRPr="00F730A7">
        <w:rPr>
          <w:b/>
        </w:rPr>
        <w:t>Negative aspects</w:t>
      </w:r>
    </w:p>
    <w:p w:rsidR="00BD58C7" w:rsidRPr="00F730A7" w:rsidRDefault="00124378" w:rsidP="001860DE">
      <w:r w:rsidRPr="00F730A7">
        <w:t xml:space="preserve">I also had gathered some negative experiences which I can enlist as negative aspects, though I agree that there </w:t>
      </w:r>
      <w:r w:rsidR="00C9232A" w:rsidRPr="00F730A7">
        <w:t>is</w:t>
      </w:r>
      <w:r w:rsidR="004E5B2D" w:rsidRPr="00F730A7">
        <w:t xml:space="preserve"> any neg</w:t>
      </w:r>
      <w:r w:rsidR="00C9232A" w:rsidRPr="00F730A7">
        <w:t>ative thing</w:t>
      </w:r>
      <w:r w:rsidR="004E5B2D" w:rsidRPr="00F730A7">
        <w:t xml:space="preserve"> about this module. Those that I had enlisted as negative aspects are only the negative feedbacks which I think had </w:t>
      </w:r>
      <w:r w:rsidR="004B58C6" w:rsidRPr="00F730A7">
        <w:t>been useful in knowing what I must improve in order to excel in future.</w:t>
      </w:r>
      <w:r w:rsidR="0029062F" w:rsidRPr="00F730A7">
        <w:t xml:space="preserve"> In the first term, I was a bit confused regarding paraphrasing the numerical value in the content and for that that I was not able to complete the exam. Also, I think the tests were also lengthy which takes too much time. In term 2, the presentation season was good but in the starting point, I felt nervous and fumbled which is a negative aspect as per my teacher. He suggested me to speak louder and with a smile so that I look confident when speaking in front of the public.</w:t>
      </w:r>
      <w:r w:rsidR="004B58C6" w:rsidRPr="00F730A7">
        <w:t xml:space="preserve"> Firstly, I had found out that </w:t>
      </w:r>
      <w:r w:rsidR="00F44483" w:rsidRPr="00F730A7">
        <w:t xml:space="preserve">in a pressured time-bound situation, I tend to loose organised thinking capacity rendering me </w:t>
      </w:r>
      <w:r w:rsidR="008364EF" w:rsidRPr="00F730A7">
        <w:lastRenderedPageBreak/>
        <w:t>nervous</w:t>
      </w:r>
      <w:r w:rsidR="00F44483" w:rsidRPr="00F730A7">
        <w:t xml:space="preserve"> in such </w:t>
      </w:r>
      <w:r w:rsidR="00C9232A" w:rsidRPr="00F730A7">
        <w:t xml:space="preserve">a </w:t>
      </w:r>
      <w:r w:rsidR="00F44483" w:rsidRPr="00F730A7">
        <w:t xml:space="preserve">situation. </w:t>
      </w:r>
      <w:r w:rsidR="008364EF" w:rsidRPr="00F730A7">
        <w:t>Due to my inefficiency in managing time, I could be facing difficulties when dealing with situations</w:t>
      </w:r>
      <w:r w:rsidR="00F44483" w:rsidRPr="00F730A7">
        <w:t>.</w:t>
      </w:r>
      <w:r w:rsidR="008364EF" w:rsidRPr="00F730A7">
        <w:t xml:space="preserve"> Moreover, my lack of confidence and </w:t>
      </w:r>
      <w:r w:rsidR="00056B8B" w:rsidRPr="00F730A7">
        <w:t>nervousness in situations could be making it further difficult to deal with the circumstances</w:t>
      </w:r>
      <w:r w:rsidR="00904AB4" w:rsidRPr="00F730A7">
        <w:t>.</w:t>
      </w:r>
    </w:p>
    <w:p w:rsidR="005F0DC0" w:rsidRPr="00F730A7" w:rsidRDefault="00124378" w:rsidP="005F0DC0">
      <w:pPr>
        <w:pStyle w:val="Heading2"/>
      </w:pPr>
      <w:bookmarkStart w:id="5" w:name="_Toc27649368"/>
      <w:r w:rsidRPr="00F730A7">
        <w:t>Analysis</w:t>
      </w:r>
      <w:bookmarkEnd w:id="5"/>
    </w:p>
    <w:p w:rsidR="00D30A06" w:rsidRPr="00F730A7" w:rsidRDefault="00124378" w:rsidP="00D30A06">
      <w:r w:rsidRPr="00F730A7">
        <w:t>Of the entire situation</w:t>
      </w:r>
      <w:r w:rsidR="00C9232A" w:rsidRPr="00F730A7">
        <w:t>,</w:t>
      </w:r>
      <w:r w:rsidR="00081BBA" w:rsidRPr="00F730A7">
        <w:t xml:space="preserve"> I can make various senses regarding my existing competencies and value earned th</w:t>
      </w:r>
      <w:r w:rsidR="00C9232A" w:rsidRPr="00F730A7">
        <w:t>r</w:t>
      </w:r>
      <w:r w:rsidR="00081BBA" w:rsidRPr="00F730A7">
        <w:t xml:space="preserve">ough undertaking the tasks of this module. </w:t>
      </w:r>
      <w:r w:rsidR="00C9232A" w:rsidRPr="00F730A7">
        <w:t>Firstly</w:t>
      </w:r>
      <w:r w:rsidR="00C54448" w:rsidRPr="00F730A7">
        <w:t>, I understood the value of analysing published literature while underking a task, writing academic pieces of report and essays etc. I understood that analysing published literature not only empowers an individual regarding valuable information but also makes any written academic piece credible, well informed and acceptable to the academic and professional community. Any written piece of work lacking proper research and information backed by credible sources lacks integrity and is not acceptable</w:t>
      </w:r>
      <w:r w:rsidR="00AB59EE" w:rsidRPr="00F730A7">
        <w:t xml:space="preserve"> (</w:t>
      </w:r>
      <w:r w:rsidR="00AB59EE" w:rsidRPr="00F730A7">
        <w:rPr>
          <w:shd w:val="clear" w:color="auto" w:fill="FFFFFF"/>
        </w:rPr>
        <w:t>Cumming</w:t>
      </w:r>
      <w:r w:rsidR="00AB59EE" w:rsidRPr="00F730A7">
        <w:rPr>
          <w:i/>
          <w:shd w:val="clear" w:color="auto" w:fill="FFFFFF"/>
        </w:rPr>
        <w:t xml:space="preserve">et al., </w:t>
      </w:r>
      <w:r w:rsidR="00AB59EE" w:rsidRPr="00F730A7">
        <w:rPr>
          <w:shd w:val="clear" w:color="auto" w:fill="FFFFFF"/>
        </w:rPr>
        <w:t>2016</w:t>
      </w:r>
      <w:r w:rsidR="00AB59EE" w:rsidRPr="00F730A7">
        <w:t>)</w:t>
      </w:r>
      <w:r w:rsidR="00C54448" w:rsidRPr="00F730A7">
        <w:t xml:space="preserve">. Secondly, </w:t>
      </w:r>
      <w:r w:rsidR="00EC1439" w:rsidRPr="00F730A7">
        <w:t xml:space="preserve">I came to learn that the positive and negative feedback </w:t>
      </w:r>
      <w:r w:rsidR="00501D26" w:rsidRPr="00F730A7">
        <w:t>should be looked upon as a constructive means of making development in the areas where it needs improvement</w:t>
      </w:r>
      <w:r w:rsidR="008502B0" w:rsidRPr="00F730A7">
        <w:t>.</w:t>
      </w:r>
      <w:r w:rsidR="005D18E9" w:rsidRPr="00F730A7">
        <w:t xml:space="preserve"> Lastly</w:t>
      </w:r>
      <w:r w:rsidR="003D18DA" w:rsidRPr="00F730A7">
        <w:t>,</w:t>
      </w:r>
      <w:r w:rsidR="005D18E9" w:rsidRPr="00F730A7">
        <w:t xml:space="preserve"> and most importantly, I had gained confidence in myself as well as competence to establish myself as an efficient employee for in my future employment endeavours. This module has prepared me for it. Thus, I think the module aims ha</w:t>
      </w:r>
      <w:r w:rsidR="003D18DA" w:rsidRPr="00F730A7">
        <w:t>ve</w:t>
      </w:r>
      <w:r w:rsidR="005D18E9" w:rsidRPr="00F730A7">
        <w:t xml:space="preserve"> been achieved. On the other hand, through undertaking both the tasks, I had attempted all the learning outcomes associated with this unit. </w:t>
      </w:r>
      <w:r w:rsidR="003D18DA" w:rsidRPr="00F730A7">
        <w:t xml:space="preserve">I hope that I had achieved all the LOs as I had taken responsibility for my own learning. </w:t>
      </w:r>
    </w:p>
    <w:p w:rsidR="005F0DC0" w:rsidRPr="00F730A7" w:rsidRDefault="00124378" w:rsidP="005F0DC0">
      <w:pPr>
        <w:pStyle w:val="Heading2"/>
      </w:pPr>
      <w:bookmarkStart w:id="6" w:name="_Toc27649369"/>
      <w:r w:rsidRPr="00F730A7">
        <w:t>Conclusion</w:t>
      </w:r>
      <w:bookmarkEnd w:id="6"/>
    </w:p>
    <w:p w:rsidR="008D5C33" w:rsidRPr="00F730A7" w:rsidRDefault="00124378" w:rsidP="008D5C33">
      <w:r w:rsidRPr="00F730A7">
        <w:t xml:space="preserve">In conclusion to my reflective learning effort, I can say that all the tasks and associated activities have been immensely insightful for me because I had confidently attempted those and it has further boosted my confidence towards my competence as a learner and as an employee. </w:t>
      </w:r>
    </w:p>
    <w:p w:rsidR="005F0DC0" w:rsidRPr="00F730A7" w:rsidRDefault="00124378" w:rsidP="005F0DC0">
      <w:pPr>
        <w:pStyle w:val="Heading2"/>
      </w:pPr>
      <w:bookmarkStart w:id="7" w:name="_Toc27649370"/>
      <w:r w:rsidRPr="00F730A7">
        <w:lastRenderedPageBreak/>
        <w:t>Action Plan</w:t>
      </w:r>
      <w:bookmarkEnd w:id="7"/>
    </w:p>
    <w:p w:rsidR="0006190F" w:rsidRPr="00F730A7" w:rsidRDefault="00124378" w:rsidP="0006190F">
      <w:r w:rsidRPr="00F730A7">
        <w:t xml:space="preserve">Based on the insight I had gained, I have developed an action plan to address the areas of weakness. </w:t>
      </w:r>
      <w:r w:rsidR="00D9579C" w:rsidRPr="00F730A7">
        <w:t xml:space="preserve">The following table lists the areas of weaknesses and corresponding activities that I have planned to undertake as well as outlining the expected time to develop the competency. </w:t>
      </w:r>
    </w:p>
    <w:tbl>
      <w:tblPr>
        <w:tblStyle w:val="TableGrid"/>
        <w:tblW w:w="0" w:type="auto"/>
        <w:tblLook w:val="04A0" w:firstRow="1" w:lastRow="0" w:firstColumn="1" w:lastColumn="0" w:noHBand="0" w:noVBand="1"/>
      </w:tblPr>
      <w:tblGrid>
        <w:gridCol w:w="3005"/>
        <w:gridCol w:w="4460"/>
        <w:gridCol w:w="1551"/>
      </w:tblGrid>
      <w:tr w:rsidR="00F730A7" w:rsidRPr="00F730A7" w:rsidTr="0006190F">
        <w:tc>
          <w:tcPr>
            <w:tcW w:w="3005" w:type="dxa"/>
          </w:tcPr>
          <w:p w:rsidR="0006190F" w:rsidRPr="00F730A7" w:rsidRDefault="00124378" w:rsidP="0006190F">
            <w:pPr>
              <w:rPr>
                <w:b/>
              </w:rPr>
            </w:pPr>
            <w:r w:rsidRPr="00F730A7">
              <w:rPr>
                <w:b/>
              </w:rPr>
              <w:t>Areas of weakness</w:t>
            </w:r>
          </w:p>
        </w:tc>
        <w:tc>
          <w:tcPr>
            <w:tcW w:w="4460" w:type="dxa"/>
          </w:tcPr>
          <w:p w:rsidR="0006190F" w:rsidRPr="00F730A7" w:rsidRDefault="00124378" w:rsidP="0006190F">
            <w:pPr>
              <w:rPr>
                <w:b/>
              </w:rPr>
            </w:pPr>
            <w:r w:rsidRPr="00F730A7">
              <w:rPr>
                <w:b/>
              </w:rPr>
              <w:t>Activity</w:t>
            </w:r>
          </w:p>
        </w:tc>
        <w:tc>
          <w:tcPr>
            <w:tcW w:w="1551" w:type="dxa"/>
          </w:tcPr>
          <w:p w:rsidR="0006190F" w:rsidRPr="00F730A7" w:rsidRDefault="00124378" w:rsidP="0006190F">
            <w:pPr>
              <w:rPr>
                <w:b/>
              </w:rPr>
            </w:pPr>
            <w:r w:rsidRPr="00F730A7">
              <w:rPr>
                <w:b/>
              </w:rPr>
              <w:t xml:space="preserve">Time </w:t>
            </w:r>
          </w:p>
        </w:tc>
      </w:tr>
      <w:tr w:rsidR="00F730A7" w:rsidRPr="00F730A7" w:rsidTr="0006190F">
        <w:tc>
          <w:tcPr>
            <w:tcW w:w="3005" w:type="dxa"/>
          </w:tcPr>
          <w:p w:rsidR="0006190F" w:rsidRPr="00F730A7" w:rsidRDefault="00124378" w:rsidP="0006190F">
            <w:r w:rsidRPr="00F730A7">
              <w:t>Time management</w:t>
            </w:r>
          </w:p>
        </w:tc>
        <w:tc>
          <w:tcPr>
            <w:tcW w:w="4460" w:type="dxa"/>
          </w:tcPr>
          <w:p w:rsidR="0006190F" w:rsidRPr="00F730A7" w:rsidRDefault="00124378" w:rsidP="0029062F">
            <w:pPr>
              <w:pStyle w:val="ListParagraph"/>
              <w:numPr>
                <w:ilvl w:val="0"/>
                <w:numId w:val="1"/>
              </w:numPr>
            </w:pPr>
            <w:r w:rsidRPr="00F730A7">
              <w:t xml:space="preserve">Undertake more time-bound activities, practice test papers </w:t>
            </w:r>
          </w:p>
          <w:p w:rsidR="00BC7E70" w:rsidRPr="00F730A7" w:rsidRDefault="00124378" w:rsidP="0029062F">
            <w:pPr>
              <w:pStyle w:val="ListParagraph"/>
              <w:numPr>
                <w:ilvl w:val="0"/>
                <w:numId w:val="1"/>
              </w:numPr>
            </w:pPr>
            <w:r w:rsidRPr="00F730A7">
              <w:t>Keeping reflective logs</w:t>
            </w:r>
          </w:p>
          <w:p w:rsidR="001E60BC" w:rsidRPr="00F730A7" w:rsidRDefault="00124378" w:rsidP="0029062F">
            <w:pPr>
              <w:pStyle w:val="ListParagraph"/>
              <w:numPr>
                <w:ilvl w:val="0"/>
                <w:numId w:val="1"/>
              </w:numPr>
            </w:pPr>
            <w:r w:rsidRPr="00F730A7">
              <w:t xml:space="preserve">Setting up a routine to be followed every day </w:t>
            </w:r>
          </w:p>
        </w:tc>
        <w:tc>
          <w:tcPr>
            <w:tcW w:w="1551" w:type="dxa"/>
          </w:tcPr>
          <w:p w:rsidR="0006190F" w:rsidRPr="00F730A7" w:rsidRDefault="00124378" w:rsidP="0006190F">
            <w:r w:rsidRPr="00F730A7">
              <w:t xml:space="preserve">4 weeks </w:t>
            </w:r>
          </w:p>
        </w:tc>
      </w:tr>
      <w:tr w:rsidR="00F730A7" w:rsidRPr="00F730A7" w:rsidTr="0006190F">
        <w:tc>
          <w:tcPr>
            <w:tcW w:w="3005" w:type="dxa"/>
          </w:tcPr>
          <w:p w:rsidR="0006190F" w:rsidRPr="00F730A7" w:rsidRDefault="00124378" w:rsidP="0006190F">
            <w:r w:rsidRPr="00F730A7">
              <w:t>Developing my grammar</w:t>
            </w:r>
          </w:p>
        </w:tc>
        <w:tc>
          <w:tcPr>
            <w:tcW w:w="4460" w:type="dxa"/>
          </w:tcPr>
          <w:p w:rsidR="0006190F" w:rsidRPr="00F730A7" w:rsidRDefault="00124378" w:rsidP="0029062F">
            <w:pPr>
              <w:pStyle w:val="ListParagraph"/>
              <w:numPr>
                <w:ilvl w:val="0"/>
                <w:numId w:val="2"/>
              </w:numPr>
            </w:pPr>
            <w:r w:rsidRPr="00F730A7">
              <w:t xml:space="preserve">Attempting to write reviews </w:t>
            </w:r>
          </w:p>
          <w:p w:rsidR="0017516E" w:rsidRPr="00F730A7" w:rsidRDefault="00124378" w:rsidP="0029062F">
            <w:pPr>
              <w:pStyle w:val="ListParagraph"/>
              <w:numPr>
                <w:ilvl w:val="0"/>
                <w:numId w:val="2"/>
              </w:numPr>
            </w:pPr>
            <w:r w:rsidRPr="00F730A7">
              <w:t xml:space="preserve">Reading more books and articles </w:t>
            </w:r>
          </w:p>
          <w:p w:rsidR="0017516E" w:rsidRPr="00F730A7" w:rsidRDefault="00124378" w:rsidP="0029062F">
            <w:pPr>
              <w:pStyle w:val="ListParagraph"/>
              <w:numPr>
                <w:ilvl w:val="0"/>
                <w:numId w:val="2"/>
              </w:numPr>
            </w:pPr>
            <w:r w:rsidRPr="00F730A7">
              <w:t>Practising exercises</w:t>
            </w:r>
          </w:p>
        </w:tc>
        <w:tc>
          <w:tcPr>
            <w:tcW w:w="1551" w:type="dxa"/>
          </w:tcPr>
          <w:p w:rsidR="0006190F" w:rsidRPr="00F730A7" w:rsidRDefault="00124378" w:rsidP="0006190F">
            <w:r w:rsidRPr="00F730A7">
              <w:t xml:space="preserve">4 weeks </w:t>
            </w:r>
          </w:p>
        </w:tc>
      </w:tr>
      <w:tr w:rsidR="00F730A7" w:rsidRPr="00F730A7" w:rsidTr="0006190F">
        <w:tc>
          <w:tcPr>
            <w:tcW w:w="3005" w:type="dxa"/>
          </w:tcPr>
          <w:p w:rsidR="0006190F" w:rsidRPr="00F730A7" w:rsidRDefault="00124378" w:rsidP="0006190F">
            <w:r w:rsidRPr="00F730A7">
              <w:t>P</w:t>
            </w:r>
            <w:r w:rsidR="00903EDF" w:rsidRPr="00F730A7">
              <w:t>resentation</w:t>
            </w:r>
            <w:r w:rsidRPr="00F730A7">
              <w:t xml:space="preserve"> skills</w:t>
            </w:r>
          </w:p>
        </w:tc>
        <w:tc>
          <w:tcPr>
            <w:tcW w:w="4460" w:type="dxa"/>
          </w:tcPr>
          <w:p w:rsidR="0006190F" w:rsidRPr="00F730A7" w:rsidRDefault="00124378" w:rsidP="0029062F">
            <w:pPr>
              <w:pStyle w:val="ListParagraph"/>
              <w:numPr>
                <w:ilvl w:val="0"/>
                <w:numId w:val="3"/>
              </w:numPr>
            </w:pPr>
            <w:r w:rsidRPr="00F730A7">
              <w:t>Practice speeches in front of peers, mirror and family members and ask for constructive criticism</w:t>
            </w:r>
          </w:p>
          <w:p w:rsidR="00D76343" w:rsidRPr="00F730A7" w:rsidRDefault="00124378" w:rsidP="0029062F">
            <w:pPr>
              <w:pStyle w:val="ListParagraph"/>
              <w:numPr>
                <w:ilvl w:val="0"/>
                <w:numId w:val="3"/>
              </w:numPr>
            </w:pPr>
            <w:r w:rsidRPr="00F730A7">
              <w:t>Involving with audiences to get feedback about the</w:t>
            </w:r>
            <w:r w:rsidR="0017516E" w:rsidRPr="00F730A7">
              <w:t xml:space="preserve"> area of improvement</w:t>
            </w:r>
          </w:p>
        </w:tc>
        <w:tc>
          <w:tcPr>
            <w:tcW w:w="1551" w:type="dxa"/>
          </w:tcPr>
          <w:p w:rsidR="0006190F" w:rsidRPr="00F730A7" w:rsidRDefault="00124378" w:rsidP="0006190F">
            <w:r w:rsidRPr="00F730A7">
              <w:t>4 weeks</w:t>
            </w:r>
          </w:p>
        </w:tc>
      </w:tr>
    </w:tbl>
    <w:p w:rsidR="0006190F" w:rsidRPr="00F730A7" w:rsidRDefault="00124378" w:rsidP="00D9579C">
      <w:pPr>
        <w:jc w:val="center"/>
      </w:pPr>
      <w:r w:rsidRPr="00F730A7">
        <w:t>Table 1: Action Plan</w:t>
      </w:r>
    </w:p>
    <w:p w:rsidR="00927812" w:rsidRPr="00F730A7" w:rsidRDefault="00124378" w:rsidP="00927812">
      <w:pPr>
        <w:pStyle w:val="Heading1"/>
      </w:pPr>
      <w:bookmarkStart w:id="8" w:name="_Toc27649371"/>
      <w:r w:rsidRPr="00F730A7">
        <w:t>Conclusion</w:t>
      </w:r>
      <w:bookmarkEnd w:id="8"/>
    </w:p>
    <w:p w:rsidR="00D9579C" w:rsidRPr="00F730A7" w:rsidRDefault="00124378" w:rsidP="00D9579C">
      <w:r w:rsidRPr="00F730A7">
        <w:t xml:space="preserve">In conclusion to the report, I can say that that acquiring academic and employability skill has great practical importance in the present times and all institutions having coursework under this module is not only invested in developing the students in the areas of specialisation but </w:t>
      </w:r>
      <w:r w:rsidRPr="00F730A7">
        <w:lastRenderedPageBreak/>
        <w:t>are also invested in developing the much-needed competencies for securing a good employment position. I think this module has done me a great service because, at the end of this module, I had been able to make an action plan which will help me in strengthening my existing weaknesses.</w:t>
      </w:r>
    </w:p>
    <w:p w:rsidR="001860DE" w:rsidRPr="00F730A7" w:rsidRDefault="00124378">
      <w:pPr>
        <w:spacing w:line="259" w:lineRule="auto"/>
        <w:jc w:val="left"/>
        <w:rPr>
          <w:rFonts w:eastAsiaTheme="majorEastAsia" w:cstheme="majorBidi"/>
          <w:b/>
          <w:szCs w:val="32"/>
        </w:rPr>
      </w:pPr>
      <w:r w:rsidRPr="00F730A7">
        <w:br w:type="page"/>
      </w:r>
    </w:p>
    <w:p w:rsidR="00927812" w:rsidRPr="00F730A7" w:rsidRDefault="00124378" w:rsidP="00927812">
      <w:pPr>
        <w:pStyle w:val="Heading1"/>
      </w:pPr>
      <w:bookmarkStart w:id="9" w:name="_Toc27649372"/>
      <w:r w:rsidRPr="00F730A7">
        <w:t>Reference List</w:t>
      </w:r>
      <w:bookmarkEnd w:id="9"/>
    </w:p>
    <w:p w:rsidR="00264382" w:rsidRPr="00F730A7" w:rsidRDefault="00264382" w:rsidP="00264382">
      <w:r w:rsidRPr="00F730A7">
        <w:t>Bazzi, S., 2018. A model solution for English-Arabic-English translation students: A case study from the Lebanese University. Translation and Translanguaging in Multilingual Contexts, 4(2), pp.282-305.</w:t>
      </w:r>
    </w:p>
    <w:p w:rsidR="00602222" w:rsidRPr="00F730A7" w:rsidRDefault="00124378" w:rsidP="00602222">
      <w:pPr>
        <w:rPr>
          <w:shd w:val="clear" w:color="auto" w:fill="FFFFFF"/>
        </w:rPr>
      </w:pPr>
      <w:r w:rsidRPr="00F730A7">
        <w:rPr>
          <w:shd w:val="clear" w:color="auto" w:fill="FFFFFF"/>
        </w:rPr>
        <w:t>Collet, C., Hine, D. and Du Plessis, K., 2015. Employability skills: perspectives from a knowledge-intensive industry. </w:t>
      </w:r>
      <w:r w:rsidRPr="00F730A7">
        <w:rPr>
          <w:i/>
          <w:iCs/>
          <w:shd w:val="clear" w:color="auto" w:fill="FFFFFF"/>
        </w:rPr>
        <w:t>Education+ Training</w:t>
      </w:r>
      <w:r w:rsidRPr="00F730A7">
        <w:rPr>
          <w:shd w:val="clear" w:color="auto" w:fill="FFFFFF"/>
        </w:rPr>
        <w:t>, </w:t>
      </w:r>
      <w:r w:rsidRPr="00F730A7">
        <w:rPr>
          <w:i/>
          <w:iCs/>
          <w:shd w:val="clear" w:color="auto" w:fill="FFFFFF"/>
        </w:rPr>
        <w:t>57</w:t>
      </w:r>
      <w:r w:rsidRPr="00F730A7">
        <w:rPr>
          <w:shd w:val="clear" w:color="auto" w:fill="FFFFFF"/>
        </w:rPr>
        <w:t>(5), pp.532-559.</w:t>
      </w:r>
    </w:p>
    <w:p w:rsidR="00602222" w:rsidRPr="00F730A7" w:rsidRDefault="00124378" w:rsidP="00602222">
      <w:r w:rsidRPr="00F730A7">
        <w:rPr>
          <w:shd w:val="clear" w:color="auto" w:fill="FFFFFF"/>
        </w:rPr>
        <w:t>Cumming, A., Lai, C. and Cho, H., 2016. Students' writing from sources for academic purposes: A synthesis of recent research. </w:t>
      </w:r>
      <w:r w:rsidRPr="00F730A7">
        <w:rPr>
          <w:i/>
          <w:iCs/>
          <w:shd w:val="clear" w:color="auto" w:fill="FFFFFF"/>
        </w:rPr>
        <w:t>Journal of English for Academic purposes</w:t>
      </w:r>
      <w:r w:rsidRPr="00F730A7">
        <w:rPr>
          <w:shd w:val="clear" w:color="auto" w:fill="FFFFFF"/>
        </w:rPr>
        <w:t>, </w:t>
      </w:r>
      <w:r w:rsidRPr="00F730A7">
        <w:rPr>
          <w:i/>
          <w:iCs/>
          <w:shd w:val="clear" w:color="auto" w:fill="FFFFFF"/>
        </w:rPr>
        <w:t>23</w:t>
      </w:r>
      <w:r w:rsidRPr="00F730A7">
        <w:rPr>
          <w:shd w:val="clear" w:color="auto" w:fill="FFFFFF"/>
        </w:rPr>
        <w:t>, pp.47-58.</w:t>
      </w:r>
    </w:p>
    <w:p w:rsidR="00602222" w:rsidRPr="00F730A7" w:rsidRDefault="00124378" w:rsidP="00602222">
      <w:pPr>
        <w:rPr>
          <w:shd w:val="clear" w:color="auto" w:fill="FFFFFF"/>
        </w:rPr>
      </w:pPr>
      <w:r w:rsidRPr="00F730A7">
        <w:rPr>
          <w:shd w:val="clear" w:color="auto" w:fill="FFFFFF"/>
        </w:rPr>
        <w:t>Husebø, S.E., O'Regan, S. and Nestel, D., 2015. Reflective practice and its role in simulation. </w:t>
      </w:r>
      <w:r w:rsidRPr="00F730A7">
        <w:rPr>
          <w:i/>
          <w:iCs/>
          <w:shd w:val="clear" w:color="auto" w:fill="FFFFFF"/>
        </w:rPr>
        <w:t>Clinical Simulation in Nursing</w:t>
      </w:r>
      <w:r w:rsidRPr="00F730A7">
        <w:rPr>
          <w:shd w:val="clear" w:color="auto" w:fill="FFFFFF"/>
        </w:rPr>
        <w:t>, </w:t>
      </w:r>
      <w:r w:rsidRPr="00F730A7">
        <w:rPr>
          <w:i/>
          <w:iCs/>
          <w:shd w:val="clear" w:color="auto" w:fill="FFFFFF"/>
        </w:rPr>
        <w:t>11</w:t>
      </w:r>
      <w:r w:rsidRPr="00F730A7">
        <w:rPr>
          <w:shd w:val="clear" w:color="auto" w:fill="FFFFFF"/>
        </w:rPr>
        <w:t>(8), pp.368-375.</w:t>
      </w:r>
    </w:p>
    <w:p w:rsidR="00602222" w:rsidRPr="00F730A7" w:rsidRDefault="00124378" w:rsidP="00602222">
      <w:pPr>
        <w:rPr>
          <w:shd w:val="clear" w:color="auto" w:fill="FFFFFF"/>
        </w:rPr>
      </w:pPr>
      <w:r w:rsidRPr="00F730A7">
        <w:rPr>
          <w:shd w:val="clear" w:color="auto" w:fill="FFFFFF"/>
        </w:rPr>
        <w:t>Jackson, D., 2015. Employability skill development in work-integrated learning: Barriers and best practice. </w:t>
      </w:r>
      <w:r w:rsidRPr="00F730A7">
        <w:rPr>
          <w:i/>
          <w:iCs/>
          <w:shd w:val="clear" w:color="auto" w:fill="FFFFFF"/>
        </w:rPr>
        <w:t>Studies in Higher Education</w:t>
      </w:r>
      <w:r w:rsidRPr="00F730A7">
        <w:rPr>
          <w:shd w:val="clear" w:color="auto" w:fill="FFFFFF"/>
        </w:rPr>
        <w:t>, </w:t>
      </w:r>
      <w:r w:rsidRPr="00F730A7">
        <w:rPr>
          <w:i/>
          <w:iCs/>
          <w:shd w:val="clear" w:color="auto" w:fill="FFFFFF"/>
        </w:rPr>
        <w:t>40</w:t>
      </w:r>
      <w:r w:rsidRPr="00F730A7">
        <w:rPr>
          <w:shd w:val="clear" w:color="auto" w:fill="FFFFFF"/>
        </w:rPr>
        <w:t>(2), pp.350-367.</w:t>
      </w:r>
    </w:p>
    <w:p w:rsidR="00C14E19" w:rsidRPr="00F730A7" w:rsidRDefault="00124378" w:rsidP="00DF13A4">
      <w:pPr>
        <w:rPr>
          <w:shd w:val="clear" w:color="auto" w:fill="FFFFFF"/>
        </w:rPr>
      </w:pPr>
      <w:r w:rsidRPr="00F730A7">
        <w:rPr>
          <w:shd w:val="clear" w:color="auto" w:fill="FFFFFF"/>
        </w:rPr>
        <w:t xml:space="preserve">Mindtools, 2020. </w:t>
      </w:r>
      <w:r w:rsidR="00DF13A4" w:rsidRPr="00F730A7">
        <w:rPr>
          <w:bCs/>
          <w:i/>
          <w:shd w:val="clear" w:color="auto" w:fill="FFFFFF"/>
          <w:lang w:val="en-IN"/>
        </w:rPr>
        <w:t>Gibbs' Reflective Cycle.</w:t>
      </w:r>
      <w:r w:rsidR="00DF13A4" w:rsidRPr="00F730A7">
        <w:rPr>
          <w:shd w:val="clear" w:color="auto" w:fill="FFFFFF"/>
        </w:rPr>
        <w:t xml:space="preserve"> </w:t>
      </w:r>
      <w:r w:rsidRPr="00F730A7">
        <w:rPr>
          <w:shd w:val="clear" w:color="auto" w:fill="FFFFFF"/>
        </w:rPr>
        <w:t>[online] Available at: https://www.mindtools.com/pages/article/reflective-cycle.htm [Accessed 5 May 2020]</w:t>
      </w:r>
    </w:p>
    <w:p w:rsidR="00602222" w:rsidRPr="00F730A7" w:rsidRDefault="00124378" w:rsidP="00602222">
      <w:pPr>
        <w:rPr>
          <w:shd w:val="clear" w:color="auto" w:fill="FFFFFF"/>
        </w:rPr>
      </w:pPr>
      <w:r w:rsidRPr="00F730A7">
        <w:rPr>
          <w:shd w:val="clear" w:color="auto" w:fill="FFFFFF"/>
        </w:rPr>
        <w:t>Rabiner, D.L., Godwin, J. and Dodge, K.A., 2016. Predicting academic achievement and attainment: the contribution of early academic skills, attention difficulties, and social competence. </w:t>
      </w:r>
      <w:r w:rsidRPr="00F730A7">
        <w:rPr>
          <w:i/>
          <w:iCs/>
          <w:shd w:val="clear" w:color="auto" w:fill="FFFFFF"/>
        </w:rPr>
        <w:t>School Psychology Review</w:t>
      </w:r>
      <w:r w:rsidRPr="00F730A7">
        <w:rPr>
          <w:shd w:val="clear" w:color="auto" w:fill="FFFFFF"/>
        </w:rPr>
        <w:t>, </w:t>
      </w:r>
      <w:r w:rsidRPr="00F730A7">
        <w:rPr>
          <w:i/>
          <w:iCs/>
          <w:shd w:val="clear" w:color="auto" w:fill="FFFFFF"/>
        </w:rPr>
        <w:t>45</w:t>
      </w:r>
      <w:r w:rsidRPr="00F730A7">
        <w:rPr>
          <w:shd w:val="clear" w:color="auto" w:fill="FFFFFF"/>
        </w:rPr>
        <w:t>(2), pp.250-267.</w:t>
      </w:r>
    </w:p>
    <w:p w:rsidR="00602222" w:rsidRPr="00F730A7" w:rsidRDefault="00124378" w:rsidP="00602222">
      <w:pPr>
        <w:rPr>
          <w:shd w:val="clear" w:color="auto" w:fill="FFFFFF"/>
        </w:rPr>
      </w:pPr>
      <w:r w:rsidRPr="00F730A7">
        <w:rPr>
          <w:shd w:val="clear" w:color="auto" w:fill="FFFFFF"/>
        </w:rPr>
        <w:t>York, T.T., Gibson, C. and Rankin, S., 2015. Defining and Measuring Academic Success. </w:t>
      </w:r>
      <w:r w:rsidRPr="00F730A7">
        <w:rPr>
          <w:i/>
          <w:iCs/>
          <w:shd w:val="clear" w:color="auto" w:fill="FFFFFF"/>
        </w:rPr>
        <w:t>Practical Assessment, Research &amp; Evaluation</w:t>
      </w:r>
      <w:r w:rsidRPr="00F730A7">
        <w:rPr>
          <w:shd w:val="clear" w:color="auto" w:fill="FFFFFF"/>
        </w:rPr>
        <w:t>, </w:t>
      </w:r>
      <w:r w:rsidRPr="00F730A7">
        <w:rPr>
          <w:i/>
          <w:iCs/>
          <w:shd w:val="clear" w:color="auto" w:fill="FFFFFF"/>
        </w:rPr>
        <w:t>20</w:t>
      </w:r>
      <w:r w:rsidRPr="00F730A7">
        <w:rPr>
          <w:shd w:val="clear" w:color="auto" w:fill="FFFFFF"/>
        </w:rPr>
        <w:t>.</w:t>
      </w:r>
    </w:p>
    <w:p w:rsidR="00602222" w:rsidRPr="00F730A7" w:rsidRDefault="00602222" w:rsidP="00602222"/>
    <w:sectPr w:rsidR="00602222" w:rsidRPr="00F730A7" w:rsidSect="007B590D">
      <w:footerReference w:type="even"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5A11B8" w:rsidRDefault="005A11B8" w:rsidP="00A00568">
      <w:pPr>
        <w:spacing w:after="0" w:line="240" w:lineRule="auto"/>
      </w:pPr>
      <w:r>
        <w:separator/>
      </w:r>
    </w:p>
  </w:endnote>
  <w:endnote w:type="continuationSeparator" w:id="0">
    <w:p w:rsidR="005A11B8" w:rsidRDefault="005A11B8" w:rsidP="00A005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70878381"/>
      <w:docPartObj>
        <w:docPartGallery w:val="Page Numbers (Bottom of Page)"/>
        <w:docPartUnique/>
      </w:docPartObj>
    </w:sdtPr>
    <w:sdtEndPr>
      <w:rPr>
        <w:rStyle w:val="PageNumber"/>
      </w:rPr>
    </w:sdtEndPr>
    <w:sdtContent>
      <w:p w:rsidR="00EC1439" w:rsidRDefault="00A00568" w:rsidP="00C14E19">
        <w:pPr>
          <w:pStyle w:val="Footer"/>
          <w:framePr w:wrap="none" w:vAnchor="text" w:hAnchor="margin" w:xAlign="right" w:y="1"/>
          <w:rPr>
            <w:rStyle w:val="PageNumber"/>
          </w:rPr>
        </w:pPr>
        <w:r>
          <w:rPr>
            <w:rStyle w:val="PageNumber"/>
          </w:rPr>
          <w:fldChar w:fldCharType="begin"/>
        </w:r>
        <w:r w:rsidR="00124378">
          <w:rPr>
            <w:rStyle w:val="PageNumber"/>
          </w:rPr>
          <w:instrText xml:space="preserve"> PAGE </w:instrText>
        </w:r>
        <w:r>
          <w:rPr>
            <w:rStyle w:val="PageNumber"/>
          </w:rPr>
          <w:fldChar w:fldCharType="end"/>
        </w:r>
      </w:p>
    </w:sdtContent>
  </w:sdt>
  <w:p w:rsidR="00EC1439" w:rsidRDefault="00EC1439" w:rsidP="00FC3F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86663531"/>
      <w:docPartObj>
        <w:docPartGallery w:val="Page Numbers (Bottom of Page)"/>
        <w:docPartUnique/>
      </w:docPartObj>
    </w:sdtPr>
    <w:sdtEndPr>
      <w:rPr>
        <w:rStyle w:val="PageNumber"/>
      </w:rPr>
    </w:sdtEndPr>
    <w:sdtContent>
      <w:p w:rsidR="00EC1439" w:rsidRDefault="00A00568" w:rsidP="00C14E19">
        <w:pPr>
          <w:pStyle w:val="Footer"/>
          <w:framePr w:wrap="none" w:vAnchor="text" w:hAnchor="margin" w:xAlign="right" w:y="1"/>
          <w:rPr>
            <w:rStyle w:val="PageNumber"/>
          </w:rPr>
        </w:pPr>
        <w:r>
          <w:rPr>
            <w:rStyle w:val="PageNumber"/>
          </w:rPr>
          <w:fldChar w:fldCharType="begin"/>
        </w:r>
        <w:r w:rsidR="00124378">
          <w:rPr>
            <w:rStyle w:val="PageNumber"/>
          </w:rPr>
          <w:instrText xml:space="preserve"> PAGE </w:instrText>
        </w:r>
        <w:r>
          <w:rPr>
            <w:rStyle w:val="PageNumber"/>
          </w:rPr>
          <w:fldChar w:fldCharType="separate"/>
        </w:r>
        <w:r w:rsidR="00264382">
          <w:rPr>
            <w:rStyle w:val="PageNumber"/>
            <w:noProof/>
          </w:rPr>
          <w:t>11</w:t>
        </w:r>
        <w:r>
          <w:rPr>
            <w:rStyle w:val="PageNumber"/>
          </w:rPr>
          <w:fldChar w:fldCharType="end"/>
        </w:r>
      </w:p>
    </w:sdtContent>
  </w:sdt>
  <w:p w:rsidR="00EC1439" w:rsidRDefault="005A11B8" w:rsidP="00FC3F53">
    <w:pPr>
      <w:pStyle w:val="Footer"/>
      <w:ind w:right="360"/>
    </w:pPr>
    <w:r>
      <w:rPr>
        <w:noProof/>
        <w:color w:val="5B9BD5" w:themeColor="accent1"/>
        <w:lang w:eastAsia="en-GB"/>
      </w:rPr>
      <w:pict>
        <v:rect id="Rectangle 452" o:spid="_x0000_s3073" style="position:absolute;left:0;text-align:left;margin-left:0;margin-top:0;width:565.55pt;height:799.8pt;z-index:251658240;visibility:visible;mso-wrap-edited:f;mso-width-percent:950;mso-height-percent:950;mso-position-horizontal:center;mso-position-horizontal-relative:page;mso-position-vertical:center;mso-position-vertical-relative:page;mso-width-percent:950;mso-height-percent:950;v-text-anchor:middle" filled="f" strokecolor="#747070" strokeweight="1.25pt">
          <w10:wrap anchorx="page" anchory="page"/>
        </v:rect>
      </w:pict>
    </w:r>
    <w:r w:rsidR="00124378">
      <w:rPr>
        <w:rFonts w:asciiTheme="majorHAnsi" w:eastAsiaTheme="majorEastAsia" w:hAnsiTheme="majorHAnsi" w:cstheme="majorBidi"/>
        <w:color w:val="5B9BD5" w:themeColor="accent1"/>
        <w:sz w:val="20"/>
        <w:szCs w:val="20"/>
      </w:rPr>
      <w:t xml:space="preserve">pg.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5A11B8" w:rsidRDefault="005A11B8" w:rsidP="00A00568">
      <w:pPr>
        <w:spacing w:after="0" w:line="240" w:lineRule="auto"/>
      </w:pPr>
      <w:r>
        <w:separator/>
      </w:r>
    </w:p>
  </w:footnote>
  <w:footnote w:type="continuationSeparator" w:id="0">
    <w:p w:rsidR="005A11B8" w:rsidRDefault="005A11B8" w:rsidP="00A005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FE5605"/>
    <w:multiLevelType w:val="hybridMultilevel"/>
    <w:tmpl w:val="82767134"/>
    <w:lvl w:ilvl="0" w:tplc="1CE628A4">
      <w:start w:val="1"/>
      <w:numFmt w:val="bullet"/>
      <w:lvlText w:val=""/>
      <w:lvlJc w:val="left"/>
      <w:pPr>
        <w:ind w:left="720" w:hanging="360"/>
      </w:pPr>
      <w:rPr>
        <w:rFonts w:ascii="Symbol" w:hAnsi="Symbol" w:hint="default"/>
      </w:rPr>
    </w:lvl>
    <w:lvl w:ilvl="1" w:tplc="68060E4A" w:tentative="1">
      <w:start w:val="1"/>
      <w:numFmt w:val="bullet"/>
      <w:lvlText w:val="o"/>
      <w:lvlJc w:val="left"/>
      <w:pPr>
        <w:ind w:left="1440" w:hanging="360"/>
      </w:pPr>
      <w:rPr>
        <w:rFonts w:ascii="Courier New" w:hAnsi="Courier New" w:cs="Courier New" w:hint="default"/>
      </w:rPr>
    </w:lvl>
    <w:lvl w:ilvl="2" w:tplc="720A4D8E" w:tentative="1">
      <w:start w:val="1"/>
      <w:numFmt w:val="bullet"/>
      <w:lvlText w:val=""/>
      <w:lvlJc w:val="left"/>
      <w:pPr>
        <w:ind w:left="2160" w:hanging="360"/>
      </w:pPr>
      <w:rPr>
        <w:rFonts w:ascii="Wingdings" w:hAnsi="Wingdings" w:hint="default"/>
      </w:rPr>
    </w:lvl>
    <w:lvl w:ilvl="3" w:tplc="D3D2B984" w:tentative="1">
      <w:start w:val="1"/>
      <w:numFmt w:val="bullet"/>
      <w:lvlText w:val=""/>
      <w:lvlJc w:val="left"/>
      <w:pPr>
        <w:ind w:left="2880" w:hanging="360"/>
      </w:pPr>
      <w:rPr>
        <w:rFonts w:ascii="Symbol" w:hAnsi="Symbol" w:hint="default"/>
      </w:rPr>
    </w:lvl>
    <w:lvl w:ilvl="4" w:tplc="8AEAA4FA" w:tentative="1">
      <w:start w:val="1"/>
      <w:numFmt w:val="bullet"/>
      <w:lvlText w:val="o"/>
      <w:lvlJc w:val="left"/>
      <w:pPr>
        <w:ind w:left="3600" w:hanging="360"/>
      </w:pPr>
      <w:rPr>
        <w:rFonts w:ascii="Courier New" w:hAnsi="Courier New" w:cs="Courier New" w:hint="default"/>
      </w:rPr>
    </w:lvl>
    <w:lvl w:ilvl="5" w:tplc="81F4F7F4" w:tentative="1">
      <w:start w:val="1"/>
      <w:numFmt w:val="bullet"/>
      <w:lvlText w:val=""/>
      <w:lvlJc w:val="left"/>
      <w:pPr>
        <w:ind w:left="4320" w:hanging="360"/>
      </w:pPr>
      <w:rPr>
        <w:rFonts w:ascii="Wingdings" w:hAnsi="Wingdings" w:hint="default"/>
      </w:rPr>
    </w:lvl>
    <w:lvl w:ilvl="6" w:tplc="EDC8C88C" w:tentative="1">
      <w:start w:val="1"/>
      <w:numFmt w:val="bullet"/>
      <w:lvlText w:val=""/>
      <w:lvlJc w:val="left"/>
      <w:pPr>
        <w:ind w:left="5040" w:hanging="360"/>
      </w:pPr>
      <w:rPr>
        <w:rFonts w:ascii="Symbol" w:hAnsi="Symbol" w:hint="default"/>
      </w:rPr>
    </w:lvl>
    <w:lvl w:ilvl="7" w:tplc="50064B1E" w:tentative="1">
      <w:start w:val="1"/>
      <w:numFmt w:val="bullet"/>
      <w:lvlText w:val="o"/>
      <w:lvlJc w:val="left"/>
      <w:pPr>
        <w:ind w:left="5760" w:hanging="360"/>
      </w:pPr>
      <w:rPr>
        <w:rFonts w:ascii="Courier New" w:hAnsi="Courier New" w:cs="Courier New" w:hint="default"/>
      </w:rPr>
    </w:lvl>
    <w:lvl w:ilvl="8" w:tplc="2D94DE8C" w:tentative="1">
      <w:start w:val="1"/>
      <w:numFmt w:val="bullet"/>
      <w:lvlText w:val=""/>
      <w:lvlJc w:val="left"/>
      <w:pPr>
        <w:ind w:left="6480" w:hanging="360"/>
      </w:pPr>
      <w:rPr>
        <w:rFonts w:ascii="Wingdings" w:hAnsi="Wingdings" w:hint="default"/>
      </w:rPr>
    </w:lvl>
  </w:abstractNum>
  <w:abstractNum w:abstractNumId="1" w15:restartNumberingAfterBreak="0">
    <w:nsid w:val="6C1B0E12"/>
    <w:multiLevelType w:val="hybridMultilevel"/>
    <w:tmpl w:val="F0B4E358"/>
    <w:lvl w:ilvl="0" w:tplc="0902FF70">
      <w:start w:val="1"/>
      <w:numFmt w:val="bullet"/>
      <w:lvlText w:val=""/>
      <w:lvlJc w:val="left"/>
      <w:pPr>
        <w:ind w:left="720" w:hanging="360"/>
      </w:pPr>
      <w:rPr>
        <w:rFonts w:ascii="Symbol" w:hAnsi="Symbol" w:hint="default"/>
      </w:rPr>
    </w:lvl>
    <w:lvl w:ilvl="1" w:tplc="300454F0" w:tentative="1">
      <w:start w:val="1"/>
      <w:numFmt w:val="bullet"/>
      <w:lvlText w:val="o"/>
      <w:lvlJc w:val="left"/>
      <w:pPr>
        <w:ind w:left="1440" w:hanging="360"/>
      </w:pPr>
      <w:rPr>
        <w:rFonts w:ascii="Courier New" w:hAnsi="Courier New" w:cs="Courier New" w:hint="default"/>
      </w:rPr>
    </w:lvl>
    <w:lvl w:ilvl="2" w:tplc="D89C8F94" w:tentative="1">
      <w:start w:val="1"/>
      <w:numFmt w:val="bullet"/>
      <w:lvlText w:val=""/>
      <w:lvlJc w:val="left"/>
      <w:pPr>
        <w:ind w:left="2160" w:hanging="360"/>
      </w:pPr>
      <w:rPr>
        <w:rFonts w:ascii="Wingdings" w:hAnsi="Wingdings" w:hint="default"/>
      </w:rPr>
    </w:lvl>
    <w:lvl w:ilvl="3" w:tplc="C2B665A2" w:tentative="1">
      <w:start w:val="1"/>
      <w:numFmt w:val="bullet"/>
      <w:lvlText w:val=""/>
      <w:lvlJc w:val="left"/>
      <w:pPr>
        <w:ind w:left="2880" w:hanging="360"/>
      </w:pPr>
      <w:rPr>
        <w:rFonts w:ascii="Symbol" w:hAnsi="Symbol" w:hint="default"/>
      </w:rPr>
    </w:lvl>
    <w:lvl w:ilvl="4" w:tplc="64F8F3F0" w:tentative="1">
      <w:start w:val="1"/>
      <w:numFmt w:val="bullet"/>
      <w:lvlText w:val="o"/>
      <w:lvlJc w:val="left"/>
      <w:pPr>
        <w:ind w:left="3600" w:hanging="360"/>
      </w:pPr>
      <w:rPr>
        <w:rFonts w:ascii="Courier New" w:hAnsi="Courier New" w:cs="Courier New" w:hint="default"/>
      </w:rPr>
    </w:lvl>
    <w:lvl w:ilvl="5" w:tplc="F8384238" w:tentative="1">
      <w:start w:val="1"/>
      <w:numFmt w:val="bullet"/>
      <w:lvlText w:val=""/>
      <w:lvlJc w:val="left"/>
      <w:pPr>
        <w:ind w:left="4320" w:hanging="360"/>
      </w:pPr>
      <w:rPr>
        <w:rFonts w:ascii="Wingdings" w:hAnsi="Wingdings" w:hint="default"/>
      </w:rPr>
    </w:lvl>
    <w:lvl w:ilvl="6" w:tplc="F4061DF8" w:tentative="1">
      <w:start w:val="1"/>
      <w:numFmt w:val="bullet"/>
      <w:lvlText w:val=""/>
      <w:lvlJc w:val="left"/>
      <w:pPr>
        <w:ind w:left="5040" w:hanging="360"/>
      </w:pPr>
      <w:rPr>
        <w:rFonts w:ascii="Symbol" w:hAnsi="Symbol" w:hint="default"/>
      </w:rPr>
    </w:lvl>
    <w:lvl w:ilvl="7" w:tplc="0A14DFFA" w:tentative="1">
      <w:start w:val="1"/>
      <w:numFmt w:val="bullet"/>
      <w:lvlText w:val="o"/>
      <w:lvlJc w:val="left"/>
      <w:pPr>
        <w:ind w:left="5760" w:hanging="360"/>
      </w:pPr>
      <w:rPr>
        <w:rFonts w:ascii="Courier New" w:hAnsi="Courier New" w:cs="Courier New" w:hint="default"/>
      </w:rPr>
    </w:lvl>
    <w:lvl w:ilvl="8" w:tplc="0C5A3DBA" w:tentative="1">
      <w:start w:val="1"/>
      <w:numFmt w:val="bullet"/>
      <w:lvlText w:val=""/>
      <w:lvlJc w:val="left"/>
      <w:pPr>
        <w:ind w:left="6480" w:hanging="360"/>
      </w:pPr>
      <w:rPr>
        <w:rFonts w:ascii="Wingdings" w:hAnsi="Wingdings" w:hint="default"/>
      </w:rPr>
    </w:lvl>
  </w:abstractNum>
  <w:abstractNum w:abstractNumId="2" w15:restartNumberingAfterBreak="0">
    <w:nsid w:val="7BAB0FFE"/>
    <w:multiLevelType w:val="hybridMultilevel"/>
    <w:tmpl w:val="74009FA6"/>
    <w:lvl w:ilvl="0" w:tplc="9D321F00">
      <w:start w:val="1"/>
      <w:numFmt w:val="bullet"/>
      <w:lvlText w:val=""/>
      <w:lvlJc w:val="left"/>
      <w:pPr>
        <w:ind w:left="720" w:hanging="360"/>
      </w:pPr>
      <w:rPr>
        <w:rFonts w:ascii="Symbol" w:hAnsi="Symbol" w:hint="default"/>
      </w:rPr>
    </w:lvl>
    <w:lvl w:ilvl="1" w:tplc="A24A5F5C" w:tentative="1">
      <w:start w:val="1"/>
      <w:numFmt w:val="bullet"/>
      <w:lvlText w:val="o"/>
      <w:lvlJc w:val="left"/>
      <w:pPr>
        <w:ind w:left="1440" w:hanging="360"/>
      </w:pPr>
      <w:rPr>
        <w:rFonts w:ascii="Courier New" w:hAnsi="Courier New" w:cs="Courier New" w:hint="default"/>
      </w:rPr>
    </w:lvl>
    <w:lvl w:ilvl="2" w:tplc="BDC4B136" w:tentative="1">
      <w:start w:val="1"/>
      <w:numFmt w:val="bullet"/>
      <w:lvlText w:val=""/>
      <w:lvlJc w:val="left"/>
      <w:pPr>
        <w:ind w:left="2160" w:hanging="360"/>
      </w:pPr>
      <w:rPr>
        <w:rFonts w:ascii="Wingdings" w:hAnsi="Wingdings" w:hint="default"/>
      </w:rPr>
    </w:lvl>
    <w:lvl w:ilvl="3" w:tplc="0874C984" w:tentative="1">
      <w:start w:val="1"/>
      <w:numFmt w:val="bullet"/>
      <w:lvlText w:val=""/>
      <w:lvlJc w:val="left"/>
      <w:pPr>
        <w:ind w:left="2880" w:hanging="360"/>
      </w:pPr>
      <w:rPr>
        <w:rFonts w:ascii="Symbol" w:hAnsi="Symbol" w:hint="default"/>
      </w:rPr>
    </w:lvl>
    <w:lvl w:ilvl="4" w:tplc="507AEF2A" w:tentative="1">
      <w:start w:val="1"/>
      <w:numFmt w:val="bullet"/>
      <w:lvlText w:val="o"/>
      <w:lvlJc w:val="left"/>
      <w:pPr>
        <w:ind w:left="3600" w:hanging="360"/>
      </w:pPr>
      <w:rPr>
        <w:rFonts w:ascii="Courier New" w:hAnsi="Courier New" w:cs="Courier New" w:hint="default"/>
      </w:rPr>
    </w:lvl>
    <w:lvl w:ilvl="5" w:tplc="9D149C7E" w:tentative="1">
      <w:start w:val="1"/>
      <w:numFmt w:val="bullet"/>
      <w:lvlText w:val=""/>
      <w:lvlJc w:val="left"/>
      <w:pPr>
        <w:ind w:left="4320" w:hanging="360"/>
      </w:pPr>
      <w:rPr>
        <w:rFonts w:ascii="Wingdings" w:hAnsi="Wingdings" w:hint="default"/>
      </w:rPr>
    </w:lvl>
    <w:lvl w:ilvl="6" w:tplc="01B6FA38" w:tentative="1">
      <w:start w:val="1"/>
      <w:numFmt w:val="bullet"/>
      <w:lvlText w:val=""/>
      <w:lvlJc w:val="left"/>
      <w:pPr>
        <w:ind w:left="5040" w:hanging="360"/>
      </w:pPr>
      <w:rPr>
        <w:rFonts w:ascii="Symbol" w:hAnsi="Symbol" w:hint="default"/>
      </w:rPr>
    </w:lvl>
    <w:lvl w:ilvl="7" w:tplc="CBC2836E" w:tentative="1">
      <w:start w:val="1"/>
      <w:numFmt w:val="bullet"/>
      <w:lvlText w:val="o"/>
      <w:lvlJc w:val="left"/>
      <w:pPr>
        <w:ind w:left="5760" w:hanging="360"/>
      </w:pPr>
      <w:rPr>
        <w:rFonts w:ascii="Courier New" w:hAnsi="Courier New" w:cs="Courier New" w:hint="default"/>
      </w:rPr>
    </w:lvl>
    <w:lvl w:ilvl="8" w:tplc="9DC03EB2"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hideSpellingErrors/>
  <w:hideGrammaticalErrors/>
  <w:defaultTabStop w:val="720"/>
  <w:characterSpacingControl w:val="doNotCompress"/>
  <w:hdrShapeDefaults>
    <o:shapedefaults v:ext="edit" spidmax="3074"/>
    <o:shapelayout v:ext="edit">
      <o:idmap v:ext="edit" data="2,3"/>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jQyMDC3MDA1NTQ1NDZW0lEKTi0uzszPAykwrAUAtbgj0iwAAAA="/>
  </w:docVars>
  <w:rsids>
    <w:rsidRoot w:val="00592041"/>
    <w:rsid w:val="00001370"/>
    <w:rsid w:val="00016454"/>
    <w:rsid w:val="000418CA"/>
    <w:rsid w:val="00056B8B"/>
    <w:rsid w:val="0006190F"/>
    <w:rsid w:val="00063186"/>
    <w:rsid w:val="00081BBA"/>
    <w:rsid w:val="00091914"/>
    <w:rsid w:val="00092C3B"/>
    <w:rsid w:val="000B63AF"/>
    <w:rsid w:val="001071A8"/>
    <w:rsid w:val="00124378"/>
    <w:rsid w:val="00157957"/>
    <w:rsid w:val="001628DB"/>
    <w:rsid w:val="0017516E"/>
    <w:rsid w:val="001860DE"/>
    <w:rsid w:val="001C2FEA"/>
    <w:rsid w:val="001C72CB"/>
    <w:rsid w:val="001D1337"/>
    <w:rsid w:val="001E3155"/>
    <w:rsid w:val="001E60BC"/>
    <w:rsid w:val="00253FB5"/>
    <w:rsid w:val="00264382"/>
    <w:rsid w:val="00285F58"/>
    <w:rsid w:val="00286FFE"/>
    <w:rsid w:val="0029062F"/>
    <w:rsid w:val="002E3B9E"/>
    <w:rsid w:val="00393EF8"/>
    <w:rsid w:val="003B7339"/>
    <w:rsid w:val="003C25F7"/>
    <w:rsid w:val="003D18DA"/>
    <w:rsid w:val="003D42B0"/>
    <w:rsid w:val="0043454F"/>
    <w:rsid w:val="00490AB8"/>
    <w:rsid w:val="004B58C6"/>
    <w:rsid w:val="004B64D2"/>
    <w:rsid w:val="004E14E1"/>
    <w:rsid w:val="004E5B2D"/>
    <w:rsid w:val="004E6B40"/>
    <w:rsid w:val="00501D26"/>
    <w:rsid w:val="00543D9E"/>
    <w:rsid w:val="00592041"/>
    <w:rsid w:val="005A11B8"/>
    <w:rsid w:val="005D18E9"/>
    <w:rsid w:val="005D2D43"/>
    <w:rsid w:val="005D4416"/>
    <w:rsid w:val="005F0DC0"/>
    <w:rsid w:val="00602222"/>
    <w:rsid w:val="0062515B"/>
    <w:rsid w:val="006376EA"/>
    <w:rsid w:val="00652F20"/>
    <w:rsid w:val="006560BE"/>
    <w:rsid w:val="00697F5F"/>
    <w:rsid w:val="006B56EA"/>
    <w:rsid w:val="006E4D00"/>
    <w:rsid w:val="00714A17"/>
    <w:rsid w:val="00734099"/>
    <w:rsid w:val="00741E2B"/>
    <w:rsid w:val="00752CE4"/>
    <w:rsid w:val="007B590D"/>
    <w:rsid w:val="007B6841"/>
    <w:rsid w:val="007C686C"/>
    <w:rsid w:val="008133B1"/>
    <w:rsid w:val="0081418D"/>
    <w:rsid w:val="008301A4"/>
    <w:rsid w:val="008364EF"/>
    <w:rsid w:val="00843B65"/>
    <w:rsid w:val="008502B0"/>
    <w:rsid w:val="008645EB"/>
    <w:rsid w:val="008A0677"/>
    <w:rsid w:val="008D5C33"/>
    <w:rsid w:val="008D6163"/>
    <w:rsid w:val="00903EDF"/>
    <w:rsid w:val="00904AB4"/>
    <w:rsid w:val="00927812"/>
    <w:rsid w:val="00987FD8"/>
    <w:rsid w:val="009C698D"/>
    <w:rsid w:val="00A00568"/>
    <w:rsid w:val="00A211EE"/>
    <w:rsid w:val="00A27D13"/>
    <w:rsid w:val="00A95457"/>
    <w:rsid w:val="00AA04B8"/>
    <w:rsid w:val="00AB1904"/>
    <w:rsid w:val="00AB59EE"/>
    <w:rsid w:val="00B00020"/>
    <w:rsid w:val="00B46D63"/>
    <w:rsid w:val="00B746F0"/>
    <w:rsid w:val="00B83A78"/>
    <w:rsid w:val="00BA5904"/>
    <w:rsid w:val="00BC7E70"/>
    <w:rsid w:val="00BD49E9"/>
    <w:rsid w:val="00BD58C7"/>
    <w:rsid w:val="00BF0330"/>
    <w:rsid w:val="00C11C4C"/>
    <w:rsid w:val="00C14E19"/>
    <w:rsid w:val="00C54448"/>
    <w:rsid w:val="00C9232A"/>
    <w:rsid w:val="00CC6679"/>
    <w:rsid w:val="00CE0AA1"/>
    <w:rsid w:val="00D00579"/>
    <w:rsid w:val="00D04F97"/>
    <w:rsid w:val="00D30A06"/>
    <w:rsid w:val="00D60261"/>
    <w:rsid w:val="00D7041A"/>
    <w:rsid w:val="00D76343"/>
    <w:rsid w:val="00D92318"/>
    <w:rsid w:val="00D9579C"/>
    <w:rsid w:val="00DC4107"/>
    <w:rsid w:val="00DD488C"/>
    <w:rsid w:val="00DF13A4"/>
    <w:rsid w:val="00E14DE3"/>
    <w:rsid w:val="00E17BB8"/>
    <w:rsid w:val="00E46EA5"/>
    <w:rsid w:val="00EC1439"/>
    <w:rsid w:val="00EE3F34"/>
    <w:rsid w:val="00EF2B00"/>
    <w:rsid w:val="00EF3CD3"/>
    <w:rsid w:val="00F44483"/>
    <w:rsid w:val="00F45668"/>
    <w:rsid w:val="00F730A7"/>
    <w:rsid w:val="00FC3F53"/>
    <w:rsid w:val="00FE5CD2"/>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6679"/>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45668"/>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F45668"/>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F4566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66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F45668"/>
    <w:rPr>
      <w:rFonts w:ascii="Times New Roman" w:eastAsiaTheme="majorEastAsia" w:hAnsi="Times New Roman" w:cstheme="majorBidi"/>
      <w:b/>
      <w:sz w:val="24"/>
      <w:szCs w:val="26"/>
    </w:rPr>
  </w:style>
  <w:style w:type="paragraph" w:styleId="Title">
    <w:name w:val="Title"/>
    <w:basedOn w:val="Normal"/>
    <w:next w:val="Normal"/>
    <w:link w:val="TitleChar"/>
    <w:autoRedefine/>
    <w:uiPriority w:val="10"/>
    <w:qFormat/>
    <w:rsid w:val="00F45668"/>
    <w:pPr>
      <w:spacing w:after="0"/>
      <w:contextualSpacing/>
      <w:jc w:val="center"/>
    </w:pPr>
    <w:rPr>
      <w:rFonts w:eastAsiaTheme="majorEastAsia" w:cstheme="majorBidi"/>
      <w:b/>
      <w:spacing w:val="-10"/>
      <w:kern w:val="28"/>
      <w:sz w:val="28"/>
      <w:szCs w:val="56"/>
    </w:rPr>
  </w:style>
  <w:style w:type="character" w:customStyle="1" w:styleId="TitleChar">
    <w:name w:val="Title Char"/>
    <w:basedOn w:val="DefaultParagraphFont"/>
    <w:link w:val="Title"/>
    <w:uiPriority w:val="10"/>
    <w:rsid w:val="00F45668"/>
    <w:rPr>
      <w:rFonts w:ascii="Times New Roman" w:eastAsiaTheme="majorEastAsia" w:hAnsi="Times New Roman" w:cstheme="majorBidi"/>
      <w:b/>
      <w:spacing w:val="-10"/>
      <w:kern w:val="28"/>
      <w:sz w:val="28"/>
      <w:szCs w:val="56"/>
    </w:rPr>
  </w:style>
  <w:style w:type="character" w:customStyle="1" w:styleId="Heading3Char">
    <w:name w:val="Heading 3 Char"/>
    <w:basedOn w:val="DefaultParagraphFont"/>
    <w:link w:val="Heading3"/>
    <w:uiPriority w:val="9"/>
    <w:rsid w:val="00F45668"/>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4345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54F"/>
    <w:rPr>
      <w:rFonts w:ascii="Times New Roman" w:hAnsi="Times New Roman"/>
      <w:sz w:val="24"/>
    </w:rPr>
  </w:style>
  <w:style w:type="paragraph" w:styleId="Footer">
    <w:name w:val="footer"/>
    <w:basedOn w:val="Normal"/>
    <w:link w:val="FooterChar"/>
    <w:uiPriority w:val="99"/>
    <w:unhideWhenUsed/>
    <w:rsid w:val="004345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54F"/>
    <w:rPr>
      <w:rFonts w:ascii="Times New Roman" w:hAnsi="Times New Roman"/>
      <w:sz w:val="24"/>
    </w:rPr>
  </w:style>
  <w:style w:type="table" w:styleId="TableGrid">
    <w:name w:val="Table Grid"/>
    <w:basedOn w:val="TableNormal"/>
    <w:uiPriority w:val="39"/>
    <w:rsid w:val="000619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87FD8"/>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87FD8"/>
    <w:pPr>
      <w:spacing w:after="100"/>
    </w:pPr>
  </w:style>
  <w:style w:type="paragraph" w:styleId="TOC2">
    <w:name w:val="toc 2"/>
    <w:basedOn w:val="Normal"/>
    <w:next w:val="Normal"/>
    <w:autoRedefine/>
    <w:uiPriority w:val="39"/>
    <w:unhideWhenUsed/>
    <w:rsid w:val="00987FD8"/>
    <w:pPr>
      <w:spacing w:after="100"/>
      <w:ind w:left="240"/>
    </w:pPr>
  </w:style>
  <w:style w:type="character" w:styleId="Hyperlink">
    <w:name w:val="Hyperlink"/>
    <w:basedOn w:val="DefaultParagraphFont"/>
    <w:uiPriority w:val="99"/>
    <w:unhideWhenUsed/>
    <w:rsid w:val="00987FD8"/>
    <w:rPr>
      <w:color w:val="0563C1" w:themeColor="hyperlink"/>
      <w:u w:val="single"/>
    </w:rPr>
  </w:style>
  <w:style w:type="paragraph" w:styleId="BalloonText">
    <w:name w:val="Balloon Text"/>
    <w:basedOn w:val="Normal"/>
    <w:link w:val="BalloonTextChar"/>
    <w:uiPriority w:val="99"/>
    <w:semiHidden/>
    <w:unhideWhenUsed/>
    <w:rsid w:val="007B59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590D"/>
    <w:rPr>
      <w:rFonts w:ascii="Tahoma" w:hAnsi="Tahoma" w:cs="Tahoma"/>
      <w:sz w:val="16"/>
      <w:szCs w:val="16"/>
    </w:rPr>
  </w:style>
  <w:style w:type="character" w:styleId="PageNumber">
    <w:name w:val="page number"/>
    <w:basedOn w:val="DefaultParagraphFont"/>
    <w:uiPriority w:val="99"/>
    <w:semiHidden/>
    <w:unhideWhenUsed/>
    <w:rsid w:val="00FC3F53"/>
  </w:style>
  <w:style w:type="paragraph" w:styleId="ListParagraph">
    <w:name w:val="List Paragraph"/>
    <w:basedOn w:val="Normal"/>
    <w:uiPriority w:val="34"/>
    <w:qFormat/>
    <w:rsid w:val="002906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0181F5-2A00-4C72-85F3-F6111EA67B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2243</Words>
  <Characters>12789</Characters>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dcterms:created xsi:type="dcterms:W3CDTF">2019-12-19T08:30:00Z</dcterms:created>
  <dcterms:modified xsi:type="dcterms:W3CDTF">2020-05-05T10:03:00Z</dcterms:modified>
</cp:coreProperties>
</file>