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DD7" w:rsidRDefault="00274FBB" w:rsidP="00274FBB">
      <w:pPr>
        <w:spacing w:after="0"/>
      </w:pPr>
      <w:r>
        <w:rPr>
          <w:noProof/>
          <w:lang w:eastAsia="en-GB"/>
        </w:rPr>
        <w:drawing>
          <wp:inline distT="0" distB="0" distL="0" distR="0" wp14:anchorId="19090E04" wp14:editId="0B6B8014">
            <wp:extent cx="1809750" cy="723900"/>
            <wp:effectExtent l="0" t="0" r="0" b="0"/>
            <wp:docPr id="1" name="Picture 1" descr="UWTSD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WTSD Logo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FBB" w:rsidRDefault="00274FBB" w:rsidP="00274FBB">
      <w:pPr>
        <w:spacing w:after="0"/>
      </w:pPr>
    </w:p>
    <w:p w:rsidR="00274FBB" w:rsidRPr="00274FBB" w:rsidRDefault="00274FBB" w:rsidP="00274FBB">
      <w:pPr>
        <w:spacing w:after="0"/>
        <w:jc w:val="center"/>
        <w:rPr>
          <w:rFonts w:ascii="Arial" w:hAnsi="Arial" w:cs="Arial"/>
          <w:b/>
        </w:rPr>
      </w:pPr>
      <w:r w:rsidRPr="00274FBB">
        <w:rPr>
          <w:rFonts w:ascii="Arial" w:hAnsi="Arial" w:cs="Arial"/>
          <w:b/>
        </w:rPr>
        <w:t>Research Ethics Committee and their Profession’s Code of Practice for Research Ethics as Appropriate</w:t>
      </w:r>
    </w:p>
    <w:p w:rsidR="00274FBB" w:rsidRPr="00274FBB" w:rsidRDefault="00274FBB" w:rsidP="00274FBB">
      <w:pPr>
        <w:spacing w:after="0"/>
        <w:jc w:val="center"/>
        <w:rPr>
          <w:rFonts w:ascii="Arial" w:hAnsi="Arial" w:cs="Arial"/>
          <w:b/>
        </w:rPr>
      </w:pPr>
    </w:p>
    <w:p w:rsid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No research should cause harm, and preferably it should benefit participants.</w:t>
      </w:r>
    </w:p>
    <w:p w:rsidR="00274FBB" w:rsidRPr="00274FBB" w:rsidRDefault="00274FBB" w:rsidP="00274FBB">
      <w:pPr>
        <w:pStyle w:val="ListParagraph"/>
        <w:spacing w:after="0" w:line="240" w:lineRule="auto"/>
        <w:ind w:left="714"/>
        <w:rPr>
          <w:rFonts w:ascii="Arial" w:hAnsi="Arial" w:cs="Arial"/>
        </w:rPr>
      </w:pPr>
    </w:p>
    <w:p w:rsid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Potential participants normally have the right to receive clearly communicated information form the researcher in advance.</w:t>
      </w:r>
    </w:p>
    <w:p w:rsidR="00274FBB" w:rsidRPr="00274FBB" w:rsidRDefault="00274FBB" w:rsidP="00274FBB">
      <w:pPr>
        <w:pStyle w:val="ListParagraph"/>
        <w:spacing w:after="0" w:line="240" w:lineRule="auto"/>
        <w:ind w:left="714"/>
        <w:rPr>
          <w:rFonts w:ascii="Arial" w:hAnsi="Arial" w:cs="Arial"/>
        </w:rPr>
      </w:pPr>
    </w:p>
    <w:p w:rsid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Participants should be free from coercion of any kind and should not be pressured to participate in a study.</w:t>
      </w:r>
    </w:p>
    <w:p w:rsidR="00274FBB" w:rsidRPr="00274FBB" w:rsidRDefault="00274FBB" w:rsidP="00274FBB">
      <w:pPr>
        <w:pStyle w:val="ListParagraph"/>
        <w:spacing w:after="0" w:line="240" w:lineRule="auto"/>
        <w:rPr>
          <w:rFonts w:ascii="Arial" w:hAnsi="Arial" w:cs="Arial"/>
        </w:rPr>
      </w:pPr>
    </w:p>
    <w:p w:rsid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Right to withdraw at any time.</w:t>
      </w:r>
    </w:p>
    <w:p w:rsidR="00E6324D" w:rsidRPr="00E6324D" w:rsidRDefault="00E6324D" w:rsidP="00E6324D">
      <w:pPr>
        <w:pStyle w:val="ListParagraph"/>
        <w:rPr>
          <w:rFonts w:ascii="Arial" w:hAnsi="Arial" w:cs="Arial"/>
        </w:rPr>
      </w:pPr>
    </w:p>
    <w:p w:rsid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Participants in a research study have the right to give their informed consent before participating.</w:t>
      </w:r>
    </w:p>
    <w:p w:rsidR="00E6324D" w:rsidRPr="00E6324D" w:rsidRDefault="00E6324D" w:rsidP="00E6324D">
      <w:pPr>
        <w:pStyle w:val="ListParagraph"/>
        <w:rPr>
          <w:rFonts w:ascii="Arial" w:hAnsi="Arial" w:cs="Arial"/>
        </w:rPr>
      </w:pPr>
    </w:p>
    <w:p w:rsid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Where third parties are affected by the research, informal consent should be obtained.</w:t>
      </w:r>
    </w:p>
    <w:p w:rsidR="00E6324D" w:rsidRPr="00E6324D" w:rsidRDefault="00E6324D" w:rsidP="00E6324D">
      <w:pPr>
        <w:pStyle w:val="ListParagraph"/>
        <w:rPr>
          <w:rFonts w:ascii="Arial" w:hAnsi="Arial" w:cs="Arial"/>
        </w:rPr>
      </w:pPr>
    </w:p>
    <w:p w:rsid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The consent of vulnerable participants or their representatives’ assent should be actively sought by researchers.</w:t>
      </w:r>
    </w:p>
    <w:p w:rsidR="00E6324D" w:rsidRPr="00E6324D" w:rsidRDefault="00E6324D" w:rsidP="00E6324D">
      <w:pPr>
        <w:pStyle w:val="ListParagraph"/>
        <w:rPr>
          <w:rFonts w:ascii="Arial" w:hAnsi="Arial" w:cs="Arial"/>
        </w:rPr>
      </w:pPr>
    </w:p>
    <w:p w:rsid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Honesty should be central to the relationship between researcher, participant and institutional representatives.</w:t>
      </w:r>
    </w:p>
    <w:p w:rsidR="00E6324D" w:rsidRPr="00E6324D" w:rsidRDefault="00E6324D" w:rsidP="00E6324D">
      <w:pPr>
        <w:pStyle w:val="ListParagraph"/>
        <w:rPr>
          <w:rFonts w:ascii="Arial" w:hAnsi="Arial" w:cs="Arial"/>
        </w:rPr>
      </w:pPr>
    </w:p>
    <w:p w:rsid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Participants’ confidentiality and anonymity should be maintained.</w:t>
      </w:r>
    </w:p>
    <w:p w:rsidR="00E6324D" w:rsidRPr="00E6324D" w:rsidRDefault="00E6324D" w:rsidP="00E6324D">
      <w:pPr>
        <w:pStyle w:val="ListParagraph"/>
        <w:rPr>
          <w:rFonts w:ascii="Arial" w:hAnsi="Arial" w:cs="Arial"/>
        </w:rPr>
      </w:pPr>
    </w:p>
    <w:p w:rsid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The collection and storage of research data by researchers must comply with the Data Protection Act 1998.</w:t>
      </w:r>
    </w:p>
    <w:p w:rsidR="00E6324D" w:rsidRPr="00E6324D" w:rsidRDefault="00E6324D" w:rsidP="00E6324D">
      <w:pPr>
        <w:pStyle w:val="ListParagraph"/>
        <w:rPr>
          <w:rFonts w:ascii="Arial" w:hAnsi="Arial" w:cs="Arial"/>
        </w:rPr>
      </w:pPr>
    </w:p>
    <w:p w:rsidR="00274FBB" w:rsidRPr="00274FBB" w:rsidRDefault="00274FBB" w:rsidP="00274FBB">
      <w:pPr>
        <w:pStyle w:val="ListParagraph"/>
        <w:numPr>
          <w:ilvl w:val="0"/>
          <w:numId w:val="1"/>
        </w:numPr>
        <w:spacing w:after="0" w:line="240" w:lineRule="auto"/>
        <w:ind w:left="714" w:hanging="357"/>
        <w:rPr>
          <w:rFonts w:ascii="Arial" w:hAnsi="Arial" w:cs="Arial"/>
        </w:rPr>
      </w:pPr>
      <w:r w:rsidRPr="00274FBB">
        <w:rPr>
          <w:rFonts w:ascii="Arial" w:hAnsi="Arial" w:cs="Arial"/>
        </w:rPr>
        <w:t>Researchers have a duty to disseminate their research findings to all appropriate parties.</w:t>
      </w:r>
      <w:bookmarkStart w:id="0" w:name="_GoBack"/>
      <w:bookmarkEnd w:id="0"/>
    </w:p>
    <w:sectPr w:rsidR="00274FBB" w:rsidRPr="00274F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F6954"/>
    <w:multiLevelType w:val="hybridMultilevel"/>
    <w:tmpl w:val="6038C5D2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FBB"/>
    <w:rsid w:val="00274FBB"/>
    <w:rsid w:val="008C0DD7"/>
    <w:rsid w:val="00E6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F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4F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F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2015-09-04T12:37:00Z</dcterms:created>
  <dcterms:modified xsi:type="dcterms:W3CDTF">2015-09-04T13:19:00Z</dcterms:modified>
</cp:coreProperties>
</file>