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u w:val="single"/>
          <w:rtl w:val="0"/>
        </w:rPr>
        <w:t xml:space="preserve">Link for brochure</w:t>
      </w:r>
      <w:r w:rsidDel="00000000" w:rsidR="00000000" w:rsidRPr="00000000">
        <w:rPr>
          <w:rtl w:val="0"/>
        </w:rPr>
        <w:t xml:space="preserve"> - </w:t>
      </w:r>
    </w:p>
    <w:p w:rsidR="00000000" w:rsidDel="00000000" w:rsidP="00000000" w:rsidRDefault="00000000" w:rsidRPr="00000000" w14:paraId="00000002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>
          <w:u w:val="single"/>
        </w:rPr>
      </w:pP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https://www.canva.com/design/DAFTuXzslMg/wJNJhxVu7ednU98e-E7cLQ/view?utm_content=DAFTuXzslMg&amp;utm_campaign=designshare&amp;utm_medium=link&amp;utm_source=publishpresent</w:t>
        </w:r>
      </w:hyperlink>
      <w:r w:rsidDel="00000000" w:rsidR="00000000" w:rsidRPr="00000000">
        <w:rPr>
          <w:u w:val="single"/>
          <w:rtl w:val="0"/>
        </w:rPr>
        <w:t xml:space="preserve"> </w:t>
      </w:r>
    </w:p>
    <w:p w:rsidR="00000000" w:rsidDel="00000000" w:rsidP="00000000" w:rsidRDefault="00000000" w:rsidRPr="00000000" w14:paraId="00000005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>
          <w:u w:val="single"/>
        </w:rPr>
      </w:pPr>
      <w:r w:rsidDel="00000000" w:rsidR="00000000" w:rsidRPr="00000000">
        <w:rPr>
          <w:u w:val="single"/>
          <w:rtl w:val="0"/>
        </w:rPr>
        <w:t xml:space="preserve"> </w:t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www.canva.com/design/DAFTuXzslMg/wJNJhxVu7ednU98e-E7cLQ/view?utm_content=DAFTuXzslMg&amp;utm_campaign=designshare&amp;utm_medium=link&amp;utm_source=publishpresen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