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DF82EA" w14:textId="77777777" w:rsidR="00D80A7A" w:rsidRDefault="00D80A7A"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3BD030A4" w14:textId="77777777" w:rsidR="00D80A7A" w:rsidRDefault="00D80A7A"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000B4093" w14:textId="77777777" w:rsidR="00D80A7A" w:rsidRDefault="00D80A7A"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32B75B5B" w14:textId="27D139D4" w:rsidR="00D80A7A" w:rsidRPr="000C75C2" w:rsidRDefault="00D80A7A" w:rsidP="00D80A7A">
      <w:pPr>
        <w:pStyle w:val="paragraph"/>
        <w:spacing w:before="0" w:beforeAutospacing="0" w:after="0" w:afterAutospacing="0"/>
        <w:jc w:val="both"/>
        <w:textAlignment w:val="baseline"/>
        <w:rPr>
          <w:rStyle w:val="normaltextrun"/>
          <w:rFonts w:ascii="Calibri Light" w:hAnsi="Calibri Light" w:cs="Calibri Light"/>
          <w:color w:val="2F5496"/>
          <w:sz w:val="44"/>
          <w:szCs w:val="44"/>
        </w:rPr>
      </w:pPr>
    </w:p>
    <w:p w14:paraId="4A718DB5" w14:textId="1E312CCC" w:rsidR="000C75C2" w:rsidRDefault="000C75C2" w:rsidP="000C75C2">
      <w:pPr>
        <w:spacing w:line="360" w:lineRule="auto"/>
        <w:jc w:val="center"/>
        <w:rPr>
          <w:rFonts w:ascii="Arial" w:hAnsi="Arial" w:cs="Arial"/>
          <w:b/>
          <w:bCs/>
          <w:sz w:val="44"/>
          <w:szCs w:val="44"/>
          <w:shd w:val="clear" w:color="auto" w:fill="FFFFFF"/>
        </w:rPr>
      </w:pPr>
      <w:r w:rsidRPr="000C75C2">
        <w:rPr>
          <w:rFonts w:ascii="Arial" w:hAnsi="Arial" w:cs="Arial"/>
          <w:b/>
          <w:bCs/>
          <w:sz w:val="44"/>
          <w:szCs w:val="44"/>
          <w:shd w:val="clear" w:color="auto" w:fill="FFFFFF"/>
        </w:rPr>
        <w:t xml:space="preserve">Introducing the Modern Workplace </w:t>
      </w:r>
    </w:p>
    <w:p w14:paraId="5F9053B7" w14:textId="5BF7E925" w:rsidR="0010752A" w:rsidRDefault="0010752A" w:rsidP="000C75C2">
      <w:pPr>
        <w:spacing w:line="360" w:lineRule="auto"/>
        <w:jc w:val="center"/>
        <w:rPr>
          <w:rFonts w:ascii="Arial" w:hAnsi="Arial" w:cs="Arial"/>
          <w:b/>
          <w:bCs/>
          <w:color w:val="000000"/>
          <w:sz w:val="27"/>
          <w:szCs w:val="27"/>
        </w:rPr>
      </w:pPr>
      <w:r w:rsidRPr="0010752A">
        <w:rPr>
          <w:rFonts w:ascii="Arial" w:hAnsi="Arial" w:cs="Arial"/>
          <w:b/>
          <w:bCs/>
          <w:color w:val="000000"/>
          <w:sz w:val="27"/>
          <w:szCs w:val="27"/>
        </w:rPr>
        <w:t xml:space="preserve">Organisational Structure &amp; Culture in </w:t>
      </w:r>
      <w:r>
        <w:rPr>
          <w:rFonts w:ascii="Arial" w:hAnsi="Arial" w:cs="Arial"/>
          <w:b/>
          <w:bCs/>
          <w:color w:val="000000"/>
          <w:sz w:val="27"/>
          <w:szCs w:val="27"/>
        </w:rPr>
        <w:t>A</w:t>
      </w:r>
      <w:r w:rsidRPr="0010752A">
        <w:rPr>
          <w:rFonts w:ascii="Arial" w:hAnsi="Arial" w:cs="Arial"/>
          <w:b/>
          <w:bCs/>
          <w:color w:val="000000"/>
          <w:sz w:val="27"/>
          <w:szCs w:val="27"/>
        </w:rPr>
        <w:t xml:space="preserve">irline </w:t>
      </w:r>
      <w:r>
        <w:rPr>
          <w:rFonts w:ascii="Arial" w:hAnsi="Arial" w:cs="Arial"/>
          <w:b/>
          <w:bCs/>
          <w:color w:val="000000"/>
          <w:sz w:val="27"/>
          <w:szCs w:val="27"/>
        </w:rPr>
        <w:t>I</w:t>
      </w:r>
      <w:r w:rsidRPr="0010752A">
        <w:rPr>
          <w:rFonts w:ascii="Arial" w:hAnsi="Arial" w:cs="Arial"/>
          <w:b/>
          <w:bCs/>
          <w:color w:val="000000"/>
          <w:sz w:val="27"/>
          <w:szCs w:val="27"/>
        </w:rPr>
        <w:t>ndustry</w:t>
      </w:r>
    </w:p>
    <w:p w14:paraId="76E4DCF2" w14:textId="77777777" w:rsidR="0010752A" w:rsidRPr="0010752A" w:rsidRDefault="0010752A" w:rsidP="000C75C2">
      <w:pPr>
        <w:spacing w:line="360" w:lineRule="auto"/>
        <w:jc w:val="center"/>
        <w:rPr>
          <w:rFonts w:ascii="Arial" w:hAnsi="Arial" w:cs="Arial"/>
          <w:b/>
          <w:bCs/>
          <w:sz w:val="44"/>
          <w:szCs w:val="44"/>
          <w:shd w:val="clear" w:color="auto" w:fill="FFFFFF"/>
        </w:rPr>
      </w:pPr>
    </w:p>
    <w:p w14:paraId="015637C4" w14:textId="77777777" w:rsidR="000C75C2" w:rsidRPr="000C75C2" w:rsidRDefault="000C75C2" w:rsidP="000C75C2">
      <w:pPr>
        <w:spacing w:line="360" w:lineRule="auto"/>
        <w:jc w:val="center"/>
        <w:rPr>
          <w:rFonts w:ascii="Arial" w:hAnsi="Arial" w:cs="Arial"/>
          <w:b/>
          <w:bCs/>
          <w:sz w:val="28"/>
          <w:szCs w:val="28"/>
          <w:shd w:val="clear" w:color="auto" w:fill="FFFFFF"/>
        </w:rPr>
      </w:pPr>
      <w:r w:rsidRPr="000C75C2">
        <w:rPr>
          <w:rFonts w:ascii="Arial" w:hAnsi="Arial" w:cs="Arial"/>
          <w:b/>
          <w:bCs/>
          <w:sz w:val="28"/>
          <w:szCs w:val="28"/>
          <w:shd w:val="clear" w:color="auto" w:fill="FFFFFF"/>
        </w:rPr>
        <w:t xml:space="preserve">Students Name: Ileana Cristina </w:t>
      </w:r>
      <w:proofErr w:type="spellStart"/>
      <w:r w:rsidRPr="000C75C2">
        <w:rPr>
          <w:rFonts w:ascii="Arial" w:hAnsi="Arial" w:cs="Arial"/>
          <w:b/>
          <w:bCs/>
          <w:sz w:val="28"/>
          <w:szCs w:val="28"/>
          <w:shd w:val="clear" w:color="auto" w:fill="FFFFFF"/>
        </w:rPr>
        <w:t>Greurus</w:t>
      </w:r>
      <w:proofErr w:type="spellEnd"/>
    </w:p>
    <w:p w14:paraId="63A619F7" w14:textId="77777777" w:rsidR="000C75C2" w:rsidRPr="000C75C2" w:rsidRDefault="000C75C2" w:rsidP="000C75C2">
      <w:pPr>
        <w:spacing w:line="360" w:lineRule="auto"/>
        <w:jc w:val="center"/>
        <w:rPr>
          <w:rFonts w:ascii="Arial" w:hAnsi="Arial" w:cs="Arial"/>
          <w:b/>
          <w:bCs/>
          <w:sz w:val="28"/>
          <w:szCs w:val="28"/>
          <w:shd w:val="clear" w:color="auto" w:fill="FFFFFF"/>
        </w:rPr>
      </w:pPr>
      <w:r w:rsidRPr="000C75C2">
        <w:rPr>
          <w:rFonts w:ascii="Arial" w:hAnsi="Arial" w:cs="Arial"/>
          <w:b/>
          <w:bCs/>
          <w:sz w:val="28"/>
          <w:szCs w:val="28"/>
          <w:shd w:val="clear" w:color="auto" w:fill="FFFFFF"/>
        </w:rPr>
        <w:t>Students ID NO: 2122653</w:t>
      </w:r>
    </w:p>
    <w:p w14:paraId="763F08AC" w14:textId="227396B5" w:rsidR="000C75C2" w:rsidRPr="000C75C2" w:rsidRDefault="000C75C2" w:rsidP="000C75C2">
      <w:pPr>
        <w:spacing w:line="360" w:lineRule="auto"/>
        <w:jc w:val="center"/>
        <w:rPr>
          <w:rFonts w:ascii="Arial" w:hAnsi="Arial" w:cs="Arial"/>
          <w:b/>
          <w:bCs/>
          <w:sz w:val="28"/>
          <w:szCs w:val="28"/>
          <w:shd w:val="clear" w:color="auto" w:fill="FFFFFF"/>
        </w:rPr>
      </w:pPr>
      <w:r w:rsidRPr="000C75C2">
        <w:rPr>
          <w:rFonts w:ascii="Arial" w:hAnsi="Arial" w:cs="Arial"/>
          <w:b/>
          <w:bCs/>
          <w:sz w:val="28"/>
          <w:szCs w:val="28"/>
          <w:shd w:val="clear" w:color="auto" w:fill="FFFFFF"/>
        </w:rPr>
        <w:t xml:space="preserve">Date of submission: </w:t>
      </w:r>
      <w:r>
        <w:rPr>
          <w:rFonts w:ascii="Arial" w:hAnsi="Arial" w:cs="Arial"/>
          <w:b/>
          <w:bCs/>
          <w:sz w:val="28"/>
          <w:szCs w:val="28"/>
          <w:shd w:val="clear" w:color="auto" w:fill="FFFFFF"/>
        </w:rPr>
        <w:t>06.01.2023</w:t>
      </w:r>
    </w:p>
    <w:p w14:paraId="20A44F96" w14:textId="5A8DF19A"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127A7F0F" w14:textId="00691B53"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5B49ED75" w14:textId="3E278516"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0D296E38" w14:textId="097609ED"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106789B0" w14:textId="6F19EE71"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50DD4628" w14:textId="53D955F4"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53C36148" w14:textId="0977F9BA"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5AB3FDA1" w14:textId="4615F802"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53D83B7E" w14:textId="296F37A7"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2AB6C435" w14:textId="4091E41E"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37E93BF3" w14:textId="09ADA615"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65C92E12" w14:textId="71F95C73"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065CA7E9" w14:textId="2BA23A23"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099D15CD" w14:textId="6A5A1F14"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1E6738A8" w14:textId="78F53834"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727A256A" w14:textId="52FA3D88"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65176524" w14:textId="4D901502"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7975107C" w14:textId="1B066314" w:rsidR="000C75C2" w:rsidRDefault="000C75C2"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09BCD3DE" w14:textId="77777777" w:rsidR="00D80A7A" w:rsidRDefault="00D80A7A"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46612E86" w14:textId="77777777" w:rsidR="00D80A7A" w:rsidRDefault="00D80A7A" w:rsidP="00D80A7A">
      <w:pPr>
        <w:pStyle w:val="paragraph"/>
        <w:spacing w:before="0" w:beforeAutospacing="0" w:after="0" w:afterAutospacing="0"/>
        <w:jc w:val="both"/>
        <w:textAlignment w:val="baseline"/>
        <w:rPr>
          <w:rStyle w:val="normaltextrun"/>
          <w:rFonts w:ascii="Calibri Light" w:hAnsi="Calibri Light" w:cs="Calibri Light"/>
          <w:color w:val="2F5496"/>
          <w:sz w:val="32"/>
          <w:szCs w:val="32"/>
        </w:rPr>
      </w:pPr>
    </w:p>
    <w:p w14:paraId="2D85F460" w14:textId="2C1896E2" w:rsidR="00D80A7A" w:rsidRPr="000C75C2" w:rsidRDefault="00D80A7A" w:rsidP="000C75C2">
      <w:pPr>
        <w:rPr>
          <w:rFonts w:ascii="Arial" w:hAnsi="Arial" w:cs="Arial"/>
          <w:sz w:val="18"/>
          <w:szCs w:val="18"/>
        </w:rPr>
      </w:pPr>
      <w:r w:rsidRPr="000C75C2">
        <w:rPr>
          <w:rStyle w:val="normaltextrun"/>
          <w:rFonts w:ascii="Arial" w:hAnsi="Arial" w:cs="Arial"/>
          <w:color w:val="2F5496"/>
          <w:sz w:val="32"/>
          <w:szCs w:val="32"/>
        </w:rPr>
        <w:lastRenderedPageBreak/>
        <w:t>Introduction</w:t>
      </w:r>
      <w:r w:rsidRPr="000C75C2">
        <w:rPr>
          <w:rStyle w:val="tabchar"/>
          <w:rFonts w:ascii="Arial" w:hAnsi="Arial" w:cs="Arial"/>
          <w:color w:val="2F5496"/>
        </w:rPr>
        <w:tab/>
      </w:r>
      <w:r w:rsidRPr="000C75C2">
        <w:rPr>
          <w:rStyle w:val="eop"/>
          <w:rFonts w:ascii="Arial" w:hAnsi="Arial" w:cs="Arial"/>
          <w:color w:val="2F5496"/>
          <w:sz w:val="32"/>
          <w:szCs w:val="32"/>
        </w:rPr>
        <w:t> </w:t>
      </w:r>
    </w:p>
    <w:p w14:paraId="06FCDF85" w14:textId="77777777" w:rsidR="00D80A7A" w:rsidRPr="000C75C2" w:rsidRDefault="00D80A7A" w:rsidP="000C75C2">
      <w:pPr>
        <w:rPr>
          <w:rFonts w:ascii="Arial" w:hAnsi="Arial" w:cs="Arial"/>
          <w:sz w:val="18"/>
          <w:szCs w:val="18"/>
        </w:rPr>
      </w:pPr>
      <w:r w:rsidRPr="000C75C2">
        <w:rPr>
          <w:rStyle w:val="normaltextrun"/>
          <w:rFonts w:ascii="Arial" w:hAnsi="Arial" w:cs="Arial"/>
          <w:sz w:val="24"/>
          <w:szCs w:val="24"/>
        </w:rPr>
        <w:t xml:space="preserve">The organizational operations, functions and activities are determined with the process of communication, systematic flow of command and guidance to the people of the organization. All these are within the systematic flow of structure of the organization along with its culture. The selection of the structure and culture somewhat impacts the performance of the organization through the influence </w:t>
      </w:r>
      <w:proofErr w:type="gramStart"/>
      <w:r w:rsidRPr="000C75C2">
        <w:rPr>
          <w:rStyle w:val="normaltextrun"/>
          <w:rFonts w:ascii="Arial" w:hAnsi="Arial" w:cs="Arial"/>
          <w:sz w:val="24"/>
          <w:szCs w:val="24"/>
        </w:rPr>
        <w:t>to</w:t>
      </w:r>
      <w:proofErr w:type="gramEnd"/>
      <w:r w:rsidRPr="000C75C2">
        <w:rPr>
          <w:rStyle w:val="normaltextrun"/>
          <w:rFonts w:ascii="Arial" w:hAnsi="Arial" w:cs="Arial"/>
          <w:sz w:val="24"/>
          <w:szCs w:val="24"/>
        </w:rPr>
        <w:t xml:space="preserve"> the people of the organization who are responsible for functioning in the organization (Mullins, 2019</w:t>
      </w:r>
      <w:r w:rsidRPr="000C75C2">
        <w:rPr>
          <w:rStyle w:val="normaltextrun"/>
          <w:rFonts w:ascii="Arial" w:hAnsi="Arial" w:cs="Arial"/>
        </w:rPr>
        <w:t>). In this report the use of organizational structure and culture in different aspects have been demonstrated. The use of airline structure and culture have been demonstrated with the use of the organization EasyJet.  </w:t>
      </w:r>
      <w:r w:rsidRPr="000C75C2">
        <w:rPr>
          <w:rStyle w:val="eop"/>
          <w:rFonts w:ascii="Arial" w:hAnsi="Arial" w:cs="Arial"/>
        </w:rPr>
        <w:t> </w:t>
      </w:r>
    </w:p>
    <w:p w14:paraId="2E17A039" w14:textId="77777777" w:rsidR="00D80A7A" w:rsidRPr="000C75C2" w:rsidRDefault="00D80A7A" w:rsidP="000C75C2">
      <w:pPr>
        <w:rPr>
          <w:rFonts w:ascii="Arial" w:hAnsi="Arial" w:cs="Arial"/>
          <w:sz w:val="18"/>
          <w:szCs w:val="18"/>
        </w:rPr>
      </w:pPr>
      <w:r w:rsidRPr="000C75C2">
        <w:rPr>
          <w:rStyle w:val="normaltextrun"/>
          <w:rFonts w:ascii="Arial" w:hAnsi="Arial" w:cs="Arial"/>
          <w:color w:val="2F5496"/>
          <w:sz w:val="32"/>
          <w:szCs w:val="32"/>
        </w:rPr>
        <w:t>Impacts of structure and culture on the organizational performance</w:t>
      </w:r>
      <w:r w:rsidRPr="000C75C2">
        <w:rPr>
          <w:rStyle w:val="eop"/>
          <w:rFonts w:ascii="Arial" w:hAnsi="Arial" w:cs="Arial"/>
          <w:color w:val="2F5496"/>
          <w:sz w:val="32"/>
          <w:szCs w:val="32"/>
        </w:rPr>
        <w:t> </w:t>
      </w:r>
    </w:p>
    <w:p w14:paraId="5B6A794E" w14:textId="77777777" w:rsidR="00D80A7A" w:rsidRPr="000C75C2" w:rsidRDefault="00D80A7A" w:rsidP="000C75C2">
      <w:pPr>
        <w:rPr>
          <w:rFonts w:ascii="Arial" w:hAnsi="Arial" w:cs="Arial"/>
          <w:sz w:val="18"/>
          <w:szCs w:val="18"/>
        </w:rPr>
      </w:pPr>
      <w:r w:rsidRPr="000C75C2">
        <w:rPr>
          <w:rStyle w:val="normaltextrun"/>
          <w:rFonts w:ascii="Arial" w:hAnsi="Arial" w:cs="Arial"/>
          <w:color w:val="2F5496"/>
          <w:sz w:val="26"/>
          <w:szCs w:val="26"/>
        </w:rPr>
        <w:t>Structure</w:t>
      </w:r>
      <w:r w:rsidRPr="000C75C2">
        <w:rPr>
          <w:rStyle w:val="eop"/>
          <w:rFonts w:ascii="Arial" w:hAnsi="Arial" w:cs="Arial"/>
          <w:color w:val="2F5496"/>
          <w:sz w:val="26"/>
          <w:szCs w:val="26"/>
        </w:rPr>
        <w:t> </w:t>
      </w:r>
    </w:p>
    <w:p w14:paraId="1EBC93EF" w14:textId="77777777" w:rsidR="00D80A7A" w:rsidRPr="000C75C2" w:rsidRDefault="00D80A7A" w:rsidP="000C75C2">
      <w:pPr>
        <w:rPr>
          <w:rFonts w:ascii="Arial" w:hAnsi="Arial" w:cs="Arial"/>
          <w:sz w:val="18"/>
          <w:szCs w:val="18"/>
        </w:rPr>
      </w:pPr>
      <w:r w:rsidRPr="000C75C2">
        <w:rPr>
          <w:rStyle w:val="normaltextrun"/>
          <w:rFonts w:ascii="Arial" w:hAnsi="Arial" w:cs="Arial"/>
        </w:rPr>
        <w:t xml:space="preserve">Structure of an organization relates to the system that handles how the authority and the subordinate people of the organization relate with each other, communicate with </w:t>
      </w:r>
      <w:proofErr w:type="gramStart"/>
      <w:r w:rsidRPr="000C75C2">
        <w:rPr>
          <w:rStyle w:val="normaltextrun"/>
          <w:rFonts w:ascii="Arial" w:hAnsi="Arial" w:cs="Arial"/>
        </w:rPr>
        <w:t>each other</w:t>
      </w:r>
      <w:proofErr w:type="gramEnd"/>
      <w:r w:rsidRPr="000C75C2">
        <w:rPr>
          <w:rStyle w:val="normaltextrun"/>
          <w:rFonts w:ascii="Arial" w:hAnsi="Arial" w:cs="Arial"/>
        </w:rPr>
        <w:t xml:space="preserve"> and control the cooperation of the working facilities in an organization. From the explanation of </w:t>
      </w:r>
      <w:proofErr w:type="spellStart"/>
      <w:r w:rsidRPr="000C75C2">
        <w:rPr>
          <w:rStyle w:val="normaltextrun"/>
          <w:rFonts w:ascii="Arial" w:hAnsi="Arial" w:cs="Arial"/>
        </w:rPr>
        <w:t>Dekoulou</w:t>
      </w:r>
      <w:proofErr w:type="spellEnd"/>
      <w:r w:rsidRPr="000C75C2">
        <w:rPr>
          <w:rStyle w:val="normaltextrun"/>
          <w:rFonts w:ascii="Arial" w:hAnsi="Arial" w:cs="Arial"/>
        </w:rPr>
        <w:t xml:space="preserve"> and </w:t>
      </w:r>
      <w:proofErr w:type="spellStart"/>
      <w:r w:rsidRPr="000C75C2">
        <w:rPr>
          <w:rStyle w:val="normaltextrun"/>
          <w:rFonts w:ascii="Arial" w:hAnsi="Arial" w:cs="Arial"/>
        </w:rPr>
        <w:t>Trivellas</w:t>
      </w:r>
      <w:proofErr w:type="spellEnd"/>
      <w:r w:rsidRPr="000C75C2">
        <w:rPr>
          <w:rStyle w:val="normaltextrun"/>
          <w:rFonts w:ascii="Arial" w:hAnsi="Arial" w:cs="Arial"/>
        </w:rPr>
        <w:t xml:space="preserve"> (2017), the organizational function requires communication and guidance from the higher authority here communication process is defined and managed through the structure of the organization. The organizational structure handles the activities like motivation &amp; coordination process, shapes the behaviours, HRM functions, guidance, and works for the improvement of the performance of the organization. It represents to the design of the organization of different people holding different position of the organization. In the company EasyJet, the hierarchical culture is being followed for the control of the organization. </w:t>
      </w:r>
      <w:r w:rsidRPr="000C75C2">
        <w:rPr>
          <w:rStyle w:val="eop"/>
          <w:rFonts w:ascii="Arial" w:hAnsi="Arial" w:cs="Arial"/>
        </w:rPr>
        <w:t> </w:t>
      </w:r>
    </w:p>
    <w:p w14:paraId="4383EF32" w14:textId="77777777" w:rsidR="00D80A7A" w:rsidRPr="000C75C2" w:rsidRDefault="00D80A7A" w:rsidP="000C75C2">
      <w:pPr>
        <w:rPr>
          <w:rFonts w:ascii="Arial" w:hAnsi="Arial" w:cs="Arial"/>
          <w:sz w:val="18"/>
          <w:szCs w:val="18"/>
        </w:rPr>
      </w:pPr>
      <w:r w:rsidRPr="000C75C2">
        <w:rPr>
          <w:rStyle w:val="normaltextrun"/>
          <w:rFonts w:ascii="Arial" w:hAnsi="Arial" w:cs="Arial"/>
          <w:color w:val="2F5496"/>
          <w:sz w:val="26"/>
          <w:szCs w:val="26"/>
        </w:rPr>
        <w:t>Culture</w:t>
      </w:r>
      <w:r w:rsidRPr="000C75C2">
        <w:rPr>
          <w:rStyle w:val="eop"/>
          <w:rFonts w:ascii="Arial" w:hAnsi="Arial" w:cs="Arial"/>
          <w:color w:val="2F5496"/>
          <w:sz w:val="26"/>
          <w:szCs w:val="26"/>
        </w:rPr>
        <w:t> </w:t>
      </w:r>
    </w:p>
    <w:p w14:paraId="377C33EC" w14:textId="77777777" w:rsidR="00D80A7A" w:rsidRPr="000C75C2" w:rsidRDefault="00D80A7A" w:rsidP="000C75C2">
      <w:pPr>
        <w:rPr>
          <w:rFonts w:ascii="Arial" w:hAnsi="Arial" w:cs="Arial"/>
          <w:sz w:val="18"/>
          <w:szCs w:val="18"/>
        </w:rPr>
      </w:pPr>
      <w:r w:rsidRPr="000C75C2">
        <w:rPr>
          <w:rStyle w:val="normaltextrun"/>
          <w:rFonts w:ascii="Arial" w:hAnsi="Arial" w:cs="Arial"/>
        </w:rPr>
        <w:t>The culture in an organization defines the process of handling the organizational ethics, principles, tradition, behaviour of the people and the ways of performing tasks and activities. Barbour (2017), defined culture as the way that the people interact the activities, reacts to events and maintain the organizational performance and reaction. The behavioural factors of an organization are represented to maintain the organizational work ethics and performance. Different decisional factors are derived from the organizational culture. There are different types of organizational culture that are adopted in an organization. In the company EasyJet, the person culture is followed with the maintenance of the people in the organization. </w:t>
      </w:r>
      <w:r w:rsidRPr="000C75C2">
        <w:rPr>
          <w:rStyle w:val="eop"/>
          <w:rFonts w:ascii="Arial" w:hAnsi="Arial" w:cs="Arial"/>
        </w:rPr>
        <w:t> </w:t>
      </w:r>
    </w:p>
    <w:p w14:paraId="32E0A7A5" w14:textId="77777777" w:rsidR="00D80A7A" w:rsidRPr="000C75C2" w:rsidRDefault="00D80A7A" w:rsidP="000C75C2">
      <w:pPr>
        <w:rPr>
          <w:rFonts w:ascii="Arial" w:hAnsi="Arial" w:cs="Arial"/>
          <w:sz w:val="18"/>
          <w:szCs w:val="18"/>
        </w:rPr>
      </w:pPr>
      <w:r w:rsidRPr="000C75C2">
        <w:rPr>
          <w:rStyle w:val="normaltextrun"/>
          <w:rFonts w:ascii="Arial" w:hAnsi="Arial" w:cs="Arial"/>
          <w:color w:val="2F5496"/>
          <w:sz w:val="26"/>
          <w:szCs w:val="26"/>
        </w:rPr>
        <w:t>How structure and culture relate with people and organizational performance</w:t>
      </w:r>
      <w:r w:rsidRPr="000C75C2">
        <w:rPr>
          <w:rStyle w:val="eop"/>
          <w:rFonts w:ascii="Arial" w:hAnsi="Arial" w:cs="Arial"/>
          <w:color w:val="2F5496"/>
          <w:sz w:val="26"/>
          <w:szCs w:val="26"/>
        </w:rPr>
        <w:t> </w:t>
      </w:r>
    </w:p>
    <w:p w14:paraId="6F8C46A5" w14:textId="77777777" w:rsidR="00D80A7A" w:rsidRPr="000C75C2" w:rsidRDefault="00D80A7A" w:rsidP="000C75C2">
      <w:pPr>
        <w:rPr>
          <w:rFonts w:ascii="Arial" w:hAnsi="Arial" w:cs="Arial"/>
          <w:sz w:val="18"/>
          <w:szCs w:val="18"/>
        </w:rPr>
      </w:pPr>
      <w:r w:rsidRPr="000C75C2">
        <w:rPr>
          <w:rStyle w:val="normaltextrun"/>
          <w:rFonts w:ascii="Arial" w:hAnsi="Arial" w:cs="Arial"/>
        </w:rPr>
        <w:t>The structure of an organization recalls the communication and systematic flow of the organization where the guidance and command to the people of the organization is implied with the use of structure (</w:t>
      </w:r>
      <w:proofErr w:type="spellStart"/>
      <w:r w:rsidRPr="000C75C2">
        <w:rPr>
          <w:rStyle w:val="normaltextrun"/>
          <w:rFonts w:ascii="Arial" w:hAnsi="Arial" w:cs="Arial"/>
        </w:rPr>
        <w:t>Kalmuk</w:t>
      </w:r>
      <w:proofErr w:type="spellEnd"/>
      <w:r w:rsidRPr="000C75C2">
        <w:rPr>
          <w:rStyle w:val="normaltextrun"/>
          <w:rFonts w:ascii="Arial" w:hAnsi="Arial" w:cs="Arial"/>
        </w:rPr>
        <w:t xml:space="preserve"> and </w:t>
      </w:r>
      <w:proofErr w:type="spellStart"/>
      <w:r w:rsidRPr="000C75C2">
        <w:rPr>
          <w:rStyle w:val="normaltextrun"/>
          <w:rFonts w:ascii="Arial" w:hAnsi="Arial" w:cs="Arial"/>
        </w:rPr>
        <w:t>Acar</w:t>
      </w:r>
      <w:proofErr w:type="spellEnd"/>
      <w:r w:rsidRPr="000C75C2">
        <w:rPr>
          <w:rStyle w:val="normaltextrun"/>
          <w:rFonts w:ascii="Arial" w:hAnsi="Arial" w:cs="Arial"/>
        </w:rPr>
        <w:t>, 2015). For instance, EasyJet management department manages its hierarchical order with the flow of command to subordinate people about their tasks and operations. With effective guidance to the people the people are controlled and monitored. The performance contributed by the people are also influential with the view of the organizational structural process. The structure allows to guide them to the improved contribution with their performance. The development of the organizational performance is contributed in this way. </w:t>
      </w:r>
      <w:r w:rsidRPr="000C75C2">
        <w:rPr>
          <w:rStyle w:val="eop"/>
          <w:rFonts w:ascii="Arial" w:hAnsi="Arial" w:cs="Arial"/>
        </w:rPr>
        <w:t> </w:t>
      </w:r>
    </w:p>
    <w:p w14:paraId="737F22BF" w14:textId="77777777" w:rsidR="00D80A7A" w:rsidRPr="000C75C2" w:rsidRDefault="00D80A7A" w:rsidP="000C75C2">
      <w:pPr>
        <w:rPr>
          <w:rFonts w:ascii="Arial" w:hAnsi="Arial" w:cs="Arial"/>
          <w:sz w:val="18"/>
          <w:szCs w:val="18"/>
        </w:rPr>
      </w:pPr>
      <w:r w:rsidRPr="000C75C2">
        <w:rPr>
          <w:rStyle w:val="normaltextrun"/>
          <w:rFonts w:ascii="Arial" w:hAnsi="Arial" w:cs="Arial"/>
        </w:rPr>
        <w:t>In the similar way, the culture of the organization can lead the people with their motivational activities. The culture in an organization concentrates people to react on their roles, the motivation and encouragement to workplace and forming the workplace environment is within the factors of culture (</w:t>
      </w:r>
      <w:proofErr w:type="spellStart"/>
      <w:r w:rsidRPr="000C75C2">
        <w:rPr>
          <w:rStyle w:val="normaltextrun"/>
          <w:rFonts w:ascii="Arial" w:hAnsi="Arial" w:cs="Arial"/>
        </w:rPr>
        <w:t>Iljins</w:t>
      </w:r>
      <w:proofErr w:type="spellEnd"/>
      <w:r w:rsidRPr="000C75C2">
        <w:rPr>
          <w:rStyle w:val="normaltextrun"/>
          <w:rFonts w:ascii="Arial" w:hAnsi="Arial" w:cs="Arial"/>
        </w:rPr>
        <w:t xml:space="preserve">, </w:t>
      </w:r>
      <w:proofErr w:type="spellStart"/>
      <w:r w:rsidRPr="000C75C2">
        <w:rPr>
          <w:rStyle w:val="normaltextrun"/>
          <w:rFonts w:ascii="Arial" w:hAnsi="Arial" w:cs="Arial"/>
        </w:rPr>
        <w:t>Skvarciany</w:t>
      </w:r>
      <w:proofErr w:type="spellEnd"/>
      <w:r w:rsidRPr="000C75C2">
        <w:rPr>
          <w:rStyle w:val="normaltextrun"/>
          <w:rFonts w:ascii="Arial" w:hAnsi="Arial" w:cs="Arial"/>
        </w:rPr>
        <w:t xml:space="preserve"> and </w:t>
      </w:r>
      <w:proofErr w:type="spellStart"/>
      <w:r w:rsidRPr="000C75C2">
        <w:rPr>
          <w:rStyle w:val="normaltextrun"/>
          <w:rFonts w:ascii="Arial" w:hAnsi="Arial" w:cs="Arial"/>
        </w:rPr>
        <w:t>Gaile-Sarkane</w:t>
      </w:r>
      <w:proofErr w:type="spellEnd"/>
      <w:r w:rsidRPr="000C75C2">
        <w:rPr>
          <w:rStyle w:val="normaltextrun"/>
          <w:rFonts w:ascii="Arial" w:hAnsi="Arial" w:cs="Arial"/>
        </w:rPr>
        <w:t>, 2015). In the company EasyJet, the person culture is followed which is implied with the prioritization of the people and their working flexibility. The flexibility allows them to control the elements of the organizational workplace through the performance of the people. The culture is all about the people and their reaction on different organizational factors. </w:t>
      </w:r>
      <w:r w:rsidRPr="000C75C2">
        <w:rPr>
          <w:rStyle w:val="eop"/>
          <w:rFonts w:ascii="Arial" w:hAnsi="Arial" w:cs="Arial"/>
        </w:rPr>
        <w:t> </w:t>
      </w:r>
    </w:p>
    <w:p w14:paraId="6F64EE7F" w14:textId="77777777" w:rsidR="00D80A7A" w:rsidRPr="000C75C2" w:rsidRDefault="00D80A7A" w:rsidP="000C75C2">
      <w:pPr>
        <w:rPr>
          <w:rFonts w:ascii="Arial" w:hAnsi="Arial" w:cs="Arial"/>
          <w:sz w:val="18"/>
          <w:szCs w:val="18"/>
        </w:rPr>
      </w:pPr>
      <w:r w:rsidRPr="000C75C2">
        <w:rPr>
          <w:rStyle w:val="normaltextrun"/>
          <w:rFonts w:ascii="Arial" w:hAnsi="Arial" w:cs="Arial"/>
          <w:color w:val="2F5496"/>
          <w:sz w:val="26"/>
          <w:szCs w:val="26"/>
        </w:rPr>
        <w:t>Impacts on people and organizational performance</w:t>
      </w:r>
      <w:r w:rsidRPr="000C75C2">
        <w:rPr>
          <w:rStyle w:val="eop"/>
          <w:rFonts w:ascii="Arial" w:hAnsi="Arial" w:cs="Arial"/>
          <w:color w:val="2F5496"/>
          <w:sz w:val="26"/>
          <w:szCs w:val="26"/>
        </w:rPr>
        <w:t> </w:t>
      </w:r>
    </w:p>
    <w:p w14:paraId="0E1E7ABF" w14:textId="77777777" w:rsidR="00D80A7A" w:rsidRPr="000C75C2" w:rsidRDefault="00D80A7A" w:rsidP="000C75C2">
      <w:pPr>
        <w:rPr>
          <w:rFonts w:ascii="Arial" w:hAnsi="Arial" w:cs="Arial"/>
          <w:sz w:val="18"/>
          <w:szCs w:val="18"/>
        </w:rPr>
      </w:pPr>
      <w:r w:rsidRPr="000C75C2">
        <w:rPr>
          <w:rStyle w:val="normaltextrun"/>
          <w:rFonts w:ascii="Arial" w:hAnsi="Arial" w:cs="Arial"/>
        </w:rPr>
        <w:t>The culture and structure of an organization have impacts on the organizational people and performance which can be presented through the following ways: </w:t>
      </w:r>
      <w:r w:rsidRPr="000C75C2">
        <w:rPr>
          <w:rStyle w:val="eop"/>
          <w:rFonts w:ascii="Arial" w:hAnsi="Arial" w:cs="Arial"/>
        </w:rPr>
        <w:t> </w:t>
      </w:r>
    </w:p>
    <w:p w14:paraId="4257A78F" w14:textId="77777777" w:rsidR="00D80A7A" w:rsidRPr="000C75C2" w:rsidRDefault="00D80A7A" w:rsidP="000C75C2">
      <w:pPr>
        <w:rPr>
          <w:rFonts w:ascii="Arial" w:hAnsi="Arial" w:cs="Arial"/>
          <w:sz w:val="24"/>
          <w:szCs w:val="24"/>
        </w:rPr>
      </w:pPr>
      <w:r w:rsidRPr="000C75C2">
        <w:rPr>
          <w:rStyle w:val="normaltextrun"/>
          <w:rFonts w:ascii="Arial" w:hAnsi="Arial" w:cs="Arial"/>
        </w:rPr>
        <w:t>The roles and responsibilities in an organization are properly defined by the structure of the organization. </w:t>
      </w:r>
      <w:r w:rsidRPr="000C75C2">
        <w:rPr>
          <w:rStyle w:val="eop"/>
          <w:rFonts w:ascii="Arial" w:hAnsi="Arial" w:cs="Arial"/>
        </w:rPr>
        <w:t> </w:t>
      </w:r>
    </w:p>
    <w:p w14:paraId="37C3FF4D" w14:textId="77777777" w:rsidR="00D80A7A" w:rsidRPr="000C75C2" w:rsidRDefault="00D80A7A" w:rsidP="000C75C2">
      <w:pPr>
        <w:rPr>
          <w:rFonts w:ascii="Arial" w:hAnsi="Arial" w:cs="Arial"/>
        </w:rPr>
      </w:pPr>
      <w:r w:rsidRPr="000C75C2">
        <w:rPr>
          <w:rStyle w:val="normaltextrun"/>
          <w:rFonts w:ascii="Arial" w:hAnsi="Arial" w:cs="Arial"/>
        </w:rPr>
        <w:t>The formal ways of communication and collaboration process are done with the structure of the organization. </w:t>
      </w:r>
      <w:r w:rsidRPr="000C75C2">
        <w:rPr>
          <w:rStyle w:val="eop"/>
          <w:rFonts w:ascii="Arial" w:hAnsi="Arial" w:cs="Arial"/>
        </w:rPr>
        <w:t> </w:t>
      </w:r>
    </w:p>
    <w:p w14:paraId="75260B74" w14:textId="77777777" w:rsidR="00D80A7A" w:rsidRPr="000C75C2" w:rsidRDefault="00D80A7A" w:rsidP="000C75C2">
      <w:pPr>
        <w:rPr>
          <w:rFonts w:ascii="Arial" w:hAnsi="Arial" w:cs="Arial"/>
        </w:rPr>
      </w:pPr>
      <w:r w:rsidRPr="000C75C2">
        <w:rPr>
          <w:rStyle w:val="normaltextrun"/>
          <w:rFonts w:ascii="Arial" w:hAnsi="Arial" w:cs="Arial"/>
        </w:rPr>
        <w:t>The structure in the organization is defined to state how the people are guided from the upper management of the organization (</w:t>
      </w:r>
      <w:proofErr w:type="spellStart"/>
      <w:r w:rsidRPr="000C75C2">
        <w:rPr>
          <w:rStyle w:val="normaltextrun"/>
          <w:rFonts w:ascii="Arial" w:hAnsi="Arial" w:cs="Arial"/>
        </w:rPr>
        <w:t>Laforet</w:t>
      </w:r>
      <w:proofErr w:type="spellEnd"/>
      <w:r w:rsidRPr="000C75C2">
        <w:rPr>
          <w:rStyle w:val="normaltextrun"/>
          <w:rFonts w:ascii="Arial" w:hAnsi="Arial" w:cs="Arial"/>
        </w:rPr>
        <w:t>, 2014). </w:t>
      </w:r>
      <w:r w:rsidRPr="000C75C2">
        <w:rPr>
          <w:rStyle w:val="eop"/>
          <w:rFonts w:ascii="Arial" w:hAnsi="Arial" w:cs="Arial"/>
        </w:rPr>
        <w:t> </w:t>
      </w:r>
    </w:p>
    <w:p w14:paraId="4F926337" w14:textId="77777777" w:rsidR="00D80A7A" w:rsidRPr="000C75C2" w:rsidRDefault="00D80A7A" w:rsidP="000C75C2">
      <w:pPr>
        <w:rPr>
          <w:rFonts w:ascii="Arial" w:hAnsi="Arial" w:cs="Arial"/>
        </w:rPr>
      </w:pPr>
      <w:r w:rsidRPr="000C75C2">
        <w:rPr>
          <w:rStyle w:val="normaltextrun"/>
          <w:rFonts w:ascii="Arial" w:hAnsi="Arial" w:cs="Arial"/>
        </w:rPr>
        <w:t>The culture shows the nature of operations in the organization helping the people and new employees about the organizational process. </w:t>
      </w:r>
      <w:r w:rsidRPr="000C75C2">
        <w:rPr>
          <w:rStyle w:val="eop"/>
          <w:rFonts w:ascii="Arial" w:hAnsi="Arial" w:cs="Arial"/>
        </w:rPr>
        <w:t> </w:t>
      </w:r>
    </w:p>
    <w:p w14:paraId="3DF51B68" w14:textId="77777777" w:rsidR="00D80A7A" w:rsidRPr="000C75C2" w:rsidRDefault="00D80A7A" w:rsidP="000C75C2">
      <w:pPr>
        <w:rPr>
          <w:rFonts w:ascii="Arial" w:hAnsi="Arial" w:cs="Arial"/>
        </w:rPr>
      </w:pPr>
      <w:r w:rsidRPr="000C75C2">
        <w:rPr>
          <w:rStyle w:val="normaltextrun"/>
          <w:rFonts w:ascii="Arial" w:hAnsi="Arial" w:cs="Arial"/>
        </w:rPr>
        <w:t>The cultural aspects are motivating to the people of the organization to involve their performance with the culture. </w:t>
      </w:r>
      <w:r w:rsidRPr="000C75C2">
        <w:rPr>
          <w:rStyle w:val="eop"/>
          <w:rFonts w:ascii="Arial" w:hAnsi="Arial" w:cs="Arial"/>
        </w:rPr>
        <w:t> </w:t>
      </w:r>
    </w:p>
    <w:p w14:paraId="7F294A3B" w14:textId="77777777" w:rsidR="00D80A7A" w:rsidRPr="000C75C2" w:rsidRDefault="00D80A7A" w:rsidP="000C75C2">
      <w:pPr>
        <w:rPr>
          <w:rFonts w:ascii="Arial" w:hAnsi="Arial" w:cs="Arial"/>
        </w:rPr>
      </w:pPr>
      <w:r w:rsidRPr="000C75C2">
        <w:rPr>
          <w:rStyle w:val="normaltextrun"/>
          <w:rFonts w:ascii="Arial" w:hAnsi="Arial" w:cs="Arial"/>
        </w:rPr>
        <w:t>The controlling and monitoring system in the organization are set for making sure that the people are following the guidance properly. </w:t>
      </w:r>
      <w:r w:rsidRPr="000C75C2">
        <w:rPr>
          <w:rStyle w:val="eop"/>
          <w:rFonts w:ascii="Arial" w:hAnsi="Arial" w:cs="Arial"/>
        </w:rPr>
        <w:t> </w:t>
      </w:r>
    </w:p>
    <w:p w14:paraId="6E11B763" w14:textId="77777777" w:rsidR="00D80A7A" w:rsidRPr="000C75C2" w:rsidRDefault="00D80A7A" w:rsidP="000C75C2">
      <w:pPr>
        <w:rPr>
          <w:rFonts w:ascii="Arial" w:hAnsi="Arial" w:cs="Arial"/>
        </w:rPr>
      </w:pPr>
      <w:r w:rsidRPr="000C75C2">
        <w:rPr>
          <w:rStyle w:val="normaltextrun"/>
          <w:rFonts w:ascii="Arial" w:hAnsi="Arial" w:cs="Arial"/>
        </w:rPr>
        <w:t>Setting the goals of the organization helps in defining the way that the organization uses to move forward. </w:t>
      </w:r>
      <w:r w:rsidRPr="000C75C2">
        <w:rPr>
          <w:rStyle w:val="eop"/>
          <w:rFonts w:ascii="Arial" w:hAnsi="Arial" w:cs="Arial"/>
        </w:rPr>
        <w:t> </w:t>
      </w:r>
    </w:p>
    <w:p w14:paraId="38B537D8" w14:textId="77777777" w:rsidR="00D80A7A" w:rsidRPr="000C75C2" w:rsidRDefault="00D80A7A" w:rsidP="000C75C2">
      <w:pPr>
        <w:rPr>
          <w:rFonts w:ascii="Arial" w:hAnsi="Arial" w:cs="Arial"/>
          <w:sz w:val="18"/>
          <w:szCs w:val="18"/>
        </w:rPr>
      </w:pPr>
      <w:r w:rsidRPr="000C75C2">
        <w:rPr>
          <w:rStyle w:val="normaltextrun"/>
          <w:rFonts w:ascii="Arial" w:hAnsi="Arial" w:cs="Arial"/>
          <w:color w:val="2F5496"/>
          <w:sz w:val="26"/>
          <w:szCs w:val="26"/>
        </w:rPr>
        <w:t>Nature of managerial work</w:t>
      </w:r>
      <w:r w:rsidRPr="000C75C2">
        <w:rPr>
          <w:rStyle w:val="eop"/>
          <w:rFonts w:ascii="Arial" w:hAnsi="Arial" w:cs="Arial"/>
          <w:color w:val="2F5496"/>
          <w:sz w:val="26"/>
          <w:szCs w:val="26"/>
        </w:rPr>
        <w:t> </w:t>
      </w:r>
    </w:p>
    <w:p w14:paraId="1B2C1C15" w14:textId="77777777" w:rsidR="00D80A7A" w:rsidRPr="000C75C2" w:rsidRDefault="00D80A7A" w:rsidP="000C75C2">
      <w:pPr>
        <w:rPr>
          <w:rFonts w:ascii="Arial" w:hAnsi="Arial" w:cs="Arial"/>
          <w:sz w:val="18"/>
          <w:szCs w:val="18"/>
        </w:rPr>
      </w:pPr>
      <w:r w:rsidRPr="000C75C2">
        <w:rPr>
          <w:rStyle w:val="normaltextrun"/>
          <w:rFonts w:ascii="Arial" w:hAnsi="Arial" w:cs="Arial"/>
        </w:rPr>
        <w:t xml:space="preserve">The nature of managerial work can be identified with the use of the theory Mintzberg’s Management Roles. It defines the role </w:t>
      </w:r>
      <w:proofErr w:type="gramStart"/>
      <w:r w:rsidRPr="000C75C2">
        <w:rPr>
          <w:rStyle w:val="normaltextrun"/>
          <w:rFonts w:ascii="Arial" w:hAnsi="Arial" w:cs="Arial"/>
        </w:rPr>
        <w:t>in the nature of management</w:t>
      </w:r>
      <w:proofErr w:type="gramEnd"/>
      <w:r w:rsidRPr="000C75C2">
        <w:rPr>
          <w:rStyle w:val="normaltextrun"/>
          <w:rFonts w:ascii="Arial" w:hAnsi="Arial" w:cs="Arial"/>
        </w:rPr>
        <w:t xml:space="preserve"> process. While looking at the roles described by Mintzberg, the following nature can be established:</w:t>
      </w:r>
      <w:r w:rsidRPr="000C75C2">
        <w:rPr>
          <w:rStyle w:val="eop"/>
          <w:rFonts w:ascii="Arial" w:hAnsi="Arial" w:cs="Arial"/>
        </w:rPr>
        <w:t> </w:t>
      </w:r>
    </w:p>
    <w:p w14:paraId="063E1777" w14:textId="77777777" w:rsidR="00D80A7A" w:rsidRPr="000C75C2" w:rsidRDefault="00D80A7A" w:rsidP="000C75C2">
      <w:pPr>
        <w:rPr>
          <w:rFonts w:ascii="Arial" w:hAnsi="Arial" w:cs="Arial"/>
          <w:sz w:val="24"/>
          <w:szCs w:val="24"/>
        </w:rPr>
      </w:pPr>
      <w:r w:rsidRPr="000C75C2">
        <w:rPr>
          <w:rStyle w:val="normaltextrun"/>
          <w:rFonts w:ascii="Arial" w:hAnsi="Arial" w:cs="Arial"/>
        </w:rPr>
        <w:t>The management is the top department that handles functions of all other departments of the organization. </w:t>
      </w:r>
      <w:r w:rsidRPr="000C75C2">
        <w:rPr>
          <w:rStyle w:val="eop"/>
          <w:rFonts w:ascii="Arial" w:hAnsi="Arial" w:cs="Arial"/>
        </w:rPr>
        <w:t> </w:t>
      </w:r>
    </w:p>
    <w:p w14:paraId="1716EECC" w14:textId="77777777" w:rsidR="00D80A7A" w:rsidRPr="000C75C2" w:rsidRDefault="00D80A7A" w:rsidP="000C75C2">
      <w:pPr>
        <w:rPr>
          <w:rFonts w:ascii="Arial" w:hAnsi="Arial" w:cs="Arial"/>
        </w:rPr>
      </w:pPr>
      <w:r w:rsidRPr="000C75C2">
        <w:rPr>
          <w:rStyle w:val="normaltextrun"/>
          <w:rFonts w:ascii="Arial" w:hAnsi="Arial" w:cs="Arial"/>
        </w:rPr>
        <w:t xml:space="preserve">The managerial work is done in line with variety, </w:t>
      </w:r>
      <w:proofErr w:type="gramStart"/>
      <w:r w:rsidRPr="000C75C2">
        <w:rPr>
          <w:rStyle w:val="normaltextrun"/>
          <w:rFonts w:ascii="Arial" w:hAnsi="Arial" w:cs="Arial"/>
        </w:rPr>
        <w:t>brevity</w:t>
      </w:r>
      <w:proofErr w:type="gramEnd"/>
      <w:r w:rsidRPr="000C75C2">
        <w:rPr>
          <w:rStyle w:val="normaltextrun"/>
          <w:rFonts w:ascii="Arial" w:hAnsi="Arial" w:cs="Arial"/>
        </w:rPr>
        <w:t xml:space="preserve"> and fragmentation. </w:t>
      </w:r>
      <w:r w:rsidRPr="000C75C2">
        <w:rPr>
          <w:rStyle w:val="eop"/>
          <w:rFonts w:ascii="Arial" w:hAnsi="Arial" w:cs="Arial"/>
        </w:rPr>
        <w:t> </w:t>
      </w:r>
    </w:p>
    <w:p w14:paraId="65D3D549" w14:textId="77777777" w:rsidR="00D80A7A" w:rsidRPr="000C75C2" w:rsidRDefault="00D80A7A" w:rsidP="000C75C2">
      <w:pPr>
        <w:rPr>
          <w:rFonts w:ascii="Arial" w:hAnsi="Arial" w:cs="Arial"/>
        </w:rPr>
      </w:pPr>
      <w:r w:rsidRPr="000C75C2">
        <w:rPr>
          <w:rStyle w:val="normaltextrun"/>
          <w:rFonts w:ascii="Arial" w:hAnsi="Arial" w:cs="Arial"/>
        </w:rPr>
        <w:t>Managerial work has preference for instant issues whether they are specific or non-routine (</w:t>
      </w:r>
      <w:proofErr w:type="spellStart"/>
      <w:r w:rsidRPr="000C75C2">
        <w:rPr>
          <w:rStyle w:val="normaltextrun"/>
          <w:rFonts w:ascii="Arial" w:hAnsi="Arial" w:cs="Arial"/>
        </w:rPr>
        <w:t>Lapiņa</w:t>
      </w:r>
      <w:proofErr w:type="spellEnd"/>
      <w:r w:rsidRPr="000C75C2">
        <w:rPr>
          <w:rStyle w:val="normaltextrun"/>
          <w:rFonts w:ascii="Arial" w:hAnsi="Arial" w:cs="Arial"/>
        </w:rPr>
        <w:t xml:space="preserve">, </w:t>
      </w:r>
      <w:proofErr w:type="spellStart"/>
      <w:r w:rsidRPr="000C75C2">
        <w:rPr>
          <w:rStyle w:val="normaltextrun"/>
          <w:rFonts w:ascii="Arial" w:hAnsi="Arial" w:cs="Arial"/>
        </w:rPr>
        <w:t>Kairiša</w:t>
      </w:r>
      <w:proofErr w:type="spellEnd"/>
      <w:r w:rsidRPr="000C75C2">
        <w:rPr>
          <w:rStyle w:val="normaltextrun"/>
          <w:rFonts w:ascii="Arial" w:hAnsi="Arial" w:cs="Arial"/>
        </w:rPr>
        <w:t xml:space="preserve"> and </w:t>
      </w:r>
      <w:proofErr w:type="spellStart"/>
      <w:r w:rsidRPr="000C75C2">
        <w:rPr>
          <w:rStyle w:val="normaltextrun"/>
          <w:rFonts w:ascii="Arial" w:hAnsi="Arial" w:cs="Arial"/>
        </w:rPr>
        <w:t>Aramina</w:t>
      </w:r>
      <w:proofErr w:type="spellEnd"/>
      <w:r w:rsidRPr="000C75C2">
        <w:rPr>
          <w:rStyle w:val="normaltextrun"/>
          <w:rFonts w:ascii="Arial" w:hAnsi="Arial" w:cs="Arial"/>
        </w:rPr>
        <w:t>, 2015). </w:t>
      </w:r>
      <w:r w:rsidRPr="000C75C2">
        <w:rPr>
          <w:rStyle w:val="eop"/>
          <w:rFonts w:ascii="Arial" w:hAnsi="Arial" w:cs="Arial"/>
        </w:rPr>
        <w:t> </w:t>
      </w:r>
    </w:p>
    <w:p w14:paraId="0AAA2ECF" w14:textId="77777777" w:rsidR="00D80A7A" w:rsidRPr="000C75C2" w:rsidRDefault="00D80A7A" w:rsidP="000C75C2">
      <w:pPr>
        <w:rPr>
          <w:rFonts w:ascii="Arial" w:hAnsi="Arial" w:cs="Arial"/>
        </w:rPr>
      </w:pPr>
      <w:r w:rsidRPr="000C75C2">
        <w:rPr>
          <w:rStyle w:val="normaltextrun"/>
          <w:rFonts w:ascii="Arial" w:hAnsi="Arial" w:cs="Arial"/>
        </w:rPr>
        <w:t>In managing the people in the organization, the verbal communication is mostly appropriate use for managers. </w:t>
      </w:r>
      <w:r w:rsidRPr="000C75C2">
        <w:rPr>
          <w:rStyle w:val="eop"/>
          <w:rFonts w:ascii="Arial" w:hAnsi="Arial" w:cs="Arial"/>
        </w:rPr>
        <w:t> </w:t>
      </w:r>
    </w:p>
    <w:p w14:paraId="3DD27425" w14:textId="77777777" w:rsidR="00D80A7A" w:rsidRPr="000C75C2" w:rsidRDefault="00D80A7A" w:rsidP="000C75C2">
      <w:pPr>
        <w:rPr>
          <w:rFonts w:ascii="Arial" w:hAnsi="Arial" w:cs="Arial"/>
        </w:rPr>
      </w:pPr>
      <w:r w:rsidRPr="000C75C2">
        <w:rPr>
          <w:rStyle w:val="normaltextrun"/>
          <w:rFonts w:ascii="Arial" w:hAnsi="Arial" w:cs="Arial"/>
        </w:rPr>
        <w:t>There are specified contacts within the internal and external organizational network which are handled with the managerial work. </w:t>
      </w:r>
      <w:r w:rsidRPr="000C75C2">
        <w:rPr>
          <w:rStyle w:val="eop"/>
          <w:rFonts w:ascii="Arial" w:hAnsi="Arial" w:cs="Arial"/>
        </w:rPr>
        <w:t> </w:t>
      </w:r>
    </w:p>
    <w:p w14:paraId="4DBE8B14" w14:textId="77777777" w:rsidR="00D80A7A" w:rsidRPr="000C75C2" w:rsidRDefault="00D80A7A" w:rsidP="000C75C2">
      <w:pPr>
        <w:rPr>
          <w:rFonts w:ascii="Arial" w:hAnsi="Arial" w:cs="Arial"/>
        </w:rPr>
      </w:pPr>
      <w:r w:rsidRPr="000C75C2">
        <w:rPr>
          <w:rStyle w:val="normaltextrun"/>
          <w:rFonts w:ascii="Arial" w:hAnsi="Arial" w:cs="Arial"/>
        </w:rPr>
        <w:t>Establishes control over the working process and activities through efficient monitoring process. </w:t>
      </w:r>
      <w:r w:rsidRPr="000C75C2">
        <w:rPr>
          <w:rStyle w:val="eop"/>
          <w:rFonts w:ascii="Arial" w:hAnsi="Arial" w:cs="Arial"/>
        </w:rPr>
        <w:t> </w:t>
      </w:r>
    </w:p>
    <w:p w14:paraId="21EA5DBA" w14:textId="77777777" w:rsidR="00D80A7A" w:rsidRPr="000C75C2" w:rsidRDefault="00D80A7A" w:rsidP="000C75C2">
      <w:pPr>
        <w:rPr>
          <w:rFonts w:ascii="Arial" w:hAnsi="Arial" w:cs="Arial"/>
          <w:sz w:val="18"/>
          <w:szCs w:val="18"/>
        </w:rPr>
      </w:pPr>
      <w:r w:rsidRPr="000C75C2">
        <w:rPr>
          <w:rStyle w:val="normaltextrun"/>
          <w:rFonts w:ascii="Arial" w:hAnsi="Arial" w:cs="Arial"/>
        </w:rPr>
        <w:t>While explaining the nature of managerial work for the company EasyJet, the management of the aviation and relative services are also included. The management ensures proper roster of the employees since in the airline industry, 24/7 hours are observed with their roles and responsibilities and responding to customer inquiry. The management ensures the service to the people as consumers of the industry. Working process of the management in airline industry by the company EasyJet is followed in the way of formulating efficient guidance to the people of the organization.  </w:t>
      </w:r>
      <w:r w:rsidRPr="000C75C2">
        <w:rPr>
          <w:rStyle w:val="eop"/>
          <w:rFonts w:ascii="Arial" w:hAnsi="Arial" w:cs="Arial"/>
        </w:rPr>
        <w:t> </w:t>
      </w:r>
    </w:p>
    <w:p w14:paraId="371A6BC8" w14:textId="77777777" w:rsidR="00D80A7A" w:rsidRPr="000C75C2" w:rsidRDefault="00D80A7A" w:rsidP="000C75C2">
      <w:pPr>
        <w:rPr>
          <w:rFonts w:ascii="Arial" w:hAnsi="Arial" w:cs="Arial"/>
          <w:sz w:val="18"/>
          <w:szCs w:val="18"/>
        </w:rPr>
      </w:pPr>
      <w:r w:rsidRPr="000C75C2">
        <w:rPr>
          <w:rStyle w:val="normaltextrun"/>
          <w:rFonts w:ascii="Arial" w:hAnsi="Arial" w:cs="Arial"/>
          <w:color w:val="2F5496"/>
          <w:sz w:val="26"/>
          <w:szCs w:val="26"/>
        </w:rPr>
        <w:t>Role of leadership in to determine management of structure and culture</w:t>
      </w:r>
      <w:r w:rsidRPr="000C75C2">
        <w:rPr>
          <w:rStyle w:val="eop"/>
          <w:rFonts w:ascii="Arial" w:hAnsi="Arial" w:cs="Arial"/>
          <w:color w:val="2F5496"/>
          <w:sz w:val="26"/>
          <w:szCs w:val="26"/>
        </w:rPr>
        <w:t> </w:t>
      </w:r>
    </w:p>
    <w:p w14:paraId="0BA5AEE0" w14:textId="77777777" w:rsidR="00D80A7A" w:rsidRPr="000C75C2" w:rsidRDefault="00D80A7A" w:rsidP="000C75C2">
      <w:pPr>
        <w:rPr>
          <w:rFonts w:ascii="Arial" w:hAnsi="Arial" w:cs="Arial"/>
          <w:sz w:val="18"/>
          <w:szCs w:val="18"/>
        </w:rPr>
      </w:pPr>
      <w:r w:rsidRPr="000C75C2">
        <w:rPr>
          <w:rStyle w:val="normaltextrun"/>
          <w:rFonts w:ascii="Arial" w:hAnsi="Arial" w:cs="Arial"/>
        </w:rPr>
        <w:t xml:space="preserve">The leadership positions in an organization are those from where the people of the organization are led and reached to a certain position. In the development and selection of the organizational structure, the leaders play the most important role. The structure means the flow of communication, </w:t>
      </w:r>
      <w:proofErr w:type="gramStart"/>
      <w:r w:rsidRPr="000C75C2">
        <w:rPr>
          <w:rStyle w:val="normaltextrun"/>
          <w:rFonts w:ascii="Arial" w:hAnsi="Arial" w:cs="Arial"/>
        </w:rPr>
        <w:t>command</w:t>
      </w:r>
      <w:proofErr w:type="gramEnd"/>
      <w:r w:rsidRPr="000C75C2">
        <w:rPr>
          <w:rStyle w:val="normaltextrun"/>
          <w:rFonts w:ascii="Arial" w:hAnsi="Arial" w:cs="Arial"/>
        </w:rPr>
        <w:t xml:space="preserve"> and guidance to the subordinate people of the organization (Cole and Kelly, 2020). In the company EasyJet, the subordinate people are provided with guidance from the operational manager of each of the department who are known as the leader of that department. There are multiple leaders and their position under which the guidance to the people is provided. The structure defines each of the leaders and their roles. In the company the authoritative leadership is applied which determines how the communication and command in the organization will be followed. In maintaining the culture of the organization, the leaders also play important role. The behavioural aspects, motivational strategies and the reaction of the organization are applied by the leaders with which each of the individuals are influenced. The cultural balanced is maintained by the leaders with the application of different cultural values.  </w:t>
      </w:r>
      <w:r w:rsidRPr="000C75C2">
        <w:rPr>
          <w:rStyle w:val="eop"/>
          <w:rFonts w:ascii="Arial" w:hAnsi="Arial" w:cs="Arial"/>
        </w:rPr>
        <w:t> </w:t>
      </w:r>
    </w:p>
    <w:p w14:paraId="6E328B55" w14:textId="77777777" w:rsidR="00D80A7A" w:rsidRPr="000C75C2" w:rsidRDefault="00D80A7A" w:rsidP="000C75C2">
      <w:pPr>
        <w:rPr>
          <w:rFonts w:ascii="Arial" w:hAnsi="Arial" w:cs="Arial"/>
          <w:sz w:val="18"/>
          <w:szCs w:val="18"/>
        </w:rPr>
      </w:pPr>
      <w:r w:rsidRPr="000C75C2">
        <w:rPr>
          <w:rStyle w:val="normaltextrun"/>
          <w:rFonts w:ascii="Arial" w:hAnsi="Arial" w:cs="Arial"/>
          <w:color w:val="2F5496"/>
          <w:sz w:val="32"/>
          <w:szCs w:val="32"/>
        </w:rPr>
        <w:t>Behavioural factors for the organizational employees and staffs</w:t>
      </w:r>
      <w:r w:rsidRPr="000C75C2">
        <w:rPr>
          <w:rStyle w:val="eop"/>
          <w:rFonts w:ascii="Arial" w:hAnsi="Arial" w:cs="Arial"/>
          <w:color w:val="2F5496"/>
          <w:sz w:val="32"/>
          <w:szCs w:val="32"/>
        </w:rPr>
        <w:t> </w:t>
      </w:r>
    </w:p>
    <w:p w14:paraId="2418326B" w14:textId="77777777" w:rsidR="00D80A7A" w:rsidRPr="000C75C2" w:rsidRDefault="00D80A7A" w:rsidP="000C75C2">
      <w:pPr>
        <w:rPr>
          <w:rFonts w:ascii="Arial" w:hAnsi="Arial" w:cs="Arial"/>
          <w:sz w:val="18"/>
          <w:szCs w:val="18"/>
        </w:rPr>
      </w:pPr>
      <w:r w:rsidRPr="000C75C2">
        <w:rPr>
          <w:rStyle w:val="normaltextrun"/>
          <w:rFonts w:ascii="Arial" w:hAnsi="Arial" w:cs="Arial"/>
        </w:rPr>
        <w:t xml:space="preserve">Organization behaviour is the process of understanding of the organizational individuals and teams, their </w:t>
      </w:r>
      <w:proofErr w:type="gramStart"/>
      <w:r w:rsidRPr="000C75C2">
        <w:rPr>
          <w:rStyle w:val="normaltextrun"/>
          <w:rFonts w:ascii="Arial" w:hAnsi="Arial" w:cs="Arial"/>
        </w:rPr>
        <w:t>activities</w:t>
      </w:r>
      <w:proofErr w:type="gramEnd"/>
      <w:r w:rsidRPr="000C75C2">
        <w:rPr>
          <w:rStyle w:val="normaltextrun"/>
          <w:rFonts w:ascii="Arial" w:hAnsi="Arial" w:cs="Arial"/>
        </w:rPr>
        <w:t xml:space="preserve"> and reactions. The motive of organizational behaviour and its understanding is to determine the opportunities of development of organizational performance along with the development of performance by the organization (Brooks, 2009). The organization handles different activities and functions to the organization that represents the organizational behaviour. The understanding of organizational behaviour for the employees and staffs are important for the development of the individual as well as organizational performance. </w:t>
      </w:r>
      <w:r w:rsidRPr="000C75C2">
        <w:rPr>
          <w:rStyle w:val="eop"/>
          <w:rFonts w:ascii="Arial" w:hAnsi="Arial" w:cs="Arial"/>
        </w:rPr>
        <w:t> </w:t>
      </w:r>
    </w:p>
    <w:p w14:paraId="4F52F422" w14:textId="77777777" w:rsidR="00D80A7A" w:rsidRPr="000C75C2" w:rsidRDefault="00D80A7A" w:rsidP="000C75C2">
      <w:pPr>
        <w:rPr>
          <w:rFonts w:ascii="Arial" w:hAnsi="Arial" w:cs="Arial"/>
          <w:sz w:val="18"/>
          <w:szCs w:val="18"/>
        </w:rPr>
      </w:pPr>
      <w:r w:rsidRPr="000C75C2">
        <w:rPr>
          <w:rStyle w:val="normaltextrun"/>
          <w:rFonts w:ascii="Arial" w:hAnsi="Arial" w:cs="Arial"/>
          <w:color w:val="2F5496"/>
          <w:sz w:val="26"/>
          <w:szCs w:val="26"/>
        </w:rPr>
        <w:t>Behavioural approach to management</w:t>
      </w:r>
      <w:r w:rsidRPr="000C75C2">
        <w:rPr>
          <w:rStyle w:val="eop"/>
          <w:rFonts w:ascii="Arial" w:hAnsi="Arial" w:cs="Arial"/>
          <w:color w:val="2F5496"/>
          <w:sz w:val="26"/>
          <w:szCs w:val="26"/>
        </w:rPr>
        <w:t> </w:t>
      </w:r>
    </w:p>
    <w:p w14:paraId="3C6C9E35" w14:textId="77777777" w:rsidR="00D80A7A" w:rsidRPr="000C75C2" w:rsidRDefault="00D80A7A" w:rsidP="000C75C2">
      <w:pPr>
        <w:rPr>
          <w:rFonts w:ascii="Arial" w:hAnsi="Arial" w:cs="Arial"/>
          <w:sz w:val="18"/>
          <w:szCs w:val="18"/>
        </w:rPr>
      </w:pPr>
      <w:r w:rsidRPr="000C75C2">
        <w:rPr>
          <w:rStyle w:val="normaltextrun"/>
          <w:rFonts w:ascii="Arial" w:hAnsi="Arial" w:cs="Arial"/>
        </w:rPr>
        <w:t>The behavioural approach to management seeks for understanding the individual and group behaviour about the organizational performance and functions. The behavioural approaches to management are managed with different strategic direction to control the behavioural elements of the organization and its individuals (McClelland and Burnham, 2008). For instance, the company EasyJet works with the flexibility and motivational strategies to the people. While implementing the behavioural strategies for applying proper motivational strategies, the leaders and HR executives monitor each of the employees to understand their behaviour. Understanding of their behaviour allows to determine what they need to be motivated at workplace. </w:t>
      </w:r>
      <w:r w:rsidRPr="000C75C2">
        <w:rPr>
          <w:rStyle w:val="eop"/>
          <w:rFonts w:ascii="Arial" w:hAnsi="Arial" w:cs="Arial"/>
        </w:rPr>
        <w:t> </w:t>
      </w:r>
    </w:p>
    <w:p w14:paraId="2DFE39A3" w14:textId="77777777" w:rsidR="00D80A7A" w:rsidRPr="000C75C2" w:rsidRDefault="00D80A7A" w:rsidP="000C75C2">
      <w:pPr>
        <w:rPr>
          <w:rFonts w:ascii="Arial" w:hAnsi="Arial" w:cs="Arial"/>
          <w:sz w:val="18"/>
          <w:szCs w:val="18"/>
        </w:rPr>
      </w:pPr>
      <w:r w:rsidRPr="000C75C2">
        <w:rPr>
          <w:rStyle w:val="normaltextrun"/>
          <w:rFonts w:ascii="Arial" w:hAnsi="Arial" w:cs="Arial"/>
        </w:rPr>
        <w:t xml:space="preserve">While determining the behavioural approach to management, the application of behavioural theory can be suggested to the company EasyJet. The behavioural theory can also be referred to as neoclassical management theory which focuses on the individuals, their reactions, </w:t>
      </w:r>
      <w:proofErr w:type="gramStart"/>
      <w:r w:rsidRPr="000C75C2">
        <w:rPr>
          <w:rStyle w:val="normaltextrun"/>
          <w:rFonts w:ascii="Arial" w:hAnsi="Arial" w:cs="Arial"/>
        </w:rPr>
        <w:t>motivation</w:t>
      </w:r>
      <w:proofErr w:type="gramEnd"/>
      <w:r w:rsidRPr="000C75C2">
        <w:rPr>
          <w:rStyle w:val="normaltextrun"/>
          <w:rFonts w:ascii="Arial" w:hAnsi="Arial" w:cs="Arial"/>
        </w:rPr>
        <w:t xml:space="preserve"> and social interaction. The psychological, </w:t>
      </w:r>
      <w:proofErr w:type="gramStart"/>
      <w:r w:rsidRPr="000C75C2">
        <w:rPr>
          <w:rStyle w:val="normaltextrun"/>
          <w:rFonts w:ascii="Arial" w:hAnsi="Arial" w:cs="Arial"/>
        </w:rPr>
        <w:t>social</w:t>
      </w:r>
      <w:proofErr w:type="gramEnd"/>
      <w:r w:rsidRPr="000C75C2">
        <w:rPr>
          <w:rStyle w:val="normaltextrun"/>
          <w:rFonts w:ascii="Arial" w:hAnsi="Arial" w:cs="Arial"/>
        </w:rPr>
        <w:t xml:space="preserve"> and anthropological aspects of human being are analysed to determine the needs of the individuals and making them motivated through effective management (Robbins, 2001). In the company the application of this theory helps in controlling the individual motivational factors while developing the individuals with free working environment in the company.  </w:t>
      </w:r>
      <w:r w:rsidRPr="000C75C2">
        <w:rPr>
          <w:rStyle w:val="eop"/>
          <w:rFonts w:ascii="Arial" w:hAnsi="Arial" w:cs="Arial"/>
        </w:rPr>
        <w:t> </w:t>
      </w:r>
    </w:p>
    <w:p w14:paraId="0CF5E8A7" w14:textId="77777777" w:rsidR="00D80A7A" w:rsidRPr="000C75C2" w:rsidRDefault="00D80A7A" w:rsidP="000C75C2">
      <w:pPr>
        <w:rPr>
          <w:rFonts w:ascii="Arial" w:hAnsi="Arial" w:cs="Arial"/>
          <w:sz w:val="18"/>
          <w:szCs w:val="18"/>
        </w:rPr>
      </w:pPr>
      <w:r w:rsidRPr="000C75C2">
        <w:rPr>
          <w:rStyle w:val="normaltextrun"/>
          <w:rFonts w:ascii="Arial" w:hAnsi="Arial" w:cs="Arial"/>
          <w:color w:val="2F5496"/>
          <w:sz w:val="26"/>
          <w:szCs w:val="26"/>
        </w:rPr>
        <w:t>Factors that affect individual behaviours in the organization </w:t>
      </w:r>
      <w:r w:rsidRPr="000C75C2">
        <w:rPr>
          <w:rStyle w:val="eop"/>
          <w:rFonts w:ascii="Arial" w:hAnsi="Arial" w:cs="Arial"/>
          <w:color w:val="2F5496"/>
          <w:sz w:val="26"/>
          <w:szCs w:val="26"/>
        </w:rPr>
        <w:t> </w:t>
      </w:r>
    </w:p>
    <w:p w14:paraId="50EAF841" w14:textId="77777777" w:rsidR="00D80A7A" w:rsidRPr="000C75C2" w:rsidRDefault="00D80A7A" w:rsidP="000C75C2">
      <w:pPr>
        <w:rPr>
          <w:rFonts w:ascii="Arial" w:hAnsi="Arial" w:cs="Arial"/>
          <w:sz w:val="18"/>
          <w:szCs w:val="18"/>
        </w:rPr>
      </w:pPr>
      <w:r w:rsidRPr="000C75C2">
        <w:rPr>
          <w:rStyle w:val="normaltextrun"/>
          <w:rFonts w:ascii="Arial" w:hAnsi="Arial" w:cs="Arial"/>
        </w:rPr>
        <w:t xml:space="preserve">The individual behaviour at an organization is influenced with different factors in the organization. These influential factors have impact on the individual their motivation, </w:t>
      </w:r>
      <w:proofErr w:type="gramStart"/>
      <w:r w:rsidRPr="000C75C2">
        <w:rPr>
          <w:rStyle w:val="normaltextrun"/>
          <w:rFonts w:ascii="Arial" w:hAnsi="Arial" w:cs="Arial"/>
        </w:rPr>
        <w:t>behaviour</w:t>
      </w:r>
      <w:proofErr w:type="gramEnd"/>
      <w:r w:rsidRPr="000C75C2">
        <w:rPr>
          <w:rStyle w:val="normaltextrun"/>
          <w:rFonts w:ascii="Arial" w:hAnsi="Arial" w:cs="Arial"/>
        </w:rPr>
        <w:t xml:space="preserve"> and performance as well. Some of the major factors that influence the employees in airline companies are presented in this portion: </w:t>
      </w:r>
      <w:r w:rsidRPr="000C75C2">
        <w:rPr>
          <w:rStyle w:val="eop"/>
          <w:rFonts w:ascii="Arial" w:hAnsi="Arial" w:cs="Arial"/>
        </w:rPr>
        <w:t> </w:t>
      </w:r>
    </w:p>
    <w:p w14:paraId="6142A82F" w14:textId="77777777" w:rsidR="00D80A7A" w:rsidRPr="000C75C2" w:rsidRDefault="00D80A7A" w:rsidP="000C75C2">
      <w:pPr>
        <w:rPr>
          <w:rFonts w:ascii="Arial" w:hAnsi="Arial" w:cs="Arial"/>
          <w:sz w:val="18"/>
          <w:szCs w:val="18"/>
        </w:rPr>
      </w:pPr>
      <w:r w:rsidRPr="000C75C2">
        <w:rPr>
          <w:rStyle w:val="normaltextrun"/>
          <w:rFonts w:ascii="Arial" w:hAnsi="Arial" w:cs="Arial"/>
          <w:b/>
          <w:bCs/>
        </w:rPr>
        <w:t>Organizational nature and motive:</w:t>
      </w:r>
      <w:r w:rsidRPr="000C75C2">
        <w:rPr>
          <w:rStyle w:val="normaltextrun"/>
          <w:rFonts w:ascii="Arial" w:hAnsi="Arial" w:cs="Arial"/>
        </w:rPr>
        <w:t xml:space="preserve"> The nature of the organization, its goals and objectives influence the people (</w:t>
      </w:r>
      <w:proofErr w:type="spellStart"/>
      <w:r w:rsidRPr="000C75C2">
        <w:rPr>
          <w:rStyle w:val="normaltextrun"/>
          <w:rFonts w:ascii="Arial" w:hAnsi="Arial" w:cs="Arial"/>
        </w:rPr>
        <w:t>Boonstra</w:t>
      </w:r>
      <w:proofErr w:type="spellEnd"/>
      <w:r w:rsidRPr="000C75C2">
        <w:rPr>
          <w:rStyle w:val="normaltextrun"/>
          <w:rFonts w:ascii="Arial" w:hAnsi="Arial" w:cs="Arial"/>
        </w:rPr>
        <w:t>, 2013). In airline company EasyJet the organizational goals are clearly stated making the employees understand what their position means to the organization and how the organization is paying off for their contribution. This helps in their motivation and working nature.  </w:t>
      </w:r>
      <w:r w:rsidRPr="000C75C2">
        <w:rPr>
          <w:rStyle w:val="eop"/>
          <w:rFonts w:ascii="Arial" w:hAnsi="Arial" w:cs="Arial"/>
        </w:rPr>
        <w:t> </w:t>
      </w:r>
    </w:p>
    <w:p w14:paraId="553AF35B" w14:textId="77777777" w:rsidR="00D80A7A" w:rsidRPr="000C75C2" w:rsidRDefault="00D80A7A" w:rsidP="000C75C2">
      <w:pPr>
        <w:rPr>
          <w:rFonts w:ascii="Arial" w:hAnsi="Arial" w:cs="Arial"/>
          <w:sz w:val="18"/>
          <w:szCs w:val="18"/>
        </w:rPr>
      </w:pPr>
      <w:r w:rsidRPr="000C75C2">
        <w:rPr>
          <w:rStyle w:val="normaltextrun"/>
          <w:rFonts w:ascii="Arial" w:hAnsi="Arial" w:cs="Arial"/>
          <w:b/>
          <w:bCs/>
        </w:rPr>
        <w:t>Structure of the organization:</w:t>
      </w:r>
      <w:r w:rsidRPr="000C75C2">
        <w:rPr>
          <w:rStyle w:val="normaltextrun"/>
          <w:rFonts w:ascii="Arial" w:hAnsi="Arial" w:cs="Arial"/>
        </w:rPr>
        <w:t xml:space="preserve"> The structure of the organization helps in maintaining the organizational flow of command and control. The employees in the organization are part of effective communication system with perfect hierarchical order making the employees get involved with the structure of the company. </w:t>
      </w:r>
      <w:r w:rsidRPr="000C75C2">
        <w:rPr>
          <w:rStyle w:val="eop"/>
          <w:rFonts w:ascii="Arial" w:hAnsi="Arial" w:cs="Arial"/>
        </w:rPr>
        <w:t> </w:t>
      </w:r>
    </w:p>
    <w:p w14:paraId="5196D38F" w14:textId="77777777" w:rsidR="00D80A7A" w:rsidRPr="000C75C2" w:rsidRDefault="00D80A7A" w:rsidP="000C75C2">
      <w:pPr>
        <w:rPr>
          <w:rFonts w:ascii="Arial" w:hAnsi="Arial" w:cs="Arial"/>
          <w:sz w:val="18"/>
          <w:szCs w:val="18"/>
        </w:rPr>
      </w:pPr>
      <w:r w:rsidRPr="000C75C2">
        <w:rPr>
          <w:rStyle w:val="normaltextrun"/>
          <w:rFonts w:ascii="Arial" w:hAnsi="Arial" w:cs="Arial"/>
          <w:b/>
          <w:bCs/>
        </w:rPr>
        <w:t>Leadership:</w:t>
      </w:r>
      <w:r w:rsidRPr="000C75C2">
        <w:rPr>
          <w:rStyle w:val="normaltextrun"/>
          <w:rFonts w:ascii="Arial" w:hAnsi="Arial" w:cs="Arial"/>
        </w:rPr>
        <w:t xml:space="preserve"> The </w:t>
      </w:r>
      <w:proofErr w:type="gramStart"/>
      <w:r w:rsidRPr="000C75C2">
        <w:rPr>
          <w:rStyle w:val="normaltextrun"/>
          <w:rFonts w:ascii="Arial" w:hAnsi="Arial" w:cs="Arial"/>
        </w:rPr>
        <w:t>leaders</w:t>
      </w:r>
      <w:proofErr w:type="gramEnd"/>
      <w:r w:rsidRPr="000C75C2">
        <w:rPr>
          <w:rStyle w:val="normaltextrun"/>
          <w:rFonts w:ascii="Arial" w:hAnsi="Arial" w:cs="Arial"/>
        </w:rPr>
        <w:t xml:space="preserve"> in an organization influences the employees while leading them. Proper motivational factors are implied in the company EasyJet to motivate them by the leaders and allow the employees with free workplace environment. The leaders are also responsible to guide the employees and form the employees with their personality and behaviour.  </w:t>
      </w:r>
      <w:r w:rsidRPr="000C75C2">
        <w:rPr>
          <w:rStyle w:val="eop"/>
          <w:rFonts w:ascii="Arial" w:hAnsi="Arial" w:cs="Arial"/>
        </w:rPr>
        <w:t> </w:t>
      </w:r>
    </w:p>
    <w:p w14:paraId="223EE533" w14:textId="77777777" w:rsidR="00D80A7A" w:rsidRPr="000C75C2" w:rsidRDefault="00D80A7A" w:rsidP="000C75C2">
      <w:pPr>
        <w:rPr>
          <w:rFonts w:ascii="Arial" w:hAnsi="Arial" w:cs="Arial"/>
          <w:sz w:val="18"/>
          <w:szCs w:val="18"/>
        </w:rPr>
      </w:pPr>
      <w:r w:rsidRPr="000C75C2">
        <w:rPr>
          <w:rStyle w:val="normaltextrun"/>
          <w:rFonts w:ascii="Arial" w:hAnsi="Arial" w:cs="Arial"/>
          <w:b/>
          <w:bCs/>
        </w:rPr>
        <w:t>Working culture:</w:t>
      </w:r>
      <w:r w:rsidRPr="000C75C2">
        <w:rPr>
          <w:rStyle w:val="normaltextrun"/>
          <w:rFonts w:ascii="Arial" w:hAnsi="Arial" w:cs="Arial"/>
        </w:rPr>
        <w:t xml:space="preserve"> The culture at workplace impacts the individuals, their behaviour. For instance, a formal behaviour in the airline company EasyJet is followed making it an essential culture which is followed by the employees and each of the employees follow to enhance their efficient contribution to the culture of the organization. </w:t>
      </w:r>
      <w:r w:rsidRPr="000C75C2">
        <w:rPr>
          <w:rStyle w:val="eop"/>
          <w:rFonts w:ascii="Arial" w:hAnsi="Arial" w:cs="Arial"/>
        </w:rPr>
        <w:t> </w:t>
      </w:r>
    </w:p>
    <w:p w14:paraId="61EB9D9B" w14:textId="77777777" w:rsidR="00D80A7A" w:rsidRPr="000C75C2" w:rsidRDefault="00D80A7A" w:rsidP="000C75C2">
      <w:pPr>
        <w:rPr>
          <w:rFonts w:ascii="Arial" w:hAnsi="Arial" w:cs="Arial"/>
          <w:sz w:val="18"/>
          <w:szCs w:val="18"/>
        </w:rPr>
      </w:pPr>
      <w:r w:rsidRPr="000C75C2">
        <w:rPr>
          <w:rStyle w:val="normaltextrun"/>
          <w:rFonts w:ascii="Arial" w:hAnsi="Arial" w:cs="Arial"/>
          <w:b/>
          <w:bCs/>
        </w:rPr>
        <w:t>Job responsibilities:</w:t>
      </w:r>
      <w:r w:rsidRPr="000C75C2">
        <w:rPr>
          <w:rStyle w:val="normaltextrun"/>
          <w:rFonts w:ascii="Arial" w:hAnsi="Arial" w:cs="Arial"/>
        </w:rPr>
        <w:t xml:space="preserve"> Different position of the employees and staffs state different types of roles to the organization (Huczynski and Buchanan, 2019). The behaviour and attitude of the employees are changed with their position that they hold and be responsible to. In the company the job responsibilities are clearly defined so that the employees understand their key role and react to communication and collaboration as per requirement of the organization. </w:t>
      </w:r>
      <w:r w:rsidRPr="000C75C2">
        <w:rPr>
          <w:rStyle w:val="eop"/>
          <w:rFonts w:ascii="Arial" w:hAnsi="Arial" w:cs="Arial"/>
        </w:rPr>
        <w:t> </w:t>
      </w:r>
    </w:p>
    <w:p w14:paraId="270A3979" w14:textId="77777777" w:rsidR="00D80A7A" w:rsidRPr="000C75C2" w:rsidRDefault="00D80A7A" w:rsidP="000C75C2">
      <w:pPr>
        <w:rPr>
          <w:rFonts w:ascii="Arial" w:hAnsi="Arial" w:cs="Arial"/>
          <w:sz w:val="18"/>
          <w:szCs w:val="18"/>
        </w:rPr>
      </w:pPr>
      <w:r w:rsidRPr="000C75C2">
        <w:rPr>
          <w:rStyle w:val="normaltextrun"/>
          <w:rFonts w:ascii="Arial" w:hAnsi="Arial" w:cs="Arial"/>
          <w:b/>
          <w:bCs/>
        </w:rPr>
        <w:t>Relationship at workplace:</w:t>
      </w:r>
      <w:r w:rsidRPr="000C75C2">
        <w:rPr>
          <w:rStyle w:val="normaltextrun"/>
          <w:rFonts w:ascii="Arial" w:hAnsi="Arial" w:cs="Arial"/>
        </w:rPr>
        <w:t xml:space="preserve"> Sometimes the employees and staffs in the organization show their reaction as per their relationship with the involved people (Robbins and Coulter, 2020). The effective relationship is maintained in the company EasyJet among its employees and different team of the organizational employees. The reaction, </w:t>
      </w:r>
      <w:proofErr w:type="gramStart"/>
      <w:r w:rsidRPr="000C75C2">
        <w:rPr>
          <w:rStyle w:val="normaltextrun"/>
          <w:rFonts w:ascii="Arial" w:hAnsi="Arial" w:cs="Arial"/>
        </w:rPr>
        <w:t>behaviour</w:t>
      </w:r>
      <w:proofErr w:type="gramEnd"/>
      <w:r w:rsidRPr="000C75C2">
        <w:rPr>
          <w:rStyle w:val="normaltextrun"/>
          <w:rFonts w:ascii="Arial" w:hAnsi="Arial" w:cs="Arial"/>
        </w:rPr>
        <w:t xml:space="preserve"> and response of the employees to other employees depends on their relationship among each other. The collaboration is influenced with their relationship for which the company implies formal behaviour with each other for maintaining their official relationship. </w:t>
      </w:r>
      <w:r w:rsidRPr="000C75C2">
        <w:rPr>
          <w:rStyle w:val="eop"/>
          <w:rFonts w:ascii="Arial" w:hAnsi="Arial" w:cs="Arial"/>
        </w:rPr>
        <w:t> </w:t>
      </w:r>
    </w:p>
    <w:p w14:paraId="4E4B9B97" w14:textId="77777777" w:rsidR="00D80A7A" w:rsidRPr="000C75C2" w:rsidRDefault="00D80A7A" w:rsidP="000C75C2">
      <w:pPr>
        <w:rPr>
          <w:rFonts w:ascii="Arial" w:hAnsi="Arial" w:cs="Arial"/>
          <w:sz w:val="18"/>
          <w:szCs w:val="18"/>
        </w:rPr>
      </w:pPr>
      <w:r w:rsidRPr="000C75C2">
        <w:rPr>
          <w:rStyle w:val="normaltextrun"/>
          <w:rFonts w:ascii="Arial" w:hAnsi="Arial" w:cs="Arial"/>
          <w:color w:val="2F5496"/>
          <w:sz w:val="32"/>
          <w:szCs w:val="32"/>
        </w:rPr>
        <w:t>Conclusion</w:t>
      </w:r>
      <w:r w:rsidRPr="000C75C2">
        <w:rPr>
          <w:rStyle w:val="eop"/>
          <w:rFonts w:ascii="Arial" w:hAnsi="Arial" w:cs="Arial"/>
          <w:color w:val="2F5496"/>
          <w:sz w:val="32"/>
          <w:szCs w:val="32"/>
        </w:rPr>
        <w:t> </w:t>
      </w:r>
    </w:p>
    <w:p w14:paraId="459CD861" w14:textId="23881A3D" w:rsidR="00D80A7A" w:rsidRDefault="00D80A7A" w:rsidP="000C75C2">
      <w:pPr>
        <w:rPr>
          <w:rStyle w:val="eop"/>
          <w:rFonts w:ascii="Arial" w:hAnsi="Arial" w:cs="Arial"/>
        </w:rPr>
      </w:pPr>
      <w:r w:rsidRPr="000C75C2">
        <w:rPr>
          <w:rStyle w:val="normaltextrun"/>
          <w:rFonts w:ascii="Arial" w:hAnsi="Arial" w:cs="Arial"/>
        </w:rPr>
        <w:t xml:space="preserve">Modern business organization works with application of different theories and models. The use of organizational management to collaborate each of the organizational team, their effectiveness helps in the demonstration of the organizational structure, </w:t>
      </w:r>
      <w:proofErr w:type="gramStart"/>
      <w:r w:rsidRPr="000C75C2">
        <w:rPr>
          <w:rStyle w:val="normaltextrun"/>
          <w:rFonts w:ascii="Arial" w:hAnsi="Arial" w:cs="Arial"/>
        </w:rPr>
        <w:t>culture</w:t>
      </w:r>
      <w:proofErr w:type="gramEnd"/>
      <w:r w:rsidRPr="000C75C2">
        <w:rPr>
          <w:rStyle w:val="normaltextrun"/>
          <w:rFonts w:ascii="Arial" w:hAnsi="Arial" w:cs="Arial"/>
        </w:rPr>
        <w:t xml:space="preserve"> and its management. The focus of this report is on the explanation of organizational structure, culture, and management of organizational behaviour. The explanation of these factors in airline industry have taken place in this report. The whole report has been conducted to show how the structure of an organization and its culture influence the individual performance as well as the organizational performance. The explanation of the organizational behaviour and its factors have also taken place in this report. The organizational scenario of the company EasyJet has been used in this report as example.  </w:t>
      </w:r>
      <w:r w:rsidRPr="000C75C2">
        <w:rPr>
          <w:rStyle w:val="eop"/>
          <w:rFonts w:ascii="Arial" w:hAnsi="Arial" w:cs="Arial"/>
        </w:rPr>
        <w:t> </w:t>
      </w:r>
    </w:p>
    <w:p w14:paraId="37636CC7" w14:textId="7C50E73B" w:rsidR="000E093F" w:rsidRDefault="000E093F" w:rsidP="000C75C2">
      <w:pPr>
        <w:rPr>
          <w:rStyle w:val="eop"/>
          <w:rFonts w:ascii="Arial" w:hAnsi="Arial" w:cs="Arial"/>
        </w:rPr>
      </w:pPr>
    </w:p>
    <w:p w14:paraId="46C3B393" w14:textId="5CCCF308" w:rsidR="000E093F" w:rsidRDefault="000E093F" w:rsidP="000C75C2">
      <w:pPr>
        <w:rPr>
          <w:rStyle w:val="eop"/>
          <w:rFonts w:ascii="Arial" w:hAnsi="Arial" w:cs="Arial"/>
        </w:rPr>
      </w:pPr>
    </w:p>
    <w:p w14:paraId="3D945193" w14:textId="7E0A3BCE" w:rsidR="000E093F" w:rsidRDefault="000E093F" w:rsidP="000C75C2">
      <w:pPr>
        <w:rPr>
          <w:rStyle w:val="eop"/>
          <w:rFonts w:ascii="Arial" w:hAnsi="Arial" w:cs="Arial"/>
        </w:rPr>
      </w:pPr>
    </w:p>
    <w:p w14:paraId="69A55202" w14:textId="06480074" w:rsidR="000E093F" w:rsidRDefault="000E093F" w:rsidP="000C75C2">
      <w:pPr>
        <w:rPr>
          <w:rStyle w:val="eop"/>
          <w:rFonts w:ascii="Arial" w:hAnsi="Arial" w:cs="Arial"/>
        </w:rPr>
      </w:pPr>
    </w:p>
    <w:p w14:paraId="134620EF" w14:textId="046A2C8C" w:rsidR="000E093F" w:rsidRDefault="000E093F" w:rsidP="000C75C2">
      <w:pPr>
        <w:rPr>
          <w:rStyle w:val="eop"/>
          <w:rFonts w:ascii="Arial" w:hAnsi="Arial" w:cs="Arial"/>
        </w:rPr>
      </w:pPr>
    </w:p>
    <w:p w14:paraId="783BA16A" w14:textId="22AC664E" w:rsidR="000E093F" w:rsidRDefault="000E093F" w:rsidP="000C75C2">
      <w:pPr>
        <w:rPr>
          <w:rStyle w:val="eop"/>
          <w:rFonts w:ascii="Arial" w:hAnsi="Arial" w:cs="Arial"/>
        </w:rPr>
      </w:pPr>
    </w:p>
    <w:p w14:paraId="4ADD8F7C" w14:textId="30D65706" w:rsidR="000E093F" w:rsidRDefault="000E093F" w:rsidP="000C75C2">
      <w:pPr>
        <w:rPr>
          <w:rStyle w:val="eop"/>
          <w:rFonts w:ascii="Arial" w:hAnsi="Arial" w:cs="Arial"/>
        </w:rPr>
      </w:pPr>
    </w:p>
    <w:p w14:paraId="29D545E4" w14:textId="75E704F5" w:rsidR="000E093F" w:rsidRDefault="000E093F" w:rsidP="000C75C2">
      <w:pPr>
        <w:rPr>
          <w:rStyle w:val="eop"/>
          <w:rFonts w:ascii="Arial" w:hAnsi="Arial" w:cs="Arial"/>
        </w:rPr>
      </w:pPr>
    </w:p>
    <w:p w14:paraId="3AB60FA2" w14:textId="75829197" w:rsidR="000E093F" w:rsidRDefault="000E093F" w:rsidP="000C75C2">
      <w:pPr>
        <w:rPr>
          <w:rStyle w:val="eop"/>
          <w:rFonts w:ascii="Arial" w:hAnsi="Arial" w:cs="Arial"/>
        </w:rPr>
      </w:pPr>
    </w:p>
    <w:p w14:paraId="2D184298" w14:textId="16BF9B10" w:rsidR="000E093F" w:rsidRDefault="000E093F" w:rsidP="000C75C2">
      <w:pPr>
        <w:rPr>
          <w:rStyle w:val="eop"/>
          <w:rFonts w:ascii="Arial" w:hAnsi="Arial" w:cs="Arial"/>
        </w:rPr>
      </w:pPr>
    </w:p>
    <w:p w14:paraId="4FAC601F" w14:textId="22F05EA7" w:rsidR="000E093F" w:rsidRDefault="000E093F" w:rsidP="000C75C2">
      <w:pPr>
        <w:rPr>
          <w:rStyle w:val="eop"/>
          <w:rFonts w:ascii="Arial" w:hAnsi="Arial" w:cs="Arial"/>
        </w:rPr>
      </w:pPr>
    </w:p>
    <w:p w14:paraId="7A6BFAE4" w14:textId="1B84EEF2" w:rsidR="000E093F" w:rsidRDefault="000E093F" w:rsidP="000C75C2">
      <w:pPr>
        <w:rPr>
          <w:rStyle w:val="eop"/>
          <w:rFonts w:ascii="Arial" w:hAnsi="Arial" w:cs="Arial"/>
        </w:rPr>
      </w:pPr>
    </w:p>
    <w:p w14:paraId="55CF85F7" w14:textId="15533C96" w:rsidR="000E093F" w:rsidRDefault="000E093F" w:rsidP="000C75C2">
      <w:pPr>
        <w:rPr>
          <w:rStyle w:val="eop"/>
          <w:rFonts w:ascii="Arial" w:hAnsi="Arial" w:cs="Arial"/>
        </w:rPr>
      </w:pPr>
    </w:p>
    <w:p w14:paraId="3547F087" w14:textId="23E34110" w:rsidR="000E093F" w:rsidRDefault="000E093F" w:rsidP="000C75C2">
      <w:pPr>
        <w:rPr>
          <w:rStyle w:val="eop"/>
          <w:rFonts w:ascii="Arial" w:hAnsi="Arial" w:cs="Arial"/>
        </w:rPr>
      </w:pPr>
    </w:p>
    <w:p w14:paraId="6043CA5E" w14:textId="23B763E6" w:rsidR="000E093F" w:rsidRDefault="000E093F" w:rsidP="000C75C2">
      <w:pPr>
        <w:rPr>
          <w:rStyle w:val="eop"/>
          <w:rFonts w:ascii="Arial" w:hAnsi="Arial" w:cs="Arial"/>
        </w:rPr>
      </w:pPr>
    </w:p>
    <w:p w14:paraId="4D8029AC" w14:textId="48CB9163" w:rsidR="000E093F" w:rsidRDefault="000E093F" w:rsidP="000C75C2">
      <w:pPr>
        <w:rPr>
          <w:rStyle w:val="eop"/>
          <w:rFonts w:ascii="Arial" w:hAnsi="Arial" w:cs="Arial"/>
        </w:rPr>
      </w:pPr>
    </w:p>
    <w:p w14:paraId="44955E01" w14:textId="31441A71" w:rsidR="000E093F" w:rsidRDefault="000E093F" w:rsidP="000C75C2">
      <w:pPr>
        <w:rPr>
          <w:rStyle w:val="eop"/>
          <w:rFonts w:ascii="Arial" w:hAnsi="Arial" w:cs="Arial"/>
        </w:rPr>
      </w:pPr>
    </w:p>
    <w:p w14:paraId="1CB71EDE" w14:textId="3827FEDE" w:rsidR="000E093F" w:rsidRDefault="000E093F" w:rsidP="000C75C2">
      <w:pPr>
        <w:rPr>
          <w:rStyle w:val="eop"/>
          <w:rFonts w:ascii="Arial" w:hAnsi="Arial" w:cs="Arial"/>
        </w:rPr>
      </w:pPr>
    </w:p>
    <w:p w14:paraId="71696AC7" w14:textId="74325637" w:rsidR="000E093F" w:rsidRDefault="000E093F" w:rsidP="000C75C2">
      <w:pPr>
        <w:rPr>
          <w:rStyle w:val="eop"/>
          <w:rFonts w:ascii="Arial" w:hAnsi="Arial" w:cs="Arial"/>
        </w:rPr>
      </w:pPr>
    </w:p>
    <w:p w14:paraId="4A227AFC" w14:textId="27D4EAE4" w:rsidR="000E093F" w:rsidRDefault="000E093F" w:rsidP="000C75C2">
      <w:pPr>
        <w:rPr>
          <w:rStyle w:val="eop"/>
          <w:rFonts w:ascii="Arial" w:hAnsi="Arial" w:cs="Arial"/>
        </w:rPr>
      </w:pPr>
    </w:p>
    <w:p w14:paraId="2E440266" w14:textId="021CC72B" w:rsidR="000E093F" w:rsidRDefault="000E093F" w:rsidP="000C75C2">
      <w:pPr>
        <w:rPr>
          <w:rStyle w:val="eop"/>
          <w:rFonts w:ascii="Arial" w:hAnsi="Arial" w:cs="Arial"/>
        </w:rPr>
      </w:pPr>
    </w:p>
    <w:p w14:paraId="2511745F" w14:textId="29AA1963" w:rsidR="000E093F" w:rsidRDefault="000E093F" w:rsidP="000C75C2">
      <w:pPr>
        <w:rPr>
          <w:rStyle w:val="eop"/>
          <w:rFonts w:ascii="Arial" w:hAnsi="Arial" w:cs="Arial"/>
        </w:rPr>
      </w:pPr>
    </w:p>
    <w:p w14:paraId="7D9CB045" w14:textId="7F2347F1" w:rsidR="000E093F" w:rsidRDefault="000E093F" w:rsidP="000C75C2">
      <w:pPr>
        <w:rPr>
          <w:rStyle w:val="eop"/>
          <w:rFonts w:ascii="Arial" w:hAnsi="Arial" w:cs="Arial"/>
        </w:rPr>
      </w:pPr>
    </w:p>
    <w:p w14:paraId="078BD294" w14:textId="1A1A2C25" w:rsidR="000E093F" w:rsidRDefault="000E093F" w:rsidP="000C75C2">
      <w:pPr>
        <w:rPr>
          <w:rStyle w:val="eop"/>
          <w:rFonts w:ascii="Arial" w:hAnsi="Arial" w:cs="Arial"/>
        </w:rPr>
      </w:pPr>
    </w:p>
    <w:p w14:paraId="791C39A4" w14:textId="4ADC3D3E" w:rsidR="000E093F" w:rsidRDefault="000E093F" w:rsidP="000C75C2">
      <w:pPr>
        <w:rPr>
          <w:rStyle w:val="eop"/>
          <w:rFonts w:ascii="Arial" w:hAnsi="Arial" w:cs="Arial"/>
        </w:rPr>
      </w:pPr>
    </w:p>
    <w:p w14:paraId="7E264651" w14:textId="1D64869E" w:rsidR="000E093F" w:rsidRDefault="000E093F" w:rsidP="000C75C2">
      <w:pPr>
        <w:rPr>
          <w:rStyle w:val="eop"/>
          <w:rFonts w:ascii="Arial" w:hAnsi="Arial" w:cs="Arial"/>
        </w:rPr>
      </w:pPr>
    </w:p>
    <w:p w14:paraId="348D122C" w14:textId="22FEF35C" w:rsidR="000E093F" w:rsidRDefault="000E093F" w:rsidP="000C75C2">
      <w:pPr>
        <w:rPr>
          <w:rStyle w:val="eop"/>
          <w:rFonts w:ascii="Arial" w:hAnsi="Arial" w:cs="Arial"/>
        </w:rPr>
      </w:pPr>
    </w:p>
    <w:p w14:paraId="29CACDF1" w14:textId="77777777" w:rsidR="000E093F" w:rsidRPr="000C75C2" w:rsidRDefault="000E093F" w:rsidP="000C75C2">
      <w:pPr>
        <w:rPr>
          <w:rFonts w:ascii="Arial" w:hAnsi="Arial" w:cs="Arial"/>
          <w:sz w:val="18"/>
          <w:szCs w:val="18"/>
        </w:rPr>
      </w:pPr>
    </w:p>
    <w:p w14:paraId="2D25E9FD" w14:textId="77777777" w:rsidR="00D80A7A" w:rsidRPr="000C75C2" w:rsidRDefault="00D80A7A" w:rsidP="000C75C2">
      <w:pPr>
        <w:rPr>
          <w:rFonts w:ascii="Arial" w:hAnsi="Arial" w:cs="Arial"/>
          <w:sz w:val="18"/>
          <w:szCs w:val="18"/>
        </w:rPr>
      </w:pPr>
      <w:r w:rsidRPr="000C75C2">
        <w:rPr>
          <w:rStyle w:val="pagebreaktextspan"/>
          <w:rFonts w:ascii="Arial" w:hAnsi="Arial" w:cs="Arial"/>
          <w:color w:val="666666"/>
          <w:sz w:val="18"/>
          <w:szCs w:val="18"/>
          <w:shd w:val="clear" w:color="auto" w:fill="FFFFFF"/>
        </w:rPr>
        <w:t> </w:t>
      </w:r>
      <w:r w:rsidRPr="000C75C2">
        <w:rPr>
          <w:rStyle w:val="eop"/>
          <w:rFonts w:ascii="Arial" w:hAnsi="Arial" w:cs="Arial"/>
        </w:rPr>
        <w:t> </w:t>
      </w:r>
    </w:p>
    <w:p w14:paraId="228E6634" w14:textId="77777777" w:rsidR="00D80A7A" w:rsidRPr="000C75C2" w:rsidRDefault="00D80A7A" w:rsidP="000C75C2">
      <w:pPr>
        <w:rPr>
          <w:rFonts w:ascii="Arial" w:hAnsi="Arial" w:cs="Arial"/>
          <w:sz w:val="18"/>
          <w:szCs w:val="18"/>
        </w:rPr>
      </w:pPr>
      <w:r w:rsidRPr="000C75C2">
        <w:rPr>
          <w:rStyle w:val="normaltextrun"/>
          <w:rFonts w:ascii="Arial" w:hAnsi="Arial" w:cs="Arial"/>
          <w:color w:val="2F5496"/>
          <w:sz w:val="32"/>
          <w:szCs w:val="32"/>
        </w:rPr>
        <w:t>References</w:t>
      </w:r>
      <w:r w:rsidRPr="000C75C2">
        <w:rPr>
          <w:rStyle w:val="eop"/>
          <w:rFonts w:ascii="Arial" w:hAnsi="Arial" w:cs="Arial"/>
          <w:color w:val="2F5496"/>
          <w:sz w:val="32"/>
          <w:szCs w:val="32"/>
        </w:rPr>
        <w:t> </w:t>
      </w:r>
    </w:p>
    <w:p w14:paraId="4BF3A3D2" w14:textId="77777777" w:rsidR="00D80A7A" w:rsidRPr="000C75C2" w:rsidRDefault="00D80A7A" w:rsidP="000C75C2">
      <w:pPr>
        <w:rPr>
          <w:rFonts w:ascii="Arial" w:hAnsi="Arial" w:cs="Arial"/>
          <w:sz w:val="18"/>
          <w:szCs w:val="18"/>
        </w:rPr>
      </w:pPr>
      <w:r w:rsidRPr="000C75C2">
        <w:rPr>
          <w:rStyle w:val="normaltextrun"/>
          <w:rFonts w:ascii="Arial" w:hAnsi="Arial" w:cs="Arial"/>
        </w:rPr>
        <w:t>Barbour, H., 2017. Culture and Purpose: Below the Surface of Sears' and Amazon's Culture - Culture University. </w:t>
      </w:r>
      <w:r w:rsidRPr="000C75C2">
        <w:rPr>
          <w:rStyle w:val="eop"/>
          <w:rFonts w:ascii="Arial" w:hAnsi="Arial" w:cs="Arial"/>
        </w:rPr>
        <w:t> </w:t>
      </w:r>
    </w:p>
    <w:p w14:paraId="5CE07B57" w14:textId="77777777" w:rsidR="00D80A7A" w:rsidRPr="000C75C2" w:rsidRDefault="00D80A7A" w:rsidP="000C75C2">
      <w:pPr>
        <w:rPr>
          <w:rFonts w:ascii="Arial" w:hAnsi="Arial" w:cs="Arial"/>
          <w:sz w:val="18"/>
          <w:szCs w:val="18"/>
        </w:rPr>
      </w:pPr>
      <w:proofErr w:type="spellStart"/>
      <w:r w:rsidRPr="000C75C2">
        <w:rPr>
          <w:rStyle w:val="normaltextrun"/>
          <w:rFonts w:ascii="Arial" w:hAnsi="Arial" w:cs="Arial"/>
        </w:rPr>
        <w:t>Boonstra</w:t>
      </w:r>
      <w:proofErr w:type="spellEnd"/>
      <w:r w:rsidRPr="000C75C2">
        <w:rPr>
          <w:rStyle w:val="normaltextrun"/>
          <w:rFonts w:ascii="Arial" w:hAnsi="Arial" w:cs="Arial"/>
        </w:rPr>
        <w:t>, J., 2013. Cultural Change and Leadership in Organizations. Wiley-vch.e-bookshelf.de. </w:t>
      </w:r>
      <w:r w:rsidRPr="000C75C2">
        <w:rPr>
          <w:rStyle w:val="eop"/>
          <w:rFonts w:ascii="Arial" w:hAnsi="Arial" w:cs="Arial"/>
        </w:rPr>
        <w:t> </w:t>
      </w:r>
    </w:p>
    <w:p w14:paraId="2AE8A075" w14:textId="77777777" w:rsidR="00D80A7A" w:rsidRPr="000C75C2" w:rsidRDefault="00D80A7A" w:rsidP="000C75C2">
      <w:pPr>
        <w:rPr>
          <w:rFonts w:ascii="Arial" w:hAnsi="Arial" w:cs="Arial"/>
          <w:sz w:val="18"/>
          <w:szCs w:val="18"/>
        </w:rPr>
      </w:pPr>
      <w:r w:rsidRPr="000C75C2">
        <w:rPr>
          <w:rStyle w:val="normaltextrun"/>
          <w:rFonts w:ascii="Arial" w:hAnsi="Arial" w:cs="Arial"/>
        </w:rPr>
        <w:t>Brooks, I., 2009. Organisational behaviour. Harlow, England: Prentice Hall/Financial Times.</w:t>
      </w:r>
      <w:r w:rsidRPr="000C75C2">
        <w:rPr>
          <w:rStyle w:val="eop"/>
          <w:rFonts w:ascii="Arial" w:hAnsi="Arial" w:cs="Arial"/>
        </w:rPr>
        <w:t> </w:t>
      </w:r>
    </w:p>
    <w:p w14:paraId="396078E7" w14:textId="77777777" w:rsidR="00D80A7A" w:rsidRPr="000C75C2" w:rsidRDefault="00D80A7A" w:rsidP="000C75C2">
      <w:pPr>
        <w:rPr>
          <w:rFonts w:ascii="Arial" w:hAnsi="Arial" w:cs="Arial"/>
          <w:sz w:val="18"/>
          <w:szCs w:val="18"/>
        </w:rPr>
      </w:pPr>
      <w:r w:rsidRPr="000C75C2">
        <w:rPr>
          <w:rStyle w:val="normaltextrun"/>
          <w:rFonts w:ascii="Arial" w:hAnsi="Arial" w:cs="Arial"/>
        </w:rPr>
        <w:t>Cole, G. A. and Kelly, P., 2020. Management theory and practice, 9th Ed, Hampshire: Cengage Learning EMEA.</w:t>
      </w:r>
      <w:r w:rsidRPr="000C75C2">
        <w:rPr>
          <w:rStyle w:val="eop"/>
          <w:rFonts w:ascii="Arial" w:hAnsi="Arial" w:cs="Arial"/>
        </w:rPr>
        <w:t> </w:t>
      </w:r>
    </w:p>
    <w:p w14:paraId="450B0BF0" w14:textId="77777777" w:rsidR="00D80A7A" w:rsidRPr="000C75C2" w:rsidRDefault="00D80A7A" w:rsidP="000C75C2">
      <w:pPr>
        <w:rPr>
          <w:rFonts w:ascii="Arial" w:hAnsi="Arial" w:cs="Arial"/>
          <w:sz w:val="18"/>
          <w:szCs w:val="18"/>
        </w:rPr>
      </w:pPr>
      <w:proofErr w:type="spellStart"/>
      <w:r w:rsidRPr="000C75C2">
        <w:rPr>
          <w:rStyle w:val="normaltextrun"/>
          <w:rFonts w:ascii="Arial" w:hAnsi="Arial" w:cs="Arial"/>
        </w:rPr>
        <w:t>Dekoulou</w:t>
      </w:r>
      <w:proofErr w:type="spellEnd"/>
      <w:r w:rsidRPr="000C75C2">
        <w:rPr>
          <w:rStyle w:val="normaltextrun"/>
          <w:rFonts w:ascii="Arial" w:hAnsi="Arial" w:cs="Arial"/>
        </w:rPr>
        <w:t xml:space="preserve">, P. and </w:t>
      </w:r>
      <w:proofErr w:type="spellStart"/>
      <w:r w:rsidRPr="000C75C2">
        <w:rPr>
          <w:rStyle w:val="normaltextrun"/>
          <w:rFonts w:ascii="Arial" w:hAnsi="Arial" w:cs="Arial"/>
        </w:rPr>
        <w:t>Trivellas</w:t>
      </w:r>
      <w:proofErr w:type="spellEnd"/>
      <w:r w:rsidRPr="000C75C2">
        <w:rPr>
          <w:rStyle w:val="normaltextrun"/>
          <w:rFonts w:ascii="Arial" w:hAnsi="Arial" w:cs="Arial"/>
        </w:rPr>
        <w:t>, P., 2017. Organizational structure, innovation performance and customer relationship value in the Greek advertising and media industry. Journal of Business &amp; Industrial Marketing, 32(3), pp.385-397.</w:t>
      </w:r>
      <w:r w:rsidRPr="000C75C2">
        <w:rPr>
          <w:rStyle w:val="eop"/>
          <w:rFonts w:ascii="Arial" w:hAnsi="Arial" w:cs="Arial"/>
        </w:rPr>
        <w:t> </w:t>
      </w:r>
    </w:p>
    <w:p w14:paraId="53D5BDBE" w14:textId="77777777" w:rsidR="00D80A7A" w:rsidRPr="000C75C2" w:rsidRDefault="00D80A7A" w:rsidP="000C75C2">
      <w:pPr>
        <w:rPr>
          <w:rFonts w:ascii="Arial" w:hAnsi="Arial" w:cs="Arial"/>
          <w:sz w:val="18"/>
          <w:szCs w:val="18"/>
        </w:rPr>
      </w:pPr>
      <w:r w:rsidRPr="000C75C2">
        <w:rPr>
          <w:rStyle w:val="normaltextrun"/>
          <w:rFonts w:ascii="Arial" w:hAnsi="Arial" w:cs="Arial"/>
        </w:rPr>
        <w:t>Huczynski, A. and Buchanan, D.A., 2019. Organizational behaviour. 10th Ed. Harlow: Pearson</w:t>
      </w:r>
      <w:r w:rsidRPr="000C75C2">
        <w:rPr>
          <w:rStyle w:val="eop"/>
          <w:rFonts w:ascii="Arial" w:hAnsi="Arial" w:cs="Arial"/>
        </w:rPr>
        <w:t> </w:t>
      </w:r>
    </w:p>
    <w:p w14:paraId="49DD0DC5" w14:textId="77777777" w:rsidR="00D80A7A" w:rsidRPr="000C75C2" w:rsidRDefault="00D80A7A" w:rsidP="000C75C2">
      <w:pPr>
        <w:rPr>
          <w:rFonts w:ascii="Arial" w:hAnsi="Arial" w:cs="Arial"/>
          <w:sz w:val="18"/>
          <w:szCs w:val="18"/>
        </w:rPr>
      </w:pPr>
      <w:proofErr w:type="spellStart"/>
      <w:r w:rsidRPr="000C75C2">
        <w:rPr>
          <w:rStyle w:val="normaltextrun"/>
          <w:rFonts w:ascii="Arial" w:hAnsi="Arial" w:cs="Arial"/>
        </w:rPr>
        <w:t>Iljins</w:t>
      </w:r>
      <w:proofErr w:type="spellEnd"/>
      <w:r w:rsidRPr="000C75C2">
        <w:rPr>
          <w:rStyle w:val="normaltextrun"/>
          <w:rFonts w:ascii="Arial" w:hAnsi="Arial" w:cs="Arial"/>
        </w:rPr>
        <w:t xml:space="preserve">, J., </w:t>
      </w:r>
      <w:proofErr w:type="spellStart"/>
      <w:r w:rsidRPr="000C75C2">
        <w:rPr>
          <w:rStyle w:val="normaltextrun"/>
          <w:rFonts w:ascii="Arial" w:hAnsi="Arial" w:cs="Arial"/>
        </w:rPr>
        <w:t>Skvarciany</w:t>
      </w:r>
      <w:proofErr w:type="spellEnd"/>
      <w:r w:rsidRPr="000C75C2">
        <w:rPr>
          <w:rStyle w:val="normaltextrun"/>
          <w:rFonts w:ascii="Arial" w:hAnsi="Arial" w:cs="Arial"/>
        </w:rPr>
        <w:t xml:space="preserve">, V. and </w:t>
      </w:r>
      <w:proofErr w:type="spellStart"/>
      <w:r w:rsidRPr="000C75C2">
        <w:rPr>
          <w:rStyle w:val="normaltextrun"/>
          <w:rFonts w:ascii="Arial" w:hAnsi="Arial" w:cs="Arial"/>
        </w:rPr>
        <w:t>Gaile-Sarkane</w:t>
      </w:r>
      <w:proofErr w:type="spellEnd"/>
      <w:r w:rsidRPr="000C75C2">
        <w:rPr>
          <w:rStyle w:val="normaltextrun"/>
          <w:rFonts w:ascii="Arial" w:hAnsi="Arial" w:cs="Arial"/>
        </w:rPr>
        <w:t xml:space="preserve">, E., 2015. Impact of Organizational Culture on Organizational Climate During the Process of Change. Procedia - Social and </w:t>
      </w:r>
      <w:proofErr w:type="spellStart"/>
      <w:r w:rsidRPr="000C75C2">
        <w:rPr>
          <w:rStyle w:val="normaltextrun"/>
          <w:rFonts w:ascii="Arial" w:hAnsi="Arial" w:cs="Arial"/>
        </w:rPr>
        <w:t>Behavioral</w:t>
      </w:r>
      <w:proofErr w:type="spellEnd"/>
      <w:r w:rsidRPr="000C75C2">
        <w:rPr>
          <w:rStyle w:val="normaltextrun"/>
          <w:rFonts w:ascii="Arial" w:hAnsi="Arial" w:cs="Arial"/>
        </w:rPr>
        <w:t xml:space="preserve"> Sciences, 213, pp.944-950.</w:t>
      </w:r>
      <w:r w:rsidRPr="000C75C2">
        <w:rPr>
          <w:rStyle w:val="eop"/>
          <w:rFonts w:ascii="Arial" w:hAnsi="Arial" w:cs="Arial"/>
        </w:rPr>
        <w:t> </w:t>
      </w:r>
    </w:p>
    <w:p w14:paraId="4066200C" w14:textId="77777777" w:rsidR="00D80A7A" w:rsidRPr="000C75C2" w:rsidRDefault="00D80A7A" w:rsidP="000C75C2">
      <w:pPr>
        <w:rPr>
          <w:rFonts w:ascii="Arial" w:hAnsi="Arial" w:cs="Arial"/>
          <w:sz w:val="18"/>
          <w:szCs w:val="18"/>
        </w:rPr>
      </w:pPr>
      <w:proofErr w:type="spellStart"/>
      <w:r w:rsidRPr="000C75C2">
        <w:rPr>
          <w:rStyle w:val="normaltextrun"/>
          <w:rFonts w:ascii="Arial" w:hAnsi="Arial" w:cs="Arial"/>
        </w:rPr>
        <w:t>Kalmuk</w:t>
      </w:r>
      <w:proofErr w:type="spellEnd"/>
      <w:r w:rsidRPr="000C75C2">
        <w:rPr>
          <w:rStyle w:val="normaltextrun"/>
          <w:rFonts w:ascii="Arial" w:hAnsi="Arial" w:cs="Arial"/>
        </w:rPr>
        <w:t xml:space="preserve">, G. and </w:t>
      </w:r>
      <w:proofErr w:type="spellStart"/>
      <w:r w:rsidRPr="000C75C2">
        <w:rPr>
          <w:rStyle w:val="normaltextrun"/>
          <w:rFonts w:ascii="Arial" w:hAnsi="Arial" w:cs="Arial"/>
        </w:rPr>
        <w:t>Acar</w:t>
      </w:r>
      <w:proofErr w:type="spellEnd"/>
      <w:r w:rsidRPr="000C75C2">
        <w:rPr>
          <w:rStyle w:val="normaltextrun"/>
          <w:rFonts w:ascii="Arial" w:hAnsi="Arial" w:cs="Arial"/>
        </w:rPr>
        <w:t xml:space="preserve">, A., 2015. The Mediating Role of Organizational Learning Capability on the Relationship Between Innovation and Firm's Performance: A Conceptual Framework. Procedia - Social and </w:t>
      </w:r>
      <w:proofErr w:type="spellStart"/>
      <w:r w:rsidRPr="000C75C2">
        <w:rPr>
          <w:rStyle w:val="normaltextrun"/>
          <w:rFonts w:ascii="Arial" w:hAnsi="Arial" w:cs="Arial"/>
        </w:rPr>
        <w:t>Behavioral</w:t>
      </w:r>
      <w:proofErr w:type="spellEnd"/>
      <w:r w:rsidRPr="000C75C2">
        <w:rPr>
          <w:rStyle w:val="normaltextrun"/>
          <w:rFonts w:ascii="Arial" w:hAnsi="Arial" w:cs="Arial"/>
        </w:rPr>
        <w:t xml:space="preserve"> Sciences, 210, pp.164-169.</w:t>
      </w:r>
      <w:r w:rsidRPr="000C75C2">
        <w:rPr>
          <w:rStyle w:val="eop"/>
          <w:rFonts w:ascii="Arial" w:hAnsi="Arial" w:cs="Arial"/>
        </w:rPr>
        <w:t> </w:t>
      </w:r>
    </w:p>
    <w:p w14:paraId="28E85243" w14:textId="77777777" w:rsidR="00D80A7A" w:rsidRPr="000C75C2" w:rsidRDefault="00D80A7A" w:rsidP="000C75C2">
      <w:pPr>
        <w:rPr>
          <w:rFonts w:ascii="Arial" w:hAnsi="Arial" w:cs="Arial"/>
          <w:sz w:val="18"/>
          <w:szCs w:val="18"/>
        </w:rPr>
      </w:pPr>
      <w:proofErr w:type="spellStart"/>
      <w:r w:rsidRPr="000C75C2">
        <w:rPr>
          <w:rStyle w:val="normaltextrun"/>
          <w:rFonts w:ascii="Arial" w:hAnsi="Arial" w:cs="Arial"/>
        </w:rPr>
        <w:t>Laforet</w:t>
      </w:r>
      <w:proofErr w:type="spellEnd"/>
      <w:r w:rsidRPr="000C75C2">
        <w:rPr>
          <w:rStyle w:val="normaltextrun"/>
          <w:rFonts w:ascii="Arial" w:hAnsi="Arial" w:cs="Arial"/>
        </w:rPr>
        <w:t>, S., 2014. Effects of organisational culture on brand portfolio performance. Journal of Marketing Communications, 23(1), pp.92-110.</w:t>
      </w:r>
      <w:r w:rsidRPr="000C75C2">
        <w:rPr>
          <w:rStyle w:val="eop"/>
          <w:rFonts w:ascii="Arial" w:hAnsi="Arial" w:cs="Arial"/>
        </w:rPr>
        <w:t> </w:t>
      </w:r>
    </w:p>
    <w:p w14:paraId="73A8AF60" w14:textId="77777777" w:rsidR="00D80A7A" w:rsidRPr="000C75C2" w:rsidRDefault="00D80A7A" w:rsidP="000C75C2">
      <w:pPr>
        <w:rPr>
          <w:rFonts w:ascii="Arial" w:hAnsi="Arial" w:cs="Arial"/>
          <w:sz w:val="18"/>
          <w:szCs w:val="18"/>
        </w:rPr>
      </w:pPr>
      <w:proofErr w:type="spellStart"/>
      <w:r w:rsidRPr="000C75C2">
        <w:rPr>
          <w:rStyle w:val="normaltextrun"/>
          <w:rFonts w:ascii="Arial" w:hAnsi="Arial" w:cs="Arial"/>
        </w:rPr>
        <w:t>Lapiņa</w:t>
      </w:r>
      <w:proofErr w:type="spellEnd"/>
      <w:r w:rsidRPr="000C75C2">
        <w:rPr>
          <w:rStyle w:val="normaltextrun"/>
          <w:rFonts w:ascii="Arial" w:hAnsi="Arial" w:cs="Arial"/>
        </w:rPr>
        <w:t xml:space="preserve">, I., </w:t>
      </w:r>
      <w:proofErr w:type="spellStart"/>
      <w:r w:rsidRPr="000C75C2">
        <w:rPr>
          <w:rStyle w:val="normaltextrun"/>
          <w:rFonts w:ascii="Arial" w:hAnsi="Arial" w:cs="Arial"/>
        </w:rPr>
        <w:t>Kairiša</w:t>
      </w:r>
      <w:proofErr w:type="spellEnd"/>
      <w:r w:rsidRPr="000C75C2">
        <w:rPr>
          <w:rStyle w:val="normaltextrun"/>
          <w:rFonts w:ascii="Arial" w:hAnsi="Arial" w:cs="Arial"/>
        </w:rPr>
        <w:t xml:space="preserve">, I. and </w:t>
      </w:r>
      <w:proofErr w:type="spellStart"/>
      <w:r w:rsidRPr="000C75C2">
        <w:rPr>
          <w:rStyle w:val="normaltextrun"/>
          <w:rFonts w:ascii="Arial" w:hAnsi="Arial" w:cs="Arial"/>
        </w:rPr>
        <w:t>Aramina</w:t>
      </w:r>
      <w:proofErr w:type="spellEnd"/>
      <w:r w:rsidRPr="000C75C2">
        <w:rPr>
          <w:rStyle w:val="normaltextrun"/>
          <w:rFonts w:ascii="Arial" w:hAnsi="Arial" w:cs="Arial"/>
        </w:rPr>
        <w:t xml:space="preserve">, D., 2015. Role of Organizational Culture in the Quality Management of University. Procedia - Social and </w:t>
      </w:r>
      <w:proofErr w:type="spellStart"/>
      <w:r w:rsidRPr="000C75C2">
        <w:rPr>
          <w:rStyle w:val="normaltextrun"/>
          <w:rFonts w:ascii="Arial" w:hAnsi="Arial" w:cs="Arial"/>
        </w:rPr>
        <w:t>Behavioral</w:t>
      </w:r>
      <w:proofErr w:type="spellEnd"/>
      <w:r w:rsidRPr="000C75C2">
        <w:rPr>
          <w:rStyle w:val="normaltextrun"/>
          <w:rFonts w:ascii="Arial" w:hAnsi="Arial" w:cs="Arial"/>
        </w:rPr>
        <w:t xml:space="preserve"> Sciences, 213, pp.770-774.</w:t>
      </w:r>
      <w:r w:rsidRPr="000C75C2">
        <w:rPr>
          <w:rStyle w:val="eop"/>
          <w:rFonts w:ascii="Arial" w:hAnsi="Arial" w:cs="Arial"/>
        </w:rPr>
        <w:t> </w:t>
      </w:r>
    </w:p>
    <w:p w14:paraId="295CEA51" w14:textId="77777777" w:rsidR="00D80A7A" w:rsidRPr="000C75C2" w:rsidRDefault="00D80A7A" w:rsidP="000C75C2">
      <w:pPr>
        <w:rPr>
          <w:rFonts w:ascii="Arial" w:hAnsi="Arial" w:cs="Arial"/>
          <w:sz w:val="18"/>
          <w:szCs w:val="18"/>
        </w:rPr>
      </w:pPr>
      <w:r w:rsidRPr="000C75C2">
        <w:rPr>
          <w:rStyle w:val="normaltextrun"/>
          <w:rFonts w:ascii="Arial" w:hAnsi="Arial" w:cs="Arial"/>
        </w:rPr>
        <w:t>McClelland, D. and Burnham, D., 2008. Power is the great motivator. Boston, Mass.: Harvard Business Press.</w:t>
      </w:r>
      <w:r w:rsidRPr="000C75C2">
        <w:rPr>
          <w:rStyle w:val="eop"/>
          <w:rFonts w:ascii="Arial" w:hAnsi="Arial" w:cs="Arial"/>
        </w:rPr>
        <w:t> </w:t>
      </w:r>
    </w:p>
    <w:p w14:paraId="6C95E364" w14:textId="77777777" w:rsidR="00D80A7A" w:rsidRPr="000C75C2" w:rsidRDefault="00D80A7A" w:rsidP="000C75C2">
      <w:pPr>
        <w:rPr>
          <w:rFonts w:ascii="Arial" w:hAnsi="Arial" w:cs="Arial"/>
          <w:sz w:val="18"/>
          <w:szCs w:val="18"/>
        </w:rPr>
      </w:pPr>
      <w:r w:rsidRPr="000C75C2">
        <w:rPr>
          <w:rStyle w:val="normaltextrun"/>
          <w:rFonts w:ascii="Arial" w:hAnsi="Arial" w:cs="Arial"/>
        </w:rPr>
        <w:t>Mullins, L. J., 2019. Organisational behaviour in the workplace. 12th Ed. Harlow: Pearson Education Limited.</w:t>
      </w:r>
      <w:r w:rsidRPr="000C75C2">
        <w:rPr>
          <w:rStyle w:val="eop"/>
          <w:rFonts w:ascii="Arial" w:hAnsi="Arial" w:cs="Arial"/>
        </w:rPr>
        <w:t> </w:t>
      </w:r>
    </w:p>
    <w:p w14:paraId="4D41557C" w14:textId="77777777" w:rsidR="00D80A7A" w:rsidRPr="000C75C2" w:rsidRDefault="00D80A7A" w:rsidP="000C75C2">
      <w:pPr>
        <w:rPr>
          <w:rFonts w:ascii="Arial" w:hAnsi="Arial" w:cs="Arial"/>
          <w:sz w:val="18"/>
          <w:szCs w:val="18"/>
        </w:rPr>
      </w:pPr>
      <w:r w:rsidRPr="000C75C2">
        <w:rPr>
          <w:rStyle w:val="normaltextrun"/>
          <w:rFonts w:ascii="Arial" w:hAnsi="Arial" w:cs="Arial"/>
        </w:rPr>
        <w:t>Robbins, S., 2001. Organisational behaviour. Frenchs Forest, N.S.W.: Prentice Hall.</w:t>
      </w:r>
      <w:r w:rsidRPr="000C75C2">
        <w:rPr>
          <w:rStyle w:val="eop"/>
          <w:rFonts w:ascii="Arial" w:hAnsi="Arial" w:cs="Arial"/>
        </w:rPr>
        <w:t> </w:t>
      </w:r>
    </w:p>
    <w:p w14:paraId="5E794E16" w14:textId="77777777" w:rsidR="00D80A7A" w:rsidRPr="000C75C2" w:rsidRDefault="00D80A7A" w:rsidP="000C75C2">
      <w:pPr>
        <w:rPr>
          <w:rFonts w:ascii="Arial" w:hAnsi="Arial" w:cs="Arial"/>
          <w:sz w:val="18"/>
          <w:szCs w:val="18"/>
        </w:rPr>
      </w:pPr>
      <w:r w:rsidRPr="000C75C2">
        <w:rPr>
          <w:rStyle w:val="normaltextrun"/>
          <w:rFonts w:ascii="Arial" w:hAnsi="Arial" w:cs="Arial"/>
        </w:rPr>
        <w:t>Robbins, S., and Coulter, M., 2020. Management, Global Edition. 15th Ed. Pearson.</w:t>
      </w:r>
      <w:r w:rsidRPr="000C75C2">
        <w:rPr>
          <w:rStyle w:val="eop"/>
          <w:rFonts w:ascii="Arial" w:hAnsi="Arial" w:cs="Arial"/>
        </w:rPr>
        <w:t> </w:t>
      </w:r>
    </w:p>
    <w:p w14:paraId="10ACD338" w14:textId="77777777" w:rsidR="006607FE" w:rsidRPr="000C75C2" w:rsidRDefault="00000000">
      <w:pPr>
        <w:rPr>
          <w:rFonts w:ascii="Arial" w:hAnsi="Arial" w:cs="Arial"/>
        </w:rPr>
      </w:pPr>
    </w:p>
    <w:sectPr w:rsidR="006607FE" w:rsidRPr="000C75C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90030"/>
    <w:multiLevelType w:val="multilevel"/>
    <w:tmpl w:val="B3A2C0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3B369DF"/>
    <w:multiLevelType w:val="multilevel"/>
    <w:tmpl w:val="D744E0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4FE1428"/>
    <w:multiLevelType w:val="multilevel"/>
    <w:tmpl w:val="E7985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8370C33"/>
    <w:multiLevelType w:val="multilevel"/>
    <w:tmpl w:val="519C3C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857308113">
    <w:abstractNumId w:val="3"/>
  </w:num>
  <w:num w:numId="2" w16cid:durableId="568731473">
    <w:abstractNumId w:val="0"/>
  </w:num>
  <w:num w:numId="3" w16cid:durableId="2119062748">
    <w:abstractNumId w:val="1"/>
  </w:num>
  <w:num w:numId="4" w16cid:durableId="13958160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0A7A"/>
    <w:rsid w:val="000C75C2"/>
    <w:rsid w:val="000E093F"/>
    <w:rsid w:val="0010752A"/>
    <w:rsid w:val="00271817"/>
    <w:rsid w:val="003F561C"/>
    <w:rsid w:val="00417E47"/>
    <w:rsid w:val="00466DEA"/>
    <w:rsid w:val="00D80A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4249C1"/>
  <w15:chartTrackingRefBased/>
  <w15:docId w15:val="{E266EBC8-422C-49CC-9967-4C3907C40D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C75C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D80A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80A7A"/>
  </w:style>
  <w:style w:type="character" w:customStyle="1" w:styleId="tabchar">
    <w:name w:val="tabchar"/>
    <w:basedOn w:val="DefaultParagraphFont"/>
    <w:rsid w:val="00D80A7A"/>
  </w:style>
  <w:style w:type="character" w:customStyle="1" w:styleId="eop">
    <w:name w:val="eop"/>
    <w:basedOn w:val="DefaultParagraphFont"/>
    <w:rsid w:val="00D80A7A"/>
  </w:style>
  <w:style w:type="character" w:customStyle="1" w:styleId="pagebreaktextspan">
    <w:name w:val="pagebreaktextspan"/>
    <w:basedOn w:val="DefaultParagraphFont"/>
    <w:rsid w:val="00D80A7A"/>
  </w:style>
  <w:style w:type="character" w:customStyle="1" w:styleId="Heading1Char">
    <w:name w:val="Heading 1 Char"/>
    <w:basedOn w:val="DefaultParagraphFont"/>
    <w:link w:val="Heading1"/>
    <w:uiPriority w:val="9"/>
    <w:rsid w:val="000C75C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C75C2"/>
    <w:pPr>
      <w:outlineLvl w:val="9"/>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65499778">
      <w:bodyDiv w:val="1"/>
      <w:marLeft w:val="0"/>
      <w:marRight w:val="0"/>
      <w:marTop w:val="0"/>
      <w:marBottom w:val="0"/>
      <w:divBdr>
        <w:top w:val="none" w:sz="0" w:space="0" w:color="auto"/>
        <w:left w:val="none" w:sz="0" w:space="0" w:color="auto"/>
        <w:bottom w:val="none" w:sz="0" w:space="0" w:color="auto"/>
        <w:right w:val="none" w:sz="0" w:space="0" w:color="auto"/>
      </w:divBdr>
      <w:divsChild>
        <w:div w:id="1333603995">
          <w:marLeft w:val="0"/>
          <w:marRight w:val="0"/>
          <w:marTop w:val="0"/>
          <w:marBottom w:val="0"/>
          <w:divBdr>
            <w:top w:val="none" w:sz="0" w:space="0" w:color="auto"/>
            <w:left w:val="none" w:sz="0" w:space="0" w:color="auto"/>
            <w:bottom w:val="none" w:sz="0" w:space="0" w:color="auto"/>
            <w:right w:val="none" w:sz="0" w:space="0" w:color="auto"/>
          </w:divBdr>
        </w:div>
        <w:div w:id="1938246388">
          <w:marLeft w:val="0"/>
          <w:marRight w:val="0"/>
          <w:marTop w:val="0"/>
          <w:marBottom w:val="0"/>
          <w:divBdr>
            <w:top w:val="none" w:sz="0" w:space="0" w:color="auto"/>
            <w:left w:val="none" w:sz="0" w:space="0" w:color="auto"/>
            <w:bottom w:val="none" w:sz="0" w:space="0" w:color="auto"/>
            <w:right w:val="none" w:sz="0" w:space="0" w:color="auto"/>
          </w:divBdr>
        </w:div>
        <w:div w:id="533495323">
          <w:marLeft w:val="0"/>
          <w:marRight w:val="0"/>
          <w:marTop w:val="0"/>
          <w:marBottom w:val="0"/>
          <w:divBdr>
            <w:top w:val="none" w:sz="0" w:space="0" w:color="auto"/>
            <w:left w:val="none" w:sz="0" w:space="0" w:color="auto"/>
            <w:bottom w:val="none" w:sz="0" w:space="0" w:color="auto"/>
            <w:right w:val="none" w:sz="0" w:space="0" w:color="auto"/>
          </w:divBdr>
        </w:div>
        <w:div w:id="1985350799">
          <w:marLeft w:val="0"/>
          <w:marRight w:val="0"/>
          <w:marTop w:val="0"/>
          <w:marBottom w:val="0"/>
          <w:divBdr>
            <w:top w:val="none" w:sz="0" w:space="0" w:color="auto"/>
            <w:left w:val="none" w:sz="0" w:space="0" w:color="auto"/>
            <w:bottom w:val="none" w:sz="0" w:space="0" w:color="auto"/>
            <w:right w:val="none" w:sz="0" w:space="0" w:color="auto"/>
          </w:divBdr>
        </w:div>
        <w:div w:id="1164858256">
          <w:marLeft w:val="0"/>
          <w:marRight w:val="0"/>
          <w:marTop w:val="0"/>
          <w:marBottom w:val="0"/>
          <w:divBdr>
            <w:top w:val="none" w:sz="0" w:space="0" w:color="auto"/>
            <w:left w:val="none" w:sz="0" w:space="0" w:color="auto"/>
            <w:bottom w:val="none" w:sz="0" w:space="0" w:color="auto"/>
            <w:right w:val="none" w:sz="0" w:space="0" w:color="auto"/>
          </w:divBdr>
        </w:div>
        <w:div w:id="1543900742">
          <w:marLeft w:val="0"/>
          <w:marRight w:val="0"/>
          <w:marTop w:val="0"/>
          <w:marBottom w:val="0"/>
          <w:divBdr>
            <w:top w:val="none" w:sz="0" w:space="0" w:color="auto"/>
            <w:left w:val="none" w:sz="0" w:space="0" w:color="auto"/>
            <w:bottom w:val="none" w:sz="0" w:space="0" w:color="auto"/>
            <w:right w:val="none" w:sz="0" w:space="0" w:color="auto"/>
          </w:divBdr>
        </w:div>
        <w:div w:id="721251180">
          <w:marLeft w:val="0"/>
          <w:marRight w:val="0"/>
          <w:marTop w:val="0"/>
          <w:marBottom w:val="0"/>
          <w:divBdr>
            <w:top w:val="none" w:sz="0" w:space="0" w:color="auto"/>
            <w:left w:val="none" w:sz="0" w:space="0" w:color="auto"/>
            <w:bottom w:val="none" w:sz="0" w:space="0" w:color="auto"/>
            <w:right w:val="none" w:sz="0" w:space="0" w:color="auto"/>
          </w:divBdr>
        </w:div>
        <w:div w:id="1022248893">
          <w:marLeft w:val="0"/>
          <w:marRight w:val="0"/>
          <w:marTop w:val="0"/>
          <w:marBottom w:val="0"/>
          <w:divBdr>
            <w:top w:val="none" w:sz="0" w:space="0" w:color="auto"/>
            <w:left w:val="none" w:sz="0" w:space="0" w:color="auto"/>
            <w:bottom w:val="none" w:sz="0" w:space="0" w:color="auto"/>
            <w:right w:val="none" w:sz="0" w:space="0" w:color="auto"/>
          </w:divBdr>
        </w:div>
        <w:div w:id="1204294936">
          <w:marLeft w:val="0"/>
          <w:marRight w:val="0"/>
          <w:marTop w:val="0"/>
          <w:marBottom w:val="0"/>
          <w:divBdr>
            <w:top w:val="none" w:sz="0" w:space="0" w:color="auto"/>
            <w:left w:val="none" w:sz="0" w:space="0" w:color="auto"/>
            <w:bottom w:val="none" w:sz="0" w:space="0" w:color="auto"/>
            <w:right w:val="none" w:sz="0" w:space="0" w:color="auto"/>
          </w:divBdr>
        </w:div>
        <w:div w:id="1197617108">
          <w:marLeft w:val="0"/>
          <w:marRight w:val="0"/>
          <w:marTop w:val="0"/>
          <w:marBottom w:val="0"/>
          <w:divBdr>
            <w:top w:val="none" w:sz="0" w:space="0" w:color="auto"/>
            <w:left w:val="none" w:sz="0" w:space="0" w:color="auto"/>
            <w:bottom w:val="none" w:sz="0" w:space="0" w:color="auto"/>
            <w:right w:val="none" w:sz="0" w:space="0" w:color="auto"/>
          </w:divBdr>
        </w:div>
        <w:div w:id="1638343145">
          <w:marLeft w:val="0"/>
          <w:marRight w:val="0"/>
          <w:marTop w:val="0"/>
          <w:marBottom w:val="0"/>
          <w:divBdr>
            <w:top w:val="none" w:sz="0" w:space="0" w:color="auto"/>
            <w:left w:val="none" w:sz="0" w:space="0" w:color="auto"/>
            <w:bottom w:val="none" w:sz="0" w:space="0" w:color="auto"/>
            <w:right w:val="none" w:sz="0" w:space="0" w:color="auto"/>
          </w:divBdr>
        </w:div>
        <w:div w:id="14313181">
          <w:marLeft w:val="0"/>
          <w:marRight w:val="0"/>
          <w:marTop w:val="0"/>
          <w:marBottom w:val="0"/>
          <w:divBdr>
            <w:top w:val="none" w:sz="0" w:space="0" w:color="auto"/>
            <w:left w:val="none" w:sz="0" w:space="0" w:color="auto"/>
            <w:bottom w:val="none" w:sz="0" w:space="0" w:color="auto"/>
            <w:right w:val="none" w:sz="0" w:space="0" w:color="auto"/>
          </w:divBdr>
        </w:div>
        <w:div w:id="383603508">
          <w:marLeft w:val="0"/>
          <w:marRight w:val="0"/>
          <w:marTop w:val="0"/>
          <w:marBottom w:val="0"/>
          <w:divBdr>
            <w:top w:val="none" w:sz="0" w:space="0" w:color="auto"/>
            <w:left w:val="none" w:sz="0" w:space="0" w:color="auto"/>
            <w:bottom w:val="none" w:sz="0" w:space="0" w:color="auto"/>
            <w:right w:val="none" w:sz="0" w:space="0" w:color="auto"/>
          </w:divBdr>
          <w:divsChild>
            <w:div w:id="757168657">
              <w:marLeft w:val="0"/>
              <w:marRight w:val="0"/>
              <w:marTop w:val="0"/>
              <w:marBottom w:val="0"/>
              <w:divBdr>
                <w:top w:val="none" w:sz="0" w:space="0" w:color="auto"/>
                <w:left w:val="none" w:sz="0" w:space="0" w:color="auto"/>
                <w:bottom w:val="none" w:sz="0" w:space="0" w:color="auto"/>
                <w:right w:val="none" w:sz="0" w:space="0" w:color="auto"/>
              </w:divBdr>
            </w:div>
          </w:divsChild>
        </w:div>
        <w:div w:id="1183281462">
          <w:marLeft w:val="0"/>
          <w:marRight w:val="0"/>
          <w:marTop w:val="0"/>
          <w:marBottom w:val="0"/>
          <w:divBdr>
            <w:top w:val="none" w:sz="0" w:space="0" w:color="auto"/>
            <w:left w:val="none" w:sz="0" w:space="0" w:color="auto"/>
            <w:bottom w:val="none" w:sz="0" w:space="0" w:color="auto"/>
            <w:right w:val="none" w:sz="0" w:space="0" w:color="auto"/>
          </w:divBdr>
          <w:divsChild>
            <w:div w:id="1711418985">
              <w:marLeft w:val="0"/>
              <w:marRight w:val="0"/>
              <w:marTop w:val="0"/>
              <w:marBottom w:val="0"/>
              <w:divBdr>
                <w:top w:val="none" w:sz="0" w:space="0" w:color="auto"/>
                <w:left w:val="none" w:sz="0" w:space="0" w:color="auto"/>
                <w:bottom w:val="none" w:sz="0" w:space="0" w:color="auto"/>
                <w:right w:val="none" w:sz="0" w:space="0" w:color="auto"/>
              </w:divBdr>
            </w:div>
            <w:div w:id="289676590">
              <w:marLeft w:val="0"/>
              <w:marRight w:val="0"/>
              <w:marTop w:val="0"/>
              <w:marBottom w:val="0"/>
              <w:divBdr>
                <w:top w:val="none" w:sz="0" w:space="0" w:color="auto"/>
                <w:left w:val="none" w:sz="0" w:space="0" w:color="auto"/>
                <w:bottom w:val="none" w:sz="0" w:space="0" w:color="auto"/>
                <w:right w:val="none" w:sz="0" w:space="0" w:color="auto"/>
              </w:divBdr>
            </w:div>
            <w:div w:id="219051837">
              <w:marLeft w:val="0"/>
              <w:marRight w:val="0"/>
              <w:marTop w:val="0"/>
              <w:marBottom w:val="0"/>
              <w:divBdr>
                <w:top w:val="none" w:sz="0" w:space="0" w:color="auto"/>
                <w:left w:val="none" w:sz="0" w:space="0" w:color="auto"/>
                <w:bottom w:val="none" w:sz="0" w:space="0" w:color="auto"/>
                <w:right w:val="none" w:sz="0" w:space="0" w:color="auto"/>
              </w:divBdr>
            </w:div>
            <w:div w:id="1454593682">
              <w:marLeft w:val="0"/>
              <w:marRight w:val="0"/>
              <w:marTop w:val="0"/>
              <w:marBottom w:val="0"/>
              <w:divBdr>
                <w:top w:val="none" w:sz="0" w:space="0" w:color="auto"/>
                <w:left w:val="none" w:sz="0" w:space="0" w:color="auto"/>
                <w:bottom w:val="none" w:sz="0" w:space="0" w:color="auto"/>
                <w:right w:val="none" w:sz="0" w:space="0" w:color="auto"/>
              </w:divBdr>
            </w:div>
          </w:divsChild>
        </w:div>
        <w:div w:id="1003314674">
          <w:marLeft w:val="0"/>
          <w:marRight w:val="0"/>
          <w:marTop w:val="0"/>
          <w:marBottom w:val="0"/>
          <w:divBdr>
            <w:top w:val="none" w:sz="0" w:space="0" w:color="auto"/>
            <w:left w:val="none" w:sz="0" w:space="0" w:color="auto"/>
            <w:bottom w:val="none" w:sz="0" w:space="0" w:color="auto"/>
            <w:right w:val="none" w:sz="0" w:space="0" w:color="auto"/>
          </w:divBdr>
          <w:divsChild>
            <w:div w:id="1237129393">
              <w:marLeft w:val="0"/>
              <w:marRight w:val="0"/>
              <w:marTop w:val="0"/>
              <w:marBottom w:val="0"/>
              <w:divBdr>
                <w:top w:val="none" w:sz="0" w:space="0" w:color="auto"/>
                <w:left w:val="none" w:sz="0" w:space="0" w:color="auto"/>
                <w:bottom w:val="none" w:sz="0" w:space="0" w:color="auto"/>
                <w:right w:val="none" w:sz="0" w:space="0" w:color="auto"/>
              </w:divBdr>
            </w:div>
          </w:divsChild>
        </w:div>
        <w:div w:id="853035599">
          <w:marLeft w:val="0"/>
          <w:marRight w:val="0"/>
          <w:marTop w:val="0"/>
          <w:marBottom w:val="0"/>
          <w:divBdr>
            <w:top w:val="none" w:sz="0" w:space="0" w:color="auto"/>
            <w:left w:val="none" w:sz="0" w:space="0" w:color="auto"/>
            <w:bottom w:val="none" w:sz="0" w:space="0" w:color="auto"/>
            <w:right w:val="none" w:sz="0" w:space="0" w:color="auto"/>
          </w:divBdr>
        </w:div>
        <w:div w:id="1707952453">
          <w:marLeft w:val="0"/>
          <w:marRight w:val="0"/>
          <w:marTop w:val="0"/>
          <w:marBottom w:val="0"/>
          <w:divBdr>
            <w:top w:val="none" w:sz="0" w:space="0" w:color="auto"/>
            <w:left w:val="none" w:sz="0" w:space="0" w:color="auto"/>
            <w:bottom w:val="none" w:sz="0" w:space="0" w:color="auto"/>
            <w:right w:val="none" w:sz="0" w:space="0" w:color="auto"/>
          </w:divBdr>
        </w:div>
        <w:div w:id="1963345641">
          <w:marLeft w:val="0"/>
          <w:marRight w:val="0"/>
          <w:marTop w:val="0"/>
          <w:marBottom w:val="0"/>
          <w:divBdr>
            <w:top w:val="none" w:sz="0" w:space="0" w:color="auto"/>
            <w:left w:val="none" w:sz="0" w:space="0" w:color="auto"/>
            <w:bottom w:val="none" w:sz="0" w:space="0" w:color="auto"/>
            <w:right w:val="none" w:sz="0" w:space="0" w:color="auto"/>
          </w:divBdr>
        </w:div>
        <w:div w:id="1719893925">
          <w:marLeft w:val="0"/>
          <w:marRight w:val="0"/>
          <w:marTop w:val="0"/>
          <w:marBottom w:val="0"/>
          <w:divBdr>
            <w:top w:val="none" w:sz="0" w:space="0" w:color="auto"/>
            <w:left w:val="none" w:sz="0" w:space="0" w:color="auto"/>
            <w:bottom w:val="none" w:sz="0" w:space="0" w:color="auto"/>
            <w:right w:val="none" w:sz="0" w:space="0" w:color="auto"/>
          </w:divBdr>
        </w:div>
        <w:div w:id="484904224">
          <w:marLeft w:val="0"/>
          <w:marRight w:val="0"/>
          <w:marTop w:val="0"/>
          <w:marBottom w:val="0"/>
          <w:divBdr>
            <w:top w:val="none" w:sz="0" w:space="0" w:color="auto"/>
            <w:left w:val="none" w:sz="0" w:space="0" w:color="auto"/>
            <w:bottom w:val="none" w:sz="0" w:space="0" w:color="auto"/>
            <w:right w:val="none" w:sz="0" w:space="0" w:color="auto"/>
          </w:divBdr>
        </w:div>
        <w:div w:id="2116902460">
          <w:marLeft w:val="0"/>
          <w:marRight w:val="0"/>
          <w:marTop w:val="0"/>
          <w:marBottom w:val="0"/>
          <w:divBdr>
            <w:top w:val="none" w:sz="0" w:space="0" w:color="auto"/>
            <w:left w:val="none" w:sz="0" w:space="0" w:color="auto"/>
            <w:bottom w:val="none" w:sz="0" w:space="0" w:color="auto"/>
            <w:right w:val="none" w:sz="0" w:space="0" w:color="auto"/>
          </w:divBdr>
        </w:div>
        <w:div w:id="1245263705">
          <w:marLeft w:val="0"/>
          <w:marRight w:val="0"/>
          <w:marTop w:val="0"/>
          <w:marBottom w:val="0"/>
          <w:divBdr>
            <w:top w:val="none" w:sz="0" w:space="0" w:color="auto"/>
            <w:left w:val="none" w:sz="0" w:space="0" w:color="auto"/>
            <w:bottom w:val="none" w:sz="0" w:space="0" w:color="auto"/>
            <w:right w:val="none" w:sz="0" w:space="0" w:color="auto"/>
          </w:divBdr>
        </w:div>
        <w:div w:id="2058552537">
          <w:marLeft w:val="0"/>
          <w:marRight w:val="0"/>
          <w:marTop w:val="0"/>
          <w:marBottom w:val="0"/>
          <w:divBdr>
            <w:top w:val="none" w:sz="0" w:space="0" w:color="auto"/>
            <w:left w:val="none" w:sz="0" w:space="0" w:color="auto"/>
            <w:bottom w:val="none" w:sz="0" w:space="0" w:color="auto"/>
            <w:right w:val="none" w:sz="0" w:space="0" w:color="auto"/>
          </w:divBdr>
        </w:div>
        <w:div w:id="9262979">
          <w:marLeft w:val="0"/>
          <w:marRight w:val="0"/>
          <w:marTop w:val="0"/>
          <w:marBottom w:val="0"/>
          <w:divBdr>
            <w:top w:val="none" w:sz="0" w:space="0" w:color="auto"/>
            <w:left w:val="none" w:sz="0" w:space="0" w:color="auto"/>
            <w:bottom w:val="none" w:sz="0" w:space="0" w:color="auto"/>
            <w:right w:val="none" w:sz="0" w:space="0" w:color="auto"/>
          </w:divBdr>
        </w:div>
        <w:div w:id="1366246240">
          <w:marLeft w:val="0"/>
          <w:marRight w:val="0"/>
          <w:marTop w:val="0"/>
          <w:marBottom w:val="0"/>
          <w:divBdr>
            <w:top w:val="none" w:sz="0" w:space="0" w:color="auto"/>
            <w:left w:val="none" w:sz="0" w:space="0" w:color="auto"/>
            <w:bottom w:val="none" w:sz="0" w:space="0" w:color="auto"/>
            <w:right w:val="none" w:sz="0" w:space="0" w:color="auto"/>
          </w:divBdr>
        </w:div>
        <w:div w:id="1675377828">
          <w:marLeft w:val="0"/>
          <w:marRight w:val="0"/>
          <w:marTop w:val="0"/>
          <w:marBottom w:val="0"/>
          <w:divBdr>
            <w:top w:val="none" w:sz="0" w:space="0" w:color="auto"/>
            <w:left w:val="none" w:sz="0" w:space="0" w:color="auto"/>
            <w:bottom w:val="none" w:sz="0" w:space="0" w:color="auto"/>
            <w:right w:val="none" w:sz="0" w:space="0" w:color="auto"/>
          </w:divBdr>
        </w:div>
        <w:div w:id="56712007">
          <w:marLeft w:val="0"/>
          <w:marRight w:val="0"/>
          <w:marTop w:val="0"/>
          <w:marBottom w:val="0"/>
          <w:divBdr>
            <w:top w:val="none" w:sz="0" w:space="0" w:color="auto"/>
            <w:left w:val="none" w:sz="0" w:space="0" w:color="auto"/>
            <w:bottom w:val="none" w:sz="0" w:space="0" w:color="auto"/>
            <w:right w:val="none" w:sz="0" w:space="0" w:color="auto"/>
          </w:divBdr>
        </w:div>
        <w:div w:id="1350453496">
          <w:marLeft w:val="0"/>
          <w:marRight w:val="0"/>
          <w:marTop w:val="0"/>
          <w:marBottom w:val="0"/>
          <w:divBdr>
            <w:top w:val="none" w:sz="0" w:space="0" w:color="auto"/>
            <w:left w:val="none" w:sz="0" w:space="0" w:color="auto"/>
            <w:bottom w:val="none" w:sz="0" w:space="0" w:color="auto"/>
            <w:right w:val="none" w:sz="0" w:space="0" w:color="auto"/>
          </w:divBdr>
        </w:div>
        <w:div w:id="42142179">
          <w:marLeft w:val="0"/>
          <w:marRight w:val="0"/>
          <w:marTop w:val="0"/>
          <w:marBottom w:val="0"/>
          <w:divBdr>
            <w:top w:val="none" w:sz="0" w:space="0" w:color="auto"/>
            <w:left w:val="none" w:sz="0" w:space="0" w:color="auto"/>
            <w:bottom w:val="none" w:sz="0" w:space="0" w:color="auto"/>
            <w:right w:val="none" w:sz="0" w:space="0" w:color="auto"/>
          </w:divBdr>
        </w:div>
        <w:div w:id="1157109749">
          <w:marLeft w:val="0"/>
          <w:marRight w:val="0"/>
          <w:marTop w:val="0"/>
          <w:marBottom w:val="0"/>
          <w:divBdr>
            <w:top w:val="none" w:sz="0" w:space="0" w:color="auto"/>
            <w:left w:val="none" w:sz="0" w:space="0" w:color="auto"/>
            <w:bottom w:val="none" w:sz="0" w:space="0" w:color="auto"/>
            <w:right w:val="none" w:sz="0" w:space="0" w:color="auto"/>
          </w:divBdr>
        </w:div>
        <w:div w:id="646207536">
          <w:marLeft w:val="0"/>
          <w:marRight w:val="0"/>
          <w:marTop w:val="0"/>
          <w:marBottom w:val="0"/>
          <w:divBdr>
            <w:top w:val="none" w:sz="0" w:space="0" w:color="auto"/>
            <w:left w:val="none" w:sz="0" w:space="0" w:color="auto"/>
            <w:bottom w:val="none" w:sz="0" w:space="0" w:color="auto"/>
            <w:right w:val="none" w:sz="0" w:space="0" w:color="auto"/>
          </w:divBdr>
        </w:div>
        <w:div w:id="1095051509">
          <w:marLeft w:val="0"/>
          <w:marRight w:val="0"/>
          <w:marTop w:val="0"/>
          <w:marBottom w:val="0"/>
          <w:divBdr>
            <w:top w:val="none" w:sz="0" w:space="0" w:color="auto"/>
            <w:left w:val="none" w:sz="0" w:space="0" w:color="auto"/>
            <w:bottom w:val="none" w:sz="0" w:space="0" w:color="auto"/>
            <w:right w:val="none" w:sz="0" w:space="0" w:color="auto"/>
          </w:divBdr>
        </w:div>
        <w:div w:id="1620525487">
          <w:marLeft w:val="0"/>
          <w:marRight w:val="0"/>
          <w:marTop w:val="0"/>
          <w:marBottom w:val="0"/>
          <w:divBdr>
            <w:top w:val="none" w:sz="0" w:space="0" w:color="auto"/>
            <w:left w:val="none" w:sz="0" w:space="0" w:color="auto"/>
            <w:bottom w:val="none" w:sz="0" w:space="0" w:color="auto"/>
            <w:right w:val="none" w:sz="0" w:space="0" w:color="auto"/>
          </w:divBdr>
        </w:div>
        <w:div w:id="1631548429">
          <w:marLeft w:val="0"/>
          <w:marRight w:val="0"/>
          <w:marTop w:val="0"/>
          <w:marBottom w:val="0"/>
          <w:divBdr>
            <w:top w:val="none" w:sz="0" w:space="0" w:color="auto"/>
            <w:left w:val="none" w:sz="0" w:space="0" w:color="auto"/>
            <w:bottom w:val="none" w:sz="0" w:space="0" w:color="auto"/>
            <w:right w:val="none" w:sz="0" w:space="0" w:color="auto"/>
          </w:divBdr>
        </w:div>
        <w:div w:id="1331521507">
          <w:marLeft w:val="0"/>
          <w:marRight w:val="0"/>
          <w:marTop w:val="0"/>
          <w:marBottom w:val="0"/>
          <w:divBdr>
            <w:top w:val="none" w:sz="0" w:space="0" w:color="auto"/>
            <w:left w:val="none" w:sz="0" w:space="0" w:color="auto"/>
            <w:bottom w:val="none" w:sz="0" w:space="0" w:color="auto"/>
            <w:right w:val="none" w:sz="0" w:space="0" w:color="auto"/>
          </w:divBdr>
        </w:div>
        <w:div w:id="212929964">
          <w:marLeft w:val="0"/>
          <w:marRight w:val="0"/>
          <w:marTop w:val="0"/>
          <w:marBottom w:val="0"/>
          <w:divBdr>
            <w:top w:val="none" w:sz="0" w:space="0" w:color="auto"/>
            <w:left w:val="none" w:sz="0" w:space="0" w:color="auto"/>
            <w:bottom w:val="none" w:sz="0" w:space="0" w:color="auto"/>
            <w:right w:val="none" w:sz="0" w:space="0" w:color="auto"/>
          </w:divBdr>
        </w:div>
        <w:div w:id="42486026">
          <w:marLeft w:val="0"/>
          <w:marRight w:val="0"/>
          <w:marTop w:val="0"/>
          <w:marBottom w:val="0"/>
          <w:divBdr>
            <w:top w:val="none" w:sz="0" w:space="0" w:color="auto"/>
            <w:left w:val="none" w:sz="0" w:space="0" w:color="auto"/>
            <w:bottom w:val="none" w:sz="0" w:space="0" w:color="auto"/>
            <w:right w:val="none" w:sz="0" w:space="0" w:color="auto"/>
          </w:divBdr>
        </w:div>
        <w:div w:id="301885543">
          <w:marLeft w:val="0"/>
          <w:marRight w:val="0"/>
          <w:marTop w:val="0"/>
          <w:marBottom w:val="0"/>
          <w:divBdr>
            <w:top w:val="none" w:sz="0" w:space="0" w:color="auto"/>
            <w:left w:val="none" w:sz="0" w:space="0" w:color="auto"/>
            <w:bottom w:val="none" w:sz="0" w:space="0" w:color="auto"/>
            <w:right w:val="none" w:sz="0" w:space="0" w:color="auto"/>
          </w:divBdr>
        </w:div>
        <w:div w:id="1362903831">
          <w:marLeft w:val="0"/>
          <w:marRight w:val="0"/>
          <w:marTop w:val="0"/>
          <w:marBottom w:val="0"/>
          <w:divBdr>
            <w:top w:val="none" w:sz="0" w:space="0" w:color="auto"/>
            <w:left w:val="none" w:sz="0" w:space="0" w:color="auto"/>
            <w:bottom w:val="none" w:sz="0" w:space="0" w:color="auto"/>
            <w:right w:val="none" w:sz="0" w:space="0" w:color="auto"/>
          </w:divBdr>
        </w:div>
        <w:div w:id="2020425625">
          <w:marLeft w:val="0"/>
          <w:marRight w:val="0"/>
          <w:marTop w:val="0"/>
          <w:marBottom w:val="0"/>
          <w:divBdr>
            <w:top w:val="none" w:sz="0" w:space="0" w:color="auto"/>
            <w:left w:val="none" w:sz="0" w:space="0" w:color="auto"/>
            <w:bottom w:val="none" w:sz="0" w:space="0" w:color="auto"/>
            <w:right w:val="none" w:sz="0" w:space="0" w:color="auto"/>
          </w:divBdr>
        </w:div>
        <w:div w:id="2072540708">
          <w:marLeft w:val="0"/>
          <w:marRight w:val="0"/>
          <w:marTop w:val="0"/>
          <w:marBottom w:val="0"/>
          <w:divBdr>
            <w:top w:val="none" w:sz="0" w:space="0" w:color="auto"/>
            <w:left w:val="none" w:sz="0" w:space="0" w:color="auto"/>
            <w:bottom w:val="none" w:sz="0" w:space="0" w:color="auto"/>
            <w:right w:val="none" w:sz="0" w:space="0" w:color="auto"/>
          </w:divBdr>
        </w:div>
        <w:div w:id="1548182795">
          <w:marLeft w:val="0"/>
          <w:marRight w:val="0"/>
          <w:marTop w:val="0"/>
          <w:marBottom w:val="0"/>
          <w:divBdr>
            <w:top w:val="none" w:sz="0" w:space="0" w:color="auto"/>
            <w:left w:val="none" w:sz="0" w:space="0" w:color="auto"/>
            <w:bottom w:val="none" w:sz="0" w:space="0" w:color="auto"/>
            <w:right w:val="none" w:sz="0" w:space="0" w:color="auto"/>
          </w:divBdr>
        </w:div>
        <w:div w:id="1988316366">
          <w:marLeft w:val="0"/>
          <w:marRight w:val="0"/>
          <w:marTop w:val="0"/>
          <w:marBottom w:val="0"/>
          <w:divBdr>
            <w:top w:val="none" w:sz="0" w:space="0" w:color="auto"/>
            <w:left w:val="none" w:sz="0" w:space="0" w:color="auto"/>
            <w:bottom w:val="none" w:sz="0" w:space="0" w:color="auto"/>
            <w:right w:val="none" w:sz="0" w:space="0" w:color="auto"/>
          </w:divBdr>
        </w:div>
        <w:div w:id="153760544">
          <w:marLeft w:val="0"/>
          <w:marRight w:val="0"/>
          <w:marTop w:val="0"/>
          <w:marBottom w:val="0"/>
          <w:divBdr>
            <w:top w:val="none" w:sz="0" w:space="0" w:color="auto"/>
            <w:left w:val="none" w:sz="0" w:space="0" w:color="auto"/>
            <w:bottom w:val="none" w:sz="0" w:space="0" w:color="auto"/>
            <w:right w:val="none" w:sz="0" w:space="0" w:color="auto"/>
          </w:divBdr>
        </w:div>
        <w:div w:id="1568415602">
          <w:marLeft w:val="0"/>
          <w:marRight w:val="0"/>
          <w:marTop w:val="0"/>
          <w:marBottom w:val="0"/>
          <w:divBdr>
            <w:top w:val="none" w:sz="0" w:space="0" w:color="auto"/>
            <w:left w:val="none" w:sz="0" w:space="0" w:color="auto"/>
            <w:bottom w:val="none" w:sz="0" w:space="0" w:color="auto"/>
            <w:right w:val="none" w:sz="0" w:space="0" w:color="auto"/>
          </w:divBdr>
        </w:div>
        <w:div w:id="1704284354">
          <w:marLeft w:val="0"/>
          <w:marRight w:val="0"/>
          <w:marTop w:val="0"/>
          <w:marBottom w:val="0"/>
          <w:divBdr>
            <w:top w:val="none" w:sz="0" w:space="0" w:color="auto"/>
            <w:left w:val="none" w:sz="0" w:space="0" w:color="auto"/>
            <w:bottom w:val="none" w:sz="0" w:space="0" w:color="auto"/>
            <w:right w:val="none" w:sz="0" w:space="0" w:color="auto"/>
          </w:divBdr>
        </w:div>
        <w:div w:id="945119140">
          <w:marLeft w:val="0"/>
          <w:marRight w:val="0"/>
          <w:marTop w:val="0"/>
          <w:marBottom w:val="0"/>
          <w:divBdr>
            <w:top w:val="none" w:sz="0" w:space="0" w:color="auto"/>
            <w:left w:val="none" w:sz="0" w:space="0" w:color="auto"/>
            <w:bottom w:val="none" w:sz="0" w:space="0" w:color="auto"/>
            <w:right w:val="none" w:sz="0" w:space="0" w:color="auto"/>
          </w:divBdr>
        </w:div>
        <w:div w:id="858394208">
          <w:marLeft w:val="0"/>
          <w:marRight w:val="0"/>
          <w:marTop w:val="0"/>
          <w:marBottom w:val="0"/>
          <w:divBdr>
            <w:top w:val="none" w:sz="0" w:space="0" w:color="auto"/>
            <w:left w:val="none" w:sz="0" w:space="0" w:color="auto"/>
            <w:bottom w:val="none" w:sz="0" w:space="0" w:color="auto"/>
            <w:right w:val="none" w:sz="0" w:space="0" w:color="auto"/>
          </w:divBdr>
        </w:div>
        <w:div w:id="5053971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60C3BBB-5EB7-4305-9F19-A4FDBFEB3A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TotalTime>
  <Pages>7</Pages>
  <Words>2378</Words>
  <Characters>13555</Characters>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dcterms:created xsi:type="dcterms:W3CDTF">2023-01-06T14:44:00Z</dcterms:created>
  <dcterms:modified xsi:type="dcterms:W3CDTF">2023-01-06T15:47:00Z</dcterms:modified>
</cp:coreProperties>
</file>