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833F1B" w14:textId="77777777" w:rsidR="008A4CAE" w:rsidRDefault="008A4CAE" w:rsidP="008A4CAE">
      <w:pPr>
        <w:pStyle w:val="Title"/>
        <w:rPr>
          <w:rFonts w:ascii="Arial" w:hAnsi="Arial" w:cs="Arial"/>
          <w:sz w:val="44"/>
          <w:szCs w:val="44"/>
        </w:rPr>
      </w:pPr>
      <w:r>
        <w:rPr>
          <w:rFonts w:ascii="Arial" w:hAnsi="Arial" w:cs="Arial"/>
          <w:sz w:val="44"/>
          <w:szCs w:val="44"/>
        </w:rPr>
        <w:t>Workplace Culture and its Impact on Organizational Efficiency</w:t>
      </w:r>
    </w:p>
    <w:p w14:paraId="5EB1129C" w14:textId="2DA7932C" w:rsidR="008A4CAE" w:rsidRPr="008A4CAE" w:rsidRDefault="008A4CAE" w:rsidP="008A4CAE">
      <w:pPr>
        <w:rPr>
          <w:rFonts w:ascii="Arial" w:hAnsi="Arial" w:cs="Arial"/>
          <w:b/>
          <w:bCs/>
          <w:sz w:val="48"/>
          <w:szCs w:val="48"/>
        </w:rPr>
      </w:pPr>
      <w:r>
        <w:t xml:space="preserve">                                                     </w:t>
      </w:r>
      <w:r>
        <w:rPr>
          <w:rFonts w:ascii="Arial" w:hAnsi="Arial" w:cs="Arial"/>
          <w:b/>
          <w:bCs/>
          <w:sz w:val="48"/>
          <w:szCs w:val="48"/>
        </w:rPr>
        <w:t>S</w:t>
      </w:r>
      <w:r w:rsidRPr="008A4CAE">
        <w:rPr>
          <w:rFonts w:ascii="Arial" w:hAnsi="Arial" w:cs="Arial"/>
          <w:b/>
          <w:bCs/>
          <w:sz w:val="48"/>
          <w:szCs w:val="48"/>
        </w:rPr>
        <w:t>ummary</w:t>
      </w:r>
      <w:r w:rsidR="00765112">
        <w:rPr>
          <w:rFonts w:ascii="Arial" w:hAnsi="Arial" w:cs="Arial"/>
          <w:b/>
          <w:bCs/>
          <w:sz w:val="48"/>
          <w:szCs w:val="48"/>
        </w:rPr>
        <w:t xml:space="preserve"> (task 2)</w:t>
      </w:r>
    </w:p>
    <w:p w14:paraId="2218A5E2" w14:textId="77777777" w:rsidR="008A4CAE" w:rsidRDefault="008A4CAE" w:rsidP="008A4CAE">
      <w:pPr>
        <w:rPr>
          <w:rFonts w:ascii="Arial" w:hAnsi="Arial" w:cs="Arial"/>
          <w:sz w:val="44"/>
          <w:szCs w:val="44"/>
        </w:rPr>
      </w:pPr>
    </w:p>
    <w:p w14:paraId="26A095FC" w14:textId="77777777" w:rsidR="008A4CAE" w:rsidRDefault="008A4CAE" w:rsidP="008A4CAE">
      <w:pPr>
        <w:rPr>
          <w:rFonts w:ascii="Arial" w:hAnsi="Arial" w:cs="Arial"/>
          <w:b/>
          <w:bCs/>
          <w:sz w:val="44"/>
          <w:szCs w:val="44"/>
        </w:rPr>
      </w:pPr>
      <w:r>
        <w:rPr>
          <w:rFonts w:ascii="Arial" w:hAnsi="Arial" w:cs="Arial"/>
          <w:sz w:val="44"/>
          <w:szCs w:val="44"/>
        </w:rPr>
        <w:t xml:space="preserve">                                      </w:t>
      </w:r>
    </w:p>
    <w:p w14:paraId="79A6B7F0" w14:textId="77777777" w:rsidR="008A4CAE" w:rsidRDefault="008A4CAE" w:rsidP="008A4CAE">
      <w:pPr>
        <w:rPr>
          <w:rFonts w:ascii="Arial" w:hAnsi="Arial" w:cs="Arial"/>
          <w:b/>
          <w:bCs/>
          <w:sz w:val="28"/>
          <w:szCs w:val="28"/>
        </w:rPr>
      </w:pPr>
      <w:r>
        <w:rPr>
          <w:rFonts w:ascii="Arial" w:hAnsi="Arial" w:cs="Arial"/>
          <w:b/>
          <w:bCs/>
        </w:rPr>
        <w:t xml:space="preserve">                                       </w:t>
      </w:r>
      <w:r>
        <w:rPr>
          <w:rFonts w:ascii="Arial" w:hAnsi="Arial" w:cs="Arial"/>
          <w:b/>
          <w:bCs/>
          <w:sz w:val="28"/>
          <w:szCs w:val="28"/>
        </w:rPr>
        <w:t>STUDENT NAME – SORIN RECE</w:t>
      </w:r>
    </w:p>
    <w:p w14:paraId="0BEB78C3" w14:textId="77777777" w:rsidR="008A4CAE" w:rsidRDefault="008A4CAE" w:rsidP="008A4CAE">
      <w:pPr>
        <w:rPr>
          <w:rFonts w:ascii="Arial" w:hAnsi="Arial" w:cs="Arial"/>
          <w:b/>
          <w:bCs/>
          <w:sz w:val="28"/>
          <w:szCs w:val="28"/>
        </w:rPr>
      </w:pPr>
    </w:p>
    <w:p w14:paraId="63848D01" w14:textId="77777777" w:rsidR="008A4CAE" w:rsidRDefault="008A4CAE" w:rsidP="008A4CAE">
      <w:pPr>
        <w:rPr>
          <w:rFonts w:ascii="Arial" w:hAnsi="Arial" w:cs="Arial"/>
          <w:b/>
          <w:bCs/>
          <w:sz w:val="28"/>
          <w:szCs w:val="28"/>
        </w:rPr>
      </w:pPr>
      <w:r>
        <w:rPr>
          <w:rFonts w:ascii="Arial" w:hAnsi="Arial" w:cs="Arial"/>
          <w:b/>
          <w:bCs/>
          <w:sz w:val="28"/>
          <w:szCs w:val="28"/>
        </w:rPr>
        <w:t xml:space="preserve">                               STUDENT NUMBER: 2113995</w:t>
      </w:r>
    </w:p>
    <w:p w14:paraId="6F225A18" w14:textId="77777777" w:rsidR="008A4CAE" w:rsidRDefault="008A4CAE" w:rsidP="008A4CAE">
      <w:pPr>
        <w:rPr>
          <w:rFonts w:ascii="Arial" w:hAnsi="Arial" w:cs="Arial"/>
          <w:b/>
          <w:bCs/>
          <w:sz w:val="28"/>
          <w:szCs w:val="28"/>
        </w:rPr>
      </w:pPr>
    </w:p>
    <w:p w14:paraId="13E738CB" w14:textId="77777777" w:rsidR="008A4CAE" w:rsidRDefault="008A4CAE" w:rsidP="008A4CAE">
      <w:pPr>
        <w:rPr>
          <w:rFonts w:ascii="Arial" w:hAnsi="Arial" w:cs="Arial"/>
          <w:b/>
          <w:bCs/>
          <w:sz w:val="28"/>
          <w:szCs w:val="28"/>
        </w:rPr>
      </w:pPr>
      <w:r>
        <w:rPr>
          <w:rFonts w:ascii="Arial" w:hAnsi="Arial" w:cs="Arial"/>
          <w:b/>
          <w:bCs/>
          <w:sz w:val="28"/>
          <w:szCs w:val="28"/>
        </w:rPr>
        <w:t xml:space="preserve">                   UNIVERSITY OF WALES TRINITY SAINT DAVID</w:t>
      </w:r>
    </w:p>
    <w:p w14:paraId="287A70C8" w14:textId="77777777" w:rsidR="008A4CAE" w:rsidRDefault="008A4CAE" w:rsidP="008A4CAE">
      <w:pPr>
        <w:rPr>
          <w:rFonts w:ascii="Arial" w:hAnsi="Arial" w:cs="Arial"/>
          <w:b/>
          <w:bCs/>
          <w:sz w:val="28"/>
          <w:szCs w:val="28"/>
        </w:rPr>
      </w:pPr>
    </w:p>
    <w:p w14:paraId="7C45627F" w14:textId="77777777" w:rsidR="008A4CAE" w:rsidRDefault="008A4CAE" w:rsidP="008A4CAE">
      <w:pPr>
        <w:rPr>
          <w:rFonts w:ascii="Arial" w:hAnsi="Arial" w:cs="Arial"/>
          <w:b/>
          <w:bCs/>
          <w:sz w:val="28"/>
          <w:szCs w:val="28"/>
        </w:rPr>
      </w:pPr>
      <w:r>
        <w:rPr>
          <w:rFonts w:ascii="Arial" w:hAnsi="Arial" w:cs="Arial"/>
          <w:b/>
          <w:bCs/>
          <w:sz w:val="28"/>
          <w:szCs w:val="28"/>
        </w:rPr>
        <w:t xml:space="preserve">                               MODULE CODE: BMBW5105</w:t>
      </w:r>
    </w:p>
    <w:p w14:paraId="0CE0AB09" w14:textId="77777777" w:rsidR="008A4CAE" w:rsidRDefault="008A4CAE" w:rsidP="008A4CAE">
      <w:pPr>
        <w:rPr>
          <w:rFonts w:ascii="Arial" w:hAnsi="Arial" w:cs="Arial"/>
          <w:b/>
          <w:bCs/>
          <w:sz w:val="28"/>
          <w:szCs w:val="28"/>
        </w:rPr>
      </w:pPr>
    </w:p>
    <w:p w14:paraId="220E265A" w14:textId="77777777" w:rsidR="008A4CAE" w:rsidRDefault="008A4CAE" w:rsidP="008A4CAE">
      <w:pPr>
        <w:rPr>
          <w:rFonts w:ascii="Arial" w:hAnsi="Arial" w:cs="Arial"/>
          <w:b/>
          <w:bCs/>
          <w:sz w:val="28"/>
          <w:szCs w:val="28"/>
        </w:rPr>
      </w:pPr>
      <w:r>
        <w:rPr>
          <w:rFonts w:ascii="Arial" w:hAnsi="Arial" w:cs="Arial"/>
          <w:b/>
          <w:bCs/>
          <w:sz w:val="28"/>
          <w:szCs w:val="28"/>
        </w:rPr>
        <w:t xml:space="preserve">                               LECTURER: NADEEM MIRZA</w:t>
      </w:r>
    </w:p>
    <w:p w14:paraId="13E2195F" w14:textId="77777777" w:rsidR="008A4CAE" w:rsidRDefault="008A4CAE" w:rsidP="008A4CAE">
      <w:pPr>
        <w:rPr>
          <w:rFonts w:ascii="Arial" w:hAnsi="Arial" w:cs="Arial"/>
          <w:b/>
          <w:bCs/>
          <w:sz w:val="28"/>
          <w:szCs w:val="28"/>
        </w:rPr>
      </w:pPr>
    </w:p>
    <w:p w14:paraId="63F420B6" w14:textId="77777777" w:rsidR="008A4CAE" w:rsidRDefault="008A4CAE" w:rsidP="008A4CAE">
      <w:pPr>
        <w:rPr>
          <w:rFonts w:ascii="Arial" w:hAnsi="Arial" w:cs="Arial"/>
          <w:sz w:val="28"/>
          <w:szCs w:val="28"/>
        </w:rPr>
      </w:pPr>
      <w:r>
        <w:rPr>
          <w:rFonts w:ascii="Arial" w:hAnsi="Arial" w:cs="Arial"/>
          <w:b/>
          <w:bCs/>
          <w:sz w:val="28"/>
          <w:szCs w:val="28"/>
        </w:rPr>
        <w:t xml:space="preserve">                                         DATE 14.04.2023</w:t>
      </w:r>
    </w:p>
    <w:p w14:paraId="2797BFBC" w14:textId="77777777" w:rsidR="008A4CAE" w:rsidRDefault="008A4CAE" w:rsidP="008A4CAE">
      <w:pPr>
        <w:rPr>
          <w:rFonts w:ascii="Arial" w:hAnsi="Arial" w:cs="Arial"/>
          <w:b/>
          <w:bCs/>
        </w:rPr>
      </w:pPr>
      <w:r>
        <w:rPr>
          <w:rFonts w:ascii="Arial" w:hAnsi="Arial" w:cs="Arial"/>
        </w:rPr>
        <w:t xml:space="preserve">                            </w:t>
      </w:r>
    </w:p>
    <w:p w14:paraId="00F48A5A" w14:textId="77777777" w:rsidR="00107D8A" w:rsidRPr="008A4CAE" w:rsidRDefault="00107D8A">
      <w:pPr>
        <w:rPr>
          <w:rFonts w:ascii="Arial" w:hAnsi="Arial" w:cs="Arial"/>
          <w:sz w:val="36"/>
          <w:szCs w:val="36"/>
        </w:rPr>
      </w:pPr>
    </w:p>
    <w:p w14:paraId="0D651E5A" w14:textId="77777777" w:rsidR="008A4CAE" w:rsidRDefault="008A4CAE">
      <w:pPr>
        <w:rPr>
          <w:rFonts w:ascii="Arial" w:hAnsi="Arial" w:cs="Arial"/>
        </w:rPr>
      </w:pPr>
    </w:p>
    <w:p w14:paraId="641369B9" w14:textId="77777777" w:rsidR="008A4CAE" w:rsidRDefault="008A4CAE">
      <w:pPr>
        <w:rPr>
          <w:rFonts w:ascii="Arial" w:hAnsi="Arial" w:cs="Arial"/>
        </w:rPr>
      </w:pPr>
    </w:p>
    <w:p w14:paraId="4176C6F5" w14:textId="77777777" w:rsidR="008A4CAE" w:rsidRDefault="008A4CAE">
      <w:pPr>
        <w:rPr>
          <w:rFonts w:ascii="Arial" w:hAnsi="Arial" w:cs="Arial"/>
        </w:rPr>
      </w:pPr>
    </w:p>
    <w:p w14:paraId="27573DA5" w14:textId="77777777" w:rsidR="008A4CAE" w:rsidRDefault="008A4CAE">
      <w:pPr>
        <w:rPr>
          <w:rFonts w:ascii="Arial" w:hAnsi="Arial" w:cs="Arial"/>
        </w:rPr>
      </w:pPr>
    </w:p>
    <w:p w14:paraId="55AD4A0F" w14:textId="77777777" w:rsidR="008A4CAE" w:rsidRDefault="008A4CAE">
      <w:pPr>
        <w:rPr>
          <w:rFonts w:ascii="Arial" w:hAnsi="Arial" w:cs="Arial"/>
        </w:rPr>
      </w:pPr>
    </w:p>
    <w:p w14:paraId="17BBDA67" w14:textId="77777777" w:rsidR="008A4CAE" w:rsidRDefault="008A4CAE">
      <w:pPr>
        <w:rPr>
          <w:rFonts w:ascii="Arial" w:hAnsi="Arial" w:cs="Arial"/>
        </w:rPr>
      </w:pPr>
    </w:p>
    <w:p w14:paraId="1BE90F96" w14:textId="77777777" w:rsidR="008A4CAE" w:rsidRDefault="008A4CAE">
      <w:pPr>
        <w:rPr>
          <w:rFonts w:ascii="Arial" w:hAnsi="Arial" w:cs="Arial"/>
        </w:rPr>
      </w:pPr>
    </w:p>
    <w:p w14:paraId="5E773092" w14:textId="77777777" w:rsidR="008A4CAE" w:rsidRDefault="008A4CAE">
      <w:pPr>
        <w:rPr>
          <w:rFonts w:ascii="Arial" w:hAnsi="Arial" w:cs="Arial"/>
        </w:rPr>
      </w:pPr>
    </w:p>
    <w:p w14:paraId="190DC42C" w14:textId="77777777" w:rsidR="008A4CAE" w:rsidRDefault="008A4CAE">
      <w:pPr>
        <w:rPr>
          <w:rFonts w:ascii="Arial" w:hAnsi="Arial" w:cs="Arial"/>
        </w:rPr>
      </w:pPr>
    </w:p>
    <w:p w14:paraId="420C4B04" w14:textId="77777777" w:rsidR="008A4CAE" w:rsidRPr="008A4CAE" w:rsidRDefault="008A4CAE">
      <w:pPr>
        <w:rPr>
          <w:rFonts w:ascii="Arial" w:hAnsi="Arial" w:cs="Arial"/>
        </w:rPr>
      </w:pPr>
    </w:p>
    <w:p w14:paraId="18599F7C" w14:textId="77777777" w:rsidR="00107D8A" w:rsidRPr="008A4CAE" w:rsidRDefault="00107D8A">
      <w:pPr>
        <w:rPr>
          <w:rFonts w:ascii="Arial" w:hAnsi="Arial" w:cs="Arial"/>
        </w:rPr>
      </w:pPr>
    </w:p>
    <w:p w14:paraId="06F9E24F" w14:textId="77777777" w:rsidR="00107D8A" w:rsidRPr="008A4CAE" w:rsidRDefault="00107D8A">
      <w:pPr>
        <w:rPr>
          <w:rFonts w:ascii="Arial" w:hAnsi="Arial" w:cs="Arial"/>
        </w:rPr>
      </w:pPr>
    </w:p>
    <w:p w14:paraId="2AD10C2B" w14:textId="47A2813B" w:rsidR="00107D8A" w:rsidRPr="008A4CAE" w:rsidRDefault="008A4CAE" w:rsidP="008A4CAE">
      <w:pPr>
        <w:pStyle w:val="ListParagraph"/>
        <w:numPr>
          <w:ilvl w:val="0"/>
          <w:numId w:val="1"/>
        </w:numPr>
        <w:rPr>
          <w:rFonts w:ascii="Arial" w:hAnsi="Arial" w:cs="Arial"/>
          <w:sz w:val="24"/>
          <w:szCs w:val="24"/>
        </w:rPr>
      </w:pPr>
      <w:r w:rsidRPr="008A4CAE">
        <w:rPr>
          <w:rFonts w:ascii="Arial" w:hAnsi="Arial" w:cs="Arial"/>
          <w:sz w:val="24"/>
          <w:szCs w:val="24"/>
        </w:rPr>
        <w:t>INTRODUCTION</w:t>
      </w:r>
    </w:p>
    <w:p w14:paraId="13B95205" w14:textId="2E3965E9" w:rsidR="00107D8A" w:rsidRPr="008A4CAE" w:rsidRDefault="00107D8A">
      <w:pPr>
        <w:rPr>
          <w:rFonts w:ascii="Arial" w:hAnsi="Arial" w:cs="Arial"/>
          <w:color w:val="252525"/>
          <w:shd w:val="clear" w:color="auto" w:fill="FFFFFF"/>
        </w:rPr>
      </w:pPr>
      <w:r w:rsidRPr="008A4CAE">
        <w:rPr>
          <w:rFonts w:ascii="Arial" w:hAnsi="Arial" w:cs="Arial"/>
          <w:color w:val="252525"/>
          <w:shd w:val="clear" w:color="auto" w:fill="FFFFFF"/>
        </w:rPr>
        <w:t>The EasyJet airline is a UK-based multinational airline company founded in 1995 by Greek Cypriot businessman Stelios Haji-</w:t>
      </w:r>
      <w:proofErr w:type="spellStart"/>
      <w:r w:rsidRPr="008A4CAE">
        <w:rPr>
          <w:rFonts w:ascii="Arial" w:hAnsi="Arial" w:cs="Arial"/>
          <w:color w:val="252525"/>
          <w:shd w:val="clear" w:color="auto" w:fill="FFFFFF"/>
        </w:rPr>
        <w:t>Ioannou</w:t>
      </w:r>
      <w:proofErr w:type="spellEnd"/>
      <w:r w:rsidRPr="008A4CAE">
        <w:rPr>
          <w:rFonts w:ascii="Arial" w:hAnsi="Arial" w:cs="Arial"/>
          <w:color w:val="252525"/>
          <w:shd w:val="clear" w:color="auto" w:fill="FFFFFF"/>
        </w:rPr>
        <w:t>. It has 950 routes in 34 major countries and 14,000 people working in airline companies across the world. It has a fleet of new and advanced flights, including Airbus A320 family aircraft, Airbus A319, Airbus A321, and many more. It also has a significant presence in the hotels and hospitality industry with the name EasyJet Hotels. Due to their services and excellent customer experience, they have a huge customer base around the world.</w:t>
      </w:r>
    </w:p>
    <w:p w14:paraId="18B16208" w14:textId="77777777" w:rsidR="00107D8A" w:rsidRPr="008A4CAE" w:rsidRDefault="00107D8A">
      <w:pPr>
        <w:rPr>
          <w:rFonts w:ascii="Arial" w:hAnsi="Arial" w:cs="Arial"/>
          <w:color w:val="252525"/>
          <w:shd w:val="clear" w:color="auto" w:fill="FFFFFF"/>
        </w:rPr>
      </w:pPr>
    </w:p>
    <w:p w14:paraId="7772EFAF" w14:textId="51A9576C" w:rsidR="00107D8A" w:rsidRPr="008A4CAE" w:rsidRDefault="008A4CAE" w:rsidP="008A4CAE">
      <w:pPr>
        <w:pStyle w:val="ListParagraph"/>
        <w:numPr>
          <w:ilvl w:val="0"/>
          <w:numId w:val="1"/>
        </w:numPr>
        <w:rPr>
          <w:rFonts w:ascii="Arial" w:hAnsi="Arial" w:cs="Arial"/>
          <w:color w:val="252525"/>
          <w:shd w:val="clear" w:color="auto" w:fill="FFFFFF"/>
        </w:rPr>
      </w:pPr>
      <w:r w:rsidRPr="008A4CAE">
        <w:rPr>
          <w:rFonts w:ascii="Arial" w:hAnsi="Arial" w:cs="Arial"/>
          <w:color w:val="252525"/>
          <w:shd w:val="clear" w:color="auto" w:fill="FFFFFF"/>
        </w:rPr>
        <w:t>CRITICAL ASSESMENT</w:t>
      </w:r>
    </w:p>
    <w:p w14:paraId="3D43D6C3" w14:textId="73FB2F11" w:rsidR="00107D8A" w:rsidRPr="008A4CAE" w:rsidRDefault="00107D8A">
      <w:pPr>
        <w:rPr>
          <w:rFonts w:ascii="Arial" w:hAnsi="Arial" w:cs="Arial"/>
        </w:rPr>
      </w:pPr>
      <w:r w:rsidRPr="008A4CAE">
        <w:rPr>
          <w:rFonts w:ascii="Arial" w:hAnsi="Arial" w:cs="Arial"/>
        </w:rPr>
        <w:t>EasyJet Airlines' organisational culture is built around three main principles: affordability, simplicity, and safety. The company's tactics, which strive to provide flights at a reduced cost, emphasise these values. The business also places a strong emphasis on innovation, collaborations, creativity, and efficiency. The organisational structure is effectively and efficiently distributed, with a focus on empowering employees at various levels to make decisions that are advantageous to the business and to its target customers. The flat and simple organisational structure of the airline corporation EasyJet facilitates quick and efficient decision-making.</w:t>
      </w:r>
    </w:p>
    <w:p w14:paraId="5099A7D0" w14:textId="3DC2B849" w:rsidR="00107D8A" w:rsidRPr="008A4CAE" w:rsidRDefault="00107D8A">
      <w:pPr>
        <w:rPr>
          <w:rFonts w:ascii="Arial" w:hAnsi="Arial" w:cs="Arial"/>
        </w:rPr>
      </w:pPr>
      <w:r w:rsidRPr="008A4CAE">
        <w:rPr>
          <w:rFonts w:ascii="Arial" w:hAnsi="Arial" w:cs="Arial"/>
        </w:rPr>
        <w:t>Its structure is more flexible and workable, which promotes consistent advancement and innovation. The business offers services at cheaper rates by adhering to its values of simplicity and accessibility, which reduces additional expenses and boosts net profits. The well-distributed structure also aids in quick response to market and customer demands, and the safety and affordability characteristics encourage customers to forge enduring and reliable bonds with the business.</w:t>
      </w:r>
    </w:p>
    <w:p w14:paraId="0216995E" w14:textId="77777777" w:rsidR="00107D8A" w:rsidRPr="008A4CAE" w:rsidRDefault="00107D8A">
      <w:pPr>
        <w:rPr>
          <w:rFonts w:ascii="Arial" w:hAnsi="Arial" w:cs="Arial"/>
        </w:rPr>
      </w:pPr>
    </w:p>
    <w:p w14:paraId="64BCD094" w14:textId="7C774233" w:rsidR="00107D8A" w:rsidRPr="008A4CAE" w:rsidRDefault="008A4CAE" w:rsidP="008A4CAE">
      <w:pPr>
        <w:pStyle w:val="ListParagraph"/>
        <w:numPr>
          <w:ilvl w:val="0"/>
          <w:numId w:val="1"/>
        </w:numPr>
        <w:rPr>
          <w:rFonts w:ascii="Arial" w:hAnsi="Arial" w:cs="Arial"/>
        </w:rPr>
      </w:pPr>
      <w:r w:rsidRPr="008A4CAE">
        <w:rPr>
          <w:rFonts w:ascii="Arial" w:hAnsi="Arial" w:cs="Arial"/>
        </w:rPr>
        <w:t>EVALUATION</w:t>
      </w:r>
    </w:p>
    <w:p w14:paraId="5BCDFE0E" w14:textId="480A8D35" w:rsidR="008A4CAE" w:rsidRPr="008A4CAE" w:rsidRDefault="008A4CAE">
      <w:pPr>
        <w:rPr>
          <w:rFonts w:ascii="Arial" w:hAnsi="Arial" w:cs="Arial"/>
        </w:rPr>
      </w:pPr>
      <w:r w:rsidRPr="008A4CAE">
        <w:rPr>
          <w:rFonts w:ascii="Arial" w:hAnsi="Arial" w:cs="Arial"/>
        </w:rPr>
        <w:t>The main internal and external aspects in an environmental business are analysed and evaluated using a sort of instrument called an environmental analysis. It aids in the analysis of the variables that might have an impact on the company's business. Tools come in many different forms, including PESTEL analysis and Porter's five force models.</w:t>
      </w:r>
    </w:p>
    <w:p w14:paraId="2682B1F0" w14:textId="48420348" w:rsidR="00107D8A" w:rsidRPr="008A4CAE" w:rsidRDefault="00107D8A">
      <w:pPr>
        <w:rPr>
          <w:rFonts w:ascii="Arial" w:hAnsi="Arial" w:cs="Arial"/>
          <w:color w:val="252525"/>
          <w:shd w:val="clear" w:color="auto" w:fill="FFFFFF"/>
        </w:rPr>
      </w:pPr>
      <w:r w:rsidRPr="008A4CAE">
        <w:rPr>
          <w:rFonts w:ascii="Arial" w:hAnsi="Arial" w:cs="Arial"/>
          <w:color w:val="252525"/>
          <w:shd w:val="clear" w:color="auto" w:fill="FFFFFF"/>
        </w:rPr>
        <w:t>The key drivers of change for the EasyJet airline company are internal or external pressures, such as the advancement of technology and the economic condition of the nation. These pressures affect the airline's operations and business, such as the rise in demand for online ticket booking and mobile apps. The EasyJet airline company must adapt to these changes to remain competitive in the market. The EasyJet airline company needs to meet the demands of customers by offering sustainable services and products, as well as using environment-friendly practices to stand out from the competition. Regular innovation in services is key to standing apart from other companies in the aviation industry, such as low-cost flight services.</w:t>
      </w:r>
    </w:p>
    <w:p w14:paraId="2D1FF69E" w14:textId="77777777" w:rsidR="00107D8A" w:rsidRPr="008A4CAE" w:rsidRDefault="00107D8A">
      <w:pPr>
        <w:rPr>
          <w:rFonts w:ascii="Arial" w:hAnsi="Arial" w:cs="Arial"/>
          <w:color w:val="252525"/>
          <w:shd w:val="clear" w:color="auto" w:fill="FFFFFF"/>
        </w:rPr>
      </w:pPr>
    </w:p>
    <w:p w14:paraId="6C9585A5" w14:textId="2B45973D" w:rsidR="00107D8A" w:rsidRPr="008A4CAE" w:rsidRDefault="00107D8A">
      <w:pPr>
        <w:rPr>
          <w:rFonts w:ascii="Arial" w:hAnsi="Arial" w:cs="Arial"/>
          <w:color w:val="252525"/>
          <w:shd w:val="clear" w:color="auto" w:fill="FFFFFF"/>
        </w:rPr>
      </w:pPr>
    </w:p>
    <w:p w14:paraId="36BA7F3F" w14:textId="5B6B97D9" w:rsidR="00107D8A" w:rsidRPr="008A4CAE" w:rsidRDefault="008A4CAE" w:rsidP="008A4CAE">
      <w:pPr>
        <w:pStyle w:val="ListParagraph"/>
        <w:numPr>
          <w:ilvl w:val="0"/>
          <w:numId w:val="1"/>
        </w:numPr>
        <w:rPr>
          <w:rFonts w:ascii="Arial" w:hAnsi="Arial" w:cs="Arial"/>
          <w:color w:val="252525"/>
          <w:shd w:val="clear" w:color="auto" w:fill="FFFFFF"/>
        </w:rPr>
      </w:pPr>
      <w:r w:rsidRPr="008A4CAE">
        <w:rPr>
          <w:rFonts w:ascii="Arial" w:hAnsi="Arial" w:cs="Arial"/>
          <w:color w:val="252525"/>
          <w:shd w:val="clear" w:color="auto" w:fill="FFFFFF"/>
        </w:rPr>
        <w:lastRenderedPageBreak/>
        <w:t>EXPLANATION</w:t>
      </w:r>
    </w:p>
    <w:p w14:paraId="006A9322" w14:textId="6A2F1500" w:rsidR="00107D8A" w:rsidRPr="008A4CAE" w:rsidRDefault="00107D8A">
      <w:pPr>
        <w:rPr>
          <w:rFonts w:ascii="Arial" w:hAnsi="Arial" w:cs="Arial"/>
          <w:color w:val="252525"/>
          <w:shd w:val="clear" w:color="auto" w:fill="FFFFFF"/>
        </w:rPr>
      </w:pPr>
      <w:r w:rsidRPr="008A4CAE">
        <w:rPr>
          <w:rFonts w:ascii="Arial" w:hAnsi="Arial" w:cs="Arial"/>
          <w:color w:val="252525"/>
          <w:shd w:val="clear" w:color="auto" w:fill="FFFFFF"/>
        </w:rPr>
        <w:t>EasyJet airline is a UK-based aviation company that offers flight services at lower prices and has many ethical approaches. These include environmental sustainability, social responsibility, and the focus on customer experience. The company is committed to reducing emissions of carbon and other greenhouse gases, investing in aircraft that are more fuel-efficient, decreasing the extra weight of the aircraft, and executing approaches of taxing that have one engine. Additionally, the company has operated and donated to many charities for the local needy and helps many communities.</w:t>
      </w:r>
    </w:p>
    <w:p w14:paraId="376B9F97" w14:textId="77777777" w:rsidR="00107D8A" w:rsidRPr="008A4CAE" w:rsidRDefault="00107D8A">
      <w:pPr>
        <w:rPr>
          <w:rFonts w:ascii="Arial" w:hAnsi="Arial" w:cs="Arial"/>
          <w:color w:val="252525"/>
          <w:shd w:val="clear" w:color="auto" w:fill="FFFFFF"/>
        </w:rPr>
      </w:pPr>
    </w:p>
    <w:p w14:paraId="52409BE6" w14:textId="38F0936C" w:rsidR="00107D8A" w:rsidRPr="008A4CAE" w:rsidRDefault="008A4CAE" w:rsidP="008A4CAE">
      <w:pPr>
        <w:pStyle w:val="ListParagraph"/>
        <w:numPr>
          <w:ilvl w:val="0"/>
          <w:numId w:val="1"/>
        </w:numPr>
        <w:rPr>
          <w:rFonts w:ascii="Arial" w:hAnsi="Arial" w:cs="Arial"/>
          <w:color w:val="252525"/>
          <w:shd w:val="clear" w:color="auto" w:fill="FFFFFF"/>
        </w:rPr>
      </w:pPr>
      <w:r>
        <w:rPr>
          <w:rFonts w:ascii="Arial" w:hAnsi="Arial" w:cs="Arial"/>
          <w:color w:val="252525"/>
          <w:shd w:val="clear" w:color="auto" w:fill="FFFFFF"/>
        </w:rPr>
        <w:t>RECOMMENDATIONS</w:t>
      </w:r>
    </w:p>
    <w:p w14:paraId="39698759" w14:textId="26F1E2D6" w:rsidR="00107D8A" w:rsidRDefault="00107D8A">
      <w:pPr>
        <w:rPr>
          <w:rFonts w:ascii="Arial" w:hAnsi="Arial" w:cs="Arial"/>
          <w:color w:val="252525"/>
          <w:shd w:val="clear" w:color="auto" w:fill="FFFFFF"/>
        </w:rPr>
      </w:pPr>
      <w:r w:rsidRPr="008A4CAE">
        <w:rPr>
          <w:rFonts w:ascii="Arial" w:hAnsi="Arial" w:cs="Arial"/>
          <w:color w:val="252525"/>
          <w:shd w:val="clear" w:color="auto" w:fill="FFFFFF"/>
        </w:rPr>
        <w:t xml:space="preserve">The EasyJet airline company has </w:t>
      </w:r>
      <w:proofErr w:type="gramStart"/>
      <w:r w:rsidRPr="008A4CAE">
        <w:rPr>
          <w:rFonts w:ascii="Arial" w:hAnsi="Arial" w:cs="Arial"/>
          <w:color w:val="252525"/>
          <w:shd w:val="clear" w:color="auto" w:fill="FFFFFF"/>
        </w:rPr>
        <w:t>a number of</w:t>
      </w:r>
      <w:proofErr w:type="gramEnd"/>
      <w:r w:rsidRPr="008A4CAE">
        <w:rPr>
          <w:rFonts w:ascii="Arial" w:hAnsi="Arial" w:cs="Arial"/>
          <w:color w:val="252525"/>
          <w:shd w:val="clear" w:color="auto" w:fill="FFFFFF"/>
        </w:rPr>
        <w:t xml:space="preserve"> important and effective recommendations to improve their performance. These include sustainability, increased transparency, social responsibility, and reduction of carbon and greenhouse gases. Sustainability involves reducing and recycling waste materials, avoiding the use of plastics in their operations, increasing travel that is more eco-friendly, and increasing travel that is more eco-friendly. Increase transparency helps in avoiding corruption and enhancing the quality of work. Social responsibility involves supporting and encouraging local societies and communities, promoting the economic condition of the local society, and reducing emissions of carbon and greenhouse gases. Additionally, the company should invest strategically in aircraft that are fuel efficient, use different types of fuels, decrease the extra weight of the aircraft, restructure the routes of the operations, and adopt sustainable practices.</w:t>
      </w:r>
    </w:p>
    <w:p w14:paraId="42C995A9" w14:textId="77777777" w:rsidR="008A4CAE" w:rsidRDefault="008A4CAE">
      <w:pPr>
        <w:rPr>
          <w:rFonts w:ascii="Arial" w:hAnsi="Arial" w:cs="Arial"/>
          <w:color w:val="252525"/>
          <w:shd w:val="clear" w:color="auto" w:fill="FFFFFF"/>
        </w:rPr>
      </w:pPr>
    </w:p>
    <w:p w14:paraId="105F3A11" w14:textId="77777777" w:rsidR="008A4CAE" w:rsidRDefault="008A4CAE">
      <w:pPr>
        <w:rPr>
          <w:rFonts w:ascii="Arial" w:hAnsi="Arial" w:cs="Arial"/>
          <w:color w:val="252525"/>
          <w:shd w:val="clear" w:color="auto" w:fill="FFFFFF"/>
        </w:rPr>
      </w:pPr>
    </w:p>
    <w:p w14:paraId="21BD040C" w14:textId="77777777" w:rsidR="008A4CAE" w:rsidRDefault="008A4CAE">
      <w:pPr>
        <w:rPr>
          <w:rFonts w:ascii="Arial" w:hAnsi="Arial" w:cs="Arial"/>
          <w:color w:val="252525"/>
          <w:shd w:val="clear" w:color="auto" w:fill="FFFFFF"/>
        </w:rPr>
      </w:pPr>
    </w:p>
    <w:p w14:paraId="20E86DE4" w14:textId="41B32874" w:rsidR="008A4CAE" w:rsidRDefault="008A4CAE">
      <w:pPr>
        <w:rPr>
          <w:rFonts w:ascii="Arial" w:hAnsi="Arial" w:cs="Arial"/>
          <w:color w:val="252525"/>
          <w:shd w:val="clear" w:color="auto" w:fill="FFFFFF"/>
        </w:rPr>
      </w:pPr>
      <w:r>
        <w:rPr>
          <w:rFonts w:ascii="Arial" w:hAnsi="Arial" w:cs="Arial"/>
          <w:color w:val="252525"/>
          <w:shd w:val="clear" w:color="auto" w:fill="FFFFFF"/>
        </w:rPr>
        <w:t>REFERENCES</w:t>
      </w:r>
    </w:p>
    <w:p w14:paraId="054092AC" w14:textId="77777777" w:rsidR="00765112" w:rsidRDefault="00765112" w:rsidP="00765112">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Batrancea</w:t>
      </w:r>
      <w:proofErr w:type="spellEnd"/>
      <w:r>
        <w:rPr>
          <w:rFonts w:ascii="Arial" w:hAnsi="Arial" w:cs="Arial"/>
          <w:color w:val="222222"/>
          <w:shd w:val="clear" w:color="auto" w:fill="FFFFFF"/>
        </w:rPr>
        <w:t xml:space="preserve">, L.M., </w:t>
      </w:r>
      <w:proofErr w:type="spellStart"/>
      <w:r>
        <w:rPr>
          <w:rFonts w:ascii="Arial" w:hAnsi="Arial" w:cs="Arial"/>
          <w:color w:val="222222"/>
          <w:shd w:val="clear" w:color="auto" w:fill="FFFFFF"/>
        </w:rPr>
        <w:t>Nichita</w:t>
      </w:r>
      <w:proofErr w:type="spellEnd"/>
      <w:r>
        <w:rPr>
          <w:rFonts w:ascii="Arial" w:hAnsi="Arial" w:cs="Arial"/>
          <w:color w:val="222222"/>
          <w:shd w:val="clear" w:color="auto" w:fill="FFFFFF"/>
        </w:rPr>
        <w:t xml:space="preserve">, A. and </w:t>
      </w:r>
      <w:proofErr w:type="spellStart"/>
      <w:r>
        <w:rPr>
          <w:rFonts w:ascii="Arial" w:hAnsi="Arial" w:cs="Arial"/>
          <w:color w:val="222222"/>
          <w:shd w:val="clear" w:color="auto" w:fill="FFFFFF"/>
        </w:rPr>
        <w:t>Cocis</w:t>
      </w:r>
      <w:proofErr w:type="spellEnd"/>
      <w:r>
        <w:rPr>
          <w:rFonts w:ascii="Arial" w:hAnsi="Arial" w:cs="Arial"/>
          <w:color w:val="222222"/>
          <w:shd w:val="clear" w:color="auto" w:fill="FFFFFF"/>
        </w:rPr>
        <w:t>, A.D. (2022) Financial performance and sustainable corporate reputation: Empirical evidence from the airline business. Sustainability, 14(20), p.13567.</w:t>
      </w:r>
    </w:p>
    <w:p w14:paraId="19477EF1" w14:textId="77777777" w:rsidR="00765112" w:rsidRDefault="00765112" w:rsidP="00765112">
      <w:pPr>
        <w:spacing w:line="360" w:lineRule="auto"/>
        <w:rPr>
          <w:rFonts w:ascii="Arial" w:hAnsi="Arial" w:cs="Arial"/>
          <w:color w:val="222222"/>
          <w:shd w:val="clear" w:color="auto" w:fill="FFFFFF"/>
        </w:rPr>
      </w:pPr>
      <w:r>
        <w:rPr>
          <w:rFonts w:ascii="Arial" w:hAnsi="Arial" w:cs="Arial"/>
          <w:color w:val="222222"/>
          <w:shd w:val="clear" w:color="auto" w:fill="FFFFFF"/>
        </w:rPr>
        <w:t>Crotty, J. and Holt, D. (2021) Towards a typology of strategic corporate social responsibility through camouflage and courtship analogies. Corporate Social Responsibility and Environmental Management, 28(3), pp.980-991.</w:t>
      </w:r>
    </w:p>
    <w:p w14:paraId="66DDAEB4" w14:textId="77777777" w:rsidR="00765112" w:rsidRDefault="00765112" w:rsidP="00765112">
      <w:pPr>
        <w:spacing w:line="360" w:lineRule="auto"/>
        <w:rPr>
          <w:rFonts w:ascii="Arial" w:hAnsi="Arial" w:cs="Arial"/>
          <w:color w:val="222222"/>
          <w:shd w:val="clear" w:color="auto" w:fill="FFFFFF"/>
        </w:rPr>
      </w:pPr>
      <w:r>
        <w:rPr>
          <w:rFonts w:ascii="Arial" w:hAnsi="Arial" w:cs="Arial"/>
          <w:color w:val="222222"/>
          <w:shd w:val="clear" w:color="auto" w:fill="FFFFFF"/>
        </w:rPr>
        <w:t xml:space="preserve">Dayi, F. and </w:t>
      </w:r>
      <w:proofErr w:type="spellStart"/>
      <w:r>
        <w:rPr>
          <w:rFonts w:ascii="Arial" w:hAnsi="Arial" w:cs="Arial"/>
          <w:color w:val="222222"/>
          <w:shd w:val="clear" w:color="auto" w:fill="FFFFFF"/>
        </w:rPr>
        <w:t>Ulusoy</w:t>
      </w:r>
      <w:proofErr w:type="spellEnd"/>
      <w:r>
        <w:rPr>
          <w:rFonts w:ascii="Arial" w:hAnsi="Arial" w:cs="Arial"/>
          <w:color w:val="222222"/>
          <w:shd w:val="clear" w:color="auto" w:fill="FFFFFF"/>
        </w:rPr>
        <w:t xml:space="preserve">, T. (2020) The Effect of Operating Ratios </w:t>
      </w:r>
      <w:proofErr w:type="gramStart"/>
      <w:r>
        <w:rPr>
          <w:rFonts w:ascii="Arial" w:hAnsi="Arial" w:cs="Arial"/>
          <w:color w:val="222222"/>
          <w:shd w:val="clear" w:color="auto" w:fill="FFFFFF"/>
        </w:rPr>
        <w:t>On</w:t>
      </w:r>
      <w:proofErr w:type="gramEnd"/>
      <w:r>
        <w:rPr>
          <w:rFonts w:ascii="Arial" w:hAnsi="Arial" w:cs="Arial"/>
          <w:color w:val="222222"/>
          <w:shd w:val="clear" w:color="auto" w:fill="FFFFFF"/>
        </w:rPr>
        <w:t xml:space="preserve"> Firm Value: An Application In European Airline. Int. J. Eurasia Soc. Sci, 11(40), pp.493-518.</w:t>
      </w:r>
    </w:p>
    <w:p w14:paraId="61841059" w14:textId="77777777" w:rsidR="00765112" w:rsidRDefault="00765112" w:rsidP="00765112">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Huderek-Glapska</w:t>
      </w:r>
      <w:proofErr w:type="spellEnd"/>
      <w:r>
        <w:rPr>
          <w:rFonts w:ascii="Arial" w:hAnsi="Arial" w:cs="Arial"/>
          <w:color w:val="222222"/>
          <w:shd w:val="clear" w:color="auto" w:fill="FFFFFF"/>
        </w:rPr>
        <w:t>, S. (2020) The air transport markets in Central and Eastern Europe. In Air Transport and Regional Development Case Studies (pp. 121-144). Routledge.</w:t>
      </w:r>
    </w:p>
    <w:p w14:paraId="227401D2" w14:textId="77777777" w:rsidR="00765112" w:rsidRDefault="00765112" w:rsidP="00765112">
      <w:pPr>
        <w:spacing w:line="360" w:lineRule="auto"/>
        <w:rPr>
          <w:rFonts w:ascii="Arial" w:hAnsi="Arial" w:cs="Arial"/>
          <w:color w:val="222222"/>
          <w:shd w:val="clear" w:color="auto" w:fill="FFFFFF"/>
        </w:rPr>
      </w:pPr>
      <w:r>
        <w:rPr>
          <w:rFonts w:ascii="Arial" w:hAnsi="Arial" w:cs="Arial"/>
          <w:color w:val="222222"/>
          <w:shd w:val="clear" w:color="auto" w:fill="FFFFFF"/>
        </w:rPr>
        <w:t xml:space="preserve">Kassem, R., Salama, A. and </w:t>
      </w:r>
      <w:proofErr w:type="spellStart"/>
      <w:r>
        <w:rPr>
          <w:rFonts w:ascii="Arial" w:hAnsi="Arial" w:cs="Arial"/>
          <w:color w:val="222222"/>
          <w:shd w:val="clear" w:color="auto" w:fill="FFFFFF"/>
        </w:rPr>
        <w:t>Ganepola</w:t>
      </w:r>
      <w:proofErr w:type="spellEnd"/>
      <w:r>
        <w:rPr>
          <w:rFonts w:ascii="Arial" w:hAnsi="Arial" w:cs="Arial"/>
          <w:color w:val="222222"/>
          <w:shd w:val="clear" w:color="auto" w:fill="FFFFFF"/>
        </w:rPr>
        <w:t xml:space="preserve">, C.N. (2023) CSR, credibility, employees' </w:t>
      </w:r>
      <w:proofErr w:type="gramStart"/>
      <w:r>
        <w:rPr>
          <w:rFonts w:ascii="Arial" w:hAnsi="Arial" w:cs="Arial"/>
          <w:color w:val="222222"/>
          <w:shd w:val="clear" w:color="auto" w:fill="FFFFFF"/>
        </w:rPr>
        <w:t>rights</w:t>
      </w:r>
      <w:proofErr w:type="gramEnd"/>
      <w:r>
        <w:rPr>
          <w:rFonts w:ascii="Arial" w:hAnsi="Arial" w:cs="Arial"/>
          <w:color w:val="222222"/>
          <w:shd w:val="clear" w:color="auto" w:fill="FFFFFF"/>
        </w:rPr>
        <w:t xml:space="preserve"> and legitimacy during a crisis: a critical analysis of British Airways, </w:t>
      </w:r>
      <w:proofErr w:type="spellStart"/>
      <w:r>
        <w:rPr>
          <w:rFonts w:ascii="Arial" w:hAnsi="Arial" w:cs="Arial"/>
          <w:color w:val="222222"/>
          <w:shd w:val="clear" w:color="auto" w:fill="FFFFFF"/>
        </w:rPr>
        <w:t>WizAir</w:t>
      </w:r>
      <w:proofErr w:type="spellEnd"/>
      <w:r>
        <w:rPr>
          <w:rFonts w:ascii="Arial" w:hAnsi="Arial" w:cs="Arial"/>
          <w:color w:val="222222"/>
          <w:shd w:val="clear" w:color="auto" w:fill="FFFFFF"/>
        </w:rPr>
        <w:t xml:space="preserve"> and EasyJet cases. Employee Relations: The International Journal, 45(1), pp.1-20.</w:t>
      </w:r>
    </w:p>
    <w:p w14:paraId="5776A6CF" w14:textId="77777777" w:rsidR="00765112" w:rsidRDefault="00765112" w:rsidP="00765112">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lastRenderedPageBreak/>
        <w:t>Maribe</w:t>
      </w:r>
      <w:proofErr w:type="spellEnd"/>
      <w:r>
        <w:rPr>
          <w:rFonts w:ascii="Arial" w:hAnsi="Arial" w:cs="Arial"/>
          <w:color w:val="222222"/>
          <w:shd w:val="clear" w:color="auto" w:fill="FFFFFF"/>
        </w:rPr>
        <w:t xml:space="preserve">, M. and </w:t>
      </w:r>
      <w:proofErr w:type="spellStart"/>
      <w:r>
        <w:rPr>
          <w:rFonts w:ascii="Arial" w:hAnsi="Arial" w:cs="Arial"/>
          <w:color w:val="222222"/>
          <w:shd w:val="clear" w:color="auto" w:fill="FFFFFF"/>
        </w:rPr>
        <w:t>Sunjka</w:t>
      </w:r>
      <w:proofErr w:type="spellEnd"/>
      <w:r>
        <w:rPr>
          <w:rFonts w:ascii="Arial" w:hAnsi="Arial" w:cs="Arial"/>
          <w:color w:val="222222"/>
          <w:shd w:val="clear" w:color="auto" w:fill="FFFFFF"/>
        </w:rPr>
        <w:t xml:space="preserve">, B. (2022) The Impact of Customer Focused Innovative Technologies on Passenger Growth </w:t>
      </w:r>
      <w:proofErr w:type="gramStart"/>
      <w:r>
        <w:rPr>
          <w:rFonts w:ascii="Arial" w:hAnsi="Arial" w:cs="Arial"/>
          <w:color w:val="222222"/>
          <w:shd w:val="clear" w:color="auto" w:fill="FFFFFF"/>
        </w:rPr>
        <w:t>For</w:t>
      </w:r>
      <w:proofErr w:type="gramEnd"/>
      <w:r>
        <w:rPr>
          <w:rFonts w:ascii="Arial" w:hAnsi="Arial" w:cs="Arial"/>
          <w:color w:val="222222"/>
          <w:shd w:val="clear" w:color="auto" w:fill="FFFFFF"/>
        </w:rPr>
        <w:t xml:space="preserve"> A Domestic Low-cost Carrier Airline.</w:t>
      </w:r>
    </w:p>
    <w:p w14:paraId="7DEA4503" w14:textId="77777777" w:rsidR="00765112" w:rsidRDefault="00765112" w:rsidP="00765112">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Mrňa</w:t>
      </w:r>
      <w:proofErr w:type="spellEnd"/>
      <w:r>
        <w:rPr>
          <w:rFonts w:ascii="Arial" w:hAnsi="Arial" w:cs="Arial"/>
          <w:color w:val="222222"/>
          <w:shd w:val="clear" w:color="auto" w:fill="FFFFFF"/>
        </w:rPr>
        <w:t xml:space="preserve">, D. and </w:t>
      </w:r>
      <w:proofErr w:type="spellStart"/>
      <w:r>
        <w:rPr>
          <w:rFonts w:ascii="Arial" w:hAnsi="Arial" w:cs="Arial"/>
          <w:color w:val="222222"/>
          <w:shd w:val="clear" w:color="auto" w:fill="FFFFFF"/>
        </w:rPr>
        <w:t>Badánik</w:t>
      </w:r>
      <w:proofErr w:type="spellEnd"/>
      <w:r>
        <w:rPr>
          <w:rFonts w:ascii="Arial" w:hAnsi="Arial" w:cs="Arial"/>
          <w:color w:val="222222"/>
          <w:shd w:val="clear" w:color="auto" w:fill="FFFFFF"/>
        </w:rPr>
        <w:t>, B. (2021) November. Differences in low-cost airline operating models in 2018, 2019 and 2020–comparison of easyJet, Ryanair and Wizz Air. In 2021 New Trends in Aviation Development (NTAD) (pp. 128-133). IEEE.</w:t>
      </w:r>
    </w:p>
    <w:p w14:paraId="1F6680EC" w14:textId="77777777" w:rsidR="00765112" w:rsidRDefault="00765112" w:rsidP="00765112">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Nanni</w:t>
      </w:r>
      <w:proofErr w:type="spellEnd"/>
      <w:r>
        <w:rPr>
          <w:rFonts w:ascii="Arial" w:hAnsi="Arial" w:cs="Arial"/>
          <w:color w:val="222222"/>
          <w:shd w:val="clear" w:color="auto" w:fill="FFFFFF"/>
        </w:rPr>
        <w:t>, A. (2022) Sustainability transition challenges for low-cost airline from E-aviation technologies and solutions.</w:t>
      </w:r>
    </w:p>
    <w:p w14:paraId="3A6CA8E3" w14:textId="77777777" w:rsidR="00765112" w:rsidRDefault="00765112" w:rsidP="00765112">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Olaganathan</w:t>
      </w:r>
      <w:proofErr w:type="spellEnd"/>
      <w:r>
        <w:rPr>
          <w:rFonts w:ascii="Arial" w:hAnsi="Arial" w:cs="Arial"/>
          <w:color w:val="222222"/>
          <w:shd w:val="clear" w:color="auto" w:fill="FFFFFF"/>
        </w:rPr>
        <w:t>, R. (2021) Impact of COVID-19 on airline industry and strategic plan for its recovery with special reference to data analytics technology. Global Journal of Engineering and Technology Advances, 7(1), p.33.</w:t>
      </w:r>
    </w:p>
    <w:p w14:paraId="7597ED6B" w14:textId="77777777" w:rsidR="00765112" w:rsidRDefault="00765112" w:rsidP="00765112">
      <w:pPr>
        <w:spacing w:line="360" w:lineRule="auto"/>
        <w:rPr>
          <w:rFonts w:ascii="Arial" w:hAnsi="Arial" w:cs="Arial"/>
          <w:color w:val="222222"/>
          <w:shd w:val="clear" w:color="auto" w:fill="FFFFFF"/>
        </w:rPr>
      </w:pPr>
      <w:r>
        <w:rPr>
          <w:rFonts w:ascii="Arial" w:hAnsi="Arial" w:cs="Arial"/>
          <w:color w:val="222222"/>
          <w:shd w:val="clear" w:color="auto" w:fill="FFFFFF"/>
        </w:rPr>
        <w:t>Rodrigues, M. and Rocha, V. (2019) </w:t>
      </w:r>
      <w:proofErr w:type="spellStart"/>
      <w:r>
        <w:rPr>
          <w:rFonts w:ascii="Arial" w:hAnsi="Arial" w:cs="Arial"/>
          <w:color w:val="222222"/>
          <w:shd w:val="clear" w:color="auto" w:fill="FFFFFF"/>
        </w:rPr>
        <w:t>Easyjet</w:t>
      </w:r>
      <w:proofErr w:type="spellEnd"/>
      <w:r>
        <w:rPr>
          <w:rFonts w:ascii="Arial" w:hAnsi="Arial" w:cs="Arial"/>
          <w:color w:val="222222"/>
          <w:shd w:val="clear" w:color="auto" w:fill="FFFFFF"/>
        </w:rPr>
        <w:t>-airline: low-cost carriers take over Europe (Doctoral dissertation).</w:t>
      </w:r>
    </w:p>
    <w:p w14:paraId="607C23B8" w14:textId="77777777" w:rsidR="00765112" w:rsidRDefault="00765112" w:rsidP="00765112">
      <w:pPr>
        <w:spacing w:line="360" w:lineRule="auto"/>
        <w:rPr>
          <w:rFonts w:ascii="Arial" w:hAnsi="Arial" w:cs="Arial"/>
          <w:color w:val="222222"/>
          <w:shd w:val="clear" w:color="auto" w:fill="FFFFFF"/>
        </w:rPr>
      </w:pPr>
      <w:proofErr w:type="spellStart"/>
      <w:r>
        <w:rPr>
          <w:rFonts w:ascii="Arial" w:hAnsi="Arial" w:cs="Arial"/>
          <w:color w:val="222222"/>
          <w:shd w:val="clear" w:color="auto" w:fill="FFFFFF"/>
        </w:rPr>
        <w:t>Rotondo</w:t>
      </w:r>
      <w:proofErr w:type="spellEnd"/>
      <w:r>
        <w:rPr>
          <w:rFonts w:ascii="Arial" w:hAnsi="Arial" w:cs="Arial"/>
          <w:color w:val="222222"/>
          <w:shd w:val="clear" w:color="auto" w:fill="FFFFFF"/>
        </w:rPr>
        <w:t xml:space="preserve">, F., </w:t>
      </w:r>
      <w:proofErr w:type="spellStart"/>
      <w:r>
        <w:rPr>
          <w:rFonts w:ascii="Arial" w:hAnsi="Arial" w:cs="Arial"/>
          <w:color w:val="222222"/>
          <w:shd w:val="clear" w:color="auto" w:fill="FFFFFF"/>
        </w:rPr>
        <w:t>Corsi</w:t>
      </w:r>
      <w:proofErr w:type="spellEnd"/>
      <w:r>
        <w:rPr>
          <w:rFonts w:ascii="Arial" w:hAnsi="Arial" w:cs="Arial"/>
          <w:color w:val="222222"/>
          <w:shd w:val="clear" w:color="auto" w:fill="FFFFFF"/>
        </w:rPr>
        <w:t>, K. and Giovanelli, L. (2019) The social side of sustainable business models: An explorative analysis of the low-cost airline industry. Journal of Cleaner Production, 225, pp.806-819.</w:t>
      </w:r>
    </w:p>
    <w:p w14:paraId="268F29EC" w14:textId="77777777" w:rsidR="008A4CAE" w:rsidRPr="008A4CAE" w:rsidRDefault="008A4CAE">
      <w:pPr>
        <w:rPr>
          <w:rFonts w:ascii="Arial" w:hAnsi="Arial" w:cs="Arial"/>
          <w:color w:val="252525"/>
          <w:shd w:val="clear" w:color="auto" w:fill="FFFFFF"/>
        </w:rPr>
      </w:pPr>
    </w:p>
    <w:sectPr w:rsidR="008A4CAE" w:rsidRPr="008A4CA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4F576E"/>
    <w:multiLevelType w:val="hybridMultilevel"/>
    <w:tmpl w:val="93AEE99C"/>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833545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7D8A"/>
    <w:rsid w:val="00107D8A"/>
    <w:rsid w:val="002E751F"/>
    <w:rsid w:val="00765112"/>
    <w:rsid w:val="008A4CAE"/>
    <w:rsid w:val="00F47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8E3C7F"/>
  <w15:chartTrackingRefBased/>
  <w15:docId w15:val="{7AFBDAA6-AE45-4CEB-A08A-6E07EB1EE9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8A4CAE"/>
    <w:pPr>
      <w:spacing w:after="0" w:line="240" w:lineRule="auto"/>
      <w:contextualSpacing/>
      <w:jc w:val="center"/>
    </w:pPr>
    <w:rPr>
      <w:rFonts w:asciiTheme="majorHAnsi" w:eastAsiaTheme="majorEastAsia" w:hAnsiTheme="majorHAnsi" w:cstheme="majorBidi"/>
      <w:b/>
      <w:bCs/>
      <w:spacing w:val="-7"/>
      <w:sz w:val="48"/>
      <w:szCs w:val="48"/>
      <w14:ligatures w14:val="none"/>
    </w:rPr>
  </w:style>
  <w:style w:type="character" w:customStyle="1" w:styleId="TitleChar">
    <w:name w:val="Title Char"/>
    <w:basedOn w:val="DefaultParagraphFont"/>
    <w:link w:val="Title"/>
    <w:uiPriority w:val="10"/>
    <w:rsid w:val="008A4CAE"/>
    <w:rPr>
      <w:rFonts w:asciiTheme="majorHAnsi" w:eastAsiaTheme="majorEastAsia" w:hAnsiTheme="majorHAnsi" w:cstheme="majorBidi"/>
      <w:b/>
      <w:bCs/>
      <w:spacing w:val="-7"/>
      <w:sz w:val="48"/>
      <w:szCs w:val="48"/>
      <w14:ligatures w14:val="none"/>
    </w:rPr>
  </w:style>
  <w:style w:type="paragraph" w:styleId="ListParagraph">
    <w:name w:val="List Paragraph"/>
    <w:basedOn w:val="Normal"/>
    <w:uiPriority w:val="34"/>
    <w:qFormat/>
    <w:rsid w:val="008A4CA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3951217">
      <w:bodyDiv w:val="1"/>
      <w:marLeft w:val="0"/>
      <w:marRight w:val="0"/>
      <w:marTop w:val="0"/>
      <w:marBottom w:val="0"/>
      <w:divBdr>
        <w:top w:val="none" w:sz="0" w:space="0" w:color="auto"/>
        <w:left w:val="none" w:sz="0" w:space="0" w:color="auto"/>
        <w:bottom w:val="none" w:sz="0" w:space="0" w:color="auto"/>
        <w:right w:val="none" w:sz="0" w:space="0" w:color="auto"/>
      </w:divBdr>
    </w:div>
    <w:div w:id="16767655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4</Pages>
  <Words>1045</Words>
  <Characters>5962</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Sorin Rece (2113995)</dc:creator>
  <cp:keywords/>
  <dc:description/>
  <cp:lastModifiedBy>Sorin Rece (2113995)</cp:lastModifiedBy>
  <cp:revision>1</cp:revision>
  <dcterms:created xsi:type="dcterms:W3CDTF">2023-04-23T08:49:00Z</dcterms:created>
  <dcterms:modified xsi:type="dcterms:W3CDTF">2023-04-23T09:11:00Z</dcterms:modified>
</cp:coreProperties>
</file>