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0FE29E" w14:textId="77777777" w:rsidR="002A1CB4" w:rsidRPr="002A1CB4" w:rsidRDefault="002A1CB4" w:rsidP="002A1CB4"/>
    <w:p w14:paraId="74A3977E" w14:textId="77777777" w:rsidR="00DF2820" w:rsidRPr="007823B0" w:rsidRDefault="00DF2820" w:rsidP="002A1CB4">
      <w:pPr>
        <w:pStyle w:val="Title"/>
        <w:pBdr>
          <w:bottom w:val="single" w:sz="8" w:space="0" w:color="4F81BD" w:themeColor="accent1"/>
        </w:pBdr>
        <w:rPr>
          <w:color w:val="auto"/>
        </w:rPr>
      </w:pPr>
    </w:p>
    <w:p w14:paraId="42F7A42D" w14:textId="77777777" w:rsidR="00DF2820" w:rsidRPr="007823B0" w:rsidRDefault="00DF2820" w:rsidP="002A1CB4">
      <w:pPr>
        <w:pStyle w:val="Title"/>
        <w:pBdr>
          <w:bottom w:val="single" w:sz="8" w:space="0" w:color="4F81BD" w:themeColor="accent1"/>
        </w:pBdr>
        <w:rPr>
          <w:color w:val="auto"/>
        </w:rPr>
      </w:pPr>
    </w:p>
    <w:p w14:paraId="31621F4D" w14:textId="77777777" w:rsidR="00DF2820" w:rsidRPr="007823B0" w:rsidRDefault="00DF2820" w:rsidP="002A1CB4">
      <w:pPr>
        <w:pStyle w:val="Title"/>
        <w:pBdr>
          <w:bottom w:val="single" w:sz="8" w:space="0" w:color="4F81BD" w:themeColor="accent1"/>
        </w:pBdr>
        <w:rPr>
          <w:color w:val="auto"/>
        </w:rPr>
      </w:pPr>
    </w:p>
    <w:p w14:paraId="1C57955B" w14:textId="77777777" w:rsidR="00DF2820" w:rsidRPr="007823B0" w:rsidRDefault="00A9094E" w:rsidP="002A1CB4">
      <w:pPr>
        <w:pStyle w:val="Title"/>
        <w:pBdr>
          <w:bottom w:val="single" w:sz="8" w:space="0" w:color="4F81BD" w:themeColor="accent1"/>
        </w:pBdr>
        <w:jc w:val="center"/>
        <w:rPr>
          <w:rFonts w:ascii="Times New Roman" w:hAnsi="Times New Roman" w:cs="Times New Roman"/>
          <w:b/>
          <w:color w:val="auto"/>
          <w:sz w:val="32"/>
          <w:szCs w:val="32"/>
        </w:rPr>
      </w:pPr>
      <w:r w:rsidRPr="007823B0">
        <w:rPr>
          <w:rFonts w:ascii="Times New Roman" w:hAnsi="Times New Roman" w:cs="Times New Roman"/>
          <w:b/>
          <w:color w:val="auto"/>
          <w:sz w:val="32"/>
          <w:szCs w:val="32"/>
        </w:rPr>
        <w:t>Assessment 2</w:t>
      </w:r>
    </w:p>
    <w:p w14:paraId="7F1DDA07" w14:textId="77777777" w:rsidR="002A1CB4" w:rsidRDefault="002A1CB4" w:rsidP="002A1CB4">
      <w:pPr>
        <w:jc w:val="center"/>
        <w:rPr>
          <w:b/>
          <w:bCs/>
          <w:sz w:val="28"/>
          <w:szCs w:val="28"/>
        </w:rPr>
      </w:pPr>
    </w:p>
    <w:p w14:paraId="722174F6" w14:textId="528F99EC" w:rsidR="002A1CB4" w:rsidRPr="002A1CB4" w:rsidRDefault="002A1CB4" w:rsidP="002A1CB4">
      <w:pPr>
        <w:jc w:val="center"/>
        <w:rPr>
          <w:sz w:val="28"/>
          <w:szCs w:val="28"/>
        </w:rPr>
      </w:pPr>
      <w:r w:rsidRPr="007823B0">
        <w:rPr>
          <w:sz w:val="28"/>
          <w:szCs w:val="28"/>
        </w:rPr>
        <w:t>Module Title:</w:t>
      </w:r>
      <w:r>
        <w:rPr>
          <w:sz w:val="28"/>
          <w:szCs w:val="28"/>
        </w:rPr>
        <w:t xml:space="preserve"> </w:t>
      </w:r>
      <w:r w:rsidRPr="002A1CB4">
        <w:rPr>
          <w:b/>
          <w:bCs/>
          <w:sz w:val="28"/>
          <w:szCs w:val="28"/>
        </w:rPr>
        <w:t>Introducing the modern workplace</w:t>
      </w:r>
    </w:p>
    <w:p w14:paraId="18807E46" w14:textId="21375891" w:rsidR="002A1CB4" w:rsidRDefault="002A1CB4" w:rsidP="002A1CB4">
      <w:pPr>
        <w:jc w:val="center"/>
        <w:rPr>
          <w:b/>
          <w:bCs/>
          <w:sz w:val="28"/>
          <w:szCs w:val="28"/>
        </w:rPr>
      </w:pPr>
      <w:r w:rsidRPr="002A1CB4">
        <w:rPr>
          <w:b/>
          <w:bCs/>
          <w:sz w:val="28"/>
          <w:szCs w:val="28"/>
        </w:rPr>
        <w:t>Group members</w:t>
      </w:r>
    </w:p>
    <w:p w14:paraId="634D883E" w14:textId="77777777" w:rsidR="002A1CB4" w:rsidRPr="002A1CB4" w:rsidRDefault="002A1CB4" w:rsidP="002A1CB4">
      <w:pPr>
        <w:jc w:val="center"/>
        <w:rPr>
          <w:b/>
          <w:bCs/>
          <w:sz w:val="28"/>
          <w:szCs w:val="28"/>
        </w:rPr>
      </w:pPr>
    </w:p>
    <w:p w14:paraId="1A1BF803" w14:textId="1775AD27" w:rsidR="002A1CB4" w:rsidRPr="002A1CB4" w:rsidRDefault="002A1CB4" w:rsidP="002A1CB4">
      <w:pPr>
        <w:ind w:left="360"/>
        <w:jc w:val="left"/>
      </w:pPr>
      <w:r w:rsidRPr="002A1CB4">
        <w:rPr>
          <w:lang w:val="en-US"/>
        </w:rPr>
        <w:t>ALEXANDRU IONUT STEFAROI-1914985</w:t>
      </w:r>
    </w:p>
    <w:p w14:paraId="3E064E00" w14:textId="77777777" w:rsidR="002A1CB4" w:rsidRPr="002A1CB4" w:rsidRDefault="002A1CB4" w:rsidP="002A1CB4">
      <w:pPr>
        <w:ind w:left="360"/>
        <w:jc w:val="left"/>
      </w:pPr>
      <w:r w:rsidRPr="002A1CB4">
        <w:rPr>
          <w:lang w:val="en-US"/>
        </w:rPr>
        <w:t>MIHAELA MUSAT-1915928</w:t>
      </w:r>
    </w:p>
    <w:p w14:paraId="12EB37B6" w14:textId="77777777" w:rsidR="002A1CB4" w:rsidRPr="002A1CB4" w:rsidRDefault="002A1CB4" w:rsidP="002A1CB4">
      <w:pPr>
        <w:ind w:left="360"/>
        <w:jc w:val="left"/>
      </w:pPr>
      <w:r w:rsidRPr="002A1CB4">
        <w:rPr>
          <w:lang w:val="en-US"/>
        </w:rPr>
        <w:t>ALEXANDRA ANDREEA ANCA-1916189</w:t>
      </w:r>
    </w:p>
    <w:p w14:paraId="64C4EF32" w14:textId="77777777" w:rsidR="002A1CB4" w:rsidRPr="002A1CB4" w:rsidRDefault="002A1CB4" w:rsidP="002A1CB4">
      <w:pPr>
        <w:ind w:left="360"/>
        <w:jc w:val="left"/>
      </w:pPr>
      <w:r w:rsidRPr="002A1CB4">
        <w:rPr>
          <w:lang w:val="en-US"/>
        </w:rPr>
        <w:t>DIANA VERONICA CIOBANU-1913295</w:t>
      </w:r>
    </w:p>
    <w:p w14:paraId="72194633" w14:textId="77777777" w:rsidR="002A1CB4" w:rsidRPr="002A1CB4" w:rsidRDefault="002A1CB4" w:rsidP="002A1CB4">
      <w:pPr>
        <w:ind w:left="360"/>
        <w:jc w:val="left"/>
      </w:pPr>
      <w:r w:rsidRPr="002A1CB4">
        <w:rPr>
          <w:lang w:val="en-US"/>
        </w:rPr>
        <w:t>EUGENIA RACOS-1906576</w:t>
      </w:r>
    </w:p>
    <w:p w14:paraId="089525AE" w14:textId="77777777" w:rsidR="002A1CB4" w:rsidRDefault="002A1CB4" w:rsidP="00362AE7">
      <w:pPr>
        <w:jc w:val="center"/>
        <w:rPr>
          <w:sz w:val="28"/>
          <w:szCs w:val="28"/>
        </w:rPr>
      </w:pPr>
    </w:p>
    <w:p w14:paraId="2E82074F" w14:textId="77777777" w:rsidR="002A1CB4" w:rsidRDefault="002A1CB4" w:rsidP="00362AE7">
      <w:pPr>
        <w:jc w:val="center"/>
        <w:rPr>
          <w:sz w:val="28"/>
          <w:szCs w:val="28"/>
        </w:rPr>
      </w:pPr>
    </w:p>
    <w:p w14:paraId="419D299C" w14:textId="1AB993C9" w:rsidR="00DF2820" w:rsidRPr="007823B0" w:rsidRDefault="00A9094E" w:rsidP="00362AE7">
      <w:pPr>
        <w:jc w:val="center"/>
      </w:pPr>
      <w:r w:rsidRPr="007823B0">
        <w:br w:type="page"/>
      </w:r>
    </w:p>
    <w:sdt>
      <w:sdtPr>
        <w:rPr>
          <w:rFonts w:ascii="Times New Roman" w:eastAsiaTheme="minorHAnsi" w:hAnsi="Times New Roman" w:cs="Times New Roman"/>
          <w:b w:val="0"/>
          <w:bCs w:val="0"/>
          <w:color w:val="auto"/>
          <w:sz w:val="24"/>
          <w:szCs w:val="24"/>
          <w:lang w:val="en-GB"/>
        </w:rPr>
        <w:id w:val="624669722"/>
        <w:docPartObj>
          <w:docPartGallery w:val="Table of Contents"/>
          <w:docPartUnique/>
        </w:docPartObj>
      </w:sdtPr>
      <w:sdtEndPr/>
      <w:sdtContent>
        <w:p w14:paraId="45521E3D" w14:textId="398A0737" w:rsidR="00E72C2B" w:rsidRDefault="00A9094E" w:rsidP="00E72C2B">
          <w:pPr>
            <w:pStyle w:val="TOCHeading"/>
            <w:spacing w:line="360" w:lineRule="auto"/>
            <w:jc w:val="center"/>
            <w:rPr>
              <w:rFonts w:ascii="Times New Roman" w:hAnsi="Times New Roman" w:cs="Times New Roman"/>
              <w:color w:val="auto"/>
              <w:sz w:val="24"/>
              <w:szCs w:val="24"/>
              <w:u w:val="single"/>
            </w:rPr>
          </w:pPr>
          <w:r w:rsidRPr="007823B0">
            <w:rPr>
              <w:rFonts w:ascii="Times New Roman" w:hAnsi="Times New Roman" w:cs="Times New Roman"/>
              <w:color w:val="auto"/>
              <w:sz w:val="24"/>
              <w:szCs w:val="24"/>
              <w:u w:val="single"/>
            </w:rPr>
            <w:t>Table of Contents</w:t>
          </w:r>
        </w:p>
        <w:p w14:paraId="7F43897D" w14:textId="77777777" w:rsidR="002A1CB4" w:rsidRPr="002A1CB4" w:rsidRDefault="002A1CB4" w:rsidP="002A1CB4">
          <w:pPr>
            <w:rPr>
              <w:lang w:val="en-US"/>
            </w:rPr>
          </w:pPr>
        </w:p>
        <w:p w14:paraId="32A7DD49" w14:textId="3B0DA638" w:rsidR="00EC2699" w:rsidRDefault="00A9094E">
          <w:pPr>
            <w:pStyle w:val="TOC1"/>
            <w:tabs>
              <w:tab w:val="right" w:leader="dot" w:pos="9016"/>
            </w:tabs>
            <w:rPr>
              <w:rFonts w:asciiTheme="minorHAnsi" w:eastAsiaTheme="minorEastAsia" w:hAnsiTheme="minorHAnsi" w:cstheme="minorBidi"/>
              <w:noProof/>
              <w:sz w:val="22"/>
              <w:szCs w:val="22"/>
              <w:lang w:val="en-US"/>
            </w:rPr>
          </w:pPr>
          <w:r w:rsidRPr="007823B0">
            <w:fldChar w:fldCharType="begin"/>
          </w:r>
          <w:r w:rsidRPr="007823B0">
            <w:instrText xml:space="preserve"> TOC \o "1-3" \h \z \u </w:instrText>
          </w:r>
          <w:r w:rsidRPr="007823B0">
            <w:fldChar w:fldCharType="separate"/>
          </w:r>
          <w:hyperlink w:anchor="_Toc48907474" w:history="1">
            <w:r w:rsidRPr="001A04A3">
              <w:rPr>
                <w:rStyle w:val="Hyperlink"/>
                <w:noProof/>
              </w:rPr>
              <w:t>Introduction</w:t>
            </w:r>
            <w:r>
              <w:rPr>
                <w:noProof/>
                <w:webHidden/>
              </w:rPr>
              <w:tab/>
            </w:r>
            <w:r>
              <w:rPr>
                <w:noProof/>
                <w:webHidden/>
              </w:rPr>
              <w:fldChar w:fldCharType="begin"/>
            </w:r>
            <w:r>
              <w:rPr>
                <w:noProof/>
                <w:webHidden/>
              </w:rPr>
              <w:instrText xml:space="preserve"> PAGEREF _Toc48907474 \h </w:instrText>
            </w:r>
            <w:r>
              <w:rPr>
                <w:noProof/>
                <w:webHidden/>
              </w:rPr>
            </w:r>
            <w:r>
              <w:rPr>
                <w:noProof/>
                <w:webHidden/>
              </w:rPr>
              <w:fldChar w:fldCharType="separate"/>
            </w:r>
            <w:r>
              <w:rPr>
                <w:noProof/>
                <w:webHidden/>
              </w:rPr>
              <w:t>3</w:t>
            </w:r>
            <w:r>
              <w:rPr>
                <w:noProof/>
                <w:webHidden/>
              </w:rPr>
              <w:fldChar w:fldCharType="end"/>
            </w:r>
          </w:hyperlink>
        </w:p>
        <w:p w14:paraId="6CE0FAEE" w14:textId="674FF2FA" w:rsidR="00EC2699" w:rsidRDefault="0082496A">
          <w:pPr>
            <w:pStyle w:val="TOC1"/>
            <w:tabs>
              <w:tab w:val="right" w:leader="dot" w:pos="9016"/>
            </w:tabs>
            <w:rPr>
              <w:rFonts w:asciiTheme="minorHAnsi" w:eastAsiaTheme="minorEastAsia" w:hAnsiTheme="minorHAnsi" w:cstheme="minorBidi"/>
              <w:noProof/>
              <w:sz w:val="22"/>
              <w:szCs w:val="22"/>
              <w:lang w:val="en-US"/>
            </w:rPr>
          </w:pPr>
          <w:hyperlink w:anchor="_Toc48907475" w:history="1">
            <w:r w:rsidR="00A9094E" w:rsidRPr="001A04A3">
              <w:rPr>
                <w:rStyle w:val="Hyperlink"/>
                <w:noProof/>
              </w:rPr>
              <w:t>Background/outline of your project and related organisation</w:t>
            </w:r>
            <w:r w:rsidR="00A9094E">
              <w:rPr>
                <w:noProof/>
                <w:webHidden/>
              </w:rPr>
              <w:tab/>
            </w:r>
            <w:r w:rsidR="002A1CB4">
              <w:rPr>
                <w:noProof/>
                <w:webHidden/>
              </w:rPr>
              <w:t>3</w:t>
            </w:r>
          </w:hyperlink>
        </w:p>
        <w:p w14:paraId="0E076C42" w14:textId="285FB8AD" w:rsidR="00EC2699" w:rsidRDefault="0082496A">
          <w:pPr>
            <w:pStyle w:val="TOC1"/>
            <w:tabs>
              <w:tab w:val="right" w:leader="dot" w:pos="9016"/>
            </w:tabs>
            <w:rPr>
              <w:rFonts w:asciiTheme="minorHAnsi" w:eastAsiaTheme="minorEastAsia" w:hAnsiTheme="minorHAnsi" w:cstheme="minorBidi"/>
              <w:noProof/>
              <w:sz w:val="22"/>
              <w:szCs w:val="22"/>
              <w:lang w:val="en-US"/>
            </w:rPr>
          </w:pPr>
          <w:hyperlink w:anchor="_Toc48907476" w:history="1">
            <w:r w:rsidR="00A9094E" w:rsidRPr="001A04A3">
              <w:rPr>
                <w:rStyle w:val="Hyperlink"/>
                <w:noProof/>
              </w:rPr>
              <w:t>Goals and objectives</w:t>
            </w:r>
            <w:r w:rsidR="00A9094E">
              <w:rPr>
                <w:noProof/>
                <w:webHidden/>
              </w:rPr>
              <w:tab/>
            </w:r>
            <w:r w:rsidR="002A1CB4">
              <w:rPr>
                <w:noProof/>
                <w:webHidden/>
              </w:rPr>
              <w:t>4</w:t>
            </w:r>
          </w:hyperlink>
        </w:p>
        <w:p w14:paraId="4DD0D3C0" w14:textId="2E579724" w:rsidR="00EC2699" w:rsidRDefault="0082496A">
          <w:pPr>
            <w:pStyle w:val="TOC1"/>
            <w:tabs>
              <w:tab w:val="right" w:leader="dot" w:pos="9016"/>
            </w:tabs>
            <w:rPr>
              <w:rFonts w:asciiTheme="minorHAnsi" w:eastAsiaTheme="minorEastAsia" w:hAnsiTheme="minorHAnsi" w:cstheme="minorBidi"/>
              <w:noProof/>
              <w:sz w:val="22"/>
              <w:szCs w:val="22"/>
              <w:lang w:val="en-US"/>
            </w:rPr>
          </w:pPr>
          <w:hyperlink w:anchor="_Toc48907477" w:history="1">
            <w:r w:rsidR="00A9094E" w:rsidRPr="001A04A3">
              <w:rPr>
                <w:rStyle w:val="Hyperlink"/>
                <w:noProof/>
              </w:rPr>
              <w:t>Leadership and management behaviours</w:t>
            </w:r>
            <w:r w:rsidR="00A9094E">
              <w:rPr>
                <w:noProof/>
                <w:webHidden/>
              </w:rPr>
              <w:tab/>
            </w:r>
            <w:r w:rsidR="00A9094E">
              <w:rPr>
                <w:noProof/>
                <w:webHidden/>
              </w:rPr>
              <w:fldChar w:fldCharType="begin"/>
            </w:r>
            <w:r w:rsidR="00A9094E">
              <w:rPr>
                <w:noProof/>
                <w:webHidden/>
              </w:rPr>
              <w:instrText xml:space="preserve"> PAGEREF _Toc48907477 \h </w:instrText>
            </w:r>
            <w:r w:rsidR="00A9094E">
              <w:rPr>
                <w:noProof/>
                <w:webHidden/>
              </w:rPr>
            </w:r>
            <w:r w:rsidR="00A9094E">
              <w:rPr>
                <w:noProof/>
                <w:webHidden/>
              </w:rPr>
              <w:fldChar w:fldCharType="separate"/>
            </w:r>
            <w:r w:rsidR="00A9094E">
              <w:rPr>
                <w:noProof/>
                <w:webHidden/>
              </w:rPr>
              <w:t>5</w:t>
            </w:r>
            <w:r w:rsidR="00A9094E">
              <w:rPr>
                <w:noProof/>
                <w:webHidden/>
              </w:rPr>
              <w:fldChar w:fldCharType="end"/>
            </w:r>
          </w:hyperlink>
        </w:p>
        <w:p w14:paraId="5F585A4B" w14:textId="71009E8F" w:rsidR="00EC2699" w:rsidRDefault="0082496A">
          <w:pPr>
            <w:pStyle w:val="TOC1"/>
            <w:tabs>
              <w:tab w:val="right" w:leader="dot" w:pos="9016"/>
            </w:tabs>
            <w:rPr>
              <w:rFonts w:asciiTheme="minorHAnsi" w:eastAsiaTheme="minorEastAsia" w:hAnsiTheme="minorHAnsi" w:cstheme="minorBidi"/>
              <w:noProof/>
              <w:sz w:val="22"/>
              <w:szCs w:val="22"/>
              <w:lang w:val="en-US"/>
            </w:rPr>
          </w:pPr>
          <w:hyperlink w:anchor="_Toc48907478" w:history="1">
            <w:r w:rsidR="00A9094E" w:rsidRPr="001A04A3">
              <w:rPr>
                <w:rStyle w:val="Hyperlink"/>
                <w:noProof/>
              </w:rPr>
              <w:t>Group and team behaviours</w:t>
            </w:r>
            <w:r w:rsidR="00A9094E">
              <w:rPr>
                <w:noProof/>
                <w:webHidden/>
              </w:rPr>
              <w:tab/>
            </w:r>
            <w:r w:rsidR="00A9094E">
              <w:rPr>
                <w:noProof/>
                <w:webHidden/>
              </w:rPr>
              <w:fldChar w:fldCharType="begin"/>
            </w:r>
            <w:r w:rsidR="00A9094E">
              <w:rPr>
                <w:noProof/>
                <w:webHidden/>
              </w:rPr>
              <w:instrText xml:space="preserve"> PAGEREF _Toc48907478 \h </w:instrText>
            </w:r>
            <w:r w:rsidR="00A9094E">
              <w:rPr>
                <w:noProof/>
                <w:webHidden/>
              </w:rPr>
            </w:r>
            <w:r w:rsidR="00A9094E">
              <w:rPr>
                <w:noProof/>
                <w:webHidden/>
              </w:rPr>
              <w:fldChar w:fldCharType="separate"/>
            </w:r>
            <w:r w:rsidR="00A9094E">
              <w:rPr>
                <w:noProof/>
                <w:webHidden/>
              </w:rPr>
              <w:t>9</w:t>
            </w:r>
            <w:r w:rsidR="00A9094E">
              <w:rPr>
                <w:noProof/>
                <w:webHidden/>
              </w:rPr>
              <w:fldChar w:fldCharType="end"/>
            </w:r>
          </w:hyperlink>
        </w:p>
        <w:p w14:paraId="5B8CDE83" w14:textId="75FB074E" w:rsidR="00EC2699" w:rsidRDefault="0082496A">
          <w:pPr>
            <w:pStyle w:val="TOC1"/>
            <w:tabs>
              <w:tab w:val="right" w:leader="dot" w:pos="9016"/>
            </w:tabs>
            <w:rPr>
              <w:rFonts w:asciiTheme="minorHAnsi" w:eastAsiaTheme="minorEastAsia" w:hAnsiTheme="minorHAnsi" w:cstheme="minorBidi"/>
              <w:noProof/>
              <w:sz w:val="22"/>
              <w:szCs w:val="22"/>
              <w:lang w:val="en-US"/>
            </w:rPr>
          </w:pPr>
          <w:hyperlink w:anchor="_Toc48907479" w:history="1">
            <w:r w:rsidR="00A9094E" w:rsidRPr="001A04A3">
              <w:rPr>
                <w:rStyle w:val="Hyperlink"/>
                <w:noProof/>
              </w:rPr>
              <w:t>Motivation and perception</w:t>
            </w:r>
            <w:r w:rsidR="00A9094E">
              <w:rPr>
                <w:noProof/>
                <w:webHidden/>
              </w:rPr>
              <w:tab/>
            </w:r>
            <w:r w:rsidR="00A9094E">
              <w:rPr>
                <w:noProof/>
                <w:webHidden/>
              </w:rPr>
              <w:fldChar w:fldCharType="begin"/>
            </w:r>
            <w:r w:rsidR="00A9094E">
              <w:rPr>
                <w:noProof/>
                <w:webHidden/>
              </w:rPr>
              <w:instrText xml:space="preserve"> PAGEREF _Toc48907479 \h </w:instrText>
            </w:r>
            <w:r w:rsidR="00A9094E">
              <w:rPr>
                <w:noProof/>
                <w:webHidden/>
              </w:rPr>
            </w:r>
            <w:r w:rsidR="00A9094E">
              <w:rPr>
                <w:noProof/>
                <w:webHidden/>
              </w:rPr>
              <w:fldChar w:fldCharType="separate"/>
            </w:r>
            <w:r w:rsidR="00A9094E">
              <w:rPr>
                <w:noProof/>
                <w:webHidden/>
              </w:rPr>
              <w:t>11</w:t>
            </w:r>
            <w:r w:rsidR="00A9094E">
              <w:rPr>
                <w:noProof/>
                <w:webHidden/>
              </w:rPr>
              <w:fldChar w:fldCharType="end"/>
            </w:r>
          </w:hyperlink>
        </w:p>
        <w:p w14:paraId="46413DAD" w14:textId="1B424231" w:rsidR="00EC2699" w:rsidRDefault="0082496A">
          <w:pPr>
            <w:pStyle w:val="TOC1"/>
            <w:tabs>
              <w:tab w:val="right" w:leader="dot" w:pos="9016"/>
            </w:tabs>
            <w:rPr>
              <w:rFonts w:asciiTheme="minorHAnsi" w:eastAsiaTheme="minorEastAsia" w:hAnsiTheme="minorHAnsi" w:cstheme="minorBidi"/>
              <w:noProof/>
              <w:sz w:val="22"/>
              <w:szCs w:val="22"/>
              <w:lang w:val="en-US"/>
            </w:rPr>
          </w:pPr>
          <w:hyperlink w:anchor="_Toc48907480" w:history="1">
            <w:r w:rsidR="00A9094E" w:rsidRPr="001A04A3">
              <w:rPr>
                <w:rStyle w:val="Hyperlink"/>
                <w:noProof/>
              </w:rPr>
              <w:t>Conclusion</w:t>
            </w:r>
            <w:r w:rsidR="00A9094E">
              <w:rPr>
                <w:noProof/>
                <w:webHidden/>
              </w:rPr>
              <w:tab/>
            </w:r>
            <w:r w:rsidR="00A9094E">
              <w:rPr>
                <w:noProof/>
                <w:webHidden/>
              </w:rPr>
              <w:fldChar w:fldCharType="begin"/>
            </w:r>
            <w:r w:rsidR="00A9094E">
              <w:rPr>
                <w:noProof/>
                <w:webHidden/>
              </w:rPr>
              <w:instrText xml:space="preserve"> PAGEREF _Toc48907480 \h </w:instrText>
            </w:r>
            <w:r w:rsidR="00A9094E">
              <w:rPr>
                <w:noProof/>
                <w:webHidden/>
              </w:rPr>
            </w:r>
            <w:r w:rsidR="00A9094E">
              <w:rPr>
                <w:noProof/>
                <w:webHidden/>
              </w:rPr>
              <w:fldChar w:fldCharType="separate"/>
            </w:r>
            <w:r w:rsidR="00A9094E">
              <w:rPr>
                <w:noProof/>
                <w:webHidden/>
              </w:rPr>
              <w:t>16</w:t>
            </w:r>
            <w:r w:rsidR="00A9094E">
              <w:rPr>
                <w:noProof/>
                <w:webHidden/>
              </w:rPr>
              <w:fldChar w:fldCharType="end"/>
            </w:r>
          </w:hyperlink>
        </w:p>
        <w:p w14:paraId="4FE7F9E0" w14:textId="241C0B5D" w:rsidR="00EC2699" w:rsidRDefault="0082496A">
          <w:pPr>
            <w:pStyle w:val="TOC1"/>
            <w:tabs>
              <w:tab w:val="right" w:leader="dot" w:pos="9016"/>
            </w:tabs>
            <w:rPr>
              <w:rFonts w:asciiTheme="minorHAnsi" w:eastAsiaTheme="minorEastAsia" w:hAnsiTheme="minorHAnsi" w:cstheme="minorBidi"/>
              <w:noProof/>
              <w:sz w:val="22"/>
              <w:szCs w:val="22"/>
              <w:lang w:val="en-US"/>
            </w:rPr>
          </w:pPr>
          <w:hyperlink w:anchor="_Toc48907481" w:history="1">
            <w:r w:rsidR="00A9094E" w:rsidRPr="001A04A3">
              <w:rPr>
                <w:rStyle w:val="Hyperlink"/>
                <w:noProof/>
              </w:rPr>
              <w:t>Reference List</w:t>
            </w:r>
            <w:r w:rsidR="00A9094E">
              <w:rPr>
                <w:noProof/>
                <w:webHidden/>
              </w:rPr>
              <w:tab/>
            </w:r>
            <w:r w:rsidR="00A9094E">
              <w:rPr>
                <w:noProof/>
                <w:webHidden/>
              </w:rPr>
              <w:fldChar w:fldCharType="begin"/>
            </w:r>
            <w:r w:rsidR="00A9094E">
              <w:rPr>
                <w:noProof/>
                <w:webHidden/>
              </w:rPr>
              <w:instrText xml:space="preserve"> PAGEREF _Toc48907481 \h </w:instrText>
            </w:r>
            <w:r w:rsidR="00A9094E">
              <w:rPr>
                <w:noProof/>
                <w:webHidden/>
              </w:rPr>
            </w:r>
            <w:r w:rsidR="00A9094E">
              <w:rPr>
                <w:noProof/>
                <w:webHidden/>
              </w:rPr>
              <w:fldChar w:fldCharType="separate"/>
            </w:r>
            <w:r w:rsidR="00A9094E">
              <w:rPr>
                <w:noProof/>
                <w:webHidden/>
              </w:rPr>
              <w:t>19</w:t>
            </w:r>
            <w:r w:rsidR="00A9094E">
              <w:rPr>
                <w:noProof/>
                <w:webHidden/>
              </w:rPr>
              <w:fldChar w:fldCharType="end"/>
            </w:r>
          </w:hyperlink>
        </w:p>
        <w:p w14:paraId="1035EB90" w14:textId="74CE8A98" w:rsidR="00E72C2B" w:rsidRPr="007823B0" w:rsidRDefault="00A9094E" w:rsidP="00E72C2B">
          <w:r w:rsidRPr="007823B0">
            <w:fldChar w:fldCharType="end"/>
          </w:r>
        </w:p>
      </w:sdtContent>
    </w:sdt>
    <w:p w14:paraId="7F9AA776" w14:textId="77777777" w:rsidR="00DF2820" w:rsidRPr="007823B0" w:rsidRDefault="00DF2820" w:rsidP="00DF2820"/>
    <w:p w14:paraId="6B1743E3" w14:textId="7BD559BD" w:rsidR="00DF2820" w:rsidRPr="007823B0" w:rsidRDefault="00A9094E">
      <w:pPr>
        <w:spacing w:line="276" w:lineRule="auto"/>
        <w:jc w:val="left"/>
      </w:pPr>
      <w:r w:rsidRPr="007823B0">
        <w:br w:type="page"/>
      </w:r>
    </w:p>
    <w:p w14:paraId="76945C90" w14:textId="77777777" w:rsidR="00DF2820" w:rsidRPr="007823B0" w:rsidRDefault="00A9094E" w:rsidP="002A1CB4">
      <w:pPr>
        <w:pStyle w:val="Heading1"/>
      </w:pPr>
      <w:bookmarkStart w:id="0" w:name="_Toc48907474"/>
      <w:r w:rsidRPr="007823B0">
        <w:lastRenderedPageBreak/>
        <w:t>Introduction</w:t>
      </w:r>
      <w:bookmarkEnd w:id="0"/>
      <w:r w:rsidRPr="007823B0">
        <w:t xml:space="preserve"> </w:t>
      </w:r>
    </w:p>
    <w:p w14:paraId="13C3306F" w14:textId="77777777" w:rsidR="002A1CB4" w:rsidRDefault="00A9094E" w:rsidP="002A1CB4">
      <w:pPr>
        <w:rPr>
          <w:b/>
        </w:rPr>
      </w:pPr>
      <w:r w:rsidRPr="007823B0">
        <w:t>The modern workplace is characterised by stiff competition and volatility and different kinds of measures need to be taken so that it becomes easier for the firms to attain their competitive position in the market. The following discussions would center on different kinds of issues and perspectives that have become relevant in today's business world along with reflecting on their significance on the overall productivity and success of organisations. It will identify and discuss different kinds of leadership and management behaviours along with discussing the ways in which it affects the long and short-term success</w:t>
      </w:r>
      <w:r w:rsidR="00C3034E" w:rsidRPr="007823B0">
        <w:t xml:space="preserve"> of organisations. On the other hand, it will also examine the nature and significance of team and group behaviours along with discussing the different kinds of strategies and actions that may be taken by organisations to boost teamwork within the premises. Motivation plays a huge role in boosting employee performance and these issues would be discussed in greater detail in the following discussions. Overall, it will endeavour to highlight various strategies and practices that may help business organisations around the world in attaining higher profitability and success through improved employee morale and competitiveness.  </w:t>
      </w:r>
      <w:bookmarkStart w:id="1" w:name="_Toc48907475"/>
    </w:p>
    <w:p w14:paraId="5EE29BC4" w14:textId="2BFC93EA" w:rsidR="00235BA0" w:rsidRPr="002A1CB4" w:rsidRDefault="00A9094E" w:rsidP="002A1CB4">
      <w:pPr>
        <w:rPr>
          <w:b/>
          <w:bCs/>
        </w:rPr>
      </w:pPr>
      <w:r w:rsidRPr="002A1CB4">
        <w:rPr>
          <w:b/>
          <w:bCs/>
        </w:rPr>
        <w:t>Background/outline of your proje</w:t>
      </w:r>
      <w:r w:rsidR="001B1E99" w:rsidRPr="002A1CB4">
        <w:rPr>
          <w:b/>
          <w:bCs/>
        </w:rPr>
        <w:t>ct and related organisation</w:t>
      </w:r>
      <w:bookmarkEnd w:id="1"/>
      <w:r w:rsidR="000C527D" w:rsidRPr="002A1CB4">
        <w:rPr>
          <w:b/>
          <w:bCs/>
        </w:rPr>
        <w:t xml:space="preserve">  </w:t>
      </w:r>
    </w:p>
    <w:p w14:paraId="367EAA23" w14:textId="77777777" w:rsidR="001B1E99" w:rsidRPr="007823B0" w:rsidRDefault="00A9094E" w:rsidP="002A1CB4">
      <w:r w:rsidRPr="007823B0">
        <w:t xml:space="preserve">The following project is aimed at understanding various perspectives and ideas that are intricately related to the modern workplace today. It will discuss distinct leadership and management behaviours along with identifying their significance today. On the other hand, it is evident that teams play a crucial role in the successful functioning of leading organisations today and help the firms in attaining higher levels of productivity and success. It is because of this reason that authorities put in a huge amount of emphasis on team and group behaviours and ensure that proper team cohesion is maintained within the organisational premises. The project will also shed light on the significance of motivation and perception of employees and discuss the ways in which they help in boosting the overall productivity of organisations today. </w:t>
      </w:r>
    </w:p>
    <w:p w14:paraId="3451C4D3" w14:textId="77777777" w:rsidR="001B1E99" w:rsidRPr="007823B0" w:rsidRDefault="00A9094E" w:rsidP="002A1CB4">
      <w:r w:rsidRPr="007823B0">
        <w:t xml:space="preserve">These ideas will be discussed keeping in mind the functioning of </w:t>
      </w:r>
      <w:r w:rsidR="002D74C6" w:rsidRPr="007823B0">
        <w:t>Samsung; one of the largest South Korea based</w:t>
      </w:r>
      <w:r w:rsidRPr="007823B0">
        <w:t xml:space="preserve"> electronic device producing companies in the world. It was founded in the year 1938 and has its headquarters in Seocho District in Seoul.</w:t>
      </w:r>
      <w:r w:rsidR="00C16AA1" w:rsidRPr="007823B0">
        <w:t xml:space="preserve"> </w:t>
      </w:r>
      <w:r w:rsidR="002D74C6" w:rsidRPr="007823B0">
        <w:t>It specialises in producing a huge variety of industrial and consumer electronics such as digital media devices, different kinds of appliances, memory chips, integrated systems, and semiconductors</w:t>
      </w:r>
      <w:r w:rsidR="00071B11" w:rsidRPr="007823B0">
        <w:t xml:space="preserve"> (Samsung.com, 2020). </w:t>
      </w:r>
      <w:r w:rsidRPr="007823B0">
        <w:t xml:space="preserve">On the other hand, some of its most popular services include advertising, entertainment, hospitality, construction, information, and communication technology, and retail. It is known </w:t>
      </w:r>
      <w:r w:rsidRPr="007823B0">
        <w:lastRenderedPageBreak/>
        <w:t xml:space="preserve">for earning a huge amount of revenue annually. In the year 2018, it had attained a total revenue of $208.5 billion. It employs more than 309630 employees across its operative markets and it is with their commitment and hard work that the organisation can attain consistent profits and higher productivity among its competitors in the market. </w:t>
      </w:r>
      <w:r w:rsidR="00A560E5" w:rsidRPr="007823B0">
        <w:t xml:space="preserve"> </w:t>
      </w:r>
    </w:p>
    <w:p w14:paraId="3FF8B0C3" w14:textId="6A37E3DB" w:rsidR="00DF2820" w:rsidRPr="007823B0" w:rsidRDefault="00A9094E" w:rsidP="002A1CB4">
      <w:r w:rsidRPr="007823B0">
        <w:t xml:space="preserve">According to reports, it produces around a fifth of the overall exports in South Korea (Samsung, 2020). Samsung initially entered the diverse electronics sector in the year 1969 with different kinds of electronics-focussed divisions whereby its first products had been black and white televisions. It was during the 1970s that it initiated exporting its home electronic products to varied overseas markets. It also created two institutes for research and development which helped in broadening its technology line into genetic engineering tools, electronics, high-polymer chemicals, semiconductors, nanotechnology, and aerospace. It is also widely popular for its acclaimed Galaxy Smartphone series which consistently topped the </w:t>
      </w:r>
      <w:r w:rsidR="00EC2699" w:rsidRPr="007823B0">
        <w:t>best-selling</w:t>
      </w:r>
      <w:r w:rsidRPr="007823B0">
        <w:t xml:space="preserve"> Smartphone annual lists across the world. In the year 2010, its Galaxy series also expanded to the acclaimed tablet computers through the Galaxy Tab introduction.</w:t>
      </w:r>
      <w:r w:rsidR="001B1E99" w:rsidRPr="007823B0">
        <w:t xml:space="preserve"> Different ideas related to the modern workplace will be assessed keeping its functioning and organisational intricacies in mind. </w:t>
      </w:r>
    </w:p>
    <w:p w14:paraId="42A20813" w14:textId="77777777" w:rsidR="001B1E99" w:rsidRPr="007823B0" w:rsidRDefault="00A9094E" w:rsidP="002A1CB4">
      <w:pPr>
        <w:pStyle w:val="Heading1"/>
      </w:pPr>
      <w:bookmarkStart w:id="2" w:name="_Toc48907476"/>
      <w:r w:rsidRPr="007823B0">
        <w:t>Goals and objectives</w:t>
      </w:r>
      <w:bookmarkEnd w:id="2"/>
      <w:r w:rsidRPr="007823B0">
        <w:t xml:space="preserve"> </w:t>
      </w:r>
    </w:p>
    <w:p w14:paraId="5D1C9592" w14:textId="77777777" w:rsidR="00621B3E" w:rsidRPr="007823B0" w:rsidRDefault="00A9094E" w:rsidP="002A1CB4">
      <w:r w:rsidRPr="007823B0">
        <w:t xml:space="preserve">The goal of this project is to shed light on diverse ideas and concepts that have an innate significance in modern workplaces today. It will discuss different ideas related to leadership and management behaviours </w:t>
      </w:r>
      <w:r w:rsidR="00C16AA1" w:rsidRPr="007823B0">
        <w:t>along with discussing their relevance and importance within Samsung premises. On the other hand, it will also assess team and group behaviours within the organisation and refer to different theories for understanding the intricacies more effectually. It will also examine the importance of motivation and perception in modern workplaces by referring to relevant theories or models. This will help in assessing these issues well along with identifying their significance for leading organisations like Samsung. The diverse objectives associated with this project may be identified as follows:</w:t>
      </w:r>
    </w:p>
    <w:p w14:paraId="2CA2E59F" w14:textId="77777777" w:rsidR="0049565C" w:rsidRPr="007823B0" w:rsidRDefault="00A9094E" w:rsidP="002A1CB4">
      <w:pPr>
        <w:pStyle w:val="ListParagraph"/>
        <w:numPr>
          <w:ilvl w:val="0"/>
          <w:numId w:val="2"/>
        </w:numPr>
      </w:pPr>
      <w:r w:rsidRPr="007823B0">
        <w:t xml:space="preserve">To investigate the significance of appropriate leadership and management behaviours for Samsung </w:t>
      </w:r>
    </w:p>
    <w:p w14:paraId="004FC79A" w14:textId="77777777" w:rsidR="0049565C" w:rsidRPr="007823B0" w:rsidRDefault="00A9094E" w:rsidP="002A1CB4">
      <w:pPr>
        <w:pStyle w:val="ListParagraph"/>
        <w:numPr>
          <w:ilvl w:val="0"/>
          <w:numId w:val="2"/>
        </w:numPr>
      </w:pPr>
      <w:r w:rsidRPr="007823B0">
        <w:t>To shed light on the intricacies of team and group behaviours and assess their importance within Samsung premises</w:t>
      </w:r>
    </w:p>
    <w:p w14:paraId="0FA91353" w14:textId="77777777" w:rsidR="0049565C" w:rsidRPr="007823B0" w:rsidRDefault="00A9094E" w:rsidP="002A1CB4">
      <w:pPr>
        <w:pStyle w:val="ListParagraph"/>
        <w:numPr>
          <w:ilvl w:val="0"/>
          <w:numId w:val="2"/>
        </w:numPr>
      </w:pPr>
      <w:r w:rsidRPr="007823B0">
        <w:lastRenderedPageBreak/>
        <w:t>To unders</w:t>
      </w:r>
      <w:r w:rsidR="00D00C03" w:rsidRPr="007823B0">
        <w:t xml:space="preserve">tand and discuss the relation of </w:t>
      </w:r>
      <w:r w:rsidRPr="007823B0">
        <w:t xml:space="preserve">workplace </w:t>
      </w:r>
      <w:r w:rsidR="00D00C03" w:rsidRPr="007823B0">
        <w:t>motivation or</w:t>
      </w:r>
      <w:r w:rsidRPr="007823B0">
        <w:t xml:space="preserve"> perception </w:t>
      </w:r>
      <w:r w:rsidR="00D00C03" w:rsidRPr="007823B0">
        <w:t xml:space="preserve">with the overall productivity and smooth functioning of organisations today </w:t>
      </w:r>
    </w:p>
    <w:p w14:paraId="6457095B" w14:textId="77777777" w:rsidR="00DF2820" w:rsidRPr="007823B0" w:rsidRDefault="00A9094E" w:rsidP="002A1CB4">
      <w:r w:rsidRPr="007823B0">
        <w:t xml:space="preserve">The goals and objectives are crucial as they will help in assessing some of the most relevant issues that are related to the workplace environment in today's modern times. Prioritising and working on each of the goals will ensure that all of them are accomplished in the best possible manner. They will be established by referring to different books and journals to build a concrete theoretical stance along with referring to the organisational practices so that it becomes easier to understand the diverse implications of the abovementioned issues efficiently without any kind of hurdles or challenges. </w:t>
      </w:r>
      <w:r w:rsidR="002B1D98" w:rsidRPr="007823B0">
        <w:rPr>
          <w:b/>
        </w:rPr>
        <w:t xml:space="preserve"> </w:t>
      </w:r>
      <w:r w:rsidR="00621B3E" w:rsidRPr="007823B0">
        <w:rPr>
          <w:b/>
        </w:rPr>
        <w:t xml:space="preserve">  </w:t>
      </w:r>
    </w:p>
    <w:p w14:paraId="7A0EC4B9" w14:textId="77777777" w:rsidR="00DF2820" w:rsidRPr="007823B0" w:rsidRDefault="00A9094E" w:rsidP="002A1CB4">
      <w:pPr>
        <w:pStyle w:val="Heading1"/>
      </w:pPr>
      <w:bookmarkStart w:id="3" w:name="_Toc48907477"/>
      <w:r w:rsidRPr="007823B0">
        <w:t>Leadership and management behaviours</w:t>
      </w:r>
      <w:bookmarkEnd w:id="3"/>
      <w:r w:rsidRPr="007823B0">
        <w:t xml:space="preserve"> </w:t>
      </w:r>
    </w:p>
    <w:p w14:paraId="239DE95E" w14:textId="25F242ED" w:rsidR="001D6215" w:rsidRPr="007823B0" w:rsidRDefault="00A9094E" w:rsidP="002A1CB4">
      <w:r w:rsidRPr="007823B0">
        <w:t xml:space="preserve">Appropriate leadership and management behaviours prove to be crucial for the smooth functioning of organisations like Samsung. Positive leadership and management help in motivating teams to attain more effectiveness and increase their competence for reaching goals more efficiently. It also helps organisations in retaining the best talents as team members would value the opportunity of working alongside such proactive leaders and managers. Leadership and management behaviour </w:t>
      </w:r>
      <w:r w:rsidR="00577ACC" w:rsidRPr="007823B0">
        <w:t>encompass</w:t>
      </w:r>
      <w:r w:rsidRPr="007823B0">
        <w:t xml:space="preserve"> all the actions and traits that make individuals effective as leaders and managers</w:t>
      </w:r>
      <w:r w:rsidR="00642112" w:rsidRPr="007823B0">
        <w:rPr>
          <w:shd w:val="clear" w:color="auto" w:fill="FFFFFF"/>
        </w:rPr>
        <w:t xml:space="preserve"> (Paulienė, 2017)</w:t>
      </w:r>
      <w:r w:rsidRPr="007823B0">
        <w:t>. This behaviour may also be understood as the process which helps individuals in guiding, influencing, and directing the work and efforts of others to meet the specified organisational goals. Various kinds of strategies and actions are undertaken for increasing the effectiveness of employees working in leading organisations like Samsung and these will be discussed in the following sections</w:t>
      </w:r>
      <w:r w:rsidR="00642112" w:rsidRPr="007823B0">
        <w:t xml:space="preserve">. As has been understood from </w:t>
      </w:r>
      <w:r w:rsidR="00642112" w:rsidRPr="007823B0">
        <w:rPr>
          <w:shd w:val="clear" w:color="auto" w:fill="FFFFFF"/>
        </w:rPr>
        <w:t xml:space="preserve">Engelbrecht </w:t>
      </w:r>
      <w:r w:rsidR="00642112" w:rsidRPr="007823B0">
        <w:rPr>
          <w:i/>
          <w:shd w:val="clear" w:color="auto" w:fill="FFFFFF"/>
        </w:rPr>
        <w:t xml:space="preserve">et al. </w:t>
      </w:r>
      <w:r w:rsidR="00642112" w:rsidRPr="007823B0">
        <w:rPr>
          <w:shd w:val="clear" w:color="auto" w:fill="FFFFFF"/>
        </w:rPr>
        <w:t>(2017), i</w:t>
      </w:r>
      <w:r w:rsidRPr="007823B0">
        <w:t xml:space="preserve">ndividuals have the opportunity of using these behaviours for motivating employees into action when they have a specific vision and aim that needs to be fulfilled for helping the organisation attain higher levels of productivity and success. </w:t>
      </w:r>
      <w:r w:rsidR="002441CC" w:rsidRPr="007823B0">
        <w:t xml:space="preserve"> </w:t>
      </w:r>
    </w:p>
    <w:p w14:paraId="7C0E6DDF" w14:textId="77777777" w:rsidR="005B2CA7" w:rsidRPr="007823B0" w:rsidRDefault="00A9094E" w:rsidP="002A1CB4">
      <w:r w:rsidRPr="007823B0">
        <w:t>Management in Samsung is implicative of the activities and tasks that are involved in directing the organisation so that it can meet its strategic business goals and objectives. The management functions may be categorised into activities such as planning, leading, organising, and controlling. Planning involves those tasks that have to be performed for attaining the diverse organisational goals by outlining how the tasks have to be accomplished along with specifying the time within which they must be executed. On the other hand, organising involves assigning these planned tasks to different individuals or teams within the premises along with creating an effective mechanism that puts these plans to appropriate action</w:t>
      </w:r>
      <w:r w:rsidR="00642112" w:rsidRPr="007823B0">
        <w:rPr>
          <w:shd w:val="clear" w:color="auto" w:fill="FFFFFF"/>
        </w:rPr>
        <w:t xml:space="preserve"> (Wren and Bedeian, 2020)</w:t>
      </w:r>
      <w:r w:rsidRPr="007823B0">
        <w:t xml:space="preserve">. </w:t>
      </w:r>
      <w:r w:rsidRPr="007823B0">
        <w:lastRenderedPageBreak/>
        <w:t>Leading comprises activities for guiding the team members effectively to improve the overall productivity of the team. Lastly, controlling encompasses activities for gathering information for measuring the performances and comparing the present performance to the pre-established quality standards. In addition to this, it also includes determining modifications and changes for meeting the pre-established standards.</w:t>
      </w:r>
    </w:p>
    <w:p w14:paraId="509A0317" w14:textId="77777777" w:rsidR="00424266" w:rsidRPr="007823B0" w:rsidRDefault="00A9094E" w:rsidP="002A1CB4">
      <w:r w:rsidRPr="007823B0">
        <w:t>There are several categories within the management structure of organisations that may be divided. For example, the top of the highest level comprises of the president as well as other company executives who have the responsibility of developing strategic plans. On the other hand, middle management is comprised of general managers, branch managers, and division managers who remain responsible for controlling and tactical planning. Lastly, the supervisory management comprises of those managers who are directly responsible for monitoring employees and assessing the daily performances. In this regard, it may be stated that Mintzberg identifies six distinct purposes of managers in organisations.</w:t>
      </w:r>
    </w:p>
    <w:p w14:paraId="3F756598" w14:textId="77777777" w:rsidR="00174CDE" w:rsidRPr="007823B0" w:rsidRDefault="00A9094E" w:rsidP="002A1CB4">
      <w:r w:rsidRPr="007823B0">
        <w:t>The first purpose is ensuring that the organisation can serve its basic purpose. The second purpose is designing and maintaining operational stability. The next function is taking charge of strategy making as well as adapting to changing environments. Thereafter, it comprises ensuring that the firm serves the diverse ends of those who are controlling it. The fifth function is working as the primary informational link between the senior authorities and the emplo</w:t>
      </w:r>
      <w:r w:rsidR="00642112" w:rsidRPr="007823B0">
        <w:t>yees (</w:t>
      </w:r>
      <w:r w:rsidR="00642112" w:rsidRPr="007823B0">
        <w:rPr>
          <w:shd w:val="clear" w:color="auto" w:fill="FFFFFF"/>
        </w:rPr>
        <w:t xml:space="preserve">Nankervis </w:t>
      </w:r>
      <w:r w:rsidR="00642112" w:rsidRPr="007823B0">
        <w:rPr>
          <w:i/>
          <w:shd w:val="clear" w:color="auto" w:fill="FFFFFF"/>
        </w:rPr>
        <w:t xml:space="preserve">et al., </w:t>
      </w:r>
      <w:r w:rsidR="00642112" w:rsidRPr="007823B0">
        <w:rPr>
          <w:shd w:val="clear" w:color="auto" w:fill="FFFFFF"/>
        </w:rPr>
        <w:t>2019).</w:t>
      </w:r>
      <w:r w:rsidRPr="007823B0">
        <w:t xml:space="preserve"> The last function relates to functioning as the formal authority for operating the status system of the organisation. It is based on these intricacies that Mintzberg developed the ten managerial roles that may be broadly categorised into interpersonal, decisional, and informational roles. The various roles under interpersonal roles are that of a leader, liaison, and figurehead where the roles under informational roles include spokesperson, disseminator, and monitor. The decisional roles comprise of resource allocator, entrepreneur, negotiator, and disturbance handler.  </w:t>
      </w:r>
    </w:p>
    <w:p w14:paraId="15C742B3" w14:textId="77777777" w:rsidR="00040D33" w:rsidRPr="007823B0" w:rsidRDefault="00A9094E" w:rsidP="002A1CB4">
      <w:r w:rsidRPr="007823B0">
        <w:t xml:space="preserve">Along with effective management, appropriate leadership behaviours are also crucial for the successful functioning of </w:t>
      </w:r>
      <w:r w:rsidR="00A13171" w:rsidRPr="007823B0">
        <w:t xml:space="preserve">an organisation like </w:t>
      </w:r>
      <w:r w:rsidRPr="007823B0">
        <w:t>Samsung.</w:t>
      </w:r>
      <w:r w:rsidR="00A13171" w:rsidRPr="007823B0">
        <w:t xml:space="preserve"> For example, leaders are often found to be following the Path-Goal model which is a theory reflecting on identifying the leadership behaviour or style that is most appropriate with the employees and the overall work environment as it helps in attaining the specified goal. The primary goal of this theory is to boost employee motivation, satisfaction, and empowerment so that they lead the organisation to consistent success by becoming more productive and skillful</w:t>
      </w:r>
      <w:r w:rsidR="00642112" w:rsidRPr="007823B0">
        <w:rPr>
          <w:shd w:val="clear" w:color="auto" w:fill="FFFFFF"/>
        </w:rPr>
        <w:t xml:space="preserve"> (Rana </w:t>
      </w:r>
      <w:r w:rsidR="00642112" w:rsidRPr="007823B0">
        <w:rPr>
          <w:i/>
          <w:shd w:val="clear" w:color="auto" w:fill="FFFFFF"/>
        </w:rPr>
        <w:t xml:space="preserve">et al., </w:t>
      </w:r>
      <w:r w:rsidR="00642112" w:rsidRPr="007823B0">
        <w:rPr>
          <w:shd w:val="clear" w:color="auto" w:fill="FFFFFF"/>
        </w:rPr>
        <w:t>2019)</w:t>
      </w:r>
      <w:r w:rsidR="00A13171" w:rsidRPr="007823B0">
        <w:t xml:space="preserve">. This theory </w:t>
      </w:r>
      <w:r w:rsidR="00A13171" w:rsidRPr="007823B0">
        <w:lastRenderedPageBreak/>
        <w:t xml:space="preserve">is essentially based on Vroom’s expectancy theory where </w:t>
      </w:r>
      <w:r w:rsidR="00B826B8" w:rsidRPr="007823B0">
        <w:t>individuals act in a specific way as per expectations that such acts would be followed by specific outcomes.</w:t>
      </w:r>
    </w:p>
    <w:p w14:paraId="185695A3" w14:textId="77777777" w:rsidR="00040D33" w:rsidRPr="007823B0" w:rsidRDefault="00A9094E" w:rsidP="002A1CB4">
      <w:r w:rsidRPr="007823B0">
        <w:t xml:space="preserve">The leaders in Samsung may select their specific behaviours as per the needs of the employees or the working environment. This ensures that the employees are guided well through their path so that they may be able to attain their goals effectively. In following this theory, the leaders in Samsung must initially strive to determine the diverse environment as well as employee characteristics and then select the most appropriate leadership style. Thereafter, </w:t>
      </w:r>
      <w:r w:rsidR="00911A02" w:rsidRPr="007823B0">
        <w:t xml:space="preserve">as is evident from </w:t>
      </w:r>
      <w:r w:rsidR="00911A02" w:rsidRPr="007823B0">
        <w:rPr>
          <w:shd w:val="clear" w:color="auto" w:fill="FFFFFF"/>
        </w:rPr>
        <w:t xml:space="preserve">Cho </w:t>
      </w:r>
      <w:r w:rsidR="00911A02" w:rsidRPr="007823B0">
        <w:rPr>
          <w:i/>
          <w:shd w:val="clear" w:color="auto" w:fill="FFFFFF"/>
        </w:rPr>
        <w:t xml:space="preserve">et al. </w:t>
      </w:r>
      <w:r w:rsidR="00911A02" w:rsidRPr="007823B0">
        <w:rPr>
          <w:shd w:val="clear" w:color="auto" w:fill="FFFFFF"/>
        </w:rPr>
        <w:t xml:space="preserve">(2019), </w:t>
      </w:r>
      <w:r w:rsidRPr="007823B0">
        <w:t>they must focus on different kinds of motivational factors that help the employees in succeeding in their roles. The distinct kinds of path-goal leader behaviours are directive, supportive, and participative. The directive leader ensures to inform his subordinates all that is expected from them and makes them aware of how to perform their tasks and helps in coordinating and scheduling work.</w:t>
      </w:r>
    </w:p>
    <w:p w14:paraId="4CB74211" w14:textId="77777777" w:rsidR="00174CDE" w:rsidRPr="007823B0" w:rsidRDefault="00A9094E" w:rsidP="002A1CB4">
      <w:r w:rsidRPr="007823B0">
        <w:t>The supportive leader, on the other hand, ensures to make the work pleasant for his employees by being approachable and kind. This is considered to be most effective in circumstances where the relationships and tasks are psychologically or physically challenging. Lastly, the participative leader ensures consulting with his team members before taking any concrete decisions. This style is considered to be most effectual when the members are highly experienced or trained</w:t>
      </w:r>
      <w:r w:rsidR="00911A02" w:rsidRPr="007823B0">
        <w:rPr>
          <w:shd w:val="clear" w:color="auto" w:fill="FFFFFF"/>
        </w:rPr>
        <w:t xml:space="preserve"> (Odoardi </w:t>
      </w:r>
      <w:r w:rsidR="00911A02" w:rsidRPr="007823B0">
        <w:rPr>
          <w:i/>
          <w:shd w:val="clear" w:color="auto" w:fill="FFFFFF"/>
        </w:rPr>
        <w:t xml:space="preserve">et al., </w:t>
      </w:r>
      <w:r w:rsidR="00911A02" w:rsidRPr="007823B0">
        <w:rPr>
          <w:shd w:val="clear" w:color="auto" w:fill="FFFFFF"/>
        </w:rPr>
        <w:t>2019)</w:t>
      </w:r>
      <w:r w:rsidRPr="007823B0">
        <w:t xml:space="preserve">. The leader may also set different kinds of challenging goals for the team members and expect them to perform their duties in the best possible manner. This is most effectual in professional work environments such as scientific or technical spheres. </w:t>
      </w:r>
    </w:p>
    <w:p w14:paraId="2D6E5454" w14:textId="4BA3C5A7" w:rsidR="00CA4D21" w:rsidRPr="007823B0" w:rsidRDefault="00A9094E" w:rsidP="002A1CB4">
      <w:r w:rsidRPr="007823B0">
        <w:t xml:space="preserve"> </w:t>
      </w:r>
      <w:r w:rsidR="00A54BB6" w:rsidRPr="007823B0">
        <w:t xml:space="preserve">Leadership and management behaviour also </w:t>
      </w:r>
      <w:r w:rsidR="00EC2699" w:rsidRPr="007823B0">
        <w:t>encompass</w:t>
      </w:r>
      <w:r w:rsidR="00A54BB6" w:rsidRPr="007823B0">
        <w:t xml:space="preserve"> striving to assess the prevailing organisational culture in the best possible manner. Culture may be understood as a set of beliefs, values, and understandings that are held by employees of an organisation. It defines the intrinsic organisational values and the management must ensure that the prevailing organisational culture is harmonious and positive. Culture is important as it helps in explaining the behaviour of individuals in different organisations across the world and also helps in comparing and describing the organisational behaviour across different countries</w:t>
      </w:r>
      <w:r w:rsidR="00911A02" w:rsidRPr="007823B0">
        <w:rPr>
          <w:shd w:val="clear" w:color="auto" w:fill="FFFFFF"/>
        </w:rPr>
        <w:t xml:space="preserve"> (Roscoe </w:t>
      </w:r>
      <w:r w:rsidR="00911A02" w:rsidRPr="007823B0">
        <w:rPr>
          <w:i/>
          <w:shd w:val="clear" w:color="auto" w:fill="FFFFFF"/>
        </w:rPr>
        <w:t xml:space="preserve">et al., </w:t>
      </w:r>
      <w:r w:rsidR="00911A02" w:rsidRPr="007823B0">
        <w:rPr>
          <w:shd w:val="clear" w:color="auto" w:fill="FFFFFF"/>
        </w:rPr>
        <w:t>2019)</w:t>
      </w:r>
      <w:r w:rsidR="00A54BB6" w:rsidRPr="007823B0">
        <w:t>. The managers in Samsung must try to understand and enhance the interaction of employees, clients, managers, suppliers, and executives.</w:t>
      </w:r>
    </w:p>
    <w:p w14:paraId="7CA5DF4C" w14:textId="77777777" w:rsidR="00011720" w:rsidRPr="007823B0" w:rsidRDefault="00A9094E" w:rsidP="002A1CB4">
      <w:r w:rsidRPr="007823B0">
        <w:t>Organisational culture affects the manner in which goals are established and strategies determined within the premises.</w:t>
      </w:r>
      <w:r w:rsidR="00CA4D21" w:rsidRPr="007823B0">
        <w:t xml:space="preserve"> </w:t>
      </w:r>
      <w:r w:rsidRPr="007823B0">
        <w:t xml:space="preserve">The authorities have the opportunity of considering Hofstede's </w:t>
      </w:r>
      <w:r w:rsidRPr="007823B0">
        <w:lastRenderedPageBreak/>
        <w:t>cultural model or GLOBE cultural dimensions to understand the intricacies of their prevailing culture. Hofstede identifies five distinct dimensions that represent differences among the diverse national cultures. These are uncertainty avoidance, power distance, masculinity/femininity, long-term orientation, and individualism/collectivism. This model was developed essentially based on innate differences in the beliefs and values associated with work goals</w:t>
      </w:r>
      <w:r w:rsidR="00911A02" w:rsidRPr="007823B0">
        <w:rPr>
          <w:shd w:val="clear" w:color="auto" w:fill="FFFFFF"/>
        </w:rPr>
        <w:t xml:space="preserve"> (Beugelsdijk </w:t>
      </w:r>
      <w:r w:rsidR="00911A02" w:rsidRPr="007823B0">
        <w:rPr>
          <w:i/>
          <w:shd w:val="clear" w:color="auto" w:fill="FFFFFF"/>
        </w:rPr>
        <w:t xml:space="preserve">et al., </w:t>
      </w:r>
      <w:r w:rsidR="00911A02" w:rsidRPr="007823B0">
        <w:rPr>
          <w:shd w:val="clear" w:color="auto" w:fill="FFFFFF"/>
        </w:rPr>
        <w:t>2017)</w:t>
      </w:r>
      <w:r w:rsidRPr="007823B0">
        <w:t xml:space="preserve">. This framework would be crucial for a globally operative company like Samsung as it helps in offering concrete information regarding the differences between different countries along with getting an idea of how to manage these differences. </w:t>
      </w:r>
    </w:p>
    <w:p w14:paraId="02745D13" w14:textId="77777777" w:rsidR="00CA4D21" w:rsidRPr="007823B0" w:rsidRDefault="00A9094E" w:rsidP="002A1CB4">
      <w:r w:rsidRPr="007823B0">
        <w:t>This may be used for varied managerial activities within the premises of Samsung such as effective conflict management, negotiation, change management, and leadership. On the other hand, the GLOBE cultural dimensions may also be assessed for examining the values and practice at societal, organisational as well as industrial level. It also has several societal cultural variation dimensions such as assertiveness, future orientation, gender egalitarianism, performance orientation, and humane orientation</w:t>
      </w:r>
      <w:r w:rsidR="00911A02" w:rsidRPr="007823B0">
        <w:rPr>
          <w:shd w:val="clear" w:color="auto" w:fill="FFFFFF"/>
        </w:rPr>
        <w:t xml:space="preserve"> (Alkan </w:t>
      </w:r>
      <w:r w:rsidR="00911A02" w:rsidRPr="007823B0">
        <w:rPr>
          <w:i/>
          <w:shd w:val="clear" w:color="auto" w:fill="FFFFFF"/>
        </w:rPr>
        <w:t>et al.,</w:t>
      </w:r>
      <w:r w:rsidR="00911A02" w:rsidRPr="007823B0">
        <w:rPr>
          <w:shd w:val="clear" w:color="auto" w:fill="FFFFFF"/>
        </w:rPr>
        <w:t xml:space="preserve"> 2019)</w:t>
      </w:r>
      <w:r w:rsidRPr="007823B0">
        <w:t xml:space="preserve">. Considering these factors would help the management and leadership in Samsung to assess prevalent behaviours and take proactive steps wherever necessary for bringing about improvements. </w:t>
      </w:r>
    </w:p>
    <w:p w14:paraId="45235C1F" w14:textId="77777777" w:rsidR="00D00C03" w:rsidRPr="007823B0" w:rsidRDefault="00A9094E" w:rsidP="002A1CB4">
      <w:r w:rsidRPr="007823B0">
        <w:t>It may, therefore, be stated that effectual leadership and management behaviours prove to be crucial for the successful functioning of Samsung. Good leaders and managers help in inspiring and leading people for maximising efficiency while attaining the</w:t>
      </w:r>
      <w:r w:rsidR="00911A02" w:rsidRPr="007823B0">
        <w:t xml:space="preserve"> overall organisational goals. As has been understood from the </w:t>
      </w:r>
      <w:r w:rsidR="00A34506" w:rsidRPr="007823B0">
        <w:t xml:space="preserve">literary discussions of </w:t>
      </w:r>
      <w:r w:rsidR="00911A02" w:rsidRPr="007823B0">
        <w:rPr>
          <w:shd w:val="clear" w:color="auto" w:fill="FFFFFF"/>
        </w:rPr>
        <w:t xml:space="preserve">Potter </w:t>
      </w:r>
      <w:r w:rsidR="00911A02" w:rsidRPr="007823B0">
        <w:rPr>
          <w:i/>
          <w:shd w:val="clear" w:color="auto" w:fill="FFFFFF"/>
        </w:rPr>
        <w:t xml:space="preserve">et al., </w:t>
      </w:r>
      <w:r w:rsidR="00911A02" w:rsidRPr="007823B0">
        <w:rPr>
          <w:shd w:val="clear" w:color="auto" w:fill="FFFFFF"/>
        </w:rPr>
        <w:t>(2018), t</w:t>
      </w:r>
      <w:r w:rsidRPr="007823B0">
        <w:t>hese behaviours have a huge role in increasing the team productivity as effective leadership and management helps in motivating teams to higher performance. It also helps in retaining people as employees are motivated to stay committed to the organisation if they receive effectual mentorship and leadership in their professional roles. Lastly, these behaviours also help in nurturing future leaders having the capacity to lead the organisation to higher success shortly.</w:t>
      </w:r>
    </w:p>
    <w:p w14:paraId="5E28140D" w14:textId="77777777" w:rsidR="002A1CB4" w:rsidRDefault="002A1CB4" w:rsidP="002A1CB4">
      <w:pPr>
        <w:pStyle w:val="Heading1"/>
      </w:pPr>
      <w:bookmarkStart w:id="4" w:name="_Toc48907478"/>
    </w:p>
    <w:p w14:paraId="14959880" w14:textId="77777777" w:rsidR="002A1CB4" w:rsidRDefault="002A1CB4" w:rsidP="002A1CB4">
      <w:pPr>
        <w:pStyle w:val="Heading1"/>
      </w:pPr>
    </w:p>
    <w:p w14:paraId="7891F045" w14:textId="429621A5" w:rsidR="00CA4D21" w:rsidRPr="007823B0" w:rsidRDefault="00A9094E" w:rsidP="002A1CB4">
      <w:pPr>
        <w:pStyle w:val="Heading1"/>
      </w:pPr>
      <w:r w:rsidRPr="007823B0">
        <w:t>Group and team behaviours</w:t>
      </w:r>
      <w:bookmarkEnd w:id="4"/>
      <w:r w:rsidRPr="007823B0">
        <w:t xml:space="preserve"> </w:t>
      </w:r>
    </w:p>
    <w:p w14:paraId="11BB8433" w14:textId="77777777" w:rsidR="00A16720" w:rsidRPr="007823B0" w:rsidRDefault="00A9094E" w:rsidP="002A1CB4">
      <w:r w:rsidRPr="007823B0">
        <w:t xml:space="preserve">Groups may be understood as two or more interdependent and interacting individuals who come together for attaining specific objectives in an organisation. Teamwork is crucial for a leading and successful organisation like Samsung as it helps in increasing performance and </w:t>
      </w:r>
      <w:r w:rsidRPr="007823B0">
        <w:lastRenderedPageBreak/>
        <w:t>enhancing the company culture as well as overall employee unity. Team members have the opportunity of using effectual teamwork for bouncing ideas off of one another before they decide on the best developmental path for the project. Positive group and team behaviours are also crucial for the organisation as it promotes problem-solving within the premises</w:t>
      </w:r>
      <w:r w:rsidR="00A34506" w:rsidRPr="007823B0">
        <w:rPr>
          <w:shd w:val="clear" w:color="auto" w:fill="FFFFFF"/>
        </w:rPr>
        <w:t xml:space="preserve"> (Griffin </w:t>
      </w:r>
      <w:r w:rsidR="00A34506" w:rsidRPr="007823B0">
        <w:rPr>
          <w:i/>
          <w:shd w:val="clear" w:color="auto" w:fill="FFFFFF"/>
        </w:rPr>
        <w:t xml:space="preserve">et al., </w:t>
      </w:r>
      <w:r w:rsidR="00A34506" w:rsidRPr="007823B0">
        <w:rPr>
          <w:shd w:val="clear" w:color="auto" w:fill="FFFFFF"/>
        </w:rPr>
        <w:t>2020)</w:t>
      </w:r>
      <w:r w:rsidRPr="007823B0">
        <w:t>. It is because of this reason that teamwork is held to be hugely important in a successful organisation.  A great amount of problem-solving synergy is acquired from the multiple minds that work cohesively towards finding the appropriate solution. Team members use teamwork for pooling their collective ideas together for generating unique ideas that help to deal with different kinds of pertinent problems.</w:t>
      </w:r>
    </w:p>
    <w:p w14:paraId="61CB5930" w14:textId="46EF2B2B" w:rsidR="007159FC" w:rsidRPr="007823B0" w:rsidRDefault="00A9094E" w:rsidP="002A1CB4">
      <w:r w:rsidRPr="007823B0">
        <w:t xml:space="preserve">Appropriate team and group behaviour </w:t>
      </w:r>
      <w:r w:rsidR="00EC2699" w:rsidRPr="007823B0">
        <w:t>are</w:t>
      </w:r>
      <w:r w:rsidRPr="007823B0">
        <w:t xml:space="preserve"> also imperative as it helps in improving the communication of thoughts and ideas. Teamwork is held to be the backbone of effectual communication within the premises of organisations like Samsung. In situations where employees have the habit of working independently on projects and tasks, they may not always share new information and knowledge. Such a lack of effective communication increases the time for completing the tasks or projects. On the other hand, teamwork helps in promoting conversation among the workers regarding the projects and ensures that they collaborate well with each other which in turn ensures better outcomes</w:t>
      </w:r>
      <w:r w:rsidR="00A34506" w:rsidRPr="007823B0">
        <w:rPr>
          <w:shd w:val="clear" w:color="auto" w:fill="FFFFFF"/>
        </w:rPr>
        <w:t xml:space="preserve"> (Jørgensen and Becker, 2017)</w:t>
      </w:r>
      <w:r w:rsidRPr="007823B0">
        <w:t xml:space="preserve">. Effective team and group work also </w:t>
      </w:r>
      <w:r w:rsidR="00EC2699" w:rsidRPr="007823B0">
        <w:t>help</w:t>
      </w:r>
      <w:r w:rsidRPr="007823B0">
        <w:t xml:space="preserve"> in increasing the work-flow speed as cohesion is promoted effectively when employees work in teams. </w:t>
      </w:r>
      <w:r w:rsidR="002126C8" w:rsidRPr="007823B0">
        <w:t>Such cohesion is often the result of cooperation between the team members, the trust of the team members in each other, and the willingness to attain the goals collaboratively and cooperatively. On the other hand, the cohesive employees are more likely to be more productive as well as accepting of decisions taken by the team members. Cohesion resulting from teamwork increases the general workflow of organisations greatly.</w:t>
      </w:r>
    </w:p>
    <w:p w14:paraId="51297D46" w14:textId="77777777" w:rsidR="0041056A" w:rsidRPr="007823B0" w:rsidRDefault="00A9094E" w:rsidP="002A1CB4">
      <w:r w:rsidRPr="007823B0">
        <w:t>Team behaviour is also important for Samsung as to when employees cooperate and work together as a unified team, all employees get an opportunity to learn from each other. This knowledge may not only be restricted to the personal experiences of the team members as the workers from diverse departments may come together and learn new things from one another. The leaders in Samsung have the opportunity of using Tuckman's team developmental model to ensure that the teams develop the ability and maturity to handle complicated tasks and lead the firm to greater success. This model is known to be offering a simplified way of understanding how groups develop and is widely helpful while training employees on group work so that they can attain their full potentials</w:t>
      </w:r>
      <w:r w:rsidR="00A34506" w:rsidRPr="007823B0">
        <w:rPr>
          <w:shd w:val="clear" w:color="auto" w:fill="FFFFFF"/>
        </w:rPr>
        <w:t xml:space="preserve"> (Hildebrandt and Marr, 2020)</w:t>
      </w:r>
      <w:r w:rsidRPr="007823B0">
        <w:t xml:space="preserve">. In the initial </w:t>
      </w:r>
      <w:r w:rsidRPr="007823B0">
        <w:lastRenderedPageBreak/>
        <w:t xml:space="preserve">forming stage, there is a high level of dependence on leaders for direction and guidance. The individual responsibilities and roles are not clear during this stage and the leader has to direct the team members </w:t>
      </w:r>
      <w:r w:rsidR="009755B3" w:rsidRPr="007823B0">
        <w:t xml:space="preserve">in the best possible manner. </w:t>
      </w:r>
    </w:p>
    <w:p w14:paraId="3FB7C36B" w14:textId="77777777" w:rsidR="00A560E5" w:rsidRPr="007823B0" w:rsidRDefault="00A9094E" w:rsidP="002A1CB4">
      <w:r w:rsidRPr="007823B0">
        <w:t>In the storming stage, the leaders in Samsung have to ensure that the team members are offered the clarity of purpose. There may be power struggles within the team and the leader ensures to coach them well so that the team members are not distracted by such complicated issues.</w:t>
      </w:r>
      <w:r w:rsidR="0041056A" w:rsidRPr="007823B0">
        <w:t xml:space="preserve"> On the other hand, in the norming stage, there are agreements increasingly developing within the team as the members begin to respond well to the leader’s facilitation. In this stage, the responsibilities and individual roles become clear and widely accepted. Unity and commitment among the team members are strong and they are found to be discussing and developing their work processes and styles. In this stage, the leader </w:t>
      </w:r>
      <w:r w:rsidR="00A34506" w:rsidRPr="007823B0">
        <w:t xml:space="preserve">motivates, </w:t>
      </w:r>
      <w:r w:rsidR="0041056A" w:rsidRPr="007823B0">
        <w:t>enables and facilitates along with ensuring that the team members can function well in their responsibilities and specified tasks</w:t>
      </w:r>
      <w:r w:rsidR="00A34506" w:rsidRPr="007823B0">
        <w:rPr>
          <w:shd w:val="clear" w:color="auto" w:fill="FFFFFF"/>
        </w:rPr>
        <w:t xml:space="preserve"> (Ferreira, 2017)</w:t>
      </w:r>
      <w:r w:rsidR="0041056A" w:rsidRPr="007823B0">
        <w:t xml:space="preserve">. Lastly, in the performing stage, there is an increased strategic awareness within the team and each of the members understands the shared vision. </w:t>
      </w:r>
    </w:p>
    <w:p w14:paraId="07D0A34F" w14:textId="77777777" w:rsidR="00E72C2B" w:rsidRPr="007823B0" w:rsidRDefault="00A9094E" w:rsidP="002A1CB4">
      <w:r w:rsidRPr="007823B0">
        <w:t xml:space="preserve">In this stage, the members become independent and do not require much interference or guidance from the leader. The team develops the ability to work towards attaining the specified goals and begins to look after one another and help each other in emergencies. The leader delegates the responsibilities among the team that is now integrated with the capacity of taking up complicated tasks </w:t>
      </w:r>
      <w:r w:rsidR="00A560E5" w:rsidRPr="007823B0">
        <w:t xml:space="preserve">and accomplishing them in the best possible manner. </w:t>
      </w:r>
      <w:r w:rsidRPr="007823B0">
        <w:t>It would be beneficial for the leaders and managers in Samsung to follow this model while building teams and developing team capabilities so that they develop the potential of undertaking complex tasks and accomplish them most efficiently. Appropriate team behaviours must always be encouraged within the premises. On the other hand, it is also the responsibility of the authorities to ensure that the team members cooperate and communicate with one another effectively and must try to build active collaboration between them.</w:t>
      </w:r>
    </w:p>
    <w:p w14:paraId="6A15D375" w14:textId="77777777" w:rsidR="00E72C2B" w:rsidRPr="007823B0" w:rsidRDefault="00A9094E" w:rsidP="002A1CB4">
      <w:r w:rsidRPr="007823B0">
        <w:t>Therefore, it is evident from all the discussions made above that team behaviours have a crucial role to play in a leading organisation like Samsung as it ensures that the organisational goals and missions are attained in the best possible manner. The leaders have the opportunity of implementing Tuckman's team developmental model to ensure that team capabilities are developed so that it becomes easier for the authorities to attain their diverse goals efficiently</w:t>
      </w:r>
      <w:r w:rsidR="00A34506" w:rsidRPr="007823B0">
        <w:rPr>
          <w:shd w:val="clear" w:color="auto" w:fill="FFFFFF"/>
        </w:rPr>
        <w:t xml:space="preserve"> (Black </w:t>
      </w:r>
      <w:r w:rsidR="00A34506" w:rsidRPr="007823B0">
        <w:rPr>
          <w:i/>
          <w:shd w:val="clear" w:color="auto" w:fill="FFFFFF"/>
        </w:rPr>
        <w:t xml:space="preserve">et al., </w:t>
      </w:r>
      <w:r w:rsidR="00A34506" w:rsidRPr="007823B0">
        <w:rPr>
          <w:shd w:val="clear" w:color="auto" w:fill="FFFFFF"/>
        </w:rPr>
        <w:t>2019)</w:t>
      </w:r>
      <w:r w:rsidRPr="007823B0">
        <w:t xml:space="preserve">. On the other hand, the leaders may also initiate different kinds of team building activities such as group discussions, team meetings, and outings where the team </w:t>
      </w:r>
      <w:r w:rsidRPr="007823B0">
        <w:lastRenderedPageBreak/>
        <w:t xml:space="preserve">members get an opportunity to know each other well and form collaborations that reflect positively in their teamwork. </w:t>
      </w:r>
      <w:r w:rsidR="007C2E0E" w:rsidRPr="007823B0">
        <w:t xml:space="preserve"> </w:t>
      </w:r>
    </w:p>
    <w:p w14:paraId="52A64D9C" w14:textId="4FFC918C" w:rsidR="002A1CB4" w:rsidRDefault="00A9094E" w:rsidP="002A1CB4">
      <w:r w:rsidRPr="007823B0">
        <w:t>Effective group and team behaviours would help Samsung to attain better productivity and organisational cohesion and this would in turn make it easier for the firm to operate successfully among its stiff competitors in the market. On the other hand, it would increase communication within the premises while reducing the chances of errors and conflicts. Focus on different kinds of team building activities would ensure that it can take on more challenging tasks and use the organisational team efficiency in effectively accomplishing each of its goals.</w:t>
      </w:r>
      <w:bookmarkStart w:id="5" w:name="_Toc48907479"/>
    </w:p>
    <w:p w14:paraId="27689781" w14:textId="77777777" w:rsidR="002A1CB4" w:rsidRDefault="002A1CB4" w:rsidP="002A1CB4"/>
    <w:p w14:paraId="4D375F87" w14:textId="57CC4600" w:rsidR="00AD2193" w:rsidRPr="007823B0" w:rsidRDefault="00A9094E" w:rsidP="002A1CB4">
      <w:pPr>
        <w:pStyle w:val="Heading1"/>
      </w:pPr>
      <w:r w:rsidRPr="007823B0">
        <w:t>Motivation and perception</w:t>
      </w:r>
      <w:bookmarkEnd w:id="5"/>
      <w:r w:rsidRPr="007823B0">
        <w:t xml:space="preserve"> </w:t>
      </w:r>
    </w:p>
    <w:p w14:paraId="60589AF4" w14:textId="77777777" w:rsidR="00AD2193" w:rsidRPr="007823B0" w:rsidRDefault="00A9094E" w:rsidP="002A1CB4">
      <w:r w:rsidRPr="007823B0">
        <w:t>Motivating employees so that they can complete their work correctly and comprehensively can be pointed out as one of the major tasks that are needed to be done by the leadership and management aspect of organisations like Samsung. Motivated employees can have a greater level of control over their specific job roles, which is ultimately helpful for the higher profit generation ratio of such organisations. Perception is highly linked with the motivation level of different employees, as it has been observed that the social perception of an employee belonging from organisations like Samsung impacts their motivation level of conducting different simple or complex tasks to a larger degree.</w:t>
      </w:r>
    </w:p>
    <w:p w14:paraId="423D6579" w14:textId="00163689" w:rsidR="00AD2193" w:rsidRPr="007823B0" w:rsidRDefault="00A9094E" w:rsidP="002A1CB4">
      <w:r w:rsidRPr="007823B0">
        <w:t>Motivation level of the employees in respect of different organisations like Samsung can be reached to a higher level if the works see as well as perceives that they can have lots of different professional and personal opportunities to grow (</w:t>
      </w:r>
      <w:r w:rsidRPr="007823B0">
        <w:rPr>
          <w:shd w:val="clear" w:color="auto" w:fill="FFFFFF"/>
        </w:rPr>
        <w:t xml:space="preserve">Mikkelsen </w:t>
      </w:r>
      <w:r w:rsidRPr="007823B0">
        <w:rPr>
          <w:i/>
          <w:shd w:val="clear" w:color="auto" w:fill="FFFFFF"/>
        </w:rPr>
        <w:t>et al.,</w:t>
      </w:r>
      <w:r w:rsidRPr="007823B0">
        <w:rPr>
          <w:shd w:val="clear" w:color="auto" w:fill="FFFFFF"/>
        </w:rPr>
        <w:t xml:space="preserve"> 2017</w:t>
      </w:r>
      <w:r w:rsidRPr="007823B0">
        <w:t xml:space="preserve">). In addition to that, personal perception and the motivation level of the different employees also let them feel capable of doing different complex aspects as well as process that they cannot do otherwise. For these reasons, the managers and the leaders of organisations like Samsung put an adequate level of control towards managing the overall motivation level of the employee base. The leaders and managers involve different employees in their decision-making alongside with organisational goal-setting process so that they can perceive that their contributions </w:t>
      </w:r>
      <w:r w:rsidR="00EC2699" w:rsidRPr="007823B0">
        <w:t>have</w:t>
      </w:r>
      <w:r w:rsidRPr="007823B0">
        <w:t xml:space="preserve"> been taken into consideration in a greater manner while conducting different types of the decision-making process within the organisational context. </w:t>
      </w:r>
    </w:p>
    <w:p w14:paraId="486A9CD6" w14:textId="77777777" w:rsidR="00AD2193" w:rsidRPr="007823B0" w:rsidRDefault="00A9094E" w:rsidP="002A1CB4">
      <w:r w:rsidRPr="007823B0">
        <w:t xml:space="preserve">In the context of Samsung, it has been seen from different instances that the motivation level of different workers inside of the entire organisation can be reduced by several percentages if </w:t>
      </w:r>
      <w:r w:rsidRPr="007823B0">
        <w:lastRenderedPageBreak/>
        <w:t>there is a lack of growth opportunity (</w:t>
      </w:r>
      <w:r w:rsidRPr="007823B0">
        <w:rPr>
          <w:shd w:val="clear" w:color="auto" w:fill="FFFFFF"/>
        </w:rPr>
        <w:t xml:space="preserve">Hitka </w:t>
      </w:r>
      <w:r w:rsidRPr="007823B0">
        <w:rPr>
          <w:i/>
          <w:shd w:val="clear" w:color="auto" w:fill="FFFFFF"/>
        </w:rPr>
        <w:t>et al.,</w:t>
      </w:r>
      <w:r w:rsidRPr="007823B0">
        <w:rPr>
          <w:shd w:val="clear" w:color="auto" w:fill="FFFFFF"/>
        </w:rPr>
        <w:t xml:space="preserve"> 2018</w:t>
      </w:r>
      <w:r w:rsidRPr="007823B0">
        <w:t>). Moreover, lack of creativity in the actual job role, the unwillingness of the leaders and managers to include the perceptions of the employees in the decision-making process can also be quite significant from the context of reduced motivation level of the employees, which can make both direct and indirect impact to the revenue generation possibility of the organisation. In addition to that, the leaders and the managers of Samsung made it sure that they are not making a high level of changes into the primary working condition of the organisation, as continuously changing working conditions can reduce the entire motivation level of the employees.</w:t>
      </w:r>
    </w:p>
    <w:p w14:paraId="3D0F9B54" w14:textId="77777777" w:rsidR="00AD2193" w:rsidRPr="007823B0" w:rsidRDefault="00A9094E" w:rsidP="002A1CB4">
      <w:r w:rsidRPr="007823B0">
        <w:t>It has also been observed that the managers of Samsung work hard to control their perception regarding the employees, as it might reduce the balance of employees and their perceptions that could lead towards decreased employee motivation level of the organisation. Employees without any motivation are the ones who tend to leave their certain job roles while increasing the employee turnover rate of organisations like Samsung (</w:t>
      </w:r>
      <w:r w:rsidRPr="007823B0">
        <w:rPr>
          <w:shd w:val="clear" w:color="auto" w:fill="FFFFFF"/>
        </w:rPr>
        <w:t xml:space="preserve">Porter </w:t>
      </w:r>
      <w:r w:rsidRPr="007823B0">
        <w:rPr>
          <w:i/>
          <w:shd w:val="clear" w:color="auto" w:fill="FFFFFF"/>
        </w:rPr>
        <w:t>et al.,</w:t>
      </w:r>
      <w:r w:rsidRPr="007823B0">
        <w:rPr>
          <w:shd w:val="clear" w:color="auto" w:fill="FFFFFF"/>
        </w:rPr>
        <w:t xml:space="preserve"> 2016</w:t>
      </w:r>
      <w:r w:rsidRPr="007823B0">
        <w:t>). Additionally, evaluation judgments have also been conducted by the leaders and managers of Samsung so that they can have an adequate level of information regarding the work-related performance of the employees, which can act as a greater motivation influencer for the employees as they can observe that their working output has been valued effectively while judging their performance.</w:t>
      </w:r>
    </w:p>
    <w:p w14:paraId="1AC6BA56" w14:textId="77777777" w:rsidR="00AD2193" w:rsidRPr="007823B0" w:rsidRDefault="00A9094E" w:rsidP="002A1CB4">
      <w:r w:rsidRPr="007823B0">
        <w:t>From the previous discussion, it is quite sure that different positive or negative perception levels of the employees are directly associated with their overall motivation level. The large-scale international organisations like Samsung always prefer to have motivated employees, as it is quite obvious that motivated employees are much more effective and efficient compared with the less motivated employees. Organisations as Samsung does not want to have a higher level of employee turnover rate, as it can make a negative contribution to the revenue generation rate as well as the brand reputation of the organisation. Moreover, negative perceived and less motivated employees cannot conduct different complex jobs under a specific deadline (</w:t>
      </w:r>
      <w:r w:rsidRPr="007823B0">
        <w:rPr>
          <w:shd w:val="clear" w:color="auto" w:fill="FFFFFF"/>
        </w:rPr>
        <w:t>Idowu, 2017</w:t>
      </w:r>
      <w:r w:rsidRPr="007823B0">
        <w:t>). The cost of hiring and filling out the spot of such employees who leave the organisation due to lack of motivation is quite high even for large-scale organisations like Samsung. Therefore, the leadership and management department of the organisation always opted to conduct such aspects that can increase employee motivation level to a greater extension. Some of the different activities that are recently been done by large-scale organisations as Samsung for developing motivational mindset within their employees have been listed below:</w:t>
      </w:r>
    </w:p>
    <w:p w14:paraId="54E74065" w14:textId="77777777" w:rsidR="00AD2193" w:rsidRPr="007823B0" w:rsidRDefault="00A9094E" w:rsidP="002A1CB4">
      <w:pPr>
        <w:pStyle w:val="ListParagraph"/>
        <w:numPr>
          <w:ilvl w:val="0"/>
          <w:numId w:val="20"/>
        </w:numPr>
      </w:pPr>
      <w:r w:rsidRPr="007823B0">
        <w:lastRenderedPageBreak/>
        <w:t>The leaders and the managers always appreciate great work that has been conducted by the employees to increase the motivation level of the employees. While being recognised by the leaders of their respective managers, different employees generally gain a higher level of self-confidence that ultimately increases their perception about the organisation and ultimately increases the motivation level (</w:t>
      </w:r>
      <w:r w:rsidRPr="007823B0">
        <w:rPr>
          <w:shd w:val="clear" w:color="auto" w:fill="FFFFFF"/>
        </w:rPr>
        <w:t xml:space="preserve">Lorincová </w:t>
      </w:r>
      <w:r w:rsidRPr="007823B0">
        <w:rPr>
          <w:i/>
          <w:shd w:val="clear" w:color="auto" w:fill="FFFFFF"/>
        </w:rPr>
        <w:t>et al.,</w:t>
      </w:r>
      <w:r w:rsidRPr="007823B0">
        <w:rPr>
          <w:shd w:val="clear" w:color="auto" w:fill="FFFFFF"/>
        </w:rPr>
        <w:t xml:space="preserve"> 2019</w:t>
      </w:r>
      <w:r w:rsidRPr="007823B0">
        <w:t xml:space="preserve">). </w:t>
      </w:r>
    </w:p>
    <w:p w14:paraId="469E43A6" w14:textId="77777777" w:rsidR="00AD2193" w:rsidRPr="007823B0" w:rsidRDefault="00A9094E" w:rsidP="002A1CB4">
      <w:pPr>
        <w:pStyle w:val="ListParagraph"/>
        <w:numPr>
          <w:ilvl w:val="0"/>
          <w:numId w:val="20"/>
        </w:numPr>
      </w:pPr>
      <w:r w:rsidRPr="007823B0">
        <w:t>Employees of Samsung have been provided with measurable and small-scale goals so that they do not feel any form of pressure to continue with their job roles. While achieving small and extensive goals, different employees can have a sense of achievement, which is quite necessary for respect of increasing employee motivation level.</w:t>
      </w:r>
    </w:p>
    <w:p w14:paraId="409612CB" w14:textId="77777777" w:rsidR="00AD2193" w:rsidRPr="007823B0" w:rsidRDefault="00A9094E" w:rsidP="002A1CB4">
      <w:pPr>
        <w:pStyle w:val="ListParagraph"/>
        <w:numPr>
          <w:ilvl w:val="0"/>
          <w:numId w:val="20"/>
        </w:numPr>
      </w:pPr>
      <w:r w:rsidRPr="007823B0">
        <w:t>The positive results that have been achieved due to the perception and hard work of the employees have been praised and celebrated within the organisation context, as praise and celebration can make employees happy and satisfied, which are linked with the motivational aspects.</w:t>
      </w:r>
    </w:p>
    <w:p w14:paraId="585BC744" w14:textId="77777777" w:rsidR="00AD2193" w:rsidRPr="007823B0" w:rsidRDefault="00A9094E" w:rsidP="002A1CB4">
      <w:pPr>
        <w:pStyle w:val="ListParagraph"/>
        <w:numPr>
          <w:ilvl w:val="0"/>
          <w:numId w:val="20"/>
        </w:numPr>
      </w:pPr>
      <w:r w:rsidRPr="007823B0">
        <w:t>Furthermore, the managers of organisations like Samsung always stay on a positive mindset and nurture the contribution of the employees toward doing various things. The positive and effective attitude and behaviour of both leaders and managers within the organisational perspective create a positive attitude of the employees that in return increases their overall motivation level. Staying positive is quite an effective way to make employees stay positive (</w:t>
      </w:r>
      <w:r w:rsidRPr="007823B0">
        <w:rPr>
          <w:shd w:val="clear" w:color="auto" w:fill="FFFFFF"/>
        </w:rPr>
        <w:t xml:space="preserve">Al-Madi </w:t>
      </w:r>
      <w:r w:rsidRPr="007823B0">
        <w:rPr>
          <w:i/>
          <w:shd w:val="clear" w:color="auto" w:fill="FFFFFF"/>
        </w:rPr>
        <w:t>et al.,</w:t>
      </w:r>
      <w:r w:rsidRPr="007823B0">
        <w:rPr>
          <w:shd w:val="clear" w:color="auto" w:fill="FFFFFF"/>
        </w:rPr>
        <w:t xml:space="preserve"> 2017</w:t>
      </w:r>
      <w:r w:rsidRPr="007823B0">
        <w:t xml:space="preserve">). </w:t>
      </w:r>
    </w:p>
    <w:p w14:paraId="53F86D85" w14:textId="7F9FEF05" w:rsidR="00AD2193" w:rsidRPr="007823B0" w:rsidRDefault="00A9094E" w:rsidP="002A1CB4">
      <w:pPr>
        <w:pStyle w:val="ListParagraph"/>
        <w:numPr>
          <w:ilvl w:val="0"/>
          <w:numId w:val="20"/>
        </w:numPr>
      </w:pPr>
      <w:r w:rsidRPr="007823B0">
        <w:t xml:space="preserve">In Samsung, different operational or functional employees who did not take a break from work for a long time have been advised by the management department to take a break. Naturally, everyone </w:t>
      </w:r>
      <w:r w:rsidR="00EC2699" w:rsidRPr="007823B0">
        <w:t>wants</w:t>
      </w:r>
      <w:r w:rsidRPr="007823B0">
        <w:t xml:space="preserve"> to have some free time separated from their daily work routine so that they can live free and enjoy for a certain period. It helps them to restore their motivation level and start work in more comprised fashion. Besides that, employees also think that their perceptions and needs are being overlooked by the management department which not only increases motivation level but also personal satisfaction rate.  </w:t>
      </w:r>
    </w:p>
    <w:p w14:paraId="7C8E5DC8" w14:textId="77777777" w:rsidR="00AD2193" w:rsidRPr="007823B0" w:rsidRDefault="00A9094E" w:rsidP="002A1CB4">
      <w:pPr>
        <w:pStyle w:val="ListParagraph"/>
        <w:numPr>
          <w:ilvl w:val="0"/>
          <w:numId w:val="20"/>
        </w:numPr>
      </w:pPr>
      <w:r w:rsidRPr="007823B0">
        <w:t>The large-scale vision, mission and corporate objectives of large-scale organisations like Samsung has been discussed with their employees so that the employees can also think about themselves as an integral part of the organisation. By doing this, the managers of Samsung can motivate the employees even further so that the revenue generation option can be improved.</w:t>
      </w:r>
    </w:p>
    <w:p w14:paraId="7CB0B305" w14:textId="77777777" w:rsidR="00AD2193" w:rsidRPr="007823B0" w:rsidRDefault="00A9094E" w:rsidP="002A1CB4">
      <w:pPr>
        <w:pStyle w:val="ListParagraph"/>
        <w:numPr>
          <w:ilvl w:val="0"/>
          <w:numId w:val="20"/>
        </w:numPr>
      </w:pPr>
      <w:r w:rsidRPr="007823B0">
        <w:lastRenderedPageBreak/>
        <w:t xml:space="preserve">A level of transparency has been maintained within the organisational context of Samsung so that the primary motivation level of the employees can be kept. </w:t>
      </w:r>
    </w:p>
    <w:p w14:paraId="21D0C047" w14:textId="77777777" w:rsidR="00AD2193" w:rsidRPr="007823B0" w:rsidRDefault="00A9094E" w:rsidP="002A1CB4">
      <w:pPr>
        <w:pStyle w:val="ListParagraph"/>
        <w:numPr>
          <w:ilvl w:val="0"/>
          <w:numId w:val="20"/>
        </w:numPr>
      </w:pPr>
      <w:r w:rsidRPr="007823B0">
        <w:t xml:space="preserve">The positive outcomes within the organisational context have been shared with the employees so that their motivation level can be kept at as high as possible. </w:t>
      </w:r>
    </w:p>
    <w:p w14:paraId="606D2833" w14:textId="77777777" w:rsidR="00AD2193" w:rsidRPr="007823B0" w:rsidRDefault="00A9094E" w:rsidP="002A1CB4">
      <w:pPr>
        <w:pStyle w:val="ListParagraph"/>
        <w:numPr>
          <w:ilvl w:val="0"/>
          <w:numId w:val="20"/>
        </w:numPr>
      </w:pPr>
      <w:r w:rsidRPr="007823B0">
        <w:t>Besides that, the leaders or managers have also provided a sense of security to the different employees of Samsung to maintain high performance and motivation levels.</w:t>
      </w:r>
    </w:p>
    <w:p w14:paraId="56AC2682" w14:textId="77777777" w:rsidR="00AD2193" w:rsidRPr="007823B0" w:rsidRDefault="00A9094E" w:rsidP="002A1CB4">
      <w:pPr>
        <w:pStyle w:val="ListParagraph"/>
        <w:numPr>
          <w:ilvl w:val="0"/>
          <w:numId w:val="20"/>
        </w:numPr>
      </w:pPr>
      <w:r w:rsidRPr="007823B0">
        <w:t xml:space="preserve">Teamwork as well as diverse aspects that are associated with teamwork has also been valued within the organisational context of Samsung for maintaining the motivation level of workers. </w:t>
      </w:r>
    </w:p>
    <w:p w14:paraId="254E3E57" w14:textId="77777777" w:rsidR="00AD2193" w:rsidRPr="007823B0" w:rsidRDefault="00A9094E" w:rsidP="002A1CB4">
      <w:pPr>
        <w:pStyle w:val="ListParagraph"/>
        <w:numPr>
          <w:ilvl w:val="0"/>
          <w:numId w:val="20"/>
        </w:numPr>
      </w:pPr>
      <w:r w:rsidRPr="007823B0">
        <w:t>Moreover, the level of compensation and extra-added benefits provided by the leadership and management department of the organisation also acts as a greater perspective for increasing the motivation level of the employees (</w:t>
      </w:r>
      <w:r w:rsidRPr="007823B0">
        <w:rPr>
          <w:shd w:val="clear" w:color="auto" w:fill="FFFFFF"/>
        </w:rPr>
        <w:t xml:space="preserve">De Vito </w:t>
      </w:r>
      <w:r w:rsidRPr="007823B0">
        <w:rPr>
          <w:i/>
          <w:shd w:val="clear" w:color="auto" w:fill="FFFFFF"/>
        </w:rPr>
        <w:t>et al.,</w:t>
      </w:r>
      <w:r w:rsidRPr="007823B0">
        <w:rPr>
          <w:shd w:val="clear" w:color="auto" w:fill="FFFFFF"/>
        </w:rPr>
        <w:t xml:space="preserve"> 2018</w:t>
      </w:r>
      <w:r w:rsidRPr="007823B0">
        <w:t xml:space="preserve">). </w:t>
      </w:r>
    </w:p>
    <w:p w14:paraId="45BA65C6" w14:textId="77777777" w:rsidR="00AD2193" w:rsidRPr="007823B0" w:rsidRDefault="00A9094E" w:rsidP="002A1CB4">
      <w:pPr>
        <w:pStyle w:val="ListParagraph"/>
        <w:numPr>
          <w:ilvl w:val="0"/>
          <w:numId w:val="20"/>
        </w:numPr>
      </w:pPr>
      <w:r w:rsidRPr="007823B0">
        <w:t>The leaders and managers of the organisation have conducted regular performance assessments so that they can identify effective employees from a list of different employees. After that, an employee has been provided with rewards and benefits according to their performance, which ultimately increases motivation level.</w:t>
      </w:r>
    </w:p>
    <w:p w14:paraId="1ADF326D" w14:textId="77777777" w:rsidR="00AD2193" w:rsidRPr="007823B0" w:rsidRDefault="00AD2193" w:rsidP="002A1CB4"/>
    <w:p w14:paraId="703E7692" w14:textId="1F53E894" w:rsidR="00AD2193" w:rsidRPr="002A1CB4" w:rsidRDefault="00A9094E" w:rsidP="002A1CB4">
      <w:pPr>
        <w:rPr>
          <w:b/>
          <w:bCs/>
        </w:rPr>
      </w:pPr>
      <w:r w:rsidRPr="002A1CB4">
        <w:rPr>
          <w:b/>
          <w:bCs/>
        </w:rPr>
        <w:t xml:space="preserve"> </w:t>
      </w:r>
      <w:bookmarkStart w:id="6" w:name="_Toc48907480"/>
      <w:r w:rsidRPr="002A1CB4">
        <w:rPr>
          <w:b/>
          <w:bCs/>
        </w:rPr>
        <w:t>Conclusion</w:t>
      </w:r>
      <w:bookmarkEnd w:id="6"/>
      <w:r w:rsidRPr="002A1CB4">
        <w:rPr>
          <w:b/>
          <w:bCs/>
        </w:rPr>
        <w:t xml:space="preserve"> </w:t>
      </w:r>
    </w:p>
    <w:p w14:paraId="2757A29F" w14:textId="77777777" w:rsidR="00C3034E" w:rsidRPr="007823B0" w:rsidRDefault="00A9094E" w:rsidP="002A1CB4">
      <w:r w:rsidRPr="007823B0">
        <w:t>It can conclude from analysing the entire assignment that Samsung is a large-scale multinational organisation and they have been quite successful in their operations and performance due to their extensive organisational strategies and initiatives. The South Korean organisation has provided an effective level of importance towards having a clear and effective set of goals and objectives that helps them extensively towards improving their revenue generation option. The entire leadership and management behaviour of the organisation can be concluded as quite effective, which is a big reason why the organisation is so much success in operating their business on a higher scale.</w:t>
      </w:r>
    </w:p>
    <w:p w14:paraId="680670AC" w14:textId="77777777" w:rsidR="00C3034E" w:rsidRPr="007823B0" w:rsidRDefault="00A9094E" w:rsidP="002A1CB4">
      <w:r w:rsidRPr="007823B0">
        <w:t xml:space="preserve">The management department of the organisation is very successful in aligning corporate objectives with individual objectives of the employees belonging from the organisation, which can be concluded as one of the major success criteria of the organisation. Moreover, the leadership and management behaviour within Samsung are quite effective from the context of increasing the productivity level of the different operational and functional teams within the </w:t>
      </w:r>
      <w:r w:rsidRPr="007823B0">
        <w:lastRenderedPageBreak/>
        <w:t xml:space="preserve">organisational context. It can conclude that leaders and managers always put effective contribution into shaping the motivation level of the employees, as motivated and working employees are the key success criteria for many large-scale organisations like Samsung. </w:t>
      </w:r>
    </w:p>
    <w:p w14:paraId="5A1D5831" w14:textId="77777777" w:rsidR="00C3034E" w:rsidRPr="007823B0" w:rsidRDefault="00A9094E">
      <w:pPr>
        <w:spacing w:line="276" w:lineRule="auto"/>
        <w:jc w:val="left"/>
      </w:pPr>
      <w:r w:rsidRPr="007823B0">
        <w:br w:type="page"/>
      </w:r>
    </w:p>
    <w:p w14:paraId="192E2B12" w14:textId="77777777" w:rsidR="00EE15BF" w:rsidRPr="007823B0" w:rsidRDefault="00A9094E" w:rsidP="00E72C2B">
      <w:pPr>
        <w:pStyle w:val="Heading1"/>
      </w:pPr>
      <w:bookmarkStart w:id="7" w:name="_Toc48907481"/>
      <w:r w:rsidRPr="007823B0">
        <w:lastRenderedPageBreak/>
        <w:t>Reference List</w:t>
      </w:r>
      <w:bookmarkEnd w:id="7"/>
      <w:r w:rsidRPr="007823B0">
        <w:t xml:space="preserve"> </w:t>
      </w:r>
    </w:p>
    <w:p w14:paraId="1B371F9E" w14:textId="77777777" w:rsidR="00AD2193" w:rsidRPr="007823B0" w:rsidRDefault="00A9094E" w:rsidP="00A34506">
      <w:r w:rsidRPr="007823B0">
        <w:rPr>
          <w:shd w:val="clear" w:color="auto" w:fill="FFFFFF"/>
        </w:rPr>
        <w:t>Alkan, A., Canbay, K., Akman, G., and Aladağ, Z., 2019. Researching Usage of Globe Culture Dimensions In Organizational Management By Using Dematel Method. </w:t>
      </w:r>
      <w:r w:rsidRPr="007823B0">
        <w:rPr>
          <w:i/>
          <w:iCs/>
          <w:shd w:val="clear" w:color="auto" w:fill="FFFFFF"/>
        </w:rPr>
        <w:t>Sakarya Üniversitesi Fen Bilimleri Enstitüsü Dergisi</w:t>
      </w:r>
      <w:r w:rsidRPr="007823B0">
        <w:rPr>
          <w:shd w:val="clear" w:color="auto" w:fill="FFFFFF"/>
        </w:rPr>
        <w:t>, </w:t>
      </w:r>
      <w:r w:rsidRPr="007823B0">
        <w:rPr>
          <w:i/>
          <w:iCs/>
          <w:shd w:val="clear" w:color="auto" w:fill="FFFFFF"/>
        </w:rPr>
        <w:t>23</w:t>
      </w:r>
      <w:r w:rsidRPr="007823B0">
        <w:rPr>
          <w:shd w:val="clear" w:color="auto" w:fill="FFFFFF"/>
        </w:rPr>
        <w:t>(2), pp.282-290.</w:t>
      </w:r>
    </w:p>
    <w:p w14:paraId="2CC4AE37" w14:textId="77777777" w:rsidR="00AD2193" w:rsidRPr="007823B0" w:rsidRDefault="00A9094E" w:rsidP="00AD2193">
      <w:pPr>
        <w:rPr>
          <w:shd w:val="clear" w:color="auto" w:fill="FFFFFF"/>
        </w:rPr>
      </w:pPr>
      <w:bookmarkStart w:id="8" w:name="_Hlk48908816"/>
      <w:r w:rsidRPr="007823B0">
        <w:rPr>
          <w:shd w:val="clear" w:color="auto" w:fill="FFFFFF"/>
        </w:rPr>
        <w:t>Al-Madi, F.N., Assal, H., Shrafat, F. and Zeglat, D., 2017. The impact of employee motivation on organizational commitment. </w:t>
      </w:r>
      <w:r w:rsidRPr="007823B0">
        <w:rPr>
          <w:i/>
          <w:iCs/>
          <w:shd w:val="clear" w:color="auto" w:fill="FFFFFF"/>
        </w:rPr>
        <w:t>European Journal of Business and Management</w:t>
      </w:r>
      <w:r w:rsidRPr="007823B0">
        <w:rPr>
          <w:shd w:val="clear" w:color="auto" w:fill="FFFFFF"/>
        </w:rPr>
        <w:t>, </w:t>
      </w:r>
      <w:r w:rsidRPr="007823B0">
        <w:rPr>
          <w:i/>
          <w:iCs/>
          <w:shd w:val="clear" w:color="auto" w:fill="FFFFFF"/>
        </w:rPr>
        <w:t>9</w:t>
      </w:r>
      <w:r w:rsidRPr="007823B0">
        <w:rPr>
          <w:shd w:val="clear" w:color="auto" w:fill="FFFFFF"/>
        </w:rPr>
        <w:t>(15), pp.134-145.</w:t>
      </w:r>
    </w:p>
    <w:bookmarkEnd w:id="8"/>
    <w:p w14:paraId="105C4834" w14:textId="77777777" w:rsidR="00AD2193" w:rsidRPr="007823B0" w:rsidRDefault="00A9094E" w:rsidP="00EE15BF">
      <w:r w:rsidRPr="007823B0">
        <w:rPr>
          <w:shd w:val="clear" w:color="auto" w:fill="FFFFFF"/>
        </w:rPr>
        <w:t>Beugelsdijk, S., Kostova, T. and Roth, K., 2017. An overview of Hofstede-inspired country-level culture research in international business since 2006. </w:t>
      </w:r>
      <w:r w:rsidRPr="007823B0">
        <w:rPr>
          <w:i/>
          <w:iCs/>
          <w:shd w:val="clear" w:color="auto" w:fill="FFFFFF"/>
        </w:rPr>
        <w:t>Journal of International Business Studies</w:t>
      </w:r>
      <w:r w:rsidRPr="007823B0">
        <w:rPr>
          <w:shd w:val="clear" w:color="auto" w:fill="FFFFFF"/>
        </w:rPr>
        <w:t>, </w:t>
      </w:r>
      <w:r w:rsidRPr="007823B0">
        <w:rPr>
          <w:i/>
          <w:iCs/>
          <w:shd w:val="clear" w:color="auto" w:fill="FFFFFF"/>
        </w:rPr>
        <w:t>48</w:t>
      </w:r>
      <w:r w:rsidRPr="007823B0">
        <w:rPr>
          <w:shd w:val="clear" w:color="auto" w:fill="FFFFFF"/>
        </w:rPr>
        <w:t>(1), pp.30-47.</w:t>
      </w:r>
    </w:p>
    <w:p w14:paraId="3F4AACA9" w14:textId="77777777" w:rsidR="00AD2193" w:rsidRPr="007823B0" w:rsidRDefault="00A9094E" w:rsidP="00EE15BF">
      <w:bookmarkStart w:id="9" w:name="_Hlk48908783"/>
      <w:r w:rsidRPr="007823B0">
        <w:rPr>
          <w:shd w:val="clear" w:color="auto" w:fill="FFFFFF"/>
        </w:rPr>
        <w:t>Black, S., Gardner, D.G., Pierce, J.L. and Steers, R., 2019. Team Development Over Time. </w:t>
      </w:r>
      <w:r w:rsidRPr="007823B0">
        <w:rPr>
          <w:i/>
          <w:iCs/>
          <w:shd w:val="clear" w:color="auto" w:fill="FFFFFF"/>
        </w:rPr>
        <w:t>Organizational Behavior</w:t>
      </w:r>
      <w:r w:rsidRPr="007823B0">
        <w:rPr>
          <w:shd w:val="clear" w:color="auto" w:fill="FFFFFF"/>
        </w:rPr>
        <w:t>.</w:t>
      </w:r>
    </w:p>
    <w:bookmarkEnd w:id="9"/>
    <w:p w14:paraId="2ECEAAF5" w14:textId="77777777" w:rsidR="00AD2193" w:rsidRPr="007823B0" w:rsidRDefault="00A9094E" w:rsidP="00EE15BF">
      <w:r w:rsidRPr="007823B0">
        <w:rPr>
          <w:shd w:val="clear" w:color="auto" w:fill="FFFFFF"/>
        </w:rPr>
        <w:t>Cho, Y., Shin, M., Billing, T.K. and Bhagat, R.S., 2019. Transformational leadership, transactional leadership, and affective organizational commitment: a closer look at their relationships in two distinct national contexts. </w:t>
      </w:r>
      <w:r w:rsidRPr="007823B0">
        <w:rPr>
          <w:i/>
          <w:iCs/>
          <w:shd w:val="clear" w:color="auto" w:fill="FFFFFF"/>
        </w:rPr>
        <w:t>Asian Business &amp; Management</w:t>
      </w:r>
      <w:r w:rsidRPr="007823B0">
        <w:rPr>
          <w:shd w:val="clear" w:color="auto" w:fill="FFFFFF"/>
        </w:rPr>
        <w:t>, </w:t>
      </w:r>
      <w:r w:rsidRPr="007823B0">
        <w:rPr>
          <w:i/>
          <w:iCs/>
          <w:shd w:val="clear" w:color="auto" w:fill="FFFFFF"/>
        </w:rPr>
        <w:t>18</w:t>
      </w:r>
      <w:r w:rsidRPr="007823B0">
        <w:rPr>
          <w:shd w:val="clear" w:color="auto" w:fill="FFFFFF"/>
        </w:rPr>
        <w:t>(3), pp.187-210.</w:t>
      </w:r>
    </w:p>
    <w:p w14:paraId="4981517E" w14:textId="77777777" w:rsidR="00AD2193" w:rsidRPr="007823B0" w:rsidRDefault="00A9094E" w:rsidP="00AD2193">
      <w:r w:rsidRPr="007823B0">
        <w:rPr>
          <w:shd w:val="clear" w:color="auto" w:fill="FFFFFF"/>
        </w:rPr>
        <w:t>De Vito, L., Brown, A., Bannister, B., Cianci, M. and Mujtaba, B.G., 2018. Employee motivation based on the hierarchy of needs, expectancy and the two-factor theories applied with higher education employees. </w:t>
      </w:r>
      <w:r w:rsidRPr="007823B0">
        <w:rPr>
          <w:i/>
          <w:iCs/>
          <w:shd w:val="clear" w:color="auto" w:fill="FFFFFF"/>
        </w:rPr>
        <w:t>IJAMEE</w:t>
      </w:r>
      <w:r w:rsidRPr="007823B0">
        <w:rPr>
          <w:shd w:val="clear" w:color="auto" w:fill="FFFFFF"/>
        </w:rPr>
        <w:t>.</w:t>
      </w:r>
    </w:p>
    <w:p w14:paraId="01203C79" w14:textId="77777777" w:rsidR="00AD2193" w:rsidRPr="007823B0" w:rsidRDefault="00A9094E" w:rsidP="00EE15BF">
      <w:r w:rsidRPr="007823B0">
        <w:rPr>
          <w:shd w:val="clear" w:color="auto" w:fill="FFFFFF"/>
        </w:rPr>
        <w:t>Engelbrecht, A.S., Heine, G. and Mahembe, B., 2017. Integrity, ethical leadership, trust and work engagement. </w:t>
      </w:r>
      <w:r w:rsidRPr="007823B0">
        <w:rPr>
          <w:i/>
          <w:iCs/>
          <w:shd w:val="clear" w:color="auto" w:fill="FFFFFF"/>
        </w:rPr>
        <w:t>Leadership &amp; Organization Development Journal</w:t>
      </w:r>
      <w:r w:rsidRPr="007823B0">
        <w:rPr>
          <w:shd w:val="clear" w:color="auto" w:fill="FFFFFF"/>
        </w:rPr>
        <w:t>.</w:t>
      </w:r>
    </w:p>
    <w:p w14:paraId="4CBC9E6F" w14:textId="77777777" w:rsidR="00AD2193" w:rsidRPr="007823B0" w:rsidRDefault="00A9094E" w:rsidP="00EE15BF">
      <w:pPr>
        <w:rPr>
          <w:shd w:val="clear" w:color="auto" w:fill="FFFFFF"/>
        </w:rPr>
      </w:pPr>
      <w:r w:rsidRPr="007823B0">
        <w:rPr>
          <w:shd w:val="clear" w:color="auto" w:fill="FFFFFF"/>
        </w:rPr>
        <w:t>Ferreira, T.S., 2017. Motivational factors in sales team management and their influence on individual performance. </w:t>
      </w:r>
      <w:r w:rsidRPr="007823B0">
        <w:rPr>
          <w:i/>
          <w:iCs/>
          <w:shd w:val="clear" w:color="auto" w:fill="FFFFFF"/>
        </w:rPr>
        <w:t>Tourism &amp; Management Studies</w:t>
      </w:r>
      <w:r w:rsidRPr="007823B0">
        <w:rPr>
          <w:shd w:val="clear" w:color="auto" w:fill="FFFFFF"/>
        </w:rPr>
        <w:t>, </w:t>
      </w:r>
      <w:r w:rsidRPr="007823B0">
        <w:rPr>
          <w:i/>
          <w:iCs/>
          <w:shd w:val="clear" w:color="auto" w:fill="FFFFFF"/>
        </w:rPr>
        <w:t>13</w:t>
      </w:r>
      <w:r w:rsidRPr="007823B0">
        <w:rPr>
          <w:shd w:val="clear" w:color="auto" w:fill="FFFFFF"/>
        </w:rPr>
        <w:t>(1), pp.60-65.</w:t>
      </w:r>
    </w:p>
    <w:p w14:paraId="7B16F62B" w14:textId="77777777" w:rsidR="00AD2193" w:rsidRPr="007823B0" w:rsidRDefault="00A9094E" w:rsidP="00EE15BF">
      <w:pPr>
        <w:rPr>
          <w:shd w:val="clear" w:color="auto" w:fill="FFFFFF"/>
        </w:rPr>
      </w:pPr>
      <w:r w:rsidRPr="007823B0">
        <w:rPr>
          <w:shd w:val="clear" w:color="auto" w:fill="FFFFFF"/>
        </w:rPr>
        <w:t>Griffin, R.W., Phillips, J.M., Gully, S.M., Creed, A., Gribble, L. and Watson, M., 2020. </w:t>
      </w:r>
      <w:r w:rsidRPr="007823B0">
        <w:rPr>
          <w:i/>
          <w:iCs/>
          <w:shd w:val="clear" w:color="auto" w:fill="FFFFFF"/>
        </w:rPr>
        <w:t>Organisational Behaviour: Engaging People and Organisations</w:t>
      </w:r>
      <w:r w:rsidRPr="007823B0">
        <w:rPr>
          <w:shd w:val="clear" w:color="auto" w:fill="FFFFFF"/>
        </w:rPr>
        <w:t>. Cengage AU.</w:t>
      </w:r>
    </w:p>
    <w:p w14:paraId="3AEEBFDD" w14:textId="77777777" w:rsidR="00AD2193" w:rsidRPr="007823B0" w:rsidRDefault="00A9094E" w:rsidP="00EE15BF">
      <w:r w:rsidRPr="007823B0">
        <w:rPr>
          <w:shd w:val="clear" w:color="auto" w:fill="FFFFFF"/>
        </w:rPr>
        <w:t>Hildebrandt, A. and Marr, J., 2020. NICK SABAN–A CASE STUDY FOR RECRUITMENT METHODS AND APPLICATION OF TUCKMAN’S MODEL OF TEAM DEVELOPMENT. </w:t>
      </w:r>
      <w:r w:rsidRPr="007823B0">
        <w:rPr>
          <w:i/>
          <w:iCs/>
          <w:shd w:val="clear" w:color="auto" w:fill="FFFFFF"/>
        </w:rPr>
        <w:t>MANAGERIAL PERCEPTIONS OF STEM WORKFORCE SUPPLY AND DEMAND</w:t>
      </w:r>
      <w:r w:rsidRPr="007823B0">
        <w:rPr>
          <w:shd w:val="clear" w:color="auto" w:fill="FFFFFF"/>
        </w:rPr>
        <w:t>, p.57.</w:t>
      </w:r>
    </w:p>
    <w:p w14:paraId="74435F05" w14:textId="77777777" w:rsidR="00AD2193" w:rsidRPr="007823B0" w:rsidRDefault="00A9094E" w:rsidP="00AD2193">
      <w:pPr>
        <w:rPr>
          <w:shd w:val="clear" w:color="auto" w:fill="FFFFFF"/>
        </w:rPr>
      </w:pPr>
      <w:r w:rsidRPr="007823B0">
        <w:rPr>
          <w:shd w:val="clear" w:color="auto" w:fill="FFFFFF"/>
        </w:rPr>
        <w:lastRenderedPageBreak/>
        <w:t>Hitka, M., Kozubíková, Ľ. and Potkány, M., 2018. Education and gender-based differences in employee motivation. </w:t>
      </w:r>
      <w:r w:rsidRPr="007823B0">
        <w:rPr>
          <w:i/>
          <w:iCs/>
          <w:shd w:val="clear" w:color="auto" w:fill="FFFFFF"/>
        </w:rPr>
        <w:t>Journal of Business Economics and Management</w:t>
      </w:r>
      <w:r w:rsidRPr="007823B0">
        <w:rPr>
          <w:shd w:val="clear" w:color="auto" w:fill="FFFFFF"/>
        </w:rPr>
        <w:t>, </w:t>
      </w:r>
      <w:r w:rsidRPr="007823B0">
        <w:rPr>
          <w:i/>
          <w:iCs/>
          <w:shd w:val="clear" w:color="auto" w:fill="FFFFFF"/>
        </w:rPr>
        <w:t>19</w:t>
      </w:r>
      <w:r w:rsidRPr="007823B0">
        <w:rPr>
          <w:shd w:val="clear" w:color="auto" w:fill="FFFFFF"/>
        </w:rPr>
        <w:t>(1), pp.80-95.</w:t>
      </w:r>
    </w:p>
    <w:p w14:paraId="57A12592" w14:textId="77777777" w:rsidR="00AD2193" w:rsidRPr="007823B0" w:rsidRDefault="00A9094E" w:rsidP="00AD2193">
      <w:pPr>
        <w:rPr>
          <w:shd w:val="clear" w:color="auto" w:fill="FFFFFF"/>
        </w:rPr>
      </w:pPr>
      <w:r w:rsidRPr="007823B0">
        <w:rPr>
          <w:shd w:val="clear" w:color="auto" w:fill="FFFFFF"/>
        </w:rPr>
        <w:t>Idowu, A., 2017. Effectiveness of performance appraisal system and its effect on employee motivation. </w:t>
      </w:r>
      <w:r w:rsidRPr="007823B0">
        <w:rPr>
          <w:i/>
          <w:iCs/>
          <w:shd w:val="clear" w:color="auto" w:fill="FFFFFF"/>
        </w:rPr>
        <w:t>Nile Journal of Business and Economics</w:t>
      </w:r>
      <w:r w:rsidRPr="007823B0">
        <w:rPr>
          <w:shd w:val="clear" w:color="auto" w:fill="FFFFFF"/>
        </w:rPr>
        <w:t>, </w:t>
      </w:r>
      <w:r w:rsidRPr="007823B0">
        <w:rPr>
          <w:i/>
          <w:iCs/>
          <w:shd w:val="clear" w:color="auto" w:fill="FFFFFF"/>
        </w:rPr>
        <w:t>3</w:t>
      </w:r>
      <w:r w:rsidRPr="007823B0">
        <w:rPr>
          <w:shd w:val="clear" w:color="auto" w:fill="FFFFFF"/>
        </w:rPr>
        <w:t>(5), pp.15-39.</w:t>
      </w:r>
    </w:p>
    <w:p w14:paraId="5C2B3B76" w14:textId="77777777" w:rsidR="00AD2193" w:rsidRPr="007823B0" w:rsidRDefault="00A9094E" w:rsidP="00EE15BF">
      <w:r w:rsidRPr="007823B0">
        <w:rPr>
          <w:shd w:val="clear" w:color="auto" w:fill="FFFFFF"/>
        </w:rPr>
        <w:t>Jørgensen, F. and Becker, K., 2017. The role of HRM in facilitating team ambidexterity. </w:t>
      </w:r>
      <w:r w:rsidRPr="007823B0">
        <w:rPr>
          <w:i/>
          <w:iCs/>
          <w:shd w:val="clear" w:color="auto" w:fill="FFFFFF"/>
        </w:rPr>
        <w:t>Human Resource Management Journal</w:t>
      </w:r>
      <w:r w:rsidRPr="007823B0">
        <w:rPr>
          <w:shd w:val="clear" w:color="auto" w:fill="FFFFFF"/>
        </w:rPr>
        <w:t>, </w:t>
      </w:r>
      <w:r w:rsidRPr="007823B0">
        <w:rPr>
          <w:i/>
          <w:iCs/>
          <w:shd w:val="clear" w:color="auto" w:fill="FFFFFF"/>
        </w:rPr>
        <w:t>27</w:t>
      </w:r>
      <w:r w:rsidRPr="007823B0">
        <w:rPr>
          <w:shd w:val="clear" w:color="auto" w:fill="FFFFFF"/>
        </w:rPr>
        <w:t>(2), pp.264-280.</w:t>
      </w:r>
    </w:p>
    <w:p w14:paraId="01950D84" w14:textId="77777777" w:rsidR="00AD2193" w:rsidRPr="007823B0" w:rsidRDefault="00A9094E" w:rsidP="00AD2193">
      <w:pPr>
        <w:rPr>
          <w:shd w:val="clear" w:color="auto" w:fill="FFFFFF"/>
        </w:rPr>
      </w:pPr>
      <w:r w:rsidRPr="007823B0">
        <w:rPr>
          <w:shd w:val="clear" w:color="auto" w:fill="FFFFFF"/>
        </w:rPr>
        <w:t>Lorincová, S., Štarchoň, P., Weberová, D., Hitka, M. and Lipoldová, M., 2019. Employee motivation as a tool to achieve sustainability of business processes. </w:t>
      </w:r>
      <w:r w:rsidRPr="007823B0">
        <w:rPr>
          <w:i/>
          <w:iCs/>
          <w:shd w:val="clear" w:color="auto" w:fill="FFFFFF"/>
        </w:rPr>
        <w:t>Sustainability</w:t>
      </w:r>
      <w:r w:rsidRPr="007823B0">
        <w:rPr>
          <w:shd w:val="clear" w:color="auto" w:fill="FFFFFF"/>
        </w:rPr>
        <w:t>, </w:t>
      </w:r>
      <w:r w:rsidRPr="007823B0">
        <w:rPr>
          <w:i/>
          <w:iCs/>
          <w:shd w:val="clear" w:color="auto" w:fill="FFFFFF"/>
        </w:rPr>
        <w:t>11</w:t>
      </w:r>
      <w:r w:rsidRPr="007823B0">
        <w:rPr>
          <w:shd w:val="clear" w:color="auto" w:fill="FFFFFF"/>
        </w:rPr>
        <w:t>(13), p.3509.</w:t>
      </w:r>
    </w:p>
    <w:p w14:paraId="4E3426CB" w14:textId="77777777" w:rsidR="00AD2193" w:rsidRPr="007823B0" w:rsidRDefault="00A9094E" w:rsidP="00AD2193">
      <w:pPr>
        <w:rPr>
          <w:shd w:val="clear" w:color="auto" w:fill="FFFFFF"/>
        </w:rPr>
      </w:pPr>
      <w:r w:rsidRPr="007823B0">
        <w:rPr>
          <w:shd w:val="clear" w:color="auto" w:fill="FFFFFF"/>
        </w:rPr>
        <w:t>Mikkelsen, M.F., Jacobsen, C.B. and Andersen, L.B., 2017. Managing employee motivation: Exploring the connections between managers’ enforcement actions, employee perceptions, and employee intrinsic motivation. </w:t>
      </w:r>
      <w:r w:rsidRPr="007823B0">
        <w:rPr>
          <w:i/>
          <w:iCs/>
          <w:shd w:val="clear" w:color="auto" w:fill="FFFFFF"/>
        </w:rPr>
        <w:t>International Public Management Journal</w:t>
      </w:r>
      <w:r w:rsidRPr="007823B0">
        <w:rPr>
          <w:shd w:val="clear" w:color="auto" w:fill="FFFFFF"/>
        </w:rPr>
        <w:t>, </w:t>
      </w:r>
      <w:r w:rsidRPr="007823B0">
        <w:rPr>
          <w:i/>
          <w:iCs/>
          <w:shd w:val="clear" w:color="auto" w:fill="FFFFFF"/>
        </w:rPr>
        <w:t>20</w:t>
      </w:r>
      <w:r w:rsidRPr="007823B0">
        <w:rPr>
          <w:shd w:val="clear" w:color="auto" w:fill="FFFFFF"/>
        </w:rPr>
        <w:t>(2), pp.183-205.</w:t>
      </w:r>
    </w:p>
    <w:p w14:paraId="41C1092C" w14:textId="77777777" w:rsidR="00AD2193" w:rsidRPr="007823B0" w:rsidRDefault="00A9094E" w:rsidP="00EE15BF">
      <w:r w:rsidRPr="007823B0">
        <w:rPr>
          <w:shd w:val="clear" w:color="auto" w:fill="FFFFFF"/>
        </w:rPr>
        <w:t>Nankervis, A., Baird, M., Coffey, J. and Shields, J., 2019. </w:t>
      </w:r>
      <w:r w:rsidRPr="007823B0">
        <w:rPr>
          <w:i/>
          <w:iCs/>
          <w:shd w:val="clear" w:color="auto" w:fill="FFFFFF"/>
        </w:rPr>
        <w:t>Human resource management</w:t>
      </w:r>
      <w:r w:rsidRPr="007823B0">
        <w:rPr>
          <w:shd w:val="clear" w:color="auto" w:fill="FFFFFF"/>
        </w:rPr>
        <w:t>. Cengage AU.</w:t>
      </w:r>
    </w:p>
    <w:p w14:paraId="2589B09B" w14:textId="77777777" w:rsidR="00AD2193" w:rsidRPr="007823B0" w:rsidRDefault="00A9094E" w:rsidP="00EE15BF">
      <w:r w:rsidRPr="007823B0">
        <w:rPr>
          <w:shd w:val="clear" w:color="auto" w:fill="FFFFFF"/>
        </w:rPr>
        <w:t>Odoardi, C., Battistelli, A., Montani, F. and Peiró, J.M., 2019. Affective commitment, participative leadership, and employee innovation: a multilevel investigation. </w:t>
      </w:r>
      <w:r w:rsidRPr="007823B0">
        <w:rPr>
          <w:i/>
          <w:iCs/>
          <w:shd w:val="clear" w:color="auto" w:fill="FFFFFF"/>
        </w:rPr>
        <w:t>Journal of Work and Organizational Psychology</w:t>
      </w:r>
      <w:r w:rsidRPr="007823B0">
        <w:rPr>
          <w:shd w:val="clear" w:color="auto" w:fill="FFFFFF"/>
        </w:rPr>
        <w:t>, </w:t>
      </w:r>
      <w:r w:rsidRPr="007823B0">
        <w:rPr>
          <w:i/>
          <w:iCs/>
          <w:shd w:val="clear" w:color="auto" w:fill="FFFFFF"/>
        </w:rPr>
        <w:t>35</w:t>
      </w:r>
      <w:r w:rsidRPr="007823B0">
        <w:rPr>
          <w:shd w:val="clear" w:color="auto" w:fill="FFFFFF"/>
        </w:rPr>
        <w:t>(2), pp.103-113.</w:t>
      </w:r>
    </w:p>
    <w:p w14:paraId="2E48F90F" w14:textId="77777777" w:rsidR="00AD2193" w:rsidRPr="007823B0" w:rsidRDefault="00A9094E" w:rsidP="00EE15BF">
      <w:r w:rsidRPr="007823B0">
        <w:rPr>
          <w:shd w:val="clear" w:color="auto" w:fill="FFFFFF"/>
        </w:rPr>
        <w:t>Paulienė, R., 2017. Interaction between managerial competencies and leadership in business organisations. </w:t>
      </w:r>
      <w:r w:rsidRPr="007823B0">
        <w:rPr>
          <w:i/>
          <w:iCs/>
          <w:shd w:val="clear" w:color="auto" w:fill="FFFFFF"/>
        </w:rPr>
        <w:t>Regional Formation and Development Studies</w:t>
      </w:r>
      <w:r w:rsidRPr="007823B0">
        <w:rPr>
          <w:shd w:val="clear" w:color="auto" w:fill="FFFFFF"/>
        </w:rPr>
        <w:t>, </w:t>
      </w:r>
      <w:r w:rsidRPr="007823B0">
        <w:rPr>
          <w:i/>
          <w:iCs/>
          <w:shd w:val="clear" w:color="auto" w:fill="FFFFFF"/>
        </w:rPr>
        <w:t>21</w:t>
      </w:r>
      <w:r w:rsidRPr="007823B0">
        <w:rPr>
          <w:shd w:val="clear" w:color="auto" w:fill="FFFFFF"/>
        </w:rPr>
        <w:t>(1), pp.97-107.</w:t>
      </w:r>
    </w:p>
    <w:p w14:paraId="40878A9E" w14:textId="77777777" w:rsidR="00AD2193" w:rsidRPr="007823B0" w:rsidRDefault="00A9094E" w:rsidP="00AD2193">
      <w:pPr>
        <w:rPr>
          <w:shd w:val="clear" w:color="auto" w:fill="FFFFFF"/>
        </w:rPr>
      </w:pPr>
      <w:r w:rsidRPr="007823B0">
        <w:rPr>
          <w:shd w:val="clear" w:color="auto" w:fill="FFFFFF"/>
        </w:rPr>
        <w:t>Porter, T.H., Riesenmy, K.D. and Fields, D., 2016. Work environment and employee motivation to lead. </w:t>
      </w:r>
      <w:r w:rsidRPr="007823B0">
        <w:rPr>
          <w:i/>
          <w:iCs/>
          <w:shd w:val="clear" w:color="auto" w:fill="FFFFFF"/>
        </w:rPr>
        <w:t>American Journal of Business</w:t>
      </w:r>
      <w:r w:rsidRPr="007823B0">
        <w:rPr>
          <w:shd w:val="clear" w:color="auto" w:fill="FFFFFF"/>
        </w:rPr>
        <w:t>.</w:t>
      </w:r>
    </w:p>
    <w:p w14:paraId="2ADDA4E5" w14:textId="77777777" w:rsidR="00AD2193" w:rsidRPr="007823B0" w:rsidRDefault="00A9094E" w:rsidP="00A34506">
      <w:r w:rsidRPr="007823B0">
        <w:rPr>
          <w:shd w:val="clear" w:color="auto" w:fill="FFFFFF"/>
        </w:rPr>
        <w:t>Potter, E.M., Egbelakin, T., Phipps, R. and Balaei, B., 2018. Emotional intelligence and transformational leadership behaviours of construction project managers. </w:t>
      </w:r>
      <w:r w:rsidRPr="007823B0">
        <w:rPr>
          <w:i/>
          <w:iCs/>
          <w:shd w:val="clear" w:color="auto" w:fill="FFFFFF"/>
        </w:rPr>
        <w:t>Journal of Financial Management of Property and Construction</w:t>
      </w:r>
      <w:r w:rsidRPr="007823B0">
        <w:rPr>
          <w:shd w:val="clear" w:color="auto" w:fill="FFFFFF"/>
        </w:rPr>
        <w:t>.</w:t>
      </w:r>
    </w:p>
    <w:p w14:paraId="140BA256" w14:textId="77777777" w:rsidR="00AD2193" w:rsidRPr="007823B0" w:rsidRDefault="00A9094E" w:rsidP="00EE15BF">
      <w:r w:rsidRPr="007823B0">
        <w:rPr>
          <w:shd w:val="clear" w:color="auto" w:fill="FFFFFF"/>
        </w:rPr>
        <w:t>Rana, R., K'aol, G. and Kirubi, M., 2019. Influence of supportive and participative path-goal leadership styles and the moderating role of task structure on employee performance.</w:t>
      </w:r>
    </w:p>
    <w:p w14:paraId="1D5F791D" w14:textId="77777777" w:rsidR="00AD2193" w:rsidRPr="007823B0" w:rsidRDefault="00A9094E" w:rsidP="00EE15BF">
      <w:r w:rsidRPr="007823B0">
        <w:rPr>
          <w:shd w:val="clear" w:color="auto" w:fill="FFFFFF"/>
        </w:rPr>
        <w:t xml:space="preserve">Roscoe, S., Subramanian, N., Jabbour, C.J. and Chong, T., 2019. Green human resource management and the enablers of green organisational culture: Enhancing a firm's </w:t>
      </w:r>
      <w:r w:rsidRPr="007823B0">
        <w:rPr>
          <w:shd w:val="clear" w:color="auto" w:fill="FFFFFF"/>
        </w:rPr>
        <w:lastRenderedPageBreak/>
        <w:t>environmental performance for sustainable development. </w:t>
      </w:r>
      <w:r w:rsidRPr="007823B0">
        <w:rPr>
          <w:i/>
          <w:iCs/>
          <w:shd w:val="clear" w:color="auto" w:fill="FFFFFF"/>
        </w:rPr>
        <w:t>Business Strategy and the Environment</w:t>
      </w:r>
      <w:r w:rsidRPr="007823B0">
        <w:rPr>
          <w:shd w:val="clear" w:color="auto" w:fill="FFFFFF"/>
        </w:rPr>
        <w:t>, </w:t>
      </w:r>
      <w:r w:rsidRPr="007823B0">
        <w:rPr>
          <w:i/>
          <w:iCs/>
          <w:shd w:val="clear" w:color="auto" w:fill="FFFFFF"/>
        </w:rPr>
        <w:t>28</w:t>
      </w:r>
      <w:r w:rsidRPr="007823B0">
        <w:rPr>
          <w:shd w:val="clear" w:color="auto" w:fill="FFFFFF"/>
        </w:rPr>
        <w:t>(5), pp.737-749.</w:t>
      </w:r>
    </w:p>
    <w:p w14:paraId="72B60607" w14:textId="77777777" w:rsidR="00AD2193" w:rsidRPr="007823B0" w:rsidRDefault="00A9094E" w:rsidP="002D74C6">
      <w:pPr>
        <w:rPr>
          <w:lang w:val="en-IN" w:eastAsia="en-IN"/>
        </w:rPr>
      </w:pPr>
      <w:r w:rsidRPr="007823B0">
        <w:t>Samsung 2020</w:t>
      </w:r>
      <w:r w:rsidRPr="007823B0">
        <w:rPr>
          <w:lang w:val="en-IN" w:eastAsia="en-IN"/>
        </w:rPr>
        <w:t xml:space="preserve"> </w:t>
      </w:r>
      <w:r w:rsidRPr="007823B0">
        <w:rPr>
          <w:i/>
          <w:iCs/>
          <w:lang w:val="en-IN" w:eastAsia="en-IN"/>
        </w:rPr>
        <w:t>| History &amp; Facts</w:t>
      </w:r>
      <w:r w:rsidRPr="007823B0">
        <w:rPr>
          <w:lang w:val="en-IN" w:eastAsia="en-IN"/>
        </w:rPr>
        <w:t>. Available at: https://www.britannica.com/topic/Samsung-Electronics (Accessed: 19 August 2020).</w:t>
      </w:r>
    </w:p>
    <w:p w14:paraId="4C123919" w14:textId="77777777" w:rsidR="00AD2193" w:rsidRPr="007823B0" w:rsidRDefault="00A9094E" w:rsidP="00EE15BF">
      <w:r w:rsidRPr="007823B0">
        <w:t>Samsung.com 2020.</w:t>
      </w:r>
      <w:r w:rsidRPr="007823B0">
        <w:rPr>
          <w:i/>
          <w:iCs/>
        </w:rPr>
        <w:t xml:space="preserve"> Samsung Galaxy - The Official Samsung Galaxy Site</w:t>
      </w:r>
      <w:r w:rsidRPr="007823B0">
        <w:t> Available at: https://www.samsung.com/global/galaxy/main/ (Accessed: 19 August 2020).</w:t>
      </w:r>
    </w:p>
    <w:p w14:paraId="722545FA" w14:textId="7E9DFEBD" w:rsidR="00DF2820" w:rsidRDefault="00A9094E" w:rsidP="00DF2820">
      <w:pPr>
        <w:rPr>
          <w:shd w:val="clear" w:color="auto" w:fill="FFFFFF"/>
        </w:rPr>
      </w:pPr>
      <w:bookmarkStart w:id="10" w:name="_Hlk48908751"/>
      <w:r w:rsidRPr="007823B0">
        <w:rPr>
          <w:shd w:val="clear" w:color="auto" w:fill="FFFFFF"/>
        </w:rPr>
        <w:t>Wren, D.A. and Bedeian, A.G., 2020. </w:t>
      </w:r>
      <w:r w:rsidRPr="007823B0">
        <w:rPr>
          <w:i/>
          <w:iCs/>
          <w:shd w:val="clear" w:color="auto" w:fill="FFFFFF"/>
        </w:rPr>
        <w:t>The evolution of management thought</w:t>
      </w:r>
      <w:r w:rsidRPr="007823B0">
        <w:rPr>
          <w:shd w:val="clear" w:color="auto" w:fill="FFFFFF"/>
        </w:rPr>
        <w:t>. John Wiley &amp; Sons.</w:t>
      </w:r>
      <w:r w:rsidR="00A562C2">
        <w:rPr>
          <w:shd w:val="clear" w:color="auto" w:fill="FFFFFF"/>
        </w:rPr>
        <w:t xml:space="preserve"> </w:t>
      </w:r>
    </w:p>
    <w:bookmarkEnd w:id="10"/>
    <w:p w14:paraId="1AFA761E" w14:textId="349D2AA3" w:rsidR="00CB1C8D" w:rsidRDefault="00CB1C8D" w:rsidP="002A1CB4">
      <w:pPr>
        <w:spacing w:line="276" w:lineRule="auto"/>
        <w:jc w:val="left"/>
        <w:rPr>
          <w:shd w:val="clear" w:color="auto" w:fill="FFFFFF"/>
        </w:rPr>
      </w:pPr>
    </w:p>
    <w:p w14:paraId="0C797A72" w14:textId="2B5B28FA" w:rsidR="00A162C8" w:rsidRDefault="00A162C8" w:rsidP="002A1CB4">
      <w:pPr>
        <w:spacing w:line="276" w:lineRule="auto"/>
        <w:jc w:val="left"/>
        <w:rPr>
          <w:shd w:val="clear" w:color="auto" w:fill="FFFFFF"/>
        </w:rPr>
      </w:pPr>
    </w:p>
    <w:p w14:paraId="633FD62F" w14:textId="2308C156" w:rsidR="00A162C8" w:rsidRDefault="00A162C8" w:rsidP="002A1CB4">
      <w:pPr>
        <w:spacing w:line="276" w:lineRule="auto"/>
        <w:jc w:val="left"/>
        <w:rPr>
          <w:shd w:val="clear" w:color="auto" w:fill="FFFFFF"/>
        </w:rPr>
      </w:pPr>
    </w:p>
    <w:p w14:paraId="21EDC82D" w14:textId="3A252836" w:rsidR="00A162C8" w:rsidRDefault="00A162C8" w:rsidP="002A1CB4">
      <w:pPr>
        <w:spacing w:line="276" w:lineRule="auto"/>
        <w:jc w:val="left"/>
        <w:rPr>
          <w:shd w:val="clear" w:color="auto" w:fill="FFFFFF"/>
        </w:rPr>
      </w:pPr>
    </w:p>
    <w:p w14:paraId="3E846C7E" w14:textId="7943058C" w:rsidR="00A162C8" w:rsidRDefault="00A162C8" w:rsidP="002A1CB4">
      <w:pPr>
        <w:spacing w:line="276" w:lineRule="auto"/>
        <w:jc w:val="left"/>
        <w:rPr>
          <w:shd w:val="clear" w:color="auto" w:fill="FFFFFF"/>
        </w:rPr>
      </w:pPr>
    </w:p>
    <w:p w14:paraId="1B38BBA8" w14:textId="6A83CFCE" w:rsidR="00A162C8" w:rsidRDefault="00A162C8" w:rsidP="002A1CB4">
      <w:pPr>
        <w:spacing w:line="276" w:lineRule="auto"/>
        <w:jc w:val="left"/>
        <w:rPr>
          <w:shd w:val="clear" w:color="auto" w:fill="FFFFFF"/>
        </w:rPr>
      </w:pPr>
    </w:p>
    <w:p w14:paraId="5DC7FF61" w14:textId="5C9D1B81" w:rsidR="00A162C8" w:rsidRDefault="00A162C8" w:rsidP="002A1CB4">
      <w:pPr>
        <w:spacing w:line="276" w:lineRule="auto"/>
        <w:jc w:val="left"/>
        <w:rPr>
          <w:shd w:val="clear" w:color="auto" w:fill="FFFFFF"/>
        </w:rPr>
      </w:pPr>
    </w:p>
    <w:p w14:paraId="123519F4" w14:textId="1A31634F" w:rsidR="00A162C8" w:rsidRDefault="00A162C8" w:rsidP="002A1CB4">
      <w:pPr>
        <w:spacing w:line="276" w:lineRule="auto"/>
        <w:jc w:val="left"/>
        <w:rPr>
          <w:shd w:val="clear" w:color="auto" w:fill="FFFFFF"/>
        </w:rPr>
      </w:pPr>
    </w:p>
    <w:p w14:paraId="73BB93FB" w14:textId="7E28EC8E" w:rsidR="00A162C8" w:rsidRDefault="00A162C8" w:rsidP="002A1CB4">
      <w:pPr>
        <w:spacing w:line="276" w:lineRule="auto"/>
        <w:jc w:val="left"/>
        <w:rPr>
          <w:shd w:val="clear" w:color="auto" w:fill="FFFFFF"/>
        </w:rPr>
      </w:pPr>
    </w:p>
    <w:p w14:paraId="030804D7" w14:textId="65AE6C51" w:rsidR="00A162C8" w:rsidRDefault="00A162C8" w:rsidP="002A1CB4">
      <w:pPr>
        <w:spacing w:line="276" w:lineRule="auto"/>
        <w:jc w:val="left"/>
        <w:rPr>
          <w:shd w:val="clear" w:color="auto" w:fill="FFFFFF"/>
        </w:rPr>
      </w:pPr>
    </w:p>
    <w:p w14:paraId="6F7E52D1" w14:textId="5C3C0247" w:rsidR="00A162C8" w:rsidRDefault="00A162C8" w:rsidP="002A1CB4">
      <w:pPr>
        <w:spacing w:line="276" w:lineRule="auto"/>
        <w:jc w:val="left"/>
        <w:rPr>
          <w:shd w:val="clear" w:color="auto" w:fill="FFFFFF"/>
        </w:rPr>
      </w:pPr>
    </w:p>
    <w:p w14:paraId="05303C6E" w14:textId="268B0B40" w:rsidR="00A162C8" w:rsidRDefault="00A162C8" w:rsidP="002A1CB4">
      <w:pPr>
        <w:spacing w:line="276" w:lineRule="auto"/>
        <w:jc w:val="left"/>
        <w:rPr>
          <w:shd w:val="clear" w:color="auto" w:fill="FFFFFF"/>
        </w:rPr>
      </w:pPr>
    </w:p>
    <w:p w14:paraId="3F3B4E12" w14:textId="612EEEBD" w:rsidR="00A162C8" w:rsidRDefault="00A162C8" w:rsidP="002A1CB4">
      <w:pPr>
        <w:spacing w:line="276" w:lineRule="auto"/>
        <w:jc w:val="left"/>
        <w:rPr>
          <w:shd w:val="clear" w:color="auto" w:fill="FFFFFF"/>
        </w:rPr>
      </w:pPr>
    </w:p>
    <w:p w14:paraId="6089BF92" w14:textId="1F8727FF" w:rsidR="00A162C8" w:rsidRDefault="00A162C8" w:rsidP="002A1CB4">
      <w:pPr>
        <w:spacing w:line="276" w:lineRule="auto"/>
        <w:jc w:val="left"/>
        <w:rPr>
          <w:shd w:val="clear" w:color="auto" w:fill="FFFFFF"/>
        </w:rPr>
      </w:pPr>
    </w:p>
    <w:p w14:paraId="1F1620F4" w14:textId="2EFAF6C6" w:rsidR="00A162C8" w:rsidRDefault="00A162C8" w:rsidP="002A1CB4">
      <w:pPr>
        <w:spacing w:line="276" w:lineRule="auto"/>
        <w:jc w:val="left"/>
        <w:rPr>
          <w:shd w:val="clear" w:color="auto" w:fill="FFFFFF"/>
        </w:rPr>
      </w:pPr>
    </w:p>
    <w:p w14:paraId="6CD9E45E" w14:textId="7E1ACD33" w:rsidR="00A162C8" w:rsidRDefault="00A162C8" w:rsidP="002A1CB4">
      <w:pPr>
        <w:spacing w:line="276" w:lineRule="auto"/>
        <w:jc w:val="left"/>
        <w:rPr>
          <w:shd w:val="clear" w:color="auto" w:fill="FFFFFF"/>
        </w:rPr>
      </w:pPr>
    </w:p>
    <w:p w14:paraId="653F22D3" w14:textId="4227D7E3" w:rsidR="00A162C8" w:rsidRDefault="00A162C8" w:rsidP="002A1CB4">
      <w:pPr>
        <w:spacing w:line="276" w:lineRule="auto"/>
        <w:jc w:val="left"/>
        <w:rPr>
          <w:shd w:val="clear" w:color="auto" w:fill="FFFFFF"/>
        </w:rPr>
      </w:pPr>
    </w:p>
    <w:p w14:paraId="0D91F423" w14:textId="334F9FEF" w:rsidR="00A162C8" w:rsidRDefault="00A162C8" w:rsidP="002A1CB4">
      <w:pPr>
        <w:spacing w:line="276" w:lineRule="auto"/>
        <w:jc w:val="left"/>
        <w:rPr>
          <w:shd w:val="clear" w:color="auto" w:fill="FFFFFF"/>
        </w:rPr>
      </w:pPr>
    </w:p>
    <w:p w14:paraId="10B756AA" w14:textId="64846C21" w:rsidR="00A162C8" w:rsidRDefault="00A162C8" w:rsidP="002A1CB4">
      <w:pPr>
        <w:spacing w:line="276" w:lineRule="auto"/>
        <w:jc w:val="left"/>
        <w:rPr>
          <w:shd w:val="clear" w:color="auto" w:fill="FFFFFF"/>
        </w:rPr>
      </w:pPr>
    </w:p>
    <w:p w14:paraId="47352CEB" w14:textId="23E1A519" w:rsidR="00A162C8" w:rsidRDefault="00A162C8" w:rsidP="002A1CB4">
      <w:pPr>
        <w:spacing w:line="276" w:lineRule="auto"/>
        <w:jc w:val="left"/>
        <w:rPr>
          <w:shd w:val="clear" w:color="auto" w:fill="FFFFFF"/>
        </w:rPr>
      </w:pPr>
      <w:r>
        <w:rPr>
          <w:shd w:val="clear" w:color="auto" w:fill="FFFFFF"/>
        </w:rPr>
        <w:lastRenderedPageBreak/>
        <w:t>POWERPOINT PRESENTATION</w:t>
      </w:r>
    </w:p>
    <w:p w14:paraId="2287735F" w14:textId="4161BB55" w:rsidR="00A162C8" w:rsidRDefault="00A162C8" w:rsidP="002A1CB4">
      <w:pPr>
        <w:spacing w:line="276" w:lineRule="auto"/>
        <w:jc w:val="left"/>
        <w:rPr>
          <w:shd w:val="clear" w:color="auto" w:fill="FFFFFF"/>
        </w:rPr>
      </w:pPr>
    </w:p>
    <w:p w14:paraId="5D5C9214" w14:textId="22135D77" w:rsidR="00A162C8" w:rsidRDefault="00A162C8" w:rsidP="002A1CB4">
      <w:pPr>
        <w:spacing w:line="276" w:lineRule="auto"/>
        <w:jc w:val="left"/>
        <w:rPr>
          <w:shd w:val="clear" w:color="auto" w:fill="FFFFFF"/>
        </w:rPr>
      </w:pPr>
      <w:r>
        <w:rPr>
          <w:noProof/>
        </w:rPr>
        <w:drawing>
          <wp:inline distT="0" distB="0" distL="0" distR="0" wp14:anchorId="2CAE268B" wp14:editId="35C6AE24">
            <wp:extent cx="5731510" cy="42633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263390"/>
                    </a:xfrm>
                    <a:prstGeom prst="rect">
                      <a:avLst/>
                    </a:prstGeom>
                  </pic:spPr>
                </pic:pic>
              </a:graphicData>
            </a:graphic>
          </wp:inline>
        </w:drawing>
      </w:r>
    </w:p>
    <w:p w14:paraId="5BF57585" w14:textId="2002776B" w:rsidR="00A162C8" w:rsidRDefault="00A162C8" w:rsidP="002A1CB4">
      <w:pPr>
        <w:spacing w:line="276" w:lineRule="auto"/>
        <w:jc w:val="left"/>
        <w:rPr>
          <w:shd w:val="clear" w:color="auto" w:fill="FFFFFF"/>
        </w:rPr>
      </w:pPr>
      <w:r>
        <w:rPr>
          <w:noProof/>
        </w:rPr>
        <w:lastRenderedPageBreak/>
        <w:drawing>
          <wp:inline distT="0" distB="0" distL="0" distR="0" wp14:anchorId="17CA5AD2" wp14:editId="271443D9">
            <wp:extent cx="5731510" cy="42849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84980"/>
                    </a:xfrm>
                    <a:prstGeom prst="rect">
                      <a:avLst/>
                    </a:prstGeom>
                  </pic:spPr>
                </pic:pic>
              </a:graphicData>
            </a:graphic>
          </wp:inline>
        </w:drawing>
      </w:r>
    </w:p>
    <w:p w14:paraId="19AC147F" w14:textId="20D2A589" w:rsidR="00A162C8" w:rsidRDefault="00A162C8" w:rsidP="002A1CB4">
      <w:pPr>
        <w:spacing w:line="276" w:lineRule="auto"/>
        <w:jc w:val="left"/>
        <w:rPr>
          <w:shd w:val="clear" w:color="auto" w:fill="FFFFFF"/>
        </w:rPr>
      </w:pPr>
      <w:r>
        <w:rPr>
          <w:noProof/>
        </w:rPr>
        <w:drawing>
          <wp:inline distT="0" distB="0" distL="0" distR="0" wp14:anchorId="3A374894" wp14:editId="0FFABA88">
            <wp:extent cx="5731510" cy="43103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310380"/>
                    </a:xfrm>
                    <a:prstGeom prst="rect">
                      <a:avLst/>
                    </a:prstGeom>
                  </pic:spPr>
                </pic:pic>
              </a:graphicData>
            </a:graphic>
          </wp:inline>
        </w:drawing>
      </w:r>
    </w:p>
    <w:p w14:paraId="4C25401A" w14:textId="2AB137A4" w:rsidR="00A162C8" w:rsidRDefault="00A162C8" w:rsidP="002A1CB4">
      <w:pPr>
        <w:spacing w:line="276" w:lineRule="auto"/>
        <w:jc w:val="left"/>
        <w:rPr>
          <w:shd w:val="clear" w:color="auto" w:fill="FFFFFF"/>
        </w:rPr>
      </w:pPr>
      <w:r>
        <w:rPr>
          <w:noProof/>
        </w:rPr>
        <w:lastRenderedPageBreak/>
        <w:drawing>
          <wp:inline distT="0" distB="0" distL="0" distR="0" wp14:anchorId="62E7504B" wp14:editId="0D239FAC">
            <wp:extent cx="5731510" cy="42697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69740"/>
                    </a:xfrm>
                    <a:prstGeom prst="rect">
                      <a:avLst/>
                    </a:prstGeom>
                  </pic:spPr>
                </pic:pic>
              </a:graphicData>
            </a:graphic>
          </wp:inline>
        </w:drawing>
      </w:r>
    </w:p>
    <w:p w14:paraId="6BB06438" w14:textId="20FCE695" w:rsidR="00A162C8" w:rsidRDefault="00A162C8" w:rsidP="002A1CB4">
      <w:pPr>
        <w:spacing w:line="276" w:lineRule="auto"/>
        <w:jc w:val="left"/>
        <w:rPr>
          <w:shd w:val="clear" w:color="auto" w:fill="FFFFFF"/>
        </w:rPr>
      </w:pPr>
      <w:r>
        <w:rPr>
          <w:noProof/>
        </w:rPr>
        <w:drawing>
          <wp:inline distT="0" distB="0" distL="0" distR="0" wp14:anchorId="30CFE6CD" wp14:editId="1DC81C93">
            <wp:extent cx="5731510" cy="43262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326255"/>
                    </a:xfrm>
                    <a:prstGeom prst="rect">
                      <a:avLst/>
                    </a:prstGeom>
                  </pic:spPr>
                </pic:pic>
              </a:graphicData>
            </a:graphic>
          </wp:inline>
        </w:drawing>
      </w:r>
    </w:p>
    <w:p w14:paraId="212697EE" w14:textId="25865417" w:rsidR="00A162C8" w:rsidRDefault="00A162C8" w:rsidP="002A1CB4">
      <w:pPr>
        <w:spacing w:line="276" w:lineRule="auto"/>
        <w:jc w:val="left"/>
        <w:rPr>
          <w:shd w:val="clear" w:color="auto" w:fill="FFFFFF"/>
        </w:rPr>
      </w:pPr>
      <w:r>
        <w:rPr>
          <w:noProof/>
        </w:rPr>
        <w:lastRenderedPageBreak/>
        <w:drawing>
          <wp:inline distT="0" distB="0" distL="0" distR="0" wp14:anchorId="3B7D25AF" wp14:editId="2C326CD8">
            <wp:extent cx="5731510" cy="42951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95140"/>
                    </a:xfrm>
                    <a:prstGeom prst="rect">
                      <a:avLst/>
                    </a:prstGeom>
                  </pic:spPr>
                </pic:pic>
              </a:graphicData>
            </a:graphic>
          </wp:inline>
        </w:drawing>
      </w:r>
    </w:p>
    <w:p w14:paraId="2D54C3FC" w14:textId="6CC19694" w:rsidR="00A162C8" w:rsidRDefault="00A162C8" w:rsidP="002A1CB4">
      <w:pPr>
        <w:spacing w:line="276" w:lineRule="auto"/>
        <w:jc w:val="left"/>
        <w:rPr>
          <w:shd w:val="clear" w:color="auto" w:fill="FFFFFF"/>
        </w:rPr>
      </w:pPr>
      <w:r>
        <w:rPr>
          <w:noProof/>
        </w:rPr>
        <w:drawing>
          <wp:inline distT="0" distB="0" distL="0" distR="0" wp14:anchorId="7DD673D1" wp14:editId="46B6C573">
            <wp:extent cx="5731510" cy="43243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324350"/>
                    </a:xfrm>
                    <a:prstGeom prst="rect">
                      <a:avLst/>
                    </a:prstGeom>
                  </pic:spPr>
                </pic:pic>
              </a:graphicData>
            </a:graphic>
          </wp:inline>
        </w:drawing>
      </w:r>
    </w:p>
    <w:p w14:paraId="59BAA8BF" w14:textId="2B3A0B54" w:rsidR="00A162C8" w:rsidRDefault="00A162C8" w:rsidP="002A1CB4">
      <w:pPr>
        <w:spacing w:line="276" w:lineRule="auto"/>
        <w:jc w:val="left"/>
        <w:rPr>
          <w:shd w:val="clear" w:color="auto" w:fill="FFFFFF"/>
        </w:rPr>
      </w:pPr>
      <w:r>
        <w:rPr>
          <w:noProof/>
        </w:rPr>
        <w:lastRenderedPageBreak/>
        <w:drawing>
          <wp:inline distT="0" distB="0" distL="0" distR="0" wp14:anchorId="1D6888BC" wp14:editId="4F813779">
            <wp:extent cx="5731510" cy="42881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88155"/>
                    </a:xfrm>
                    <a:prstGeom prst="rect">
                      <a:avLst/>
                    </a:prstGeom>
                  </pic:spPr>
                </pic:pic>
              </a:graphicData>
            </a:graphic>
          </wp:inline>
        </w:drawing>
      </w:r>
    </w:p>
    <w:p w14:paraId="6CD15E58" w14:textId="3F3A236B" w:rsidR="00A162C8" w:rsidRDefault="00A162C8" w:rsidP="002A1CB4">
      <w:pPr>
        <w:spacing w:line="276" w:lineRule="auto"/>
        <w:jc w:val="left"/>
        <w:rPr>
          <w:shd w:val="clear" w:color="auto" w:fill="FFFFFF"/>
        </w:rPr>
      </w:pPr>
      <w:r>
        <w:rPr>
          <w:noProof/>
        </w:rPr>
        <w:drawing>
          <wp:inline distT="0" distB="0" distL="0" distR="0" wp14:anchorId="36D5D501" wp14:editId="228E114B">
            <wp:extent cx="5731510" cy="43072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307205"/>
                    </a:xfrm>
                    <a:prstGeom prst="rect">
                      <a:avLst/>
                    </a:prstGeom>
                  </pic:spPr>
                </pic:pic>
              </a:graphicData>
            </a:graphic>
          </wp:inline>
        </w:drawing>
      </w:r>
    </w:p>
    <w:p w14:paraId="346D8A0D" w14:textId="679AC12B" w:rsidR="00A162C8" w:rsidRDefault="00A162C8" w:rsidP="002A1CB4">
      <w:pPr>
        <w:spacing w:line="276" w:lineRule="auto"/>
        <w:jc w:val="left"/>
        <w:rPr>
          <w:shd w:val="clear" w:color="auto" w:fill="FFFFFF"/>
        </w:rPr>
      </w:pPr>
      <w:r>
        <w:rPr>
          <w:noProof/>
        </w:rPr>
        <w:lastRenderedPageBreak/>
        <w:drawing>
          <wp:inline distT="0" distB="0" distL="0" distR="0" wp14:anchorId="1110DC29" wp14:editId="3D2C4D35">
            <wp:extent cx="5731510" cy="43072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307205"/>
                    </a:xfrm>
                    <a:prstGeom prst="rect">
                      <a:avLst/>
                    </a:prstGeom>
                  </pic:spPr>
                </pic:pic>
              </a:graphicData>
            </a:graphic>
          </wp:inline>
        </w:drawing>
      </w:r>
    </w:p>
    <w:p w14:paraId="36F1836F" w14:textId="52A9BE4B" w:rsidR="00A162C8" w:rsidRPr="002A1CB4" w:rsidRDefault="00A162C8" w:rsidP="002A1CB4">
      <w:pPr>
        <w:spacing w:line="276" w:lineRule="auto"/>
        <w:jc w:val="left"/>
        <w:rPr>
          <w:shd w:val="clear" w:color="auto" w:fill="FFFFFF"/>
        </w:rPr>
      </w:pPr>
      <w:r>
        <w:rPr>
          <w:noProof/>
        </w:rPr>
        <w:drawing>
          <wp:inline distT="0" distB="0" distL="0" distR="0" wp14:anchorId="54F6179E" wp14:editId="3F35EA7D">
            <wp:extent cx="5731510" cy="42900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290060"/>
                    </a:xfrm>
                    <a:prstGeom prst="rect">
                      <a:avLst/>
                    </a:prstGeom>
                  </pic:spPr>
                </pic:pic>
              </a:graphicData>
            </a:graphic>
          </wp:inline>
        </w:drawing>
      </w:r>
    </w:p>
    <w:sectPr w:rsidR="00A162C8" w:rsidRPr="002A1CB4" w:rsidSect="0051424C">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1C9924" w14:textId="77777777" w:rsidR="0082496A" w:rsidRDefault="0082496A">
      <w:pPr>
        <w:spacing w:after="0" w:line="240" w:lineRule="auto"/>
      </w:pPr>
      <w:r>
        <w:separator/>
      </w:r>
    </w:p>
  </w:endnote>
  <w:endnote w:type="continuationSeparator" w:id="0">
    <w:p w14:paraId="79FBBA46" w14:textId="77777777" w:rsidR="0082496A" w:rsidRDefault="008249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4669730"/>
      <w:docPartObj>
        <w:docPartGallery w:val="Page Numbers (Bottom of Page)"/>
        <w:docPartUnique/>
      </w:docPartObj>
    </w:sdtPr>
    <w:sdtEndPr/>
    <w:sdtContent>
      <w:p w14:paraId="53C469FB" w14:textId="77777777" w:rsidR="0080417B" w:rsidRDefault="00A9094E">
        <w:pPr>
          <w:pStyle w:val="Footer"/>
          <w:jc w:val="right"/>
        </w:pPr>
        <w:r>
          <w:fldChar w:fldCharType="begin"/>
        </w:r>
        <w:r>
          <w:instrText xml:space="preserve"> PAGE   \* MERGEFORMAT </w:instrText>
        </w:r>
        <w:r>
          <w:fldChar w:fldCharType="separate"/>
        </w:r>
        <w:r w:rsidR="00A562C2">
          <w:rPr>
            <w:noProof/>
          </w:rPr>
          <w:t>21</w:t>
        </w:r>
        <w:r>
          <w:rPr>
            <w:noProof/>
          </w:rPr>
          <w:fldChar w:fldCharType="end"/>
        </w:r>
      </w:p>
    </w:sdtContent>
  </w:sdt>
  <w:p w14:paraId="3122AED5" w14:textId="77777777" w:rsidR="0080417B" w:rsidRDefault="00804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F1FB72" w14:textId="77777777" w:rsidR="0082496A" w:rsidRDefault="0082496A">
      <w:pPr>
        <w:spacing w:after="0" w:line="240" w:lineRule="auto"/>
      </w:pPr>
      <w:r>
        <w:separator/>
      </w:r>
    </w:p>
  </w:footnote>
  <w:footnote w:type="continuationSeparator" w:id="0">
    <w:p w14:paraId="1753F39F" w14:textId="77777777" w:rsidR="0082496A" w:rsidRDefault="008249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F5549"/>
    <w:multiLevelType w:val="multilevel"/>
    <w:tmpl w:val="25E04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95E62"/>
    <w:multiLevelType w:val="multilevel"/>
    <w:tmpl w:val="56882D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0AE81C65"/>
    <w:multiLevelType w:val="hybridMultilevel"/>
    <w:tmpl w:val="F21EF3A0"/>
    <w:lvl w:ilvl="0" w:tplc="7466DB68">
      <w:start w:val="1"/>
      <w:numFmt w:val="bullet"/>
      <w:lvlText w:val="•"/>
      <w:lvlJc w:val="left"/>
      <w:pPr>
        <w:tabs>
          <w:tab w:val="num" w:pos="720"/>
        </w:tabs>
        <w:ind w:left="720" w:hanging="360"/>
      </w:pPr>
      <w:rPr>
        <w:rFonts w:ascii="Arial" w:hAnsi="Arial" w:hint="default"/>
      </w:rPr>
    </w:lvl>
    <w:lvl w:ilvl="1" w:tplc="9ED00488">
      <w:start w:val="1"/>
      <w:numFmt w:val="bullet"/>
      <w:lvlText w:val="•"/>
      <w:lvlJc w:val="left"/>
      <w:pPr>
        <w:tabs>
          <w:tab w:val="num" w:pos="1440"/>
        </w:tabs>
        <w:ind w:left="1440" w:hanging="360"/>
      </w:pPr>
      <w:rPr>
        <w:rFonts w:ascii="Arial" w:hAnsi="Arial" w:hint="default"/>
      </w:rPr>
    </w:lvl>
    <w:lvl w:ilvl="2" w:tplc="4254F87C" w:tentative="1">
      <w:start w:val="1"/>
      <w:numFmt w:val="bullet"/>
      <w:lvlText w:val="•"/>
      <w:lvlJc w:val="left"/>
      <w:pPr>
        <w:tabs>
          <w:tab w:val="num" w:pos="2160"/>
        </w:tabs>
        <w:ind w:left="2160" w:hanging="360"/>
      </w:pPr>
      <w:rPr>
        <w:rFonts w:ascii="Arial" w:hAnsi="Arial" w:hint="default"/>
      </w:rPr>
    </w:lvl>
    <w:lvl w:ilvl="3" w:tplc="4768CA38" w:tentative="1">
      <w:start w:val="1"/>
      <w:numFmt w:val="bullet"/>
      <w:lvlText w:val="•"/>
      <w:lvlJc w:val="left"/>
      <w:pPr>
        <w:tabs>
          <w:tab w:val="num" w:pos="2880"/>
        </w:tabs>
        <w:ind w:left="2880" w:hanging="360"/>
      </w:pPr>
      <w:rPr>
        <w:rFonts w:ascii="Arial" w:hAnsi="Arial" w:hint="default"/>
      </w:rPr>
    </w:lvl>
    <w:lvl w:ilvl="4" w:tplc="5D225E3A" w:tentative="1">
      <w:start w:val="1"/>
      <w:numFmt w:val="bullet"/>
      <w:lvlText w:val="•"/>
      <w:lvlJc w:val="left"/>
      <w:pPr>
        <w:tabs>
          <w:tab w:val="num" w:pos="3600"/>
        </w:tabs>
        <w:ind w:left="3600" w:hanging="360"/>
      </w:pPr>
      <w:rPr>
        <w:rFonts w:ascii="Arial" w:hAnsi="Arial" w:hint="default"/>
      </w:rPr>
    </w:lvl>
    <w:lvl w:ilvl="5" w:tplc="45005F4C" w:tentative="1">
      <w:start w:val="1"/>
      <w:numFmt w:val="bullet"/>
      <w:lvlText w:val="•"/>
      <w:lvlJc w:val="left"/>
      <w:pPr>
        <w:tabs>
          <w:tab w:val="num" w:pos="4320"/>
        </w:tabs>
        <w:ind w:left="4320" w:hanging="360"/>
      </w:pPr>
      <w:rPr>
        <w:rFonts w:ascii="Arial" w:hAnsi="Arial" w:hint="default"/>
      </w:rPr>
    </w:lvl>
    <w:lvl w:ilvl="6" w:tplc="419C76EA" w:tentative="1">
      <w:start w:val="1"/>
      <w:numFmt w:val="bullet"/>
      <w:lvlText w:val="•"/>
      <w:lvlJc w:val="left"/>
      <w:pPr>
        <w:tabs>
          <w:tab w:val="num" w:pos="5040"/>
        </w:tabs>
        <w:ind w:left="5040" w:hanging="360"/>
      </w:pPr>
      <w:rPr>
        <w:rFonts w:ascii="Arial" w:hAnsi="Arial" w:hint="default"/>
      </w:rPr>
    </w:lvl>
    <w:lvl w:ilvl="7" w:tplc="8CCABD42" w:tentative="1">
      <w:start w:val="1"/>
      <w:numFmt w:val="bullet"/>
      <w:lvlText w:val="•"/>
      <w:lvlJc w:val="left"/>
      <w:pPr>
        <w:tabs>
          <w:tab w:val="num" w:pos="5760"/>
        </w:tabs>
        <w:ind w:left="5760" w:hanging="360"/>
      </w:pPr>
      <w:rPr>
        <w:rFonts w:ascii="Arial" w:hAnsi="Arial" w:hint="default"/>
      </w:rPr>
    </w:lvl>
    <w:lvl w:ilvl="8" w:tplc="374484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471A60"/>
    <w:multiLevelType w:val="hybridMultilevel"/>
    <w:tmpl w:val="19AEAEC4"/>
    <w:lvl w:ilvl="0" w:tplc="72FA45E0">
      <w:start w:val="1"/>
      <w:numFmt w:val="bullet"/>
      <w:lvlText w:val="•"/>
      <w:lvlJc w:val="left"/>
      <w:pPr>
        <w:tabs>
          <w:tab w:val="num" w:pos="720"/>
        </w:tabs>
        <w:ind w:left="720" w:hanging="360"/>
      </w:pPr>
      <w:rPr>
        <w:rFonts w:ascii="Arial" w:hAnsi="Arial" w:hint="default"/>
      </w:rPr>
    </w:lvl>
    <w:lvl w:ilvl="1" w:tplc="30164182">
      <w:start w:val="1"/>
      <w:numFmt w:val="bullet"/>
      <w:lvlText w:val="•"/>
      <w:lvlJc w:val="left"/>
      <w:pPr>
        <w:tabs>
          <w:tab w:val="num" w:pos="1440"/>
        </w:tabs>
        <w:ind w:left="1440" w:hanging="360"/>
      </w:pPr>
      <w:rPr>
        <w:rFonts w:ascii="Arial" w:hAnsi="Arial" w:hint="default"/>
      </w:rPr>
    </w:lvl>
    <w:lvl w:ilvl="2" w:tplc="62A6ECE0" w:tentative="1">
      <w:start w:val="1"/>
      <w:numFmt w:val="bullet"/>
      <w:lvlText w:val="•"/>
      <w:lvlJc w:val="left"/>
      <w:pPr>
        <w:tabs>
          <w:tab w:val="num" w:pos="2160"/>
        </w:tabs>
        <w:ind w:left="2160" w:hanging="360"/>
      </w:pPr>
      <w:rPr>
        <w:rFonts w:ascii="Arial" w:hAnsi="Arial" w:hint="default"/>
      </w:rPr>
    </w:lvl>
    <w:lvl w:ilvl="3" w:tplc="F1D87238" w:tentative="1">
      <w:start w:val="1"/>
      <w:numFmt w:val="bullet"/>
      <w:lvlText w:val="•"/>
      <w:lvlJc w:val="left"/>
      <w:pPr>
        <w:tabs>
          <w:tab w:val="num" w:pos="2880"/>
        </w:tabs>
        <w:ind w:left="2880" w:hanging="360"/>
      </w:pPr>
      <w:rPr>
        <w:rFonts w:ascii="Arial" w:hAnsi="Arial" w:hint="default"/>
      </w:rPr>
    </w:lvl>
    <w:lvl w:ilvl="4" w:tplc="4A7E13C8" w:tentative="1">
      <w:start w:val="1"/>
      <w:numFmt w:val="bullet"/>
      <w:lvlText w:val="•"/>
      <w:lvlJc w:val="left"/>
      <w:pPr>
        <w:tabs>
          <w:tab w:val="num" w:pos="3600"/>
        </w:tabs>
        <w:ind w:left="3600" w:hanging="360"/>
      </w:pPr>
      <w:rPr>
        <w:rFonts w:ascii="Arial" w:hAnsi="Arial" w:hint="default"/>
      </w:rPr>
    </w:lvl>
    <w:lvl w:ilvl="5" w:tplc="62EEE23A" w:tentative="1">
      <w:start w:val="1"/>
      <w:numFmt w:val="bullet"/>
      <w:lvlText w:val="•"/>
      <w:lvlJc w:val="left"/>
      <w:pPr>
        <w:tabs>
          <w:tab w:val="num" w:pos="4320"/>
        </w:tabs>
        <w:ind w:left="4320" w:hanging="360"/>
      </w:pPr>
      <w:rPr>
        <w:rFonts w:ascii="Arial" w:hAnsi="Arial" w:hint="default"/>
      </w:rPr>
    </w:lvl>
    <w:lvl w:ilvl="6" w:tplc="462678C2" w:tentative="1">
      <w:start w:val="1"/>
      <w:numFmt w:val="bullet"/>
      <w:lvlText w:val="•"/>
      <w:lvlJc w:val="left"/>
      <w:pPr>
        <w:tabs>
          <w:tab w:val="num" w:pos="5040"/>
        </w:tabs>
        <w:ind w:left="5040" w:hanging="360"/>
      </w:pPr>
      <w:rPr>
        <w:rFonts w:ascii="Arial" w:hAnsi="Arial" w:hint="default"/>
      </w:rPr>
    </w:lvl>
    <w:lvl w:ilvl="7" w:tplc="1B60AB1A" w:tentative="1">
      <w:start w:val="1"/>
      <w:numFmt w:val="bullet"/>
      <w:lvlText w:val="•"/>
      <w:lvlJc w:val="left"/>
      <w:pPr>
        <w:tabs>
          <w:tab w:val="num" w:pos="5760"/>
        </w:tabs>
        <w:ind w:left="5760" w:hanging="360"/>
      </w:pPr>
      <w:rPr>
        <w:rFonts w:ascii="Arial" w:hAnsi="Arial" w:hint="default"/>
      </w:rPr>
    </w:lvl>
    <w:lvl w:ilvl="8" w:tplc="91C6D3F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0CD2B51"/>
    <w:multiLevelType w:val="hybridMultilevel"/>
    <w:tmpl w:val="EECC9184"/>
    <w:lvl w:ilvl="0" w:tplc="E4669B8C">
      <w:start w:val="1"/>
      <w:numFmt w:val="bullet"/>
      <w:lvlText w:val="•"/>
      <w:lvlJc w:val="left"/>
      <w:pPr>
        <w:tabs>
          <w:tab w:val="num" w:pos="720"/>
        </w:tabs>
        <w:ind w:left="720" w:hanging="360"/>
      </w:pPr>
      <w:rPr>
        <w:rFonts w:ascii="Arial" w:hAnsi="Arial" w:hint="default"/>
      </w:rPr>
    </w:lvl>
    <w:lvl w:ilvl="1" w:tplc="D138EE12">
      <w:start w:val="1147"/>
      <w:numFmt w:val="bullet"/>
      <w:lvlText w:val="–"/>
      <w:lvlJc w:val="left"/>
      <w:pPr>
        <w:tabs>
          <w:tab w:val="num" w:pos="1440"/>
        </w:tabs>
        <w:ind w:left="1440" w:hanging="360"/>
      </w:pPr>
      <w:rPr>
        <w:rFonts w:ascii="Arial" w:hAnsi="Arial" w:hint="default"/>
      </w:rPr>
    </w:lvl>
    <w:lvl w:ilvl="2" w:tplc="E31E7F18" w:tentative="1">
      <w:start w:val="1"/>
      <w:numFmt w:val="bullet"/>
      <w:lvlText w:val="•"/>
      <w:lvlJc w:val="left"/>
      <w:pPr>
        <w:tabs>
          <w:tab w:val="num" w:pos="2160"/>
        </w:tabs>
        <w:ind w:left="2160" w:hanging="360"/>
      </w:pPr>
      <w:rPr>
        <w:rFonts w:ascii="Arial" w:hAnsi="Arial" w:hint="default"/>
      </w:rPr>
    </w:lvl>
    <w:lvl w:ilvl="3" w:tplc="54E2BA9A" w:tentative="1">
      <w:start w:val="1"/>
      <w:numFmt w:val="bullet"/>
      <w:lvlText w:val="•"/>
      <w:lvlJc w:val="left"/>
      <w:pPr>
        <w:tabs>
          <w:tab w:val="num" w:pos="2880"/>
        </w:tabs>
        <w:ind w:left="2880" w:hanging="360"/>
      </w:pPr>
      <w:rPr>
        <w:rFonts w:ascii="Arial" w:hAnsi="Arial" w:hint="default"/>
      </w:rPr>
    </w:lvl>
    <w:lvl w:ilvl="4" w:tplc="4CB29D2C" w:tentative="1">
      <w:start w:val="1"/>
      <w:numFmt w:val="bullet"/>
      <w:lvlText w:val="•"/>
      <w:lvlJc w:val="left"/>
      <w:pPr>
        <w:tabs>
          <w:tab w:val="num" w:pos="3600"/>
        </w:tabs>
        <w:ind w:left="3600" w:hanging="360"/>
      </w:pPr>
      <w:rPr>
        <w:rFonts w:ascii="Arial" w:hAnsi="Arial" w:hint="default"/>
      </w:rPr>
    </w:lvl>
    <w:lvl w:ilvl="5" w:tplc="14A4231C" w:tentative="1">
      <w:start w:val="1"/>
      <w:numFmt w:val="bullet"/>
      <w:lvlText w:val="•"/>
      <w:lvlJc w:val="left"/>
      <w:pPr>
        <w:tabs>
          <w:tab w:val="num" w:pos="4320"/>
        </w:tabs>
        <w:ind w:left="4320" w:hanging="360"/>
      </w:pPr>
      <w:rPr>
        <w:rFonts w:ascii="Arial" w:hAnsi="Arial" w:hint="default"/>
      </w:rPr>
    </w:lvl>
    <w:lvl w:ilvl="6" w:tplc="59DA9754" w:tentative="1">
      <w:start w:val="1"/>
      <w:numFmt w:val="bullet"/>
      <w:lvlText w:val="•"/>
      <w:lvlJc w:val="left"/>
      <w:pPr>
        <w:tabs>
          <w:tab w:val="num" w:pos="5040"/>
        </w:tabs>
        <w:ind w:left="5040" w:hanging="360"/>
      </w:pPr>
      <w:rPr>
        <w:rFonts w:ascii="Arial" w:hAnsi="Arial" w:hint="default"/>
      </w:rPr>
    </w:lvl>
    <w:lvl w:ilvl="7" w:tplc="14567E5A" w:tentative="1">
      <w:start w:val="1"/>
      <w:numFmt w:val="bullet"/>
      <w:lvlText w:val="•"/>
      <w:lvlJc w:val="left"/>
      <w:pPr>
        <w:tabs>
          <w:tab w:val="num" w:pos="5760"/>
        </w:tabs>
        <w:ind w:left="5760" w:hanging="360"/>
      </w:pPr>
      <w:rPr>
        <w:rFonts w:ascii="Arial" w:hAnsi="Arial" w:hint="default"/>
      </w:rPr>
    </w:lvl>
    <w:lvl w:ilvl="8" w:tplc="D28252B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9C6EEF"/>
    <w:multiLevelType w:val="multilevel"/>
    <w:tmpl w:val="3356C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2D03D3"/>
    <w:multiLevelType w:val="hybridMultilevel"/>
    <w:tmpl w:val="CE0C1660"/>
    <w:lvl w:ilvl="0" w:tplc="E1BA54AC">
      <w:start w:val="1"/>
      <w:numFmt w:val="bullet"/>
      <w:lvlText w:val="•"/>
      <w:lvlJc w:val="left"/>
      <w:pPr>
        <w:tabs>
          <w:tab w:val="num" w:pos="720"/>
        </w:tabs>
        <w:ind w:left="720" w:hanging="360"/>
      </w:pPr>
      <w:rPr>
        <w:rFonts w:ascii="Arial" w:hAnsi="Arial" w:hint="default"/>
      </w:rPr>
    </w:lvl>
    <w:lvl w:ilvl="1" w:tplc="B5B67546">
      <w:start w:val="1"/>
      <w:numFmt w:val="bullet"/>
      <w:lvlText w:val="•"/>
      <w:lvlJc w:val="left"/>
      <w:pPr>
        <w:tabs>
          <w:tab w:val="num" w:pos="1440"/>
        </w:tabs>
        <w:ind w:left="1440" w:hanging="360"/>
      </w:pPr>
      <w:rPr>
        <w:rFonts w:ascii="Arial" w:hAnsi="Arial" w:hint="default"/>
      </w:rPr>
    </w:lvl>
    <w:lvl w:ilvl="2" w:tplc="614E8096" w:tentative="1">
      <w:start w:val="1"/>
      <w:numFmt w:val="bullet"/>
      <w:lvlText w:val="•"/>
      <w:lvlJc w:val="left"/>
      <w:pPr>
        <w:tabs>
          <w:tab w:val="num" w:pos="2160"/>
        </w:tabs>
        <w:ind w:left="2160" w:hanging="360"/>
      </w:pPr>
      <w:rPr>
        <w:rFonts w:ascii="Arial" w:hAnsi="Arial" w:hint="default"/>
      </w:rPr>
    </w:lvl>
    <w:lvl w:ilvl="3" w:tplc="5DB8D954" w:tentative="1">
      <w:start w:val="1"/>
      <w:numFmt w:val="bullet"/>
      <w:lvlText w:val="•"/>
      <w:lvlJc w:val="left"/>
      <w:pPr>
        <w:tabs>
          <w:tab w:val="num" w:pos="2880"/>
        </w:tabs>
        <w:ind w:left="2880" w:hanging="360"/>
      </w:pPr>
      <w:rPr>
        <w:rFonts w:ascii="Arial" w:hAnsi="Arial" w:hint="default"/>
      </w:rPr>
    </w:lvl>
    <w:lvl w:ilvl="4" w:tplc="FA74CF84" w:tentative="1">
      <w:start w:val="1"/>
      <w:numFmt w:val="bullet"/>
      <w:lvlText w:val="•"/>
      <w:lvlJc w:val="left"/>
      <w:pPr>
        <w:tabs>
          <w:tab w:val="num" w:pos="3600"/>
        </w:tabs>
        <w:ind w:left="3600" w:hanging="360"/>
      </w:pPr>
      <w:rPr>
        <w:rFonts w:ascii="Arial" w:hAnsi="Arial" w:hint="default"/>
      </w:rPr>
    </w:lvl>
    <w:lvl w:ilvl="5" w:tplc="942E2FD2" w:tentative="1">
      <w:start w:val="1"/>
      <w:numFmt w:val="bullet"/>
      <w:lvlText w:val="•"/>
      <w:lvlJc w:val="left"/>
      <w:pPr>
        <w:tabs>
          <w:tab w:val="num" w:pos="4320"/>
        </w:tabs>
        <w:ind w:left="4320" w:hanging="360"/>
      </w:pPr>
      <w:rPr>
        <w:rFonts w:ascii="Arial" w:hAnsi="Arial" w:hint="default"/>
      </w:rPr>
    </w:lvl>
    <w:lvl w:ilvl="6" w:tplc="F0547652" w:tentative="1">
      <w:start w:val="1"/>
      <w:numFmt w:val="bullet"/>
      <w:lvlText w:val="•"/>
      <w:lvlJc w:val="left"/>
      <w:pPr>
        <w:tabs>
          <w:tab w:val="num" w:pos="5040"/>
        </w:tabs>
        <w:ind w:left="5040" w:hanging="360"/>
      </w:pPr>
      <w:rPr>
        <w:rFonts w:ascii="Arial" w:hAnsi="Arial" w:hint="default"/>
      </w:rPr>
    </w:lvl>
    <w:lvl w:ilvl="7" w:tplc="B1E8843E" w:tentative="1">
      <w:start w:val="1"/>
      <w:numFmt w:val="bullet"/>
      <w:lvlText w:val="•"/>
      <w:lvlJc w:val="left"/>
      <w:pPr>
        <w:tabs>
          <w:tab w:val="num" w:pos="5760"/>
        </w:tabs>
        <w:ind w:left="5760" w:hanging="360"/>
      </w:pPr>
      <w:rPr>
        <w:rFonts w:ascii="Arial" w:hAnsi="Arial" w:hint="default"/>
      </w:rPr>
    </w:lvl>
    <w:lvl w:ilvl="8" w:tplc="DF42A9E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36037B8"/>
    <w:multiLevelType w:val="hybridMultilevel"/>
    <w:tmpl w:val="15FA8546"/>
    <w:lvl w:ilvl="0" w:tplc="F7922FE0">
      <w:numFmt w:val="bullet"/>
      <w:lvlText w:val=""/>
      <w:lvlJc w:val="left"/>
      <w:pPr>
        <w:ind w:left="720" w:hanging="360"/>
      </w:pPr>
      <w:rPr>
        <w:rFonts w:ascii="Symbol" w:eastAsiaTheme="minorHAnsi" w:hAnsi="Symbol" w:cs="Times New Roman" w:hint="default"/>
      </w:rPr>
    </w:lvl>
    <w:lvl w:ilvl="1" w:tplc="FE0237DC" w:tentative="1">
      <w:start w:val="1"/>
      <w:numFmt w:val="bullet"/>
      <w:lvlText w:val="o"/>
      <w:lvlJc w:val="left"/>
      <w:pPr>
        <w:ind w:left="1440" w:hanging="360"/>
      </w:pPr>
      <w:rPr>
        <w:rFonts w:ascii="Courier New" w:hAnsi="Courier New" w:cs="Courier New" w:hint="default"/>
      </w:rPr>
    </w:lvl>
    <w:lvl w:ilvl="2" w:tplc="3F260F96" w:tentative="1">
      <w:start w:val="1"/>
      <w:numFmt w:val="bullet"/>
      <w:lvlText w:val=""/>
      <w:lvlJc w:val="left"/>
      <w:pPr>
        <w:ind w:left="2160" w:hanging="360"/>
      </w:pPr>
      <w:rPr>
        <w:rFonts w:ascii="Wingdings" w:hAnsi="Wingdings" w:hint="default"/>
      </w:rPr>
    </w:lvl>
    <w:lvl w:ilvl="3" w:tplc="4DB8ED50" w:tentative="1">
      <w:start w:val="1"/>
      <w:numFmt w:val="bullet"/>
      <w:lvlText w:val=""/>
      <w:lvlJc w:val="left"/>
      <w:pPr>
        <w:ind w:left="2880" w:hanging="360"/>
      </w:pPr>
      <w:rPr>
        <w:rFonts w:ascii="Symbol" w:hAnsi="Symbol" w:hint="default"/>
      </w:rPr>
    </w:lvl>
    <w:lvl w:ilvl="4" w:tplc="B1768EB8" w:tentative="1">
      <w:start w:val="1"/>
      <w:numFmt w:val="bullet"/>
      <w:lvlText w:val="o"/>
      <w:lvlJc w:val="left"/>
      <w:pPr>
        <w:ind w:left="3600" w:hanging="360"/>
      </w:pPr>
      <w:rPr>
        <w:rFonts w:ascii="Courier New" w:hAnsi="Courier New" w:cs="Courier New" w:hint="default"/>
      </w:rPr>
    </w:lvl>
    <w:lvl w:ilvl="5" w:tplc="C07A83A6" w:tentative="1">
      <w:start w:val="1"/>
      <w:numFmt w:val="bullet"/>
      <w:lvlText w:val=""/>
      <w:lvlJc w:val="left"/>
      <w:pPr>
        <w:ind w:left="4320" w:hanging="360"/>
      </w:pPr>
      <w:rPr>
        <w:rFonts w:ascii="Wingdings" w:hAnsi="Wingdings" w:hint="default"/>
      </w:rPr>
    </w:lvl>
    <w:lvl w:ilvl="6" w:tplc="EEFE2366" w:tentative="1">
      <w:start w:val="1"/>
      <w:numFmt w:val="bullet"/>
      <w:lvlText w:val=""/>
      <w:lvlJc w:val="left"/>
      <w:pPr>
        <w:ind w:left="5040" w:hanging="360"/>
      </w:pPr>
      <w:rPr>
        <w:rFonts w:ascii="Symbol" w:hAnsi="Symbol" w:hint="default"/>
      </w:rPr>
    </w:lvl>
    <w:lvl w:ilvl="7" w:tplc="57E0BB06" w:tentative="1">
      <w:start w:val="1"/>
      <w:numFmt w:val="bullet"/>
      <w:lvlText w:val="o"/>
      <w:lvlJc w:val="left"/>
      <w:pPr>
        <w:ind w:left="5760" w:hanging="360"/>
      </w:pPr>
      <w:rPr>
        <w:rFonts w:ascii="Courier New" w:hAnsi="Courier New" w:cs="Courier New" w:hint="default"/>
      </w:rPr>
    </w:lvl>
    <w:lvl w:ilvl="8" w:tplc="8F9E3C86" w:tentative="1">
      <w:start w:val="1"/>
      <w:numFmt w:val="bullet"/>
      <w:lvlText w:val=""/>
      <w:lvlJc w:val="left"/>
      <w:pPr>
        <w:ind w:left="6480" w:hanging="360"/>
      </w:pPr>
      <w:rPr>
        <w:rFonts w:ascii="Wingdings" w:hAnsi="Wingdings" w:hint="default"/>
      </w:rPr>
    </w:lvl>
  </w:abstractNum>
  <w:abstractNum w:abstractNumId="8" w15:restartNumberingAfterBreak="0">
    <w:nsid w:val="3E7432F5"/>
    <w:multiLevelType w:val="hybridMultilevel"/>
    <w:tmpl w:val="31DA0228"/>
    <w:lvl w:ilvl="0" w:tplc="29B43708">
      <w:start w:val="1"/>
      <w:numFmt w:val="bullet"/>
      <w:lvlText w:val="•"/>
      <w:lvlJc w:val="left"/>
      <w:pPr>
        <w:tabs>
          <w:tab w:val="num" w:pos="720"/>
        </w:tabs>
        <w:ind w:left="720" w:hanging="360"/>
      </w:pPr>
      <w:rPr>
        <w:rFonts w:ascii="Arial" w:hAnsi="Arial" w:hint="default"/>
      </w:rPr>
    </w:lvl>
    <w:lvl w:ilvl="1" w:tplc="C0D8D686" w:tentative="1">
      <w:start w:val="1"/>
      <w:numFmt w:val="bullet"/>
      <w:lvlText w:val="•"/>
      <w:lvlJc w:val="left"/>
      <w:pPr>
        <w:tabs>
          <w:tab w:val="num" w:pos="1440"/>
        </w:tabs>
        <w:ind w:left="1440" w:hanging="360"/>
      </w:pPr>
      <w:rPr>
        <w:rFonts w:ascii="Arial" w:hAnsi="Arial" w:hint="default"/>
      </w:rPr>
    </w:lvl>
    <w:lvl w:ilvl="2" w:tplc="723CCBB4" w:tentative="1">
      <w:start w:val="1"/>
      <w:numFmt w:val="bullet"/>
      <w:lvlText w:val="•"/>
      <w:lvlJc w:val="left"/>
      <w:pPr>
        <w:tabs>
          <w:tab w:val="num" w:pos="2160"/>
        </w:tabs>
        <w:ind w:left="2160" w:hanging="360"/>
      </w:pPr>
      <w:rPr>
        <w:rFonts w:ascii="Arial" w:hAnsi="Arial" w:hint="default"/>
      </w:rPr>
    </w:lvl>
    <w:lvl w:ilvl="3" w:tplc="5F76B95C" w:tentative="1">
      <w:start w:val="1"/>
      <w:numFmt w:val="bullet"/>
      <w:lvlText w:val="•"/>
      <w:lvlJc w:val="left"/>
      <w:pPr>
        <w:tabs>
          <w:tab w:val="num" w:pos="2880"/>
        </w:tabs>
        <w:ind w:left="2880" w:hanging="360"/>
      </w:pPr>
      <w:rPr>
        <w:rFonts w:ascii="Arial" w:hAnsi="Arial" w:hint="default"/>
      </w:rPr>
    </w:lvl>
    <w:lvl w:ilvl="4" w:tplc="825C6EA8" w:tentative="1">
      <w:start w:val="1"/>
      <w:numFmt w:val="bullet"/>
      <w:lvlText w:val="•"/>
      <w:lvlJc w:val="left"/>
      <w:pPr>
        <w:tabs>
          <w:tab w:val="num" w:pos="3600"/>
        </w:tabs>
        <w:ind w:left="3600" w:hanging="360"/>
      </w:pPr>
      <w:rPr>
        <w:rFonts w:ascii="Arial" w:hAnsi="Arial" w:hint="default"/>
      </w:rPr>
    </w:lvl>
    <w:lvl w:ilvl="5" w:tplc="B548117C" w:tentative="1">
      <w:start w:val="1"/>
      <w:numFmt w:val="bullet"/>
      <w:lvlText w:val="•"/>
      <w:lvlJc w:val="left"/>
      <w:pPr>
        <w:tabs>
          <w:tab w:val="num" w:pos="4320"/>
        </w:tabs>
        <w:ind w:left="4320" w:hanging="360"/>
      </w:pPr>
      <w:rPr>
        <w:rFonts w:ascii="Arial" w:hAnsi="Arial" w:hint="default"/>
      </w:rPr>
    </w:lvl>
    <w:lvl w:ilvl="6" w:tplc="109212AE" w:tentative="1">
      <w:start w:val="1"/>
      <w:numFmt w:val="bullet"/>
      <w:lvlText w:val="•"/>
      <w:lvlJc w:val="left"/>
      <w:pPr>
        <w:tabs>
          <w:tab w:val="num" w:pos="5040"/>
        </w:tabs>
        <w:ind w:left="5040" w:hanging="360"/>
      </w:pPr>
      <w:rPr>
        <w:rFonts w:ascii="Arial" w:hAnsi="Arial" w:hint="default"/>
      </w:rPr>
    </w:lvl>
    <w:lvl w:ilvl="7" w:tplc="FD46F85A" w:tentative="1">
      <w:start w:val="1"/>
      <w:numFmt w:val="bullet"/>
      <w:lvlText w:val="•"/>
      <w:lvlJc w:val="left"/>
      <w:pPr>
        <w:tabs>
          <w:tab w:val="num" w:pos="5760"/>
        </w:tabs>
        <w:ind w:left="5760" w:hanging="360"/>
      </w:pPr>
      <w:rPr>
        <w:rFonts w:ascii="Arial" w:hAnsi="Arial" w:hint="default"/>
      </w:rPr>
    </w:lvl>
    <w:lvl w:ilvl="8" w:tplc="3278A15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0E60B95"/>
    <w:multiLevelType w:val="hybridMultilevel"/>
    <w:tmpl w:val="BBCAE52E"/>
    <w:lvl w:ilvl="0" w:tplc="5CC6820C">
      <w:numFmt w:val="bullet"/>
      <w:lvlText w:val=""/>
      <w:lvlJc w:val="left"/>
      <w:pPr>
        <w:ind w:left="720" w:hanging="360"/>
      </w:pPr>
      <w:rPr>
        <w:rFonts w:ascii="Symbol" w:eastAsiaTheme="minorHAnsi" w:hAnsi="Symbol" w:cs="Times New Roman" w:hint="default"/>
      </w:rPr>
    </w:lvl>
    <w:lvl w:ilvl="1" w:tplc="8968BD62" w:tentative="1">
      <w:start w:val="1"/>
      <w:numFmt w:val="bullet"/>
      <w:lvlText w:val="o"/>
      <w:lvlJc w:val="left"/>
      <w:pPr>
        <w:ind w:left="1440" w:hanging="360"/>
      </w:pPr>
      <w:rPr>
        <w:rFonts w:ascii="Courier New" w:hAnsi="Courier New" w:cs="Courier New" w:hint="default"/>
      </w:rPr>
    </w:lvl>
    <w:lvl w:ilvl="2" w:tplc="CAD6FF6E" w:tentative="1">
      <w:start w:val="1"/>
      <w:numFmt w:val="bullet"/>
      <w:lvlText w:val=""/>
      <w:lvlJc w:val="left"/>
      <w:pPr>
        <w:ind w:left="2160" w:hanging="360"/>
      </w:pPr>
      <w:rPr>
        <w:rFonts w:ascii="Wingdings" w:hAnsi="Wingdings" w:hint="default"/>
      </w:rPr>
    </w:lvl>
    <w:lvl w:ilvl="3" w:tplc="EAC42492" w:tentative="1">
      <w:start w:val="1"/>
      <w:numFmt w:val="bullet"/>
      <w:lvlText w:val=""/>
      <w:lvlJc w:val="left"/>
      <w:pPr>
        <w:ind w:left="2880" w:hanging="360"/>
      </w:pPr>
      <w:rPr>
        <w:rFonts w:ascii="Symbol" w:hAnsi="Symbol" w:hint="default"/>
      </w:rPr>
    </w:lvl>
    <w:lvl w:ilvl="4" w:tplc="712E7B72" w:tentative="1">
      <w:start w:val="1"/>
      <w:numFmt w:val="bullet"/>
      <w:lvlText w:val="o"/>
      <w:lvlJc w:val="left"/>
      <w:pPr>
        <w:ind w:left="3600" w:hanging="360"/>
      </w:pPr>
      <w:rPr>
        <w:rFonts w:ascii="Courier New" w:hAnsi="Courier New" w:cs="Courier New" w:hint="default"/>
      </w:rPr>
    </w:lvl>
    <w:lvl w:ilvl="5" w:tplc="554EE750" w:tentative="1">
      <w:start w:val="1"/>
      <w:numFmt w:val="bullet"/>
      <w:lvlText w:val=""/>
      <w:lvlJc w:val="left"/>
      <w:pPr>
        <w:ind w:left="4320" w:hanging="360"/>
      </w:pPr>
      <w:rPr>
        <w:rFonts w:ascii="Wingdings" w:hAnsi="Wingdings" w:hint="default"/>
      </w:rPr>
    </w:lvl>
    <w:lvl w:ilvl="6" w:tplc="AC687FAA" w:tentative="1">
      <w:start w:val="1"/>
      <w:numFmt w:val="bullet"/>
      <w:lvlText w:val=""/>
      <w:lvlJc w:val="left"/>
      <w:pPr>
        <w:ind w:left="5040" w:hanging="360"/>
      </w:pPr>
      <w:rPr>
        <w:rFonts w:ascii="Symbol" w:hAnsi="Symbol" w:hint="default"/>
      </w:rPr>
    </w:lvl>
    <w:lvl w:ilvl="7" w:tplc="059CAA1A" w:tentative="1">
      <w:start w:val="1"/>
      <w:numFmt w:val="bullet"/>
      <w:lvlText w:val="o"/>
      <w:lvlJc w:val="left"/>
      <w:pPr>
        <w:ind w:left="5760" w:hanging="360"/>
      </w:pPr>
      <w:rPr>
        <w:rFonts w:ascii="Courier New" w:hAnsi="Courier New" w:cs="Courier New" w:hint="default"/>
      </w:rPr>
    </w:lvl>
    <w:lvl w:ilvl="8" w:tplc="11BA682A" w:tentative="1">
      <w:start w:val="1"/>
      <w:numFmt w:val="bullet"/>
      <w:lvlText w:val=""/>
      <w:lvlJc w:val="left"/>
      <w:pPr>
        <w:ind w:left="6480" w:hanging="360"/>
      </w:pPr>
      <w:rPr>
        <w:rFonts w:ascii="Wingdings" w:hAnsi="Wingdings" w:hint="default"/>
      </w:rPr>
    </w:lvl>
  </w:abstractNum>
  <w:abstractNum w:abstractNumId="10" w15:restartNumberingAfterBreak="0">
    <w:nsid w:val="51FB545F"/>
    <w:multiLevelType w:val="hybridMultilevel"/>
    <w:tmpl w:val="14C6464E"/>
    <w:lvl w:ilvl="0" w:tplc="9D428B88">
      <w:start w:val="1"/>
      <w:numFmt w:val="bullet"/>
      <w:lvlText w:val="•"/>
      <w:lvlJc w:val="left"/>
      <w:pPr>
        <w:tabs>
          <w:tab w:val="num" w:pos="720"/>
        </w:tabs>
        <w:ind w:left="720" w:hanging="360"/>
      </w:pPr>
      <w:rPr>
        <w:rFonts w:ascii="Arial" w:hAnsi="Arial" w:hint="default"/>
      </w:rPr>
    </w:lvl>
    <w:lvl w:ilvl="1" w:tplc="506C924E" w:tentative="1">
      <w:start w:val="1"/>
      <w:numFmt w:val="bullet"/>
      <w:lvlText w:val="•"/>
      <w:lvlJc w:val="left"/>
      <w:pPr>
        <w:tabs>
          <w:tab w:val="num" w:pos="1440"/>
        </w:tabs>
        <w:ind w:left="1440" w:hanging="360"/>
      </w:pPr>
      <w:rPr>
        <w:rFonts w:ascii="Arial" w:hAnsi="Arial" w:hint="default"/>
      </w:rPr>
    </w:lvl>
    <w:lvl w:ilvl="2" w:tplc="3616411C" w:tentative="1">
      <w:start w:val="1"/>
      <w:numFmt w:val="bullet"/>
      <w:lvlText w:val="•"/>
      <w:lvlJc w:val="left"/>
      <w:pPr>
        <w:tabs>
          <w:tab w:val="num" w:pos="2160"/>
        </w:tabs>
        <w:ind w:left="2160" w:hanging="360"/>
      </w:pPr>
      <w:rPr>
        <w:rFonts w:ascii="Arial" w:hAnsi="Arial" w:hint="default"/>
      </w:rPr>
    </w:lvl>
    <w:lvl w:ilvl="3" w:tplc="5B56618A" w:tentative="1">
      <w:start w:val="1"/>
      <w:numFmt w:val="bullet"/>
      <w:lvlText w:val="•"/>
      <w:lvlJc w:val="left"/>
      <w:pPr>
        <w:tabs>
          <w:tab w:val="num" w:pos="2880"/>
        </w:tabs>
        <w:ind w:left="2880" w:hanging="360"/>
      </w:pPr>
      <w:rPr>
        <w:rFonts w:ascii="Arial" w:hAnsi="Arial" w:hint="default"/>
      </w:rPr>
    </w:lvl>
    <w:lvl w:ilvl="4" w:tplc="6EDA0F4E" w:tentative="1">
      <w:start w:val="1"/>
      <w:numFmt w:val="bullet"/>
      <w:lvlText w:val="•"/>
      <w:lvlJc w:val="left"/>
      <w:pPr>
        <w:tabs>
          <w:tab w:val="num" w:pos="3600"/>
        </w:tabs>
        <w:ind w:left="3600" w:hanging="360"/>
      </w:pPr>
      <w:rPr>
        <w:rFonts w:ascii="Arial" w:hAnsi="Arial" w:hint="default"/>
      </w:rPr>
    </w:lvl>
    <w:lvl w:ilvl="5" w:tplc="86A83C1C" w:tentative="1">
      <w:start w:val="1"/>
      <w:numFmt w:val="bullet"/>
      <w:lvlText w:val="•"/>
      <w:lvlJc w:val="left"/>
      <w:pPr>
        <w:tabs>
          <w:tab w:val="num" w:pos="4320"/>
        </w:tabs>
        <w:ind w:left="4320" w:hanging="360"/>
      </w:pPr>
      <w:rPr>
        <w:rFonts w:ascii="Arial" w:hAnsi="Arial" w:hint="default"/>
      </w:rPr>
    </w:lvl>
    <w:lvl w:ilvl="6" w:tplc="4DFC290E" w:tentative="1">
      <w:start w:val="1"/>
      <w:numFmt w:val="bullet"/>
      <w:lvlText w:val="•"/>
      <w:lvlJc w:val="left"/>
      <w:pPr>
        <w:tabs>
          <w:tab w:val="num" w:pos="5040"/>
        </w:tabs>
        <w:ind w:left="5040" w:hanging="360"/>
      </w:pPr>
      <w:rPr>
        <w:rFonts w:ascii="Arial" w:hAnsi="Arial" w:hint="default"/>
      </w:rPr>
    </w:lvl>
    <w:lvl w:ilvl="7" w:tplc="65282360" w:tentative="1">
      <w:start w:val="1"/>
      <w:numFmt w:val="bullet"/>
      <w:lvlText w:val="•"/>
      <w:lvlJc w:val="left"/>
      <w:pPr>
        <w:tabs>
          <w:tab w:val="num" w:pos="5760"/>
        </w:tabs>
        <w:ind w:left="5760" w:hanging="360"/>
      </w:pPr>
      <w:rPr>
        <w:rFonts w:ascii="Arial" w:hAnsi="Arial" w:hint="default"/>
      </w:rPr>
    </w:lvl>
    <w:lvl w:ilvl="8" w:tplc="97B80A3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4F7526D"/>
    <w:multiLevelType w:val="multilevel"/>
    <w:tmpl w:val="DEE22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F838AC"/>
    <w:multiLevelType w:val="hybridMultilevel"/>
    <w:tmpl w:val="C58626EE"/>
    <w:lvl w:ilvl="0" w:tplc="CE88B0A8">
      <w:start w:val="1"/>
      <w:numFmt w:val="bullet"/>
      <w:lvlText w:val="•"/>
      <w:lvlJc w:val="left"/>
      <w:pPr>
        <w:tabs>
          <w:tab w:val="num" w:pos="720"/>
        </w:tabs>
        <w:ind w:left="720" w:hanging="360"/>
      </w:pPr>
      <w:rPr>
        <w:rFonts w:ascii="Arial" w:hAnsi="Arial" w:hint="default"/>
      </w:rPr>
    </w:lvl>
    <w:lvl w:ilvl="1" w:tplc="B1582172">
      <w:start w:val="1"/>
      <w:numFmt w:val="bullet"/>
      <w:lvlText w:val="•"/>
      <w:lvlJc w:val="left"/>
      <w:pPr>
        <w:tabs>
          <w:tab w:val="num" w:pos="1440"/>
        </w:tabs>
        <w:ind w:left="1440" w:hanging="360"/>
      </w:pPr>
      <w:rPr>
        <w:rFonts w:ascii="Arial" w:hAnsi="Arial" w:hint="default"/>
      </w:rPr>
    </w:lvl>
    <w:lvl w:ilvl="2" w:tplc="638C62DE" w:tentative="1">
      <w:start w:val="1"/>
      <w:numFmt w:val="bullet"/>
      <w:lvlText w:val="•"/>
      <w:lvlJc w:val="left"/>
      <w:pPr>
        <w:tabs>
          <w:tab w:val="num" w:pos="2160"/>
        </w:tabs>
        <w:ind w:left="2160" w:hanging="360"/>
      </w:pPr>
      <w:rPr>
        <w:rFonts w:ascii="Arial" w:hAnsi="Arial" w:hint="default"/>
      </w:rPr>
    </w:lvl>
    <w:lvl w:ilvl="3" w:tplc="68AACBE4" w:tentative="1">
      <w:start w:val="1"/>
      <w:numFmt w:val="bullet"/>
      <w:lvlText w:val="•"/>
      <w:lvlJc w:val="left"/>
      <w:pPr>
        <w:tabs>
          <w:tab w:val="num" w:pos="2880"/>
        </w:tabs>
        <w:ind w:left="2880" w:hanging="360"/>
      </w:pPr>
      <w:rPr>
        <w:rFonts w:ascii="Arial" w:hAnsi="Arial" w:hint="default"/>
      </w:rPr>
    </w:lvl>
    <w:lvl w:ilvl="4" w:tplc="842E42C0" w:tentative="1">
      <w:start w:val="1"/>
      <w:numFmt w:val="bullet"/>
      <w:lvlText w:val="•"/>
      <w:lvlJc w:val="left"/>
      <w:pPr>
        <w:tabs>
          <w:tab w:val="num" w:pos="3600"/>
        </w:tabs>
        <w:ind w:left="3600" w:hanging="360"/>
      </w:pPr>
      <w:rPr>
        <w:rFonts w:ascii="Arial" w:hAnsi="Arial" w:hint="default"/>
      </w:rPr>
    </w:lvl>
    <w:lvl w:ilvl="5" w:tplc="2D489878" w:tentative="1">
      <w:start w:val="1"/>
      <w:numFmt w:val="bullet"/>
      <w:lvlText w:val="•"/>
      <w:lvlJc w:val="left"/>
      <w:pPr>
        <w:tabs>
          <w:tab w:val="num" w:pos="4320"/>
        </w:tabs>
        <w:ind w:left="4320" w:hanging="360"/>
      </w:pPr>
      <w:rPr>
        <w:rFonts w:ascii="Arial" w:hAnsi="Arial" w:hint="default"/>
      </w:rPr>
    </w:lvl>
    <w:lvl w:ilvl="6" w:tplc="C9E602DE" w:tentative="1">
      <w:start w:val="1"/>
      <w:numFmt w:val="bullet"/>
      <w:lvlText w:val="•"/>
      <w:lvlJc w:val="left"/>
      <w:pPr>
        <w:tabs>
          <w:tab w:val="num" w:pos="5040"/>
        </w:tabs>
        <w:ind w:left="5040" w:hanging="360"/>
      </w:pPr>
      <w:rPr>
        <w:rFonts w:ascii="Arial" w:hAnsi="Arial" w:hint="default"/>
      </w:rPr>
    </w:lvl>
    <w:lvl w:ilvl="7" w:tplc="66C64202" w:tentative="1">
      <w:start w:val="1"/>
      <w:numFmt w:val="bullet"/>
      <w:lvlText w:val="•"/>
      <w:lvlJc w:val="left"/>
      <w:pPr>
        <w:tabs>
          <w:tab w:val="num" w:pos="5760"/>
        </w:tabs>
        <w:ind w:left="5760" w:hanging="360"/>
      </w:pPr>
      <w:rPr>
        <w:rFonts w:ascii="Arial" w:hAnsi="Arial" w:hint="default"/>
      </w:rPr>
    </w:lvl>
    <w:lvl w:ilvl="8" w:tplc="B41C4C6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AE55937"/>
    <w:multiLevelType w:val="hybridMultilevel"/>
    <w:tmpl w:val="BB2AC670"/>
    <w:lvl w:ilvl="0" w:tplc="E850F3BC">
      <w:start w:val="1"/>
      <w:numFmt w:val="bullet"/>
      <w:lvlText w:val="•"/>
      <w:lvlJc w:val="left"/>
      <w:pPr>
        <w:tabs>
          <w:tab w:val="num" w:pos="720"/>
        </w:tabs>
        <w:ind w:left="720" w:hanging="360"/>
      </w:pPr>
      <w:rPr>
        <w:rFonts w:ascii="Arial" w:hAnsi="Arial" w:hint="default"/>
      </w:rPr>
    </w:lvl>
    <w:lvl w:ilvl="1" w:tplc="09DC9248" w:tentative="1">
      <w:start w:val="1"/>
      <w:numFmt w:val="bullet"/>
      <w:lvlText w:val="•"/>
      <w:lvlJc w:val="left"/>
      <w:pPr>
        <w:tabs>
          <w:tab w:val="num" w:pos="1440"/>
        </w:tabs>
        <w:ind w:left="1440" w:hanging="360"/>
      </w:pPr>
      <w:rPr>
        <w:rFonts w:ascii="Arial" w:hAnsi="Arial" w:hint="default"/>
      </w:rPr>
    </w:lvl>
    <w:lvl w:ilvl="2" w:tplc="474EED72" w:tentative="1">
      <w:start w:val="1"/>
      <w:numFmt w:val="bullet"/>
      <w:lvlText w:val="•"/>
      <w:lvlJc w:val="left"/>
      <w:pPr>
        <w:tabs>
          <w:tab w:val="num" w:pos="2160"/>
        </w:tabs>
        <w:ind w:left="2160" w:hanging="360"/>
      </w:pPr>
      <w:rPr>
        <w:rFonts w:ascii="Arial" w:hAnsi="Arial" w:hint="default"/>
      </w:rPr>
    </w:lvl>
    <w:lvl w:ilvl="3" w:tplc="C1600E80" w:tentative="1">
      <w:start w:val="1"/>
      <w:numFmt w:val="bullet"/>
      <w:lvlText w:val="•"/>
      <w:lvlJc w:val="left"/>
      <w:pPr>
        <w:tabs>
          <w:tab w:val="num" w:pos="2880"/>
        </w:tabs>
        <w:ind w:left="2880" w:hanging="360"/>
      </w:pPr>
      <w:rPr>
        <w:rFonts w:ascii="Arial" w:hAnsi="Arial" w:hint="default"/>
      </w:rPr>
    </w:lvl>
    <w:lvl w:ilvl="4" w:tplc="7FB82514" w:tentative="1">
      <w:start w:val="1"/>
      <w:numFmt w:val="bullet"/>
      <w:lvlText w:val="•"/>
      <w:lvlJc w:val="left"/>
      <w:pPr>
        <w:tabs>
          <w:tab w:val="num" w:pos="3600"/>
        </w:tabs>
        <w:ind w:left="3600" w:hanging="360"/>
      </w:pPr>
      <w:rPr>
        <w:rFonts w:ascii="Arial" w:hAnsi="Arial" w:hint="default"/>
      </w:rPr>
    </w:lvl>
    <w:lvl w:ilvl="5" w:tplc="ED60036E" w:tentative="1">
      <w:start w:val="1"/>
      <w:numFmt w:val="bullet"/>
      <w:lvlText w:val="•"/>
      <w:lvlJc w:val="left"/>
      <w:pPr>
        <w:tabs>
          <w:tab w:val="num" w:pos="4320"/>
        </w:tabs>
        <w:ind w:left="4320" w:hanging="360"/>
      </w:pPr>
      <w:rPr>
        <w:rFonts w:ascii="Arial" w:hAnsi="Arial" w:hint="default"/>
      </w:rPr>
    </w:lvl>
    <w:lvl w:ilvl="6" w:tplc="CF824386" w:tentative="1">
      <w:start w:val="1"/>
      <w:numFmt w:val="bullet"/>
      <w:lvlText w:val="•"/>
      <w:lvlJc w:val="left"/>
      <w:pPr>
        <w:tabs>
          <w:tab w:val="num" w:pos="5040"/>
        </w:tabs>
        <w:ind w:left="5040" w:hanging="360"/>
      </w:pPr>
      <w:rPr>
        <w:rFonts w:ascii="Arial" w:hAnsi="Arial" w:hint="default"/>
      </w:rPr>
    </w:lvl>
    <w:lvl w:ilvl="7" w:tplc="F06C1FDC" w:tentative="1">
      <w:start w:val="1"/>
      <w:numFmt w:val="bullet"/>
      <w:lvlText w:val="•"/>
      <w:lvlJc w:val="left"/>
      <w:pPr>
        <w:tabs>
          <w:tab w:val="num" w:pos="5760"/>
        </w:tabs>
        <w:ind w:left="5760" w:hanging="360"/>
      </w:pPr>
      <w:rPr>
        <w:rFonts w:ascii="Arial" w:hAnsi="Arial" w:hint="default"/>
      </w:rPr>
    </w:lvl>
    <w:lvl w:ilvl="8" w:tplc="97982E6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C671F89"/>
    <w:multiLevelType w:val="hybridMultilevel"/>
    <w:tmpl w:val="EEA0F7B2"/>
    <w:lvl w:ilvl="0" w:tplc="97E807BC">
      <w:start w:val="1"/>
      <w:numFmt w:val="bullet"/>
      <w:lvlText w:val="•"/>
      <w:lvlJc w:val="left"/>
      <w:pPr>
        <w:tabs>
          <w:tab w:val="num" w:pos="720"/>
        </w:tabs>
        <w:ind w:left="720" w:hanging="360"/>
      </w:pPr>
      <w:rPr>
        <w:rFonts w:ascii="Arial" w:hAnsi="Arial" w:hint="default"/>
      </w:rPr>
    </w:lvl>
    <w:lvl w:ilvl="1" w:tplc="01B4C55A" w:tentative="1">
      <w:start w:val="1"/>
      <w:numFmt w:val="bullet"/>
      <w:lvlText w:val="•"/>
      <w:lvlJc w:val="left"/>
      <w:pPr>
        <w:tabs>
          <w:tab w:val="num" w:pos="1440"/>
        </w:tabs>
        <w:ind w:left="1440" w:hanging="360"/>
      </w:pPr>
      <w:rPr>
        <w:rFonts w:ascii="Arial" w:hAnsi="Arial" w:hint="default"/>
      </w:rPr>
    </w:lvl>
    <w:lvl w:ilvl="2" w:tplc="A18867C4" w:tentative="1">
      <w:start w:val="1"/>
      <w:numFmt w:val="bullet"/>
      <w:lvlText w:val="•"/>
      <w:lvlJc w:val="left"/>
      <w:pPr>
        <w:tabs>
          <w:tab w:val="num" w:pos="2160"/>
        </w:tabs>
        <w:ind w:left="2160" w:hanging="360"/>
      </w:pPr>
      <w:rPr>
        <w:rFonts w:ascii="Arial" w:hAnsi="Arial" w:hint="default"/>
      </w:rPr>
    </w:lvl>
    <w:lvl w:ilvl="3" w:tplc="3D228F6A" w:tentative="1">
      <w:start w:val="1"/>
      <w:numFmt w:val="bullet"/>
      <w:lvlText w:val="•"/>
      <w:lvlJc w:val="left"/>
      <w:pPr>
        <w:tabs>
          <w:tab w:val="num" w:pos="2880"/>
        </w:tabs>
        <w:ind w:left="2880" w:hanging="360"/>
      </w:pPr>
      <w:rPr>
        <w:rFonts w:ascii="Arial" w:hAnsi="Arial" w:hint="default"/>
      </w:rPr>
    </w:lvl>
    <w:lvl w:ilvl="4" w:tplc="5FF0F096" w:tentative="1">
      <w:start w:val="1"/>
      <w:numFmt w:val="bullet"/>
      <w:lvlText w:val="•"/>
      <w:lvlJc w:val="left"/>
      <w:pPr>
        <w:tabs>
          <w:tab w:val="num" w:pos="3600"/>
        </w:tabs>
        <w:ind w:left="3600" w:hanging="360"/>
      </w:pPr>
      <w:rPr>
        <w:rFonts w:ascii="Arial" w:hAnsi="Arial" w:hint="default"/>
      </w:rPr>
    </w:lvl>
    <w:lvl w:ilvl="5" w:tplc="38A81674" w:tentative="1">
      <w:start w:val="1"/>
      <w:numFmt w:val="bullet"/>
      <w:lvlText w:val="•"/>
      <w:lvlJc w:val="left"/>
      <w:pPr>
        <w:tabs>
          <w:tab w:val="num" w:pos="4320"/>
        </w:tabs>
        <w:ind w:left="4320" w:hanging="360"/>
      </w:pPr>
      <w:rPr>
        <w:rFonts w:ascii="Arial" w:hAnsi="Arial" w:hint="default"/>
      </w:rPr>
    </w:lvl>
    <w:lvl w:ilvl="6" w:tplc="AA90D8DA" w:tentative="1">
      <w:start w:val="1"/>
      <w:numFmt w:val="bullet"/>
      <w:lvlText w:val="•"/>
      <w:lvlJc w:val="left"/>
      <w:pPr>
        <w:tabs>
          <w:tab w:val="num" w:pos="5040"/>
        </w:tabs>
        <w:ind w:left="5040" w:hanging="360"/>
      </w:pPr>
      <w:rPr>
        <w:rFonts w:ascii="Arial" w:hAnsi="Arial" w:hint="default"/>
      </w:rPr>
    </w:lvl>
    <w:lvl w:ilvl="7" w:tplc="B5B2FBAE" w:tentative="1">
      <w:start w:val="1"/>
      <w:numFmt w:val="bullet"/>
      <w:lvlText w:val="•"/>
      <w:lvlJc w:val="left"/>
      <w:pPr>
        <w:tabs>
          <w:tab w:val="num" w:pos="5760"/>
        </w:tabs>
        <w:ind w:left="5760" w:hanging="360"/>
      </w:pPr>
      <w:rPr>
        <w:rFonts w:ascii="Arial" w:hAnsi="Arial" w:hint="default"/>
      </w:rPr>
    </w:lvl>
    <w:lvl w:ilvl="8" w:tplc="F7ECCAD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CDB1798"/>
    <w:multiLevelType w:val="hybridMultilevel"/>
    <w:tmpl w:val="9B78C78A"/>
    <w:lvl w:ilvl="0" w:tplc="90044F14">
      <w:start w:val="1"/>
      <w:numFmt w:val="bullet"/>
      <w:lvlText w:val="–"/>
      <w:lvlJc w:val="left"/>
      <w:pPr>
        <w:tabs>
          <w:tab w:val="num" w:pos="720"/>
        </w:tabs>
        <w:ind w:left="720" w:hanging="360"/>
      </w:pPr>
      <w:rPr>
        <w:rFonts w:ascii="Arial" w:hAnsi="Arial" w:hint="default"/>
      </w:rPr>
    </w:lvl>
    <w:lvl w:ilvl="1" w:tplc="1A207E64">
      <w:start w:val="1"/>
      <w:numFmt w:val="bullet"/>
      <w:lvlText w:val="–"/>
      <w:lvlJc w:val="left"/>
      <w:pPr>
        <w:tabs>
          <w:tab w:val="num" w:pos="1440"/>
        </w:tabs>
        <w:ind w:left="1440" w:hanging="360"/>
      </w:pPr>
      <w:rPr>
        <w:rFonts w:ascii="Arial" w:hAnsi="Arial" w:hint="default"/>
      </w:rPr>
    </w:lvl>
    <w:lvl w:ilvl="2" w:tplc="1F7644D4" w:tentative="1">
      <w:start w:val="1"/>
      <w:numFmt w:val="bullet"/>
      <w:lvlText w:val="–"/>
      <w:lvlJc w:val="left"/>
      <w:pPr>
        <w:tabs>
          <w:tab w:val="num" w:pos="2160"/>
        </w:tabs>
        <w:ind w:left="2160" w:hanging="360"/>
      </w:pPr>
      <w:rPr>
        <w:rFonts w:ascii="Arial" w:hAnsi="Arial" w:hint="default"/>
      </w:rPr>
    </w:lvl>
    <w:lvl w:ilvl="3" w:tplc="E04AFDE8" w:tentative="1">
      <w:start w:val="1"/>
      <w:numFmt w:val="bullet"/>
      <w:lvlText w:val="–"/>
      <w:lvlJc w:val="left"/>
      <w:pPr>
        <w:tabs>
          <w:tab w:val="num" w:pos="2880"/>
        </w:tabs>
        <w:ind w:left="2880" w:hanging="360"/>
      </w:pPr>
      <w:rPr>
        <w:rFonts w:ascii="Arial" w:hAnsi="Arial" w:hint="default"/>
      </w:rPr>
    </w:lvl>
    <w:lvl w:ilvl="4" w:tplc="73724378" w:tentative="1">
      <w:start w:val="1"/>
      <w:numFmt w:val="bullet"/>
      <w:lvlText w:val="–"/>
      <w:lvlJc w:val="left"/>
      <w:pPr>
        <w:tabs>
          <w:tab w:val="num" w:pos="3600"/>
        </w:tabs>
        <w:ind w:left="3600" w:hanging="360"/>
      </w:pPr>
      <w:rPr>
        <w:rFonts w:ascii="Arial" w:hAnsi="Arial" w:hint="default"/>
      </w:rPr>
    </w:lvl>
    <w:lvl w:ilvl="5" w:tplc="E18C3CC6" w:tentative="1">
      <w:start w:val="1"/>
      <w:numFmt w:val="bullet"/>
      <w:lvlText w:val="–"/>
      <w:lvlJc w:val="left"/>
      <w:pPr>
        <w:tabs>
          <w:tab w:val="num" w:pos="4320"/>
        </w:tabs>
        <w:ind w:left="4320" w:hanging="360"/>
      </w:pPr>
      <w:rPr>
        <w:rFonts w:ascii="Arial" w:hAnsi="Arial" w:hint="default"/>
      </w:rPr>
    </w:lvl>
    <w:lvl w:ilvl="6" w:tplc="0BA2C246" w:tentative="1">
      <w:start w:val="1"/>
      <w:numFmt w:val="bullet"/>
      <w:lvlText w:val="–"/>
      <w:lvlJc w:val="left"/>
      <w:pPr>
        <w:tabs>
          <w:tab w:val="num" w:pos="5040"/>
        </w:tabs>
        <w:ind w:left="5040" w:hanging="360"/>
      </w:pPr>
      <w:rPr>
        <w:rFonts w:ascii="Arial" w:hAnsi="Arial" w:hint="default"/>
      </w:rPr>
    </w:lvl>
    <w:lvl w:ilvl="7" w:tplc="AAA64AAA" w:tentative="1">
      <w:start w:val="1"/>
      <w:numFmt w:val="bullet"/>
      <w:lvlText w:val="–"/>
      <w:lvlJc w:val="left"/>
      <w:pPr>
        <w:tabs>
          <w:tab w:val="num" w:pos="5760"/>
        </w:tabs>
        <w:ind w:left="5760" w:hanging="360"/>
      </w:pPr>
      <w:rPr>
        <w:rFonts w:ascii="Arial" w:hAnsi="Arial" w:hint="default"/>
      </w:rPr>
    </w:lvl>
    <w:lvl w:ilvl="8" w:tplc="C9AC3F0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2C73041"/>
    <w:multiLevelType w:val="hybridMultilevel"/>
    <w:tmpl w:val="B2784696"/>
    <w:lvl w:ilvl="0" w:tplc="B5B6BDDA">
      <w:start w:val="1"/>
      <w:numFmt w:val="bullet"/>
      <w:lvlText w:val="•"/>
      <w:lvlJc w:val="left"/>
      <w:pPr>
        <w:tabs>
          <w:tab w:val="num" w:pos="720"/>
        </w:tabs>
        <w:ind w:left="720" w:hanging="360"/>
      </w:pPr>
      <w:rPr>
        <w:rFonts w:ascii="Arial" w:hAnsi="Arial" w:hint="default"/>
      </w:rPr>
    </w:lvl>
    <w:lvl w:ilvl="1" w:tplc="C49C10D4" w:tentative="1">
      <w:start w:val="1"/>
      <w:numFmt w:val="bullet"/>
      <w:lvlText w:val="•"/>
      <w:lvlJc w:val="left"/>
      <w:pPr>
        <w:tabs>
          <w:tab w:val="num" w:pos="1440"/>
        </w:tabs>
        <w:ind w:left="1440" w:hanging="360"/>
      </w:pPr>
      <w:rPr>
        <w:rFonts w:ascii="Arial" w:hAnsi="Arial" w:hint="default"/>
      </w:rPr>
    </w:lvl>
    <w:lvl w:ilvl="2" w:tplc="EE3C2C26" w:tentative="1">
      <w:start w:val="1"/>
      <w:numFmt w:val="bullet"/>
      <w:lvlText w:val="•"/>
      <w:lvlJc w:val="left"/>
      <w:pPr>
        <w:tabs>
          <w:tab w:val="num" w:pos="2160"/>
        </w:tabs>
        <w:ind w:left="2160" w:hanging="360"/>
      </w:pPr>
      <w:rPr>
        <w:rFonts w:ascii="Arial" w:hAnsi="Arial" w:hint="default"/>
      </w:rPr>
    </w:lvl>
    <w:lvl w:ilvl="3" w:tplc="FD8229AC" w:tentative="1">
      <w:start w:val="1"/>
      <w:numFmt w:val="bullet"/>
      <w:lvlText w:val="•"/>
      <w:lvlJc w:val="left"/>
      <w:pPr>
        <w:tabs>
          <w:tab w:val="num" w:pos="2880"/>
        </w:tabs>
        <w:ind w:left="2880" w:hanging="360"/>
      </w:pPr>
      <w:rPr>
        <w:rFonts w:ascii="Arial" w:hAnsi="Arial" w:hint="default"/>
      </w:rPr>
    </w:lvl>
    <w:lvl w:ilvl="4" w:tplc="1F14B534" w:tentative="1">
      <w:start w:val="1"/>
      <w:numFmt w:val="bullet"/>
      <w:lvlText w:val="•"/>
      <w:lvlJc w:val="left"/>
      <w:pPr>
        <w:tabs>
          <w:tab w:val="num" w:pos="3600"/>
        </w:tabs>
        <w:ind w:left="3600" w:hanging="360"/>
      </w:pPr>
      <w:rPr>
        <w:rFonts w:ascii="Arial" w:hAnsi="Arial" w:hint="default"/>
      </w:rPr>
    </w:lvl>
    <w:lvl w:ilvl="5" w:tplc="09BCBE4A" w:tentative="1">
      <w:start w:val="1"/>
      <w:numFmt w:val="bullet"/>
      <w:lvlText w:val="•"/>
      <w:lvlJc w:val="left"/>
      <w:pPr>
        <w:tabs>
          <w:tab w:val="num" w:pos="4320"/>
        </w:tabs>
        <w:ind w:left="4320" w:hanging="360"/>
      </w:pPr>
      <w:rPr>
        <w:rFonts w:ascii="Arial" w:hAnsi="Arial" w:hint="default"/>
      </w:rPr>
    </w:lvl>
    <w:lvl w:ilvl="6" w:tplc="A238C428" w:tentative="1">
      <w:start w:val="1"/>
      <w:numFmt w:val="bullet"/>
      <w:lvlText w:val="•"/>
      <w:lvlJc w:val="left"/>
      <w:pPr>
        <w:tabs>
          <w:tab w:val="num" w:pos="5040"/>
        </w:tabs>
        <w:ind w:left="5040" w:hanging="360"/>
      </w:pPr>
      <w:rPr>
        <w:rFonts w:ascii="Arial" w:hAnsi="Arial" w:hint="default"/>
      </w:rPr>
    </w:lvl>
    <w:lvl w:ilvl="7" w:tplc="CA7456D8" w:tentative="1">
      <w:start w:val="1"/>
      <w:numFmt w:val="bullet"/>
      <w:lvlText w:val="•"/>
      <w:lvlJc w:val="left"/>
      <w:pPr>
        <w:tabs>
          <w:tab w:val="num" w:pos="5760"/>
        </w:tabs>
        <w:ind w:left="5760" w:hanging="360"/>
      </w:pPr>
      <w:rPr>
        <w:rFonts w:ascii="Arial" w:hAnsi="Arial" w:hint="default"/>
      </w:rPr>
    </w:lvl>
    <w:lvl w:ilvl="8" w:tplc="0004E23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6423558"/>
    <w:multiLevelType w:val="multilevel"/>
    <w:tmpl w:val="4E86E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3E43891"/>
    <w:multiLevelType w:val="multilevel"/>
    <w:tmpl w:val="8F9A6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8677A7"/>
    <w:multiLevelType w:val="hybridMultilevel"/>
    <w:tmpl w:val="49F0FDCA"/>
    <w:lvl w:ilvl="0" w:tplc="BEA65E9C">
      <w:start w:val="1"/>
      <w:numFmt w:val="bullet"/>
      <w:lvlText w:val=""/>
      <w:lvlJc w:val="left"/>
      <w:pPr>
        <w:ind w:left="720" w:hanging="360"/>
      </w:pPr>
      <w:rPr>
        <w:rFonts w:ascii="Symbol" w:hAnsi="Symbol" w:hint="default"/>
      </w:rPr>
    </w:lvl>
    <w:lvl w:ilvl="1" w:tplc="DFC890F4" w:tentative="1">
      <w:start w:val="1"/>
      <w:numFmt w:val="bullet"/>
      <w:lvlText w:val="o"/>
      <w:lvlJc w:val="left"/>
      <w:pPr>
        <w:ind w:left="1440" w:hanging="360"/>
      </w:pPr>
      <w:rPr>
        <w:rFonts w:ascii="Courier New" w:hAnsi="Courier New" w:cs="Courier New" w:hint="default"/>
      </w:rPr>
    </w:lvl>
    <w:lvl w:ilvl="2" w:tplc="830273F2" w:tentative="1">
      <w:start w:val="1"/>
      <w:numFmt w:val="bullet"/>
      <w:lvlText w:val=""/>
      <w:lvlJc w:val="left"/>
      <w:pPr>
        <w:ind w:left="2160" w:hanging="360"/>
      </w:pPr>
      <w:rPr>
        <w:rFonts w:ascii="Wingdings" w:hAnsi="Wingdings" w:hint="default"/>
      </w:rPr>
    </w:lvl>
    <w:lvl w:ilvl="3" w:tplc="66CC1232" w:tentative="1">
      <w:start w:val="1"/>
      <w:numFmt w:val="bullet"/>
      <w:lvlText w:val=""/>
      <w:lvlJc w:val="left"/>
      <w:pPr>
        <w:ind w:left="2880" w:hanging="360"/>
      </w:pPr>
      <w:rPr>
        <w:rFonts w:ascii="Symbol" w:hAnsi="Symbol" w:hint="default"/>
      </w:rPr>
    </w:lvl>
    <w:lvl w:ilvl="4" w:tplc="7F7AF42E" w:tentative="1">
      <w:start w:val="1"/>
      <w:numFmt w:val="bullet"/>
      <w:lvlText w:val="o"/>
      <w:lvlJc w:val="left"/>
      <w:pPr>
        <w:ind w:left="3600" w:hanging="360"/>
      </w:pPr>
      <w:rPr>
        <w:rFonts w:ascii="Courier New" w:hAnsi="Courier New" w:cs="Courier New" w:hint="default"/>
      </w:rPr>
    </w:lvl>
    <w:lvl w:ilvl="5" w:tplc="149A94EA" w:tentative="1">
      <w:start w:val="1"/>
      <w:numFmt w:val="bullet"/>
      <w:lvlText w:val=""/>
      <w:lvlJc w:val="left"/>
      <w:pPr>
        <w:ind w:left="4320" w:hanging="360"/>
      </w:pPr>
      <w:rPr>
        <w:rFonts w:ascii="Wingdings" w:hAnsi="Wingdings" w:hint="default"/>
      </w:rPr>
    </w:lvl>
    <w:lvl w:ilvl="6" w:tplc="6F267190" w:tentative="1">
      <w:start w:val="1"/>
      <w:numFmt w:val="bullet"/>
      <w:lvlText w:val=""/>
      <w:lvlJc w:val="left"/>
      <w:pPr>
        <w:ind w:left="5040" w:hanging="360"/>
      </w:pPr>
      <w:rPr>
        <w:rFonts w:ascii="Symbol" w:hAnsi="Symbol" w:hint="default"/>
      </w:rPr>
    </w:lvl>
    <w:lvl w:ilvl="7" w:tplc="2EBC587A" w:tentative="1">
      <w:start w:val="1"/>
      <w:numFmt w:val="bullet"/>
      <w:lvlText w:val="o"/>
      <w:lvlJc w:val="left"/>
      <w:pPr>
        <w:ind w:left="5760" w:hanging="360"/>
      </w:pPr>
      <w:rPr>
        <w:rFonts w:ascii="Courier New" w:hAnsi="Courier New" w:cs="Courier New" w:hint="default"/>
      </w:rPr>
    </w:lvl>
    <w:lvl w:ilvl="8" w:tplc="A43292A4" w:tentative="1">
      <w:start w:val="1"/>
      <w:numFmt w:val="bullet"/>
      <w:lvlText w:val=""/>
      <w:lvlJc w:val="left"/>
      <w:pPr>
        <w:ind w:left="6480" w:hanging="360"/>
      </w:pPr>
      <w:rPr>
        <w:rFonts w:ascii="Wingdings" w:hAnsi="Wingdings" w:hint="default"/>
      </w:rPr>
    </w:lvl>
  </w:abstractNum>
  <w:abstractNum w:abstractNumId="20" w15:restartNumberingAfterBreak="0">
    <w:nsid w:val="7D8C3F44"/>
    <w:multiLevelType w:val="multilevel"/>
    <w:tmpl w:val="A066E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7"/>
  </w:num>
  <w:num w:numId="3">
    <w:abstractNumId w:val="6"/>
  </w:num>
  <w:num w:numId="4">
    <w:abstractNumId w:val="14"/>
  </w:num>
  <w:num w:numId="5">
    <w:abstractNumId w:val="10"/>
  </w:num>
  <w:num w:numId="6">
    <w:abstractNumId w:val="16"/>
  </w:num>
  <w:num w:numId="7">
    <w:abstractNumId w:val="15"/>
  </w:num>
  <w:num w:numId="8">
    <w:abstractNumId w:val="2"/>
  </w:num>
  <w:num w:numId="9">
    <w:abstractNumId w:val="13"/>
  </w:num>
  <w:num w:numId="10">
    <w:abstractNumId w:val="12"/>
  </w:num>
  <w:num w:numId="11">
    <w:abstractNumId w:val="4"/>
  </w:num>
  <w:num w:numId="12">
    <w:abstractNumId w:val="11"/>
  </w:num>
  <w:num w:numId="13">
    <w:abstractNumId w:val="1"/>
  </w:num>
  <w:num w:numId="14">
    <w:abstractNumId w:val="17"/>
  </w:num>
  <w:num w:numId="15">
    <w:abstractNumId w:val="3"/>
  </w:num>
  <w:num w:numId="16">
    <w:abstractNumId w:val="20"/>
  </w:num>
  <w:num w:numId="17">
    <w:abstractNumId w:val="18"/>
  </w:num>
  <w:num w:numId="18">
    <w:abstractNumId w:val="0"/>
  </w:num>
  <w:num w:numId="19">
    <w:abstractNumId w:val="5"/>
  </w:num>
  <w:num w:numId="20">
    <w:abstractNumId w:val="19"/>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EC5"/>
    <w:rsid w:val="00011720"/>
    <w:rsid w:val="00040D33"/>
    <w:rsid w:val="00071B11"/>
    <w:rsid w:val="000A2C69"/>
    <w:rsid w:val="000C527D"/>
    <w:rsid w:val="000E119C"/>
    <w:rsid w:val="00174CDE"/>
    <w:rsid w:val="001A04A3"/>
    <w:rsid w:val="001B1E99"/>
    <w:rsid w:val="001D6215"/>
    <w:rsid w:val="002126C8"/>
    <w:rsid w:val="00233558"/>
    <w:rsid w:val="00235BA0"/>
    <w:rsid w:val="002441CC"/>
    <w:rsid w:val="00254F43"/>
    <w:rsid w:val="002A1CB4"/>
    <w:rsid w:val="002B1D98"/>
    <w:rsid w:val="002D74C6"/>
    <w:rsid w:val="003057F9"/>
    <w:rsid w:val="00362AE7"/>
    <w:rsid w:val="003759F5"/>
    <w:rsid w:val="003C13D2"/>
    <w:rsid w:val="0041056A"/>
    <w:rsid w:val="00424266"/>
    <w:rsid w:val="004404B4"/>
    <w:rsid w:val="0049565C"/>
    <w:rsid w:val="004A79C5"/>
    <w:rsid w:val="004B7FFE"/>
    <w:rsid w:val="004D17CC"/>
    <w:rsid w:val="004E2951"/>
    <w:rsid w:val="0051424C"/>
    <w:rsid w:val="00577ACC"/>
    <w:rsid w:val="005B2CA7"/>
    <w:rsid w:val="00621B3E"/>
    <w:rsid w:val="00642112"/>
    <w:rsid w:val="00651EC5"/>
    <w:rsid w:val="007159FC"/>
    <w:rsid w:val="007823B0"/>
    <w:rsid w:val="007829B8"/>
    <w:rsid w:val="007C2E0E"/>
    <w:rsid w:val="0080417B"/>
    <w:rsid w:val="008145BB"/>
    <w:rsid w:val="0082496A"/>
    <w:rsid w:val="00852CBA"/>
    <w:rsid w:val="008806DE"/>
    <w:rsid w:val="008F4D0C"/>
    <w:rsid w:val="00911A02"/>
    <w:rsid w:val="0091697E"/>
    <w:rsid w:val="00925B7F"/>
    <w:rsid w:val="009755B3"/>
    <w:rsid w:val="00997E28"/>
    <w:rsid w:val="00A13171"/>
    <w:rsid w:val="00A162C8"/>
    <w:rsid w:val="00A16720"/>
    <w:rsid w:val="00A34506"/>
    <w:rsid w:val="00A54BB6"/>
    <w:rsid w:val="00A560E5"/>
    <w:rsid w:val="00A562C2"/>
    <w:rsid w:val="00A9094E"/>
    <w:rsid w:val="00AA1D6A"/>
    <w:rsid w:val="00AD2193"/>
    <w:rsid w:val="00AD6020"/>
    <w:rsid w:val="00B826B8"/>
    <w:rsid w:val="00BB122D"/>
    <w:rsid w:val="00C16AA1"/>
    <w:rsid w:val="00C3034E"/>
    <w:rsid w:val="00C65A5F"/>
    <w:rsid w:val="00C90A11"/>
    <w:rsid w:val="00CA4D21"/>
    <w:rsid w:val="00CB1C8D"/>
    <w:rsid w:val="00D00C03"/>
    <w:rsid w:val="00DF2820"/>
    <w:rsid w:val="00E3059F"/>
    <w:rsid w:val="00E63F84"/>
    <w:rsid w:val="00E72C2B"/>
    <w:rsid w:val="00EC2699"/>
    <w:rsid w:val="00EE15B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80F4F"/>
  <w15:docId w15:val="{F4032E6D-49C1-45DA-9FF4-BC7C74670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2820"/>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E72C2B"/>
    <w:pPr>
      <w:outlineLvl w:val="0"/>
    </w:pPr>
    <w:rPr>
      <w:b/>
    </w:rPr>
  </w:style>
  <w:style w:type="paragraph" w:styleId="Heading2">
    <w:name w:val="heading 2"/>
    <w:basedOn w:val="Normal"/>
    <w:next w:val="Normal"/>
    <w:link w:val="Heading2Char"/>
    <w:uiPriority w:val="9"/>
    <w:unhideWhenUsed/>
    <w:qFormat/>
    <w:rsid w:val="00E72C2B"/>
    <w:pPr>
      <w:outlineLvl w:val="1"/>
    </w:pPr>
    <w:rPr>
      <w:b/>
    </w:rPr>
  </w:style>
  <w:style w:type="paragraph" w:styleId="Heading3">
    <w:name w:val="heading 3"/>
    <w:basedOn w:val="Normal"/>
    <w:next w:val="Normal"/>
    <w:link w:val="Heading3Char"/>
    <w:uiPriority w:val="9"/>
    <w:semiHidden/>
    <w:unhideWhenUsed/>
    <w:qFormat/>
    <w:rsid w:val="002126C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235BA0"/>
    <w:pPr>
      <w:spacing w:before="100" w:beforeAutospacing="1" w:after="100" w:afterAutospacing="1" w:line="240" w:lineRule="auto"/>
      <w:jc w:val="left"/>
      <w:outlineLvl w:val="3"/>
    </w:pPr>
    <w:rPr>
      <w:rFonts w:eastAsia="Times New Roman"/>
      <w:b/>
      <w:bCs/>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F282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F2820"/>
    <w:rPr>
      <w:rFonts w:asciiTheme="majorHAnsi" w:eastAsiaTheme="majorEastAsia" w:hAnsiTheme="majorHAnsi" w:cstheme="majorBidi"/>
      <w:color w:val="17365D" w:themeColor="text2" w:themeShade="BF"/>
      <w:spacing w:val="5"/>
      <w:kern w:val="28"/>
      <w:sz w:val="52"/>
      <w:szCs w:val="52"/>
      <w:lang w:val="en-GB"/>
    </w:rPr>
  </w:style>
  <w:style w:type="character" w:styleId="Strong">
    <w:name w:val="Strong"/>
    <w:basedOn w:val="DefaultParagraphFont"/>
    <w:uiPriority w:val="22"/>
    <w:qFormat/>
    <w:rsid w:val="00235BA0"/>
    <w:rPr>
      <w:b/>
      <w:bCs/>
    </w:rPr>
  </w:style>
  <w:style w:type="character" w:styleId="Hyperlink">
    <w:name w:val="Hyperlink"/>
    <w:basedOn w:val="DefaultParagraphFont"/>
    <w:uiPriority w:val="99"/>
    <w:unhideWhenUsed/>
    <w:rsid w:val="00235BA0"/>
    <w:rPr>
      <w:color w:val="0000FF"/>
      <w:u w:val="single"/>
    </w:rPr>
  </w:style>
  <w:style w:type="character" w:customStyle="1" w:styleId="Heading4Char">
    <w:name w:val="Heading 4 Char"/>
    <w:basedOn w:val="DefaultParagraphFont"/>
    <w:link w:val="Heading4"/>
    <w:uiPriority w:val="9"/>
    <w:rsid w:val="00235BA0"/>
    <w:rPr>
      <w:rFonts w:ascii="Times New Roman" w:eastAsia="Times New Roman" w:hAnsi="Times New Roman" w:cs="Times New Roman"/>
      <w:b/>
      <w:bCs/>
      <w:sz w:val="24"/>
      <w:szCs w:val="24"/>
      <w:lang w:eastAsia="en-IN"/>
    </w:rPr>
  </w:style>
  <w:style w:type="character" w:customStyle="1" w:styleId="noprint">
    <w:name w:val="noprint"/>
    <w:basedOn w:val="DefaultParagraphFont"/>
    <w:rsid w:val="00235BA0"/>
  </w:style>
  <w:style w:type="character" w:customStyle="1" w:styleId="nowrap">
    <w:name w:val="nowrap"/>
    <w:basedOn w:val="DefaultParagraphFont"/>
    <w:rsid w:val="00235BA0"/>
  </w:style>
  <w:style w:type="paragraph" w:styleId="BalloonText">
    <w:name w:val="Balloon Text"/>
    <w:basedOn w:val="Normal"/>
    <w:link w:val="BalloonTextChar"/>
    <w:uiPriority w:val="99"/>
    <w:semiHidden/>
    <w:unhideWhenUsed/>
    <w:rsid w:val="00235B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5BA0"/>
    <w:rPr>
      <w:rFonts w:ascii="Tahoma" w:hAnsi="Tahoma" w:cs="Tahoma"/>
      <w:sz w:val="16"/>
      <w:szCs w:val="16"/>
      <w:lang w:val="en-GB"/>
    </w:rPr>
  </w:style>
  <w:style w:type="paragraph" w:styleId="ListParagraph">
    <w:name w:val="List Paragraph"/>
    <w:basedOn w:val="Normal"/>
    <w:uiPriority w:val="34"/>
    <w:qFormat/>
    <w:rsid w:val="0049565C"/>
    <w:pPr>
      <w:ind w:left="720"/>
      <w:contextualSpacing/>
    </w:pPr>
  </w:style>
  <w:style w:type="paragraph" w:styleId="NormalWeb">
    <w:name w:val="Normal (Web)"/>
    <w:basedOn w:val="Normal"/>
    <w:uiPriority w:val="99"/>
    <w:unhideWhenUsed/>
    <w:rsid w:val="00D00C03"/>
    <w:pPr>
      <w:spacing w:before="100" w:beforeAutospacing="1" w:after="100" w:afterAutospacing="1" w:line="240" w:lineRule="auto"/>
      <w:jc w:val="left"/>
    </w:pPr>
    <w:rPr>
      <w:rFonts w:eastAsia="Times New Roman"/>
      <w:lang w:val="en-IN" w:eastAsia="en-IN"/>
    </w:rPr>
  </w:style>
  <w:style w:type="paragraph" w:customStyle="1" w:styleId="styles-module--contentsection--qwyk">
    <w:name w:val="styles-module--contentsection--_qwyk"/>
    <w:basedOn w:val="Normal"/>
    <w:rsid w:val="001D6215"/>
    <w:pPr>
      <w:spacing w:before="100" w:beforeAutospacing="1" w:after="100" w:afterAutospacing="1" w:line="240" w:lineRule="auto"/>
      <w:jc w:val="left"/>
    </w:pPr>
    <w:rPr>
      <w:rFonts w:eastAsia="Times New Roman"/>
      <w:lang w:val="en-IN" w:eastAsia="en-IN"/>
    </w:rPr>
  </w:style>
  <w:style w:type="character" w:customStyle="1" w:styleId="Heading2Char">
    <w:name w:val="Heading 2 Char"/>
    <w:basedOn w:val="DefaultParagraphFont"/>
    <w:link w:val="Heading2"/>
    <w:uiPriority w:val="9"/>
    <w:rsid w:val="00E72C2B"/>
    <w:rPr>
      <w:rFonts w:ascii="Times New Roman" w:hAnsi="Times New Roman" w:cs="Times New Roman"/>
      <w:b/>
      <w:sz w:val="24"/>
      <w:szCs w:val="24"/>
      <w:lang w:val="en-GB"/>
    </w:rPr>
  </w:style>
  <w:style w:type="character" w:customStyle="1" w:styleId="Heading3Char">
    <w:name w:val="Heading 3 Char"/>
    <w:basedOn w:val="DefaultParagraphFont"/>
    <w:link w:val="Heading3"/>
    <w:uiPriority w:val="9"/>
    <w:semiHidden/>
    <w:rsid w:val="002126C8"/>
    <w:rPr>
      <w:rFonts w:asciiTheme="majorHAnsi" w:eastAsiaTheme="majorEastAsia" w:hAnsiTheme="majorHAnsi" w:cstheme="majorBidi"/>
      <w:b/>
      <w:bCs/>
      <w:color w:val="4F81BD" w:themeColor="accent1"/>
      <w:sz w:val="24"/>
      <w:szCs w:val="24"/>
      <w:lang w:val="en-GB"/>
    </w:rPr>
  </w:style>
  <w:style w:type="character" w:customStyle="1" w:styleId="Heading1Char">
    <w:name w:val="Heading 1 Char"/>
    <w:basedOn w:val="DefaultParagraphFont"/>
    <w:link w:val="Heading1"/>
    <w:uiPriority w:val="9"/>
    <w:rsid w:val="00E72C2B"/>
    <w:rPr>
      <w:rFonts w:ascii="Times New Roman" w:hAnsi="Times New Roman" w:cs="Times New Roman"/>
      <w:b/>
      <w:sz w:val="24"/>
      <w:szCs w:val="24"/>
      <w:lang w:val="en-GB"/>
    </w:rPr>
  </w:style>
  <w:style w:type="paragraph" w:styleId="TOCHeading">
    <w:name w:val="TOC Heading"/>
    <w:basedOn w:val="Heading1"/>
    <w:next w:val="Normal"/>
    <w:uiPriority w:val="39"/>
    <w:semiHidden/>
    <w:unhideWhenUsed/>
    <w:qFormat/>
    <w:rsid w:val="00E72C2B"/>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E72C2B"/>
    <w:pPr>
      <w:spacing w:after="100"/>
    </w:pPr>
  </w:style>
  <w:style w:type="paragraph" w:styleId="TOC2">
    <w:name w:val="toc 2"/>
    <w:basedOn w:val="Normal"/>
    <w:next w:val="Normal"/>
    <w:autoRedefine/>
    <w:uiPriority w:val="39"/>
    <w:unhideWhenUsed/>
    <w:rsid w:val="00E72C2B"/>
    <w:pPr>
      <w:spacing w:after="100"/>
      <w:ind w:left="240"/>
    </w:pPr>
  </w:style>
  <w:style w:type="paragraph" w:styleId="Header">
    <w:name w:val="header"/>
    <w:basedOn w:val="Normal"/>
    <w:link w:val="HeaderChar"/>
    <w:uiPriority w:val="99"/>
    <w:semiHidden/>
    <w:unhideWhenUsed/>
    <w:rsid w:val="00E72C2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72C2B"/>
    <w:rPr>
      <w:rFonts w:ascii="Times New Roman" w:hAnsi="Times New Roman" w:cs="Times New Roman"/>
      <w:sz w:val="24"/>
      <w:szCs w:val="24"/>
      <w:lang w:val="en-GB"/>
    </w:rPr>
  </w:style>
  <w:style w:type="paragraph" w:styleId="Footer">
    <w:name w:val="footer"/>
    <w:basedOn w:val="Normal"/>
    <w:link w:val="FooterChar"/>
    <w:uiPriority w:val="99"/>
    <w:unhideWhenUsed/>
    <w:rsid w:val="00E72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C2B"/>
    <w:rPr>
      <w:rFonts w:ascii="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7647188">
      <w:bodyDiv w:val="1"/>
      <w:marLeft w:val="0"/>
      <w:marRight w:val="0"/>
      <w:marTop w:val="0"/>
      <w:marBottom w:val="0"/>
      <w:divBdr>
        <w:top w:val="none" w:sz="0" w:space="0" w:color="auto"/>
        <w:left w:val="none" w:sz="0" w:space="0" w:color="auto"/>
        <w:bottom w:val="none" w:sz="0" w:space="0" w:color="auto"/>
        <w:right w:val="none" w:sz="0" w:space="0" w:color="auto"/>
      </w:divBdr>
      <w:divsChild>
        <w:div w:id="1357658906">
          <w:marLeft w:val="720"/>
          <w:marRight w:val="0"/>
          <w:marTop w:val="96"/>
          <w:marBottom w:val="0"/>
          <w:divBdr>
            <w:top w:val="none" w:sz="0" w:space="0" w:color="auto"/>
            <w:left w:val="none" w:sz="0" w:space="0" w:color="auto"/>
            <w:bottom w:val="none" w:sz="0" w:space="0" w:color="auto"/>
            <w:right w:val="none" w:sz="0" w:space="0" w:color="auto"/>
          </w:divBdr>
        </w:div>
        <w:div w:id="580212688">
          <w:marLeft w:val="720"/>
          <w:marRight w:val="0"/>
          <w:marTop w:val="96"/>
          <w:marBottom w:val="0"/>
          <w:divBdr>
            <w:top w:val="none" w:sz="0" w:space="0" w:color="auto"/>
            <w:left w:val="none" w:sz="0" w:space="0" w:color="auto"/>
            <w:bottom w:val="none" w:sz="0" w:space="0" w:color="auto"/>
            <w:right w:val="none" w:sz="0" w:space="0" w:color="auto"/>
          </w:divBdr>
        </w:div>
        <w:div w:id="1758742676">
          <w:marLeft w:val="720"/>
          <w:marRight w:val="0"/>
          <w:marTop w:val="96"/>
          <w:marBottom w:val="0"/>
          <w:divBdr>
            <w:top w:val="none" w:sz="0" w:space="0" w:color="auto"/>
            <w:left w:val="none" w:sz="0" w:space="0" w:color="auto"/>
            <w:bottom w:val="none" w:sz="0" w:space="0" w:color="auto"/>
            <w:right w:val="none" w:sz="0" w:space="0" w:color="auto"/>
          </w:divBdr>
        </w:div>
        <w:div w:id="603614484">
          <w:marLeft w:val="720"/>
          <w:marRight w:val="0"/>
          <w:marTop w:val="96"/>
          <w:marBottom w:val="0"/>
          <w:divBdr>
            <w:top w:val="none" w:sz="0" w:space="0" w:color="auto"/>
            <w:left w:val="none" w:sz="0" w:space="0" w:color="auto"/>
            <w:bottom w:val="none" w:sz="0" w:space="0" w:color="auto"/>
            <w:right w:val="none" w:sz="0" w:space="0" w:color="auto"/>
          </w:divBdr>
        </w:div>
        <w:div w:id="513036818">
          <w:marLeft w:val="720"/>
          <w:marRight w:val="0"/>
          <w:marTop w:val="9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C58425-58CF-47D9-A224-87E5E6B8F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24</Pages>
  <Words>5689</Words>
  <Characters>32432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Pc</cp:lastModifiedBy>
  <cp:revision>3</cp:revision>
  <dcterms:created xsi:type="dcterms:W3CDTF">2020-09-05T21:16:00Z</dcterms:created>
  <dcterms:modified xsi:type="dcterms:W3CDTF">2020-09-05T21:25:00Z</dcterms:modified>
</cp:coreProperties>
</file>