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B5709" w14:textId="07EEAA33" w:rsidR="000007E7" w:rsidRPr="006B1BD7" w:rsidRDefault="0004393A" w:rsidP="002864CD">
      <w:pPr>
        <w:jc w:val="center"/>
        <w:rPr>
          <w:b/>
          <w:bCs/>
          <w:sz w:val="48"/>
          <w:szCs w:val="48"/>
        </w:rPr>
      </w:pPr>
      <w:r w:rsidRPr="006B1BD7">
        <w:rPr>
          <w:b/>
          <w:bCs/>
          <w:sz w:val="48"/>
          <w:szCs w:val="48"/>
        </w:rPr>
        <w:t>L</w:t>
      </w:r>
      <w:r w:rsidRPr="006B1BD7">
        <w:rPr>
          <w:b/>
          <w:bCs/>
          <w:sz w:val="48"/>
          <w:szCs w:val="48"/>
        </w:rPr>
        <w:t>eadership styles adopted within organisations</w:t>
      </w:r>
    </w:p>
    <w:p w14:paraId="3B82FD3C" w14:textId="77777777" w:rsidR="0004393A" w:rsidRPr="006B1BD7" w:rsidRDefault="0004393A" w:rsidP="002864CD">
      <w:pPr>
        <w:jc w:val="center"/>
        <w:rPr>
          <w:b/>
          <w:bCs/>
          <w:sz w:val="36"/>
          <w:szCs w:val="36"/>
        </w:rPr>
      </w:pPr>
    </w:p>
    <w:p w14:paraId="5DE889B1" w14:textId="0C11AE2A" w:rsidR="0004393A" w:rsidRPr="006B1BD7" w:rsidRDefault="00DC25D5" w:rsidP="0004393A">
      <w:pPr>
        <w:rPr>
          <w:b/>
          <w:bCs/>
          <w:sz w:val="36"/>
          <w:szCs w:val="36"/>
        </w:rPr>
      </w:pPr>
      <w:r w:rsidRPr="006B1BD7">
        <w:rPr>
          <w:b/>
          <w:bCs/>
          <w:sz w:val="36"/>
          <w:szCs w:val="36"/>
        </w:rPr>
        <w:t>Student: ionica Mihaita Boghiceanu</w:t>
      </w:r>
    </w:p>
    <w:p w14:paraId="1A6035E3" w14:textId="33DA5B8B" w:rsidR="00DC25D5" w:rsidRPr="006B1BD7" w:rsidRDefault="00DC25D5" w:rsidP="0004393A">
      <w:pPr>
        <w:rPr>
          <w:b/>
          <w:bCs/>
          <w:sz w:val="36"/>
          <w:szCs w:val="36"/>
        </w:rPr>
      </w:pPr>
      <w:r w:rsidRPr="006B1BD7">
        <w:rPr>
          <w:b/>
          <w:bCs/>
          <w:sz w:val="36"/>
          <w:szCs w:val="36"/>
        </w:rPr>
        <w:t>Student ID: 2224220</w:t>
      </w:r>
    </w:p>
    <w:p w14:paraId="55495777" w14:textId="00802D1B" w:rsidR="009529A0" w:rsidRPr="006B1BD7" w:rsidRDefault="009529A0" w:rsidP="0004393A">
      <w:pPr>
        <w:rPr>
          <w:b/>
          <w:bCs/>
          <w:sz w:val="36"/>
          <w:szCs w:val="36"/>
        </w:rPr>
      </w:pPr>
      <w:r w:rsidRPr="006B1BD7">
        <w:rPr>
          <w:b/>
          <w:bCs/>
          <w:sz w:val="36"/>
          <w:szCs w:val="36"/>
        </w:rPr>
        <w:t>Module:</w:t>
      </w:r>
      <w:r w:rsidR="00AE4737" w:rsidRPr="006B1BD7">
        <w:rPr>
          <w:b/>
          <w:bCs/>
          <w:sz w:val="36"/>
          <w:szCs w:val="36"/>
        </w:rPr>
        <w:t xml:space="preserve"> </w:t>
      </w:r>
      <w:r w:rsidR="00AE4737" w:rsidRPr="006B1BD7">
        <w:rPr>
          <w:b/>
          <w:bCs/>
          <w:sz w:val="36"/>
          <w:szCs w:val="36"/>
        </w:rPr>
        <w:t xml:space="preserve">Introduction to Leadership </w:t>
      </w:r>
      <w:r w:rsidR="00AE4737" w:rsidRPr="006B1BD7">
        <w:rPr>
          <w:b/>
          <w:bCs/>
          <w:sz w:val="36"/>
          <w:szCs w:val="36"/>
        </w:rPr>
        <w:t>and</w:t>
      </w:r>
      <w:r w:rsidR="00AE4737" w:rsidRPr="006B1BD7">
        <w:rPr>
          <w:b/>
          <w:bCs/>
          <w:sz w:val="36"/>
          <w:szCs w:val="36"/>
        </w:rPr>
        <w:t xml:space="preserve"> Management</w:t>
      </w:r>
    </w:p>
    <w:p w14:paraId="04AB8279" w14:textId="60068A25" w:rsidR="00AE4737" w:rsidRPr="006B1BD7" w:rsidRDefault="00AE4737" w:rsidP="0004393A">
      <w:pPr>
        <w:rPr>
          <w:b/>
          <w:bCs/>
          <w:sz w:val="36"/>
          <w:szCs w:val="36"/>
        </w:rPr>
      </w:pPr>
      <w:r w:rsidRPr="006B1BD7">
        <w:rPr>
          <w:b/>
          <w:bCs/>
          <w:sz w:val="36"/>
          <w:szCs w:val="36"/>
        </w:rPr>
        <w:t>Module code</w:t>
      </w:r>
      <w:r w:rsidR="00EC1C99" w:rsidRPr="006B1BD7">
        <w:rPr>
          <w:b/>
          <w:bCs/>
          <w:sz w:val="36"/>
          <w:szCs w:val="36"/>
        </w:rPr>
        <w:t xml:space="preserve">: </w:t>
      </w:r>
      <w:r w:rsidR="00EC1C99" w:rsidRPr="006B1BD7">
        <w:rPr>
          <w:b/>
          <w:bCs/>
          <w:sz w:val="36"/>
          <w:szCs w:val="36"/>
        </w:rPr>
        <w:t>LCBB4008_LON</w:t>
      </w:r>
    </w:p>
    <w:p w14:paraId="5F1B5509" w14:textId="2B15EE7E" w:rsidR="00EC1C99" w:rsidRPr="006B1BD7" w:rsidRDefault="008E4746" w:rsidP="0004393A">
      <w:pPr>
        <w:rPr>
          <w:b/>
          <w:bCs/>
          <w:sz w:val="36"/>
          <w:szCs w:val="36"/>
        </w:rPr>
      </w:pPr>
      <w:r w:rsidRPr="006B1BD7">
        <w:rPr>
          <w:b/>
          <w:bCs/>
          <w:sz w:val="36"/>
          <w:szCs w:val="36"/>
        </w:rPr>
        <w:t xml:space="preserve">Lecturer: </w:t>
      </w:r>
      <w:r w:rsidR="00374768" w:rsidRPr="006B1BD7">
        <w:rPr>
          <w:b/>
          <w:bCs/>
          <w:sz w:val="36"/>
          <w:szCs w:val="36"/>
        </w:rPr>
        <w:t xml:space="preserve">Charles </w:t>
      </w:r>
      <w:proofErr w:type="spellStart"/>
      <w:r w:rsidR="00374768" w:rsidRPr="006B1BD7">
        <w:rPr>
          <w:b/>
          <w:bCs/>
          <w:sz w:val="36"/>
          <w:szCs w:val="36"/>
        </w:rPr>
        <w:t>Oham</w:t>
      </w:r>
      <w:proofErr w:type="spellEnd"/>
    </w:p>
    <w:p w14:paraId="3F5BA83D" w14:textId="229E0DD8" w:rsidR="00374768" w:rsidRPr="006B1BD7" w:rsidRDefault="00374768" w:rsidP="0004393A">
      <w:pPr>
        <w:rPr>
          <w:b/>
          <w:bCs/>
          <w:sz w:val="36"/>
          <w:szCs w:val="36"/>
        </w:rPr>
      </w:pPr>
      <w:r w:rsidRPr="006B1BD7">
        <w:rPr>
          <w:b/>
          <w:bCs/>
          <w:sz w:val="36"/>
          <w:szCs w:val="36"/>
        </w:rPr>
        <w:t xml:space="preserve">Module leader: </w:t>
      </w:r>
      <w:r w:rsidR="007D7018" w:rsidRPr="006B1BD7">
        <w:rPr>
          <w:b/>
          <w:bCs/>
          <w:sz w:val="36"/>
          <w:szCs w:val="36"/>
        </w:rPr>
        <w:t xml:space="preserve">Laila </w:t>
      </w:r>
      <w:proofErr w:type="spellStart"/>
      <w:r w:rsidR="007D7018" w:rsidRPr="006B1BD7">
        <w:rPr>
          <w:b/>
          <w:bCs/>
          <w:sz w:val="36"/>
          <w:szCs w:val="36"/>
        </w:rPr>
        <w:t>Maazouz</w:t>
      </w:r>
      <w:proofErr w:type="spellEnd"/>
    </w:p>
    <w:p w14:paraId="1D8312E7" w14:textId="4878D8B2" w:rsidR="001861EC" w:rsidRDefault="001861EC">
      <w:pPr>
        <w:rPr>
          <w:b/>
          <w:bCs/>
          <w:sz w:val="36"/>
          <w:szCs w:val="36"/>
        </w:rPr>
      </w:pPr>
      <w:r>
        <w:rPr>
          <w:b/>
          <w:bCs/>
          <w:sz w:val="36"/>
          <w:szCs w:val="36"/>
        </w:rPr>
        <w:br w:type="page"/>
      </w:r>
    </w:p>
    <w:p w14:paraId="5F1E0804" w14:textId="35B4F61C" w:rsidR="001861EC" w:rsidRPr="00A253BA" w:rsidRDefault="001861EC" w:rsidP="00A253BA">
      <w:pPr>
        <w:pStyle w:val="ListParagraph"/>
        <w:numPr>
          <w:ilvl w:val="0"/>
          <w:numId w:val="1"/>
        </w:numPr>
        <w:rPr>
          <w:b/>
          <w:bCs/>
          <w:sz w:val="36"/>
          <w:szCs w:val="36"/>
        </w:rPr>
      </w:pPr>
      <w:r w:rsidRPr="00A253BA">
        <w:rPr>
          <w:b/>
          <w:bCs/>
          <w:sz w:val="36"/>
          <w:szCs w:val="36"/>
        </w:rPr>
        <w:lastRenderedPageBreak/>
        <w:t xml:space="preserve">Introduction: </w:t>
      </w:r>
    </w:p>
    <w:p w14:paraId="7F955F14" w14:textId="77777777" w:rsidR="001861EC" w:rsidRDefault="001861EC" w:rsidP="0004393A">
      <w:pPr>
        <w:rPr>
          <w:b/>
          <w:bCs/>
          <w:sz w:val="36"/>
          <w:szCs w:val="36"/>
        </w:rPr>
      </w:pPr>
    </w:p>
    <w:p w14:paraId="20BC8173" w14:textId="149D22E1" w:rsidR="00A10A24" w:rsidRDefault="003E6DC5" w:rsidP="003E6DC5">
      <w:pPr>
        <w:rPr>
          <w:sz w:val="28"/>
          <w:szCs w:val="28"/>
        </w:rPr>
      </w:pPr>
      <w:r w:rsidRPr="007A6DEB">
        <w:rPr>
          <w:sz w:val="28"/>
          <w:szCs w:val="28"/>
        </w:rPr>
        <w:t xml:space="preserve">According to Yukl (2013), leadership is the ability to influence people of what </w:t>
      </w:r>
      <w:r w:rsidRPr="007A6DEB">
        <w:rPr>
          <w:sz w:val="28"/>
          <w:szCs w:val="28"/>
        </w:rPr>
        <w:t>must</w:t>
      </w:r>
      <w:r w:rsidRPr="007A6DEB">
        <w:rPr>
          <w:sz w:val="28"/>
          <w:szCs w:val="28"/>
        </w:rPr>
        <w:t xml:space="preserve"> be done and how to do it, as well as the process of assisting both individual and group efforts to achieve common goals. Leadership is essential because it helps organisations navigate difficulty, stimulates creativity, and makes sure staff are inspired and focused on the organization's objectives. Today's corporate environment is changing quickly, making it more crucial than ever for leaders to be able to modify their approaches depending on the circumstances.</w:t>
      </w:r>
    </w:p>
    <w:p w14:paraId="7494EDB6" w14:textId="06631B8D" w:rsidR="002A1AFB" w:rsidRDefault="002A1AFB" w:rsidP="003E6DC5">
      <w:pPr>
        <w:rPr>
          <w:sz w:val="28"/>
          <w:szCs w:val="28"/>
        </w:rPr>
      </w:pPr>
      <w:r w:rsidRPr="002A1AFB">
        <w:rPr>
          <w:sz w:val="28"/>
          <w:szCs w:val="28"/>
        </w:rPr>
        <w:t xml:space="preserve">This essay </w:t>
      </w:r>
      <w:r w:rsidR="00F81CA6" w:rsidRPr="002A1AFB">
        <w:rPr>
          <w:sz w:val="28"/>
          <w:szCs w:val="28"/>
        </w:rPr>
        <w:t>compares</w:t>
      </w:r>
      <w:r w:rsidRPr="002A1AFB">
        <w:rPr>
          <w:sz w:val="28"/>
          <w:szCs w:val="28"/>
        </w:rPr>
        <w:t xml:space="preserve"> the leadership philosophies of Ford Motor Company and Amazon, two significant corporations. These businesses have proven to have a variety of leadership philosophies that have developed in response to various options and issues. In addition to reflecting on my own experiences, this essay will analyse these types and how they adjust depending on the context, fusing leadership theory with practical implementations.</w:t>
      </w:r>
    </w:p>
    <w:p w14:paraId="4D71B956" w14:textId="1647E532" w:rsidR="00A253BA" w:rsidRDefault="00292109" w:rsidP="001F4B49">
      <w:pPr>
        <w:pStyle w:val="ListParagraph"/>
        <w:numPr>
          <w:ilvl w:val="0"/>
          <w:numId w:val="1"/>
        </w:numPr>
        <w:rPr>
          <w:b/>
          <w:bCs/>
          <w:sz w:val="36"/>
          <w:szCs w:val="36"/>
        </w:rPr>
      </w:pPr>
      <w:r w:rsidRPr="00292109">
        <w:rPr>
          <w:b/>
          <w:bCs/>
          <w:sz w:val="36"/>
          <w:szCs w:val="36"/>
        </w:rPr>
        <w:t>Organizations and Leadership Styles</w:t>
      </w:r>
    </w:p>
    <w:p w14:paraId="1667E69A" w14:textId="4E9F9D25" w:rsidR="00F71E17" w:rsidRPr="00FD17AA" w:rsidRDefault="00092F57" w:rsidP="00FD17AA">
      <w:pPr>
        <w:rPr>
          <w:b/>
          <w:bCs/>
          <w:sz w:val="32"/>
          <w:szCs w:val="32"/>
        </w:rPr>
      </w:pPr>
      <w:r w:rsidRPr="00FD17AA">
        <w:rPr>
          <w:b/>
          <w:bCs/>
          <w:sz w:val="32"/>
          <w:szCs w:val="32"/>
        </w:rPr>
        <w:t>Amazon: Transformational and Situational Leadership</w:t>
      </w:r>
    </w:p>
    <w:p w14:paraId="2B7B7A2A" w14:textId="00E9C7CF" w:rsidR="00E556A2" w:rsidRPr="009F52DE" w:rsidRDefault="00996815" w:rsidP="00207819">
      <w:pPr>
        <w:rPr>
          <w:sz w:val="28"/>
          <w:szCs w:val="28"/>
        </w:rPr>
      </w:pPr>
      <w:r w:rsidRPr="009F52DE">
        <w:rPr>
          <w:sz w:val="28"/>
          <w:szCs w:val="28"/>
        </w:rPr>
        <w:t>Amazon is a shining example of how transformational leadership can propel a company to previously unheard-of heights. Andy Jassy took over as CEO of the company in 2021 after Jeff Bezos retired. The capacity to inspire and encourage people to accomplish remarkable achievements by altering their attitudes, beliefs, and values is a signature of transformational leadership, as described by Bass (1985) and elaborated upon by Bass and Riggio (2006). Environments that demand creativity, adaptability, and constant development benefit greatly from this style.</w:t>
      </w:r>
      <w:r w:rsidR="003177D2" w:rsidRPr="009F52DE">
        <w:rPr>
          <w:sz w:val="28"/>
          <w:szCs w:val="28"/>
        </w:rPr>
        <w:t xml:space="preserve"> </w:t>
      </w:r>
    </w:p>
    <w:p w14:paraId="4071CE47" w14:textId="3104AD7F" w:rsidR="003177D2" w:rsidRPr="00351DA9" w:rsidRDefault="00A10B85" w:rsidP="00351DA9">
      <w:pPr>
        <w:pStyle w:val="ListParagraph"/>
        <w:numPr>
          <w:ilvl w:val="0"/>
          <w:numId w:val="6"/>
        </w:numPr>
        <w:rPr>
          <w:b/>
          <w:bCs/>
          <w:sz w:val="32"/>
          <w:szCs w:val="32"/>
        </w:rPr>
      </w:pPr>
      <w:r w:rsidRPr="00351DA9">
        <w:rPr>
          <w:b/>
          <w:bCs/>
          <w:sz w:val="32"/>
          <w:szCs w:val="32"/>
        </w:rPr>
        <w:t>Advantages of Transformational Leadership at Amazon:</w:t>
      </w:r>
    </w:p>
    <w:p w14:paraId="3A7D94EA" w14:textId="62BF0413" w:rsidR="002221DB" w:rsidRPr="009F52DE" w:rsidRDefault="002221DB" w:rsidP="002221DB">
      <w:pPr>
        <w:pStyle w:val="ListParagraph"/>
        <w:numPr>
          <w:ilvl w:val="0"/>
          <w:numId w:val="5"/>
        </w:numPr>
        <w:rPr>
          <w:sz w:val="28"/>
          <w:szCs w:val="28"/>
        </w:rPr>
      </w:pPr>
      <w:r w:rsidRPr="002221DB">
        <w:rPr>
          <w:sz w:val="28"/>
          <w:szCs w:val="28"/>
        </w:rPr>
        <w:t>Creativity and Changes</w:t>
      </w:r>
      <w:r w:rsidR="00A06CAA" w:rsidRPr="009F52DE">
        <w:rPr>
          <w:sz w:val="28"/>
          <w:szCs w:val="28"/>
        </w:rPr>
        <w:t xml:space="preserve">: </w:t>
      </w:r>
      <w:r w:rsidR="00FB4362" w:rsidRPr="009F52DE">
        <w:rPr>
          <w:sz w:val="28"/>
          <w:szCs w:val="28"/>
        </w:rPr>
        <w:t xml:space="preserve">Bezos's leadership style has been revolutionary in helping Amazon become a force to be confronted with in </w:t>
      </w:r>
      <w:proofErr w:type="gramStart"/>
      <w:r w:rsidR="00FB4362" w:rsidRPr="009F52DE">
        <w:rPr>
          <w:sz w:val="28"/>
          <w:szCs w:val="28"/>
        </w:rPr>
        <w:t>a number of</w:t>
      </w:r>
      <w:proofErr w:type="gramEnd"/>
      <w:r w:rsidR="00FB4362" w:rsidRPr="009F52DE">
        <w:rPr>
          <w:sz w:val="28"/>
          <w:szCs w:val="28"/>
        </w:rPr>
        <w:t xml:space="preserve"> different sectors. E-commerce, publishing, and </w:t>
      </w:r>
      <w:r w:rsidR="00FB4362" w:rsidRPr="009F52DE">
        <w:rPr>
          <w:sz w:val="28"/>
          <w:szCs w:val="28"/>
        </w:rPr>
        <w:lastRenderedPageBreak/>
        <w:t>cloud computing have all seen revolutionary changes because of his vision of customer devotion and continuous innovation, which has resulted in the creation of goods and services like Amazon Prime, Kindle, and Amazon Web Services (AWS) (Stone, 2013).</w:t>
      </w:r>
    </w:p>
    <w:p w14:paraId="34C87809" w14:textId="0080A9C2" w:rsidR="00A10B85" w:rsidRPr="009F52DE" w:rsidRDefault="00924B1A" w:rsidP="00AB0232">
      <w:pPr>
        <w:pStyle w:val="ListParagraph"/>
        <w:numPr>
          <w:ilvl w:val="0"/>
          <w:numId w:val="5"/>
        </w:numPr>
        <w:rPr>
          <w:sz w:val="28"/>
          <w:szCs w:val="28"/>
        </w:rPr>
      </w:pPr>
      <w:r w:rsidRPr="00924B1A">
        <w:rPr>
          <w:sz w:val="32"/>
          <w:szCs w:val="32"/>
        </w:rPr>
        <w:t>Employee Empowerment:</w:t>
      </w:r>
      <w:r>
        <w:rPr>
          <w:sz w:val="32"/>
          <w:szCs w:val="32"/>
        </w:rPr>
        <w:t xml:space="preserve"> </w:t>
      </w:r>
      <w:r w:rsidR="00AB0232" w:rsidRPr="009F52DE">
        <w:rPr>
          <w:sz w:val="28"/>
          <w:szCs w:val="28"/>
        </w:rPr>
        <w:t>At Amazon, transformational leadership fosters a culture of risk-taking and bold thinking among staff members. Bezos's tenet of "failing fast and learning from it" encourages people to take risks, which is a necessary component of innovation (Gallo, 2021).</w:t>
      </w:r>
    </w:p>
    <w:p w14:paraId="67B54495" w14:textId="77777777" w:rsidR="00B5332C" w:rsidRPr="009F52DE" w:rsidRDefault="001B0F06" w:rsidP="00B5332C">
      <w:pPr>
        <w:pStyle w:val="ListParagraph"/>
        <w:numPr>
          <w:ilvl w:val="0"/>
          <w:numId w:val="5"/>
        </w:numPr>
        <w:rPr>
          <w:sz w:val="28"/>
          <w:szCs w:val="28"/>
        </w:rPr>
      </w:pPr>
      <w:r w:rsidRPr="001B0F06">
        <w:rPr>
          <w:sz w:val="32"/>
          <w:szCs w:val="32"/>
        </w:rPr>
        <w:t>Long-term Vision:</w:t>
      </w:r>
      <w:r>
        <w:rPr>
          <w:sz w:val="32"/>
          <w:szCs w:val="32"/>
        </w:rPr>
        <w:t xml:space="preserve"> </w:t>
      </w:r>
      <w:r w:rsidR="00B5332C" w:rsidRPr="009F52DE">
        <w:rPr>
          <w:sz w:val="28"/>
          <w:szCs w:val="28"/>
        </w:rPr>
        <w:t>Long-term thinking is a hallmark of transformational leaders such as Bezos. Even when it comes to short-term financial gain, Amazon's long-term goal of market dominance drives its strategic choices, such as its large expenditures in technology and infrastructure (Stone, 2021).</w:t>
      </w:r>
    </w:p>
    <w:p w14:paraId="66B90BF4" w14:textId="2487F33A" w:rsidR="00FD17AA" w:rsidRPr="00E658C7" w:rsidRDefault="00E658C7" w:rsidP="00FD17AA">
      <w:pPr>
        <w:pStyle w:val="ListParagraph"/>
        <w:numPr>
          <w:ilvl w:val="0"/>
          <w:numId w:val="6"/>
        </w:numPr>
        <w:rPr>
          <w:b/>
          <w:bCs/>
          <w:sz w:val="36"/>
          <w:szCs w:val="36"/>
        </w:rPr>
      </w:pPr>
      <w:r w:rsidRPr="00E658C7">
        <w:rPr>
          <w:b/>
          <w:bCs/>
          <w:sz w:val="36"/>
          <w:szCs w:val="36"/>
        </w:rPr>
        <w:t>Disadvantages of Transformational Leadership at Amazon:</w:t>
      </w:r>
    </w:p>
    <w:p w14:paraId="72B07472" w14:textId="556D3BE2" w:rsidR="003C69F5" w:rsidRDefault="00460844" w:rsidP="00460844">
      <w:pPr>
        <w:pStyle w:val="ListParagraph"/>
        <w:numPr>
          <w:ilvl w:val="0"/>
          <w:numId w:val="7"/>
        </w:numPr>
        <w:rPr>
          <w:sz w:val="32"/>
          <w:szCs w:val="32"/>
        </w:rPr>
      </w:pPr>
      <w:r w:rsidRPr="00C23271">
        <w:rPr>
          <w:sz w:val="32"/>
          <w:szCs w:val="32"/>
        </w:rPr>
        <w:t>High Pressure and Burnout:</w:t>
      </w:r>
      <w:r w:rsidRPr="00C23271">
        <w:rPr>
          <w:sz w:val="32"/>
          <w:szCs w:val="32"/>
        </w:rPr>
        <w:t xml:space="preserve"> </w:t>
      </w:r>
      <w:r w:rsidR="00327C1A" w:rsidRPr="009F52DE">
        <w:rPr>
          <w:sz w:val="28"/>
          <w:szCs w:val="28"/>
        </w:rPr>
        <w:t>Employee burnout may result from an intense focus on innovation and excellence. According to reports, transformative leadership may occasionally come at the expense of workers' well-being due to Amazon's rigorous work environment, where employees are held to very high standards (Sainato, 2020).</w:t>
      </w:r>
    </w:p>
    <w:p w14:paraId="2A540ECD" w14:textId="40A76592" w:rsidR="00C23271" w:rsidRPr="009F52DE" w:rsidRDefault="008F019E" w:rsidP="00460844">
      <w:pPr>
        <w:pStyle w:val="ListParagraph"/>
        <w:numPr>
          <w:ilvl w:val="0"/>
          <w:numId w:val="7"/>
        </w:numPr>
        <w:rPr>
          <w:sz w:val="28"/>
          <w:szCs w:val="28"/>
        </w:rPr>
      </w:pPr>
      <w:r w:rsidRPr="008F019E">
        <w:rPr>
          <w:sz w:val="32"/>
          <w:szCs w:val="32"/>
        </w:rPr>
        <w:t>Risk of Depending Too Much on Leader:</w:t>
      </w:r>
      <w:r>
        <w:rPr>
          <w:sz w:val="32"/>
          <w:szCs w:val="32"/>
        </w:rPr>
        <w:t xml:space="preserve"> </w:t>
      </w:r>
      <w:r w:rsidR="002016E4" w:rsidRPr="009F52DE">
        <w:rPr>
          <w:sz w:val="28"/>
          <w:szCs w:val="28"/>
        </w:rPr>
        <w:t xml:space="preserve">A high reliance on the vision of the leader can be fostered by transformational leadership. When Bezos announced his resignation as CEO, many questioned whether Amazon would be able to continue to innovate without his inspiring guidance </w:t>
      </w:r>
      <w:r w:rsidR="00EA10D3" w:rsidRPr="00EA10D3">
        <w:rPr>
          <w:sz w:val="28"/>
          <w:szCs w:val="28"/>
        </w:rPr>
        <w:t>(</w:t>
      </w:r>
      <w:r w:rsidR="003A1C63">
        <w:rPr>
          <w:sz w:val="28"/>
          <w:szCs w:val="28"/>
        </w:rPr>
        <w:t xml:space="preserve">Stone, </w:t>
      </w:r>
      <w:r w:rsidR="00EA10D3" w:rsidRPr="00EA10D3">
        <w:rPr>
          <w:sz w:val="28"/>
          <w:szCs w:val="28"/>
        </w:rPr>
        <w:t>2021)</w:t>
      </w:r>
      <w:r w:rsidR="00EA10D3" w:rsidRPr="00401BB3">
        <w:t> </w:t>
      </w:r>
    </w:p>
    <w:p w14:paraId="430EBA1B" w14:textId="21EBA26B" w:rsidR="002016E4" w:rsidRPr="00B4726C" w:rsidRDefault="008A0E96" w:rsidP="008A0E96">
      <w:pPr>
        <w:pStyle w:val="ListParagraph"/>
        <w:numPr>
          <w:ilvl w:val="0"/>
          <w:numId w:val="6"/>
        </w:numPr>
        <w:rPr>
          <w:b/>
          <w:bCs/>
          <w:sz w:val="36"/>
          <w:szCs w:val="36"/>
        </w:rPr>
      </w:pPr>
      <w:r w:rsidRPr="00B4726C">
        <w:rPr>
          <w:b/>
          <w:bCs/>
          <w:sz w:val="36"/>
          <w:szCs w:val="36"/>
        </w:rPr>
        <w:t>Situational Adaptation of Leadership Style at Amazon:</w:t>
      </w:r>
    </w:p>
    <w:p w14:paraId="6E9F6545" w14:textId="77777777" w:rsidR="00BF3587" w:rsidRPr="009F52DE" w:rsidRDefault="00285A05" w:rsidP="00B4726C">
      <w:pPr>
        <w:ind w:left="360"/>
        <w:rPr>
          <w:sz w:val="28"/>
          <w:szCs w:val="28"/>
        </w:rPr>
      </w:pPr>
      <w:r w:rsidRPr="009F52DE">
        <w:rPr>
          <w:sz w:val="28"/>
          <w:szCs w:val="28"/>
        </w:rPr>
        <w:t xml:space="preserve">Although Bezos is most recognised for his transformational leadership style, he has also incorporated aspects of Hersey and Blanchard's (1969) situational leadership theory into his style. For example, in the early years of Amazon, Bezos was heavily involved in day-to-day operations and used a more directive leadership style to steer the </w:t>
      </w:r>
      <w:r w:rsidRPr="009F52DE">
        <w:rPr>
          <w:sz w:val="28"/>
          <w:szCs w:val="28"/>
        </w:rPr>
        <w:lastRenderedPageBreak/>
        <w:t>company through its infancy. Bezos took on a more delegative style as Amazon expanded and its executives developed, giving teams and senior managers more freedom to experiment and make choices (Stone, 2013).</w:t>
      </w:r>
    </w:p>
    <w:p w14:paraId="3E4A7484" w14:textId="3B7F4AE6" w:rsidR="00B4726C" w:rsidRPr="009F52DE" w:rsidRDefault="00BF3587" w:rsidP="00B4726C">
      <w:pPr>
        <w:ind w:left="360"/>
        <w:rPr>
          <w:sz w:val="28"/>
          <w:szCs w:val="28"/>
        </w:rPr>
      </w:pPr>
      <w:r w:rsidRPr="009F52DE">
        <w:rPr>
          <w:sz w:val="28"/>
          <w:szCs w:val="28"/>
        </w:rPr>
        <w:t>Furthermore, by implementing more open and collaborative methods, Andy Jassy's leadership has responded to contemporary difficulties including labour disputes and inspection by regulators, all the while carrying on the transformational heritage. This change reflects a more nuanced awareness of the necessity of several leadership philosophies based on the organisational life cycle and surrounding circumstances (</w:t>
      </w:r>
      <w:r w:rsidR="003A1C63">
        <w:rPr>
          <w:sz w:val="28"/>
          <w:szCs w:val="28"/>
        </w:rPr>
        <w:t>Stone</w:t>
      </w:r>
      <w:r w:rsidRPr="009F52DE">
        <w:rPr>
          <w:sz w:val="28"/>
          <w:szCs w:val="28"/>
        </w:rPr>
        <w:t>, 2021).</w:t>
      </w:r>
    </w:p>
    <w:p w14:paraId="7CA8A3DB" w14:textId="7E9AAECE" w:rsidR="00067597" w:rsidRDefault="00A47B66" w:rsidP="00B4726C">
      <w:pPr>
        <w:ind w:left="360"/>
        <w:rPr>
          <w:b/>
          <w:bCs/>
          <w:sz w:val="36"/>
          <w:szCs w:val="36"/>
        </w:rPr>
      </w:pPr>
      <w:r w:rsidRPr="00A47B66">
        <w:rPr>
          <w:b/>
          <w:bCs/>
          <w:sz w:val="36"/>
          <w:szCs w:val="36"/>
        </w:rPr>
        <w:t>Ford Motor Company</w:t>
      </w:r>
      <w:r w:rsidR="004D2DA4">
        <w:rPr>
          <w:b/>
          <w:bCs/>
          <w:sz w:val="36"/>
          <w:szCs w:val="36"/>
        </w:rPr>
        <w:t xml:space="preserve">: </w:t>
      </w:r>
      <w:r w:rsidR="004D2DA4" w:rsidRPr="004D2DA4">
        <w:rPr>
          <w:b/>
          <w:bCs/>
          <w:sz w:val="36"/>
          <w:szCs w:val="36"/>
        </w:rPr>
        <w:t>Transformational and Situational Leadership</w:t>
      </w:r>
    </w:p>
    <w:p w14:paraId="4F2C572B" w14:textId="5925A961" w:rsidR="004D2DA4" w:rsidRPr="009F52DE" w:rsidRDefault="00A005AC" w:rsidP="00F53000">
      <w:pPr>
        <w:pStyle w:val="ListParagraph"/>
        <w:numPr>
          <w:ilvl w:val="0"/>
          <w:numId w:val="6"/>
        </w:numPr>
        <w:rPr>
          <w:sz w:val="28"/>
          <w:szCs w:val="28"/>
        </w:rPr>
      </w:pPr>
      <w:r w:rsidRPr="009F52DE">
        <w:rPr>
          <w:sz w:val="28"/>
          <w:szCs w:val="28"/>
        </w:rPr>
        <w:t xml:space="preserve">One of the best examples of how transactional leadership can be used to effectively navigate an organisation through a crisis is Ford Motor Company, which was led by former CEO Alan Mulally from 2006 to 2014. </w:t>
      </w:r>
      <w:r w:rsidR="000A47B8" w:rsidRPr="009F52DE">
        <w:rPr>
          <w:sz w:val="28"/>
          <w:szCs w:val="28"/>
        </w:rPr>
        <w:t>To</w:t>
      </w:r>
      <w:r w:rsidRPr="009F52DE">
        <w:rPr>
          <w:sz w:val="28"/>
          <w:szCs w:val="28"/>
        </w:rPr>
        <w:t xml:space="preserve"> manage teams and make sure that organisational goals are reached, transactional leadership, as defined by Bass (1985), places a strong emphasis on a specified system of incentives and penalties.</w:t>
      </w:r>
    </w:p>
    <w:p w14:paraId="30259433" w14:textId="2FE8D5FF" w:rsidR="001C7C5D" w:rsidRPr="00566E48" w:rsidRDefault="00067BE5" w:rsidP="001C7C5D">
      <w:pPr>
        <w:pStyle w:val="ListParagraph"/>
        <w:numPr>
          <w:ilvl w:val="0"/>
          <w:numId w:val="6"/>
        </w:numPr>
        <w:rPr>
          <w:sz w:val="32"/>
          <w:szCs w:val="32"/>
        </w:rPr>
      </w:pPr>
      <w:r w:rsidRPr="00351DA9">
        <w:rPr>
          <w:b/>
          <w:bCs/>
          <w:sz w:val="32"/>
          <w:szCs w:val="32"/>
        </w:rPr>
        <w:t>Advantages of Transformational Leadership at</w:t>
      </w:r>
      <w:r w:rsidR="000D0B3F">
        <w:rPr>
          <w:b/>
          <w:bCs/>
          <w:sz w:val="32"/>
          <w:szCs w:val="32"/>
        </w:rPr>
        <w:t xml:space="preserve"> </w:t>
      </w:r>
      <w:r w:rsidR="000D0B3F" w:rsidRPr="00A47B66">
        <w:rPr>
          <w:b/>
          <w:bCs/>
          <w:sz w:val="36"/>
          <w:szCs w:val="36"/>
        </w:rPr>
        <w:t>Ford</w:t>
      </w:r>
      <w:r w:rsidR="000D0B3F">
        <w:rPr>
          <w:b/>
          <w:bCs/>
          <w:sz w:val="36"/>
          <w:szCs w:val="36"/>
        </w:rPr>
        <w:t>:</w:t>
      </w:r>
    </w:p>
    <w:p w14:paraId="7D953894" w14:textId="77777777" w:rsidR="00566E48" w:rsidRPr="00566E48" w:rsidRDefault="00566E48" w:rsidP="00566E48">
      <w:pPr>
        <w:rPr>
          <w:sz w:val="32"/>
          <w:szCs w:val="32"/>
        </w:rPr>
      </w:pPr>
    </w:p>
    <w:p w14:paraId="13428D20" w14:textId="49CC2A7E" w:rsidR="000D0B3F" w:rsidRPr="009F52DE" w:rsidRDefault="001055D4" w:rsidP="000D0B3F">
      <w:pPr>
        <w:pStyle w:val="ListParagraph"/>
        <w:numPr>
          <w:ilvl w:val="0"/>
          <w:numId w:val="8"/>
        </w:numPr>
        <w:rPr>
          <w:sz w:val="28"/>
          <w:szCs w:val="28"/>
        </w:rPr>
      </w:pPr>
      <w:r w:rsidRPr="001055D4">
        <w:rPr>
          <w:sz w:val="32"/>
          <w:szCs w:val="32"/>
        </w:rPr>
        <w:t>Crisis Management and Stability</w:t>
      </w:r>
      <w:r>
        <w:rPr>
          <w:sz w:val="32"/>
          <w:szCs w:val="32"/>
        </w:rPr>
        <w:t xml:space="preserve">: </w:t>
      </w:r>
      <w:r w:rsidR="00250AFA" w:rsidRPr="009F52DE">
        <w:rPr>
          <w:sz w:val="28"/>
          <w:szCs w:val="28"/>
        </w:rPr>
        <w:t>During the 2008 financial crisis, Mulally's transactional leadership played a crucial role in keeping Ford out of insolvency. Despite some of its rivals, Mulally was able to stabilise the company without the need for a government bailout by concentrating on efficiency, cost-cutting, and a strict management structure (Hoffman, 2012).</w:t>
      </w:r>
    </w:p>
    <w:p w14:paraId="3E66019F" w14:textId="0B5E3E51" w:rsidR="00855F7E" w:rsidRPr="009F52DE" w:rsidRDefault="002420B3" w:rsidP="000D0B3F">
      <w:pPr>
        <w:pStyle w:val="ListParagraph"/>
        <w:numPr>
          <w:ilvl w:val="0"/>
          <w:numId w:val="8"/>
        </w:numPr>
        <w:rPr>
          <w:sz w:val="28"/>
          <w:szCs w:val="28"/>
        </w:rPr>
      </w:pPr>
      <w:r w:rsidRPr="002420B3">
        <w:rPr>
          <w:sz w:val="32"/>
          <w:szCs w:val="32"/>
        </w:rPr>
        <w:t>Clear Expectations and Accountability:</w:t>
      </w:r>
      <w:r>
        <w:rPr>
          <w:sz w:val="32"/>
          <w:szCs w:val="32"/>
        </w:rPr>
        <w:t xml:space="preserve"> </w:t>
      </w:r>
      <w:r w:rsidR="008964CE" w:rsidRPr="009F52DE">
        <w:rPr>
          <w:sz w:val="28"/>
          <w:szCs w:val="28"/>
        </w:rPr>
        <w:t>With Mulally taking the control, Ford was able to cut inefficiencies and streamline processes by implementing frequent evaluations of work performance, transparency, and defined goals.</w:t>
      </w:r>
      <w:r w:rsidR="008964CE" w:rsidRPr="008964CE">
        <w:rPr>
          <w:sz w:val="32"/>
          <w:szCs w:val="32"/>
        </w:rPr>
        <w:t xml:space="preserve"> </w:t>
      </w:r>
      <w:r w:rsidR="008964CE" w:rsidRPr="009F52DE">
        <w:rPr>
          <w:sz w:val="28"/>
          <w:szCs w:val="28"/>
        </w:rPr>
        <w:t xml:space="preserve">Through the execution of his "One Ford" plan, Ford's competitiveness was greatly increased by uniting </w:t>
      </w:r>
      <w:r w:rsidR="008964CE" w:rsidRPr="009F52DE">
        <w:rPr>
          <w:sz w:val="28"/>
          <w:szCs w:val="28"/>
        </w:rPr>
        <w:lastRenderedPageBreak/>
        <w:t>the company's international activities under a single strategy (Bryce, 2014).</w:t>
      </w:r>
    </w:p>
    <w:p w14:paraId="0B4A4302" w14:textId="27719D47" w:rsidR="002E3528" w:rsidRPr="009F52DE" w:rsidRDefault="002E3528" w:rsidP="000D0B3F">
      <w:pPr>
        <w:pStyle w:val="ListParagraph"/>
        <w:numPr>
          <w:ilvl w:val="0"/>
          <w:numId w:val="8"/>
        </w:numPr>
        <w:rPr>
          <w:sz w:val="28"/>
          <w:szCs w:val="28"/>
        </w:rPr>
      </w:pPr>
      <w:r w:rsidRPr="002E3528">
        <w:rPr>
          <w:sz w:val="32"/>
          <w:szCs w:val="32"/>
        </w:rPr>
        <w:t>Operational Efficiency</w:t>
      </w:r>
      <w:r w:rsidRPr="009F52DE">
        <w:rPr>
          <w:sz w:val="28"/>
          <w:szCs w:val="28"/>
        </w:rPr>
        <w:t xml:space="preserve">: </w:t>
      </w:r>
      <w:r w:rsidR="00FC61EE" w:rsidRPr="009F52DE">
        <w:rPr>
          <w:sz w:val="28"/>
          <w:szCs w:val="28"/>
        </w:rPr>
        <w:t>At Ford, transactional leadership promoted an organised approach to accomplishing short-term goals, such hitting production targets and enhancing financial results. Ford's restoration and ultimate return to profitability were greatly aided by its concentration on efficiency in operations.</w:t>
      </w:r>
    </w:p>
    <w:p w14:paraId="4AB9506B" w14:textId="5724738C" w:rsidR="00000C3A" w:rsidRDefault="00000C3A" w:rsidP="00000C3A">
      <w:pPr>
        <w:pStyle w:val="ListParagraph"/>
        <w:numPr>
          <w:ilvl w:val="0"/>
          <w:numId w:val="9"/>
        </w:numPr>
        <w:rPr>
          <w:b/>
          <w:bCs/>
          <w:sz w:val="36"/>
          <w:szCs w:val="36"/>
        </w:rPr>
      </w:pPr>
      <w:r w:rsidRPr="001C7C5D">
        <w:rPr>
          <w:b/>
          <w:bCs/>
          <w:sz w:val="36"/>
          <w:szCs w:val="36"/>
        </w:rPr>
        <w:t>Disadvantages of Transactional Leadership at Ford:</w:t>
      </w:r>
    </w:p>
    <w:p w14:paraId="1ADFCBB1" w14:textId="77777777" w:rsidR="001C7C5D" w:rsidRPr="001C7C5D" w:rsidRDefault="001C7C5D" w:rsidP="001C7C5D">
      <w:pPr>
        <w:rPr>
          <w:b/>
          <w:bCs/>
          <w:sz w:val="36"/>
          <w:szCs w:val="36"/>
        </w:rPr>
      </w:pPr>
    </w:p>
    <w:p w14:paraId="218544A0" w14:textId="1D1D9774" w:rsidR="00000C3A" w:rsidRPr="009F52DE" w:rsidRDefault="001C7C5D" w:rsidP="008D3CB2">
      <w:pPr>
        <w:pStyle w:val="ListParagraph"/>
        <w:numPr>
          <w:ilvl w:val="0"/>
          <w:numId w:val="10"/>
        </w:numPr>
        <w:rPr>
          <w:sz w:val="28"/>
          <w:szCs w:val="28"/>
        </w:rPr>
      </w:pPr>
      <w:r w:rsidRPr="002136CF">
        <w:rPr>
          <w:sz w:val="32"/>
          <w:szCs w:val="32"/>
        </w:rPr>
        <w:t>Limited Innovation</w:t>
      </w:r>
      <w:r w:rsidRPr="009F52DE">
        <w:rPr>
          <w:sz w:val="28"/>
          <w:szCs w:val="28"/>
        </w:rPr>
        <w:t>:</w:t>
      </w:r>
      <w:r w:rsidR="002136CF" w:rsidRPr="009F52DE">
        <w:rPr>
          <w:sz w:val="28"/>
          <w:szCs w:val="28"/>
        </w:rPr>
        <w:t xml:space="preserve"> </w:t>
      </w:r>
      <w:r w:rsidR="002136CF" w:rsidRPr="009F52DE">
        <w:rPr>
          <w:sz w:val="28"/>
          <w:szCs w:val="28"/>
        </w:rPr>
        <w:t>Ford's capacity to innovate was constrained by transactional leadership, even if it enabled the business weather the financial crisis. In the very competitive automobile sector, creativity and the pursuit of new concepts are occasionally inhibited by the emphasis on efficiency and cost-cutting (Bryce, 2014).</w:t>
      </w:r>
    </w:p>
    <w:p w14:paraId="51000E97" w14:textId="2D14F79B" w:rsidR="002136CF" w:rsidRPr="009F52DE" w:rsidRDefault="00804C89" w:rsidP="008D3CB2">
      <w:pPr>
        <w:pStyle w:val="ListParagraph"/>
        <w:numPr>
          <w:ilvl w:val="0"/>
          <w:numId w:val="10"/>
        </w:numPr>
        <w:rPr>
          <w:sz w:val="28"/>
          <w:szCs w:val="28"/>
        </w:rPr>
      </w:pPr>
      <w:r w:rsidRPr="00804C89">
        <w:rPr>
          <w:sz w:val="32"/>
          <w:szCs w:val="32"/>
        </w:rPr>
        <w:t>Employee Motivation:</w:t>
      </w:r>
      <w:r>
        <w:rPr>
          <w:sz w:val="32"/>
          <w:szCs w:val="32"/>
        </w:rPr>
        <w:t xml:space="preserve"> </w:t>
      </w:r>
      <w:r w:rsidR="00C647D3" w:rsidRPr="009F52DE">
        <w:rPr>
          <w:sz w:val="28"/>
          <w:szCs w:val="28"/>
        </w:rPr>
        <w:t xml:space="preserve">Employee drive could be impacted </w:t>
      </w:r>
      <w:proofErr w:type="gramStart"/>
      <w:r w:rsidR="00C647D3" w:rsidRPr="009F52DE">
        <w:rPr>
          <w:sz w:val="28"/>
          <w:szCs w:val="28"/>
        </w:rPr>
        <w:t>as a result of</w:t>
      </w:r>
      <w:proofErr w:type="gramEnd"/>
      <w:r w:rsidR="00C647D3" w:rsidRPr="009F52DE">
        <w:rPr>
          <w:sz w:val="28"/>
          <w:szCs w:val="28"/>
        </w:rPr>
        <w:t xml:space="preserve"> transactional leadership's emphasis on rewards and penalties. A workforce that is disengaged and less dedicated to the long-term success of the firm might arise from this strategy if it is not counterbalanced with inspiring and visionary aspects.</w:t>
      </w:r>
    </w:p>
    <w:p w14:paraId="69838E3C" w14:textId="405AF8EB" w:rsidR="00C9226B" w:rsidRDefault="00C9226B" w:rsidP="00C9226B">
      <w:pPr>
        <w:pStyle w:val="ListParagraph"/>
        <w:numPr>
          <w:ilvl w:val="0"/>
          <w:numId w:val="9"/>
        </w:numPr>
        <w:rPr>
          <w:b/>
          <w:bCs/>
          <w:sz w:val="36"/>
          <w:szCs w:val="36"/>
        </w:rPr>
      </w:pPr>
      <w:r w:rsidRPr="00C9226B">
        <w:rPr>
          <w:b/>
          <w:bCs/>
          <w:sz w:val="36"/>
          <w:szCs w:val="36"/>
        </w:rPr>
        <w:t>Incorporating Transformational Leadership:</w:t>
      </w:r>
    </w:p>
    <w:p w14:paraId="0E0EF712" w14:textId="25FEEF34" w:rsidR="00C9226B" w:rsidRPr="009F52DE" w:rsidRDefault="00547160" w:rsidP="00C9226B">
      <w:pPr>
        <w:ind w:left="360"/>
        <w:rPr>
          <w:sz w:val="28"/>
          <w:szCs w:val="28"/>
        </w:rPr>
      </w:pPr>
      <w:r w:rsidRPr="009F52DE">
        <w:rPr>
          <w:sz w:val="28"/>
          <w:szCs w:val="28"/>
        </w:rPr>
        <w:t xml:space="preserve">It's </w:t>
      </w:r>
      <w:r w:rsidR="001E7213" w:rsidRPr="009F52DE">
        <w:rPr>
          <w:sz w:val="28"/>
          <w:szCs w:val="28"/>
        </w:rPr>
        <w:t xml:space="preserve">important </w:t>
      </w:r>
      <w:r w:rsidRPr="009F52DE">
        <w:rPr>
          <w:sz w:val="28"/>
          <w:szCs w:val="28"/>
        </w:rPr>
        <w:t>to note that Mulally's leadership had transformative aspects as well, especially in the way he inspired the organisation with the "One Ford" concept. Mulally was able to combine transformational motivation with transactional efficiency by establishing a culture of cooperation and one goal. This two-pronged strategy was essential for keeping Ford afloat during a crisis and setting it up for future expansion (Hoffman, 2012).</w:t>
      </w:r>
    </w:p>
    <w:p w14:paraId="3E2D36B1" w14:textId="2218826D" w:rsidR="00741AF5" w:rsidRDefault="00AC3067" w:rsidP="00AC3067">
      <w:pPr>
        <w:pStyle w:val="ListParagraph"/>
        <w:numPr>
          <w:ilvl w:val="0"/>
          <w:numId w:val="9"/>
        </w:numPr>
        <w:rPr>
          <w:b/>
          <w:bCs/>
          <w:sz w:val="36"/>
          <w:szCs w:val="36"/>
        </w:rPr>
      </w:pPr>
      <w:r w:rsidRPr="00AC3067">
        <w:rPr>
          <w:b/>
          <w:bCs/>
          <w:sz w:val="36"/>
          <w:szCs w:val="36"/>
        </w:rPr>
        <w:t>Describing Personal Experiences</w:t>
      </w:r>
    </w:p>
    <w:p w14:paraId="21718753" w14:textId="044C9C41" w:rsidR="00AC3067" w:rsidRDefault="001045B4" w:rsidP="00AC3067">
      <w:pPr>
        <w:ind w:left="360"/>
        <w:rPr>
          <w:sz w:val="28"/>
          <w:szCs w:val="28"/>
        </w:rPr>
      </w:pPr>
      <w:r w:rsidRPr="009F52DE">
        <w:rPr>
          <w:sz w:val="28"/>
          <w:szCs w:val="28"/>
        </w:rPr>
        <w:t xml:space="preserve">Reflecting on my personal leadership experiences, one </w:t>
      </w:r>
      <w:r w:rsidR="00627239" w:rsidRPr="009F52DE">
        <w:rPr>
          <w:sz w:val="28"/>
          <w:szCs w:val="28"/>
        </w:rPr>
        <w:t>instance</w:t>
      </w:r>
      <w:r w:rsidRPr="009F52DE">
        <w:rPr>
          <w:sz w:val="28"/>
          <w:szCs w:val="28"/>
        </w:rPr>
        <w:t xml:space="preserve"> stands out where I led a team in a restaurant as a head chef aimed at raising productivity, sustainability and, focusing on staff wellbeing. In this role, I </w:t>
      </w:r>
      <w:r w:rsidRPr="009F52DE">
        <w:rPr>
          <w:sz w:val="28"/>
          <w:szCs w:val="28"/>
        </w:rPr>
        <w:lastRenderedPageBreak/>
        <w:t>adopted a democratic leadership style, which Lewin, Lippitt, and White (1939) identified as a participative approach where decisions are made collectively, and the leader acts more as a facilitator than a director.</w:t>
      </w:r>
    </w:p>
    <w:p w14:paraId="38453807" w14:textId="77777777" w:rsidR="002541B7" w:rsidRPr="009F52DE" w:rsidRDefault="002541B7" w:rsidP="00AC3067">
      <w:pPr>
        <w:ind w:left="360"/>
        <w:rPr>
          <w:sz w:val="28"/>
          <w:szCs w:val="28"/>
        </w:rPr>
      </w:pPr>
    </w:p>
    <w:p w14:paraId="50C00275" w14:textId="23D3FC55" w:rsidR="004A24A6" w:rsidRDefault="00110B85" w:rsidP="00110B85">
      <w:pPr>
        <w:pStyle w:val="ListParagraph"/>
        <w:numPr>
          <w:ilvl w:val="0"/>
          <w:numId w:val="9"/>
        </w:numPr>
        <w:rPr>
          <w:b/>
          <w:bCs/>
          <w:sz w:val="36"/>
          <w:szCs w:val="36"/>
        </w:rPr>
      </w:pPr>
      <w:r w:rsidRPr="00110B85">
        <w:rPr>
          <w:b/>
          <w:bCs/>
          <w:sz w:val="36"/>
          <w:szCs w:val="36"/>
        </w:rPr>
        <w:t>Advantages of Democratic Leadership in My Experience:</w:t>
      </w:r>
    </w:p>
    <w:p w14:paraId="43D31B68" w14:textId="0C5E340C" w:rsidR="008934A2" w:rsidRPr="002541B7" w:rsidRDefault="008934A2" w:rsidP="00514561">
      <w:pPr>
        <w:pStyle w:val="ListParagraph"/>
        <w:numPr>
          <w:ilvl w:val="0"/>
          <w:numId w:val="11"/>
        </w:numPr>
        <w:rPr>
          <w:sz w:val="28"/>
          <w:szCs w:val="28"/>
        </w:rPr>
      </w:pPr>
      <w:r w:rsidRPr="008934A2">
        <w:rPr>
          <w:sz w:val="32"/>
          <w:szCs w:val="32"/>
        </w:rPr>
        <w:t>Enhanced Creativity and Ownership:</w:t>
      </w:r>
      <w:r w:rsidR="00514561">
        <w:rPr>
          <w:sz w:val="32"/>
          <w:szCs w:val="32"/>
        </w:rPr>
        <w:t xml:space="preserve"> </w:t>
      </w:r>
      <w:r w:rsidR="00514561" w:rsidRPr="002541B7">
        <w:rPr>
          <w:sz w:val="28"/>
          <w:szCs w:val="28"/>
        </w:rPr>
        <w:t>The democratic leadership style enabled team members to share their ideas and take responsibility of the project. This collaborative brainstorming resulted in innovative ideas, such as organising seminars and collaborative meetings which successfully engage everyone involved.</w:t>
      </w:r>
    </w:p>
    <w:p w14:paraId="195A0C95" w14:textId="1A9720E2" w:rsidR="00B1388B" w:rsidRDefault="005578BD" w:rsidP="00514561">
      <w:pPr>
        <w:pStyle w:val="ListParagraph"/>
        <w:numPr>
          <w:ilvl w:val="0"/>
          <w:numId w:val="11"/>
        </w:numPr>
        <w:rPr>
          <w:sz w:val="32"/>
          <w:szCs w:val="32"/>
        </w:rPr>
      </w:pPr>
      <w:r w:rsidRPr="005578BD">
        <w:rPr>
          <w:sz w:val="32"/>
          <w:szCs w:val="32"/>
        </w:rPr>
        <w:t>Positive Team Dynamics:</w:t>
      </w:r>
      <w:r>
        <w:rPr>
          <w:sz w:val="32"/>
          <w:szCs w:val="32"/>
        </w:rPr>
        <w:t xml:space="preserve"> </w:t>
      </w:r>
      <w:r w:rsidR="008F63C4" w:rsidRPr="002541B7">
        <w:rPr>
          <w:sz w:val="28"/>
          <w:szCs w:val="28"/>
        </w:rPr>
        <w:t>By including everyone in decision-making processes, the democratic approach produced an intense sense of togetherness and mutual respect among team members. This inclusive environment not only increased motivation, but also assured that everyone was entirely committed to the initiative's success.</w:t>
      </w:r>
    </w:p>
    <w:p w14:paraId="266FCBAC" w14:textId="19EDE9DE" w:rsidR="00DC4235" w:rsidRDefault="00DC4235" w:rsidP="00DC4235">
      <w:pPr>
        <w:pStyle w:val="ListParagraph"/>
        <w:numPr>
          <w:ilvl w:val="0"/>
          <w:numId w:val="9"/>
        </w:numPr>
        <w:rPr>
          <w:b/>
          <w:bCs/>
          <w:sz w:val="36"/>
          <w:szCs w:val="36"/>
        </w:rPr>
      </w:pPr>
      <w:r w:rsidRPr="00DC4235">
        <w:rPr>
          <w:b/>
          <w:bCs/>
          <w:sz w:val="36"/>
          <w:szCs w:val="36"/>
        </w:rPr>
        <w:t>Disadvantages of Democratic Leadership in My Experience:</w:t>
      </w:r>
    </w:p>
    <w:p w14:paraId="307FCCE3" w14:textId="739EE01E" w:rsidR="00DC4235" w:rsidRPr="002541B7" w:rsidRDefault="00AC2D49" w:rsidP="006E63AD">
      <w:pPr>
        <w:pStyle w:val="ListParagraph"/>
        <w:numPr>
          <w:ilvl w:val="0"/>
          <w:numId w:val="12"/>
        </w:numPr>
        <w:rPr>
          <w:sz w:val="28"/>
          <w:szCs w:val="28"/>
        </w:rPr>
      </w:pPr>
      <w:r w:rsidRPr="00AC2D49">
        <w:rPr>
          <w:sz w:val="32"/>
          <w:szCs w:val="32"/>
        </w:rPr>
        <w:t>Decision-Making Delays:</w:t>
      </w:r>
      <w:r>
        <w:rPr>
          <w:sz w:val="32"/>
          <w:szCs w:val="32"/>
        </w:rPr>
        <w:t xml:space="preserve"> </w:t>
      </w:r>
      <w:r w:rsidR="009F52DE" w:rsidRPr="002541B7">
        <w:rPr>
          <w:sz w:val="28"/>
          <w:szCs w:val="28"/>
        </w:rPr>
        <w:t>One of the difficulties I encountered with democratic leadership was the time required for reaching agreement. This strategy proved ineffective in instances requiring fast decisions, incurring implementation delays.</w:t>
      </w:r>
    </w:p>
    <w:p w14:paraId="3AC00D13" w14:textId="08B22ABD" w:rsidR="009F52DE" w:rsidRDefault="00FA66A0" w:rsidP="006E63AD">
      <w:pPr>
        <w:pStyle w:val="ListParagraph"/>
        <w:numPr>
          <w:ilvl w:val="0"/>
          <w:numId w:val="12"/>
        </w:numPr>
        <w:rPr>
          <w:sz w:val="28"/>
          <w:szCs w:val="28"/>
        </w:rPr>
      </w:pPr>
      <w:r w:rsidRPr="00FA66A0">
        <w:rPr>
          <w:sz w:val="32"/>
          <w:szCs w:val="32"/>
        </w:rPr>
        <w:t>Potential for Groupthink:</w:t>
      </w:r>
      <w:r>
        <w:rPr>
          <w:sz w:val="32"/>
          <w:szCs w:val="32"/>
        </w:rPr>
        <w:t xml:space="preserve"> </w:t>
      </w:r>
      <w:r w:rsidR="00D2665B" w:rsidRPr="00D2665B">
        <w:rPr>
          <w:sz w:val="28"/>
          <w:szCs w:val="28"/>
        </w:rPr>
        <w:t>While the democratic model encouraged inclusion, it also resulted in situations of collaboration, in which the desire for unity overcame critical evaluation of ideas. This occasionally led to bad decisions, which could have been prevented with more proactive leadership.</w:t>
      </w:r>
    </w:p>
    <w:p w14:paraId="43387651" w14:textId="688F7F75" w:rsidR="003D43D8" w:rsidRDefault="0036612A" w:rsidP="0036612A">
      <w:pPr>
        <w:pStyle w:val="ListParagraph"/>
        <w:numPr>
          <w:ilvl w:val="0"/>
          <w:numId w:val="9"/>
        </w:numPr>
        <w:rPr>
          <w:b/>
          <w:bCs/>
          <w:sz w:val="36"/>
          <w:szCs w:val="36"/>
        </w:rPr>
      </w:pPr>
      <w:r w:rsidRPr="0036612A">
        <w:rPr>
          <w:b/>
          <w:bCs/>
          <w:sz w:val="36"/>
          <w:szCs w:val="36"/>
        </w:rPr>
        <w:t>Integrating Personal Experiences with Theory</w:t>
      </w:r>
      <w:r>
        <w:rPr>
          <w:b/>
          <w:bCs/>
          <w:sz w:val="36"/>
          <w:szCs w:val="36"/>
        </w:rPr>
        <w:t>:</w:t>
      </w:r>
    </w:p>
    <w:p w14:paraId="201E5F4F" w14:textId="77777777" w:rsidR="003A7C37" w:rsidRDefault="00E36997" w:rsidP="0036612A">
      <w:pPr>
        <w:ind w:left="360"/>
        <w:rPr>
          <w:sz w:val="28"/>
          <w:szCs w:val="28"/>
        </w:rPr>
      </w:pPr>
      <w:r w:rsidRPr="00E36997">
        <w:rPr>
          <w:sz w:val="28"/>
          <w:szCs w:val="28"/>
        </w:rPr>
        <w:t xml:space="preserve">My personal observations correspond with the key concepts of positional leadership, which hold that the efficacy of a leadership style is dependent on the scenario in present. Hersey and Blanchard (1969) </w:t>
      </w:r>
      <w:r w:rsidRPr="00E36997">
        <w:rPr>
          <w:sz w:val="28"/>
          <w:szCs w:val="28"/>
        </w:rPr>
        <w:lastRenderedPageBreak/>
        <w:t>emphasise the need of leaders assessing their teams' development and competency and then adjusting their leadership style accordingly. In my situation, the democratic method was ideal for a creative role in a hospitality setting where teamwork was essential. However, in a more organised or immediate context, a different technique, maybe integrating transactional and transformational leadership, may have proven more effective.</w:t>
      </w:r>
      <w:r w:rsidR="008D7411">
        <w:rPr>
          <w:sz w:val="28"/>
          <w:szCs w:val="28"/>
        </w:rPr>
        <w:t xml:space="preserve"> </w:t>
      </w:r>
    </w:p>
    <w:p w14:paraId="4672E0B9" w14:textId="2CAA662C" w:rsidR="0036612A" w:rsidRDefault="008D7411" w:rsidP="0036612A">
      <w:pPr>
        <w:ind w:left="360"/>
        <w:rPr>
          <w:sz w:val="28"/>
          <w:szCs w:val="28"/>
        </w:rPr>
      </w:pPr>
      <w:r w:rsidRPr="008D7411">
        <w:rPr>
          <w:sz w:val="28"/>
          <w:szCs w:val="28"/>
        </w:rPr>
        <w:t>This adaptability is also shown in managerial approaches at Amazon and Ford. Both organisations have showed the necessity to switch between distinct styles of leadership based on internal and external issues. For example, Amazon's transition from a hands-on, directive style in its early years to a more visionary, transformative approach as it evolved reflects the situational management model's focus on flexibility.</w:t>
      </w:r>
    </w:p>
    <w:p w14:paraId="1C332BFF" w14:textId="23AE2220" w:rsidR="003A7C37" w:rsidRDefault="003A7C37" w:rsidP="0036612A">
      <w:pPr>
        <w:ind w:left="360"/>
        <w:rPr>
          <w:b/>
          <w:bCs/>
          <w:sz w:val="36"/>
          <w:szCs w:val="36"/>
        </w:rPr>
      </w:pPr>
      <w:r w:rsidRPr="003A7C37">
        <w:rPr>
          <w:b/>
          <w:bCs/>
          <w:sz w:val="36"/>
          <w:szCs w:val="36"/>
        </w:rPr>
        <w:t>Conclusion:</w:t>
      </w:r>
    </w:p>
    <w:p w14:paraId="4768815A" w14:textId="77777777" w:rsidR="003F7F83" w:rsidRDefault="003F7F83" w:rsidP="0036612A">
      <w:pPr>
        <w:ind w:left="360"/>
        <w:rPr>
          <w:sz w:val="28"/>
          <w:szCs w:val="28"/>
        </w:rPr>
      </w:pPr>
      <w:r w:rsidRPr="003F7F83">
        <w:rPr>
          <w:sz w:val="28"/>
          <w:szCs w:val="28"/>
        </w:rPr>
        <w:t xml:space="preserve">In conclusion, leadership is a dynamic and influenced by context activity that involves a thorough awareness of both organisational requirements and the external environment. The examples of Amazon and Ford show how diverse management styles transformational, transactional, and situational can be used successfully to manage difficult obstacles and drive organisational growth.  </w:t>
      </w:r>
    </w:p>
    <w:p w14:paraId="7CCA6D13" w14:textId="5C9B285E" w:rsidR="003A7C37" w:rsidRDefault="003F7F83" w:rsidP="0036612A">
      <w:pPr>
        <w:ind w:left="360"/>
        <w:rPr>
          <w:sz w:val="28"/>
          <w:szCs w:val="28"/>
        </w:rPr>
      </w:pPr>
      <w:r w:rsidRPr="003F7F83">
        <w:rPr>
          <w:sz w:val="28"/>
          <w:szCs w:val="28"/>
        </w:rPr>
        <w:t>While transformational leadership promotes visionary thinking and creativity, transactional management is better suited to meeting short-term objectives and maintaining operational effectiveness. However, as Amazon and Ford have demonstrated, the most effective leaders are those who can combine several leadership styles and adapt their methods to the scenario in on hand.</w:t>
      </w:r>
      <w:r>
        <w:rPr>
          <w:sz w:val="28"/>
          <w:szCs w:val="28"/>
        </w:rPr>
        <w:t xml:space="preserve"> </w:t>
      </w:r>
    </w:p>
    <w:p w14:paraId="56953FDA" w14:textId="16EB8C0A" w:rsidR="003F7F83" w:rsidRDefault="0068445A" w:rsidP="0036612A">
      <w:pPr>
        <w:ind w:left="360"/>
        <w:rPr>
          <w:sz w:val="28"/>
          <w:szCs w:val="28"/>
        </w:rPr>
      </w:pPr>
      <w:r w:rsidRPr="0068445A">
        <w:rPr>
          <w:sz w:val="28"/>
          <w:szCs w:val="28"/>
        </w:rPr>
        <w:t xml:space="preserve">Reflecting on my personal experiences, I have come to appreciate the importance of situational awareness in leadership. Understanding when to adopt a democratic, transactional, or transformational style can significantly enhance a leader’s ability to motivate their team and achieve desired outcomes. As organizations continue to evolve in an increasingly complex and volatile world, the ability to adapt and fluidly </w:t>
      </w:r>
      <w:r w:rsidRPr="0068445A">
        <w:rPr>
          <w:sz w:val="28"/>
          <w:szCs w:val="28"/>
        </w:rPr>
        <w:lastRenderedPageBreak/>
        <w:t>switch between different leadership styles will be crucial for sustaining growth, fostering innovation, and navigating challenges effectively.</w:t>
      </w:r>
    </w:p>
    <w:p w14:paraId="0A434473" w14:textId="77777777" w:rsidR="00CC035B" w:rsidRDefault="00CC035B" w:rsidP="0036612A">
      <w:pPr>
        <w:ind w:left="360"/>
        <w:rPr>
          <w:sz w:val="28"/>
          <w:szCs w:val="28"/>
        </w:rPr>
      </w:pPr>
    </w:p>
    <w:p w14:paraId="704F3473" w14:textId="77777777" w:rsidR="00F90D45" w:rsidRPr="0078499E" w:rsidRDefault="00746660" w:rsidP="0078499E">
      <w:pPr>
        <w:spacing w:after="240" w:line="360" w:lineRule="auto"/>
        <w:rPr>
          <w:rFonts w:ascii="Times New Roman" w:eastAsia="Times New Roman" w:hAnsi="Times New Roman" w:cs="Times New Roman"/>
          <w:kern w:val="0"/>
          <w:lang w:eastAsia="en-GB"/>
          <w14:ligatures w14:val="none"/>
        </w:rPr>
      </w:pPr>
      <w:r w:rsidRPr="0078499E">
        <w:rPr>
          <w:b/>
          <w:bCs/>
          <w:sz w:val="36"/>
          <w:szCs w:val="36"/>
        </w:rPr>
        <w:t>References:</w:t>
      </w:r>
    </w:p>
    <w:p w14:paraId="31F07174" w14:textId="788D74B8" w:rsidR="00EF40F6" w:rsidRPr="00F90D45" w:rsidRDefault="000D69FC" w:rsidP="00EF40F6">
      <w:pPr>
        <w:pStyle w:val="ListParagraph"/>
        <w:numPr>
          <w:ilvl w:val="0"/>
          <w:numId w:val="13"/>
        </w:numPr>
        <w:spacing w:after="240" w:line="360" w:lineRule="auto"/>
        <w:rPr>
          <w:rFonts w:ascii="Times New Roman" w:eastAsia="Times New Roman" w:hAnsi="Times New Roman" w:cs="Times New Roman"/>
          <w:kern w:val="0"/>
          <w:lang w:eastAsia="en-GB"/>
          <w14:ligatures w14:val="none"/>
        </w:rPr>
      </w:pPr>
      <w:r w:rsidRPr="004A2A59">
        <w:rPr>
          <w:rFonts w:ascii="Times New Roman" w:eastAsia="Times New Roman" w:hAnsi="Times New Roman" w:cs="Times New Roman"/>
          <w:kern w:val="0"/>
          <w:lang w:eastAsia="en-GB"/>
          <w14:ligatures w14:val="none"/>
        </w:rPr>
        <w:t>.</w:t>
      </w:r>
      <w:r w:rsidR="00EF40F6" w:rsidRPr="00EF40F6">
        <w:rPr>
          <w:rFonts w:ascii="Times New Roman" w:eastAsia="Times New Roman" w:hAnsi="Times New Roman" w:cs="Times New Roman"/>
          <w:kern w:val="0"/>
          <w:lang w:eastAsia="en-GB"/>
          <w14:ligatures w14:val="none"/>
        </w:rPr>
        <w:t xml:space="preserve"> </w:t>
      </w:r>
      <w:r w:rsidR="00EF40F6" w:rsidRPr="004A2A59">
        <w:rPr>
          <w:rFonts w:ascii="Times New Roman" w:eastAsia="Times New Roman" w:hAnsi="Times New Roman" w:cs="Times New Roman"/>
          <w:kern w:val="0"/>
          <w:lang w:eastAsia="en-GB"/>
          <w14:ligatures w14:val="none"/>
        </w:rPr>
        <w:t xml:space="preserve">Business Insider Africa. (n.d.). </w:t>
      </w:r>
      <w:r w:rsidR="00EF40F6" w:rsidRPr="004A2A59">
        <w:rPr>
          <w:rFonts w:ascii="Times New Roman" w:eastAsia="Times New Roman" w:hAnsi="Times New Roman" w:cs="Times New Roman"/>
          <w:i/>
          <w:iCs/>
          <w:kern w:val="0"/>
          <w:lang w:eastAsia="en-GB"/>
          <w14:ligatures w14:val="none"/>
        </w:rPr>
        <w:t>Business Insider Africa</w:t>
      </w:r>
      <w:r w:rsidR="00EF40F6" w:rsidRPr="004A2A59">
        <w:rPr>
          <w:rFonts w:ascii="Times New Roman" w:eastAsia="Times New Roman" w:hAnsi="Times New Roman" w:cs="Times New Roman"/>
          <w:kern w:val="0"/>
          <w:lang w:eastAsia="en-GB"/>
          <w14:ligatures w14:val="none"/>
        </w:rPr>
        <w:t>. [online] Available at:</w:t>
      </w:r>
      <w:r w:rsidR="00EF40F6">
        <w:rPr>
          <w:rFonts w:ascii="Times New Roman" w:eastAsia="Times New Roman" w:hAnsi="Times New Roman" w:cs="Times New Roman"/>
          <w:kern w:val="0"/>
          <w:lang w:eastAsia="en-GB"/>
          <w14:ligatures w14:val="none"/>
        </w:rPr>
        <w:t xml:space="preserve"> </w:t>
      </w:r>
      <w:hyperlink r:id="rId7" w:history="1">
        <w:r w:rsidR="00EF40F6" w:rsidRPr="009F00F1">
          <w:rPr>
            <w:rStyle w:val="Hyperlink"/>
            <w:rFonts w:ascii="Times New Roman" w:eastAsia="Times New Roman" w:hAnsi="Times New Roman" w:cs="Times New Roman"/>
            <w:kern w:val="0"/>
            <w:lang w:eastAsia="en-GB"/>
            <w14:ligatures w14:val="none"/>
          </w:rPr>
          <w:t>https://africa.businessinsider.com/</w:t>
        </w:r>
      </w:hyperlink>
    </w:p>
    <w:p w14:paraId="759EB126" w14:textId="56E5EFC2" w:rsidR="00EF40F6" w:rsidRPr="00964B20" w:rsidRDefault="00EF40F6" w:rsidP="00EF40F6">
      <w:pPr>
        <w:pStyle w:val="ListParagraph"/>
        <w:numPr>
          <w:ilvl w:val="0"/>
          <w:numId w:val="13"/>
        </w:numPr>
        <w:spacing w:after="240" w:line="360" w:lineRule="auto"/>
        <w:rPr>
          <w:rFonts w:ascii="Times New Roman" w:eastAsia="Times New Roman" w:hAnsi="Times New Roman" w:cs="Times New Roman"/>
          <w:kern w:val="0"/>
          <w:lang w:eastAsia="en-GB"/>
          <w14:ligatures w14:val="none"/>
        </w:rPr>
      </w:pPr>
      <w:r w:rsidRPr="00BA7146">
        <w:rPr>
          <w:rFonts w:ascii="Times New Roman" w:eastAsia="Times New Roman" w:hAnsi="Times New Roman" w:cs="Times New Roman"/>
          <w:kern w:val="0"/>
          <w:lang w:eastAsia="en-GB"/>
          <w14:ligatures w14:val="none"/>
        </w:rPr>
        <w:t xml:space="preserve">GmbH, </w:t>
      </w:r>
      <w:proofErr w:type="spellStart"/>
      <w:r w:rsidRPr="00BA7146">
        <w:rPr>
          <w:rFonts w:ascii="Times New Roman" w:eastAsia="Times New Roman" w:hAnsi="Times New Roman" w:cs="Times New Roman"/>
          <w:kern w:val="0"/>
          <w:lang w:eastAsia="en-GB"/>
          <w14:ligatures w14:val="none"/>
        </w:rPr>
        <w:t>finanzen</w:t>
      </w:r>
      <w:proofErr w:type="spellEnd"/>
      <w:r w:rsidRPr="00BA7146">
        <w:rPr>
          <w:rFonts w:ascii="Times New Roman" w:eastAsia="Times New Roman" w:hAnsi="Times New Roman" w:cs="Times New Roman"/>
          <w:kern w:val="0"/>
          <w:lang w:eastAsia="en-GB"/>
          <w14:ligatures w14:val="none"/>
        </w:rPr>
        <w:t xml:space="preserve"> net (n.d.). </w:t>
      </w:r>
      <w:r w:rsidRPr="00BA7146">
        <w:rPr>
          <w:rFonts w:ascii="Times New Roman" w:eastAsia="Times New Roman" w:hAnsi="Times New Roman" w:cs="Times New Roman"/>
          <w:i/>
          <w:iCs/>
          <w:kern w:val="0"/>
          <w:lang w:eastAsia="en-GB"/>
          <w14:ligatures w14:val="none"/>
        </w:rPr>
        <w:t>Jeff Bezos offered life advice, vowed to help his workers, and highlighted a couple who parlayed 2 Amazon shares into a house in his last annual letter. Here are the 10 best quotes.</w:t>
      </w:r>
      <w:r w:rsidRPr="00BA7146">
        <w:rPr>
          <w:rFonts w:ascii="Times New Roman" w:eastAsia="Times New Roman" w:hAnsi="Times New Roman" w:cs="Times New Roman"/>
          <w:kern w:val="0"/>
          <w:lang w:eastAsia="en-GB"/>
          <w14:ligatures w14:val="none"/>
        </w:rPr>
        <w:t xml:space="preserve"> [online] markets.businessinsider.com. Available at: </w:t>
      </w:r>
      <w:hyperlink r:id="rId8" w:history="1">
        <w:r w:rsidRPr="009F00F1">
          <w:rPr>
            <w:rStyle w:val="Hyperlink"/>
            <w:rFonts w:ascii="Times New Roman" w:eastAsia="Times New Roman" w:hAnsi="Times New Roman" w:cs="Times New Roman"/>
            <w:kern w:val="0"/>
            <w:lang w:eastAsia="en-GB"/>
            <w14:ligatures w14:val="none"/>
          </w:rPr>
          <w:t>https://markets.businessinsider.com/news/stocks/amazon-ceo-jeff-bezos-shareholder-letter-advice-vows-help-workers-2021-4-1030318214</w:t>
        </w:r>
      </w:hyperlink>
      <w:r w:rsidRPr="00BA714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p>
    <w:p w14:paraId="5D4925B2" w14:textId="115D741A" w:rsidR="00CC035B" w:rsidRDefault="00BA6805" w:rsidP="00F90D45">
      <w:pPr>
        <w:pStyle w:val="ListParagraph"/>
        <w:numPr>
          <w:ilvl w:val="0"/>
          <w:numId w:val="13"/>
        </w:numPr>
        <w:spacing w:after="240" w:line="360" w:lineRule="auto"/>
        <w:rPr>
          <w:rFonts w:ascii="Times New Roman" w:eastAsia="Times New Roman" w:hAnsi="Times New Roman" w:cs="Times New Roman"/>
          <w:kern w:val="0"/>
          <w:lang w:eastAsia="en-GB"/>
          <w14:ligatures w14:val="none"/>
        </w:rPr>
      </w:pPr>
      <w:r w:rsidRPr="00BA6805">
        <w:t>Hoffman, B.G. (2012) </w:t>
      </w:r>
      <w:r w:rsidRPr="00BA6805">
        <w:rPr>
          <w:i/>
          <w:iCs/>
        </w:rPr>
        <w:t xml:space="preserve">American </w:t>
      </w:r>
      <w:proofErr w:type="gramStart"/>
      <w:r w:rsidRPr="00BA6805">
        <w:rPr>
          <w:i/>
          <w:iCs/>
        </w:rPr>
        <w:t>icon :</w:t>
      </w:r>
      <w:proofErr w:type="gramEnd"/>
      <w:r w:rsidRPr="00BA6805">
        <w:rPr>
          <w:i/>
          <w:iCs/>
        </w:rPr>
        <w:t xml:space="preserve"> Alan Mulally and the fight to save Ford Motor Company</w:t>
      </w:r>
      <w:r w:rsidRPr="00BA6805">
        <w:t>. New York: Crown Business.</w:t>
      </w:r>
      <w:r>
        <w:t xml:space="preserve"> </w:t>
      </w:r>
    </w:p>
    <w:p w14:paraId="06B1CB3A" w14:textId="761461C3" w:rsidR="00B51BD9" w:rsidRDefault="00B51BD9" w:rsidP="00B51BD9">
      <w:pPr>
        <w:pStyle w:val="ListParagraph"/>
        <w:numPr>
          <w:ilvl w:val="0"/>
          <w:numId w:val="13"/>
        </w:numPr>
        <w:spacing w:after="0" w:line="240" w:lineRule="auto"/>
        <w:rPr>
          <w:rFonts w:ascii="Times New Roman" w:eastAsia="Times New Roman" w:hAnsi="Times New Roman" w:cs="Times New Roman"/>
          <w:kern w:val="0"/>
          <w:lang w:eastAsia="en-GB"/>
          <w14:ligatures w14:val="none"/>
        </w:rPr>
      </w:pPr>
      <w:r w:rsidRPr="00B51BD9">
        <w:rPr>
          <w:rFonts w:ascii="Times New Roman" w:eastAsia="Times New Roman" w:hAnsi="Times New Roman" w:cs="Times New Roman"/>
          <w:kern w:val="0"/>
          <w:lang w:eastAsia="en-GB"/>
          <w14:ligatures w14:val="none"/>
        </w:rPr>
        <w:t xml:space="preserve">Kramer, T.J. (2007) ‘Review of Transformational Leadership’, </w:t>
      </w:r>
      <w:r w:rsidRPr="00B51BD9">
        <w:rPr>
          <w:rFonts w:ascii="Times New Roman" w:eastAsia="Times New Roman" w:hAnsi="Times New Roman" w:cs="Times New Roman"/>
          <w:i/>
          <w:iCs/>
          <w:kern w:val="0"/>
          <w:lang w:eastAsia="en-GB"/>
          <w14:ligatures w14:val="none"/>
        </w:rPr>
        <w:t>The Psychologist-Manager Journal</w:t>
      </w:r>
      <w:r w:rsidRPr="00B51BD9">
        <w:rPr>
          <w:rFonts w:ascii="Times New Roman" w:eastAsia="Times New Roman" w:hAnsi="Times New Roman" w:cs="Times New Roman"/>
          <w:kern w:val="0"/>
          <w:lang w:eastAsia="en-GB"/>
          <w14:ligatures w14:val="none"/>
        </w:rPr>
        <w:t xml:space="preserve">, 10(2), pp. 152–155. Available at: </w:t>
      </w:r>
      <w:hyperlink r:id="rId9" w:history="1">
        <w:r w:rsidR="0078499E" w:rsidRPr="009F00F1">
          <w:rPr>
            <w:rStyle w:val="Hyperlink"/>
            <w:rFonts w:ascii="Times New Roman" w:eastAsia="Times New Roman" w:hAnsi="Times New Roman" w:cs="Times New Roman"/>
            <w:kern w:val="0"/>
            <w:lang w:eastAsia="en-GB"/>
            <w14:ligatures w14:val="none"/>
          </w:rPr>
          <w:t>https://doi.org/10.1080/10887150701451312</w:t>
        </w:r>
      </w:hyperlink>
      <w:r w:rsidRPr="00B51BD9">
        <w:rPr>
          <w:rFonts w:ascii="Times New Roman" w:eastAsia="Times New Roman" w:hAnsi="Times New Roman" w:cs="Times New Roman"/>
          <w:kern w:val="0"/>
          <w:lang w:eastAsia="en-GB"/>
          <w14:ligatures w14:val="none"/>
        </w:rPr>
        <w:t>.</w:t>
      </w:r>
      <w:r w:rsidR="0078499E">
        <w:rPr>
          <w:rFonts w:ascii="Times New Roman" w:eastAsia="Times New Roman" w:hAnsi="Times New Roman" w:cs="Times New Roman"/>
          <w:kern w:val="0"/>
          <w:lang w:eastAsia="en-GB"/>
          <w14:ligatures w14:val="none"/>
        </w:rPr>
        <w:t xml:space="preserve"> </w:t>
      </w:r>
    </w:p>
    <w:p w14:paraId="31C6F3FE" w14:textId="77777777" w:rsidR="0078499E" w:rsidRPr="006548B8" w:rsidRDefault="0078499E" w:rsidP="0078499E">
      <w:pPr>
        <w:pStyle w:val="ListParagraph"/>
        <w:numPr>
          <w:ilvl w:val="0"/>
          <w:numId w:val="13"/>
        </w:numPr>
        <w:spacing w:after="240" w:line="360" w:lineRule="auto"/>
        <w:rPr>
          <w:rFonts w:ascii="Times New Roman" w:eastAsia="Times New Roman" w:hAnsi="Times New Roman" w:cs="Times New Roman"/>
          <w:kern w:val="0"/>
          <w:lang w:eastAsia="en-GB"/>
          <w14:ligatures w14:val="none"/>
        </w:rPr>
      </w:pPr>
      <w:r w:rsidRPr="00591431">
        <w:t xml:space="preserve">Lewin, K., Lippitt, R. and White, R.K. (1939) ‘Patterns of Aggressive </w:t>
      </w:r>
      <w:proofErr w:type="spellStart"/>
      <w:r w:rsidRPr="00591431">
        <w:t>Behavior</w:t>
      </w:r>
      <w:proofErr w:type="spellEnd"/>
      <w:r w:rsidRPr="00591431">
        <w:t xml:space="preserve"> in Experimentally Created “Social Climates”’, </w:t>
      </w:r>
      <w:r w:rsidRPr="00591431">
        <w:rPr>
          <w:i/>
          <w:iCs/>
        </w:rPr>
        <w:t>The Journal of Social Psychology</w:t>
      </w:r>
      <w:r w:rsidRPr="00591431">
        <w:t xml:space="preserve">, 10(2), pp. 271–299. Available at: </w:t>
      </w:r>
      <w:hyperlink r:id="rId10" w:history="1">
        <w:r w:rsidRPr="009F00F1">
          <w:rPr>
            <w:rStyle w:val="Hyperlink"/>
          </w:rPr>
          <w:t>https://doi.org/10.1080/00224545.1939.9713366</w:t>
        </w:r>
      </w:hyperlink>
      <w:r w:rsidRPr="00591431">
        <w:t>.</w:t>
      </w:r>
    </w:p>
    <w:p w14:paraId="1CFD29F8" w14:textId="77777777" w:rsidR="0078499E" w:rsidRPr="00FB23BD" w:rsidRDefault="0078499E" w:rsidP="0078499E">
      <w:pPr>
        <w:pStyle w:val="ListParagraph"/>
        <w:numPr>
          <w:ilvl w:val="0"/>
          <w:numId w:val="13"/>
        </w:numPr>
        <w:spacing w:after="0" w:line="240" w:lineRule="auto"/>
        <w:rPr>
          <w:rFonts w:ascii="Times New Roman" w:eastAsia="Times New Roman" w:hAnsi="Times New Roman" w:cs="Times New Roman"/>
          <w:kern w:val="0"/>
          <w:lang w:eastAsia="en-GB"/>
          <w14:ligatures w14:val="none"/>
        </w:rPr>
      </w:pPr>
      <w:r w:rsidRPr="00FB23BD">
        <w:rPr>
          <w:rFonts w:ascii="Times New Roman" w:eastAsia="Times New Roman" w:hAnsi="Times New Roman" w:cs="Times New Roman"/>
          <w:kern w:val="0"/>
          <w:lang w:eastAsia="en-GB"/>
          <w14:ligatures w14:val="none"/>
        </w:rPr>
        <w:t xml:space="preserve">Nassif, A.G., Hackett, R.D. and Wang, G. (2021) ‘Ethical, Virtuous, and Charismatic Leadership: An Examination of Differential Relationships with Follower and Leader Outcomes’, </w:t>
      </w:r>
      <w:r w:rsidRPr="00FB23BD">
        <w:rPr>
          <w:rFonts w:ascii="Times New Roman" w:eastAsia="Times New Roman" w:hAnsi="Times New Roman" w:cs="Times New Roman"/>
          <w:i/>
          <w:iCs/>
          <w:kern w:val="0"/>
          <w:lang w:eastAsia="en-GB"/>
          <w14:ligatures w14:val="none"/>
        </w:rPr>
        <w:t>Journal of business ethics</w:t>
      </w:r>
      <w:r w:rsidRPr="00FB23BD">
        <w:rPr>
          <w:rFonts w:ascii="Times New Roman" w:eastAsia="Times New Roman" w:hAnsi="Times New Roman" w:cs="Times New Roman"/>
          <w:kern w:val="0"/>
          <w:lang w:eastAsia="en-GB"/>
          <w14:ligatures w14:val="none"/>
        </w:rPr>
        <w:t xml:space="preserve">, 172(3), pp. 581–603. Available at: </w:t>
      </w:r>
      <w:hyperlink r:id="rId11" w:history="1">
        <w:r w:rsidRPr="009F00F1">
          <w:rPr>
            <w:rStyle w:val="Hyperlink"/>
            <w:rFonts w:ascii="Times New Roman" w:eastAsia="Times New Roman" w:hAnsi="Times New Roman" w:cs="Times New Roman"/>
            <w:kern w:val="0"/>
            <w:lang w:eastAsia="en-GB"/>
            <w14:ligatures w14:val="none"/>
          </w:rPr>
          <w:t>https://doi.org/10.1007/s10551-020-04491-8</w:t>
        </w:r>
      </w:hyperlink>
      <w:r w:rsidRPr="00FB23B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p>
    <w:p w14:paraId="7F70AAE2" w14:textId="77777777" w:rsidR="0078499E" w:rsidRDefault="0078499E" w:rsidP="0078499E">
      <w:pPr>
        <w:pStyle w:val="ListParagraph"/>
        <w:numPr>
          <w:ilvl w:val="0"/>
          <w:numId w:val="13"/>
        </w:numPr>
        <w:spacing w:after="240" w:line="360" w:lineRule="auto"/>
        <w:rPr>
          <w:rFonts w:ascii="Times New Roman" w:eastAsia="Times New Roman" w:hAnsi="Times New Roman" w:cs="Times New Roman"/>
          <w:kern w:val="0"/>
          <w:lang w:eastAsia="en-GB"/>
          <w14:ligatures w14:val="none"/>
        </w:rPr>
      </w:pPr>
      <w:r w:rsidRPr="000D69FC">
        <w:t>Northouse, P.G. (2018) </w:t>
      </w:r>
      <w:proofErr w:type="gramStart"/>
      <w:r w:rsidRPr="000D69FC">
        <w:rPr>
          <w:i/>
          <w:iCs/>
        </w:rPr>
        <w:t>Leadership :</w:t>
      </w:r>
      <w:proofErr w:type="gramEnd"/>
      <w:r w:rsidRPr="000D69FC">
        <w:rPr>
          <w:i/>
          <w:iCs/>
        </w:rPr>
        <w:t xml:space="preserve"> theory and practice</w:t>
      </w:r>
      <w:r w:rsidRPr="000D69FC">
        <w:t xml:space="preserve">. 8th </w:t>
      </w:r>
      <w:proofErr w:type="spellStart"/>
      <w:r w:rsidRPr="000D69FC">
        <w:t>edn</w:t>
      </w:r>
      <w:proofErr w:type="spellEnd"/>
      <w:r w:rsidRPr="000D69FC">
        <w:t>. Los Angeles: Sage.</w:t>
      </w:r>
      <w:r w:rsidRPr="0019036E">
        <w:rPr>
          <w:rFonts w:ascii="Times New Roman" w:eastAsia="Times New Roman" w:hAnsi="Times New Roman" w:cs="Times New Roman"/>
          <w:kern w:val="0"/>
          <w:lang w:eastAsia="en-GB"/>
          <w14:ligatures w14:val="none"/>
        </w:rPr>
        <w:t xml:space="preserve"> </w:t>
      </w:r>
    </w:p>
    <w:p w14:paraId="56AC7043" w14:textId="77777777" w:rsidR="0078499E" w:rsidRPr="00B51BD9" w:rsidRDefault="0078499E" w:rsidP="00B51BD9">
      <w:pPr>
        <w:pStyle w:val="ListParagraph"/>
        <w:numPr>
          <w:ilvl w:val="0"/>
          <w:numId w:val="13"/>
        </w:numPr>
        <w:spacing w:after="0" w:line="240" w:lineRule="auto"/>
        <w:rPr>
          <w:rFonts w:ascii="Times New Roman" w:eastAsia="Times New Roman" w:hAnsi="Times New Roman" w:cs="Times New Roman"/>
          <w:kern w:val="0"/>
          <w:lang w:eastAsia="en-GB"/>
          <w14:ligatures w14:val="none"/>
        </w:rPr>
      </w:pPr>
    </w:p>
    <w:p w14:paraId="716EA5B4" w14:textId="01053DE1" w:rsidR="001B31C3" w:rsidRDefault="00401BB3" w:rsidP="00BA7146">
      <w:pPr>
        <w:pStyle w:val="ListParagraph"/>
        <w:numPr>
          <w:ilvl w:val="0"/>
          <w:numId w:val="13"/>
        </w:numPr>
        <w:spacing w:after="240" w:line="360" w:lineRule="auto"/>
      </w:pPr>
      <w:r w:rsidRPr="00401BB3">
        <w:t>Stone, B. (2021) </w:t>
      </w:r>
      <w:r w:rsidRPr="00401BB3">
        <w:rPr>
          <w:i/>
          <w:iCs/>
        </w:rPr>
        <w:t xml:space="preserve">Amazon </w:t>
      </w:r>
      <w:proofErr w:type="gramStart"/>
      <w:r w:rsidRPr="00401BB3">
        <w:rPr>
          <w:i/>
          <w:iCs/>
        </w:rPr>
        <w:t>unbound :</w:t>
      </w:r>
      <w:proofErr w:type="gramEnd"/>
      <w:r w:rsidRPr="00401BB3">
        <w:rPr>
          <w:i/>
          <w:iCs/>
        </w:rPr>
        <w:t xml:space="preserve"> Jeff Bezos and the invention of a global empire</w:t>
      </w:r>
      <w:r w:rsidRPr="00401BB3">
        <w:t>. New York: Simon &amp; Schuster.</w:t>
      </w:r>
    </w:p>
    <w:p w14:paraId="33B900F8" w14:textId="6625F458" w:rsidR="00746660" w:rsidRPr="007F05B0" w:rsidRDefault="0019036E" w:rsidP="007F05B0">
      <w:pPr>
        <w:pStyle w:val="ListParagraph"/>
        <w:numPr>
          <w:ilvl w:val="0"/>
          <w:numId w:val="13"/>
        </w:numPr>
        <w:spacing w:after="240" w:line="360" w:lineRule="auto"/>
        <w:rPr>
          <w:rFonts w:ascii="Times New Roman" w:eastAsia="Times New Roman" w:hAnsi="Times New Roman" w:cs="Times New Roman"/>
          <w:kern w:val="0"/>
          <w:lang w:eastAsia="en-GB"/>
          <w14:ligatures w14:val="none"/>
        </w:rPr>
      </w:pPr>
      <w:r w:rsidRPr="00445974">
        <w:rPr>
          <w:rFonts w:ascii="Times New Roman" w:eastAsia="Times New Roman" w:hAnsi="Times New Roman" w:cs="Times New Roman"/>
          <w:kern w:val="0"/>
          <w:lang w:eastAsia="en-GB"/>
          <w14:ligatures w14:val="none"/>
        </w:rPr>
        <w:t xml:space="preserve">Sainato, M. (2020). ‘I’m Not a robot’: Amazon Workers Condemn unsafe, </w:t>
      </w:r>
      <w:proofErr w:type="spellStart"/>
      <w:r w:rsidRPr="00445974">
        <w:rPr>
          <w:rFonts w:ascii="Times New Roman" w:eastAsia="Times New Roman" w:hAnsi="Times New Roman" w:cs="Times New Roman"/>
          <w:kern w:val="0"/>
          <w:lang w:eastAsia="en-GB"/>
          <w14:ligatures w14:val="none"/>
        </w:rPr>
        <w:t>Grueling</w:t>
      </w:r>
      <w:proofErr w:type="spellEnd"/>
      <w:r w:rsidRPr="00445974">
        <w:rPr>
          <w:rFonts w:ascii="Times New Roman" w:eastAsia="Times New Roman" w:hAnsi="Times New Roman" w:cs="Times New Roman"/>
          <w:kern w:val="0"/>
          <w:lang w:eastAsia="en-GB"/>
          <w14:ligatures w14:val="none"/>
        </w:rPr>
        <w:t xml:space="preserve"> Conditions at Warehouse. </w:t>
      </w:r>
      <w:r w:rsidRPr="00445974">
        <w:rPr>
          <w:rFonts w:ascii="Times New Roman" w:eastAsia="Times New Roman" w:hAnsi="Times New Roman" w:cs="Times New Roman"/>
          <w:i/>
          <w:iCs/>
          <w:kern w:val="0"/>
          <w:lang w:eastAsia="en-GB"/>
          <w14:ligatures w14:val="none"/>
        </w:rPr>
        <w:t>The Guardian</w:t>
      </w:r>
      <w:r w:rsidRPr="00445974">
        <w:rPr>
          <w:rFonts w:ascii="Times New Roman" w:eastAsia="Times New Roman" w:hAnsi="Times New Roman" w:cs="Times New Roman"/>
          <w:kern w:val="0"/>
          <w:lang w:eastAsia="en-GB"/>
          <w14:ligatures w14:val="none"/>
        </w:rPr>
        <w:t>. [online] 5 Feb. Available at: https://www.theguardian.com/technology/2020/feb/05/amazon-workers-protest-unsafe-grueling-conditions-warehouse.</w:t>
      </w:r>
    </w:p>
    <w:p w14:paraId="5B66FA6A" w14:textId="77777777" w:rsidR="00746660" w:rsidRPr="005169E1" w:rsidRDefault="00746660" w:rsidP="00746660">
      <w:pPr>
        <w:pStyle w:val="ListParagraph"/>
        <w:numPr>
          <w:ilvl w:val="0"/>
          <w:numId w:val="13"/>
        </w:numPr>
      </w:pPr>
      <w:r w:rsidRPr="005169E1">
        <w:t xml:space="preserve">Stone, B. (2013) </w:t>
      </w:r>
      <w:r w:rsidRPr="00AC3283">
        <w:rPr>
          <w:i/>
          <w:iCs/>
        </w:rPr>
        <w:t>The everything store: Jeff Bezos and the age of Amazon.</w:t>
      </w:r>
      <w:r w:rsidRPr="005169E1">
        <w:t xml:space="preserve"> New York: Little, Brown and Company.</w:t>
      </w:r>
    </w:p>
    <w:p w14:paraId="7A2AB105" w14:textId="77777777" w:rsidR="00AA5386" w:rsidRDefault="00746660" w:rsidP="00AA5386">
      <w:pPr>
        <w:pStyle w:val="ListParagraph"/>
        <w:numPr>
          <w:ilvl w:val="0"/>
          <w:numId w:val="13"/>
        </w:numPr>
      </w:pPr>
      <w:r w:rsidRPr="005169E1">
        <w:t xml:space="preserve">Stone, B. (2021) </w:t>
      </w:r>
      <w:r w:rsidRPr="00AC3283">
        <w:rPr>
          <w:i/>
          <w:iCs/>
        </w:rPr>
        <w:t>Amazon unbound: Jeff Bezos and the invention of a global empire.</w:t>
      </w:r>
      <w:r w:rsidRPr="005169E1">
        <w:t xml:space="preserve"> New York: Simon &amp; Schuster.</w:t>
      </w:r>
    </w:p>
    <w:p w14:paraId="2C5DF737" w14:textId="1CB69C36" w:rsidR="007A5953" w:rsidRPr="005E1B28" w:rsidRDefault="007A5953" w:rsidP="001B31C3">
      <w:r w:rsidRPr="007A5953">
        <w:lastRenderedPageBreak/>
        <w:t>Yukl, G.A. (2013) </w:t>
      </w:r>
      <w:r w:rsidRPr="007A5953">
        <w:rPr>
          <w:i/>
          <w:iCs/>
        </w:rPr>
        <w:t>Leadership in organizations</w:t>
      </w:r>
      <w:r w:rsidRPr="007A5953">
        <w:t xml:space="preserve">. 8th </w:t>
      </w:r>
      <w:proofErr w:type="spellStart"/>
      <w:r w:rsidRPr="007A5953">
        <w:t>edn</w:t>
      </w:r>
      <w:proofErr w:type="spellEnd"/>
      <w:r w:rsidRPr="007A5953">
        <w:t>. Upper Saddle River, N.J.: Pearson.</w:t>
      </w:r>
    </w:p>
    <w:sectPr w:rsidR="007A5953" w:rsidRPr="005E1B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5D867C" w14:textId="77777777" w:rsidR="00BC301F" w:rsidRDefault="00BC301F" w:rsidP="00BC301F">
      <w:pPr>
        <w:spacing w:after="0" w:line="240" w:lineRule="auto"/>
      </w:pPr>
      <w:r>
        <w:separator/>
      </w:r>
    </w:p>
  </w:endnote>
  <w:endnote w:type="continuationSeparator" w:id="0">
    <w:p w14:paraId="092E5F31" w14:textId="77777777" w:rsidR="00BC301F" w:rsidRDefault="00BC301F" w:rsidP="00BC3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242A79" w14:textId="77777777" w:rsidR="00BC301F" w:rsidRDefault="00BC301F" w:rsidP="00BC301F">
      <w:pPr>
        <w:spacing w:after="0" w:line="240" w:lineRule="auto"/>
      </w:pPr>
      <w:r>
        <w:separator/>
      </w:r>
    </w:p>
  </w:footnote>
  <w:footnote w:type="continuationSeparator" w:id="0">
    <w:p w14:paraId="063ED489" w14:textId="77777777" w:rsidR="00BC301F" w:rsidRDefault="00BC301F" w:rsidP="00BC3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2274"/>
    <w:multiLevelType w:val="hybridMultilevel"/>
    <w:tmpl w:val="6150ABE6"/>
    <w:lvl w:ilvl="0" w:tplc="1E5C10D8">
      <w:start w:val="1"/>
      <w:numFmt w:val="lowerLetter"/>
      <w:lvlText w:val="%1."/>
      <w:lvlJc w:val="left"/>
      <w:pPr>
        <w:ind w:left="720" w:hanging="360"/>
      </w:pPr>
      <w:rPr>
        <w:rFonts w:hint="default"/>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FE4FA8"/>
    <w:multiLevelType w:val="hybridMultilevel"/>
    <w:tmpl w:val="6BA65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3B1CA8"/>
    <w:multiLevelType w:val="hybridMultilevel"/>
    <w:tmpl w:val="C35AFA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AC1DAA"/>
    <w:multiLevelType w:val="hybridMultilevel"/>
    <w:tmpl w:val="1DBC07DA"/>
    <w:lvl w:ilvl="0" w:tplc="6F4E70B0">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37EED"/>
    <w:multiLevelType w:val="hybridMultilevel"/>
    <w:tmpl w:val="AE849246"/>
    <w:lvl w:ilvl="0" w:tplc="2306E2B6">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60364C"/>
    <w:multiLevelType w:val="hybridMultilevel"/>
    <w:tmpl w:val="C45EE5C4"/>
    <w:lvl w:ilvl="0" w:tplc="9A1A44C8">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4470C8"/>
    <w:multiLevelType w:val="hybridMultilevel"/>
    <w:tmpl w:val="F482D4DC"/>
    <w:lvl w:ilvl="0" w:tplc="3BC42C4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8B129F"/>
    <w:multiLevelType w:val="hybridMultilevel"/>
    <w:tmpl w:val="903A7610"/>
    <w:lvl w:ilvl="0" w:tplc="C544639E">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7B486E"/>
    <w:multiLevelType w:val="hybridMultilevel"/>
    <w:tmpl w:val="89365666"/>
    <w:lvl w:ilvl="0" w:tplc="18FA81AE">
      <w:start w:val="1"/>
      <w:numFmt w:val="lowerLetter"/>
      <w:lvlText w:val="%1."/>
      <w:lvlJc w:val="left"/>
      <w:pPr>
        <w:ind w:left="720" w:hanging="360"/>
      </w:pPr>
      <w:rPr>
        <w:rFonts w:hint="default"/>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AC2F42"/>
    <w:multiLevelType w:val="hybridMultilevel"/>
    <w:tmpl w:val="309E6310"/>
    <w:lvl w:ilvl="0" w:tplc="C180C546">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295C16"/>
    <w:multiLevelType w:val="hybridMultilevel"/>
    <w:tmpl w:val="A732C43A"/>
    <w:lvl w:ilvl="0" w:tplc="9A1A44C8">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CA1F2D"/>
    <w:multiLevelType w:val="hybridMultilevel"/>
    <w:tmpl w:val="21D0B30C"/>
    <w:lvl w:ilvl="0" w:tplc="3BC42C4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144D3"/>
    <w:multiLevelType w:val="hybridMultilevel"/>
    <w:tmpl w:val="1988C7F4"/>
    <w:lvl w:ilvl="0" w:tplc="0E58B928">
      <w:start w:val="1"/>
      <w:numFmt w:val="decimal"/>
      <w:lvlText w:val="%1."/>
      <w:lvlJc w:val="left"/>
      <w:pPr>
        <w:ind w:left="720" w:hanging="360"/>
      </w:pPr>
      <w:rPr>
        <w:rFonts w:hint="default"/>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4064854">
    <w:abstractNumId w:val="12"/>
  </w:num>
  <w:num w:numId="2" w16cid:durableId="771126426">
    <w:abstractNumId w:val="1"/>
  </w:num>
  <w:num w:numId="3" w16cid:durableId="479729862">
    <w:abstractNumId w:val="11"/>
  </w:num>
  <w:num w:numId="4" w16cid:durableId="1086462010">
    <w:abstractNumId w:val="6"/>
  </w:num>
  <w:num w:numId="5" w16cid:durableId="204413189">
    <w:abstractNumId w:val="7"/>
  </w:num>
  <w:num w:numId="6" w16cid:durableId="1291014745">
    <w:abstractNumId w:val="10"/>
  </w:num>
  <w:num w:numId="7" w16cid:durableId="1777090612">
    <w:abstractNumId w:val="4"/>
  </w:num>
  <w:num w:numId="8" w16cid:durableId="476186746">
    <w:abstractNumId w:val="9"/>
  </w:num>
  <w:num w:numId="9" w16cid:durableId="1979063938">
    <w:abstractNumId w:val="5"/>
  </w:num>
  <w:num w:numId="10" w16cid:durableId="787161357">
    <w:abstractNumId w:val="3"/>
  </w:num>
  <w:num w:numId="11" w16cid:durableId="1281765268">
    <w:abstractNumId w:val="0"/>
  </w:num>
  <w:num w:numId="12" w16cid:durableId="941031705">
    <w:abstractNumId w:val="8"/>
  </w:num>
  <w:num w:numId="13" w16cid:durableId="1655332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E7"/>
    <w:rsid w:val="000007E7"/>
    <w:rsid w:val="00000C3A"/>
    <w:rsid w:val="0004393A"/>
    <w:rsid w:val="00067597"/>
    <w:rsid w:val="00067BE5"/>
    <w:rsid w:val="00092F57"/>
    <w:rsid w:val="000A47B8"/>
    <w:rsid w:val="000D0B3F"/>
    <w:rsid w:val="000D1D38"/>
    <w:rsid w:val="000D69FC"/>
    <w:rsid w:val="001045B4"/>
    <w:rsid w:val="001055D4"/>
    <w:rsid w:val="00110B85"/>
    <w:rsid w:val="00140E0F"/>
    <w:rsid w:val="00166C5E"/>
    <w:rsid w:val="001861EC"/>
    <w:rsid w:val="0019036E"/>
    <w:rsid w:val="001964EE"/>
    <w:rsid w:val="001B0F06"/>
    <w:rsid w:val="001B31C3"/>
    <w:rsid w:val="001C7C5D"/>
    <w:rsid w:val="001E7213"/>
    <w:rsid w:val="001F4B49"/>
    <w:rsid w:val="002016E4"/>
    <w:rsid w:val="00207819"/>
    <w:rsid w:val="002136CF"/>
    <w:rsid w:val="00214D62"/>
    <w:rsid w:val="002221DB"/>
    <w:rsid w:val="002420B3"/>
    <w:rsid w:val="00250AFA"/>
    <w:rsid w:val="002541B7"/>
    <w:rsid w:val="002806BA"/>
    <w:rsid w:val="00285A05"/>
    <w:rsid w:val="002864CD"/>
    <w:rsid w:val="00292109"/>
    <w:rsid w:val="002A1AFB"/>
    <w:rsid w:val="002E3528"/>
    <w:rsid w:val="00311C11"/>
    <w:rsid w:val="003177D2"/>
    <w:rsid w:val="00327C1A"/>
    <w:rsid w:val="00351DA9"/>
    <w:rsid w:val="0036612A"/>
    <w:rsid w:val="00370FEF"/>
    <w:rsid w:val="00374768"/>
    <w:rsid w:val="003A1C63"/>
    <w:rsid w:val="003A7C37"/>
    <w:rsid w:val="003C69F5"/>
    <w:rsid w:val="003D43D8"/>
    <w:rsid w:val="003E6DC5"/>
    <w:rsid w:val="003F7F83"/>
    <w:rsid w:val="00401BB3"/>
    <w:rsid w:val="00427F6B"/>
    <w:rsid w:val="00445974"/>
    <w:rsid w:val="00460844"/>
    <w:rsid w:val="004A24A6"/>
    <w:rsid w:val="004A2A59"/>
    <w:rsid w:val="004D2DA4"/>
    <w:rsid w:val="004E5348"/>
    <w:rsid w:val="00514561"/>
    <w:rsid w:val="00547160"/>
    <w:rsid w:val="005532A4"/>
    <w:rsid w:val="005578BD"/>
    <w:rsid w:val="00566E48"/>
    <w:rsid w:val="00591431"/>
    <w:rsid w:val="005A6FA3"/>
    <w:rsid w:val="005E1B28"/>
    <w:rsid w:val="00627239"/>
    <w:rsid w:val="006548B8"/>
    <w:rsid w:val="00663CCE"/>
    <w:rsid w:val="0068445A"/>
    <w:rsid w:val="006B1BD7"/>
    <w:rsid w:val="006D3474"/>
    <w:rsid w:val="006E63AD"/>
    <w:rsid w:val="00703359"/>
    <w:rsid w:val="00741AF5"/>
    <w:rsid w:val="00746660"/>
    <w:rsid w:val="0078499E"/>
    <w:rsid w:val="007A5953"/>
    <w:rsid w:val="007A6DEB"/>
    <w:rsid w:val="007D7018"/>
    <w:rsid w:val="007F05B0"/>
    <w:rsid w:val="00804C89"/>
    <w:rsid w:val="00855F7E"/>
    <w:rsid w:val="008934A2"/>
    <w:rsid w:val="008964CE"/>
    <w:rsid w:val="008A0E96"/>
    <w:rsid w:val="008D7411"/>
    <w:rsid w:val="008E4746"/>
    <w:rsid w:val="008F019E"/>
    <w:rsid w:val="008F63C4"/>
    <w:rsid w:val="00912CF8"/>
    <w:rsid w:val="00924B1A"/>
    <w:rsid w:val="009529A0"/>
    <w:rsid w:val="0095780C"/>
    <w:rsid w:val="00964B20"/>
    <w:rsid w:val="00980303"/>
    <w:rsid w:val="00996815"/>
    <w:rsid w:val="009F52DE"/>
    <w:rsid w:val="00A005AC"/>
    <w:rsid w:val="00A06CAA"/>
    <w:rsid w:val="00A10A24"/>
    <w:rsid w:val="00A10B85"/>
    <w:rsid w:val="00A253BA"/>
    <w:rsid w:val="00A47B66"/>
    <w:rsid w:val="00A62925"/>
    <w:rsid w:val="00AA5386"/>
    <w:rsid w:val="00AB0232"/>
    <w:rsid w:val="00AC2D49"/>
    <w:rsid w:val="00AC3067"/>
    <w:rsid w:val="00AE4737"/>
    <w:rsid w:val="00AF46EC"/>
    <w:rsid w:val="00B1388B"/>
    <w:rsid w:val="00B13DCC"/>
    <w:rsid w:val="00B4726C"/>
    <w:rsid w:val="00B51BD9"/>
    <w:rsid w:val="00B5332C"/>
    <w:rsid w:val="00BA6805"/>
    <w:rsid w:val="00BA7146"/>
    <w:rsid w:val="00BC301F"/>
    <w:rsid w:val="00BF3587"/>
    <w:rsid w:val="00C23271"/>
    <w:rsid w:val="00C40120"/>
    <w:rsid w:val="00C647D3"/>
    <w:rsid w:val="00C9226B"/>
    <w:rsid w:val="00CC035B"/>
    <w:rsid w:val="00D2665B"/>
    <w:rsid w:val="00D4390C"/>
    <w:rsid w:val="00D5029B"/>
    <w:rsid w:val="00D75752"/>
    <w:rsid w:val="00DC25D5"/>
    <w:rsid w:val="00DC4235"/>
    <w:rsid w:val="00E36997"/>
    <w:rsid w:val="00E556A2"/>
    <w:rsid w:val="00E658C7"/>
    <w:rsid w:val="00EA10D3"/>
    <w:rsid w:val="00EC1C99"/>
    <w:rsid w:val="00EF40F6"/>
    <w:rsid w:val="00F53000"/>
    <w:rsid w:val="00F71E17"/>
    <w:rsid w:val="00F81CA6"/>
    <w:rsid w:val="00F90D45"/>
    <w:rsid w:val="00FA66A0"/>
    <w:rsid w:val="00FB23BD"/>
    <w:rsid w:val="00FB4362"/>
    <w:rsid w:val="00FC61EE"/>
    <w:rsid w:val="00FD1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9DC1D"/>
  <w15:chartTrackingRefBased/>
  <w15:docId w15:val="{E49E0B1D-60F2-486E-9D34-A6294B4D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7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7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7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7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7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7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7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7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7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7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7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7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7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7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7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7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7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7E7"/>
    <w:rPr>
      <w:rFonts w:eastAsiaTheme="majorEastAsia" w:cstheme="majorBidi"/>
      <w:color w:val="272727" w:themeColor="text1" w:themeTint="D8"/>
    </w:rPr>
  </w:style>
  <w:style w:type="paragraph" w:styleId="Title">
    <w:name w:val="Title"/>
    <w:basedOn w:val="Normal"/>
    <w:next w:val="Normal"/>
    <w:link w:val="TitleChar"/>
    <w:uiPriority w:val="10"/>
    <w:qFormat/>
    <w:rsid w:val="000007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7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7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7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7E7"/>
    <w:pPr>
      <w:spacing w:before="160"/>
      <w:jc w:val="center"/>
    </w:pPr>
    <w:rPr>
      <w:i/>
      <w:iCs/>
      <w:color w:val="404040" w:themeColor="text1" w:themeTint="BF"/>
    </w:rPr>
  </w:style>
  <w:style w:type="character" w:customStyle="1" w:styleId="QuoteChar">
    <w:name w:val="Quote Char"/>
    <w:basedOn w:val="DefaultParagraphFont"/>
    <w:link w:val="Quote"/>
    <w:uiPriority w:val="29"/>
    <w:rsid w:val="000007E7"/>
    <w:rPr>
      <w:i/>
      <w:iCs/>
      <w:color w:val="404040" w:themeColor="text1" w:themeTint="BF"/>
    </w:rPr>
  </w:style>
  <w:style w:type="paragraph" w:styleId="ListParagraph">
    <w:name w:val="List Paragraph"/>
    <w:basedOn w:val="Normal"/>
    <w:uiPriority w:val="34"/>
    <w:qFormat/>
    <w:rsid w:val="000007E7"/>
    <w:pPr>
      <w:ind w:left="720"/>
      <w:contextualSpacing/>
    </w:pPr>
  </w:style>
  <w:style w:type="character" w:styleId="IntenseEmphasis">
    <w:name w:val="Intense Emphasis"/>
    <w:basedOn w:val="DefaultParagraphFont"/>
    <w:uiPriority w:val="21"/>
    <w:qFormat/>
    <w:rsid w:val="000007E7"/>
    <w:rPr>
      <w:i/>
      <w:iCs/>
      <w:color w:val="0F4761" w:themeColor="accent1" w:themeShade="BF"/>
    </w:rPr>
  </w:style>
  <w:style w:type="paragraph" w:styleId="IntenseQuote">
    <w:name w:val="Intense Quote"/>
    <w:basedOn w:val="Normal"/>
    <w:next w:val="Normal"/>
    <w:link w:val="IntenseQuoteChar"/>
    <w:uiPriority w:val="30"/>
    <w:qFormat/>
    <w:rsid w:val="000007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7E7"/>
    <w:rPr>
      <w:i/>
      <w:iCs/>
      <w:color w:val="0F4761" w:themeColor="accent1" w:themeShade="BF"/>
    </w:rPr>
  </w:style>
  <w:style w:type="character" w:styleId="IntenseReference">
    <w:name w:val="Intense Reference"/>
    <w:basedOn w:val="DefaultParagraphFont"/>
    <w:uiPriority w:val="32"/>
    <w:qFormat/>
    <w:rsid w:val="000007E7"/>
    <w:rPr>
      <w:b/>
      <w:bCs/>
      <w:smallCaps/>
      <w:color w:val="0F4761" w:themeColor="accent1" w:themeShade="BF"/>
      <w:spacing w:val="5"/>
    </w:rPr>
  </w:style>
  <w:style w:type="paragraph" w:styleId="NormalWeb">
    <w:name w:val="Normal (Web)"/>
    <w:basedOn w:val="Normal"/>
    <w:uiPriority w:val="99"/>
    <w:semiHidden/>
    <w:unhideWhenUsed/>
    <w:rsid w:val="004A2A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C301F"/>
    <w:pPr>
      <w:tabs>
        <w:tab w:val="center" w:pos="4536"/>
        <w:tab w:val="right" w:pos="9072"/>
      </w:tabs>
      <w:spacing w:after="0" w:line="240" w:lineRule="auto"/>
    </w:pPr>
  </w:style>
  <w:style w:type="character" w:customStyle="1" w:styleId="HeaderChar">
    <w:name w:val="Header Char"/>
    <w:basedOn w:val="DefaultParagraphFont"/>
    <w:link w:val="Header"/>
    <w:uiPriority w:val="99"/>
    <w:rsid w:val="00BC301F"/>
  </w:style>
  <w:style w:type="paragraph" w:styleId="Footer">
    <w:name w:val="footer"/>
    <w:basedOn w:val="Normal"/>
    <w:link w:val="FooterChar"/>
    <w:uiPriority w:val="99"/>
    <w:unhideWhenUsed/>
    <w:rsid w:val="00BC301F"/>
    <w:pPr>
      <w:tabs>
        <w:tab w:val="center" w:pos="4536"/>
        <w:tab w:val="right" w:pos="9072"/>
      </w:tabs>
      <w:spacing w:after="0" w:line="240" w:lineRule="auto"/>
    </w:pPr>
  </w:style>
  <w:style w:type="character" w:customStyle="1" w:styleId="FooterChar">
    <w:name w:val="Footer Char"/>
    <w:basedOn w:val="DefaultParagraphFont"/>
    <w:link w:val="Footer"/>
    <w:uiPriority w:val="99"/>
    <w:rsid w:val="00BC301F"/>
  </w:style>
  <w:style w:type="character" w:styleId="Hyperlink">
    <w:name w:val="Hyperlink"/>
    <w:basedOn w:val="DefaultParagraphFont"/>
    <w:uiPriority w:val="99"/>
    <w:unhideWhenUsed/>
    <w:rsid w:val="006548B8"/>
    <w:rPr>
      <w:color w:val="467886" w:themeColor="hyperlink"/>
      <w:u w:val="single"/>
    </w:rPr>
  </w:style>
  <w:style w:type="character" w:styleId="UnresolvedMention">
    <w:name w:val="Unresolved Mention"/>
    <w:basedOn w:val="DefaultParagraphFont"/>
    <w:uiPriority w:val="99"/>
    <w:semiHidden/>
    <w:unhideWhenUsed/>
    <w:rsid w:val="00654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474625">
      <w:bodyDiv w:val="1"/>
      <w:marLeft w:val="0"/>
      <w:marRight w:val="0"/>
      <w:marTop w:val="0"/>
      <w:marBottom w:val="0"/>
      <w:divBdr>
        <w:top w:val="none" w:sz="0" w:space="0" w:color="auto"/>
        <w:left w:val="none" w:sz="0" w:space="0" w:color="auto"/>
        <w:bottom w:val="none" w:sz="0" w:space="0" w:color="auto"/>
        <w:right w:val="none" w:sz="0" w:space="0" w:color="auto"/>
      </w:divBdr>
      <w:divsChild>
        <w:div w:id="1022391498">
          <w:marLeft w:val="0"/>
          <w:marRight w:val="0"/>
          <w:marTop w:val="0"/>
          <w:marBottom w:val="0"/>
          <w:divBdr>
            <w:top w:val="none" w:sz="0" w:space="0" w:color="auto"/>
            <w:left w:val="none" w:sz="0" w:space="0" w:color="auto"/>
            <w:bottom w:val="none" w:sz="0" w:space="0" w:color="auto"/>
            <w:right w:val="none" w:sz="0" w:space="0" w:color="auto"/>
          </w:divBdr>
        </w:div>
      </w:divsChild>
    </w:div>
    <w:div w:id="686640213">
      <w:bodyDiv w:val="1"/>
      <w:marLeft w:val="0"/>
      <w:marRight w:val="0"/>
      <w:marTop w:val="0"/>
      <w:marBottom w:val="0"/>
      <w:divBdr>
        <w:top w:val="none" w:sz="0" w:space="0" w:color="auto"/>
        <w:left w:val="none" w:sz="0" w:space="0" w:color="auto"/>
        <w:bottom w:val="none" w:sz="0" w:space="0" w:color="auto"/>
        <w:right w:val="none" w:sz="0" w:space="0" w:color="auto"/>
      </w:divBdr>
    </w:div>
    <w:div w:id="1088963225">
      <w:bodyDiv w:val="1"/>
      <w:marLeft w:val="0"/>
      <w:marRight w:val="0"/>
      <w:marTop w:val="0"/>
      <w:marBottom w:val="0"/>
      <w:divBdr>
        <w:top w:val="none" w:sz="0" w:space="0" w:color="auto"/>
        <w:left w:val="none" w:sz="0" w:space="0" w:color="auto"/>
        <w:bottom w:val="none" w:sz="0" w:space="0" w:color="auto"/>
        <w:right w:val="none" w:sz="0" w:space="0" w:color="auto"/>
      </w:divBdr>
    </w:div>
    <w:div w:id="1133912950">
      <w:bodyDiv w:val="1"/>
      <w:marLeft w:val="0"/>
      <w:marRight w:val="0"/>
      <w:marTop w:val="0"/>
      <w:marBottom w:val="0"/>
      <w:divBdr>
        <w:top w:val="none" w:sz="0" w:space="0" w:color="auto"/>
        <w:left w:val="none" w:sz="0" w:space="0" w:color="auto"/>
        <w:bottom w:val="none" w:sz="0" w:space="0" w:color="auto"/>
        <w:right w:val="none" w:sz="0" w:space="0" w:color="auto"/>
      </w:divBdr>
    </w:div>
    <w:div w:id="1228224112">
      <w:bodyDiv w:val="1"/>
      <w:marLeft w:val="0"/>
      <w:marRight w:val="0"/>
      <w:marTop w:val="0"/>
      <w:marBottom w:val="0"/>
      <w:divBdr>
        <w:top w:val="none" w:sz="0" w:space="0" w:color="auto"/>
        <w:left w:val="none" w:sz="0" w:space="0" w:color="auto"/>
        <w:bottom w:val="none" w:sz="0" w:space="0" w:color="auto"/>
        <w:right w:val="none" w:sz="0" w:space="0" w:color="auto"/>
      </w:divBdr>
      <w:divsChild>
        <w:div w:id="214704219">
          <w:marLeft w:val="0"/>
          <w:marRight w:val="0"/>
          <w:marTop w:val="0"/>
          <w:marBottom w:val="0"/>
          <w:divBdr>
            <w:top w:val="none" w:sz="0" w:space="0" w:color="auto"/>
            <w:left w:val="none" w:sz="0" w:space="0" w:color="auto"/>
            <w:bottom w:val="none" w:sz="0" w:space="0" w:color="auto"/>
            <w:right w:val="none" w:sz="0" w:space="0" w:color="auto"/>
          </w:divBdr>
        </w:div>
      </w:divsChild>
    </w:div>
    <w:div w:id="1463618605">
      <w:bodyDiv w:val="1"/>
      <w:marLeft w:val="0"/>
      <w:marRight w:val="0"/>
      <w:marTop w:val="0"/>
      <w:marBottom w:val="0"/>
      <w:divBdr>
        <w:top w:val="none" w:sz="0" w:space="0" w:color="auto"/>
        <w:left w:val="none" w:sz="0" w:space="0" w:color="auto"/>
        <w:bottom w:val="none" w:sz="0" w:space="0" w:color="auto"/>
        <w:right w:val="none" w:sz="0" w:space="0" w:color="auto"/>
      </w:divBdr>
    </w:div>
    <w:div w:id="1648436689">
      <w:bodyDiv w:val="1"/>
      <w:marLeft w:val="0"/>
      <w:marRight w:val="0"/>
      <w:marTop w:val="0"/>
      <w:marBottom w:val="0"/>
      <w:divBdr>
        <w:top w:val="none" w:sz="0" w:space="0" w:color="auto"/>
        <w:left w:val="none" w:sz="0" w:space="0" w:color="auto"/>
        <w:bottom w:val="none" w:sz="0" w:space="0" w:color="auto"/>
        <w:right w:val="none" w:sz="0" w:space="0" w:color="auto"/>
      </w:divBdr>
      <w:divsChild>
        <w:div w:id="146090690">
          <w:marLeft w:val="0"/>
          <w:marRight w:val="0"/>
          <w:marTop w:val="0"/>
          <w:marBottom w:val="0"/>
          <w:divBdr>
            <w:top w:val="none" w:sz="0" w:space="0" w:color="auto"/>
            <w:left w:val="none" w:sz="0" w:space="0" w:color="auto"/>
            <w:bottom w:val="none" w:sz="0" w:space="0" w:color="auto"/>
            <w:right w:val="none" w:sz="0" w:space="0" w:color="auto"/>
          </w:divBdr>
          <w:divsChild>
            <w:div w:id="29244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568552">
      <w:bodyDiv w:val="1"/>
      <w:marLeft w:val="0"/>
      <w:marRight w:val="0"/>
      <w:marTop w:val="0"/>
      <w:marBottom w:val="0"/>
      <w:divBdr>
        <w:top w:val="none" w:sz="0" w:space="0" w:color="auto"/>
        <w:left w:val="none" w:sz="0" w:space="0" w:color="auto"/>
        <w:bottom w:val="none" w:sz="0" w:space="0" w:color="auto"/>
        <w:right w:val="none" w:sz="0" w:space="0" w:color="auto"/>
      </w:divBdr>
      <w:divsChild>
        <w:div w:id="945119071">
          <w:marLeft w:val="0"/>
          <w:marRight w:val="0"/>
          <w:marTop w:val="0"/>
          <w:marBottom w:val="0"/>
          <w:divBdr>
            <w:top w:val="none" w:sz="0" w:space="0" w:color="auto"/>
            <w:left w:val="none" w:sz="0" w:space="0" w:color="auto"/>
            <w:bottom w:val="none" w:sz="0" w:space="0" w:color="auto"/>
            <w:right w:val="none" w:sz="0" w:space="0" w:color="auto"/>
          </w:divBdr>
          <w:divsChild>
            <w:div w:id="190483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021956">
      <w:bodyDiv w:val="1"/>
      <w:marLeft w:val="0"/>
      <w:marRight w:val="0"/>
      <w:marTop w:val="0"/>
      <w:marBottom w:val="0"/>
      <w:divBdr>
        <w:top w:val="none" w:sz="0" w:space="0" w:color="auto"/>
        <w:left w:val="none" w:sz="0" w:space="0" w:color="auto"/>
        <w:bottom w:val="none" w:sz="0" w:space="0" w:color="auto"/>
        <w:right w:val="none" w:sz="0" w:space="0" w:color="auto"/>
      </w:divBdr>
      <w:divsChild>
        <w:div w:id="1842309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ets.businessinsider.com/news/stocks/amazon-ceo-jeff-bezos-shareholder-letter-advice-vows-help-workers-2021-4-103031821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frica.businessinsider.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0551-020-04491-8" TargetMode="External"/><Relationship Id="rId5" Type="http://schemas.openxmlformats.org/officeDocument/2006/relationships/footnotes" Target="footnotes.xml"/><Relationship Id="rId10" Type="http://schemas.openxmlformats.org/officeDocument/2006/relationships/hyperlink" Target="https://doi.org/10.1080/00224545.1939.9713366" TargetMode="External"/><Relationship Id="rId4" Type="http://schemas.openxmlformats.org/officeDocument/2006/relationships/webSettings" Target="webSettings.xml"/><Relationship Id="rId9" Type="http://schemas.openxmlformats.org/officeDocument/2006/relationships/hyperlink" Target="https://doi.org/10.1080/10887150701451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284</TotalTime>
  <Pages>9</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Ionica Mihaita Boghiceanu (2224220)</dc:creator>
  <cp:keywords/>
  <dc:description/>
  <cp:lastModifiedBy>Ionica Mihaita Boghiceanu (2224220)</cp:lastModifiedBy>
  <cp:revision>147</cp:revision>
  <dcterms:created xsi:type="dcterms:W3CDTF">2024-08-20T08:55:00Z</dcterms:created>
  <dcterms:modified xsi:type="dcterms:W3CDTF">2024-08-20T13:55:00Z</dcterms:modified>
</cp:coreProperties>
</file>