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78047" w14:textId="46211622" w:rsidR="00C865D3" w:rsidRDefault="00C865D3"/>
    <w:p w14:paraId="7E5AF73B" w14:textId="77777777" w:rsidR="00C865D3" w:rsidRDefault="00C865D3"/>
    <w:p w14:paraId="41D1BE6A" w14:textId="77777777" w:rsidR="00AE12CA" w:rsidRDefault="00AE12CA"/>
    <w:p w14:paraId="028BD4D1" w14:textId="77777777" w:rsidR="00AE12CA" w:rsidRDefault="00AE12CA"/>
    <w:p w14:paraId="79ED4970" w14:textId="77777777" w:rsidR="00E464FD" w:rsidRDefault="008F5221" w:rsidP="008F5221">
      <w:pPr>
        <w:tabs>
          <w:tab w:val="left" w:pos="2849"/>
        </w:tabs>
      </w:pPr>
      <w:r>
        <w:tab/>
      </w:r>
      <w:r w:rsidR="00E464FD">
        <w:t xml:space="preserve"> </w:t>
      </w:r>
    </w:p>
    <w:p w14:paraId="40BEC2C4" w14:textId="77777777" w:rsidR="00E464FD" w:rsidRDefault="00E464FD" w:rsidP="008F5221">
      <w:pPr>
        <w:tabs>
          <w:tab w:val="left" w:pos="2849"/>
        </w:tabs>
      </w:pPr>
    </w:p>
    <w:p w14:paraId="27965643" w14:textId="77777777" w:rsidR="00E464FD" w:rsidRDefault="00E464FD" w:rsidP="008F5221">
      <w:pPr>
        <w:tabs>
          <w:tab w:val="left" w:pos="2849"/>
        </w:tabs>
      </w:pPr>
    </w:p>
    <w:p w14:paraId="14CF8FDE" w14:textId="77777777" w:rsidR="00E464FD" w:rsidRDefault="00E464FD" w:rsidP="008F5221">
      <w:pPr>
        <w:tabs>
          <w:tab w:val="left" w:pos="2849"/>
        </w:tabs>
      </w:pPr>
    </w:p>
    <w:p w14:paraId="15551750" w14:textId="77777777" w:rsidR="00E464FD" w:rsidRDefault="00E464FD" w:rsidP="008F5221">
      <w:pPr>
        <w:tabs>
          <w:tab w:val="left" w:pos="2849"/>
        </w:tabs>
      </w:pPr>
    </w:p>
    <w:p w14:paraId="598A6D37" w14:textId="77777777" w:rsidR="00E464FD" w:rsidRDefault="00E464FD" w:rsidP="008F5221">
      <w:pPr>
        <w:tabs>
          <w:tab w:val="left" w:pos="2849"/>
        </w:tabs>
      </w:pPr>
    </w:p>
    <w:p w14:paraId="689BA09C" w14:textId="77777777" w:rsidR="00E464FD" w:rsidRDefault="00E464FD" w:rsidP="008F5221">
      <w:pPr>
        <w:tabs>
          <w:tab w:val="left" w:pos="2849"/>
        </w:tabs>
      </w:pPr>
    </w:p>
    <w:p w14:paraId="44942772" w14:textId="77777777" w:rsidR="00E464FD" w:rsidRDefault="00E464FD" w:rsidP="008F5221">
      <w:pPr>
        <w:tabs>
          <w:tab w:val="left" w:pos="2849"/>
        </w:tabs>
      </w:pPr>
    </w:p>
    <w:p w14:paraId="367D1915" w14:textId="77777777" w:rsidR="00E464FD" w:rsidRDefault="00E464FD" w:rsidP="008F5221">
      <w:pPr>
        <w:tabs>
          <w:tab w:val="left" w:pos="2849"/>
        </w:tabs>
      </w:pPr>
    </w:p>
    <w:p w14:paraId="190BF891" w14:textId="77777777" w:rsidR="00E464FD" w:rsidRDefault="00E464FD" w:rsidP="008F5221">
      <w:pPr>
        <w:tabs>
          <w:tab w:val="left" w:pos="2849"/>
        </w:tabs>
      </w:pPr>
    </w:p>
    <w:p w14:paraId="1D0FC4B4" w14:textId="77777777" w:rsidR="00E464FD" w:rsidRDefault="00E464FD" w:rsidP="008F5221">
      <w:pPr>
        <w:tabs>
          <w:tab w:val="left" w:pos="2849"/>
        </w:tabs>
      </w:pPr>
    </w:p>
    <w:p w14:paraId="33996D35" w14:textId="0A33C8EC" w:rsidR="008F5221" w:rsidRPr="00E302AD" w:rsidRDefault="00E464FD" w:rsidP="008F5221">
      <w:pPr>
        <w:tabs>
          <w:tab w:val="left" w:pos="2849"/>
        </w:tabs>
        <w:rPr>
          <w:b/>
          <w:bCs/>
        </w:rPr>
      </w:pPr>
      <w:r>
        <w:t xml:space="preserve">                                                 </w:t>
      </w:r>
      <w:r w:rsidR="008F5221" w:rsidRPr="00E302AD">
        <w:rPr>
          <w:b/>
          <w:bCs/>
        </w:rPr>
        <w:t>Mo</w:t>
      </w:r>
      <w:r w:rsidR="00E302AD" w:rsidRPr="00E302AD">
        <w:rPr>
          <w:b/>
          <w:bCs/>
        </w:rPr>
        <w:t>dule: LCCB4005</w:t>
      </w:r>
    </w:p>
    <w:p w14:paraId="494D5BD8" w14:textId="77777777" w:rsidR="00644C1B" w:rsidRDefault="00E302AD" w:rsidP="008F5221">
      <w:pPr>
        <w:tabs>
          <w:tab w:val="left" w:pos="2849"/>
        </w:tabs>
        <w:rPr>
          <w:b/>
          <w:bCs/>
        </w:rPr>
      </w:pPr>
      <w:r w:rsidRPr="00E302AD">
        <w:rPr>
          <w:b/>
          <w:bCs/>
        </w:rPr>
        <w:t xml:space="preserve">                                                   Assignment title: Assessment 1- </w:t>
      </w:r>
    </w:p>
    <w:p w14:paraId="73407A43" w14:textId="7D4586E9" w:rsidR="00E302AD" w:rsidRPr="00E302AD" w:rsidRDefault="00644C1B" w:rsidP="008F5221">
      <w:pPr>
        <w:tabs>
          <w:tab w:val="left" w:pos="2849"/>
        </w:tabs>
        <w:rPr>
          <w:b/>
          <w:bCs/>
        </w:rPr>
      </w:pPr>
      <w:r>
        <w:rPr>
          <w:b/>
          <w:bCs/>
        </w:rPr>
        <w:t xml:space="preserve">                  </w:t>
      </w:r>
      <w:r w:rsidR="00E302AD" w:rsidRPr="00E302AD">
        <w:rPr>
          <w:b/>
          <w:bCs/>
        </w:rPr>
        <w:t>Environmental analysis of Automobile Industry</w:t>
      </w:r>
    </w:p>
    <w:p w14:paraId="483ED572" w14:textId="2E1C8422" w:rsidR="00E302AD" w:rsidRDefault="00E302AD" w:rsidP="008F5221">
      <w:pPr>
        <w:tabs>
          <w:tab w:val="left" w:pos="2849"/>
        </w:tabs>
        <w:rPr>
          <w:b/>
          <w:bCs/>
        </w:rPr>
      </w:pPr>
      <w:r w:rsidRPr="00E302AD">
        <w:rPr>
          <w:b/>
          <w:bCs/>
        </w:rPr>
        <w:t xml:space="preserve">                                                 Student name: </w:t>
      </w:r>
      <w:proofErr w:type="spellStart"/>
      <w:r w:rsidRPr="00E302AD">
        <w:rPr>
          <w:b/>
          <w:bCs/>
        </w:rPr>
        <w:t>Silviu</w:t>
      </w:r>
      <w:proofErr w:type="spellEnd"/>
      <w:r w:rsidRPr="00E302AD">
        <w:rPr>
          <w:b/>
          <w:bCs/>
        </w:rPr>
        <w:t xml:space="preserve"> </w:t>
      </w:r>
      <w:proofErr w:type="spellStart"/>
      <w:r w:rsidRPr="00E302AD">
        <w:rPr>
          <w:b/>
          <w:bCs/>
        </w:rPr>
        <w:t>Rosu</w:t>
      </w:r>
      <w:proofErr w:type="spellEnd"/>
    </w:p>
    <w:p w14:paraId="43E0B70B" w14:textId="77777777" w:rsidR="00644C1B" w:rsidRDefault="00644C1B" w:rsidP="008F5221">
      <w:pPr>
        <w:tabs>
          <w:tab w:val="left" w:pos="2849"/>
        </w:tabs>
        <w:rPr>
          <w:b/>
          <w:bCs/>
        </w:rPr>
      </w:pPr>
    </w:p>
    <w:p w14:paraId="4FA80E81" w14:textId="77777777" w:rsidR="00644C1B" w:rsidRDefault="00644C1B" w:rsidP="008F5221">
      <w:pPr>
        <w:tabs>
          <w:tab w:val="left" w:pos="2849"/>
        </w:tabs>
        <w:rPr>
          <w:b/>
          <w:bCs/>
        </w:rPr>
      </w:pPr>
    </w:p>
    <w:p w14:paraId="4AF88A71" w14:textId="77777777" w:rsidR="00644C1B" w:rsidRDefault="00644C1B" w:rsidP="008F5221">
      <w:pPr>
        <w:tabs>
          <w:tab w:val="left" w:pos="2849"/>
        </w:tabs>
        <w:rPr>
          <w:b/>
          <w:bCs/>
        </w:rPr>
      </w:pPr>
    </w:p>
    <w:p w14:paraId="34466104" w14:textId="77777777" w:rsidR="00644C1B" w:rsidRDefault="00644C1B" w:rsidP="008F5221">
      <w:pPr>
        <w:tabs>
          <w:tab w:val="left" w:pos="2849"/>
        </w:tabs>
        <w:rPr>
          <w:b/>
          <w:bCs/>
        </w:rPr>
      </w:pPr>
    </w:p>
    <w:p w14:paraId="4B066049" w14:textId="77777777" w:rsidR="00644C1B" w:rsidRDefault="00644C1B" w:rsidP="008F5221">
      <w:pPr>
        <w:tabs>
          <w:tab w:val="left" w:pos="2849"/>
        </w:tabs>
        <w:rPr>
          <w:b/>
          <w:bCs/>
        </w:rPr>
      </w:pPr>
    </w:p>
    <w:p w14:paraId="35E770C1" w14:textId="77777777" w:rsidR="00644C1B" w:rsidRDefault="00644C1B" w:rsidP="008F5221">
      <w:pPr>
        <w:tabs>
          <w:tab w:val="left" w:pos="2849"/>
        </w:tabs>
        <w:rPr>
          <w:b/>
          <w:bCs/>
        </w:rPr>
      </w:pPr>
    </w:p>
    <w:p w14:paraId="6914D093" w14:textId="77777777" w:rsidR="00644C1B" w:rsidRDefault="00644C1B" w:rsidP="008F5221">
      <w:pPr>
        <w:tabs>
          <w:tab w:val="left" w:pos="2849"/>
        </w:tabs>
        <w:rPr>
          <w:b/>
          <w:bCs/>
        </w:rPr>
      </w:pPr>
    </w:p>
    <w:p w14:paraId="366D8266" w14:textId="77777777" w:rsidR="00644C1B" w:rsidRDefault="00644C1B" w:rsidP="008F5221">
      <w:pPr>
        <w:tabs>
          <w:tab w:val="left" w:pos="2849"/>
        </w:tabs>
        <w:rPr>
          <w:b/>
          <w:bCs/>
        </w:rPr>
      </w:pPr>
    </w:p>
    <w:p w14:paraId="3309DEA4" w14:textId="77777777" w:rsidR="00644C1B" w:rsidRDefault="00644C1B" w:rsidP="008F5221">
      <w:pPr>
        <w:tabs>
          <w:tab w:val="left" w:pos="2849"/>
        </w:tabs>
        <w:rPr>
          <w:b/>
          <w:bCs/>
        </w:rPr>
      </w:pPr>
    </w:p>
    <w:p w14:paraId="0412BB57" w14:textId="77777777" w:rsidR="00644C1B" w:rsidRDefault="00644C1B" w:rsidP="008F5221">
      <w:pPr>
        <w:tabs>
          <w:tab w:val="left" w:pos="2849"/>
        </w:tabs>
        <w:rPr>
          <w:b/>
          <w:bCs/>
        </w:rPr>
      </w:pPr>
    </w:p>
    <w:p w14:paraId="50443E6C" w14:textId="77777777" w:rsidR="00644C1B" w:rsidRDefault="00644C1B" w:rsidP="008F5221">
      <w:pPr>
        <w:tabs>
          <w:tab w:val="left" w:pos="2849"/>
        </w:tabs>
        <w:rPr>
          <w:b/>
          <w:bCs/>
        </w:rPr>
      </w:pPr>
    </w:p>
    <w:p w14:paraId="6E9A0E92" w14:textId="77777777" w:rsidR="00644C1B" w:rsidRDefault="00644C1B" w:rsidP="008F5221">
      <w:pPr>
        <w:tabs>
          <w:tab w:val="left" w:pos="2849"/>
        </w:tabs>
        <w:rPr>
          <w:b/>
          <w:bCs/>
        </w:rPr>
      </w:pPr>
    </w:p>
    <w:p w14:paraId="26BB3692" w14:textId="77777777" w:rsidR="00644C1B" w:rsidRDefault="00644C1B" w:rsidP="008F5221">
      <w:pPr>
        <w:tabs>
          <w:tab w:val="left" w:pos="2849"/>
        </w:tabs>
        <w:rPr>
          <w:b/>
          <w:bCs/>
        </w:rPr>
      </w:pPr>
    </w:p>
    <w:p w14:paraId="037818A3" w14:textId="77777777" w:rsidR="00644C1B" w:rsidRDefault="00644C1B" w:rsidP="008F5221">
      <w:pPr>
        <w:tabs>
          <w:tab w:val="left" w:pos="2849"/>
        </w:tabs>
        <w:rPr>
          <w:b/>
          <w:bCs/>
        </w:rPr>
      </w:pPr>
    </w:p>
    <w:p w14:paraId="4497D949" w14:textId="77777777" w:rsidR="00644C1B" w:rsidRDefault="00644C1B" w:rsidP="008F5221">
      <w:pPr>
        <w:tabs>
          <w:tab w:val="left" w:pos="2849"/>
        </w:tabs>
        <w:rPr>
          <w:b/>
          <w:bCs/>
        </w:rPr>
      </w:pPr>
    </w:p>
    <w:p w14:paraId="56913075" w14:textId="77777777" w:rsidR="00644C1B" w:rsidRDefault="00644C1B" w:rsidP="008F5221">
      <w:pPr>
        <w:tabs>
          <w:tab w:val="left" w:pos="2849"/>
        </w:tabs>
        <w:rPr>
          <w:b/>
          <w:bCs/>
        </w:rPr>
      </w:pPr>
    </w:p>
    <w:p w14:paraId="7182BB9A" w14:textId="77777777" w:rsidR="00644C1B" w:rsidRDefault="00644C1B" w:rsidP="008F5221">
      <w:pPr>
        <w:tabs>
          <w:tab w:val="left" w:pos="2849"/>
        </w:tabs>
        <w:rPr>
          <w:b/>
          <w:bCs/>
        </w:rPr>
      </w:pPr>
    </w:p>
    <w:p w14:paraId="78F0F089" w14:textId="77777777" w:rsidR="00644C1B" w:rsidRDefault="00644C1B" w:rsidP="008F5221">
      <w:pPr>
        <w:tabs>
          <w:tab w:val="left" w:pos="2849"/>
        </w:tabs>
        <w:rPr>
          <w:b/>
          <w:bCs/>
        </w:rPr>
      </w:pPr>
    </w:p>
    <w:p w14:paraId="538222C3" w14:textId="77777777" w:rsidR="00644C1B" w:rsidRDefault="00644C1B" w:rsidP="008F5221">
      <w:pPr>
        <w:tabs>
          <w:tab w:val="left" w:pos="2849"/>
        </w:tabs>
        <w:rPr>
          <w:b/>
          <w:bCs/>
        </w:rPr>
      </w:pPr>
    </w:p>
    <w:p w14:paraId="3BCF3075" w14:textId="77777777" w:rsidR="00644C1B" w:rsidRDefault="00644C1B" w:rsidP="008F5221">
      <w:pPr>
        <w:tabs>
          <w:tab w:val="left" w:pos="2849"/>
        </w:tabs>
        <w:rPr>
          <w:b/>
          <w:bCs/>
        </w:rPr>
      </w:pPr>
    </w:p>
    <w:p w14:paraId="35C914C0" w14:textId="77777777" w:rsidR="00644C1B" w:rsidRDefault="00644C1B" w:rsidP="008F5221">
      <w:pPr>
        <w:tabs>
          <w:tab w:val="left" w:pos="2849"/>
        </w:tabs>
        <w:rPr>
          <w:b/>
          <w:bCs/>
        </w:rPr>
      </w:pPr>
    </w:p>
    <w:p w14:paraId="415B8B35" w14:textId="77777777" w:rsidR="00644C1B" w:rsidRDefault="00644C1B" w:rsidP="008F5221">
      <w:pPr>
        <w:tabs>
          <w:tab w:val="left" w:pos="2849"/>
        </w:tabs>
        <w:rPr>
          <w:b/>
          <w:bCs/>
        </w:rPr>
      </w:pPr>
    </w:p>
    <w:p w14:paraId="257872C9" w14:textId="77777777" w:rsidR="00644C1B" w:rsidRDefault="00644C1B" w:rsidP="008F5221">
      <w:pPr>
        <w:tabs>
          <w:tab w:val="left" w:pos="2849"/>
        </w:tabs>
        <w:rPr>
          <w:b/>
          <w:bCs/>
        </w:rPr>
      </w:pPr>
    </w:p>
    <w:p w14:paraId="3EB77638" w14:textId="77777777" w:rsidR="00644C1B" w:rsidRDefault="00644C1B" w:rsidP="008F5221">
      <w:pPr>
        <w:tabs>
          <w:tab w:val="left" w:pos="2849"/>
        </w:tabs>
        <w:rPr>
          <w:b/>
          <w:bCs/>
        </w:rPr>
      </w:pPr>
    </w:p>
    <w:p w14:paraId="5009ECB3" w14:textId="77777777" w:rsidR="00644C1B" w:rsidRDefault="00644C1B" w:rsidP="008F5221">
      <w:pPr>
        <w:tabs>
          <w:tab w:val="left" w:pos="2849"/>
        </w:tabs>
        <w:rPr>
          <w:b/>
          <w:bCs/>
        </w:rPr>
      </w:pPr>
    </w:p>
    <w:p w14:paraId="1A4B6827" w14:textId="77777777" w:rsidR="00644C1B" w:rsidRDefault="00644C1B" w:rsidP="008F5221">
      <w:pPr>
        <w:tabs>
          <w:tab w:val="left" w:pos="2849"/>
        </w:tabs>
        <w:rPr>
          <w:b/>
          <w:bCs/>
        </w:rPr>
      </w:pPr>
    </w:p>
    <w:p w14:paraId="1B60E887" w14:textId="77777777" w:rsidR="00644C1B" w:rsidRDefault="00644C1B" w:rsidP="008F5221">
      <w:pPr>
        <w:tabs>
          <w:tab w:val="left" w:pos="2849"/>
        </w:tabs>
        <w:rPr>
          <w:b/>
          <w:bCs/>
        </w:rPr>
      </w:pPr>
    </w:p>
    <w:p w14:paraId="7F4A35A3" w14:textId="77777777" w:rsidR="00644C1B" w:rsidRDefault="00644C1B" w:rsidP="008F5221">
      <w:pPr>
        <w:tabs>
          <w:tab w:val="left" w:pos="2849"/>
        </w:tabs>
        <w:rPr>
          <w:b/>
          <w:bCs/>
        </w:rPr>
      </w:pPr>
    </w:p>
    <w:sdt>
      <w:sdtPr>
        <w:rPr>
          <w:rFonts w:asciiTheme="minorHAnsi" w:eastAsiaTheme="minorHAnsi" w:hAnsiTheme="minorHAnsi" w:cstheme="minorBidi"/>
          <w:b w:val="0"/>
          <w:bCs w:val="0"/>
          <w:color w:val="auto"/>
          <w:sz w:val="24"/>
          <w:szCs w:val="24"/>
          <w:lang w:val="en-GB"/>
        </w:rPr>
        <w:id w:val="-36902302"/>
        <w:docPartObj>
          <w:docPartGallery w:val="Table of Contents"/>
          <w:docPartUnique/>
        </w:docPartObj>
      </w:sdtPr>
      <w:sdtEndPr>
        <w:rPr>
          <w:noProof/>
        </w:rPr>
      </w:sdtEndPr>
      <w:sdtContent>
        <w:p w14:paraId="7F962C28" w14:textId="47400AAF" w:rsidR="003D1925" w:rsidRDefault="003D1925">
          <w:pPr>
            <w:pStyle w:val="TOCHeading"/>
          </w:pPr>
          <w:r>
            <w:t>Table of Contents</w:t>
          </w:r>
        </w:p>
        <w:p w14:paraId="2557B01D" w14:textId="77777777" w:rsidR="00CE39C3" w:rsidRDefault="00CE39C3">
          <w:r>
            <w:t>Internal business environment……………………………………1</w:t>
          </w:r>
        </w:p>
        <w:p w14:paraId="18D35FD5" w14:textId="2D92CB81" w:rsidR="00F14A14" w:rsidRDefault="00F14A14">
          <w:r>
            <w:t>SWOT analysis………………………………</w:t>
          </w:r>
          <w:proofErr w:type="gramStart"/>
          <w:r>
            <w:t>…..</w:t>
          </w:r>
          <w:proofErr w:type="gramEnd"/>
          <w:r w:rsidR="00650E99">
            <w:t>4</w:t>
          </w:r>
        </w:p>
        <w:p w14:paraId="421D32E1" w14:textId="6DDA5A9C" w:rsidR="00650E99" w:rsidRDefault="00650E99">
          <w:r>
            <w:t>External business environment…………5</w:t>
          </w:r>
        </w:p>
        <w:p w14:paraId="762C4847" w14:textId="156A6792" w:rsidR="00650E99" w:rsidRDefault="00E36730">
          <w:r>
            <w:t>Porter</w:t>
          </w:r>
          <w:r w:rsidR="00493571">
            <w:t>s 5 Forces- Industry analysi</w:t>
          </w:r>
          <w:r w:rsidR="004A7CBD">
            <w:t>s…</w:t>
          </w:r>
          <w:proofErr w:type="gramStart"/>
          <w:r w:rsidR="004A7CBD">
            <w:t>…..</w:t>
          </w:r>
          <w:proofErr w:type="gramEnd"/>
          <w:r w:rsidR="004A7CBD">
            <w:t>5</w:t>
          </w:r>
        </w:p>
        <w:p w14:paraId="54320F1A" w14:textId="45A8E347" w:rsidR="004A7CBD" w:rsidRDefault="001D71D7">
          <w:r>
            <w:t>Macro analysis using PESTEL…………….6</w:t>
          </w:r>
          <w:r w:rsidR="007471E0">
            <w:t>-7</w:t>
          </w:r>
        </w:p>
        <w:p w14:paraId="58F02FBC" w14:textId="21B25FDD" w:rsidR="007471E0" w:rsidRDefault="007471E0">
          <w:r>
            <w:t>Value Chain…………………….</w:t>
          </w:r>
          <w:r w:rsidR="000559FD">
            <w:t>8</w:t>
          </w:r>
        </w:p>
        <w:p w14:paraId="4D3F4A72" w14:textId="197FF8E4" w:rsidR="007471E0" w:rsidRDefault="007471E0">
          <w:r>
            <w:t>Competitive advantages…</w:t>
          </w:r>
          <w:r w:rsidR="00D74E8C">
            <w:t>8</w:t>
          </w:r>
        </w:p>
        <w:p w14:paraId="76F867C4" w14:textId="7EB0AE1F" w:rsidR="00D74E8C" w:rsidRDefault="00D74E8C">
          <w:r>
            <w:t>Core values on sustainability…….9</w:t>
          </w:r>
        </w:p>
        <w:p w14:paraId="48DE254B" w14:textId="092AC00B" w:rsidR="00D74E8C" w:rsidRDefault="00D74E8C">
          <w:r>
            <w:t>Reference list…</w:t>
          </w:r>
          <w:proofErr w:type="gramStart"/>
          <w:r>
            <w:t>…..</w:t>
          </w:r>
          <w:proofErr w:type="gramEnd"/>
          <w:r>
            <w:t>9</w:t>
          </w:r>
        </w:p>
        <w:p w14:paraId="5914EC57" w14:textId="77777777" w:rsidR="00650E99" w:rsidRDefault="00650E99"/>
        <w:p w14:paraId="3F28F7A9" w14:textId="490A25C4" w:rsidR="003D1925" w:rsidRDefault="000C5716"/>
      </w:sdtContent>
    </w:sdt>
    <w:p w14:paraId="4845B347" w14:textId="77777777" w:rsidR="00644C1B" w:rsidRDefault="00644C1B" w:rsidP="008F5221">
      <w:pPr>
        <w:tabs>
          <w:tab w:val="left" w:pos="2849"/>
        </w:tabs>
        <w:rPr>
          <w:b/>
          <w:bCs/>
        </w:rPr>
      </w:pPr>
    </w:p>
    <w:p w14:paraId="2FDFAF3E" w14:textId="77777777" w:rsidR="00644C1B" w:rsidRDefault="00644C1B" w:rsidP="008F5221">
      <w:pPr>
        <w:tabs>
          <w:tab w:val="left" w:pos="2849"/>
        </w:tabs>
        <w:rPr>
          <w:b/>
          <w:bCs/>
        </w:rPr>
      </w:pPr>
    </w:p>
    <w:p w14:paraId="02F8CE83" w14:textId="77777777" w:rsidR="00644C1B" w:rsidRDefault="00644C1B" w:rsidP="008F5221">
      <w:pPr>
        <w:tabs>
          <w:tab w:val="left" w:pos="2849"/>
        </w:tabs>
        <w:rPr>
          <w:b/>
          <w:bCs/>
        </w:rPr>
      </w:pPr>
    </w:p>
    <w:p w14:paraId="775539F2" w14:textId="77777777" w:rsidR="00644C1B" w:rsidRDefault="00644C1B" w:rsidP="008F5221">
      <w:pPr>
        <w:tabs>
          <w:tab w:val="left" w:pos="2849"/>
        </w:tabs>
        <w:rPr>
          <w:b/>
          <w:bCs/>
        </w:rPr>
      </w:pPr>
    </w:p>
    <w:p w14:paraId="6EA955AE" w14:textId="77777777" w:rsidR="00644C1B" w:rsidRDefault="00644C1B" w:rsidP="008F5221">
      <w:pPr>
        <w:tabs>
          <w:tab w:val="left" w:pos="2849"/>
        </w:tabs>
        <w:rPr>
          <w:b/>
          <w:bCs/>
        </w:rPr>
      </w:pPr>
    </w:p>
    <w:p w14:paraId="13E71A16" w14:textId="77777777" w:rsidR="00644C1B" w:rsidRDefault="00644C1B" w:rsidP="008F5221">
      <w:pPr>
        <w:tabs>
          <w:tab w:val="left" w:pos="2849"/>
        </w:tabs>
        <w:rPr>
          <w:b/>
          <w:bCs/>
        </w:rPr>
      </w:pPr>
    </w:p>
    <w:p w14:paraId="76ACC066" w14:textId="77777777" w:rsidR="00644C1B" w:rsidRDefault="00644C1B" w:rsidP="008F5221">
      <w:pPr>
        <w:tabs>
          <w:tab w:val="left" w:pos="2849"/>
        </w:tabs>
        <w:rPr>
          <w:b/>
          <w:bCs/>
        </w:rPr>
      </w:pPr>
    </w:p>
    <w:p w14:paraId="1BBBDB93" w14:textId="77777777" w:rsidR="00644C1B" w:rsidRDefault="00644C1B" w:rsidP="008F5221">
      <w:pPr>
        <w:tabs>
          <w:tab w:val="left" w:pos="2849"/>
        </w:tabs>
        <w:rPr>
          <w:b/>
          <w:bCs/>
        </w:rPr>
      </w:pPr>
    </w:p>
    <w:p w14:paraId="7D33D046" w14:textId="77777777" w:rsidR="00644C1B" w:rsidRDefault="00644C1B" w:rsidP="008F5221">
      <w:pPr>
        <w:tabs>
          <w:tab w:val="left" w:pos="2849"/>
        </w:tabs>
        <w:rPr>
          <w:b/>
          <w:bCs/>
        </w:rPr>
      </w:pPr>
    </w:p>
    <w:p w14:paraId="64591715" w14:textId="77777777" w:rsidR="004D2E6C" w:rsidRDefault="004D2E6C" w:rsidP="008F5221">
      <w:pPr>
        <w:tabs>
          <w:tab w:val="left" w:pos="2849"/>
        </w:tabs>
        <w:rPr>
          <w:b/>
          <w:bCs/>
        </w:rPr>
      </w:pPr>
    </w:p>
    <w:p w14:paraId="15E86C17" w14:textId="77777777" w:rsidR="004D2E6C" w:rsidRDefault="004D2E6C" w:rsidP="008F5221">
      <w:pPr>
        <w:tabs>
          <w:tab w:val="left" w:pos="2849"/>
        </w:tabs>
        <w:rPr>
          <w:rFonts w:asciiTheme="majorHAnsi" w:hAnsiTheme="majorHAnsi" w:cstheme="majorHAnsi"/>
        </w:rPr>
      </w:pPr>
    </w:p>
    <w:p w14:paraId="249D9C74"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6EFB7AF6"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32A1A7AC"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62278E37"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4E2374EC"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34D538E3"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1D8F231D"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7A8775FF"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1559DDF2"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3F556D5B"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7D9A2E90"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5DAC501D"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7396B239"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722423E1"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50D80456"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35C1C768"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68851424"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67138BB0"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61A878F9"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06659886" w14:textId="77777777" w:rsidR="003D1925" w:rsidRDefault="003D1925" w:rsidP="004D2E6C">
      <w:pPr>
        <w:rPr>
          <w:rFonts w:asciiTheme="majorHAnsi" w:eastAsia="Times New Roman" w:hAnsiTheme="majorHAnsi" w:cstheme="majorHAnsi"/>
          <w:b/>
          <w:bCs/>
          <w:color w:val="303940"/>
          <w:u w:val="single"/>
          <w:shd w:val="clear" w:color="auto" w:fill="FFFFFF"/>
          <w:lang w:eastAsia="en-GB"/>
        </w:rPr>
      </w:pPr>
    </w:p>
    <w:p w14:paraId="0F688893" w14:textId="77777777" w:rsidR="000053B2" w:rsidRDefault="000053B2" w:rsidP="004D2E6C">
      <w:pPr>
        <w:rPr>
          <w:rFonts w:asciiTheme="majorHAnsi" w:eastAsia="Times New Roman" w:hAnsiTheme="majorHAnsi" w:cstheme="majorHAnsi"/>
          <w:b/>
          <w:bCs/>
          <w:color w:val="303940"/>
          <w:u w:val="single"/>
          <w:shd w:val="clear" w:color="auto" w:fill="FFFFFF"/>
          <w:lang w:eastAsia="en-GB"/>
        </w:rPr>
      </w:pPr>
    </w:p>
    <w:p w14:paraId="5EF3A01A" w14:textId="77777777" w:rsidR="000053B2" w:rsidRDefault="000053B2" w:rsidP="004D2E6C">
      <w:pPr>
        <w:rPr>
          <w:rFonts w:asciiTheme="majorHAnsi" w:eastAsia="Times New Roman" w:hAnsiTheme="majorHAnsi" w:cstheme="majorHAnsi"/>
          <w:b/>
          <w:bCs/>
          <w:color w:val="303940"/>
          <w:u w:val="single"/>
          <w:shd w:val="clear" w:color="auto" w:fill="FFFFFF"/>
          <w:lang w:eastAsia="en-GB"/>
        </w:rPr>
      </w:pPr>
    </w:p>
    <w:p w14:paraId="3ABE395A" w14:textId="77777777" w:rsidR="000053B2" w:rsidRDefault="000053B2" w:rsidP="004D2E6C">
      <w:pPr>
        <w:rPr>
          <w:rFonts w:asciiTheme="majorHAnsi" w:eastAsia="Times New Roman" w:hAnsiTheme="majorHAnsi" w:cstheme="majorHAnsi"/>
          <w:b/>
          <w:bCs/>
          <w:color w:val="303940"/>
          <w:u w:val="single"/>
          <w:shd w:val="clear" w:color="auto" w:fill="FFFFFF"/>
          <w:lang w:eastAsia="en-GB"/>
        </w:rPr>
      </w:pPr>
    </w:p>
    <w:p w14:paraId="7070D4C3" w14:textId="77777777" w:rsidR="000053B2" w:rsidRDefault="000053B2" w:rsidP="004D2E6C">
      <w:pPr>
        <w:rPr>
          <w:rFonts w:asciiTheme="majorHAnsi" w:eastAsia="Times New Roman" w:hAnsiTheme="majorHAnsi" w:cstheme="majorHAnsi"/>
          <w:b/>
          <w:bCs/>
          <w:color w:val="303940"/>
          <w:u w:val="single"/>
          <w:shd w:val="clear" w:color="auto" w:fill="FFFFFF"/>
          <w:lang w:eastAsia="en-GB"/>
        </w:rPr>
      </w:pPr>
    </w:p>
    <w:p w14:paraId="5D02F203" w14:textId="2EAAFB20" w:rsidR="004D2E6C" w:rsidRDefault="004D2E6C" w:rsidP="004D2E6C">
      <w:pPr>
        <w:rPr>
          <w:rFonts w:asciiTheme="majorHAnsi" w:eastAsia="Times New Roman" w:hAnsiTheme="majorHAnsi" w:cstheme="majorHAnsi"/>
          <w:b/>
          <w:bCs/>
          <w:color w:val="303940"/>
          <w:u w:val="single"/>
          <w:shd w:val="clear" w:color="auto" w:fill="FFFFFF"/>
          <w:lang w:eastAsia="en-GB"/>
        </w:rPr>
      </w:pPr>
      <w:r w:rsidRPr="004D2E6C">
        <w:rPr>
          <w:rFonts w:asciiTheme="majorHAnsi" w:eastAsia="Times New Roman" w:hAnsiTheme="majorHAnsi" w:cstheme="majorHAnsi"/>
          <w:b/>
          <w:bCs/>
          <w:color w:val="303940"/>
          <w:u w:val="single"/>
          <w:shd w:val="clear" w:color="auto" w:fill="FFFFFF"/>
          <w:lang w:eastAsia="en-GB"/>
        </w:rPr>
        <w:lastRenderedPageBreak/>
        <w:t>Internal business environment</w:t>
      </w:r>
    </w:p>
    <w:p w14:paraId="18FF71DB" w14:textId="77777777" w:rsidR="00F0190F" w:rsidRPr="00F0190F" w:rsidRDefault="00F0190F" w:rsidP="004D2E6C">
      <w:pPr>
        <w:rPr>
          <w:rFonts w:asciiTheme="majorHAnsi" w:eastAsia="Times New Roman" w:hAnsiTheme="majorHAnsi" w:cstheme="majorHAnsi"/>
          <w:color w:val="303940"/>
          <w:shd w:val="clear" w:color="auto" w:fill="FFFFFF"/>
          <w:lang w:eastAsia="en-GB"/>
        </w:rPr>
      </w:pPr>
    </w:p>
    <w:p w14:paraId="14CC878E" w14:textId="77777777" w:rsidR="005E3E5D" w:rsidRPr="005E3E5D" w:rsidRDefault="005E3E5D" w:rsidP="005E3E5D">
      <w:pPr>
        <w:rPr>
          <w:rFonts w:asciiTheme="majorHAnsi" w:hAnsiTheme="majorHAnsi" w:cstheme="majorHAnsi"/>
        </w:rPr>
      </w:pPr>
      <w:r w:rsidRPr="005E3E5D">
        <w:rPr>
          <w:rFonts w:asciiTheme="majorHAnsi" w:hAnsiTheme="majorHAnsi" w:cstheme="majorHAnsi"/>
          <w:lang w:eastAsia="en-GB"/>
        </w:rPr>
        <w:t>The internal business environment is formed from elements that exist within the organisation. It contains elements that have an impression on the approach and success of your company's operations. the weather include current employees, management, and company culture, which plays a big role in employee behaviour.</w:t>
      </w:r>
      <w:r w:rsidRPr="005E3E5D">
        <w:rPr>
          <w:rFonts w:asciiTheme="majorHAnsi" w:hAnsiTheme="majorHAnsi" w:cstheme="majorHAnsi"/>
          <w:lang w:eastAsia="en-GB"/>
        </w:rPr>
        <w:br/>
      </w:r>
      <w:r w:rsidRPr="005E3E5D">
        <w:rPr>
          <w:lang w:eastAsia="en-GB"/>
        </w:rPr>
        <w:br/>
      </w:r>
      <w:r w:rsidRPr="005E3E5D">
        <w:rPr>
          <w:rFonts w:asciiTheme="majorHAnsi" w:hAnsiTheme="majorHAnsi" w:cstheme="majorHAnsi"/>
          <w:lang w:eastAsia="en-GB"/>
        </w:rPr>
        <w:t>Analysis supported resources Toyota Motor Company.</w:t>
      </w:r>
      <w:r w:rsidRPr="005E3E5D">
        <w:rPr>
          <w:rFonts w:asciiTheme="majorHAnsi" w:hAnsiTheme="majorHAnsi" w:cstheme="majorHAnsi"/>
          <w:lang w:eastAsia="en-GB"/>
        </w:rPr>
        <w:br/>
      </w:r>
      <w:proofErr w:type="gramStart"/>
      <w:r w:rsidRPr="005E3E5D">
        <w:rPr>
          <w:rFonts w:asciiTheme="majorHAnsi" w:hAnsiTheme="majorHAnsi" w:cstheme="majorHAnsi"/>
          <w:lang w:eastAsia="en-GB"/>
        </w:rPr>
        <w:t>1.Man</w:t>
      </w:r>
      <w:proofErr w:type="gramEnd"/>
      <w:r w:rsidRPr="005E3E5D">
        <w:rPr>
          <w:rFonts w:asciiTheme="majorHAnsi" w:hAnsiTheme="majorHAnsi" w:cstheme="majorHAnsi"/>
          <w:lang w:eastAsia="en-GB"/>
        </w:rPr>
        <w:t xml:space="preserve"> – Toyota employs over 300,000 people worldwide. (2011 Toyota Annual Report) Human resource management is a crucial asset to Toyota because they're responsible of implementing the company's strategies and operations, and that they play a crucial role in Toyota's success.</w:t>
      </w:r>
      <w:r w:rsidRPr="005E3E5D">
        <w:rPr>
          <w:rFonts w:asciiTheme="majorHAnsi" w:hAnsiTheme="majorHAnsi" w:cstheme="majorHAnsi"/>
          <w:lang w:eastAsia="en-GB"/>
        </w:rPr>
        <w:br/>
      </w:r>
      <w:r w:rsidRPr="005E3E5D">
        <w:rPr>
          <w:lang w:eastAsia="en-GB"/>
        </w:rPr>
        <w:br/>
      </w:r>
      <w:r w:rsidRPr="005E3E5D">
        <w:rPr>
          <w:rFonts w:asciiTheme="majorHAnsi" w:hAnsiTheme="majorHAnsi" w:cstheme="majorHAnsi"/>
          <w:lang w:eastAsia="en-GB"/>
        </w:rPr>
        <w:t>2.Machines – Physical assets like manufacturing plants, offices, machinery, vehicles, and so on. Toyota's final products can't be manufactured without the machinery.</w:t>
      </w:r>
      <w:r w:rsidRPr="005E3E5D">
        <w:rPr>
          <w:rFonts w:asciiTheme="majorHAnsi" w:hAnsiTheme="majorHAnsi" w:cstheme="majorHAnsi"/>
          <w:lang w:eastAsia="en-GB"/>
        </w:rPr>
        <w:br/>
      </w:r>
      <w:r w:rsidRPr="005E3E5D">
        <w:rPr>
          <w:rFonts w:asciiTheme="majorHAnsi" w:hAnsiTheme="majorHAnsi" w:cstheme="majorHAnsi"/>
          <w:lang w:eastAsia="en-GB"/>
        </w:rPr>
        <w:br/>
        <w:t>3.Money – Money may be a necessary resource for any organisation. Toyota's finances have grown steadily over the years, owing primarily to increases in revenue and profitability.</w:t>
      </w:r>
      <w:r w:rsidRPr="005E3E5D">
        <w:rPr>
          <w:rFonts w:asciiTheme="majorHAnsi" w:hAnsiTheme="majorHAnsi" w:cstheme="majorHAnsi"/>
          <w:lang w:eastAsia="en-GB"/>
        </w:rPr>
        <w:br/>
      </w:r>
      <w:r w:rsidRPr="005E3E5D">
        <w:rPr>
          <w:rFonts w:asciiTheme="majorHAnsi" w:hAnsiTheme="majorHAnsi" w:cstheme="majorHAnsi"/>
          <w:lang w:eastAsia="en-GB"/>
        </w:rPr>
        <w:br/>
        <w:t>4. Markets – Toyota's home market is Japan, where it's the most important automaker and features a large market share. Toyota's second largest market, after North America, is Japan. Asia and Europe also are significant markets for Toyota.</w:t>
      </w:r>
      <w:r w:rsidRPr="005E3E5D">
        <w:rPr>
          <w:rFonts w:asciiTheme="majorHAnsi" w:hAnsiTheme="majorHAnsi" w:cstheme="majorHAnsi"/>
          <w:lang w:eastAsia="en-GB"/>
        </w:rPr>
        <w:br/>
      </w:r>
      <w:r w:rsidRPr="005E3E5D">
        <w:rPr>
          <w:rFonts w:asciiTheme="majorHAnsi" w:hAnsiTheme="majorHAnsi" w:cstheme="majorHAnsi"/>
          <w:lang w:eastAsia="en-GB"/>
        </w:rPr>
        <w:br/>
        <w:t>5.Materials- The term "materials" refers to everything </w:t>
      </w:r>
      <w:proofErr w:type="gramStart"/>
      <w:r w:rsidRPr="005E3E5D">
        <w:rPr>
          <w:rFonts w:asciiTheme="majorHAnsi" w:hAnsiTheme="majorHAnsi" w:cstheme="majorHAnsi"/>
          <w:lang w:eastAsia="en-GB"/>
        </w:rPr>
        <w:t>wont</w:t>
      </w:r>
      <w:proofErr w:type="gramEnd"/>
      <w:r w:rsidRPr="005E3E5D">
        <w:rPr>
          <w:rFonts w:asciiTheme="majorHAnsi" w:hAnsiTheme="majorHAnsi" w:cstheme="majorHAnsi"/>
          <w:lang w:eastAsia="en-GB"/>
        </w:rPr>
        <w:t xml:space="preserve"> to make the vehicle, whether or not it's included within the final product. Toyota's material strategy focuses on chemical management, sustainable materials, and waste reduction.</w:t>
      </w:r>
      <w:r w:rsidRPr="005E3E5D">
        <w:rPr>
          <w:rFonts w:asciiTheme="majorHAnsi" w:hAnsiTheme="majorHAnsi" w:cstheme="majorHAnsi"/>
          <w:lang w:eastAsia="en-GB"/>
        </w:rPr>
        <w:br/>
      </w:r>
      <w:r w:rsidRPr="005E3E5D">
        <w:rPr>
          <w:lang w:eastAsia="en-GB"/>
        </w:rPr>
        <w:br/>
      </w:r>
      <w:r w:rsidRPr="005E3E5D">
        <w:rPr>
          <w:rFonts w:asciiTheme="majorHAnsi" w:hAnsiTheme="majorHAnsi" w:cstheme="majorHAnsi"/>
          <w:lang w:eastAsia="en-GB"/>
        </w:rPr>
        <w:t>6. Minutes/Time Management/Methodology– "Just in Time" and "Only what's needed, when it's needed, within the amount needed" are two of Toyota's philosophies. Supplying in accordance with this production plan can reduce waste, inconsistencies, and unreasonable demands, leading to increased productivity.</w:t>
      </w:r>
      <w:r w:rsidRPr="005E3E5D">
        <w:rPr>
          <w:lang w:eastAsia="en-GB"/>
        </w:rPr>
        <w:br/>
      </w:r>
      <w:r w:rsidRPr="005E3E5D">
        <w:rPr>
          <w:lang w:eastAsia="en-GB"/>
        </w:rPr>
        <w:br/>
      </w:r>
      <w:r w:rsidRPr="005E3E5D">
        <w:rPr>
          <w:rFonts w:asciiTheme="majorHAnsi" w:hAnsiTheme="majorHAnsi" w:cstheme="majorHAnsi"/>
          <w:lang w:eastAsia="en-GB"/>
        </w:rPr>
        <w:t>The Kanban System:</w:t>
      </w:r>
      <w:r w:rsidRPr="005E3E5D">
        <w:rPr>
          <w:rFonts w:asciiTheme="majorHAnsi" w:hAnsiTheme="majorHAnsi" w:cstheme="majorHAnsi"/>
          <w:lang w:eastAsia="en-GB"/>
        </w:rPr>
        <w:br/>
      </w:r>
      <w:r w:rsidRPr="005E3E5D">
        <w:rPr>
          <w:rFonts w:asciiTheme="majorHAnsi" w:hAnsiTheme="majorHAnsi" w:cstheme="majorHAnsi"/>
          <w:lang w:eastAsia="en-GB"/>
        </w:rPr>
        <w:br/>
        <w:t>The Value Chain:</w:t>
      </w:r>
      <w:r w:rsidRPr="005E3E5D">
        <w:rPr>
          <w:rFonts w:asciiTheme="majorHAnsi" w:hAnsiTheme="majorHAnsi" w:cstheme="majorHAnsi"/>
          <w:lang w:eastAsia="en-GB"/>
        </w:rPr>
        <w:br/>
      </w:r>
      <w:r w:rsidRPr="005E3E5D">
        <w:rPr>
          <w:rFonts w:asciiTheme="majorHAnsi" w:hAnsiTheme="majorHAnsi" w:cstheme="majorHAnsi"/>
          <w:lang w:eastAsia="en-GB"/>
        </w:rPr>
        <w:br/>
        <w:t>Primary Functions:</w:t>
      </w:r>
      <w:r w:rsidRPr="005E3E5D">
        <w:rPr>
          <w:rFonts w:asciiTheme="majorHAnsi" w:hAnsiTheme="majorHAnsi" w:cstheme="majorHAnsi"/>
          <w:lang w:eastAsia="en-GB"/>
        </w:rPr>
        <w:br/>
      </w:r>
      <w:r w:rsidRPr="005E3E5D">
        <w:rPr>
          <w:rFonts w:asciiTheme="majorHAnsi" w:hAnsiTheme="majorHAnsi" w:cstheme="majorHAnsi"/>
          <w:lang w:eastAsia="en-GB"/>
        </w:rPr>
        <w:br/>
        <w:t>Inbound logistics is formed from two distinct operations.</w:t>
      </w:r>
      <w:r w:rsidRPr="005E3E5D">
        <w:rPr>
          <w:rFonts w:asciiTheme="majorHAnsi" w:hAnsiTheme="majorHAnsi" w:cstheme="majorHAnsi"/>
          <w:lang w:eastAsia="en-GB"/>
        </w:rPr>
        <w:br/>
      </w:r>
      <w:r w:rsidRPr="005E3E5D">
        <w:rPr>
          <w:rFonts w:asciiTheme="majorHAnsi" w:hAnsiTheme="majorHAnsi" w:cstheme="majorHAnsi"/>
          <w:lang w:eastAsia="en-GB"/>
        </w:rPr>
        <w:br/>
        <w:t>1. Delivers parts from local suppliers to local plants.</w:t>
      </w:r>
      <w:r w:rsidRPr="005E3E5D">
        <w:rPr>
          <w:rFonts w:asciiTheme="majorHAnsi" w:hAnsiTheme="majorHAnsi" w:cstheme="majorHAnsi"/>
          <w:lang w:eastAsia="en-GB"/>
        </w:rPr>
        <w:br/>
      </w:r>
      <w:r w:rsidRPr="005E3E5D">
        <w:rPr>
          <w:rFonts w:asciiTheme="majorHAnsi" w:hAnsiTheme="majorHAnsi" w:cstheme="majorHAnsi"/>
          <w:lang w:eastAsia="en-GB"/>
        </w:rPr>
        <w:br/>
        <w:t xml:space="preserve">2. To ship parts from Japan to factories everywhere the </w:t>
      </w:r>
      <w:proofErr w:type="gramStart"/>
      <w:r w:rsidRPr="005E3E5D">
        <w:rPr>
          <w:rFonts w:asciiTheme="majorHAnsi" w:hAnsiTheme="majorHAnsi" w:cstheme="majorHAnsi"/>
          <w:lang w:eastAsia="en-GB"/>
        </w:rPr>
        <w:t>planet .</w:t>
      </w:r>
      <w:proofErr w:type="gramEnd"/>
      <w:r w:rsidRPr="005E3E5D">
        <w:rPr>
          <w:rFonts w:asciiTheme="majorHAnsi" w:hAnsiTheme="majorHAnsi" w:cstheme="majorHAnsi"/>
          <w:lang w:eastAsia="en-GB"/>
        </w:rPr>
        <w:br/>
      </w:r>
      <w:r w:rsidRPr="005E3E5D">
        <w:rPr>
          <w:rFonts w:asciiTheme="majorHAnsi" w:hAnsiTheme="majorHAnsi" w:cstheme="majorHAnsi"/>
          <w:lang w:eastAsia="en-GB"/>
        </w:rPr>
        <w:br/>
        <w:t>Toyota is in a position to realize a far better match of local currency revenues with local currency expenses as a results of product localization.</w:t>
      </w:r>
      <w:r w:rsidRPr="005E3E5D">
        <w:rPr>
          <w:lang w:eastAsia="en-GB"/>
        </w:rPr>
        <w:br/>
      </w:r>
      <w:r w:rsidRPr="005E3E5D">
        <w:rPr>
          <w:lang w:eastAsia="en-GB"/>
        </w:rPr>
        <w:br/>
      </w:r>
      <w:r w:rsidRPr="005E3E5D">
        <w:rPr>
          <w:rFonts w:asciiTheme="majorHAnsi" w:hAnsiTheme="majorHAnsi" w:cstheme="majorHAnsi"/>
          <w:lang w:eastAsia="en-GB"/>
        </w:rPr>
        <w:lastRenderedPageBreak/>
        <w:t>Operations - Toyota Automotive reorganised its operations into four units in 2013</w:t>
      </w:r>
      <w:r w:rsidRPr="005E3E5D">
        <w:rPr>
          <w:rFonts w:asciiTheme="majorHAnsi" w:hAnsiTheme="majorHAnsi" w:cstheme="majorHAnsi"/>
          <w:lang w:eastAsia="en-GB"/>
        </w:rPr>
        <w:br/>
        <w:t>1. Lexus International The business unit has been designated because the global headquarters for Lexus brand development, sales, marketing, and advertising</w:t>
      </w:r>
      <w:r w:rsidRPr="005E3E5D">
        <w:rPr>
          <w:lang w:eastAsia="en-GB"/>
        </w:rPr>
        <w:t>.</w:t>
      </w:r>
      <w:r w:rsidRPr="005E3E5D">
        <w:rPr>
          <w:lang w:eastAsia="en-GB"/>
        </w:rPr>
        <w:br/>
      </w:r>
      <w:r w:rsidRPr="005E3E5D">
        <w:rPr>
          <w:lang w:eastAsia="en-GB"/>
        </w:rPr>
        <w:br/>
      </w:r>
      <w:r w:rsidRPr="005E3E5D">
        <w:rPr>
          <w:rFonts w:asciiTheme="majorHAnsi" w:hAnsiTheme="majorHAnsi" w:cstheme="majorHAnsi"/>
        </w:rPr>
        <w:t>Toyota ranked second. This division is liable for North America, Europe, and Japan.</w:t>
      </w:r>
      <w:r w:rsidRPr="005E3E5D">
        <w:rPr>
          <w:rFonts w:asciiTheme="majorHAnsi" w:hAnsiTheme="majorHAnsi" w:cstheme="majorHAnsi"/>
        </w:rPr>
        <w:br/>
      </w:r>
      <w:r w:rsidRPr="005E3E5D">
        <w:rPr>
          <w:rFonts w:asciiTheme="majorHAnsi" w:hAnsiTheme="majorHAnsi" w:cstheme="majorHAnsi"/>
        </w:rPr>
        <w:br/>
        <w:t xml:space="preserve">3. Toyota's No. 2 unit serves emerging markets in China, Asia and therefore the Middle </w:t>
      </w:r>
      <w:proofErr w:type="gramStart"/>
      <w:r w:rsidRPr="005E3E5D">
        <w:rPr>
          <w:rFonts w:asciiTheme="majorHAnsi" w:hAnsiTheme="majorHAnsi" w:cstheme="majorHAnsi"/>
        </w:rPr>
        <w:t>East ,</w:t>
      </w:r>
      <w:proofErr w:type="gramEnd"/>
      <w:r w:rsidRPr="005E3E5D">
        <w:rPr>
          <w:rFonts w:asciiTheme="majorHAnsi" w:hAnsiTheme="majorHAnsi" w:cstheme="majorHAnsi"/>
        </w:rPr>
        <w:t xml:space="preserve"> East Asia and Oceania, Africa, Latin America , and therefore the Caribbean.</w:t>
      </w:r>
      <w:r w:rsidRPr="005E3E5D">
        <w:rPr>
          <w:rFonts w:asciiTheme="majorHAnsi" w:hAnsiTheme="majorHAnsi" w:cstheme="majorHAnsi"/>
        </w:rPr>
        <w:br/>
      </w:r>
      <w:r w:rsidRPr="005E3E5D">
        <w:rPr>
          <w:rFonts w:asciiTheme="majorHAnsi" w:hAnsiTheme="majorHAnsi" w:cstheme="majorHAnsi"/>
        </w:rPr>
        <w:br/>
        <w:t>4. Cellar Unit This unit is liable for unit-related technological development, also as manufacturing technology development and production.</w:t>
      </w:r>
      <w:r w:rsidRPr="005E3E5D">
        <w:rPr>
          <w:rFonts w:asciiTheme="majorHAnsi" w:hAnsiTheme="majorHAnsi" w:cstheme="majorHAnsi"/>
        </w:rPr>
        <w:br/>
      </w:r>
      <w:r w:rsidRPr="005E3E5D">
        <w:rPr>
          <w:rFonts w:asciiTheme="majorHAnsi" w:hAnsiTheme="majorHAnsi" w:cstheme="majorHAnsi"/>
        </w:rPr>
        <w:br/>
        <w:t>Toyota has approximately 170 distributors and 8900 dealers outside of Japan. Local routes, railroads, and trucks are wont to transport vehicles from assembly plants to dealers. counting on the market, they even have different distribution strategies.</w:t>
      </w:r>
      <w:r w:rsidRPr="005E3E5D">
        <w:rPr>
          <w:rFonts w:asciiTheme="majorHAnsi" w:hAnsiTheme="majorHAnsi" w:cstheme="majorHAnsi"/>
        </w:rPr>
        <w:br/>
      </w:r>
      <w:r w:rsidRPr="005E3E5D">
        <w:rPr>
          <w:rFonts w:asciiTheme="majorHAnsi" w:hAnsiTheme="majorHAnsi" w:cstheme="majorHAnsi"/>
        </w:rPr>
        <w:br/>
        <w:t>Marketing and sales – Toyota focuses on the brand's innovativeness and efficiency, also as its integration. Toyota's marketing strategy combines print and media advertising, </w:t>
      </w:r>
      <w:proofErr w:type="gramStart"/>
      <w:r w:rsidRPr="005E3E5D">
        <w:rPr>
          <w:rFonts w:asciiTheme="majorHAnsi" w:hAnsiTheme="majorHAnsi" w:cstheme="majorHAnsi"/>
        </w:rPr>
        <w:t>advertisement ,</w:t>
      </w:r>
      <w:proofErr w:type="gramEnd"/>
      <w:r w:rsidRPr="005E3E5D">
        <w:rPr>
          <w:rFonts w:asciiTheme="majorHAnsi" w:hAnsiTheme="majorHAnsi" w:cstheme="majorHAnsi"/>
        </w:rPr>
        <w:t> PR , and marketing techniques, with attention on television advertising.</w:t>
      </w:r>
      <w:r w:rsidRPr="005E3E5D">
        <w:rPr>
          <w:rFonts w:asciiTheme="majorHAnsi" w:hAnsiTheme="majorHAnsi" w:cstheme="majorHAnsi"/>
        </w:rPr>
        <w:br/>
      </w:r>
      <w:r w:rsidRPr="005E3E5D">
        <w:rPr>
          <w:rFonts w:asciiTheme="majorHAnsi" w:hAnsiTheme="majorHAnsi" w:cstheme="majorHAnsi"/>
        </w:rPr>
        <w:br/>
        <w:t>Service – Toyota continues to work under the principle stated in "The Toyota Precepts" in 1935, "The Customer Always Comes First." it's reflected altogether of the company's business processes and procedures.</w:t>
      </w:r>
    </w:p>
    <w:p w14:paraId="057904A4" w14:textId="77777777" w:rsidR="005E3E5D" w:rsidRPr="005E3E5D" w:rsidRDefault="005E3E5D" w:rsidP="005E3E5D">
      <w:pPr>
        <w:rPr>
          <w:rFonts w:asciiTheme="majorHAnsi" w:hAnsiTheme="majorHAnsi" w:cstheme="majorHAnsi"/>
        </w:rPr>
      </w:pPr>
      <w:r w:rsidRPr="005E3E5D">
        <w:rPr>
          <w:rFonts w:asciiTheme="majorHAnsi" w:hAnsiTheme="majorHAnsi" w:cstheme="majorHAnsi"/>
        </w:rPr>
        <w:t>Total Words: 490</w:t>
      </w:r>
    </w:p>
    <w:p w14:paraId="0EB3C7F2" w14:textId="77777777" w:rsidR="005E3E5D" w:rsidRPr="005E3E5D" w:rsidRDefault="005E3E5D" w:rsidP="005E3E5D">
      <w:pPr>
        <w:rPr>
          <w:rFonts w:asciiTheme="majorHAnsi" w:hAnsiTheme="majorHAnsi" w:cstheme="majorHAnsi"/>
        </w:rPr>
      </w:pPr>
    </w:p>
    <w:p w14:paraId="58446CDC" w14:textId="77777777" w:rsidR="00BF61A1" w:rsidRPr="00A81F82" w:rsidRDefault="00BF61A1" w:rsidP="00BF61A1">
      <w:pPr>
        <w:rPr>
          <w:rFonts w:asciiTheme="majorHAnsi" w:eastAsia="Times New Roman" w:hAnsiTheme="majorHAnsi" w:cstheme="majorHAnsi"/>
          <w:color w:val="303940"/>
          <w:u w:val="single"/>
          <w:shd w:val="clear" w:color="auto" w:fill="FFFFFF"/>
          <w:lang w:eastAsia="en-GB"/>
        </w:rPr>
      </w:pPr>
      <w:r w:rsidRPr="00BF61A1">
        <w:rPr>
          <w:rFonts w:asciiTheme="majorHAnsi" w:eastAsia="Times New Roman" w:hAnsiTheme="majorHAnsi" w:cstheme="majorHAnsi"/>
          <w:color w:val="303940"/>
          <w:u w:val="single"/>
          <w:shd w:val="clear" w:color="auto" w:fill="FFFFFF"/>
          <w:lang w:eastAsia="en-GB"/>
        </w:rPr>
        <w:t>SWOT Analysis:</w:t>
      </w:r>
    </w:p>
    <w:p w14:paraId="34E5F608" w14:textId="77777777" w:rsidR="00BF61A1" w:rsidRDefault="00BF61A1" w:rsidP="00BF61A1">
      <w:pPr>
        <w:rPr>
          <w:rFonts w:asciiTheme="majorHAnsi" w:eastAsia="Times New Roman" w:hAnsiTheme="majorHAnsi" w:cstheme="majorHAnsi"/>
          <w:color w:val="303940"/>
          <w:shd w:val="clear" w:color="auto" w:fill="FFFFFF"/>
          <w:lang w:eastAsia="en-GB"/>
        </w:rPr>
      </w:pPr>
    </w:p>
    <w:p w14:paraId="18873231" w14:textId="5FC74A40" w:rsidR="00BF61A1" w:rsidRDefault="00BF61A1" w:rsidP="00BF61A1">
      <w:pPr>
        <w:rPr>
          <w:rFonts w:asciiTheme="majorHAnsi" w:eastAsia="Times New Roman" w:hAnsiTheme="majorHAnsi" w:cstheme="majorHAnsi"/>
          <w:color w:val="303940"/>
          <w:shd w:val="clear" w:color="auto" w:fill="FFFFFF"/>
          <w:lang w:eastAsia="en-GB"/>
        </w:rPr>
      </w:pPr>
      <w:r w:rsidRPr="00BF61A1">
        <w:rPr>
          <w:rFonts w:asciiTheme="majorHAnsi" w:eastAsia="Times New Roman" w:hAnsiTheme="majorHAnsi" w:cstheme="majorHAnsi"/>
          <w:color w:val="303940"/>
          <w:shd w:val="clear" w:color="auto" w:fill="FFFFFF"/>
          <w:lang w:eastAsia="en-GB"/>
        </w:rPr>
        <w:t>Strengths</w:t>
      </w:r>
      <w:r>
        <w:rPr>
          <w:rFonts w:asciiTheme="majorHAnsi" w:eastAsia="Times New Roman" w:hAnsiTheme="majorHAnsi" w:cstheme="majorHAnsi"/>
          <w:color w:val="303940"/>
          <w:shd w:val="clear" w:color="auto" w:fill="FFFFFF"/>
          <w:lang w:eastAsia="en-GB"/>
        </w:rPr>
        <w:t xml:space="preserve">: </w:t>
      </w:r>
    </w:p>
    <w:p w14:paraId="10E2291A" w14:textId="77777777" w:rsidR="00A81F82" w:rsidRDefault="00A81F82" w:rsidP="00BF61A1">
      <w:pPr>
        <w:rPr>
          <w:rFonts w:asciiTheme="majorHAnsi" w:eastAsia="Times New Roman" w:hAnsiTheme="majorHAnsi" w:cstheme="majorHAnsi"/>
          <w:color w:val="303940"/>
          <w:shd w:val="clear" w:color="auto" w:fill="FFFFFF"/>
          <w:lang w:eastAsia="en-GB"/>
        </w:rPr>
      </w:pPr>
    </w:p>
    <w:p w14:paraId="4A76BC06" w14:textId="4F4F9227" w:rsidR="006C72B5" w:rsidRPr="006C72B5" w:rsidRDefault="006C72B5" w:rsidP="006C72B5">
      <w:pPr>
        <w:rPr>
          <w:rFonts w:asciiTheme="majorHAnsi" w:eastAsia="Times New Roman" w:hAnsiTheme="majorHAnsi" w:cstheme="majorHAnsi"/>
          <w:lang w:eastAsia="en-GB"/>
        </w:rPr>
      </w:pPr>
      <w:r w:rsidRPr="006C72B5">
        <w:rPr>
          <w:rFonts w:asciiTheme="majorHAnsi" w:eastAsia="Times New Roman" w:hAnsiTheme="majorHAnsi" w:cstheme="majorHAnsi"/>
          <w:lang w:eastAsia="en-GB"/>
        </w:rPr>
        <w:t>1. -A strong emphasis on research and development (R&amp;D</w:t>
      </w:r>
      <w:proofErr w:type="gramStart"/>
      <w:r w:rsidRPr="006C72B5">
        <w:rPr>
          <w:rFonts w:asciiTheme="majorHAnsi" w:eastAsia="Times New Roman" w:hAnsiTheme="majorHAnsi" w:cstheme="majorHAnsi"/>
          <w:lang w:eastAsia="en-GB"/>
        </w:rPr>
        <w:t>)</w:t>
      </w:r>
      <w:r w:rsidR="00A81F82">
        <w:rPr>
          <w:rFonts w:asciiTheme="majorHAnsi" w:eastAsia="Times New Roman" w:hAnsiTheme="majorHAnsi" w:cstheme="majorHAnsi"/>
          <w:lang w:eastAsia="en-GB"/>
        </w:rPr>
        <w:t>;</w:t>
      </w:r>
      <w:proofErr w:type="gramEnd"/>
    </w:p>
    <w:p w14:paraId="4818002E" w14:textId="77777777" w:rsidR="006C72B5" w:rsidRPr="006C72B5" w:rsidRDefault="006C72B5" w:rsidP="006C72B5">
      <w:pPr>
        <w:rPr>
          <w:rFonts w:asciiTheme="majorHAnsi" w:eastAsia="Times New Roman" w:hAnsiTheme="majorHAnsi" w:cstheme="majorHAnsi"/>
          <w:lang w:eastAsia="en-GB"/>
        </w:rPr>
      </w:pPr>
    </w:p>
    <w:p w14:paraId="5BCBC1EC" w14:textId="3AA6B57D" w:rsidR="006C72B5" w:rsidRPr="006C72B5" w:rsidRDefault="006C72B5" w:rsidP="006C72B5">
      <w:pPr>
        <w:rPr>
          <w:rFonts w:asciiTheme="majorHAnsi" w:eastAsia="Times New Roman" w:hAnsiTheme="majorHAnsi" w:cstheme="majorHAnsi"/>
          <w:lang w:eastAsia="en-GB"/>
        </w:rPr>
      </w:pPr>
      <w:r w:rsidRPr="006C72B5">
        <w:rPr>
          <w:rFonts w:asciiTheme="majorHAnsi" w:eastAsia="Times New Roman" w:hAnsiTheme="majorHAnsi" w:cstheme="majorHAnsi"/>
          <w:lang w:eastAsia="en-GB"/>
        </w:rPr>
        <w:t xml:space="preserve">2. -The world's most valuable automotive </w:t>
      </w:r>
      <w:proofErr w:type="gramStart"/>
      <w:r w:rsidRPr="006C72B5">
        <w:rPr>
          <w:rFonts w:asciiTheme="majorHAnsi" w:eastAsia="Times New Roman" w:hAnsiTheme="majorHAnsi" w:cstheme="majorHAnsi"/>
          <w:lang w:eastAsia="en-GB"/>
        </w:rPr>
        <w:t>brand</w:t>
      </w:r>
      <w:r w:rsidR="00A81F82">
        <w:rPr>
          <w:rFonts w:asciiTheme="majorHAnsi" w:eastAsia="Times New Roman" w:hAnsiTheme="majorHAnsi" w:cstheme="majorHAnsi"/>
          <w:lang w:eastAsia="en-GB"/>
        </w:rPr>
        <w:t>;</w:t>
      </w:r>
      <w:proofErr w:type="gramEnd"/>
    </w:p>
    <w:p w14:paraId="32DB5313" w14:textId="77777777" w:rsidR="006C72B5" w:rsidRPr="006C72B5" w:rsidRDefault="006C72B5" w:rsidP="006C72B5">
      <w:pPr>
        <w:rPr>
          <w:rFonts w:asciiTheme="majorHAnsi" w:eastAsia="Times New Roman" w:hAnsiTheme="majorHAnsi" w:cstheme="majorHAnsi"/>
          <w:lang w:eastAsia="en-GB"/>
        </w:rPr>
      </w:pPr>
    </w:p>
    <w:p w14:paraId="230EDFAA" w14:textId="288D55A7" w:rsidR="006C72B5" w:rsidRPr="006C72B5" w:rsidRDefault="006C72B5" w:rsidP="006C72B5">
      <w:pPr>
        <w:rPr>
          <w:rFonts w:asciiTheme="majorHAnsi" w:eastAsia="Times New Roman" w:hAnsiTheme="majorHAnsi" w:cstheme="majorHAnsi"/>
          <w:lang w:eastAsia="en-GB"/>
        </w:rPr>
      </w:pPr>
      <w:r w:rsidRPr="006C72B5">
        <w:rPr>
          <w:rFonts w:asciiTheme="majorHAnsi" w:eastAsia="Times New Roman" w:hAnsiTheme="majorHAnsi" w:cstheme="majorHAnsi"/>
          <w:lang w:eastAsia="en-GB"/>
        </w:rPr>
        <w:t xml:space="preserve">3. -Toyota Manufacturing </w:t>
      </w:r>
      <w:proofErr w:type="gramStart"/>
      <w:r w:rsidRPr="006C72B5">
        <w:rPr>
          <w:rFonts w:asciiTheme="majorHAnsi" w:eastAsia="Times New Roman" w:hAnsiTheme="majorHAnsi" w:cstheme="majorHAnsi"/>
          <w:lang w:eastAsia="en-GB"/>
        </w:rPr>
        <w:t>System</w:t>
      </w:r>
      <w:r w:rsidR="00A81F82">
        <w:rPr>
          <w:rFonts w:asciiTheme="majorHAnsi" w:eastAsia="Times New Roman" w:hAnsiTheme="majorHAnsi" w:cstheme="majorHAnsi"/>
          <w:lang w:eastAsia="en-GB"/>
        </w:rPr>
        <w:t>;</w:t>
      </w:r>
      <w:proofErr w:type="gramEnd"/>
    </w:p>
    <w:p w14:paraId="0CA7357B" w14:textId="77777777" w:rsidR="006C72B5" w:rsidRPr="006C72B5" w:rsidRDefault="006C72B5" w:rsidP="006C72B5">
      <w:pPr>
        <w:rPr>
          <w:rFonts w:asciiTheme="majorHAnsi" w:eastAsia="Times New Roman" w:hAnsiTheme="majorHAnsi" w:cstheme="majorHAnsi"/>
          <w:lang w:eastAsia="en-GB"/>
        </w:rPr>
      </w:pPr>
    </w:p>
    <w:p w14:paraId="5409B4A7" w14:textId="2D073600" w:rsidR="00BF61A1" w:rsidRDefault="006C72B5" w:rsidP="006C72B5">
      <w:pPr>
        <w:rPr>
          <w:rFonts w:asciiTheme="majorHAnsi" w:eastAsia="Times New Roman" w:hAnsiTheme="majorHAnsi" w:cstheme="majorHAnsi"/>
          <w:lang w:eastAsia="en-GB"/>
        </w:rPr>
      </w:pPr>
      <w:r w:rsidRPr="006C72B5">
        <w:rPr>
          <w:rFonts w:asciiTheme="majorHAnsi" w:eastAsia="Times New Roman" w:hAnsiTheme="majorHAnsi" w:cstheme="majorHAnsi"/>
          <w:lang w:eastAsia="en-GB"/>
        </w:rPr>
        <w:t>4. -Competence in the production of hybrid vehicles</w:t>
      </w:r>
      <w:r w:rsidR="00A81F82">
        <w:rPr>
          <w:rFonts w:asciiTheme="majorHAnsi" w:eastAsia="Times New Roman" w:hAnsiTheme="majorHAnsi" w:cstheme="majorHAnsi"/>
          <w:lang w:eastAsia="en-GB"/>
        </w:rPr>
        <w:t xml:space="preserve">. </w:t>
      </w:r>
    </w:p>
    <w:p w14:paraId="290CD44B" w14:textId="77777777" w:rsidR="00A81F82" w:rsidRDefault="00A81F82" w:rsidP="006C72B5">
      <w:pPr>
        <w:rPr>
          <w:rFonts w:asciiTheme="majorHAnsi" w:eastAsia="Times New Roman" w:hAnsiTheme="majorHAnsi" w:cstheme="majorHAnsi"/>
          <w:lang w:eastAsia="en-GB"/>
        </w:rPr>
      </w:pPr>
    </w:p>
    <w:p w14:paraId="45C2D264" w14:textId="14701645" w:rsidR="00A81F82" w:rsidRDefault="00A81F82" w:rsidP="00A81F82">
      <w:pPr>
        <w:rPr>
          <w:rFonts w:asciiTheme="majorHAnsi" w:eastAsia="Times New Roman" w:hAnsiTheme="majorHAnsi" w:cstheme="majorHAnsi"/>
          <w:color w:val="303940"/>
          <w:shd w:val="clear" w:color="auto" w:fill="FFFFFF"/>
          <w:lang w:eastAsia="en-GB"/>
        </w:rPr>
      </w:pPr>
      <w:r w:rsidRPr="00A81F82">
        <w:rPr>
          <w:rFonts w:asciiTheme="majorHAnsi" w:eastAsia="Times New Roman" w:hAnsiTheme="majorHAnsi" w:cstheme="majorHAnsi"/>
          <w:color w:val="303940"/>
          <w:shd w:val="clear" w:color="auto" w:fill="FFFFFF"/>
          <w:lang w:eastAsia="en-GB"/>
        </w:rPr>
        <w:t>Weaknesses</w:t>
      </w:r>
      <w:r w:rsidR="0019328B">
        <w:rPr>
          <w:rFonts w:asciiTheme="majorHAnsi" w:eastAsia="Times New Roman" w:hAnsiTheme="majorHAnsi" w:cstheme="majorHAnsi"/>
          <w:color w:val="303940"/>
          <w:shd w:val="clear" w:color="auto" w:fill="FFFFFF"/>
          <w:lang w:eastAsia="en-GB"/>
        </w:rPr>
        <w:t xml:space="preserve">: </w:t>
      </w:r>
    </w:p>
    <w:p w14:paraId="15805F8F" w14:textId="77777777" w:rsidR="0019328B" w:rsidRPr="00A81F82" w:rsidRDefault="0019328B" w:rsidP="00A81F82">
      <w:pPr>
        <w:rPr>
          <w:rFonts w:asciiTheme="majorHAnsi" w:eastAsia="Times New Roman" w:hAnsiTheme="majorHAnsi" w:cstheme="majorHAnsi"/>
          <w:lang w:eastAsia="en-GB"/>
        </w:rPr>
      </w:pPr>
    </w:p>
    <w:p w14:paraId="59208D40" w14:textId="1E5D355D" w:rsidR="0019328B" w:rsidRPr="0019328B" w:rsidRDefault="0019328B" w:rsidP="0019328B">
      <w:pPr>
        <w:rPr>
          <w:rFonts w:asciiTheme="majorHAnsi" w:eastAsia="Times New Roman" w:hAnsiTheme="majorHAnsi" w:cstheme="majorHAnsi"/>
          <w:lang w:eastAsia="en-GB"/>
        </w:rPr>
      </w:pPr>
      <w:r w:rsidRPr="0019328B">
        <w:rPr>
          <w:rFonts w:asciiTheme="majorHAnsi" w:eastAsia="Times New Roman" w:hAnsiTheme="majorHAnsi" w:cstheme="majorHAnsi"/>
          <w:lang w:eastAsia="en-GB"/>
        </w:rPr>
        <w:t xml:space="preserve">1. Incompetence in self-driving </w:t>
      </w:r>
      <w:proofErr w:type="gramStart"/>
      <w:r w:rsidRPr="0019328B">
        <w:rPr>
          <w:rFonts w:asciiTheme="majorHAnsi" w:eastAsia="Times New Roman" w:hAnsiTheme="majorHAnsi" w:cstheme="majorHAnsi"/>
          <w:lang w:eastAsia="en-GB"/>
        </w:rPr>
        <w:t>vehicles</w:t>
      </w:r>
      <w:r>
        <w:rPr>
          <w:rFonts w:asciiTheme="majorHAnsi" w:eastAsia="Times New Roman" w:hAnsiTheme="majorHAnsi" w:cstheme="majorHAnsi"/>
          <w:lang w:eastAsia="en-GB"/>
        </w:rPr>
        <w:t>;</w:t>
      </w:r>
      <w:proofErr w:type="gramEnd"/>
    </w:p>
    <w:p w14:paraId="50D7A691" w14:textId="77777777" w:rsidR="0019328B" w:rsidRPr="0019328B" w:rsidRDefault="0019328B" w:rsidP="0019328B">
      <w:pPr>
        <w:rPr>
          <w:rFonts w:asciiTheme="majorHAnsi" w:eastAsia="Times New Roman" w:hAnsiTheme="majorHAnsi" w:cstheme="majorHAnsi"/>
          <w:lang w:eastAsia="en-GB"/>
        </w:rPr>
      </w:pPr>
    </w:p>
    <w:p w14:paraId="7C1DEC1A" w14:textId="78D4E049" w:rsidR="0019328B" w:rsidRPr="0019328B" w:rsidRDefault="0019328B" w:rsidP="0019328B">
      <w:pPr>
        <w:rPr>
          <w:rFonts w:asciiTheme="majorHAnsi" w:eastAsia="Times New Roman" w:hAnsiTheme="majorHAnsi" w:cstheme="majorHAnsi"/>
          <w:lang w:eastAsia="en-GB"/>
        </w:rPr>
      </w:pPr>
      <w:r w:rsidRPr="0019328B">
        <w:rPr>
          <w:rFonts w:asciiTheme="majorHAnsi" w:eastAsia="Times New Roman" w:hAnsiTheme="majorHAnsi" w:cstheme="majorHAnsi"/>
          <w:lang w:eastAsia="en-GB"/>
        </w:rPr>
        <w:t xml:space="preserve">2. -Poor publicity as a result of large vehicle </w:t>
      </w:r>
      <w:proofErr w:type="gramStart"/>
      <w:r w:rsidRPr="0019328B">
        <w:rPr>
          <w:rFonts w:asciiTheme="majorHAnsi" w:eastAsia="Times New Roman" w:hAnsiTheme="majorHAnsi" w:cstheme="majorHAnsi"/>
          <w:lang w:eastAsia="en-GB"/>
        </w:rPr>
        <w:t>recalls</w:t>
      </w:r>
      <w:r>
        <w:rPr>
          <w:rFonts w:asciiTheme="majorHAnsi" w:eastAsia="Times New Roman" w:hAnsiTheme="majorHAnsi" w:cstheme="majorHAnsi"/>
          <w:lang w:eastAsia="en-GB"/>
        </w:rPr>
        <w:t>;</w:t>
      </w:r>
      <w:proofErr w:type="gramEnd"/>
    </w:p>
    <w:p w14:paraId="22F7A313" w14:textId="77777777" w:rsidR="0019328B" w:rsidRPr="0019328B" w:rsidRDefault="0019328B" w:rsidP="0019328B">
      <w:pPr>
        <w:rPr>
          <w:rFonts w:asciiTheme="majorHAnsi" w:eastAsia="Times New Roman" w:hAnsiTheme="majorHAnsi" w:cstheme="majorHAnsi"/>
          <w:lang w:eastAsia="en-GB"/>
        </w:rPr>
      </w:pPr>
    </w:p>
    <w:p w14:paraId="1137CCAC" w14:textId="19AD56DE" w:rsidR="0019328B" w:rsidRPr="0019328B" w:rsidRDefault="0019328B" w:rsidP="0019328B">
      <w:pPr>
        <w:rPr>
          <w:rFonts w:asciiTheme="majorHAnsi" w:eastAsia="Times New Roman" w:hAnsiTheme="majorHAnsi" w:cstheme="majorHAnsi"/>
          <w:lang w:eastAsia="en-GB"/>
        </w:rPr>
      </w:pPr>
      <w:r w:rsidRPr="0019328B">
        <w:rPr>
          <w:rFonts w:asciiTheme="majorHAnsi" w:eastAsia="Times New Roman" w:hAnsiTheme="majorHAnsi" w:cstheme="majorHAnsi"/>
          <w:lang w:eastAsia="en-GB"/>
        </w:rPr>
        <w:t xml:space="preserve">3. -Lack of a presence in </w:t>
      </w:r>
      <w:proofErr w:type="gramStart"/>
      <w:r w:rsidRPr="0019328B">
        <w:rPr>
          <w:rFonts w:asciiTheme="majorHAnsi" w:eastAsia="Times New Roman" w:hAnsiTheme="majorHAnsi" w:cstheme="majorHAnsi"/>
          <w:lang w:eastAsia="en-GB"/>
        </w:rPr>
        <w:t>China</w:t>
      </w:r>
      <w:r>
        <w:rPr>
          <w:rFonts w:asciiTheme="majorHAnsi" w:eastAsia="Times New Roman" w:hAnsiTheme="majorHAnsi" w:cstheme="majorHAnsi"/>
          <w:lang w:eastAsia="en-GB"/>
        </w:rPr>
        <w:t>;</w:t>
      </w:r>
      <w:proofErr w:type="gramEnd"/>
    </w:p>
    <w:p w14:paraId="24B3A1E0" w14:textId="77777777" w:rsidR="0019328B" w:rsidRPr="0019328B" w:rsidRDefault="0019328B" w:rsidP="0019328B">
      <w:pPr>
        <w:rPr>
          <w:rFonts w:asciiTheme="majorHAnsi" w:eastAsia="Times New Roman" w:hAnsiTheme="majorHAnsi" w:cstheme="majorHAnsi"/>
          <w:lang w:eastAsia="en-GB"/>
        </w:rPr>
      </w:pPr>
    </w:p>
    <w:p w14:paraId="63DFA309" w14:textId="29EA505A" w:rsidR="00A81F82" w:rsidRDefault="0019328B" w:rsidP="0019328B">
      <w:pPr>
        <w:rPr>
          <w:rFonts w:asciiTheme="majorHAnsi" w:eastAsia="Times New Roman" w:hAnsiTheme="majorHAnsi" w:cstheme="majorHAnsi"/>
          <w:lang w:eastAsia="en-GB"/>
        </w:rPr>
      </w:pPr>
      <w:r w:rsidRPr="0019328B">
        <w:rPr>
          <w:rFonts w:asciiTheme="majorHAnsi" w:eastAsia="Times New Roman" w:hAnsiTheme="majorHAnsi" w:cstheme="majorHAnsi"/>
          <w:lang w:eastAsia="en-GB"/>
        </w:rPr>
        <w:t>4. -Inadequate brand portfolio</w:t>
      </w:r>
      <w:r>
        <w:rPr>
          <w:rFonts w:asciiTheme="majorHAnsi" w:eastAsia="Times New Roman" w:hAnsiTheme="majorHAnsi" w:cstheme="majorHAnsi"/>
          <w:lang w:eastAsia="en-GB"/>
        </w:rPr>
        <w:t>.</w:t>
      </w:r>
    </w:p>
    <w:p w14:paraId="697AED75" w14:textId="77777777" w:rsidR="0019328B" w:rsidRDefault="0019328B" w:rsidP="0019328B">
      <w:pPr>
        <w:rPr>
          <w:rFonts w:asciiTheme="majorHAnsi" w:eastAsia="Times New Roman" w:hAnsiTheme="majorHAnsi" w:cstheme="majorHAnsi"/>
          <w:lang w:eastAsia="en-GB"/>
        </w:rPr>
      </w:pPr>
    </w:p>
    <w:p w14:paraId="5EE476E9" w14:textId="221939A5" w:rsidR="0019328B" w:rsidRDefault="0019328B" w:rsidP="0019328B">
      <w:pPr>
        <w:rPr>
          <w:rFonts w:asciiTheme="majorHAnsi" w:eastAsia="Times New Roman" w:hAnsiTheme="majorHAnsi" w:cstheme="majorHAnsi"/>
          <w:color w:val="303940"/>
          <w:shd w:val="clear" w:color="auto" w:fill="FFFFFF"/>
          <w:lang w:eastAsia="en-GB"/>
        </w:rPr>
      </w:pPr>
      <w:r w:rsidRPr="0019328B">
        <w:rPr>
          <w:rFonts w:asciiTheme="majorHAnsi" w:eastAsia="Times New Roman" w:hAnsiTheme="majorHAnsi" w:cstheme="majorHAnsi"/>
          <w:color w:val="303940"/>
          <w:shd w:val="clear" w:color="auto" w:fill="FFFFFF"/>
          <w:lang w:eastAsia="en-GB"/>
        </w:rPr>
        <w:t>Opportunities</w:t>
      </w:r>
      <w:r>
        <w:rPr>
          <w:rFonts w:asciiTheme="majorHAnsi" w:eastAsia="Times New Roman" w:hAnsiTheme="majorHAnsi" w:cstheme="majorHAnsi"/>
          <w:color w:val="303940"/>
          <w:shd w:val="clear" w:color="auto" w:fill="FFFFFF"/>
          <w:lang w:eastAsia="en-GB"/>
        </w:rPr>
        <w:t xml:space="preserve">: </w:t>
      </w:r>
    </w:p>
    <w:p w14:paraId="2047BD78" w14:textId="655777B6" w:rsidR="00755DB8" w:rsidRPr="00755DB8" w:rsidRDefault="00755DB8" w:rsidP="00755DB8">
      <w:pPr>
        <w:rPr>
          <w:rFonts w:asciiTheme="majorHAnsi" w:eastAsia="Times New Roman" w:hAnsiTheme="majorHAnsi" w:cstheme="majorHAnsi"/>
          <w:lang w:eastAsia="en-GB"/>
        </w:rPr>
      </w:pPr>
      <w:r w:rsidRPr="00755DB8">
        <w:rPr>
          <w:rFonts w:asciiTheme="majorHAnsi" w:eastAsia="Times New Roman" w:hAnsiTheme="majorHAnsi" w:cstheme="majorHAnsi"/>
          <w:lang w:eastAsia="en-GB"/>
        </w:rPr>
        <w:t xml:space="preserve">1. -In the near future, fuel prices are expected to </w:t>
      </w:r>
      <w:proofErr w:type="gramStart"/>
      <w:r w:rsidRPr="00755DB8">
        <w:rPr>
          <w:rFonts w:asciiTheme="majorHAnsi" w:eastAsia="Times New Roman" w:hAnsiTheme="majorHAnsi" w:cstheme="majorHAnsi"/>
          <w:lang w:eastAsia="en-GB"/>
        </w:rPr>
        <w:t>rise</w:t>
      </w:r>
      <w:r w:rsidR="00852235">
        <w:rPr>
          <w:rFonts w:asciiTheme="majorHAnsi" w:eastAsia="Times New Roman" w:hAnsiTheme="majorHAnsi" w:cstheme="majorHAnsi"/>
          <w:lang w:eastAsia="en-GB"/>
        </w:rPr>
        <w:t>;</w:t>
      </w:r>
      <w:proofErr w:type="gramEnd"/>
    </w:p>
    <w:p w14:paraId="7B3C6421" w14:textId="77777777" w:rsidR="00755DB8" w:rsidRPr="00755DB8" w:rsidRDefault="00755DB8" w:rsidP="00755DB8">
      <w:pPr>
        <w:rPr>
          <w:rFonts w:asciiTheme="majorHAnsi" w:eastAsia="Times New Roman" w:hAnsiTheme="majorHAnsi" w:cstheme="majorHAnsi"/>
          <w:lang w:eastAsia="en-GB"/>
        </w:rPr>
      </w:pPr>
    </w:p>
    <w:p w14:paraId="56DA4763" w14:textId="67985D6D" w:rsidR="00755DB8" w:rsidRPr="00755DB8" w:rsidRDefault="00755DB8" w:rsidP="00755DB8">
      <w:pPr>
        <w:rPr>
          <w:rFonts w:asciiTheme="majorHAnsi" w:eastAsia="Times New Roman" w:hAnsiTheme="majorHAnsi" w:cstheme="majorHAnsi"/>
          <w:lang w:eastAsia="en-GB"/>
        </w:rPr>
      </w:pPr>
      <w:r w:rsidRPr="00755DB8">
        <w:rPr>
          <w:rFonts w:asciiTheme="majorHAnsi" w:eastAsia="Times New Roman" w:hAnsiTheme="majorHAnsi" w:cstheme="majorHAnsi"/>
          <w:lang w:eastAsia="en-GB"/>
        </w:rPr>
        <w:t xml:space="preserve">2. -Demand for self-driving </w:t>
      </w:r>
      <w:proofErr w:type="gramStart"/>
      <w:r w:rsidRPr="00755DB8">
        <w:rPr>
          <w:rFonts w:asciiTheme="majorHAnsi" w:eastAsia="Times New Roman" w:hAnsiTheme="majorHAnsi" w:cstheme="majorHAnsi"/>
          <w:lang w:eastAsia="en-GB"/>
        </w:rPr>
        <w:t>cars</w:t>
      </w:r>
      <w:r w:rsidR="00852235">
        <w:rPr>
          <w:rFonts w:asciiTheme="majorHAnsi" w:eastAsia="Times New Roman" w:hAnsiTheme="majorHAnsi" w:cstheme="majorHAnsi"/>
          <w:lang w:eastAsia="en-GB"/>
        </w:rPr>
        <w:t>;</w:t>
      </w:r>
      <w:proofErr w:type="gramEnd"/>
    </w:p>
    <w:p w14:paraId="0EF1957B" w14:textId="77777777" w:rsidR="00755DB8" w:rsidRPr="00755DB8" w:rsidRDefault="00755DB8" w:rsidP="00755DB8">
      <w:pPr>
        <w:rPr>
          <w:rFonts w:asciiTheme="majorHAnsi" w:eastAsia="Times New Roman" w:hAnsiTheme="majorHAnsi" w:cstheme="majorHAnsi"/>
          <w:lang w:eastAsia="en-GB"/>
        </w:rPr>
      </w:pPr>
    </w:p>
    <w:p w14:paraId="06D28C15" w14:textId="5B451668" w:rsidR="0019328B" w:rsidRDefault="00755DB8" w:rsidP="00755DB8">
      <w:pPr>
        <w:rPr>
          <w:rFonts w:asciiTheme="majorHAnsi" w:eastAsia="Times New Roman" w:hAnsiTheme="majorHAnsi" w:cstheme="majorHAnsi"/>
          <w:lang w:eastAsia="en-GB"/>
        </w:rPr>
      </w:pPr>
      <w:r w:rsidRPr="00755DB8">
        <w:rPr>
          <w:rFonts w:asciiTheme="majorHAnsi" w:eastAsia="Times New Roman" w:hAnsiTheme="majorHAnsi" w:cstheme="majorHAnsi"/>
          <w:lang w:eastAsia="en-GB"/>
        </w:rPr>
        <w:t>3. -The timing and frequency with which new models are released</w:t>
      </w:r>
      <w:r w:rsidR="00852235">
        <w:rPr>
          <w:rFonts w:asciiTheme="majorHAnsi" w:eastAsia="Times New Roman" w:hAnsiTheme="majorHAnsi" w:cstheme="majorHAnsi"/>
          <w:lang w:eastAsia="en-GB"/>
        </w:rPr>
        <w:t>.</w:t>
      </w:r>
    </w:p>
    <w:p w14:paraId="43FBC114" w14:textId="77777777" w:rsidR="00852235" w:rsidRDefault="00852235" w:rsidP="00755DB8">
      <w:pPr>
        <w:rPr>
          <w:rFonts w:asciiTheme="majorHAnsi" w:eastAsia="Times New Roman" w:hAnsiTheme="majorHAnsi" w:cstheme="majorHAnsi"/>
          <w:lang w:eastAsia="en-GB"/>
        </w:rPr>
      </w:pPr>
    </w:p>
    <w:p w14:paraId="04E8B5BD" w14:textId="77777777" w:rsidR="00852235" w:rsidRPr="0019328B" w:rsidRDefault="00852235" w:rsidP="00755DB8">
      <w:pPr>
        <w:rPr>
          <w:rFonts w:asciiTheme="majorHAnsi" w:eastAsia="Times New Roman" w:hAnsiTheme="majorHAnsi" w:cstheme="majorHAnsi"/>
          <w:lang w:eastAsia="en-GB"/>
        </w:rPr>
      </w:pPr>
    </w:p>
    <w:p w14:paraId="7E0FF1D0" w14:textId="144308D2" w:rsidR="00852235" w:rsidRDefault="00852235" w:rsidP="00852235">
      <w:pPr>
        <w:rPr>
          <w:rFonts w:asciiTheme="majorHAnsi" w:eastAsia="Times New Roman" w:hAnsiTheme="majorHAnsi" w:cstheme="majorHAnsi"/>
          <w:color w:val="303940"/>
          <w:shd w:val="clear" w:color="auto" w:fill="FFFFFF"/>
          <w:lang w:eastAsia="en-GB"/>
        </w:rPr>
      </w:pPr>
      <w:r w:rsidRPr="00852235">
        <w:rPr>
          <w:rFonts w:asciiTheme="majorHAnsi" w:eastAsia="Times New Roman" w:hAnsiTheme="majorHAnsi" w:cstheme="majorHAnsi"/>
          <w:color w:val="303940"/>
          <w:shd w:val="clear" w:color="auto" w:fill="FFFFFF"/>
          <w:lang w:eastAsia="en-GB"/>
        </w:rPr>
        <w:t>Threats</w:t>
      </w:r>
      <w:r>
        <w:rPr>
          <w:rFonts w:asciiTheme="majorHAnsi" w:eastAsia="Times New Roman" w:hAnsiTheme="majorHAnsi" w:cstheme="majorHAnsi"/>
          <w:color w:val="303940"/>
          <w:shd w:val="clear" w:color="auto" w:fill="FFFFFF"/>
          <w:lang w:eastAsia="en-GB"/>
        </w:rPr>
        <w:t>:</w:t>
      </w:r>
    </w:p>
    <w:p w14:paraId="69209558" w14:textId="77777777" w:rsidR="00852235" w:rsidRPr="00852235" w:rsidRDefault="00852235" w:rsidP="00852235">
      <w:pPr>
        <w:rPr>
          <w:rFonts w:asciiTheme="majorHAnsi" w:eastAsia="Times New Roman" w:hAnsiTheme="majorHAnsi" w:cstheme="majorHAnsi"/>
          <w:lang w:eastAsia="en-GB"/>
        </w:rPr>
      </w:pPr>
    </w:p>
    <w:p w14:paraId="47D78F14" w14:textId="42837A0E" w:rsidR="002E144F" w:rsidRPr="002E144F" w:rsidRDefault="002E144F" w:rsidP="002E144F">
      <w:pPr>
        <w:rPr>
          <w:rFonts w:asciiTheme="majorHAnsi" w:eastAsia="Times New Roman" w:hAnsiTheme="majorHAnsi" w:cstheme="majorHAnsi"/>
          <w:lang w:eastAsia="en-GB"/>
        </w:rPr>
      </w:pPr>
      <w:r w:rsidRPr="002E144F">
        <w:rPr>
          <w:rFonts w:asciiTheme="majorHAnsi" w:eastAsia="Times New Roman" w:hAnsiTheme="majorHAnsi" w:cstheme="majorHAnsi"/>
          <w:lang w:eastAsia="en-GB"/>
        </w:rPr>
        <w:t xml:space="preserve">1. Increasing value of the Japanese </w:t>
      </w:r>
      <w:proofErr w:type="gramStart"/>
      <w:r w:rsidRPr="002E144F">
        <w:rPr>
          <w:rFonts w:asciiTheme="majorHAnsi" w:eastAsia="Times New Roman" w:hAnsiTheme="majorHAnsi" w:cstheme="majorHAnsi"/>
          <w:lang w:eastAsia="en-GB"/>
        </w:rPr>
        <w:t>yen</w:t>
      </w:r>
      <w:r>
        <w:rPr>
          <w:rFonts w:asciiTheme="majorHAnsi" w:eastAsia="Times New Roman" w:hAnsiTheme="majorHAnsi" w:cstheme="majorHAnsi"/>
          <w:lang w:eastAsia="en-GB"/>
        </w:rPr>
        <w:t>;</w:t>
      </w:r>
      <w:proofErr w:type="gramEnd"/>
    </w:p>
    <w:p w14:paraId="3398DC5D" w14:textId="77777777" w:rsidR="002E144F" w:rsidRPr="002E144F" w:rsidRDefault="002E144F" w:rsidP="002E144F">
      <w:pPr>
        <w:rPr>
          <w:rFonts w:asciiTheme="majorHAnsi" w:eastAsia="Times New Roman" w:hAnsiTheme="majorHAnsi" w:cstheme="majorHAnsi"/>
          <w:lang w:eastAsia="en-GB"/>
        </w:rPr>
      </w:pPr>
    </w:p>
    <w:p w14:paraId="0A4ABD6C" w14:textId="798076A0" w:rsidR="002E144F" w:rsidRPr="002E144F" w:rsidRDefault="002E144F" w:rsidP="002E144F">
      <w:pPr>
        <w:rPr>
          <w:rFonts w:asciiTheme="majorHAnsi" w:eastAsia="Times New Roman" w:hAnsiTheme="majorHAnsi" w:cstheme="majorHAnsi"/>
          <w:lang w:eastAsia="en-GB"/>
        </w:rPr>
      </w:pPr>
      <w:r w:rsidRPr="002E144F">
        <w:rPr>
          <w:rFonts w:asciiTheme="majorHAnsi" w:eastAsia="Times New Roman" w:hAnsiTheme="majorHAnsi" w:cstheme="majorHAnsi"/>
          <w:lang w:eastAsia="en-GB"/>
        </w:rPr>
        <w:t xml:space="preserve">2. -The automotive industry is governed by a variety of government </w:t>
      </w:r>
      <w:proofErr w:type="gramStart"/>
      <w:r w:rsidRPr="002E144F">
        <w:rPr>
          <w:rFonts w:asciiTheme="majorHAnsi" w:eastAsia="Times New Roman" w:hAnsiTheme="majorHAnsi" w:cstheme="majorHAnsi"/>
          <w:lang w:eastAsia="en-GB"/>
        </w:rPr>
        <w:t>regulations</w:t>
      </w:r>
      <w:r>
        <w:rPr>
          <w:rFonts w:asciiTheme="majorHAnsi" w:eastAsia="Times New Roman" w:hAnsiTheme="majorHAnsi" w:cstheme="majorHAnsi"/>
          <w:lang w:eastAsia="en-GB"/>
        </w:rPr>
        <w:t>;</w:t>
      </w:r>
      <w:proofErr w:type="gramEnd"/>
    </w:p>
    <w:p w14:paraId="70517F58" w14:textId="77777777" w:rsidR="002E144F" w:rsidRPr="002E144F" w:rsidRDefault="002E144F" w:rsidP="002E144F">
      <w:pPr>
        <w:rPr>
          <w:rFonts w:asciiTheme="majorHAnsi" w:eastAsia="Times New Roman" w:hAnsiTheme="majorHAnsi" w:cstheme="majorHAnsi"/>
          <w:lang w:eastAsia="en-GB"/>
        </w:rPr>
      </w:pPr>
    </w:p>
    <w:p w14:paraId="018F4C22" w14:textId="5053DBC6" w:rsidR="002E144F" w:rsidRPr="002E144F" w:rsidRDefault="002E144F" w:rsidP="002E144F">
      <w:pPr>
        <w:rPr>
          <w:rFonts w:asciiTheme="majorHAnsi" w:eastAsia="Times New Roman" w:hAnsiTheme="majorHAnsi" w:cstheme="majorHAnsi"/>
          <w:lang w:eastAsia="en-GB"/>
        </w:rPr>
      </w:pPr>
      <w:r w:rsidRPr="002E144F">
        <w:rPr>
          <w:rFonts w:asciiTheme="majorHAnsi" w:eastAsia="Times New Roman" w:hAnsiTheme="majorHAnsi" w:cstheme="majorHAnsi"/>
          <w:lang w:eastAsia="en-GB"/>
        </w:rPr>
        <w:t xml:space="preserve">3. -Increased competition in the global automobile </w:t>
      </w:r>
      <w:proofErr w:type="gramStart"/>
      <w:r w:rsidRPr="002E144F">
        <w:rPr>
          <w:rFonts w:asciiTheme="majorHAnsi" w:eastAsia="Times New Roman" w:hAnsiTheme="majorHAnsi" w:cstheme="majorHAnsi"/>
          <w:lang w:eastAsia="en-GB"/>
        </w:rPr>
        <w:t>market</w:t>
      </w:r>
      <w:r>
        <w:rPr>
          <w:rFonts w:asciiTheme="majorHAnsi" w:eastAsia="Times New Roman" w:hAnsiTheme="majorHAnsi" w:cstheme="majorHAnsi"/>
          <w:lang w:eastAsia="en-GB"/>
        </w:rPr>
        <w:t>;</w:t>
      </w:r>
      <w:proofErr w:type="gramEnd"/>
    </w:p>
    <w:p w14:paraId="71685CE3" w14:textId="77777777" w:rsidR="002E144F" w:rsidRPr="002E144F" w:rsidRDefault="002E144F" w:rsidP="002E144F">
      <w:pPr>
        <w:rPr>
          <w:rFonts w:asciiTheme="majorHAnsi" w:eastAsia="Times New Roman" w:hAnsiTheme="majorHAnsi" w:cstheme="majorHAnsi"/>
          <w:lang w:eastAsia="en-GB"/>
        </w:rPr>
      </w:pPr>
    </w:p>
    <w:p w14:paraId="6ED371BA" w14:textId="4BC05492" w:rsidR="0019328B" w:rsidRDefault="002E144F" w:rsidP="002E144F">
      <w:pPr>
        <w:rPr>
          <w:rFonts w:asciiTheme="majorHAnsi" w:eastAsia="Times New Roman" w:hAnsiTheme="majorHAnsi" w:cstheme="majorHAnsi"/>
          <w:lang w:eastAsia="en-GB"/>
        </w:rPr>
      </w:pPr>
      <w:r w:rsidRPr="002E144F">
        <w:rPr>
          <w:rFonts w:asciiTheme="majorHAnsi" w:eastAsia="Times New Roman" w:hAnsiTheme="majorHAnsi" w:cstheme="majorHAnsi"/>
          <w:lang w:eastAsia="en-GB"/>
        </w:rPr>
        <w:t>4. -Natural disasters may have a negative impact on Toyota.</w:t>
      </w:r>
    </w:p>
    <w:p w14:paraId="4C64BDFF" w14:textId="77777777" w:rsidR="00A81F82" w:rsidRDefault="00A81F82" w:rsidP="006C72B5">
      <w:pPr>
        <w:rPr>
          <w:rFonts w:asciiTheme="majorHAnsi" w:eastAsia="Times New Roman" w:hAnsiTheme="majorHAnsi" w:cstheme="majorHAnsi"/>
          <w:lang w:eastAsia="en-GB"/>
        </w:rPr>
      </w:pPr>
    </w:p>
    <w:p w14:paraId="6E4E7342" w14:textId="77777777" w:rsidR="00A81F82" w:rsidRPr="00BF61A1" w:rsidRDefault="00A81F82" w:rsidP="006C72B5">
      <w:pPr>
        <w:rPr>
          <w:rFonts w:asciiTheme="majorHAnsi" w:eastAsia="Times New Roman" w:hAnsiTheme="majorHAnsi" w:cstheme="majorHAnsi"/>
          <w:lang w:eastAsia="en-GB"/>
        </w:rPr>
      </w:pPr>
    </w:p>
    <w:p w14:paraId="508D8917" w14:textId="526A7BDB" w:rsidR="00F71254" w:rsidRDefault="00F71254" w:rsidP="00F71254">
      <w:pPr>
        <w:rPr>
          <w:rFonts w:asciiTheme="majorHAnsi" w:eastAsia="Times New Roman" w:hAnsiTheme="majorHAnsi" w:cstheme="majorHAnsi"/>
          <w:b/>
          <w:bCs/>
          <w:color w:val="303940"/>
          <w:u w:val="single"/>
          <w:shd w:val="clear" w:color="auto" w:fill="FFFFFF"/>
          <w:lang w:eastAsia="en-GB"/>
        </w:rPr>
      </w:pPr>
      <w:r w:rsidRPr="00F71254">
        <w:rPr>
          <w:rFonts w:asciiTheme="majorHAnsi" w:eastAsia="Times New Roman" w:hAnsiTheme="majorHAnsi" w:cstheme="majorHAnsi"/>
          <w:b/>
          <w:bCs/>
          <w:color w:val="303940"/>
          <w:u w:val="single"/>
          <w:shd w:val="clear" w:color="auto" w:fill="FFFFFF"/>
          <w:lang w:eastAsia="en-GB"/>
        </w:rPr>
        <w:t>External business environment</w:t>
      </w:r>
    </w:p>
    <w:p w14:paraId="72AF1CC2" w14:textId="77777777" w:rsidR="00DF0F66" w:rsidRDefault="00DF0F66" w:rsidP="00F71254">
      <w:pPr>
        <w:rPr>
          <w:rFonts w:asciiTheme="majorHAnsi" w:eastAsia="Times New Roman" w:hAnsiTheme="majorHAnsi" w:cstheme="majorHAnsi"/>
          <w:b/>
          <w:bCs/>
          <w:color w:val="303940"/>
          <w:u w:val="single"/>
          <w:shd w:val="clear" w:color="auto" w:fill="FFFFFF"/>
          <w:lang w:eastAsia="en-GB"/>
        </w:rPr>
      </w:pPr>
    </w:p>
    <w:p w14:paraId="78CA63FE" w14:textId="53677EB1" w:rsidR="00DF0F66" w:rsidRPr="00DF0F66" w:rsidRDefault="00DF0F66" w:rsidP="00F71254">
      <w:pPr>
        <w:rPr>
          <w:rFonts w:asciiTheme="majorHAnsi" w:hAnsiTheme="majorHAnsi" w:cstheme="majorHAnsi"/>
        </w:rPr>
      </w:pPr>
      <w:r w:rsidRPr="00DF0F66">
        <w:rPr>
          <w:rFonts w:asciiTheme="majorHAnsi" w:hAnsiTheme="majorHAnsi" w:cstheme="majorHAnsi"/>
        </w:rPr>
        <w:t>The external business environment refers to external factors that affect the company's functionality and over which they typically haven't any control. Keys to business success include managing your internal operations' strengths and recognising potential threats and opportunities outside of your normal operations. a number of the external elements are often manipulated through company marketing, while others require the corporate to form changes.</w:t>
      </w:r>
    </w:p>
    <w:p w14:paraId="5BD68E79" w14:textId="77777777" w:rsidR="00BF61A1" w:rsidRDefault="00BF61A1" w:rsidP="00BF61A1">
      <w:pPr>
        <w:rPr>
          <w:rFonts w:asciiTheme="majorHAnsi" w:eastAsia="Times New Roman" w:hAnsiTheme="majorHAnsi" w:cstheme="majorHAnsi"/>
          <w:b/>
          <w:bCs/>
          <w:lang w:eastAsia="en-GB"/>
        </w:rPr>
      </w:pPr>
    </w:p>
    <w:p w14:paraId="56466B75" w14:textId="5E6F35E2" w:rsidR="00C706DA" w:rsidRPr="00C706DA" w:rsidRDefault="00FC7D1D" w:rsidP="00D005B6">
      <w:pPr>
        <w:rPr>
          <w:rFonts w:asciiTheme="majorHAnsi" w:eastAsia="Times New Roman" w:hAnsiTheme="majorHAnsi" w:cstheme="majorHAnsi"/>
          <w:b/>
          <w:bCs/>
          <w:color w:val="303940"/>
          <w:shd w:val="clear" w:color="auto" w:fill="FFFFFF"/>
          <w:lang w:eastAsia="en-GB"/>
        </w:rPr>
      </w:pPr>
      <w:r w:rsidRPr="00FC7D1D">
        <w:rPr>
          <w:rFonts w:asciiTheme="majorHAnsi" w:eastAsia="Times New Roman" w:hAnsiTheme="majorHAnsi" w:cstheme="majorHAnsi"/>
          <w:b/>
          <w:bCs/>
          <w:color w:val="303940"/>
          <w:shd w:val="clear" w:color="auto" w:fill="FFFFFF"/>
          <w:lang w:eastAsia="en-GB"/>
        </w:rPr>
        <w:t>Porters 5 Forces – Industry analysis</w:t>
      </w:r>
      <w:r w:rsidR="00C706DA" w:rsidRPr="00C706DA">
        <w:rPr>
          <w:rFonts w:asciiTheme="majorHAnsi" w:eastAsia="Times New Roman" w:hAnsiTheme="majorHAnsi" w:cstheme="majorHAnsi"/>
          <w:b/>
          <w:bCs/>
          <w:color w:val="303940"/>
          <w:shd w:val="clear" w:color="auto" w:fill="FFFFFF"/>
          <w:lang w:eastAsia="en-GB"/>
        </w:rPr>
        <w:t xml:space="preserve">: </w:t>
      </w:r>
    </w:p>
    <w:p w14:paraId="09150655" w14:textId="77777777" w:rsidR="00C706DA" w:rsidRDefault="00C706DA" w:rsidP="00D005B6">
      <w:pPr>
        <w:rPr>
          <w:rFonts w:asciiTheme="majorHAnsi" w:eastAsia="Times New Roman" w:hAnsiTheme="majorHAnsi" w:cstheme="majorHAnsi"/>
          <w:color w:val="303940"/>
          <w:u w:val="single"/>
          <w:shd w:val="clear" w:color="auto" w:fill="FFFFFF"/>
          <w:lang w:eastAsia="en-GB"/>
        </w:rPr>
      </w:pPr>
    </w:p>
    <w:p w14:paraId="4128B820" w14:textId="66954F6D" w:rsidR="00D005B6" w:rsidRPr="00D005B6" w:rsidRDefault="00D005B6" w:rsidP="00D005B6">
      <w:pPr>
        <w:rPr>
          <w:rFonts w:asciiTheme="majorHAnsi" w:eastAsia="Times New Roman" w:hAnsiTheme="majorHAnsi" w:cstheme="majorHAnsi"/>
          <w:color w:val="303940"/>
          <w:u w:val="single"/>
          <w:shd w:val="clear" w:color="auto" w:fill="FFFFFF"/>
          <w:lang w:eastAsia="en-GB"/>
        </w:rPr>
      </w:pPr>
      <w:r w:rsidRPr="00D005B6">
        <w:rPr>
          <w:rFonts w:asciiTheme="majorHAnsi" w:eastAsia="Times New Roman" w:hAnsiTheme="majorHAnsi" w:cstheme="majorHAnsi"/>
          <w:color w:val="303940"/>
          <w:u w:val="single"/>
          <w:shd w:val="clear" w:color="auto" w:fill="FFFFFF"/>
          <w:lang w:eastAsia="en-GB"/>
        </w:rPr>
        <w:t>Rivalry amongst competitors</w:t>
      </w:r>
    </w:p>
    <w:p w14:paraId="51E0C1B9" w14:textId="77777777" w:rsidR="00D96D80" w:rsidRDefault="00D96D80" w:rsidP="00D96D80">
      <w:pPr>
        <w:tabs>
          <w:tab w:val="left" w:pos="2849"/>
        </w:tabs>
        <w:rPr>
          <w:rFonts w:asciiTheme="majorHAnsi" w:eastAsia="Times New Roman" w:hAnsiTheme="majorHAnsi" w:cstheme="majorHAnsi"/>
          <w:lang w:eastAsia="en-GB"/>
        </w:rPr>
      </w:pPr>
    </w:p>
    <w:p w14:paraId="0D80FADB" w14:textId="1016C21A" w:rsidR="00765A67" w:rsidRPr="00765A67" w:rsidRDefault="00765A67" w:rsidP="00765A67">
      <w:pPr>
        <w:rPr>
          <w:rFonts w:asciiTheme="majorHAnsi" w:hAnsiTheme="majorHAnsi" w:cstheme="majorHAnsi"/>
        </w:rPr>
      </w:pPr>
      <w:r w:rsidRPr="00765A67">
        <w:rPr>
          <w:rFonts w:asciiTheme="majorHAnsi" w:hAnsiTheme="majorHAnsi" w:cstheme="majorHAnsi"/>
        </w:rPr>
        <w:t>Toyota must deal with a formidable competitor. This aspect of the Five Forces analysis determines how firms interact with each other. the subsequent external factors contribute the foremost to the industry's high level of competitive rivalry.</w:t>
      </w:r>
    </w:p>
    <w:p w14:paraId="57749733" w14:textId="77777777" w:rsidR="00D96D80" w:rsidRPr="00D96D80" w:rsidRDefault="00D96D80" w:rsidP="00D96D80">
      <w:pPr>
        <w:tabs>
          <w:tab w:val="left" w:pos="2849"/>
        </w:tabs>
        <w:rPr>
          <w:rFonts w:asciiTheme="majorHAnsi" w:hAnsiTheme="majorHAnsi" w:cstheme="majorHAnsi"/>
        </w:rPr>
      </w:pPr>
    </w:p>
    <w:p w14:paraId="2ED965A8" w14:textId="7965E167" w:rsidR="00D96D80" w:rsidRPr="00D96D80" w:rsidRDefault="00D96D80" w:rsidP="00D96D80">
      <w:pPr>
        <w:pStyle w:val="ListParagraph"/>
        <w:numPr>
          <w:ilvl w:val="0"/>
          <w:numId w:val="1"/>
        </w:numPr>
        <w:tabs>
          <w:tab w:val="left" w:pos="2849"/>
        </w:tabs>
        <w:rPr>
          <w:rFonts w:asciiTheme="majorHAnsi" w:hAnsiTheme="majorHAnsi" w:cstheme="majorHAnsi"/>
        </w:rPr>
      </w:pPr>
      <w:r w:rsidRPr="00D96D80">
        <w:rPr>
          <w:rFonts w:asciiTheme="majorHAnsi" w:hAnsiTheme="majorHAnsi" w:cstheme="majorHAnsi"/>
        </w:rPr>
        <w:t>High firm aggressiveness (strong force</w:t>
      </w:r>
      <w:proofErr w:type="gramStart"/>
      <w:r w:rsidRPr="00D96D80">
        <w:rPr>
          <w:rFonts w:asciiTheme="majorHAnsi" w:hAnsiTheme="majorHAnsi" w:cstheme="majorHAnsi"/>
        </w:rPr>
        <w:t>)</w:t>
      </w:r>
      <w:r>
        <w:rPr>
          <w:rFonts w:asciiTheme="majorHAnsi" w:hAnsiTheme="majorHAnsi" w:cstheme="majorHAnsi"/>
        </w:rPr>
        <w:t>;</w:t>
      </w:r>
      <w:proofErr w:type="gramEnd"/>
    </w:p>
    <w:p w14:paraId="651DA79C" w14:textId="77777777" w:rsidR="00D96D80" w:rsidRPr="00D96D80" w:rsidRDefault="00D96D80" w:rsidP="00D96D80">
      <w:pPr>
        <w:tabs>
          <w:tab w:val="left" w:pos="2849"/>
        </w:tabs>
        <w:rPr>
          <w:rFonts w:asciiTheme="majorHAnsi" w:hAnsiTheme="majorHAnsi" w:cstheme="majorHAnsi"/>
        </w:rPr>
      </w:pPr>
    </w:p>
    <w:p w14:paraId="3DB3F3BF" w14:textId="5485268D" w:rsidR="00D96D80" w:rsidRPr="00D96D80" w:rsidRDefault="00D96D80" w:rsidP="00D96D80">
      <w:pPr>
        <w:pStyle w:val="ListParagraph"/>
        <w:numPr>
          <w:ilvl w:val="0"/>
          <w:numId w:val="1"/>
        </w:numPr>
        <w:tabs>
          <w:tab w:val="left" w:pos="2849"/>
        </w:tabs>
        <w:rPr>
          <w:rFonts w:asciiTheme="majorHAnsi" w:hAnsiTheme="majorHAnsi" w:cstheme="majorHAnsi"/>
        </w:rPr>
      </w:pPr>
      <w:r w:rsidRPr="00D96D80">
        <w:rPr>
          <w:rFonts w:asciiTheme="majorHAnsi" w:hAnsiTheme="majorHAnsi" w:cstheme="majorHAnsi"/>
        </w:rPr>
        <w:t>A small number of large firms (moderate force</w:t>
      </w:r>
      <w:proofErr w:type="gramStart"/>
      <w:r w:rsidRPr="00D96D80">
        <w:rPr>
          <w:rFonts w:asciiTheme="majorHAnsi" w:hAnsiTheme="majorHAnsi" w:cstheme="majorHAnsi"/>
        </w:rPr>
        <w:t>)</w:t>
      </w:r>
      <w:r>
        <w:rPr>
          <w:rFonts w:asciiTheme="majorHAnsi" w:hAnsiTheme="majorHAnsi" w:cstheme="majorHAnsi"/>
        </w:rPr>
        <w:t>;</w:t>
      </w:r>
      <w:proofErr w:type="gramEnd"/>
    </w:p>
    <w:p w14:paraId="3B9ACBB1" w14:textId="77777777" w:rsidR="00D96D80" w:rsidRPr="00D96D80" w:rsidRDefault="00D96D80" w:rsidP="00D96D80">
      <w:pPr>
        <w:tabs>
          <w:tab w:val="left" w:pos="2849"/>
        </w:tabs>
        <w:rPr>
          <w:rFonts w:asciiTheme="majorHAnsi" w:hAnsiTheme="majorHAnsi" w:cstheme="majorHAnsi"/>
        </w:rPr>
      </w:pPr>
    </w:p>
    <w:p w14:paraId="65A5D5E9" w14:textId="1ABFC269" w:rsidR="002915BD" w:rsidRPr="002915BD" w:rsidRDefault="00D96D80" w:rsidP="002915BD">
      <w:pPr>
        <w:pStyle w:val="ListParagraph"/>
        <w:numPr>
          <w:ilvl w:val="0"/>
          <w:numId w:val="1"/>
        </w:numPr>
        <w:tabs>
          <w:tab w:val="left" w:pos="2849"/>
        </w:tabs>
        <w:rPr>
          <w:rFonts w:asciiTheme="majorHAnsi" w:hAnsiTheme="majorHAnsi" w:cstheme="majorHAnsi"/>
        </w:rPr>
      </w:pPr>
      <w:r w:rsidRPr="00D96D80">
        <w:rPr>
          <w:rFonts w:asciiTheme="majorHAnsi" w:hAnsiTheme="majorHAnsi" w:cstheme="majorHAnsi"/>
        </w:rPr>
        <w:t>A wide range and differentiation of firms (strong force)</w:t>
      </w:r>
      <w:r>
        <w:rPr>
          <w:rFonts w:asciiTheme="majorHAnsi" w:hAnsiTheme="majorHAnsi" w:cstheme="majorHAnsi"/>
        </w:rPr>
        <w:t>.</w:t>
      </w:r>
    </w:p>
    <w:p w14:paraId="32A0FFC7" w14:textId="77777777" w:rsidR="00035346" w:rsidRDefault="00035346" w:rsidP="008F5221">
      <w:pPr>
        <w:tabs>
          <w:tab w:val="left" w:pos="2849"/>
        </w:tabs>
        <w:rPr>
          <w:rFonts w:asciiTheme="majorHAnsi" w:hAnsiTheme="majorHAnsi" w:cstheme="majorHAnsi"/>
        </w:rPr>
      </w:pPr>
    </w:p>
    <w:p w14:paraId="777A6901" w14:textId="1A35D45E" w:rsidR="00E644EF" w:rsidRDefault="00E644EF" w:rsidP="00954312">
      <w:pPr>
        <w:rPr>
          <w:rFonts w:asciiTheme="majorHAnsi" w:hAnsiTheme="majorHAnsi" w:cstheme="majorHAnsi"/>
        </w:rPr>
      </w:pPr>
      <w:r w:rsidRPr="00E644EF">
        <w:rPr>
          <w:rFonts w:asciiTheme="majorHAnsi" w:hAnsiTheme="majorHAnsi" w:cstheme="majorHAnsi"/>
        </w:rPr>
        <w:t xml:space="preserve">Firms compete aggressively within the areas of innovation and marketing. Toyota competes with an outsized number of companies, including Ford and </w:t>
      </w:r>
      <w:proofErr w:type="spellStart"/>
      <w:r w:rsidRPr="00E644EF">
        <w:rPr>
          <w:rFonts w:asciiTheme="majorHAnsi" w:hAnsiTheme="majorHAnsi" w:cstheme="majorHAnsi"/>
        </w:rPr>
        <w:t>Isusu</w:t>
      </w:r>
      <w:proofErr w:type="spellEnd"/>
      <w:r w:rsidRPr="00E644EF">
        <w:rPr>
          <w:rFonts w:asciiTheme="majorHAnsi" w:hAnsiTheme="majorHAnsi" w:cstheme="majorHAnsi"/>
        </w:rPr>
        <w:t xml:space="preserve">. Which differ thanks to a spread of </w:t>
      </w:r>
      <w:proofErr w:type="gramStart"/>
      <w:r w:rsidRPr="00E644EF">
        <w:rPr>
          <w:rFonts w:asciiTheme="majorHAnsi" w:hAnsiTheme="majorHAnsi" w:cstheme="majorHAnsi"/>
        </w:rPr>
        <w:t>things .</w:t>
      </w:r>
      <w:proofErr w:type="gramEnd"/>
      <w:r w:rsidRPr="00E644EF">
        <w:rPr>
          <w:rFonts w:asciiTheme="majorHAnsi" w:hAnsiTheme="majorHAnsi" w:cstheme="majorHAnsi"/>
        </w:rPr>
        <w:br/>
      </w:r>
      <w:r w:rsidRPr="00E644EF">
        <w:rPr>
          <w:rFonts w:asciiTheme="majorHAnsi" w:hAnsiTheme="majorHAnsi" w:cstheme="majorHAnsi"/>
        </w:rPr>
        <w:br/>
      </w:r>
      <w:r w:rsidRPr="00954312">
        <w:rPr>
          <w:rFonts w:asciiTheme="majorHAnsi" w:hAnsiTheme="majorHAnsi" w:cstheme="majorHAnsi"/>
          <w:u w:val="single"/>
        </w:rPr>
        <w:lastRenderedPageBreak/>
        <w:t>Bargaining power of suppliers</w:t>
      </w:r>
      <w:r w:rsidRPr="00954312">
        <w:rPr>
          <w:rFonts w:asciiTheme="majorHAnsi" w:hAnsiTheme="majorHAnsi" w:cstheme="majorHAnsi"/>
          <w:u w:val="single"/>
        </w:rPr>
        <w:br/>
      </w:r>
      <w:r w:rsidRPr="00E644EF">
        <w:rPr>
          <w:rFonts w:asciiTheme="majorHAnsi" w:hAnsiTheme="majorHAnsi" w:cstheme="majorHAnsi"/>
        </w:rPr>
        <w:br/>
        <w:t>This component reflects interactions between businesses and their suppliers. the corporate is influenced by a moderate force thanks to the limited population of suppliers round the world. When there are fewer suppliers, this bargaining power increases. Toyota's suppliers' power is weakened by the high availability of supply utilized in the manufacture of its products.</w:t>
      </w:r>
    </w:p>
    <w:p w14:paraId="3DB4751F" w14:textId="77777777" w:rsidR="006B28D2" w:rsidRDefault="006B28D2" w:rsidP="00745229">
      <w:pPr>
        <w:tabs>
          <w:tab w:val="left" w:pos="2849"/>
        </w:tabs>
        <w:rPr>
          <w:rFonts w:asciiTheme="majorHAnsi" w:hAnsiTheme="majorHAnsi" w:cstheme="majorHAnsi"/>
        </w:rPr>
      </w:pPr>
    </w:p>
    <w:p w14:paraId="50C406F7" w14:textId="77777777" w:rsidR="00954312" w:rsidRPr="00954312" w:rsidRDefault="002748FC" w:rsidP="002748FC">
      <w:pPr>
        <w:rPr>
          <w:rFonts w:asciiTheme="majorHAnsi" w:hAnsiTheme="majorHAnsi" w:cstheme="majorHAnsi"/>
          <w:u w:val="single"/>
        </w:rPr>
      </w:pPr>
      <w:r w:rsidRPr="00954312">
        <w:rPr>
          <w:rFonts w:asciiTheme="majorHAnsi" w:hAnsiTheme="majorHAnsi" w:cstheme="majorHAnsi"/>
          <w:u w:val="single"/>
        </w:rPr>
        <w:t>Customer bargaining power</w:t>
      </w:r>
    </w:p>
    <w:p w14:paraId="2CB243CA" w14:textId="6FDB727D" w:rsidR="002748FC" w:rsidRPr="002748FC" w:rsidRDefault="002748FC" w:rsidP="002748FC">
      <w:pPr>
        <w:rPr>
          <w:rFonts w:asciiTheme="majorHAnsi" w:hAnsiTheme="majorHAnsi" w:cstheme="majorHAnsi"/>
        </w:rPr>
      </w:pPr>
      <w:r w:rsidRPr="002748FC">
        <w:rPr>
          <w:rFonts w:asciiTheme="majorHAnsi" w:hAnsiTheme="majorHAnsi" w:cstheme="majorHAnsi"/>
        </w:rPr>
        <w:br/>
        <w:t>Customers have an immediate impact on business revenues. This analysis demonstrates the impact of buyers on the business. The low switching costs are a big external factor, as they permit customers to modify from Toyota to competing companies at no additional cost. Toyota must make sure that its products meet the preferences and expectations of its target customers so as to stay them from switching to competitors.</w:t>
      </w:r>
      <w:r w:rsidRPr="002748FC">
        <w:rPr>
          <w:rFonts w:asciiTheme="majorHAnsi" w:hAnsiTheme="majorHAnsi" w:cstheme="majorHAnsi"/>
        </w:rPr>
        <w:br/>
      </w:r>
      <w:r w:rsidRPr="002748FC">
        <w:rPr>
          <w:rFonts w:asciiTheme="majorHAnsi" w:hAnsiTheme="majorHAnsi" w:cstheme="majorHAnsi"/>
        </w:rPr>
        <w:br/>
      </w:r>
      <w:r w:rsidRPr="00954312">
        <w:rPr>
          <w:rFonts w:asciiTheme="majorHAnsi" w:hAnsiTheme="majorHAnsi" w:cstheme="majorHAnsi"/>
          <w:u w:val="single"/>
        </w:rPr>
        <w:t>Entry-level restrictions</w:t>
      </w:r>
      <w:r w:rsidRPr="002748FC">
        <w:rPr>
          <w:rFonts w:asciiTheme="majorHAnsi" w:hAnsiTheme="majorHAnsi" w:cstheme="majorHAnsi"/>
        </w:rPr>
        <w:br/>
      </w:r>
      <w:r w:rsidRPr="002748FC">
        <w:rPr>
          <w:rFonts w:asciiTheme="majorHAnsi" w:hAnsiTheme="majorHAnsi" w:cstheme="majorHAnsi"/>
        </w:rPr>
        <w:br/>
        <w:t>New entrants are potential competitors who could jeopardise Toyota's business. They face only a minor threat from new entrants. The high costs of building and maintaining a replacement firm within the industry are a big barrier to entry. The high cost of capital barrier dampens the impact of latest entrants on established firms like Toyota.</w:t>
      </w:r>
      <w:r w:rsidRPr="002748FC">
        <w:rPr>
          <w:rFonts w:asciiTheme="majorHAnsi" w:hAnsiTheme="majorHAnsi" w:cstheme="majorHAnsi"/>
        </w:rPr>
        <w:br/>
      </w:r>
      <w:r w:rsidRPr="002748FC">
        <w:rPr>
          <w:rFonts w:asciiTheme="majorHAnsi" w:hAnsiTheme="majorHAnsi" w:cstheme="majorHAnsi"/>
        </w:rPr>
        <w:br/>
      </w:r>
      <w:r w:rsidRPr="00954312">
        <w:rPr>
          <w:rFonts w:asciiTheme="majorHAnsi" w:hAnsiTheme="majorHAnsi" w:cstheme="majorHAnsi"/>
          <w:u w:val="single"/>
        </w:rPr>
        <w:t>Substitute product threat</w:t>
      </w:r>
      <w:r w:rsidRPr="002748FC">
        <w:rPr>
          <w:rFonts w:asciiTheme="majorHAnsi" w:hAnsiTheme="majorHAnsi" w:cstheme="majorHAnsi"/>
        </w:rPr>
        <w:br/>
      </w:r>
      <w:r w:rsidRPr="002748FC">
        <w:rPr>
          <w:rFonts w:asciiTheme="majorHAnsi" w:hAnsiTheme="majorHAnsi" w:cstheme="majorHAnsi"/>
        </w:rPr>
        <w:br/>
        <w:t>Toyota's business is impacted by substitutes that compete with the company's products. Customers can easily switch from Toyota to alternatives like public transportation, bicycles, and other modes of transportation. Toyota must address this external factor by improving product accessibility by making it cheaper and convenient.</w:t>
      </w:r>
    </w:p>
    <w:p w14:paraId="375045CA" w14:textId="77777777" w:rsidR="002748FC" w:rsidRDefault="002748FC" w:rsidP="00745229">
      <w:pPr>
        <w:tabs>
          <w:tab w:val="left" w:pos="2849"/>
        </w:tabs>
        <w:rPr>
          <w:rFonts w:asciiTheme="majorHAnsi" w:hAnsiTheme="majorHAnsi" w:cstheme="majorHAnsi"/>
        </w:rPr>
      </w:pPr>
    </w:p>
    <w:p w14:paraId="5F53D4AB" w14:textId="77777777" w:rsidR="00835F9A" w:rsidRPr="00835F9A" w:rsidRDefault="00835F9A" w:rsidP="00835F9A">
      <w:pPr>
        <w:tabs>
          <w:tab w:val="left" w:pos="2849"/>
        </w:tabs>
        <w:rPr>
          <w:rFonts w:asciiTheme="majorHAnsi" w:hAnsiTheme="majorHAnsi" w:cstheme="majorHAnsi"/>
          <w:b/>
          <w:bCs/>
        </w:rPr>
      </w:pPr>
      <w:r w:rsidRPr="00835F9A">
        <w:rPr>
          <w:rFonts w:asciiTheme="majorHAnsi" w:hAnsiTheme="majorHAnsi" w:cstheme="majorHAnsi"/>
          <w:b/>
          <w:bCs/>
        </w:rPr>
        <w:t>Macro analysis using PESTEL.</w:t>
      </w:r>
    </w:p>
    <w:p w14:paraId="2E127ABD" w14:textId="77777777" w:rsidR="00835F9A" w:rsidRPr="00835F9A" w:rsidRDefault="00835F9A" w:rsidP="00835F9A">
      <w:pPr>
        <w:tabs>
          <w:tab w:val="left" w:pos="2849"/>
        </w:tabs>
        <w:rPr>
          <w:rFonts w:asciiTheme="majorHAnsi" w:hAnsiTheme="majorHAnsi" w:cstheme="majorHAnsi"/>
        </w:rPr>
      </w:pPr>
    </w:p>
    <w:p w14:paraId="15FB7D9A" w14:textId="77777777" w:rsidR="00835F9A" w:rsidRPr="00835F9A" w:rsidRDefault="00835F9A" w:rsidP="00835F9A">
      <w:pPr>
        <w:tabs>
          <w:tab w:val="left" w:pos="2849"/>
        </w:tabs>
        <w:rPr>
          <w:rFonts w:asciiTheme="majorHAnsi" w:hAnsiTheme="majorHAnsi" w:cstheme="majorHAnsi"/>
          <w:u w:val="single"/>
        </w:rPr>
      </w:pPr>
      <w:r w:rsidRPr="00835F9A">
        <w:rPr>
          <w:rFonts w:asciiTheme="majorHAnsi" w:hAnsiTheme="majorHAnsi" w:cstheme="majorHAnsi"/>
          <w:u w:val="single"/>
        </w:rPr>
        <w:t>Political</w:t>
      </w:r>
    </w:p>
    <w:p w14:paraId="6C0E47B9" w14:textId="77777777" w:rsidR="00835F9A" w:rsidRPr="00835F9A" w:rsidRDefault="00835F9A" w:rsidP="00835F9A">
      <w:pPr>
        <w:tabs>
          <w:tab w:val="left" w:pos="2849"/>
        </w:tabs>
        <w:rPr>
          <w:rFonts w:asciiTheme="majorHAnsi" w:hAnsiTheme="majorHAnsi" w:cstheme="majorHAnsi"/>
        </w:rPr>
      </w:pPr>
    </w:p>
    <w:p w14:paraId="7AE268AF" w14:textId="2569B24F" w:rsidR="00835F9A" w:rsidRPr="00835F9A" w:rsidRDefault="00835F9A" w:rsidP="00835F9A">
      <w:pPr>
        <w:pStyle w:val="ListParagraph"/>
        <w:numPr>
          <w:ilvl w:val="0"/>
          <w:numId w:val="2"/>
        </w:numPr>
        <w:tabs>
          <w:tab w:val="left" w:pos="2849"/>
        </w:tabs>
        <w:rPr>
          <w:rFonts w:asciiTheme="majorHAnsi" w:hAnsiTheme="majorHAnsi" w:cstheme="majorHAnsi"/>
        </w:rPr>
      </w:pPr>
      <w:r w:rsidRPr="00835F9A">
        <w:rPr>
          <w:rFonts w:asciiTheme="majorHAnsi" w:hAnsiTheme="majorHAnsi" w:cstheme="majorHAnsi"/>
        </w:rPr>
        <w:t>The following are Toyota's major political external factors in the macro-</w:t>
      </w:r>
      <w:proofErr w:type="gramStart"/>
      <w:r w:rsidRPr="00835F9A">
        <w:rPr>
          <w:rFonts w:asciiTheme="majorHAnsi" w:hAnsiTheme="majorHAnsi" w:cstheme="majorHAnsi"/>
        </w:rPr>
        <w:t>environment</w:t>
      </w:r>
      <w:r>
        <w:rPr>
          <w:rFonts w:asciiTheme="majorHAnsi" w:hAnsiTheme="majorHAnsi" w:cstheme="majorHAnsi"/>
        </w:rPr>
        <w:t>;</w:t>
      </w:r>
      <w:proofErr w:type="gramEnd"/>
    </w:p>
    <w:p w14:paraId="5AD6F1BE" w14:textId="77777777" w:rsidR="00835F9A" w:rsidRPr="00835F9A" w:rsidRDefault="00835F9A" w:rsidP="00835F9A">
      <w:pPr>
        <w:tabs>
          <w:tab w:val="left" w:pos="2849"/>
        </w:tabs>
        <w:rPr>
          <w:rFonts w:asciiTheme="majorHAnsi" w:hAnsiTheme="majorHAnsi" w:cstheme="majorHAnsi"/>
        </w:rPr>
      </w:pPr>
    </w:p>
    <w:p w14:paraId="0304DCB8" w14:textId="62EA35BF" w:rsidR="00835F9A" w:rsidRPr="00835F9A" w:rsidRDefault="00835F9A" w:rsidP="00835F9A">
      <w:pPr>
        <w:pStyle w:val="ListParagraph"/>
        <w:numPr>
          <w:ilvl w:val="0"/>
          <w:numId w:val="2"/>
        </w:numPr>
        <w:tabs>
          <w:tab w:val="left" w:pos="2849"/>
        </w:tabs>
        <w:rPr>
          <w:rFonts w:asciiTheme="majorHAnsi" w:hAnsiTheme="majorHAnsi" w:cstheme="majorHAnsi"/>
        </w:rPr>
      </w:pPr>
      <w:r w:rsidRPr="00835F9A">
        <w:rPr>
          <w:rFonts w:asciiTheme="majorHAnsi" w:hAnsiTheme="majorHAnsi" w:cstheme="majorHAnsi"/>
        </w:rPr>
        <w:t xml:space="preserve">Stability in major markets' political </w:t>
      </w:r>
      <w:proofErr w:type="gramStart"/>
      <w:r w:rsidRPr="00835F9A">
        <w:rPr>
          <w:rFonts w:asciiTheme="majorHAnsi" w:hAnsiTheme="majorHAnsi" w:cstheme="majorHAnsi"/>
        </w:rPr>
        <w:t>environments</w:t>
      </w:r>
      <w:r>
        <w:rPr>
          <w:rFonts w:asciiTheme="majorHAnsi" w:hAnsiTheme="majorHAnsi" w:cstheme="majorHAnsi"/>
        </w:rPr>
        <w:t>;</w:t>
      </w:r>
      <w:proofErr w:type="gramEnd"/>
    </w:p>
    <w:p w14:paraId="6C943863" w14:textId="77777777" w:rsidR="00835F9A" w:rsidRPr="00835F9A" w:rsidRDefault="00835F9A" w:rsidP="00835F9A">
      <w:pPr>
        <w:tabs>
          <w:tab w:val="left" w:pos="2849"/>
        </w:tabs>
        <w:rPr>
          <w:rFonts w:asciiTheme="majorHAnsi" w:hAnsiTheme="majorHAnsi" w:cstheme="majorHAnsi"/>
        </w:rPr>
      </w:pPr>
    </w:p>
    <w:p w14:paraId="0D441AFE" w14:textId="4E1CD14E" w:rsidR="00835F9A" w:rsidRPr="00835F9A" w:rsidRDefault="00835F9A" w:rsidP="00835F9A">
      <w:pPr>
        <w:pStyle w:val="ListParagraph"/>
        <w:numPr>
          <w:ilvl w:val="0"/>
          <w:numId w:val="2"/>
        </w:numPr>
        <w:tabs>
          <w:tab w:val="left" w:pos="2849"/>
        </w:tabs>
        <w:rPr>
          <w:rFonts w:asciiTheme="majorHAnsi" w:hAnsiTheme="majorHAnsi" w:cstheme="majorHAnsi"/>
        </w:rPr>
      </w:pPr>
      <w:r w:rsidRPr="00835F9A">
        <w:rPr>
          <w:rFonts w:asciiTheme="majorHAnsi" w:hAnsiTheme="majorHAnsi" w:cstheme="majorHAnsi"/>
        </w:rPr>
        <w:t xml:space="preserve">Agreements on free </w:t>
      </w:r>
      <w:proofErr w:type="gramStart"/>
      <w:r w:rsidRPr="00835F9A">
        <w:rPr>
          <w:rFonts w:asciiTheme="majorHAnsi" w:hAnsiTheme="majorHAnsi" w:cstheme="majorHAnsi"/>
        </w:rPr>
        <w:t>trade</w:t>
      </w:r>
      <w:r>
        <w:rPr>
          <w:rFonts w:asciiTheme="majorHAnsi" w:hAnsiTheme="majorHAnsi" w:cstheme="majorHAnsi"/>
        </w:rPr>
        <w:t>;</w:t>
      </w:r>
      <w:proofErr w:type="gramEnd"/>
    </w:p>
    <w:p w14:paraId="08CC3168" w14:textId="77777777" w:rsidR="00835F9A" w:rsidRPr="00835F9A" w:rsidRDefault="00835F9A" w:rsidP="00835F9A">
      <w:pPr>
        <w:tabs>
          <w:tab w:val="left" w:pos="2849"/>
        </w:tabs>
        <w:rPr>
          <w:rFonts w:asciiTheme="majorHAnsi" w:hAnsiTheme="majorHAnsi" w:cstheme="majorHAnsi"/>
        </w:rPr>
      </w:pPr>
    </w:p>
    <w:p w14:paraId="7DCD3FDA" w14:textId="42966CE9" w:rsidR="006B28D2" w:rsidRDefault="00835F9A" w:rsidP="00835F9A">
      <w:pPr>
        <w:pStyle w:val="ListParagraph"/>
        <w:numPr>
          <w:ilvl w:val="0"/>
          <w:numId w:val="2"/>
        </w:numPr>
        <w:tabs>
          <w:tab w:val="left" w:pos="2849"/>
        </w:tabs>
        <w:rPr>
          <w:rFonts w:asciiTheme="majorHAnsi" w:hAnsiTheme="majorHAnsi" w:cstheme="majorHAnsi"/>
        </w:rPr>
      </w:pPr>
      <w:r w:rsidRPr="00835F9A">
        <w:rPr>
          <w:rFonts w:asciiTheme="majorHAnsi" w:hAnsiTheme="majorHAnsi" w:cstheme="majorHAnsi"/>
        </w:rPr>
        <w:t>Government support for environmentally friendly products</w:t>
      </w:r>
      <w:r>
        <w:rPr>
          <w:rFonts w:asciiTheme="majorHAnsi" w:hAnsiTheme="majorHAnsi" w:cstheme="majorHAnsi"/>
        </w:rPr>
        <w:t>.</w:t>
      </w:r>
    </w:p>
    <w:p w14:paraId="4278CBB3" w14:textId="77777777" w:rsidR="00835F9A" w:rsidRPr="00835F9A" w:rsidRDefault="00835F9A" w:rsidP="00835F9A">
      <w:pPr>
        <w:pStyle w:val="ListParagraph"/>
        <w:rPr>
          <w:rFonts w:asciiTheme="majorHAnsi" w:hAnsiTheme="majorHAnsi" w:cstheme="majorHAnsi"/>
        </w:rPr>
      </w:pPr>
    </w:p>
    <w:p w14:paraId="33148F22" w14:textId="618988BE" w:rsidR="00A27B93" w:rsidRPr="00A27B93" w:rsidRDefault="00A27B93" w:rsidP="00A27B93">
      <w:pPr>
        <w:tabs>
          <w:tab w:val="left" w:pos="2849"/>
        </w:tabs>
        <w:rPr>
          <w:rFonts w:asciiTheme="majorHAnsi" w:hAnsiTheme="majorHAnsi" w:cstheme="majorHAnsi"/>
          <w:u w:val="single"/>
        </w:rPr>
      </w:pPr>
      <w:r w:rsidRPr="00A27B93">
        <w:rPr>
          <w:rFonts w:asciiTheme="majorHAnsi" w:hAnsiTheme="majorHAnsi" w:cstheme="majorHAnsi"/>
          <w:u w:val="single"/>
        </w:rPr>
        <w:t>Economic</w:t>
      </w:r>
    </w:p>
    <w:p w14:paraId="36C3DF0C" w14:textId="77777777" w:rsidR="00A27B93" w:rsidRPr="00A27B93" w:rsidRDefault="00A27B93" w:rsidP="00A27B93">
      <w:pPr>
        <w:tabs>
          <w:tab w:val="left" w:pos="2849"/>
        </w:tabs>
        <w:rPr>
          <w:rFonts w:asciiTheme="majorHAnsi" w:hAnsiTheme="majorHAnsi" w:cstheme="majorHAnsi"/>
        </w:rPr>
      </w:pPr>
    </w:p>
    <w:p w14:paraId="1350A515" w14:textId="77777777" w:rsidR="00A27B93" w:rsidRPr="00A27B93" w:rsidRDefault="00A27B93" w:rsidP="00A27B93">
      <w:pPr>
        <w:tabs>
          <w:tab w:val="left" w:pos="2849"/>
        </w:tabs>
        <w:rPr>
          <w:rFonts w:asciiTheme="majorHAnsi" w:hAnsiTheme="majorHAnsi" w:cstheme="majorHAnsi"/>
        </w:rPr>
      </w:pPr>
      <w:r w:rsidRPr="00A27B93">
        <w:rPr>
          <w:rFonts w:asciiTheme="majorHAnsi" w:hAnsiTheme="majorHAnsi" w:cstheme="majorHAnsi"/>
        </w:rPr>
        <w:t>The following economic external macro-environmental factors are most important in Toyota's case:</w:t>
      </w:r>
    </w:p>
    <w:p w14:paraId="17D9C251" w14:textId="77777777" w:rsidR="00A27B93" w:rsidRPr="00A27B93" w:rsidRDefault="00A27B93" w:rsidP="00A27B93">
      <w:pPr>
        <w:tabs>
          <w:tab w:val="left" w:pos="2849"/>
        </w:tabs>
        <w:rPr>
          <w:rFonts w:asciiTheme="majorHAnsi" w:hAnsiTheme="majorHAnsi" w:cstheme="majorHAnsi"/>
        </w:rPr>
      </w:pPr>
    </w:p>
    <w:p w14:paraId="18004CEF" w14:textId="65EB96B9" w:rsidR="00A27B93" w:rsidRPr="004340FE" w:rsidRDefault="00A27B93" w:rsidP="004340FE">
      <w:pPr>
        <w:pStyle w:val="ListParagraph"/>
        <w:numPr>
          <w:ilvl w:val="0"/>
          <w:numId w:val="3"/>
        </w:numPr>
        <w:tabs>
          <w:tab w:val="left" w:pos="2849"/>
        </w:tabs>
        <w:rPr>
          <w:rFonts w:asciiTheme="majorHAnsi" w:hAnsiTheme="majorHAnsi" w:cstheme="majorHAnsi"/>
        </w:rPr>
      </w:pPr>
      <w:r w:rsidRPr="004340FE">
        <w:rPr>
          <w:rFonts w:asciiTheme="majorHAnsi" w:hAnsiTheme="majorHAnsi" w:cstheme="majorHAnsi"/>
        </w:rPr>
        <w:lastRenderedPageBreak/>
        <w:t xml:space="preserve">A weaker Yen in comparison to the strong US </w:t>
      </w:r>
      <w:proofErr w:type="gramStart"/>
      <w:r w:rsidRPr="004340FE">
        <w:rPr>
          <w:rFonts w:asciiTheme="majorHAnsi" w:hAnsiTheme="majorHAnsi" w:cstheme="majorHAnsi"/>
        </w:rPr>
        <w:t>Dollar</w:t>
      </w:r>
      <w:r w:rsidR="004340FE">
        <w:rPr>
          <w:rFonts w:asciiTheme="majorHAnsi" w:hAnsiTheme="majorHAnsi" w:cstheme="majorHAnsi"/>
        </w:rPr>
        <w:t>;</w:t>
      </w:r>
      <w:proofErr w:type="gramEnd"/>
    </w:p>
    <w:p w14:paraId="5E942671" w14:textId="77777777" w:rsidR="00A27B93" w:rsidRPr="00A27B93" w:rsidRDefault="00A27B93" w:rsidP="00A27B93">
      <w:pPr>
        <w:tabs>
          <w:tab w:val="left" w:pos="2849"/>
        </w:tabs>
        <w:rPr>
          <w:rFonts w:asciiTheme="majorHAnsi" w:hAnsiTheme="majorHAnsi" w:cstheme="majorHAnsi"/>
        </w:rPr>
      </w:pPr>
    </w:p>
    <w:p w14:paraId="7493B109" w14:textId="6119FAE7" w:rsidR="00A27B93" w:rsidRPr="004340FE" w:rsidRDefault="00A27B93" w:rsidP="004340FE">
      <w:pPr>
        <w:pStyle w:val="ListParagraph"/>
        <w:numPr>
          <w:ilvl w:val="0"/>
          <w:numId w:val="3"/>
        </w:numPr>
        <w:tabs>
          <w:tab w:val="left" w:pos="2849"/>
        </w:tabs>
        <w:rPr>
          <w:rFonts w:asciiTheme="majorHAnsi" w:hAnsiTheme="majorHAnsi" w:cstheme="majorHAnsi"/>
        </w:rPr>
      </w:pPr>
      <w:r w:rsidRPr="004340FE">
        <w:rPr>
          <w:rFonts w:asciiTheme="majorHAnsi" w:hAnsiTheme="majorHAnsi" w:cstheme="majorHAnsi"/>
        </w:rPr>
        <w:t xml:space="preserve">Consistent economic growth in the United </w:t>
      </w:r>
      <w:proofErr w:type="gramStart"/>
      <w:r w:rsidRPr="004340FE">
        <w:rPr>
          <w:rFonts w:asciiTheme="majorHAnsi" w:hAnsiTheme="majorHAnsi" w:cstheme="majorHAnsi"/>
        </w:rPr>
        <w:t>States</w:t>
      </w:r>
      <w:r w:rsidR="004340FE">
        <w:rPr>
          <w:rFonts w:asciiTheme="majorHAnsi" w:hAnsiTheme="majorHAnsi" w:cstheme="majorHAnsi"/>
        </w:rPr>
        <w:t>;</w:t>
      </w:r>
      <w:proofErr w:type="gramEnd"/>
    </w:p>
    <w:p w14:paraId="60FBAD5D" w14:textId="77777777" w:rsidR="00A27B93" w:rsidRPr="00A27B93" w:rsidRDefault="00A27B93" w:rsidP="00A27B93">
      <w:pPr>
        <w:tabs>
          <w:tab w:val="left" w:pos="2849"/>
        </w:tabs>
        <w:rPr>
          <w:rFonts w:asciiTheme="majorHAnsi" w:hAnsiTheme="majorHAnsi" w:cstheme="majorHAnsi"/>
        </w:rPr>
      </w:pPr>
    </w:p>
    <w:p w14:paraId="3236B5CF" w14:textId="272D17C0" w:rsidR="00A27B93" w:rsidRPr="004340FE" w:rsidRDefault="00A27B93" w:rsidP="004340FE">
      <w:pPr>
        <w:pStyle w:val="ListParagraph"/>
        <w:numPr>
          <w:ilvl w:val="0"/>
          <w:numId w:val="3"/>
        </w:numPr>
        <w:tabs>
          <w:tab w:val="left" w:pos="2849"/>
        </w:tabs>
        <w:rPr>
          <w:rFonts w:asciiTheme="majorHAnsi" w:hAnsiTheme="majorHAnsi" w:cstheme="majorHAnsi"/>
        </w:rPr>
      </w:pPr>
      <w:r w:rsidRPr="004340FE">
        <w:rPr>
          <w:rFonts w:asciiTheme="majorHAnsi" w:hAnsiTheme="majorHAnsi" w:cstheme="majorHAnsi"/>
        </w:rPr>
        <w:t>Developing countries' rapid growth</w:t>
      </w:r>
      <w:r w:rsidR="004340FE">
        <w:rPr>
          <w:rFonts w:asciiTheme="majorHAnsi" w:hAnsiTheme="majorHAnsi" w:cstheme="majorHAnsi"/>
        </w:rPr>
        <w:t>.</w:t>
      </w:r>
    </w:p>
    <w:p w14:paraId="77E984B0" w14:textId="77777777" w:rsidR="00A27B93" w:rsidRPr="00A27B93" w:rsidRDefault="00A27B93" w:rsidP="00A27B93">
      <w:pPr>
        <w:tabs>
          <w:tab w:val="left" w:pos="2849"/>
        </w:tabs>
        <w:rPr>
          <w:rFonts w:asciiTheme="majorHAnsi" w:hAnsiTheme="majorHAnsi" w:cstheme="majorHAnsi"/>
        </w:rPr>
      </w:pPr>
    </w:p>
    <w:p w14:paraId="7BD8AD2F" w14:textId="54944082" w:rsidR="00835F9A" w:rsidRDefault="00A27B93" w:rsidP="00A27B93">
      <w:pPr>
        <w:tabs>
          <w:tab w:val="left" w:pos="2849"/>
        </w:tabs>
        <w:rPr>
          <w:rFonts w:asciiTheme="majorHAnsi" w:hAnsiTheme="majorHAnsi" w:cstheme="majorHAnsi"/>
        </w:rPr>
      </w:pPr>
      <w:r w:rsidRPr="00A27B93">
        <w:rPr>
          <w:rFonts w:asciiTheme="majorHAnsi" w:hAnsiTheme="majorHAnsi" w:cstheme="majorHAnsi"/>
        </w:rPr>
        <w:t xml:space="preserve">The Yen's depreciation </w:t>
      </w:r>
      <w:proofErr w:type="gramStart"/>
      <w:r w:rsidRPr="00A27B93">
        <w:rPr>
          <w:rFonts w:asciiTheme="majorHAnsi" w:hAnsiTheme="majorHAnsi" w:cstheme="majorHAnsi"/>
        </w:rPr>
        <w:t>As</w:t>
      </w:r>
      <w:proofErr w:type="gramEnd"/>
      <w:r w:rsidRPr="00A27B93">
        <w:rPr>
          <w:rFonts w:asciiTheme="majorHAnsi" w:hAnsiTheme="majorHAnsi" w:cstheme="majorHAnsi"/>
        </w:rPr>
        <w:t xml:space="preserve"> a result, Toyota will have an opportunity to increase its Japanese exports. These major economic external factors provide opportunities for Toyota to expand their business.</w:t>
      </w:r>
    </w:p>
    <w:p w14:paraId="599DA2CA" w14:textId="77777777" w:rsidR="004340FE" w:rsidRDefault="004340FE" w:rsidP="00A27B93">
      <w:pPr>
        <w:tabs>
          <w:tab w:val="left" w:pos="2849"/>
        </w:tabs>
        <w:rPr>
          <w:rFonts w:asciiTheme="majorHAnsi" w:hAnsiTheme="majorHAnsi" w:cstheme="majorHAnsi"/>
        </w:rPr>
      </w:pPr>
    </w:p>
    <w:p w14:paraId="040F4AE4" w14:textId="77777777" w:rsidR="00E66F71" w:rsidRPr="00472D00" w:rsidRDefault="00E66F71" w:rsidP="00E66F71">
      <w:pPr>
        <w:tabs>
          <w:tab w:val="left" w:pos="2849"/>
        </w:tabs>
        <w:rPr>
          <w:rFonts w:asciiTheme="majorHAnsi" w:hAnsiTheme="majorHAnsi" w:cstheme="majorHAnsi"/>
          <w:u w:val="single"/>
        </w:rPr>
      </w:pPr>
      <w:r w:rsidRPr="00472D00">
        <w:rPr>
          <w:rFonts w:asciiTheme="majorHAnsi" w:hAnsiTheme="majorHAnsi" w:cstheme="majorHAnsi"/>
          <w:u w:val="single"/>
        </w:rPr>
        <w:t>Society</w:t>
      </w:r>
    </w:p>
    <w:p w14:paraId="59B8C1CD" w14:textId="77777777" w:rsidR="00E66F71" w:rsidRPr="00E66F71" w:rsidRDefault="00E66F71" w:rsidP="00E66F71">
      <w:pPr>
        <w:tabs>
          <w:tab w:val="left" w:pos="2849"/>
        </w:tabs>
        <w:rPr>
          <w:rFonts w:asciiTheme="majorHAnsi" w:hAnsiTheme="majorHAnsi" w:cstheme="majorHAnsi"/>
        </w:rPr>
      </w:pPr>
    </w:p>
    <w:p w14:paraId="184FBF7D" w14:textId="77777777" w:rsidR="00472D00" w:rsidRDefault="00E66F71" w:rsidP="00E66F71">
      <w:pPr>
        <w:tabs>
          <w:tab w:val="left" w:pos="2849"/>
        </w:tabs>
        <w:rPr>
          <w:rFonts w:asciiTheme="majorHAnsi" w:hAnsiTheme="majorHAnsi" w:cstheme="majorHAnsi"/>
        </w:rPr>
      </w:pPr>
      <w:r w:rsidRPr="00E66F71">
        <w:rPr>
          <w:rFonts w:asciiTheme="majorHAnsi" w:hAnsiTheme="majorHAnsi" w:cstheme="majorHAnsi"/>
        </w:rPr>
        <w:t xml:space="preserve">Toyota is influenced by sociocultural factors through social trends. The main social external factors in Toyota's Macro-Environment are: </w:t>
      </w:r>
    </w:p>
    <w:p w14:paraId="53250619" w14:textId="77777777" w:rsidR="00472D00" w:rsidRDefault="00E66F71" w:rsidP="00472D00">
      <w:pPr>
        <w:pStyle w:val="ListParagraph"/>
        <w:numPr>
          <w:ilvl w:val="0"/>
          <w:numId w:val="4"/>
        </w:numPr>
        <w:tabs>
          <w:tab w:val="left" w:pos="2849"/>
        </w:tabs>
        <w:rPr>
          <w:rFonts w:asciiTheme="majorHAnsi" w:hAnsiTheme="majorHAnsi" w:cstheme="majorHAnsi"/>
        </w:rPr>
      </w:pPr>
      <w:r w:rsidRPr="00472D00">
        <w:rPr>
          <w:rFonts w:asciiTheme="majorHAnsi" w:hAnsiTheme="majorHAnsi" w:cstheme="majorHAnsi"/>
        </w:rPr>
        <w:t xml:space="preserve">increasing hybrid car </w:t>
      </w:r>
      <w:proofErr w:type="gramStart"/>
      <w:r w:rsidRPr="00472D00">
        <w:rPr>
          <w:rFonts w:asciiTheme="majorHAnsi" w:hAnsiTheme="majorHAnsi" w:cstheme="majorHAnsi"/>
        </w:rPr>
        <w:t>popularity;</w:t>
      </w:r>
      <w:proofErr w:type="gramEnd"/>
      <w:r w:rsidRPr="00472D00">
        <w:rPr>
          <w:rFonts w:asciiTheme="majorHAnsi" w:hAnsiTheme="majorHAnsi" w:cstheme="majorHAnsi"/>
        </w:rPr>
        <w:t xml:space="preserve"> </w:t>
      </w:r>
    </w:p>
    <w:p w14:paraId="7F4F9181" w14:textId="3CF2E2C6" w:rsidR="00472D00" w:rsidRDefault="00E66F71" w:rsidP="00472D00">
      <w:pPr>
        <w:pStyle w:val="ListParagraph"/>
        <w:numPr>
          <w:ilvl w:val="0"/>
          <w:numId w:val="4"/>
        </w:numPr>
        <w:tabs>
          <w:tab w:val="left" w:pos="2849"/>
        </w:tabs>
        <w:rPr>
          <w:rFonts w:asciiTheme="majorHAnsi" w:hAnsiTheme="majorHAnsi" w:cstheme="majorHAnsi"/>
        </w:rPr>
      </w:pPr>
      <w:r w:rsidRPr="00472D00">
        <w:rPr>
          <w:rFonts w:asciiTheme="majorHAnsi" w:hAnsiTheme="majorHAnsi" w:cstheme="majorHAnsi"/>
        </w:rPr>
        <w:t xml:space="preserve">increasing electric car </w:t>
      </w:r>
      <w:proofErr w:type="gramStart"/>
      <w:r w:rsidRPr="00472D00">
        <w:rPr>
          <w:rFonts w:asciiTheme="majorHAnsi" w:hAnsiTheme="majorHAnsi" w:cstheme="majorHAnsi"/>
        </w:rPr>
        <w:t>popularity;</w:t>
      </w:r>
      <w:proofErr w:type="gramEnd"/>
      <w:r w:rsidRPr="00472D00">
        <w:rPr>
          <w:rFonts w:asciiTheme="majorHAnsi" w:hAnsiTheme="majorHAnsi" w:cstheme="majorHAnsi"/>
        </w:rPr>
        <w:t xml:space="preserve"> </w:t>
      </w:r>
    </w:p>
    <w:p w14:paraId="1FEFBF6C" w14:textId="4E67CDD0" w:rsidR="00E66F71" w:rsidRPr="00472D00" w:rsidRDefault="00E66F71" w:rsidP="00472D00">
      <w:pPr>
        <w:pStyle w:val="ListParagraph"/>
        <w:numPr>
          <w:ilvl w:val="0"/>
          <w:numId w:val="4"/>
        </w:numPr>
        <w:tabs>
          <w:tab w:val="left" w:pos="2849"/>
        </w:tabs>
        <w:rPr>
          <w:rFonts w:asciiTheme="majorHAnsi" w:hAnsiTheme="majorHAnsi" w:cstheme="majorHAnsi"/>
        </w:rPr>
      </w:pPr>
      <w:r w:rsidRPr="00472D00">
        <w:rPr>
          <w:rFonts w:asciiTheme="majorHAnsi" w:hAnsiTheme="majorHAnsi" w:cstheme="majorHAnsi"/>
        </w:rPr>
        <w:t>widening the wealth gap.</w:t>
      </w:r>
    </w:p>
    <w:p w14:paraId="4B8F65EE" w14:textId="77777777" w:rsidR="00E66F71" w:rsidRPr="00E66F71" w:rsidRDefault="00E66F71" w:rsidP="00E66F71">
      <w:pPr>
        <w:tabs>
          <w:tab w:val="left" w:pos="2849"/>
        </w:tabs>
        <w:rPr>
          <w:rFonts w:asciiTheme="majorHAnsi" w:hAnsiTheme="majorHAnsi" w:cstheme="majorHAnsi"/>
        </w:rPr>
      </w:pPr>
    </w:p>
    <w:p w14:paraId="7C6FC919" w14:textId="5746312E" w:rsidR="004340FE" w:rsidRDefault="00E66F71" w:rsidP="00E66F71">
      <w:pPr>
        <w:tabs>
          <w:tab w:val="left" w:pos="2849"/>
        </w:tabs>
        <w:rPr>
          <w:rFonts w:asciiTheme="majorHAnsi" w:hAnsiTheme="majorHAnsi" w:cstheme="majorHAnsi"/>
        </w:rPr>
      </w:pPr>
      <w:r w:rsidRPr="00E66F71">
        <w:rPr>
          <w:rFonts w:asciiTheme="majorHAnsi" w:hAnsiTheme="majorHAnsi" w:cstheme="majorHAnsi"/>
        </w:rPr>
        <w:t>This creates an opportunity for Toyota to offer more products in order to satisfy customers. A widening wealth disparity is a threat because it can lead to a decline in the middle class (Main revenue stream of Toyota). This is a major issue.</w:t>
      </w:r>
    </w:p>
    <w:p w14:paraId="11194F10" w14:textId="77777777" w:rsidR="00472D00" w:rsidRDefault="00472D00" w:rsidP="00E66F71">
      <w:pPr>
        <w:tabs>
          <w:tab w:val="left" w:pos="2849"/>
        </w:tabs>
        <w:rPr>
          <w:rFonts w:asciiTheme="majorHAnsi" w:hAnsiTheme="majorHAnsi" w:cstheme="majorHAnsi"/>
        </w:rPr>
      </w:pPr>
    </w:p>
    <w:p w14:paraId="14D3CEF3" w14:textId="77777777" w:rsidR="00704F11" w:rsidRPr="00704F11" w:rsidRDefault="00704F11" w:rsidP="00704F11">
      <w:pPr>
        <w:tabs>
          <w:tab w:val="left" w:pos="2849"/>
        </w:tabs>
        <w:rPr>
          <w:rFonts w:asciiTheme="majorHAnsi" w:hAnsiTheme="majorHAnsi" w:cstheme="majorHAnsi"/>
          <w:u w:val="single"/>
        </w:rPr>
      </w:pPr>
      <w:r w:rsidRPr="00704F11">
        <w:rPr>
          <w:rFonts w:asciiTheme="majorHAnsi" w:hAnsiTheme="majorHAnsi" w:cstheme="majorHAnsi"/>
          <w:u w:val="single"/>
        </w:rPr>
        <w:t>Technology</w:t>
      </w:r>
    </w:p>
    <w:p w14:paraId="1CB6EFDC" w14:textId="77777777" w:rsidR="00704F11" w:rsidRPr="00704F11" w:rsidRDefault="00704F11" w:rsidP="00704F11">
      <w:pPr>
        <w:tabs>
          <w:tab w:val="left" w:pos="2849"/>
        </w:tabs>
        <w:rPr>
          <w:rFonts w:asciiTheme="majorHAnsi" w:hAnsiTheme="majorHAnsi" w:cstheme="majorHAnsi"/>
        </w:rPr>
      </w:pPr>
    </w:p>
    <w:p w14:paraId="4E936931" w14:textId="77777777" w:rsidR="00704F11" w:rsidRDefault="00704F11" w:rsidP="00704F11">
      <w:pPr>
        <w:tabs>
          <w:tab w:val="left" w:pos="2849"/>
        </w:tabs>
        <w:rPr>
          <w:rFonts w:asciiTheme="majorHAnsi" w:hAnsiTheme="majorHAnsi" w:cstheme="majorHAnsi"/>
        </w:rPr>
      </w:pPr>
      <w:r w:rsidRPr="00704F11">
        <w:rPr>
          <w:rFonts w:asciiTheme="majorHAnsi" w:hAnsiTheme="majorHAnsi" w:cstheme="majorHAnsi"/>
        </w:rPr>
        <w:t xml:space="preserve">Because Toyota is a technological company, the following factors have a significant impact on Toyota: </w:t>
      </w:r>
    </w:p>
    <w:p w14:paraId="0B037F7C" w14:textId="43553A64" w:rsidR="00704F11" w:rsidRDefault="00704F11" w:rsidP="00704F11">
      <w:pPr>
        <w:pStyle w:val="ListParagraph"/>
        <w:numPr>
          <w:ilvl w:val="0"/>
          <w:numId w:val="5"/>
        </w:numPr>
        <w:tabs>
          <w:tab w:val="left" w:pos="2849"/>
        </w:tabs>
        <w:rPr>
          <w:rFonts w:asciiTheme="majorHAnsi" w:hAnsiTheme="majorHAnsi" w:cstheme="majorHAnsi"/>
        </w:rPr>
      </w:pPr>
      <w:r w:rsidRPr="00704F11">
        <w:rPr>
          <w:rFonts w:asciiTheme="majorHAnsi" w:hAnsiTheme="majorHAnsi" w:cstheme="majorHAnsi"/>
        </w:rPr>
        <w:t xml:space="preserve">E-commerce is becoming more </w:t>
      </w:r>
      <w:proofErr w:type="gramStart"/>
      <w:r w:rsidRPr="00704F11">
        <w:rPr>
          <w:rFonts w:asciiTheme="majorHAnsi" w:hAnsiTheme="majorHAnsi" w:cstheme="majorHAnsi"/>
        </w:rPr>
        <w:t>popular</w:t>
      </w:r>
      <w:r>
        <w:rPr>
          <w:rFonts w:asciiTheme="majorHAnsi" w:hAnsiTheme="majorHAnsi" w:cstheme="majorHAnsi"/>
        </w:rPr>
        <w:t>;</w:t>
      </w:r>
      <w:proofErr w:type="gramEnd"/>
    </w:p>
    <w:p w14:paraId="311C8B83" w14:textId="14933228" w:rsidR="00704F11" w:rsidRPr="00704F11" w:rsidRDefault="00704F11" w:rsidP="00704F11">
      <w:pPr>
        <w:pStyle w:val="ListParagraph"/>
        <w:numPr>
          <w:ilvl w:val="0"/>
          <w:numId w:val="5"/>
        </w:numPr>
        <w:tabs>
          <w:tab w:val="left" w:pos="2849"/>
        </w:tabs>
        <w:rPr>
          <w:rFonts w:asciiTheme="majorHAnsi" w:hAnsiTheme="majorHAnsi" w:cstheme="majorHAnsi"/>
        </w:rPr>
      </w:pPr>
      <w:r w:rsidRPr="00704F11">
        <w:rPr>
          <w:rFonts w:asciiTheme="majorHAnsi" w:hAnsiTheme="majorHAnsi" w:cstheme="majorHAnsi"/>
        </w:rPr>
        <w:t>mobile technology is becoming more popular.</w:t>
      </w:r>
    </w:p>
    <w:p w14:paraId="2F20EA19" w14:textId="77777777" w:rsidR="00704F11" w:rsidRPr="00704F11" w:rsidRDefault="00704F11" w:rsidP="00704F11">
      <w:pPr>
        <w:tabs>
          <w:tab w:val="left" w:pos="2849"/>
        </w:tabs>
        <w:rPr>
          <w:rFonts w:asciiTheme="majorHAnsi" w:hAnsiTheme="majorHAnsi" w:cstheme="majorHAnsi"/>
        </w:rPr>
      </w:pPr>
    </w:p>
    <w:p w14:paraId="3C1CD1CE" w14:textId="1CC17BD4" w:rsidR="00472D00" w:rsidRDefault="00704F11" w:rsidP="00704F11">
      <w:pPr>
        <w:tabs>
          <w:tab w:val="left" w:pos="2849"/>
        </w:tabs>
        <w:rPr>
          <w:rFonts w:asciiTheme="majorHAnsi" w:hAnsiTheme="majorHAnsi" w:cstheme="majorHAnsi"/>
        </w:rPr>
      </w:pPr>
      <w:r w:rsidRPr="00704F11">
        <w:rPr>
          <w:rFonts w:asciiTheme="majorHAnsi" w:hAnsiTheme="majorHAnsi" w:cstheme="majorHAnsi"/>
        </w:rPr>
        <w:t>This opens up the possibility of increasing sales of some of its products, such as spare parts. Cybercrime is a threat that must be addressed by the company. By putting in place security measures.</w:t>
      </w:r>
    </w:p>
    <w:p w14:paraId="2354E674" w14:textId="77777777" w:rsidR="00704F11" w:rsidRDefault="00704F11" w:rsidP="00704F11">
      <w:pPr>
        <w:tabs>
          <w:tab w:val="left" w:pos="2849"/>
        </w:tabs>
        <w:rPr>
          <w:rFonts w:asciiTheme="majorHAnsi" w:hAnsiTheme="majorHAnsi" w:cstheme="majorHAnsi"/>
        </w:rPr>
      </w:pPr>
    </w:p>
    <w:p w14:paraId="7D279516" w14:textId="77777777" w:rsidR="00704F11" w:rsidRPr="00704F11" w:rsidRDefault="00704F11" w:rsidP="00704F11">
      <w:pPr>
        <w:rPr>
          <w:rFonts w:asciiTheme="majorHAnsi" w:eastAsia="Times New Roman" w:hAnsiTheme="majorHAnsi" w:cstheme="majorHAnsi"/>
          <w:u w:val="single"/>
          <w:lang w:eastAsia="en-GB"/>
        </w:rPr>
      </w:pPr>
      <w:r w:rsidRPr="00704F11">
        <w:rPr>
          <w:rFonts w:asciiTheme="majorHAnsi" w:eastAsia="Times New Roman" w:hAnsiTheme="majorHAnsi" w:cstheme="majorHAnsi"/>
          <w:color w:val="303940"/>
          <w:u w:val="single"/>
          <w:shd w:val="clear" w:color="auto" w:fill="FFFFFF"/>
          <w:lang w:eastAsia="en-GB"/>
        </w:rPr>
        <w:t>Environment</w:t>
      </w:r>
    </w:p>
    <w:p w14:paraId="49AD09C4" w14:textId="0CB8650B" w:rsidR="00704F11" w:rsidRDefault="00704F11" w:rsidP="00704F11">
      <w:pPr>
        <w:tabs>
          <w:tab w:val="left" w:pos="2849"/>
        </w:tabs>
        <w:rPr>
          <w:rFonts w:asciiTheme="majorHAnsi" w:hAnsiTheme="majorHAnsi" w:cstheme="majorHAnsi"/>
        </w:rPr>
      </w:pPr>
    </w:p>
    <w:p w14:paraId="68FF9F6C" w14:textId="17B5CD96" w:rsidR="00D73C47" w:rsidRPr="00D73C47" w:rsidRDefault="00D73C47" w:rsidP="00D73C47">
      <w:pPr>
        <w:rPr>
          <w:rFonts w:asciiTheme="majorHAnsi" w:hAnsiTheme="majorHAnsi" w:cstheme="majorHAnsi"/>
        </w:rPr>
      </w:pPr>
      <w:r w:rsidRPr="00D73C47">
        <w:rPr>
          <w:rFonts w:asciiTheme="majorHAnsi" w:hAnsiTheme="majorHAnsi" w:cstheme="majorHAnsi"/>
        </w:rPr>
        <w:t>Toyota's strategic decisions should take environmental concerns under consideration. global climate change, declining global oil reserves, and a growing emphasis on business sustainability are the main external factors within the Macro-Environment. Toyota should cash in of the opportunities it's to supply more environmentally friendly products. so as for the corporate to grow further, they ought to make use of the available external factors.</w:t>
      </w:r>
    </w:p>
    <w:p w14:paraId="16FF23D1" w14:textId="77777777" w:rsidR="00802DFA" w:rsidRDefault="00802DFA" w:rsidP="00704F11">
      <w:pPr>
        <w:tabs>
          <w:tab w:val="left" w:pos="2849"/>
        </w:tabs>
        <w:rPr>
          <w:rFonts w:asciiTheme="majorHAnsi" w:hAnsiTheme="majorHAnsi" w:cstheme="majorHAnsi"/>
        </w:rPr>
      </w:pPr>
    </w:p>
    <w:p w14:paraId="730DEED4" w14:textId="77777777" w:rsidR="00802DFA" w:rsidRPr="00802DFA" w:rsidRDefault="00802DFA" w:rsidP="00802DFA">
      <w:pPr>
        <w:rPr>
          <w:rFonts w:asciiTheme="majorHAnsi" w:eastAsia="Times New Roman" w:hAnsiTheme="majorHAnsi" w:cstheme="majorHAnsi"/>
          <w:u w:val="single"/>
          <w:lang w:eastAsia="en-GB"/>
        </w:rPr>
      </w:pPr>
      <w:r w:rsidRPr="00802DFA">
        <w:rPr>
          <w:rFonts w:asciiTheme="majorHAnsi" w:eastAsia="Times New Roman" w:hAnsiTheme="majorHAnsi" w:cstheme="majorHAnsi"/>
          <w:color w:val="303940"/>
          <w:u w:val="single"/>
          <w:shd w:val="clear" w:color="auto" w:fill="FFFFFF"/>
          <w:lang w:eastAsia="en-GB"/>
        </w:rPr>
        <w:t>Legislation</w:t>
      </w:r>
    </w:p>
    <w:p w14:paraId="0CC4D8CA" w14:textId="77777777" w:rsidR="00802DFA" w:rsidRDefault="00802DFA" w:rsidP="00704F11">
      <w:pPr>
        <w:tabs>
          <w:tab w:val="left" w:pos="2849"/>
        </w:tabs>
        <w:rPr>
          <w:rFonts w:asciiTheme="majorHAnsi" w:hAnsiTheme="majorHAnsi" w:cstheme="majorHAnsi"/>
        </w:rPr>
      </w:pPr>
    </w:p>
    <w:p w14:paraId="49612D42" w14:textId="77777777" w:rsidR="00E464FD" w:rsidRPr="00E464FD" w:rsidRDefault="00E464FD" w:rsidP="00E464FD">
      <w:pPr>
        <w:tabs>
          <w:tab w:val="left" w:pos="2849"/>
        </w:tabs>
        <w:rPr>
          <w:rFonts w:asciiTheme="majorHAnsi" w:hAnsiTheme="majorHAnsi" w:cstheme="majorHAnsi"/>
        </w:rPr>
      </w:pPr>
      <w:r w:rsidRPr="00E464FD">
        <w:rPr>
          <w:rFonts w:asciiTheme="majorHAnsi" w:hAnsiTheme="majorHAnsi" w:cstheme="majorHAnsi"/>
        </w:rPr>
        <w:t>This section of the analysis model identifies the laws and regulations that apply to the business. The following are the most important legal factors in the macro environment:</w:t>
      </w:r>
    </w:p>
    <w:p w14:paraId="30122641" w14:textId="77777777" w:rsidR="00E464FD" w:rsidRPr="00E464FD" w:rsidRDefault="00E464FD" w:rsidP="00E464FD">
      <w:pPr>
        <w:tabs>
          <w:tab w:val="left" w:pos="2849"/>
        </w:tabs>
        <w:rPr>
          <w:rFonts w:asciiTheme="majorHAnsi" w:hAnsiTheme="majorHAnsi" w:cstheme="majorHAnsi"/>
        </w:rPr>
      </w:pPr>
    </w:p>
    <w:p w14:paraId="435246F5" w14:textId="2CC7FF83" w:rsidR="00E464FD" w:rsidRPr="00E464FD" w:rsidRDefault="00E464FD" w:rsidP="00E464FD">
      <w:pPr>
        <w:pStyle w:val="ListParagraph"/>
        <w:numPr>
          <w:ilvl w:val="0"/>
          <w:numId w:val="6"/>
        </w:numPr>
        <w:tabs>
          <w:tab w:val="left" w:pos="2849"/>
        </w:tabs>
        <w:rPr>
          <w:rFonts w:asciiTheme="majorHAnsi" w:hAnsiTheme="majorHAnsi" w:cstheme="majorHAnsi"/>
        </w:rPr>
      </w:pPr>
      <w:r w:rsidRPr="00E464FD">
        <w:rPr>
          <w:rFonts w:asciiTheme="majorHAnsi" w:hAnsiTheme="majorHAnsi" w:cstheme="majorHAnsi"/>
        </w:rPr>
        <w:t xml:space="preserve">Improving Intellectual Property </w:t>
      </w:r>
      <w:proofErr w:type="gramStart"/>
      <w:r w:rsidRPr="00E464FD">
        <w:rPr>
          <w:rFonts w:asciiTheme="majorHAnsi" w:hAnsiTheme="majorHAnsi" w:cstheme="majorHAnsi"/>
        </w:rPr>
        <w:t>Legislation</w:t>
      </w:r>
      <w:r>
        <w:rPr>
          <w:rFonts w:asciiTheme="majorHAnsi" w:hAnsiTheme="majorHAnsi" w:cstheme="majorHAnsi"/>
        </w:rPr>
        <w:t>;</w:t>
      </w:r>
      <w:proofErr w:type="gramEnd"/>
    </w:p>
    <w:p w14:paraId="4678F973" w14:textId="77777777" w:rsidR="00E464FD" w:rsidRPr="00E464FD" w:rsidRDefault="00E464FD" w:rsidP="00E464FD">
      <w:pPr>
        <w:tabs>
          <w:tab w:val="left" w:pos="2849"/>
        </w:tabs>
        <w:rPr>
          <w:rFonts w:asciiTheme="majorHAnsi" w:hAnsiTheme="majorHAnsi" w:cstheme="majorHAnsi"/>
        </w:rPr>
      </w:pPr>
    </w:p>
    <w:p w14:paraId="2A067F74" w14:textId="40F9BD39" w:rsidR="00E464FD" w:rsidRPr="00E464FD" w:rsidRDefault="00E464FD" w:rsidP="00E464FD">
      <w:pPr>
        <w:pStyle w:val="ListParagraph"/>
        <w:numPr>
          <w:ilvl w:val="0"/>
          <w:numId w:val="6"/>
        </w:numPr>
        <w:tabs>
          <w:tab w:val="left" w:pos="2849"/>
        </w:tabs>
        <w:rPr>
          <w:rFonts w:asciiTheme="majorHAnsi" w:hAnsiTheme="majorHAnsi" w:cstheme="majorHAnsi"/>
        </w:rPr>
      </w:pPr>
      <w:r w:rsidRPr="00E464FD">
        <w:rPr>
          <w:rFonts w:asciiTheme="majorHAnsi" w:hAnsiTheme="majorHAnsi" w:cstheme="majorHAnsi"/>
        </w:rPr>
        <w:t xml:space="preserve">Environmental regulations are becoming increasingly </w:t>
      </w:r>
      <w:proofErr w:type="gramStart"/>
      <w:r w:rsidRPr="00E464FD">
        <w:rPr>
          <w:rFonts w:asciiTheme="majorHAnsi" w:hAnsiTheme="majorHAnsi" w:cstheme="majorHAnsi"/>
        </w:rPr>
        <w:t>complex</w:t>
      </w:r>
      <w:r>
        <w:rPr>
          <w:rFonts w:asciiTheme="majorHAnsi" w:hAnsiTheme="majorHAnsi" w:cstheme="majorHAnsi"/>
        </w:rPr>
        <w:t>;</w:t>
      </w:r>
      <w:proofErr w:type="gramEnd"/>
    </w:p>
    <w:p w14:paraId="56545457" w14:textId="77777777" w:rsidR="00E464FD" w:rsidRPr="00E464FD" w:rsidRDefault="00E464FD" w:rsidP="00E464FD">
      <w:pPr>
        <w:tabs>
          <w:tab w:val="left" w:pos="2849"/>
        </w:tabs>
        <w:rPr>
          <w:rFonts w:asciiTheme="majorHAnsi" w:hAnsiTheme="majorHAnsi" w:cstheme="majorHAnsi"/>
        </w:rPr>
      </w:pPr>
    </w:p>
    <w:p w14:paraId="1E053F64" w14:textId="7C346737" w:rsidR="00E464FD" w:rsidRDefault="00E464FD" w:rsidP="00E464FD">
      <w:pPr>
        <w:pStyle w:val="ListParagraph"/>
        <w:numPr>
          <w:ilvl w:val="0"/>
          <w:numId w:val="6"/>
        </w:numPr>
        <w:tabs>
          <w:tab w:val="left" w:pos="2849"/>
        </w:tabs>
        <w:rPr>
          <w:rFonts w:asciiTheme="majorHAnsi" w:hAnsiTheme="majorHAnsi" w:cstheme="majorHAnsi"/>
        </w:rPr>
      </w:pPr>
      <w:r w:rsidRPr="00E464FD">
        <w:rPr>
          <w:rFonts w:asciiTheme="majorHAnsi" w:hAnsiTheme="majorHAnsi" w:cstheme="majorHAnsi"/>
        </w:rPr>
        <w:t>Consumer laws are becoming increasingly complex.</w:t>
      </w:r>
    </w:p>
    <w:p w14:paraId="0FD49398" w14:textId="77777777" w:rsidR="00E45E00" w:rsidRPr="00E45E00" w:rsidRDefault="00E45E00" w:rsidP="00E45E00">
      <w:pPr>
        <w:pStyle w:val="ListParagraph"/>
        <w:rPr>
          <w:rFonts w:asciiTheme="majorHAnsi" w:hAnsiTheme="majorHAnsi" w:cstheme="majorHAnsi"/>
        </w:rPr>
      </w:pPr>
    </w:p>
    <w:p w14:paraId="7F12D078" w14:textId="77777777" w:rsidR="00E45E00" w:rsidRDefault="00E45E00" w:rsidP="00E45E00">
      <w:pPr>
        <w:pStyle w:val="ListParagraph"/>
        <w:tabs>
          <w:tab w:val="left" w:pos="2849"/>
        </w:tabs>
        <w:rPr>
          <w:rFonts w:asciiTheme="majorHAnsi" w:hAnsiTheme="majorHAnsi" w:cstheme="majorHAnsi"/>
        </w:rPr>
      </w:pPr>
    </w:p>
    <w:p w14:paraId="3DE3E2FB" w14:textId="6C4ADF41" w:rsidR="000B3A0B" w:rsidRDefault="009A1DA1" w:rsidP="00EA68A4">
      <w:pPr>
        <w:tabs>
          <w:tab w:val="left" w:pos="2849"/>
        </w:tabs>
        <w:rPr>
          <w:rFonts w:asciiTheme="majorHAnsi" w:hAnsiTheme="majorHAnsi" w:cstheme="majorHAnsi"/>
          <w:u w:val="single"/>
        </w:rPr>
      </w:pPr>
      <w:r w:rsidRPr="009A1DA1">
        <w:rPr>
          <w:rFonts w:asciiTheme="majorHAnsi" w:hAnsiTheme="majorHAnsi" w:cstheme="majorHAnsi"/>
          <w:u w:val="single"/>
        </w:rPr>
        <w:t>Toyota's Five Forces Model</w:t>
      </w:r>
    </w:p>
    <w:p w14:paraId="4E9ECA12" w14:textId="77777777" w:rsidR="00631FBB" w:rsidRDefault="00631FBB" w:rsidP="00EA68A4">
      <w:pPr>
        <w:tabs>
          <w:tab w:val="left" w:pos="2849"/>
        </w:tabs>
        <w:rPr>
          <w:rFonts w:asciiTheme="majorHAnsi" w:hAnsiTheme="majorHAnsi" w:cstheme="majorHAnsi"/>
          <w:u w:val="single"/>
        </w:rPr>
      </w:pPr>
    </w:p>
    <w:p w14:paraId="7C28FA4D" w14:textId="77CB1A0B" w:rsidR="009A1DA1" w:rsidRPr="00631FBB" w:rsidRDefault="00631FBB" w:rsidP="00631FBB">
      <w:r w:rsidRPr="00631FBB">
        <w:rPr>
          <w:rFonts w:asciiTheme="majorHAnsi" w:hAnsiTheme="majorHAnsi" w:cstheme="majorHAnsi"/>
        </w:rPr>
        <w:t>According to Toyota's Five Forces analysis, the foremost significant concerns are competition and customer bargaining power, which are the foremost powerful external factors within the industry environment. the subsequent are the five forces influencing Toyota, so as of their strength</w:t>
      </w:r>
      <w:r w:rsidRPr="00631FBB">
        <w:t>:</w:t>
      </w:r>
    </w:p>
    <w:p w14:paraId="6A06AB65" w14:textId="359C852D" w:rsidR="008462FE" w:rsidRPr="008462FE" w:rsidRDefault="008462FE" w:rsidP="008462FE">
      <w:pPr>
        <w:pStyle w:val="ListParagraph"/>
        <w:numPr>
          <w:ilvl w:val="0"/>
          <w:numId w:val="7"/>
        </w:numPr>
        <w:tabs>
          <w:tab w:val="left" w:pos="2849"/>
        </w:tabs>
        <w:rPr>
          <w:rFonts w:asciiTheme="majorHAnsi" w:hAnsiTheme="majorHAnsi" w:cstheme="majorHAnsi"/>
        </w:rPr>
      </w:pPr>
      <w:r w:rsidRPr="008462FE">
        <w:rPr>
          <w:rFonts w:asciiTheme="majorHAnsi" w:hAnsiTheme="majorHAnsi" w:cstheme="majorHAnsi"/>
        </w:rPr>
        <w:t>Buyers' or customers' bargaining power (strong force</w:t>
      </w:r>
      <w:proofErr w:type="gramStart"/>
      <w:r w:rsidRPr="008462FE">
        <w:rPr>
          <w:rFonts w:asciiTheme="majorHAnsi" w:hAnsiTheme="majorHAnsi" w:cstheme="majorHAnsi"/>
        </w:rPr>
        <w:t>)</w:t>
      </w:r>
      <w:r>
        <w:rPr>
          <w:rFonts w:asciiTheme="majorHAnsi" w:hAnsiTheme="majorHAnsi" w:cstheme="majorHAnsi"/>
        </w:rPr>
        <w:t>;</w:t>
      </w:r>
      <w:proofErr w:type="gramEnd"/>
    </w:p>
    <w:p w14:paraId="1CEA23B3" w14:textId="50ADE896" w:rsidR="008462FE" w:rsidRPr="008462FE" w:rsidRDefault="008462FE" w:rsidP="008462FE">
      <w:pPr>
        <w:pStyle w:val="ListParagraph"/>
        <w:numPr>
          <w:ilvl w:val="0"/>
          <w:numId w:val="7"/>
        </w:numPr>
        <w:tabs>
          <w:tab w:val="left" w:pos="2849"/>
        </w:tabs>
        <w:rPr>
          <w:rFonts w:asciiTheme="majorHAnsi" w:hAnsiTheme="majorHAnsi" w:cstheme="majorHAnsi"/>
        </w:rPr>
      </w:pPr>
      <w:r w:rsidRPr="008462FE">
        <w:rPr>
          <w:rFonts w:asciiTheme="majorHAnsi" w:hAnsiTheme="majorHAnsi" w:cstheme="majorHAnsi"/>
        </w:rPr>
        <w:t>Suppliers' bargaining power (weak force</w:t>
      </w:r>
      <w:proofErr w:type="gramStart"/>
      <w:r w:rsidRPr="008462FE">
        <w:rPr>
          <w:rFonts w:asciiTheme="majorHAnsi" w:hAnsiTheme="majorHAnsi" w:cstheme="majorHAnsi"/>
        </w:rPr>
        <w:t>)</w:t>
      </w:r>
      <w:r>
        <w:rPr>
          <w:rFonts w:asciiTheme="majorHAnsi" w:hAnsiTheme="majorHAnsi" w:cstheme="majorHAnsi"/>
        </w:rPr>
        <w:t>;</w:t>
      </w:r>
      <w:proofErr w:type="gramEnd"/>
    </w:p>
    <w:p w14:paraId="5D6853FB" w14:textId="3AC0A925" w:rsidR="008462FE" w:rsidRPr="008462FE" w:rsidRDefault="008462FE" w:rsidP="008462FE">
      <w:pPr>
        <w:pStyle w:val="ListParagraph"/>
        <w:numPr>
          <w:ilvl w:val="0"/>
          <w:numId w:val="7"/>
        </w:numPr>
        <w:tabs>
          <w:tab w:val="left" w:pos="2849"/>
        </w:tabs>
        <w:rPr>
          <w:rFonts w:asciiTheme="majorHAnsi" w:hAnsiTheme="majorHAnsi" w:cstheme="majorHAnsi"/>
        </w:rPr>
      </w:pPr>
      <w:r w:rsidRPr="008462FE">
        <w:rPr>
          <w:rFonts w:asciiTheme="majorHAnsi" w:hAnsiTheme="majorHAnsi" w:cstheme="majorHAnsi"/>
        </w:rPr>
        <w:t>Substitute threat or substitution (moderate force</w:t>
      </w:r>
      <w:proofErr w:type="gramStart"/>
      <w:r w:rsidRPr="008462FE">
        <w:rPr>
          <w:rFonts w:asciiTheme="majorHAnsi" w:hAnsiTheme="majorHAnsi" w:cstheme="majorHAnsi"/>
        </w:rPr>
        <w:t>)</w:t>
      </w:r>
      <w:r>
        <w:rPr>
          <w:rFonts w:asciiTheme="majorHAnsi" w:hAnsiTheme="majorHAnsi" w:cstheme="majorHAnsi"/>
        </w:rPr>
        <w:t>;</w:t>
      </w:r>
      <w:proofErr w:type="gramEnd"/>
    </w:p>
    <w:p w14:paraId="509DE995" w14:textId="1FEDC7EB" w:rsidR="00511693" w:rsidRDefault="008462FE" w:rsidP="008462FE">
      <w:pPr>
        <w:pStyle w:val="ListParagraph"/>
        <w:numPr>
          <w:ilvl w:val="0"/>
          <w:numId w:val="7"/>
        </w:numPr>
        <w:tabs>
          <w:tab w:val="left" w:pos="2849"/>
        </w:tabs>
        <w:rPr>
          <w:rFonts w:asciiTheme="majorHAnsi" w:hAnsiTheme="majorHAnsi" w:cstheme="majorHAnsi"/>
        </w:rPr>
      </w:pPr>
      <w:r w:rsidRPr="008462FE">
        <w:rPr>
          <w:rFonts w:asciiTheme="majorHAnsi" w:hAnsiTheme="majorHAnsi" w:cstheme="majorHAnsi"/>
        </w:rPr>
        <w:t>New entrants or new entries pose a threat (weak force)</w:t>
      </w:r>
      <w:r>
        <w:rPr>
          <w:rFonts w:asciiTheme="majorHAnsi" w:hAnsiTheme="majorHAnsi" w:cstheme="majorHAnsi"/>
        </w:rPr>
        <w:t xml:space="preserve">. </w:t>
      </w:r>
    </w:p>
    <w:p w14:paraId="2ED0F60C" w14:textId="77777777" w:rsidR="00D339C8" w:rsidRPr="00D339C8" w:rsidRDefault="00D339C8" w:rsidP="00D339C8">
      <w:pPr>
        <w:tabs>
          <w:tab w:val="left" w:pos="2849"/>
        </w:tabs>
        <w:rPr>
          <w:rFonts w:asciiTheme="majorHAnsi" w:hAnsiTheme="majorHAnsi" w:cstheme="majorHAnsi"/>
        </w:rPr>
      </w:pPr>
    </w:p>
    <w:p w14:paraId="3109FF31" w14:textId="4A7CC786" w:rsidR="008462FE" w:rsidRDefault="006F4B8E" w:rsidP="008462FE">
      <w:pPr>
        <w:tabs>
          <w:tab w:val="left" w:pos="2849"/>
        </w:tabs>
        <w:rPr>
          <w:rFonts w:asciiTheme="majorHAnsi" w:hAnsiTheme="majorHAnsi" w:cstheme="majorHAnsi"/>
        </w:rPr>
      </w:pPr>
      <w:r w:rsidRPr="006F4B8E">
        <w:rPr>
          <w:rFonts w:asciiTheme="majorHAnsi" w:hAnsiTheme="majorHAnsi" w:cstheme="majorHAnsi"/>
        </w:rPr>
        <w:t>This Five Forces analysis demonstrates that Toyota must prioritise ensuring competitive advantage in order to withstand the strong force of competition. Furthermore, Toyota must maximise its ability to meet the preferences and expectations of customers, who are a powerful force in business and the automotive industry.</w:t>
      </w:r>
    </w:p>
    <w:p w14:paraId="2CE7AFF3" w14:textId="77777777" w:rsidR="00D339C8" w:rsidRDefault="00D339C8" w:rsidP="008462FE">
      <w:pPr>
        <w:tabs>
          <w:tab w:val="left" w:pos="2849"/>
        </w:tabs>
        <w:rPr>
          <w:rFonts w:asciiTheme="majorHAnsi" w:hAnsiTheme="majorHAnsi" w:cstheme="majorHAnsi"/>
        </w:rPr>
      </w:pPr>
    </w:p>
    <w:p w14:paraId="2BBD04FA" w14:textId="2061B54B" w:rsidR="00D339C8" w:rsidRPr="000C5716" w:rsidRDefault="00004BB6" w:rsidP="008462FE">
      <w:pPr>
        <w:tabs>
          <w:tab w:val="left" w:pos="2849"/>
        </w:tabs>
        <w:rPr>
          <w:rFonts w:asciiTheme="majorHAnsi" w:hAnsiTheme="majorHAnsi" w:cstheme="majorHAnsi"/>
          <w:u w:val="single"/>
        </w:rPr>
      </w:pPr>
      <w:r w:rsidRPr="00004BB6">
        <w:rPr>
          <w:rFonts w:asciiTheme="majorHAnsi" w:hAnsiTheme="majorHAnsi" w:cstheme="majorHAnsi"/>
          <w:u w:val="single"/>
        </w:rPr>
        <w:t xml:space="preserve">Value Chain </w:t>
      </w:r>
    </w:p>
    <w:p w14:paraId="39ED63ED" w14:textId="39071990" w:rsidR="00A94AE5" w:rsidRDefault="000C5716" w:rsidP="000C5716">
      <w:pPr>
        <w:rPr>
          <w:rFonts w:asciiTheme="majorHAnsi" w:hAnsiTheme="majorHAnsi" w:cstheme="majorHAnsi"/>
        </w:rPr>
      </w:pPr>
      <w:r w:rsidRPr="000C5716">
        <w:rPr>
          <w:rFonts w:asciiTheme="majorHAnsi" w:hAnsiTheme="majorHAnsi" w:cstheme="majorHAnsi"/>
        </w:rPr>
        <w:t>Toyota may be a global vehicle brand known for its excellent manufacturing and provide chain capabilities. The Japan-based company is additionally known for instilling a high level of trust in its customers. Toyota has effectively managed its value chain. the worth chain encompasses the whole development process, from product conception to after-sales service.</w:t>
      </w:r>
      <w:r w:rsidRPr="000C5716">
        <w:rPr>
          <w:rFonts w:asciiTheme="majorHAnsi" w:hAnsiTheme="majorHAnsi" w:cstheme="majorHAnsi"/>
        </w:rPr>
        <w:br/>
      </w:r>
      <w:r w:rsidRPr="000C5716">
        <w:rPr>
          <w:rFonts w:asciiTheme="majorHAnsi" w:hAnsiTheme="majorHAnsi" w:cstheme="majorHAnsi"/>
        </w:rPr>
        <w:br/>
        <w:t>Toyota is well-known for its superior production management. There are numerous other aspects of Toyota Motors' value chain that stand out. during this value chain analysis, we'll re-evaluate it. the worth chain is split into two sorts of activities: primary and secondary.</w:t>
      </w:r>
      <w:r w:rsidRPr="000C5716">
        <w:rPr>
          <w:rFonts w:asciiTheme="majorHAnsi" w:hAnsiTheme="majorHAnsi" w:cstheme="majorHAnsi"/>
        </w:rPr>
        <w:br/>
      </w:r>
      <w:r w:rsidRPr="000C5716">
        <w:rPr>
          <w:rFonts w:asciiTheme="majorHAnsi" w:hAnsiTheme="majorHAnsi" w:cstheme="majorHAnsi"/>
        </w:rPr>
        <w:br/>
        <w:t>Toyota features a large supply chain and receives parts from thousands of suppliers located everywhere the planet. it's effectively managed its inbound logistics. It receives parts from suppliers through its global network of distribution centres and warehouses.</w:t>
      </w:r>
    </w:p>
    <w:p w14:paraId="3D0A4B30" w14:textId="77777777" w:rsidR="000C5716" w:rsidRDefault="000C5716" w:rsidP="000C5716">
      <w:pPr>
        <w:rPr>
          <w:rFonts w:asciiTheme="majorHAnsi" w:hAnsiTheme="majorHAnsi" w:cstheme="majorHAnsi"/>
        </w:rPr>
      </w:pPr>
    </w:p>
    <w:p w14:paraId="2754BD54" w14:textId="43589F1D" w:rsidR="0078797B" w:rsidRDefault="00A94DFF" w:rsidP="008462FE">
      <w:pPr>
        <w:tabs>
          <w:tab w:val="left" w:pos="2849"/>
        </w:tabs>
        <w:rPr>
          <w:rFonts w:asciiTheme="majorHAnsi" w:hAnsiTheme="majorHAnsi" w:cstheme="majorHAnsi"/>
          <w:u w:val="single"/>
        </w:rPr>
      </w:pPr>
      <w:r w:rsidRPr="00A94DFF">
        <w:rPr>
          <w:rFonts w:asciiTheme="majorHAnsi" w:hAnsiTheme="majorHAnsi" w:cstheme="majorHAnsi"/>
          <w:u w:val="single"/>
        </w:rPr>
        <w:t xml:space="preserve">Competitive advantages </w:t>
      </w:r>
    </w:p>
    <w:p w14:paraId="477D4D25" w14:textId="77777777" w:rsidR="00DB4118" w:rsidRDefault="00DB4118" w:rsidP="008462FE">
      <w:pPr>
        <w:tabs>
          <w:tab w:val="left" w:pos="2849"/>
        </w:tabs>
        <w:rPr>
          <w:rFonts w:asciiTheme="majorHAnsi" w:hAnsiTheme="majorHAnsi" w:cstheme="majorHAnsi"/>
          <w:u w:val="single"/>
        </w:rPr>
      </w:pPr>
    </w:p>
    <w:p w14:paraId="432F741F" w14:textId="76FEBEC0" w:rsidR="00DB4118" w:rsidRDefault="00F55B76" w:rsidP="008462FE">
      <w:pPr>
        <w:tabs>
          <w:tab w:val="left" w:pos="2849"/>
        </w:tabs>
        <w:rPr>
          <w:rFonts w:asciiTheme="majorHAnsi" w:hAnsiTheme="majorHAnsi" w:cstheme="majorHAnsi"/>
        </w:rPr>
      </w:pPr>
      <w:r w:rsidRPr="00F55B76">
        <w:rPr>
          <w:rFonts w:asciiTheme="majorHAnsi" w:hAnsiTheme="majorHAnsi" w:cstheme="majorHAnsi"/>
        </w:rPr>
        <w:t>During the post-war period, at least until the 1980s, Japan and Japanese firms appeared to have successfully adapted to the competitive forces of emerging global markets. Despite a depleted natural resource base, a dramatically altered set of institutional arrangements (a mix of democratic government, free markets, and the rule of law) created a favourable environment for innovative behaviour.</w:t>
      </w:r>
    </w:p>
    <w:p w14:paraId="701E7337" w14:textId="77777777" w:rsidR="00F55B76" w:rsidRPr="00F55B76" w:rsidRDefault="00F55B76" w:rsidP="008462FE">
      <w:pPr>
        <w:tabs>
          <w:tab w:val="left" w:pos="2849"/>
        </w:tabs>
        <w:rPr>
          <w:rFonts w:asciiTheme="majorHAnsi" w:hAnsiTheme="majorHAnsi" w:cstheme="majorHAnsi"/>
        </w:rPr>
      </w:pPr>
    </w:p>
    <w:p w14:paraId="6C7938A6" w14:textId="15B746A8" w:rsidR="00A94DFF" w:rsidRDefault="00722F96" w:rsidP="008462FE">
      <w:pPr>
        <w:tabs>
          <w:tab w:val="left" w:pos="2849"/>
        </w:tabs>
        <w:rPr>
          <w:rFonts w:asciiTheme="majorHAnsi" w:hAnsiTheme="majorHAnsi" w:cstheme="majorHAnsi"/>
        </w:rPr>
      </w:pPr>
      <w:r w:rsidRPr="00722F96">
        <w:rPr>
          <w:rFonts w:asciiTheme="majorHAnsi" w:hAnsiTheme="majorHAnsi" w:cstheme="majorHAnsi"/>
        </w:rPr>
        <w:lastRenderedPageBreak/>
        <w:t>Nowhere was adaptation to this new environment more visible than in Japan's automobile and semiconductor industries, and no company was more successful, admired, and emulated than Toyota Motor Corporation.</w:t>
      </w:r>
    </w:p>
    <w:p w14:paraId="2E93CD6F" w14:textId="77777777" w:rsidR="00722F96" w:rsidRPr="00F55B76" w:rsidRDefault="00722F96" w:rsidP="008462FE">
      <w:pPr>
        <w:tabs>
          <w:tab w:val="left" w:pos="2849"/>
        </w:tabs>
        <w:rPr>
          <w:rFonts w:asciiTheme="majorHAnsi" w:hAnsiTheme="majorHAnsi" w:cstheme="majorHAnsi"/>
        </w:rPr>
      </w:pPr>
    </w:p>
    <w:p w14:paraId="062981B0" w14:textId="3AC42877" w:rsidR="00A94DFF" w:rsidRDefault="00A94DFF" w:rsidP="008462FE">
      <w:pPr>
        <w:tabs>
          <w:tab w:val="left" w:pos="2849"/>
        </w:tabs>
        <w:rPr>
          <w:rFonts w:asciiTheme="majorHAnsi" w:hAnsiTheme="majorHAnsi" w:cstheme="majorHAnsi"/>
          <w:u w:val="single"/>
        </w:rPr>
      </w:pPr>
      <w:r>
        <w:rPr>
          <w:rFonts w:asciiTheme="majorHAnsi" w:hAnsiTheme="majorHAnsi" w:cstheme="majorHAnsi"/>
          <w:u w:val="single"/>
        </w:rPr>
        <w:t xml:space="preserve">Core </w:t>
      </w:r>
      <w:r w:rsidR="00DB4118">
        <w:rPr>
          <w:rFonts w:asciiTheme="majorHAnsi" w:hAnsiTheme="majorHAnsi" w:cstheme="majorHAnsi"/>
          <w:u w:val="single"/>
        </w:rPr>
        <w:t xml:space="preserve">values on sustainability </w:t>
      </w:r>
    </w:p>
    <w:p w14:paraId="5183B628" w14:textId="77777777" w:rsidR="00DB4118" w:rsidRDefault="00DB4118" w:rsidP="008462FE">
      <w:pPr>
        <w:tabs>
          <w:tab w:val="left" w:pos="2849"/>
        </w:tabs>
        <w:rPr>
          <w:rFonts w:asciiTheme="majorHAnsi" w:hAnsiTheme="majorHAnsi" w:cstheme="majorHAnsi"/>
          <w:u w:val="single"/>
        </w:rPr>
      </w:pPr>
    </w:p>
    <w:p w14:paraId="73BC55CC" w14:textId="0D6DFCEF" w:rsidR="00722F96" w:rsidRDefault="00A1690B" w:rsidP="008462FE">
      <w:pPr>
        <w:tabs>
          <w:tab w:val="left" w:pos="2849"/>
        </w:tabs>
        <w:rPr>
          <w:rFonts w:asciiTheme="majorHAnsi" w:hAnsiTheme="majorHAnsi" w:cstheme="majorHAnsi"/>
        </w:rPr>
      </w:pPr>
      <w:r w:rsidRPr="00BD3435">
        <w:rPr>
          <w:rFonts w:asciiTheme="majorHAnsi" w:hAnsiTheme="majorHAnsi" w:cstheme="majorHAnsi"/>
        </w:rPr>
        <w:t>As expressed in our 2011 Global Vision, sustainability is fundamental to how we do business at Toyota. We strive to provide products and services that are environmentally friendly while also improving the lives of the people in the communities in which we operate. We announced the Toyota Environmental Challenge 2050 in 2015, with the goal of creating a society in which people, cars, and nature can coexist peacefully. The six challenges are designed to have an environmental impact that is greater than zero, with the goal of achieving a net positive impact.</w:t>
      </w:r>
    </w:p>
    <w:p w14:paraId="0A57408E" w14:textId="77777777" w:rsidR="00BD3435" w:rsidRDefault="00BD3435" w:rsidP="008462FE">
      <w:pPr>
        <w:tabs>
          <w:tab w:val="left" w:pos="2849"/>
        </w:tabs>
        <w:rPr>
          <w:rFonts w:asciiTheme="majorHAnsi" w:hAnsiTheme="majorHAnsi" w:cstheme="majorHAnsi"/>
        </w:rPr>
      </w:pPr>
    </w:p>
    <w:p w14:paraId="480C38C4" w14:textId="77777777" w:rsidR="00BD3435" w:rsidRDefault="00BD3435" w:rsidP="008462FE">
      <w:pPr>
        <w:tabs>
          <w:tab w:val="left" w:pos="2849"/>
        </w:tabs>
        <w:rPr>
          <w:rFonts w:asciiTheme="majorHAnsi" w:hAnsiTheme="majorHAnsi" w:cstheme="majorHAnsi"/>
        </w:rPr>
      </w:pPr>
    </w:p>
    <w:p w14:paraId="1CE7E361" w14:textId="033E6DB4" w:rsidR="00BD3435" w:rsidRDefault="00BD3435" w:rsidP="008462FE">
      <w:pPr>
        <w:tabs>
          <w:tab w:val="left" w:pos="2849"/>
        </w:tabs>
        <w:rPr>
          <w:rFonts w:cstheme="minorHAnsi"/>
          <w:b/>
          <w:bCs/>
        </w:rPr>
      </w:pPr>
      <w:r w:rsidRPr="000F47ED">
        <w:rPr>
          <w:rFonts w:cstheme="minorHAnsi"/>
          <w:b/>
          <w:bCs/>
        </w:rPr>
        <w:t xml:space="preserve">Reference </w:t>
      </w:r>
      <w:proofErr w:type="gramStart"/>
      <w:r w:rsidRPr="000F47ED">
        <w:rPr>
          <w:rFonts w:cstheme="minorHAnsi"/>
          <w:b/>
          <w:bCs/>
        </w:rPr>
        <w:t xml:space="preserve">list </w:t>
      </w:r>
      <w:r w:rsidR="000F47ED">
        <w:rPr>
          <w:rFonts w:cstheme="minorHAnsi"/>
          <w:b/>
          <w:bCs/>
        </w:rPr>
        <w:t>:</w:t>
      </w:r>
      <w:proofErr w:type="gramEnd"/>
    </w:p>
    <w:p w14:paraId="53C6EE5D" w14:textId="77777777" w:rsidR="000F47ED" w:rsidRDefault="000F47ED" w:rsidP="008462FE">
      <w:pPr>
        <w:tabs>
          <w:tab w:val="left" w:pos="2849"/>
        </w:tabs>
        <w:rPr>
          <w:rFonts w:cstheme="minorHAnsi"/>
          <w:b/>
          <w:bCs/>
        </w:rPr>
      </w:pPr>
    </w:p>
    <w:p w14:paraId="7F8FD701" w14:textId="71DBFB0C" w:rsidR="005F314C" w:rsidRPr="00CE39C3" w:rsidRDefault="005F314C" w:rsidP="005F314C">
      <w:pPr>
        <w:rPr>
          <w:rFonts w:asciiTheme="majorHAnsi" w:eastAsia="Times New Roman" w:hAnsiTheme="majorHAnsi" w:cstheme="majorHAnsi"/>
          <w:color w:val="000000"/>
          <w:shd w:val="clear" w:color="auto" w:fill="FFFFFF"/>
          <w:lang w:eastAsia="en-GB"/>
        </w:rPr>
      </w:pPr>
      <w:r w:rsidRPr="005F314C">
        <w:rPr>
          <w:rFonts w:asciiTheme="majorHAnsi" w:eastAsia="Times New Roman" w:hAnsiTheme="majorHAnsi" w:cstheme="majorHAnsi"/>
          <w:color w:val="000000"/>
          <w:shd w:val="clear" w:color="auto" w:fill="FFFFFF"/>
          <w:lang w:eastAsia="en-GB"/>
        </w:rPr>
        <w:t>Kiyosaki, R., 1997. </w:t>
      </w:r>
      <w:r w:rsidRPr="005F314C">
        <w:rPr>
          <w:rFonts w:asciiTheme="majorHAnsi" w:eastAsia="Times New Roman" w:hAnsiTheme="majorHAnsi" w:cstheme="majorHAnsi"/>
          <w:i/>
          <w:iCs/>
          <w:color w:val="000000"/>
          <w:shd w:val="clear" w:color="auto" w:fill="FFFFFF"/>
          <w:lang w:eastAsia="en-GB"/>
        </w:rPr>
        <w:t xml:space="preserve">Rich Dad poor </w:t>
      </w:r>
      <w:proofErr w:type="gramStart"/>
      <w:r w:rsidRPr="005F314C">
        <w:rPr>
          <w:rFonts w:asciiTheme="majorHAnsi" w:eastAsia="Times New Roman" w:hAnsiTheme="majorHAnsi" w:cstheme="majorHAnsi"/>
          <w:i/>
          <w:iCs/>
          <w:color w:val="000000"/>
          <w:shd w:val="clear" w:color="auto" w:fill="FFFFFF"/>
          <w:lang w:eastAsia="en-GB"/>
        </w:rPr>
        <w:t>Dad</w:t>
      </w:r>
      <w:r w:rsidR="00AE47F3" w:rsidRPr="00CE39C3">
        <w:rPr>
          <w:rFonts w:asciiTheme="majorHAnsi" w:eastAsia="Times New Roman" w:hAnsiTheme="majorHAnsi" w:cstheme="majorHAnsi"/>
          <w:color w:val="000000"/>
          <w:shd w:val="clear" w:color="auto" w:fill="FFFFFF"/>
          <w:lang w:eastAsia="en-GB"/>
        </w:rPr>
        <w:t>;</w:t>
      </w:r>
      <w:proofErr w:type="gramEnd"/>
    </w:p>
    <w:p w14:paraId="30E94211" w14:textId="77777777" w:rsidR="00AE47F3" w:rsidRPr="005F314C" w:rsidRDefault="00AE47F3" w:rsidP="005F314C">
      <w:pPr>
        <w:rPr>
          <w:rFonts w:asciiTheme="majorHAnsi" w:eastAsia="Times New Roman" w:hAnsiTheme="majorHAnsi" w:cstheme="majorHAnsi"/>
          <w:lang w:eastAsia="en-GB"/>
        </w:rPr>
      </w:pPr>
    </w:p>
    <w:p w14:paraId="6EB1A9F3" w14:textId="3F355D1E" w:rsidR="00AE47F3" w:rsidRPr="00CE39C3" w:rsidRDefault="00AE47F3" w:rsidP="00AE47F3">
      <w:pPr>
        <w:rPr>
          <w:rFonts w:asciiTheme="majorHAnsi" w:eastAsia="Times New Roman" w:hAnsiTheme="majorHAnsi" w:cstheme="majorHAnsi"/>
          <w:color w:val="000000"/>
          <w:shd w:val="clear" w:color="auto" w:fill="FFFFFF"/>
          <w:lang w:eastAsia="en-GB"/>
        </w:rPr>
      </w:pPr>
      <w:r w:rsidRPr="00AE47F3">
        <w:rPr>
          <w:rFonts w:asciiTheme="majorHAnsi" w:eastAsia="Times New Roman" w:hAnsiTheme="majorHAnsi" w:cstheme="majorHAnsi"/>
          <w:color w:val="000000"/>
          <w:shd w:val="clear" w:color="auto" w:fill="FFFFFF"/>
          <w:lang w:eastAsia="en-GB"/>
        </w:rPr>
        <w:t xml:space="preserve">Paul, D. and </w:t>
      </w:r>
      <w:proofErr w:type="spellStart"/>
      <w:r w:rsidRPr="00AE47F3">
        <w:rPr>
          <w:rFonts w:asciiTheme="majorHAnsi" w:eastAsia="Times New Roman" w:hAnsiTheme="majorHAnsi" w:cstheme="majorHAnsi"/>
          <w:color w:val="000000"/>
          <w:shd w:val="clear" w:color="auto" w:fill="FFFFFF"/>
          <w:lang w:eastAsia="en-GB"/>
        </w:rPr>
        <w:t>Cadle</w:t>
      </w:r>
      <w:proofErr w:type="spellEnd"/>
      <w:r w:rsidRPr="00AE47F3">
        <w:rPr>
          <w:rFonts w:asciiTheme="majorHAnsi" w:eastAsia="Times New Roman" w:hAnsiTheme="majorHAnsi" w:cstheme="majorHAnsi"/>
          <w:color w:val="000000"/>
          <w:shd w:val="clear" w:color="auto" w:fill="FFFFFF"/>
          <w:lang w:eastAsia="en-GB"/>
        </w:rPr>
        <w:t>, J., n.d. </w:t>
      </w:r>
      <w:r w:rsidRPr="00AE47F3">
        <w:rPr>
          <w:rFonts w:asciiTheme="majorHAnsi" w:eastAsia="Times New Roman" w:hAnsiTheme="majorHAnsi" w:cstheme="majorHAnsi"/>
          <w:i/>
          <w:iCs/>
          <w:color w:val="000000"/>
          <w:shd w:val="clear" w:color="auto" w:fill="FFFFFF"/>
          <w:lang w:eastAsia="en-GB"/>
        </w:rPr>
        <w:t xml:space="preserve">Business </w:t>
      </w:r>
      <w:proofErr w:type="gramStart"/>
      <w:r w:rsidRPr="00AE47F3">
        <w:rPr>
          <w:rFonts w:asciiTheme="majorHAnsi" w:eastAsia="Times New Roman" w:hAnsiTheme="majorHAnsi" w:cstheme="majorHAnsi"/>
          <w:i/>
          <w:iCs/>
          <w:color w:val="000000"/>
          <w:shd w:val="clear" w:color="auto" w:fill="FFFFFF"/>
          <w:lang w:eastAsia="en-GB"/>
        </w:rPr>
        <w:t>analysis</w:t>
      </w:r>
      <w:r w:rsidRPr="00CE39C3">
        <w:rPr>
          <w:rFonts w:asciiTheme="majorHAnsi" w:eastAsia="Times New Roman" w:hAnsiTheme="majorHAnsi" w:cstheme="majorHAnsi"/>
          <w:color w:val="000000"/>
          <w:shd w:val="clear" w:color="auto" w:fill="FFFFFF"/>
          <w:lang w:eastAsia="en-GB"/>
        </w:rPr>
        <w:t>;</w:t>
      </w:r>
      <w:proofErr w:type="gramEnd"/>
    </w:p>
    <w:p w14:paraId="6A7A3F55" w14:textId="77777777" w:rsidR="00AE47F3" w:rsidRPr="00AE47F3" w:rsidRDefault="00AE47F3" w:rsidP="00AE47F3">
      <w:pPr>
        <w:rPr>
          <w:rFonts w:asciiTheme="majorHAnsi" w:eastAsia="Times New Roman" w:hAnsiTheme="majorHAnsi" w:cstheme="majorHAnsi"/>
          <w:lang w:eastAsia="en-GB"/>
        </w:rPr>
      </w:pPr>
    </w:p>
    <w:p w14:paraId="58E42BDB" w14:textId="77777777" w:rsidR="00CE39C3" w:rsidRPr="00CE39C3" w:rsidRDefault="00CE39C3" w:rsidP="00CE39C3">
      <w:pPr>
        <w:rPr>
          <w:rFonts w:asciiTheme="majorHAnsi" w:eastAsia="Times New Roman" w:hAnsiTheme="majorHAnsi" w:cstheme="majorHAnsi"/>
          <w:lang w:eastAsia="en-GB"/>
        </w:rPr>
      </w:pPr>
      <w:r w:rsidRPr="00CE39C3">
        <w:rPr>
          <w:rFonts w:asciiTheme="majorHAnsi" w:eastAsia="Times New Roman" w:hAnsiTheme="majorHAnsi" w:cstheme="majorHAnsi"/>
          <w:color w:val="000000"/>
          <w:shd w:val="clear" w:color="auto" w:fill="FFFFFF"/>
          <w:lang w:eastAsia="en-GB"/>
        </w:rPr>
        <w:t>Saruta, M., 2006. Toyota Production Systems: The ‘Toyota Way’ and Labour–Management Relations. </w:t>
      </w:r>
      <w:r w:rsidRPr="00CE39C3">
        <w:rPr>
          <w:rFonts w:asciiTheme="majorHAnsi" w:eastAsia="Times New Roman" w:hAnsiTheme="majorHAnsi" w:cstheme="majorHAnsi"/>
          <w:i/>
          <w:iCs/>
          <w:color w:val="000000"/>
          <w:shd w:val="clear" w:color="auto" w:fill="FFFFFF"/>
          <w:lang w:eastAsia="en-GB"/>
        </w:rPr>
        <w:t>Asian Business &amp; Management</w:t>
      </w:r>
      <w:r w:rsidRPr="00CE39C3">
        <w:rPr>
          <w:rFonts w:asciiTheme="majorHAnsi" w:eastAsia="Times New Roman" w:hAnsiTheme="majorHAnsi" w:cstheme="majorHAnsi"/>
          <w:color w:val="000000"/>
          <w:shd w:val="clear" w:color="auto" w:fill="FFFFFF"/>
          <w:lang w:eastAsia="en-GB"/>
        </w:rPr>
        <w:t>, 5(4), pp.487-506.</w:t>
      </w:r>
    </w:p>
    <w:p w14:paraId="23C79C5B" w14:textId="77777777" w:rsidR="000F47ED" w:rsidRPr="000F47ED" w:rsidRDefault="000F47ED" w:rsidP="008462FE">
      <w:pPr>
        <w:tabs>
          <w:tab w:val="left" w:pos="2849"/>
        </w:tabs>
        <w:rPr>
          <w:rFonts w:asciiTheme="majorHAnsi" w:hAnsiTheme="majorHAnsi" w:cstheme="majorHAnsi"/>
        </w:rPr>
      </w:pPr>
    </w:p>
    <w:sectPr w:rsidR="000F47ED" w:rsidRPr="000F4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74FF7"/>
    <w:multiLevelType w:val="hybridMultilevel"/>
    <w:tmpl w:val="EEF02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573FE"/>
    <w:multiLevelType w:val="hybridMultilevel"/>
    <w:tmpl w:val="62CA7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716ED"/>
    <w:multiLevelType w:val="hybridMultilevel"/>
    <w:tmpl w:val="F9560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47DAB"/>
    <w:multiLevelType w:val="hybridMultilevel"/>
    <w:tmpl w:val="4ED0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711A61"/>
    <w:multiLevelType w:val="hybridMultilevel"/>
    <w:tmpl w:val="83A60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166A53"/>
    <w:multiLevelType w:val="hybridMultilevel"/>
    <w:tmpl w:val="85FEC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E4190"/>
    <w:multiLevelType w:val="hybridMultilevel"/>
    <w:tmpl w:val="CCE2B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7A0452"/>
    <w:multiLevelType w:val="hybridMultilevel"/>
    <w:tmpl w:val="E904E14A"/>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0"/>
  </w:num>
  <w:num w:numId="6">
    <w:abstractNumId w:val="1"/>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5D3"/>
    <w:rsid w:val="00004BB6"/>
    <w:rsid w:val="000053B2"/>
    <w:rsid w:val="000261A0"/>
    <w:rsid w:val="00035346"/>
    <w:rsid w:val="00045965"/>
    <w:rsid w:val="000559FD"/>
    <w:rsid w:val="00094AF7"/>
    <w:rsid w:val="000B3A0B"/>
    <w:rsid w:val="000C5716"/>
    <w:rsid w:val="000E5F35"/>
    <w:rsid w:val="000F47ED"/>
    <w:rsid w:val="0012059F"/>
    <w:rsid w:val="0019328B"/>
    <w:rsid w:val="001D71D7"/>
    <w:rsid w:val="002748FC"/>
    <w:rsid w:val="002915BD"/>
    <w:rsid w:val="002A0A0A"/>
    <w:rsid w:val="002E144F"/>
    <w:rsid w:val="003D1925"/>
    <w:rsid w:val="00424161"/>
    <w:rsid w:val="004340FE"/>
    <w:rsid w:val="00472D00"/>
    <w:rsid w:val="00493571"/>
    <w:rsid w:val="004A7CBD"/>
    <w:rsid w:val="004D2E6C"/>
    <w:rsid w:val="004E687D"/>
    <w:rsid w:val="005000A3"/>
    <w:rsid w:val="00511693"/>
    <w:rsid w:val="00562B92"/>
    <w:rsid w:val="005E3E5D"/>
    <w:rsid w:val="005F314C"/>
    <w:rsid w:val="00631FBB"/>
    <w:rsid w:val="00644C1B"/>
    <w:rsid w:val="00650E99"/>
    <w:rsid w:val="006B28D2"/>
    <w:rsid w:val="006C72B5"/>
    <w:rsid w:val="006F4B8E"/>
    <w:rsid w:val="00704F11"/>
    <w:rsid w:val="00722F96"/>
    <w:rsid w:val="00745229"/>
    <w:rsid w:val="007471E0"/>
    <w:rsid w:val="00755DB8"/>
    <w:rsid w:val="00765A67"/>
    <w:rsid w:val="0078797B"/>
    <w:rsid w:val="00802DFA"/>
    <w:rsid w:val="00835F9A"/>
    <w:rsid w:val="008462FE"/>
    <w:rsid w:val="00852235"/>
    <w:rsid w:val="008F5221"/>
    <w:rsid w:val="00954312"/>
    <w:rsid w:val="00984014"/>
    <w:rsid w:val="009A1DA1"/>
    <w:rsid w:val="00A1690B"/>
    <w:rsid w:val="00A27B93"/>
    <w:rsid w:val="00A81F82"/>
    <w:rsid w:val="00A84A64"/>
    <w:rsid w:val="00A93B5D"/>
    <w:rsid w:val="00A94AE5"/>
    <w:rsid w:val="00A94DFF"/>
    <w:rsid w:val="00AB73A7"/>
    <w:rsid w:val="00AE12CA"/>
    <w:rsid w:val="00AE47F3"/>
    <w:rsid w:val="00B9340B"/>
    <w:rsid w:val="00BD3435"/>
    <w:rsid w:val="00BF61A1"/>
    <w:rsid w:val="00C706DA"/>
    <w:rsid w:val="00C865D3"/>
    <w:rsid w:val="00C90BE7"/>
    <w:rsid w:val="00CE39C3"/>
    <w:rsid w:val="00D005B6"/>
    <w:rsid w:val="00D339C8"/>
    <w:rsid w:val="00D73C47"/>
    <w:rsid w:val="00D74E8C"/>
    <w:rsid w:val="00D96D80"/>
    <w:rsid w:val="00DB4118"/>
    <w:rsid w:val="00DF0F66"/>
    <w:rsid w:val="00E16EC4"/>
    <w:rsid w:val="00E302AD"/>
    <w:rsid w:val="00E36730"/>
    <w:rsid w:val="00E45E00"/>
    <w:rsid w:val="00E464FD"/>
    <w:rsid w:val="00E644EF"/>
    <w:rsid w:val="00E66F71"/>
    <w:rsid w:val="00EA68A4"/>
    <w:rsid w:val="00F0190F"/>
    <w:rsid w:val="00F14A14"/>
    <w:rsid w:val="00F34890"/>
    <w:rsid w:val="00F55B76"/>
    <w:rsid w:val="00F71254"/>
    <w:rsid w:val="00FC18D2"/>
    <w:rsid w:val="00FC7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1FD9"/>
  <w15:chartTrackingRefBased/>
  <w15:docId w15:val="{1BA26AD4-FEA0-E543-8560-2993C813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92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D80"/>
    <w:pPr>
      <w:ind w:left="720"/>
      <w:contextualSpacing/>
    </w:pPr>
  </w:style>
  <w:style w:type="character" w:customStyle="1" w:styleId="Heading1Char">
    <w:name w:val="Heading 1 Char"/>
    <w:basedOn w:val="DefaultParagraphFont"/>
    <w:link w:val="Heading1"/>
    <w:uiPriority w:val="9"/>
    <w:rsid w:val="003D19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1925"/>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3D1925"/>
    <w:pPr>
      <w:spacing w:before="120"/>
    </w:pPr>
    <w:rPr>
      <w:rFonts w:cstheme="minorHAnsi"/>
      <w:b/>
      <w:bCs/>
      <w:i/>
      <w:iCs/>
    </w:rPr>
  </w:style>
  <w:style w:type="paragraph" w:styleId="TOC2">
    <w:name w:val="toc 2"/>
    <w:basedOn w:val="Normal"/>
    <w:next w:val="Normal"/>
    <w:autoRedefine/>
    <w:uiPriority w:val="39"/>
    <w:semiHidden/>
    <w:unhideWhenUsed/>
    <w:rsid w:val="003D192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D1925"/>
    <w:pPr>
      <w:ind w:left="480"/>
    </w:pPr>
    <w:rPr>
      <w:rFonts w:cstheme="minorHAnsi"/>
      <w:sz w:val="20"/>
      <w:szCs w:val="20"/>
    </w:rPr>
  </w:style>
  <w:style w:type="paragraph" w:styleId="TOC4">
    <w:name w:val="toc 4"/>
    <w:basedOn w:val="Normal"/>
    <w:next w:val="Normal"/>
    <w:autoRedefine/>
    <w:uiPriority w:val="39"/>
    <w:semiHidden/>
    <w:unhideWhenUsed/>
    <w:rsid w:val="003D1925"/>
    <w:pPr>
      <w:ind w:left="720"/>
    </w:pPr>
    <w:rPr>
      <w:rFonts w:cstheme="minorHAnsi"/>
      <w:sz w:val="20"/>
      <w:szCs w:val="20"/>
    </w:rPr>
  </w:style>
  <w:style w:type="paragraph" w:styleId="TOC5">
    <w:name w:val="toc 5"/>
    <w:basedOn w:val="Normal"/>
    <w:next w:val="Normal"/>
    <w:autoRedefine/>
    <w:uiPriority w:val="39"/>
    <w:semiHidden/>
    <w:unhideWhenUsed/>
    <w:rsid w:val="003D1925"/>
    <w:pPr>
      <w:ind w:left="960"/>
    </w:pPr>
    <w:rPr>
      <w:rFonts w:cstheme="minorHAnsi"/>
      <w:sz w:val="20"/>
      <w:szCs w:val="20"/>
    </w:rPr>
  </w:style>
  <w:style w:type="paragraph" w:styleId="TOC6">
    <w:name w:val="toc 6"/>
    <w:basedOn w:val="Normal"/>
    <w:next w:val="Normal"/>
    <w:autoRedefine/>
    <w:uiPriority w:val="39"/>
    <w:semiHidden/>
    <w:unhideWhenUsed/>
    <w:rsid w:val="003D1925"/>
    <w:pPr>
      <w:ind w:left="1200"/>
    </w:pPr>
    <w:rPr>
      <w:rFonts w:cstheme="minorHAnsi"/>
      <w:sz w:val="20"/>
      <w:szCs w:val="20"/>
    </w:rPr>
  </w:style>
  <w:style w:type="paragraph" w:styleId="TOC7">
    <w:name w:val="toc 7"/>
    <w:basedOn w:val="Normal"/>
    <w:next w:val="Normal"/>
    <w:autoRedefine/>
    <w:uiPriority w:val="39"/>
    <w:semiHidden/>
    <w:unhideWhenUsed/>
    <w:rsid w:val="003D1925"/>
    <w:pPr>
      <w:ind w:left="1440"/>
    </w:pPr>
    <w:rPr>
      <w:rFonts w:cstheme="minorHAnsi"/>
      <w:sz w:val="20"/>
      <w:szCs w:val="20"/>
    </w:rPr>
  </w:style>
  <w:style w:type="paragraph" w:styleId="TOC8">
    <w:name w:val="toc 8"/>
    <w:basedOn w:val="Normal"/>
    <w:next w:val="Normal"/>
    <w:autoRedefine/>
    <w:uiPriority w:val="39"/>
    <w:semiHidden/>
    <w:unhideWhenUsed/>
    <w:rsid w:val="003D1925"/>
    <w:pPr>
      <w:ind w:left="1680"/>
    </w:pPr>
    <w:rPr>
      <w:rFonts w:cstheme="minorHAnsi"/>
      <w:sz w:val="20"/>
      <w:szCs w:val="20"/>
    </w:rPr>
  </w:style>
  <w:style w:type="paragraph" w:styleId="TOC9">
    <w:name w:val="toc 9"/>
    <w:basedOn w:val="Normal"/>
    <w:next w:val="Normal"/>
    <w:autoRedefine/>
    <w:uiPriority w:val="39"/>
    <w:semiHidden/>
    <w:unhideWhenUsed/>
    <w:rsid w:val="003D1925"/>
    <w:pPr>
      <w:ind w:left="1920"/>
    </w:pPr>
    <w:rPr>
      <w:rFonts w:cstheme="minorHAnsi"/>
      <w:sz w:val="20"/>
      <w:szCs w:val="20"/>
    </w:rPr>
  </w:style>
  <w:style w:type="character" w:customStyle="1" w:styleId="rcolor1">
    <w:name w:val="rcolor1"/>
    <w:basedOn w:val="DefaultParagraphFont"/>
    <w:rsid w:val="005E3E5D"/>
  </w:style>
  <w:style w:type="character" w:customStyle="1" w:styleId="rcolor2">
    <w:name w:val="rcolor2"/>
    <w:basedOn w:val="DefaultParagraphFont"/>
    <w:rsid w:val="005E3E5D"/>
  </w:style>
  <w:style w:type="character" w:customStyle="1" w:styleId="rcolor3">
    <w:name w:val="rcolor3"/>
    <w:basedOn w:val="DefaultParagraphFont"/>
    <w:rsid w:val="005E3E5D"/>
  </w:style>
  <w:style w:type="character" w:customStyle="1" w:styleId="rcolor4">
    <w:name w:val="rcolor4"/>
    <w:basedOn w:val="DefaultParagraphFont"/>
    <w:rsid w:val="005E3E5D"/>
  </w:style>
  <w:style w:type="character" w:customStyle="1" w:styleId="rcolor5">
    <w:name w:val="rcolor5"/>
    <w:basedOn w:val="DefaultParagraphFont"/>
    <w:rsid w:val="005E3E5D"/>
  </w:style>
  <w:style w:type="character" w:customStyle="1" w:styleId="rcolor6">
    <w:name w:val="rcolor6"/>
    <w:basedOn w:val="DefaultParagraphFont"/>
    <w:rsid w:val="005E3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6040">
      <w:bodyDiv w:val="1"/>
      <w:marLeft w:val="0"/>
      <w:marRight w:val="0"/>
      <w:marTop w:val="0"/>
      <w:marBottom w:val="0"/>
      <w:divBdr>
        <w:top w:val="none" w:sz="0" w:space="0" w:color="auto"/>
        <w:left w:val="none" w:sz="0" w:space="0" w:color="auto"/>
        <w:bottom w:val="none" w:sz="0" w:space="0" w:color="auto"/>
        <w:right w:val="none" w:sz="0" w:space="0" w:color="auto"/>
      </w:divBdr>
    </w:div>
    <w:div w:id="235477259">
      <w:bodyDiv w:val="1"/>
      <w:marLeft w:val="0"/>
      <w:marRight w:val="0"/>
      <w:marTop w:val="0"/>
      <w:marBottom w:val="0"/>
      <w:divBdr>
        <w:top w:val="none" w:sz="0" w:space="0" w:color="auto"/>
        <w:left w:val="none" w:sz="0" w:space="0" w:color="auto"/>
        <w:bottom w:val="none" w:sz="0" w:space="0" w:color="auto"/>
        <w:right w:val="none" w:sz="0" w:space="0" w:color="auto"/>
      </w:divBdr>
    </w:div>
    <w:div w:id="264308260">
      <w:bodyDiv w:val="1"/>
      <w:marLeft w:val="0"/>
      <w:marRight w:val="0"/>
      <w:marTop w:val="0"/>
      <w:marBottom w:val="0"/>
      <w:divBdr>
        <w:top w:val="none" w:sz="0" w:space="0" w:color="auto"/>
        <w:left w:val="none" w:sz="0" w:space="0" w:color="auto"/>
        <w:bottom w:val="none" w:sz="0" w:space="0" w:color="auto"/>
        <w:right w:val="none" w:sz="0" w:space="0" w:color="auto"/>
      </w:divBdr>
    </w:div>
    <w:div w:id="274484523">
      <w:bodyDiv w:val="1"/>
      <w:marLeft w:val="0"/>
      <w:marRight w:val="0"/>
      <w:marTop w:val="0"/>
      <w:marBottom w:val="0"/>
      <w:divBdr>
        <w:top w:val="none" w:sz="0" w:space="0" w:color="auto"/>
        <w:left w:val="none" w:sz="0" w:space="0" w:color="auto"/>
        <w:bottom w:val="none" w:sz="0" w:space="0" w:color="auto"/>
        <w:right w:val="none" w:sz="0" w:space="0" w:color="auto"/>
      </w:divBdr>
    </w:div>
    <w:div w:id="277107000">
      <w:bodyDiv w:val="1"/>
      <w:marLeft w:val="0"/>
      <w:marRight w:val="0"/>
      <w:marTop w:val="0"/>
      <w:marBottom w:val="0"/>
      <w:divBdr>
        <w:top w:val="none" w:sz="0" w:space="0" w:color="auto"/>
        <w:left w:val="none" w:sz="0" w:space="0" w:color="auto"/>
        <w:bottom w:val="none" w:sz="0" w:space="0" w:color="auto"/>
        <w:right w:val="none" w:sz="0" w:space="0" w:color="auto"/>
      </w:divBdr>
    </w:div>
    <w:div w:id="346058895">
      <w:bodyDiv w:val="1"/>
      <w:marLeft w:val="0"/>
      <w:marRight w:val="0"/>
      <w:marTop w:val="0"/>
      <w:marBottom w:val="0"/>
      <w:divBdr>
        <w:top w:val="none" w:sz="0" w:space="0" w:color="auto"/>
        <w:left w:val="none" w:sz="0" w:space="0" w:color="auto"/>
        <w:bottom w:val="none" w:sz="0" w:space="0" w:color="auto"/>
        <w:right w:val="none" w:sz="0" w:space="0" w:color="auto"/>
      </w:divBdr>
    </w:div>
    <w:div w:id="599601381">
      <w:bodyDiv w:val="1"/>
      <w:marLeft w:val="0"/>
      <w:marRight w:val="0"/>
      <w:marTop w:val="0"/>
      <w:marBottom w:val="0"/>
      <w:divBdr>
        <w:top w:val="none" w:sz="0" w:space="0" w:color="auto"/>
        <w:left w:val="none" w:sz="0" w:space="0" w:color="auto"/>
        <w:bottom w:val="none" w:sz="0" w:space="0" w:color="auto"/>
        <w:right w:val="none" w:sz="0" w:space="0" w:color="auto"/>
      </w:divBdr>
    </w:div>
    <w:div w:id="708068810">
      <w:bodyDiv w:val="1"/>
      <w:marLeft w:val="0"/>
      <w:marRight w:val="0"/>
      <w:marTop w:val="0"/>
      <w:marBottom w:val="0"/>
      <w:divBdr>
        <w:top w:val="none" w:sz="0" w:space="0" w:color="auto"/>
        <w:left w:val="none" w:sz="0" w:space="0" w:color="auto"/>
        <w:bottom w:val="none" w:sz="0" w:space="0" w:color="auto"/>
        <w:right w:val="none" w:sz="0" w:space="0" w:color="auto"/>
      </w:divBdr>
    </w:div>
    <w:div w:id="747071121">
      <w:bodyDiv w:val="1"/>
      <w:marLeft w:val="0"/>
      <w:marRight w:val="0"/>
      <w:marTop w:val="0"/>
      <w:marBottom w:val="0"/>
      <w:divBdr>
        <w:top w:val="none" w:sz="0" w:space="0" w:color="auto"/>
        <w:left w:val="none" w:sz="0" w:space="0" w:color="auto"/>
        <w:bottom w:val="none" w:sz="0" w:space="0" w:color="auto"/>
        <w:right w:val="none" w:sz="0" w:space="0" w:color="auto"/>
      </w:divBdr>
    </w:div>
    <w:div w:id="753283608">
      <w:bodyDiv w:val="1"/>
      <w:marLeft w:val="0"/>
      <w:marRight w:val="0"/>
      <w:marTop w:val="0"/>
      <w:marBottom w:val="0"/>
      <w:divBdr>
        <w:top w:val="none" w:sz="0" w:space="0" w:color="auto"/>
        <w:left w:val="none" w:sz="0" w:space="0" w:color="auto"/>
        <w:bottom w:val="none" w:sz="0" w:space="0" w:color="auto"/>
        <w:right w:val="none" w:sz="0" w:space="0" w:color="auto"/>
      </w:divBdr>
    </w:div>
    <w:div w:id="871456140">
      <w:bodyDiv w:val="1"/>
      <w:marLeft w:val="0"/>
      <w:marRight w:val="0"/>
      <w:marTop w:val="0"/>
      <w:marBottom w:val="0"/>
      <w:divBdr>
        <w:top w:val="none" w:sz="0" w:space="0" w:color="auto"/>
        <w:left w:val="none" w:sz="0" w:space="0" w:color="auto"/>
        <w:bottom w:val="none" w:sz="0" w:space="0" w:color="auto"/>
        <w:right w:val="none" w:sz="0" w:space="0" w:color="auto"/>
      </w:divBdr>
    </w:div>
    <w:div w:id="966620213">
      <w:bodyDiv w:val="1"/>
      <w:marLeft w:val="0"/>
      <w:marRight w:val="0"/>
      <w:marTop w:val="0"/>
      <w:marBottom w:val="0"/>
      <w:divBdr>
        <w:top w:val="none" w:sz="0" w:space="0" w:color="auto"/>
        <w:left w:val="none" w:sz="0" w:space="0" w:color="auto"/>
        <w:bottom w:val="none" w:sz="0" w:space="0" w:color="auto"/>
        <w:right w:val="none" w:sz="0" w:space="0" w:color="auto"/>
      </w:divBdr>
    </w:div>
    <w:div w:id="997340075">
      <w:bodyDiv w:val="1"/>
      <w:marLeft w:val="0"/>
      <w:marRight w:val="0"/>
      <w:marTop w:val="0"/>
      <w:marBottom w:val="0"/>
      <w:divBdr>
        <w:top w:val="none" w:sz="0" w:space="0" w:color="auto"/>
        <w:left w:val="none" w:sz="0" w:space="0" w:color="auto"/>
        <w:bottom w:val="none" w:sz="0" w:space="0" w:color="auto"/>
        <w:right w:val="none" w:sz="0" w:space="0" w:color="auto"/>
      </w:divBdr>
    </w:div>
    <w:div w:id="1012145805">
      <w:bodyDiv w:val="1"/>
      <w:marLeft w:val="0"/>
      <w:marRight w:val="0"/>
      <w:marTop w:val="0"/>
      <w:marBottom w:val="0"/>
      <w:divBdr>
        <w:top w:val="none" w:sz="0" w:space="0" w:color="auto"/>
        <w:left w:val="none" w:sz="0" w:space="0" w:color="auto"/>
        <w:bottom w:val="none" w:sz="0" w:space="0" w:color="auto"/>
        <w:right w:val="none" w:sz="0" w:space="0" w:color="auto"/>
      </w:divBdr>
    </w:div>
    <w:div w:id="1087842963">
      <w:bodyDiv w:val="1"/>
      <w:marLeft w:val="0"/>
      <w:marRight w:val="0"/>
      <w:marTop w:val="0"/>
      <w:marBottom w:val="0"/>
      <w:divBdr>
        <w:top w:val="none" w:sz="0" w:space="0" w:color="auto"/>
        <w:left w:val="none" w:sz="0" w:space="0" w:color="auto"/>
        <w:bottom w:val="none" w:sz="0" w:space="0" w:color="auto"/>
        <w:right w:val="none" w:sz="0" w:space="0" w:color="auto"/>
      </w:divBdr>
    </w:div>
    <w:div w:id="1262756822">
      <w:bodyDiv w:val="1"/>
      <w:marLeft w:val="0"/>
      <w:marRight w:val="0"/>
      <w:marTop w:val="0"/>
      <w:marBottom w:val="0"/>
      <w:divBdr>
        <w:top w:val="none" w:sz="0" w:space="0" w:color="auto"/>
        <w:left w:val="none" w:sz="0" w:space="0" w:color="auto"/>
        <w:bottom w:val="none" w:sz="0" w:space="0" w:color="auto"/>
        <w:right w:val="none" w:sz="0" w:space="0" w:color="auto"/>
      </w:divBdr>
    </w:div>
    <w:div w:id="1405446596">
      <w:bodyDiv w:val="1"/>
      <w:marLeft w:val="0"/>
      <w:marRight w:val="0"/>
      <w:marTop w:val="0"/>
      <w:marBottom w:val="0"/>
      <w:divBdr>
        <w:top w:val="none" w:sz="0" w:space="0" w:color="auto"/>
        <w:left w:val="none" w:sz="0" w:space="0" w:color="auto"/>
        <w:bottom w:val="none" w:sz="0" w:space="0" w:color="auto"/>
        <w:right w:val="none" w:sz="0" w:space="0" w:color="auto"/>
      </w:divBdr>
    </w:div>
    <w:div w:id="1409352934">
      <w:bodyDiv w:val="1"/>
      <w:marLeft w:val="0"/>
      <w:marRight w:val="0"/>
      <w:marTop w:val="0"/>
      <w:marBottom w:val="0"/>
      <w:divBdr>
        <w:top w:val="none" w:sz="0" w:space="0" w:color="auto"/>
        <w:left w:val="none" w:sz="0" w:space="0" w:color="auto"/>
        <w:bottom w:val="none" w:sz="0" w:space="0" w:color="auto"/>
        <w:right w:val="none" w:sz="0" w:space="0" w:color="auto"/>
      </w:divBdr>
    </w:div>
    <w:div w:id="1493058218">
      <w:bodyDiv w:val="1"/>
      <w:marLeft w:val="0"/>
      <w:marRight w:val="0"/>
      <w:marTop w:val="0"/>
      <w:marBottom w:val="0"/>
      <w:divBdr>
        <w:top w:val="none" w:sz="0" w:space="0" w:color="auto"/>
        <w:left w:val="none" w:sz="0" w:space="0" w:color="auto"/>
        <w:bottom w:val="none" w:sz="0" w:space="0" w:color="auto"/>
        <w:right w:val="none" w:sz="0" w:space="0" w:color="auto"/>
      </w:divBdr>
    </w:div>
    <w:div w:id="1497647903">
      <w:bodyDiv w:val="1"/>
      <w:marLeft w:val="0"/>
      <w:marRight w:val="0"/>
      <w:marTop w:val="0"/>
      <w:marBottom w:val="0"/>
      <w:divBdr>
        <w:top w:val="none" w:sz="0" w:space="0" w:color="auto"/>
        <w:left w:val="none" w:sz="0" w:space="0" w:color="auto"/>
        <w:bottom w:val="none" w:sz="0" w:space="0" w:color="auto"/>
        <w:right w:val="none" w:sz="0" w:space="0" w:color="auto"/>
      </w:divBdr>
    </w:div>
    <w:div w:id="1529951458">
      <w:bodyDiv w:val="1"/>
      <w:marLeft w:val="0"/>
      <w:marRight w:val="0"/>
      <w:marTop w:val="0"/>
      <w:marBottom w:val="0"/>
      <w:divBdr>
        <w:top w:val="none" w:sz="0" w:space="0" w:color="auto"/>
        <w:left w:val="none" w:sz="0" w:space="0" w:color="auto"/>
        <w:bottom w:val="none" w:sz="0" w:space="0" w:color="auto"/>
        <w:right w:val="none" w:sz="0" w:space="0" w:color="auto"/>
      </w:divBdr>
      <w:divsChild>
        <w:div w:id="1333140737">
          <w:marLeft w:val="0"/>
          <w:marRight w:val="0"/>
          <w:marTop w:val="0"/>
          <w:marBottom w:val="0"/>
          <w:divBdr>
            <w:top w:val="none" w:sz="0" w:space="0" w:color="auto"/>
            <w:left w:val="single" w:sz="6" w:space="11" w:color="EEEEEE"/>
            <w:bottom w:val="single" w:sz="6" w:space="11" w:color="EEEEEE"/>
            <w:right w:val="single" w:sz="6" w:space="11" w:color="EEEEEE"/>
          </w:divBdr>
        </w:div>
        <w:div w:id="1349480338">
          <w:marLeft w:val="0"/>
          <w:marRight w:val="0"/>
          <w:marTop w:val="75"/>
          <w:marBottom w:val="0"/>
          <w:divBdr>
            <w:top w:val="none" w:sz="0" w:space="0" w:color="auto"/>
            <w:left w:val="none" w:sz="0" w:space="0" w:color="auto"/>
            <w:bottom w:val="none" w:sz="0" w:space="0" w:color="auto"/>
            <w:right w:val="none" w:sz="0" w:space="0" w:color="auto"/>
          </w:divBdr>
        </w:div>
      </w:divsChild>
    </w:div>
    <w:div w:id="1558542717">
      <w:bodyDiv w:val="1"/>
      <w:marLeft w:val="0"/>
      <w:marRight w:val="0"/>
      <w:marTop w:val="0"/>
      <w:marBottom w:val="0"/>
      <w:divBdr>
        <w:top w:val="none" w:sz="0" w:space="0" w:color="auto"/>
        <w:left w:val="none" w:sz="0" w:space="0" w:color="auto"/>
        <w:bottom w:val="none" w:sz="0" w:space="0" w:color="auto"/>
        <w:right w:val="none" w:sz="0" w:space="0" w:color="auto"/>
      </w:divBdr>
    </w:div>
    <w:div w:id="1714230084">
      <w:bodyDiv w:val="1"/>
      <w:marLeft w:val="0"/>
      <w:marRight w:val="0"/>
      <w:marTop w:val="0"/>
      <w:marBottom w:val="0"/>
      <w:divBdr>
        <w:top w:val="none" w:sz="0" w:space="0" w:color="auto"/>
        <w:left w:val="none" w:sz="0" w:space="0" w:color="auto"/>
        <w:bottom w:val="none" w:sz="0" w:space="0" w:color="auto"/>
        <w:right w:val="none" w:sz="0" w:space="0" w:color="auto"/>
      </w:divBdr>
    </w:div>
    <w:div w:id="1948392445">
      <w:bodyDiv w:val="1"/>
      <w:marLeft w:val="0"/>
      <w:marRight w:val="0"/>
      <w:marTop w:val="0"/>
      <w:marBottom w:val="0"/>
      <w:divBdr>
        <w:top w:val="none" w:sz="0" w:space="0" w:color="auto"/>
        <w:left w:val="none" w:sz="0" w:space="0" w:color="auto"/>
        <w:bottom w:val="none" w:sz="0" w:space="0" w:color="auto"/>
        <w:right w:val="none" w:sz="0" w:space="0" w:color="auto"/>
      </w:divBdr>
    </w:div>
    <w:div w:id="1990397849">
      <w:bodyDiv w:val="1"/>
      <w:marLeft w:val="0"/>
      <w:marRight w:val="0"/>
      <w:marTop w:val="0"/>
      <w:marBottom w:val="0"/>
      <w:divBdr>
        <w:top w:val="none" w:sz="0" w:space="0" w:color="auto"/>
        <w:left w:val="none" w:sz="0" w:space="0" w:color="auto"/>
        <w:bottom w:val="none" w:sz="0" w:space="0" w:color="auto"/>
        <w:right w:val="none" w:sz="0" w:space="0" w:color="auto"/>
      </w:divBdr>
    </w:div>
    <w:div w:id="20979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9368E-5005-B042-8BED-5CFACC0D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2008</Words>
  <Characters>11451</Characters>
  <Application>Microsoft Office Word</Application>
  <DocSecurity>0</DocSecurity>
  <Lines>95</Lines>
  <Paragraphs>26</Paragraphs>
  <ScaleCrop>false</ScaleCrop>
  <Company/>
  <LinksUpToDate>false</LinksUpToDate>
  <CharactersWithSpaces>13433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rosu</dc:creator>
  <cp:keywords/>
  <dc:description/>
  <cp:lastModifiedBy>silviu rosu</cp:lastModifiedBy>
  <cp:revision>14</cp:revision>
  <dcterms:created xsi:type="dcterms:W3CDTF">2021-12-24T07:25:00Z</dcterms:created>
  <dcterms:modified xsi:type="dcterms:W3CDTF">2021-12-24T07:37:00Z</dcterms:modified>
</cp:coreProperties>
</file>