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2E483" w14:textId="77777777" w:rsidR="00691F91" w:rsidRDefault="00691F91" w:rsidP="00691F91">
      <w:pPr>
        <w:jc w:val="center"/>
        <w:rPr>
          <w:b/>
          <w:bCs/>
        </w:rPr>
      </w:pPr>
    </w:p>
    <w:p w14:paraId="0FD5F364" w14:textId="77777777" w:rsidR="00691F91" w:rsidRDefault="00691F91" w:rsidP="00691F91">
      <w:pPr>
        <w:jc w:val="center"/>
        <w:rPr>
          <w:b/>
          <w:bCs/>
        </w:rPr>
      </w:pPr>
    </w:p>
    <w:p w14:paraId="444E83B3" w14:textId="77777777" w:rsidR="00691F91" w:rsidRDefault="00691F91" w:rsidP="00691F91">
      <w:pPr>
        <w:jc w:val="center"/>
        <w:rPr>
          <w:b/>
          <w:bCs/>
        </w:rPr>
      </w:pPr>
    </w:p>
    <w:p w14:paraId="33F6B0BE" w14:textId="77777777" w:rsidR="00691F91" w:rsidRDefault="00691F91" w:rsidP="00691F91">
      <w:pPr>
        <w:jc w:val="center"/>
        <w:rPr>
          <w:b/>
          <w:bCs/>
        </w:rPr>
      </w:pPr>
    </w:p>
    <w:p w14:paraId="53AA3BBF" w14:textId="77777777" w:rsidR="00691F91" w:rsidRDefault="00691F91" w:rsidP="00691F91">
      <w:pPr>
        <w:jc w:val="center"/>
        <w:rPr>
          <w:b/>
          <w:bCs/>
        </w:rPr>
      </w:pPr>
    </w:p>
    <w:p w14:paraId="065093DB" w14:textId="77777777" w:rsidR="00691F91" w:rsidRDefault="00691F91" w:rsidP="00691F91">
      <w:pPr>
        <w:jc w:val="center"/>
        <w:rPr>
          <w:b/>
          <w:bCs/>
        </w:rPr>
      </w:pPr>
    </w:p>
    <w:p w14:paraId="5AFA889F" w14:textId="77777777" w:rsidR="00691F91" w:rsidRDefault="00691F91" w:rsidP="00691F91">
      <w:pPr>
        <w:jc w:val="center"/>
        <w:rPr>
          <w:b/>
          <w:bCs/>
        </w:rPr>
      </w:pPr>
    </w:p>
    <w:p w14:paraId="4877CD24" w14:textId="77777777" w:rsidR="00691F91" w:rsidRDefault="00691F91" w:rsidP="00691F91">
      <w:pPr>
        <w:jc w:val="center"/>
        <w:rPr>
          <w:b/>
          <w:bCs/>
        </w:rPr>
      </w:pPr>
    </w:p>
    <w:p w14:paraId="1AEFF6F7" w14:textId="5858245C" w:rsidR="00691F91" w:rsidRPr="00691F91" w:rsidRDefault="00691F91" w:rsidP="00691F9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1F91">
        <w:rPr>
          <w:rFonts w:ascii="Arial" w:hAnsi="Arial" w:cs="Arial"/>
          <w:b/>
          <w:bCs/>
          <w:sz w:val="22"/>
          <w:szCs w:val="22"/>
        </w:rPr>
        <w:t>(BMHP50</w:t>
      </w:r>
      <w:r w:rsidRPr="00691F91">
        <w:rPr>
          <w:rFonts w:ascii="Arial" w:hAnsi="Arial" w:cs="Arial"/>
          <w:b/>
          <w:bCs/>
          <w:sz w:val="22"/>
          <w:szCs w:val="22"/>
        </w:rPr>
        <w:t>21</w:t>
      </w:r>
      <w:r w:rsidRPr="00691F91">
        <w:rPr>
          <w:rFonts w:ascii="Arial" w:hAnsi="Arial" w:cs="Arial"/>
          <w:b/>
          <w:bCs/>
          <w:sz w:val="22"/>
          <w:szCs w:val="22"/>
        </w:rPr>
        <w:t xml:space="preserve">_BIRM) </w:t>
      </w:r>
      <w:r w:rsidRPr="00691F91">
        <w:rPr>
          <w:rFonts w:ascii="Arial" w:hAnsi="Arial" w:cs="Arial"/>
          <w:b/>
          <w:bCs/>
          <w:sz w:val="22"/>
          <w:szCs w:val="22"/>
        </w:rPr>
        <w:t>Protecting and Supporting Families in Health and Care</w:t>
      </w:r>
    </w:p>
    <w:p w14:paraId="02E212E3" w14:textId="77777777" w:rsidR="00691F91" w:rsidRPr="00691F91" w:rsidRDefault="00691F91" w:rsidP="00691F9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1F91">
        <w:rPr>
          <w:rFonts w:ascii="Arial" w:hAnsi="Arial" w:cs="Arial"/>
          <w:b/>
          <w:bCs/>
          <w:sz w:val="22"/>
          <w:szCs w:val="22"/>
        </w:rPr>
        <w:t>Student Number: 2328226</w:t>
      </w:r>
    </w:p>
    <w:p w14:paraId="35FB47F0" w14:textId="77777777" w:rsidR="00691F91" w:rsidRPr="00691F91" w:rsidRDefault="00691F91" w:rsidP="00691F9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1F91">
        <w:rPr>
          <w:rFonts w:ascii="Arial" w:hAnsi="Arial" w:cs="Arial"/>
          <w:b/>
          <w:bCs/>
          <w:sz w:val="22"/>
          <w:szCs w:val="22"/>
        </w:rPr>
        <w:t>Student Name: Cherelle Moran</w:t>
      </w:r>
    </w:p>
    <w:p w14:paraId="040381E2" w14:textId="5FB78EBE" w:rsidR="00691F91" w:rsidRPr="00691F91" w:rsidRDefault="00691F91" w:rsidP="00691F9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1F91">
        <w:rPr>
          <w:rFonts w:ascii="Arial" w:hAnsi="Arial" w:cs="Arial"/>
          <w:b/>
          <w:bCs/>
          <w:sz w:val="22"/>
          <w:szCs w:val="22"/>
        </w:rPr>
        <w:t xml:space="preserve">Tutor Details: </w:t>
      </w:r>
      <w:r w:rsidRPr="00691F91">
        <w:rPr>
          <w:rFonts w:ascii="Arial" w:hAnsi="Arial" w:cs="Arial"/>
          <w:b/>
          <w:bCs/>
          <w:sz w:val="22"/>
          <w:szCs w:val="22"/>
        </w:rPr>
        <w:t>Philip Jones</w:t>
      </w:r>
    </w:p>
    <w:p w14:paraId="2E949F53" w14:textId="1447AB3D" w:rsidR="0007610C" w:rsidRPr="00691F91" w:rsidRDefault="00691F91" w:rsidP="00691F9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1F91">
        <w:rPr>
          <w:rFonts w:ascii="Arial" w:hAnsi="Arial" w:cs="Arial"/>
          <w:b/>
          <w:bCs/>
          <w:sz w:val="22"/>
          <w:szCs w:val="22"/>
        </w:rPr>
        <w:t xml:space="preserve">Submission Date: </w:t>
      </w:r>
      <w:r w:rsidRPr="00691F91">
        <w:rPr>
          <w:rFonts w:ascii="Arial" w:hAnsi="Arial" w:cs="Arial"/>
          <w:b/>
          <w:bCs/>
          <w:sz w:val="22"/>
          <w:szCs w:val="22"/>
        </w:rPr>
        <w:t>22</w:t>
      </w:r>
      <w:r w:rsidRPr="00691F91">
        <w:rPr>
          <w:rFonts w:ascii="Arial" w:hAnsi="Arial" w:cs="Arial"/>
          <w:b/>
          <w:bCs/>
          <w:sz w:val="22"/>
          <w:szCs w:val="22"/>
          <w:vertAlign w:val="superscript"/>
        </w:rPr>
        <w:t>nd</w:t>
      </w:r>
      <w:r w:rsidRPr="00691F91">
        <w:rPr>
          <w:rFonts w:ascii="Arial" w:hAnsi="Arial" w:cs="Arial"/>
          <w:b/>
          <w:bCs/>
          <w:sz w:val="22"/>
          <w:szCs w:val="22"/>
        </w:rPr>
        <w:t xml:space="preserve"> October</w:t>
      </w:r>
      <w:r w:rsidRPr="00691F91">
        <w:rPr>
          <w:rFonts w:ascii="Arial" w:hAnsi="Arial" w:cs="Arial"/>
          <w:b/>
          <w:bCs/>
          <w:sz w:val="22"/>
          <w:szCs w:val="22"/>
        </w:rPr>
        <w:t xml:space="preserve"> 2025</w:t>
      </w:r>
    </w:p>
    <w:p w14:paraId="1C88059C" w14:textId="77777777" w:rsidR="00691F91" w:rsidRDefault="00691F91" w:rsidP="00691F91">
      <w:pPr>
        <w:jc w:val="center"/>
        <w:rPr>
          <w:b/>
          <w:bCs/>
        </w:rPr>
      </w:pPr>
    </w:p>
    <w:p w14:paraId="6362C948" w14:textId="77777777" w:rsidR="00691F91" w:rsidRDefault="00691F91" w:rsidP="00691F91">
      <w:pPr>
        <w:jc w:val="center"/>
        <w:rPr>
          <w:b/>
          <w:bCs/>
        </w:rPr>
      </w:pPr>
    </w:p>
    <w:p w14:paraId="63910911" w14:textId="77777777" w:rsidR="00691F91" w:rsidRDefault="00691F91" w:rsidP="00691F91">
      <w:pPr>
        <w:jc w:val="center"/>
        <w:rPr>
          <w:b/>
          <w:bCs/>
        </w:rPr>
      </w:pPr>
    </w:p>
    <w:p w14:paraId="30264BF0" w14:textId="77777777" w:rsidR="00691F91" w:rsidRDefault="00691F91" w:rsidP="00691F91">
      <w:pPr>
        <w:jc w:val="center"/>
        <w:rPr>
          <w:b/>
          <w:bCs/>
        </w:rPr>
      </w:pPr>
    </w:p>
    <w:p w14:paraId="40544FD7" w14:textId="77777777" w:rsidR="00691F91" w:rsidRDefault="00691F91" w:rsidP="00691F91">
      <w:pPr>
        <w:jc w:val="center"/>
        <w:rPr>
          <w:b/>
          <w:bCs/>
        </w:rPr>
      </w:pPr>
    </w:p>
    <w:p w14:paraId="5C228F04" w14:textId="77777777" w:rsidR="00691F91" w:rsidRDefault="00691F91" w:rsidP="00691F91">
      <w:pPr>
        <w:jc w:val="center"/>
        <w:rPr>
          <w:b/>
          <w:bCs/>
        </w:rPr>
      </w:pPr>
    </w:p>
    <w:p w14:paraId="7CA1FBCF" w14:textId="77777777" w:rsidR="00691F91" w:rsidRDefault="00691F91" w:rsidP="00691F91">
      <w:pPr>
        <w:jc w:val="center"/>
        <w:rPr>
          <w:b/>
          <w:bCs/>
        </w:rPr>
      </w:pPr>
    </w:p>
    <w:p w14:paraId="3664070D" w14:textId="77777777" w:rsidR="00691F91" w:rsidRDefault="00691F91" w:rsidP="00691F91">
      <w:pPr>
        <w:jc w:val="center"/>
        <w:rPr>
          <w:b/>
          <w:bCs/>
        </w:rPr>
      </w:pPr>
    </w:p>
    <w:p w14:paraId="6490EE3F" w14:textId="77777777" w:rsidR="00691F91" w:rsidRDefault="00691F91" w:rsidP="00691F91">
      <w:pPr>
        <w:jc w:val="center"/>
        <w:rPr>
          <w:b/>
          <w:bCs/>
        </w:rPr>
      </w:pPr>
    </w:p>
    <w:p w14:paraId="4C1CCA72" w14:textId="77777777" w:rsidR="00691F91" w:rsidRDefault="00691F91" w:rsidP="00691F91">
      <w:pPr>
        <w:jc w:val="center"/>
        <w:rPr>
          <w:b/>
          <w:bCs/>
        </w:rPr>
      </w:pPr>
    </w:p>
    <w:p w14:paraId="1ECE4C11" w14:textId="77777777" w:rsidR="00691F91" w:rsidRDefault="00691F91" w:rsidP="00691F91">
      <w:pPr>
        <w:jc w:val="center"/>
        <w:rPr>
          <w:b/>
          <w:bCs/>
        </w:rPr>
      </w:pPr>
    </w:p>
    <w:p w14:paraId="65A96121" w14:textId="77777777" w:rsidR="00691F91" w:rsidRDefault="00691F91" w:rsidP="00691F91">
      <w:pPr>
        <w:jc w:val="center"/>
        <w:rPr>
          <w:b/>
          <w:bCs/>
        </w:rPr>
      </w:pPr>
    </w:p>
    <w:p w14:paraId="572DC756" w14:textId="77777777" w:rsidR="00691F91" w:rsidRDefault="00691F91" w:rsidP="00691F91">
      <w:pPr>
        <w:jc w:val="center"/>
        <w:rPr>
          <w:b/>
          <w:bCs/>
        </w:rPr>
      </w:pPr>
    </w:p>
    <w:p w14:paraId="7D651E85" w14:textId="77777777" w:rsidR="00691F91" w:rsidRDefault="00691F91" w:rsidP="00691F91">
      <w:pPr>
        <w:jc w:val="center"/>
        <w:rPr>
          <w:b/>
          <w:bCs/>
        </w:rPr>
      </w:pPr>
    </w:p>
    <w:p w14:paraId="58EFAD4D" w14:textId="77777777" w:rsidR="00691F91" w:rsidRDefault="00691F91" w:rsidP="00691F91">
      <w:pPr>
        <w:jc w:val="center"/>
        <w:rPr>
          <w:b/>
          <w:bCs/>
        </w:rPr>
      </w:pPr>
    </w:p>
    <w:p w14:paraId="6D25D7C6" w14:textId="233EF920" w:rsidR="00691F91" w:rsidRDefault="00691F91" w:rsidP="00691F91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691F91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References</w:t>
      </w:r>
    </w:p>
    <w:p w14:paraId="5FC2D430" w14:textId="77777777" w:rsidR="00DB67E6" w:rsidRDefault="00DB67E6" w:rsidP="00691F91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CE79A4F" w14:textId="77777777" w:rsidR="007C2B72" w:rsidRDefault="007C2B72" w:rsidP="007C2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Children’s Act (2004). UK Public General Acts. Available at: </w:t>
      </w:r>
      <w:hyperlink r:id="rId7" w:history="1">
        <w:r w:rsidRPr="007963BD">
          <w:rPr>
            <w:rStyle w:val="Hyperlink"/>
            <w:rFonts w:ascii="Arial" w:hAnsi="Arial" w:cs="Arial"/>
            <w:sz w:val="22"/>
            <w:szCs w:val="22"/>
          </w:rPr>
          <w:t>Children Act 2004</w:t>
        </w:r>
      </w:hyperlink>
      <w:r>
        <w:rPr>
          <w:rFonts w:ascii="Arial" w:hAnsi="Arial" w:cs="Arial"/>
          <w:sz w:val="22"/>
          <w:szCs w:val="22"/>
        </w:rPr>
        <w:t>. Accessed on: 10</w:t>
      </w:r>
      <w:r w:rsidRPr="007963B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1CA4DF73" w14:textId="77777777" w:rsidR="007C2B72" w:rsidRDefault="007C2B72" w:rsidP="007C2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Domestic Abuse Act (2021). UK Public General Acts. Available at: </w:t>
      </w:r>
      <w:hyperlink r:id="rId8" w:history="1">
        <w:r w:rsidRPr="00DB67E6">
          <w:rPr>
            <w:rStyle w:val="Hyperlink"/>
            <w:rFonts w:ascii="Arial" w:hAnsi="Arial" w:cs="Arial"/>
            <w:sz w:val="22"/>
            <w:szCs w:val="22"/>
          </w:rPr>
          <w:t>Domestic Abuse Act 2021</w:t>
        </w:r>
      </w:hyperlink>
      <w:r>
        <w:rPr>
          <w:rFonts w:ascii="Arial" w:hAnsi="Arial" w:cs="Arial"/>
          <w:sz w:val="22"/>
          <w:szCs w:val="22"/>
        </w:rPr>
        <w:t>. Accessed on: 15</w:t>
      </w:r>
      <w:r w:rsidRPr="00DB67E6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6AB115F8" w14:textId="77777777" w:rsidR="007C2B72" w:rsidRDefault="007C2B72" w:rsidP="007C2B72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Doroudchi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gramStart"/>
      <w:r>
        <w:rPr>
          <w:rFonts w:ascii="Arial" w:hAnsi="Arial" w:cs="Arial"/>
          <w:sz w:val="22"/>
          <w:szCs w:val="22"/>
        </w:rPr>
        <w:t>A,.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Zarenezhad</w:t>
      </w:r>
      <w:proofErr w:type="spellEnd"/>
      <w:r>
        <w:rPr>
          <w:rFonts w:ascii="Arial" w:hAnsi="Arial" w:cs="Arial"/>
          <w:sz w:val="22"/>
          <w:szCs w:val="22"/>
        </w:rPr>
        <w:t xml:space="preserve">, M., </w:t>
      </w:r>
      <w:proofErr w:type="spellStart"/>
      <w:r>
        <w:rPr>
          <w:rFonts w:ascii="Arial" w:hAnsi="Arial" w:cs="Arial"/>
          <w:sz w:val="22"/>
          <w:szCs w:val="22"/>
        </w:rPr>
        <w:t>Hosseininezhad</w:t>
      </w:r>
      <w:proofErr w:type="spellEnd"/>
      <w:r>
        <w:rPr>
          <w:rFonts w:ascii="Arial" w:hAnsi="Arial" w:cs="Arial"/>
          <w:sz w:val="22"/>
          <w:szCs w:val="22"/>
        </w:rPr>
        <w:t xml:space="preserve">, H., Malekpour, A., </w:t>
      </w:r>
      <w:proofErr w:type="spellStart"/>
      <w:r>
        <w:rPr>
          <w:rFonts w:ascii="Arial" w:hAnsi="Arial" w:cs="Arial"/>
          <w:sz w:val="22"/>
          <w:szCs w:val="22"/>
        </w:rPr>
        <w:t>Ehsaei</w:t>
      </w:r>
      <w:proofErr w:type="spellEnd"/>
      <w:r>
        <w:rPr>
          <w:rFonts w:ascii="Arial" w:hAnsi="Arial" w:cs="Arial"/>
          <w:sz w:val="22"/>
          <w:szCs w:val="22"/>
        </w:rPr>
        <w:t xml:space="preserve">, Z., </w:t>
      </w:r>
      <w:proofErr w:type="spellStart"/>
      <w:r>
        <w:rPr>
          <w:rFonts w:ascii="Arial" w:hAnsi="Arial" w:cs="Arial"/>
          <w:sz w:val="22"/>
          <w:szCs w:val="22"/>
        </w:rPr>
        <w:t>Kaboodkhani</w:t>
      </w:r>
      <w:proofErr w:type="spellEnd"/>
      <w:r>
        <w:rPr>
          <w:rFonts w:ascii="Arial" w:hAnsi="Arial" w:cs="Arial"/>
          <w:sz w:val="22"/>
          <w:szCs w:val="22"/>
        </w:rPr>
        <w:t xml:space="preserve">, R &amp; </w:t>
      </w:r>
      <w:proofErr w:type="spellStart"/>
      <w:r>
        <w:rPr>
          <w:rFonts w:ascii="Arial" w:hAnsi="Arial" w:cs="Arial"/>
          <w:sz w:val="22"/>
          <w:szCs w:val="22"/>
        </w:rPr>
        <w:t>Valiei</w:t>
      </w:r>
      <w:proofErr w:type="spellEnd"/>
      <w:r>
        <w:rPr>
          <w:rFonts w:ascii="Arial" w:hAnsi="Arial" w:cs="Arial"/>
          <w:sz w:val="22"/>
          <w:szCs w:val="22"/>
        </w:rPr>
        <w:t xml:space="preserve">, M. (2023). </w:t>
      </w:r>
      <w:r w:rsidRPr="00AD26B2">
        <w:rPr>
          <w:rFonts w:ascii="Arial" w:hAnsi="Arial" w:cs="Arial"/>
          <w:i/>
          <w:iCs/>
          <w:sz w:val="22"/>
          <w:szCs w:val="22"/>
        </w:rPr>
        <w:t xml:space="preserve">Psychological complications of the children exposed to domestic violence: a systematic review. </w:t>
      </w:r>
      <w:r>
        <w:rPr>
          <w:rFonts w:ascii="Arial" w:hAnsi="Arial" w:cs="Arial"/>
          <w:sz w:val="22"/>
          <w:szCs w:val="22"/>
        </w:rPr>
        <w:t xml:space="preserve">Egyptian Journal of Forensic Sciences. Available at: </w:t>
      </w:r>
      <w:hyperlink r:id="rId9" w:history="1">
        <w:r w:rsidRPr="00AD26B2">
          <w:rPr>
            <w:rStyle w:val="Hyperlink"/>
            <w:rFonts w:ascii="Arial" w:hAnsi="Arial" w:cs="Arial"/>
            <w:sz w:val="22"/>
            <w:szCs w:val="22"/>
          </w:rPr>
          <w:t>Psychological complications of the children exposed to domestic violence: a systematic review | Egyptian Journal of Forensic Sciences</w:t>
        </w:r>
      </w:hyperlink>
      <w:r>
        <w:rPr>
          <w:rFonts w:ascii="Arial" w:hAnsi="Arial" w:cs="Arial"/>
          <w:sz w:val="22"/>
          <w:szCs w:val="22"/>
        </w:rPr>
        <w:t>. Accessed on:18</w:t>
      </w:r>
      <w:r w:rsidRPr="00AD26B2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75D17068" w14:textId="0663BFCA" w:rsidR="00DB67E6" w:rsidRDefault="00DB67E6" w:rsidP="00691F91">
      <w:pPr>
        <w:rPr>
          <w:rFonts w:ascii="Arial" w:hAnsi="Arial" w:cs="Arial"/>
          <w:sz w:val="22"/>
          <w:szCs w:val="22"/>
        </w:rPr>
      </w:pPr>
      <w:r w:rsidRPr="00DB67E6">
        <w:rPr>
          <w:rFonts w:ascii="Arial" w:hAnsi="Arial" w:cs="Arial"/>
          <w:sz w:val="22"/>
          <w:szCs w:val="22"/>
        </w:rPr>
        <w:t>Evans, A. S., Young, D., Tiffin, A. P. (2018). Predictive validity and interrater reliability of the FACE-CARAS toolkit in a CAMHS setting. John Wiley &amp; Sons, Ltd. Available at: Predictive validity and interrater reliability of the FACE-CARAS toolkit in a CAMHS setting. - EBSCO. Accessed on: 10th October 2025.</w:t>
      </w:r>
    </w:p>
    <w:p w14:paraId="519521DA" w14:textId="77777777" w:rsidR="007C2B72" w:rsidRDefault="007C2B72" w:rsidP="007C2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Equality Act (2010). UK Public General Acts. Available at: </w:t>
      </w:r>
      <w:hyperlink r:id="rId10" w:history="1">
        <w:r w:rsidRPr="00DB67E6">
          <w:rPr>
            <w:rStyle w:val="Hyperlink"/>
            <w:rFonts w:ascii="Arial" w:hAnsi="Arial" w:cs="Arial"/>
            <w:sz w:val="22"/>
            <w:szCs w:val="22"/>
          </w:rPr>
          <w:t>Equality Act 2010</w:t>
        </w:r>
      </w:hyperlink>
      <w:r>
        <w:rPr>
          <w:rFonts w:ascii="Arial" w:hAnsi="Arial" w:cs="Arial"/>
          <w:sz w:val="22"/>
          <w:szCs w:val="22"/>
        </w:rPr>
        <w:t>. Accessed on: 15</w:t>
      </w:r>
      <w:r w:rsidRPr="00DB67E6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1991CC86" w14:textId="77777777" w:rsidR="00DB67E6" w:rsidRDefault="00DB67E6" w:rsidP="00DB67E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Future in Mind (2015). </w:t>
      </w:r>
      <w:r w:rsidRPr="00943C52">
        <w:rPr>
          <w:rFonts w:ascii="Arial" w:hAnsi="Arial" w:cs="Arial"/>
          <w:i/>
          <w:iCs/>
          <w:sz w:val="22"/>
          <w:szCs w:val="22"/>
        </w:rPr>
        <w:t>Promoting, protecting and improving our children and young people’s mental health and wellbeing. Department of Health.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1" w:history="1">
        <w:r w:rsidRPr="00943C52">
          <w:rPr>
            <w:rStyle w:val="Hyperlink"/>
            <w:rFonts w:ascii="Arial" w:hAnsi="Arial" w:cs="Arial"/>
            <w:sz w:val="22"/>
            <w:szCs w:val="22"/>
          </w:rPr>
          <w:t>Future in mind - Promoting, protecting and improving our children and young people's mental health and wellbeing</w:t>
        </w:r>
      </w:hyperlink>
      <w:r>
        <w:rPr>
          <w:rFonts w:ascii="Arial" w:hAnsi="Arial" w:cs="Arial"/>
          <w:sz w:val="22"/>
          <w:szCs w:val="22"/>
        </w:rPr>
        <w:t>. Accessed on: 15</w:t>
      </w:r>
      <w:r w:rsidRPr="00943C52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71F96AFD" w14:textId="77777777" w:rsidR="007C2B72" w:rsidRDefault="007C2B72" w:rsidP="007C2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Green, C. (2023). </w:t>
      </w:r>
      <w:r w:rsidRPr="007963BD">
        <w:rPr>
          <w:rFonts w:ascii="Arial" w:hAnsi="Arial" w:cs="Arial"/>
          <w:i/>
          <w:iCs/>
          <w:sz w:val="22"/>
          <w:szCs w:val="22"/>
        </w:rPr>
        <w:t>Child safeguarding practice review: overview report: Child F.</w:t>
      </w:r>
      <w:r>
        <w:rPr>
          <w:rFonts w:ascii="Arial" w:hAnsi="Arial" w:cs="Arial"/>
          <w:sz w:val="22"/>
          <w:szCs w:val="22"/>
        </w:rPr>
        <w:t xml:space="preserve"> </w:t>
      </w:r>
      <w:r w:rsidRPr="007963BD">
        <w:rPr>
          <w:rFonts w:ascii="Arial" w:hAnsi="Arial" w:cs="Arial"/>
          <w:sz w:val="22"/>
          <w:szCs w:val="22"/>
        </w:rPr>
        <w:t xml:space="preserve">Blackburn with Darwen, Blackpool and Lancashire Children’s </w:t>
      </w:r>
      <w:proofErr w:type="gramStart"/>
      <w:r w:rsidRPr="007963BD">
        <w:rPr>
          <w:rFonts w:ascii="Arial" w:hAnsi="Arial" w:cs="Arial"/>
          <w:sz w:val="22"/>
          <w:szCs w:val="22"/>
        </w:rPr>
        <w:t xml:space="preserve">Safeguarding </w:t>
      </w:r>
      <w:r>
        <w:rPr>
          <w:rFonts w:ascii="Arial" w:hAnsi="Arial" w:cs="Arial"/>
          <w:sz w:val="22"/>
          <w:szCs w:val="22"/>
        </w:rPr>
        <w:t xml:space="preserve"> </w:t>
      </w:r>
      <w:r w:rsidRPr="007963BD">
        <w:rPr>
          <w:rFonts w:ascii="Arial" w:hAnsi="Arial" w:cs="Arial"/>
          <w:sz w:val="22"/>
          <w:szCs w:val="22"/>
        </w:rPr>
        <w:t>Assurance</w:t>
      </w:r>
      <w:proofErr w:type="gramEnd"/>
      <w:r w:rsidRPr="007963BD">
        <w:rPr>
          <w:rFonts w:ascii="Arial" w:hAnsi="Arial" w:cs="Arial"/>
          <w:sz w:val="22"/>
          <w:szCs w:val="22"/>
        </w:rPr>
        <w:t xml:space="preserve"> Partnership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12" w:history="1">
        <w:r w:rsidRPr="007963BD">
          <w:rPr>
            <w:rStyle w:val="Hyperlink"/>
            <w:rFonts w:ascii="Arial" w:hAnsi="Arial" w:cs="Arial"/>
            <w:sz w:val="22"/>
            <w:szCs w:val="22"/>
          </w:rPr>
          <w:t>Child F - 2023 Blackburn Darwen Blackpool Lancashire CSPR (2).pdf</w:t>
        </w:r>
      </w:hyperlink>
      <w:r>
        <w:rPr>
          <w:rFonts w:ascii="Arial" w:hAnsi="Arial" w:cs="Arial"/>
          <w:sz w:val="22"/>
          <w:szCs w:val="22"/>
        </w:rPr>
        <w:t>. Accessed on: 2</w:t>
      </w:r>
      <w:r w:rsidRPr="007963BD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07FFA723" w14:textId="77777777" w:rsidR="007C2B72" w:rsidRDefault="007C2B72" w:rsidP="007C2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Lambert, K. A., Doherty, J. A., Wilson, N., Chauhan, U., Mahadevan, D. (2020). </w:t>
      </w:r>
      <w:r w:rsidRPr="007963BD">
        <w:rPr>
          <w:rFonts w:ascii="Arial" w:hAnsi="Arial" w:cs="Arial"/>
          <w:i/>
          <w:iCs/>
          <w:sz w:val="22"/>
          <w:szCs w:val="22"/>
        </w:rPr>
        <w:t>GP Perceptions of community-based children’s mental health services in Pennine Lancashire: a qualitative study.</w:t>
      </w:r>
      <w:r>
        <w:rPr>
          <w:rFonts w:ascii="Arial" w:hAnsi="Arial" w:cs="Arial"/>
          <w:sz w:val="22"/>
          <w:szCs w:val="22"/>
        </w:rPr>
        <w:t xml:space="preserve"> Royal College of General Practitioners. Available at: </w:t>
      </w:r>
      <w:hyperlink r:id="rId13" w:history="1">
        <w:r w:rsidRPr="007963BD">
          <w:rPr>
            <w:rStyle w:val="Hyperlink"/>
            <w:rFonts w:ascii="Arial" w:hAnsi="Arial" w:cs="Arial"/>
            <w:sz w:val="22"/>
            <w:szCs w:val="22"/>
          </w:rPr>
          <w:t>GP perceptions of community-based children’s mental health services in Pennine Lancashire: a qualitative study | BJGP Open</w:t>
        </w:r>
      </w:hyperlink>
      <w:r>
        <w:rPr>
          <w:rFonts w:ascii="Arial" w:hAnsi="Arial" w:cs="Arial"/>
          <w:sz w:val="22"/>
          <w:szCs w:val="22"/>
        </w:rPr>
        <w:t>. Accessed on: 15</w:t>
      </w:r>
      <w:r w:rsidRPr="007963B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 </w:t>
      </w:r>
    </w:p>
    <w:p w14:paraId="51BE69CC" w14:textId="77777777" w:rsidR="007C2B72" w:rsidRDefault="007C2B72" w:rsidP="007C2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Marcarian, R. (2023). Understanding Child Criminal Exploitation: </w:t>
      </w:r>
      <w:r w:rsidRPr="008A7684">
        <w:rPr>
          <w:rFonts w:ascii="Arial" w:hAnsi="Arial" w:cs="Arial"/>
          <w:i/>
          <w:iCs/>
          <w:sz w:val="22"/>
          <w:szCs w:val="22"/>
        </w:rPr>
        <w:t>Risk Factors and Professional Perspectives.</w:t>
      </w:r>
      <w:r>
        <w:rPr>
          <w:rFonts w:ascii="Arial" w:hAnsi="Arial" w:cs="Arial"/>
          <w:sz w:val="22"/>
          <w:szCs w:val="22"/>
        </w:rPr>
        <w:t xml:space="preserve"> University of Birmingham Research Archive. Available at: </w:t>
      </w:r>
      <w:hyperlink r:id="rId14" w:history="1">
        <w:r w:rsidRPr="008A7684">
          <w:rPr>
            <w:rStyle w:val="Hyperlink"/>
            <w:rFonts w:ascii="Arial" w:hAnsi="Arial" w:cs="Arial"/>
            <w:sz w:val="22"/>
            <w:szCs w:val="22"/>
          </w:rPr>
          <w:t>Marcarian2024ForenPsyD_Redacted.pdf</w:t>
        </w:r>
      </w:hyperlink>
      <w:r>
        <w:rPr>
          <w:rFonts w:ascii="Arial" w:hAnsi="Arial" w:cs="Arial"/>
          <w:sz w:val="22"/>
          <w:szCs w:val="22"/>
        </w:rPr>
        <w:t>. Accessed on: 20</w:t>
      </w:r>
      <w:r w:rsidRPr="008A7684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049F4ECC" w14:textId="77777777" w:rsidR="007C2B72" w:rsidRDefault="007C2B72" w:rsidP="007C2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Manchester University (2025). Adverse Childhood Experiences (ACEs) and Attachment. Available at: </w:t>
      </w:r>
      <w:hyperlink r:id="rId15" w:history="1">
        <w:r w:rsidRPr="00DB67E6">
          <w:rPr>
            <w:rStyle w:val="Hyperlink"/>
            <w:rFonts w:ascii="Arial" w:hAnsi="Arial" w:cs="Arial"/>
            <w:sz w:val="22"/>
            <w:szCs w:val="22"/>
          </w:rPr>
          <w:t>Adverse Childhood Experiences (ACEs) and Attachment - Royal Manchester Children's Hospital</w:t>
        </w:r>
      </w:hyperlink>
      <w:r>
        <w:rPr>
          <w:rFonts w:ascii="Arial" w:hAnsi="Arial" w:cs="Arial"/>
          <w:sz w:val="22"/>
          <w:szCs w:val="22"/>
        </w:rPr>
        <w:t>. Accessed on: 15</w:t>
      </w:r>
      <w:r w:rsidRPr="00DB67E6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57C903E2" w14:textId="77777777" w:rsidR="007C2B72" w:rsidRDefault="007C2B72" w:rsidP="007C2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Obeid, T., Edwards, R. (2025). </w:t>
      </w:r>
      <w:r w:rsidRPr="00943C52">
        <w:rPr>
          <w:rFonts w:ascii="Arial" w:hAnsi="Arial" w:cs="Arial"/>
          <w:i/>
          <w:iCs/>
          <w:sz w:val="22"/>
          <w:szCs w:val="22"/>
        </w:rPr>
        <w:t>Improving the Quality and Efficiency of Internal Referrals to Child and Adolescent Psychiatry: An Audit of Referral Standards in CAMHS.</w:t>
      </w:r>
      <w:r>
        <w:rPr>
          <w:rFonts w:ascii="Arial" w:hAnsi="Arial" w:cs="Arial"/>
          <w:sz w:val="22"/>
          <w:szCs w:val="22"/>
        </w:rPr>
        <w:t xml:space="preserve"> Cambridge University Press. Available at: </w:t>
      </w:r>
      <w:hyperlink r:id="rId16" w:history="1">
        <w:r w:rsidRPr="00943C52">
          <w:rPr>
            <w:rStyle w:val="Hyperlink"/>
            <w:rFonts w:ascii="Arial" w:hAnsi="Arial" w:cs="Arial"/>
            <w:sz w:val="22"/>
            <w:szCs w:val="22"/>
          </w:rPr>
          <w:t xml:space="preserve">Improving the Quality and Efficiency of Internal Referrals to Child and Adolescent Psychiatry: An Audit of Referral Standards in CAMHS | </w:t>
        </w:r>
        <w:proofErr w:type="spellStart"/>
        <w:r w:rsidRPr="00943C52">
          <w:rPr>
            <w:rStyle w:val="Hyperlink"/>
            <w:rFonts w:ascii="Arial" w:hAnsi="Arial" w:cs="Arial"/>
            <w:sz w:val="22"/>
            <w:szCs w:val="22"/>
          </w:rPr>
          <w:t>BJPsych</w:t>
        </w:r>
        <w:proofErr w:type="spellEnd"/>
        <w:r w:rsidRPr="00943C52">
          <w:rPr>
            <w:rStyle w:val="Hyperlink"/>
            <w:rFonts w:ascii="Arial" w:hAnsi="Arial" w:cs="Arial"/>
            <w:sz w:val="22"/>
            <w:szCs w:val="22"/>
          </w:rPr>
          <w:t xml:space="preserve"> Open | Cambridge Core</w:t>
        </w:r>
      </w:hyperlink>
      <w:r>
        <w:rPr>
          <w:rFonts w:ascii="Arial" w:hAnsi="Arial" w:cs="Arial"/>
          <w:sz w:val="22"/>
          <w:szCs w:val="22"/>
        </w:rPr>
        <w:t>. Accessed on: 10</w:t>
      </w:r>
      <w:r w:rsidRPr="00943C52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15F50B6E" w14:textId="23119D6F" w:rsidR="00691F91" w:rsidRDefault="00012503" w:rsidP="00691F9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Working Together to Safeguard Children (2023). </w:t>
      </w:r>
      <w:r w:rsidRPr="00012503">
        <w:rPr>
          <w:rFonts w:ascii="Arial" w:hAnsi="Arial" w:cs="Arial"/>
          <w:i/>
          <w:iCs/>
          <w:sz w:val="22"/>
          <w:szCs w:val="22"/>
        </w:rPr>
        <w:t>A guide to multi-agency working to help, protect and promote the welfare of children.</w:t>
      </w:r>
      <w:r>
        <w:rPr>
          <w:rFonts w:ascii="Arial" w:hAnsi="Arial" w:cs="Arial"/>
          <w:sz w:val="22"/>
          <w:szCs w:val="22"/>
        </w:rPr>
        <w:t xml:space="preserve"> His Majesty’s Government. Available at: </w:t>
      </w:r>
      <w:hyperlink r:id="rId17" w:history="1">
        <w:r w:rsidRPr="00012503">
          <w:rPr>
            <w:rStyle w:val="Hyperlink"/>
            <w:rFonts w:ascii="Arial" w:hAnsi="Arial" w:cs="Arial"/>
            <w:sz w:val="22"/>
            <w:szCs w:val="22"/>
          </w:rPr>
          <w:t>Working together to safeguard children 2023: statutory guidance</w:t>
        </w:r>
      </w:hyperlink>
      <w:r>
        <w:rPr>
          <w:rFonts w:ascii="Arial" w:hAnsi="Arial" w:cs="Arial"/>
          <w:sz w:val="22"/>
          <w:szCs w:val="22"/>
        </w:rPr>
        <w:t>. Accessed on: 2</w:t>
      </w:r>
      <w:r w:rsidRPr="00012503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0D48560F" w14:textId="50CF04EF" w:rsidR="008A7684" w:rsidRDefault="008A7684" w:rsidP="00691F9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Young Minds (2025). </w:t>
      </w:r>
      <w:r w:rsidRPr="008A7684">
        <w:rPr>
          <w:rFonts w:ascii="Arial" w:hAnsi="Arial" w:cs="Arial"/>
          <w:i/>
          <w:iCs/>
          <w:sz w:val="22"/>
          <w:szCs w:val="22"/>
        </w:rPr>
        <w:t>Guide to CAMHS.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8" w:history="1">
        <w:r w:rsidRPr="008A7684">
          <w:rPr>
            <w:rStyle w:val="Hyperlink"/>
            <w:rFonts w:ascii="Arial" w:hAnsi="Arial" w:cs="Arial"/>
            <w:sz w:val="22"/>
            <w:szCs w:val="22"/>
          </w:rPr>
          <w:t xml:space="preserve">Guide to CAMHS | Mental Health Services | </w:t>
        </w:r>
        <w:proofErr w:type="spellStart"/>
        <w:r w:rsidRPr="008A7684">
          <w:rPr>
            <w:rStyle w:val="Hyperlink"/>
            <w:rFonts w:ascii="Arial" w:hAnsi="Arial" w:cs="Arial"/>
            <w:sz w:val="22"/>
            <w:szCs w:val="22"/>
          </w:rPr>
          <w:t>YoungMinds</w:t>
        </w:r>
        <w:proofErr w:type="spellEnd"/>
      </w:hyperlink>
      <w:r>
        <w:rPr>
          <w:rFonts w:ascii="Arial" w:hAnsi="Arial" w:cs="Arial"/>
          <w:sz w:val="22"/>
          <w:szCs w:val="22"/>
        </w:rPr>
        <w:t>. Accessed on: 15</w:t>
      </w:r>
      <w:r w:rsidRPr="008A7684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2025.</w:t>
      </w:r>
    </w:p>
    <w:p w14:paraId="05C276E3" w14:textId="77777777" w:rsidR="00012503" w:rsidRPr="00012503" w:rsidRDefault="00012503" w:rsidP="00691F91">
      <w:pPr>
        <w:rPr>
          <w:rFonts w:ascii="Arial" w:hAnsi="Arial" w:cs="Arial"/>
          <w:sz w:val="22"/>
          <w:szCs w:val="22"/>
        </w:rPr>
      </w:pPr>
    </w:p>
    <w:p w14:paraId="70150407" w14:textId="77777777" w:rsidR="00691F91" w:rsidRDefault="00691F91" w:rsidP="00691F91">
      <w:pPr>
        <w:jc w:val="center"/>
        <w:rPr>
          <w:b/>
          <w:bCs/>
        </w:rPr>
      </w:pPr>
    </w:p>
    <w:p w14:paraId="03BCA584" w14:textId="77777777" w:rsidR="00691F91" w:rsidRDefault="00691F91" w:rsidP="00691F91">
      <w:pPr>
        <w:jc w:val="center"/>
        <w:rPr>
          <w:b/>
          <w:bCs/>
        </w:rPr>
      </w:pPr>
    </w:p>
    <w:p w14:paraId="195C7B27" w14:textId="77777777" w:rsidR="00691F91" w:rsidRDefault="00691F91" w:rsidP="00691F91">
      <w:pPr>
        <w:jc w:val="center"/>
        <w:rPr>
          <w:b/>
          <w:bCs/>
        </w:rPr>
      </w:pPr>
    </w:p>
    <w:p w14:paraId="26B62034" w14:textId="77777777" w:rsidR="00691F91" w:rsidRDefault="00691F91" w:rsidP="00691F91">
      <w:pPr>
        <w:jc w:val="center"/>
        <w:rPr>
          <w:b/>
          <w:bCs/>
        </w:rPr>
      </w:pPr>
    </w:p>
    <w:p w14:paraId="37A904C5" w14:textId="77777777" w:rsidR="00691F91" w:rsidRDefault="00691F91" w:rsidP="00691F91">
      <w:pPr>
        <w:jc w:val="center"/>
        <w:rPr>
          <w:b/>
          <w:bCs/>
        </w:rPr>
      </w:pPr>
    </w:p>
    <w:p w14:paraId="383531A1" w14:textId="77777777" w:rsidR="00691F91" w:rsidRDefault="00691F91" w:rsidP="00691F91">
      <w:pPr>
        <w:jc w:val="center"/>
        <w:rPr>
          <w:b/>
          <w:bCs/>
        </w:rPr>
      </w:pPr>
    </w:p>
    <w:p w14:paraId="6BC5657A" w14:textId="77777777" w:rsidR="00691F91" w:rsidRDefault="00691F91" w:rsidP="00691F91">
      <w:pPr>
        <w:jc w:val="center"/>
        <w:rPr>
          <w:b/>
          <w:bCs/>
        </w:rPr>
      </w:pPr>
    </w:p>
    <w:p w14:paraId="4C70F5CF" w14:textId="77777777" w:rsidR="00691F91" w:rsidRDefault="00691F91" w:rsidP="00691F91">
      <w:pPr>
        <w:jc w:val="center"/>
        <w:rPr>
          <w:b/>
          <w:bCs/>
        </w:rPr>
      </w:pPr>
    </w:p>
    <w:p w14:paraId="32254BBF" w14:textId="77777777" w:rsidR="00691F91" w:rsidRPr="00691F91" w:rsidRDefault="00691F91" w:rsidP="00691F91">
      <w:pPr>
        <w:jc w:val="center"/>
        <w:rPr>
          <w:b/>
          <w:bCs/>
        </w:rPr>
      </w:pPr>
    </w:p>
    <w:sectPr w:rsidR="00691F91" w:rsidRPr="00691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F91"/>
    <w:rsid w:val="00012503"/>
    <w:rsid w:val="0007610C"/>
    <w:rsid w:val="00691F91"/>
    <w:rsid w:val="007963BD"/>
    <w:rsid w:val="007C2B72"/>
    <w:rsid w:val="008A7684"/>
    <w:rsid w:val="00943C52"/>
    <w:rsid w:val="00A12E72"/>
    <w:rsid w:val="00AD26B2"/>
    <w:rsid w:val="00C03500"/>
    <w:rsid w:val="00DB67E6"/>
    <w:rsid w:val="00EA1336"/>
    <w:rsid w:val="00F4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B48A8E"/>
  <w15:chartTrackingRefBased/>
  <w15:docId w15:val="{1D6F6169-D135-476F-BEC0-5ABD558D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1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1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F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F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F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F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F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F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F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F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F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F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F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1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F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1F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1F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F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F9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25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2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21/17/contents" TargetMode="External"/><Relationship Id="rId13" Type="http://schemas.openxmlformats.org/officeDocument/2006/relationships/hyperlink" Target="https://bjgpopen.org/content/4/4/bjgpopen20X101075/tab-article-info" TargetMode="External"/><Relationship Id="rId18" Type="http://schemas.openxmlformats.org/officeDocument/2006/relationships/hyperlink" Target="https://www.youngminds.org.uk/young-person/your-guide-to-support/guide-to-camhs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legislation.gov.uk/ukpga/2004/31/part/2" TargetMode="External"/><Relationship Id="rId12" Type="http://schemas.openxmlformats.org/officeDocument/2006/relationships/hyperlink" Target="file:///C:\Users\chere\Downloads\Child%20F%20-%202023%20Blackburn%20Darwen%20Blackpool%20Lancashire%20CSPR%20(2).pdf" TargetMode="External"/><Relationship Id="rId17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ambridge.org/core/journals/bjpsych-open/article/improving-the-quality-and-efficiency-of-internal-referrals-to-child-and-adolescent-psychiatry-an-audit-of-referral-standards-in-camhs/050B493A4C37C76DA054989145BCA82B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ssets.publishing.service.gov.uk/media/5a80b26bed915d74e33fbe3c/Childrens_Mental_Health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ft.nhs.uk/rmch/services/camhs/young-people/adverse-childhood-experiences-aces-and-attachment/" TargetMode="External"/><Relationship Id="rId10" Type="http://schemas.openxmlformats.org/officeDocument/2006/relationships/hyperlink" Target="https://www.legislation.gov.uk/ukpga/2010/15/contents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link.springer.com/article/10.1186/s41935-023-00343-4" TargetMode="External"/><Relationship Id="rId14" Type="http://schemas.openxmlformats.org/officeDocument/2006/relationships/hyperlink" Target="https://etheses.bham.ac.uk/id/eprint/15115/7/Marcarian2024ForenPsyD_Redacte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45881D5A19F4FA532CBA535E9E684" ma:contentTypeVersion="11" ma:contentTypeDescription="Create a new document." ma:contentTypeScope="" ma:versionID="af340f477be9922a4530b8a90268b35e">
  <xsd:schema xmlns:xsd="http://www.w3.org/2001/XMLSchema" xmlns:xs="http://www.w3.org/2001/XMLSchema" xmlns:p="http://schemas.microsoft.com/office/2006/metadata/properties" xmlns:ns3="6642d537-5170-4cd9-a3f2-9ec198ee3eac" targetNamespace="http://schemas.microsoft.com/office/2006/metadata/properties" ma:root="true" ma:fieldsID="530556be6a6f9171e33d9c7cd7b8057d" ns3:_="">
    <xsd:import namespace="6642d537-5170-4cd9-a3f2-9ec198ee3e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2d537-5170-4cd9-a3f2-9ec198ee3e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42d537-5170-4cd9-a3f2-9ec198ee3eac" xsi:nil="true"/>
  </documentManagement>
</p:properties>
</file>

<file path=customXml/itemProps1.xml><?xml version="1.0" encoding="utf-8"?>
<ds:datastoreItem xmlns:ds="http://schemas.openxmlformats.org/officeDocument/2006/customXml" ds:itemID="{E91ED8CC-3DA6-4BED-B1B6-56F64527D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2d537-5170-4cd9-a3f2-9ec198ee3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C01122-FBF7-4364-9265-50568BCB1A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C6A23A-433E-405C-B1A4-3E60B5B251D8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6642d537-5170-4cd9-a3f2-9ec198ee3eac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699</Words>
  <Characters>4206</Characters>
  <Application>Microsoft Office Word</Application>
  <DocSecurity>0</DocSecurity>
  <Lines>135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Cherelle Moran (2328226)</dc:creator>
  <cp:keywords/>
  <dc:description/>
  <cp:lastModifiedBy>Cherelle Moran (2328226)</cp:lastModifiedBy>
  <cp:revision>1</cp:revision>
  <dcterms:created xsi:type="dcterms:W3CDTF">2025-10-22T10:26:00Z</dcterms:created>
  <dcterms:modified xsi:type="dcterms:W3CDTF">2025-10-22T11:42:00Z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4ef6b191-7ec7-485b-8747-b80234e53d2a</vt:lpwstr>
  </property>
  <property fmtid="{D5CDD505-2E9C-101B-9397-08002B2CF9AE}" pid="3" name="ContentTypeId">
    <vt:lpwstr>0x010100E3345881D5A19F4FA532CBA535E9E684</vt:lpwstr>
  </property>
</Properties>
</file>