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79A7C" w14:textId="211C7EA6" w:rsidR="0028309C" w:rsidRPr="0028309C" w:rsidRDefault="0028309C" w:rsidP="0028309C">
      <w:pPr>
        <w:spacing w:line="256" w:lineRule="auto"/>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28309C" w:rsidRPr="0028309C" w14:paraId="5259D76A" w14:textId="77777777" w:rsidTr="00060329">
        <w:sdt>
          <w:sdtPr>
            <w:rPr>
              <w:rFonts w:eastAsiaTheme="minorEastAsia"/>
              <w:b/>
              <w:bCs/>
              <w:color w:val="0F4761" w:themeColor="accent1" w:themeShade="BF"/>
              <w:kern w:val="0"/>
              <w:sz w:val="28"/>
              <w:szCs w:val="28"/>
              <w:lang w:val="en-US"/>
              <w14:ligatures w14:val="none"/>
            </w:rPr>
            <w:alias w:val="Company"/>
            <w:id w:val="13406915"/>
            <w:placeholder>
              <w:docPart w:val="9222A6610B4C47E18B686EB688E86998"/>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0F4E853B" w14:textId="504529D6" w:rsidR="0028309C" w:rsidRPr="0028309C" w:rsidRDefault="00DB10C4" w:rsidP="0028309C">
                <w:pPr>
                  <w:spacing w:after="0" w:line="240" w:lineRule="auto"/>
                  <w:rPr>
                    <w:rFonts w:eastAsiaTheme="minorEastAsia"/>
                    <w:color w:val="0F4761" w:themeColor="accent1" w:themeShade="BF"/>
                    <w:kern w:val="0"/>
                    <w:sz w:val="28"/>
                    <w:szCs w:val="28"/>
                    <w:lang w:val="en-US"/>
                    <w14:ligatures w14:val="none"/>
                  </w:rPr>
                </w:pPr>
                <w:r w:rsidRPr="005F7A5E">
                  <w:rPr>
                    <w:rFonts w:eastAsiaTheme="minorEastAsia"/>
                    <w:b/>
                    <w:bCs/>
                    <w:color w:val="0F4761" w:themeColor="accent1" w:themeShade="BF"/>
                    <w:kern w:val="0"/>
                    <w:sz w:val="28"/>
                    <w:szCs w:val="28"/>
                    <w:lang w:val="en-US"/>
                    <w14:ligatures w14:val="none"/>
                  </w:rPr>
                  <w:t>University of Wales Trinity Saint David</w:t>
                </w:r>
              </w:p>
            </w:tc>
          </w:sdtContent>
        </w:sdt>
      </w:tr>
      <w:tr w:rsidR="0028309C" w:rsidRPr="0028309C" w14:paraId="1D136A61" w14:textId="77777777" w:rsidTr="00060329">
        <w:tc>
          <w:tcPr>
            <w:tcW w:w="7672" w:type="dxa"/>
          </w:tcPr>
          <w:p w14:paraId="41793269" w14:textId="77777777" w:rsidR="0028309C" w:rsidRPr="00026007" w:rsidRDefault="00544643" w:rsidP="00A24D09">
            <w:pPr>
              <w:rPr>
                <w:i/>
                <w:iCs/>
                <w:color w:val="156082" w:themeColor="accent1"/>
                <w:sz w:val="36"/>
                <w:szCs w:val="36"/>
              </w:rPr>
            </w:pPr>
            <w:r w:rsidRPr="00026007">
              <w:rPr>
                <w:i/>
                <w:iCs/>
                <w:color w:val="156082" w:themeColor="accent1"/>
                <w:sz w:val="36"/>
                <w:szCs w:val="36"/>
              </w:rPr>
              <w:t>You are required to write a 5,000 word reflective report on the many and varied challenges of Operational Leadership in Policing</w:t>
            </w:r>
          </w:p>
          <w:p w14:paraId="66AC19EA" w14:textId="77777777" w:rsidR="0041128E" w:rsidRPr="00E20468" w:rsidRDefault="0041128E" w:rsidP="002E21A2">
            <w:pPr>
              <w:pStyle w:val="ListParagraph"/>
              <w:numPr>
                <w:ilvl w:val="0"/>
                <w:numId w:val="4"/>
              </w:numPr>
              <w:rPr>
                <w:i/>
                <w:iCs/>
                <w:color w:val="156082" w:themeColor="accent1"/>
              </w:rPr>
            </w:pPr>
            <w:r w:rsidRPr="00E20468">
              <w:rPr>
                <w:i/>
                <w:iCs/>
                <w:color w:val="156082" w:themeColor="accent1"/>
              </w:rPr>
              <w:t>You may choose a leadership issue of your choice where you will describe how theories of leadership link to practice on the ground from a personal perspective (first person narrative is therefore allowed).</w:t>
            </w:r>
          </w:p>
          <w:p w14:paraId="6D52DD91" w14:textId="77777777" w:rsidR="0041128E" w:rsidRPr="00E20468" w:rsidRDefault="0041128E" w:rsidP="002E21A2">
            <w:pPr>
              <w:pStyle w:val="ListParagraph"/>
              <w:numPr>
                <w:ilvl w:val="0"/>
                <w:numId w:val="4"/>
              </w:numPr>
              <w:rPr>
                <w:i/>
                <w:iCs/>
                <w:color w:val="156082" w:themeColor="accent1"/>
              </w:rPr>
            </w:pPr>
            <w:r w:rsidRPr="00E20468">
              <w:rPr>
                <w:i/>
                <w:iCs/>
                <w:color w:val="156082" w:themeColor="accent1"/>
              </w:rPr>
              <w:t>You are required to critically reflect upon your own experiences and the challenges you faced</w:t>
            </w:r>
          </w:p>
          <w:p w14:paraId="5BA9D313" w14:textId="036A2E75" w:rsidR="0041128E" w:rsidRPr="00E20468" w:rsidRDefault="0041128E" w:rsidP="002E21A2">
            <w:pPr>
              <w:pStyle w:val="ListParagraph"/>
              <w:numPr>
                <w:ilvl w:val="0"/>
                <w:numId w:val="4"/>
              </w:numPr>
              <w:rPr>
                <w:i/>
                <w:iCs/>
                <w:color w:val="153D63" w:themeColor="text2" w:themeTint="E6"/>
                <w:sz w:val="28"/>
                <w:szCs w:val="28"/>
              </w:rPr>
            </w:pPr>
            <w:r w:rsidRPr="00E20468">
              <w:rPr>
                <w:i/>
                <w:iCs/>
                <w:color w:val="156082" w:themeColor="accent1"/>
              </w:rPr>
              <w:t>You will ensure that the reflective report is underpinned with academic theory and sources, together with Reflective model(s) of your choice.</w:t>
            </w:r>
          </w:p>
        </w:tc>
      </w:tr>
      <w:tr w:rsidR="0028309C" w:rsidRPr="0028309C" w14:paraId="4171F953" w14:textId="77777777" w:rsidTr="00060329">
        <w:tc>
          <w:tcPr>
            <w:tcW w:w="7672" w:type="dxa"/>
            <w:tcMar>
              <w:top w:w="216" w:type="dxa"/>
              <w:left w:w="115" w:type="dxa"/>
              <w:bottom w:w="216" w:type="dxa"/>
              <w:right w:w="115" w:type="dxa"/>
            </w:tcMar>
          </w:tcPr>
          <w:p w14:paraId="0CE4C2FD" w14:textId="4C03E953" w:rsidR="0028309C" w:rsidRPr="0028309C" w:rsidRDefault="00EF2D4D" w:rsidP="0028309C">
            <w:pPr>
              <w:spacing w:after="0" w:line="216" w:lineRule="auto"/>
              <w:rPr>
                <w:rFonts w:eastAsiaTheme="majorEastAsia" w:cstheme="majorBidi"/>
                <w:b/>
                <w:bCs/>
                <w:color w:val="0E2841" w:themeColor="text2"/>
                <w:kern w:val="0"/>
                <w:sz w:val="24"/>
                <w:szCs w:val="24"/>
                <w:lang w:val="en-US"/>
                <w14:ligatures w14:val="none"/>
              </w:rPr>
            </w:pPr>
            <w:sdt>
              <w:sdtPr>
                <w:rPr>
                  <w:rFonts w:eastAsia="Aptos" w:cs="Arial"/>
                  <w:b/>
                  <w:bCs/>
                  <w:color w:val="0F4761" w:themeColor="accent1" w:themeShade="BF"/>
                  <w:kern w:val="0"/>
                  <w:sz w:val="24"/>
                  <w:szCs w:val="24"/>
                  <w:lang w:val="en-US"/>
                  <w14:ligatures w14:val="none"/>
                </w:rPr>
                <w:alias w:val="Subtitle"/>
                <w:id w:val="13406923"/>
                <w:placeholder>
                  <w:docPart w:val="19EB1B47CF1F4758B7E4D9BD298D021D"/>
                </w:placeholder>
                <w:dataBinding w:prefixMappings="xmlns:ns0='http://schemas.openxmlformats.org/package/2006/metadata/core-properties' xmlns:ns1='http://purl.org/dc/elements/1.1/'" w:xpath="/ns0:coreProperties[1]/ns1:subject[1]" w:storeItemID="{6C3C8BC8-F283-45AE-878A-BAB7291924A1}"/>
                <w:text/>
              </w:sdtPr>
              <w:sdtEndPr/>
              <w:sdtContent>
                <w:r w:rsidR="00701851">
                  <w:rPr>
                    <w:rFonts w:eastAsia="Aptos" w:cs="Arial"/>
                    <w:b/>
                    <w:bCs/>
                    <w:color w:val="0F4761" w:themeColor="accent1" w:themeShade="BF"/>
                    <w:kern w:val="0"/>
                    <w:sz w:val="24"/>
                    <w:szCs w:val="24"/>
                    <w:lang w:val="en-US"/>
                    <w14:ligatures w14:val="none"/>
                  </w:rPr>
                  <w:t>Operational Leadership (BMPO7001D)</w:t>
                </w:r>
              </w:sdtContent>
            </w:sdt>
          </w:p>
          <w:p w14:paraId="3F191CC8" w14:textId="77777777" w:rsidR="0028309C" w:rsidRPr="0028309C" w:rsidRDefault="0028309C" w:rsidP="0028309C">
            <w:pPr>
              <w:spacing w:after="0" w:line="240" w:lineRule="auto"/>
              <w:rPr>
                <w:rFonts w:eastAsiaTheme="minorEastAsia"/>
                <w:color w:val="0F4761" w:themeColor="accent1" w:themeShade="BF"/>
                <w:kern w:val="0"/>
                <w:sz w:val="24"/>
                <w:lang w:val="en-US"/>
                <w14:ligatures w14:val="none"/>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28309C" w:rsidRPr="0028309C" w14:paraId="19D020EC" w14:textId="77777777" w:rsidTr="00060329">
        <w:tc>
          <w:tcPr>
            <w:tcW w:w="7221" w:type="dxa"/>
            <w:tcMar>
              <w:top w:w="216" w:type="dxa"/>
              <w:left w:w="115" w:type="dxa"/>
              <w:bottom w:w="216" w:type="dxa"/>
              <w:right w:w="115" w:type="dxa"/>
            </w:tcMar>
          </w:tcPr>
          <w:sdt>
            <w:sdtPr>
              <w:rPr>
                <w:rFonts w:eastAsiaTheme="minorEastAsia"/>
                <w:b/>
                <w:bCs/>
                <w:color w:val="156082" w:themeColor="accent1"/>
                <w:kern w:val="0"/>
                <w:sz w:val="28"/>
                <w:szCs w:val="28"/>
                <w:lang w:val="en-US"/>
                <w14:ligatures w14:val="none"/>
              </w:rPr>
              <w:alias w:val="Author"/>
              <w:id w:val="13406928"/>
              <w:placeholder>
                <w:docPart w:val="4775D6E616D4400E964C46AA2D77B565"/>
              </w:placeholder>
              <w:dataBinding w:prefixMappings="xmlns:ns0='http://schemas.openxmlformats.org/package/2006/metadata/core-properties' xmlns:ns1='http://purl.org/dc/elements/1.1/'" w:xpath="/ns0:coreProperties[1]/ns1:creator[1]" w:storeItemID="{6C3C8BC8-F283-45AE-878A-BAB7291924A1}"/>
              <w:text/>
            </w:sdtPr>
            <w:sdtEndPr/>
            <w:sdtContent>
              <w:p w14:paraId="4C76C8BB" w14:textId="2B1F851B" w:rsidR="0028309C" w:rsidRPr="0028309C" w:rsidRDefault="00701851" w:rsidP="0028309C">
                <w:pPr>
                  <w:spacing w:after="0" w:line="240" w:lineRule="auto"/>
                  <w:rPr>
                    <w:rFonts w:eastAsiaTheme="minorEastAsia"/>
                    <w:b/>
                    <w:bCs/>
                    <w:color w:val="156082" w:themeColor="accent1"/>
                    <w:kern w:val="0"/>
                    <w:sz w:val="28"/>
                    <w:szCs w:val="28"/>
                    <w:lang w:val="en-US"/>
                    <w14:ligatures w14:val="none"/>
                  </w:rPr>
                </w:pPr>
                <w:r>
                  <w:rPr>
                    <w:rFonts w:eastAsiaTheme="minorEastAsia"/>
                    <w:b/>
                    <w:bCs/>
                    <w:color w:val="156082" w:themeColor="accent1"/>
                    <w:kern w:val="0"/>
                    <w:sz w:val="28"/>
                    <w:szCs w:val="28"/>
                    <w:lang w:val="en-US"/>
                    <w14:ligatures w14:val="none"/>
                  </w:rPr>
                  <w:t>Lisa Jones (Student number: 2417686)</w:t>
                </w:r>
              </w:p>
            </w:sdtContent>
          </w:sdt>
          <w:sdt>
            <w:sdtPr>
              <w:rPr>
                <w:rFonts w:eastAsiaTheme="minorEastAsia"/>
                <w:b/>
                <w:bCs/>
                <w:color w:val="156082" w:themeColor="accent1"/>
                <w:kern w:val="0"/>
                <w:sz w:val="28"/>
                <w:szCs w:val="28"/>
                <w:lang w:val="en-US"/>
                <w14:ligatures w14:val="none"/>
              </w:rPr>
              <w:alias w:val="Date"/>
              <w:tag w:val="Date"/>
              <w:id w:val="13406932"/>
              <w:placeholder>
                <w:docPart w:val="1F8B28976999415B8F2BD9BD364A57CB"/>
              </w:placeholder>
              <w:dataBinding w:prefixMappings="xmlns:ns0='http://schemas.microsoft.com/office/2006/coverPageProps'" w:xpath="/ns0:CoverPageProperties[1]/ns0:PublishDate[1]" w:storeItemID="{55AF091B-3C7A-41E3-B477-F2FDAA23CFDA}"/>
              <w:date w:fullDate="2025-04-30T00:00:00Z">
                <w:dateFormat w:val="M-d-yyyy"/>
                <w:lid w:val="en-US"/>
                <w:storeMappedDataAs w:val="dateTime"/>
                <w:calendar w:val="gregorian"/>
              </w:date>
            </w:sdtPr>
            <w:sdtEndPr/>
            <w:sdtContent>
              <w:p w14:paraId="03FF9723" w14:textId="7A7F9E9D" w:rsidR="0028309C" w:rsidRPr="0028309C" w:rsidRDefault="00D75D96" w:rsidP="0028309C">
                <w:pPr>
                  <w:spacing w:after="0" w:line="240" w:lineRule="auto"/>
                  <w:rPr>
                    <w:rFonts w:eastAsiaTheme="minorEastAsia"/>
                    <w:b/>
                    <w:bCs/>
                    <w:color w:val="156082" w:themeColor="accent1"/>
                    <w:kern w:val="0"/>
                    <w:sz w:val="28"/>
                    <w:szCs w:val="28"/>
                    <w:lang w:val="en-US"/>
                    <w14:ligatures w14:val="none"/>
                  </w:rPr>
                </w:pPr>
                <w:r>
                  <w:rPr>
                    <w:rFonts w:eastAsiaTheme="minorEastAsia"/>
                    <w:b/>
                    <w:bCs/>
                    <w:color w:val="156082" w:themeColor="accent1"/>
                    <w:kern w:val="0"/>
                    <w:sz w:val="28"/>
                    <w:szCs w:val="28"/>
                    <w:lang w:val="en-US"/>
                    <w14:ligatures w14:val="none"/>
                  </w:rPr>
                  <w:t>4-30-2025</w:t>
                </w:r>
              </w:p>
            </w:sdtContent>
          </w:sdt>
          <w:p w14:paraId="7F55CE16" w14:textId="77777777" w:rsidR="0028309C" w:rsidRPr="0028309C" w:rsidRDefault="0028309C" w:rsidP="0028309C">
            <w:pPr>
              <w:spacing w:after="0" w:line="240" w:lineRule="auto"/>
              <w:rPr>
                <w:rFonts w:eastAsiaTheme="minorEastAsia"/>
                <w:color w:val="156082" w:themeColor="accent1"/>
                <w:kern w:val="0"/>
                <w:lang w:val="en-US"/>
                <w14:ligatures w14:val="none"/>
              </w:rPr>
            </w:pPr>
          </w:p>
        </w:tc>
      </w:tr>
    </w:tbl>
    <w:p w14:paraId="549474A5" w14:textId="77777777" w:rsidR="00C86EDF" w:rsidRDefault="00C86EDF"/>
    <w:p w14:paraId="18A2B32B" w14:textId="77777777" w:rsidR="00C86EDF" w:rsidRDefault="00C86EDF"/>
    <w:p w14:paraId="4E2E8CCF" w14:textId="77777777" w:rsidR="00C86EDF" w:rsidRDefault="00C86EDF"/>
    <w:p w14:paraId="339E022C" w14:textId="77777777" w:rsidR="00C86EDF" w:rsidRDefault="00C86EDF"/>
    <w:p w14:paraId="005291EA" w14:textId="77777777" w:rsidR="00C86EDF" w:rsidRDefault="00C86EDF"/>
    <w:p w14:paraId="783BAAAA" w14:textId="77777777" w:rsidR="00C86EDF" w:rsidRDefault="00C86EDF"/>
    <w:p w14:paraId="76962875" w14:textId="77777777" w:rsidR="00C86EDF" w:rsidRDefault="00C86EDF"/>
    <w:p w14:paraId="4B80F139" w14:textId="77777777" w:rsidR="00C86EDF" w:rsidRDefault="00C86EDF"/>
    <w:p w14:paraId="69EEC240" w14:textId="77777777" w:rsidR="00C86EDF" w:rsidRDefault="00C86EDF"/>
    <w:p w14:paraId="7A6DB7D4" w14:textId="77777777" w:rsidR="00C86EDF" w:rsidRDefault="00C86EDF"/>
    <w:p w14:paraId="49776ED9" w14:textId="77777777" w:rsidR="00C86EDF" w:rsidRDefault="00C86EDF"/>
    <w:p w14:paraId="247431F1" w14:textId="77777777" w:rsidR="00C86EDF" w:rsidRDefault="00C86EDF"/>
    <w:p w14:paraId="341A02FB" w14:textId="77777777" w:rsidR="00C86EDF" w:rsidRDefault="00C86EDF"/>
    <w:p w14:paraId="10634DDA" w14:textId="77777777" w:rsidR="00C86EDF" w:rsidRDefault="00C86EDF"/>
    <w:p w14:paraId="57A29070" w14:textId="77777777" w:rsidR="00C86EDF" w:rsidRDefault="00C86EDF"/>
    <w:p w14:paraId="2219E638" w14:textId="77777777" w:rsidR="00C86EDF" w:rsidRDefault="00C86EDF"/>
    <w:p w14:paraId="1670EC47" w14:textId="77777777" w:rsidR="00C86EDF" w:rsidRDefault="00C86EDF"/>
    <w:p w14:paraId="7B94A1E6" w14:textId="77777777" w:rsidR="00C86EDF" w:rsidRDefault="00C86EDF"/>
    <w:p w14:paraId="65B909A4" w14:textId="77777777" w:rsidR="00C86EDF" w:rsidRDefault="00C86EDF"/>
    <w:p w14:paraId="3B796EE0" w14:textId="77777777" w:rsidR="00C86EDF" w:rsidRDefault="00C86EDF"/>
    <w:p w14:paraId="45FA53D7" w14:textId="77777777" w:rsidR="00C86EDF" w:rsidRDefault="00C86EDF"/>
    <w:p w14:paraId="563F2C3C" w14:textId="77777777" w:rsidR="00C86EDF" w:rsidRDefault="00C86EDF"/>
    <w:p w14:paraId="61A62845" w14:textId="77777777" w:rsidR="00C86EDF" w:rsidRDefault="00C86EDF"/>
    <w:p w14:paraId="14F57438" w14:textId="77777777" w:rsidR="00C86EDF" w:rsidRDefault="00C86EDF"/>
    <w:p w14:paraId="4E1F707B" w14:textId="77777777" w:rsidR="00C86EDF" w:rsidRDefault="00C86EDF"/>
    <w:p w14:paraId="38A6862B" w14:textId="77777777" w:rsidR="00C86EDF" w:rsidRDefault="00C86EDF"/>
    <w:p w14:paraId="335D5C23" w14:textId="77777777" w:rsidR="00C86EDF" w:rsidRDefault="00C86EDF"/>
    <w:p w14:paraId="026D5091" w14:textId="77777777" w:rsidR="00C86EDF" w:rsidRDefault="00C86EDF"/>
    <w:p w14:paraId="0607F1F3" w14:textId="77777777" w:rsidR="00916138" w:rsidRPr="00916138" w:rsidRDefault="00916138" w:rsidP="00916138">
      <w:pPr>
        <w:spacing w:after="0" w:line="240" w:lineRule="auto"/>
        <w:contextualSpacing/>
        <w:rPr>
          <w:rFonts w:eastAsia="+mn-ea" w:cs="+mn-cs"/>
          <w:color w:val="156082" w:themeColor="accent1"/>
          <w:kern w:val="24"/>
          <w:sz w:val="40"/>
          <w:szCs w:val="40"/>
          <w:lang w:val="en-US" w:eastAsia="en-GB"/>
          <w14:ligatures w14:val="none"/>
        </w:rPr>
      </w:pPr>
      <w:r w:rsidRPr="00916138">
        <w:rPr>
          <w:rFonts w:eastAsia="+mn-ea" w:cs="+mn-cs"/>
          <w:color w:val="156082" w:themeColor="accent1"/>
          <w:kern w:val="24"/>
          <w:sz w:val="40"/>
          <w:szCs w:val="40"/>
          <w:lang w:val="en-US" w:eastAsia="en-GB"/>
          <w14:ligatures w14:val="none"/>
        </w:rPr>
        <w:lastRenderedPageBreak/>
        <w:t>Contents</w:t>
      </w:r>
    </w:p>
    <w:p w14:paraId="42E5C46E" w14:textId="77777777" w:rsidR="00916138" w:rsidRDefault="00916138" w:rsidP="00916138">
      <w:pPr>
        <w:spacing w:after="0" w:line="240" w:lineRule="auto"/>
        <w:contextualSpacing/>
        <w:rPr>
          <w:rFonts w:eastAsia="+mn-ea" w:cs="+mn-cs"/>
          <w:color w:val="000000"/>
          <w:kern w:val="24"/>
          <w:lang w:val="en-US" w:eastAsia="en-GB"/>
          <w14:ligatures w14:val="none"/>
        </w:rPr>
      </w:pPr>
    </w:p>
    <w:p w14:paraId="6E40C0A4" w14:textId="77777777" w:rsidR="00040E2B" w:rsidRDefault="00040E2B" w:rsidP="00916138">
      <w:pPr>
        <w:spacing w:after="0" w:line="240" w:lineRule="auto"/>
        <w:contextualSpacing/>
        <w:rPr>
          <w:rFonts w:eastAsia="+mn-ea" w:cs="+mn-cs"/>
          <w:color w:val="000000"/>
          <w:kern w:val="24"/>
          <w:lang w:val="en-US" w:eastAsia="en-GB"/>
          <w14:ligatures w14:val="none"/>
        </w:rPr>
      </w:pPr>
    </w:p>
    <w:p w14:paraId="446FF3E0" w14:textId="797D0A51" w:rsidR="00916138" w:rsidRPr="00E06AC6" w:rsidRDefault="00916138"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Introduction</w:t>
      </w:r>
      <w:r w:rsidRPr="00E06AC6">
        <w:rPr>
          <w:rFonts w:ascii="Arial" w:eastAsia="+mn-ea" w:hAnsi="Arial" w:cs="Arial"/>
          <w:color w:val="000000"/>
          <w:kern w:val="24"/>
          <w:sz w:val="24"/>
          <w:szCs w:val="24"/>
          <w:lang w:val="en-US" w:eastAsia="en-GB"/>
          <w14:ligatures w14:val="none"/>
        </w:rPr>
        <w:t xml:space="preserve"> </w:t>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00863B45" w:rsidRPr="00E06AC6">
        <w:rPr>
          <w:rFonts w:ascii="Arial" w:eastAsia="+mn-ea" w:hAnsi="Arial" w:cs="Arial"/>
          <w:color w:val="000000"/>
          <w:kern w:val="24"/>
          <w:sz w:val="24"/>
          <w:szCs w:val="24"/>
          <w:lang w:val="en-US" w:eastAsia="en-GB"/>
          <w14:ligatures w14:val="none"/>
        </w:rPr>
        <w:tab/>
      </w:r>
      <w:r w:rsidR="00863B45" w:rsidRPr="00E06AC6">
        <w:rPr>
          <w:rFonts w:ascii="Arial" w:eastAsia="+mn-ea" w:hAnsi="Arial" w:cs="Arial"/>
          <w:color w:val="000000"/>
          <w:kern w:val="24"/>
          <w:sz w:val="24"/>
          <w:szCs w:val="24"/>
          <w:lang w:val="en-US" w:eastAsia="en-GB"/>
          <w14:ligatures w14:val="none"/>
        </w:rPr>
        <w:tab/>
      </w:r>
      <w:proofErr w:type="gramStart"/>
      <w:r w:rsidR="00455DA3" w:rsidRPr="00E06AC6">
        <w:rPr>
          <w:rFonts w:ascii="Arial" w:eastAsia="+mn-ea" w:hAnsi="Arial" w:cs="Arial"/>
          <w:color w:val="000000"/>
          <w:kern w:val="24"/>
          <w:sz w:val="24"/>
          <w:szCs w:val="24"/>
          <w:lang w:val="en-US" w:eastAsia="en-GB"/>
          <w14:ligatures w14:val="none"/>
        </w:rPr>
        <w:t>3</w:t>
      </w:r>
      <w:proofErr w:type="gramEnd"/>
    </w:p>
    <w:p w14:paraId="6E0D75B5" w14:textId="77777777" w:rsidR="00E67C26" w:rsidRPr="00E06AC6" w:rsidRDefault="00E67C26"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510217B2" w14:textId="77777777" w:rsidR="0037377F" w:rsidRDefault="0037377F"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15EBA242" w14:textId="4C04035E" w:rsidR="00916138" w:rsidRPr="00E06AC6" w:rsidRDefault="00916138" w:rsidP="00916138">
      <w:pPr>
        <w:spacing w:after="0" w:line="240" w:lineRule="auto"/>
        <w:contextualSpacing/>
        <w:rPr>
          <w:rFonts w:ascii="Arial" w:eastAsia="+mn-ea" w:hAnsi="Arial" w:cs="Arial"/>
          <w:color w:val="156082" w:themeColor="accent1"/>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Section 1</w:t>
      </w:r>
      <w:r w:rsidR="007531A4" w:rsidRPr="00E06AC6">
        <w:rPr>
          <w:rFonts w:ascii="Arial" w:eastAsia="+mn-ea" w:hAnsi="Arial" w:cs="Arial"/>
          <w:color w:val="156082" w:themeColor="accent1"/>
          <w:kern w:val="24"/>
          <w:sz w:val="24"/>
          <w:szCs w:val="24"/>
          <w:lang w:val="en-US" w:eastAsia="en-GB"/>
          <w14:ligatures w14:val="none"/>
        </w:rPr>
        <w:t>:</w:t>
      </w:r>
    </w:p>
    <w:p w14:paraId="29C992D8" w14:textId="77777777" w:rsidR="00817B58" w:rsidRPr="00E06AC6" w:rsidRDefault="00817B58" w:rsidP="00817B58">
      <w:pPr>
        <w:spacing w:after="0" w:line="240" w:lineRule="auto"/>
        <w:contextualSpacing/>
        <w:rPr>
          <w:rFonts w:ascii="Arial" w:eastAsia="+mn-ea" w:hAnsi="Arial" w:cs="Arial"/>
          <w:color w:val="000000"/>
          <w:kern w:val="24"/>
          <w:sz w:val="24"/>
          <w:szCs w:val="24"/>
          <w:lang w:val="en-US" w:eastAsia="en-GB"/>
          <w14:ligatures w14:val="none"/>
        </w:rPr>
      </w:pPr>
    </w:p>
    <w:p w14:paraId="0B688158" w14:textId="1C7883A0" w:rsidR="00E67C26" w:rsidRPr="00E06AC6" w:rsidRDefault="00817B58" w:rsidP="00863B45">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Leadership challenges in Operational Policing</w:t>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00455DA3" w:rsidRPr="00E06AC6">
        <w:rPr>
          <w:rFonts w:ascii="Arial" w:eastAsia="+mn-ea" w:hAnsi="Arial" w:cs="Arial"/>
          <w:color w:val="000000"/>
          <w:kern w:val="24"/>
          <w:sz w:val="24"/>
          <w:szCs w:val="24"/>
          <w:lang w:val="en-US" w:eastAsia="en-GB"/>
          <w14:ligatures w14:val="none"/>
        </w:rPr>
        <w:t>4</w:t>
      </w:r>
      <w:r w:rsidR="00E37504" w:rsidRPr="00E06AC6">
        <w:rPr>
          <w:rFonts w:ascii="Arial" w:eastAsia="+mn-ea" w:hAnsi="Arial" w:cs="Arial"/>
          <w:color w:val="000000"/>
          <w:kern w:val="24"/>
          <w:sz w:val="24"/>
          <w:szCs w:val="24"/>
          <w:lang w:val="en-US" w:eastAsia="en-GB"/>
          <w14:ligatures w14:val="none"/>
        </w:rPr>
        <w:t xml:space="preserve"> - </w:t>
      </w:r>
      <w:r w:rsidR="00607FA3">
        <w:rPr>
          <w:rFonts w:ascii="Arial" w:eastAsia="+mn-ea" w:hAnsi="Arial" w:cs="Arial"/>
          <w:color w:val="000000"/>
          <w:kern w:val="24"/>
          <w:sz w:val="24"/>
          <w:szCs w:val="24"/>
          <w:lang w:val="en-US" w:eastAsia="en-GB"/>
          <w14:ligatures w14:val="none"/>
        </w:rPr>
        <w:t>8</w:t>
      </w:r>
    </w:p>
    <w:p w14:paraId="2833B38F" w14:textId="77777777" w:rsidR="00E67C26" w:rsidRPr="00E06AC6" w:rsidRDefault="00E67C26"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26AE1023" w14:textId="77777777" w:rsidR="0037377F" w:rsidRDefault="0037377F"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57E8FA58" w14:textId="5853ECBE" w:rsidR="00916138" w:rsidRPr="00E06AC6" w:rsidRDefault="00916138" w:rsidP="00916138">
      <w:pPr>
        <w:spacing w:after="0" w:line="240" w:lineRule="auto"/>
        <w:contextualSpacing/>
        <w:rPr>
          <w:rFonts w:ascii="Arial" w:eastAsia="+mn-ea" w:hAnsi="Arial" w:cs="Arial"/>
          <w:color w:val="156082" w:themeColor="accent1"/>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Section 2</w:t>
      </w:r>
      <w:r w:rsidR="007531A4" w:rsidRPr="00E06AC6">
        <w:rPr>
          <w:rFonts w:ascii="Arial" w:eastAsia="+mn-ea" w:hAnsi="Arial" w:cs="Arial"/>
          <w:color w:val="156082" w:themeColor="accent1"/>
          <w:kern w:val="24"/>
          <w:sz w:val="24"/>
          <w:szCs w:val="24"/>
          <w:lang w:val="en-US" w:eastAsia="en-GB"/>
          <w14:ligatures w14:val="none"/>
        </w:rPr>
        <w:t>:</w:t>
      </w:r>
    </w:p>
    <w:p w14:paraId="54915C72" w14:textId="77777777" w:rsidR="00E67C26" w:rsidRPr="00E06AC6" w:rsidRDefault="00E67C26" w:rsidP="00916138">
      <w:pPr>
        <w:spacing w:after="0" w:line="240" w:lineRule="auto"/>
        <w:contextualSpacing/>
        <w:rPr>
          <w:rFonts w:ascii="Arial" w:eastAsia="+mn-ea" w:hAnsi="Arial" w:cs="Arial"/>
          <w:color w:val="000000"/>
          <w:kern w:val="24"/>
          <w:sz w:val="24"/>
          <w:szCs w:val="24"/>
          <w:lang w:val="en-US" w:eastAsia="en-GB"/>
          <w14:ligatures w14:val="none"/>
        </w:rPr>
      </w:pPr>
    </w:p>
    <w:p w14:paraId="6101BD01" w14:textId="699FC2B1" w:rsidR="00916138" w:rsidRDefault="003B4D2F"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 xml:space="preserve">Effective </w:t>
      </w:r>
      <w:r w:rsidR="00863B45" w:rsidRPr="00E06AC6">
        <w:rPr>
          <w:rFonts w:ascii="Arial" w:eastAsia="+mn-ea" w:hAnsi="Arial" w:cs="Arial"/>
          <w:color w:val="000000"/>
          <w:kern w:val="24"/>
          <w:sz w:val="24"/>
          <w:szCs w:val="24"/>
          <w:lang w:val="en-US" w:eastAsia="en-GB"/>
          <w14:ligatures w14:val="none"/>
        </w:rPr>
        <w:t>Investigation</w:t>
      </w:r>
      <w:r w:rsidRPr="00E06AC6">
        <w:rPr>
          <w:rFonts w:ascii="Arial" w:eastAsia="+mn-ea" w:hAnsi="Arial" w:cs="Arial"/>
          <w:color w:val="000000"/>
          <w:kern w:val="24"/>
          <w:sz w:val="24"/>
          <w:szCs w:val="24"/>
          <w:lang w:val="en-US" w:eastAsia="en-GB"/>
          <w14:ligatures w14:val="none"/>
        </w:rPr>
        <w:t>s</w:t>
      </w:r>
      <w:r w:rsidR="006A56EB" w:rsidRPr="00E06AC6">
        <w:rPr>
          <w:rFonts w:ascii="Arial" w:eastAsia="+mn-ea" w:hAnsi="Arial" w:cs="Arial"/>
          <w:color w:val="000000"/>
          <w:kern w:val="24"/>
          <w:sz w:val="24"/>
          <w:szCs w:val="24"/>
          <w:lang w:val="en-US" w:eastAsia="en-GB"/>
          <w14:ligatures w14:val="none"/>
        </w:rPr>
        <w:tab/>
      </w:r>
      <w:r w:rsidR="00916138" w:rsidRPr="00E06AC6">
        <w:rPr>
          <w:rFonts w:ascii="Arial" w:eastAsia="+mn-ea" w:hAnsi="Arial" w:cs="Arial"/>
          <w:color w:val="000000"/>
          <w:kern w:val="24"/>
          <w:sz w:val="24"/>
          <w:szCs w:val="24"/>
          <w:lang w:val="en-US" w:eastAsia="en-GB"/>
          <w14:ligatures w14:val="none"/>
        </w:rPr>
        <w:tab/>
      </w:r>
      <w:r w:rsidR="00916138" w:rsidRPr="00E06AC6">
        <w:rPr>
          <w:rFonts w:ascii="Arial" w:eastAsia="+mn-ea" w:hAnsi="Arial" w:cs="Arial"/>
          <w:color w:val="000000"/>
          <w:kern w:val="24"/>
          <w:sz w:val="24"/>
          <w:szCs w:val="24"/>
          <w:lang w:val="en-US" w:eastAsia="en-GB"/>
          <w14:ligatures w14:val="none"/>
        </w:rPr>
        <w:tab/>
      </w:r>
      <w:r w:rsidR="00863B45" w:rsidRPr="00E06AC6">
        <w:rPr>
          <w:rFonts w:ascii="Arial" w:eastAsia="+mn-ea" w:hAnsi="Arial" w:cs="Arial"/>
          <w:color w:val="000000"/>
          <w:kern w:val="24"/>
          <w:sz w:val="24"/>
          <w:szCs w:val="24"/>
          <w:lang w:val="en-US" w:eastAsia="en-GB"/>
          <w14:ligatures w14:val="none"/>
        </w:rPr>
        <w:tab/>
      </w:r>
      <w:r w:rsidR="00863B45" w:rsidRPr="00E06AC6">
        <w:rPr>
          <w:rFonts w:ascii="Arial" w:eastAsia="+mn-ea" w:hAnsi="Arial" w:cs="Arial"/>
          <w:color w:val="000000"/>
          <w:kern w:val="24"/>
          <w:sz w:val="24"/>
          <w:szCs w:val="24"/>
          <w:lang w:val="en-US" w:eastAsia="en-GB"/>
          <w14:ligatures w14:val="none"/>
        </w:rPr>
        <w:tab/>
      </w:r>
      <w:r w:rsidR="00607FA3">
        <w:rPr>
          <w:rFonts w:ascii="Arial" w:eastAsia="+mn-ea" w:hAnsi="Arial" w:cs="Arial"/>
          <w:color w:val="000000"/>
          <w:kern w:val="24"/>
          <w:sz w:val="24"/>
          <w:szCs w:val="24"/>
          <w:lang w:val="en-US" w:eastAsia="en-GB"/>
          <w14:ligatures w14:val="none"/>
        </w:rPr>
        <w:t>9 - 10</w:t>
      </w:r>
    </w:p>
    <w:p w14:paraId="063A49A0" w14:textId="77777777" w:rsidR="00E06AC6" w:rsidRPr="00E06AC6" w:rsidRDefault="00E06AC6" w:rsidP="00916138">
      <w:pPr>
        <w:spacing w:after="0" w:line="240" w:lineRule="auto"/>
        <w:contextualSpacing/>
        <w:rPr>
          <w:rFonts w:ascii="Arial" w:eastAsia="+mn-ea" w:hAnsi="Arial" w:cs="Arial"/>
          <w:color w:val="000000"/>
          <w:kern w:val="24"/>
          <w:sz w:val="24"/>
          <w:szCs w:val="24"/>
          <w:lang w:val="en-US" w:eastAsia="en-GB"/>
          <w14:ligatures w14:val="none"/>
        </w:rPr>
      </w:pPr>
    </w:p>
    <w:p w14:paraId="402D4D6B" w14:textId="2911ED5E" w:rsidR="00E67C26" w:rsidRPr="00E06AC6" w:rsidRDefault="00F23E35"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Inspector Investigation Reviews</w:t>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00863B45" w:rsidRPr="00E06AC6">
        <w:rPr>
          <w:rFonts w:ascii="Arial" w:eastAsia="+mn-ea" w:hAnsi="Arial" w:cs="Arial"/>
          <w:color w:val="000000"/>
          <w:kern w:val="24"/>
          <w:sz w:val="24"/>
          <w:szCs w:val="24"/>
          <w:lang w:val="en-US" w:eastAsia="en-GB"/>
          <w14:ligatures w14:val="none"/>
        </w:rPr>
        <w:tab/>
      </w:r>
      <w:r w:rsidR="00E06AC6">
        <w:rPr>
          <w:rFonts w:ascii="Arial" w:eastAsia="+mn-ea" w:hAnsi="Arial" w:cs="Arial"/>
          <w:color w:val="000000"/>
          <w:kern w:val="24"/>
          <w:sz w:val="24"/>
          <w:szCs w:val="24"/>
          <w:lang w:val="en-US" w:eastAsia="en-GB"/>
          <w14:ligatures w14:val="none"/>
        </w:rPr>
        <w:tab/>
      </w:r>
      <w:r w:rsidR="00FA78E7" w:rsidRPr="00E06AC6">
        <w:rPr>
          <w:rFonts w:ascii="Arial" w:eastAsia="+mn-ea" w:hAnsi="Arial" w:cs="Arial"/>
          <w:color w:val="000000"/>
          <w:kern w:val="24"/>
          <w:sz w:val="24"/>
          <w:szCs w:val="24"/>
          <w:lang w:val="en-US" w:eastAsia="en-GB"/>
          <w14:ligatures w14:val="none"/>
        </w:rPr>
        <w:t>1</w:t>
      </w:r>
      <w:r w:rsidR="00607FA3">
        <w:rPr>
          <w:rFonts w:ascii="Arial" w:eastAsia="+mn-ea" w:hAnsi="Arial" w:cs="Arial"/>
          <w:color w:val="000000"/>
          <w:kern w:val="24"/>
          <w:sz w:val="24"/>
          <w:szCs w:val="24"/>
          <w:lang w:val="en-US" w:eastAsia="en-GB"/>
          <w14:ligatures w14:val="none"/>
        </w:rPr>
        <w:t>1</w:t>
      </w:r>
      <w:r w:rsidR="00FA78E7" w:rsidRPr="00E06AC6">
        <w:rPr>
          <w:rFonts w:ascii="Arial" w:eastAsia="+mn-ea" w:hAnsi="Arial" w:cs="Arial"/>
          <w:color w:val="000000"/>
          <w:kern w:val="24"/>
          <w:sz w:val="24"/>
          <w:szCs w:val="24"/>
          <w:lang w:val="en-US" w:eastAsia="en-GB"/>
          <w14:ligatures w14:val="none"/>
        </w:rPr>
        <w:t xml:space="preserve"> - 1</w:t>
      </w:r>
      <w:r w:rsidR="00FE69CF">
        <w:rPr>
          <w:rFonts w:ascii="Arial" w:eastAsia="+mn-ea" w:hAnsi="Arial" w:cs="Arial"/>
          <w:color w:val="000000"/>
          <w:kern w:val="24"/>
          <w:sz w:val="24"/>
          <w:szCs w:val="24"/>
          <w:lang w:val="en-US" w:eastAsia="en-GB"/>
          <w14:ligatures w14:val="none"/>
        </w:rPr>
        <w:t>2</w:t>
      </w:r>
    </w:p>
    <w:p w14:paraId="7E0A6BE4" w14:textId="77777777" w:rsidR="00F23E35" w:rsidRPr="00E06AC6" w:rsidRDefault="00F23E35"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70076988" w14:textId="77777777" w:rsidR="0037377F" w:rsidRDefault="0037377F"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1ABCAADA" w14:textId="7EADE3C1" w:rsidR="00916138" w:rsidRPr="00E06AC6" w:rsidRDefault="00916138" w:rsidP="00916138">
      <w:pPr>
        <w:spacing w:after="0" w:line="240" w:lineRule="auto"/>
        <w:contextualSpacing/>
        <w:rPr>
          <w:rFonts w:ascii="Arial" w:eastAsia="+mn-ea" w:hAnsi="Arial" w:cs="Arial"/>
          <w:color w:val="156082" w:themeColor="accent1"/>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Section 3</w:t>
      </w:r>
      <w:r w:rsidR="007531A4" w:rsidRPr="00E06AC6">
        <w:rPr>
          <w:rFonts w:ascii="Arial" w:eastAsia="+mn-ea" w:hAnsi="Arial" w:cs="Arial"/>
          <w:color w:val="156082" w:themeColor="accent1"/>
          <w:kern w:val="24"/>
          <w:sz w:val="24"/>
          <w:szCs w:val="24"/>
          <w:lang w:val="en-US" w:eastAsia="en-GB"/>
          <w14:ligatures w14:val="none"/>
        </w:rPr>
        <w:t>:</w:t>
      </w:r>
    </w:p>
    <w:p w14:paraId="7588478D" w14:textId="77777777" w:rsidR="00A22DA5" w:rsidRPr="00E06AC6" w:rsidRDefault="00A22DA5" w:rsidP="00916138">
      <w:pPr>
        <w:spacing w:after="0" w:line="240" w:lineRule="auto"/>
        <w:contextualSpacing/>
        <w:rPr>
          <w:rFonts w:ascii="Arial" w:eastAsia="+mn-ea" w:hAnsi="Arial" w:cs="Arial"/>
          <w:color w:val="000000"/>
          <w:kern w:val="24"/>
          <w:sz w:val="24"/>
          <w:szCs w:val="24"/>
          <w:lang w:val="en-US" w:eastAsia="en-GB"/>
          <w14:ligatures w14:val="none"/>
        </w:rPr>
      </w:pPr>
    </w:p>
    <w:p w14:paraId="52CD2B5E" w14:textId="59DF015F" w:rsidR="0005546E" w:rsidRPr="00E06AC6" w:rsidRDefault="00865F4D"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L</w:t>
      </w:r>
      <w:r w:rsidR="00A22DA5" w:rsidRPr="00E06AC6">
        <w:rPr>
          <w:rFonts w:ascii="Arial" w:eastAsia="+mn-ea" w:hAnsi="Arial" w:cs="Arial"/>
          <w:color w:val="000000"/>
          <w:kern w:val="24"/>
          <w:sz w:val="24"/>
          <w:szCs w:val="24"/>
          <w:lang w:val="en-US" w:eastAsia="en-GB"/>
          <w14:ligatures w14:val="none"/>
        </w:rPr>
        <w:t>eadership</w:t>
      </w:r>
      <w:r w:rsidRPr="00E06AC6">
        <w:rPr>
          <w:rFonts w:ascii="Arial" w:eastAsia="+mn-ea" w:hAnsi="Arial" w:cs="Arial"/>
          <w:color w:val="000000"/>
          <w:kern w:val="24"/>
          <w:sz w:val="24"/>
          <w:szCs w:val="24"/>
          <w:lang w:val="en-US" w:eastAsia="en-GB"/>
          <w14:ligatures w14:val="none"/>
        </w:rPr>
        <w:t xml:space="preserve"> </w:t>
      </w:r>
      <w:r w:rsidR="00103FF2" w:rsidRPr="00E06AC6">
        <w:rPr>
          <w:rFonts w:ascii="Arial" w:eastAsia="+mn-ea" w:hAnsi="Arial" w:cs="Arial"/>
          <w:color w:val="000000"/>
          <w:kern w:val="24"/>
          <w:sz w:val="24"/>
          <w:szCs w:val="24"/>
          <w:lang w:val="en-US" w:eastAsia="en-GB"/>
          <w14:ligatures w14:val="none"/>
        </w:rPr>
        <w:t>styles in policing</w:t>
      </w:r>
      <w:r w:rsidR="00103FF2" w:rsidRPr="00E06AC6">
        <w:rPr>
          <w:rFonts w:ascii="Arial" w:eastAsia="+mn-ea" w:hAnsi="Arial" w:cs="Arial"/>
          <w:color w:val="000000"/>
          <w:kern w:val="24"/>
          <w:sz w:val="24"/>
          <w:szCs w:val="24"/>
          <w:lang w:val="en-US" w:eastAsia="en-GB"/>
          <w14:ligatures w14:val="none"/>
        </w:rPr>
        <w:tab/>
      </w:r>
      <w:r w:rsidR="0005546E" w:rsidRPr="00E06AC6">
        <w:rPr>
          <w:rFonts w:ascii="Arial" w:eastAsia="+mn-ea" w:hAnsi="Arial" w:cs="Arial"/>
          <w:color w:val="000000"/>
          <w:kern w:val="24"/>
          <w:sz w:val="24"/>
          <w:szCs w:val="24"/>
          <w:lang w:val="en-US" w:eastAsia="en-GB"/>
          <w14:ligatures w14:val="none"/>
        </w:rPr>
        <w:tab/>
      </w:r>
      <w:r w:rsidR="0005546E" w:rsidRPr="00E06AC6">
        <w:rPr>
          <w:rFonts w:ascii="Arial" w:eastAsia="+mn-ea" w:hAnsi="Arial" w:cs="Arial"/>
          <w:color w:val="000000"/>
          <w:kern w:val="24"/>
          <w:sz w:val="24"/>
          <w:szCs w:val="24"/>
          <w:lang w:val="en-US" w:eastAsia="en-GB"/>
          <w14:ligatures w14:val="none"/>
        </w:rPr>
        <w:tab/>
      </w:r>
      <w:r w:rsidR="00863B45" w:rsidRPr="00E06AC6">
        <w:rPr>
          <w:rFonts w:ascii="Arial" w:eastAsia="+mn-ea" w:hAnsi="Arial" w:cs="Arial"/>
          <w:color w:val="000000"/>
          <w:kern w:val="24"/>
          <w:sz w:val="24"/>
          <w:szCs w:val="24"/>
          <w:lang w:val="en-US" w:eastAsia="en-GB"/>
          <w14:ligatures w14:val="none"/>
        </w:rPr>
        <w:tab/>
      </w:r>
      <w:r w:rsidR="00FA78E7" w:rsidRPr="00E06AC6">
        <w:rPr>
          <w:rFonts w:ascii="Arial" w:eastAsia="+mn-ea" w:hAnsi="Arial" w:cs="Arial"/>
          <w:color w:val="000000"/>
          <w:kern w:val="24"/>
          <w:sz w:val="24"/>
          <w:szCs w:val="24"/>
          <w:lang w:val="en-US" w:eastAsia="en-GB"/>
          <w14:ligatures w14:val="none"/>
        </w:rPr>
        <w:t>1</w:t>
      </w:r>
      <w:r w:rsidR="00FE69CF">
        <w:rPr>
          <w:rFonts w:ascii="Arial" w:eastAsia="+mn-ea" w:hAnsi="Arial" w:cs="Arial"/>
          <w:color w:val="000000"/>
          <w:kern w:val="24"/>
          <w:sz w:val="24"/>
          <w:szCs w:val="24"/>
          <w:lang w:val="en-US" w:eastAsia="en-GB"/>
          <w14:ligatures w14:val="none"/>
        </w:rPr>
        <w:t>3</w:t>
      </w:r>
      <w:r w:rsidR="00E37504" w:rsidRPr="00E06AC6">
        <w:rPr>
          <w:rFonts w:ascii="Arial" w:eastAsia="+mn-ea" w:hAnsi="Arial" w:cs="Arial"/>
          <w:color w:val="000000"/>
          <w:kern w:val="24"/>
          <w:sz w:val="24"/>
          <w:szCs w:val="24"/>
          <w:lang w:val="en-US" w:eastAsia="en-GB"/>
          <w14:ligatures w14:val="none"/>
        </w:rPr>
        <w:t xml:space="preserve"> - </w:t>
      </w:r>
      <w:r w:rsidR="00FA78E7" w:rsidRPr="00E06AC6">
        <w:rPr>
          <w:rFonts w:ascii="Arial" w:eastAsia="+mn-ea" w:hAnsi="Arial" w:cs="Arial"/>
          <w:color w:val="000000"/>
          <w:kern w:val="24"/>
          <w:sz w:val="24"/>
          <w:szCs w:val="24"/>
          <w:lang w:val="en-US" w:eastAsia="en-GB"/>
          <w14:ligatures w14:val="none"/>
        </w:rPr>
        <w:t>1</w:t>
      </w:r>
      <w:r w:rsidR="00F16D9E">
        <w:rPr>
          <w:rFonts w:ascii="Arial" w:eastAsia="+mn-ea" w:hAnsi="Arial" w:cs="Arial"/>
          <w:color w:val="000000"/>
          <w:kern w:val="24"/>
          <w:sz w:val="24"/>
          <w:szCs w:val="24"/>
          <w:lang w:val="en-US" w:eastAsia="en-GB"/>
          <w14:ligatures w14:val="none"/>
        </w:rPr>
        <w:t>6</w:t>
      </w:r>
    </w:p>
    <w:p w14:paraId="39F56F08" w14:textId="77777777" w:rsidR="002E44AE" w:rsidRPr="00E06AC6" w:rsidRDefault="002E44AE" w:rsidP="00916138">
      <w:pPr>
        <w:spacing w:after="0" w:line="240" w:lineRule="auto"/>
        <w:contextualSpacing/>
        <w:rPr>
          <w:rFonts w:ascii="Arial" w:eastAsia="+mn-ea" w:hAnsi="Arial" w:cs="Arial"/>
          <w:color w:val="000000"/>
          <w:kern w:val="24"/>
          <w:sz w:val="24"/>
          <w:szCs w:val="24"/>
          <w:lang w:val="en-US" w:eastAsia="en-GB"/>
          <w14:ligatures w14:val="none"/>
        </w:rPr>
      </w:pPr>
    </w:p>
    <w:p w14:paraId="2F3D6937" w14:textId="77777777" w:rsidR="0037377F" w:rsidRDefault="0037377F"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4639063B" w14:textId="67688183" w:rsidR="00817B58" w:rsidRPr="00E06AC6" w:rsidRDefault="00817B58" w:rsidP="00916138">
      <w:pPr>
        <w:spacing w:after="0" w:line="240" w:lineRule="auto"/>
        <w:contextualSpacing/>
        <w:rPr>
          <w:rFonts w:ascii="Arial" w:eastAsia="+mn-ea" w:hAnsi="Arial" w:cs="Arial"/>
          <w:color w:val="156082" w:themeColor="accent1"/>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 xml:space="preserve">Section </w:t>
      </w:r>
      <w:r w:rsidR="00F23E35" w:rsidRPr="00E06AC6">
        <w:rPr>
          <w:rFonts w:ascii="Arial" w:eastAsia="+mn-ea" w:hAnsi="Arial" w:cs="Arial"/>
          <w:color w:val="156082" w:themeColor="accent1"/>
          <w:kern w:val="24"/>
          <w:sz w:val="24"/>
          <w:szCs w:val="24"/>
          <w:lang w:val="en-US" w:eastAsia="en-GB"/>
          <w14:ligatures w14:val="none"/>
        </w:rPr>
        <w:t>4</w:t>
      </w:r>
      <w:r w:rsidR="007531A4" w:rsidRPr="00E06AC6">
        <w:rPr>
          <w:rFonts w:ascii="Arial" w:eastAsia="+mn-ea" w:hAnsi="Arial" w:cs="Arial"/>
          <w:color w:val="156082" w:themeColor="accent1"/>
          <w:kern w:val="24"/>
          <w:sz w:val="24"/>
          <w:szCs w:val="24"/>
          <w:lang w:val="en-US" w:eastAsia="en-GB"/>
          <w14:ligatures w14:val="none"/>
        </w:rPr>
        <w:t>:</w:t>
      </w:r>
    </w:p>
    <w:p w14:paraId="62581C3E" w14:textId="77777777" w:rsidR="00817B58" w:rsidRPr="00E06AC6" w:rsidRDefault="00817B58" w:rsidP="00916138">
      <w:pPr>
        <w:spacing w:after="0" w:line="240" w:lineRule="auto"/>
        <w:contextualSpacing/>
        <w:rPr>
          <w:rFonts w:ascii="Arial" w:eastAsia="+mn-ea" w:hAnsi="Arial" w:cs="Arial"/>
          <w:color w:val="000000"/>
          <w:kern w:val="24"/>
          <w:sz w:val="24"/>
          <w:szCs w:val="24"/>
          <w:lang w:val="en-US" w:eastAsia="en-GB"/>
          <w14:ligatures w14:val="none"/>
        </w:rPr>
      </w:pPr>
    </w:p>
    <w:p w14:paraId="5C7C0EA1" w14:textId="59BFA316" w:rsidR="002E5EF5" w:rsidRDefault="002D61EA"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Reflec</w:t>
      </w:r>
      <w:r w:rsidR="002E44AE" w:rsidRPr="00E06AC6">
        <w:rPr>
          <w:rFonts w:ascii="Arial" w:eastAsia="+mn-ea" w:hAnsi="Arial" w:cs="Arial"/>
          <w:color w:val="000000"/>
          <w:kern w:val="24"/>
          <w:sz w:val="24"/>
          <w:szCs w:val="24"/>
          <w:lang w:val="en-US" w:eastAsia="en-GB"/>
          <w14:ligatures w14:val="none"/>
        </w:rPr>
        <w:t>tions</w:t>
      </w:r>
      <w:r w:rsidRPr="00E06AC6">
        <w:rPr>
          <w:rFonts w:ascii="Arial" w:eastAsia="+mn-ea" w:hAnsi="Arial" w:cs="Arial"/>
          <w:color w:val="000000"/>
          <w:kern w:val="24"/>
          <w:sz w:val="24"/>
          <w:szCs w:val="24"/>
          <w:lang w:val="en-US" w:eastAsia="en-GB"/>
          <w14:ligatures w14:val="none"/>
        </w:rPr>
        <w:t xml:space="preserve"> </w:t>
      </w:r>
      <w:r w:rsidR="002E5EF5" w:rsidRPr="00E06AC6">
        <w:rPr>
          <w:rFonts w:ascii="Arial" w:eastAsia="+mn-ea" w:hAnsi="Arial" w:cs="Arial"/>
          <w:color w:val="000000"/>
          <w:kern w:val="24"/>
          <w:sz w:val="24"/>
          <w:szCs w:val="24"/>
          <w:lang w:val="en-US" w:eastAsia="en-GB"/>
          <w14:ligatures w14:val="none"/>
        </w:rPr>
        <w:tab/>
      </w:r>
      <w:r w:rsidR="002E5EF5" w:rsidRPr="00E06AC6">
        <w:rPr>
          <w:rFonts w:ascii="Arial" w:eastAsia="+mn-ea" w:hAnsi="Arial" w:cs="Arial"/>
          <w:color w:val="000000"/>
          <w:kern w:val="24"/>
          <w:sz w:val="24"/>
          <w:szCs w:val="24"/>
          <w:lang w:val="en-US" w:eastAsia="en-GB"/>
          <w14:ligatures w14:val="none"/>
        </w:rPr>
        <w:tab/>
      </w:r>
      <w:r w:rsidR="002E5EF5" w:rsidRPr="00E06AC6">
        <w:rPr>
          <w:rFonts w:ascii="Arial" w:eastAsia="+mn-ea" w:hAnsi="Arial" w:cs="Arial"/>
          <w:color w:val="000000"/>
          <w:kern w:val="24"/>
          <w:sz w:val="24"/>
          <w:szCs w:val="24"/>
          <w:lang w:val="en-US" w:eastAsia="en-GB"/>
          <w14:ligatures w14:val="none"/>
        </w:rPr>
        <w:tab/>
      </w:r>
      <w:r w:rsidR="002E5EF5" w:rsidRPr="00E06AC6">
        <w:rPr>
          <w:rFonts w:ascii="Arial" w:eastAsia="+mn-ea" w:hAnsi="Arial" w:cs="Arial"/>
          <w:color w:val="000000"/>
          <w:kern w:val="24"/>
          <w:sz w:val="24"/>
          <w:szCs w:val="24"/>
          <w:lang w:val="en-US" w:eastAsia="en-GB"/>
          <w14:ligatures w14:val="none"/>
        </w:rPr>
        <w:tab/>
      </w:r>
      <w:r w:rsidR="002E5EF5" w:rsidRPr="00E06AC6">
        <w:rPr>
          <w:rFonts w:ascii="Arial" w:eastAsia="+mn-ea" w:hAnsi="Arial" w:cs="Arial"/>
          <w:color w:val="000000"/>
          <w:kern w:val="24"/>
          <w:sz w:val="24"/>
          <w:szCs w:val="24"/>
          <w:lang w:val="en-US" w:eastAsia="en-GB"/>
          <w14:ligatures w14:val="none"/>
        </w:rPr>
        <w:tab/>
      </w:r>
      <w:r w:rsidR="002E5EF5" w:rsidRPr="00E06AC6">
        <w:rPr>
          <w:rFonts w:ascii="Arial" w:eastAsia="+mn-ea" w:hAnsi="Arial" w:cs="Arial"/>
          <w:color w:val="000000"/>
          <w:kern w:val="24"/>
          <w:sz w:val="24"/>
          <w:szCs w:val="24"/>
          <w:lang w:val="en-US" w:eastAsia="en-GB"/>
          <w14:ligatures w14:val="none"/>
        </w:rPr>
        <w:tab/>
      </w:r>
      <w:r w:rsidR="002E5EF5" w:rsidRPr="00E06AC6">
        <w:rPr>
          <w:rFonts w:ascii="Arial" w:eastAsia="+mn-ea" w:hAnsi="Arial" w:cs="Arial"/>
          <w:color w:val="000000"/>
          <w:kern w:val="24"/>
          <w:sz w:val="24"/>
          <w:szCs w:val="24"/>
          <w:lang w:val="en-US" w:eastAsia="en-GB"/>
          <w14:ligatures w14:val="none"/>
        </w:rPr>
        <w:tab/>
        <w:t>1</w:t>
      </w:r>
      <w:r w:rsidR="00F16D9E">
        <w:rPr>
          <w:rFonts w:ascii="Arial" w:eastAsia="+mn-ea" w:hAnsi="Arial" w:cs="Arial"/>
          <w:color w:val="000000"/>
          <w:kern w:val="24"/>
          <w:sz w:val="24"/>
          <w:szCs w:val="24"/>
          <w:lang w:val="en-US" w:eastAsia="en-GB"/>
          <w14:ligatures w14:val="none"/>
        </w:rPr>
        <w:t>7</w:t>
      </w:r>
      <w:r w:rsidR="0037377F">
        <w:rPr>
          <w:rFonts w:ascii="Arial" w:eastAsia="+mn-ea" w:hAnsi="Arial" w:cs="Arial"/>
          <w:color w:val="000000"/>
          <w:kern w:val="24"/>
          <w:sz w:val="24"/>
          <w:szCs w:val="24"/>
          <w:lang w:val="en-US" w:eastAsia="en-GB"/>
          <w14:ligatures w14:val="none"/>
        </w:rPr>
        <w:t xml:space="preserve"> </w:t>
      </w:r>
      <w:r w:rsidR="00FE69CF">
        <w:rPr>
          <w:rFonts w:ascii="Arial" w:eastAsia="+mn-ea" w:hAnsi="Arial" w:cs="Arial"/>
          <w:color w:val="000000"/>
          <w:kern w:val="24"/>
          <w:sz w:val="24"/>
          <w:szCs w:val="24"/>
          <w:lang w:val="en-US" w:eastAsia="en-GB"/>
          <w14:ligatures w14:val="none"/>
        </w:rPr>
        <w:t>-</w:t>
      </w:r>
      <w:r w:rsidR="0037377F">
        <w:rPr>
          <w:rFonts w:ascii="Arial" w:eastAsia="+mn-ea" w:hAnsi="Arial" w:cs="Arial"/>
          <w:color w:val="000000"/>
          <w:kern w:val="24"/>
          <w:sz w:val="24"/>
          <w:szCs w:val="24"/>
          <w:lang w:val="en-US" w:eastAsia="en-GB"/>
          <w14:ligatures w14:val="none"/>
        </w:rPr>
        <w:t xml:space="preserve"> 1</w:t>
      </w:r>
      <w:r w:rsidR="00F16D9E">
        <w:rPr>
          <w:rFonts w:ascii="Arial" w:eastAsia="+mn-ea" w:hAnsi="Arial" w:cs="Arial"/>
          <w:color w:val="000000"/>
          <w:kern w:val="24"/>
          <w:sz w:val="24"/>
          <w:szCs w:val="24"/>
          <w:lang w:val="en-US" w:eastAsia="en-GB"/>
          <w14:ligatures w14:val="none"/>
        </w:rPr>
        <w:t>8</w:t>
      </w:r>
    </w:p>
    <w:p w14:paraId="65515730" w14:textId="77777777" w:rsidR="00E06AC6" w:rsidRPr="00E06AC6" w:rsidRDefault="00E06AC6" w:rsidP="00916138">
      <w:pPr>
        <w:spacing w:after="0" w:line="240" w:lineRule="auto"/>
        <w:contextualSpacing/>
        <w:rPr>
          <w:rFonts w:ascii="Arial" w:eastAsia="+mn-ea" w:hAnsi="Arial" w:cs="Arial"/>
          <w:color w:val="000000"/>
          <w:kern w:val="24"/>
          <w:sz w:val="24"/>
          <w:szCs w:val="24"/>
          <w:lang w:val="en-US" w:eastAsia="en-GB"/>
          <w14:ligatures w14:val="none"/>
        </w:rPr>
      </w:pPr>
    </w:p>
    <w:p w14:paraId="451E7A8F" w14:textId="2EFBD83C" w:rsidR="002D61EA" w:rsidRPr="00E06AC6" w:rsidRDefault="002E44AE"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Kolb</w:t>
      </w:r>
      <w:r w:rsidR="002E5EF5" w:rsidRPr="00E06AC6">
        <w:rPr>
          <w:rFonts w:ascii="Arial" w:eastAsia="+mn-ea" w:hAnsi="Arial" w:cs="Arial"/>
          <w:color w:val="000000"/>
          <w:kern w:val="24"/>
          <w:sz w:val="24"/>
          <w:szCs w:val="24"/>
          <w:lang w:val="en-US" w:eastAsia="en-GB"/>
          <w14:ligatures w14:val="none"/>
        </w:rPr>
        <w:t xml:space="preserve">’s Experiential </w:t>
      </w:r>
      <w:r w:rsidR="00094ADA" w:rsidRPr="00E06AC6">
        <w:rPr>
          <w:rFonts w:ascii="Arial" w:eastAsia="+mn-ea" w:hAnsi="Arial" w:cs="Arial"/>
          <w:color w:val="000000"/>
          <w:kern w:val="24"/>
          <w:sz w:val="24"/>
          <w:szCs w:val="24"/>
          <w:lang w:val="en-US" w:eastAsia="en-GB"/>
          <w14:ligatures w14:val="none"/>
        </w:rPr>
        <w:t>L</w:t>
      </w:r>
      <w:r w:rsidR="002E5EF5" w:rsidRPr="00E06AC6">
        <w:rPr>
          <w:rFonts w:ascii="Arial" w:eastAsia="+mn-ea" w:hAnsi="Arial" w:cs="Arial"/>
          <w:color w:val="000000"/>
          <w:kern w:val="24"/>
          <w:sz w:val="24"/>
          <w:szCs w:val="24"/>
          <w:lang w:val="en-US" w:eastAsia="en-GB"/>
          <w14:ligatures w14:val="none"/>
        </w:rPr>
        <w:t>earning cycle</w:t>
      </w:r>
      <w:r w:rsidRPr="00E06AC6">
        <w:rPr>
          <w:rFonts w:ascii="Arial" w:eastAsia="+mn-ea" w:hAnsi="Arial" w:cs="Arial"/>
          <w:color w:val="000000"/>
          <w:kern w:val="24"/>
          <w:sz w:val="24"/>
          <w:szCs w:val="24"/>
          <w:lang w:val="en-US" w:eastAsia="en-GB"/>
          <w14:ligatures w14:val="none"/>
        </w:rPr>
        <w:tab/>
      </w:r>
      <w:r w:rsidR="009013B4" w:rsidRPr="00E06AC6">
        <w:rPr>
          <w:rFonts w:ascii="Arial" w:eastAsia="+mn-ea" w:hAnsi="Arial" w:cs="Arial"/>
          <w:color w:val="000000"/>
          <w:kern w:val="24"/>
          <w:sz w:val="24"/>
          <w:szCs w:val="24"/>
          <w:lang w:val="en-US" w:eastAsia="en-GB"/>
          <w14:ligatures w14:val="none"/>
        </w:rPr>
        <w:tab/>
      </w:r>
      <w:r w:rsidR="009013B4" w:rsidRPr="00E06AC6">
        <w:rPr>
          <w:rFonts w:ascii="Arial" w:eastAsia="+mn-ea" w:hAnsi="Arial" w:cs="Arial"/>
          <w:color w:val="000000"/>
          <w:kern w:val="24"/>
          <w:sz w:val="24"/>
          <w:szCs w:val="24"/>
          <w:lang w:val="en-US" w:eastAsia="en-GB"/>
          <w14:ligatures w14:val="none"/>
        </w:rPr>
        <w:tab/>
      </w:r>
      <w:r w:rsidR="002E5EF5" w:rsidRPr="00E06AC6">
        <w:rPr>
          <w:rFonts w:ascii="Arial" w:eastAsia="+mn-ea" w:hAnsi="Arial" w:cs="Arial"/>
          <w:color w:val="000000"/>
          <w:kern w:val="24"/>
          <w:sz w:val="24"/>
          <w:szCs w:val="24"/>
          <w:lang w:val="en-US" w:eastAsia="en-GB"/>
          <w14:ligatures w14:val="none"/>
        </w:rPr>
        <w:tab/>
      </w:r>
      <w:r w:rsidR="00F16D9E">
        <w:rPr>
          <w:rFonts w:ascii="Arial" w:eastAsia="+mn-ea" w:hAnsi="Arial" w:cs="Arial"/>
          <w:color w:val="000000"/>
          <w:kern w:val="24"/>
          <w:sz w:val="24"/>
          <w:szCs w:val="24"/>
          <w:lang w:val="en-US" w:eastAsia="en-GB"/>
          <w14:ligatures w14:val="none"/>
        </w:rPr>
        <w:t>19</w:t>
      </w:r>
      <w:r w:rsidR="0004704C" w:rsidRPr="00E06AC6">
        <w:rPr>
          <w:rFonts w:ascii="Arial" w:eastAsia="+mn-ea" w:hAnsi="Arial" w:cs="Arial"/>
          <w:color w:val="000000"/>
          <w:kern w:val="24"/>
          <w:sz w:val="24"/>
          <w:szCs w:val="24"/>
          <w:lang w:val="en-US" w:eastAsia="en-GB"/>
          <w14:ligatures w14:val="none"/>
        </w:rPr>
        <w:t xml:space="preserve"> - </w:t>
      </w:r>
      <w:r w:rsidR="0037377F">
        <w:rPr>
          <w:rFonts w:ascii="Arial" w:eastAsia="+mn-ea" w:hAnsi="Arial" w:cs="Arial"/>
          <w:color w:val="000000"/>
          <w:kern w:val="24"/>
          <w:sz w:val="24"/>
          <w:szCs w:val="24"/>
          <w:lang w:val="en-US" w:eastAsia="en-GB"/>
          <w14:ligatures w14:val="none"/>
        </w:rPr>
        <w:t>2</w:t>
      </w:r>
      <w:r w:rsidR="002E0180">
        <w:rPr>
          <w:rFonts w:ascii="Arial" w:eastAsia="+mn-ea" w:hAnsi="Arial" w:cs="Arial"/>
          <w:color w:val="000000"/>
          <w:kern w:val="24"/>
          <w:sz w:val="24"/>
          <w:szCs w:val="24"/>
          <w:lang w:val="en-US" w:eastAsia="en-GB"/>
          <w14:ligatures w14:val="none"/>
        </w:rPr>
        <w:t>3</w:t>
      </w:r>
    </w:p>
    <w:p w14:paraId="60A28FAA" w14:textId="38A95F17" w:rsidR="00040E2B" w:rsidRPr="00E06AC6" w:rsidRDefault="00040E2B" w:rsidP="00916138">
      <w:pPr>
        <w:spacing w:after="0" w:line="240" w:lineRule="auto"/>
        <w:contextualSpacing/>
        <w:rPr>
          <w:rFonts w:ascii="Arial" w:eastAsia="+mn-ea" w:hAnsi="Arial" w:cs="Arial"/>
          <w:color w:val="000000"/>
          <w:kern w:val="24"/>
          <w:sz w:val="24"/>
          <w:szCs w:val="24"/>
          <w:lang w:val="en-US" w:eastAsia="en-GB"/>
          <w14:ligatures w14:val="none"/>
        </w:rPr>
      </w:pPr>
    </w:p>
    <w:p w14:paraId="54F6D8C0" w14:textId="77777777" w:rsidR="0037377F" w:rsidRDefault="0037377F"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2C3823BB" w14:textId="6E7440CE" w:rsidR="00D75D96" w:rsidRPr="00E06AC6" w:rsidRDefault="00D75D96"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Conclusion</w:t>
      </w:r>
      <w:r w:rsidR="00817B58" w:rsidRPr="00E06AC6">
        <w:rPr>
          <w:rFonts w:ascii="Arial" w:eastAsia="+mn-ea" w:hAnsi="Arial" w:cs="Arial"/>
          <w:color w:val="156082" w:themeColor="accent1"/>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2D61EA" w:rsidRPr="00E06AC6">
        <w:rPr>
          <w:rFonts w:ascii="Arial" w:eastAsia="+mn-ea" w:hAnsi="Arial" w:cs="Arial"/>
          <w:color w:val="000000"/>
          <w:kern w:val="24"/>
          <w:sz w:val="24"/>
          <w:szCs w:val="24"/>
          <w:lang w:val="en-US" w:eastAsia="en-GB"/>
          <w14:ligatures w14:val="none"/>
        </w:rPr>
        <w:tab/>
      </w:r>
      <w:r w:rsidR="002D61EA" w:rsidRPr="00E06AC6">
        <w:rPr>
          <w:rFonts w:ascii="Arial" w:eastAsia="+mn-ea" w:hAnsi="Arial" w:cs="Arial"/>
          <w:color w:val="000000"/>
          <w:kern w:val="24"/>
          <w:sz w:val="24"/>
          <w:szCs w:val="24"/>
          <w:lang w:val="en-US" w:eastAsia="en-GB"/>
          <w14:ligatures w14:val="none"/>
        </w:rPr>
        <w:tab/>
      </w:r>
      <w:proofErr w:type="gramStart"/>
      <w:r w:rsidR="004C43E3" w:rsidRPr="00E06AC6">
        <w:rPr>
          <w:rFonts w:ascii="Arial" w:eastAsia="+mn-ea" w:hAnsi="Arial" w:cs="Arial"/>
          <w:color w:val="000000"/>
          <w:kern w:val="24"/>
          <w:sz w:val="24"/>
          <w:szCs w:val="24"/>
          <w:lang w:val="en-US" w:eastAsia="en-GB"/>
          <w14:ligatures w14:val="none"/>
        </w:rPr>
        <w:t>2</w:t>
      </w:r>
      <w:r w:rsidR="002E0180">
        <w:rPr>
          <w:rFonts w:ascii="Arial" w:eastAsia="+mn-ea" w:hAnsi="Arial" w:cs="Arial"/>
          <w:color w:val="000000"/>
          <w:kern w:val="24"/>
          <w:sz w:val="24"/>
          <w:szCs w:val="24"/>
          <w:lang w:val="en-US" w:eastAsia="en-GB"/>
          <w14:ligatures w14:val="none"/>
        </w:rPr>
        <w:t>4</w:t>
      </w:r>
      <w:proofErr w:type="gramEnd"/>
    </w:p>
    <w:p w14:paraId="26E15856" w14:textId="77777777" w:rsidR="00D75D96" w:rsidRPr="00E06AC6" w:rsidRDefault="00D75D96" w:rsidP="00916138">
      <w:pPr>
        <w:spacing w:after="0" w:line="240" w:lineRule="auto"/>
        <w:contextualSpacing/>
        <w:rPr>
          <w:rFonts w:ascii="Arial" w:eastAsia="+mn-ea" w:hAnsi="Arial" w:cs="Arial"/>
          <w:color w:val="000000"/>
          <w:kern w:val="24"/>
          <w:sz w:val="24"/>
          <w:szCs w:val="24"/>
          <w:lang w:val="en-US" w:eastAsia="en-GB"/>
          <w14:ligatures w14:val="none"/>
        </w:rPr>
      </w:pPr>
    </w:p>
    <w:p w14:paraId="417A3528" w14:textId="77777777" w:rsidR="0037377F" w:rsidRDefault="0037377F" w:rsidP="00916138">
      <w:pPr>
        <w:spacing w:after="0" w:line="240" w:lineRule="auto"/>
        <w:contextualSpacing/>
        <w:rPr>
          <w:rFonts w:ascii="Arial" w:eastAsia="+mn-ea" w:hAnsi="Arial" w:cs="Arial"/>
          <w:color w:val="156082" w:themeColor="accent1"/>
          <w:kern w:val="24"/>
          <w:sz w:val="24"/>
          <w:szCs w:val="24"/>
          <w:lang w:val="en-US" w:eastAsia="en-GB"/>
          <w14:ligatures w14:val="none"/>
        </w:rPr>
      </w:pPr>
    </w:p>
    <w:p w14:paraId="3C7F9048" w14:textId="1B320DAF" w:rsidR="0030273A" w:rsidRPr="00E06AC6" w:rsidRDefault="00916138" w:rsidP="00916138">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 xml:space="preserve">References </w:t>
      </w:r>
      <w:r w:rsidRPr="00E06AC6">
        <w:rPr>
          <w:rFonts w:ascii="Arial" w:eastAsia="+mn-ea" w:hAnsi="Arial" w:cs="Arial"/>
          <w:color w:val="156082" w:themeColor="accent1"/>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817B58" w:rsidRPr="00E06AC6">
        <w:rPr>
          <w:rFonts w:ascii="Arial" w:eastAsia="+mn-ea" w:hAnsi="Arial" w:cs="Arial"/>
          <w:color w:val="000000"/>
          <w:kern w:val="24"/>
          <w:sz w:val="24"/>
          <w:szCs w:val="24"/>
          <w:lang w:val="en-US" w:eastAsia="en-GB"/>
          <w14:ligatures w14:val="none"/>
        </w:rPr>
        <w:tab/>
      </w:r>
      <w:r w:rsidR="002D61EA" w:rsidRPr="00E06AC6">
        <w:rPr>
          <w:rFonts w:ascii="Arial" w:eastAsia="+mn-ea" w:hAnsi="Arial" w:cs="Arial"/>
          <w:color w:val="000000"/>
          <w:kern w:val="24"/>
          <w:sz w:val="24"/>
          <w:szCs w:val="24"/>
          <w:lang w:val="en-US" w:eastAsia="en-GB"/>
          <w14:ligatures w14:val="none"/>
        </w:rPr>
        <w:tab/>
      </w:r>
      <w:r w:rsidR="002D61EA" w:rsidRPr="00E06AC6">
        <w:rPr>
          <w:rFonts w:ascii="Arial" w:eastAsia="+mn-ea" w:hAnsi="Arial" w:cs="Arial"/>
          <w:color w:val="000000"/>
          <w:kern w:val="24"/>
          <w:sz w:val="24"/>
          <w:szCs w:val="24"/>
          <w:lang w:val="en-US" w:eastAsia="en-GB"/>
          <w14:ligatures w14:val="none"/>
        </w:rPr>
        <w:tab/>
      </w:r>
      <w:r w:rsidR="00991FC0" w:rsidRPr="00E06AC6">
        <w:rPr>
          <w:rFonts w:ascii="Arial" w:eastAsia="+mn-ea" w:hAnsi="Arial" w:cs="Arial"/>
          <w:color w:val="000000"/>
          <w:kern w:val="24"/>
          <w:sz w:val="24"/>
          <w:szCs w:val="24"/>
          <w:lang w:val="en-US" w:eastAsia="en-GB"/>
          <w14:ligatures w14:val="none"/>
        </w:rPr>
        <w:t>2</w:t>
      </w:r>
      <w:r w:rsidR="00512BFB">
        <w:rPr>
          <w:rFonts w:ascii="Arial" w:eastAsia="+mn-ea" w:hAnsi="Arial" w:cs="Arial"/>
          <w:color w:val="000000"/>
          <w:kern w:val="24"/>
          <w:sz w:val="24"/>
          <w:szCs w:val="24"/>
          <w:lang w:val="en-US" w:eastAsia="en-GB"/>
          <w14:ligatures w14:val="none"/>
        </w:rPr>
        <w:t>5</w:t>
      </w:r>
      <w:r w:rsidR="0037377F">
        <w:rPr>
          <w:rFonts w:ascii="Arial" w:eastAsia="+mn-ea" w:hAnsi="Arial" w:cs="Arial"/>
          <w:color w:val="000000"/>
          <w:kern w:val="24"/>
          <w:sz w:val="24"/>
          <w:szCs w:val="24"/>
          <w:lang w:val="en-US" w:eastAsia="en-GB"/>
          <w14:ligatures w14:val="none"/>
        </w:rPr>
        <w:t xml:space="preserve"> </w:t>
      </w:r>
      <w:r w:rsidR="00991FC0" w:rsidRPr="00E06AC6">
        <w:rPr>
          <w:rFonts w:ascii="Arial" w:eastAsia="+mn-ea" w:hAnsi="Arial" w:cs="Arial"/>
          <w:color w:val="000000"/>
          <w:kern w:val="24"/>
          <w:sz w:val="24"/>
          <w:szCs w:val="24"/>
          <w:lang w:val="en-US" w:eastAsia="en-GB"/>
          <w14:ligatures w14:val="none"/>
        </w:rPr>
        <w:t>-</w:t>
      </w:r>
      <w:r w:rsidR="0037377F">
        <w:rPr>
          <w:rFonts w:ascii="Arial" w:eastAsia="+mn-ea" w:hAnsi="Arial" w:cs="Arial"/>
          <w:color w:val="000000"/>
          <w:kern w:val="24"/>
          <w:sz w:val="24"/>
          <w:szCs w:val="24"/>
          <w:lang w:val="en-US" w:eastAsia="en-GB"/>
          <w14:ligatures w14:val="none"/>
        </w:rPr>
        <w:t xml:space="preserve"> </w:t>
      </w:r>
      <w:r w:rsidR="00991FC0" w:rsidRPr="00E06AC6">
        <w:rPr>
          <w:rFonts w:ascii="Arial" w:eastAsia="+mn-ea" w:hAnsi="Arial" w:cs="Arial"/>
          <w:color w:val="000000"/>
          <w:kern w:val="24"/>
          <w:sz w:val="24"/>
          <w:szCs w:val="24"/>
          <w:lang w:val="en-US" w:eastAsia="en-GB"/>
          <w14:ligatures w14:val="none"/>
        </w:rPr>
        <w:t>3</w:t>
      </w:r>
      <w:r w:rsidR="00512BFB">
        <w:rPr>
          <w:rFonts w:ascii="Arial" w:eastAsia="+mn-ea" w:hAnsi="Arial" w:cs="Arial"/>
          <w:color w:val="000000"/>
          <w:kern w:val="24"/>
          <w:sz w:val="24"/>
          <w:szCs w:val="24"/>
          <w:lang w:val="en-US" w:eastAsia="en-GB"/>
          <w14:ligatures w14:val="none"/>
        </w:rPr>
        <w:t>4</w:t>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p>
    <w:p w14:paraId="11371D8A" w14:textId="77777777" w:rsidR="0030273A" w:rsidRPr="00E06AC6" w:rsidRDefault="0030273A" w:rsidP="0030273A">
      <w:pPr>
        <w:spacing w:after="0" w:line="240" w:lineRule="auto"/>
        <w:contextualSpacing/>
        <w:rPr>
          <w:rFonts w:ascii="Arial" w:eastAsia="+mn-ea" w:hAnsi="Arial" w:cs="Arial"/>
          <w:color w:val="000000"/>
          <w:kern w:val="24"/>
          <w:sz w:val="24"/>
          <w:szCs w:val="24"/>
          <w:lang w:val="en-US" w:eastAsia="en-GB"/>
          <w14:ligatures w14:val="none"/>
        </w:rPr>
      </w:pPr>
    </w:p>
    <w:p w14:paraId="4139C147" w14:textId="77777777" w:rsidR="0030273A" w:rsidRDefault="0030273A" w:rsidP="0030273A">
      <w:pPr>
        <w:spacing w:after="0" w:line="240" w:lineRule="auto"/>
        <w:contextualSpacing/>
        <w:rPr>
          <w:rFonts w:eastAsia="+mn-ea" w:cs="+mn-cs"/>
          <w:color w:val="000000"/>
          <w:kern w:val="24"/>
          <w:lang w:val="en-US" w:eastAsia="en-GB"/>
          <w14:ligatures w14:val="none"/>
        </w:rPr>
      </w:pPr>
    </w:p>
    <w:p w14:paraId="46845C5F" w14:textId="77777777" w:rsidR="0030273A" w:rsidRDefault="0030273A" w:rsidP="0030273A">
      <w:pPr>
        <w:spacing w:after="0" w:line="240" w:lineRule="auto"/>
        <w:contextualSpacing/>
        <w:rPr>
          <w:rFonts w:eastAsia="+mn-ea" w:cs="+mn-cs"/>
          <w:color w:val="000000"/>
          <w:kern w:val="24"/>
          <w:lang w:val="en-US" w:eastAsia="en-GB"/>
          <w14:ligatures w14:val="none"/>
        </w:rPr>
      </w:pPr>
    </w:p>
    <w:p w14:paraId="31F994C9" w14:textId="77777777" w:rsidR="0030273A" w:rsidRDefault="0030273A" w:rsidP="0030273A">
      <w:pPr>
        <w:spacing w:after="0" w:line="240" w:lineRule="auto"/>
        <w:contextualSpacing/>
        <w:rPr>
          <w:rFonts w:eastAsia="+mn-ea" w:cs="+mn-cs"/>
          <w:color w:val="000000"/>
          <w:kern w:val="24"/>
          <w:lang w:val="en-US" w:eastAsia="en-GB"/>
          <w14:ligatures w14:val="none"/>
        </w:rPr>
      </w:pPr>
    </w:p>
    <w:p w14:paraId="41CE03E5" w14:textId="77777777" w:rsidR="0030273A" w:rsidRDefault="0030273A" w:rsidP="0030273A">
      <w:pPr>
        <w:spacing w:after="0" w:line="240" w:lineRule="auto"/>
        <w:contextualSpacing/>
        <w:rPr>
          <w:rFonts w:eastAsia="+mn-ea" w:cs="+mn-cs"/>
          <w:color w:val="000000"/>
          <w:kern w:val="24"/>
          <w:lang w:val="en-US" w:eastAsia="en-GB"/>
          <w14:ligatures w14:val="none"/>
        </w:rPr>
      </w:pPr>
    </w:p>
    <w:p w14:paraId="7859A34E" w14:textId="77777777" w:rsidR="0030273A" w:rsidRDefault="0030273A" w:rsidP="0030273A">
      <w:pPr>
        <w:spacing w:after="0" w:line="240" w:lineRule="auto"/>
        <w:contextualSpacing/>
        <w:rPr>
          <w:rFonts w:eastAsia="+mn-ea" w:cs="+mn-cs"/>
          <w:color w:val="000000"/>
          <w:kern w:val="24"/>
          <w:lang w:val="en-US" w:eastAsia="en-GB"/>
          <w14:ligatures w14:val="none"/>
        </w:rPr>
      </w:pPr>
    </w:p>
    <w:p w14:paraId="630BCC3E" w14:textId="77777777" w:rsidR="0030273A" w:rsidRDefault="0030273A" w:rsidP="0030273A">
      <w:pPr>
        <w:spacing w:after="0" w:line="240" w:lineRule="auto"/>
        <w:contextualSpacing/>
        <w:rPr>
          <w:rFonts w:eastAsia="+mn-ea" w:cs="+mn-cs"/>
          <w:color w:val="000000"/>
          <w:kern w:val="24"/>
          <w:lang w:val="en-US" w:eastAsia="en-GB"/>
          <w14:ligatures w14:val="none"/>
        </w:rPr>
      </w:pPr>
    </w:p>
    <w:p w14:paraId="6E7326DF" w14:textId="77777777" w:rsidR="0030273A" w:rsidRDefault="0030273A" w:rsidP="0030273A">
      <w:pPr>
        <w:spacing w:after="0" w:line="240" w:lineRule="auto"/>
        <w:contextualSpacing/>
        <w:rPr>
          <w:rFonts w:eastAsia="+mn-ea" w:cs="+mn-cs"/>
          <w:color w:val="000000"/>
          <w:kern w:val="24"/>
          <w:lang w:val="en-US" w:eastAsia="en-GB"/>
          <w14:ligatures w14:val="none"/>
        </w:rPr>
      </w:pPr>
    </w:p>
    <w:p w14:paraId="706B116B" w14:textId="77777777" w:rsidR="0030273A" w:rsidRDefault="0030273A" w:rsidP="0030273A">
      <w:pPr>
        <w:spacing w:after="0" w:line="240" w:lineRule="auto"/>
        <w:contextualSpacing/>
        <w:rPr>
          <w:rFonts w:eastAsia="+mn-ea" w:cs="+mn-cs"/>
          <w:color w:val="000000"/>
          <w:kern w:val="24"/>
          <w:lang w:val="en-US" w:eastAsia="en-GB"/>
          <w14:ligatures w14:val="none"/>
        </w:rPr>
      </w:pPr>
    </w:p>
    <w:p w14:paraId="3F2E0FA7" w14:textId="77777777" w:rsidR="0030273A" w:rsidRDefault="0030273A" w:rsidP="0030273A">
      <w:pPr>
        <w:spacing w:after="0" w:line="240" w:lineRule="auto"/>
        <w:contextualSpacing/>
        <w:rPr>
          <w:rFonts w:eastAsia="+mn-ea" w:cs="+mn-cs"/>
          <w:color w:val="000000"/>
          <w:kern w:val="24"/>
          <w:lang w:val="en-US" w:eastAsia="en-GB"/>
          <w14:ligatures w14:val="none"/>
        </w:rPr>
      </w:pPr>
    </w:p>
    <w:p w14:paraId="6290A8B8" w14:textId="77777777" w:rsidR="0030273A" w:rsidRDefault="0030273A" w:rsidP="0030273A">
      <w:pPr>
        <w:spacing w:after="0" w:line="240" w:lineRule="auto"/>
        <w:contextualSpacing/>
        <w:rPr>
          <w:rFonts w:eastAsia="+mn-ea" w:cs="+mn-cs"/>
          <w:color w:val="000000"/>
          <w:kern w:val="24"/>
          <w:lang w:val="en-US" w:eastAsia="en-GB"/>
          <w14:ligatures w14:val="none"/>
        </w:rPr>
      </w:pPr>
    </w:p>
    <w:p w14:paraId="021AFC7F" w14:textId="77777777" w:rsidR="0030273A" w:rsidRDefault="0030273A" w:rsidP="0030273A">
      <w:pPr>
        <w:spacing w:after="0" w:line="240" w:lineRule="auto"/>
        <w:contextualSpacing/>
        <w:rPr>
          <w:rFonts w:eastAsia="+mn-ea" w:cs="+mn-cs"/>
          <w:color w:val="000000"/>
          <w:kern w:val="24"/>
          <w:lang w:val="en-US" w:eastAsia="en-GB"/>
          <w14:ligatures w14:val="none"/>
        </w:rPr>
      </w:pPr>
    </w:p>
    <w:p w14:paraId="4507A86C" w14:textId="77777777" w:rsidR="0030273A" w:rsidRDefault="0030273A" w:rsidP="0030273A">
      <w:pPr>
        <w:spacing w:after="0" w:line="240" w:lineRule="auto"/>
        <w:contextualSpacing/>
        <w:rPr>
          <w:rFonts w:eastAsia="+mn-ea" w:cs="+mn-cs"/>
          <w:color w:val="000000"/>
          <w:kern w:val="24"/>
          <w:lang w:val="en-US" w:eastAsia="en-GB"/>
          <w14:ligatures w14:val="none"/>
        </w:rPr>
      </w:pPr>
    </w:p>
    <w:p w14:paraId="7589DCBF" w14:textId="77777777" w:rsidR="0030273A" w:rsidRDefault="0030273A" w:rsidP="0030273A">
      <w:pPr>
        <w:spacing w:after="0" w:line="240" w:lineRule="auto"/>
        <w:contextualSpacing/>
        <w:rPr>
          <w:rFonts w:eastAsia="+mn-ea" w:cs="+mn-cs"/>
          <w:color w:val="000000"/>
          <w:kern w:val="24"/>
          <w:lang w:val="en-US" w:eastAsia="en-GB"/>
          <w14:ligatures w14:val="none"/>
        </w:rPr>
      </w:pPr>
    </w:p>
    <w:p w14:paraId="5769E0EF" w14:textId="77777777" w:rsidR="0030273A" w:rsidRDefault="0030273A" w:rsidP="0030273A">
      <w:pPr>
        <w:spacing w:after="0" w:line="240" w:lineRule="auto"/>
        <w:contextualSpacing/>
        <w:rPr>
          <w:rFonts w:eastAsia="+mn-ea" w:cs="+mn-cs"/>
          <w:color w:val="000000"/>
          <w:kern w:val="24"/>
          <w:lang w:val="en-US" w:eastAsia="en-GB"/>
          <w14:ligatures w14:val="none"/>
        </w:rPr>
      </w:pPr>
    </w:p>
    <w:p w14:paraId="564CC811" w14:textId="54AD74C4" w:rsidR="0030273A" w:rsidRPr="00E06AC6" w:rsidRDefault="0030273A" w:rsidP="0030273A">
      <w:pPr>
        <w:spacing w:after="0" w:line="240" w:lineRule="auto"/>
        <w:contextualSpacing/>
        <w:rPr>
          <w:rFonts w:ascii="Arial" w:eastAsia="Times New Roman" w:hAnsi="Arial" w:cs="Arial"/>
          <w:color w:val="156082" w:themeColor="accent1"/>
          <w:kern w:val="0"/>
          <w:sz w:val="40"/>
          <w:szCs w:val="40"/>
          <w:lang w:eastAsia="en-GB"/>
          <w14:ligatures w14:val="none"/>
        </w:rPr>
      </w:pPr>
      <w:r w:rsidRPr="00E06AC6">
        <w:rPr>
          <w:rFonts w:ascii="Arial" w:eastAsia="+mn-ea" w:hAnsi="Arial" w:cs="Arial"/>
          <w:color w:val="156082" w:themeColor="accent1"/>
          <w:kern w:val="24"/>
          <w:sz w:val="40"/>
          <w:szCs w:val="40"/>
          <w:lang w:val="en-US" w:eastAsia="en-GB"/>
          <w14:ligatures w14:val="none"/>
        </w:rPr>
        <w:lastRenderedPageBreak/>
        <w:t>Introduction</w:t>
      </w:r>
    </w:p>
    <w:p w14:paraId="74626A54" w14:textId="77777777" w:rsidR="00400EBF" w:rsidRDefault="00400EBF" w:rsidP="0030273A">
      <w:pPr>
        <w:spacing w:after="0" w:line="240" w:lineRule="auto"/>
        <w:contextualSpacing/>
        <w:rPr>
          <w:rFonts w:eastAsia="+mn-ea" w:cs="+mn-cs"/>
          <w:color w:val="000000"/>
          <w:kern w:val="24"/>
          <w:lang w:val="en-US" w:eastAsia="en-GB"/>
          <w14:ligatures w14:val="none"/>
        </w:rPr>
      </w:pPr>
    </w:p>
    <w:p w14:paraId="38902B3B" w14:textId="77777777" w:rsidR="008B598B" w:rsidRDefault="008B598B" w:rsidP="00FA1FB7">
      <w:pPr>
        <w:spacing w:line="480" w:lineRule="auto"/>
        <w:jc w:val="both"/>
        <w:rPr>
          <w:rFonts w:ascii="Arial" w:eastAsia="+mn-ea" w:hAnsi="Arial" w:cs="Arial"/>
          <w:kern w:val="24"/>
          <w:sz w:val="24"/>
          <w:szCs w:val="24"/>
          <w:lang w:val="en-US" w:eastAsia="en-GB"/>
          <w14:ligatures w14:val="none"/>
        </w:rPr>
      </w:pPr>
    </w:p>
    <w:p w14:paraId="65768E9C" w14:textId="4C0A0C8C" w:rsidR="00FA1FB7" w:rsidRPr="00E06AC6" w:rsidRDefault="00B226CB" w:rsidP="00FA1FB7">
      <w:pPr>
        <w:spacing w:line="480" w:lineRule="auto"/>
        <w:jc w:val="both"/>
        <w:rPr>
          <w:rFonts w:ascii="Arial" w:hAnsi="Arial" w:cs="Arial"/>
          <w:sz w:val="24"/>
          <w:szCs w:val="24"/>
        </w:rPr>
      </w:pPr>
      <w:r w:rsidRPr="00E06AC6">
        <w:rPr>
          <w:rFonts w:ascii="Arial" w:eastAsia="+mn-ea" w:hAnsi="Arial" w:cs="Arial"/>
          <w:kern w:val="24"/>
          <w:sz w:val="24"/>
          <w:szCs w:val="24"/>
          <w:lang w:val="en-US" w:eastAsia="en-GB"/>
          <w14:ligatures w14:val="none"/>
        </w:rPr>
        <w:t xml:space="preserve">The first section </w:t>
      </w:r>
      <w:r w:rsidR="009F08FA" w:rsidRPr="00E06AC6">
        <w:rPr>
          <w:rFonts w:ascii="Arial" w:eastAsia="+mn-ea" w:hAnsi="Arial" w:cs="Arial"/>
          <w:kern w:val="24"/>
          <w:sz w:val="24"/>
          <w:szCs w:val="24"/>
          <w:lang w:val="en-US" w:eastAsia="en-GB"/>
          <w14:ligatures w14:val="none"/>
        </w:rPr>
        <w:t>will ex</w:t>
      </w:r>
      <w:r w:rsidR="00080316" w:rsidRPr="00E06AC6">
        <w:rPr>
          <w:rFonts w:ascii="Arial" w:eastAsia="+mn-ea" w:hAnsi="Arial" w:cs="Arial"/>
          <w:kern w:val="24"/>
          <w:sz w:val="24"/>
          <w:szCs w:val="24"/>
          <w:lang w:val="en-US" w:eastAsia="en-GB"/>
          <w14:ligatures w14:val="none"/>
        </w:rPr>
        <w:t>amine</w:t>
      </w:r>
      <w:r w:rsidR="009F08FA" w:rsidRPr="00E06AC6">
        <w:rPr>
          <w:rFonts w:ascii="Arial" w:eastAsia="+mn-ea" w:hAnsi="Arial" w:cs="Arial"/>
          <w:kern w:val="24"/>
          <w:sz w:val="24"/>
          <w:szCs w:val="24"/>
          <w:lang w:val="en-US" w:eastAsia="en-GB"/>
          <w14:ligatures w14:val="none"/>
        </w:rPr>
        <w:t xml:space="preserve"> the </w:t>
      </w:r>
      <w:proofErr w:type="gramStart"/>
      <w:r w:rsidR="00B82370" w:rsidRPr="00E06AC6">
        <w:rPr>
          <w:rFonts w:ascii="Arial" w:hAnsi="Arial" w:cs="Arial"/>
          <w:sz w:val="24"/>
          <w:szCs w:val="24"/>
        </w:rPr>
        <w:t>numerous</w:t>
      </w:r>
      <w:proofErr w:type="gramEnd"/>
      <w:r w:rsidR="00AA0B62" w:rsidRPr="00E06AC6">
        <w:rPr>
          <w:rFonts w:ascii="Arial" w:hAnsi="Arial" w:cs="Arial"/>
          <w:sz w:val="24"/>
          <w:szCs w:val="24"/>
        </w:rPr>
        <w:t xml:space="preserve"> and </w:t>
      </w:r>
      <w:r w:rsidR="00B82370" w:rsidRPr="00E06AC6">
        <w:rPr>
          <w:rFonts w:ascii="Arial" w:hAnsi="Arial" w:cs="Arial"/>
          <w:sz w:val="24"/>
          <w:szCs w:val="24"/>
        </w:rPr>
        <w:t>diverse</w:t>
      </w:r>
      <w:r w:rsidR="00AA0B62" w:rsidRPr="00E06AC6">
        <w:rPr>
          <w:rFonts w:ascii="Arial" w:hAnsi="Arial" w:cs="Arial"/>
          <w:sz w:val="24"/>
          <w:szCs w:val="24"/>
        </w:rPr>
        <w:t xml:space="preserve"> challenges of Operational Leadership in</w:t>
      </w:r>
      <w:r w:rsidR="00AA6306" w:rsidRPr="00E06AC6">
        <w:rPr>
          <w:rFonts w:ascii="Arial" w:hAnsi="Arial" w:cs="Arial"/>
          <w:sz w:val="24"/>
          <w:szCs w:val="24"/>
        </w:rPr>
        <w:t xml:space="preserve"> </w:t>
      </w:r>
      <w:r w:rsidR="00AA0B62" w:rsidRPr="00E06AC6">
        <w:rPr>
          <w:rFonts w:ascii="Arial" w:hAnsi="Arial" w:cs="Arial"/>
          <w:sz w:val="24"/>
          <w:szCs w:val="24"/>
        </w:rPr>
        <w:t>Policin</w:t>
      </w:r>
      <w:r w:rsidR="00B96CE0" w:rsidRPr="00E06AC6">
        <w:rPr>
          <w:rFonts w:ascii="Arial" w:hAnsi="Arial" w:cs="Arial"/>
          <w:sz w:val="24"/>
          <w:szCs w:val="24"/>
        </w:rPr>
        <w:t xml:space="preserve">g and the </w:t>
      </w:r>
      <w:r w:rsidR="005A6928" w:rsidRPr="00E06AC6">
        <w:rPr>
          <w:rFonts w:ascii="Arial" w:hAnsi="Arial" w:cs="Arial"/>
          <w:sz w:val="24"/>
          <w:szCs w:val="24"/>
        </w:rPr>
        <w:t>g</w:t>
      </w:r>
      <w:r w:rsidR="00B96CE0" w:rsidRPr="00E06AC6">
        <w:rPr>
          <w:rFonts w:ascii="Arial" w:hAnsi="Arial" w:cs="Arial"/>
          <w:sz w:val="24"/>
          <w:szCs w:val="24"/>
        </w:rPr>
        <w:t>overnm</w:t>
      </w:r>
      <w:r w:rsidR="00594056" w:rsidRPr="00E06AC6">
        <w:rPr>
          <w:rFonts w:ascii="Arial" w:hAnsi="Arial" w:cs="Arial"/>
          <w:sz w:val="24"/>
          <w:szCs w:val="24"/>
        </w:rPr>
        <w:t>ent</w:t>
      </w:r>
      <w:r w:rsidR="009A3BEB" w:rsidRPr="00E06AC6">
        <w:rPr>
          <w:rFonts w:ascii="Arial" w:hAnsi="Arial" w:cs="Arial"/>
          <w:sz w:val="24"/>
          <w:szCs w:val="24"/>
        </w:rPr>
        <w:t>’</w:t>
      </w:r>
      <w:r w:rsidR="00594056" w:rsidRPr="00E06AC6">
        <w:rPr>
          <w:rFonts w:ascii="Arial" w:hAnsi="Arial" w:cs="Arial"/>
          <w:sz w:val="24"/>
          <w:szCs w:val="24"/>
        </w:rPr>
        <w:t>s roadmap for police reform</w:t>
      </w:r>
      <w:r w:rsidR="00BD31F6" w:rsidRPr="00E06AC6">
        <w:rPr>
          <w:rFonts w:ascii="Arial" w:hAnsi="Arial" w:cs="Arial"/>
          <w:sz w:val="24"/>
          <w:szCs w:val="24"/>
        </w:rPr>
        <w:t>.</w:t>
      </w:r>
    </w:p>
    <w:p w14:paraId="7C02A684" w14:textId="77777777" w:rsidR="00FA1FB7" w:rsidRPr="00E06AC6" w:rsidRDefault="0076023F" w:rsidP="00FA1FB7">
      <w:pPr>
        <w:spacing w:line="480" w:lineRule="auto"/>
        <w:jc w:val="both"/>
        <w:rPr>
          <w:rFonts w:ascii="Arial" w:hAnsi="Arial" w:cs="Arial"/>
          <w:sz w:val="24"/>
          <w:szCs w:val="24"/>
        </w:rPr>
      </w:pPr>
      <w:r w:rsidRPr="00E06AC6">
        <w:rPr>
          <w:rFonts w:ascii="Arial" w:eastAsia="+mn-ea" w:hAnsi="Arial" w:cs="Arial"/>
          <w:color w:val="000000"/>
          <w:kern w:val="24"/>
          <w:sz w:val="24"/>
          <w:szCs w:val="24"/>
          <w:lang w:val="en-US" w:eastAsia="en-GB"/>
          <w14:ligatures w14:val="none"/>
        </w:rPr>
        <w:t xml:space="preserve">The </w:t>
      </w:r>
      <w:r w:rsidR="00D66871" w:rsidRPr="00E06AC6">
        <w:rPr>
          <w:rFonts w:ascii="Arial" w:eastAsia="+mn-ea" w:hAnsi="Arial" w:cs="Arial"/>
          <w:color w:val="000000"/>
          <w:kern w:val="24"/>
          <w:sz w:val="24"/>
          <w:szCs w:val="24"/>
          <w:lang w:val="en-US" w:eastAsia="en-GB"/>
          <w14:ligatures w14:val="none"/>
        </w:rPr>
        <w:t xml:space="preserve">quality of criminal investigations will </w:t>
      </w:r>
      <w:proofErr w:type="gramStart"/>
      <w:r w:rsidR="00D66871" w:rsidRPr="00E06AC6">
        <w:rPr>
          <w:rFonts w:ascii="Arial" w:eastAsia="+mn-ea" w:hAnsi="Arial" w:cs="Arial"/>
          <w:color w:val="000000"/>
          <w:kern w:val="24"/>
          <w:sz w:val="24"/>
          <w:szCs w:val="24"/>
          <w:lang w:val="en-US" w:eastAsia="en-GB"/>
          <w14:ligatures w14:val="none"/>
        </w:rPr>
        <w:t>be examined</w:t>
      </w:r>
      <w:proofErr w:type="gramEnd"/>
      <w:r w:rsidR="00D66871" w:rsidRPr="00E06AC6">
        <w:rPr>
          <w:rFonts w:ascii="Arial" w:eastAsia="+mn-ea" w:hAnsi="Arial" w:cs="Arial"/>
          <w:color w:val="000000"/>
          <w:kern w:val="24"/>
          <w:sz w:val="24"/>
          <w:szCs w:val="24"/>
          <w:lang w:val="en-US" w:eastAsia="en-GB"/>
          <w14:ligatures w14:val="none"/>
        </w:rPr>
        <w:t xml:space="preserve"> in the </w:t>
      </w:r>
      <w:r w:rsidRPr="00E06AC6">
        <w:rPr>
          <w:rFonts w:ascii="Arial" w:eastAsia="+mn-ea" w:hAnsi="Arial" w:cs="Arial"/>
          <w:color w:val="000000"/>
          <w:kern w:val="24"/>
          <w:sz w:val="24"/>
          <w:szCs w:val="24"/>
          <w:lang w:val="en-US" w:eastAsia="en-GB"/>
          <w14:ligatures w14:val="none"/>
        </w:rPr>
        <w:t>second section</w:t>
      </w:r>
      <w:r w:rsidR="00586901" w:rsidRPr="00E06AC6">
        <w:rPr>
          <w:rFonts w:ascii="Arial" w:eastAsia="+mn-ea" w:hAnsi="Arial" w:cs="Arial"/>
          <w:color w:val="000000"/>
          <w:kern w:val="24"/>
          <w:sz w:val="24"/>
          <w:szCs w:val="24"/>
          <w:lang w:val="en-US" w:eastAsia="en-GB"/>
          <w14:ligatures w14:val="none"/>
        </w:rPr>
        <w:t xml:space="preserve">. It continues by outlining the </w:t>
      </w:r>
      <w:r w:rsidR="00CA0879" w:rsidRPr="00E06AC6">
        <w:rPr>
          <w:rFonts w:ascii="Arial" w:eastAsia="+mn-ea" w:hAnsi="Arial" w:cs="Arial"/>
          <w:color w:val="000000"/>
          <w:kern w:val="24"/>
          <w:sz w:val="24"/>
          <w:szCs w:val="24"/>
          <w:lang w:val="en-US" w:eastAsia="en-GB"/>
          <w14:ligatures w14:val="none"/>
        </w:rPr>
        <w:t>design</w:t>
      </w:r>
      <w:r w:rsidR="00586901" w:rsidRPr="00E06AC6">
        <w:rPr>
          <w:rFonts w:ascii="Arial" w:eastAsia="+mn-ea" w:hAnsi="Arial" w:cs="Arial"/>
          <w:color w:val="000000"/>
          <w:kern w:val="24"/>
          <w:sz w:val="24"/>
          <w:szCs w:val="24"/>
          <w:lang w:val="en-US" w:eastAsia="en-GB"/>
          <w14:ligatures w14:val="none"/>
        </w:rPr>
        <w:t xml:space="preserve"> and </w:t>
      </w:r>
      <w:r w:rsidR="00CA0879" w:rsidRPr="00E06AC6">
        <w:rPr>
          <w:rFonts w:ascii="Arial" w:eastAsia="+mn-ea" w:hAnsi="Arial" w:cs="Arial"/>
          <w:color w:val="000000"/>
          <w:kern w:val="24"/>
          <w:sz w:val="24"/>
          <w:szCs w:val="24"/>
          <w:lang w:val="en-US" w:eastAsia="en-GB"/>
          <w14:ligatures w14:val="none"/>
        </w:rPr>
        <w:t>implementation</w:t>
      </w:r>
      <w:r w:rsidR="00586901" w:rsidRPr="00E06AC6">
        <w:rPr>
          <w:rFonts w:ascii="Arial" w:eastAsia="+mn-ea" w:hAnsi="Arial" w:cs="Arial"/>
          <w:color w:val="000000"/>
          <w:kern w:val="24"/>
          <w:sz w:val="24"/>
          <w:szCs w:val="24"/>
          <w:lang w:val="en-US" w:eastAsia="en-GB"/>
          <w14:ligatures w14:val="none"/>
        </w:rPr>
        <w:t xml:space="preserve"> of an Inspector Investigation Review</w:t>
      </w:r>
      <w:r w:rsidR="002F23FA" w:rsidRPr="00E06AC6">
        <w:rPr>
          <w:rFonts w:ascii="Arial" w:eastAsia="+mn-ea" w:hAnsi="Arial" w:cs="Arial"/>
          <w:color w:val="000000"/>
          <w:kern w:val="24"/>
          <w:sz w:val="24"/>
          <w:szCs w:val="24"/>
          <w:lang w:val="en-US" w:eastAsia="en-GB"/>
          <w14:ligatures w14:val="none"/>
        </w:rPr>
        <w:t xml:space="preserve"> (IIR)</w:t>
      </w:r>
      <w:r w:rsidR="00586901" w:rsidRPr="00E06AC6">
        <w:rPr>
          <w:rFonts w:ascii="Arial" w:eastAsia="+mn-ea" w:hAnsi="Arial" w:cs="Arial"/>
          <w:color w:val="000000"/>
          <w:kern w:val="24"/>
          <w:sz w:val="24"/>
          <w:szCs w:val="24"/>
          <w:lang w:val="en-US" w:eastAsia="en-GB"/>
          <w14:ligatures w14:val="none"/>
        </w:rPr>
        <w:t xml:space="preserve"> procedure to</w:t>
      </w:r>
      <w:r w:rsidR="00C9177A" w:rsidRPr="00E06AC6">
        <w:rPr>
          <w:rFonts w:ascii="Arial" w:eastAsia="+mn-ea" w:hAnsi="Arial" w:cs="Arial"/>
          <w:color w:val="000000"/>
          <w:kern w:val="24"/>
          <w:sz w:val="24"/>
          <w:szCs w:val="24"/>
          <w:lang w:val="en-US" w:eastAsia="en-GB"/>
          <w14:ligatures w14:val="none"/>
        </w:rPr>
        <w:t xml:space="preserve"> improve</w:t>
      </w:r>
      <w:r w:rsidR="00586901" w:rsidRPr="00E06AC6">
        <w:rPr>
          <w:rFonts w:ascii="Arial" w:eastAsia="+mn-ea" w:hAnsi="Arial" w:cs="Arial"/>
          <w:color w:val="000000"/>
          <w:kern w:val="24"/>
          <w:sz w:val="24"/>
          <w:szCs w:val="24"/>
          <w:lang w:val="en-US" w:eastAsia="en-GB"/>
          <w14:ligatures w14:val="none"/>
        </w:rPr>
        <w:t xml:space="preserve"> accountability</w:t>
      </w:r>
      <w:r w:rsidR="00CA0879" w:rsidRPr="00E06AC6">
        <w:rPr>
          <w:rFonts w:ascii="Arial" w:eastAsia="+mn-ea" w:hAnsi="Arial" w:cs="Arial"/>
          <w:color w:val="000000"/>
          <w:kern w:val="24"/>
          <w:sz w:val="24"/>
          <w:szCs w:val="24"/>
          <w:lang w:val="en-US" w:eastAsia="en-GB"/>
          <w14:ligatures w14:val="none"/>
        </w:rPr>
        <w:t xml:space="preserve"> and </w:t>
      </w:r>
      <w:r w:rsidR="00C9177A" w:rsidRPr="00E06AC6">
        <w:rPr>
          <w:rFonts w:ascii="Arial" w:eastAsia="+mn-ea" w:hAnsi="Arial" w:cs="Arial"/>
          <w:color w:val="000000"/>
          <w:kern w:val="24"/>
          <w:sz w:val="24"/>
          <w:szCs w:val="24"/>
          <w:lang w:val="en-US" w:eastAsia="en-GB"/>
          <w14:ligatures w14:val="none"/>
        </w:rPr>
        <w:t>drive</w:t>
      </w:r>
      <w:r w:rsidR="00586901" w:rsidRPr="00E06AC6">
        <w:rPr>
          <w:rFonts w:ascii="Arial" w:eastAsia="+mn-ea" w:hAnsi="Arial" w:cs="Arial"/>
          <w:color w:val="000000"/>
          <w:kern w:val="24"/>
          <w:sz w:val="24"/>
          <w:szCs w:val="24"/>
          <w:lang w:val="en-US" w:eastAsia="en-GB"/>
          <w14:ligatures w14:val="none"/>
        </w:rPr>
        <w:t xml:space="preserve"> </w:t>
      </w:r>
      <w:r w:rsidR="00973E56" w:rsidRPr="00E06AC6">
        <w:rPr>
          <w:rFonts w:ascii="Arial" w:eastAsia="+mn-ea" w:hAnsi="Arial" w:cs="Arial"/>
          <w:color w:val="000000"/>
          <w:kern w:val="24"/>
          <w:sz w:val="24"/>
          <w:szCs w:val="24"/>
          <w:lang w:val="en-US" w:eastAsia="en-GB"/>
          <w14:ligatures w14:val="none"/>
        </w:rPr>
        <w:t xml:space="preserve">investigative </w:t>
      </w:r>
      <w:r w:rsidR="00586901" w:rsidRPr="00E06AC6">
        <w:rPr>
          <w:rFonts w:ascii="Arial" w:eastAsia="+mn-ea" w:hAnsi="Arial" w:cs="Arial"/>
          <w:color w:val="000000"/>
          <w:kern w:val="24"/>
          <w:sz w:val="24"/>
          <w:szCs w:val="24"/>
          <w:lang w:val="en-US" w:eastAsia="en-GB"/>
          <w14:ligatures w14:val="none"/>
        </w:rPr>
        <w:t>performance</w:t>
      </w:r>
      <w:r w:rsidR="00BD31F6" w:rsidRPr="00E06AC6">
        <w:rPr>
          <w:rFonts w:ascii="Arial" w:eastAsia="+mn-ea" w:hAnsi="Arial" w:cs="Arial"/>
          <w:color w:val="000000"/>
          <w:kern w:val="24"/>
          <w:sz w:val="24"/>
          <w:szCs w:val="24"/>
          <w:lang w:val="en-US" w:eastAsia="en-GB"/>
          <w14:ligatures w14:val="none"/>
        </w:rPr>
        <w:t>.</w:t>
      </w:r>
    </w:p>
    <w:p w14:paraId="1967E2D2" w14:textId="77777777" w:rsidR="00FA1FB7" w:rsidRPr="00E06AC6" w:rsidRDefault="009F08FA" w:rsidP="00FA1FB7">
      <w:pPr>
        <w:spacing w:line="480" w:lineRule="auto"/>
        <w:jc w:val="both"/>
        <w:rPr>
          <w:rFonts w:ascii="Arial" w:hAnsi="Arial" w:cs="Arial"/>
          <w:sz w:val="24"/>
          <w:szCs w:val="24"/>
        </w:rPr>
      </w:pPr>
      <w:r w:rsidRPr="00E06AC6">
        <w:rPr>
          <w:rFonts w:ascii="Arial" w:eastAsia="+mn-ea" w:hAnsi="Arial" w:cs="Arial"/>
          <w:color w:val="000000"/>
          <w:kern w:val="24"/>
          <w:sz w:val="24"/>
          <w:szCs w:val="24"/>
          <w:lang w:val="en-US" w:eastAsia="en-GB"/>
          <w14:ligatures w14:val="none"/>
        </w:rPr>
        <w:t xml:space="preserve">The </w:t>
      </w:r>
      <w:r w:rsidR="00693689" w:rsidRPr="00E06AC6">
        <w:rPr>
          <w:rFonts w:ascii="Arial" w:eastAsia="+mn-ea" w:hAnsi="Arial" w:cs="Arial"/>
          <w:color w:val="000000"/>
          <w:kern w:val="24"/>
          <w:sz w:val="24"/>
          <w:szCs w:val="24"/>
          <w:lang w:val="en-US" w:eastAsia="en-GB"/>
          <w14:ligatures w14:val="none"/>
        </w:rPr>
        <w:t>third</w:t>
      </w:r>
      <w:r w:rsidRPr="00E06AC6">
        <w:rPr>
          <w:rFonts w:ascii="Arial" w:eastAsia="+mn-ea" w:hAnsi="Arial" w:cs="Arial"/>
          <w:color w:val="000000"/>
          <w:kern w:val="24"/>
          <w:sz w:val="24"/>
          <w:szCs w:val="24"/>
          <w:lang w:val="en-US" w:eastAsia="en-GB"/>
          <w14:ligatures w14:val="none"/>
        </w:rPr>
        <w:t xml:space="preserve"> section </w:t>
      </w:r>
      <w:r w:rsidR="00C77B0A" w:rsidRPr="00E06AC6">
        <w:rPr>
          <w:rFonts w:ascii="Arial" w:eastAsia="+mn-ea" w:hAnsi="Arial" w:cs="Arial"/>
          <w:color w:val="000000"/>
          <w:kern w:val="24"/>
          <w:sz w:val="24"/>
          <w:szCs w:val="24"/>
          <w:lang w:val="en-US" w:eastAsia="en-GB"/>
          <w14:ligatures w14:val="none"/>
        </w:rPr>
        <w:t>critically reflects</w:t>
      </w:r>
      <w:r w:rsidR="009A3BEB" w:rsidRPr="00E06AC6">
        <w:rPr>
          <w:rFonts w:ascii="Arial" w:eastAsia="+mn-ea" w:hAnsi="Arial" w:cs="Arial"/>
          <w:color w:val="000000"/>
          <w:kern w:val="24"/>
          <w:sz w:val="24"/>
          <w:szCs w:val="24"/>
          <w:lang w:val="en-US" w:eastAsia="en-GB"/>
          <w14:ligatures w14:val="none"/>
        </w:rPr>
        <w:t xml:space="preserve"> </w:t>
      </w:r>
      <w:r w:rsidR="002805CB" w:rsidRPr="00E06AC6">
        <w:rPr>
          <w:rFonts w:ascii="Arial" w:eastAsia="+mn-ea" w:hAnsi="Arial" w:cs="Arial"/>
          <w:color w:val="000000"/>
          <w:kern w:val="24"/>
          <w:sz w:val="24"/>
          <w:szCs w:val="24"/>
          <w:lang w:val="en-US" w:eastAsia="en-GB"/>
          <w14:ligatures w14:val="none"/>
        </w:rPr>
        <w:t>up</w:t>
      </w:r>
      <w:r w:rsidR="00C77B0A" w:rsidRPr="00E06AC6">
        <w:rPr>
          <w:rFonts w:ascii="Arial" w:eastAsia="+mn-ea" w:hAnsi="Arial" w:cs="Arial"/>
          <w:color w:val="000000"/>
          <w:kern w:val="24"/>
          <w:sz w:val="24"/>
          <w:szCs w:val="24"/>
          <w:lang w:val="en-US" w:eastAsia="en-GB"/>
          <w14:ligatures w14:val="none"/>
        </w:rPr>
        <w:t>on leadership theories in practice</w:t>
      </w:r>
      <w:r w:rsidR="00B22000" w:rsidRPr="00E06AC6">
        <w:rPr>
          <w:rFonts w:ascii="Arial" w:eastAsia="+mn-ea" w:hAnsi="Arial" w:cs="Arial"/>
          <w:color w:val="000000"/>
          <w:kern w:val="24"/>
          <w:sz w:val="24"/>
          <w:szCs w:val="24"/>
          <w:lang w:val="en-US" w:eastAsia="en-GB"/>
          <w14:ligatures w14:val="none"/>
        </w:rPr>
        <w:t xml:space="preserve"> and </w:t>
      </w:r>
      <w:r w:rsidR="00B35C24" w:rsidRPr="00E06AC6">
        <w:rPr>
          <w:rFonts w:ascii="Arial" w:eastAsia="+mn-ea" w:hAnsi="Arial" w:cs="Arial"/>
          <w:color w:val="000000"/>
          <w:kern w:val="24"/>
          <w:sz w:val="24"/>
          <w:szCs w:val="24"/>
          <w:lang w:val="en-US" w:eastAsia="en-GB"/>
          <w14:ligatures w14:val="none"/>
        </w:rPr>
        <w:t>their</w:t>
      </w:r>
      <w:r w:rsidR="009224AA" w:rsidRPr="00E06AC6">
        <w:rPr>
          <w:rFonts w:ascii="Arial" w:eastAsia="+mn-ea" w:hAnsi="Arial" w:cs="Arial"/>
          <w:color w:val="000000"/>
          <w:kern w:val="24"/>
          <w:sz w:val="24"/>
          <w:szCs w:val="24"/>
          <w:lang w:val="en-US" w:eastAsia="en-GB"/>
          <w14:ligatures w14:val="none"/>
        </w:rPr>
        <w:t xml:space="preserve"> effectiveness</w:t>
      </w:r>
      <w:r w:rsidR="00B97ACF" w:rsidRPr="00E06AC6">
        <w:rPr>
          <w:rFonts w:ascii="Arial" w:eastAsia="+mn-ea" w:hAnsi="Arial" w:cs="Arial"/>
          <w:color w:val="000000"/>
          <w:kern w:val="24"/>
          <w:sz w:val="24"/>
          <w:szCs w:val="24"/>
          <w:lang w:val="en-US" w:eastAsia="en-GB"/>
          <w14:ligatures w14:val="none"/>
        </w:rPr>
        <w:t xml:space="preserve"> when </w:t>
      </w:r>
      <w:r w:rsidR="00B35C24" w:rsidRPr="00E06AC6">
        <w:rPr>
          <w:rFonts w:ascii="Arial" w:eastAsia="+mn-ea" w:hAnsi="Arial" w:cs="Arial"/>
          <w:color w:val="000000"/>
          <w:kern w:val="24"/>
          <w:sz w:val="24"/>
          <w:szCs w:val="24"/>
          <w:lang w:val="en-US" w:eastAsia="en-GB"/>
          <w14:ligatures w14:val="none"/>
        </w:rPr>
        <w:t xml:space="preserve">applied to </w:t>
      </w:r>
      <w:r w:rsidR="0019094C" w:rsidRPr="00E06AC6">
        <w:rPr>
          <w:rFonts w:ascii="Arial" w:eastAsia="+mn-ea" w:hAnsi="Arial" w:cs="Arial"/>
          <w:color w:val="000000"/>
          <w:kern w:val="24"/>
          <w:sz w:val="24"/>
          <w:szCs w:val="24"/>
          <w:lang w:val="en-US" w:eastAsia="en-GB"/>
          <w14:ligatures w14:val="none"/>
        </w:rPr>
        <w:t>policin</w:t>
      </w:r>
      <w:r w:rsidR="00B97077" w:rsidRPr="00E06AC6">
        <w:rPr>
          <w:rFonts w:ascii="Arial" w:eastAsia="+mn-ea" w:hAnsi="Arial" w:cs="Arial"/>
          <w:color w:val="000000"/>
          <w:kern w:val="24"/>
          <w:sz w:val="24"/>
          <w:szCs w:val="24"/>
          <w:lang w:val="en-US" w:eastAsia="en-GB"/>
          <w14:ligatures w14:val="none"/>
        </w:rPr>
        <w:t>g</w:t>
      </w:r>
      <w:r w:rsidR="00BD31F6" w:rsidRPr="00E06AC6">
        <w:rPr>
          <w:rFonts w:ascii="Arial" w:eastAsia="+mn-ea" w:hAnsi="Arial" w:cs="Arial"/>
          <w:color w:val="000000"/>
          <w:kern w:val="24"/>
          <w:sz w:val="24"/>
          <w:szCs w:val="24"/>
          <w:lang w:val="en-US" w:eastAsia="en-GB"/>
          <w14:ligatures w14:val="none"/>
        </w:rPr>
        <w:t>.</w:t>
      </w:r>
      <w:r w:rsidR="00B97077" w:rsidRPr="00E06AC6">
        <w:rPr>
          <w:rFonts w:ascii="Arial" w:eastAsia="+mn-ea" w:hAnsi="Arial" w:cs="Arial"/>
          <w:color w:val="000000"/>
          <w:kern w:val="24"/>
          <w:sz w:val="24"/>
          <w:szCs w:val="24"/>
          <w:lang w:val="en-US" w:eastAsia="en-GB"/>
          <w14:ligatures w14:val="none"/>
        </w:rPr>
        <w:t xml:space="preserve"> </w:t>
      </w:r>
    </w:p>
    <w:p w14:paraId="5C24B49F" w14:textId="09082B0A" w:rsidR="009F08FA" w:rsidRPr="00E06AC6" w:rsidRDefault="00B97ACF" w:rsidP="00FA1FB7">
      <w:pPr>
        <w:spacing w:line="480" w:lineRule="auto"/>
        <w:jc w:val="both"/>
        <w:rPr>
          <w:rFonts w:ascii="Arial" w:hAnsi="Arial" w:cs="Arial"/>
          <w:sz w:val="24"/>
          <w:szCs w:val="24"/>
        </w:rPr>
      </w:pPr>
      <w:r w:rsidRPr="00E06AC6">
        <w:rPr>
          <w:rFonts w:ascii="Arial" w:eastAsia="+mn-ea" w:hAnsi="Arial" w:cs="Arial"/>
          <w:color w:val="000000"/>
          <w:kern w:val="24"/>
          <w:sz w:val="24"/>
          <w:szCs w:val="24"/>
          <w:lang w:val="en-US" w:eastAsia="en-GB"/>
          <w14:ligatures w14:val="none"/>
        </w:rPr>
        <w:t>T</w:t>
      </w:r>
      <w:r w:rsidR="009F08FA" w:rsidRPr="00E06AC6">
        <w:rPr>
          <w:rFonts w:ascii="Arial" w:eastAsia="+mn-ea" w:hAnsi="Arial" w:cs="Arial"/>
          <w:color w:val="000000"/>
          <w:kern w:val="24"/>
          <w:sz w:val="24"/>
          <w:szCs w:val="24"/>
          <w:lang w:val="en-US" w:eastAsia="en-GB"/>
          <w14:ligatures w14:val="none"/>
        </w:rPr>
        <w:t xml:space="preserve">he </w:t>
      </w:r>
      <w:r w:rsidR="00693689" w:rsidRPr="00E06AC6">
        <w:rPr>
          <w:rFonts w:ascii="Arial" w:eastAsia="+mn-ea" w:hAnsi="Arial" w:cs="Arial"/>
          <w:color w:val="000000"/>
          <w:kern w:val="24"/>
          <w:sz w:val="24"/>
          <w:szCs w:val="24"/>
          <w:lang w:val="en-US" w:eastAsia="en-GB"/>
          <w14:ligatures w14:val="none"/>
        </w:rPr>
        <w:t>fourth</w:t>
      </w:r>
      <w:r w:rsidR="009F08FA" w:rsidRPr="00E06AC6">
        <w:rPr>
          <w:rFonts w:ascii="Arial" w:eastAsia="+mn-ea" w:hAnsi="Arial" w:cs="Arial"/>
          <w:color w:val="000000"/>
          <w:kern w:val="24"/>
          <w:sz w:val="24"/>
          <w:szCs w:val="24"/>
          <w:lang w:val="en-US" w:eastAsia="en-GB"/>
          <w14:ligatures w14:val="none"/>
        </w:rPr>
        <w:t xml:space="preserve"> section is</w:t>
      </w:r>
      <w:r w:rsidR="00825A35" w:rsidRPr="00E06AC6">
        <w:rPr>
          <w:rFonts w:ascii="Arial" w:eastAsia="+mn-ea" w:hAnsi="Arial" w:cs="Arial"/>
          <w:color w:val="000000"/>
          <w:kern w:val="24"/>
          <w:sz w:val="24"/>
          <w:szCs w:val="24"/>
          <w:lang w:val="en-US" w:eastAsia="en-GB"/>
          <w14:ligatures w14:val="none"/>
        </w:rPr>
        <w:t xml:space="preserve"> a</w:t>
      </w:r>
      <w:r w:rsidR="000168E6" w:rsidRPr="00E06AC6">
        <w:rPr>
          <w:rFonts w:ascii="Arial" w:eastAsia="+mn-ea" w:hAnsi="Arial" w:cs="Arial"/>
          <w:color w:val="000000"/>
          <w:kern w:val="24"/>
          <w:sz w:val="24"/>
          <w:szCs w:val="24"/>
          <w:lang w:val="en-US" w:eastAsia="en-GB"/>
          <w14:ligatures w14:val="none"/>
        </w:rPr>
        <w:t xml:space="preserve">n evaluation </w:t>
      </w:r>
      <w:r w:rsidR="00517680" w:rsidRPr="00E06AC6">
        <w:rPr>
          <w:rFonts w:ascii="Arial" w:eastAsia="+mn-ea" w:hAnsi="Arial" w:cs="Arial"/>
          <w:color w:val="000000"/>
          <w:kern w:val="24"/>
          <w:sz w:val="24"/>
          <w:szCs w:val="24"/>
          <w:lang w:val="en-US" w:eastAsia="en-GB"/>
          <w14:ligatures w14:val="none"/>
        </w:rPr>
        <w:t xml:space="preserve">of </w:t>
      </w:r>
      <w:r w:rsidR="000168E6" w:rsidRPr="00E06AC6">
        <w:rPr>
          <w:rFonts w:ascii="Arial" w:eastAsia="+mn-ea" w:hAnsi="Arial" w:cs="Arial"/>
          <w:color w:val="000000"/>
          <w:kern w:val="24"/>
          <w:sz w:val="24"/>
          <w:szCs w:val="24"/>
          <w:lang w:val="en-US" w:eastAsia="en-GB"/>
          <w14:ligatures w14:val="none"/>
        </w:rPr>
        <w:t>the</w:t>
      </w:r>
      <w:r w:rsidR="00F15745" w:rsidRPr="00E06AC6">
        <w:rPr>
          <w:rFonts w:ascii="Arial" w:eastAsia="+mn-ea" w:hAnsi="Arial" w:cs="Arial"/>
          <w:color w:val="000000"/>
          <w:kern w:val="24"/>
          <w:sz w:val="24"/>
          <w:szCs w:val="24"/>
          <w:lang w:val="en-US" w:eastAsia="en-GB"/>
          <w14:ligatures w14:val="none"/>
        </w:rPr>
        <w:t xml:space="preserve"> Inspector Investigation Review process using </w:t>
      </w:r>
      <w:r w:rsidR="00B22000" w:rsidRPr="00E06AC6">
        <w:rPr>
          <w:rFonts w:ascii="Arial" w:eastAsia="+mn-ea" w:hAnsi="Arial" w:cs="Arial"/>
          <w:color w:val="000000"/>
          <w:kern w:val="24"/>
          <w:sz w:val="24"/>
          <w:szCs w:val="24"/>
          <w:lang w:val="en-US" w:eastAsia="en-GB"/>
          <w14:ligatures w14:val="none"/>
        </w:rPr>
        <w:t xml:space="preserve">Kolb’s Experiential </w:t>
      </w:r>
      <w:r w:rsidR="008835FD" w:rsidRPr="00E06AC6">
        <w:rPr>
          <w:rFonts w:ascii="Arial" w:eastAsia="+mn-ea" w:hAnsi="Arial" w:cs="Arial"/>
          <w:color w:val="000000"/>
          <w:kern w:val="24"/>
          <w:sz w:val="24"/>
          <w:szCs w:val="24"/>
          <w:lang w:val="en-US" w:eastAsia="en-GB"/>
          <w14:ligatures w14:val="none"/>
        </w:rPr>
        <w:t>L</w:t>
      </w:r>
      <w:r w:rsidR="00B22000" w:rsidRPr="00E06AC6">
        <w:rPr>
          <w:rFonts w:ascii="Arial" w:eastAsia="+mn-ea" w:hAnsi="Arial" w:cs="Arial"/>
          <w:color w:val="000000"/>
          <w:kern w:val="24"/>
          <w:sz w:val="24"/>
          <w:szCs w:val="24"/>
          <w:lang w:val="en-US" w:eastAsia="en-GB"/>
          <w14:ligatures w14:val="none"/>
        </w:rPr>
        <w:t>earning</w:t>
      </w:r>
      <w:r w:rsidR="003D55D4" w:rsidRPr="00E06AC6">
        <w:rPr>
          <w:rFonts w:ascii="Arial" w:eastAsia="+mn-ea" w:hAnsi="Arial" w:cs="Arial"/>
          <w:color w:val="000000"/>
          <w:kern w:val="24"/>
          <w:sz w:val="24"/>
          <w:szCs w:val="24"/>
          <w:lang w:val="en-US" w:eastAsia="en-GB"/>
          <w14:ligatures w14:val="none"/>
        </w:rPr>
        <w:t xml:space="preserve"> </w:t>
      </w:r>
      <w:r w:rsidR="000168E6" w:rsidRPr="00E06AC6">
        <w:rPr>
          <w:rFonts w:ascii="Arial" w:eastAsia="+mn-ea" w:hAnsi="Arial" w:cs="Arial"/>
          <w:color w:val="000000"/>
          <w:kern w:val="24"/>
          <w:sz w:val="24"/>
          <w:szCs w:val="24"/>
          <w:lang w:val="en-US" w:eastAsia="en-GB"/>
          <w14:ligatures w14:val="none"/>
        </w:rPr>
        <w:t>model</w:t>
      </w:r>
      <w:r w:rsidR="00517680" w:rsidRPr="00E06AC6">
        <w:rPr>
          <w:rFonts w:ascii="Arial" w:eastAsia="+mn-ea" w:hAnsi="Arial" w:cs="Arial"/>
          <w:color w:val="000000"/>
          <w:kern w:val="24"/>
          <w:sz w:val="24"/>
          <w:szCs w:val="24"/>
          <w:lang w:val="en-US" w:eastAsia="en-GB"/>
          <w14:ligatures w14:val="none"/>
        </w:rPr>
        <w:t xml:space="preserve">. </w:t>
      </w:r>
      <w:r w:rsidR="00584D90" w:rsidRPr="00E06AC6">
        <w:rPr>
          <w:rFonts w:ascii="Arial" w:eastAsia="+mn-ea" w:hAnsi="Arial" w:cs="Arial"/>
          <w:color w:val="000000"/>
          <w:kern w:val="24"/>
          <w:sz w:val="24"/>
          <w:szCs w:val="24"/>
          <w:lang w:val="en-US" w:eastAsia="en-GB"/>
          <w14:ligatures w14:val="none"/>
        </w:rPr>
        <w:t xml:space="preserve">Examining the </w:t>
      </w:r>
      <w:r w:rsidR="000168E6" w:rsidRPr="00E06AC6">
        <w:rPr>
          <w:rFonts w:ascii="Arial" w:eastAsia="+mn-ea" w:hAnsi="Arial" w:cs="Arial"/>
          <w:color w:val="000000"/>
          <w:kern w:val="24"/>
          <w:sz w:val="24"/>
          <w:szCs w:val="24"/>
          <w:lang w:val="en-US" w:eastAsia="en-GB"/>
          <w14:ligatures w14:val="none"/>
        </w:rPr>
        <w:t xml:space="preserve">challenges </w:t>
      </w:r>
      <w:r w:rsidR="00582157" w:rsidRPr="00E06AC6">
        <w:rPr>
          <w:rFonts w:ascii="Arial" w:eastAsia="+mn-ea" w:hAnsi="Arial" w:cs="Arial"/>
          <w:color w:val="000000"/>
          <w:kern w:val="24"/>
          <w:sz w:val="24"/>
          <w:szCs w:val="24"/>
          <w:lang w:val="en-US" w:eastAsia="en-GB"/>
          <w14:ligatures w14:val="none"/>
        </w:rPr>
        <w:t>from a personal perspective</w:t>
      </w:r>
      <w:r w:rsidR="00973E56" w:rsidRPr="00E06AC6">
        <w:rPr>
          <w:rFonts w:ascii="Arial" w:eastAsia="+mn-ea" w:hAnsi="Arial" w:cs="Arial"/>
          <w:color w:val="000000"/>
          <w:kern w:val="24"/>
          <w:sz w:val="24"/>
          <w:szCs w:val="24"/>
          <w:lang w:val="en-US" w:eastAsia="en-GB"/>
          <w14:ligatures w14:val="none"/>
        </w:rPr>
        <w:t xml:space="preserve"> </w:t>
      </w:r>
      <w:r w:rsidR="00DF230D" w:rsidRPr="00E06AC6">
        <w:rPr>
          <w:rFonts w:ascii="Arial" w:eastAsia="+mn-ea" w:hAnsi="Arial" w:cs="Arial"/>
          <w:color w:val="000000"/>
          <w:kern w:val="24"/>
          <w:sz w:val="24"/>
          <w:szCs w:val="24"/>
          <w:lang w:val="en-US" w:eastAsia="en-GB"/>
          <w14:ligatures w14:val="none"/>
        </w:rPr>
        <w:t>to inform future actions and improve practice</w:t>
      </w:r>
      <w:r w:rsidR="00BD31F6" w:rsidRPr="00E06AC6">
        <w:rPr>
          <w:rFonts w:ascii="Arial" w:eastAsia="+mn-ea" w:hAnsi="Arial" w:cs="Arial"/>
          <w:color w:val="000000"/>
          <w:kern w:val="24"/>
          <w:sz w:val="24"/>
          <w:szCs w:val="24"/>
          <w:lang w:val="en-US" w:eastAsia="en-GB"/>
          <w14:ligatures w14:val="none"/>
        </w:rPr>
        <w:t>.</w:t>
      </w:r>
    </w:p>
    <w:p w14:paraId="5DDE930E" w14:textId="77777777" w:rsidR="00400EBF" w:rsidRDefault="00400EBF" w:rsidP="00735858">
      <w:pPr>
        <w:spacing w:after="0" w:line="480" w:lineRule="auto"/>
        <w:contextualSpacing/>
        <w:jc w:val="both"/>
        <w:rPr>
          <w:rFonts w:eastAsia="+mn-ea" w:cs="+mn-cs"/>
          <w:color w:val="000000"/>
          <w:kern w:val="24"/>
          <w:lang w:val="en-US" w:eastAsia="en-GB"/>
          <w14:ligatures w14:val="none"/>
        </w:rPr>
      </w:pPr>
    </w:p>
    <w:p w14:paraId="5C709825" w14:textId="77777777" w:rsidR="00400EBF" w:rsidRDefault="00400EBF" w:rsidP="0030273A">
      <w:pPr>
        <w:spacing w:after="0" w:line="240" w:lineRule="auto"/>
        <w:contextualSpacing/>
        <w:rPr>
          <w:rFonts w:eastAsia="+mn-ea" w:cs="+mn-cs"/>
          <w:color w:val="000000"/>
          <w:kern w:val="24"/>
          <w:lang w:val="en-US" w:eastAsia="en-GB"/>
          <w14:ligatures w14:val="none"/>
        </w:rPr>
      </w:pPr>
    </w:p>
    <w:p w14:paraId="4B60426D" w14:textId="77777777" w:rsidR="00400EBF" w:rsidRDefault="00400EBF" w:rsidP="0030273A">
      <w:pPr>
        <w:spacing w:after="0" w:line="240" w:lineRule="auto"/>
        <w:contextualSpacing/>
        <w:rPr>
          <w:rFonts w:eastAsia="+mn-ea" w:cs="+mn-cs"/>
          <w:color w:val="000000"/>
          <w:kern w:val="24"/>
          <w:lang w:val="en-US" w:eastAsia="en-GB"/>
          <w14:ligatures w14:val="none"/>
        </w:rPr>
      </w:pPr>
    </w:p>
    <w:p w14:paraId="4960E3F1" w14:textId="77777777" w:rsidR="00400EBF" w:rsidRDefault="00400EBF" w:rsidP="0030273A">
      <w:pPr>
        <w:spacing w:after="0" w:line="240" w:lineRule="auto"/>
        <w:contextualSpacing/>
        <w:rPr>
          <w:rFonts w:eastAsia="+mn-ea" w:cs="+mn-cs"/>
          <w:color w:val="000000"/>
          <w:kern w:val="24"/>
          <w:lang w:val="en-US" w:eastAsia="en-GB"/>
          <w14:ligatures w14:val="none"/>
        </w:rPr>
      </w:pPr>
    </w:p>
    <w:p w14:paraId="4374F5C6" w14:textId="77777777" w:rsidR="00400EBF" w:rsidRDefault="00400EBF" w:rsidP="0030273A">
      <w:pPr>
        <w:spacing w:after="0" w:line="240" w:lineRule="auto"/>
        <w:contextualSpacing/>
        <w:rPr>
          <w:rFonts w:eastAsia="+mn-ea" w:cs="+mn-cs"/>
          <w:color w:val="000000"/>
          <w:kern w:val="24"/>
          <w:lang w:val="en-US" w:eastAsia="en-GB"/>
          <w14:ligatures w14:val="none"/>
        </w:rPr>
      </w:pPr>
    </w:p>
    <w:p w14:paraId="650CF9DB" w14:textId="77777777" w:rsidR="00400EBF" w:rsidRDefault="00400EBF" w:rsidP="0030273A">
      <w:pPr>
        <w:spacing w:after="0" w:line="240" w:lineRule="auto"/>
        <w:contextualSpacing/>
        <w:rPr>
          <w:rFonts w:eastAsia="+mn-ea" w:cs="+mn-cs"/>
          <w:color w:val="000000"/>
          <w:kern w:val="24"/>
          <w:lang w:val="en-US" w:eastAsia="en-GB"/>
          <w14:ligatures w14:val="none"/>
        </w:rPr>
      </w:pPr>
    </w:p>
    <w:p w14:paraId="77331708" w14:textId="77777777" w:rsidR="00400EBF" w:rsidRDefault="00400EBF" w:rsidP="0030273A">
      <w:pPr>
        <w:spacing w:after="0" w:line="240" w:lineRule="auto"/>
        <w:contextualSpacing/>
        <w:rPr>
          <w:rFonts w:eastAsia="+mn-ea" w:cs="+mn-cs"/>
          <w:color w:val="000000"/>
          <w:kern w:val="24"/>
          <w:lang w:val="en-US" w:eastAsia="en-GB"/>
          <w14:ligatures w14:val="none"/>
        </w:rPr>
      </w:pPr>
    </w:p>
    <w:p w14:paraId="26B0B289" w14:textId="77777777" w:rsidR="00400EBF" w:rsidRDefault="00400EBF" w:rsidP="0030273A">
      <w:pPr>
        <w:spacing w:after="0" w:line="240" w:lineRule="auto"/>
        <w:contextualSpacing/>
        <w:rPr>
          <w:rFonts w:eastAsia="+mn-ea" w:cs="+mn-cs"/>
          <w:color w:val="000000"/>
          <w:kern w:val="24"/>
          <w:lang w:val="en-US" w:eastAsia="en-GB"/>
          <w14:ligatures w14:val="none"/>
        </w:rPr>
      </w:pPr>
    </w:p>
    <w:p w14:paraId="434CD82B" w14:textId="77777777" w:rsidR="007D6CD4" w:rsidRDefault="007D6CD4" w:rsidP="0030273A">
      <w:pPr>
        <w:spacing w:after="0" w:line="240" w:lineRule="auto"/>
        <w:contextualSpacing/>
        <w:rPr>
          <w:rFonts w:eastAsia="+mn-ea" w:cs="+mn-cs"/>
          <w:color w:val="000000"/>
          <w:kern w:val="24"/>
          <w:lang w:val="en-US" w:eastAsia="en-GB"/>
          <w14:ligatures w14:val="none"/>
        </w:rPr>
      </w:pPr>
    </w:p>
    <w:p w14:paraId="079D883A" w14:textId="77777777" w:rsidR="007D6CD4" w:rsidRDefault="007D6CD4" w:rsidP="0030273A">
      <w:pPr>
        <w:spacing w:after="0" w:line="240" w:lineRule="auto"/>
        <w:contextualSpacing/>
        <w:rPr>
          <w:rFonts w:eastAsia="+mn-ea" w:cs="+mn-cs"/>
          <w:color w:val="000000"/>
          <w:kern w:val="24"/>
          <w:lang w:val="en-US" w:eastAsia="en-GB"/>
          <w14:ligatures w14:val="none"/>
        </w:rPr>
      </w:pPr>
    </w:p>
    <w:p w14:paraId="5DF6B29E" w14:textId="77777777" w:rsidR="007D6CD4" w:rsidRDefault="007D6CD4" w:rsidP="0030273A">
      <w:pPr>
        <w:spacing w:after="0" w:line="240" w:lineRule="auto"/>
        <w:contextualSpacing/>
        <w:rPr>
          <w:rFonts w:eastAsia="+mn-ea" w:cs="+mn-cs"/>
          <w:color w:val="000000"/>
          <w:kern w:val="24"/>
          <w:lang w:val="en-US" w:eastAsia="en-GB"/>
          <w14:ligatures w14:val="none"/>
        </w:rPr>
      </w:pPr>
    </w:p>
    <w:p w14:paraId="1B9D2A85" w14:textId="77777777" w:rsidR="007D6CD4" w:rsidRDefault="007D6CD4" w:rsidP="0030273A">
      <w:pPr>
        <w:spacing w:after="0" w:line="240" w:lineRule="auto"/>
        <w:contextualSpacing/>
        <w:rPr>
          <w:rFonts w:eastAsia="+mn-ea" w:cs="+mn-cs"/>
          <w:color w:val="000000"/>
          <w:kern w:val="24"/>
          <w:lang w:val="en-US" w:eastAsia="en-GB"/>
          <w14:ligatures w14:val="none"/>
        </w:rPr>
      </w:pPr>
    </w:p>
    <w:p w14:paraId="5EE2BFE9" w14:textId="77777777" w:rsidR="007D6CD4" w:rsidRDefault="007D6CD4" w:rsidP="0030273A">
      <w:pPr>
        <w:spacing w:after="0" w:line="240" w:lineRule="auto"/>
        <w:contextualSpacing/>
        <w:rPr>
          <w:rFonts w:eastAsia="+mn-ea" w:cs="+mn-cs"/>
          <w:color w:val="000000"/>
          <w:kern w:val="24"/>
          <w:lang w:val="en-US" w:eastAsia="en-GB"/>
          <w14:ligatures w14:val="none"/>
        </w:rPr>
      </w:pPr>
    </w:p>
    <w:p w14:paraId="76463FA4" w14:textId="77777777" w:rsidR="00F43EE3" w:rsidRDefault="00F43EE3" w:rsidP="0030273A">
      <w:pPr>
        <w:spacing w:after="0" w:line="240" w:lineRule="auto"/>
        <w:contextualSpacing/>
        <w:rPr>
          <w:rFonts w:eastAsia="+mn-ea" w:cs="+mn-cs"/>
          <w:color w:val="000000"/>
          <w:kern w:val="24"/>
          <w:lang w:val="en-US" w:eastAsia="en-GB"/>
          <w14:ligatures w14:val="none"/>
        </w:rPr>
      </w:pPr>
    </w:p>
    <w:p w14:paraId="4758FC4D" w14:textId="77777777" w:rsidR="00F43EE3" w:rsidRDefault="00F43EE3" w:rsidP="0030273A">
      <w:pPr>
        <w:spacing w:after="0" w:line="240" w:lineRule="auto"/>
        <w:contextualSpacing/>
        <w:rPr>
          <w:rFonts w:eastAsia="+mn-ea" w:cs="+mn-cs"/>
          <w:color w:val="000000"/>
          <w:kern w:val="24"/>
          <w:lang w:val="en-US" w:eastAsia="en-GB"/>
          <w14:ligatures w14:val="none"/>
        </w:rPr>
      </w:pPr>
    </w:p>
    <w:p w14:paraId="73C72814" w14:textId="77777777" w:rsidR="00F53F68" w:rsidRDefault="00F53F68" w:rsidP="0030273A">
      <w:pPr>
        <w:spacing w:after="0" w:line="240" w:lineRule="auto"/>
        <w:contextualSpacing/>
        <w:rPr>
          <w:rFonts w:eastAsia="+mn-ea" w:cs="+mn-cs"/>
          <w:color w:val="156082" w:themeColor="accent1"/>
          <w:kern w:val="24"/>
          <w:sz w:val="40"/>
          <w:szCs w:val="40"/>
          <w:lang w:val="en-US" w:eastAsia="en-GB"/>
          <w14:ligatures w14:val="none"/>
        </w:rPr>
      </w:pPr>
    </w:p>
    <w:p w14:paraId="16786650" w14:textId="77777777" w:rsidR="00F53F68" w:rsidRDefault="00F53F68" w:rsidP="0030273A">
      <w:pPr>
        <w:spacing w:after="0" w:line="240" w:lineRule="auto"/>
        <w:contextualSpacing/>
        <w:rPr>
          <w:rFonts w:eastAsia="+mn-ea" w:cs="+mn-cs"/>
          <w:color w:val="156082" w:themeColor="accent1"/>
          <w:kern w:val="24"/>
          <w:sz w:val="40"/>
          <w:szCs w:val="40"/>
          <w:lang w:val="en-US" w:eastAsia="en-GB"/>
          <w14:ligatures w14:val="none"/>
        </w:rPr>
      </w:pPr>
    </w:p>
    <w:p w14:paraId="3DBF34F0" w14:textId="77777777" w:rsidR="00F53F68" w:rsidRDefault="00F53F68" w:rsidP="0030273A">
      <w:pPr>
        <w:spacing w:after="0" w:line="240" w:lineRule="auto"/>
        <w:contextualSpacing/>
        <w:rPr>
          <w:rFonts w:eastAsia="+mn-ea" w:cs="+mn-cs"/>
          <w:color w:val="156082" w:themeColor="accent1"/>
          <w:kern w:val="24"/>
          <w:sz w:val="40"/>
          <w:szCs w:val="40"/>
          <w:lang w:val="en-US" w:eastAsia="en-GB"/>
          <w14:ligatures w14:val="none"/>
        </w:rPr>
      </w:pPr>
    </w:p>
    <w:p w14:paraId="1EF23FC2" w14:textId="77777777" w:rsidR="00E06AC6" w:rsidRDefault="00E06AC6" w:rsidP="0030273A">
      <w:pPr>
        <w:spacing w:after="0" w:line="240" w:lineRule="auto"/>
        <w:contextualSpacing/>
        <w:rPr>
          <w:rFonts w:eastAsia="+mn-ea" w:cs="+mn-cs"/>
          <w:color w:val="156082" w:themeColor="accent1"/>
          <w:kern w:val="24"/>
          <w:sz w:val="40"/>
          <w:szCs w:val="40"/>
          <w:lang w:val="en-US" w:eastAsia="en-GB"/>
          <w14:ligatures w14:val="none"/>
        </w:rPr>
      </w:pPr>
    </w:p>
    <w:p w14:paraId="1726993E" w14:textId="7CC4A4C6" w:rsidR="007108BB" w:rsidRPr="00E06AC6" w:rsidRDefault="007108BB" w:rsidP="0030273A">
      <w:pPr>
        <w:spacing w:after="0" w:line="240" w:lineRule="auto"/>
        <w:contextualSpacing/>
        <w:rPr>
          <w:rFonts w:ascii="Arial" w:eastAsia="+mn-ea" w:hAnsi="Arial" w:cs="Arial"/>
          <w:color w:val="000000"/>
          <w:kern w:val="24"/>
          <w:lang w:val="en-US" w:eastAsia="en-GB"/>
          <w14:ligatures w14:val="none"/>
        </w:rPr>
      </w:pPr>
      <w:r w:rsidRPr="00E06AC6">
        <w:rPr>
          <w:rFonts w:ascii="Arial" w:eastAsia="+mn-ea" w:hAnsi="Arial" w:cs="Arial"/>
          <w:color w:val="156082" w:themeColor="accent1"/>
          <w:kern w:val="24"/>
          <w:sz w:val="40"/>
          <w:szCs w:val="40"/>
          <w:lang w:val="en-US" w:eastAsia="en-GB"/>
          <w14:ligatures w14:val="none"/>
        </w:rPr>
        <w:lastRenderedPageBreak/>
        <w:t>Section 1</w:t>
      </w:r>
      <w:r w:rsidR="007D6CD4" w:rsidRPr="00E06AC6">
        <w:rPr>
          <w:rFonts w:ascii="Arial" w:eastAsia="+mn-ea" w:hAnsi="Arial" w:cs="Arial"/>
          <w:color w:val="156082" w:themeColor="accent1"/>
          <w:kern w:val="24"/>
          <w:sz w:val="40"/>
          <w:szCs w:val="40"/>
          <w:lang w:val="en-US" w:eastAsia="en-GB"/>
          <w14:ligatures w14:val="none"/>
        </w:rPr>
        <w:t xml:space="preserve">: </w:t>
      </w:r>
      <w:r w:rsidR="00EE4DE9" w:rsidRPr="00E06AC6">
        <w:rPr>
          <w:rFonts w:ascii="Arial" w:eastAsia="+mn-ea" w:hAnsi="Arial" w:cs="Arial"/>
          <w:color w:val="156082" w:themeColor="accent1"/>
          <w:kern w:val="24"/>
          <w:sz w:val="40"/>
          <w:szCs w:val="40"/>
          <w:lang w:val="en-US" w:eastAsia="en-GB"/>
          <w14:ligatures w14:val="none"/>
        </w:rPr>
        <w:t>Leadership Challenges in Operational Policing</w:t>
      </w:r>
    </w:p>
    <w:p w14:paraId="1BFCADD6" w14:textId="77777777" w:rsidR="00FA1FB7" w:rsidRPr="00E06AC6" w:rsidRDefault="00FA1FB7" w:rsidP="00FA1FB7">
      <w:pPr>
        <w:spacing w:after="0" w:line="480" w:lineRule="auto"/>
        <w:contextualSpacing/>
        <w:jc w:val="both"/>
        <w:rPr>
          <w:rFonts w:ascii="Arial" w:hAnsi="Arial" w:cs="Arial"/>
        </w:rPr>
      </w:pPr>
    </w:p>
    <w:p w14:paraId="0B23019A" w14:textId="7C8E9AEB" w:rsidR="00EE07F6" w:rsidRPr="00E06AC6" w:rsidRDefault="008923A5" w:rsidP="00FA1FB7">
      <w:pPr>
        <w:spacing w:after="0" w:line="480" w:lineRule="auto"/>
        <w:contextualSpacing/>
        <w:jc w:val="both"/>
        <w:rPr>
          <w:rFonts w:ascii="Arial" w:eastAsia="+mn-ea" w:hAnsi="Arial" w:cs="Arial"/>
          <w:color w:val="000000"/>
          <w:kern w:val="24"/>
          <w:sz w:val="24"/>
          <w:szCs w:val="24"/>
          <w:lang w:val="en-US" w:eastAsia="en-GB"/>
          <w14:ligatures w14:val="none"/>
        </w:rPr>
      </w:pPr>
      <w:r w:rsidRPr="00E06AC6">
        <w:rPr>
          <w:rFonts w:ascii="Arial" w:hAnsi="Arial" w:cs="Arial"/>
          <w:sz w:val="24"/>
          <w:szCs w:val="24"/>
        </w:rPr>
        <w:t>Policing today is one of the toughest and most scrutini</w:t>
      </w:r>
      <w:r w:rsidR="004D7AEB" w:rsidRPr="00E06AC6">
        <w:rPr>
          <w:rFonts w:ascii="Arial" w:hAnsi="Arial" w:cs="Arial"/>
          <w:sz w:val="24"/>
          <w:szCs w:val="24"/>
        </w:rPr>
        <w:t>s</w:t>
      </w:r>
      <w:r w:rsidRPr="00E06AC6">
        <w:rPr>
          <w:rFonts w:ascii="Arial" w:hAnsi="Arial" w:cs="Arial"/>
          <w:sz w:val="24"/>
          <w:szCs w:val="24"/>
        </w:rPr>
        <w:t>ed professions of any in the public sector</w:t>
      </w:r>
      <w:r w:rsidR="00E02339" w:rsidRPr="00E06AC6">
        <w:rPr>
          <w:rFonts w:ascii="Arial" w:hAnsi="Arial" w:cs="Arial"/>
          <w:sz w:val="24"/>
          <w:szCs w:val="24"/>
        </w:rPr>
        <w:t xml:space="preserve"> (Zacarese, 2016).</w:t>
      </w:r>
      <w:r w:rsidR="009424AC" w:rsidRPr="00E06AC6">
        <w:rPr>
          <w:rFonts w:ascii="Arial" w:hAnsi="Arial" w:cs="Arial"/>
          <w:sz w:val="24"/>
          <w:szCs w:val="24"/>
        </w:rPr>
        <w:t xml:space="preserve"> </w:t>
      </w:r>
      <w:r w:rsidR="006C782C" w:rsidRPr="00E06AC6">
        <w:rPr>
          <w:rFonts w:ascii="Arial" w:hAnsi="Arial" w:cs="Arial"/>
          <w:sz w:val="24"/>
          <w:szCs w:val="24"/>
        </w:rPr>
        <w:t>I</w:t>
      </w:r>
      <w:r w:rsidR="00E52028" w:rsidRPr="00E06AC6">
        <w:rPr>
          <w:rFonts w:ascii="Arial" w:hAnsi="Arial" w:cs="Arial"/>
          <w:sz w:val="24"/>
          <w:szCs w:val="24"/>
        </w:rPr>
        <w:t xml:space="preserve">ncreased scrutiny </w:t>
      </w:r>
      <w:proofErr w:type="gramStart"/>
      <w:r w:rsidR="00195557" w:rsidRPr="00E06AC6">
        <w:rPr>
          <w:rFonts w:ascii="Arial" w:hAnsi="Arial" w:cs="Arial"/>
          <w:sz w:val="24"/>
          <w:szCs w:val="24"/>
        </w:rPr>
        <w:t>as</w:t>
      </w:r>
      <w:r w:rsidR="00E52028" w:rsidRPr="00E06AC6">
        <w:rPr>
          <w:rFonts w:ascii="Arial" w:hAnsi="Arial" w:cs="Arial"/>
          <w:sz w:val="24"/>
          <w:szCs w:val="24"/>
        </w:rPr>
        <w:t xml:space="preserve"> a result of</w:t>
      </w:r>
      <w:proofErr w:type="gramEnd"/>
      <w:r w:rsidR="00E52028" w:rsidRPr="00E06AC6">
        <w:rPr>
          <w:rFonts w:ascii="Arial" w:hAnsi="Arial" w:cs="Arial"/>
          <w:sz w:val="24"/>
          <w:szCs w:val="24"/>
        </w:rPr>
        <w:t xml:space="preserve"> technological advancements </w:t>
      </w:r>
      <w:r w:rsidR="007831C9" w:rsidRPr="00E06AC6">
        <w:rPr>
          <w:rFonts w:ascii="Arial" w:hAnsi="Arial" w:cs="Arial"/>
          <w:sz w:val="24"/>
          <w:szCs w:val="24"/>
        </w:rPr>
        <w:t>such as</w:t>
      </w:r>
      <w:r w:rsidR="00E52028" w:rsidRPr="00E06AC6">
        <w:rPr>
          <w:rFonts w:ascii="Arial" w:hAnsi="Arial" w:cs="Arial"/>
          <w:sz w:val="24"/>
          <w:szCs w:val="24"/>
        </w:rPr>
        <w:t xml:space="preserve"> body</w:t>
      </w:r>
      <w:r w:rsidR="00451DF6" w:rsidRPr="00E06AC6">
        <w:rPr>
          <w:rFonts w:ascii="Arial" w:hAnsi="Arial" w:cs="Arial"/>
          <w:sz w:val="24"/>
          <w:szCs w:val="24"/>
        </w:rPr>
        <w:t>-worn video</w:t>
      </w:r>
      <w:r w:rsidR="00D33686" w:rsidRPr="00E06AC6">
        <w:rPr>
          <w:rFonts w:ascii="Arial" w:hAnsi="Arial" w:cs="Arial"/>
          <w:sz w:val="24"/>
          <w:szCs w:val="24"/>
        </w:rPr>
        <w:t>,</w:t>
      </w:r>
      <w:r w:rsidR="00451DF6" w:rsidRPr="00E06AC6">
        <w:rPr>
          <w:rFonts w:ascii="Arial" w:hAnsi="Arial" w:cs="Arial"/>
          <w:sz w:val="24"/>
          <w:szCs w:val="24"/>
        </w:rPr>
        <w:t xml:space="preserve"> and the emergence of armchair jo</w:t>
      </w:r>
      <w:r w:rsidR="00673E64" w:rsidRPr="00E06AC6">
        <w:rPr>
          <w:rFonts w:ascii="Arial" w:hAnsi="Arial" w:cs="Arial"/>
          <w:sz w:val="24"/>
          <w:szCs w:val="24"/>
        </w:rPr>
        <w:t>u</w:t>
      </w:r>
      <w:r w:rsidR="00451DF6" w:rsidRPr="00E06AC6">
        <w:rPr>
          <w:rFonts w:ascii="Arial" w:hAnsi="Arial" w:cs="Arial"/>
          <w:sz w:val="24"/>
          <w:szCs w:val="24"/>
        </w:rPr>
        <w:t>rnalists equipped only with smartphones and social media, ha</w:t>
      </w:r>
      <w:r w:rsidR="006A6E82" w:rsidRPr="00E06AC6">
        <w:rPr>
          <w:rFonts w:ascii="Arial" w:hAnsi="Arial" w:cs="Arial"/>
          <w:sz w:val="24"/>
          <w:szCs w:val="24"/>
        </w:rPr>
        <w:t>s</w:t>
      </w:r>
      <w:r w:rsidR="00451DF6" w:rsidRPr="00E06AC6">
        <w:rPr>
          <w:rFonts w:ascii="Arial" w:hAnsi="Arial" w:cs="Arial"/>
          <w:sz w:val="24"/>
          <w:szCs w:val="24"/>
        </w:rPr>
        <w:t xml:space="preserve"> permanently altered the pub</w:t>
      </w:r>
      <w:r w:rsidR="00673E64" w:rsidRPr="00E06AC6">
        <w:rPr>
          <w:rFonts w:ascii="Arial" w:hAnsi="Arial" w:cs="Arial"/>
          <w:sz w:val="24"/>
          <w:szCs w:val="24"/>
        </w:rPr>
        <w:t>li</w:t>
      </w:r>
      <w:r w:rsidR="00451DF6" w:rsidRPr="00E06AC6">
        <w:rPr>
          <w:rFonts w:ascii="Arial" w:hAnsi="Arial" w:cs="Arial"/>
          <w:sz w:val="24"/>
          <w:szCs w:val="24"/>
        </w:rPr>
        <w:t>c</w:t>
      </w:r>
      <w:r w:rsidR="00673E64" w:rsidRPr="00E06AC6">
        <w:rPr>
          <w:rFonts w:ascii="Arial" w:hAnsi="Arial" w:cs="Arial"/>
          <w:sz w:val="24"/>
          <w:szCs w:val="24"/>
        </w:rPr>
        <w:t>’</w:t>
      </w:r>
      <w:r w:rsidR="00451DF6" w:rsidRPr="00E06AC6">
        <w:rPr>
          <w:rFonts w:ascii="Arial" w:hAnsi="Arial" w:cs="Arial"/>
          <w:sz w:val="24"/>
          <w:szCs w:val="24"/>
        </w:rPr>
        <w:t>s understanding of what it means to uphold the law</w:t>
      </w:r>
      <w:r w:rsidR="00F07F7A" w:rsidRPr="00E06AC6">
        <w:rPr>
          <w:rFonts w:ascii="Arial" w:hAnsi="Arial" w:cs="Arial"/>
          <w:sz w:val="24"/>
          <w:szCs w:val="24"/>
        </w:rPr>
        <w:t xml:space="preserve"> </w:t>
      </w:r>
      <w:r w:rsidR="00837FC0" w:rsidRPr="00E06AC6">
        <w:rPr>
          <w:rFonts w:ascii="Arial" w:hAnsi="Arial" w:cs="Arial"/>
          <w:sz w:val="24"/>
          <w:szCs w:val="24"/>
        </w:rPr>
        <w:t>(Mohler et al</w:t>
      </w:r>
      <w:r w:rsidR="00443D07" w:rsidRPr="00E06AC6">
        <w:rPr>
          <w:rFonts w:ascii="Arial" w:hAnsi="Arial" w:cs="Arial"/>
          <w:sz w:val="24"/>
          <w:szCs w:val="24"/>
        </w:rPr>
        <w:t>.,</w:t>
      </w:r>
      <w:r w:rsidR="00837FC0" w:rsidRPr="00E06AC6">
        <w:rPr>
          <w:rFonts w:ascii="Arial" w:hAnsi="Arial" w:cs="Arial"/>
          <w:sz w:val="24"/>
          <w:szCs w:val="24"/>
        </w:rPr>
        <w:t xml:space="preserve"> 2022)</w:t>
      </w:r>
      <w:r w:rsidR="00451DF6" w:rsidRPr="00E06AC6">
        <w:rPr>
          <w:rFonts w:ascii="Arial" w:hAnsi="Arial" w:cs="Arial"/>
          <w:sz w:val="24"/>
          <w:szCs w:val="24"/>
        </w:rPr>
        <w:t xml:space="preserve">. </w:t>
      </w:r>
      <w:r w:rsidRPr="00E06AC6">
        <w:rPr>
          <w:rFonts w:ascii="Arial" w:hAnsi="Arial" w:cs="Arial"/>
          <w:sz w:val="24"/>
          <w:szCs w:val="24"/>
        </w:rPr>
        <w:t>This heightened public oversight places additional</w:t>
      </w:r>
      <w:r w:rsidR="00295D38" w:rsidRPr="00E06AC6">
        <w:rPr>
          <w:rFonts w:ascii="Arial" w:hAnsi="Arial" w:cs="Arial"/>
          <w:sz w:val="24"/>
          <w:szCs w:val="24"/>
        </w:rPr>
        <w:t xml:space="preserve"> </w:t>
      </w:r>
      <w:r w:rsidRPr="00E06AC6">
        <w:rPr>
          <w:rFonts w:ascii="Arial" w:hAnsi="Arial" w:cs="Arial"/>
          <w:sz w:val="24"/>
          <w:szCs w:val="24"/>
        </w:rPr>
        <w:t>pressure on</w:t>
      </w:r>
      <w:r w:rsidR="00C9177A" w:rsidRPr="00E06AC6">
        <w:rPr>
          <w:rFonts w:ascii="Arial" w:hAnsi="Arial" w:cs="Arial"/>
          <w:sz w:val="24"/>
          <w:szCs w:val="24"/>
        </w:rPr>
        <w:t xml:space="preserve"> police</w:t>
      </w:r>
      <w:r w:rsidRPr="00E06AC6">
        <w:rPr>
          <w:rFonts w:ascii="Arial" w:hAnsi="Arial" w:cs="Arial"/>
          <w:sz w:val="24"/>
          <w:szCs w:val="24"/>
        </w:rPr>
        <w:t xml:space="preserve"> leaders to maintain ethical standards and operational integrity</w:t>
      </w:r>
      <w:r w:rsidR="008961A2" w:rsidRPr="00E06AC6">
        <w:rPr>
          <w:rFonts w:ascii="Arial" w:eastAsia="+mn-ea" w:hAnsi="Arial" w:cs="Arial"/>
          <w:color w:val="000000"/>
          <w:kern w:val="24"/>
          <w:sz w:val="24"/>
          <w:szCs w:val="24"/>
          <w:lang w:val="en-US" w:eastAsia="en-GB"/>
          <w14:ligatures w14:val="none"/>
        </w:rPr>
        <w:t xml:space="preserve"> (Lennon</w:t>
      </w:r>
      <w:r w:rsidR="00E43588" w:rsidRPr="00E06AC6">
        <w:rPr>
          <w:rFonts w:ascii="Arial" w:eastAsia="+mn-ea" w:hAnsi="Arial" w:cs="Arial"/>
          <w:color w:val="000000"/>
          <w:kern w:val="24"/>
          <w:sz w:val="24"/>
          <w:szCs w:val="24"/>
          <w:lang w:val="en-US" w:eastAsia="en-GB"/>
          <w14:ligatures w14:val="none"/>
        </w:rPr>
        <w:t xml:space="preserve"> et al</w:t>
      </w:r>
      <w:r w:rsidR="00B21646" w:rsidRPr="00E06AC6">
        <w:rPr>
          <w:rFonts w:ascii="Arial" w:eastAsia="+mn-ea" w:hAnsi="Arial" w:cs="Arial"/>
          <w:color w:val="000000"/>
          <w:kern w:val="24"/>
          <w:sz w:val="24"/>
          <w:szCs w:val="24"/>
          <w:lang w:val="en-US" w:eastAsia="en-GB"/>
          <w14:ligatures w14:val="none"/>
        </w:rPr>
        <w:t>.,</w:t>
      </w:r>
      <w:r w:rsidR="008961A2" w:rsidRPr="00E06AC6">
        <w:rPr>
          <w:rFonts w:ascii="Arial" w:eastAsia="+mn-ea" w:hAnsi="Arial" w:cs="Arial"/>
          <w:color w:val="000000"/>
          <w:kern w:val="24"/>
          <w:sz w:val="24"/>
          <w:szCs w:val="24"/>
          <w:lang w:val="en-US" w:eastAsia="en-GB"/>
          <w14:ligatures w14:val="none"/>
        </w:rPr>
        <w:t xml:space="preserve"> 2023)</w:t>
      </w:r>
      <w:r w:rsidR="00357F74" w:rsidRPr="00E06AC6">
        <w:rPr>
          <w:rFonts w:ascii="Arial" w:eastAsia="+mn-ea" w:hAnsi="Arial" w:cs="Arial"/>
          <w:color w:val="000000"/>
          <w:kern w:val="24"/>
          <w:sz w:val="24"/>
          <w:szCs w:val="24"/>
          <w:lang w:val="en-US" w:eastAsia="en-GB"/>
          <w14:ligatures w14:val="none"/>
        </w:rPr>
        <w:t>.</w:t>
      </w:r>
      <w:r w:rsidR="002717EA" w:rsidRPr="00E06AC6">
        <w:rPr>
          <w:rFonts w:ascii="Arial" w:eastAsia="+mn-ea" w:hAnsi="Arial" w:cs="Arial"/>
          <w:color w:val="000000"/>
          <w:kern w:val="24"/>
          <w:sz w:val="24"/>
          <w:szCs w:val="24"/>
          <w:lang w:val="en-US" w:eastAsia="en-GB"/>
          <w14:ligatures w14:val="none"/>
        </w:rPr>
        <w:t xml:space="preserve"> </w:t>
      </w:r>
      <w:r w:rsidR="00FE2FF4" w:rsidRPr="00E06AC6">
        <w:rPr>
          <w:rFonts w:ascii="Arial" w:eastAsia="+mn-ea" w:hAnsi="Arial" w:cs="Arial"/>
          <w:color w:val="000000"/>
          <w:kern w:val="24"/>
          <w:sz w:val="24"/>
          <w:szCs w:val="24"/>
          <w:lang w:val="en-US" w:eastAsia="en-GB"/>
          <w14:ligatures w14:val="none"/>
        </w:rPr>
        <w:t>The relationship between police accountability</w:t>
      </w:r>
      <w:r w:rsidR="00DD5B07" w:rsidRPr="00E06AC6">
        <w:rPr>
          <w:rFonts w:ascii="Arial" w:eastAsia="+mn-ea" w:hAnsi="Arial" w:cs="Arial"/>
          <w:color w:val="000000"/>
          <w:kern w:val="24"/>
          <w:sz w:val="24"/>
          <w:szCs w:val="24"/>
          <w:lang w:val="en-US" w:eastAsia="en-GB"/>
          <w14:ligatures w14:val="none"/>
        </w:rPr>
        <w:t xml:space="preserve">, transparency and public trust is critical </w:t>
      </w:r>
      <w:r w:rsidR="003332A9" w:rsidRPr="00E06AC6">
        <w:rPr>
          <w:rFonts w:ascii="Arial" w:eastAsia="+mn-ea" w:hAnsi="Arial" w:cs="Arial"/>
          <w:color w:val="000000"/>
          <w:kern w:val="24"/>
          <w:sz w:val="24"/>
          <w:szCs w:val="24"/>
          <w:lang w:val="en-US" w:eastAsia="en-GB"/>
          <w14:ligatures w14:val="none"/>
        </w:rPr>
        <w:t>(Kochel et a</w:t>
      </w:r>
      <w:r w:rsidR="00B21646" w:rsidRPr="00E06AC6">
        <w:rPr>
          <w:rFonts w:ascii="Arial" w:eastAsia="+mn-ea" w:hAnsi="Arial" w:cs="Arial"/>
          <w:color w:val="000000"/>
          <w:kern w:val="24"/>
          <w:sz w:val="24"/>
          <w:szCs w:val="24"/>
          <w:lang w:val="en-US" w:eastAsia="en-GB"/>
          <w14:ligatures w14:val="none"/>
        </w:rPr>
        <w:t>l</w:t>
      </w:r>
      <w:r w:rsidR="00913E4B" w:rsidRPr="00E06AC6">
        <w:rPr>
          <w:rFonts w:ascii="Arial" w:eastAsia="+mn-ea" w:hAnsi="Arial" w:cs="Arial"/>
          <w:color w:val="000000"/>
          <w:kern w:val="24"/>
          <w:sz w:val="24"/>
          <w:szCs w:val="24"/>
          <w:lang w:val="en-US" w:eastAsia="en-GB"/>
          <w14:ligatures w14:val="none"/>
        </w:rPr>
        <w:t>.</w:t>
      </w:r>
      <w:r w:rsidR="00B21646" w:rsidRPr="00E06AC6">
        <w:rPr>
          <w:rFonts w:ascii="Arial" w:eastAsia="+mn-ea" w:hAnsi="Arial" w:cs="Arial"/>
          <w:color w:val="000000"/>
          <w:kern w:val="24"/>
          <w:sz w:val="24"/>
          <w:szCs w:val="24"/>
          <w:lang w:val="en-US" w:eastAsia="en-GB"/>
          <w14:ligatures w14:val="none"/>
        </w:rPr>
        <w:t>,</w:t>
      </w:r>
      <w:r w:rsidR="003332A9" w:rsidRPr="00E06AC6">
        <w:rPr>
          <w:rFonts w:ascii="Arial" w:eastAsia="+mn-ea" w:hAnsi="Arial" w:cs="Arial"/>
          <w:color w:val="000000"/>
          <w:kern w:val="24"/>
          <w:sz w:val="24"/>
          <w:szCs w:val="24"/>
          <w:lang w:val="en-US" w:eastAsia="en-GB"/>
          <w14:ligatures w14:val="none"/>
        </w:rPr>
        <w:t xml:space="preserve"> 2021)</w:t>
      </w:r>
      <w:r w:rsidR="00D238D0" w:rsidRPr="00E06AC6">
        <w:rPr>
          <w:rFonts w:ascii="Arial" w:eastAsia="+mn-ea" w:hAnsi="Arial" w:cs="Arial"/>
          <w:color w:val="000000"/>
          <w:kern w:val="24"/>
          <w:sz w:val="24"/>
          <w:szCs w:val="24"/>
          <w:lang w:val="en-US" w:eastAsia="en-GB"/>
          <w14:ligatures w14:val="none"/>
        </w:rPr>
        <w:t>. H</w:t>
      </w:r>
      <w:r w:rsidR="003332A9" w:rsidRPr="00E06AC6">
        <w:rPr>
          <w:rFonts w:ascii="Arial" w:eastAsia="+mn-ea" w:hAnsi="Arial" w:cs="Arial"/>
          <w:color w:val="000000"/>
          <w:kern w:val="24"/>
          <w:sz w:val="24"/>
          <w:szCs w:val="24"/>
          <w:lang w:val="en-US" w:eastAsia="en-GB"/>
          <w14:ligatures w14:val="none"/>
        </w:rPr>
        <w:t xml:space="preserve">owever, </w:t>
      </w:r>
      <w:proofErr w:type="gramStart"/>
      <w:r w:rsidR="003332A9" w:rsidRPr="00E06AC6">
        <w:rPr>
          <w:rFonts w:ascii="Arial" w:eastAsia="+mn-ea" w:hAnsi="Arial" w:cs="Arial"/>
          <w:color w:val="000000"/>
          <w:kern w:val="24"/>
          <w:sz w:val="24"/>
          <w:szCs w:val="24"/>
          <w:lang w:val="en-US" w:eastAsia="en-GB"/>
          <w14:ligatures w14:val="none"/>
        </w:rPr>
        <w:t>n</w:t>
      </w:r>
      <w:r w:rsidR="002403BB" w:rsidRPr="00E06AC6">
        <w:rPr>
          <w:rFonts w:ascii="Arial" w:eastAsia="+mn-ea" w:hAnsi="Arial" w:cs="Arial"/>
          <w:color w:val="000000"/>
          <w:kern w:val="24"/>
          <w:sz w:val="24"/>
          <w:szCs w:val="24"/>
          <w:lang w:val="en-US" w:eastAsia="en-GB"/>
          <w14:ligatures w14:val="none"/>
        </w:rPr>
        <w:t>umerous</w:t>
      </w:r>
      <w:proofErr w:type="gramEnd"/>
      <w:r w:rsidR="002403BB" w:rsidRPr="00E06AC6">
        <w:rPr>
          <w:rFonts w:ascii="Arial" w:eastAsia="+mn-ea" w:hAnsi="Arial" w:cs="Arial"/>
          <w:color w:val="000000"/>
          <w:kern w:val="24"/>
          <w:sz w:val="24"/>
          <w:szCs w:val="24"/>
          <w:lang w:val="en-US" w:eastAsia="en-GB"/>
          <w14:ligatures w14:val="none"/>
        </w:rPr>
        <w:t xml:space="preserve"> scandals and </w:t>
      </w:r>
      <w:r w:rsidR="004B56FA" w:rsidRPr="00E06AC6">
        <w:rPr>
          <w:rFonts w:ascii="Arial" w:eastAsia="+mn-ea" w:hAnsi="Arial" w:cs="Arial"/>
          <w:color w:val="000000"/>
          <w:kern w:val="24"/>
          <w:sz w:val="24"/>
          <w:szCs w:val="24"/>
          <w:lang w:val="en-US" w:eastAsia="en-GB"/>
          <w14:ligatures w14:val="none"/>
        </w:rPr>
        <w:t>instances</w:t>
      </w:r>
      <w:r w:rsidR="002403BB" w:rsidRPr="00E06AC6">
        <w:rPr>
          <w:rFonts w:ascii="Arial" w:eastAsia="+mn-ea" w:hAnsi="Arial" w:cs="Arial"/>
          <w:color w:val="000000"/>
          <w:kern w:val="24"/>
          <w:sz w:val="24"/>
          <w:szCs w:val="24"/>
          <w:lang w:val="en-US" w:eastAsia="en-GB"/>
          <w14:ligatures w14:val="none"/>
        </w:rPr>
        <w:t xml:space="preserve"> of police misconduct, including the Sarah Everard case</w:t>
      </w:r>
      <w:r w:rsidR="00395246" w:rsidRPr="00E06AC6">
        <w:rPr>
          <w:rFonts w:ascii="Arial" w:eastAsia="+mn-ea" w:hAnsi="Arial" w:cs="Arial"/>
          <w:color w:val="000000"/>
          <w:kern w:val="24"/>
          <w:sz w:val="24"/>
          <w:szCs w:val="24"/>
          <w:lang w:val="en-US" w:eastAsia="en-GB"/>
          <w14:ligatures w14:val="none"/>
        </w:rPr>
        <w:t xml:space="preserve"> </w:t>
      </w:r>
      <w:r w:rsidR="00B63F56" w:rsidRPr="00E06AC6">
        <w:rPr>
          <w:rFonts w:ascii="Arial" w:eastAsia="+mn-ea" w:hAnsi="Arial" w:cs="Arial"/>
          <w:color w:val="000000"/>
          <w:kern w:val="24"/>
          <w:sz w:val="24"/>
          <w:szCs w:val="24"/>
          <w:lang w:val="en-US" w:eastAsia="en-GB"/>
          <w14:ligatures w14:val="none"/>
        </w:rPr>
        <w:t xml:space="preserve">where a young female </w:t>
      </w:r>
      <w:proofErr w:type="gramStart"/>
      <w:r w:rsidR="00B63F56" w:rsidRPr="00E06AC6">
        <w:rPr>
          <w:rFonts w:ascii="Arial" w:eastAsia="+mn-ea" w:hAnsi="Arial" w:cs="Arial"/>
          <w:color w:val="000000"/>
          <w:kern w:val="24"/>
          <w:sz w:val="24"/>
          <w:szCs w:val="24"/>
          <w:lang w:val="en-US" w:eastAsia="en-GB"/>
          <w14:ligatures w14:val="none"/>
        </w:rPr>
        <w:t>was kidnapped</w:t>
      </w:r>
      <w:proofErr w:type="gramEnd"/>
      <w:r w:rsidR="00B63F56" w:rsidRPr="00E06AC6">
        <w:rPr>
          <w:rFonts w:ascii="Arial" w:eastAsia="+mn-ea" w:hAnsi="Arial" w:cs="Arial"/>
          <w:color w:val="000000"/>
          <w:kern w:val="24"/>
          <w:sz w:val="24"/>
          <w:szCs w:val="24"/>
          <w:lang w:val="en-US" w:eastAsia="en-GB"/>
          <w14:ligatures w14:val="none"/>
        </w:rPr>
        <w:t xml:space="preserve">, </w:t>
      </w:r>
      <w:proofErr w:type="gramStart"/>
      <w:r w:rsidR="000C1986" w:rsidRPr="00E06AC6">
        <w:rPr>
          <w:rFonts w:ascii="Arial" w:eastAsia="+mn-ea" w:hAnsi="Arial" w:cs="Arial"/>
          <w:color w:val="000000"/>
          <w:kern w:val="24"/>
          <w:sz w:val="24"/>
          <w:szCs w:val="24"/>
          <w:lang w:val="en-US" w:eastAsia="en-GB"/>
          <w14:ligatures w14:val="none"/>
        </w:rPr>
        <w:t>raped</w:t>
      </w:r>
      <w:proofErr w:type="gramEnd"/>
      <w:r w:rsidR="000C1986" w:rsidRPr="00E06AC6">
        <w:rPr>
          <w:rFonts w:ascii="Arial" w:eastAsia="+mn-ea" w:hAnsi="Arial" w:cs="Arial"/>
          <w:color w:val="000000"/>
          <w:kern w:val="24"/>
          <w:sz w:val="24"/>
          <w:szCs w:val="24"/>
          <w:lang w:val="en-US" w:eastAsia="en-GB"/>
          <w14:ligatures w14:val="none"/>
        </w:rPr>
        <w:t xml:space="preserve"> and murdered by a</w:t>
      </w:r>
      <w:r w:rsidR="00395246" w:rsidRPr="00E06AC6">
        <w:rPr>
          <w:rFonts w:ascii="Arial" w:eastAsia="+mn-ea" w:hAnsi="Arial" w:cs="Arial"/>
          <w:color w:val="000000"/>
          <w:kern w:val="24"/>
          <w:sz w:val="24"/>
          <w:szCs w:val="24"/>
          <w:lang w:val="en-US" w:eastAsia="en-GB"/>
          <w14:ligatures w14:val="none"/>
        </w:rPr>
        <w:t xml:space="preserve"> serving </w:t>
      </w:r>
      <w:r w:rsidR="000C1986" w:rsidRPr="00E06AC6">
        <w:rPr>
          <w:rFonts w:ascii="Arial" w:eastAsia="+mn-ea" w:hAnsi="Arial" w:cs="Arial"/>
          <w:color w:val="000000"/>
          <w:kern w:val="24"/>
          <w:sz w:val="24"/>
          <w:szCs w:val="24"/>
          <w:lang w:val="en-US" w:eastAsia="en-GB"/>
          <w14:ligatures w14:val="none"/>
        </w:rPr>
        <w:t xml:space="preserve">police officer, </w:t>
      </w:r>
      <w:r w:rsidR="002403BB" w:rsidRPr="00E06AC6">
        <w:rPr>
          <w:rFonts w:ascii="Arial" w:eastAsia="+mn-ea" w:hAnsi="Arial" w:cs="Arial"/>
          <w:color w:val="000000"/>
          <w:kern w:val="24"/>
          <w:sz w:val="24"/>
          <w:szCs w:val="24"/>
          <w:lang w:val="en-US" w:eastAsia="en-GB"/>
          <w14:ligatures w14:val="none"/>
        </w:rPr>
        <w:t xml:space="preserve">have eroded public </w:t>
      </w:r>
      <w:r w:rsidR="0006693B" w:rsidRPr="00E06AC6">
        <w:rPr>
          <w:rFonts w:ascii="Arial" w:eastAsia="+mn-ea" w:hAnsi="Arial" w:cs="Arial"/>
          <w:color w:val="000000"/>
          <w:kern w:val="24"/>
          <w:sz w:val="24"/>
          <w:szCs w:val="24"/>
          <w:lang w:val="en-US" w:eastAsia="en-GB"/>
          <w14:ligatures w14:val="none"/>
        </w:rPr>
        <w:t>trust</w:t>
      </w:r>
      <w:r w:rsidR="001127E7" w:rsidRPr="00E06AC6">
        <w:rPr>
          <w:rFonts w:ascii="Arial" w:eastAsia="+mn-ea" w:hAnsi="Arial" w:cs="Arial"/>
          <w:color w:val="000000"/>
          <w:kern w:val="24"/>
          <w:sz w:val="24"/>
          <w:szCs w:val="24"/>
          <w:lang w:val="en-US" w:eastAsia="en-GB"/>
          <w14:ligatures w14:val="none"/>
        </w:rPr>
        <w:t xml:space="preserve"> (Angiolini, 2024)</w:t>
      </w:r>
      <w:r w:rsidR="002403BB" w:rsidRPr="00E06AC6">
        <w:rPr>
          <w:rFonts w:ascii="Arial" w:eastAsia="+mn-ea" w:hAnsi="Arial" w:cs="Arial"/>
          <w:color w:val="000000"/>
          <w:kern w:val="24"/>
          <w:sz w:val="24"/>
          <w:szCs w:val="24"/>
          <w:lang w:val="en-US" w:eastAsia="en-GB"/>
          <w14:ligatures w14:val="none"/>
        </w:rPr>
        <w:t>.</w:t>
      </w:r>
      <w:r w:rsidR="003F08A6" w:rsidRPr="00E06AC6">
        <w:rPr>
          <w:rFonts w:ascii="Arial" w:eastAsia="+mn-ea" w:hAnsi="Arial" w:cs="Arial"/>
          <w:color w:val="000000"/>
          <w:kern w:val="24"/>
          <w:sz w:val="24"/>
          <w:szCs w:val="24"/>
          <w:lang w:val="en-US" w:eastAsia="en-GB"/>
          <w14:ligatures w14:val="none"/>
        </w:rPr>
        <w:t xml:space="preserve"> </w:t>
      </w:r>
      <w:r w:rsidR="002403BB" w:rsidRPr="00E06AC6">
        <w:rPr>
          <w:rFonts w:ascii="Arial" w:eastAsia="+mn-ea" w:hAnsi="Arial" w:cs="Arial"/>
          <w:color w:val="000000"/>
          <w:kern w:val="24"/>
          <w:sz w:val="24"/>
          <w:szCs w:val="24"/>
          <w:lang w:val="en-US" w:eastAsia="en-GB"/>
          <w14:ligatures w14:val="none"/>
        </w:rPr>
        <w:t>Baroness Casey</w:t>
      </w:r>
      <w:r w:rsidR="003E3F8B" w:rsidRPr="00E06AC6">
        <w:rPr>
          <w:rFonts w:ascii="Arial" w:eastAsia="+mn-ea" w:hAnsi="Arial" w:cs="Arial"/>
          <w:color w:val="000000"/>
          <w:kern w:val="24"/>
          <w:sz w:val="24"/>
          <w:szCs w:val="24"/>
          <w:lang w:val="en-US" w:eastAsia="en-GB"/>
          <w14:ligatures w14:val="none"/>
        </w:rPr>
        <w:t>’s</w:t>
      </w:r>
      <w:r w:rsidR="002403BB" w:rsidRPr="00E06AC6">
        <w:rPr>
          <w:rFonts w:ascii="Arial" w:eastAsia="+mn-ea" w:hAnsi="Arial" w:cs="Arial"/>
          <w:color w:val="000000"/>
          <w:kern w:val="24"/>
          <w:sz w:val="24"/>
          <w:szCs w:val="24"/>
          <w:lang w:val="en-US" w:eastAsia="en-GB"/>
          <w14:ligatures w14:val="none"/>
        </w:rPr>
        <w:t xml:space="preserve"> Review into the standards in the Metropolitan Police Service highlighted significant issues with internal culture and behaviour including institutional racism, sexism and homophobia</w:t>
      </w:r>
      <w:r w:rsidR="005E7CDF" w:rsidRPr="00E06AC6">
        <w:rPr>
          <w:rFonts w:ascii="Arial" w:eastAsia="+mn-ea" w:hAnsi="Arial" w:cs="Arial"/>
          <w:color w:val="000000"/>
          <w:kern w:val="24"/>
          <w:sz w:val="24"/>
          <w:szCs w:val="24"/>
          <w:lang w:val="en-US" w:eastAsia="en-GB"/>
          <w14:ligatures w14:val="none"/>
        </w:rPr>
        <w:t xml:space="preserve"> which have </w:t>
      </w:r>
      <w:r w:rsidR="003F08A6" w:rsidRPr="00E06AC6">
        <w:rPr>
          <w:rFonts w:ascii="Arial" w:eastAsia="+mn-ea" w:hAnsi="Arial" w:cs="Arial"/>
          <w:color w:val="000000"/>
          <w:kern w:val="24"/>
          <w:sz w:val="24"/>
          <w:szCs w:val="24"/>
          <w:lang w:val="en-US" w:eastAsia="en-GB"/>
          <w14:ligatures w14:val="none"/>
        </w:rPr>
        <w:t>contributed to negative public sentiment, particularly among Black and Asian Communities</w:t>
      </w:r>
      <w:r w:rsidR="00223323" w:rsidRPr="00E06AC6">
        <w:rPr>
          <w:rFonts w:ascii="Arial" w:eastAsia="+mn-ea" w:hAnsi="Arial" w:cs="Arial"/>
          <w:color w:val="000000"/>
          <w:kern w:val="24"/>
          <w:sz w:val="24"/>
          <w:szCs w:val="24"/>
          <w:lang w:val="en-US" w:eastAsia="en-GB"/>
          <w14:ligatures w14:val="none"/>
        </w:rPr>
        <w:t xml:space="preserve"> (Casey, 2023)</w:t>
      </w:r>
      <w:r w:rsidR="002403BB" w:rsidRPr="00E06AC6">
        <w:rPr>
          <w:rFonts w:ascii="Arial" w:eastAsia="+mn-ea" w:hAnsi="Arial" w:cs="Arial"/>
          <w:color w:val="000000"/>
          <w:kern w:val="24"/>
          <w:sz w:val="24"/>
          <w:szCs w:val="24"/>
          <w:lang w:val="en-US" w:eastAsia="en-GB"/>
          <w14:ligatures w14:val="none"/>
        </w:rPr>
        <w:t xml:space="preserve">. </w:t>
      </w:r>
      <w:r w:rsidR="0048400D" w:rsidRPr="00E06AC6">
        <w:rPr>
          <w:rFonts w:ascii="Arial" w:eastAsia="+mn-ea" w:hAnsi="Arial" w:cs="Arial"/>
          <w:color w:val="000000"/>
          <w:kern w:val="24"/>
          <w:sz w:val="24"/>
          <w:szCs w:val="24"/>
          <w:lang w:val="en-US" w:eastAsia="en-GB"/>
          <w14:ligatures w14:val="none"/>
        </w:rPr>
        <w:t>The</w:t>
      </w:r>
      <w:r w:rsidR="002403BB" w:rsidRPr="00E06AC6">
        <w:rPr>
          <w:rFonts w:ascii="Arial" w:eastAsia="+mn-ea" w:hAnsi="Arial" w:cs="Arial"/>
          <w:color w:val="000000"/>
          <w:kern w:val="24"/>
          <w:sz w:val="24"/>
          <w:szCs w:val="24"/>
          <w:lang w:val="en-US" w:eastAsia="en-GB"/>
          <w14:ligatures w14:val="none"/>
        </w:rPr>
        <w:t xml:space="preserve"> findings</w:t>
      </w:r>
      <w:r w:rsidR="00702221" w:rsidRPr="00E06AC6">
        <w:rPr>
          <w:rFonts w:ascii="Arial" w:eastAsia="+mn-ea" w:hAnsi="Arial" w:cs="Arial"/>
          <w:color w:val="000000"/>
          <w:kern w:val="24"/>
          <w:sz w:val="24"/>
          <w:szCs w:val="24"/>
          <w:lang w:val="en-US" w:eastAsia="en-GB"/>
          <w14:ligatures w14:val="none"/>
        </w:rPr>
        <w:t xml:space="preserve"> </w:t>
      </w:r>
      <w:r w:rsidR="002403BB" w:rsidRPr="00E06AC6">
        <w:rPr>
          <w:rFonts w:ascii="Arial" w:eastAsia="+mn-ea" w:hAnsi="Arial" w:cs="Arial"/>
          <w:color w:val="000000"/>
          <w:kern w:val="24"/>
          <w:sz w:val="24"/>
          <w:szCs w:val="24"/>
          <w:lang w:val="en-US" w:eastAsia="en-GB"/>
          <w14:ligatures w14:val="none"/>
        </w:rPr>
        <w:t>have a broader impact than just the Met</w:t>
      </w:r>
      <w:r w:rsidR="00460505" w:rsidRPr="00E06AC6">
        <w:rPr>
          <w:rFonts w:ascii="Arial" w:eastAsia="+mn-ea" w:hAnsi="Arial" w:cs="Arial"/>
          <w:color w:val="000000"/>
          <w:kern w:val="24"/>
          <w:sz w:val="24"/>
          <w:szCs w:val="24"/>
          <w:lang w:val="en-US" w:eastAsia="en-GB"/>
          <w14:ligatures w14:val="none"/>
        </w:rPr>
        <w:t xml:space="preserve"> </w:t>
      </w:r>
      <w:r w:rsidR="00620114" w:rsidRPr="00E06AC6">
        <w:rPr>
          <w:rFonts w:ascii="Arial" w:eastAsia="+mn-ea" w:hAnsi="Arial" w:cs="Arial"/>
          <w:color w:val="000000"/>
          <w:kern w:val="24"/>
          <w:sz w:val="24"/>
          <w:szCs w:val="24"/>
          <w:lang w:val="en-US" w:eastAsia="en-GB"/>
          <w14:ligatures w14:val="none"/>
        </w:rPr>
        <w:t>itself</w:t>
      </w:r>
      <w:r w:rsidR="002403BB" w:rsidRPr="00E06AC6">
        <w:rPr>
          <w:rFonts w:ascii="Arial" w:eastAsia="+mn-ea" w:hAnsi="Arial" w:cs="Arial"/>
          <w:color w:val="000000"/>
          <w:kern w:val="24"/>
          <w:sz w:val="24"/>
          <w:szCs w:val="24"/>
          <w:lang w:val="en-US" w:eastAsia="en-GB"/>
          <w14:ligatures w14:val="none"/>
        </w:rPr>
        <w:t xml:space="preserve"> prompting a wider examination of policing practices and cultures across the UK, with</w:t>
      </w:r>
      <w:r w:rsidR="005E3060" w:rsidRPr="00E06AC6">
        <w:rPr>
          <w:rFonts w:ascii="Arial" w:eastAsia="+mn-ea" w:hAnsi="Arial" w:cs="Arial"/>
          <w:color w:val="000000"/>
          <w:kern w:val="24"/>
          <w:sz w:val="24"/>
          <w:szCs w:val="24"/>
          <w:lang w:val="en-US" w:eastAsia="en-GB"/>
          <w14:ligatures w14:val="none"/>
        </w:rPr>
        <w:t xml:space="preserve"> </w:t>
      </w:r>
      <w:r w:rsidR="00D52056">
        <w:rPr>
          <w:rFonts w:ascii="Arial" w:eastAsia="+mn-ea" w:hAnsi="Arial" w:cs="Arial"/>
          <w:color w:val="000000"/>
          <w:kern w:val="24"/>
          <w:sz w:val="24"/>
          <w:szCs w:val="24"/>
          <w:lang w:val="en-US" w:eastAsia="en-GB"/>
          <w14:ligatures w14:val="none"/>
        </w:rPr>
        <w:t>most</w:t>
      </w:r>
      <w:r w:rsidR="00D513B9">
        <w:rPr>
          <w:rFonts w:ascii="Arial" w:eastAsia="+mn-ea" w:hAnsi="Arial" w:cs="Arial"/>
          <w:color w:val="000000"/>
          <w:kern w:val="24"/>
          <w:sz w:val="24"/>
          <w:szCs w:val="24"/>
          <w:lang w:val="en-US" w:eastAsia="en-GB"/>
          <w14:ligatures w14:val="none"/>
        </w:rPr>
        <w:t xml:space="preserve"> </w:t>
      </w:r>
      <w:r w:rsidR="002403BB" w:rsidRPr="00E06AC6">
        <w:rPr>
          <w:rFonts w:ascii="Arial" w:eastAsia="+mn-ea" w:hAnsi="Arial" w:cs="Arial"/>
          <w:color w:val="000000"/>
          <w:kern w:val="24"/>
          <w:sz w:val="24"/>
          <w:szCs w:val="24"/>
          <w:lang w:val="en-US" w:eastAsia="en-GB"/>
          <w14:ligatures w14:val="none"/>
        </w:rPr>
        <w:t>forces facing similar scrutiny and pressure to reform</w:t>
      </w:r>
      <w:r w:rsidR="00E76F38" w:rsidRPr="00E06AC6">
        <w:rPr>
          <w:rFonts w:ascii="Arial" w:eastAsia="+mn-ea" w:hAnsi="Arial" w:cs="Arial"/>
          <w:color w:val="000000"/>
          <w:kern w:val="24"/>
          <w:sz w:val="24"/>
          <w:szCs w:val="24"/>
          <w:lang w:val="en-US" w:eastAsia="en-GB"/>
          <w14:ligatures w14:val="none"/>
        </w:rPr>
        <w:t xml:space="preserve"> (Turner, 2024)</w:t>
      </w:r>
      <w:r w:rsidR="002403BB" w:rsidRPr="00E06AC6">
        <w:rPr>
          <w:rFonts w:ascii="Arial" w:eastAsia="+mn-ea" w:hAnsi="Arial" w:cs="Arial"/>
          <w:color w:val="000000"/>
          <w:kern w:val="24"/>
          <w:sz w:val="24"/>
          <w:szCs w:val="24"/>
          <w:lang w:val="en-US" w:eastAsia="en-GB"/>
          <w14:ligatures w14:val="none"/>
        </w:rPr>
        <w:t xml:space="preserve">. The </w:t>
      </w:r>
      <w:r w:rsidR="00F0561B" w:rsidRPr="00E06AC6">
        <w:rPr>
          <w:rFonts w:ascii="Arial" w:eastAsia="+mn-ea" w:hAnsi="Arial" w:cs="Arial"/>
          <w:color w:val="000000"/>
          <w:kern w:val="24"/>
          <w:sz w:val="24"/>
          <w:szCs w:val="24"/>
          <w:lang w:val="en-US" w:eastAsia="en-GB"/>
          <w14:ligatures w14:val="none"/>
        </w:rPr>
        <w:t>R</w:t>
      </w:r>
      <w:r w:rsidR="002403BB" w:rsidRPr="00E06AC6">
        <w:rPr>
          <w:rFonts w:ascii="Arial" w:eastAsia="+mn-ea" w:hAnsi="Arial" w:cs="Arial"/>
          <w:color w:val="000000"/>
          <w:kern w:val="24"/>
          <w:sz w:val="24"/>
          <w:szCs w:val="24"/>
          <w:lang w:val="en-US" w:eastAsia="en-GB"/>
          <w14:ligatures w14:val="none"/>
        </w:rPr>
        <w:t>eview emphasized the need for stronger leadership, improved vetting processes and increased accountability within the police service to address misconduct and restore public confidence</w:t>
      </w:r>
      <w:r w:rsidR="00E43588" w:rsidRPr="00E06AC6">
        <w:rPr>
          <w:rFonts w:ascii="Arial" w:eastAsia="+mn-ea" w:hAnsi="Arial" w:cs="Arial"/>
          <w:color w:val="000000"/>
          <w:kern w:val="24"/>
          <w:sz w:val="24"/>
          <w:szCs w:val="24"/>
          <w:lang w:val="en-US" w:eastAsia="en-GB"/>
          <w14:ligatures w14:val="none"/>
        </w:rPr>
        <w:t xml:space="preserve"> (Casey, 2023)</w:t>
      </w:r>
      <w:proofErr w:type="gramStart"/>
      <w:r w:rsidR="002403BB" w:rsidRPr="00E06AC6">
        <w:rPr>
          <w:rFonts w:ascii="Arial" w:eastAsia="+mn-ea" w:hAnsi="Arial" w:cs="Arial"/>
          <w:color w:val="000000"/>
          <w:kern w:val="24"/>
          <w:sz w:val="24"/>
          <w:szCs w:val="24"/>
          <w:lang w:val="en-US" w:eastAsia="en-GB"/>
          <w14:ligatures w14:val="none"/>
        </w:rPr>
        <w:t xml:space="preserve">.  </w:t>
      </w:r>
      <w:proofErr w:type="gramEnd"/>
    </w:p>
    <w:p w14:paraId="510A03B9" w14:textId="77777777" w:rsidR="00E810E5" w:rsidRPr="00E06AC6" w:rsidRDefault="00E810E5" w:rsidP="00FA1FB7">
      <w:pPr>
        <w:spacing w:after="0" w:line="480" w:lineRule="auto"/>
        <w:contextualSpacing/>
        <w:jc w:val="both"/>
        <w:rPr>
          <w:rFonts w:ascii="Arial" w:eastAsia="+mn-ea" w:hAnsi="Arial" w:cs="Arial"/>
          <w:color w:val="000000"/>
          <w:kern w:val="24"/>
          <w:sz w:val="24"/>
          <w:szCs w:val="24"/>
          <w:lang w:val="en-US" w:eastAsia="en-GB"/>
          <w14:ligatures w14:val="none"/>
        </w:rPr>
      </w:pPr>
    </w:p>
    <w:p w14:paraId="7BB000F9" w14:textId="591DCF08" w:rsidR="00EE60DA" w:rsidRPr="00E06AC6" w:rsidRDefault="008961A2" w:rsidP="00FA1FB7">
      <w:pPr>
        <w:spacing w:after="0" w:line="480" w:lineRule="auto"/>
        <w:contextualSpacing/>
        <w:jc w:val="both"/>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 xml:space="preserve">Policing in a time of austerity has </w:t>
      </w:r>
      <w:r w:rsidR="002C11B6" w:rsidRPr="00E06AC6">
        <w:rPr>
          <w:rFonts w:ascii="Arial" w:eastAsia="+mn-ea" w:hAnsi="Arial" w:cs="Arial"/>
          <w:color w:val="000000"/>
          <w:kern w:val="24"/>
          <w:sz w:val="24"/>
          <w:szCs w:val="24"/>
          <w:lang w:val="en-US" w:eastAsia="en-GB"/>
          <w14:ligatures w14:val="none"/>
        </w:rPr>
        <w:t xml:space="preserve">also </w:t>
      </w:r>
      <w:r w:rsidRPr="00E06AC6">
        <w:rPr>
          <w:rFonts w:ascii="Arial" w:eastAsia="+mn-ea" w:hAnsi="Arial" w:cs="Arial"/>
          <w:color w:val="000000"/>
          <w:kern w:val="24"/>
          <w:sz w:val="24"/>
          <w:szCs w:val="24"/>
          <w:lang w:val="en-US" w:eastAsia="en-GB"/>
          <w14:ligatures w14:val="none"/>
        </w:rPr>
        <w:t>been a huge challenge for</w:t>
      </w:r>
      <w:r w:rsidR="00F43214" w:rsidRPr="00E06AC6">
        <w:rPr>
          <w:rFonts w:ascii="Arial" w:eastAsia="+mn-ea" w:hAnsi="Arial" w:cs="Arial"/>
          <w:color w:val="000000"/>
          <w:kern w:val="24"/>
          <w:sz w:val="24"/>
          <w:szCs w:val="24"/>
          <w:lang w:val="en-US" w:eastAsia="en-GB"/>
          <w14:ligatures w14:val="none"/>
        </w:rPr>
        <w:t xml:space="preserve"> </w:t>
      </w:r>
      <w:r w:rsidR="007451EC" w:rsidRPr="00E06AC6">
        <w:rPr>
          <w:rFonts w:ascii="Arial" w:eastAsia="+mn-ea" w:hAnsi="Arial" w:cs="Arial"/>
          <w:color w:val="000000"/>
          <w:kern w:val="24"/>
          <w:sz w:val="24"/>
          <w:szCs w:val="24"/>
          <w:lang w:val="en-US" w:eastAsia="en-GB"/>
          <w14:ligatures w14:val="none"/>
        </w:rPr>
        <w:t xml:space="preserve">the </w:t>
      </w:r>
      <w:r w:rsidRPr="00E06AC6">
        <w:rPr>
          <w:rFonts w:ascii="Arial" w:eastAsia="+mn-ea" w:hAnsi="Arial" w:cs="Arial"/>
          <w:color w:val="000000"/>
          <w:kern w:val="24"/>
          <w:sz w:val="24"/>
          <w:szCs w:val="24"/>
          <w:lang w:val="en-US" w:eastAsia="en-GB"/>
          <w14:ligatures w14:val="none"/>
        </w:rPr>
        <w:t>service</w:t>
      </w:r>
      <w:proofErr w:type="gramStart"/>
      <w:r w:rsidRPr="00E06AC6">
        <w:rPr>
          <w:rFonts w:ascii="Arial" w:eastAsia="+mn-ea" w:hAnsi="Arial" w:cs="Arial"/>
          <w:color w:val="000000"/>
          <w:kern w:val="24"/>
          <w:sz w:val="24"/>
          <w:szCs w:val="24"/>
          <w:lang w:val="en-US" w:eastAsia="en-GB"/>
          <w14:ligatures w14:val="none"/>
        </w:rPr>
        <w:t xml:space="preserve">. </w:t>
      </w:r>
      <w:r w:rsidR="00EE07F6" w:rsidRPr="00E06AC6">
        <w:rPr>
          <w:rFonts w:ascii="Arial" w:eastAsia="+mn-ea" w:hAnsi="Arial" w:cs="Arial"/>
          <w:color w:val="000000"/>
          <w:kern w:val="24"/>
          <w:sz w:val="24"/>
          <w:szCs w:val="24"/>
          <w:lang w:val="en-US" w:eastAsia="en-GB"/>
          <w14:ligatures w14:val="none"/>
        </w:rPr>
        <w:t xml:space="preserve"> </w:t>
      </w:r>
      <w:proofErr w:type="gramEnd"/>
      <w:r w:rsidR="00E82740" w:rsidRPr="00E06AC6">
        <w:rPr>
          <w:rFonts w:ascii="Arial" w:eastAsia="+mn-ea" w:hAnsi="Arial" w:cs="Arial"/>
          <w:color w:val="000000"/>
          <w:kern w:val="24"/>
          <w:sz w:val="24"/>
          <w:szCs w:val="24"/>
          <w:lang w:val="en-US" w:eastAsia="en-GB"/>
          <w14:ligatures w14:val="none"/>
        </w:rPr>
        <w:t>In October 2010</w:t>
      </w:r>
      <w:r w:rsidR="002602EB" w:rsidRPr="00E06AC6">
        <w:rPr>
          <w:rFonts w:ascii="Arial" w:eastAsia="+mn-ea" w:hAnsi="Arial" w:cs="Arial"/>
          <w:color w:val="000000"/>
          <w:kern w:val="24"/>
          <w:sz w:val="24"/>
          <w:szCs w:val="24"/>
          <w:lang w:val="en-US" w:eastAsia="en-GB"/>
          <w14:ligatures w14:val="none"/>
        </w:rPr>
        <w:t>,</w:t>
      </w:r>
      <w:r w:rsidR="00E82740" w:rsidRPr="00E06AC6">
        <w:rPr>
          <w:rFonts w:ascii="Arial" w:eastAsia="+mn-ea" w:hAnsi="Arial" w:cs="Arial"/>
          <w:color w:val="000000"/>
          <w:kern w:val="24"/>
          <w:sz w:val="24"/>
          <w:szCs w:val="24"/>
          <w:lang w:val="en-US" w:eastAsia="en-GB"/>
          <w14:ligatures w14:val="none"/>
        </w:rPr>
        <w:t xml:space="preserve"> the Government announced a 20% real term cut in the central </w:t>
      </w:r>
      <w:r w:rsidR="00E82740" w:rsidRPr="00E06AC6">
        <w:rPr>
          <w:rFonts w:ascii="Arial" w:eastAsia="+mn-ea" w:hAnsi="Arial" w:cs="Arial"/>
          <w:color w:val="000000"/>
          <w:kern w:val="24"/>
          <w:sz w:val="24"/>
          <w:szCs w:val="24"/>
          <w:lang w:val="en-US" w:eastAsia="en-GB"/>
          <w14:ligatures w14:val="none"/>
        </w:rPr>
        <w:lastRenderedPageBreak/>
        <w:t xml:space="preserve">government funding grant and police officer numbers reduced by over </w:t>
      </w:r>
      <w:r w:rsidR="00946DB9" w:rsidRPr="00E06AC6">
        <w:rPr>
          <w:rFonts w:ascii="Arial" w:eastAsia="+mn-ea" w:hAnsi="Arial" w:cs="Arial"/>
          <w:color w:val="000000"/>
          <w:kern w:val="24"/>
          <w:sz w:val="24"/>
          <w:szCs w:val="24"/>
          <w:lang w:val="en-US" w:eastAsia="en-GB"/>
          <w14:ligatures w14:val="none"/>
        </w:rPr>
        <w:t>20,000</w:t>
      </w:r>
      <w:r w:rsidR="00E82740" w:rsidRPr="00E06AC6">
        <w:rPr>
          <w:rFonts w:ascii="Arial" w:eastAsia="+mn-ea" w:hAnsi="Arial" w:cs="Arial"/>
          <w:color w:val="000000"/>
          <w:kern w:val="24"/>
          <w:sz w:val="24"/>
          <w:szCs w:val="24"/>
          <w:lang w:val="en-US" w:eastAsia="en-GB"/>
          <w14:ligatures w14:val="none"/>
        </w:rPr>
        <w:t>, a reduction of around 1</w:t>
      </w:r>
      <w:r w:rsidR="00FD0489" w:rsidRPr="00E06AC6">
        <w:rPr>
          <w:rFonts w:ascii="Arial" w:eastAsia="+mn-ea" w:hAnsi="Arial" w:cs="Arial"/>
          <w:color w:val="000000"/>
          <w:kern w:val="24"/>
          <w:sz w:val="24"/>
          <w:szCs w:val="24"/>
          <w:lang w:val="en-US" w:eastAsia="en-GB"/>
          <w14:ligatures w14:val="none"/>
        </w:rPr>
        <w:t>4</w:t>
      </w:r>
      <w:r w:rsidR="00E82740" w:rsidRPr="00E06AC6">
        <w:rPr>
          <w:rFonts w:ascii="Arial" w:eastAsia="+mn-ea" w:hAnsi="Arial" w:cs="Arial"/>
          <w:color w:val="000000"/>
          <w:kern w:val="24"/>
          <w:sz w:val="24"/>
          <w:szCs w:val="24"/>
          <w:lang w:val="en-US" w:eastAsia="en-GB"/>
          <w14:ligatures w14:val="none"/>
        </w:rPr>
        <w:t>%</w:t>
      </w:r>
      <w:r w:rsidR="00946DB9" w:rsidRPr="00E06AC6">
        <w:rPr>
          <w:rFonts w:ascii="Arial" w:eastAsia="+mn-ea" w:hAnsi="Arial" w:cs="Arial"/>
          <w:color w:val="000000"/>
          <w:kern w:val="24"/>
          <w:sz w:val="24"/>
          <w:szCs w:val="24"/>
          <w:lang w:val="en-US" w:eastAsia="en-GB"/>
          <w14:ligatures w14:val="none"/>
        </w:rPr>
        <w:t xml:space="preserve"> (</w:t>
      </w:r>
      <w:r w:rsidR="00F165DF" w:rsidRPr="00E06AC6">
        <w:rPr>
          <w:rFonts w:ascii="Arial" w:eastAsia="+mn-ea" w:hAnsi="Arial" w:cs="Arial"/>
          <w:color w:val="000000"/>
          <w:kern w:val="24"/>
          <w:sz w:val="24"/>
          <w:szCs w:val="24"/>
          <w:lang w:val="en-US" w:eastAsia="en-GB"/>
          <w14:ligatures w14:val="none"/>
        </w:rPr>
        <w:t>Disney &amp; Simpson, 2017</w:t>
      </w:r>
      <w:r w:rsidR="00946DB9" w:rsidRPr="00E06AC6">
        <w:rPr>
          <w:rFonts w:ascii="Arial" w:eastAsia="+mn-ea" w:hAnsi="Arial" w:cs="Arial"/>
          <w:color w:val="000000"/>
          <w:kern w:val="24"/>
          <w:sz w:val="24"/>
          <w:szCs w:val="24"/>
          <w:lang w:val="en-US" w:eastAsia="en-GB"/>
          <w14:ligatures w14:val="none"/>
        </w:rPr>
        <w:t>)</w:t>
      </w:r>
      <w:r w:rsidR="00E82740" w:rsidRPr="00E06AC6">
        <w:rPr>
          <w:rFonts w:ascii="Arial" w:eastAsia="+mn-ea" w:hAnsi="Arial" w:cs="Arial"/>
          <w:color w:val="000000"/>
          <w:kern w:val="24"/>
          <w:sz w:val="24"/>
          <w:szCs w:val="24"/>
          <w:lang w:val="en-US" w:eastAsia="en-GB"/>
          <w14:ligatures w14:val="none"/>
        </w:rPr>
        <w:t>. The Home office at the time admitted that “this is the lowest number of police officers since records began in 1996 and while records earlier that this are not directly comparable, this is the lowest number of officers since 198</w:t>
      </w:r>
      <w:r w:rsidR="00FD4192" w:rsidRPr="00E06AC6">
        <w:rPr>
          <w:rFonts w:ascii="Arial" w:eastAsia="+mn-ea" w:hAnsi="Arial" w:cs="Arial"/>
          <w:color w:val="000000"/>
          <w:kern w:val="24"/>
          <w:sz w:val="24"/>
          <w:szCs w:val="24"/>
          <w:lang w:val="en-US" w:eastAsia="en-GB"/>
          <w14:ligatures w14:val="none"/>
        </w:rPr>
        <w:t>5</w:t>
      </w:r>
      <w:r w:rsidR="00E82740" w:rsidRPr="00E06AC6">
        <w:rPr>
          <w:rFonts w:ascii="Arial" w:eastAsia="+mn-ea" w:hAnsi="Arial" w:cs="Arial"/>
          <w:color w:val="000000"/>
          <w:kern w:val="24"/>
          <w:sz w:val="24"/>
          <w:szCs w:val="24"/>
          <w:lang w:val="en-US" w:eastAsia="en-GB"/>
          <w14:ligatures w14:val="none"/>
        </w:rPr>
        <w:t>”</w:t>
      </w:r>
      <w:r w:rsidR="006C355A" w:rsidRPr="00E06AC6">
        <w:rPr>
          <w:rFonts w:ascii="Arial" w:eastAsia="+mn-ea" w:hAnsi="Arial" w:cs="Arial"/>
          <w:color w:val="000000"/>
          <w:kern w:val="24"/>
          <w:sz w:val="24"/>
          <w:szCs w:val="24"/>
          <w:lang w:val="en-US" w:eastAsia="en-GB"/>
          <w14:ligatures w14:val="none"/>
        </w:rPr>
        <w:t xml:space="preserve"> </w:t>
      </w:r>
      <w:r w:rsidR="00050CE5" w:rsidRPr="00E06AC6">
        <w:rPr>
          <w:rFonts w:ascii="Arial" w:eastAsia="+mn-ea" w:hAnsi="Arial" w:cs="Arial"/>
          <w:color w:val="000000"/>
          <w:kern w:val="24"/>
          <w:sz w:val="24"/>
          <w:szCs w:val="24"/>
          <w:lang w:val="en-US" w:eastAsia="en-GB"/>
          <w14:ligatures w14:val="none"/>
        </w:rPr>
        <w:t>(</w:t>
      </w:r>
      <w:r w:rsidR="00BB382E" w:rsidRPr="00E06AC6">
        <w:rPr>
          <w:rFonts w:ascii="Arial" w:eastAsia="+mn-ea" w:hAnsi="Arial" w:cs="Arial"/>
          <w:color w:val="000000"/>
          <w:kern w:val="24"/>
          <w:sz w:val="24"/>
          <w:szCs w:val="24"/>
          <w:lang w:val="en-US" w:eastAsia="en-GB"/>
          <w14:ligatures w14:val="none"/>
        </w:rPr>
        <w:t>Hargraves et al</w:t>
      </w:r>
      <w:r w:rsidR="00472C96" w:rsidRPr="00E06AC6">
        <w:rPr>
          <w:rFonts w:ascii="Arial" w:eastAsia="+mn-ea" w:hAnsi="Arial" w:cs="Arial"/>
          <w:color w:val="000000"/>
          <w:kern w:val="24"/>
          <w:sz w:val="24"/>
          <w:szCs w:val="24"/>
          <w:lang w:val="en-US" w:eastAsia="en-GB"/>
          <w14:ligatures w14:val="none"/>
        </w:rPr>
        <w:t>.</w:t>
      </w:r>
      <w:r w:rsidR="00BB382E" w:rsidRPr="00E06AC6">
        <w:rPr>
          <w:rFonts w:ascii="Arial" w:eastAsia="+mn-ea" w:hAnsi="Arial" w:cs="Arial"/>
          <w:color w:val="000000"/>
          <w:kern w:val="24"/>
          <w:sz w:val="24"/>
          <w:szCs w:val="24"/>
          <w:lang w:val="en-US" w:eastAsia="en-GB"/>
          <w14:ligatures w14:val="none"/>
        </w:rPr>
        <w:t>, 2017</w:t>
      </w:r>
      <w:r w:rsidR="00050CE5" w:rsidRPr="00E06AC6">
        <w:rPr>
          <w:rFonts w:ascii="Arial" w:eastAsia="+mn-ea" w:hAnsi="Arial" w:cs="Arial"/>
          <w:color w:val="000000"/>
          <w:kern w:val="24"/>
          <w:sz w:val="24"/>
          <w:szCs w:val="24"/>
          <w:lang w:val="en-US" w:eastAsia="en-GB"/>
          <w14:ligatures w14:val="none"/>
        </w:rPr>
        <w:t>)</w:t>
      </w:r>
      <w:r w:rsidR="00E82740" w:rsidRPr="00E06AC6">
        <w:rPr>
          <w:rFonts w:ascii="Arial" w:eastAsia="+mn-ea" w:hAnsi="Arial" w:cs="Arial"/>
          <w:color w:val="000000"/>
          <w:kern w:val="24"/>
          <w:sz w:val="24"/>
          <w:szCs w:val="24"/>
          <w:lang w:val="en-US" w:eastAsia="en-GB"/>
          <w14:ligatures w14:val="none"/>
        </w:rPr>
        <w:t xml:space="preserve">. </w:t>
      </w:r>
      <w:r w:rsidR="00774107" w:rsidRPr="00E06AC6">
        <w:rPr>
          <w:rFonts w:ascii="Arial" w:eastAsia="+mn-ea" w:hAnsi="Arial" w:cs="Arial"/>
          <w:color w:val="000000"/>
          <w:kern w:val="24"/>
          <w:sz w:val="24"/>
          <w:szCs w:val="24"/>
          <w:lang w:val="en-US" w:eastAsia="en-GB"/>
          <w14:ligatures w14:val="none"/>
        </w:rPr>
        <w:t>According to</w:t>
      </w:r>
      <w:r w:rsidR="00A17007" w:rsidRPr="00E06AC6">
        <w:rPr>
          <w:rFonts w:ascii="Arial" w:eastAsia="+mn-ea" w:hAnsi="Arial" w:cs="Arial"/>
          <w:color w:val="000000"/>
          <w:kern w:val="24"/>
          <w:sz w:val="24"/>
          <w:szCs w:val="24"/>
          <w:lang w:val="en-US" w:eastAsia="en-GB"/>
          <w14:ligatures w14:val="none"/>
        </w:rPr>
        <w:t xml:space="preserve"> </w:t>
      </w:r>
      <w:r w:rsidR="00D76952" w:rsidRPr="00E06AC6">
        <w:rPr>
          <w:rFonts w:ascii="Arial" w:eastAsia="+mn-ea" w:hAnsi="Arial" w:cs="Arial"/>
          <w:color w:val="000000"/>
          <w:kern w:val="24"/>
          <w:sz w:val="24"/>
          <w:szCs w:val="24"/>
          <w:lang w:val="en-US" w:eastAsia="en-GB"/>
          <w14:ligatures w14:val="none"/>
        </w:rPr>
        <w:t>Home Secretary</w:t>
      </w:r>
      <w:r w:rsidR="00662DBA" w:rsidRPr="00E06AC6">
        <w:rPr>
          <w:rFonts w:ascii="Arial" w:eastAsia="+mn-ea" w:hAnsi="Arial" w:cs="Arial"/>
          <w:color w:val="000000"/>
          <w:kern w:val="24"/>
          <w:sz w:val="24"/>
          <w:szCs w:val="24"/>
          <w:lang w:val="en-US" w:eastAsia="en-GB"/>
          <w14:ligatures w14:val="none"/>
        </w:rPr>
        <w:t xml:space="preserve">, </w:t>
      </w:r>
      <w:r w:rsidR="003207CA" w:rsidRPr="00E06AC6">
        <w:rPr>
          <w:rFonts w:ascii="Arial" w:eastAsia="+mn-ea" w:hAnsi="Arial" w:cs="Arial"/>
          <w:color w:val="000000"/>
          <w:kern w:val="24"/>
          <w:sz w:val="24"/>
          <w:szCs w:val="24"/>
          <w:lang w:val="en-US" w:eastAsia="en-GB"/>
          <w14:ligatures w14:val="none"/>
        </w:rPr>
        <w:t>“</w:t>
      </w:r>
      <w:r w:rsidR="0050375E" w:rsidRPr="00E06AC6">
        <w:rPr>
          <w:rFonts w:ascii="Arial" w:eastAsia="+mn-ea" w:hAnsi="Arial" w:cs="Arial"/>
          <w:color w:val="000000"/>
          <w:kern w:val="24"/>
          <w:sz w:val="24"/>
          <w:szCs w:val="24"/>
          <w:lang w:val="en-US" w:eastAsia="en-GB"/>
          <w14:ligatures w14:val="none"/>
        </w:rPr>
        <w:t xml:space="preserve">visible neighbourhood policing has been </w:t>
      </w:r>
      <w:r w:rsidR="00E82740" w:rsidRPr="00E06AC6">
        <w:rPr>
          <w:rFonts w:ascii="Arial" w:eastAsia="+mn-ea" w:hAnsi="Arial" w:cs="Arial"/>
          <w:color w:val="000000"/>
          <w:kern w:val="24"/>
          <w:sz w:val="24"/>
          <w:szCs w:val="24"/>
          <w:lang w:val="en-US" w:eastAsia="en-GB"/>
          <w14:ligatures w14:val="none"/>
        </w:rPr>
        <w:t>decimated</w:t>
      </w:r>
      <w:r w:rsidR="0050375E" w:rsidRPr="00E06AC6">
        <w:rPr>
          <w:rFonts w:ascii="Arial" w:eastAsia="+mn-ea" w:hAnsi="Arial" w:cs="Arial"/>
          <w:color w:val="000000"/>
          <w:kern w:val="24"/>
          <w:sz w:val="24"/>
          <w:szCs w:val="24"/>
          <w:lang w:val="en-US" w:eastAsia="en-GB"/>
          <w14:ligatures w14:val="none"/>
        </w:rPr>
        <w:t xml:space="preserve">, crime has increased in complexity, and policing </w:t>
      </w:r>
      <w:r w:rsidR="00444849" w:rsidRPr="00E06AC6">
        <w:rPr>
          <w:rFonts w:ascii="Arial" w:eastAsia="+mn-ea" w:hAnsi="Arial" w:cs="Arial"/>
          <w:color w:val="000000"/>
          <w:kern w:val="24"/>
          <w:sz w:val="24"/>
          <w:szCs w:val="24"/>
          <w:lang w:val="en-US" w:eastAsia="en-GB"/>
          <w14:ligatures w14:val="none"/>
        </w:rPr>
        <w:t>lacks the</w:t>
      </w:r>
      <w:r w:rsidR="00E82740" w:rsidRPr="00E06AC6">
        <w:rPr>
          <w:rFonts w:ascii="Arial" w:eastAsia="+mn-ea" w:hAnsi="Arial" w:cs="Arial"/>
          <w:color w:val="000000"/>
          <w:kern w:val="24"/>
          <w:sz w:val="24"/>
          <w:szCs w:val="24"/>
          <w:lang w:val="en-US" w:eastAsia="en-GB"/>
          <w14:ligatures w14:val="none"/>
        </w:rPr>
        <w:t xml:space="preserve"> </w:t>
      </w:r>
      <w:r w:rsidR="00444849" w:rsidRPr="00E06AC6">
        <w:rPr>
          <w:rFonts w:ascii="Arial" w:eastAsia="+mn-ea" w:hAnsi="Arial" w:cs="Arial"/>
          <w:color w:val="000000"/>
          <w:kern w:val="24"/>
          <w:sz w:val="24"/>
          <w:szCs w:val="24"/>
          <w:lang w:val="en-US" w:eastAsia="en-GB"/>
          <w14:ligatures w14:val="none"/>
        </w:rPr>
        <w:t>infrastructure</w:t>
      </w:r>
      <w:r w:rsidR="00E82740" w:rsidRPr="00E06AC6">
        <w:rPr>
          <w:rFonts w:ascii="Arial" w:eastAsia="+mn-ea" w:hAnsi="Arial" w:cs="Arial"/>
          <w:color w:val="000000"/>
          <w:kern w:val="24"/>
          <w:sz w:val="24"/>
          <w:szCs w:val="24"/>
          <w:lang w:val="en-US" w:eastAsia="en-GB"/>
          <w14:ligatures w14:val="none"/>
        </w:rPr>
        <w:t xml:space="preserve"> and technology to respond</w:t>
      </w:r>
      <w:r w:rsidR="003207CA" w:rsidRPr="00E06AC6">
        <w:rPr>
          <w:rFonts w:ascii="Arial" w:eastAsia="+mn-ea" w:hAnsi="Arial" w:cs="Arial"/>
          <w:color w:val="000000"/>
          <w:kern w:val="24"/>
          <w:sz w:val="24"/>
          <w:szCs w:val="24"/>
          <w:lang w:val="en-US" w:eastAsia="en-GB"/>
          <w14:ligatures w14:val="none"/>
        </w:rPr>
        <w:t>”</w:t>
      </w:r>
      <w:r w:rsidR="00556261" w:rsidRPr="00E06AC6">
        <w:rPr>
          <w:rFonts w:ascii="Arial" w:eastAsia="+mn-ea" w:hAnsi="Arial" w:cs="Arial"/>
          <w:color w:val="000000"/>
          <w:kern w:val="24"/>
          <w:sz w:val="24"/>
          <w:szCs w:val="24"/>
          <w:lang w:val="en-US" w:eastAsia="en-GB"/>
          <w14:ligatures w14:val="none"/>
        </w:rPr>
        <w:t xml:space="preserve"> (Cooper, 2024)</w:t>
      </w:r>
      <w:r w:rsidR="00E82740" w:rsidRPr="00E06AC6">
        <w:rPr>
          <w:rFonts w:ascii="Arial" w:eastAsia="+mn-ea" w:hAnsi="Arial" w:cs="Arial"/>
          <w:color w:val="000000"/>
          <w:kern w:val="24"/>
          <w:sz w:val="24"/>
          <w:szCs w:val="24"/>
          <w:lang w:val="en-US" w:eastAsia="en-GB"/>
          <w14:ligatures w14:val="none"/>
        </w:rPr>
        <w:t>.</w:t>
      </w:r>
      <w:r w:rsidR="005509A5" w:rsidRPr="00E06AC6">
        <w:rPr>
          <w:rFonts w:ascii="Arial" w:eastAsia="+mn-ea" w:hAnsi="Arial" w:cs="Arial"/>
          <w:color w:val="000000"/>
          <w:kern w:val="24"/>
          <w:sz w:val="24"/>
          <w:szCs w:val="24"/>
          <w:lang w:val="en-US" w:eastAsia="en-GB"/>
          <w14:ligatures w14:val="none"/>
        </w:rPr>
        <w:t xml:space="preserve"> </w:t>
      </w:r>
      <w:proofErr w:type="gramStart"/>
      <w:r w:rsidR="005509A5" w:rsidRPr="00E06AC6">
        <w:rPr>
          <w:rFonts w:ascii="Arial" w:eastAsia="+mn-ea" w:hAnsi="Arial" w:cs="Arial"/>
          <w:color w:val="000000"/>
          <w:kern w:val="24"/>
          <w:sz w:val="24"/>
          <w:szCs w:val="24"/>
          <w:lang w:val="en-US" w:eastAsia="en-GB"/>
          <w14:ligatures w14:val="none"/>
        </w:rPr>
        <w:t>Many</w:t>
      </w:r>
      <w:proofErr w:type="gramEnd"/>
      <w:r w:rsidR="005509A5" w:rsidRPr="00E06AC6">
        <w:rPr>
          <w:rFonts w:ascii="Arial" w:eastAsia="+mn-ea" w:hAnsi="Arial" w:cs="Arial"/>
          <w:color w:val="000000"/>
          <w:kern w:val="24"/>
          <w:sz w:val="24"/>
          <w:szCs w:val="24"/>
          <w:lang w:val="en-US" w:eastAsia="en-GB"/>
          <w14:ligatures w14:val="none"/>
        </w:rPr>
        <w:t xml:space="preserve"> argue that the current model of </w:t>
      </w:r>
      <w:proofErr w:type="gramStart"/>
      <w:r w:rsidR="005509A5" w:rsidRPr="00E06AC6">
        <w:rPr>
          <w:rFonts w:ascii="Arial" w:eastAsia="+mn-ea" w:hAnsi="Arial" w:cs="Arial"/>
          <w:color w:val="000000"/>
          <w:kern w:val="24"/>
          <w:sz w:val="24"/>
          <w:szCs w:val="24"/>
          <w:lang w:val="en-US" w:eastAsia="en-GB"/>
          <w14:ligatures w14:val="none"/>
        </w:rPr>
        <w:t>43</w:t>
      </w:r>
      <w:proofErr w:type="gramEnd"/>
      <w:r w:rsidR="005509A5" w:rsidRPr="00E06AC6">
        <w:rPr>
          <w:rFonts w:ascii="Arial" w:eastAsia="+mn-ea" w:hAnsi="Arial" w:cs="Arial"/>
          <w:color w:val="000000"/>
          <w:kern w:val="24"/>
          <w:sz w:val="24"/>
          <w:szCs w:val="24"/>
          <w:lang w:val="en-US" w:eastAsia="en-GB"/>
          <w14:ligatures w14:val="none"/>
        </w:rPr>
        <w:t xml:space="preserve"> geographic police forces</w:t>
      </w:r>
      <w:r w:rsidR="003207CA" w:rsidRPr="00E06AC6">
        <w:rPr>
          <w:rFonts w:ascii="Arial" w:eastAsia="+mn-ea" w:hAnsi="Arial" w:cs="Arial"/>
          <w:color w:val="000000"/>
          <w:kern w:val="24"/>
          <w:sz w:val="24"/>
          <w:szCs w:val="24"/>
          <w:lang w:val="en-US" w:eastAsia="en-GB"/>
          <w14:ligatures w14:val="none"/>
        </w:rPr>
        <w:t xml:space="preserve"> </w:t>
      </w:r>
      <w:r w:rsidR="005509A5" w:rsidRPr="00E06AC6">
        <w:rPr>
          <w:rFonts w:ascii="Arial" w:eastAsia="+mn-ea" w:hAnsi="Arial" w:cs="Arial"/>
          <w:color w:val="000000"/>
          <w:kern w:val="24"/>
          <w:sz w:val="24"/>
          <w:szCs w:val="24"/>
          <w:lang w:val="en-US" w:eastAsia="en-GB"/>
          <w14:ligatures w14:val="none"/>
        </w:rPr>
        <w:t>in England in Wales is no longer viable</w:t>
      </w:r>
      <w:r w:rsidR="002C661E" w:rsidRPr="00E06AC6">
        <w:rPr>
          <w:rFonts w:ascii="Arial" w:eastAsia="+mn-ea" w:hAnsi="Arial" w:cs="Arial"/>
          <w:color w:val="000000"/>
          <w:kern w:val="24"/>
          <w:sz w:val="24"/>
          <w:szCs w:val="24"/>
          <w:lang w:val="en-US" w:eastAsia="en-GB"/>
          <w14:ligatures w14:val="none"/>
        </w:rPr>
        <w:t xml:space="preserve"> with</w:t>
      </w:r>
      <w:r w:rsidR="001D3A5D" w:rsidRPr="00E06AC6">
        <w:rPr>
          <w:rFonts w:ascii="Arial" w:eastAsia="+mn-ea" w:hAnsi="Arial" w:cs="Arial"/>
          <w:color w:val="000000"/>
          <w:kern w:val="24"/>
          <w:sz w:val="24"/>
          <w:szCs w:val="24"/>
          <w:lang w:val="en-US" w:eastAsia="en-GB"/>
          <w14:ligatures w14:val="none"/>
        </w:rPr>
        <w:t xml:space="preserve"> t</w:t>
      </w:r>
      <w:r w:rsidR="005509A5" w:rsidRPr="00E06AC6">
        <w:rPr>
          <w:rFonts w:ascii="Arial" w:eastAsia="+mn-ea" w:hAnsi="Arial" w:cs="Arial"/>
          <w:color w:val="000000"/>
          <w:kern w:val="24"/>
          <w:sz w:val="24"/>
          <w:szCs w:val="24"/>
          <w:lang w:val="en-US" w:eastAsia="en-GB"/>
          <w14:ligatures w14:val="none"/>
        </w:rPr>
        <w:t xml:space="preserve">he Independent Commission on Policing </w:t>
      </w:r>
      <w:r w:rsidR="002C661E" w:rsidRPr="00E06AC6">
        <w:rPr>
          <w:rFonts w:ascii="Arial" w:eastAsia="+mn-ea" w:hAnsi="Arial" w:cs="Arial"/>
          <w:color w:val="000000"/>
          <w:kern w:val="24"/>
          <w:sz w:val="24"/>
          <w:szCs w:val="24"/>
          <w:lang w:val="en-US" w:eastAsia="en-GB"/>
          <w14:ligatures w14:val="none"/>
        </w:rPr>
        <w:t xml:space="preserve">concluding </w:t>
      </w:r>
      <w:r w:rsidR="005509A5" w:rsidRPr="00E06AC6">
        <w:rPr>
          <w:rFonts w:ascii="Arial" w:eastAsia="+mn-ea" w:hAnsi="Arial" w:cs="Arial"/>
          <w:color w:val="000000"/>
          <w:kern w:val="24"/>
          <w:sz w:val="24"/>
          <w:szCs w:val="24"/>
          <w:lang w:val="en-US" w:eastAsia="en-GB"/>
          <w14:ligatures w14:val="none"/>
        </w:rPr>
        <w:t>that the present structure is no longer cost effective or equipped to deal with organized and cross border crime</w:t>
      </w:r>
      <w:r w:rsidR="00CE7EE9" w:rsidRPr="00E06AC6">
        <w:rPr>
          <w:rFonts w:ascii="Arial" w:eastAsia="+mn-ea" w:hAnsi="Arial" w:cs="Arial"/>
          <w:color w:val="000000"/>
          <w:kern w:val="24"/>
          <w:sz w:val="24"/>
          <w:szCs w:val="24"/>
          <w:lang w:val="en-US" w:eastAsia="en-GB"/>
          <w14:ligatures w14:val="none"/>
        </w:rPr>
        <w:t xml:space="preserve"> </w:t>
      </w:r>
      <w:r w:rsidR="00BF10CA" w:rsidRPr="00E06AC6">
        <w:rPr>
          <w:rFonts w:ascii="Arial" w:eastAsia="+mn-ea" w:hAnsi="Arial" w:cs="Arial"/>
          <w:color w:val="000000"/>
          <w:kern w:val="24"/>
          <w:sz w:val="24"/>
          <w:szCs w:val="24"/>
          <w:lang w:val="en-US" w:eastAsia="en-GB"/>
          <w14:ligatures w14:val="none"/>
        </w:rPr>
        <w:t>(Winsor, 202</w:t>
      </w:r>
      <w:r w:rsidR="000432AB">
        <w:rPr>
          <w:rFonts w:ascii="Arial" w:eastAsia="+mn-ea" w:hAnsi="Arial" w:cs="Arial"/>
          <w:color w:val="000000"/>
          <w:kern w:val="24"/>
          <w:sz w:val="24"/>
          <w:szCs w:val="24"/>
          <w:lang w:val="en-US" w:eastAsia="en-GB"/>
          <w14:ligatures w14:val="none"/>
        </w:rPr>
        <w:t>2</w:t>
      </w:r>
      <w:r w:rsidR="00E04D8B" w:rsidRPr="00E06AC6">
        <w:rPr>
          <w:rFonts w:ascii="Arial" w:eastAsia="+mn-ea" w:hAnsi="Arial" w:cs="Arial"/>
          <w:color w:val="000000"/>
          <w:kern w:val="24"/>
          <w:sz w:val="24"/>
          <w:szCs w:val="24"/>
          <w:lang w:val="en-US" w:eastAsia="en-GB"/>
          <w14:ligatures w14:val="none"/>
        </w:rPr>
        <w:t>)</w:t>
      </w:r>
      <w:r w:rsidR="005509A5" w:rsidRPr="00E06AC6">
        <w:rPr>
          <w:rFonts w:ascii="Arial" w:eastAsia="+mn-ea" w:hAnsi="Arial" w:cs="Arial"/>
          <w:color w:val="000000"/>
          <w:kern w:val="24"/>
          <w:sz w:val="24"/>
          <w:szCs w:val="24"/>
          <w:lang w:val="en-US" w:eastAsia="en-GB"/>
          <w14:ligatures w14:val="none"/>
        </w:rPr>
        <w:t>.</w:t>
      </w:r>
      <w:r w:rsidR="00F0561B" w:rsidRPr="00E06AC6">
        <w:rPr>
          <w:rFonts w:ascii="Arial" w:eastAsia="+mn-ea" w:hAnsi="Arial" w:cs="Arial"/>
          <w:color w:val="000000"/>
          <w:kern w:val="24"/>
          <w:sz w:val="24"/>
          <w:szCs w:val="24"/>
          <w:lang w:val="en-US" w:eastAsia="en-GB"/>
          <w14:ligatures w14:val="none"/>
        </w:rPr>
        <w:t xml:space="preserve"> </w:t>
      </w:r>
      <w:r w:rsidR="00966643" w:rsidRPr="00E06AC6">
        <w:rPr>
          <w:rFonts w:ascii="Arial" w:eastAsia="+mn-ea" w:hAnsi="Arial" w:cs="Arial"/>
          <w:color w:val="000000"/>
          <w:kern w:val="24"/>
          <w:sz w:val="24"/>
          <w:szCs w:val="24"/>
          <w:lang w:val="en-US" w:eastAsia="en-GB"/>
          <w14:ligatures w14:val="none"/>
        </w:rPr>
        <w:t>The ex</w:t>
      </w:r>
      <w:r w:rsidR="0046766E" w:rsidRPr="00E06AC6">
        <w:rPr>
          <w:rFonts w:ascii="Arial" w:eastAsia="+mn-ea" w:hAnsi="Arial" w:cs="Arial"/>
          <w:color w:val="000000"/>
          <w:kern w:val="24"/>
          <w:sz w:val="24"/>
          <w:szCs w:val="24"/>
          <w:lang w:val="en-US" w:eastAsia="en-GB"/>
          <w14:ligatures w14:val="none"/>
        </w:rPr>
        <w:t>isting policing approach is ineffective</w:t>
      </w:r>
      <w:r w:rsidR="00C61C95" w:rsidRPr="00E06AC6">
        <w:rPr>
          <w:rFonts w:ascii="Arial" w:eastAsia="+mn-ea" w:hAnsi="Arial" w:cs="Arial"/>
          <w:color w:val="000000"/>
          <w:kern w:val="24"/>
          <w:sz w:val="24"/>
          <w:szCs w:val="24"/>
          <w:lang w:val="en-US" w:eastAsia="en-GB"/>
          <w14:ligatures w14:val="none"/>
        </w:rPr>
        <w:t xml:space="preserve"> and unsuited to crime in the twenty-first century as it </w:t>
      </w:r>
      <w:proofErr w:type="gramStart"/>
      <w:r w:rsidR="00C61C95" w:rsidRPr="00E06AC6">
        <w:rPr>
          <w:rFonts w:ascii="Arial" w:eastAsia="+mn-ea" w:hAnsi="Arial" w:cs="Arial"/>
          <w:color w:val="000000"/>
          <w:kern w:val="24"/>
          <w:sz w:val="24"/>
          <w:szCs w:val="24"/>
          <w:lang w:val="en-US" w:eastAsia="en-GB"/>
          <w14:ligatures w14:val="none"/>
        </w:rPr>
        <w:t>was designed</w:t>
      </w:r>
      <w:proofErr w:type="gramEnd"/>
      <w:r w:rsidR="00C61C95" w:rsidRPr="00E06AC6">
        <w:rPr>
          <w:rFonts w:ascii="Arial" w:eastAsia="+mn-ea" w:hAnsi="Arial" w:cs="Arial"/>
          <w:color w:val="000000"/>
          <w:kern w:val="24"/>
          <w:sz w:val="24"/>
          <w:szCs w:val="24"/>
          <w:lang w:val="en-US" w:eastAsia="en-GB"/>
          <w14:ligatures w14:val="none"/>
        </w:rPr>
        <w:t xml:space="preserve"> for a time when most crime was </w:t>
      </w:r>
      <w:r w:rsidR="00EE60DA" w:rsidRPr="00E06AC6">
        <w:rPr>
          <w:rFonts w:ascii="Arial" w:eastAsia="+mn-ea" w:hAnsi="Arial" w:cs="Arial"/>
          <w:color w:val="000000"/>
          <w:kern w:val="24"/>
          <w:sz w:val="24"/>
          <w:szCs w:val="24"/>
          <w:lang w:val="en-US" w:eastAsia="en-GB"/>
          <w14:ligatures w14:val="none"/>
        </w:rPr>
        <w:t>geographically bound and took place offlin</w:t>
      </w:r>
      <w:r w:rsidR="00C61C95" w:rsidRPr="00E06AC6">
        <w:rPr>
          <w:rFonts w:ascii="Arial" w:eastAsia="+mn-ea" w:hAnsi="Arial" w:cs="Arial"/>
          <w:color w:val="000000"/>
          <w:kern w:val="24"/>
          <w:sz w:val="24"/>
          <w:szCs w:val="24"/>
          <w:lang w:val="en-US" w:eastAsia="en-GB"/>
          <w14:ligatures w14:val="none"/>
        </w:rPr>
        <w:t>e</w:t>
      </w:r>
      <w:r w:rsidR="00E04D8B" w:rsidRPr="00E06AC6">
        <w:rPr>
          <w:rFonts w:ascii="Arial" w:eastAsia="+mn-ea" w:hAnsi="Arial" w:cs="Arial"/>
          <w:color w:val="000000"/>
          <w:kern w:val="24"/>
          <w:sz w:val="24"/>
          <w:szCs w:val="24"/>
          <w:lang w:val="en-US" w:eastAsia="en-GB"/>
          <w14:ligatures w14:val="none"/>
        </w:rPr>
        <w:t xml:space="preserve"> (Davis, 2024)</w:t>
      </w:r>
      <w:r w:rsidR="00EE60DA" w:rsidRPr="00E06AC6">
        <w:rPr>
          <w:rFonts w:ascii="Arial" w:eastAsia="+mn-ea" w:hAnsi="Arial" w:cs="Arial"/>
          <w:color w:val="000000"/>
          <w:kern w:val="24"/>
          <w:sz w:val="24"/>
          <w:szCs w:val="24"/>
          <w:lang w:val="en-US" w:eastAsia="en-GB"/>
          <w14:ligatures w14:val="none"/>
        </w:rPr>
        <w:t xml:space="preserve">. </w:t>
      </w:r>
      <w:r w:rsidR="00C61C95" w:rsidRPr="00E06AC6">
        <w:rPr>
          <w:rFonts w:ascii="Arial" w:eastAsia="+mn-ea" w:hAnsi="Arial" w:cs="Arial"/>
          <w:color w:val="000000"/>
          <w:kern w:val="24"/>
          <w:sz w:val="24"/>
          <w:szCs w:val="24"/>
          <w:lang w:val="en-US" w:eastAsia="en-GB"/>
          <w14:ligatures w14:val="none"/>
        </w:rPr>
        <w:t>Lack of compatible systems, outdated</w:t>
      </w:r>
      <w:r w:rsidR="00C170DF" w:rsidRPr="00E06AC6">
        <w:rPr>
          <w:rFonts w:ascii="Arial" w:eastAsia="+mn-ea" w:hAnsi="Arial" w:cs="Arial"/>
          <w:color w:val="000000"/>
          <w:kern w:val="24"/>
          <w:sz w:val="24"/>
          <w:szCs w:val="24"/>
          <w:lang w:val="en-US" w:eastAsia="en-GB"/>
          <w14:ligatures w14:val="none"/>
        </w:rPr>
        <w:t xml:space="preserve"> infrastructure and technology, and inadequate data make it difficult to identify what works and drive innovation</w:t>
      </w:r>
      <w:r w:rsidR="00165B19" w:rsidRPr="00E06AC6">
        <w:rPr>
          <w:rFonts w:ascii="Arial" w:eastAsia="+mn-ea" w:hAnsi="Arial" w:cs="Arial"/>
          <w:color w:val="000000"/>
          <w:kern w:val="24"/>
          <w:sz w:val="24"/>
          <w:szCs w:val="24"/>
          <w:lang w:val="en-US" w:eastAsia="en-GB"/>
          <w14:ligatures w14:val="none"/>
        </w:rPr>
        <w:t xml:space="preserve"> (Cooke, 2024)</w:t>
      </w:r>
      <w:r w:rsidR="00C170DF" w:rsidRPr="00E06AC6">
        <w:rPr>
          <w:rFonts w:ascii="Arial" w:eastAsia="+mn-ea" w:hAnsi="Arial" w:cs="Arial"/>
          <w:color w:val="000000"/>
          <w:kern w:val="24"/>
          <w:sz w:val="24"/>
          <w:szCs w:val="24"/>
          <w:lang w:val="en-US" w:eastAsia="en-GB"/>
          <w14:ligatures w14:val="none"/>
        </w:rPr>
        <w:t xml:space="preserve">. </w:t>
      </w:r>
    </w:p>
    <w:p w14:paraId="71D00068" w14:textId="77777777" w:rsidR="00E82740" w:rsidRPr="00E06AC6" w:rsidRDefault="00E82740" w:rsidP="00FA1FB7">
      <w:pPr>
        <w:spacing w:after="0" w:line="480" w:lineRule="auto"/>
        <w:contextualSpacing/>
        <w:jc w:val="both"/>
        <w:rPr>
          <w:rFonts w:ascii="Arial" w:eastAsia="+mn-ea" w:hAnsi="Arial" w:cs="Arial"/>
          <w:color w:val="000000"/>
          <w:kern w:val="24"/>
          <w:sz w:val="24"/>
          <w:szCs w:val="24"/>
          <w:lang w:val="en-US" w:eastAsia="en-GB"/>
          <w14:ligatures w14:val="none"/>
        </w:rPr>
      </w:pPr>
    </w:p>
    <w:p w14:paraId="6F102021" w14:textId="7F5DF81C" w:rsidR="004019E5" w:rsidRPr="00E06AC6" w:rsidRDefault="004C08E6" w:rsidP="00FA1FB7">
      <w:pPr>
        <w:spacing w:after="0" w:line="480" w:lineRule="auto"/>
        <w:contextualSpacing/>
        <w:jc w:val="both"/>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 xml:space="preserve">To ensure policing </w:t>
      </w:r>
      <w:proofErr w:type="gramStart"/>
      <w:r w:rsidRPr="00E06AC6">
        <w:rPr>
          <w:rFonts w:ascii="Arial" w:eastAsia="+mn-ea" w:hAnsi="Arial" w:cs="Arial"/>
          <w:color w:val="000000"/>
          <w:kern w:val="24"/>
          <w:sz w:val="24"/>
          <w:szCs w:val="24"/>
          <w:lang w:val="en-US" w:eastAsia="en-GB"/>
          <w14:ligatures w14:val="none"/>
        </w:rPr>
        <w:t>is fit</w:t>
      </w:r>
      <w:proofErr w:type="gramEnd"/>
      <w:r w:rsidRPr="00E06AC6">
        <w:rPr>
          <w:rFonts w:ascii="Arial" w:eastAsia="+mn-ea" w:hAnsi="Arial" w:cs="Arial"/>
          <w:color w:val="000000"/>
          <w:kern w:val="24"/>
          <w:sz w:val="24"/>
          <w:szCs w:val="24"/>
          <w:lang w:val="en-US" w:eastAsia="en-GB"/>
          <w14:ligatures w14:val="none"/>
        </w:rPr>
        <w:t xml:space="preserve"> for the future</w:t>
      </w:r>
      <w:r w:rsidR="004019E5" w:rsidRPr="00E06AC6">
        <w:rPr>
          <w:rFonts w:ascii="Arial" w:eastAsia="+mn-ea" w:hAnsi="Arial" w:cs="Arial"/>
          <w:color w:val="000000"/>
          <w:kern w:val="24"/>
          <w:sz w:val="24"/>
          <w:szCs w:val="24"/>
          <w:lang w:val="en-US" w:eastAsia="en-GB"/>
          <w14:ligatures w14:val="none"/>
        </w:rPr>
        <w:t>, the Government have outlined their safer streets mission which is committed to reducing violence against women and girls and knife crime and rebuilding public trus</w:t>
      </w:r>
      <w:r w:rsidR="00020ECF" w:rsidRPr="00E06AC6">
        <w:rPr>
          <w:rFonts w:ascii="Arial" w:eastAsia="+mn-ea" w:hAnsi="Arial" w:cs="Arial"/>
          <w:color w:val="000000"/>
          <w:kern w:val="24"/>
          <w:sz w:val="24"/>
          <w:szCs w:val="24"/>
          <w:lang w:val="en-US" w:eastAsia="en-GB"/>
          <w14:ligatures w14:val="none"/>
        </w:rPr>
        <w:t>t</w:t>
      </w:r>
      <w:r w:rsidR="00A801B6" w:rsidRPr="00E06AC6">
        <w:rPr>
          <w:rFonts w:ascii="Arial" w:eastAsia="+mn-ea" w:hAnsi="Arial" w:cs="Arial"/>
          <w:color w:val="000000"/>
          <w:kern w:val="24"/>
          <w:sz w:val="24"/>
          <w:szCs w:val="24"/>
          <w:lang w:val="en-US" w:eastAsia="en-GB"/>
          <w14:ligatures w14:val="none"/>
        </w:rPr>
        <w:t xml:space="preserve"> (Cooper, 2024).</w:t>
      </w:r>
      <w:r w:rsidR="004019E5" w:rsidRPr="00E06AC6">
        <w:rPr>
          <w:rFonts w:ascii="Arial" w:eastAsia="+mn-ea" w:hAnsi="Arial" w:cs="Arial"/>
          <w:color w:val="000000"/>
          <w:kern w:val="24"/>
          <w:sz w:val="24"/>
          <w:szCs w:val="24"/>
          <w:lang w:val="en-US" w:eastAsia="en-GB"/>
          <w14:ligatures w14:val="none"/>
        </w:rPr>
        <w:t xml:space="preserve"> They have p</w:t>
      </w:r>
      <w:r w:rsidR="008961A2" w:rsidRPr="00E06AC6">
        <w:rPr>
          <w:rFonts w:ascii="Arial" w:eastAsia="+mn-ea" w:hAnsi="Arial" w:cs="Arial"/>
          <w:color w:val="000000"/>
          <w:kern w:val="24"/>
          <w:sz w:val="24"/>
          <w:szCs w:val="24"/>
          <w:lang w:val="en-US" w:eastAsia="en-GB"/>
          <w14:ligatures w14:val="none"/>
        </w:rPr>
        <w:t xml:space="preserve">ledged an additional £500 million </w:t>
      </w:r>
      <w:r w:rsidR="00662DBA" w:rsidRPr="00E06AC6">
        <w:rPr>
          <w:rFonts w:ascii="Arial" w:eastAsia="+mn-ea" w:hAnsi="Arial" w:cs="Arial"/>
          <w:color w:val="000000"/>
          <w:kern w:val="24"/>
          <w:sz w:val="24"/>
          <w:szCs w:val="24"/>
          <w:lang w:val="en-US" w:eastAsia="en-GB"/>
          <w14:ligatures w14:val="none"/>
        </w:rPr>
        <w:t xml:space="preserve">in </w:t>
      </w:r>
      <w:r w:rsidR="008961A2" w:rsidRPr="00E06AC6">
        <w:rPr>
          <w:rFonts w:ascii="Arial" w:eastAsia="+mn-ea" w:hAnsi="Arial" w:cs="Arial"/>
          <w:color w:val="000000"/>
          <w:kern w:val="24"/>
          <w:sz w:val="24"/>
          <w:szCs w:val="24"/>
          <w:lang w:val="en-US" w:eastAsia="en-GB"/>
          <w14:ligatures w14:val="none"/>
        </w:rPr>
        <w:t>additional funding for neighbourhood policing, counter terrorism and the Crime agency</w:t>
      </w:r>
      <w:r w:rsidR="00252D3B" w:rsidRPr="00E06AC6">
        <w:rPr>
          <w:rFonts w:ascii="Arial" w:eastAsia="+mn-ea" w:hAnsi="Arial" w:cs="Arial"/>
          <w:color w:val="000000"/>
          <w:kern w:val="24"/>
          <w:sz w:val="24"/>
          <w:szCs w:val="24"/>
          <w:lang w:val="en-US" w:eastAsia="en-GB"/>
          <w14:ligatures w14:val="none"/>
        </w:rPr>
        <w:t>.</w:t>
      </w:r>
      <w:r w:rsidR="00955611" w:rsidRPr="00E06AC6">
        <w:rPr>
          <w:rFonts w:ascii="Arial" w:eastAsia="+mn-ea" w:hAnsi="Arial" w:cs="Arial"/>
          <w:color w:val="000000"/>
          <w:kern w:val="24"/>
          <w:sz w:val="24"/>
          <w:szCs w:val="24"/>
          <w:lang w:val="en-US" w:eastAsia="en-GB"/>
          <w14:ligatures w14:val="none"/>
        </w:rPr>
        <w:t xml:space="preserve"> </w:t>
      </w:r>
      <w:r w:rsidR="009A0ADE" w:rsidRPr="00E06AC6">
        <w:rPr>
          <w:rFonts w:ascii="Arial" w:eastAsia="+mn-ea" w:hAnsi="Arial" w:cs="Arial"/>
          <w:color w:val="000000"/>
          <w:kern w:val="24"/>
          <w:sz w:val="24"/>
          <w:szCs w:val="24"/>
          <w:lang w:val="en-US" w:eastAsia="en-GB"/>
          <w14:ligatures w14:val="none"/>
        </w:rPr>
        <w:t xml:space="preserve">With </w:t>
      </w:r>
      <w:r w:rsidR="00061B3D" w:rsidRPr="00E06AC6">
        <w:rPr>
          <w:rFonts w:ascii="Arial" w:eastAsia="+mn-ea" w:hAnsi="Arial" w:cs="Arial"/>
          <w:color w:val="000000"/>
          <w:kern w:val="24"/>
          <w:sz w:val="24"/>
          <w:szCs w:val="24"/>
          <w:lang w:val="en-US" w:eastAsia="en-GB"/>
          <w14:ligatures w14:val="none"/>
        </w:rPr>
        <w:t>increas</w:t>
      </w:r>
      <w:r w:rsidR="00CE1BC4" w:rsidRPr="00E06AC6">
        <w:rPr>
          <w:rFonts w:ascii="Arial" w:eastAsia="+mn-ea" w:hAnsi="Arial" w:cs="Arial"/>
          <w:color w:val="000000"/>
          <w:kern w:val="24"/>
          <w:sz w:val="24"/>
          <w:szCs w:val="24"/>
          <w:lang w:val="en-US" w:eastAsia="en-GB"/>
          <w14:ligatures w14:val="none"/>
        </w:rPr>
        <w:t>ed</w:t>
      </w:r>
      <w:r w:rsidR="00061B3D" w:rsidRPr="00E06AC6">
        <w:rPr>
          <w:rFonts w:ascii="Arial" w:eastAsia="+mn-ea" w:hAnsi="Arial" w:cs="Arial"/>
          <w:color w:val="000000"/>
          <w:kern w:val="24"/>
          <w:sz w:val="24"/>
          <w:szCs w:val="24"/>
          <w:lang w:val="en-US" w:eastAsia="en-GB"/>
          <w14:ligatures w14:val="none"/>
        </w:rPr>
        <w:t xml:space="preserve"> </w:t>
      </w:r>
      <w:r w:rsidR="009A0ADE" w:rsidRPr="00E06AC6">
        <w:rPr>
          <w:rFonts w:ascii="Arial" w:eastAsia="+mn-ea" w:hAnsi="Arial" w:cs="Arial"/>
          <w:color w:val="000000"/>
          <w:kern w:val="24"/>
          <w:sz w:val="24"/>
          <w:szCs w:val="24"/>
          <w:lang w:val="en-US" w:eastAsia="en-GB"/>
          <w14:ligatures w14:val="none"/>
        </w:rPr>
        <w:t>investment come</w:t>
      </w:r>
      <w:r w:rsidR="00E22B3F" w:rsidRPr="00E06AC6">
        <w:rPr>
          <w:rFonts w:ascii="Arial" w:eastAsia="+mn-ea" w:hAnsi="Arial" w:cs="Arial"/>
          <w:color w:val="000000"/>
          <w:kern w:val="24"/>
          <w:sz w:val="24"/>
          <w:szCs w:val="24"/>
          <w:lang w:val="en-US" w:eastAsia="en-GB"/>
          <w14:ligatures w14:val="none"/>
        </w:rPr>
        <w:t>s</w:t>
      </w:r>
      <w:r w:rsidR="009A0ADE" w:rsidRPr="00E06AC6">
        <w:rPr>
          <w:rFonts w:ascii="Arial" w:eastAsia="+mn-ea" w:hAnsi="Arial" w:cs="Arial"/>
          <w:color w:val="000000"/>
          <w:kern w:val="24"/>
          <w:sz w:val="24"/>
          <w:szCs w:val="24"/>
          <w:lang w:val="en-US" w:eastAsia="en-GB"/>
          <w14:ligatures w14:val="none"/>
        </w:rPr>
        <w:t xml:space="preserve"> </w:t>
      </w:r>
      <w:r w:rsidR="00EF5589" w:rsidRPr="00E06AC6">
        <w:rPr>
          <w:rFonts w:ascii="Arial" w:eastAsia="+mn-ea" w:hAnsi="Arial" w:cs="Arial"/>
          <w:color w:val="000000"/>
          <w:kern w:val="24"/>
          <w:sz w:val="24"/>
          <w:szCs w:val="24"/>
          <w:lang w:val="en-US" w:eastAsia="en-GB"/>
          <w14:ligatures w14:val="none"/>
        </w:rPr>
        <w:t>additional</w:t>
      </w:r>
      <w:r w:rsidR="009A0ADE" w:rsidRPr="00E06AC6">
        <w:rPr>
          <w:rFonts w:ascii="Arial" w:eastAsia="+mn-ea" w:hAnsi="Arial" w:cs="Arial"/>
          <w:color w:val="000000"/>
          <w:kern w:val="24"/>
          <w:sz w:val="24"/>
          <w:szCs w:val="24"/>
          <w:lang w:val="en-US" w:eastAsia="en-GB"/>
          <w14:ligatures w14:val="none"/>
        </w:rPr>
        <w:t xml:space="preserve"> </w:t>
      </w:r>
      <w:r w:rsidR="00921F25" w:rsidRPr="00E06AC6">
        <w:rPr>
          <w:rFonts w:ascii="Arial" w:eastAsia="+mn-ea" w:hAnsi="Arial" w:cs="Arial"/>
          <w:color w:val="000000"/>
          <w:kern w:val="24"/>
          <w:sz w:val="24"/>
          <w:szCs w:val="24"/>
          <w:lang w:val="en-US" w:eastAsia="en-GB"/>
          <w14:ligatures w14:val="none"/>
        </w:rPr>
        <w:t>scrutiny</w:t>
      </w:r>
      <w:r w:rsidR="00294046" w:rsidRPr="00E06AC6">
        <w:rPr>
          <w:rFonts w:ascii="Arial" w:eastAsia="+mn-ea" w:hAnsi="Arial" w:cs="Arial"/>
          <w:color w:val="000000"/>
          <w:kern w:val="24"/>
          <w:sz w:val="24"/>
          <w:szCs w:val="24"/>
          <w:lang w:val="en-US" w:eastAsia="en-GB"/>
          <w14:ligatures w14:val="none"/>
        </w:rPr>
        <w:t xml:space="preserve"> with </w:t>
      </w:r>
      <w:r w:rsidR="00F90B97" w:rsidRPr="00E06AC6">
        <w:rPr>
          <w:rFonts w:ascii="Arial" w:eastAsia="+mn-ea" w:hAnsi="Arial" w:cs="Arial"/>
          <w:color w:val="000000"/>
          <w:kern w:val="24"/>
          <w:sz w:val="24"/>
          <w:szCs w:val="24"/>
          <w:lang w:val="en-US" w:eastAsia="en-GB"/>
          <w14:ligatures w14:val="none"/>
        </w:rPr>
        <w:t xml:space="preserve">the establishment of </w:t>
      </w:r>
      <w:r w:rsidR="00294046" w:rsidRPr="00E06AC6">
        <w:rPr>
          <w:rFonts w:ascii="Arial" w:eastAsia="+mn-ea" w:hAnsi="Arial" w:cs="Arial"/>
          <w:color w:val="000000"/>
          <w:kern w:val="24"/>
          <w:sz w:val="24"/>
          <w:szCs w:val="24"/>
          <w:lang w:val="en-US" w:eastAsia="en-GB"/>
          <w14:ligatures w14:val="none"/>
        </w:rPr>
        <w:t>a new performance unit</w:t>
      </w:r>
      <w:r w:rsidR="00F90B97" w:rsidRPr="00E06AC6">
        <w:rPr>
          <w:rFonts w:ascii="Arial" w:eastAsia="+mn-ea" w:hAnsi="Arial" w:cs="Arial"/>
          <w:color w:val="000000"/>
          <w:kern w:val="24"/>
          <w:sz w:val="24"/>
          <w:szCs w:val="24"/>
          <w:lang w:val="en-US" w:eastAsia="en-GB"/>
          <w14:ligatures w14:val="none"/>
        </w:rPr>
        <w:t xml:space="preserve"> </w:t>
      </w:r>
      <w:r w:rsidR="00E22B3F" w:rsidRPr="00E06AC6">
        <w:rPr>
          <w:rFonts w:ascii="Arial" w:eastAsia="+mn-ea" w:hAnsi="Arial" w:cs="Arial"/>
          <w:color w:val="000000"/>
          <w:kern w:val="24"/>
          <w:sz w:val="24"/>
          <w:szCs w:val="24"/>
          <w:lang w:val="en-US" w:eastAsia="en-GB"/>
          <w14:ligatures w14:val="none"/>
        </w:rPr>
        <w:t xml:space="preserve">in </w:t>
      </w:r>
      <w:r w:rsidR="00294046" w:rsidRPr="00E06AC6">
        <w:rPr>
          <w:rFonts w:ascii="Arial" w:eastAsia="+mn-ea" w:hAnsi="Arial" w:cs="Arial"/>
          <w:color w:val="000000"/>
          <w:kern w:val="24"/>
          <w:sz w:val="24"/>
          <w:szCs w:val="24"/>
          <w:lang w:val="en-US" w:eastAsia="en-GB"/>
          <w14:ligatures w14:val="none"/>
        </w:rPr>
        <w:t>the Home Office</w:t>
      </w:r>
      <w:r w:rsidR="00D34B88" w:rsidRPr="00E06AC6">
        <w:rPr>
          <w:rFonts w:ascii="Arial" w:eastAsia="+mn-ea" w:hAnsi="Arial" w:cs="Arial"/>
          <w:color w:val="000000"/>
          <w:kern w:val="24"/>
          <w:sz w:val="24"/>
          <w:szCs w:val="24"/>
          <w:lang w:val="en-US" w:eastAsia="en-GB"/>
          <w14:ligatures w14:val="none"/>
        </w:rPr>
        <w:t>, intended</w:t>
      </w:r>
      <w:r w:rsidR="00294046" w:rsidRPr="00E06AC6">
        <w:rPr>
          <w:rFonts w:ascii="Arial" w:eastAsia="+mn-ea" w:hAnsi="Arial" w:cs="Arial"/>
          <w:color w:val="000000"/>
          <w:kern w:val="24"/>
          <w:sz w:val="24"/>
          <w:szCs w:val="24"/>
          <w:lang w:val="en-US" w:eastAsia="en-GB"/>
          <w14:ligatures w14:val="none"/>
        </w:rPr>
        <w:t xml:space="preserve"> to </w:t>
      </w:r>
      <w:r w:rsidR="00955611" w:rsidRPr="00E06AC6">
        <w:rPr>
          <w:rFonts w:ascii="Arial" w:eastAsia="+mn-ea" w:hAnsi="Arial" w:cs="Arial"/>
          <w:color w:val="000000"/>
          <w:kern w:val="24"/>
          <w:sz w:val="24"/>
          <w:szCs w:val="24"/>
          <w:lang w:val="en-US" w:eastAsia="en-GB"/>
          <w14:ligatures w14:val="none"/>
        </w:rPr>
        <w:t xml:space="preserve">drive performance and ensure communities can have confidence in their local police force. </w:t>
      </w:r>
      <w:r w:rsidR="001E342A" w:rsidRPr="00E06AC6">
        <w:rPr>
          <w:rFonts w:ascii="Arial" w:eastAsia="+mn-ea" w:hAnsi="Arial" w:cs="Arial"/>
          <w:color w:val="000000"/>
          <w:kern w:val="24"/>
          <w:sz w:val="24"/>
          <w:szCs w:val="24"/>
          <w:lang w:val="en-US" w:eastAsia="en-GB"/>
          <w14:ligatures w14:val="none"/>
        </w:rPr>
        <w:t xml:space="preserve">Home Secretary Yvette Cooper </w:t>
      </w:r>
      <w:r w:rsidR="00334AD6" w:rsidRPr="00E06AC6">
        <w:rPr>
          <w:rFonts w:ascii="Arial" w:eastAsia="+mn-ea" w:hAnsi="Arial" w:cs="Arial"/>
          <w:color w:val="000000"/>
          <w:kern w:val="24"/>
          <w:sz w:val="24"/>
          <w:szCs w:val="24"/>
          <w:lang w:val="en-US" w:eastAsia="en-GB"/>
          <w14:ligatures w14:val="none"/>
        </w:rPr>
        <w:t xml:space="preserve">(2024) </w:t>
      </w:r>
      <w:r w:rsidR="001E342A" w:rsidRPr="00E06AC6">
        <w:rPr>
          <w:rFonts w:ascii="Arial" w:eastAsia="+mn-ea" w:hAnsi="Arial" w:cs="Arial"/>
          <w:color w:val="000000"/>
          <w:kern w:val="24"/>
          <w:sz w:val="24"/>
          <w:szCs w:val="24"/>
          <w:lang w:val="en-US" w:eastAsia="en-GB"/>
          <w14:ligatures w14:val="none"/>
        </w:rPr>
        <w:t>said:</w:t>
      </w:r>
    </w:p>
    <w:p w14:paraId="0D561E11" w14:textId="77777777" w:rsidR="004019E5" w:rsidRPr="00E06AC6" w:rsidRDefault="004019E5" w:rsidP="00FA1FB7">
      <w:pPr>
        <w:spacing w:after="0" w:line="480" w:lineRule="auto"/>
        <w:contextualSpacing/>
        <w:jc w:val="both"/>
        <w:rPr>
          <w:rFonts w:ascii="Arial" w:eastAsia="+mn-ea" w:hAnsi="Arial" w:cs="Arial"/>
          <w:color w:val="000000"/>
          <w:kern w:val="24"/>
          <w:sz w:val="24"/>
          <w:szCs w:val="24"/>
          <w:lang w:val="en-US" w:eastAsia="en-GB"/>
          <w14:ligatures w14:val="none"/>
        </w:rPr>
      </w:pPr>
    </w:p>
    <w:p w14:paraId="2D4C7AB7" w14:textId="3DCEA640" w:rsidR="007F2B15" w:rsidRPr="00E06AC6" w:rsidRDefault="001E342A" w:rsidP="00FA1FB7">
      <w:pPr>
        <w:spacing w:after="0" w:line="480" w:lineRule="auto"/>
        <w:ind w:left="720"/>
        <w:contextualSpacing/>
        <w:jc w:val="both"/>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lastRenderedPageBreak/>
        <w:t xml:space="preserve">“Public confidence is the bedrock of our British policing model but in recent years it has been badly eroded, as neighbourhood policing has been cut </w:t>
      </w:r>
      <w:r w:rsidR="006D4E28" w:rsidRPr="00E06AC6">
        <w:rPr>
          <w:rFonts w:ascii="Arial" w:eastAsia="+mn-ea" w:hAnsi="Arial" w:cs="Arial"/>
          <w:color w:val="000000"/>
          <w:kern w:val="24"/>
          <w:sz w:val="24"/>
          <w:szCs w:val="24"/>
          <w:lang w:val="en-US" w:eastAsia="en-GB"/>
          <w14:ligatures w14:val="none"/>
        </w:rPr>
        <w:t>back,</w:t>
      </w:r>
      <w:r w:rsidRPr="00E06AC6">
        <w:rPr>
          <w:rFonts w:ascii="Arial" w:eastAsia="+mn-ea" w:hAnsi="Arial" w:cs="Arial"/>
          <w:color w:val="000000"/>
          <w:kern w:val="24"/>
          <w:sz w:val="24"/>
          <w:szCs w:val="24"/>
          <w:lang w:val="en-US" w:eastAsia="en-GB"/>
          <w14:ligatures w14:val="none"/>
        </w:rPr>
        <w:t xml:space="preserve"> and as outdated systems and structures have left the police struggling to keep up with a fast-changing criminal </w:t>
      </w:r>
      <w:proofErr w:type="gramStart"/>
      <w:r w:rsidRPr="00E06AC6">
        <w:rPr>
          <w:rFonts w:ascii="Arial" w:eastAsia="+mn-ea" w:hAnsi="Arial" w:cs="Arial"/>
          <w:color w:val="000000"/>
          <w:kern w:val="24"/>
          <w:sz w:val="24"/>
          <w:szCs w:val="24"/>
          <w:lang w:val="en-US" w:eastAsia="en-GB"/>
          <w14:ligatures w14:val="none"/>
        </w:rPr>
        <w:t>landscape</w:t>
      </w:r>
      <w:proofErr w:type="gramEnd"/>
      <w:r w:rsidR="000D6AC3" w:rsidRPr="00E06AC6">
        <w:rPr>
          <w:rFonts w:ascii="Arial" w:eastAsia="+mn-ea" w:hAnsi="Arial" w:cs="Arial"/>
          <w:color w:val="000000"/>
          <w:kern w:val="24"/>
          <w:sz w:val="24"/>
          <w:szCs w:val="24"/>
          <w:lang w:val="en-US" w:eastAsia="en-GB"/>
          <w14:ligatures w14:val="none"/>
        </w:rPr>
        <w:t>”</w:t>
      </w:r>
    </w:p>
    <w:p w14:paraId="7EBA7CD4" w14:textId="77777777" w:rsidR="00FA1FB7" w:rsidRPr="00E06AC6" w:rsidRDefault="00FA1FB7" w:rsidP="00FA1FB7">
      <w:pPr>
        <w:spacing w:after="0" w:line="480" w:lineRule="auto"/>
        <w:ind w:left="720"/>
        <w:contextualSpacing/>
        <w:jc w:val="both"/>
        <w:rPr>
          <w:rFonts w:ascii="Arial" w:eastAsia="+mn-ea" w:hAnsi="Arial" w:cs="Arial"/>
          <w:color w:val="000000"/>
          <w:kern w:val="24"/>
          <w:sz w:val="24"/>
          <w:szCs w:val="24"/>
          <w:lang w:val="en-US" w:eastAsia="en-GB"/>
          <w14:ligatures w14:val="none"/>
        </w:rPr>
      </w:pPr>
    </w:p>
    <w:p w14:paraId="58C308CB" w14:textId="28C4470D" w:rsidR="00281893" w:rsidRPr="00E06AC6" w:rsidRDefault="00496C97" w:rsidP="00FA1FB7">
      <w:pPr>
        <w:spacing w:after="0" w:line="480" w:lineRule="auto"/>
        <w:contextualSpacing/>
        <w:jc w:val="both"/>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T</w:t>
      </w:r>
      <w:r w:rsidR="00177326" w:rsidRPr="00E06AC6">
        <w:rPr>
          <w:rFonts w:ascii="Arial" w:eastAsia="+mn-ea" w:hAnsi="Arial" w:cs="Arial"/>
          <w:color w:val="000000"/>
          <w:kern w:val="24"/>
          <w:sz w:val="24"/>
          <w:szCs w:val="24"/>
          <w:lang w:val="en-US" w:eastAsia="en-GB"/>
          <w14:ligatures w14:val="none"/>
        </w:rPr>
        <w:t xml:space="preserve">he </w:t>
      </w:r>
      <w:r w:rsidR="00070D66" w:rsidRPr="00E06AC6">
        <w:rPr>
          <w:rFonts w:ascii="Arial" w:eastAsia="+mn-ea" w:hAnsi="Arial" w:cs="Arial"/>
          <w:color w:val="000000"/>
          <w:kern w:val="24"/>
          <w:sz w:val="24"/>
          <w:szCs w:val="24"/>
          <w:lang w:val="en-US" w:eastAsia="en-GB"/>
          <w14:ligatures w14:val="none"/>
        </w:rPr>
        <w:t>Home Secretary is broadly right in her assessment</w:t>
      </w:r>
      <w:r w:rsidR="009F363C" w:rsidRPr="00E06AC6">
        <w:rPr>
          <w:rFonts w:ascii="Arial" w:eastAsia="+mn-ea" w:hAnsi="Arial" w:cs="Arial"/>
          <w:color w:val="000000"/>
          <w:kern w:val="24"/>
          <w:sz w:val="24"/>
          <w:szCs w:val="24"/>
          <w:lang w:val="en-US" w:eastAsia="en-GB"/>
          <w14:ligatures w14:val="none"/>
        </w:rPr>
        <w:t xml:space="preserve">, </w:t>
      </w:r>
      <w:r w:rsidR="00E810E5" w:rsidRPr="00E06AC6">
        <w:rPr>
          <w:rFonts w:ascii="Arial" w:eastAsia="+mn-ea" w:hAnsi="Arial" w:cs="Arial"/>
          <w:color w:val="000000"/>
          <w:kern w:val="24"/>
          <w:sz w:val="24"/>
          <w:szCs w:val="24"/>
          <w:lang w:val="en-US" w:eastAsia="en-GB"/>
          <w14:ligatures w14:val="none"/>
        </w:rPr>
        <w:t>d</w:t>
      </w:r>
      <w:r w:rsidR="00A22CFD" w:rsidRPr="00E06AC6">
        <w:rPr>
          <w:rFonts w:ascii="Arial" w:eastAsia="+mn-ea" w:hAnsi="Arial" w:cs="Arial"/>
          <w:color w:val="000000"/>
          <w:kern w:val="24"/>
          <w:sz w:val="24"/>
          <w:szCs w:val="24"/>
          <w:lang w:val="en-US" w:eastAsia="en-GB"/>
          <w14:ligatures w14:val="none"/>
        </w:rPr>
        <w:t>windling</w:t>
      </w:r>
      <w:r w:rsidR="00E810E5" w:rsidRPr="00E06AC6">
        <w:rPr>
          <w:rFonts w:ascii="Arial" w:eastAsia="+mn-ea" w:hAnsi="Arial" w:cs="Arial"/>
          <w:color w:val="000000"/>
          <w:kern w:val="24"/>
          <w:sz w:val="24"/>
          <w:szCs w:val="24"/>
          <w:lang w:val="en-US" w:eastAsia="en-GB"/>
          <w14:ligatures w14:val="none"/>
        </w:rPr>
        <w:t xml:space="preserve"> trust and intense media, political and social pressure</w:t>
      </w:r>
      <w:r w:rsidR="00B23A91" w:rsidRPr="00E06AC6">
        <w:rPr>
          <w:rFonts w:ascii="Arial" w:eastAsia="+mn-ea" w:hAnsi="Arial" w:cs="Arial"/>
          <w:color w:val="000000"/>
          <w:kern w:val="24"/>
          <w:sz w:val="24"/>
          <w:szCs w:val="24"/>
          <w:lang w:val="en-US" w:eastAsia="en-GB"/>
          <w14:ligatures w14:val="none"/>
        </w:rPr>
        <w:t>,</w:t>
      </w:r>
      <w:r w:rsidR="00E810E5" w:rsidRPr="00E06AC6">
        <w:rPr>
          <w:rFonts w:ascii="Arial" w:eastAsia="+mn-ea" w:hAnsi="Arial" w:cs="Arial"/>
          <w:color w:val="000000"/>
          <w:kern w:val="24"/>
          <w:sz w:val="24"/>
          <w:szCs w:val="24"/>
          <w:lang w:val="en-US" w:eastAsia="en-GB"/>
          <w14:ligatures w14:val="none"/>
        </w:rPr>
        <w:t xml:space="preserve"> </w:t>
      </w:r>
      <w:r w:rsidR="00A22CFD" w:rsidRPr="00E06AC6">
        <w:rPr>
          <w:rFonts w:ascii="Arial" w:eastAsia="+mn-ea" w:hAnsi="Arial" w:cs="Arial"/>
          <w:color w:val="000000"/>
          <w:kern w:val="24"/>
          <w:sz w:val="24"/>
          <w:szCs w:val="24"/>
          <w:lang w:val="en-US" w:eastAsia="en-GB"/>
          <w14:ligatures w14:val="none"/>
        </w:rPr>
        <w:t>exemplified</w:t>
      </w:r>
      <w:r w:rsidR="00E810E5" w:rsidRPr="00E06AC6">
        <w:rPr>
          <w:rFonts w:ascii="Arial" w:eastAsia="+mn-ea" w:hAnsi="Arial" w:cs="Arial"/>
          <w:color w:val="000000"/>
          <w:kern w:val="24"/>
          <w:sz w:val="24"/>
          <w:szCs w:val="24"/>
          <w:lang w:val="en-US" w:eastAsia="en-GB"/>
          <w14:ligatures w14:val="none"/>
        </w:rPr>
        <w:t xml:space="preserve"> by </w:t>
      </w:r>
      <w:proofErr w:type="gramStart"/>
      <w:r w:rsidR="00E810E5" w:rsidRPr="00E06AC6">
        <w:rPr>
          <w:rFonts w:ascii="Arial" w:eastAsia="+mn-ea" w:hAnsi="Arial" w:cs="Arial"/>
          <w:color w:val="000000"/>
          <w:kern w:val="24"/>
          <w:sz w:val="24"/>
          <w:szCs w:val="24"/>
          <w:lang w:val="en-US" w:eastAsia="en-GB"/>
          <w14:ligatures w14:val="none"/>
        </w:rPr>
        <w:t>a number of</w:t>
      </w:r>
      <w:proofErr w:type="gramEnd"/>
      <w:r w:rsidR="00E810E5" w:rsidRPr="00E06AC6">
        <w:rPr>
          <w:rFonts w:ascii="Arial" w:eastAsia="+mn-ea" w:hAnsi="Arial" w:cs="Arial"/>
          <w:color w:val="000000"/>
          <w:kern w:val="24"/>
          <w:sz w:val="24"/>
          <w:szCs w:val="24"/>
          <w:lang w:val="en-US" w:eastAsia="en-GB"/>
          <w14:ligatures w14:val="none"/>
        </w:rPr>
        <w:t xml:space="preserve"> high</w:t>
      </w:r>
      <w:r w:rsidR="00D40CE6" w:rsidRPr="00E06AC6">
        <w:rPr>
          <w:rFonts w:ascii="Arial" w:eastAsia="+mn-ea" w:hAnsi="Arial" w:cs="Arial"/>
          <w:color w:val="000000"/>
          <w:kern w:val="24"/>
          <w:sz w:val="24"/>
          <w:szCs w:val="24"/>
          <w:lang w:val="en-US" w:eastAsia="en-GB"/>
          <w14:ligatures w14:val="none"/>
        </w:rPr>
        <w:t>-</w:t>
      </w:r>
      <w:r w:rsidR="00E810E5" w:rsidRPr="00E06AC6">
        <w:rPr>
          <w:rFonts w:ascii="Arial" w:eastAsia="+mn-ea" w:hAnsi="Arial" w:cs="Arial"/>
          <w:color w:val="000000"/>
          <w:kern w:val="24"/>
          <w:sz w:val="24"/>
          <w:szCs w:val="24"/>
          <w:lang w:val="en-US" w:eastAsia="en-GB"/>
          <w14:ligatures w14:val="none"/>
        </w:rPr>
        <w:t>profile instances of police failure and malpractic</w:t>
      </w:r>
      <w:r w:rsidR="00CE5748" w:rsidRPr="00E06AC6">
        <w:rPr>
          <w:rFonts w:ascii="Arial" w:eastAsia="+mn-ea" w:hAnsi="Arial" w:cs="Arial"/>
          <w:color w:val="000000"/>
          <w:kern w:val="24"/>
          <w:sz w:val="24"/>
          <w:szCs w:val="24"/>
          <w:lang w:val="en-US" w:eastAsia="en-GB"/>
          <w14:ligatures w14:val="none"/>
        </w:rPr>
        <w:t>e</w:t>
      </w:r>
      <w:r w:rsidR="00E810E5" w:rsidRPr="00E06AC6">
        <w:rPr>
          <w:rFonts w:ascii="Arial" w:eastAsia="+mn-ea" w:hAnsi="Arial" w:cs="Arial"/>
          <w:color w:val="000000"/>
          <w:kern w:val="24"/>
          <w:sz w:val="24"/>
          <w:szCs w:val="24"/>
          <w:lang w:val="en-US" w:eastAsia="en-GB"/>
          <w14:ligatures w14:val="none"/>
        </w:rPr>
        <w:t xml:space="preserve"> certainly makes working in and around policing feel like it is in crisis (Bradford and Jackson, 2024). </w:t>
      </w:r>
      <w:r w:rsidR="00F56CA8" w:rsidRPr="00E06AC6">
        <w:rPr>
          <w:rFonts w:ascii="Arial" w:eastAsia="+mn-ea" w:hAnsi="Arial" w:cs="Arial"/>
          <w:color w:val="000000"/>
          <w:kern w:val="24"/>
          <w:sz w:val="24"/>
          <w:szCs w:val="24"/>
          <w:lang w:val="en-US" w:eastAsia="en-GB"/>
          <w14:ligatures w14:val="none"/>
        </w:rPr>
        <w:t xml:space="preserve">Civil unrest is growing in the Uk, with </w:t>
      </w:r>
      <w:r w:rsidR="00281893" w:rsidRPr="00E06AC6">
        <w:rPr>
          <w:rFonts w:ascii="Arial" w:eastAsia="+mn-ea" w:hAnsi="Arial" w:cs="Arial"/>
          <w:color w:val="000000"/>
          <w:kern w:val="24"/>
          <w:sz w:val="24"/>
          <w:szCs w:val="24"/>
          <w:lang w:val="en-US" w:eastAsia="en-GB"/>
          <w14:ligatures w14:val="none"/>
        </w:rPr>
        <w:t>protests</w:t>
      </w:r>
      <w:r w:rsidR="0010573B" w:rsidRPr="00E06AC6">
        <w:rPr>
          <w:rFonts w:ascii="Arial" w:eastAsia="+mn-ea" w:hAnsi="Arial" w:cs="Arial"/>
          <w:color w:val="000000"/>
          <w:kern w:val="24"/>
          <w:sz w:val="24"/>
          <w:szCs w:val="24"/>
          <w:lang w:val="en-US" w:eastAsia="en-GB"/>
          <w14:ligatures w14:val="none"/>
        </w:rPr>
        <w:t xml:space="preserve"> </w:t>
      </w:r>
      <w:r w:rsidR="00281893" w:rsidRPr="00E06AC6">
        <w:rPr>
          <w:rFonts w:ascii="Arial" w:eastAsia="+mn-ea" w:hAnsi="Arial" w:cs="Arial"/>
          <w:color w:val="000000"/>
          <w:kern w:val="24"/>
          <w:sz w:val="24"/>
          <w:szCs w:val="24"/>
          <w:lang w:val="en-US" w:eastAsia="en-GB"/>
          <w14:ligatures w14:val="none"/>
        </w:rPr>
        <w:t>becoming more familiar</w:t>
      </w:r>
      <w:r w:rsidR="0010573B" w:rsidRPr="00E06AC6">
        <w:rPr>
          <w:rFonts w:ascii="Arial" w:eastAsia="+mn-ea" w:hAnsi="Arial" w:cs="Arial"/>
          <w:color w:val="000000"/>
          <w:kern w:val="24"/>
          <w:sz w:val="24"/>
          <w:szCs w:val="24"/>
          <w:lang w:val="en-US" w:eastAsia="en-GB"/>
          <w14:ligatures w14:val="none"/>
        </w:rPr>
        <w:t xml:space="preserve"> </w:t>
      </w:r>
      <w:r w:rsidR="00430028" w:rsidRPr="00E06AC6">
        <w:rPr>
          <w:rFonts w:ascii="Arial" w:eastAsia="+mn-ea" w:hAnsi="Arial" w:cs="Arial"/>
          <w:color w:val="000000"/>
          <w:kern w:val="24"/>
          <w:sz w:val="24"/>
          <w:szCs w:val="24"/>
          <w:lang w:val="en-US" w:eastAsia="en-GB"/>
          <w14:ligatures w14:val="none"/>
        </w:rPr>
        <w:t>s</w:t>
      </w:r>
      <w:r w:rsidR="008C2164" w:rsidRPr="00E06AC6">
        <w:rPr>
          <w:rFonts w:ascii="Arial" w:eastAsia="+mn-ea" w:hAnsi="Arial" w:cs="Arial"/>
          <w:color w:val="000000"/>
          <w:kern w:val="24"/>
          <w:sz w:val="24"/>
          <w:szCs w:val="24"/>
          <w:lang w:val="en-US" w:eastAsia="en-GB"/>
          <w14:ligatures w14:val="none"/>
        </w:rPr>
        <w:t xml:space="preserve">uch as in the aftermath of the tragic Southport </w:t>
      </w:r>
      <w:r w:rsidR="00BF38D1" w:rsidRPr="00E06AC6">
        <w:rPr>
          <w:rFonts w:ascii="Arial" w:eastAsia="+mn-ea" w:hAnsi="Arial" w:cs="Arial"/>
          <w:color w:val="000000"/>
          <w:kern w:val="24"/>
          <w:sz w:val="24"/>
          <w:szCs w:val="24"/>
          <w:lang w:val="en-US" w:eastAsia="en-GB"/>
          <w14:ligatures w14:val="none"/>
        </w:rPr>
        <w:t>incident</w:t>
      </w:r>
      <w:r w:rsidR="00DB4DCB" w:rsidRPr="00E06AC6">
        <w:rPr>
          <w:rFonts w:ascii="Arial" w:eastAsia="+mn-ea" w:hAnsi="Arial" w:cs="Arial"/>
          <w:color w:val="000000"/>
          <w:kern w:val="24"/>
          <w:sz w:val="24"/>
          <w:szCs w:val="24"/>
          <w:lang w:val="en-US" w:eastAsia="en-GB"/>
          <w14:ligatures w14:val="none"/>
        </w:rPr>
        <w:t>,</w:t>
      </w:r>
      <w:r w:rsidR="00B72407" w:rsidRPr="00E06AC6">
        <w:rPr>
          <w:rFonts w:ascii="Arial" w:eastAsia="+mn-ea" w:hAnsi="Arial" w:cs="Arial"/>
          <w:color w:val="000000"/>
          <w:kern w:val="24"/>
          <w:sz w:val="24"/>
          <w:szCs w:val="24"/>
          <w:lang w:val="en-US" w:eastAsia="en-GB"/>
          <w14:ligatures w14:val="none"/>
        </w:rPr>
        <w:t xml:space="preserve"> the </w:t>
      </w:r>
      <w:r w:rsidR="00352ED7" w:rsidRPr="00E06AC6">
        <w:rPr>
          <w:rFonts w:ascii="Arial" w:eastAsia="+mn-ea" w:hAnsi="Arial" w:cs="Arial"/>
          <w:color w:val="000000"/>
          <w:kern w:val="24"/>
          <w:sz w:val="24"/>
          <w:szCs w:val="24"/>
          <w:lang w:val="en-US" w:eastAsia="en-GB"/>
          <w14:ligatures w14:val="none"/>
        </w:rPr>
        <w:t xml:space="preserve">mass stabbing of </w:t>
      </w:r>
      <w:proofErr w:type="gramStart"/>
      <w:r w:rsidR="00352ED7" w:rsidRPr="00E06AC6">
        <w:rPr>
          <w:rFonts w:ascii="Arial" w:eastAsia="+mn-ea" w:hAnsi="Arial" w:cs="Arial"/>
          <w:color w:val="000000"/>
          <w:kern w:val="24"/>
          <w:sz w:val="24"/>
          <w:szCs w:val="24"/>
          <w:lang w:val="en-US" w:eastAsia="en-GB"/>
          <w14:ligatures w14:val="none"/>
        </w:rPr>
        <w:t>schoolgirls</w:t>
      </w:r>
      <w:proofErr w:type="gramEnd"/>
      <w:r w:rsidR="00352ED7" w:rsidRPr="00E06AC6">
        <w:rPr>
          <w:rFonts w:ascii="Arial" w:eastAsia="+mn-ea" w:hAnsi="Arial" w:cs="Arial"/>
          <w:color w:val="000000"/>
          <w:kern w:val="24"/>
          <w:sz w:val="24"/>
          <w:szCs w:val="24"/>
          <w:lang w:val="en-US" w:eastAsia="en-GB"/>
          <w14:ligatures w14:val="none"/>
        </w:rPr>
        <w:t xml:space="preserve"> at a dance </w:t>
      </w:r>
      <w:r w:rsidR="00DB4DCB" w:rsidRPr="00E06AC6">
        <w:rPr>
          <w:rFonts w:ascii="Arial" w:eastAsia="+mn-ea" w:hAnsi="Arial" w:cs="Arial"/>
          <w:color w:val="000000"/>
          <w:kern w:val="24"/>
          <w:sz w:val="24"/>
          <w:szCs w:val="24"/>
          <w:lang w:val="en-US" w:eastAsia="en-GB"/>
          <w14:ligatures w14:val="none"/>
        </w:rPr>
        <w:t>studio in Merseyside. F</w:t>
      </w:r>
      <w:r w:rsidR="008E675F" w:rsidRPr="00E06AC6">
        <w:rPr>
          <w:rFonts w:ascii="Arial" w:eastAsia="+mn-ea" w:hAnsi="Arial" w:cs="Arial"/>
          <w:color w:val="000000"/>
          <w:kern w:val="24"/>
          <w:sz w:val="24"/>
          <w:szCs w:val="24"/>
          <w:lang w:val="en-US" w:eastAsia="en-GB"/>
          <w14:ligatures w14:val="none"/>
        </w:rPr>
        <w:t>or police leaders, the challenge is to balance competing pressures</w:t>
      </w:r>
      <w:r w:rsidR="000F3275" w:rsidRPr="00E06AC6">
        <w:rPr>
          <w:rFonts w:ascii="Arial" w:eastAsia="+mn-ea" w:hAnsi="Arial" w:cs="Arial"/>
          <w:color w:val="000000"/>
          <w:kern w:val="24"/>
          <w:sz w:val="24"/>
          <w:szCs w:val="24"/>
          <w:lang w:val="en-US" w:eastAsia="en-GB"/>
          <w14:ligatures w14:val="none"/>
        </w:rPr>
        <w:t xml:space="preserve"> of</w:t>
      </w:r>
      <w:r w:rsidR="0042239F" w:rsidRPr="00E06AC6">
        <w:rPr>
          <w:rFonts w:ascii="Arial" w:eastAsia="+mn-ea" w:hAnsi="Arial" w:cs="Arial"/>
          <w:color w:val="000000"/>
          <w:kern w:val="24"/>
          <w:sz w:val="24"/>
          <w:szCs w:val="24"/>
          <w:lang w:val="en-US" w:eastAsia="en-GB"/>
          <w14:ligatures w14:val="none"/>
        </w:rPr>
        <w:t xml:space="preserve"> shift</w:t>
      </w:r>
      <w:r w:rsidR="00CE5748" w:rsidRPr="00E06AC6">
        <w:rPr>
          <w:rFonts w:ascii="Arial" w:eastAsia="+mn-ea" w:hAnsi="Arial" w:cs="Arial"/>
          <w:color w:val="000000"/>
          <w:kern w:val="24"/>
          <w:sz w:val="24"/>
          <w:szCs w:val="24"/>
          <w:lang w:val="en-US" w:eastAsia="en-GB"/>
          <w14:ligatures w14:val="none"/>
        </w:rPr>
        <w:t>ing</w:t>
      </w:r>
      <w:r w:rsidR="0042239F" w:rsidRPr="00E06AC6">
        <w:rPr>
          <w:rFonts w:ascii="Arial" w:eastAsia="+mn-ea" w:hAnsi="Arial" w:cs="Arial"/>
          <w:color w:val="000000"/>
          <w:kern w:val="24"/>
          <w:sz w:val="24"/>
          <w:szCs w:val="24"/>
          <w:lang w:val="en-US" w:eastAsia="en-GB"/>
          <w14:ligatures w14:val="none"/>
        </w:rPr>
        <w:t xml:space="preserve"> towards a more ‘human rights comp</w:t>
      </w:r>
      <w:r w:rsidR="004030DE" w:rsidRPr="00E06AC6">
        <w:rPr>
          <w:rFonts w:ascii="Arial" w:eastAsia="+mn-ea" w:hAnsi="Arial" w:cs="Arial"/>
          <w:color w:val="000000"/>
          <w:kern w:val="24"/>
          <w:sz w:val="24"/>
          <w:szCs w:val="24"/>
          <w:lang w:val="en-US" w:eastAsia="en-GB"/>
          <w14:ligatures w14:val="none"/>
        </w:rPr>
        <w:t>liant’ model of protest policin</w:t>
      </w:r>
      <w:r w:rsidR="00C94409" w:rsidRPr="00E06AC6">
        <w:rPr>
          <w:rFonts w:ascii="Arial" w:eastAsia="+mn-ea" w:hAnsi="Arial" w:cs="Arial"/>
          <w:color w:val="000000"/>
          <w:kern w:val="24"/>
          <w:sz w:val="24"/>
          <w:szCs w:val="24"/>
          <w:lang w:val="en-US" w:eastAsia="en-GB"/>
          <w14:ligatures w14:val="none"/>
        </w:rPr>
        <w:t>g</w:t>
      </w:r>
      <w:r w:rsidR="008E675F" w:rsidRPr="00E06AC6">
        <w:rPr>
          <w:rFonts w:ascii="Arial" w:eastAsia="+mn-ea" w:hAnsi="Arial" w:cs="Arial"/>
          <w:color w:val="000000"/>
          <w:kern w:val="24"/>
          <w:sz w:val="24"/>
          <w:szCs w:val="24"/>
          <w:lang w:val="en-US" w:eastAsia="en-GB"/>
          <w14:ligatures w14:val="none"/>
        </w:rPr>
        <w:t xml:space="preserve"> without </w:t>
      </w:r>
      <w:proofErr w:type="gramStart"/>
      <w:r w:rsidR="008E675F" w:rsidRPr="00E06AC6">
        <w:rPr>
          <w:rFonts w:ascii="Arial" w:eastAsia="+mn-ea" w:hAnsi="Arial" w:cs="Arial"/>
          <w:color w:val="000000"/>
          <w:kern w:val="24"/>
          <w:sz w:val="24"/>
          <w:szCs w:val="24"/>
          <w:lang w:val="en-US" w:eastAsia="en-GB"/>
          <w14:ligatures w14:val="none"/>
        </w:rPr>
        <w:t>being seen</w:t>
      </w:r>
      <w:proofErr w:type="gramEnd"/>
      <w:r w:rsidR="008E675F" w:rsidRPr="00E06AC6">
        <w:rPr>
          <w:rFonts w:ascii="Arial" w:eastAsia="+mn-ea" w:hAnsi="Arial" w:cs="Arial"/>
          <w:color w:val="000000"/>
          <w:kern w:val="24"/>
          <w:sz w:val="24"/>
          <w:szCs w:val="24"/>
          <w:lang w:val="en-US" w:eastAsia="en-GB"/>
          <w14:ligatures w14:val="none"/>
        </w:rPr>
        <w:t xml:space="preserve"> to abandon communities to rioters o</w:t>
      </w:r>
      <w:r w:rsidR="003B32DE" w:rsidRPr="00E06AC6">
        <w:rPr>
          <w:rFonts w:ascii="Arial" w:eastAsia="+mn-ea" w:hAnsi="Arial" w:cs="Arial"/>
          <w:color w:val="000000"/>
          <w:kern w:val="24"/>
          <w:sz w:val="24"/>
          <w:szCs w:val="24"/>
          <w:lang w:val="en-US" w:eastAsia="en-GB"/>
          <w14:ligatures w14:val="none"/>
        </w:rPr>
        <w:t>r</w:t>
      </w:r>
      <w:r w:rsidR="008E675F" w:rsidRPr="00E06AC6">
        <w:rPr>
          <w:rFonts w:ascii="Arial" w:eastAsia="+mn-ea" w:hAnsi="Arial" w:cs="Arial"/>
          <w:color w:val="000000"/>
          <w:kern w:val="24"/>
          <w:sz w:val="24"/>
          <w:szCs w:val="24"/>
          <w:lang w:val="en-US" w:eastAsia="en-GB"/>
          <w14:ligatures w14:val="none"/>
        </w:rPr>
        <w:t xml:space="preserve"> fail to maintain law and order</w:t>
      </w:r>
      <w:r w:rsidR="000F3275" w:rsidRPr="00E06AC6">
        <w:rPr>
          <w:rFonts w:ascii="Arial" w:eastAsia="+mn-ea" w:hAnsi="Arial" w:cs="Arial"/>
          <w:color w:val="000000"/>
          <w:kern w:val="24"/>
          <w:sz w:val="24"/>
          <w:szCs w:val="24"/>
          <w:lang w:val="en-US" w:eastAsia="en-GB"/>
          <w14:ligatures w14:val="none"/>
        </w:rPr>
        <w:t xml:space="preserve"> (Jackson et al</w:t>
      </w:r>
      <w:r w:rsidR="005009E6" w:rsidRPr="00E06AC6">
        <w:rPr>
          <w:rFonts w:ascii="Arial" w:eastAsia="+mn-ea" w:hAnsi="Arial" w:cs="Arial"/>
          <w:color w:val="000000"/>
          <w:kern w:val="24"/>
          <w:sz w:val="24"/>
          <w:szCs w:val="24"/>
          <w:lang w:val="en-US" w:eastAsia="en-GB"/>
          <w14:ligatures w14:val="none"/>
        </w:rPr>
        <w:t>.,</w:t>
      </w:r>
      <w:r w:rsidR="000F3275" w:rsidRPr="00E06AC6">
        <w:rPr>
          <w:rFonts w:ascii="Arial" w:eastAsia="+mn-ea" w:hAnsi="Arial" w:cs="Arial"/>
          <w:color w:val="000000"/>
          <w:kern w:val="24"/>
          <w:sz w:val="24"/>
          <w:szCs w:val="24"/>
          <w:lang w:val="en-US" w:eastAsia="en-GB"/>
          <w14:ligatures w14:val="none"/>
        </w:rPr>
        <w:t xml:space="preserve"> 2019)</w:t>
      </w:r>
      <w:r w:rsidR="008E675F" w:rsidRPr="00E06AC6">
        <w:rPr>
          <w:rFonts w:ascii="Arial" w:eastAsia="+mn-ea" w:hAnsi="Arial" w:cs="Arial"/>
          <w:color w:val="000000"/>
          <w:kern w:val="24"/>
          <w:sz w:val="24"/>
          <w:szCs w:val="24"/>
          <w:lang w:val="en-US" w:eastAsia="en-GB"/>
          <w14:ligatures w14:val="none"/>
        </w:rPr>
        <w:t xml:space="preserve">. </w:t>
      </w:r>
      <w:r w:rsidR="00120141" w:rsidRPr="00E06AC6">
        <w:rPr>
          <w:rFonts w:ascii="Arial" w:eastAsia="+mn-ea" w:hAnsi="Arial" w:cs="Arial"/>
          <w:color w:val="000000"/>
          <w:kern w:val="24"/>
          <w:sz w:val="24"/>
          <w:szCs w:val="24"/>
          <w:lang w:val="en-US" w:eastAsia="en-GB"/>
          <w14:ligatures w14:val="none"/>
        </w:rPr>
        <w:t>This tension is particularly acute due to low levels of trust and confidence and perceptions of unequal treatment or “two-tier policing”</w:t>
      </w:r>
      <w:r w:rsidR="0035003B" w:rsidRPr="00E06AC6">
        <w:rPr>
          <w:rFonts w:ascii="Arial" w:eastAsia="+mn-ea" w:hAnsi="Arial" w:cs="Arial"/>
          <w:color w:val="000000"/>
          <w:kern w:val="24"/>
          <w:sz w:val="24"/>
          <w:szCs w:val="24"/>
          <w:lang w:val="en-US" w:eastAsia="en-GB"/>
          <w14:ligatures w14:val="none"/>
        </w:rPr>
        <w:t xml:space="preserve"> (Zare, 2024)</w:t>
      </w:r>
      <w:r w:rsidR="004A6873" w:rsidRPr="00E06AC6">
        <w:rPr>
          <w:rFonts w:ascii="Arial" w:eastAsia="+mn-ea" w:hAnsi="Arial" w:cs="Arial"/>
          <w:color w:val="000000"/>
          <w:kern w:val="24"/>
          <w:sz w:val="24"/>
          <w:szCs w:val="24"/>
          <w:lang w:val="en-US" w:eastAsia="en-GB"/>
          <w14:ligatures w14:val="none"/>
        </w:rPr>
        <w:t xml:space="preserve">. </w:t>
      </w:r>
      <w:r w:rsidR="00340260" w:rsidRPr="00E06AC6">
        <w:rPr>
          <w:rFonts w:ascii="Arial" w:eastAsia="+mn-ea" w:hAnsi="Arial" w:cs="Arial"/>
          <w:color w:val="000000"/>
          <w:kern w:val="24"/>
          <w:sz w:val="24"/>
          <w:szCs w:val="24"/>
          <w:lang w:val="en-US" w:eastAsia="en-GB"/>
          <w14:ligatures w14:val="none"/>
        </w:rPr>
        <w:t xml:space="preserve">However, the Home Affairs Committee Report </w:t>
      </w:r>
      <w:r w:rsidR="007F3B56" w:rsidRPr="00E06AC6">
        <w:rPr>
          <w:rFonts w:ascii="Arial" w:eastAsia="+mn-ea" w:hAnsi="Arial" w:cs="Arial"/>
          <w:color w:val="000000"/>
          <w:kern w:val="24"/>
          <w:sz w:val="24"/>
          <w:szCs w:val="24"/>
          <w:lang w:val="en-US" w:eastAsia="en-GB"/>
          <w14:ligatures w14:val="none"/>
        </w:rPr>
        <w:t xml:space="preserve">(2025) into the </w:t>
      </w:r>
      <w:r w:rsidR="00340260" w:rsidRPr="00E06AC6">
        <w:rPr>
          <w:rFonts w:ascii="Arial" w:eastAsia="+mn-ea" w:hAnsi="Arial" w:cs="Arial"/>
          <w:color w:val="000000"/>
          <w:kern w:val="24"/>
          <w:sz w:val="24"/>
          <w:szCs w:val="24"/>
          <w:lang w:val="en-US" w:eastAsia="en-GB"/>
          <w14:ligatures w14:val="none"/>
        </w:rPr>
        <w:t>Southport riots</w:t>
      </w:r>
      <w:r w:rsidR="008A6B0C" w:rsidRPr="00E06AC6">
        <w:rPr>
          <w:rFonts w:ascii="Arial" w:eastAsia="+mn-ea" w:hAnsi="Arial" w:cs="Arial"/>
          <w:color w:val="000000"/>
          <w:kern w:val="24"/>
          <w:sz w:val="24"/>
          <w:szCs w:val="24"/>
          <w:lang w:val="en-US" w:eastAsia="en-GB"/>
          <w14:ligatures w14:val="none"/>
        </w:rPr>
        <w:t xml:space="preserve"> concluded</w:t>
      </w:r>
      <w:r w:rsidR="00293BCC" w:rsidRPr="00E06AC6">
        <w:rPr>
          <w:rFonts w:ascii="Arial" w:eastAsia="+mn-ea" w:hAnsi="Arial" w:cs="Arial"/>
          <w:color w:val="000000"/>
          <w:kern w:val="24"/>
          <w:sz w:val="24"/>
          <w:szCs w:val="24"/>
          <w:lang w:val="en-US" w:eastAsia="en-GB"/>
          <w14:ligatures w14:val="none"/>
        </w:rPr>
        <w:t xml:space="preserve"> that </w:t>
      </w:r>
      <w:r w:rsidR="007F3B56" w:rsidRPr="00E06AC6">
        <w:rPr>
          <w:rFonts w:ascii="Arial" w:eastAsia="+mn-ea" w:hAnsi="Arial" w:cs="Arial"/>
          <w:color w:val="000000"/>
          <w:kern w:val="24"/>
          <w:sz w:val="24"/>
          <w:szCs w:val="24"/>
          <w:lang w:val="en-US" w:eastAsia="en-GB"/>
          <w14:ligatures w14:val="none"/>
        </w:rPr>
        <w:t xml:space="preserve">those participating in the disorder </w:t>
      </w:r>
      <w:proofErr w:type="gramStart"/>
      <w:r w:rsidR="007F3B56" w:rsidRPr="00E06AC6">
        <w:rPr>
          <w:rFonts w:ascii="Arial" w:eastAsia="+mn-ea" w:hAnsi="Arial" w:cs="Arial"/>
          <w:color w:val="000000"/>
          <w:kern w:val="24"/>
          <w:sz w:val="24"/>
          <w:szCs w:val="24"/>
          <w:lang w:val="en-US" w:eastAsia="en-GB"/>
          <w14:ligatures w14:val="none"/>
        </w:rPr>
        <w:t>were not policed</w:t>
      </w:r>
      <w:proofErr w:type="gramEnd"/>
      <w:r w:rsidR="007F3B56" w:rsidRPr="00E06AC6">
        <w:rPr>
          <w:rFonts w:ascii="Arial" w:eastAsia="+mn-ea" w:hAnsi="Arial" w:cs="Arial"/>
          <w:color w:val="000000"/>
          <w:kern w:val="24"/>
          <w:sz w:val="24"/>
          <w:szCs w:val="24"/>
          <w:lang w:val="en-US" w:eastAsia="en-GB"/>
          <w14:ligatures w14:val="none"/>
        </w:rPr>
        <w:t xml:space="preserve"> more strongly because of their </w:t>
      </w:r>
      <w:proofErr w:type="gramStart"/>
      <w:r w:rsidR="007F3B56" w:rsidRPr="00E06AC6">
        <w:rPr>
          <w:rFonts w:ascii="Arial" w:eastAsia="+mn-ea" w:hAnsi="Arial" w:cs="Arial"/>
          <w:color w:val="000000"/>
          <w:kern w:val="24"/>
          <w:sz w:val="24"/>
          <w:szCs w:val="24"/>
          <w:lang w:val="en-US" w:eastAsia="en-GB"/>
          <w14:ligatures w14:val="none"/>
        </w:rPr>
        <w:t>supposed</w:t>
      </w:r>
      <w:r w:rsidR="005B4801" w:rsidRPr="00E06AC6">
        <w:rPr>
          <w:rFonts w:ascii="Arial" w:eastAsia="+mn-ea" w:hAnsi="Arial" w:cs="Arial"/>
          <w:color w:val="000000"/>
          <w:kern w:val="24"/>
          <w:sz w:val="24"/>
          <w:szCs w:val="24"/>
          <w:lang w:val="en-US" w:eastAsia="en-GB"/>
          <w14:ligatures w14:val="none"/>
        </w:rPr>
        <w:t xml:space="preserve"> political</w:t>
      </w:r>
      <w:proofErr w:type="gramEnd"/>
      <w:r w:rsidR="005B4801" w:rsidRPr="00E06AC6">
        <w:rPr>
          <w:rFonts w:ascii="Arial" w:eastAsia="+mn-ea" w:hAnsi="Arial" w:cs="Arial"/>
          <w:color w:val="000000"/>
          <w:kern w:val="24"/>
          <w:sz w:val="24"/>
          <w:szCs w:val="24"/>
          <w:lang w:val="en-US" w:eastAsia="en-GB"/>
          <w14:ligatures w14:val="none"/>
        </w:rPr>
        <w:t xml:space="preserve"> views but because they were throwing missiles, assaulting police </w:t>
      </w:r>
      <w:proofErr w:type="gramStart"/>
      <w:r w:rsidR="005B4801" w:rsidRPr="00E06AC6">
        <w:rPr>
          <w:rFonts w:ascii="Arial" w:eastAsia="+mn-ea" w:hAnsi="Arial" w:cs="Arial"/>
          <w:color w:val="000000"/>
          <w:kern w:val="24"/>
          <w:sz w:val="24"/>
          <w:szCs w:val="24"/>
          <w:lang w:val="en-US" w:eastAsia="en-GB"/>
          <w14:ligatures w14:val="none"/>
        </w:rPr>
        <w:t>officers</w:t>
      </w:r>
      <w:proofErr w:type="gramEnd"/>
      <w:r w:rsidR="005B4801" w:rsidRPr="00E06AC6">
        <w:rPr>
          <w:rFonts w:ascii="Arial" w:eastAsia="+mn-ea" w:hAnsi="Arial" w:cs="Arial"/>
          <w:color w:val="000000"/>
          <w:kern w:val="24"/>
          <w:sz w:val="24"/>
          <w:szCs w:val="24"/>
          <w:lang w:val="en-US" w:eastAsia="en-GB"/>
          <w14:ligatures w14:val="none"/>
        </w:rPr>
        <w:t xml:space="preserve"> and committing ars</w:t>
      </w:r>
      <w:r w:rsidR="00CE5748" w:rsidRPr="00E06AC6">
        <w:rPr>
          <w:rFonts w:ascii="Arial" w:eastAsia="+mn-ea" w:hAnsi="Arial" w:cs="Arial"/>
          <w:color w:val="000000"/>
          <w:kern w:val="24"/>
          <w:sz w:val="24"/>
          <w:szCs w:val="24"/>
          <w:lang w:val="en-US" w:eastAsia="en-GB"/>
          <w14:ligatures w14:val="none"/>
        </w:rPr>
        <w:t>on</w:t>
      </w:r>
      <w:r w:rsidR="005B4801" w:rsidRPr="00E06AC6">
        <w:rPr>
          <w:rFonts w:ascii="Arial" w:eastAsia="+mn-ea" w:hAnsi="Arial" w:cs="Arial"/>
          <w:color w:val="000000"/>
          <w:kern w:val="24"/>
          <w:sz w:val="24"/>
          <w:szCs w:val="24"/>
          <w:lang w:val="en-US" w:eastAsia="en-GB"/>
          <w14:ligatures w14:val="none"/>
        </w:rPr>
        <w:t xml:space="preserve">. </w:t>
      </w:r>
      <w:r w:rsidR="000153DA" w:rsidRPr="00E06AC6">
        <w:rPr>
          <w:rFonts w:ascii="Arial" w:eastAsia="+mn-ea" w:hAnsi="Arial" w:cs="Arial"/>
          <w:color w:val="000000"/>
          <w:kern w:val="24"/>
          <w:sz w:val="24"/>
          <w:szCs w:val="24"/>
          <w:lang w:val="en-US" w:eastAsia="en-GB"/>
          <w14:ligatures w14:val="none"/>
        </w:rPr>
        <w:t xml:space="preserve">The disorder demonstrated that effective policing relies on a supportive </w:t>
      </w:r>
      <w:r w:rsidR="004A5138" w:rsidRPr="00E06AC6">
        <w:rPr>
          <w:rFonts w:ascii="Arial" w:eastAsia="+mn-ea" w:hAnsi="Arial" w:cs="Arial"/>
          <w:color w:val="000000"/>
          <w:kern w:val="24"/>
          <w:sz w:val="24"/>
          <w:szCs w:val="24"/>
          <w:lang w:val="en-US" w:eastAsia="en-GB"/>
          <w14:ligatures w14:val="none"/>
        </w:rPr>
        <w:t xml:space="preserve">criminal justice system </w:t>
      </w:r>
      <w:proofErr w:type="gramStart"/>
      <w:r w:rsidR="004A5138" w:rsidRPr="00E06AC6">
        <w:rPr>
          <w:rFonts w:ascii="Arial" w:eastAsia="+mn-ea" w:hAnsi="Arial" w:cs="Arial"/>
          <w:color w:val="000000"/>
          <w:kern w:val="24"/>
          <w:sz w:val="24"/>
          <w:szCs w:val="24"/>
          <w:lang w:val="en-US" w:eastAsia="en-GB"/>
          <w14:ligatures w14:val="none"/>
        </w:rPr>
        <w:t>in order to</w:t>
      </w:r>
      <w:proofErr w:type="gramEnd"/>
      <w:r w:rsidR="004A5138" w:rsidRPr="00E06AC6">
        <w:rPr>
          <w:rFonts w:ascii="Arial" w:eastAsia="+mn-ea" w:hAnsi="Arial" w:cs="Arial"/>
          <w:color w:val="000000"/>
          <w:kern w:val="24"/>
          <w:sz w:val="24"/>
          <w:szCs w:val="24"/>
          <w:lang w:val="en-US" w:eastAsia="en-GB"/>
          <w14:ligatures w14:val="none"/>
        </w:rPr>
        <w:t xml:space="preserve"> prosecute crimes and imprison offenders</w:t>
      </w:r>
      <w:r w:rsidR="00BD3A50" w:rsidRPr="00E06AC6">
        <w:rPr>
          <w:rFonts w:ascii="Arial" w:eastAsia="+mn-ea" w:hAnsi="Arial" w:cs="Arial"/>
          <w:color w:val="000000"/>
          <w:kern w:val="24"/>
          <w:sz w:val="24"/>
          <w:szCs w:val="24"/>
          <w:lang w:val="en-US" w:eastAsia="en-GB"/>
          <w14:ligatures w14:val="none"/>
        </w:rPr>
        <w:t xml:space="preserve"> (Gr</w:t>
      </w:r>
      <w:r w:rsidR="0012703B" w:rsidRPr="00E06AC6">
        <w:rPr>
          <w:rFonts w:ascii="Arial" w:eastAsia="+mn-ea" w:hAnsi="Arial" w:cs="Arial"/>
          <w:color w:val="000000"/>
          <w:kern w:val="24"/>
          <w:sz w:val="24"/>
          <w:szCs w:val="24"/>
          <w:lang w:val="en-US" w:eastAsia="en-GB"/>
          <w14:ligatures w14:val="none"/>
        </w:rPr>
        <w:t>amckow</w:t>
      </w:r>
      <w:r w:rsidR="00BD3A50" w:rsidRPr="00E06AC6">
        <w:rPr>
          <w:rFonts w:ascii="Arial" w:eastAsia="+mn-ea" w:hAnsi="Arial" w:cs="Arial"/>
          <w:color w:val="000000"/>
          <w:kern w:val="24"/>
          <w:sz w:val="24"/>
          <w:szCs w:val="24"/>
          <w:lang w:val="en-US" w:eastAsia="en-GB"/>
          <w14:ligatures w14:val="none"/>
        </w:rPr>
        <w:t xml:space="preserve"> et al</w:t>
      </w:r>
      <w:r w:rsidR="0070606B" w:rsidRPr="00E06AC6">
        <w:rPr>
          <w:rFonts w:ascii="Arial" w:eastAsia="+mn-ea" w:hAnsi="Arial" w:cs="Arial"/>
          <w:color w:val="000000"/>
          <w:kern w:val="24"/>
          <w:sz w:val="24"/>
          <w:szCs w:val="24"/>
          <w:lang w:val="en-US" w:eastAsia="en-GB"/>
          <w14:ligatures w14:val="none"/>
        </w:rPr>
        <w:t>.</w:t>
      </w:r>
      <w:r w:rsidR="00BD3A50" w:rsidRPr="00E06AC6">
        <w:rPr>
          <w:rFonts w:ascii="Arial" w:eastAsia="+mn-ea" w:hAnsi="Arial" w:cs="Arial"/>
          <w:color w:val="000000"/>
          <w:kern w:val="24"/>
          <w:sz w:val="24"/>
          <w:szCs w:val="24"/>
          <w:lang w:val="en-US" w:eastAsia="en-GB"/>
          <w14:ligatures w14:val="none"/>
        </w:rPr>
        <w:t>, 2016)</w:t>
      </w:r>
      <w:r w:rsidR="00293BCC" w:rsidRPr="00E06AC6">
        <w:rPr>
          <w:rFonts w:ascii="Arial" w:eastAsia="+mn-ea" w:hAnsi="Arial" w:cs="Arial"/>
          <w:color w:val="000000"/>
          <w:kern w:val="24"/>
          <w:sz w:val="24"/>
          <w:szCs w:val="24"/>
          <w:lang w:val="en-US" w:eastAsia="en-GB"/>
          <w14:ligatures w14:val="none"/>
        </w:rPr>
        <w:t>.</w:t>
      </w:r>
    </w:p>
    <w:p w14:paraId="0F41C137" w14:textId="77777777" w:rsidR="00281893" w:rsidRPr="00E06AC6" w:rsidRDefault="00281893" w:rsidP="00FA1FB7">
      <w:pPr>
        <w:spacing w:after="0" w:line="480" w:lineRule="auto"/>
        <w:contextualSpacing/>
        <w:jc w:val="both"/>
        <w:rPr>
          <w:rFonts w:ascii="Arial" w:eastAsia="+mn-ea" w:hAnsi="Arial" w:cs="Arial"/>
          <w:color w:val="000000"/>
          <w:kern w:val="24"/>
          <w:sz w:val="24"/>
          <w:szCs w:val="24"/>
          <w:lang w:val="en-US" w:eastAsia="en-GB"/>
          <w14:ligatures w14:val="none"/>
        </w:rPr>
      </w:pPr>
    </w:p>
    <w:p w14:paraId="5B6CC7C2" w14:textId="4BB76BCF" w:rsidR="004A68CB" w:rsidRPr="00E06AC6" w:rsidRDefault="00C66EF8" w:rsidP="00FA1FB7">
      <w:pPr>
        <w:spacing w:after="0" w:line="480" w:lineRule="auto"/>
        <w:contextualSpacing/>
        <w:jc w:val="both"/>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 xml:space="preserve">Criminal investigations present </w:t>
      </w:r>
      <w:proofErr w:type="gramStart"/>
      <w:r w:rsidRPr="00E06AC6">
        <w:rPr>
          <w:rFonts w:ascii="Arial" w:eastAsia="+mn-ea" w:hAnsi="Arial" w:cs="Arial"/>
          <w:color w:val="000000"/>
          <w:kern w:val="24"/>
          <w:sz w:val="24"/>
          <w:szCs w:val="24"/>
          <w:lang w:val="en-US" w:eastAsia="en-GB"/>
          <w14:ligatures w14:val="none"/>
        </w:rPr>
        <w:t>many</w:t>
      </w:r>
      <w:proofErr w:type="gramEnd"/>
      <w:r w:rsidRPr="00E06AC6">
        <w:rPr>
          <w:rFonts w:ascii="Arial" w:eastAsia="+mn-ea" w:hAnsi="Arial" w:cs="Arial"/>
          <w:color w:val="000000"/>
          <w:kern w:val="24"/>
          <w:sz w:val="24"/>
          <w:szCs w:val="24"/>
          <w:lang w:val="en-US" w:eastAsia="en-GB"/>
          <w14:ligatures w14:val="none"/>
        </w:rPr>
        <w:t xml:space="preserve"> difficulties for the police</w:t>
      </w:r>
      <w:r w:rsidR="00D90949" w:rsidRPr="00E06AC6">
        <w:rPr>
          <w:rFonts w:ascii="Arial" w:eastAsia="+mn-ea" w:hAnsi="Arial" w:cs="Arial"/>
          <w:color w:val="000000"/>
          <w:kern w:val="24"/>
          <w:sz w:val="24"/>
          <w:szCs w:val="24"/>
          <w:lang w:val="en-US" w:eastAsia="en-GB"/>
          <w14:ligatures w14:val="none"/>
        </w:rPr>
        <w:t xml:space="preserve"> </w:t>
      </w:r>
      <w:r w:rsidR="00D67D2C" w:rsidRPr="00E06AC6">
        <w:rPr>
          <w:rFonts w:ascii="Arial" w:eastAsia="+mn-ea" w:hAnsi="Arial" w:cs="Arial"/>
          <w:color w:val="000000"/>
          <w:kern w:val="24"/>
          <w:sz w:val="24"/>
          <w:szCs w:val="24"/>
          <w:lang w:val="en-US" w:eastAsia="en-GB"/>
          <w14:ligatures w14:val="none"/>
        </w:rPr>
        <w:t xml:space="preserve">including the progressively complex nature of offending, </w:t>
      </w:r>
      <w:r w:rsidR="00E122CF" w:rsidRPr="00E06AC6">
        <w:rPr>
          <w:rFonts w:ascii="Arial" w:eastAsia="+mn-ea" w:hAnsi="Arial" w:cs="Arial"/>
          <w:color w:val="000000"/>
          <w:kern w:val="24"/>
          <w:sz w:val="24"/>
          <w:szCs w:val="24"/>
          <w:lang w:val="en-US" w:eastAsia="en-GB"/>
          <w14:ligatures w14:val="none"/>
        </w:rPr>
        <w:t>the volume</w:t>
      </w:r>
      <w:r w:rsidR="00D67D2C" w:rsidRPr="00E06AC6">
        <w:rPr>
          <w:rFonts w:ascii="Arial" w:eastAsia="+mn-ea" w:hAnsi="Arial" w:cs="Arial"/>
          <w:color w:val="000000"/>
          <w:kern w:val="24"/>
          <w:sz w:val="24"/>
          <w:szCs w:val="24"/>
          <w:lang w:val="en-US" w:eastAsia="en-GB"/>
          <w14:ligatures w14:val="none"/>
        </w:rPr>
        <w:t xml:space="preserve"> of digital</w:t>
      </w:r>
      <w:r w:rsidR="00E122CF" w:rsidRPr="00E06AC6">
        <w:rPr>
          <w:rFonts w:ascii="Arial" w:eastAsia="+mn-ea" w:hAnsi="Arial" w:cs="Arial"/>
          <w:color w:val="000000"/>
          <w:kern w:val="24"/>
          <w:sz w:val="24"/>
          <w:szCs w:val="24"/>
          <w:lang w:val="en-US" w:eastAsia="en-GB"/>
          <w14:ligatures w14:val="none"/>
        </w:rPr>
        <w:t xml:space="preserve"> material generated </w:t>
      </w:r>
      <w:r w:rsidR="00E122CF" w:rsidRPr="00E06AC6">
        <w:rPr>
          <w:rFonts w:ascii="Arial" w:eastAsia="+mn-ea" w:hAnsi="Arial" w:cs="Arial"/>
          <w:color w:val="000000"/>
          <w:kern w:val="24"/>
          <w:sz w:val="24"/>
          <w:szCs w:val="24"/>
          <w:lang w:val="en-US" w:eastAsia="en-GB"/>
          <w14:ligatures w14:val="none"/>
        </w:rPr>
        <w:lastRenderedPageBreak/>
        <w:t>and gathered in criminal cases</w:t>
      </w:r>
      <w:r w:rsidR="00326289" w:rsidRPr="00E06AC6">
        <w:rPr>
          <w:rFonts w:ascii="Arial" w:eastAsia="+mn-ea" w:hAnsi="Arial" w:cs="Arial"/>
          <w:color w:val="000000"/>
          <w:kern w:val="24"/>
          <w:sz w:val="24"/>
          <w:szCs w:val="24"/>
          <w:lang w:val="en-US" w:eastAsia="en-GB"/>
          <w14:ligatures w14:val="none"/>
        </w:rPr>
        <w:t xml:space="preserve"> </w:t>
      </w:r>
      <w:r w:rsidRPr="00E06AC6">
        <w:rPr>
          <w:rFonts w:ascii="Arial" w:eastAsia="+mn-ea" w:hAnsi="Arial" w:cs="Arial"/>
          <w:color w:val="000000"/>
          <w:kern w:val="24"/>
          <w:sz w:val="24"/>
          <w:szCs w:val="24"/>
          <w:lang w:val="en-US" w:eastAsia="en-GB"/>
          <w14:ligatures w14:val="none"/>
        </w:rPr>
        <w:t>and the</w:t>
      </w:r>
      <w:r w:rsidR="0023579C" w:rsidRPr="00E06AC6">
        <w:rPr>
          <w:rFonts w:ascii="Arial" w:eastAsia="+mn-ea" w:hAnsi="Arial" w:cs="Arial"/>
          <w:color w:val="000000"/>
          <w:kern w:val="24"/>
          <w:sz w:val="24"/>
          <w:szCs w:val="24"/>
          <w:lang w:val="en-US" w:eastAsia="en-GB"/>
          <w14:ligatures w14:val="none"/>
        </w:rPr>
        <w:t xml:space="preserve"> </w:t>
      </w:r>
      <w:r w:rsidRPr="00E06AC6">
        <w:rPr>
          <w:rFonts w:ascii="Arial" w:eastAsia="+mn-ea" w:hAnsi="Arial" w:cs="Arial"/>
          <w:color w:val="000000"/>
          <w:kern w:val="24"/>
          <w:sz w:val="24"/>
          <w:szCs w:val="24"/>
          <w:lang w:val="en-US" w:eastAsia="en-GB"/>
          <w14:ligatures w14:val="none"/>
        </w:rPr>
        <w:t>time</w:t>
      </w:r>
      <w:r w:rsidR="0023579C" w:rsidRPr="00E06AC6">
        <w:rPr>
          <w:rFonts w:ascii="Arial" w:eastAsia="+mn-ea" w:hAnsi="Arial" w:cs="Arial"/>
          <w:color w:val="000000"/>
          <w:kern w:val="24"/>
          <w:sz w:val="24"/>
          <w:szCs w:val="24"/>
          <w:lang w:val="en-US" w:eastAsia="en-GB"/>
          <w14:ligatures w14:val="none"/>
        </w:rPr>
        <w:t xml:space="preserve"> and resource</w:t>
      </w:r>
      <w:r w:rsidR="00327472" w:rsidRPr="00E06AC6">
        <w:rPr>
          <w:rFonts w:ascii="Arial" w:eastAsia="+mn-ea" w:hAnsi="Arial" w:cs="Arial"/>
          <w:color w:val="000000"/>
          <w:kern w:val="24"/>
          <w:sz w:val="24"/>
          <w:szCs w:val="24"/>
          <w:lang w:val="en-US" w:eastAsia="en-GB"/>
          <w14:ligatures w14:val="none"/>
        </w:rPr>
        <w:t xml:space="preserve"> intensive </w:t>
      </w:r>
      <w:r w:rsidRPr="00E06AC6">
        <w:rPr>
          <w:rFonts w:ascii="Arial" w:eastAsia="+mn-ea" w:hAnsi="Arial" w:cs="Arial"/>
          <w:color w:val="000000"/>
          <w:kern w:val="24"/>
          <w:sz w:val="24"/>
          <w:szCs w:val="24"/>
          <w:lang w:val="en-US" w:eastAsia="en-GB"/>
          <w14:ligatures w14:val="none"/>
        </w:rPr>
        <w:t xml:space="preserve">disclosure and redaction </w:t>
      </w:r>
      <w:r w:rsidR="00327472" w:rsidRPr="00E06AC6">
        <w:rPr>
          <w:rFonts w:ascii="Arial" w:eastAsia="+mn-ea" w:hAnsi="Arial" w:cs="Arial"/>
          <w:color w:val="000000"/>
          <w:kern w:val="24"/>
          <w:sz w:val="24"/>
          <w:szCs w:val="24"/>
          <w:lang w:val="en-US" w:eastAsia="en-GB"/>
          <w14:ligatures w14:val="none"/>
        </w:rPr>
        <w:t>process</w:t>
      </w:r>
      <w:r w:rsidR="0092454D" w:rsidRPr="00E06AC6">
        <w:rPr>
          <w:rFonts w:ascii="Arial" w:eastAsia="+mn-ea" w:hAnsi="Arial" w:cs="Arial"/>
          <w:color w:val="000000"/>
          <w:kern w:val="24"/>
          <w:sz w:val="24"/>
          <w:szCs w:val="24"/>
          <w:lang w:val="en-US" w:eastAsia="en-GB"/>
          <w14:ligatures w14:val="none"/>
        </w:rPr>
        <w:t xml:space="preserve"> (Fisher, 2025)</w:t>
      </w:r>
      <w:r w:rsidRPr="00E06AC6">
        <w:rPr>
          <w:rFonts w:ascii="Arial" w:eastAsia="+mn-ea" w:hAnsi="Arial" w:cs="Arial"/>
          <w:color w:val="000000"/>
          <w:kern w:val="24"/>
          <w:sz w:val="24"/>
          <w:szCs w:val="24"/>
          <w:lang w:val="en-US" w:eastAsia="en-GB"/>
          <w14:ligatures w14:val="none"/>
        </w:rPr>
        <w:t>.</w:t>
      </w:r>
      <w:r w:rsidR="00E40D80" w:rsidRPr="00E06AC6">
        <w:rPr>
          <w:rFonts w:ascii="Arial" w:eastAsia="+mn-ea" w:hAnsi="Arial" w:cs="Arial"/>
          <w:color w:val="000000"/>
          <w:kern w:val="24"/>
          <w:sz w:val="24"/>
          <w:szCs w:val="24"/>
          <w:lang w:val="en-US" w:eastAsia="en-GB"/>
          <w14:ligatures w14:val="none"/>
        </w:rPr>
        <w:t xml:space="preserve"> </w:t>
      </w:r>
      <w:r w:rsidR="007707DB" w:rsidRPr="00E06AC6">
        <w:rPr>
          <w:rFonts w:ascii="Arial" w:eastAsia="+mn-ea" w:hAnsi="Arial" w:cs="Arial"/>
          <w:color w:val="000000"/>
          <w:kern w:val="24"/>
          <w:sz w:val="24"/>
          <w:szCs w:val="24"/>
          <w:lang w:val="en-US" w:eastAsia="en-GB"/>
          <w14:ligatures w14:val="none"/>
        </w:rPr>
        <w:t>T</w:t>
      </w:r>
      <w:r w:rsidR="00163630" w:rsidRPr="00E06AC6">
        <w:rPr>
          <w:rFonts w:ascii="Arial" w:eastAsia="+mn-ea" w:hAnsi="Arial" w:cs="Arial"/>
          <w:color w:val="000000"/>
          <w:kern w:val="24"/>
          <w:sz w:val="24"/>
          <w:szCs w:val="24"/>
          <w:lang w:val="en-US" w:eastAsia="en-GB"/>
          <w14:ligatures w14:val="none"/>
        </w:rPr>
        <w:t xml:space="preserve">here is a general perception among the public that the police </w:t>
      </w:r>
      <w:proofErr w:type="gramStart"/>
      <w:r w:rsidR="00163630" w:rsidRPr="00E06AC6">
        <w:rPr>
          <w:rFonts w:ascii="Arial" w:eastAsia="+mn-ea" w:hAnsi="Arial" w:cs="Arial"/>
          <w:color w:val="000000"/>
          <w:kern w:val="24"/>
          <w:sz w:val="24"/>
          <w:szCs w:val="24"/>
          <w:lang w:val="en-US" w:eastAsia="en-GB"/>
          <w14:ligatures w14:val="none"/>
        </w:rPr>
        <w:t>aren’t</w:t>
      </w:r>
      <w:proofErr w:type="gramEnd"/>
      <w:r w:rsidR="00163630" w:rsidRPr="00E06AC6">
        <w:rPr>
          <w:rFonts w:ascii="Arial" w:eastAsia="+mn-ea" w:hAnsi="Arial" w:cs="Arial"/>
          <w:color w:val="000000"/>
          <w:kern w:val="24"/>
          <w:sz w:val="24"/>
          <w:szCs w:val="24"/>
          <w:lang w:val="en-US" w:eastAsia="en-GB"/>
          <w14:ligatures w14:val="none"/>
        </w:rPr>
        <w:t xml:space="preserve"> doing </w:t>
      </w:r>
      <w:proofErr w:type="gramStart"/>
      <w:r w:rsidR="00163630" w:rsidRPr="00E06AC6">
        <w:rPr>
          <w:rFonts w:ascii="Arial" w:eastAsia="+mn-ea" w:hAnsi="Arial" w:cs="Arial"/>
          <w:color w:val="000000"/>
          <w:kern w:val="24"/>
          <w:sz w:val="24"/>
          <w:szCs w:val="24"/>
          <w:lang w:val="en-US" w:eastAsia="en-GB"/>
          <w14:ligatures w14:val="none"/>
        </w:rPr>
        <w:t>a good job</w:t>
      </w:r>
      <w:proofErr w:type="gramEnd"/>
      <w:r w:rsidR="00163630" w:rsidRPr="00E06AC6">
        <w:rPr>
          <w:rFonts w:ascii="Arial" w:eastAsia="+mn-ea" w:hAnsi="Arial" w:cs="Arial"/>
          <w:color w:val="000000"/>
          <w:kern w:val="24"/>
          <w:sz w:val="24"/>
          <w:szCs w:val="24"/>
          <w:lang w:val="en-US" w:eastAsia="en-GB"/>
          <w14:ligatures w14:val="none"/>
        </w:rPr>
        <w:t xml:space="preserve"> </w:t>
      </w:r>
      <w:r w:rsidR="003F24B8" w:rsidRPr="00E06AC6">
        <w:rPr>
          <w:rFonts w:ascii="Arial" w:eastAsia="+mn-ea" w:hAnsi="Arial" w:cs="Arial"/>
          <w:color w:val="000000"/>
          <w:kern w:val="24"/>
          <w:sz w:val="24"/>
          <w:szCs w:val="24"/>
          <w:lang w:val="en-US" w:eastAsia="en-GB"/>
          <w14:ligatures w14:val="none"/>
        </w:rPr>
        <w:t>of investigating crime</w:t>
      </w:r>
      <w:r w:rsidR="000E7F57" w:rsidRPr="00E06AC6">
        <w:rPr>
          <w:rFonts w:ascii="Arial" w:eastAsia="+mn-ea" w:hAnsi="Arial" w:cs="Arial"/>
          <w:color w:val="000000"/>
          <w:kern w:val="24"/>
          <w:sz w:val="24"/>
          <w:szCs w:val="24"/>
          <w:lang w:val="en-US" w:eastAsia="en-GB"/>
          <w14:ligatures w14:val="none"/>
        </w:rPr>
        <w:t xml:space="preserve">, they </w:t>
      </w:r>
      <w:proofErr w:type="gramStart"/>
      <w:r w:rsidR="009F71F4" w:rsidRPr="00E06AC6">
        <w:rPr>
          <w:rFonts w:ascii="Arial" w:eastAsia="+mn-ea" w:hAnsi="Arial" w:cs="Arial"/>
          <w:color w:val="000000"/>
          <w:kern w:val="24"/>
          <w:sz w:val="24"/>
          <w:szCs w:val="24"/>
          <w:lang w:val="en-US" w:eastAsia="en-GB"/>
          <w14:ligatures w14:val="none"/>
        </w:rPr>
        <w:t>a</w:t>
      </w:r>
      <w:r w:rsidR="000E7F57" w:rsidRPr="00E06AC6">
        <w:rPr>
          <w:rFonts w:ascii="Arial" w:eastAsia="+mn-ea" w:hAnsi="Arial" w:cs="Arial"/>
          <w:color w:val="000000"/>
          <w:kern w:val="24"/>
          <w:sz w:val="24"/>
          <w:szCs w:val="24"/>
          <w:lang w:val="en-US" w:eastAsia="en-GB"/>
          <w14:ligatures w14:val="none"/>
        </w:rPr>
        <w:t>ren’t</w:t>
      </w:r>
      <w:proofErr w:type="gramEnd"/>
      <w:r w:rsidR="009F71F4" w:rsidRPr="00E06AC6">
        <w:rPr>
          <w:rFonts w:ascii="Arial" w:eastAsia="+mn-ea" w:hAnsi="Arial" w:cs="Arial"/>
          <w:color w:val="000000"/>
          <w:kern w:val="24"/>
          <w:sz w:val="24"/>
          <w:szCs w:val="24"/>
          <w:lang w:val="en-US" w:eastAsia="en-GB"/>
          <w14:ligatures w14:val="none"/>
        </w:rPr>
        <w:t xml:space="preserve"> consistently</w:t>
      </w:r>
      <w:r w:rsidR="000E7F57" w:rsidRPr="00E06AC6">
        <w:rPr>
          <w:rFonts w:ascii="Arial" w:eastAsia="+mn-ea" w:hAnsi="Arial" w:cs="Arial"/>
          <w:color w:val="000000"/>
          <w:kern w:val="24"/>
          <w:sz w:val="24"/>
          <w:szCs w:val="24"/>
          <w:lang w:val="en-US" w:eastAsia="en-GB"/>
          <w14:ligatures w14:val="none"/>
        </w:rPr>
        <w:t xml:space="preserve"> g</w:t>
      </w:r>
      <w:r w:rsidR="002460B3" w:rsidRPr="00E06AC6">
        <w:rPr>
          <w:rFonts w:ascii="Arial" w:eastAsia="+mn-ea" w:hAnsi="Arial" w:cs="Arial"/>
          <w:color w:val="000000"/>
          <w:kern w:val="24"/>
          <w:sz w:val="24"/>
          <w:szCs w:val="24"/>
          <w:lang w:val="en-US" w:eastAsia="en-GB"/>
          <w14:ligatures w14:val="none"/>
        </w:rPr>
        <w:t xml:space="preserve">etting the basics right </w:t>
      </w:r>
      <w:r w:rsidR="000E7F57" w:rsidRPr="00E06AC6">
        <w:rPr>
          <w:rFonts w:ascii="Arial" w:eastAsia="+mn-ea" w:hAnsi="Arial" w:cs="Arial"/>
          <w:color w:val="000000"/>
          <w:kern w:val="24"/>
          <w:sz w:val="24"/>
          <w:szCs w:val="24"/>
          <w:lang w:val="en-US" w:eastAsia="en-GB"/>
          <w14:ligatures w14:val="none"/>
        </w:rPr>
        <w:t>or meeting the expectations of victims</w:t>
      </w:r>
      <w:r w:rsidR="002460B3" w:rsidRPr="00E06AC6">
        <w:rPr>
          <w:rFonts w:ascii="Arial" w:eastAsia="+mn-ea" w:hAnsi="Arial" w:cs="Arial"/>
          <w:color w:val="000000"/>
          <w:kern w:val="24"/>
          <w:sz w:val="24"/>
          <w:szCs w:val="24"/>
          <w:lang w:val="en-US" w:eastAsia="en-GB"/>
          <w14:ligatures w14:val="none"/>
        </w:rPr>
        <w:t xml:space="preserve"> (Cooke, 2024)</w:t>
      </w:r>
      <w:r w:rsidR="00B97962" w:rsidRPr="00E06AC6">
        <w:rPr>
          <w:rFonts w:ascii="Arial" w:eastAsia="+mn-ea" w:hAnsi="Arial" w:cs="Arial"/>
          <w:color w:val="000000"/>
          <w:kern w:val="24"/>
          <w:sz w:val="24"/>
          <w:szCs w:val="24"/>
          <w:lang w:val="en-US" w:eastAsia="en-GB"/>
          <w14:ligatures w14:val="none"/>
        </w:rPr>
        <w:t xml:space="preserve">. </w:t>
      </w:r>
      <w:r w:rsidR="00A1377F" w:rsidRPr="00E06AC6">
        <w:rPr>
          <w:rFonts w:ascii="Arial" w:eastAsia="+mn-ea" w:hAnsi="Arial" w:cs="Arial"/>
          <w:color w:val="000000"/>
          <w:kern w:val="24"/>
          <w:sz w:val="24"/>
          <w:szCs w:val="24"/>
          <w:lang w:val="en-US" w:eastAsia="en-GB"/>
          <w14:ligatures w14:val="none"/>
        </w:rPr>
        <w:t>Research indicates that the quality of contact between the public and the police plays a significant role in shaping public confidence</w:t>
      </w:r>
      <w:r w:rsidR="009B1C63" w:rsidRPr="00E06AC6">
        <w:rPr>
          <w:rFonts w:ascii="Arial" w:eastAsia="+mn-ea" w:hAnsi="Arial" w:cs="Arial"/>
          <w:color w:val="000000"/>
          <w:kern w:val="24"/>
          <w:sz w:val="24"/>
          <w:szCs w:val="24"/>
          <w:lang w:val="en-US" w:eastAsia="en-GB"/>
          <w14:ligatures w14:val="none"/>
        </w:rPr>
        <w:t>,</w:t>
      </w:r>
      <w:r w:rsidR="00B74DFD">
        <w:rPr>
          <w:rFonts w:ascii="Arial" w:eastAsia="+mn-ea" w:hAnsi="Arial" w:cs="Arial"/>
          <w:color w:val="000000"/>
          <w:kern w:val="24"/>
          <w:sz w:val="24"/>
          <w:szCs w:val="24"/>
          <w:lang w:val="en-US" w:eastAsia="en-GB"/>
          <w14:ligatures w14:val="none"/>
        </w:rPr>
        <w:t xml:space="preserve"> </w:t>
      </w:r>
      <w:r w:rsidR="009B1C63" w:rsidRPr="00E06AC6">
        <w:rPr>
          <w:rFonts w:ascii="Arial" w:eastAsia="+mn-ea" w:hAnsi="Arial" w:cs="Arial"/>
          <w:color w:val="000000"/>
          <w:kern w:val="24"/>
          <w:sz w:val="24"/>
          <w:szCs w:val="24"/>
          <w:lang w:val="en-US" w:eastAsia="en-GB"/>
          <w14:ligatures w14:val="none"/>
        </w:rPr>
        <w:t>u</w:t>
      </w:r>
      <w:r w:rsidR="00623A31" w:rsidRPr="00E06AC6">
        <w:rPr>
          <w:rFonts w:ascii="Arial" w:eastAsia="+mn-ea" w:hAnsi="Arial" w:cs="Arial"/>
          <w:color w:val="000000"/>
          <w:kern w:val="24"/>
          <w:sz w:val="24"/>
          <w:szCs w:val="24"/>
          <w:lang w:val="en-US" w:eastAsia="en-GB"/>
          <w14:ligatures w14:val="none"/>
        </w:rPr>
        <w:t xml:space="preserve">nsatisfactory </w:t>
      </w:r>
      <w:r w:rsidR="00A1377F" w:rsidRPr="00E06AC6">
        <w:rPr>
          <w:rFonts w:ascii="Arial" w:eastAsia="+mn-ea" w:hAnsi="Arial" w:cs="Arial"/>
          <w:color w:val="000000"/>
          <w:kern w:val="24"/>
          <w:sz w:val="24"/>
          <w:szCs w:val="24"/>
          <w:lang w:val="en-US" w:eastAsia="en-GB"/>
          <w14:ligatures w14:val="none"/>
        </w:rPr>
        <w:t>encounters tend to correlate with negative opinions regarding police effectiveness</w:t>
      </w:r>
      <w:r w:rsidR="00B74DFD">
        <w:rPr>
          <w:rFonts w:ascii="Arial" w:eastAsia="+mn-ea" w:hAnsi="Arial" w:cs="Arial"/>
          <w:color w:val="000000"/>
          <w:kern w:val="24"/>
          <w:sz w:val="24"/>
          <w:szCs w:val="24"/>
          <w:lang w:val="en-US" w:eastAsia="en-GB"/>
          <w14:ligatures w14:val="none"/>
        </w:rPr>
        <w:t xml:space="preserve"> and</w:t>
      </w:r>
      <w:r w:rsidR="00A1377F" w:rsidRPr="00E06AC6">
        <w:rPr>
          <w:rFonts w:ascii="Arial" w:eastAsia="+mn-ea" w:hAnsi="Arial" w:cs="Arial"/>
          <w:color w:val="000000"/>
          <w:kern w:val="24"/>
          <w:sz w:val="24"/>
          <w:szCs w:val="24"/>
          <w:lang w:val="en-US" w:eastAsia="en-GB"/>
          <w14:ligatures w14:val="none"/>
        </w:rPr>
        <w:t xml:space="preserve"> fairness, suggesting that the nature of these interactions is critical to public perception</w:t>
      </w:r>
      <w:r w:rsidR="009B1C63" w:rsidRPr="00E06AC6">
        <w:rPr>
          <w:rFonts w:ascii="Arial" w:eastAsia="+mn-ea" w:hAnsi="Arial" w:cs="Arial"/>
          <w:color w:val="000000"/>
          <w:kern w:val="24"/>
          <w:sz w:val="24"/>
          <w:szCs w:val="24"/>
          <w:lang w:val="en-US" w:eastAsia="en-GB"/>
          <w14:ligatures w14:val="none"/>
        </w:rPr>
        <w:t xml:space="preserve"> (Bradford et al., 2009)</w:t>
      </w:r>
      <w:r w:rsidR="00A1377F" w:rsidRPr="00E06AC6">
        <w:rPr>
          <w:rFonts w:ascii="Arial" w:eastAsia="+mn-ea" w:hAnsi="Arial" w:cs="Arial"/>
          <w:color w:val="000000"/>
          <w:kern w:val="24"/>
          <w:sz w:val="24"/>
          <w:szCs w:val="24"/>
          <w:lang w:val="en-US" w:eastAsia="en-GB"/>
          <w14:ligatures w14:val="none"/>
        </w:rPr>
        <w:t xml:space="preserve">. </w:t>
      </w:r>
      <w:r w:rsidR="007707DB" w:rsidRPr="00E06AC6">
        <w:rPr>
          <w:rFonts w:ascii="Arial" w:eastAsia="+mn-ea" w:hAnsi="Arial" w:cs="Arial"/>
          <w:color w:val="000000"/>
          <w:kern w:val="24"/>
          <w:sz w:val="24"/>
          <w:szCs w:val="24"/>
          <w:lang w:val="en-US" w:eastAsia="en-GB"/>
          <w14:ligatures w14:val="none"/>
        </w:rPr>
        <w:t>T</w:t>
      </w:r>
      <w:r w:rsidR="00731B9B" w:rsidRPr="00E06AC6">
        <w:rPr>
          <w:rFonts w:ascii="Arial" w:eastAsia="+mn-ea" w:hAnsi="Arial" w:cs="Arial"/>
          <w:color w:val="000000"/>
          <w:kern w:val="24"/>
          <w:sz w:val="24"/>
          <w:szCs w:val="24"/>
          <w:lang w:val="en-US" w:eastAsia="en-GB"/>
          <w14:ligatures w14:val="none"/>
        </w:rPr>
        <w:t xml:space="preserve">he Victims Commissioner </w:t>
      </w:r>
      <w:r w:rsidR="00326289" w:rsidRPr="00E06AC6">
        <w:rPr>
          <w:rFonts w:ascii="Arial" w:eastAsia="+mn-ea" w:hAnsi="Arial" w:cs="Arial"/>
          <w:color w:val="000000"/>
          <w:kern w:val="24"/>
          <w:sz w:val="24"/>
          <w:szCs w:val="24"/>
          <w:lang w:val="en-US" w:eastAsia="en-GB"/>
          <w14:ligatures w14:val="none"/>
        </w:rPr>
        <w:t xml:space="preserve">found </w:t>
      </w:r>
      <w:r w:rsidR="00731B9B" w:rsidRPr="00E06AC6">
        <w:rPr>
          <w:rFonts w:ascii="Arial" w:eastAsia="+mn-ea" w:hAnsi="Arial" w:cs="Arial"/>
          <w:color w:val="000000"/>
          <w:kern w:val="24"/>
          <w:sz w:val="24"/>
          <w:szCs w:val="24"/>
          <w:lang w:val="en-US" w:eastAsia="en-GB"/>
          <w14:ligatures w14:val="none"/>
        </w:rPr>
        <w:t xml:space="preserve">that 71% of respondents </w:t>
      </w:r>
      <w:proofErr w:type="gramStart"/>
      <w:r w:rsidR="00731B9B" w:rsidRPr="00E06AC6">
        <w:rPr>
          <w:rFonts w:ascii="Arial" w:eastAsia="+mn-ea" w:hAnsi="Arial" w:cs="Arial"/>
          <w:color w:val="000000"/>
          <w:kern w:val="24"/>
          <w:sz w:val="24"/>
          <w:szCs w:val="24"/>
          <w:lang w:val="en-US" w:eastAsia="en-GB"/>
          <w14:ligatures w14:val="none"/>
        </w:rPr>
        <w:t>were dissatisfied</w:t>
      </w:r>
      <w:proofErr w:type="gramEnd"/>
      <w:r w:rsidR="00731B9B" w:rsidRPr="00E06AC6">
        <w:rPr>
          <w:rFonts w:ascii="Arial" w:eastAsia="+mn-ea" w:hAnsi="Arial" w:cs="Arial"/>
          <w:color w:val="000000"/>
          <w:kern w:val="24"/>
          <w:sz w:val="24"/>
          <w:szCs w:val="24"/>
          <w:lang w:val="en-US" w:eastAsia="en-GB"/>
          <w14:ligatures w14:val="none"/>
        </w:rPr>
        <w:t xml:space="preserve"> with the police response to their crime and only 10% of respondents thought the criminal justice system was effective</w:t>
      </w:r>
      <w:r w:rsidR="006A57EC" w:rsidRPr="00E06AC6">
        <w:rPr>
          <w:rFonts w:ascii="Arial" w:eastAsia="+mn-ea" w:hAnsi="Arial" w:cs="Arial"/>
          <w:color w:val="000000"/>
          <w:kern w:val="24"/>
          <w:sz w:val="24"/>
          <w:szCs w:val="24"/>
          <w:lang w:val="en-US" w:eastAsia="en-GB"/>
          <w14:ligatures w14:val="none"/>
        </w:rPr>
        <w:t xml:space="preserve"> (Newlove, 2023)</w:t>
      </w:r>
      <w:r w:rsidR="00731B9B" w:rsidRPr="00E06AC6">
        <w:rPr>
          <w:rFonts w:ascii="Arial" w:eastAsia="+mn-ea" w:hAnsi="Arial" w:cs="Arial"/>
          <w:color w:val="000000"/>
          <w:kern w:val="24"/>
          <w:sz w:val="24"/>
          <w:szCs w:val="24"/>
          <w:lang w:val="en-US" w:eastAsia="en-GB"/>
          <w14:ligatures w14:val="none"/>
        </w:rPr>
        <w:t>.</w:t>
      </w:r>
      <w:r w:rsidR="00832587" w:rsidRPr="00E06AC6">
        <w:rPr>
          <w:rFonts w:ascii="Arial" w:eastAsia="+mn-ea" w:hAnsi="Arial" w:cs="Arial"/>
          <w:color w:val="000000"/>
          <w:kern w:val="24"/>
          <w:sz w:val="24"/>
          <w:szCs w:val="24"/>
          <w:lang w:val="en-US" w:eastAsia="en-GB"/>
          <w14:ligatures w14:val="none"/>
        </w:rPr>
        <w:t xml:space="preserve"> This </w:t>
      </w:r>
      <w:proofErr w:type="gramStart"/>
      <w:r w:rsidR="00832587" w:rsidRPr="00E06AC6">
        <w:rPr>
          <w:rFonts w:ascii="Arial" w:eastAsia="+mn-ea" w:hAnsi="Arial" w:cs="Arial"/>
          <w:color w:val="000000"/>
          <w:kern w:val="24"/>
          <w:sz w:val="24"/>
          <w:szCs w:val="24"/>
          <w:lang w:val="en-US" w:eastAsia="en-GB"/>
          <w14:ligatures w14:val="none"/>
        </w:rPr>
        <w:t>was echoed</w:t>
      </w:r>
      <w:proofErr w:type="gramEnd"/>
      <w:r w:rsidR="00832587" w:rsidRPr="00E06AC6">
        <w:rPr>
          <w:rFonts w:ascii="Arial" w:eastAsia="+mn-ea" w:hAnsi="Arial" w:cs="Arial"/>
          <w:color w:val="000000"/>
          <w:kern w:val="24"/>
          <w:sz w:val="24"/>
          <w:szCs w:val="24"/>
          <w:lang w:val="en-US" w:eastAsia="en-GB"/>
          <w14:ligatures w14:val="none"/>
        </w:rPr>
        <w:t xml:space="preserve"> i</w:t>
      </w:r>
      <w:r w:rsidR="00FD71AE" w:rsidRPr="00E06AC6">
        <w:rPr>
          <w:rFonts w:ascii="Arial" w:eastAsia="+mn-ea" w:hAnsi="Arial" w:cs="Arial"/>
          <w:color w:val="000000"/>
          <w:kern w:val="24"/>
          <w:sz w:val="24"/>
          <w:szCs w:val="24"/>
          <w:lang w:val="en-US" w:eastAsia="en-GB"/>
          <w14:ligatures w14:val="none"/>
        </w:rPr>
        <w:t xml:space="preserve">n </w:t>
      </w:r>
      <w:r w:rsidR="004966B9" w:rsidRPr="00E06AC6">
        <w:rPr>
          <w:rFonts w:ascii="Arial" w:eastAsia="+mn-ea" w:hAnsi="Arial" w:cs="Arial"/>
          <w:color w:val="000000"/>
          <w:kern w:val="24"/>
          <w:sz w:val="24"/>
          <w:szCs w:val="24"/>
          <w:lang w:val="en-US" w:eastAsia="en-GB"/>
          <w14:ligatures w14:val="none"/>
        </w:rPr>
        <w:t xml:space="preserve">the </w:t>
      </w:r>
      <w:r w:rsidR="00FD71AE" w:rsidRPr="00E06AC6">
        <w:rPr>
          <w:rFonts w:ascii="Arial" w:eastAsia="+mn-ea" w:hAnsi="Arial" w:cs="Arial"/>
          <w:color w:val="000000"/>
          <w:kern w:val="24"/>
          <w:sz w:val="24"/>
          <w:szCs w:val="24"/>
          <w:lang w:val="en-US" w:eastAsia="en-GB"/>
          <w14:ligatures w14:val="none"/>
        </w:rPr>
        <w:t>last round of PEEL inspections</w:t>
      </w:r>
      <w:r w:rsidR="00832587" w:rsidRPr="00E06AC6">
        <w:rPr>
          <w:rFonts w:ascii="Arial" w:eastAsia="+mn-ea" w:hAnsi="Arial" w:cs="Arial"/>
          <w:color w:val="000000"/>
          <w:kern w:val="24"/>
          <w:sz w:val="24"/>
          <w:szCs w:val="24"/>
          <w:lang w:val="en-US" w:eastAsia="en-GB"/>
          <w14:ligatures w14:val="none"/>
        </w:rPr>
        <w:t xml:space="preserve"> where</w:t>
      </w:r>
      <w:r w:rsidR="00FD71AE" w:rsidRPr="00E06AC6">
        <w:rPr>
          <w:rFonts w:ascii="Arial" w:eastAsia="+mn-ea" w:hAnsi="Arial" w:cs="Arial"/>
          <w:color w:val="000000"/>
          <w:kern w:val="24"/>
          <w:sz w:val="24"/>
          <w:szCs w:val="24"/>
          <w:lang w:val="en-US" w:eastAsia="en-GB"/>
          <w14:ligatures w14:val="none"/>
        </w:rPr>
        <w:t xml:space="preserve"> forces received the worst grades for how well they responded to the public and investigated crime</w:t>
      </w:r>
      <w:r w:rsidR="00B84C60" w:rsidRPr="00E06AC6">
        <w:rPr>
          <w:rFonts w:ascii="Arial" w:eastAsia="+mn-ea" w:hAnsi="Arial" w:cs="Arial"/>
          <w:color w:val="000000"/>
          <w:kern w:val="24"/>
          <w:sz w:val="24"/>
          <w:szCs w:val="24"/>
          <w:lang w:val="en-US" w:eastAsia="en-GB"/>
          <w14:ligatures w14:val="none"/>
        </w:rPr>
        <w:t xml:space="preserve"> and there was </w:t>
      </w:r>
      <w:r w:rsidR="00FD71AE" w:rsidRPr="00E06AC6">
        <w:rPr>
          <w:rFonts w:ascii="Arial" w:eastAsia="+mn-ea" w:hAnsi="Arial" w:cs="Arial"/>
          <w:color w:val="000000"/>
          <w:kern w:val="24"/>
          <w:sz w:val="24"/>
          <w:szCs w:val="24"/>
          <w:lang w:val="en-US" w:eastAsia="en-GB"/>
          <w14:ligatures w14:val="none"/>
        </w:rPr>
        <w:t xml:space="preserve">widespread </w:t>
      </w:r>
      <w:proofErr w:type="gramStart"/>
      <w:r w:rsidR="00FD71AE" w:rsidRPr="00E06AC6">
        <w:rPr>
          <w:rFonts w:ascii="Arial" w:eastAsia="+mn-ea" w:hAnsi="Arial" w:cs="Arial"/>
          <w:color w:val="000000"/>
          <w:kern w:val="24"/>
          <w:sz w:val="24"/>
          <w:szCs w:val="24"/>
          <w:lang w:val="en-US" w:eastAsia="en-GB"/>
          <w14:ligatures w14:val="none"/>
        </w:rPr>
        <w:t>poor performance</w:t>
      </w:r>
      <w:proofErr w:type="gramEnd"/>
      <w:r w:rsidR="00FD71AE" w:rsidRPr="00E06AC6">
        <w:rPr>
          <w:rFonts w:ascii="Arial" w:eastAsia="+mn-ea" w:hAnsi="Arial" w:cs="Arial"/>
          <w:color w:val="000000"/>
          <w:kern w:val="24"/>
          <w:sz w:val="24"/>
          <w:szCs w:val="24"/>
          <w:lang w:val="en-US" w:eastAsia="en-GB"/>
          <w14:ligatures w14:val="none"/>
        </w:rPr>
        <w:t xml:space="preserve"> in both areas</w:t>
      </w:r>
      <w:r w:rsidR="006A57EC" w:rsidRPr="00E06AC6">
        <w:rPr>
          <w:rFonts w:ascii="Arial" w:eastAsia="+mn-ea" w:hAnsi="Arial" w:cs="Arial"/>
          <w:color w:val="000000"/>
          <w:kern w:val="24"/>
          <w:sz w:val="24"/>
          <w:szCs w:val="24"/>
          <w:lang w:val="en-US" w:eastAsia="en-GB"/>
          <w14:ligatures w14:val="none"/>
        </w:rPr>
        <w:t xml:space="preserve"> (HMICFRS,</w:t>
      </w:r>
      <w:r w:rsidR="0026662D" w:rsidRPr="00E06AC6">
        <w:rPr>
          <w:rFonts w:ascii="Arial" w:eastAsia="+mn-ea" w:hAnsi="Arial" w:cs="Arial"/>
          <w:color w:val="000000"/>
          <w:kern w:val="24"/>
          <w:sz w:val="24"/>
          <w:szCs w:val="24"/>
          <w:lang w:val="en-US" w:eastAsia="en-GB"/>
          <w14:ligatures w14:val="none"/>
        </w:rPr>
        <w:t xml:space="preserve"> 2024)</w:t>
      </w:r>
      <w:r w:rsidR="00D95551" w:rsidRPr="00E06AC6">
        <w:rPr>
          <w:rFonts w:ascii="Arial" w:eastAsia="+mn-ea" w:hAnsi="Arial" w:cs="Arial"/>
          <w:color w:val="000000"/>
          <w:kern w:val="24"/>
          <w:sz w:val="24"/>
          <w:szCs w:val="24"/>
          <w:lang w:val="en-US" w:eastAsia="en-GB"/>
          <w14:ligatures w14:val="none"/>
        </w:rPr>
        <w:t>.</w:t>
      </w:r>
      <w:r w:rsidR="002C1D64" w:rsidRPr="00E06AC6">
        <w:rPr>
          <w:rFonts w:ascii="Arial" w:eastAsia="+mn-ea" w:hAnsi="Arial" w:cs="Arial"/>
          <w:color w:val="000000"/>
          <w:kern w:val="24"/>
          <w:sz w:val="24"/>
          <w:szCs w:val="24"/>
          <w:lang w:val="en-US" w:eastAsia="en-GB"/>
          <w14:ligatures w14:val="none"/>
        </w:rPr>
        <w:t xml:space="preserve"> </w:t>
      </w:r>
      <w:r w:rsidR="00D95551" w:rsidRPr="00E06AC6">
        <w:rPr>
          <w:rFonts w:ascii="Arial" w:eastAsia="+mn-ea" w:hAnsi="Arial" w:cs="Arial"/>
          <w:color w:val="000000"/>
          <w:kern w:val="24"/>
          <w:sz w:val="24"/>
          <w:szCs w:val="24"/>
          <w:lang w:val="en-US" w:eastAsia="en-GB"/>
          <w14:ligatures w14:val="none"/>
        </w:rPr>
        <w:t>“A</w:t>
      </w:r>
      <w:r w:rsidR="00CA31E6" w:rsidRPr="00E06AC6">
        <w:rPr>
          <w:rFonts w:ascii="Arial" w:eastAsia="+mn-ea" w:hAnsi="Arial" w:cs="Arial"/>
          <w:color w:val="000000"/>
          <w:kern w:val="24"/>
          <w:sz w:val="24"/>
          <w:szCs w:val="24"/>
          <w:lang w:val="en-US" w:eastAsia="en-GB"/>
          <w14:ligatures w14:val="none"/>
        </w:rPr>
        <w:t xml:space="preserve">ccess to justice is the hallmark of a civilized </w:t>
      </w:r>
      <w:r w:rsidR="00926505" w:rsidRPr="00E06AC6">
        <w:rPr>
          <w:rFonts w:ascii="Arial" w:eastAsia="+mn-ea" w:hAnsi="Arial" w:cs="Arial"/>
          <w:color w:val="000000"/>
          <w:kern w:val="24"/>
          <w:sz w:val="24"/>
          <w:szCs w:val="24"/>
          <w:lang w:val="en-US" w:eastAsia="en-GB"/>
          <w14:ligatures w14:val="none"/>
        </w:rPr>
        <w:t>society,</w:t>
      </w:r>
      <w:r w:rsidR="00CA31E6" w:rsidRPr="00E06AC6">
        <w:rPr>
          <w:rFonts w:ascii="Arial" w:eastAsia="+mn-ea" w:hAnsi="Arial" w:cs="Arial"/>
          <w:color w:val="000000"/>
          <w:kern w:val="24"/>
          <w:sz w:val="24"/>
          <w:szCs w:val="24"/>
          <w:lang w:val="en-US" w:eastAsia="en-GB"/>
          <w14:ligatures w14:val="none"/>
        </w:rPr>
        <w:t xml:space="preserve"> but the criminal justice system isn’t working properly</w:t>
      </w:r>
      <w:r w:rsidR="00737142" w:rsidRPr="00E06AC6">
        <w:rPr>
          <w:rFonts w:ascii="Arial" w:eastAsia="+mn-ea" w:hAnsi="Arial" w:cs="Arial"/>
          <w:color w:val="000000"/>
          <w:kern w:val="24"/>
          <w:sz w:val="24"/>
          <w:szCs w:val="24"/>
          <w:lang w:val="en-US" w:eastAsia="en-GB"/>
          <w14:ligatures w14:val="none"/>
        </w:rPr>
        <w:t xml:space="preserve"> and although the number of prosecutions has been declining for many years, there are longer court backlogs and prisons are fuller than ever</w:t>
      </w:r>
      <w:r w:rsidR="00A42446" w:rsidRPr="00E06AC6">
        <w:rPr>
          <w:rFonts w:ascii="Arial" w:eastAsia="+mn-ea" w:hAnsi="Arial" w:cs="Arial"/>
          <w:color w:val="000000"/>
          <w:kern w:val="24"/>
          <w:sz w:val="24"/>
          <w:szCs w:val="24"/>
          <w:lang w:val="en-US" w:eastAsia="en-GB"/>
          <w14:ligatures w14:val="none"/>
        </w:rPr>
        <w:t>”</w:t>
      </w:r>
      <w:r w:rsidR="00D95551" w:rsidRPr="00E06AC6">
        <w:rPr>
          <w:rFonts w:ascii="Arial" w:eastAsia="+mn-ea" w:hAnsi="Arial" w:cs="Arial"/>
          <w:color w:val="000000"/>
          <w:kern w:val="24"/>
          <w:sz w:val="24"/>
          <w:szCs w:val="24"/>
          <w:lang w:val="en-US" w:eastAsia="en-GB"/>
          <w14:ligatures w14:val="none"/>
        </w:rPr>
        <w:t xml:space="preserve"> (Cooke, 2024)</w:t>
      </w:r>
      <w:r w:rsidR="00737142" w:rsidRPr="00E06AC6">
        <w:rPr>
          <w:rFonts w:ascii="Arial" w:eastAsia="+mn-ea" w:hAnsi="Arial" w:cs="Arial"/>
          <w:color w:val="000000"/>
          <w:kern w:val="24"/>
          <w:sz w:val="24"/>
          <w:szCs w:val="24"/>
          <w:lang w:val="en-US" w:eastAsia="en-GB"/>
          <w14:ligatures w14:val="none"/>
        </w:rPr>
        <w:t>.</w:t>
      </w:r>
      <w:r w:rsidR="0006238E" w:rsidRPr="00E06AC6">
        <w:rPr>
          <w:rFonts w:ascii="Arial" w:eastAsia="+mn-ea" w:hAnsi="Arial" w:cs="Arial"/>
          <w:color w:val="000000"/>
          <w:kern w:val="24"/>
          <w:sz w:val="24"/>
          <w:szCs w:val="24"/>
          <w:lang w:val="en-US" w:eastAsia="en-GB"/>
          <w14:ligatures w14:val="none"/>
        </w:rPr>
        <w:t xml:space="preserve"> </w:t>
      </w:r>
    </w:p>
    <w:p w14:paraId="606F26FD" w14:textId="77777777" w:rsidR="00DD300D" w:rsidRPr="00E06AC6" w:rsidRDefault="00DD300D" w:rsidP="00FA1FB7">
      <w:pPr>
        <w:spacing w:after="0" w:line="480" w:lineRule="auto"/>
        <w:contextualSpacing/>
        <w:jc w:val="both"/>
        <w:rPr>
          <w:rFonts w:ascii="Arial" w:eastAsia="+mn-ea" w:hAnsi="Arial" w:cs="Arial"/>
          <w:color w:val="000000"/>
          <w:kern w:val="24"/>
          <w:sz w:val="24"/>
          <w:szCs w:val="24"/>
          <w:lang w:val="en-US" w:eastAsia="en-GB"/>
          <w14:ligatures w14:val="none"/>
        </w:rPr>
      </w:pPr>
    </w:p>
    <w:p w14:paraId="76435930" w14:textId="047CB896" w:rsidR="00D1655D" w:rsidRPr="00E06AC6" w:rsidRDefault="002A6D52" w:rsidP="00FA1FB7">
      <w:pPr>
        <w:spacing w:after="0" w:line="480" w:lineRule="auto"/>
        <w:contextualSpacing/>
        <w:jc w:val="both"/>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 xml:space="preserve">In July 2019, the UK Government launched Operation Uplift, a </w:t>
      </w:r>
      <w:r w:rsidR="00CA5A6E" w:rsidRPr="00E06AC6">
        <w:rPr>
          <w:rFonts w:ascii="Arial" w:eastAsia="+mn-ea" w:hAnsi="Arial" w:cs="Arial"/>
          <w:color w:val="000000"/>
          <w:kern w:val="24"/>
          <w:sz w:val="24"/>
          <w:szCs w:val="24"/>
          <w:lang w:val="en-US" w:eastAsia="en-GB"/>
          <w14:ligatures w14:val="none"/>
        </w:rPr>
        <w:t>program</w:t>
      </w:r>
      <w:r w:rsidRPr="00E06AC6">
        <w:rPr>
          <w:rFonts w:ascii="Arial" w:eastAsia="+mn-ea" w:hAnsi="Arial" w:cs="Arial"/>
          <w:color w:val="000000"/>
          <w:kern w:val="24"/>
          <w:sz w:val="24"/>
          <w:szCs w:val="24"/>
          <w:lang w:val="en-US" w:eastAsia="en-GB"/>
          <w14:ligatures w14:val="none"/>
        </w:rPr>
        <w:t xml:space="preserve"> to recruit 20,000 </w:t>
      </w:r>
      <w:r w:rsidR="0024357D" w:rsidRPr="00E06AC6">
        <w:rPr>
          <w:rFonts w:ascii="Arial" w:eastAsia="+mn-ea" w:hAnsi="Arial" w:cs="Arial"/>
          <w:color w:val="000000"/>
          <w:kern w:val="24"/>
          <w:sz w:val="24"/>
          <w:szCs w:val="24"/>
          <w:lang w:val="en-US" w:eastAsia="en-GB"/>
          <w14:ligatures w14:val="none"/>
        </w:rPr>
        <w:t>additional police officers in England and Wales by 2023, aiming to ease pressures on forces, reduce crime and improve outcomes for victims</w:t>
      </w:r>
      <w:r w:rsidR="00F718B3" w:rsidRPr="00E06AC6">
        <w:rPr>
          <w:rFonts w:ascii="Arial" w:eastAsia="+mn-ea" w:hAnsi="Arial" w:cs="Arial"/>
          <w:color w:val="000000"/>
          <w:kern w:val="24"/>
          <w:sz w:val="24"/>
          <w:szCs w:val="24"/>
          <w:lang w:val="en-US" w:eastAsia="en-GB"/>
          <w14:ligatures w14:val="none"/>
        </w:rPr>
        <w:t xml:space="preserve"> (Johnson &amp; Patel, 2019)</w:t>
      </w:r>
      <w:r w:rsidR="0024357D" w:rsidRPr="00E06AC6">
        <w:rPr>
          <w:rFonts w:ascii="Arial" w:eastAsia="+mn-ea" w:hAnsi="Arial" w:cs="Arial"/>
          <w:color w:val="000000"/>
          <w:kern w:val="24"/>
          <w:sz w:val="24"/>
          <w:szCs w:val="24"/>
          <w:lang w:val="en-US" w:eastAsia="en-GB"/>
          <w14:ligatures w14:val="none"/>
        </w:rPr>
        <w:t>. T</w:t>
      </w:r>
      <w:r w:rsidR="000926DE" w:rsidRPr="00E06AC6">
        <w:rPr>
          <w:rFonts w:ascii="Arial" w:eastAsia="+mn-ea" w:hAnsi="Arial" w:cs="Arial"/>
          <w:color w:val="000000"/>
          <w:kern w:val="24"/>
          <w:sz w:val="24"/>
          <w:szCs w:val="24"/>
          <w:lang w:val="en-US" w:eastAsia="en-GB"/>
          <w14:ligatures w14:val="none"/>
        </w:rPr>
        <w:t>o meet the target, while compensating for resignations and retirements, forces w</w:t>
      </w:r>
      <w:r w:rsidR="004966B9" w:rsidRPr="00E06AC6">
        <w:rPr>
          <w:rFonts w:ascii="Arial" w:eastAsia="+mn-ea" w:hAnsi="Arial" w:cs="Arial"/>
          <w:color w:val="000000"/>
          <w:kern w:val="24"/>
          <w:sz w:val="24"/>
          <w:szCs w:val="24"/>
          <w:lang w:val="en-US" w:eastAsia="en-GB"/>
          <w14:ligatures w14:val="none"/>
        </w:rPr>
        <w:t>ould</w:t>
      </w:r>
      <w:r w:rsidR="000926DE" w:rsidRPr="00E06AC6">
        <w:rPr>
          <w:rFonts w:ascii="Arial" w:eastAsia="+mn-ea" w:hAnsi="Arial" w:cs="Arial"/>
          <w:color w:val="000000"/>
          <w:kern w:val="24"/>
          <w:sz w:val="24"/>
          <w:szCs w:val="24"/>
          <w:lang w:val="en-US" w:eastAsia="en-GB"/>
          <w14:ligatures w14:val="none"/>
        </w:rPr>
        <w:t xml:space="preserve"> have to recruit approximately 50,000 officers over three years</w:t>
      </w:r>
      <w:r w:rsidR="00F27892" w:rsidRPr="00E06AC6">
        <w:rPr>
          <w:rFonts w:ascii="Arial" w:eastAsia="+mn-ea" w:hAnsi="Arial" w:cs="Arial"/>
          <w:color w:val="000000"/>
          <w:kern w:val="24"/>
          <w:sz w:val="24"/>
          <w:szCs w:val="24"/>
          <w:lang w:val="en-US" w:eastAsia="en-GB"/>
          <w14:ligatures w14:val="none"/>
        </w:rPr>
        <w:t xml:space="preserve">, leading to concerns </w:t>
      </w:r>
      <w:r w:rsidR="00601561" w:rsidRPr="00E06AC6">
        <w:rPr>
          <w:rFonts w:ascii="Arial" w:eastAsia="+mn-ea" w:hAnsi="Arial" w:cs="Arial"/>
          <w:color w:val="000000"/>
          <w:kern w:val="24"/>
          <w:sz w:val="24"/>
          <w:szCs w:val="24"/>
          <w:lang w:val="en-US" w:eastAsia="en-GB"/>
          <w14:ligatures w14:val="none"/>
        </w:rPr>
        <w:t xml:space="preserve">about the inexperience of new recruits and the strain </w:t>
      </w:r>
      <w:r w:rsidR="00893D50" w:rsidRPr="00E06AC6">
        <w:rPr>
          <w:rFonts w:ascii="Arial" w:eastAsia="+mn-ea" w:hAnsi="Arial" w:cs="Arial"/>
          <w:color w:val="000000"/>
          <w:kern w:val="24"/>
          <w:sz w:val="24"/>
          <w:szCs w:val="24"/>
          <w:lang w:val="en-US" w:eastAsia="en-GB"/>
          <w14:ligatures w14:val="none"/>
        </w:rPr>
        <w:t>on more seasoned</w:t>
      </w:r>
      <w:r w:rsidR="00601561" w:rsidRPr="00E06AC6">
        <w:rPr>
          <w:rFonts w:ascii="Arial" w:eastAsia="+mn-ea" w:hAnsi="Arial" w:cs="Arial"/>
          <w:color w:val="000000"/>
          <w:kern w:val="24"/>
          <w:sz w:val="24"/>
          <w:szCs w:val="24"/>
          <w:lang w:val="en-US" w:eastAsia="en-GB"/>
          <w14:ligatures w14:val="none"/>
        </w:rPr>
        <w:t xml:space="preserve"> officers</w:t>
      </w:r>
      <w:r w:rsidR="00666462" w:rsidRPr="00E06AC6">
        <w:rPr>
          <w:rFonts w:ascii="Arial" w:eastAsia="+mn-ea" w:hAnsi="Arial" w:cs="Arial"/>
          <w:color w:val="000000"/>
          <w:kern w:val="24"/>
          <w:sz w:val="24"/>
          <w:szCs w:val="24"/>
          <w:lang w:val="en-US" w:eastAsia="en-GB"/>
          <w14:ligatures w14:val="none"/>
        </w:rPr>
        <w:t xml:space="preserve"> and supervisors</w:t>
      </w:r>
      <w:r w:rsidR="00601561" w:rsidRPr="00E06AC6">
        <w:rPr>
          <w:rFonts w:ascii="Arial" w:eastAsia="+mn-ea" w:hAnsi="Arial" w:cs="Arial"/>
          <w:color w:val="000000"/>
          <w:kern w:val="24"/>
          <w:sz w:val="24"/>
          <w:szCs w:val="24"/>
          <w:lang w:val="en-US" w:eastAsia="en-GB"/>
          <w14:ligatures w14:val="none"/>
        </w:rPr>
        <w:t xml:space="preserve">, with some </w:t>
      </w:r>
      <w:r w:rsidR="00893D50" w:rsidRPr="00E06AC6">
        <w:rPr>
          <w:rFonts w:ascii="Arial" w:eastAsia="+mn-ea" w:hAnsi="Arial" w:cs="Arial"/>
          <w:color w:val="000000"/>
          <w:kern w:val="24"/>
          <w:sz w:val="24"/>
          <w:szCs w:val="24"/>
          <w:lang w:val="en-US" w:eastAsia="en-GB"/>
          <w14:ligatures w14:val="none"/>
        </w:rPr>
        <w:t>predicting</w:t>
      </w:r>
      <w:r w:rsidR="00601561" w:rsidRPr="00E06AC6">
        <w:rPr>
          <w:rFonts w:ascii="Arial" w:eastAsia="+mn-ea" w:hAnsi="Arial" w:cs="Arial"/>
          <w:color w:val="000000"/>
          <w:kern w:val="24"/>
          <w:sz w:val="24"/>
          <w:szCs w:val="24"/>
          <w:lang w:val="en-US" w:eastAsia="en-GB"/>
          <w14:ligatures w14:val="none"/>
        </w:rPr>
        <w:t xml:space="preserve"> a decline in policing quality</w:t>
      </w:r>
      <w:r w:rsidR="0062495A" w:rsidRPr="00E06AC6">
        <w:rPr>
          <w:rFonts w:ascii="Arial" w:eastAsia="+mn-ea" w:hAnsi="Arial" w:cs="Arial"/>
          <w:color w:val="000000"/>
          <w:kern w:val="24"/>
          <w:sz w:val="24"/>
          <w:szCs w:val="24"/>
          <w:lang w:val="en-US" w:eastAsia="en-GB"/>
          <w14:ligatures w14:val="none"/>
        </w:rPr>
        <w:t xml:space="preserve"> (</w:t>
      </w:r>
      <w:r w:rsidR="00A72EC3" w:rsidRPr="00E06AC6">
        <w:rPr>
          <w:rFonts w:ascii="Arial" w:eastAsia="+mn-ea" w:hAnsi="Arial" w:cs="Arial"/>
          <w:color w:val="000000"/>
          <w:kern w:val="24"/>
          <w:sz w:val="24"/>
          <w:szCs w:val="24"/>
          <w:lang w:val="en-US" w:eastAsia="en-GB"/>
          <w14:ligatures w14:val="none"/>
        </w:rPr>
        <w:t xml:space="preserve">Police </w:t>
      </w:r>
      <w:r w:rsidR="00A72EC3" w:rsidRPr="00E06AC6">
        <w:rPr>
          <w:rFonts w:ascii="Arial" w:eastAsia="+mn-ea" w:hAnsi="Arial" w:cs="Arial"/>
          <w:color w:val="000000"/>
          <w:kern w:val="24"/>
          <w:sz w:val="24"/>
          <w:szCs w:val="24"/>
          <w:lang w:val="en-US" w:eastAsia="en-GB"/>
          <w14:ligatures w14:val="none"/>
        </w:rPr>
        <w:lastRenderedPageBreak/>
        <w:t>Federation, 2023)</w:t>
      </w:r>
      <w:r w:rsidR="00601561" w:rsidRPr="00E06AC6">
        <w:rPr>
          <w:rFonts w:ascii="Arial" w:eastAsia="+mn-ea" w:hAnsi="Arial" w:cs="Arial"/>
          <w:color w:val="000000"/>
          <w:kern w:val="24"/>
          <w:sz w:val="24"/>
          <w:szCs w:val="24"/>
          <w:lang w:val="en-US" w:eastAsia="en-GB"/>
          <w14:ligatures w14:val="none"/>
        </w:rPr>
        <w:t xml:space="preserve">. </w:t>
      </w:r>
      <w:r w:rsidR="009A32F1" w:rsidRPr="00E06AC6">
        <w:rPr>
          <w:rFonts w:ascii="Arial" w:eastAsia="+mn-ea" w:hAnsi="Arial" w:cs="Arial"/>
          <w:color w:val="000000"/>
          <w:kern w:val="24"/>
          <w:sz w:val="24"/>
          <w:szCs w:val="24"/>
          <w:lang w:val="en-US" w:eastAsia="en-GB"/>
          <w14:ligatures w14:val="none"/>
        </w:rPr>
        <w:t>T</w:t>
      </w:r>
      <w:r w:rsidR="0011549A" w:rsidRPr="00E06AC6">
        <w:rPr>
          <w:rFonts w:ascii="Arial" w:eastAsia="+mn-ea" w:hAnsi="Arial" w:cs="Arial"/>
          <w:color w:val="000000"/>
          <w:kern w:val="24"/>
          <w:sz w:val="24"/>
          <w:szCs w:val="24"/>
          <w:lang w:val="en-US" w:eastAsia="en-GB"/>
          <w14:ligatures w14:val="none"/>
        </w:rPr>
        <w:t>h</w:t>
      </w:r>
      <w:r w:rsidR="00160615" w:rsidRPr="00E06AC6">
        <w:rPr>
          <w:rFonts w:ascii="Arial" w:eastAsia="+mn-ea" w:hAnsi="Arial" w:cs="Arial"/>
          <w:color w:val="000000"/>
          <w:kern w:val="24"/>
          <w:sz w:val="24"/>
          <w:szCs w:val="24"/>
          <w:lang w:val="en-US" w:eastAsia="en-GB"/>
          <w14:ligatures w14:val="none"/>
        </w:rPr>
        <w:t>is</w:t>
      </w:r>
      <w:r w:rsidR="0011549A" w:rsidRPr="00E06AC6">
        <w:rPr>
          <w:rFonts w:ascii="Arial" w:eastAsia="+mn-ea" w:hAnsi="Arial" w:cs="Arial"/>
          <w:color w:val="000000"/>
          <w:kern w:val="24"/>
          <w:sz w:val="24"/>
          <w:szCs w:val="24"/>
          <w:lang w:val="en-US" w:eastAsia="en-GB"/>
          <w14:ligatures w14:val="none"/>
        </w:rPr>
        <w:t xml:space="preserve"> rapid recruitment led to a significant increase in the proportion of officers with less than five years of experience</w:t>
      </w:r>
      <w:r w:rsidR="001E4D4C" w:rsidRPr="00E06AC6">
        <w:rPr>
          <w:rFonts w:ascii="Arial" w:eastAsia="+mn-ea" w:hAnsi="Arial" w:cs="Arial"/>
          <w:color w:val="000000"/>
          <w:kern w:val="24"/>
          <w:sz w:val="24"/>
          <w:szCs w:val="24"/>
          <w:lang w:val="en-US" w:eastAsia="en-GB"/>
          <w14:ligatures w14:val="none"/>
        </w:rPr>
        <w:t xml:space="preserve">. By 2024, 38% of police officers nationally </w:t>
      </w:r>
      <w:proofErr w:type="gramStart"/>
      <w:r w:rsidR="001E4D4C" w:rsidRPr="00E06AC6">
        <w:rPr>
          <w:rFonts w:ascii="Arial" w:eastAsia="+mn-ea" w:hAnsi="Arial" w:cs="Arial"/>
          <w:color w:val="000000"/>
          <w:kern w:val="24"/>
          <w:sz w:val="24"/>
          <w:szCs w:val="24"/>
          <w:lang w:val="en-US" w:eastAsia="en-GB"/>
          <w14:ligatures w14:val="none"/>
        </w:rPr>
        <w:t>were projected</w:t>
      </w:r>
      <w:proofErr w:type="gramEnd"/>
      <w:r w:rsidR="001E4D4C" w:rsidRPr="00E06AC6">
        <w:rPr>
          <w:rFonts w:ascii="Arial" w:eastAsia="+mn-ea" w:hAnsi="Arial" w:cs="Arial"/>
          <w:color w:val="000000"/>
          <w:kern w:val="24"/>
          <w:sz w:val="24"/>
          <w:szCs w:val="24"/>
          <w:lang w:val="en-US" w:eastAsia="en-GB"/>
          <w14:ligatures w14:val="none"/>
        </w:rPr>
        <w:t xml:space="preserve"> to have less than five years </w:t>
      </w:r>
      <w:r w:rsidR="00D1655D" w:rsidRPr="00E06AC6">
        <w:rPr>
          <w:rFonts w:ascii="Arial" w:eastAsia="+mn-ea" w:hAnsi="Arial" w:cs="Arial"/>
          <w:color w:val="000000"/>
          <w:kern w:val="24"/>
          <w:sz w:val="24"/>
          <w:szCs w:val="24"/>
          <w:lang w:val="en-US" w:eastAsia="en-GB"/>
          <w14:ligatures w14:val="none"/>
        </w:rPr>
        <w:t xml:space="preserve">of </w:t>
      </w:r>
      <w:r w:rsidR="001E4D4C" w:rsidRPr="00E06AC6">
        <w:rPr>
          <w:rFonts w:ascii="Arial" w:eastAsia="+mn-ea" w:hAnsi="Arial" w:cs="Arial"/>
          <w:color w:val="000000"/>
          <w:kern w:val="24"/>
          <w:sz w:val="24"/>
          <w:szCs w:val="24"/>
          <w:lang w:val="en-US" w:eastAsia="en-GB"/>
          <w14:ligatures w14:val="none"/>
        </w:rPr>
        <w:t xml:space="preserve">experience, compared to 12% in 2015 </w:t>
      </w:r>
      <w:r w:rsidR="00F3615D" w:rsidRPr="00E06AC6">
        <w:rPr>
          <w:rFonts w:ascii="Arial" w:eastAsia="+mn-ea" w:hAnsi="Arial" w:cs="Arial"/>
          <w:color w:val="000000"/>
          <w:kern w:val="24"/>
          <w:sz w:val="24"/>
          <w:szCs w:val="24"/>
          <w:lang w:val="en-US" w:eastAsia="en-GB"/>
          <w14:ligatures w14:val="none"/>
        </w:rPr>
        <w:t>(National Audit Office, 2022)</w:t>
      </w:r>
      <w:r w:rsidR="009A0E7A" w:rsidRPr="00E06AC6">
        <w:rPr>
          <w:rFonts w:ascii="Arial" w:eastAsia="+mn-ea" w:hAnsi="Arial" w:cs="Arial"/>
          <w:color w:val="000000"/>
          <w:kern w:val="24"/>
          <w:sz w:val="24"/>
          <w:szCs w:val="24"/>
          <w:lang w:val="en-US" w:eastAsia="en-GB"/>
          <w14:ligatures w14:val="none"/>
        </w:rPr>
        <w:t xml:space="preserve"> </w:t>
      </w:r>
      <w:r w:rsidR="00DD73CA" w:rsidRPr="00E06AC6">
        <w:rPr>
          <w:rFonts w:ascii="Arial" w:eastAsia="+mn-ea" w:hAnsi="Arial" w:cs="Arial"/>
          <w:color w:val="000000"/>
          <w:kern w:val="24"/>
          <w:sz w:val="24"/>
          <w:szCs w:val="24"/>
          <w:lang w:val="en-US" w:eastAsia="en-GB"/>
          <w14:ligatures w14:val="none"/>
        </w:rPr>
        <w:t>lead</w:t>
      </w:r>
      <w:r w:rsidR="00110B94" w:rsidRPr="00E06AC6">
        <w:rPr>
          <w:rFonts w:ascii="Arial" w:eastAsia="+mn-ea" w:hAnsi="Arial" w:cs="Arial"/>
          <w:color w:val="000000"/>
          <w:kern w:val="24"/>
          <w:sz w:val="24"/>
          <w:szCs w:val="24"/>
          <w:lang w:val="en-US" w:eastAsia="en-GB"/>
          <w14:ligatures w14:val="none"/>
        </w:rPr>
        <w:t>ing</w:t>
      </w:r>
      <w:r w:rsidR="00DD73CA" w:rsidRPr="00E06AC6">
        <w:rPr>
          <w:rFonts w:ascii="Arial" w:eastAsia="+mn-ea" w:hAnsi="Arial" w:cs="Arial"/>
          <w:color w:val="000000"/>
          <w:kern w:val="24"/>
          <w:sz w:val="24"/>
          <w:szCs w:val="24"/>
          <w:lang w:val="en-US" w:eastAsia="en-GB"/>
          <w14:ligatures w14:val="none"/>
        </w:rPr>
        <w:t xml:space="preserve"> to </w:t>
      </w:r>
      <w:r w:rsidR="00BD27EB" w:rsidRPr="00E06AC6">
        <w:rPr>
          <w:rFonts w:ascii="Arial" w:eastAsia="+mn-ea" w:hAnsi="Arial" w:cs="Arial"/>
          <w:color w:val="000000"/>
          <w:kern w:val="24"/>
          <w:sz w:val="24"/>
          <w:szCs w:val="24"/>
          <w:lang w:val="en-US" w:eastAsia="en-GB"/>
          <w14:ligatures w14:val="none"/>
        </w:rPr>
        <w:t>a</w:t>
      </w:r>
      <w:r w:rsidR="0019598F" w:rsidRPr="00E06AC6">
        <w:rPr>
          <w:rFonts w:ascii="Arial" w:eastAsia="+mn-ea" w:hAnsi="Arial" w:cs="Arial"/>
          <w:color w:val="000000"/>
          <w:kern w:val="24"/>
          <w:sz w:val="24"/>
          <w:szCs w:val="24"/>
          <w:lang w:val="en-US" w:eastAsia="en-GB"/>
          <w14:ligatures w14:val="none"/>
        </w:rPr>
        <w:t xml:space="preserve"> potential</w:t>
      </w:r>
      <w:r w:rsidR="00BD27EB" w:rsidRPr="00E06AC6">
        <w:rPr>
          <w:rFonts w:ascii="Arial" w:eastAsia="+mn-ea" w:hAnsi="Arial" w:cs="Arial"/>
          <w:color w:val="000000"/>
          <w:kern w:val="24"/>
          <w:sz w:val="24"/>
          <w:szCs w:val="24"/>
          <w:lang w:val="en-US" w:eastAsia="en-GB"/>
          <w14:ligatures w14:val="none"/>
        </w:rPr>
        <w:t xml:space="preserve"> </w:t>
      </w:r>
      <w:r w:rsidR="00E777C0" w:rsidRPr="00E06AC6">
        <w:rPr>
          <w:rFonts w:ascii="Arial" w:eastAsia="+mn-ea" w:hAnsi="Arial" w:cs="Arial"/>
          <w:color w:val="000000"/>
          <w:kern w:val="24"/>
          <w:sz w:val="24"/>
          <w:szCs w:val="24"/>
          <w:lang w:val="en-US" w:eastAsia="en-GB"/>
          <w14:ligatures w14:val="none"/>
        </w:rPr>
        <w:t>over-</w:t>
      </w:r>
      <w:r w:rsidR="00DD73CA" w:rsidRPr="00E06AC6">
        <w:rPr>
          <w:rFonts w:ascii="Arial" w:eastAsia="+mn-ea" w:hAnsi="Arial" w:cs="Arial"/>
          <w:color w:val="000000"/>
          <w:kern w:val="24"/>
          <w:sz w:val="24"/>
          <w:szCs w:val="24"/>
          <w:lang w:val="en-US" w:eastAsia="en-GB"/>
          <w14:ligatures w14:val="none"/>
        </w:rPr>
        <w:t>reliance on an inexperienced workforce</w:t>
      </w:r>
      <w:r w:rsidR="00282653" w:rsidRPr="00E06AC6">
        <w:rPr>
          <w:rFonts w:ascii="Arial" w:eastAsia="+mn-ea" w:hAnsi="Arial" w:cs="Arial"/>
          <w:color w:val="000000"/>
          <w:kern w:val="24"/>
          <w:sz w:val="24"/>
          <w:szCs w:val="24"/>
          <w:lang w:val="en-US" w:eastAsia="en-GB"/>
          <w14:ligatures w14:val="none"/>
        </w:rPr>
        <w:t xml:space="preserve">. </w:t>
      </w:r>
      <w:r w:rsidR="006B367A" w:rsidRPr="00E06AC6">
        <w:rPr>
          <w:rFonts w:ascii="Arial" w:eastAsia="+mn-ea" w:hAnsi="Arial" w:cs="Arial"/>
          <w:color w:val="000000"/>
          <w:kern w:val="24"/>
          <w:sz w:val="24"/>
          <w:szCs w:val="24"/>
          <w:lang w:val="en-US" w:eastAsia="en-GB"/>
          <w14:ligatures w14:val="none"/>
        </w:rPr>
        <w:t>Simply increasing the number of officers may not directly correlate with improved service quality acr</w:t>
      </w:r>
      <w:r w:rsidR="0096219C" w:rsidRPr="00E06AC6">
        <w:rPr>
          <w:rFonts w:ascii="Arial" w:eastAsia="+mn-ea" w:hAnsi="Arial" w:cs="Arial"/>
          <w:color w:val="000000"/>
          <w:kern w:val="24"/>
          <w:sz w:val="24"/>
          <w:szCs w:val="24"/>
          <w:lang w:val="en-US" w:eastAsia="en-GB"/>
          <w14:ligatures w14:val="none"/>
        </w:rPr>
        <w:t>oss different communities (</w:t>
      </w:r>
      <w:r w:rsidR="009B5D17" w:rsidRPr="00E06AC6">
        <w:rPr>
          <w:rFonts w:ascii="Arial" w:eastAsia="+mn-ea" w:hAnsi="Arial" w:cs="Arial"/>
          <w:color w:val="000000"/>
          <w:kern w:val="24"/>
          <w:sz w:val="24"/>
          <w:szCs w:val="24"/>
          <w:lang w:val="en-US" w:eastAsia="en-GB"/>
          <w14:ligatures w14:val="none"/>
        </w:rPr>
        <w:t>Holli</w:t>
      </w:r>
      <w:r w:rsidR="002D5F44">
        <w:rPr>
          <w:rFonts w:ascii="Arial" w:eastAsia="+mn-ea" w:hAnsi="Arial" w:cs="Arial"/>
          <w:color w:val="000000"/>
          <w:kern w:val="24"/>
          <w:sz w:val="24"/>
          <w:szCs w:val="24"/>
          <w:lang w:val="en-US" w:eastAsia="en-GB"/>
          <w14:ligatures w14:val="none"/>
        </w:rPr>
        <w:t>s</w:t>
      </w:r>
      <w:r w:rsidR="009B5D17" w:rsidRPr="00E06AC6">
        <w:rPr>
          <w:rFonts w:ascii="Arial" w:eastAsia="+mn-ea" w:hAnsi="Arial" w:cs="Arial"/>
          <w:color w:val="000000"/>
          <w:kern w:val="24"/>
          <w:sz w:val="24"/>
          <w:szCs w:val="24"/>
          <w:lang w:val="en-US" w:eastAsia="en-GB"/>
          <w14:ligatures w14:val="none"/>
        </w:rPr>
        <w:t xml:space="preserve"> &amp; Wilson</w:t>
      </w:r>
      <w:r w:rsidR="0096219C" w:rsidRPr="00E06AC6">
        <w:rPr>
          <w:rFonts w:ascii="Arial" w:eastAsia="+mn-ea" w:hAnsi="Arial" w:cs="Arial"/>
          <w:color w:val="000000"/>
          <w:kern w:val="24"/>
          <w:sz w:val="24"/>
          <w:szCs w:val="24"/>
          <w:lang w:val="en-US" w:eastAsia="en-GB"/>
          <w14:ligatures w14:val="none"/>
        </w:rPr>
        <w:t>, 2015)</w:t>
      </w:r>
      <w:r w:rsidR="00A42A71" w:rsidRPr="00E06AC6">
        <w:rPr>
          <w:rFonts w:ascii="Arial" w:eastAsia="+mn-ea" w:hAnsi="Arial" w:cs="Arial"/>
          <w:color w:val="000000"/>
          <w:kern w:val="24"/>
          <w:sz w:val="24"/>
          <w:szCs w:val="24"/>
          <w:lang w:val="en-US" w:eastAsia="en-GB"/>
          <w14:ligatures w14:val="none"/>
        </w:rPr>
        <w:t xml:space="preserve"> and the effectiveness of the police service depend</w:t>
      </w:r>
      <w:r w:rsidR="003D2E01" w:rsidRPr="00E06AC6">
        <w:rPr>
          <w:rFonts w:ascii="Arial" w:eastAsia="+mn-ea" w:hAnsi="Arial" w:cs="Arial"/>
          <w:color w:val="000000"/>
          <w:kern w:val="24"/>
          <w:sz w:val="24"/>
          <w:szCs w:val="24"/>
          <w:lang w:val="en-US" w:eastAsia="en-GB"/>
          <w14:ligatures w14:val="none"/>
        </w:rPr>
        <w:t>s</w:t>
      </w:r>
      <w:r w:rsidR="00A42A71" w:rsidRPr="00E06AC6">
        <w:rPr>
          <w:rFonts w:ascii="Arial" w:eastAsia="+mn-ea" w:hAnsi="Arial" w:cs="Arial"/>
          <w:color w:val="000000"/>
          <w:kern w:val="24"/>
          <w:sz w:val="24"/>
          <w:szCs w:val="24"/>
          <w:lang w:val="en-US" w:eastAsia="en-GB"/>
          <w14:ligatures w14:val="none"/>
        </w:rPr>
        <w:t xml:space="preserve"> on the quality of resources and support provided to officers rather than just the quantity of officers present (</w:t>
      </w:r>
      <w:r w:rsidR="006537A0" w:rsidRPr="00E06AC6">
        <w:rPr>
          <w:rFonts w:ascii="Arial" w:eastAsia="+mn-ea" w:hAnsi="Arial" w:cs="Arial"/>
          <w:color w:val="000000"/>
          <w:kern w:val="24"/>
          <w:sz w:val="24"/>
          <w:szCs w:val="24"/>
          <w:lang w:val="en-US" w:eastAsia="en-GB"/>
          <w14:ligatures w14:val="none"/>
        </w:rPr>
        <w:t>Flinchbaugh</w:t>
      </w:r>
      <w:r w:rsidR="000E7F57" w:rsidRPr="00E06AC6">
        <w:rPr>
          <w:rFonts w:ascii="Arial" w:eastAsia="+mn-ea" w:hAnsi="Arial" w:cs="Arial"/>
          <w:color w:val="000000"/>
          <w:kern w:val="24"/>
          <w:sz w:val="24"/>
          <w:szCs w:val="24"/>
          <w:lang w:val="en-US" w:eastAsia="en-GB"/>
          <w14:ligatures w14:val="none"/>
        </w:rPr>
        <w:t xml:space="preserve"> et a</w:t>
      </w:r>
      <w:r w:rsidR="00A41C54" w:rsidRPr="00E06AC6">
        <w:rPr>
          <w:rFonts w:ascii="Arial" w:eastAsia="+mn-ea" w:hAnsi="Arial" w:cs="Arial"/>
          <w:color w:val="000000"/>
          <w:kern w:val="24"/>
          <w:sz w:val="24"/>
          <w:szCs w:val="24"/>
          <w:lang w:val="en-US" w:eastAsia="en-GB"/>
          <w14:ligatures w14:val="none"/>
        </w:rPr>
        <w:t>l.</w:t>
      </w:r>
      <w:r w:rsidR="000E7F57" w:rsidRPr="00E06AC6">
        <w:rPr>
          <w:rFonts w:ascii="Arial" w:eastAsia="+mn-ea" w:hAnsi="Arial" w:cs="Arial"/>
          <w:color w:val="000000"/>
          <w:kern w:val="24"/>
          <w:sz w:val="24"/>
          <w:szCs w:val="24"/>
          <w:lang w:val="en-US" w:eastAsia="en-GB"/>
          <w14:ligatures w14:val="none"/>
        </w:rPr>
        <w:t xml:space="preserve">, 2024). </w:t>
      </w:r>
      <w:r w:rsidR="00EF5D8E" w:rsidRPr="00E06AC6">
        <w:rPr>
          <w:rFonts w:ascii="Arial" w:eastAsia="+mn-ea" w:hAnsi="Arial" w:cs="Arial"/>
          <w:color w:val="000000"/>
          <w:kern w:val="24"/>
          <w:sz w:val="24"/>
          <w:szCs w:val="24"/>
          <w:lang w:val="en-US" w:eastAsia="en-GB"/>
          <w14:ligatures w14:val="none"/>
        </w:rPr>
        <w:t>It is therefore imperative that</w:t>
      </w:r>
      <w:r w:rsidR="005D5003" w:rsidRPr="00E06AC6">
        <w:rPr>
          <w:rFonts w:ascii="Arial" w:eastAsia="+mn-ea" w:hAnsi="Arial" w:cs="Arial"/>
          <w:color w:val="000000"/>
          <w:kern w:val="24"/>
          <w:sz w:val="24"/>
          <w:szCs w:val="24"/>
          <w:lang w:val="en-US" w:eastAsia="en-GB"/>
          <w14:ligatures w14:val="none"/>
        </w:rPr>
        <w:t xml:space="preserve"> police</w:t>
      </w:r>
      <w:r w:rsidR="00EF5D8E" w:rsidRPr="00E06AC6">
        <w:rPr>
          <w:rFonts w:ascii="Arial" w:eastAsia="+mn-ea" w:hAnsi="Arial" w:cs="Arial"/>
          <w:color w:val="000000"/>
          <w:kern w:val="24"/>
          <w:sz w:val="24"/>
          <w:szCs w:val="24"/>
          <w:lang w:val="en-US" w:eastAsia="en-GB"/>
          <w14:ligatures w14:val="none"/>
        </w:rPr>
        <w:t xml:space="preserve"> </w:t>
      </w:r>
      <w:r w:rsidR="009F25C9" w:rsidRPr="00E06AC6">
        <w:rPr>
          <w:rFonts w:ascii="Arial" w:eastAsia="+mn-ea" w:hAnsi="Arial" w:cs="Arial"/>
          <w:color w:val="000000"/>
          <w:kern w:val="24"/>
          <w:sz w:val="24"/>
          <w:szCs w:val="24"/>
          <w:lang w:val="en-US" w:eastAsia="en-GB"/>
          <w14:ligatures w14:val="none"/>
        </w:rPr>
        <w:t xml:space="preserve">leaders use their </w:t>
      </w:r>
      <w:r w:rsidR="00EF5D8E" w:rsidRPr="00E06AC6">
        <w:rPr>
          <w:rFonts w:ascii="Arial" w:eastAsia="+mn-ea" w:hAnsi="Arial" w:cs="Arial"/>
          <w:color w:val="000000"/>
          <w:kern w:val="24"/>
          <w:sz w:val="24"/>
          <w:szCs w:val="24"/>
          <w:lang w:val="en-US" w:eastAsia="en-GB"/>
          <w14:ligatures w14:val="none"/>
        </w:rPr>
        <w:t>resources</w:t>
      </w:r>
      <w:r w:rsidR="009F25C9" w:rsidRPr="00E06AC6">
        <w:rPr>
          <w:rFonts w:ascii="Arial" w:eastAsia="+mn-ea" w:hAnsi="Arial" w:cs="Arial"/>
          <w:color w:val="000000"/>
          <w:kern w:val="24"/>
          <w:sz w:val="24"/>
          <w:szCs w:val="24"/>
          <w:lang w:val="en-US" w:eastAsia="en-GB"/>
          <w14:ligatures w14:val="none"/>
        </w:rPr>
        <w:t xml:space="preserve"> </w:t>
      </w:r>
      <w:r w:rsidR="00EF5D8E" w:rsidRPr="00E06AC6">
        <w:rPr>
          <w:rFonts w:ascii="Arial" w:eastAsia="+mn-ea" w:hAnsi="Arial" w:cs="Arial"/>
          <w:color w:val="000000"/>
          <w:kern w:val="24"/>
          <w:sz w:val="24"/>
          <w:szCs w:val="24"/>
          <w:lang w:val="en-US" w:eastAsia="en-GB"/>
          <w14:ligatures w14:val="none"/>
        </w:rPr>
        <w:t xml:space="preserve">effectively and that officers are </w:t>
      </w:r>
      <w:proofErr w:type="gramStart"/>
      <w:r w:rsidR="00EF5D8E" w:rsidRPr="00E06AC6">
        <w:rPr>
          <w:rFonts w:ascii="Arial" w:eastAsia="+mn-ea" w:hAnsi="Arial" w:cs="Arial"/>
          <w:color w:val="000000"/>
          <w:kern w:val="24"/>
          <w:sz w:val="24"/>
          <w:szCs w:val="24"/>
          <w:lang w:val="en-US" w:eastAsia="en-GB"/>
          <w14:ligatures w14:val="none"/>
        </w:rPr>
        <w:t>properly trained</w:t>
      </w:r>
      <w:proofErr w:type="gramEnd"/>
      <w:r w:rsidR="00EF5D8E" w:rsidRPr="00E06AC6">
        <w:rPr>
          <w:rFonts w:ascii="Arial" w:eastAsia="+mn-ea" w:hAnsi="Arial" w:cs="Arial"/>
          <w:color w:val="000000"/>
          <w:kern w:val="24"/>
          <w:sz w:val="24"/>
          <w:szCs w:val="24"/>
          <w:lang w:val="en-US" w:eastAsia="en-GB"/>
          <w14:ligatures w14:val="none"/>
        </w:rPr>
        <w:t xml:space="preserve">, </w:t>
      </w:r>
      <w:proofErr w:type="gramStart"/>
      <w:r w:rsidR="00EF5D8E" w:rsidRPr="00E06AC6">
        <w:rPr>
          <w:rFonts w:ascii="Arial" w:eastAsia="+mn-ea" w:hAnsi="Arial" w:cs="Arial"/>
          <w:color w:val="000000"/>
          <w:kern w:val="24"/>
          <w:sz w:val="24"/>
          <w:szCs w:val="24"/>
          <w:lang w:val="en-US" w:eastAsia="en-GB"/>
          <w14:ligatures w14:val="none"/>
        </w:rPr>
        <w:t>led</w:t>
      </w:r>
      <w:proofErr w:type="gramEnd"/>
      <w:r w:rsidR="00EF5D8E" w:rsidRPr="00E06AC6">
        <w:rPr>
          <w:rFonts w:ascii="Arial" w:eastAsia="+mn-ea" w:hAnsi="Arial" w:cs="Arial"/>
          <w:color w:val="000000"/>
          <w:kern w:val="24"/>
          <w:sz w:val="24"/>
          <w:szCs w:val="24"/>
          <w:lang w:val="en-US" w:eastAsia="en-GB"/>
          <w14:ligatures w14:val="none"/>
        </w:rPr>
        <w:t xml:space="preserve"> and managed</w:t>
      </w:r>
      <w:r w:rsidR="005D7624" w:rsidRPr="00E06AC6">
        <w:rPr>
          <w:rFonts w:ascii="Arial" w:eastAsia="+mn-ea" w:hAnsi="Arial" w:cs="Arial"/>
          <w:color w:val="000000"/>
          <w:kern w:val="24"/>
          <w:sz w:val="24"/>
          <w:szCs w:val="24"/>
          <w:lang w:val="en-US" w:eastAsia="en-GB"/>
          <w14:ligatures w14:val="none"/>
        </w:rPr>
        <w:t xml:space="preserve"> (</w:t>
      </w:r>
      <w:r w:rsidR="002E7744" w:rsidRPr="00E06AC6">
        <w:rPr>
          <w:rFonts w:ascii="Arial" w:eastAsia="+mn-ea" w:hAnsi="Arial" w:cs="Arial"/>
          <w:color w:val="000000"/>
          <w:kern w:val="24"/>
          <w:sz w:val="24"/>
          <w:szCs w:val="24"/>
          <w:lang w:val="en-US" w:eastAsia="en-GB"/>
          <w14:ligatures w14:val="none"/>
        </w:rPr>
        <w:t xml:space="preserve">Heyer, </w:t>
      </w:r>
      <w:r w:rsidR="007F0D84" w:rsidRPr="00E06AC6">
        <w:rPr>
          <w:rFonts w:ascii="Arial" w:eastAsia="+mn-ea" w:hAnsi="Arial" w:cs="Arial"/>
          <w:color w:val="000000"/>
          <w:kern w:val="24"/>
          <w:sz w:val="24"/>
          <w:szCs w:val="24"/>
          <w:lang w:val="en-US" w:eastAsia="en-GB"/>
          <w14:ligatures w14:val="none"/>
        </w:rPr>
        <w:t>2014)</w:t>
      </w:r>
      <w:r w:rsidR="001A0B55" w:rsidRPr="00E06AC6">
        <w:rPr>
          <w:rFonts w:ascii="Arial" w:eastAsia="+mn-ea" w:hAnsi="Arial" w:cs="Arial"/>
          <w:color w:val="000000"/>
          <w:kern w:val="24"/>
          <w:sz w:val="24"/>
          <w:szCs w:val="24"/>
          <w:lang w:val="en-US" w:eastAsia="en-GB"/>
          <w14:ligatures w14:val="none"/>
        </w:rPr>
        <w:t>.</w:t>
      </w:r>
    </w:p>
    <w:p w14:paraId="6FD9BB71" w14:textId="77777777" w:rsidR="00237A87" w:rsidRPr="00E06AC6" w:rsidRDefault="00237A87" w:rsidP="00D1655D">
      <w:pPr>
        <w:spacing w:after="0" w:line="240" w:lineRule="auto"/>
        <w:contextualSpacing/>
        <w:jc w:val="both"/>
        <w:rPr>
          <w:rFonts w:ascii="Arial" w:eastAsia="+mn-ea" w:hAnsi="Arial" w:cs="Arial"/>
          <w:color w:val="156082" w:themeColor="accent1"/>
          <w:kern w:val="24"/>
          <w:sz w:val="24"/>
          <w:szCs w:val="24"/>
          <w:lang w:val="en-US" w:eastAsia="en-GB"/>
          <w14:ligatures w14:val="none"/>
        </w:rPr>
      </w:pPr>
    </w:p>
    <w:p w14:paraId="4E7A8686" w14:textId="77777777" w:rsidR="00FA1FB7" w:rsidRPr="00E06AC6" w:rsidRDefault="00FA1FB7" w:rsidP="00D1655D">
      <w:pPr>
        <w:spacing w:after="0" w:line="240" w:lineRule="auto"/>
        <w:contextualSpacing/>
        <w:jc w:val="both"/>
        <w:rPr>
          <w:rFonts w:ascii="Arial" w:eastAsia="+mn-ea" w:hAnsi="Arial" w:cs="Arial"/>
          <w:color w:val="156082" w:themeColor="accent1"/>
          <w:kern w:val="24"/>
          <w:sz w:val="24"/>
          <w:szCs w:val="24"/>
          <w:lang w:val="en-US" w:eastAsia="en-GB"/>
          <w14:ligatures w14:val="none"/>
        </w:rPr>
      </w:pPr>
    </w:p>
    <w:p w14:paraId="6A04A406" w14:textId="77777777" w:rsidR="00FA1FB7" w:rsidRPr="00E06AC6" w:rsidRDefault="00FA1FB7" w:rsidP="00D1655D">
      <w:pPr>
        <w:spacing w:after="0" w:line="240" w:lineRule="auto"/>
        <w:contextualSpacing/>
        <w:jc w:val="both"/>
        <w:rPr>
          <w:rFonts w:ascii="Arial" w:eastAsia="+mn-ea" w:hAnsi="Arial" w:cs="Arial"/>
          <w:color w:val="156082" w:themeColor="accent1"/>
          <w:kern w:val="24"/>
          <w:sz w:val="24"/>
          <w:szCs w:val="24"/>
          <w:lang w:val="en-US" w:eastAsia="en-GB"/>
          <w14:ligatures w14:val="none"/>
        </w:rPr>
      </w:pPr>
    </w:p>
    <w:p w14:paraId="2D623166"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4D99D9D1"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71BDBAB3"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09089019"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39DD2776"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47E43AB2"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10040047"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6FC54D90"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784B089C"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2C45D8D5"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185BBC3F"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5AD75FDE"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0ABEB0FF"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157462E3" w14:textId="77777777" w:rsidR="00E06AC6" w:rsidRDefault="00E06AC6" w:rsidP="00D1655D">
      <w:pPr>
        <w:spacing w:after="0" w:line="240" w:lineRule="auto"/>
        <w:contextualSpacing/>
        <w:jc w:val="both"/>
        <w:rPr>
          <w:rFonts w:eastAsia="+mn-ea" w:cs="+mn-cs"/>
          <w:color w:val="156082" w:themeColor="accent1"/>
          <w:kern w:val="24"/>
          <w:sz w:val="40"/>
          <w:szCs w:val="40"/>
          <w:lang w:val="en-US" w:eastAsia="en-GB"/>
          <w14:ligatures w14:val="none"/>
        </w:rPr>
      </w:pPr>
    </w:p>
    <w:p w14:paraId="4FF67D93" w14:textId="696CFEB5" w:rsidR="00216E28" w:rsidRPr="00E06AC6" w:rsidRDefault="004C12C0" w:rsidP="00D1655D">
      <w:pPr>
        <w:spacing w:after="0" w:line="240" w:lineRule="auto"/>
        <w:contextualSpacing/>
        <w:jc w:val="both"/>
        <w:rPr>
          <w:rFonts w:ascii="Arial" w:eastAsia="+mn-ea" w:hAnsi="Arial" w:cs="Arial"/>
          <w:color w:val="000000"/>
          <w:kern w:val="24"/>
          <w:lang w:val="en-US" w:eastAsia="en-GB"/>
          <w14:ligatures w14:val="none"/>
        </w:rPr>
      </w:pPr>
      <w:r w:rsidRPr="00E06AC6">
        <w:rPr>
          <w:rFonts w:ascii="Arial" w:eastAsia="+mn-ea" w:hAnsi="Arial" w:cs="Arial"/>
          <w:color w:val="156082" w:themeColor="accent1"/>
          <w:kern w:val="24"/>
          <w:sz w:val="40"/>
          <w:szCs w:val="40"/>
          <w:lang w:val="en-US" w:eastAsia="en-GB"/>
          <w14:ligatures w14:val="none"/>
        </w:rPr>
        <w:lastRenderedPageBreak/>
        <w:t xml:space="preserve">Section 2: </w:t>
      </w:r>
      <w:r w:rsidR="00216E28" w:rsidRPr="00E06AC6">
        <w:rPr>
          <w:rFonts w:ascii="Arial" w:eastAsia="+mn-ea" w:hAnsi="Arial" w:cs="Arial"/>
          <w:color w:val="156082" w:themeColor="accent1"/>
          <w:kern w:val="24"/>
          <w:sz w:val="40"/>
          <w:szCs w:val="40"/>
          <w:lang w:val="en-US" w:eastAsia="en-GB"/>
          <w14:ligatures w14:val="none"/>
        </w:rPr>
        <w:t>Effective Investigations</w:t>
      </w:r>
    </w:p>
    <w:p w14:paraId="21571DDF" w14:textId="77777777" w:rsidR="00566E66" w:rsidRDefault="00566E66" w:rsidP="003466DF">
      <w:pPr>
        <w:spacing w:after="0" w:line="240" w:lineRule="auto"/>
        <w:contextualSpacing/>
      </w:pPr>
    </w:p>
    <w:p w14:paraId="21BC90EA" w14:textId="77777777" w:rsidR="00FA1FB7" w:rsidRDefault="00FA1FB7" w:rsidP="003466DF">
      <w:pPr>
        <w:spacing w:after="0" w:line="240" w:lineRule="auto"/>
        <w:contextualSpacing/>
      </w:pPr>
    </w:p>
    <w:p w14:paraId="5A860526" w14:textId="13323882" w:rsidR="00FA78E7" w:rsidRPr="00E06AC6" w:rsidRDefault="00B54D10" w:rsidP="00FA1FB7">
      <w:pPr>
        <w:spacing w:line="480" w:lineRule="auto"/>
        <w:jc w:val="both"/>
        <w:rPr>
          <w:rFonts w:ascii="Arial" w:hAnsi="Arial" w:cs="Arial"/>
          <w:sz w:val="24"/>
          <w:szCs w:val="24"/>
        </w:rPr>
      </w:pPr>
      <w:r w:rsidRPr="00E06AC6">
        <w:rPr>
          <w:rFonts w:ascii="Arial" w:hAnsi="Arial" w:cs="Arial"/>
          <w:sz w:val="24"/>
          <w:szCs w:val="24"/>
        </w:rPr>
        <w:t xml:space="preserve">The role of Her Majesty’s Inspectorate of Constabulary (HMIC) </w:t>
      </w:r>
      <w:r w:rsidR="00E06689" w:rsidRPr="00E06AC6">
        <w:rPr>
          <w:rFonts w:ascii="Arial" w:hAnsi="Arial" w:cs="Arial"/>
          <w:sz w:val="24"/>
          <w:szCs w:val="24"/>
        </w:rPr>
        <w:t>is to i</w:t>
      </w:r>
      <w:r w:rsidR="007044E7" w:rsidRPr="00E06AC6">
        <w:rPr>
          <w:rFonts w:ascii="Arial" w:hAnsi="Arial" w:cs="Arial"/>
          <w:sz w:val="24"/>
          <w:szCs w:val="24"/>
        </w:rPr>
        <w:t>n</w:t>
      </w:r>
      <w:r w:rsidR="00A14A65" w:rsidRPr="00E06AC6">
        <w:rPr>
          <w:rFonts w:ascii="Arial" w:hAnsi="Arial" w:cs="Arial"/>
          <w:sz w:val="24"/>
          <w:szCs w:val="24"/>
        </w:rPr>
        <w:t>dependently inspect how well each Force performs in several areas of policing</w:t>
      </w:r>
      <w:r w:rsidR="00E06689" w:rsidRPr="00E06AC6">
        <w:rPr>
          <w:rFonts w:ascii="Arial" w:hAnsi="Arial" w:cs="Arial"/>
          <w:sz w:val="24"/>
          <w:szCs w:val="24"/>
        </w:rPr>
        <w:t xml:space="preserve">. </w:t>
      </w:r>
      <w:r w:rsidR="00A14A65" w:rsidRPr="00E06AC6">
        <w:rPr>
          <w:rFonts w:ascii="Arial" w:hAnsi="Arial" w:cs="Arial"/>
          <w:sz w:val="24"/>
          <w:szCs w:val="24"/>
        </w:rPr>
        <w:t xml:space="preserve"> </w:t>
      </w:r>
      <w:r w:rsidR="004C70A2" w:rsidRPr="00E06AC6">
        <w:rPr>
          <w:rFonts w:ascii="Arial" w:hAnsi="Arial" w:cs="Arial"/>
          <w:sz w:val="24"/>
          <w:szCs w:val="24"/>
        </w:rPr>
        <w:t xml:space="preserve">HMIC </w:t>
      </w:r>
      <w:r w:rsidR="005B2E8E" w:rsidRPr="00E06AC6">
        <w:rPr>
          <w:rFonts w:ascii="Arial" w:hAnsi="Arial" w:cs="Arial"/>
          <w:sz w:val="24"/>
          <w:szCs w:val="24"/>
        </w:rPr>
        <w:t xml:space="preserve">inspections </w:t>
      </w:r>
      <w:r w:rsidR="004C1C75" w:rsidRPr="00E06AC6">
        <w:rPr>
          <w:rFonts w:ascii="Arial" w:hAnsi="Arial" w:cs="Arial"/>
          <w:sz w:val="24"/>
          <w:szCs w:val="24"/>
        </w:rPr>
        <w:t>are an essential tool for assessing police force effectiveness and accountability, which influences operational pro</w:t>
      </w:r>
      <w:r w:rsidR="00B225DB" w:rsidRPr="00E06AC6">
        <w:rPr>
          <w:rFonts w:ascii="Arial" w:hAnsi="Arial" w:cs="Arial"/>
          <w:sz w:val="24"/>
          <w:szCs w:val="24"/>
        </w:rPr>
        <w:t>cedures and poli</w:t>
      </w:r>
      <w:r w:rsidR="00B33827" w:rsidRPr="00E06AC6">
        <w:rPr>
          <w:rFonts w:ascii="Arial" w:hAnsi="Arial" w:cs="Arial"/>
          <w:sz w:val="24"/>
          <w:szCs w:val="24"/>
        </w:rPr>
        <w:t>c</w:t>
      </w:r>
      <w:r w:rsidR="00B225DB" w:rsidRPr="00E06AC6">
        <w:rPr>
          <w:rFonts w:ascii="Arial" w:hAnsi="Arial" w:cs="Arial"/>
          <w:sz w:val="24"/>
          <w:szCs w:val="24"/>
        </w:rPr>
        <w:t xml:space="preserve">y decisions </w:t>
      </w:r>
      <w:r w:rsidR="007044E7" w:rsidRPr="00E06AC6">
        <w:rPr>
          <w:rFonts w:ascii="Arial" w:hAnsi="Arial" w:cs="Arial"/>
          <w:sz w:val="24"/>
          <w:szCs w:val="24"/>
        </w:rPr>
        <w:t>(</w:t>
      </w:r>
      <w:r w:rsidR="00527111">
        <w:rPr>
          <w:rFonts w:ascii="Arial" w:hAnsi="Arial" w:cs="Arial"/>
          <w:sz w:val="24"/>
          <w:szCs w:val="24"/>
        </w:rPr>
        <w:t>Fisher</w:t>
      </w:r>
      <w:r w:rsidR="007044E7" w:rsidRPr="00E06AC6">
        <w:rPr>
          <w:rFonts w:ascii="Arial" w:hAnsi="Arial" w:cs="Arial"/>
          <w:sz w:val="24"/>
          <w:szCs w:val="24"/>
        </w:rPr>
        <w:t xml:space="preserve"> et al</w:t>
      </w:r>
      <w:r w:rsidR="00B33827" w:rsidRPr="00E06AC6">
        <w:rPr>
          <w:rFonts w:ascii="Arial" w:hAnsi="Arial" w:cs="Arial"/>
          <w:sz w:val="24"/>
          <w:szCs w:val="24"/>
        </w:rPr>
        <w:t>.</w:t>
      </w:r>
      <w:r w:rsidR="007044E7" w:rsidRPr="00E06AC6">
        <w:rPr>
          <w:rFonts w:ascii="Arial" w:hAnsi="Arial" w:cs="Arial"/>
          <w:sz w:val="24"/>
          <w:szCs w:val="24"/>
        </w:rPr>
        <w:t xml:space="preserve">, 2015). </w:t>
      </w:r>
      <w:r w:rsidR="00A14A65" w:rsidRPr="00E06AC6">
        <w:rPr>
          <w:rFonts w:ascii="Arial" w:hAnsi="Arial" w:cs="Arial"/>
          <w:sz w:val="24"/>
          <w:szCs w:val="24"/>
        </w:rPr>
        <w:t xml:space="preserve">In its </w:t>
      </w:r>
      <w:r w:rsidR="00566E66" w:rsidRPr="00E06AC6">
        <w:rPr>
          <w:rFonts w:ascii="Arial" w:hAnsi="Arial" w:cs="Arial"/>
          <w:sz w:val="24"/>
          <w:szCs w:val="24"/>
        </w:rPr>
        <w:t>annual a</w:t>
      </w:r>
      <w:r w:rsidR="00A14A65" w:rsidRPr="00E06AC6">
        <w:rPr>
          <w:rFonts w:ascii="Arial" w:hAnsi="Arial" w:cs="Arial"/>
          <w:sz w:val="24"/>
          <w:szCs w:val="24"/>
        </w:rPr>
        <w:t xml:space="preserve">ssessment of </w:t>
      </w:r>
      <w:r w:rsidR="00BD5727" w:rsidRPr="00E06AC6">
        <w:rPr>
          <w:rFonts w:ascii="Arial" w:hAnsi="Arial" w:cs="Arial"/>
          <w:sz w:val="24"/>
          <w:szCs w:val="24"/>
        </w:rPr>
        <w:t>North Wales P</w:t>
      </w:r>
      <w:r w:rsidR="00A14A65" w:rsidRPr="00E06AC6">
        <w:rPr>
          <w:rFonts w:ascii="Arial" w:hAnsi="Arial" w:cs="Arial"/>
          <w:sz w:val="24"/>
          <w:szCs w:val="24"/>
        </w:rPr>
        <w:t>olice</w:t>
      </w:r>
      <w:r w:rsidR="0011176C" w:rsidRPr="00E06AC6">
        <w:rPr>
          <w:rFonts w:ascii="Arial" w:hAnsi="Arial" w:cs="Arial"/>
          <w:sz w:val="24"/>
          <w:szCs w:val="24"/>
        </w:rPr>
        <w:t>, HMIC</w:t>
      </w:r>
      <w:r w:rsidR="00BC27BF" w:rsidRPr="00E06AC6">
        <w:rPr>
          <w:rFonts w:ascii="Arial" w:hAnsi="Arial" w:cs="Arial"/>
          <w:sz w:val="24"/>
          <w:szCs w:val="24"/>
        </w:rPr>
        <w:t xml:space="preserve"> </w:t>
      </w:r>
      <w:r w:rsidR="00EA3D26" w:rsidRPr="00E06AC6">
        <w:rPr>
          <w:rFonts w:ascii="Arial" w:hAnsi="Arial" w:cs="Arial"/>
          <w:sz w:val="24"/>
          <w:szCs w:val="24"/>
        </w:rPr>
        <w:t xml:space="preserve">reported that the </w:t>
      </w:r>
      <w:r w:rsidR="00BD5727" w:rsidRPr="00E06AC6">
        <w:rPr>
          <w:rFonts w:ascii="Arial" w:hAnsi="Arial" w:cs="Arial"/>
          <w:sz w:val="24"/>
          <w:szCs w:val="24"/>
        </w:rPr>
        <w:t xml:space="preserve">force </w:t>
      </w:r>
      <w:r w:rsidR="004C3C42" w:rsidRPr="00E06AC6">
        <w:rPr>
          <w:rFonts w:ascii="Arial" w:hAnsi="Arial" w:cs="Arial"/>
          <w:sz w:val="24"/>
          <w:szCs w:val="24"/>
        </w:rPr>
        <w:t>does</w:t>
      </w:r>
      <w:r w:rsidR="00C15B2F" w:rsidRPr="00E06AC6">
        <w:rPr>
          <w:rFonts w:ascii="Arial" w:hAnsi="Arial" w:cs="Arial"/>
          <w:sz w:val="24"/>
          <w:szCs w:val="24"/>
        </w:rPr>
        <w:t>n’t</w:t>
      </w:r>
      <w:r w:rsidR="004C3C42" w:rsidRPr="00E06AC6">
        <w:rPr>
          <w:rFonts w:ascii="Arial" w:hAnsi="Arial" w:cs="Arial"/>
          <w:sz w:val="24"/>
          <w:szCs w:val="24"/>
        </w:rPr>
        <w:t xml:space="preserve"> always carry out effective and </w:t>
      </w:r>
      <w:r w:rsidR="00D868E7" w:rsidRPr="00E06AC6">
        <w:rPr>
          <w:rFonts w:ascii="Arial" w:hAnsi="Arial" w:cs="Arial"/>
          <w:sz w:val="24"/>
          <w:szCs w:val="24"/>
        </w:rPr>
        <w:t>timely investigations</w:t>
      </w:r>
      <w:r w:rsidR="004F3473" w:rsidRPr="00E06AC6">
        <w:rPr>
          <w:rFonts w:ascii="Arial" w:hAnsi="Arial" w:cs="Arial"/>
          <w:sz w:val="24"/>
          <w:szCs w:val="24"/>
        </w:rPr>
        <w:t xml:space="preserve"> and that</w:t>
      </w:r>
      <w:r w:rsidR="0011176C" w:rsidRPr="00E06AC6">
        <w:rPr>
          <w:rFonts w:ascii="Arial" w:hAnsi="Arial" w:cs="Arial"/>
          <w:sz w:val="24"/>
          <w:szCs w:val="24"/>
        </w:rPr>
        <w:t xml:space="preserve"> </w:t>
      </w:r>
      <w:r w:rsidR="00BD5727" w:rsidRPr="00E06AC6">
        <w:rPr>
          <w:rFonts w:ascii="Arial" w:hAnsi="Arial" w:cs="Arial"/>
          <w:sz w:val="24"/>
          <w:szCs w:val="24"/>
        </w:rPr>
        <w:t>improve</w:t>
      </w:r>
      <w:r w:rsidR="0011176C" w:rsidRPr="00E06AC6">
        <w:rPr>
          <w:rFonts w:ascii="Arial" w:hAnsi="Arial" w:cs="Arial"/>
          <w:sz w:val="24"/>
          <w:szCs w:val="24"/>
        </w:rPr>
        <w:t>ments are required in relation to</w:t>
      </w:r>
      <w:r w:rsidR="00BD5727" w:rsidRPr="00E06AC6">
        <w:rPr>
          <w:rFonts w:ascii="Arial" w:hAnsi="Arial" w:cs="Arial"/>
          <w:sz w:val="24"/>
          <w:szCs w:val="24"/>
        </w:rPr>
        <w:t xml:space="preserve"> elements of its governance and performance management framework</w:t>
      </w:r>
      <w:r w:rsidR="0011176C" w:rsidRPr="00E06AC6">
        <w:rPr>
          <w:rFonts w:ascii="Arial" w:hAnsi="Arial" w:cs="Arial"/>
          <w:sz w:val="24"/>
          <w:szCs w:val="24"/>
        </w:rPr>
        <w:t xml:space="preserve"> </w:t>
      </w:r>
      <w:r w:rsidR="00BC27BF" w:rsidRPr="00E06AC6">
        <w:rPr>
          <w:rFonts w:ascii="Arial" w:hAnsi="Arial" w:cs="Arial"/>
          <w:sz w:val="24"/>
          <w:szCs w:val="24"/>
        </w:rPr>
        <w:t>(HMICFRS, 2024)</w:t>
      </w:r>
      <w:r w:rsidR="00BD5727" w:rsidRPr="00E06AC6">
        <w:rPr>
          <w:rFonts w:ascii="Arial" w:hAnsi="Arial" w:cs="Arial"/>
          <w:sz w:val="24"/>
          <w:szCs w:val="24"/>
        </w:rPr>
        <w:t xml:space="preserve">. </w:t>
      </w:r>
      <w:r w:rsidR="00CD0A88" w:rsidRPr="00E06AC6">
        <w:rPr>
          <w:rFonts w:ascii="Arial" w:hAnsi="Arial" w:cs="Arial"/>
          <w:sz w:val="24"/>
          <w:szCs w:val="24"/>
        </w:rPr>
        <w:t>Criminal investigations is one of the key strategic functions of the police service, yet i</w:t>
      </w:r>
      <w:r w:rsidR="005D7504" w:rsidRPr="00E06AC6">
        <w:rPr>
          <w:rFonts w:ascii="Arial" w:hAnsi="Arial" w:cs="Arial"/>
          <w:sz w:val="24"/>
          <w:szCs w:val="24"/>
        </w:rPr>
        <w:t>n the last round of PEEL Inspections</w:t>
      </w:r>
      <w:r w:rsidR="00A46033" w:rsidRPr="00E06AC6">
        <w:rPr>
          <w:rFonts w:ascii="Arial" w:hAnsi="Arial" w:cs="Arial"/>
          <w:sz w:val="24"/>
          <w:szCs w:val="24"/>
        </w:rPr>
        <w:t xml:space="preserve"> they found </w:t>
      </w:r>
      <w:r w:rsidR="005D7504" w:rsidRPr="00E06AC6">
        <w:rPr>
          <w:rFonts w:ascii="Arial" w:hAnsi="Arial" w:cs="Arial"/>
          <w:sz w:val="24"/>
          <w:szCs w:val="24"/>
        </w:rPr>
        <w:t xml:space="preserve">widespread poor performance </w:t>
      </w:r>
      <w:r w:rsidR="005D55E5" w:rsidRPr="00E06AC6">
        <w:rPr>
          <w:rFonts w:ascii="Arial" w:hAnsi="Arial" w:cs="Arial"/>
          <w:sz w:val="24"/>
          <w:szCs w:val="24"/>
        </w:rPr>
        <w:t>in terms of how well Forces investigate crime</w:t>
      </w:r>
      <w:r w:rsidR="00B84F09" w:rsidRPr="00E06AC6">
        <w:rPr>
          <w:rFonts w:ascii="Arial" w:hAnsi="Arial" w:cs="Arial"/>
          <w:sz w:val="24"/>
          <w:szCs w:val="24"/>
        </w:rPr>
        <w:t xml:space="preserve"> </w:t>
      </w:r>
      <w:r w:rsidR="005D55E5" w:rsidRPr="00E06AC6">
        <w:rPr>
          <w:rFonts w:ascii="Arial" w:hAnsi="Arial" w:cs="Arial"/>
          <w:sz w:val="24"/>
          <w:szCs w:val="24"/>
        </w:rPr>
        <w:t>(Cooke, 2024).</w:t>
      </w:r>
      <w:r w:rsidR="001C7F6B" w:rsidRPr="00E06AC6">
        <w:rPr>
          <w:rFonts w:ascii="Arial" w:hAnsi="Arial" w:cs="Arial"/>
          <w:sz w:val="24"/>
          <w:szCs w:val="24"/>
        </w:rPr>
        <w:t xml:space="preserve"> </w:t>
      </w:r>
      <w:r w:rsidR="004C0831">
        <w:rPr>
          <w:rFonts w:ascii="Arial" w:hAnsi="Arial" w:cs="Arial"/>
          <w:sz w:val="24"/>
          <w:szCs w:val="24"/>
        </w:rPr>
        <w:t>Enhancing</w:t>
      </w:r>
      <w:r w:rsidR="00776804">
        <w:rPr>
          <w:rFonts w:ascii="Arial" w:hAnsi="Arial" w:cs="Arial"/>
          <w:sz w:val="24"/>
          <w:szCs w:val="24"/>
        </w:rPr>
        <w:t xml:space="preserve"> communication </w:t>
      </w:r>
      <w:r w:rsidR="005D4584">
        <w:rPr>
          <w:rFonts w:ascii="Arial" w:hAnsi="Arial" w:cs="Arial"/>
          <w:sz w:val="24"/>
          <w:szCs w:val="24"/>
        </w:rPr>
        <w:t>between managers and investigators and putting better management practices into place are crucial for overcoming these problems because research shows that inefficient performance measures can decre</w:t>
      </w:r>
      <w:r w:rsidR="002A6718">
        <w:rPr>
          <w:rFonts w:ascii="Arial" w:hAnsi="Arial" w:cs="Arial"/>
          <w:sz w:val="24"/>
          <w:szCs w:val="24"/>
        </w:rPr>
        <w:t>a</w:t>
      </w:r>
      <w:r w:rsidR="005D4584">
        <w:rPr>
          <w:rFonts w:ascii="Arial" w:hAnsi="Arial" w:cs="Arial"/>
          <w:sz w:val="24"/>
          <w:szCs w:val="24"/>
        </w:rPr>
        <w:t>s</w:t>
      </w:r>
      <w:r w:rsidR="002A6718">
        <w:rPr>
          <w:rFonts w:ascii="Arial" w:hAnsi="Arial" w:cs="Arial"/>
          <w:sz w:val="24"/>
          <w:szCs w:val="24"/>
        </w:rPr>
        <w:t>e</w:t>
      </w:r>
      <w:r w:rsidR="005D4584">
        <w:rPr>
          <w:rFonts w:ascii="Arial" w:hAnsi="Arial" w:cs="Arial"/>
          <w:sz w:val="24"/>
          <w:szCs w:val="24"/>
        </w:rPr>
        <w:t xml:space="preserve"> the effectiveness of investigations</w:t>
      </w:r>
      <w:r w:rsidR="00385576" w:rsidRPr="00E06AC6">
        <w:rPr>
          <w:rFonts w:ascii="Arial" w:hAnsi="Arial" w:cs="Arial"/>
          <w:sz w:val="24"/>
          <w:szCs w:val="24"/>
        </w:rPr>
        <w:t xml:space="preserve"> (Stelfox, 2008).</w:t>
      </w:r>
    </w:p>
    <w:p w14:paraId="7B8F299C" w14:textId="77777777" w:rsidR="00607FA3" w:rsidRDefault="00607FA3" w:rsidP="00FA1FB7">
      <w:pPr>
        <w:spacing w:line="480" w:lineRule="auto"/>
        <w:jc w:val="both"/>
        <w:rPr>
          <w:rFonts w:ascii="Arial" w:hAnsi="Arial" w:cs="Arial"/>
          <w:sz w:val="24"/>
          <w:szCs w:val="24"/>
        </w:rPr>
      </w:pPr>
    </w:p>
    <w:p w14:paraId="695B5EA4" w14:textId="605D4BF5" w:rsidR="00FA78E7" w:rsidRPr="00E06AC6" w:rsidRDefault="00A31580" w:rsidP="00FA1FB7">
      <w:pPr>
        <w:spacing w:line="480" w:lineRule="auto"/>
        <w:jc w:val="both"/>
        <w:rPr>
          <w:rFonts w:ascii="Arial" w:hAnsi="Arial" w:cs="Arial"/>
          <w:sz w:val="24"/>
          <w:szCs w:val="24"/>
        </w:rPr>
      </w:pPr>
      <w:r w:rsidRPr="00E06AC6">
        <w:rPr>
          <w:rFonts w:ascii="Arial" w:hAnsi="Arial" w:cs="Arial"/>
          <w:sz w:val="24"/>
          <w:szCs w:val="24"/>
        </w:rPr>
        <w:t>As recently appointed strategic investigative lead</w:t>
      </w:r>
      <w:r w:rsidR="00A92312" w:rsidRPr="00E06AC6">
        <w:rPr>
          <w:rFonts w:ascii="Arial" w:hAnsi="Arial" w:cs="Arial"/>
          <w:sz w:val="24"/>
          <w:szCs w:val="24"/>
        </w:rPr>
        <w:t xml:space="preserve">, </w:t>
      </w:r>
      <w:r w:rsidR="00C83F93" w:rsidRPr="00E06AC6">
        <w:rPr>
          <w:rFonts w:ascii="Arial" w:hAnsi="Arial" w:cs="Arial"/>
          <w:sz w:val="24"/>
          <w:szCs w:val="24"/>
        </w:rPr>
        <w:t xml:space="preserve">I was </w:t>
      </w:r>
      <w:r w:rsidR="00C124D8" w:rsidRPr="00E06AC6">
        <w:rPr>
          <w:rFonts w:ascii="Arial" w:hAnsi="Arial" w:cs="Arial"/>
          <w:sz w:val="24"/>
          <w:szCs w:val="24"/>
        </w:rPr>
        <w:t xml:space="preserve">entrusted with creating </w:t>
      </w:r>
      <w:r w:rsidR="00C83F93" w:rsidRPr="00E06AC6">
        <w:rPr>
          <w:rFonts w:ascii="Arial" w:hAnsi="Arial" w:cs="Arial"/>
          <w:sz w:val="24"/>
          <w:szCs w:val="24"/>
        </w:rPr>
        <w:t>an audit template</w:t>
      </w:r>
      <w:r w:rsidR="00615B75">
        <w:rPr>
          <w:rFonts w:ascii="Arial" w:hAnsi="Arial" w:cs="Arial"/>
          <w:sz w:val="24"/>
          <w:szCs w:val="24"/>
        </w:rPr>
        <w:t xml:space="preserve"> </w:t>
      </w:r>
      <w:r w:rsidR="002A6718">
        <w:rPr>
          <w:rFonts w:ascii="Arial" w:hAnsi="Arial" w:cs="Arial"/>
          <w:sz w:val="24"/>
          <w:szCs w:val="24"/>
        </w:rPr>
        <w:t>assess</w:t>
      </w:r>
      <w:r w:rsidR="00615B75">
        <w:rPr>
          <w:rFonts w:ascii="Arial" w:hAnsi="Arial" w:cs="Arial"/>
          <w:sz w:val="24"/>
          <w:szCs w:val="24"/>
        </w:rPr>
        <w:t>ing</w:t>
      </w:r>
      <w:r w:rsidR="00751DB8" w:rsidRPr="00E06AC6">
        <w:rPr>
          <w:rFonts w:ascii="Arial" w:hAnsi="Arial" w:cs="Arial"/>
          <w:sz w:val="24"/>
          <w:szCs w:val="24"/>
        </w:rPr>
        <w:t xml:space="preserve"> investigati</w:t>
      </w:r>
      <w:r w:rsidR="00615B75">
        <w:rPr>
          <w:rFonts w:ascii="Arial" w:hAnsi="Arial" w:cs="Arial"/>
          <w:sz w:val="24"/>
          <w:szCs w:val="24"/>
        </w:rPr>
        <w:t>on</w:t>
      </w:r>
      <w:r w:rsidR="00DF1F15" w:rsidRPr="00E06AC6">
        <w:rPr>
          <w:rFonts w:ascii="Arial" w:hAnsi="Arial" w:cs="Arial"/>
          <w:sz w:val="24"/>
          <w:szCs w:val="24"/>
        </w:rPr>
        <w:t xml:space="preserve"> qu</w:t>
      </w:r>
      <w:r w:rsidR="00284F7B" w:rsidRPr="00E06AC6">
        <w:rPr>
          <w:rFonts w:ascii="Arial" w:hAnsi="Arial" w:cs="Arial"/>
          <w:sz w:val="24"/>
          <w:szCs w:val="24"/>
        </w:rPr>
        <w:t>a</w:t>
      </w:r>
      <w:r w:rsidR="00DF1F15" w:rsidRPr="00E06AC6">
        <w:rPr>
          <w:rFonts w:ascii="Arial" w:hAnsi="Arial" w:cs="Arial"/>
          <w:sz w:val="24"/>
          <w:szCs w:val="24"/>
        </w:rPr>
        <w:t>lity</w:t>
      </w:r>
      <w:r w:rsidR="00751DB8" w:rsidRPr="00E06AC6">
        <w:rPr>
          <w:rFonts w:ascii="Arial" w:hAnsi="Arial" w:cs="Arial"/>
          <w:sz w:val="24"/>
          <w:szCs w:val="24"/>
        </w:rPr>
        <w:t xml:space="preserve"> to</w:t>
      </w:r>
      <w:r w:rsidR="00006025" w:rsidRPr="00E06AC6">
        <w:rPr>
          <w:rFonts w:ascii="Arial" w:hAnsi="Arial" w:cs="Arial"/>
          <w:sz w:val="24"/>
          <w:szCs w:val="24"/>
        </w:rPr>
        <w:t xml:space="preserve"> highlight key themes </w:t>
      </w:r>
      <w:r w:rsidR="005162C8" w:rsidRPr="00E06AC6">
        <w:rPr>
          <w:rFonts w:ascii="Arial" w:hAnsi="Arial" w:cs="Arial"/>
          <w:sz w:val="24"/>
          <w:szCs w:val="24"/>
        </w:rPr>
        <w:t>and</w:t>
      </w:r>
      <w:r w:rsidR="00006025" w:rsidRPr="00E06AC6">
        <w:rPr>
          <w:rFonts w:ascii="Arial" w:hAnsi="Arial" w:cs="Arial"/>
          <w:sz w:val="24"/>
          <w:szCs w:val="24"/>
        </w:rPr>
        <w:t xml:space="preserve"> areas for improvement</w:t>
      </w:r>
      <w:r w:rsidR="00CB0D76" w:rsidRPr="00E06AC6">
        <w:rPr>
          <w:rFonts w:ascii="Arial" w:hAnsi="Arial" w:cs="Arial"/>
          <w:sz w:val="24"/>
          <w:szCs w:val="24"/>
        </w:rPr>
        <w:t xml:space="preserve">. </w:t>
      </w:r>
      <w:r w:rsidR="00C828F6" w:rsidRPr="00E06AC6">
        <w:rPr>
          <w:rFonts w:ascii="Arial" w:hAnsi="Arial" w:cs="Arial"/>
          <w:sz w:val="24"/>
          <w:szCs w:val="24"/>
        </w:rPr>
        <w:t>Having been involved in</w:t>
      </w:r>
      <w:r w:rsidR="00053264" w:rsidRPr="00E06AC6">
        <w:rPr>
          <w:rFonts w:ascii="Arial" w:hAnsi="Arial" w:cs="Arial"/>
          <w:sz w:val="24"/>
          <w:szCs w:val="24"/>
        </w:rPr>
        <w:t xml:space="preserve"> </w:t>
      </w:r>
      <w:r w:rsidR="0026490D" w:rsidRPr="00E06AC6">
        <w:rPr>
          <w:rFonts w:ascii="Arial" w:hAnsi="Arial" w:cs="Arial"/>
          <w:sz w:val="24"/>
          <w:szCs w:val="24"/>
        </w:rPr>
        <w:t xml:space="preserve">managing </w:t>
      </w:r>
      <w:r w:rsidR="00053264" w:rsidRPr="00E06AC6">
        <w:rPr>
          <w:rFonts w:ascii="Arial" w:hAnsi="Arial" w:cs="Arial"/>
          <w:sz w:val="24"/>
          <w:szCs w:val="24"/>
        </w:rPr>
        <w:t>i</w:t>
      </w:r>
      <w:r w:rsidR="007B7688" w:rsidRPr="00E06AC6">
        <w:rPr>
          <w:rFonts w:ascii="Arial" w:hAnsi="Arial" w:cs="Arial"/>
          <w:sz w:val="24"/>
          <w:szCs w:val="24"/>
        </w:rPr>
        <w:t>nvestigat</w:t>
      </w:r>
      <w:r w:rsidR="00053264" w:rsidRPr="00E06AC6">
        <w:rPr>
          <w:rFonts w:ascii="Arial" w:hAnsi="Arial" w:cs="Arial"/>
          <w:sz w:val="24"/>
          <w:szCs w:val="24"/>
        </w:rPr>
        <w:t xml:space="preserve">ive performance </w:t>
      </w:r>
      <w:r w:rsidR="007B7688" w:rsidRPr="00E06AC6">
        <w:rPr>
          <w:rFonts w:ascii="Arial" w:hAnsi="Arial" w:cs="Arial"/>
          <w:sz w:val="24"/>
          <w:szCs w:val="24"/>
        </w:rPr>
        <w:t>for several yea</w:t>
      </w:r>
      <w:r w:rsidR="00D73ABB" w:rsidRPr="00E06AC6">
        <w:rPr>
          <w:rFonts w:ascii="Arial" w:hAnsi="Arial" w:cs="Arial"/>
          <w:sz w:val="24"/>
          <w:szCs w:val="24"/>
        </w:rPr>
        <w:t>rs</w:t>
      </w:r>
      <w:r w:rsidR="007B7688" w:rsidRPr="00E06AC6">
        <w:rPr>
          <w:rFonts w:ascii="Arial" w:hAnsi="Arial" w:cs="Arial"/>
          <w:sz w:val="24"/>
          <w:szCs w:val="24"/>
        </w:rPr>
        <w:t xml:space="preserve">, I </w:t>
      </w:r>
      <w:r w:rsidR="00D52E32" w:rsidRPr="00E06AC6">
        <w:rPr>
          <w:rFonts w:ascii="Arial" w:hAnsi="Arial" w:cs="Arial"/>
          <w:sz w:val="24"/>
          <w:szCs w:val="24"/>
        </w:rPr>
        <w:t>took cognisance of the</w:t>
      </w:r>
      <w:r w:rsidR="0026490D" w:rsidRPr="00E06AC6">
        <w:rPr>
          <w:rFonts w:ascii="Arial" w:hAnsi="Arial" w:cs="Arial"/>
          <w:sz w:val="24"/>
          <w:szCs w:val="24"/>
        </w:rPr>
        <w:t xml:space="preserve"> enormous</w:t>
      </w:r>
      <w:r w:rsidR="007B7688" w:rsidRPr="00E06AC6">
        <w:rPr>
          <w:rFonts w:ascii="Arial" w:hAnsi="Arial" w:cs="Arial"/>
          <w:sz w:val="24"/>
          <w:szCs w:val="24"/>
        </w:rPr>
        <w:t xml:space="preserve"> amount of</w:t>
      </w:r>
      <w:r w:rsidR="00A31C34" w:rsidRPr="00E06AC6">
        <w:rPr>
          <w:rFonts w:ascii="Arial" w:hAnsi="Arial" w:cs="Arial"/>
          <w:sz w:val="24"/>
          <w:szCs w:val="24"/>
        </w:rPr>
        <w:t xml:space="preserve"> time and</w:t>
      </w:r>
      <w:r w:rsidR="007B7688" w:rsidRPr="00E06AC6">
        <w:rPr>
          <w:rFonts w:ascii="Arial" w:hAnsi="Arial" w:cs="Arial"/>
          <w:sz w:val="24"/>
          <w:szCs w:val="24"/>
        </w:rPr>
        <w:t xml:space="preserve"> effort </w:t>
      </w:r>
      <w:r w:rsidR="00D52E32" w:rsidRPr="00E06AC6">
        <w:rPr>
          <w:rFonts w:ascii="Arial" w:hAnsi="Arial" w:cs="Arial"/>
          <w:sz w:val="24"/>
          <w:szCs w:val="24"/>
        </w:rPr>
        <w:t>that goes into</w:t>
      </w:r>
      <w:r w:rsidR="007B7688" w:rsidRPr="00E06AC6">
        <w:rPr>
          <w:rFonts w:ascii="Arial" w:hAnsi="Arial" w:cs="Arial"/>
          <w:sz w:val="24"/>
          <w:szCs w:val="24"/>
        </w:rPr>
        <w:t xml:space="preserve"> reviewing investigations locally</w:t>
      </w:r>
      <w:r w:rsidR="00A31C34" w:rsidRPr="00E06AC6">
        <w:rPr>
          <w:rFonts w:ascii="Arial" w:hAnsi="Arial" w:cs="Arial"/>
          <w:sz w:val="24"/>
          <w:szCs w:val="24"/>
        </w:rPr>
        <w:t xml:space="preserve">. Those reviews however </w:t>
      </w:r>
      <w:r w:rsidR="001B49C0" w:rsidRPr="00E06AC6">
        <w:rPr>
          <w:rFonts w:ascii="Arial" w:hAnsi="Arial" w:cs="Arial"/>
          <w:sz w:val="24"/>
          <w:szCs w:val="24"/>
        </w:rPr>
        <w:t>wer</w:t>
      </w:r>
      <w:r w:rsidR="00A31C34" w:rsidRPr="00E06AC6">
        <w:rPr>
          <w:rFonts w:ascii="Arial" w:hAnsi="Arial" w:cs="Arial"/>
          <w:sz w:val="24"/>
          <w:szCs w:val="24"/>
        </w:rPr>
        <w:t xml:space="preserve">e directly </w:t>
      </w:r>
      <w:r w:rsidR="007B7688" w:rsidRPr="00E06AC6">
        <w:rPr>
          <w:rFonts w:ascii="Arial" w:hAnsi="Arial" w:cs="Arial"/>
          <w:sz w:val="24"/>
          <w:szCs w:val="24"/>
        </w:rPr>
        <w:t>input</w:t>
      </w:r>
      <w:r w:rsidR="00A31C34" w:rsidRPr="00E06AC6">
        <w:rPr>
          <w:rFonts w:ascii="Arial" w:hAnsi="Arial" w:cs="Arial"/>
          <w:sz w:val="24"/>
          <w:szCs w:val="24"/>
        </w:rPr>
        <w:t>ted</w:t>
      </w:r>
      <w:r w:rsidR="007B7688" w:rsidRPr="00E06AC6">
        <w:rPr>
          <w:rFonts w:ascii="Arial" w:hAnsi="Arial" w:cs="Arial"/>
          <w:sz w:val="24"/>
          <w:szCs w:val="24"/>
        </w:rPr>
        <w:t xml:space="preserve"> onto the </w:t>
      </w:r>
      <w:r w:rsidR="0048665D" w:rsidRPr="00E06AC6">
        <w:rPr>
          <w:rFonts w:ascii="Arial" w:hAnsi="Arial" w:cs="Arial"/>
          <w:sz w:val="24"/>
          <w:szCs w:val="24"/>
        </w:rPr>
        <w:t xml:space="preserve">crime recording </w:t>
      </w:r>
      <w:r w:rsidR="007B7688" w:rsidRPr="00E06AC6">
        <w:rPr>
          <w:rFonts w:ascii="Arial" w:hAnsi="Arial" w:cs="Arial"/>
          <w:sz w:val="24"/>
          <w:szCs w:val="24"/>
        </w:rPr>
        <w:t xml:space="preserve">system and </w:t>
      </w:r>
      <w:r w:rsidR="00762ED9" w:rsidRPr="00E06AC6">
        <w:rPr>
          <w:rFonts w:ascii="Arial" w:hAnsi="Arial" w:cs="Arial"/>
          <w:sz w:val="24"/>
          <w:szCs w:val="24"/>
        </w:rPr>
        <w:t>it</w:t>
      </w:r>
      <w:r w:rsidR="00040BC3" w:rsidRPr="00E06AC6">
        <w:rPr>
          <w:rFonts w:ascii="Arial" w:hAnsi="Arial" w:cs="Arial"/>
          <w:sz w:val="24"/>
          <w:szCs w:val="24"/>
        </w:rPr>
        <w:t xml:space="preserve"> wasn’</w:t>
      </w:r>
      <w:r w:rsidR="00762ED9" w:rsidRPr="00E06AC6">
        <w:rPr>
          <w:rFonts w:ascii="Arial" w:hAnsi="Arial" w:cs="Arial"/>
          <w:sz w:val="24"/>
          <w:szCs w:val="24"/>
        </w:rPr>
        <w:t>t</w:t>
      </w:r>
      <w:r w:rsidR="007E7171" w:rsidRPr="00E06AC6">
        <w:rPr>
          <w:rFonts w:ascii="Arial" w:hAnsi="Arial" w:cs="Arial"/>
          <w:sz w:val="24"/>
          <w:szCs w:val="24"/>
        </w:rPr>
        <w:t xml:space="preserve"> currently</w:t>
      </w:r>
      <w:r w:rsidR="00762ED9" w:rsidRPr="00E06AC6">
        <w:rPr>
          <w:rFonts w:ascii="Arial" w:hAnsi="Arial" w:cs="Arial"/>
          <w:sz w:val="24"/>
          <w:szCs w:val="24"/>
        </w:rPr>
        <w:t xml:space="preserve"> possible to</w:t>
      </w:r>
      <w:r w:rsidR="007B7688" w:rsidRPr="00E06AC6">
        <w:rPr>
          <w:rFonts w:ascii="Arial" w:hAnsi="Arial" w:cs="Arial"/>
          <w:sz w:val="24"/>
          <w:szCs w:val="24"/>
        </w:rPr>
        <w:t xml:space="preserve"> extract data </w:t>
      </w:r>
      <w:r w:rsidR="001B49C0" w:rsidRPr="00E06AC6">
        <w:rPr>
          <w:rFonts w:ascii="Arial" w:hAnsi="Arial" w:cs="Arial"/>
          <w:sz w:val="24"/>
          <w:szCs w:val="24"/>
        </w:rPr>
        <w:t xml:space="preserve">or </w:t>
      </w:r>
      <w:r w:rsidR="0048665D" w:rsidRPr="00E06AC6">
        <w:rPr>
          <w:rFonts w:ascii="Arial" w:hAnsi="Arial" w:cs="Arial"/>
          <w:sz w:val="24"/>
          <w:szCs w:val="24"/>
        </w:rPr>
        <w:t>t</w:t>
      </w:r>
      <w:r w:rsidRPr="00E06AC6">
        <w:rPr>
          <w:rFonts w:ascii="Arial" w:hAnsi="Arial" w:cs="Arial"/>
          <w:sz w:val="24"/>
          <w:szCs w:val="24"/>
        </w:rPr>
        <w:t>o allow for meaningful comparison or force wide</w:t>
      </w:r>
      <w:r w:rsidR="0048665D" w:rsidRPr="00E06AC6">
        <w:rPr>
          <w:rFonts w:ascii="Arial" w:hAnsi="Arial" w:cs="Arial"/>
          <w:sz w:val="24"/>
          <w:szCs w:val="24"/>
        </w:rPr>
        <w:t xml:space="preserve"> analysis.</w:t>
      </w:r>
      <w:r w:rsidR="00055A76" w:rsidRPr="00E06AC6">
        <w:rPr>
          <w:rFonts w:ascii="Arial" w:hAnsi="Arial" w:cs="Arial"/>
          <w:sz w:val="24"/>
          <w:szCs w:val="24"/>
        </w:rPr>
        <w:t xml:space="preserve"> I </w:t>
      </w:r>
      <w:r w:rsidR="00975ED8" w:rsidRPr="00E06AC6">
        <w:rPr>
          <w:rFonts w:ascii="Arial" w:hAnsi="Arial" w:cs="Arial"/>
          <w:sz w:val="24"/>
          <w:szCs w:val="24"/>
        </w:rPr>
        <w:t>made the decision th</w:t>
      </w:r>
      <w:r w:rsidR="00DD6251" w:rsidRPr="00E06AC6">
        <w:rPr>
          <w:rFonts w:ascii="Arial" w:hAnsi="Arial" w:cs="Arial"/>
          <w:sz w:val="24"/>
          <w:szCs w:val="24"/>
        </w:rPr>
        <w:t>at despite being</w:t>
      </w:r>
      <w:r w:rsidR="00785EFE" w:rsidRPr="00E06AC6">
        <w:rPr>
          <w:rFonts w:ascii="Arial" w:hAnsi="Arial" w:cs="Arial"/>
          <w:sz w:val="24"/>
          <w:szCs w:val="24"/>
        </w:rPr>
        <w:t xml:space="preserve"> new to role</w:t>
      </w:r>
      <w:r w:rsidR="001A588B" w:rsidRPr="00E06AC6">
        <w:rPr>
          <w:rFonts w:ascii="Arial" w:hAnsi="Arial" w:cs="Arial"/>
          <w:sz w:val="24"/>
          <w:szCs w:val="24"/>
        </w:rPr>
        <w:t>,</w:t>
      </w:r>
      <w:r w:rsidR="00785EFE" w:rsidRPr="00E06AC6">
        <w:rPr>
          <w:rFonts w:ascii="Arial" w:hAnsi="Arial" w:cs="Arial"/>
          <w:sz w:val="24"/>
          <w:szCs w:val="24"/>
        </w:rPr>
        <w:t xml:space="preserve"> and under considerable pressure from </w:t>
      </w:r>
      <w:r w:rsidR="00ED03C7" w:rsidRPr="00E06AC6">
        <w:rPr>
          <w:rFonts w:ascii="Arial" w:hAnsi="Arial" w:cs="Arial"/>
          <w:sz w:val="24"/>
          <w:szCs w:val="24"/>
        </w:rPr>
        <w:t>senior managers</w:t>
      </w:r>
      <w:r w:rsidR="00055A76" w:rsidRPr="00E06AC6">
        <w:rPr>
          <w:rFonts w:ascii="Arial" w:hAnsi="Arial" w:cs="Arial"/>
          <w:sz w:val="24"/>
          <w:szCs w:val="24"/>
        </w:rPr>
        <w:t xml:space="preserve"> to </w:t>
      </w:r>
      <w:r w:rsidR="00785EFE" w:rsidRPr="00E06AC6">
        <w:rPr>
          <w:rFonts w:ascii="Arial" w:hAnsi="Arial" w:cs="Arial"/>
          <w:sz w:val="24"/>
          <w:szCs w:val="24"/>
        </w:rPr>
        <w:lastRenderedPageBreak/>
        <w:t>create</w:t>
      </w:r>
      <w:r w:rsidR="00055A76" w:rsidRPr="00E06AC6">
        <w:rPr>
          <w:rFonts w:ascii="Arial" w:hAnsi="Arial" w:cs="Arial"/>
          <w:sz w:val="24"/>
          <w:szCs w:val="24"/>
        </w:rPr>
        <w:t xml:space="preserve"> a new audit template swiftly, I would consult with colleagues a</w:t>
      </w:r>
      <w:r w:rsidR="007F66CF" w:rsidRPr="00E06AC6">
        <w:rPr>
          <w:rFonts w:ascii="Arial" w:hAnsi="Arial" w:cs="Arial"/>
          <w:sz w:val="24"/>
          <w:szCs w:val="24"/>
        </w:rPr>
        <w:t>round</w:t>
      </w:r>
      <w:r w:rsidR="003575C3" w:rsidRPr="00E06AC6">
        <w:rPr>
          <w:rFonts w:ascii="Arial" w:hAnsi="Arial" w:cs="Arial"/>
          <w:sz w:val="24"/>
          <w:szCs w:val="24"/>
        </w:rPr>
        <w:t xml:space="preserve"> a system that would work</w:t>
      </w:r>
      <w:r w:rsidR="00D14413" w:rsidRPr="00E06AC6">
        <w:rPr>
          <w:rFonts w:ascii="Arial" w:hAnsi="Arial" w:cs="Arial"/>
          <w:sz w:val="24"/>
          <w:szCs w:val="24"/>
        </w:rPr>
        <w:t xml:space="preserve"> for them. </w:t>
      </w:r>
      <w:r w:rsidR="00765640" w:rsidRPr="00E06AC6">
        <w:rPr>
          <w:rFonts w:ascii="Arial" w:hAnsi="Arial" w:cs="Arial"/>
          <w:sz w:val="24"/>
          <w:szCs w:val="24"/>
        </w:rPr>
        <w:t>I recognise that c</w:t>
      </w:r>
      <w:r w:rsidR="00385576" w:rsidRPr="00E06AC6">
        <w:rPr>
          <w:rFonts w:ascii="Arial" w:hAnsi="Arial" w:cs="Arial"/>
          <w:sz w:val="24"/>
          <w:szCs w:val="24"/>
        </w:rPr>
        <w:t>ommunication is crucial for facilitating employee</w:t>
      </w:r>
      <w:r w:rsidR="0092207B" w:rsidRPr="00E06AC6">
        <w:rPr>
          <w:rFonts w:ascii="Arial" w:hAnsi="Arial" w:cs="Arial"/>
          <w:sz w:val="24"/>
          <w:szCs w:val="24"/>
        </w:rPr>
        <w:t>’</w:t>
      </w:r>
      <w:r w:rsidR="00385576" w:rsidRPr="00E06AC6">
        <w:rPr>
          <w:rFonts w:ascii="Arial" w:hAnsi="Arial" w:cs="Arial"/>
          <w:sz w:val="24"/>
          <w:szCs w:val="24"/>
        </w:rPr>
        <w:t>s acceptance and support for change initiatives (Mc</w:t>
      </w:r>
      <w:r w:rsidR="006C0969">
        <w:rPr>
          <w:rFonts w:ascii="Arial" w:hAnsi="Arial" w:cs="Arial"/>
          <w:sz w:val="24"/>
          <w:szCs w:val="24"/>
        </w:rPr>
        <w:t>Gl</w:t>
      </w:r>
      <w:r w:rsidR="00385576" w:rsidRPr="00E06AC6">
        <w:rPr>
          <w:rFonts w:ascii="Arial" w:hAnsi="Arial" w:cs="Arial"/>
          <w:sz w:val="24"/>
          <w:szCs w:val="24"/>
        </w:rPr>
        <w:t>oughlin et al</w:t>
      </w:r>
      <w:r w:rsidR="00765640" w:rsidRPr="00E06AC6">
        <w:rPr>
          <w:rFonts w:ascii="Arial" w:hAnsi="Arial" w:cs="Arial"/>
          <w:sz w:val="24"/>
          <w:szCs w:val="24"/>
        </w:rPr>
        <w:t>.,</w:t>
      </w:r>
      <w:r w:rsidR="00385576" w:rsidRPr="00E06AC6">
        <w:rPr>
          <w:rFonts w:ascii="Arial" w:hAnsi="Arial" w:cs="Arial"/>
          <w:sz w:val="24"/>
          <w:szCs w:val="24"/>
        </w:rPr>
        <w:t xml:space="preserve"> 2022)</w:t>
      </w:r>
      <w:r w:rsidR="00D14413" w:rsidRPr="00E06AC6">
        <w:rPr>
          <w:rFonts w:ascii="Arial" w:hAnsi="Arial" w:cs="Arial"/>
          <w:sz w:val="24"/>
          <w:szCs w:val="24"/>
        </w:rPr>
        <w:t xml:space="preserve"> and</w:t>
      </w:r>
      <w:r w:rsidR="00972977" w:rsidRPr="00E06AC6">
        <w:rPr>
          <w:rFonts w:ascii="Arial" w:hAnsi="Arial" w:cs="Arial"/>
          <w:sz w:val="24"/>
          <w:szCs w:val="24"/>
        </w:rPr>
        <w:t xml:space="preserve"> </w:t>
      </w:r>
      <w:r w:rsidR="00F77A52" w:rsidRPr="00E06AC6">
        <w:rPr>
          <w:rFonts w:ascii="Arial" w:hAnsi="Arial" w:cs="Arial"/>
          <w:sz w:val="24"/>
          <w:szCs w:val="24"/>
        </w:rPr>
        <w:t>stakeholder engagement</w:t>
      </w:r>
      <w:r w:rsidR="00972977" w:rsidRPr="00E06AC6">
        <w:rPr>
          <w:rFonts w:ascii="Arial" w:hAnsi="Arial" w:cs="Arial"/>
          <w:sz w:val="24"/>
          <w:szCs w:val="24"/>
        </w:rPr>
        <w:t xml:space="preserve"> </w:t>
      </w:r>
      <w:r w:rsidR="00F77A52" w:rsidRPr="00E06AC6">
        <w:rPr>
          <w:rFonts w:ascii="Arial" w:hAnsi="Arial" w:cs="Arial"/>
          <w:sz w:val="24"/>
          <w:szCs w:val="24"/>
        </w:rPr>
        <w:t>is essential for achieving desirable outcomes</w:t>
      </w:r>
      <w:r w:rsidR="00FC34FD" w:rsidRPr="00E06AC6">
        <w:rPr>
          <w:rFonts w:ascii="Arial" w:hAnsi="Arial" w:cs="Arial"/>
          <w:sz w:val="24"/>
          <w:szCs w:val="24"/>
        </w:rPr>
        <w:t xml:space="preserve"> (Tilimbe, 2021).</w:t>
      </w:r>
      <w:r w:rsidR="004F3473" w:rsidRPr="00E06AC6">
        <w:rPr>
          <w:rFonts w:ascii="Arial" w:hAnsi="Arial" w:cs="Arial"/>
          <w:sz w:val="24"/>
          <w:szCs w:val="24"/>
        </w:rPr>
        <w:t xml:space="preserve"> </w:t>
      </w:r>
      <w:r w:rsidR="0058616B">
        <w:rPr>
          <w:rFonts w:ascii="Arial" w:hAnsi="Arial" w:cs="Arial"/>
          <w:sz w:val="24"/>
          <w:szCs w:val="24"/>
        </w:rPr>
        <w:t xml:space="preserve">Not consulting employees can </w:t>
      </w:r>
      <w:r w:rsidR="008474A0">
        <w:rPr>
          <w:rFonts w:ascii="Arial" w:hAnsi="Arial" w:cs="Arial"/>
          <w:sz w:val="24"/>
          <w:szCs w:val="24"/>
        </w:rPr>
        <w:t>increase feeling of resistance and scepticism, which can impede the success of change attempts</w:t>
      </w:r>
      <w:r w:rsidR="004F3473" w:rsidRPr="00E06AC6">
        <w:rPr>
          <w:rFonts w:ascii="Arial" w:hAnsi="Arial" w:cs="Arial"/>
          <w:sz w:val="24"/>
          <w:szCs w:val="24"/>
        </w:rPr>
        <w:t xml:space="preserve"> (Becker et al</w:t>
      </w:r>
      <w:r w:rsidR="003610B2">
        <w:rPr>
          <w:rFonts w:ascii="Arial" w:hAnsi="Arial" w:cs="Arial"/>
          <w:sz w:val="24"/>
          <w:szCs w:val="24"/>
        </w:rPr>
        <w:t>.,</w:t>
      </w:r>
      <w:r w:rsidR="004F3473" w:rsidRPr="00E06AC6">
        <w:rPr>
          <w:rFonts w:ascii="Arial" w:hAnsi="Arial" w:cs="Arial"/>
          <w:sz w:val="24"/>
          <w:szCs w:val="24"/>
        </w:rPr>
        <w:t xml:space="preserve"> 2019).</w:t>
      </w:r>
    </w:p>
    <w:p w14:paraId="59E009AC" w14:textId="77777777" w:rsidR="00FA78E7" w:rsidRPr="00E06AC6" w:rsidRDefault="00FA78E7" w:rsidP="00FA1FB7">
      <w:pPr>
        <w:spacing w:line="480" w:lineRule="auto"/>
        <w:jc w:val="both"/>
        <w:rPr>
          <w:rFonts w:ascii="Arial" w:hAnsi="Arial" w:cs="Arial"/>
          <w:sz w:val="24"/>
          <w:szCs w:val="24"/>
        </w:rPr>
      </w:pPr>
    </w:p>
    <w:p w14:paraId="7231C774" w14:textId="3A0EC931" w:rsidR="00FA78E7" w:rsidRPr="00E06AC6" w:rsidRDefault="00464EC3" w:rsidP="00FA1FB7">
      <w:pPr>
        <w:spacing w:line="480" w:lineRule="auto"/>
        <w:jc w:val="both"/>
        <w:rPr>
          <w:rFonts w:ascii="Arial" w:hAnsi="Arial" w:cs="Arial"/>
          <w:sz w:val="24"/>
          <w:szCs w:val="24"/>
        </w:rPr>
      </w:pPr>
      <w:r w:rsidRPr="00E06AC6">
        <w:rPr>
          <w:rFonts w:ascii="Arial" w:hAnsi="Arial" w:cs="Arial"/>
          <w:sz w:val="24"/>
          <w:szCs w:val="24"/>
        </w:rPr>
        <w:t xml:space="preserve">I </w:t>
      </w:r>
      <w:r w:rsidR="006D0BF2" w:rsidRPr="00E06AC6">
        <w:rPr>
          <w:rFonts w:ascii="Arial" w:hAnsi="Arial" w:cs="Arial"/>
          <w:sz w:val="24"/>
          <w:szCs w:val="24"/>
        </w:rPr>
        <w:t>understand that methods that align with the current culture can have a higher chance of being accepted and successfully executed, even minor cultural adjustments can make the difference between a successful implementation and failur</w:t>
      </w:r>
      <w:r w:rsidR="000A4135" w:rsidRPr="00E06AC6">
        <w:rPr>
          <w:rFonts w:ascii="Arial" w:hAnsi="Arial" w:cs="Arial"/>
          <w:sz w:val="24"/>
          <w:szCs w:val="24"/>
        </w:rPr>
        <w:t>e</w:t>
      </w:r>
      <w:r w:rsidR="00367B94" w:rsidRPr="00E06AC6">
        <w:rPr>
          <w:rFonts w:ascii="Arial" w:hAnsi="Arial" w:cs="Arial"/>
          <w:sz w:val="24"/>
          <w:szCs w:val="24"/>
        </w:rPr>
        <w:t xml:space="preserve"> (</w:t>
      </w:r>
      <w:r w:rsidR="00915394" w:rsidRPr="00E06AC6">
        <w:rPr>
          <w:rFonts w:ascii="Arial" w:hAnsi="Arial" w:cs="Arial"/>
          <w:sz w:val="24"/>
          <w:szCs w:val="24"/>
        </w:rPr>
        <w:t>Isac</w:t>
      </w:r>
      <w:r w:rsidR="00807794" w:rsidRPr="00E06AC6">
        <w:rPr>
          <w:rFonts w:ascii="Arial" w:hAnsi="Arial" w:cs="Arial"/>
          <w:sz w:val="24"/>
          <w:szCs w:val="24"/>
        </w:rPr>
        <w:t xml:space="preserve"> &amp; Remes,</w:t>
      </w:r>
      <w:r w:rsidR="00A763B9" w:rsidRPr="00E06AC6">
        <w:rPr>
          <w:rFonts w:ascii="Arial" w:hAnsi="Arial" w:cs="Arial"/>
          <w:sz w:val="24"/>
          <w:szCs w:val="24"/>
        </w:rPr>
        <w:t xml:space="preserve"> 201</w:t>
      </w:r>
      <w:r w:rsidR="000950A9" w:rsidRPr="00E06AC6">
        <w:rPr>
          <w:rFonts w:ascii="Arial" w:hAnsi="Arial" w:cs="Arial"/>
          <w:sz w:val="24"/>
          <w:szCs w:val="24"/>
        </w:rPr>
        <w:t>8</w:t>
      </w:r>
      <w:r w:rsidR="00367B94" w:rsidRPr="00E06AC6">
        <w:rPr>
          <w:rFonts w:ascii="Arial" w:hAnsi="Arial" w:cs="Arial"/>
          <w:sz w:val="24"/>
          <w:szCs w:val="24"/>
        </w:rPr>
        <w:t xml:space="preserve">). </w:t>
      </w:r>
      <w:r w:rsidR="00E7189F" w:rsidRPr="00E06AC6">
        <w:rPr>
          <w:rFonts w:ascii="Arial" w:hAnsi="Arial" w:cs="Arial"/>
          <w:sz w:val="24"/>
          <w:szCs w:val="24"/>
        </w:rPr>
        <w:t xml:space="preserve">The </w:t>
      </w:r>
      <w:r w:rsidR="0006233F">
        <w:rPr>
          <w:rFonts w:ascii="Arial" w:hAnsi="Arial" w:cs="Arial"/>
          <w:sz w:val="24"/>
          <w:szCs w:val="24"/>
        </w:rPr>
        <w:t>challenge</w:t>
      </w:r>
      <w:r w:rsidR="00E7189F" w:rsidRPr="00E06AC6">
        <w:rPr>
          <w:rFonts w:ascii="Arial" w:hAnsi="Arial" w:cs="Arial"/>
          <w:sz w:val="24"/>
          <w:szCs w:val="24"/>
        </w:rPr>
        <w:t xml:space="preserve"> for organisational leaders is to find ways to ensure that the co</w:t>
      </w:r>
      <w:r w:rsidR="0006233F">
        <w:rPr>
          <w:rFonts w:ascii="Arial" w:hAnsi="Arial" w:cs="Arial"/>
          <w:sz w:val="24"/>
          <w:szCs w:val="24"/>
        </w:rPr>
        <w:t>rporate</w:t>
      </w:r>
      <w:r w:rsidR="00E7189F" w:rsidRPr="00E06AC6">
        <w:rPr>
          <w:rFonts w:ascii="Arial" w:hAnsi="Arial" w:cs="Arial"/>
          <w:sz w:val="24"/>
          <w:szCs w:val="24"/>
        </w:rPr>
        <w:t xml:space="preserve"> culture, that is the way they prefer to behave, </w:t>
      </w:r>
      <w:r w:rsidR="00A84035">
        <w:rPr>
          <w:rFonts w:ascii="Arial" w:hAnsi="Arial" w:cs="Arial"/>
          <w:sz w:val="24"/>
          <w:szCs w:val="24"/>
        </w:rPr>
        <w:t xml:space="preserve">supports the actions required to </w:t>
      </w:r>
      <w:r w:rsidR="006E567A" w:rsidRPr="00E06AC6">
        <w:rPr>
          <w:rFonts w:ascii="Arial" w:hAnsi="Arial" w:cs="Arial"/>
          <w:sz w:val="24"/>
          <w:szCs w:val="24"/>
        </w:rPr>
        <w:t>successfully deliver the strategy (Tosti, 2007).</w:t>
      </w:r>
      <w:r w:rsidR="00631487" w:rsidRPr="00E06AC6">
        <w:rPr>
          <w:rFonts w:ascii="Arial" w:hAnsi="Arial" w:cs="Arial"/>
          <w:sz w:val="24"/>
          <w:szCs w:val="24"/>
        </w:rPr>
        <w:t xml:space="preserve"> </w:t>
      </w:r>
      <w:r w:rsidR="00647C32" w:rsidRPr="00E06AC6">
        <w:rPr>
          <w:rFonts w:ascii="Arial" w:hAnsi="Arial" w:cs="Arial"/>
          <w:sz w:val="24"/>
          <w:szCs w:val="24"/>
        </w:rPr>
        <w:t>I</w:t>
      </w:r>
      <w:r w:rsidR="0085339D" w:rsidRPr="00E06AC6">
        <w:rPr>
          <w:rFonts w:ascii="Arial" w:hAnsi="Arial" w:cs="Arial"/>
          <w:sz w:val="24"/>
          <w:szCs w:val="24"/>
        </w:rPr>
        <w:t xml:space="preserve"> therefore decided to examine</w:t>
      </w:r>
      <w:r w:rsidR="00647C32" w:rsidRPr="00E06AC6">
        <w:rPr>
          <w:rFonts w:ascii="Arial" w:hAnsi="Arial" w:cs="Arial"/>
          <w:sz w:val="24"/>
          <w:szCs w:val="24"/>
        </w:rPr>
        <w:t xml:space="preserve"> </w:t>
      </w:r>
      <w:r w:rsidR="00707F57" w:rsidRPr="00E06AC6">
        <w:rPr>
          <w:rFonts w:ascii="Arial" w:hAnsi="Arial" w:cs="Arial"/>
          <w:sz w:val="24"/>
          <w:szCs w:val="24"/>
        </w:rPr>
        <w:t>how to</w:t>
      </w:r>
      <w:r w:rsidR="00930D97" w:rsidRPr="00E06AC6">
        <w:rPr>
          <w:rFonts w:ascii="Arial" w:hAnsi="Arial" w:cs="Arial"/>
          <w:sz w:val="24"/>
          <w:szCs w:val="24"/>
        </w:rPr>
        <w:t xml:space="preserve"> improve</w:t>
      </w:r>
      <w:r w:rsidR="00707F57" w:rsidRPr="00E06AC6">
        <w:rPr>
          <w:rFonts w:ascii="Arial" w:hAnsi="Arial" w:cs="Arial"/>
          <w:sz w:val="24"/>
          <w:szCs w:val="24"/>
        </w:rPr>
        <w:t xml:space="preserve"> existing processes</w:t>
      </w:r>
      <w:r w:rsidR="001D6D69" w:rsidRPr="00E06AC6">
        <w:rPr>
          <w:rFonts w:ascii="Arial" w:hAnsi="Arial" w:cs="Arial"/>
          <w:sz w:val="24"/>
          <w:szCs w:val="24"/>
        </w:rPr>
        <w:t xml:space="preserve"> however,</w:t>
      </w:r>
      <w:r w:rsidR="00B55BA9" w:rsidRPr="00E06AC6">
        <w:rPr>
          <w:rFonts w:ascii="Arial" w:hAnsi="Arial" w:cs="Arial"/>
          <w:sz w:val="24"/>
          <w:szCs w:val="24"/>
        </w:rPr>
        <w:t xml:space="preserve"> s</w:t>
      </w:r>
      <w:r w:rsidR="007D5D45" w:rsidRPr="00E06AC6">
        <w:rPr>
          <w:rFonts w:ascii="Arial" w:hAnsi="Arial" w:cs="Arial"/>
          <w:sz w:val="24"/>
          <w:szCs w:val="24"/>
        </w:rPr>
        <w:t xml:space="preserve">ome </w:t>
      </w:r>
      <w:r w:rsidR="00C574B2" w:rsidRPr="00E06AC6">
        <w:rPr>
          <w:rFonts w:ascii="Arial" w:hAnsi="Arial" w:cs="Arial"/>
          <w:sz w:val="24"/>
          <w:szCs w:val="24"/>
        </w:rPr>
        <w:t>c</w:t>
      </w:r>
      <w:r w:rsidR="00ED03C7" w:rsidRPr="00E06AC6">
        <w:rPr>
          <w:rFonts w:ascii="Arial" w:hAnsi="Arial" w:cs="Arial"/>
          <w:sz w:val="24"/>
          <w:szCs w:val="24"/>
        </w:rPr>
        <w:t xml:space="preserve">hief </w:t>
      </w:r>
      <w:r w:rsidR="00C574B2" w:rsidRPr="00E06AC6">
        <w:rPr>
          <w:rFonts w:ascii="Arial" w:hAnsi="Arial" w:cs="Arial"/>
          <w:sz w:val="24"/>
          <w:szCs w:val="24"/>
        </w:rPr>
        <w:t>o</w:t>
      </w:r>
      <w:r w:rsidR="00ED03C7" w:rsidRPr="00E06AC6">
        <w:rPr>
          <w:rFonts w:ascii="Arial" w:hAnsi="Arial" w:cs="Arial"/>
          <w:sz w:val="24"/>
          <w:szCs w:val="24"/>
        </w:rPr>
        <w:t>fficer</w:t>
      </w:r>
      <w:r w:rsidR="007D5D45" w:rsidRPr="00E06AC6">
        <w:rPr>
          <w:rFonts w:ascii="Arial" w:hAnsi="Arial" w:cs="Arial"/>
          <w:sz w:val="24"/>
          <w:szCs w:val="24"/>
        </w:rPr>
        <w:t>s were vociferous in their opposition</w:t>
      </w:r>
      <w:r w:rsidR="007D67F3" w:rsidRPr="00E06AC6">
        <w:rPr>
          <w:rFonts w:ascii="Arial" w:hAnsi="Arial" w:cs="Arial"/>
          <w:sz w:val="24"/>
          <w:szCs w:val="24"/>
        </w:rPr>
        <w:t xml:space="preserve"> as</w:t>
      </w:r>
      <w:r w:rsidR="007D5D45" w:rsidRPr="00E06AC6">
        <w:rPr>
          <w:rFonts w:ascii="Arial" w:hAnsi="Arial" w:cs="Arial"/>
          <w:sz w:val="24"/>
          <w:szCs w:val="24"/>
        </w:rPr>
        <w:t xml:space="preserve"> they wanted a new audit template to directly compare to HMIC cri</w:t>
      </w:r>
      <w:r w:rsidR="00C73715" w:rsidRPr="00E06AC6">
        <w:rPr>
          <w:rFonts w:ascii="Arial" w:hAnsi="Arial" w:cs="Arial"/>
          <w:sz w:val="24"/>
          <w:szCs w:val="24"/>
        </w:rPr>
        <w:t>teri</w:t>
      </w:r>
      <w:r w:rsidR="007D67F3" w:rsidRPr="00E06AC6">
        <w:rPr>
          <w:rFonts w:ascii="Arial" w:hAnsi="Arial" w:cs="Arial"/>
          <w:sz w:val="24"/>
          <w:szCs w:val="24"/>
        </w:rPr>
        <w:t>a</w:t>
      </w:r>
      <w:r w:rsidR="00C73715" w:rsidRPr="00E06AC6">
        <w:rPr>
          <w:rFonts w:ascii="Arial" w:hAnsi="Arial" w:cs="Arial"/>
          <w:sz w:val="24"/>
          <w:szCs w:val="24"/>
        </w:rPr>
        <w:t>.</w:t>
      </w:r>
      <w:r w:rsidR="007D5D45" w:rsidRPr="00E06AC6">
        <w:rPr>
          <w:rFonts w:ascii="Arial" w:hAnsi="Arial" w:cs="Arial"/>
          <w:sz w:val="24"/>
          <w:szCs w:val="24"/>
        </w:rPr>
        <w:t xml:space="preserve"> I </w:t>
      </w:r>
      <w:r w:rsidR="006D4BB9" w:rsidRPr="00E06AC6">
        <w:rPr>
          <w:rFonts w:ascii="Arial" w:hAnsi="Arial" w:cs="Arial"/>
          <w:sz w:val="24"/>
          <w:szCs w:val="24"/>
        </w:rPr>
        <w:t>learnt</w:t>
      </w:r>
      <w:r w:rsidR="007D5D45" w:rsidRPr="00E06AC6">
        <w:rPr>
          <w:rFonts w:ascii="Arial" w:hAnsi="Arial" w:cs="Arial"/>
          <w:sz w:val="24"/>
          <w:szCs w:val="24"/>
        </w:rPr>
        <w:t xml:space="preserve"> to </w:t>
      </w:r>
      <w:r w:rsidR="007D67F3" w:rsidRPr="00E06AC6">
        <w:rPr>
          <w:rFonts w:ascii="Arial" w:hAnsi="Arial" w:cs="Arial"/>
          <w:sz w:val="24"/>
          <w:szCs w:val="24"/>
        </w:rPr>
        <w:t>navigate</w:t>
      </w:r>
      <w:r w:rsidR="007D5D45" w:rsidRPr="00E06AC6">
        <w:rPr>
          <w:rFonts w:ascii="Arial" w:hAnsi="Arial" w:cs="Arial"/>
          <w:sz w:val="24"/>
          <w:szCs w:val="24"/>
        </w:rPr>
        <w:t xml:space="preserve"> the conflicting expectations and demands of chief officers, each of whom had a different idea of what they wanted the template to </w:t>
      </w:r>
      <w:r w:rsidR="00A25CDE" w:rsidRPr="00E06AC6">
        <w:rPr>
          <w:rFonts w:ascii="Arial" w:hAnsi="Arial" w:cs="Arial"/>
          <w:sz w:val="24"/>
          <w:szCs w:val="24"/>
        </w:rPr>
        <w:t>achieve</w:t>
      </w:r>
      <w:r w:rsidR="001123DF">
        <w:rPr>
          <w:rFonts w:ascii="Arial" w:hAnsi="Arial" w:cs="Arial"/>
          <w:sz w:val="24"/>
          <w:szCs w:val="24"/>
        </w:rPr>
        <w:t>, by negotiating.</w:t>
      </w:r>
    </w:p>
    <w:p w14:paraId="56F83A03" w14:textId="77777777" w:rsidR="00FA78E7" w:rsidRPr="00E06AC6" w:rsidRDefault="00FA78E7" w:rsidP="00FA1FB7">
      <w:pPr>
        <w:spacing w:line="480" w:lineRule="auto"/>
        <w:jc w:val="both"/>
        <w:rPr>
          <w:rFonts w:ascii="Arial" w:hAnsi="Arial" w:cs="Arial"/>
          <w:sz w:val="24"/>
          <w:szCs w:val="24"/>
        </w:rPr>
      </w:pPr>
    </w:p>
    <w:p w14:paraId="6A9D82FB" w14:textId="125A6C6E" w:rsidR="0057519A" w:rsidRPr="00E06AC6" w:rsidRDefault="0057519A" w:rsidP="00FA1FB7">
      <w:pPr>
        <w:spacing w:line="480" w:lineRule="auto"/>
        <w:jc w:val="both"/>
        <w:rPr>
          <w:rFonts w:ascii="Arial" w:hAnsi="Arial" w:cs="Arial"/>
          <w:sz w:val="24"/>
          <w:szCs w:val="24"/>
        </w:rPr>
      </w:pPr>
      <w:r w:rsidRPr="00E06AC6">
        <w:rPr>
          <w:rFonts w:ascii="Arial" w:eastAsia="+mn-ea" w:hAnsi="Arial" w:cs="Arial"/>
          <w:color w:val="000000"/>
          <w:kern w:val="24"/>
          <w:sz w:val="24"/>
          <w:szCs w:val="24"/>
          <w:lang w:val="en-US" w:eastAsia="en-GB"/>
          <w14:ligatures w14:val="none"/>
        </w:rPr>
        <w:t xml:space="preserve">A review of empirical research on the effectiveness of specific investigative activities remains limited. However, findings suggest that a combination of </w:t>
      </w:r>
      <w:r w:rsidR="00347A57" w:rsidRPr="00E06AC6">
        <w:rPr>
          <w:rFonts w:ascii="Arial" w:eastAsia="+mn-ea" w:hAnsi="Arial" w:cs="Arial"/>
          <w:color w:val="000000"/>
          <w:kern w:val="24"/>
          <w:sz w:val="24"/>
          <w:szCs w:val="24"/>
          <w:lang w:val="en-US" w:eastAsia="en-GB"/>
          <w14:ligatures w14:val="none"/>
        </w:rPr>
        <w:t>Organisational</w:t>
      </w:r>
      <w:r w:rsidRPr="00E06AC6">
        <w:rPr>
          <w:rFonts w:ascii="Arial" w:eastAsia="+mn-ea" w:hAnsi="Arial" w:cs="Arial"/>
          <w:color w:val="000000"/>
          <w:kern w:val="24"/>
          <w:sz w:val="24"/>
          <w:szCs w:val="24"/>
          <w:lang w:val="en-US" w:eastAsia="en-GB"/>
          <w14:ligatures w14:val="none"/>
        </w:rPr>
        <w:t xml:space="preserve"> policies, investigative effort and the use of certain technologies can enhance investigative outcomes, even in challenging cases (Lum, 2021). Despite the resources and importance given to investigations, investigative activities are much less researched and evaluated (Braga et al., 2011). Given the widespread </w:t>
      </w:r>
      <w:proofErr w:type="gramStart"/>
      <w:r w:rsidRPr="00E06AC6">
        <w:rPr>
          <w:rFonts w:ascii="Arial" w:eastAsia="+mn-ea" w:hAnsi="Arial" w:cs="Arial"/>
          <w:color w:val="000000"/>
          <w:kern w:val="24"/>
          <w:sz w:val="24"/>
          <w:szCs w:val="24"/>
          <w:lang w:val="en-US" w:eastAsia="en-GB"/>
          <w14:ligatures w14:val="none"/>
        </w:rPr>
        <w:t xml:space="preserve">poor </w:t>
      </w:r>
      <w:r w:rsidRPr="00E06AC6">
        <w:rPr>
          <w:rFonts w:ascii="Arial" w:eastAsia="+mn-ea" w:hAnsi="Arial" w:cs="Arial"/>
          <w:color w:val="000000"/>
          <w:kern w:val="24"/>
          <w:sz w:val="24"/>
          <w:szCs w:val="24"/>
          <w:lang w:val="en-US" w:eastAsia="en-GB"/>
          <w14:ligatures w14:val="none"/>
        </w:rPr>
        <w:lastRenderedPageBreak/>
        <w:t>performance</w:t>
      </w:r>
      <w:proofErr w:type="gramEnd"/>
      <w:r w:rsidRPr="00E06AC6">
        <w:rPr>
          <w:rFonts w:ascii="Arial" w:eastAsia="+mn-ea" w:hAnsi="Arial" w:cs="Arial"/>
          <w:color w:val="000000"/>
          <w:kern w:val="24"/>
          <w:sz w:val="24"/>
          <w:szCs w:val="24"/>
          <w:lang w:val="en-US" w:eastAsia="en-GB"/>
          <w14:ligatures w14:val="none"/>
        </w:rPr>
        <w:t xml:space="preserve"> across forces in England in Wales during PEEL (Cooke, 2024), it would suggest the need for further academic support in determining how to positively influence investigative performance nationally.</w:t>
      </w:r>
    </w:p>
    <w:p w14:paraId="792DC821" w14:textId="3701A71B" w:rsidR="004C12C0" w:rsidRPr="00E06AC6" w:rsidRDefault="004C12C0" w:rsidP="00FA1FB7">
      <w:pPr>
        <w:spacing w:line="480" w:lineRule="auto"/>
        <w:jc w:val="both"/>
        <w:rPr>
          <w:rFonts w:ascii="Arial" w:hAnsi="Arial" w:cs="Arial"/>
        </w:rPr>
      </w:pPr>
      <w:r w:rsidRPr="00E06AC6">
        <w:rPr>
          <w:rFonts w:ascii="Arial" w:eastAsia="+mn-ea" w:hAnsi="Arial" w:cs="Arial"/>
          <w:color w:val="156082" w:themeColor="accent1"/>
          <w:kern w:val="24"/>
          <w:sz w:val="40"/>
          <w:szCs w:val="40"/>
          <w:lang w:val="en-US" w:eastAsia="en-GB"/>
          <w14:ligatures w14:val="none"/>
        </w:rPr>
        <w:t xml:space="preserve">Inspector Investigation Reviews </w:t>
      </w:r>
      <w:r w:rsidR="00F2221E" w:rsidRPr="00E06AC6">
        <w:rPr>
          <w:rFonts w:ascii="Arial" w:eastAsia="+mn-ea" w:hAnsi="Arial" w:cs="Arial"/>
          <w:color w:val="156082" w:themeColor="accent1"/>
          <w:kern w:val="24"/>
          <w:sz w:val="40"/>
          <w:szCs w:val="40"/>
          <w:lang w:val="en-US" w:eastAsia="en-GB"/>
          <w14:ligatures w14:val="none"/>
        </w:rPr>
        <w:t>(IIR)</w:t>
      </w:r>
    </w:p>
    <w:p w14:paraId="52079662" w14:textId="0DEF8E55" w:rsidR="00FA78E7" w:rsidRDefault="004C12C0" w:rsidP="00FA1FB7">
      <w:pPr>
        <w:spacing w:after="0" w:line="480" w:lineRule="auto"/>
        <w:contextualSpacing/>
        <w:jc w:val="both"/>
        <w:rPr>
          <w:rFonts w:ascii="Arial" w:eastAsia="+mn-ea" w:hAnsi="Arial" w:cs="Arial"/>
          <w:color w:val="000000"/>
          <w:kern w:val="24"/>
          <w:sz w:val="24"/>
          <w:szCs w:val="24"/>
          <w:lang w:val="en-US" w:eastAsia="en-GB"/>
          <w14:ligatures w14:val="none"/>
        </w:rPr>
      </w:pPr>
      <w:r w:rsidRPr="00E06AC6">
        <w:rPr>
          <w:rFonts w:ascii="Arial" w:eastAsia="+mn-ea" w:hAnsi="Arial" w:cs="Arial"/>
          <w:color w:val="000000"/>
          <w:kern w:val="24"/>
          <w:sz w:val="24"/>
          <w:szCs w:val="24"/>
          <w:lang w:val="en-US" w:eastAsia="en-GB"/>
          <w14:ligatures w14:val="none"/>
        </w:rPr>
        <w:t>The purpose of the</w:t>
      </w:r>
      <w:r w:rsidR="00F371DE" w:rsidRPr="00E06AC6">
        <w:rPr>
          <w:rFonts w:ascii="Arial" w:eastAsia="+mn-ea" w:hAnsi="Arial" w:cs="Arial"/>
          <w:color w:val="000000"/>
          <w:kern w:val="24"/>
          <w:sz w:val="24"/>
          <w:szCs w:val="24"/>
          <w:lang w:val="en-US" w:eastAsia="en-GB"/>
          <w14:ligatures w14:val="none"/>
        </w:rPr>
        <w:t xml:space="preserve"> review template </w:t>
      </w:r>
      <w:r w:rsidRPr="00E06AC6">
        <w:rPr>
          <w:rFonts w:ascii="Arial" w:eastAsia="+mn-ea" w:hAnsi="Arial" w:cs="Arial"/>
          <w:color w:val="000000"/>
          <w:kern w:val="24"/>
          <w:sz w:val="24"/>
          <w:szCs w:val="24"/>
          <w:lang w:val="en-US" w:eastAsia="en-GB"/>
          <w14:ligatures w14:val="none"/>
        </w:rPr>
        <w:t>w</w:t>
      </w:r>
      <w:r w:rsidR="00043B1D" w:rsidRPr="00E06AC6">
        <w:rPr>
          <w:rFonts w:ascii="Arial" w:eastAsia="+mn-ea" w:hAnsi="Arial" w:cs="Arial"/>
          <w:color w:val="000000"/>
          <w:kern w:val="24"/>
          <w:sz w:val="24"/>
          <w:szCs w:val="24"/>
          <w:lang w:val="en-US" w:eastAsia="en-GB"/>
          <w14:ligatures w14:val="none"/>
        </w:rPr>
        <w:t>as</w:t>
      </w:r>
      <w:r w:rsidRPr="00E06AC6">
        <w:rPr>
          <w:rFonts w:ascii="Arial" w:eastAsia="+mn-ea" w:hAnsi="Arial" w:cs="Arial"/>
          <w:color w:val="000000"/>
          <w:kern w:val="24"/>
          <w:sz w:val="24"/>
          <w:szCs w:val="24"/>
          <w:lang w:val="en-US" w:eastAsia="en-GB"/>
          <w14:ligatures w14:val="none"/>
        </w:rPr>
        <w:t xml:space="preserve"> to enable Inspectors to review the Qualitative element of an investigation, based on four pillars which align to the investigative process:</w:t>
      </w:r>
    </w:p>
    <w:p w14:paraId="5CE0BAAA" w14:textId="77777777" w:rsidR="0037377F" w:rsidRPr="0052748E" w:rsidRDefault="0037377F" w:rsidP="00FA1FB7">
      <w:pPr>
        <w:spacing w:after="0" w:line="480" w:lineRule="auto"/>
        <w:contextualSpacing/>
        <w:jc w:val="both"/>
        <w:rPr>
          <w:rFonts w:ascii="Arial" w:eastAsia="+mn-ea" w:hAnsi="Arial" w:cs="Arial"/>
          <w:color w:val="000000"/>
          <w:kern w:val="24"/>
          <w:sz w:val="24"/>
          <w:szCs w:val="24"/>
          <w:lang w:val="en-US" w:eastAsia="en-GB"/>
          <w14:ligatures w14:val="none"/>
        </w:rPr>
      </w:pPr>
    </w:p>
    <w:p w14:paraId="7627A270" w14:textId="71564E95" w:rsidR="004C12C0" w:rsidRDefault="004C12C0" w:rsidP="00FA1FB7">
      <w:pPr>
        <w:spacing w:after="0" w:line="480" w:lineRule="auto"/>
        <w:contextualSpacing/>
        <w:jc w:val="center"/>
        <w:rPr>
          <w:rFonts w:eastAsia="+mn-ea" w:cs="+mn-cs"/>
          <w:color w:val="000000"/>
          <w:kern w:val="24"/>
          <w:lang w:val="en-US" w:eastAsia="en-GB"/>
          <w14:ligatures w14:val="none"/>
        </w:rPr>
      </w:pPr>
      <w:r>
        <w:rPr>
          <w:noProof/>
        </w:rPr>
        <w:drawing>
          <wp:inline distT="0" distB="0" distL="0" distR="0" wp14:anchorId="311837B2" wp14:editId="091D79CA">
            <wp:extent cx="762000" cy="1084535"/>
            <wp:effectExtent l="0" t="0" r="0" b="1905"/>
            <wp:docPr id="21" name="Picture 20" descr="A group of people with a speech bubble&#10;&#10;AI-generated content may be incorrect.">
              <a:extLst xmlns:a="http://schemas.openxmlformats.org/drawingml/2006/main">
                <a:ext uri="{FF2B5EF4-FFF2-40B4-BE49-F238E27FC236}">
                  <a16:creationId xmlns:a16="http://schemas.microsoft.com/office/drawing/2014/main" id="{640D8059-BD2B-F100-CCF6-C00DED4C38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group of people with a speech bubble&#10;&#10;AI-generated content may be incorrect.">
                      <a:extLst>
                        <a:ext uri="{FF2B5EF4-FFF2-40B4-BE49-F238E27FC236}">
                          <a16:creationId xmlns:a16="http://schemas.microsoft.com/office/drawing/2014/main" id="{640D8059-BD2B-F100-CCF6-C00DED4C38AC}"/>
                        </a:ext>
                      </a:extLst>
                    </pic:cNvPr>
                    <pic:cNvPicPr>
                      <a:picLocks noChangeAspect="1"/>
                    </pic:cNvPicPr>
                  </pic:nvPicPr>
                  <pic:blipFill>
                    <a:blip r:embed="rId9"/>
                    <a:stretch>
                      <a:fillRect/>
                    </a:stretch>
                  </pic:blipFill>
                  <pic:spPr>
                    <a:xfrm>
                      <a:off x="0" y="0"/>
                      <a:ext cx="763932" cy="1087284"/>
                    </a:xfrm>
                    <a:prstGeom prst="rect">
                      <a:avLst/>
                    </a:prstGeom>
                  </pic:spPr>
                </pic:pic>
              </a:graphicData>
            </a:graphic>
          </wp:inline>
        </w:drawing>
      </w:r>
      <w:r>
        <w:rPr>
          <w:noProof/>
        </w:rPr>
        <w:t xml:space="preserve">              </w:t>
      </w:r>
      <w:r>
        <w:rPr>
          <w:noProof/>
        </w:rPr>
        <w:drawing>
          <wp:inline distT="0" distB="0" distL="0" distR="0" wp14:anchorId="4AD5F0DB" wp14:editId="0C85DD6D">
            <wp:extent cx="732720" cy="1059180"/>
            <wp:effectExtent l="0" t="0" r="0" b="7620"/>
            <wp:docPr id="27" name="Picture 26" descr="A blue icon with text&#10;&#10;AI-generated content may be incorrect.">
              <a:extLst xmlns:a="http://schemas.openxmlformats.org/drawingml/2006/main">
                <a:ext uri="{FF2B5EF4-FFF2-40B4-BE49-F238E27FC236}">
                  <a16:creationId xmlns:a16="http://schemas.microsoft.com/office/drawing/2014/main" id="{E8508D93-7326-DD4D-705D-D07E06A7F2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A blue icon with text&#10;&#10;AI-generated content may be incorrect.">
                      <a:extLst>
                        <a:ext uri="{FF2B5EF4-FFF2-40B4-BE49-F238E27FC236}">
                          <a16:creationId xmlns:a16="http://schemas.microsoft.com/office/drawing/2014/main" id="{E8508D93-7326-DD4D-705D-D07E06A7F211}"/>
                        </a:ext>
                      </a:extLst>
                    </pic:cNvPr>
                    <pic:cNvPicPr>
                      <a:picLocks noChangeAspect="1"/>
                    </pic:cNvPicPr>
                  </pic:nvPicPr>
                  <pic:blipFill>
                    <a:blip r:embed="rId10"/>
                    <a:stretch>
                      <a:fillRect/>
                    </a:stretch>
                  </pic:blipFill>
                  <pic:spPr>
                    <a:xfrm>
                      <a:off x="0" y="0"/>
                      <a:ext cx="736612" cy="1064806"/>
                    </a:xfrm>
                    <a:prstGeom prst="rect">
                      <a:avLst/>
                    </a:prstGeom>
                  </pic:spPr>
                </pic:pic>
              </a:graphicData>
            </a:graphic>
          </wp:inline>
        </w:drawing>
      </w:r>
      <w:r w:rsidRPr="00105F97">
        <w:rPr>
          <w:noProof/>
        </w:rPr>
        <w:t xml:space="preserve"> </w:t>
      </w:r>
      <w:r>
        <w:rPr>
          <w:noProof/>
        </w:rPr>
        <w:t xml:space="preserve">             </w:t>
      </w:r>
      <w:r>
        <w:rPr>
          <w:noProof/>
        </w:rPr>
        <w:drawing>
          <wp:inline distT="0" distB="0" distL="0" distR="0" wp14:anchorId="068C463D" wp14:editId="4E6F4902">
            <wp:extent cx="759079" cy="1097280"/>
            <wp:effectExtent l="0" t="0" r="3175" b="7620"/>
            <wp:docPr id="23" name="Picture 22" descr="A blue and white checklist with black text&#10;&#10;AI-generated content may be incorrect.">
              <a:extLst xmlns:a="http://schemas.openxmlformats.org/drawingml/2006/main">
                <a:ext uri="{FF2B5EF4-FFF2-40B4-BE49-F238E27FC236}">
                  <a16:creationId xmlns:a16="http://schemas.microsoft.com/office/drawing/2014/main" id="{F8BABAA5-7E1B-8EBB-73EE-79CE29DC9C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blue and white checklist with black text&#10;&#10;AI-generated content may be incorrect.">
                      <a:extLst>
                        <a:ext uri="{FF2B5EF4-FFF2-40B4-BE49-F238E27FC236}">
                          <a16:creationId xmlns:a16="http://schemas.microsoft.com/office/drawing/2014/main" id="{F8BABAA5-7E1B-8EBB-73EE-79CE29DC9C4A}"/>
                        </a:ext>
                      </a:extLst>
                    </pic:cNvPr>
                    <pic:cNvPicPr>
                      <a:picLocks noChangeAspect="1"/>
                    </pic:cNvPicPr>
                  </pic:nvPicPr>
                  <pic:blipFill>
                    <a:blip r:embed="rId11"/>
                    <a:stretch>
                      <a:fillRect/>
                    </a:stretch>
                  </pic:blipFill>
                  <pic:spPr>
                    <a:xfrm>
                      <a:off x="0" y="0"/>
                      <a:ext cx="761475" cy="1100743"/>
                    </a:xfrm>
                    <a:prstGeom prst="rect">
                      <a:avLst/>
                    </a:prstGeom>
                  </pic:spPr>
                </pic:pic>
              </a:graphicData>
            </a:graphic>
          </wp:inline>
        </w:drawing>
      </w:r>
      <w:r w:rsidRPr="00105F97">
        <w:rPr>
          <w:noProof/>
        </w:rPr>
        <w:t xml:space="preserve"> </w:t>
      </w:r>
      <w:r>
        <w:rPr>
          <w:noProof/>
        </w:rPr>
        <w:t xml:space="preserve">               </w:t>
      </w:r>
      <w:r>
        <w:rPr>
          <w:noProof/>
        </w:rPr>
        <w:drawing>
          <wp:inline distT="0" distB="0" distL="0" distR="0" wp14:anchorId="1E50AA12" wp14:editId="17992DF0">
            <wp:extent cx="731520" cy="1028951"/>
            <wp:effectExtent l="0" t="0" r="0" b="0"/>
            <wp:docPr id="29" name="Picture 28" descr="A blue magnifying glass with black text&#10;&#10;AI-generated content may be incorrect.">
              <a:extLst xmlns:a="http://schemas.openxmlformats.org/drawingml/2006/main">
                <a:ext uri="{FF2B5EF4-FFF2-40B4-BE49-F238E27FC236}">
                  <a16:creationId xmlns:a16="http://schemas.microsoft.com/office/drawing/2014/main" id="{E1898AE2-9B0C-0D6D-24EF-311679C338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A blue magnifying glass with black text&#10;&#10;AI-generated content may be incorrect.">
                      <a:extLst>
                        <a:ext uri="{FF2B5EF4-FFF2-40B4-BE49-F238E27FC236}">
                          <a16:creationId xmlns:a16="http://schemas.microsoft.com/office/drawing/2014/main" id="{E1898AE2-9B0C-0D6D-24EF-311679C338BF}"/>
                        </a:ext>
                      </a:extLst>
                    </pic:cNvPr>
                    <pic:cNvPicPr>
                      <a:picLocks noChangeAspect="1"/>
                    </pic:cNvPicPr>
                  </pic:nvPicPr>
                  <pic:blipFill>
                    <a:blip r:embed="rId12"/>
                    <a:stretch>
                      <a:fillRect/>
                    </a:stretch>
                  </pic:blipFill>
                  <pic:spPr>
                    <a:xfrm>
                      <a:off x="0" y="0"/>
                      <a:ext cx="738542" cy="1038827"/>
                    </a:xfrm>
                    <a:prstGeom prst="rect">
                      <a:avLst/>
                    </a:prstGeom>
                  </pic:spPr>
                </pic:pic>
              </a:graphicData>
            </a:graphic>
          </wp:inline>
        </w:drawing>
      </w:r>
    </w:p>
    <w:p w14:paraId="0CF55AD8" w14:textId="77777777" w:rsidR="009D5DB3" w:rsidRDefault="009D5DB3" w:rsidP="009D6F98">
      <w:pPr>
        <w:spacing w:after="0" w:line="240" w:lineRule="auto"/>
        <w:contextualSpacing/>
        <w:jc w:val="both"/>
        <w:rPr>
          <w:rFonts w:eastAsia="+mn-ea" w:cs="+mn-cs"/>
          <w:color w:val="000000"/>
          <w:kern w:val="24"/>
          <w:lang w:val="en-US" w:eastAsia="en-GB"/>
          <w14:ligatures w14:val="none"/>
        </w:rPr>
      </w:pPr>
    </w:p>
    <w:p w14:paraId="1F30F797" w14:textId="6E34B5C6" w:rsidR="009D6F98" w:rsidRPr="009D6F98" w:rsidRDefault="009D6F98" w:rsidP="00D030C1">
      <w:pPr>
        <w:spacing w:after="0" w:line="480" w:lineRule="auto"/>
        <w:contextualSpacing/>
        <w:jc w:val="both"/>
        <w:rPr>
          <w:rFonts w:ascii="Arial" w:eastAsia="+mn-ea" w:hAnsi="Arial" w:cs="Arial"/>
          <w:color w:val="000000"/>
          <w:kern w:val="24"/>
          <w:sz w:val="24"/>
          <w:szCs w:val="24"/>
          <w:lang w:val="en-US" w:eastAsia="en-GB"/>
          <w14:ligatures w14:val="none"/>
        </w:rPr>
      </w:pPr>
      <w:r w:rsidRPr="009D6F98">
        <w:rPr>
          <w:rFonts w:ascii="Arial" w:eastAsia="+mn-ea" w:hAnsi="Arial" w:cs="Arial"/>
          <w:color w:val="000000"/>
          <w:kern w:val="24"/>
          <w:sz w:val="24"/>
          <w:szCs w:val="24"/>
          <w:lang w:val="en-US" w:eastAsia="en-GB"/>
          <w14:ligatures w14:val="none"/>
        </w:rPr>
        <w:t>Key metrics we aimed to measure:</w:t>
      </w:r>
    </w:p>
    <w:p w14:paraId="34972B0F" w14:textId="77777777" w:rsidR="009D6F98" w:rsidRPr="009D6F98"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Allocation of crime to correct resource</w:t>
      </w:r>
    </w:p>
    <w:p w14:paraId="265B9D34" w14:textId="77777777" w:rsidR="009D6F98" w:rsidRPr="009D6F98"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Documented investigation plan that is maintained by the OIC</w:t>
      </w:r>
    </w:p>
    <w:p w14:paraId="23AA9F4F" w14:textId="77777777" w:rsidR="009D6F98" w:rsidRPr="009D6F98"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Identification, arrest, interview of suspect is carried out in a timely manner</w:t>
      </w:r>
    </w:p>
    <w:p w14:paraId="63AE5980" w14:textId="77777777" w:rsidR="009D6F98" w:rsidRPr="009D6F98"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There are no unjustified delays to the investigation</w:t>
      </w:r>
    </w:p>
    <w:p w14:paraId="32AC63BF" w14:textId="77777777" w:rsidR="009D6F98" w:rsidRPr="009D6F98"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Supervision of the investigation is effective including finalisation</w:t>
      </w:r>
    </w:p>
    <w:p w14:paraId="1A7B6943" w14:textId="77777777" w:rsidR="009D6F98" w:rsidRPr="009D6F98"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All reasonable lines of enquiry are carried out</w:t>
      </w:r>
    </w:p>
    <w:p w14:paraId="0B81DEC6" w14:textId="77777777" w:rsidR="009D6F98" w:rsidRPr="009D6F98"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Consideration of evidence led prosecution where the victim is not engaging</w:t>
      </w:r>
    </w:p>
    <w:p w14:paraId="676B0868" w14:textId="77777777" w:rsidR="009D5DB3" w:rsidRPr="006B42B7" w:rsidRDefault="009D6F98" w:rsidP="00D030C1">
      <w:pPr>
        <w:numPr>
          <w:ilvl w:val="0"/>
          <w:numId w:val="12"/>
        </w:numPr>
        <w:spacing w:after="0" w:line="480" w:lineRule="auto"/>
        <w:ind w:left="1166"/>
        <w:contextualSpacing/>
        <w:jc w:val="both"/>
        <w:rPr>
          <w:rFonts w:ascii="Arial" w:eastAsia="Times New Roman" w:hAnsi="Arial" w:cs="Arial"/>
          <w:kern w:val="0"/>
          <w:sz w:val="24"/>
          <w:szCs w:val="24"/>
          <w:lang w:eastAsia="en-GB"/>
          <w14:ligatures w14:val="none"/>
        </w:rPr>
      </w:pPr>
      <w:r w:rsidRPr="009D6F98">
        <w:rPr>
          <w:rFonts w:ascii="Arial" w:eastAsiaTheme="minorEastAsia" w:hAnsi="Arial" w:cs="Arial"/>
          <w:kern w:val="24"/>
          <w:sz w:val="24"/>
          <w:szCs w:val="24"/>
          <w:lang w:eastAsia="en-GB"/>
          <w14:ligatures w14:val="none"/>
        </w:rPr>
        <w:t>Consideration of ancillary orders is made</w:t>
      </w:r>
    </w:p>
    <w:p w14:paraId="5578FABA" w14:textId="77777777" w:rsidR="006B42B7" w:rsidRDefault="006B42B7" w:rsidP="00D030C1">
      <w:pPr>
        <w:spacing w:after="0" w:line="480" w:lineRule="auto"/>
        <w:contextualSpacing/>
        <w:jc w:val="both"/>
        <w:rPr>
          <w:rFonts w:ascii="Arial" w:eastAsia="+mn-ea" w:hAnsi="Arial" w:cs="Arial"/>
          <w:color w:val="000000"/>
          <w:kern w:val="24"/>
          <w:sz w:val="24"/>
          <w:szCs w:val="24"/>
          <w:lang w:val="en-US" w:eastAsia="en-GB"/>
          <w14:ligatures w14:val="none"/>
        </w:rPr>
      </w:pPr>
    </w:p>
    <w:p w14:paraId="104C0496" w14:textId="017A8CD2" w:rsidR="009D6F98" w:rsidRDefault="009D6F98" w:rsidP="00D030C1">
      <w:pPr>
        <w:spacing w:after="0" w:line="480" w:lineRule="auto"/>
        <w:contextualSpacing/>
        <w:jc w:val="both"/>
        <w:rPr>
          <w:rFonts w:ascii="Arial" w:eastAsia="+mn-ea" w:hAnsi="Arial" w:cs="Arial"/>
          <w:color w:val="000000"/>
          <w:kern w:val="24"/>
          <w:sz w:val="24"/>
          <w:szCs w:val="24"/>
          <w:lang w:val="en-US" w:eastAsia="en-GB"/>
          <w14:ligatures w14:val="none"/>
        </w:rPr>
      </w:pPr>
      <w:r w:rsidRPr="009D6F98">
        <w:rPr>
          <w:rFonts w:ascii="Arial" w:eastAsia="+mn-ea" w:hAnsi="Arial" w:cs="Arial"/>
          <w:color w:val="000000"/>
          <w:kern w:val="24"/>
          <w:sz w:val="24"/>
          <w:szCs w:val="24"/>
          <w:lang w:val="en-US" w:eastAsia="en-GB"/>
          <w14:ligatures w14:val="none"/>
        </w:rPr>
        <w:t>(North Wales Police presentation, n.p.)</w:t>
      </w:r>
    </w:p>
    <w:p w14:paraId="17CEDEE0" w14:textId="60FCA9CC" w:rsidR="00B55144" w:rsidRPr="00B55144" w:rsidRDefault="00B55144" w:rsidP="00B052B9">
      <w:pPr>
        <w:spacing w:line="480" w:lineRule="auto"/>
        <w:jc w:val="both"/>
        <w:rPr>
          <w:rFonts w:ascii="Arial" w:hAnsi="Arial" w:cs="Arial"/>
          <w:sz w:val="24"/>
          <w:szCs w:val="24"/>
        </w:rPr>
      </w:pPr>
      <w:r w:rsidRPr="00B55144">
        <w:rPr>
          <w:rFonts w:ascii="Arial" w:hAnsi="Arial" w:cs="Arial"/>
          <w:sz w:val="24"/>
          <w:szCs w:val="24"/>
        </w:rPr>
        <w:lastRenderedPageBreak/>
        <w:t xml:space="preserve">I worked closely with other agencies and enabled colleagues who were </w:t>
      </w:r>
      <w:r w:rsidR="002758D7">
        <w:rPr>
          <w:rFonts w:ascii="Arial" w:hAnsi="Arial" w:cs="Arial"/>
          <w:sz w:val="24"/>
          <w:szCs w:val="24"/>
        </w:rPr>
        <w:t>passionate</w:t>
      </w:r>
      <w:r w:rsidRPr="00B55144">
        <w:rPr>
          <w:rFonts w:ascii="Arial" w:hAnsi="Arial" w:cs="Arial"/>
          <w:sz w:val="24"/>
          <w:szCs w:val="24"/>
        </w:rPr>
        <w:t xml:space="preserve"> about investigations to help with designing the process. I tasked an Acting Inspector </w:t>
      </w:r>
      <w:r w:rsidR="00393AAF">
        <w:rPr>
          <w:rFonts w:ascii="Arial" w:hAnsi="Arial" w:cs="Arial"/>
          <w:sz w:val="24"/>
          <w:szCs w:val="24"/>
        </w:rPr>
        <w:t>to</w:t>
      </w:r>
      <w:r w:rsidRPr="00B55144">
        <w:rPr>
          <w:rFonts w:ascii="Arial" w:hAnsi="Arial" w:cs="Arial"/>
          <w:sz w:val="24"/>
          <w:szCs w:val="24"/>
        </w:rPr>
        <w:t xml:space="preserve"> liais</w:t>
      </w:r>
      <w:r w:rsidR="00393AAF">
        <w:rPr>
          <w:rFonts w:ascii="Arial" w:hAnsi="Arial" w:cs="Arial"/>
          <w:sz w:val="24"/>
          <w:szCs w:val="24"/>
        </w:rPr>
        <w:t>e</w:t>
      </w:r>
      <w:r w:rsidRPr="00B55144">
        <w:rPr>
          <w:rFonts w:ascii="Arial" w:hAnsi="Arial" w:cs="Arial"/>
          <w:sz w:val="24"/>
          <w:szCs w:val="24"/>
        </w:rPr>
        <w:t xml:space="preserve"> with the IT department to build the template onto our crime recording system and consulted with the Business Intelligence team to design a force wide performance report. </w:t>
      </w:r>
      <w:r w:rsidR="005A39FA">
        <w:rPr>
          <w:rFonts w:ascii="Arial" w:hAnsi="Arial" w:cs="Arial"/>
          <w:sz w:val="24"/>
          <w:szCs w:val="24"/>
        </w:rPr>
        <w:t>Delegation</w:t>
      </w:r>
      <w:r w:rsidR="00F84819">
        <w:rPr>
          <w:rFonts w:ascii="Arial" w:hAnsi="Arial" w:cs="Arial"/>
          <w:sz w:val="24"/>
          <w:szCs w:val="24"/>
        </w:rPr>
        <w:t xml:space="preserve"> is not a </w:t>
      </w:r>
      <w:r w:rsidR="00475677">
        <w:rPr>
          <w:rFonts w:ascii="Arial" w:hAnsi="Arial" w:cs="Arial"/>
          <w:sz w:val="24"/>
          <w:szCs w:val="24"/>
        </w:rPr>
        <w:t>method</w:t>
      </w:r>
      <w:r w:rsidR="00F84819">
        <w:rPr>
          <w:rFonts w:ascii="Arial" w:hAnsi="Arial" w:cs="Arial"/>
          <w:sz w:val="24"/>
          <w:szCs w:val="24"/>
        </w:rPr>
        <w:t xml:space="preserve"> I </w:t>
      </w:r>
      <w:r w:rsidR="00475677">
        <w:rPr>
          <w:rFonts w:ascii="Arial" w:hAnsi="Arial" w:cs="Arial"/>
          <w:sz w:val="24"/>
          <w:szCs w:val="24"/>
        </w:rPr>
        <w:t xml:space="preserve">feel completely at ease </w:t>
      </w:r>
      <w:proofErr w:type="gramStart"/>
      <w:r w:rsidR="00475677">
        <w:rPr>
          <w:rFonts w:ascii="Arial" w:hAnsi="Arial" w:cs="Arial"/>
          <w:sz w:val="24"/>
          <w:szCs w:val="24"/>
        </w:rPr>
        <w:t>with,</w:t>
      </w:r>
      <w:proofErr w:type="gramEnd"/>
      <w:r w:rsidR="00475677">
        <w:rPr>
          <w:rFonts w:ascii="Arial" w:hAnsi="Arial" w:cs="Arial"/>
          <w:sz w:val="24"/>
          <w:szCs w:val="24"/>
        </w:rPr>
        <w:t xml:space="preserve"> </w:t>
      </w:r>
      <w:r w:rsidR="00F84819">
        <w:rPr>
          <w:rFonts w:ascii="Arial" w:hAnsi="Arial" w:cs="Arial"/>
          <w:sz w:val="24"/>
          <w:szCs w:val="24"/>
        </w:rPr>
        <w:t>however, I recognise</w:t>
      </w:r>
      <w:r w:rsidRPr="00B55144">
        <w:rPr>
          <w:rFonts w:ascii="Arial" w:hAnsi="Arial" w:cs="Arial"/>
          <w:sz w:val="24"/>
          <w:szCs w:val="24"/>
        </w:rPr>
        <w:t xml:space="preserve"> </w:t>
      </w:r>
      <w:r w:rsidR="005A39FA">
        <w:rPr>
          <w:rFonts w:ascii="Arial" w:hAnsi="Arial" w:cs="Arial"/>
          <w:sz w:val="24"/>
          <w:szCs w:val="24"/>
        </w:rPr>
        <w:t>it</w:t>
      </w:r>
      <w:r w:rsidRPr="00B55144">
        <w:rPr>
          <w:rFonts w:ascii="Arial" w:hAnsi="Arial" w:cs="Arial"/>
          <w:sz w:val="24"/>
          <w:szCs w:val="24"/>
        </w:rPr>
        <w:t xml:space="preserve"> is an important management technique that significantly impacts productivity and efficiency within organisations (Muir, 1995). The act of delegation not only alleviates the burden on managers but also contributes to the professional growth of subordinates (Weerasinghe, 2022).</w:t>
      </w:r>
      <w:r w:rsidR="00F84819">
        <w:rPr>
          <w:rFonts w:ascii="Arial" w:hAnsi="Arial" w:cs="Arial"/>
          <w:sz w:val="24"/>
          <w:szCs w:val="24"/>
        </w:rPr>
        <w:t xml:space="preserve"> D</w:t>
      </w:r>
      <w:r w:rsidR="009C6D38">
        <w:rPr>
          <w:rFonts w:ascii="Arial" w:hAnsi="Arial" w:cs="Arial"/>
          <w:sz w:val="24"/>
          <w:szCs w:val="24"/>
        </w:rPr>
        <w:t xml:space="preserve">elegation </w:t>
      </w:r>
      <w:r w:rsidRPr="00B55144">
        <w:rPr>
          <w:rFonts w:ascii="Arial" w:hAnsi="Arial" w:cs="Arial"/>
          <w:sz w:val="24"/>
          <w:szCs w:val="24"/>
        </w:rPr>
        <w:t xml:space="preserve">is often underused, misused and misunderstood (Sachs, 2002). Within the first three months over 1200 Inspector Investigation Reviews had been performed across the </w:t>
      </w:r>
      <w:r w:rsidR="00EF2704">
        <w:rPr>
          <w:rFonts w:ascii="Arial" w:hAnsi="Arial" w:cs="Arial"/>
          <w:sz w:val="24"/>
          <w:szCs w:val="24"/>
        </w:rPr>
        <w:t>f</w:t>
      </w:r>
      <w:r w:rsidRPr="00B55144">
        <w:rPr>
          <w:rFonts w:ascii="Arial" w:hAnsi="Arial" w:cs="Arial"/>
          <w:sz w:val="24"/>
          <w:szCs w:val="24"/>
        </w:rPr>
        <w:t>orce providing insight into themes and trends influencing investigation quality and timeliness, enabling bespoke training and CPD inputs. Targeted training can enhance specific skills that are crucial for successful criminal investigations (MacDonald et al</w:t>
      </w:r>
      <w:r w:rsidR="00DC0819">
        <w:rPr>
          <w:rFonts w:ascii="Arial" w:hAnsi="Arial" w:cs="Arial"/>
          <w:sz w:val="24"/>
          <w:szCs w:val="24"/>
        </w:rPr>
        <w:t>.</w:t>
      </w:r>
      <w:r w:rsidRPr="00B55144">
        <w:rPr>
          <w:rFonts w:ascii="Arial" w:hAnsi="Arial" w:cs="Arial"/>
          <w:sz w:val="24"/>
          <w:szCs w:val="24"/>
        </w:rPr>
        <w:t xml:space="preserve">, 2017). </w:t>
      </w:r>
    </w:p>
    <w:p w14:paraId="751968FD" w14:textId="77777777" w:rsidR="00A04FB7" w:rsidRDefault="00A04FB7" w:rsidP="00D030C1">
      <w:pPr>
        <w:spacing w:after="0" w:line="480" w:lineRule="auto"/>
        <w:contextualSpacing/>
        <w:jc w:val="both"/>
        <w:rPr>
          <w:rFonts w:ascii="Arial" w:eastAsia="+mn-ea" w:hAnsi="Arial" w:cs="Arial"/>
          <w:color w:val="000000"/>
          <w:kern w:val="24"/>
          <w:sz w:val="24"/>
          <w:szCs w:val="24"/>
          <w:lang w:val="en-US" w:eastAsia="en-GB"/>
          <w14:ligatures w14:val="none"/>
        </w:rPr>
      </w:pPr>
    </w:p>
    <w:p w14:paraId="366715F3" w14:textId="77777777" w:rsidR="00B052B9" w:rsidRDefault="00B052B9" w:rsidP="00D8010D">
      <w:pPr>
        <w:jc w:val="both"/>
        <w:rPr>
          <w:rFonts w:eastAsia="+mn-ea" w:cs="+mn-cs"/>
          <w:color w:val="156082" w:themeColor="accent1"/>
          <w:kern w:val="24"/>
          <w:sz w:val="40"/>
          <w:szCs w:val="40"/>
          <w:lang w:val="en-US" w:eastAsia="en-GB"/>
          <w14:ligatures w14:val="none"/>
        </w:rPr>
      </w:pPr>
    </w:p>
    <w:p w14:paraId="46D054F8" w14:textId="77777777" w:rsidR="00B052B9" w:rsidRDefault="00B052B9" w:rsidP="00D8010D">
      <w:pPr>
        <w:jc w:val="both"/>
        <w:rPr>
          <w:rFonts w:eastAsia="+mn-ea" w:cs="+mn-cs"/>
          <w:color w:val="156082" w:themeColor="accent1"/>
          <w:kern w:val="24"/>
          <w:sz w:val="40"/>
          <w:szCs w:val="40"/>
          <w:lang w:val="en-US" w:eastAsia="en-GB"/>
          <w14:ligatures w14:val="none"/>
        </w:rPr>
      </w:pPr>
    </w:p>
    <w:p w14:paraId="446FCDCC" w14:textId="77777777" w:rsidR="0052748E" w:rsidRDefault="0052748E" w:rsidP="00D8010D">
      <w:pPr>
        <w:jc w:val="both"/>
        <w:rPr>
          <w:rFonts w:ascii="Arial" w:eastAsia="+mn-ea" w:hAnsi="Arial" w:cs="Arial"/>
          <w:color w:val="156082" w:themeColor="accent1"/>
          <w:kern w:val="24"/>
          <w:sz w:val="40"/>
          <w:szCs w:val="40"/>
          <w:lang w:val="en-US" w:eastAsia="en-GB"/>
          <w14:ligatures w14:val="none"/>
        </w:rPr>
      </w:pPr>
    </w:p>
    <w:p w14:paraId="25DA45DD" w14:textId="77777777" w:rsidR="0052748E" w:rsidRDefault="0052748E" w:rsidP="00D8010D">
      <w:pPr>
        <w:jc w:val="both"/>
        <w:rPr>
          <w:rFonts w:ascii="Arial" w:eastAsia="+mn-ea" w:hAnsi="Arial" w:cs="Arial"/>
          <w:color w:val="156082" w:themeColor="accent1"/>
          <w:kern w:val="24"/>
          <w:sz w:val="40"/>
          <w:szCs w:val="40"/>
          <w:lang w:val="en-US" w:eastAsia="en-GB"/>
          <w14:ligatures w14:val="none"/>
        </w:rPr>
      </w:pPr>
    </w:p>
    <w:p w14:paraId="68ADCD25" w14:textId="77777777" w:rsidR="0052748E" w:rsidRDefault="0052748E" w:rsidP="00D8010D">
      <w:pPr>
        <w:jc w:val="both"/>
        <w:rPr>
          <w:rFonts w:ascii="Arial" w:eastAsia="+mn-ea" w:hAnsi="Arial" w:cs="Arial"/>
          <w:color w:val="156082" w:themeColor="accent1"/>
          <w:kern w:val="24"/>
          <w:sz w:val="40"/>
          <w:szCs w:val="40"/>
          <w:lang w:val="en-US" w:eastAsia="en-GB"/>
          <w14:ligatures w14:val="none"/>
        </w:rPr>
      </w:pPr>
    </w:p>
    <w:p w14:paraId="6BCE13C5" w14:textId="77777777" w:rsidR="00231B55" w:rsidRDefault="00231B55" w:rsidP="00D8010D">
      <w:pPr>
        <w:jc w:val="both"/>
        <w:rPr>
          <w:rFonts w:ascii="Arial" w:eastAsia="+mn-ea" w:hAnsi="Arial" w:cs="Arial"/>
          <w:color w:val="156082" w:themeColor="accent1"/>
          <w:kern w:val="24"/>
          <w:sz w:val="40"/>
          <w:szCs w:val="40"/>
          <w:lang w:val="en-US" w:eastAsia="en-GB"/>
          <w14:ligatures w14:val="none"/>
        </w:rPr>
      </w:pPr>
    </w:p>
    <w:p w14:paraId="3E8ABAC3" w14:textId="77777777" w:rsidR="00231B55" w:rsidRDefault="00231B55" w:rsidP="00D8010D">
      <w:pPr>
        <w:jc w:val="both"/>
        <w:rPr>
          <w:rFonts w:ascii="Arial" w:eastAsia="+mn-ea" w:hAnsi="Arial" w:cs="Arial"/>
          <w:color w:val="156082" w:themeColor="accent1"/>
          <w:kern w:val="24"/>
          <w:sz w:val="40"/>
          <w:szCs w:val="40"/>
          <w:lang w:val="en-US" w:eastAsia="en-GB"/>
          <w14:ligatures w14:val="none"/>
        </w:rPr>
      </w:pPr>
    </w:p>
    <w:p w14:paraId="01543BAD" w14:textId="77777777" w:rsidR="00231B55" w:rsidRDefault="00231B55" w:rsidP="00D8010D">
      <w:pPr>
        <w:jc w:val="both"/>
        <w:rPr>
          <w:rFonts w:ascii="Arial" w:eastAsia="+mn-ea" w:hAnsi="Arial" w:cs="Arial"/>
          <w:color w:val="156082" w:themeColor="accent1"/>
          <w:kern w:val="24"/>
          <w:sz w:val="40"/>
          <w:szCs w:val="40"/>
          <w:lang w:val="en-US" w:eastAsia="en-GB"/>
          <w14:ligatures w14:val="none"/>
        </w:rPr>
      </w:pPr>
    </w:p>
    <w:p w14:paraId="34CA2231" w14:textId="6B2B9085" w:rsidR="007D6CD4" w:rsidRPr="00D030C1" w:rsidRDefault="007D6CD4" w:rsidP="00D8010D">
      <w:pPr>
        <w:jc w:val="both"/>
        <w:rPr>
          <w:rFonts w:ascii="Arial" w:hAnsi="Arial" w:cs="Arial"/>
        </w:rPr>
      </w:pPr>
      <w:r w:rsidRPr="00D030C1">
        <w:rPr>
          <w:rFonts w:ascii="Arial" w:eastAsia="+mn-ea" w:hAnsi="Arial" w:cs="Arial"/>
          <w:color w:val="156082" w:themeColor="accent1"/>
          <w:kern w:val="24"/>
          <w:sz w:val="40"/>
          <w:szCs w:val="40"/>
          <w:lang w:val="en-US" w:eastAsia="en-GB"/>
          <w14:ligatures w14:val="none"/>
        </w:rPr>
        <w:lastRenderedPageBreak/>
        <w:t xml:space="preserve">Section </w:t>
      </w:r>
      <w:r w:rsidR="004C12C0" w:rsidRPr="00D030C1">
        <w:rPr>
          <w:rFonts w:ascii="Arial" w:eastAsia="+mn-ea" w:hAnsi="Arial" w:cs="Arial"/>
          <w:color w:val="156082" w:themeColor="accent1"/>
          <w:kern w:val="24"/>
          <w:sz w:val="40"/>
          <w:szCs w:val="40"/>
          <w:lang w:val="en-US" w:eastAsia="en-GB"/>
          <w14:ligatures w14:val="none"/>
        </w:rPr>
        <w:t>3</w:t>
      </w:r>
      <w:r w:rsidRPr="00D030C1">
        <w:rPr>
          <w:rFonts w:ascii="Arial" w:eastAsia="+mn-ea" w:hAnsi="Arial" w:cs="Arial"/>
          <w:color w:val="156082" w:themeColor="accent1"/>
          <w:kern w:val="24"/>
          <w:sz w:val="40"/>
          <w:szCs w:val="40"/>
          <w:lang w:val="en-US" w:eastAsia="en-GB"/>
          <w14:ligatures w14:val="none"/>
        </w:rPr>
        <w:t xml:space="preserve">: </w:t>
      </w:r>
      <w:r w:rsidR="00212DDC" w:rsidRPr="00D030C1">
        <w:rPr>
          <w:rFonts w:ascii="Arial" w:eastAsia="+mn-ea" w:hAnsi="Arial" w:cs="Arial"/>
          <w:color w:val="156082" w:themeColor="accent1"/>
          <w:kern w:val="24"/>
          <w:sz w:val="40"/>
          <w:szCs w:val="40"/>
          <w:lang w:val="en-US" w:eastAsia="en-GB"/>
          <w14:ligatures w14:val="none"/>
        </w:rPr>
        <w:t>Leadership style</w:t>
      </w:r>
      <w:r w:rsidR="006C4BD6" w:rsidRPr="00D030C1">
        <w:rPr>
          <w:rFonts w:ascii="Arial" w:eastAsia="+mn-ea" w:hAnsi="Arial" w:cs="Arial"/>
          <w:color w:val="156082" w:themeColor="accent1"/>
          <w:kern w:val="24"/>
          <w:sz w:val="40"/>
          <w:szCs w:val="40"/>
          <w:lang w:val="en-US" w:eastAsia="en-GB"/>
          <w14:ligatures w14:val="none"/>
        </w:rPr>
        <w:t>s in policing</w:t>
      </w:r>
    </w:p>
    <w:p w14:paraId="3B8668DB" w14:textId="77777777" w:rsidR="006B42B7" w:rsidRDefault="006B42B7" w:rsidP="00FA78E7">
      <w:pPr>
        <w:spacing w:line="480" w:lineRule="auto"/>
        <w:jc w:val="both"/>
        <w:rPr>
          <w:rFonts w:ascii="Arial" w:hAnsi="Arial" w:cs="Arial"/>
        </w:rPr>
      </w:pPr>
    </w:p>
    <w:p w14:paraId="7C90327C" w14:textId="6A00CB5C" w:rsidR="00674302" w:rsidRPr="00D030C1" w:rsidRDefault="00C42BC4" w:rsidP="00FA78E7">
      <w:pPr>
        <w:spacing w:line="480" w:lineRule="auto"/>
        <w:jc w:val="both"/>
        <w:rPr>
          <w:rFonts w:ascii="Arial" w:hAnsi="Arial" w:cs="Arial"/>
          <w:sz w:val="24"/>
          <w:szCs w:val="24"/>
        </w:rPr>
      </w:pPr>
      <w:r w:rsidRPr="00D030C1">
        <w:rPr>
          <w:rFonts w:ascii="Arial" w:hAnsi="Arial" w:cs="Arial"/>
          <w:sz w:val="24"/>
          <w:szCs w:val="24"/>
        </w:rPr>
        <w:t xml:space="preserve">Leadership is one of the most crucial indicators of whether organisations </w:t>
      </w:r>
      <w:proofErr w:type="gramStart"/>
      <w:r w:rsidRPr="00D030C1">
        <w:rPr>
          <w:rFonts w:ascii="Arial" w:hAnsi="Arial" w:cs="Arial"/>
          <w:sz w:val="24"/>
          <w:szCs w:val="24"/>
        </w:rPr>
        <w:t>are able to</w:t>
      </w:r>
      <w:proofErr w:type="gramEnd"/>
      <w:r w:rsidRPr="00D030C1">
        <w:rPr>
          <w:rFonts w:ascii="Arial" w:hAnsi="Arial" w:cs="Arial"/>
          <w:sz w:val="24"/>
          <w:szCs w:val="24"/>
        </w:rPr>
        <w:t xml:space="preserve"> operate successfully amid changing circumstances (</w:t>
      </w:r>
      <w:r w:rsidR="00C8735A" w:rsidRPr="00D030C1">
        <w:rPr>
          <w:rFonts w:ascii="Arial" w:hAnsi="Arial" w:cs="Arial"/>
          <w:sz w:val="24"/>
          <w:szCs w:val="24"/>
        </w:rPr>
        <w:t>Mircea &amp; Radulescu, 2025</w:t>
      </w:r>
      <w:r w:rsidRPr="00D030C1">
        <w:rPr>
          <w:rFonts w:ascii="Arial" w:hAnsi="Arial" w:cs="Arial"/>
          <w:sz w:val="24"/>
          <w:szCs w:val="24"/>
        </w:rPr>
        <w:t xml:space="preserve">). </w:t>
      </w:r>
      <w:r w:rsidR="003E44C9" w:rsidRPr="00D030C1">
        <w:rPr>
          <w:rFonts w:ascii="Arial" w:hAnsi="Arial" w:cs="Arial"/>
          <w:sz w:val="24"/>
          <w:szCs w:val="24"/>
        </w:rPr>
        <w:t xml:space="preserve"> </w:t>
      </w:r>
      <w:r w:rsidR="000224D6" w:rsidRPr="00D030C1">
        <w:rPr>
          <w:rFonts w:ascii="Arial" w:hAnsi="Arial" w:cs="Arial"/>
          <w:sz w:val="24"/>
          <w:szCs w:val="24"/>
        </w:rPr>
        <w:t xml:space="preserve">Organisations need effective leadership to operate at their best in </w:t>
      </w:r>
      <w:r w:rsidR="00BB6641" w:rsidRPr="00D030C1">
        <w:rPr>
          <w:rFonts w:ascii="Arial" w:hAnsi="Arial" w:cs="Arial"/>
          <w:sz w:val="24"/>
          <w:szCs w:val="24"/>
        </w:rPr>
        <w:t xml:space="preserve">dynamic conditions, but little is known about the traits and practices of effective police leadership </w:t>
      </w:r>
      <w:r w:rsidR="008961A2" w:rsidRPr="00D030C1">
        <w:rPr>
          <w:rFonts w:ascii="Arial" w:hAnsi="Arial" w:cs="Arial"/>
          <w:sz w:val="24"/>
          <w:szCs w:val="24"/>
        </w:rPr>
        <w:t>(Herrington et al, 201</w:t>
      </w:r>
      <w:r w:rsidR="008C7315" w:rsidRPr="00D030C1">
        <w:rPr>
          <w:rFonts w:ascii="Arial" w:hAnsi="Arial" w:cs="Arial"/>
          <w:sz w:val="24"/>
          <w:szCs w:val="24"/>
        </w:rPr>
        <w:t>6</w:t>
      </w:r>
      <w:r w:rsidR="008961A2" w:rsidRPr="00D030C1">
        <w:rPr>
          <w:rFonts w:ascii="Arial" w:hAnsi="Arial" w:cs="Arial"/>
          <w:sz w:val="24"/>
          <w:szCs w:val="24"/>
        </w:rPr>
        <w:t xml:space="preserve">). </w:t>
      </w:r>
      <w:r w:rsidR="00BD5807" w:rsidRPr="00D030C1">
        <w:rPr>
          <w:rFonts w:ascii="Arial" w:hAnsi="Arial" w:cs="Arial"/>
          <w:sz w:val="24"/>
          <w:szCs w:val="24"/>
        </w:rPr>
        <w:t>Police are required to understand and effectively operate in complex social, political and organisational environment</w:t>
      </w:r>
      <w:r w:rsidR="008E2DF9" w:rsidRPr="00D030C1">
        <w:rPr>
          <w:rFonts w:ascii="Arial" w:hAnsi="Arial" w:cs="Arial"/>
          <w:sz w:val="24"/>
          <w:szCs w:val="24"/>
        </w:rPr>
        <w:t>s</w:t>
      </w:r>
      <w:r w:rsidR="00307DBF" w:rsidRPr="00D030C1">
        <w:rPr>
          <w:rFonts w:ascii="Arial" w:hAnsi="Arial" w:cs="Arial"/>
          <w:sz w:val="24"/>
          <w:szCs w:val="24"/>
        </w:rPr>
        <w:t xml:space="preserve"> </w:t>
      </w:r>
      <w:r w:rsidR="008961A2" w:rsidRPr="00D030C1">
        <w:rPr>
          <w:rFonts w:ascii="Arial" w:hAnsi="Arial" w:cs="Arial"/>
          <w:sz w:val="24"/>
          <w:szCs w:val="24"/>
        </w:rPr>
        <w:t>and as such the need for police leadership is greater than ever (</w:t>
      </w:r>
      <w:r w:rsidR="007A6965" w:rsidRPr="00D030C1">
        <w:rPr>
          <w:rFonts w:ascii="Arial" w:hAnsi="Arial" w:cs="Arial"/>
          <w:sz w:val="24"/>
          <w:szCs w:val="24"/>
        </w:rPr>
        <w:t>Scha</w:t>
      </w:r>
      <w:r w:rsidR="00051636" w:rsidRPr="00D030C1">
        <w:rPr>
          <w:rFonts w:ascii="Arial" w:hAnsi="Arial" w:cs="Arial"/>
          <w:sz w:val="24"/>
          <w:szCs w:val="24"/>
        </w:rPr>
        <w:t>f</w:t>
      </w:r>
      <w:r w:rsidR="007A6965" w:rsidRPr="00D030C1">
        <w:rPr>
          <w:rFonts w:ascii="Arial" w:hAnsi="Arial" w:cs="Arial"/>
          <w:sz w:val="24"/>
          <w:szCs w:val="24"/>
        </w:rPr>
        <w:t>er, 2010</w:t>
      </w:r>
      <w:r w:rsidR="008961A2" w:rsidRPr="00D030C1">
        <w:rPr>
          <w:rFonts w:ascii="Arial" w:hAnsi="Arial" w:cs="Arial"/>
          <w:sz w:val="24"/>
          <w:szCs w:val="24"/>
        </w:rPr>
        <w:t xml:space="preserve">). </w:t>
      </w:r>
      <w:r w:rsidR="00E43F49" w:rsidRPr="00D030C1">
        <w:rPr>
          <w:rFonts w:ascii="Arial" w:hAnsi="Arial" w:cs="Arial"/>
          <w:sz w:val="24"/>
          <w:szCs w:val="24"/>
        </w:rPr>
        <w:t xml:space="preserve">In recent years, police leadership, integrity and standards have been positioned as central to the professionalisation agenda of the police service England and Wales (College of Policing, 2015). </w:t>
      </w:r>
      <w:r w:rsidR="00674302" w:rsidRPr="00D030C1">
        <w:rPr>
          <w:rFonts w:ascii="Arial" w:hAnsi="Arial" w:cs="Arial"/>
          <w:sz w:val="24"/>
          <w:szCs w:val="24"/>
        </w:rPr>
        <w:t xml:space="preserve">Research indicates that integrity, work ethic, communication skills and a genuine care for personnel are fundamental traits associated with effective leaders in policing (Schafer, 2010). </w:t>
      </w:r>
      <w:r w:rsidR="00C27920" w:rsidRPr="00D030C1">
        <w:rPr>
          <w:rFonts w:ascii="Arial" w:hAnsi="Arial" w:cs="Arial"/>
          <w:sz w:val="24"/>
          <w:szCs w:val="24"/>
        </w:rPr>
        <w:t xml:space="preserve">Nevertheless, there are only </w:t>
      </w:r>
      <w:r w:rsidR="00674302" w:rsidRPr="00D030C1">
        <w:rPr>
          <w:rFonts w:ascii="Arial" w:hAnsi="Arial" w:cs="Arial"/>
          <w:sz w:val="24"/>
          <w:szCs w:val="24"/>
        </w:rPr>
        <w:t xml:space="preserve">197 peer-reviewed journal </w:t>
      </w:r>
      <w:r w:rsidR="00354A20" w:rsidRPr="00D030C1">
        <w:rPr>
          <w:rFonts w:ascii="Arial" w:hAnsi="Arial" w:cs="Arial"/>
          <w:sz w:val="24"/>
          <w:szCs w:val="24"/>
        </w:rPr>
        <w:t>publications on police leadership</w:t>
      </w:r>
      <w:r w:rsidR="00674302" w:rsidRPr="00D030C1">
        <w:rPr>
          <w:rFonts w:ascii="Arial" w:hAnsi="Arial" w:cs="Arial"/>
          <w:sz w:val="24"/>
          <w:szCs w:val="24"/>
        </w:rPr>
        <w:t xml:space="preserve">, </w:t>
      </w:r>
      <w:r w:rsidR="00ED21D5" w:rsidRPr="00D030C1">
        <w:rPr>
          <w:rFonts w:ascii="Arial" w:hAnsi="Arial" w:cs="Arial"/>
          <w:sz w:val="24"/>
          <w:szCs w:val="24"/>
        </w:rPr>
        <w:t>the majority</w:t>
      </w:r>
      <w:r w:rsidR="00674302" w:rsidRPr="00D030C1">
        <w:rPr>
          <w:rFonts w:ascii="Arial" w:hAnsi="Arial" w:cs="Arial"/>
          <w:sz w:val="24"/>
          <w:szCs w:val="24"/>
        </w:rPr>
        <w:t xml:space="preserve"> are leader-centric and tend to </w:t>
      </w:r>
      <w:r w:rsidR="00354A20" w:rsidRPr="00D030C1">
        <w:rPr>
          <w:rFonts w:ascii="Arial" w:hAnsi="Arial" w:cs="Arial"/>
          <w:sz w:val="24"/>
          <w:szCs w:val="24"/>
        </w:rPr>
        <w:t>replicate the mainstream literatu</w:t>
      </w:r>
      <w:r w:rsidR="00412110" w:rsidRPr="00D030C1">
        <w:rPr>
          <w:rFonts w:ascii="Arial" w:hAnsi="Arial" w:cs="Arial"/>
          <w:sz w:val="24"/>
          <w:szCs w:val="24"/>
        </w:rPr>
        <w:t xml:space="preserve">re without question, </w:t>
      </w:r>
      <w:r w:rsidR="008D6E12" w:rsidRPr="00D030C1">
        <w:rPr>
          <w:rFonts w:ascii="Arial" w:hAnsi="Arial" w:cs="Arial"/>
          <w:sz w:val="24"/>
          <w:szCs w:val="24"/>
        </w:rPr>
        <w:t>highlighting</w:t>
      </w:r>
      <w:r w:rsidR="00412110" w:rsidRPr="00D030C1">
        <w:rPr>
          <w:rFonts w:ascii="Arial" w:hAnsi="Arial" w:cs="Arial"/>
          <w:sz w:val="24"/>
          <w:szCs w:val="24"/>
        </w:rPr>
        <w:t xml:space="preserve"> police leaders</w:t>
      </w:r>
      <w:r w:rsidR="00100F47" w:rsidRPr="00D030C1">
        <w:rPr>
          <w:rFonts w:ascii="Arial" w:hAnsi="Arial" w:cs="Arial"/>
          <w:sz w:val="24"/>
          <w:szCs w:val="24"/>
        </w:rPr>
        <w:t>’</w:t>
      </w:r>
      <w:r w:rsidR="00412110" w:rsidRPr="00D030C1">
        <w:rPr>
          <w:rFonts w:ascii="Arial" w:hAnsi="Arial" w:cs="Arial"/>
          <w:sz w:val="24"/>
          <w:szCs w:val="24"/>
        </w:rPr>
        <w:t xml:space="preserve"> characteristics and styles being unaffected by context and practice, which is clearly not the case</w:t>
      </w:r>
      <w:r w:rsidR="006F2DC3" w:rsidRPr="00D030C1">
        <w:rPr>
          <w:rFonts w:ascii="Arial" w:hAnsi="Arial" w:cs="Arial"/>
          <w:sz w:val="24"/>
          <w:szCs w:val="24"/>
        </w:rPr>
        <w:t xml:space="preserve"> (Karp, 2025).</w:t>
      </w:r>
      <w:r w:rsidR="00674302" w:rsidRPr="00D030C1">
        <w:rPr>
          <w:rFonts w:ascii="Arial" w:hAnsi="Arial" w:cs="Arial"/>
          <w:sz w:val="24"/>
          <w:szCs w:val="24"/>
        </w:rPr>
        <w:t xml:space="preserve"> </w:t>
      </w:r>
    </w:p>
    <w:p w14:paraId="297BBC8A" w14:textId="77777777" w:rsidR="00FE69CF" w:rsidRDefault="00FE69CF" w:rsidP="00FA78E7">
      <w:pPr>
        <w:spacing w:line="480" w:lineRule="auto"/>
        <w:jc w:val="both"/>
        <w:rPr>
          <w:rFonts w:ascii="Arial" w:hAnsi="Arial" w:cs="Arial"/>
          <w:sz w:val="24"/>
          <w:szCs w:val="24"/>
        </w:rPr>
      </w:pPr>
    </w:p>
    <w:p w14:paraId="1A59F08E" w14:textId="337D5837" w:rsidR="00C44D71" w:rsidRPr="00D030C1" w:rsidRDefault="00891E88" w:rsidP="00FA78E7">
      <w:pPr>
        <w:spacing w:line="480" w:lineRule="auto"/>
        <w:jc w:val="both"/>
        <w:rPr>
          <w:rFonts w:ascii="Arial" w:hAnsi="Arial" w:cs="Arial"/>
          <w:sz w:val="24"/>
          <w:szCs w:val="24"/>
        </w:rPr>
      </w:pPr>
      <w:r w:rsidRPr="00D030C1">
        <w:rPr>
          <w:rFonts w:ascii="Arial" w:hAnsi="Arial" w:cs="Arial"/>
          <w:sz w:val="24"/>
          <w:szCs w:val="24"/>
        </w:rPr>
        <w:t xml:space="preserve">Police leadership has traditionally been seen in terms of command and control with a </w:t>
      </w:r>
      <w:r w:rsidR="00915431" w:rsidRPr="00D030C1">
        <w:rPr>
          <w:rFonts w:ascii="Arial" w:hAnsi="Arial" w:cs="Arial"/>
          <w:sz w:val="24"/>
          <w:szCs w:val="24"/>
        </w:rPr>
        <w:t>profound sense of hierarchy</w:t>
      </w:r>
      <w:r w:rsidR="00EF1ACE" w:rsidRPr="00D030C1">
        <w:rPr>
          <w:rFonts w:ascii="Arial" w:hAnsi="Arial" w:cs="Arial"/>
          <w:sz w:val="24"/>
          <w:szCs w:val="24"/>
        </w:rPr>
        <w:t>,</w:t>
      </w:r>
      <w:r w:rsidR="0003515E" w:rsidRPr="00D030C1">
        <w:rPr>
          <w:rFonts w:ascii="Arial" w:hAnsi="Arial" w:cs="Arial"/>
          <w:sz w:val="24"/>
          <w:szCs w:val="24"/>
        </w:rPr>
        <w:t xml:space="preserve"> a strong awareness of the power of procedure and the benefits of being systematic</w:t>
      </w:r>
      <w:r w:rsidR="00A00E4B" w:rsidRPr="00D030C1">
        <w:rPr>
          <w:rFonts w:ascii="Arial" w:hAnsi="Arial" w:cs="Arial"/>
          <w:sz w:val="24"/>
          <w:szCs w:val="24"/>
        </w:rPr>
        <w:t xml:space="preserve"> </w:t>
      </w:r>
      <w:r w:rsidR="00E43F49" w:rsidRPr="00D030C1">
        <w:rPr>
          <w:rFonts w:ascii="Arial" w:hAnsi="Arial" w:cs="Arial"/>
          <w:sz w:val="24"/>
          <w:szCs w:val="24"/>
        </w:rPr>
        <w:t>(</w:t>
      </w:r>
      <w:r w:rsidR="007A667C" w:rsidRPr="00D030C1">
        <w:rPr>
          <w:rFonts w:ascii="Arial" w:hAnsi="Arial" w:cs="Arial"/>
          <w:sz w:val="24"/>
          <w:szCs w:val="24"/>
        </w:rPr>
        <w:t xml:space="preserve">Pearce &amp; Fortune, </w:t>
      </w:r>
      <w:r w:rsidR="00C96346" w:rsidRPr="00D030C1">
        <w:rPr>
          <w:rFonts w:ascii="Arial" w:hAnsi="Arial" w:cs="Arial"/>
          <w:sz w:val="24"/>
          <w:szCs w:val="24"/>
        </w:rPr>
        <w:t xml:space="preserve">1995). </w:t>
      </w:r>
      <w:r w:rsidR="00C16DC4" w:rsidRPr="00D030C1">
        <w:rPr>
          <w:rFonts w:ascii="Arial" w:hAnsi="Arial" w:cs="Arial"/>
          <w:sz w:val="24"/>
          <w:szCs w:val="24"/>
        </w:rPr>
        <w:t>The complexity and demands of modern polic</w:t>
      </w:r>
      <w:r w:rsidR="00A00E4B" w:rsidRPr="00D030C1">
        <w:rPr>
          <w:rFonts w:ascii="Arial" w:hAnsi="Arial" w:cs="Arial"/>
          <w:sz w:val="24"/>
          <w:szCs w:val="24"/>
        </w:rPr>
        <w:t>ing</w:t>
      </w:r>
      <w:r w:rsidR="00C16DC4" w:rsidRPr="00D030C1">
        <w:rPr>
          <w:rFonts w:ascii="Arial" w:hAnsi="Arial" w:cs="Arial"/>
          <w:sz w:val="24"/>
          <w:szCs w:val="24"/>
        </w:rPr>
        <w:t xml:space="preserve">, such as </w:t>
      </w:r>
      <w:r w:rsidR="00DF6FAD" w:rsidRPr="00D030C1">
        <w:rPr>
          <w:rFonts w:ascii="Arial" w:hAnsi="Arial" w:cs="Arial"/>
          <w:sz w:val="24"/>
          <w:szCs w:val="24"/>
        </w:rPr>
        <w:t xml:space="preserve">perceived risk and the requirement for robust and visible decision making drives this reliance on command structures </w:t>
      </w:r>
      <w:r w:rsidR="00776487" w:rsidRPr="00D030C1">
        <w:rPr>
          <w:rFonts w:ascii="Arial" w:hAnsi="Arial" w:cs="Arial"/>
          <w:sz w:val="24"/>
          <w:szCs w:val="24"/>
        </w:rPr>
        <w:t>(</w:t>
      </w:r>
      <w:r w:rsidR="00F307D4" w:rsidRPr="00D030C1">
        <w:rPr>
          <w:rFonts w:ascii="Arial" w:hAnsi="Arial" w:cs="Arial"/>
          <w:sz w:val="24"/>
          <w:szCs w:val="24"/>
        </w:rPr>
        <w:t>Davis et al</w:t>
      </w:r>
      <w:r w:rsidR="00CF7542" w:rsidRPr="00D030C1">
        <w:rPr>
          <w:rFonts w:ascii="Arial" w:hAnsi="Arial" w:cs="Arial"/>
          <w:sz w:val="24"/>
          <w:szCs w:val="24"/>
        </w:rPr>
        <w:t>.,</w:t>
      </w:r>
      <w:r w:rsidR="00F307D4" w:rsidRPr="00D030C1">
        <w:rPr>
          <w:rFonts w:ascii="Arial" w:hAnsi="Arial" w:cs="Arial"/>
          <w:sz w:val="24"/>
          <w:szCs w:val="24"/>
        </w:rPr>
        <w:t xml:space="preserve"> 2018)</w:t>
      </w:r>
      <w:r w:rsidR="0089640E" w:rsidRPr="00D030C1">
        <w:rPr>
          <w:rFonts w:ascii="Arial" w:hAnsi="Arial" w:cs="Arial"/>
          <w:sz w:val="24"/>
          <w:szCs w:val="24"/>
        </w:rPr>
        <w:t>.</w:t>
      </w:r>
      <w:r w:rsidR="00CE7C69" w:rsidRPr="00D030C1">
        <w:rPr>
          <w:rFonts w:ascii="Arial" w:hAnsi="Arial" w:cs="Arial"/>
          <w:sz w:val="24"/>
          <w:szCs w:val="24"/>
        </w:rPr>
        <w:t xml:space="preserve"> </w:t>
      </w:r>
      <w:r w:rsidR="007920E1">
        <w:rPr>
          <w:rFonts w:ascii="Arial" w:hAnsi="Arial" w:cs="Arial"/>
          <w:sz w:val="24"/>
          <w:szCs w:val="24"/>
        </w:rPr>
        <w:t xml:space="preserve">Being </w:t>
      </w:r>
      <w:r w:rsidR="007920E1">
        <w:rPr>
          <w:rFonts w:ascii="Arial" w:hAnsi="Arial" w:cs="Arial"/>
          <w:sz w:val="24"/>
          <w:szCs w:val="24"/>
        </w:rPr>
        <w:lastRenderedPageBreak/>
        <w:t>led by senior officers with extensive firsthand knowledge of street-level police work is highly valued b</w:t>
      </w:r>
      <w:r w:rsidR="0049264C">
        <w:rPr>
          <w:rFonts w:ascii="Arial" w:hAnsi="Arial" w:cs="Arial"/>
          <w:sz w:val="24"/>
          <w:szCs w:val="24"/>
        </w:rPr>
        <w:t xml:space="preserve">y frontline police officers. Those who have quickly advanced in their careers without doing time on the streets are viewed with some distrust </w:t>
      </w:r>
      <w:r w:rsidR="009B7844" w:rsidRPr="00D030C1">
        <w:rPr>
          <w:rFonts w:ascii="Arial" w:hAnsi="Arial" w:cs="Arial"/>
          <w:sz w:val="24"/>
          <w:szCs w:val="24"/>
        </w:rPr>
        <w:t xml:space="preserve">(Rowe, 2006). </w:t>
      </w:r>
      <w:r w:rsidR="00E43F49" w:rsidRPr="00D030C1">
        <w:rPr>
          <w:rFonts w:ascii="Arial" w:hAnsi="Arial" w:cs="Arial"/>
          <w:sz w:val="24"/>
          <w:szCs w:val="24"/>
        </w:rPr>
        <w:t xml:space="preserve">Individual leaders can operate effectively in such organisations by relying on their </w:t>
      </w:r>
      <w:r w:rsidR="000E7D19" w:rsidRPr="00D030C1">
        <w:rPr>
          <w:rFonts w:ascii="Arial" w:hAnsi="Arial" w:cs="Arial"/>
          <w:sz w:val="24"/>
          <w:szCs w:val="24"/>
        </w:rPr>
        <w:t xml:space="preserve">experience and </w:t>
      </w:r>
      <w:r w:rsidR="00E43F49" w:rsidRPr="00D030C1">
        <w:rPr>
          <w:rFonts w:ascii="Arial" w:hAnsi="Arial" w:cs="Arial"/>
          <w:sz w:val="24"/>
          <w:szCs w:val="24"/>
        </w:rPr>
        <w:t>authority (Herrington</w:t>
      </w:r>
      <w:r w:rsidR="002E3720">
        <w:rPr>
          <w:rFonts w:ascii="Arial" w:hAnsi="Arial" w:cs="Arial"/>
          <w:sz w:val="24"/>
          <w:szCs w:val="24"/>
        </w:rPr>
        <w:t xml:space="preserve"> &amp;</w:t>
      </w:r>
      <w:r w:rsidR="00E43F49" w:rsidRPr="00D030C1">
        <w:rPr>
          <w:rFonts w:ascii="Arial" w:hAnsi="Arial" w:cs="Arial"/>
          <w:sz w:val="24"/>
          <w:szCs w:val="24"/>
        </w:rPr>
        <w:t xml:space="preserve"> Colvin, 2016). </w:t>
      </w:r>
      <w:r w:rsidR="00C44D71" w:rsidRPr="00D030C1">
        <w:rPr>
          <w:rFonts w:ascii="Arial" w:eastAsia="+mn-ea" w:hAnsi="Arial" w:cs="Arial"/>
          <w:sz w:val="24"/>
          <w:szCs w:val="24"/>
          <w:lang w:eastAsia="en-GB"/>
        </w:rPr>
        <w:t xml:space="preserve">Traditionally the predominant leadership style of police leaders has </w:t>
      </w:r>
      <w:r w:rsidR="008721A3" w:rsidRPr="00D030C1">
        <w:rPr>
          <w:rFonts w:ascii="Arial" w:eastAsia="+mn-ea" w:hAnsi="Arial" w:cs="Arial"/>
          <w:sz w:val="24"/>
          <w:szCs w:val="24"/>
          <w:lang w:eastAsia="en-GB"/>
        </w:rPr>
        <w:t xml:space="preserve">therefore </w:t>
      </w:r>
      <w:r w:rsidR="00C44D71" w:rsidRPr="00D030C1">
        <w:rPr>
          <w:rFonts w:ascii="Arial" w:eastAsia="+mn-ea" w:hAnsi="Arial" w:cs="Arial"/>
          <w:sz w:val="24"/>
          <w:szCs w:val="24"/>
          <w:lang w:eastAsia="en-GB"/>
        </w:rPr>
        <w:t xml:space="preserve">been an authoritarian </w:t>
      </w:r>
      <w:r w:rsidR="005264F4" w:rsidRPr="00D030C1">
        <w:rPr>
          <w:rFonts w:ascii="Arial" w:eastAsia="+mn-ea" w:hAnsi="Arial" w:cs="Arial"/>
          <w:sz w:val="24"/>
          <w:szCs w:val="24"/>
          <w:lang w:eastAsia="en-GB"/>
        </w:rPr>
        <w:t>style, h</w:t>
      </w:r>
      <w:r w:rsidR="00C44D71" w:rsidRPr="00D030C1">
        <w:rPr>
          <w:rFonts w:ascii="Arial" w:eastAsia="+mn-ea" w:hAnsi="Arial" w:cs="Arial"/>
          <w:sz w:val="24"/>
          <w:szCs w:val="24"/>
          <w:lang w:eastAsia="en-GB"/>
        </w:rPr>
        <w:t>owever, within recent years there has been a transition to a more democratic and mutual relationship style, also referred to as transformational (</w:t>
      </w:r>
      <w:r w:rsidR="000818C9" w:rsidRPr="00D030C1">
        <w:rPr>
          <w:rFonts w:ascii="Arial" w:eastAsia="+mn-ea" w:hAnsi="Arial" w:cs="Arial"/>
          <w:sz w:val="24"/>
          <w:szCs w:val="24"/>
          <w:lang w:eastAsia="en-GB"/>
        </w:rPr>
        <w:t>Andre</w:t>
      </w:r>
      <w:r w:rsidR="003F3CA7" w:rsidRPr="00D030C1">
        <w:rPr>
          <w:rFonts w:ascii="Arial" w:eastAsia="+mn-ea" w:hAnsi="Arial" w:cs="Arial"/>
          <w:sz w:val="24"/>
          <w:szCs w:val="24"/>
          <w:lang w:eastAsia="en-GB"/>
        </w:rPr>
        <w:t>e</w:t>
      </w:r>
      <w:r w:rsidR="000818C9" w:rsidRPr="00D030C1">
        <w:rPr>
          <w:rFonts w:ascii="Arial" w:eastAsia="+mn-ea" w:hAnsi="Arial" w:cs="Arial"/>
          <w:sz w:val="24"/>
          <w:szCs w:val="24"/>
          <w:lang w:eastAsia="en-GB"/>
        </w:rPr>
        <w:t>scu &amp; Vito, 2010)</w:t>
      </w:r>
      <w:r w:rsidR="00C44D71" w:rsidRPr="00D030C1">
        <w:rPr>
          <w:rFonts w:ascii="Arial" w:eastAsia="+mn-ea" w:hAnsi="Arial" w:cs="Arial"/>
          <w:sz w:val="24"/>
          <w:szCs w:val="24"/>
          <w:lang w:eastAsia="en-GB"/>
        </w:rPr>
        <w:t>.</w:t>
      </w:r>
      <w:r w:rsidR="00F640F6" w:rsidRPr="00D030C1">
        <w:rPr>
          <w:rFonts w:ascii="Arial" w:eastAsia="+mn-ea" w:hAnsi="Arial" w:cs="Arial"/>
          <w:sz w:val="24"/>
          <w:szCs w:val="24"/>
          <w:lang w:eastAsia="en-GB"/>
        </w:rPr>
        <w:t xml:space="preserve"> </w:t>
      </w:r>
    </w:p>
    <w:p w14:paraId="50AB753B" w14:textId="77777777" w:rsidR="00FE69CF" w:rsidRDefault="00FE69CF" w:rsidP="00FA78E7">
      <w:pPr>
        <w:spacing w:line="480" w:lineRule="auto"/>
        <w:jc w:val="both"/>
        <w:rPr>
          <w:rFonts w:ascii="Arial" w:hAnsi="Arial" w:cs="Arial"/>
          <w:sz w:val="24"/>
          <w:szCs w:val="24"/>
        </w:rPr>
      </w:pPr>
    </w:p>
    <w:p w14:paraId="35ADA9B2" w14:textId="056AA9B9" w:rsidR="00C06BDF" w:rsidRPr="00D030C1" w:rsidRDefault="0059726B" w:rsidP="00FA78E7">
      <w:pPr>
        <w:spacing w:line="480" w:lineRule="auto"/>
        <w:jc w:val="both"/>
        <w:rPr>
          <w:rFonts w:ascii="Arial" w:hAnsi="Arial" w:cs="Arial"/>
          <w:sz w:val="24"/>
          <w:szCs w:val="24"/>
        </w:rPr>
      </w:pPr>
      <w:r w:rsidRPr="00D030C1">
        <w:rPr>
          <w:rFonts w:ascii="Arial" w:hAnsi="Arial" w:cs="Arial"/>
          <w:sz w:val="24"/>
          <w:szCs w:val="24"/>
        </w:rPr>
        <w:t xml:space="preserve">Due to the financial pressures on all UK police forces and the complexity of modern policing, a wider range of leadership skills are required </w:t>
      </w:r>
      <w:r w:rsidR="00E43F49" w:rsidRPr="00D030C1">
        <w:rPr>
          <w:rFonts w:ascii="Arial" w:hAnsi="Arial" w:cs="Arial"/>
          <w:sz w:val="24"/>
          <w:szCs w:val="24"/>
        </w:rPr>
        <w:t>(</w:t>
      </w:r>
      <w:r w:rsidR="00391920" w:rsidRPr="00D030C1">
        <w:rPr>
          <w:rFonts w:ascii="Arial" w:hAnsi="Arial" w:cs="Arial"/>
          <w:sz w:val="24"/>
          <w:szCs w:val="24"/>
        </w:rPr>
        <w:t xml:space="preserve">Pyle &amp; </w:t>
      </w:r>
      <w:r w:rsidR="0070793E" w:rsidRPr="00D030C1">
        <w:rPr>
          <w:rFonts w:ascii="Arial" w:hAnsi="Arial" w:cs="Arial"/>
          <w:sz w:val="24"/>
          <w:szCs w:val="24"/>
        </w:rPr>
        <w:t>Cangemi</w:t>
      </w:r>
      <w:r w:rsidR="00E01117" w:rsidRPr="00D030C1">
        <w:rPr>
          <w:rFonts w:ascii="Arial" w:hAnsi="Arial" w:cs="Arial"/>
          <w:sz w:val="24"/>
          <w:szCs w:val="24"/>
        </w:rPr>
        <w:t>, 2019</w:t>
      </w:r>
      <w:r w:rsidR="00E43F49" w:rsidRPr="00D030C1">
        <w:rPr>
          <w:rFonts w:ascii="Arial" w:hAnsi="Arial" w:cs="Arial"/>
          <w:sz w:val="24"/>
          <w:szCs w:val="24"/>
        </w:rPr>
        <w:t>). Shared or participatory leadership approaches offer a greater opportunity for officer engagement in leadership across all ranks as an alternative to a more hierarchical approach.</w:t>
      </w:r>
      <w:r w:rsidR="00414BED" w:rsidRPr="00D030C1">
        <w:rPr>
          <w:rFonts w:ascii="Arial" w:hAnsi="Arial" w:cs="Arial"/>
          <w:sz w:val="24"/>
          <w:szCs w:val="24"/>
        </w:rPr>
        <w:t xml:space="preserve"> </w:t>
      </w:r>
      <w:r w:rsidR="00175FA9" w:rsidRPr="00D030C1">
        <w:rPr>
          <w:rFonts w:ascii="Arial" w:hAnsi="Arial" w:cs="Arial"/>
          <w:sz w:val="24"/>
          <w:szCs w:val="24"/>
        </w:rPr>
        <w:t>According to research, police leaders are beginning to see transformational leadership as an effective style that is marked by qualities such as confidence, energy and open-mindedness</w:t>
      </w:r>
      <w:r w:rsidR="00175FA9" w:rsidRPr="00D030C1">
        <w:rPr>
          <w:rFonts w:ascii="Arial" w:eastAsia="+mn-ea" w:hAnsi="Arial" w:cs="Arial"/>
          <w:color w:val="000000"/>
          <w:kern w:val="24"/>
          <w:sz w:val="24"/>
          <w:szCs w:val="24"/>
          <w:lang w:val="en-US" w:eastAsia="en-GB"/>
          <w14:ligatures w14:val="none"/>
        </w:rPr>
        <w:t xml:space="preserve"> </w:t>
      </w:r>
      <w:r w:rsidR="00084E9F" w:rsidRPr="00D030C1">
        <w:rPr>
          <w:rFonts w:ascii="Arial" w:eastAsia="+mn-ea" w:hAnsi="Arial" w:cs="Arial"/>
          <w:color w:val="000000"/>
          <w:kern w:val="24"/>
          <w:sz w:val="24"/>
          <w:szCs w:val="24"/>
          <w:lang w:eastAsia="en-GB"/>
        </w:rPr>
        <w:t>(</w:t>
      </w:r>
      <w:r w:rsidR="00CF554F" w:rsidRPr="00D030C1">
        <w:rPr>
          <w:rFonts w:ascii="Arial" w:eastAsia="+mn-ea" w:hAnsi="Arial" w:cs="Arial"/>
          <w:color w:val="000000"/>
          <w:kern w:val="24"/>
          <w:sz w:val="24"/>
          <w:szCs w:val="24"/>
          <w:lang w:val="en-US" w:eastAsia="en-GB"/>
          <w14:ligatures w14:val="none"/>
        </w:rPr>
        <w:t xml:space="preserve">Sarver </w:t>
      </w:r>
      <w:r w:rsidR="00205BD1">
        <w:rPr>
          <w:rFonts w:ascii="Arial" w:eastAsia="+mn-ea" w:hAnsi="Arial" w:cs="Arial"/>
          <w:color w:val="000000"/>
          <w:kern w:val="24"/>
          <w:sz w:val="24"/>
          <w:szCs w:val="24"/>
          <w:lang w:val="en-US" w:eastAsia="en-GB"/>
          <w14:ligatures w14:val="none"/>
        </w:rPr>
        <w:t xml:space="preserve">&amp; </w:t>
      </w:r>
      <w:r w:rsidR="00A45361" w:rsidRPr="00D030C1">
        <w:rPr>
          <w:rFonts w:ascii="Arial" w:eastAsia="+mn-ea" w:hAnsi="Arial" w:cs="Arial"/>
          <w:color w:val="000000"/>
          <w:kern w:val="24"/>
          <w:sz w:val="24"/>
          <w:szCs w:val="24"/>
          <w:lang w:val="en-US" w:eastAsia="en-GB"/>
          <w14:ligatures w14:val="none"/>
        </w:rPr>
        <w:t>Miller,</w:t>
      </w:r>
      <w:r w:rsidR="00CF554F" w:rsidRPr="00D030C1">
        <w:rPr>
          <w:rFonts w:ascii="Arial" w:eastAsia="+mn-ea" w:hAnsi="Arial" w:cs="Arial"/>
          <w:color w:val="000000"/>
          <w:kern w:val="24"/>
          <w:sz w:val="24"/>
          <w:szCs w:val="24"/>
          <w:lang w:val="en-US" w:eastAsia="en-GB"/>
          <w14:ligatures w14:val="none"/>
        </w:rPr>
        <w:t xml:space="preserve"> 2014). </w:t>
      </w:r>
      <w:r w:rsidR="000B1CBF" w:rsidRPr="00D030C1">
        <w:rPr>
          <w:rFonts w:ascii="Arial" w:eastAsia="+mn-ea" w:hAnsi="Arial" w:cs="Arial"/>
          <w:sz w:val="24"/>
          <w:szCs w:val="24"/>
          <w:lang w:eastAsia="en-GB"/>
        </w:rPr>
        <w:t>Transformational leaders help workers create and achieve higher goals, perform above the standards and discover what is important so they may maximi</w:t>
      </w:r>
      <w:r w:rsidR="00F328D8" w:rsidRPr="00D030C1">
        <w:rPr>
          <w:rFonts w:ascii="Arial" w:eastAsia="+mn-ea" w:hAnsi="Arial" w:cs="Arial"/>
          <w:sz w:val="24"/>
          <w:szCs w:val="24"/>
          <w:lang w:eastAsia="en-GB"/>
        </w:rPr>
        <w:t>s</w:t>
      </w:r>
      <w:r w:rsidR="000B1CBF" w:rsidRPr="00D030C1">
        <w:rPr>
          <w:rFonts w:ascii="Arial" w:eastAsia="+mn-ea" w:hAnsi="Arial" w:cs="Arial"/>
          <w:sz w:val="24"/>
          <w:szCs w:val="24"/>
          <w:lang w:eastAsia="en-GB"/>
        </w:rPr>
        <w:t>e their potential (</w:t>
      </w:r>
      <w:r w:rsidR="007E1083" w:rsidRPr="00D030C1">
        <w:rPr>
          <w:rFonts w:ascii="Arial" w:eastAsia="+mn-ea" w:hAnsi="Arial" w:cs="Arial"/>
          <w:sz w:val="24"/>
          <w:szCs w:val="24"/>
          <w:lang w:eastAsia="en-GB"/>
        </w:rPr>
        <w:t>Sidabutar et al</w:t>
      </w:r>
      <w:r w:rsidR="00C0039F" w:rsidRPr="00D030C1">
        <w:rPr>
          <w:rFonts w:ascii="Arial" w:eastAsia="+mn-ea" w:hAnsi="Arial" w:cs="Arial"/>
          <w:sz w:val="24"/>
          <w:szCs w:val="24"/>
          <w:lang w:eastAsia="en-GB"/>
        </w:rPr>
        <w:t>.,</w:t>
      </w:r>
      <w:r w:rsidR="007E1083" w:rsidRPr="00D030C1">
        <w:rPr>
          <w:rFonts w:ascii="Arial" w:eastAsia="+mn-ea" w:hAnsi="Arial" w:cs="Arial"/>
          <w:sz w:val="24"/>
          <w:szCs w:val="24"/>
          <w:lang w:eastAsia="en-GB"/>
        </w:rPr>
        <w:t xml:space="preserve"> 2024</w:t>
      </w:r>
      <w:r w:rsidR="000B1CBF" w:rsidRPr="00D030C1">
        <w:rPr>
          <w:rFonts w:ascii="Arial" w:eastAsia="+mn-ea" w:hAnsi="Arial" w:cs="Arial"/>
          <w:sz w:val="24"/>
          <w:szCs w:val="24"/>
          <w:lang w:eastAsia="en-GB"/>
        </w:rPr>
        <w:t>).</w:t>
      </w:r>
      <w:r w:rsidR="00414BED" w:rsidRPr="00D030C1">
        <w:rPr>
          <w:rFonts w:ascii="Arial" w:hAnsi="Arial" w:cs="Arial"/>
          <w:sz w:val="24"/>
          <w:szCs w:val="24"/>
        </w:rPr>
        <w:t xml:space="preserve"> </w:t>
      </w:r>
      <w:r w:rsidR="00CF554F" w:rsidRPr="00D030C1">
        <w:rPr>
          <w:rFonts w:ascii="Arial" w:eastAsia="+mn-ea" w:hAnsi="Arial" w:cs="Arial"/>
          <w:color w:val="000000"/>
          <w:kern w:val="24"/>
          <w:sz w:val="24"/>
          <w:szCs w:val="24"/>
          <w:lang w:val="en-US" w:eastAsia="en-GB"/>
          <w14:ligatures w14:val="none"/>
        </w:rPr>
        <w:t xml:space="preserve">Despite the recognition </w:t>
      </w:r>
      <w:r w:rsidR="00235CD7" w:rsidRPr="00D030C1">
        <w:rPr>
          <w:rFonts w:ascii="Arial" w:eastAsia="+mn-ea" w:hAnsi="Arial" w:cs="Arial"/>
          <w:color w:val="000000"/>
          <w:kern w:val="24"/>
          <w:sz w:val="24"/>
          <w:szCs w:val="24"/>
          <w:lang w:val="en-US" w:eastAsia="en-GB"/>
          <w14:ligatures w14:val="none"/>
        </w:rPr>
        <w:t>that</w:t>
      </w:r>
      <w:r w:rsidR="00CF554F" w:rsidRPr="00D030C1">
        <w:rPr>
          <w:rFonts w:ascii="Arial" w:eastAsia="+mn-ea" w:hAnsi="Arial" w:cs="Arial"/>
          <w:color w:val="000000"/>
          <w:kern w:val="24"/>
          <w:sz w:val="24"/>
          <w:szCs w:val="24"/>
          <w:lang w:val="en-US" w:eastAsia="en-GB"/>
          <w14:ligatures w14:val="none"/>
        </w:rPr>
        <w:t xml:space="preserve"> transformation leadership is </w:t>
      </w:r>
      <w:r w:rsidR="00F050AF" w:rsidRPr="00D030C1">
        <w:rPr>
          <w:rFonts w:ascii="Arial" w:eastAsia="+mn-ea" w:hAnsi="Arial" w:cs="Arial"/>
          <w:color w:val="000000"/>
          <w:kern w:val="24"/>
          <w:sz w:val="24"/>
          <w:szCs w:val="24"/>
          <w:lang w:val="en-US" w:eastAsia="en-GB"/>
          <w14:ligatures w14:val="none"/>
        </w:rPr>
        <w:t>beneficial</w:t>
      </w:r>
      <w:r w:rsidR="00CF554F" w:rsidRPr="00D030C1">
        <w:rPr>
          <w:rFonts w:ascii="Arial" w:eastAsia="+mn-ea" w:hAnsi="Arial" w:cs="Arial"/>
          <w:color w:val="000000"/>
          <w:kern w:val="24"/>
          <w:sz w:val="24"/>
          <w:szCs w:val="24"/>
          <w:lang w:val="en-US" w:eastAsia="en-GB"/>
          <w14:ligatures w14:val="none"/>
        </w:rPr>
        <w:t>, there remains</w:t>
      </w:r>
      <w:r w:rsidR="00F328D8" w:rsidRPr="00D030C1">
        <w:rPr>
          <w:rFonts w:ascii="Arial" w:eastAsia="+mn-ea" w:hAnsi="Arial" w:cs="Arial"/>
          <w:color w:val="000000"/>
          <w:kern w:val="24"/>
          <w:sz w:val="24"/>
          <w:szCs w:val="24"/>
          <w:lang w:val="en-US" w:eastAsia="en-GB"/>
          <w14:ligatures w14:val="none"/>
        </w:rPr>
        <w:t xml:space="preserve"> </w:t>
      </w:r>
      <w:r w:rsidR="00CF554F" w:rsidRPr="00D030C1">
        <w:rPr>
          <w:rFonts w:ascii="Arial" w:eastAsia="+mn-ea" w:hAnsi="Arial" w:cs="Arial"/>
          <w:color w:val="000000"/>
          <w:kern w:val="24"/>
          <w:sz w:val="24"/>
          <w:szCs w:val="24"/>
          <w:lang w:val="en-US" w:eastAsia="en-GB"/>
          <w14:ligatures w14:val="none"/>
        </w:rPr>
        <w:t xml:space="preserve">tension </w:t>
      </w:r>
      <w:r w:rsidR="00C0039F" w:rsidRPr="00D030C1">
        <w:rPr>
          <w:rFonts w:ascii="Arial" w:eastAsia="+mn-ea" w:hAnsi="Arial" w:cs="Arial"/>
          <w:color w:val="000000"/>
          <w:kern w:val="24"/>
          <w:sz w:val="24"/>
          <w:szCs w:val="24"/>
          <w:lang w:val="en-US" w:eastAsia="en-GB"/>
          <w14:ligatures w14:val="none"/>
        </w:rPr>
        <w:t>within policing</w:t>
      </w:r>
      <w:r w:rsidR="00CF554F" w:rsidRPr="00D030C1">
        <w:rPr>
          <w:rFonts w:ascii="Arial" w:eastAsia="+mn-ea" w:hAnsi="Arial" w:cs="Arial"/>
          <w:color w:val="000000"/>
          <w:kern w:val="24"/>
          <w:sz w:val="24"/>
          <w:szCs w:val="24"/>
          <w:lang w:val="en-US" w:eastAsia="en-GB"/>
          <w14:ligatures w14:val="none"/>
        </w:rPr>
        <w:t xml:space="preserve">, where traditional transactional </w:t>
      </w:r>
      <w:r w:rsidR="00F050AF" w:rsidRPr="00D030C1">
        <w:rPr>
          <w:rFonts w:ascii="Arial" w:eastAsia="+mn-ea" w:hAnsi="Arial" w:cs="Arial"/>
          <w:color w:val="000000"/>
          <w:kern w:val="24"/>
          <w:sz w:val="24"/>
          <w:szCs w:val="24"/>
          <w:lang w:val="en-US" w:eastAsia="en-GB"/>
          <w14:ligatures w14:val="none"/>
        </w:rPr>
        <w:t xml:space="preserve">and autocratic </w:t>
      </w:r>
      <w:r w:rsidR="00CF554F" w:rsidRPr="00D030C1">
        <w:rPr>
          <w:rFonts w:ascii="Arial" w:eastAsia="+mn-ea" w:hAnsi="Arial" w:cs="Arial"/>
          <w:color w:val="000000"/>
          <w:kern w:val="24"/>
          <w:sz w:val="24"/>
          <w:szCs w:val="24"/>
          <w:lang w:val="en-US" w:eastAsia="en-GB"/>
          <w14:ligatures w14:val="none"/>
        </w:rPr>
        <w:t>leadership styles still prevail</w:t>
      </w:r>
      <w:r w:rsidR="0083171D" w:rsidRPr="00D030C1">
        <w:rPr>
          <w:rFonts w:ascii="Arial" w:eastAsia="+mn-ea" w:hAnsi="Arial" w:cs="Arial"/>
          <w:color w:val="000000"/>
          <w:kern w:val="24"/>
          <w:sz w:val="24"/>
          <w:szCs w:val="24"/>
          <w:lang w:val="en-US" w:eastAsia="en-GB"/>
          <w14:ligatures w14:val="none"/>
        </w:rPr>
        <w:t xml:space="preserve"> indicating</w:t>
      </w:r>
      <w:r w:rsidR="000B1CBF" w:rsidRPr="00D030C1">
        <w:rPr>
          <w:rFonts w:ascii="Arial" w:eastAsia="+mn-ea" w:hAnsi="Arial" w:cs="Arial"/>
          <w:color w:val="000000"/>
          <w:kern w:val="24"/>
          <w:sz w:val="24"/>
          <w:szCs w:val="24"/>
          <w:lang w:val="en-US" w:eastAsia="en-GB"/>
          <w14:ligatures w14:val="none"/>
        </w:rPr>
        <w:t xml:space="preserve"> a slow evolution in leadership practices as </w:t>
      </w:r>
      <w:proofErr w:type="gramStart"/>
      <w:r w:rsidR="000B1CBF" w:rsidRPr="00D030C1">
        <w:rPr>
          <w:rFonts w:ascii="Arial" w:eastAsia="+mn-ea" w:hAnsi="Arial" w:cs="Arial"/>
          <w:color w:val="000000"/>
          <w:kern w:val="24"/>
          <w:sz w:val="24"/>
          <w:szCs w:val="24"/>
          <w:lang w:val="en-US" w:eastAsia="en-GB"/>
          <w14:ligatures w14:val="none"/>
        </w:rPr>
        <w:t>many</w:t>
      </w:r>
      <w:proofErr w:type="gramEnd"/>
      <w:r w:rsidR="000B1CBF" w:rsidRPr="00D030C1">
        <w:rPr>
          <w:rFonts w:ascii="Arial" w:eastAsia="+mn-ea" w:hAnsi="Arial" w:cs="Arial"/>
          <w:color w:val="000000"/>
          <w:kern w:val="24"/>
          <w:sz w:val="24"/>
          <w:szCs w:val="24"/>
          <w:lang w:val="en-US" w:eastAsia="en-GB"/>
          <w14:ligatures w14:val="none"/>
        </w:rPr>
        <w:t xml:space="preserve"> leaders continue to adhere to established norms rather than embracing transformational approaches (Silvestri</w:t>
      </w:r>
      <w:r w:rsidR="003F4F64">
        <w:rPr>
          <w:rFonts w:ascii="Arial" w:eastAsia="+mn-ea" w:hAnsi="Arial" w:cs="Arial"/>
          <w:color w:val="000000"/>
          <w:kern w:val="24"/>
          <w:sz w:val="24"/>
          <w:szCs w:val="24"/>
          <w:lang w:val="en-US" w:eastAsia="en-GB"/>
          <w14:ligatures w14:val="none"/>
        </w:rPr>
        <w:t xml:space="preserve">, </w:t>
      </w:r>
      <w:r w:rsidR="000B1CBF" w:rsidRPr="00D030C1">
        <w:rPr>
          <w:rFonts w:ascii="Arial" w:eastAsia="+mn-ea" w:hAnsi="Arial" w:cs="Arial"/>
          <w:color w:val="000000"/>
          <w:kern w:val="24"/>
          <w:sz w:val="24"/>
          <w:szCs w:val="24"/>
          <w:lang w:val="en-US" w:eastAsia="en-GB"/>
          <w14:ligatures w14:val="none"/>
        </w:rPr>
        <w:t>2007</w:t>
      </w:r>
      <w:r w:rsidR="000B1CBF" w:rsidRPr="00D030C1">
        <w:rPr>
          <w:rFonts w:ascii="Arial" w:eastAsia="+mn-ea" w:hAnsi="Arial" w:cs="Arial"/>
          <w:color w:val="000000"/>
          <w:kern w:val="24"/>
          <w:sz w:val="24"/>
          <w:szCs w:val="24"/>
          <w:lang w:eastAsia="en-GB"/>
        </w:rPr>
        <w:t>)</w:t>
      </w:r>
      <w:r w:rsidR="000B1CBF" w:rsidRPr="00D030C1">
        <w:rPr>
          <w:rFonts w:ascii="Arial" w:eastAsia="+mn-ea" w:hAnsi="Arial" w:cs="Arial"/>
          <w:color w:val="000000"/>
          <w:kern w:val="24"/>
          <w:sz w:val="24"/>
          <w:szCs w:val="24"/>
          <w:lang w:val="en-US" w:eastAsia="en-GB"/>
          <w14:ligatures w14:val="none"/>
        </w:rPr>
        <w:t xml:space="preserve">. </w:t>
      </w:r>
      <w:r w:rsidR="000B1CBF" w:rsidRPr="00D030C1">
        <w:rPr>
          <w:rFonts w:ascii="Arial" w:eastAsia="+mn-ea" w:hAnsi="Arial" w:cs="Arial"/>
          <w:color w:val="000000"/>
          <w:kern w:val="24"/>
          <w:sz w:val="24"/>
          <w:szCs w:val="24"/>
          <w:lang w:eastAsia="en-GB"/>
        </w:rPr>
        <w:t>Some s</w:t>
      </w:r>
      <w:r w:rsidR="00CF554F" w:rsidRPr="00D030C1">
        <w:rPr>
          <w:rFonts w:ascii="Arial" w:eastAsia="+mn-ea" w:hAnsi="Arial" w:cs="Arial"/>
          <w:sz w:val="24"/>
          <w:szCs w:val="24"/>
          <w:lang w:eastAsia="en-GB"/>
        </w:rPr>
        <w:t xml:space="preserve">tudies have shown that police leadership styles are </w:t>
      </w:r>
      <w:proofErr w:type="gramStart"/>
      <w:r w:rsidR="00CF554F" w:rsidRPr="00D030C1">
        <w:rPr>
          <w:rFonts w:ascii="Arial" w:eastAsia="+mn-ea" w:hAnsi="Arial" w:cs="Arial"/>
          <w:sz w:val="24"/>
          <w:szCs w:val="24"/>
          <w:lang w:eastAsia="en-GB"/>
        </w:rPr>
        <w:t>situational</w:t>
      </w:r>
      <w:proofErr w:type="gramEnd"/>
      <w:r w:rsidR="00A92282" w:rsidRPr="00D030C1">
        <w:rPr>
          <w:rFonts w:ascii="Arial" w:eastAsia="+mn-ea" w:hAnsi="Arial" w:cs="Arial"/>
          <w:sz w:val="24"/>
          <w:szCs w:val="24"/>
          <w:lang w:eastAsia="en-GB"/>
        </w:rPr>
        <w:t xml:space="preserve"> </w:t>
      </w:r>
      <w:r w:rsidR="00516CC9" w:rsidRPr="00D030C1">
        <w:rPr>
          <w:rFonts w:ascii="Arial" w:eastAsia="+mn-ea" w:hAnsi="Arial" w:cs="Arial"/>
          <w:sz w:val="24"/>
          <w:szCs w:val="24"/>
          <w:lang w:eastAsia="en-GB"/>
        </w:rPr>
        <w:t xml:space="preserve">and </w:t>
      </w:r>
      <w:r w:rsidR="00A92282" w:rsidRPr="00D030C1">
        <w:rPr>
          <w:rFonts w:ascii="Arial" w:eastAsia="+mn-ea" w:hAnsi="Arial" w:cs="Arial"/>
          <w:sz w:val="24"/>
          <w:szCs w:val="24"/>
          <w:lang w:eastAsia="en-GB"/>
        </w:rPr>
        <w:t xml:space="preserve">others </w:t>
      </w:r>
      <w:r w:rsidR="00516CC9" w:rsidRPr="00D030C1">
        <w:rPr>
          <w:rFonts w:ascii="Arial" w:eastAsia="+mn-ea" w:hAnsi="Arial" w:cs="Arial"/>
          <w:sz w:val="24"/>
          <w:szCs w:val="24"/>
          <w:lang w:eastAsia="en-GB"/>
        </w:rPr>
        <w:t>explore lea</w:t>
      </w:r>
      <w:r w:rsidR="00A92282" w:rsidRPr="00D030C1">
        <w:rPr>
          <w:rFonts w:ascii="Arial" w:eastAsia="+mn-ea" w:hAnsi="Arial" w:cs="Arial"/>
          <w:sz w:val="24"/>
          <w:szCs w:val="24"/>
          <w:lang w:eastAsia="en-GB"/>
        </w:rPr>
        <w:t>de</w:t>
      </w:r>
      <w:r w:rsidR="00516CC9" w:rsidRPr="00D030C1">
        <w:rPr>
          <w:rFonts w:ascii="Arial" w:eastAsia="+mn-ea" w:hAnsi="Arial" w:cs="Arial"/>
          <w:sz w:val="24"/>
          <w:szCs w:val="24"/>
          <w:lang w:eastAsia="en-GB"/>
        </w:rPr>
        <w:t xml:space="preserve">rship </w:t>
      </w:r>
      <w:r w:rsidR="00A92282" w:rsidRPr="00D030C1">
        <w:rPr>
          <w:rFonts w:ascii="Arial" w:eastAsia="+mn-ea" w:hAnsi="Arial" w:cs="Arial"/>
          <w:sz w:val="24"/>
          <w:szCs w:val="24"/>
          <w:lang w:eastAsia="en-GB"/>
        </w:rPr>
        <w:t>ambi</w:t>
      </w:r>
      <w:r w:rsidR="00516CC9" w:rsidRPr="00D030C1">
        <w:rPr>
          <w:rFonts w:ascii="Arial" w:eastAsia="+mn-ea" w:hAnsi="Arial" w:cs="Arial"/>
          <w:sz w:val="24"/>
          <w:szCs w:val="24"/>
          <w:lang w:eastAsia="en-GB"/>
        </w:rPr>
        <w:t>dexterity</w:t>
      </w:r>
      <w:r w:rsidR="00C50AD3" w:rsidRPr="00D030C1">
        <w:rPr>
          <w:rFonts w:ascii="Arial" w:eastAsia="+mn-ea" w:hAnsi="Arial" w:cs="Arial"/>
          <w:sz w:val="24"/>
          <w:szCs w:val="24"/>
          <w:lang w:eastAsia="en-GB"/>
        </w:rPr>
        <w:t xml:space="preserve">, </w:t>
      </w:r>
      <w:r w:rsidR="00516CC9" w:rsidRPr="00D030C1">
        <w:rPr>
          <w:rFonts w:ascii="Arial" w:eastAsia="+mn-ea" w:hAnsi="Arial" w:cs="Arial"/>
          <w:sz w:val="24"/>
          <w:szCs w:val="24"/>
          <w:lang w:eastAsia="en-GB"/>
        </w:rPr>
        <w:t>that is being effective at different leadership</w:t>
      </w:r>
      <w:r w:rsidR="00A0448B" w:rsidRPr="00D030C1">
        <w:rPr>
          <w:rFonts w:ascii="Arial" w:eastAsia="+mn-ea" w:hAnsi="Arial" w:cs="Arial"/>
          <w:sz w:val="24"/>
          <w:szCs w:val="24"/>
          <w:lang w:eastAsia="en-GB"/>
        </w:rPr>
        <w:t xml:space="preserve"> styles required for complicated and complex problems (</w:t>
      </w:r>
      <w:r w:rsidR="00A92282" w:rsidRPr="00D030C1">
        <w:rPr>
          <w:rFonts w:ascii="Arial" w:eastAsia="+mn-ea" w:hAnsi="Arial" w:cs="Arial"/>
          <w:sz w:val="24"/>
          <w:szCs w:val="24"/>
          <w:lang w:eastAsia="en-GB"/>
        </w:rPr>
        <w:t>Herri</w:t>
      </w:r>
      <w:r w:rsidR="00A45361" w:rsidRPr="00D030C1">
        <w:rPr>
          <w:rFonts w:ascii="Arial" w:eastAsia="+mn-ea" w:hAnsi="Arial" w:cs="Arial"/>
          <w:sz w:val="24"/>
          <w:szCs w:val="24"/>
          <w:lang w:eastAsia="en-GB"/>
        </w:rPr>
        <w:t>n</w:t>
      </w:r>
      <w:r w:rsidR="00A92282" w:rsidRPr="00D030C1">
        <w:rPr>
          <w:rFonts w:ascii="Arial" w:eastAsia="+mn-ea" w:hAnsi="Arial" w:cs="Arial"/>
          <w:sz w:val="24"/>
          <w:szCs w:val="24"/>
          <w:lang w:eastAsia="en-GB"/>
        </w:rPr>
        <w:t>gton &amp; Colvin, 2016)</w:t>
      </w:r>
      <w:r w:rsidR="00CF554F" w:rsidRPr="00D030C1">
        <w:rPr>
          <w:rFonts w:ascii="Arial" w:eastAsia="+mn-ea" w:hAnsi="Arial" w:cs="Arial"/>
          <w:sz w:val="24"/>
          <w:szCs w:val="24"/>
          <w:lang w:eastAsia="en-GB"/>
        </w:rPr>
        <w:t xml:space="preserve">. </w:t>
      </w:r>
      <w:r w:rsidR="001414E1" w:rsidRPr="00D030C1">
        <w:rPr>
          <w:rFonts w:ascii="Arial" w:eastAsia="+mn-ea" w:hAnsi="Arial" w:cs="Arial"/>
          <w:color w:val="000000"/>
          <w:kern w:val="24"/>
          <w:sz w:val="24"/>
          <w:szCs w:val="24"/>
          <w:lang w:val="en-US" w:eastAsia="en-GB"/>
          <w14:ligatures w14:val="none"/>
        </w:rPr>
        <w:lastRenderedPageBreak/>
        <w:t>Leaders who tailor their approaches according to specific environment can positively influence employee performance and retention (Darie, 2024)</w:t>
      </w:r>
      <w:r w:rsidR="001414E1" w:rsidRPr="00D030C1">
        <w:rPr>
          <w:rFonts w:ascii="Arial" w:eastAsia="+mn-ea" w:hAnsi="Arial" w:cs="Arial"/>
          <w:sz w:val="24"/>
          <w:szCs w:val="24"/>
          <w:lang w:eastAsia="en-GB"/>
        </w:rPr>
        <w:t>.</w:t>
      </w:r>
      <w:r w:rsidR="001414E1" w:rsidRPr="00D030C1">
        <w:rPr>
          <w:rFonts w:ascii="Arial" w:eastAsia="+mn-ea" w:hAnsi="Arial" w:cs="Arial"/>
          <w:color w:val="000000"/>
          <w:kern w:val="24"/>
          <w:sz w:val="24"/>
          <w:szCs w:val="24"/>
          <w:lang w:val="en-US" w:eastAsia="en-GB"/>
          <w14:ligatures w14:val="none"/>
        </w:rPr>
        <w:t xml:space="preserve"> </w:t>
      </w:r>
      <w:r w:rsidR="00AF71E0" w:rsidRPr="00D030C1">
        <w:rPr>
          <w:rFonts w:ascii="Arial" w:eastAsia="+mn-ea" w:hAnsi="Arial" w:cs="Arial"/>
          <w:sz w:val="24"/>
          <w:szCs w:val="24"/>
          <w:lang w:eastAsia="en-GB"/>
        </w:rPr>
        <w:t xml:space="preserve">There is </w:t>
      </w:r>
      <w:r w:rsidR="0079654B" w:rsidRPr="00D030C1">
        <w:rPr>
          <w:rFonts w:ascii="Arial" w:eastAsia="+mn-ea" w:hAnsi="Arial" w:cs="Arial"/>
          <w:sz w:val="24"/>
          <w:szCs w:val="24"/>
          <w:lang w:eastAsia="en-GB"/>
        </w:rPr>
        <w:t>no consensus in the research around the most dominant o</w:t>
      </w:r>
      <w:r w:rsidR="00CF7542" w:rsidRPr="00D030C1">
        <w:rPr>
          <w:rFonts w:ascii="Arial" w:eastAsia="+mn-ea" w:hAnsi="Arial" w:cs="Arial"/>
          <w:sz w:val="24"/>
          <w:szCs w:val="24"/>
          <w:lang w:eastAsia="en-GB"/>
        </w:rPr>
        <w:t>r</w:t>
      </w:r>
      <w:r w:rsidR="0079654B" w:rsidRPr="00D030C1">
        <w:rPr>
          <w:rFonts w:ascii="Arial" w:eastAsia="+mn-ea" w:hAnsi="Arial" w:cs="Arial"/>
          <w:sz w:val="24"/>
          <w:szCs w:val="24"/>
          <w:lang w:eastAsia="en-GB"/>
        </w:rPr>
        <w:t xml:space="preserve"> effective police leadership style</w:t>
      </w:r>
      <w:r w:rsidR="0066126B" w:rsidRPr="00D030C1">
        <w:rPr>
          <w:rFonts w:ascii="Arial" w:eastAsia="+mn-ea" w:hAnsi="Arial" w:cs="Arial"/>
          <w:sz w:val="24"/>
          <w:szCs w:val="24"/>
          <w:lang w:eastAsia="en-GB"/>
        </w:rPr>
        <w:t>, however</w:t>
      </w:r>
      <w:r w:rsidR="00C06BDF" w:rsidRPr="00D030C1">
        <w:rPr>
          <w:rFonts w:ascii="Arial" w:eastAsia="+mn-ea" w:hAnsi="Arial" w:cs="Arial"/>
          <w:sz w:val="24"/>
          <w:szCs w:val="24"/>
          <w:lang w:eastAsia="en-GB"/>
        </w:rPr>
        <w:t xml:space="preserve">, transformational leadership styles have been identified as particularly </w:t>
      </w:r>
      <w:r w:rsidR="00A45361" w:rsidRPr="00D030C1">
        <w:rPr>
          <w:rFonts w:ascii="Arial" w:eastAsia="+mn-ea" w:hAnsi="Arial" w:cs="Arial"/>
          <w:sz w:val="24"/>
          <w:szCs w:val="24"/>
          <w:lang w:eastAsia="en-GB"/>
        </w:rPr>
        <w:t>effective</w:t>
      </w:r>
      <w:r w:rsidR="007C1503" w:rsidRPr="00D030C1">
        <w:rPr>
          <w:rFonts w:ascii="Arial" w:eastAsia="+mn-ea" w:hAnsi="Arial" w:cs="Arial"/>
          <w:sz w:val="24"/>
          <w:szCs w:val="24"/>
          <w:lang w:eastAsia="en-GB"/>
        </w:rPr>
        <w:t xml:space="preserve"> in police chiefs</w:t>
      </w:r>
      <w:r w:rsidR="00A45361" w:rsidRPr="00D030C1">
        <w:rPr>
          <w:rFonts w:ascii="Arial" w:eastAsia="+mn-ea" w:hAnsi="Arial" w:cs="Arial"/>
          <w:sz w:val="24"/>
          <w:szCs w:val="24"/>
          <w:lang w:eastAsia="en-GB"/>
        </w:rPr>
        <w:t xml:space="preserve"> </w:t>
      </w:r>
      <w:r w:rsidR="004F7CB2" w:rsidRPr="00D030C1">
        <w:rPr>
          <w:rFonts w:ascii="Arial" w:eastAsia="+mn-ea" w:hAnsi="Arial" w:cs="Arial"/>
          <w:sz w:val="24"/>
          <w:szCs w:val="24"/>
          <w:lang w:eastAsia="en-GB"/>
        </w:rPr>
        <w:t>(Sarver &amp; Miller, 2014)</w:t>
      </w:r>
      <w:r w:rsidR="00C06BDF" w:rsidRPr="00D030C1">
        <w:rPr>
          <w:rFonts w:ascii="Arial" w:eastAsia="+mn-ea" w:hAnsi="Arial" w:cs="Arial"/>
          <w:sz w:val="24"/>
          <w:szCs w:val="24"/>
          <w:lang w:eastAsia="en-GB"/>
        </w:rPr>
        <w:t xml:space="preserve">. </w:t>
      </w:r>
    </w:p>
    <w:p w14:paraId="6784442A" w14:textId="77777777" w:rsidR="00FA78E7" w:rsidRPr="00D030C1" w:rsidRDefault="00FA78E7" w:rsidP="00FA78E7">
      <w:pPr>
        <w:spacing w:line="480" w:lineRule="auto"/>
        <w:jc w:val="both"/>
        <w:rPr>
          <w:rFonts w:ascii="Arial" w:eastAsia="+mn-ea" w:hAnsi="Arial" w:cs="Arial"/>
          <w:sz w:val="24"/>
          <w:szCs w:val="24"/>
          <w:lang w:eastAsia="en-GB"/>
        </w:rPr>
      </w:pPr>
    </w:p>
    <w:p w14:paraId="74074C67" w14:textId="4CF52009" w:rsidR="00351BEB" w:rsidRPr="00D030C1" w:rsidRDefault="00D975D5" w:rsidP="00FA78E7">
      <w:pPr>
        <w:spacing w:line="480" w:lineRule="auto"/>
        <w:jc w:val="both"/>
        <w:rPr>
          <w:rFonts w:ascii="Arial" w:eastAsia="+mn-ea" w:hAnsi="Arial" w:cs="Arial"/>
          <w:sz w:val="24"/>
          <w:szCs w:val="24"/>
          <w:lang w:eastAsia="en-GB"/>
        </w:rPr>
      </w:pPr>
      <w:r w:rsidRPr="00D030C1">
        <w:rPr>
          <w:rFonts w:ascii="Arial" w:eastAsia="+mn-ea" w:hAnsi="Arial" w:cs="Arial"/>
          <w:sz w:val="24"/>
          <w:szCs w:val="24"/>
          <w:lang w:eastAsia="en-GB"/>
        </w:rPr>
        <w:t>Despite increasing representation of women in leadership positions, to date men still emerge in leadership positions more often than women (</w:t>
      </w:r>
      <w:r w:rsidR="00FB7068" w:rsidRPr="00D030C1">
        <w:rPr>
          <w:rFonts w:ascii="Arial" w:eastAsia="+mn-ea" w:hAnsi="Arial" w:cs="Arial"/>
          <w:sz w:val="24"/>
          <w:szCs w:val="24"/>
          <w:lang w:eastAsia="en-GB"/>
        </w:rPr>
        <w:t>Badura et al</w:t>
      </w:r>
      <w:r w:rsidR="00CF7542" w:rsidRPr="00D030C1">
        <w:rPr>
          <w:rFonts w:ascii="Arial" w:eastAsia="+mn-ea" w:hAnsi="Arial" w:cs="Arial"/>
          <w:sz w:val="24"/>
          <w:szCs w:val="24"/>
          <w:lang w:eastAsia="en-GB"/>
        </w:rPr>
        <w:t>.</w:t>
      </w:r>
      <w:r w:rsidR="00FB7068" w:rsidRPr="00D030C1">
        <w:rPr>
          <w:rFonts w:ascii="Arial" w:eastAsia="+mn-ea" w:hAnsi="Arial" w:cs="Arial"/>
          <w:sz w:val="24"/>
          <w:szCs w:val="24"/>
          <w:lang w:eastAsia="en-GB"/>
        </w:rPr>
        <w:t>, 2018</w:t>
      </w:r>
      <w:r w:rsidRPr="00D030C1">
        <w:rPr>
          <w:rFonts w:ascii="Arial" w:eastAsia="+mn-ea" w:hAnsi="Arial" w:cs="Arial"/>
          <w:sz w:val="24"/>
          <w:szCs w:val="24"/>
          <w:lang w:eastAsia="en-GB"/>
        </w:rPr>
        <w:t xml:space="preserve">). </w:t>
      </w:r>
      <w:r w:rsidR="00CA2AB8" w:rsidRPr="00D030C1">
        <w:rPr>
          <w:rFonts w:ascii="Arial" w:eastAsia="+mn-ea" w:hAnsi="Arial" w:cs="Arial"/>
          <w:sz w:val="24"/>
          <w:szCs w:val="24"/>
          <w:lang w:eastAsia="en-GB"/>
        </w:rPr>
        <w:t xml:space="preserve">The exploration of gender preferences in transformational and transactional </w:t>
      </w:r>
      <w:r w:rsidR="00BC3400" w:rsidRPr="00D030C1">
        <w:rPr>
          <w:rFonts w:ascii="Arial" w:eastAsia="+mn-ea" w:hAnsi="Arial" w:cs="Arial"/>
          <w:sz w:val="24"/>
          <w:szCs w:val="24"/>
          <w:lang w:eastAsia="en-GB"/>
        </w:rPr>
        <w:t>leadership reveals nuance</w:t>
      </w:r>
      <w:r w:rsidR="00CF7542" w:rsidRPr="00D030C1">
        <w:rPr>
          <w:rFonts w:ascii="Arial" w:eastAsia="+mn-ea" w:hAnsi="Arial" w:cs="Arial"/>
          <w:sz w:val="24"/>
          <w:szCs w:val="24"/>
          <w:lang w:eastAsia="en-GB"/>
        </w:rPr>
        <w:t>d</w:t>
      </w:r>
      <w:r w:rsidR="00BC3400" w:rsidRPr="00D030C1">
        <w:rPr>
          <w:rFonts w:ascii="Arial" w:eastAsia="+mn-ea" w:hAnsi="Arial" w:cs="Arial"/>
          <w:sz w:val="24"/>
          <w:szCs w:val="24"/>
          <w:lang w:eastAsia="en-GB"/>
        </w:rPr>
        <w:t xml:space="preserve"> insight from various studies. </w:t>
      </w:r>
      <w:r w:rsidR="002054F0" w:rsidRPr="00D030C1">
        <w:rPr>
          <w:rFonts w:ascii="Arial" w:eastAsia="+mn-ea" w:hAnsi="Arial" w:cs="Arial"/>
          <w:sz w:val="24"/>
          <w:szCs w:val="24"/>
          <w:lang w:eastAsia="en-GB"/>
        </w:rPr>
        <w:t>One study indicated that female managers are often evaluated as more transformational than their male counterparts</w:t>
      </w:r>
      <w:r w:rsidR="00487417" w:rsidRPr="00D030C1">
        <w:rPr>
          <w:rFonts w:ascii="Arial" w:eastAsia="+mn-ea" w:hAnsi="Arial" w:cs="Arial"/>
          <w:sz w:val="24"/>
          <w:szCs w:val="24"/>
          <w:lang w:eastAsia="en-GB"/>
        </w:rPr>
        <w:t xml:space="preserve"> (Carless, 1998)</w:t>
      </w:r>
      <w:r w:rsidR="00756D6F" w:rsidRPr="00D030C1">
        <w:rPr>
          <w:rFonts w:ascii="Arial" w:eastAsia="+mn-ea" w:hAnsi="Arial" w:cs="Arial"/>
          <w:sz w:val="24"/>
          <w:szCs w:val="24"/>
          <w:lang w:eastAsia="en-GB"/>
        </w:rPr>
        <w:t xml:space="preserve"> suggesting</w:t>
      </w:r>
      <w:r w:rsidR="00487417" w:rsidRPr="00D030C1">
        <w:rPr>
          <w:rFonts w:ascii="Arial" w:eastAsia="+mn-ea" w:hAnsi="Arial" w:cs="Arial"/>
          <w:sz w:val="24"/>
          <w:szCs w:val="24"/>
          <w:lang w:eastAsia="en-GB"/>
        </w:rPr>
        <w:t xml:space="preserve"> a</w:t>
      </w:r>
      <w:r w:rsidR="00BA3FFA" w:rsidRPr="00D030C1">
        <w:rPr>
          <w:rFonts w:ascii="Arial" w:eastAsia="+mn-ea" w:hAnsi="Arial" w:cs="Arial"/>
          <w:sz w:val="24"/>
          <w:szCs w:val="24"/>
          <w:lang w:eastAsia="en-GB"/>
        </w:rPr>
        <w:t xml:space="preserve"> tendency among some respondents to associate transformational leadership more closely t</w:t>
      </w:r>
      <w:r w:rsidR="00396734" w:rsidRPr="00D030C1">
        <w:rPr>
          <w:rFonts w:ascii="Arial" w:eastAsia="+mn-ea" w:hAnsi="Arial" w:cs="Arial"/>
          <w:sz w:val="24"/>
          <w:szCs w:val="24"/>
          <w:lang w:eastAsia="en-GB"/>
        </w:rPr>
        <w:t>o</w:t>
      </w:r>
      <w:r w:rsidR="00BA3FFA" w:rsidRPr="00D030C1">
        <w:rPr>
          <w:rFonts w:ascii="Arial" w:eastAsia="+mn-ea" w:hAnsi="Arial" w:cs="Arial"/>
          <w:sz w:val="24"/>
          <w:szCs w:val="24"/>
          <w:lang w:eastAsia="en-GB"/>
        </w:rPr>
        <w:t xml:space="preserve"> females. In a different context</w:t>
      </w:r>
      <w:r w:rsidR="00573C6A" w:rsidRPr="00D030C1">
        <w:rPr>
          <w:rFonts w:ascii="Arial" w:eastAsia="+mn-ea" w:hAnsi="Arial" w:cs="Arial"/>
          <w:sz w:val="24"/>
          <w:szCs w:val="24"/>
          <w:lang w:eastAsia="en-GB"/>
        </w:rPr>
        <w:t xml:space="preserve">, research conducted among </w:t>
      </w:r>
      <w:r w:rsidR="009E1467" w:rsidRPr="00D030C1">
        <w:rPr>
          <w:rFonts w:ascii="Arial" w:eastAsia="+mn-ea" w:hAnsi="Arial" w:cs="Arial"/>
          <w:sz w:val="24"/>
          <w:szCs w:val="24"/>
          <w:lang w:eastAsia="en-GB"/>
        </w:rPr>
        <w:t>p</w:t>
      </w:r>
      <w:r w:rsidR="00573C6A" w:rsidRPr="00D030C1">
        <w:rPr>
          <w:rFonts w:ascii="Arial" w:eastAsia="+mn-ea" w:hAnsi="Arial" w:cs="Arial"/>
          <w:sz w:val="24"/>
          <w:szCs w:val="24"/>
          <w:lang w:eastAsia="en-GB"/>
        </w:rPr>
        <w:t>ublic sect</w:t>
      </w:r>
      <w:r w:rsidR="009E1467" w:rsidRPr="00D030C1">
        <w:rPr>
          <w:rFonts w:ascii="Arial" w:eastAsia="+mn-ea" w:hAnsi="Arial" w:cs="Arial"/>
          <w:sz w:val="24"/>
          <w:szCs w:val="24"/>
          <w:lang w:eastAsia="en-GB"/>
        </w:rPr>
        <w:t>o</w:t>
      </w:r>
      <w:r w:rsidR="00573C6A" w:rsidRPr="00D030C1">
        <w:rPr>
          <w:rFonts w:ascii="Arial" w:eastAsia="+mn-ea" w:hAnsi="Arial" w:cs="Arial"/>
          <w:sz w:val="24"/>
          <w:szCs w:val="24"/>
          <w:lang w:eastAsia="en-GB"/>
        </w:rPr>
        <w:t>r employees</w:t>
      </w:r>
      <w:r w:rsidR="0044021E" w:rsidRPr="00D030C1">
        <w:rPr>
          <w:rFonts w:ascii="Arial" w:eastAsia="+mn-ea" w:hAnsi="Arial" w:cs="Arial"/>
          <w:sz w:val="24"/>
          <w:szCs w:val="24"/>
          <w:lang w:eastAsia="en-GB"/>
        </w:rPr>
        <w:t xml:space="preserve"> </w:t>
      </w:r>
      <w:r w:rsidR="00573C6A" w:rsidRPr="00D030C1">
        <w:rPr>
          <w:rFonts w:ascii="Arial" w:eastAsia="+mn-ea" w:hAnsi="Arial" w:cs="Arial"/>
          <w:sz w:val="24"/>
          <w:szCs w:val="24"/>
          <w:lang w:eastAsia="en-GB"/>
        </w:rPr>
        <w:t>in the Netherlands found a stronger preference f</w:t>
      </w:r>
      <w:r w:rsidR="009A2B9E" w:rsidRPr="00D030C1">
        <w:rPr>
          <w:rFonts w:ascii="Arial" w:eastAsia="+mn-ea" w:hAnsi="Arial" w:cs="Arial"/>
          <w:sz w:val="24"/>
          <w:szCs w:val="24"/>
          <w:lang w:eastAsia="en-GB"/>
        </w:rPr>
        <w:t>o</w:t>
      </w:r>
      <w:r w:rsidR="00573C6A" w:rsidRPr="00D030C1">
        <w:rPr>
          <w:rFonts w:ascii="Arial" w:eastAsia="+mn-ea" w:hAnsi="Arial" w:cs="Arial"/>
          <w:sz w:val="24"/>
          <w:szCs w:val="24"/>
          <w:lang w:eastAsia="en-GB"/>
        </w:rPr>
        <w:t>r transactional leadership in male-dominated environments compared to female</w:t>
      </w:r>
      <w:r w:rsidR="006F7884" w:rsidRPr="00D030C1">
        <w:rPr>
          <w:rFonts w:ascii="Arial" w:eastAsia="+mn-ea" w:hAnsi="Arial" w:cs="Arial"/>
          <w:sz w:val="24"/>
          <w:szCs w:val="24"/>
          <w:lang w:eastAsia="en-GB"/>
        </w:rPr>
        <w:t>-</w:t>
      </w:r>
      <w:r w:rsidR="00573C6A" w:rsidRPr="00D030C1">
        <w:rPr>
          <w:rFonts w:ascii="Arial" w:eastAsia="+mn-ea" w:hAnsi="Arial" w:cs="Arial"/>
          <w:sz w:val="24"/>
          <w:szCs w:val="24"/>
          <w:lang w:eastAsia="en-GB"/>
        </w:rPr>
        <w:t>dominated ones, where transformational leadership</w:t>
      </w:r>
      <w:r w:rsidR="00CE1886" w:rsidRPr="00D030C1">
        <w:rPr>
          <w:rFonts w:ascii="Arial" w:eastAsia="+mn-ea" w:hAnsi="Arial" w:cs="Arial"/>
          <w:sz w:val="24"/>
          <w:szCs w:val="24"/>
          <w:lang w:eastAsia="en-GB"/>
        </w:rPr>
        <w:t xml:space="preserve"> is favoured. This indicate</w:t>
      </w:r>
      <w:r w:rsidR="006F7884" w:rsidRPr="00D030C1">
        <w:rPr>
          <w:rFonts w:ascii="Arial" w:eastAsia="+mn-ea" w:hAnsi="Arial" w:cs="Arial"/>
          <w:sz w:val="24"/>
          <w:szCs w:val="24"/>
          <w:lang w:eastAsia="en-GB"/>
        </w:rPr>
        <w:t>s</w:t>
      </w:r>
      <w:r w:rsidR="00CE1886" w:rsidRPr="00D030C1">
        <w:rPr>
          <w:rFonts w:ascii="Arial" w:eastAsia="+mn-ea" w:hAnsi="Arial" w:cs="Arial"/>
          <w:sz w:val="24"/>
          <w:szCs w:val="24"/>
          <w:lang w:eastAsia="en-GB"/>
        </w:rPr>
        <w:t xml:space="preserve"> that the context significantly shapes leadership s</w:t>
      </w:r>
      <w:r w:rsidR="00885FDC" w:rsidRPr="00D030C1">
        <w:rPr>
          <w:rFonts w:ascii="Arial" w:eastAsia="+mn-ea" w:hAnsi="Arial" w:cs="Arial"/>
          <w:sz w:val="24"/>
          <w:szCs w:val="24"/>
          <w:lang w:eastAsia="en-GB"/>
        </w:rPr>
        <w:t>tyle preference in</w:t>
      </w:r>
      <w:r w:rsidR="00AB589C" w:rsidRPr="00D030C1">
        <w:rPr>
          <w:rFonts w:ascii="Arial" w:eastAsia="+mn-ea" w:hAnsi="Arial" w:cs="Arial"/>
          <w:sz w:val="24"/>
          <w:szCs w:val="24"/>
          <w:lang w:eastAsia="en-GB"/>
        </w:rPr>
        <w:t>de</w:t>
      </w:r>
      <w:r w:rsidR="00CE1886" w:rsidRPr="00D030C1">
        <w:rPr>
          <w:rFonts w:ascii="Arial" w:eastAsia="+mn-ea" w:hAnsi="Arial" w:cs="Arial"/>
          <w:sz w:val="24"/>
          <w:szCs w:val="24"/>
          <w:lang w:eastAsia="en-GB"/>
        </w:rPr>
        <w:t xml:space="preserve">pendent of the </w:t>
      </w:r>
      <w:proofErr w:type="gramStart"/>
      <w:r w:rsidR="00CE1886" w:rsidRPr="00D030C1">
        <w:rPr>
          <w:rFonts w:ascii="Arial" w:eastAsia="+mn-ea" w:hAnsi="Arial" w:cs="Arial"/>
          <w:sz w:val="24"/>
          <w:szCs w:val="24"/>
          <w:lang w:eastAsia="en-GB"/>
        </w:rPr>
        <w:t>leaders</w:t>
      </w:r>
      <w:proofErr w:type="gramEnd"/>
      <w:r w:rsidR="00CE1886" w:rsidRPr="00D030C1">
        <w:rPr>
          <w:rFonts w:ascii="Arial" w:eastAsia="+mn-ea" w:hAnsi="Arial" w:cs="Arial"/>
          <w:sz w:val="24"/>
          <w:szCs w:val="24"/>
          <w:lang w:eastAsia="en-GB"/>
        </w:rPr>
        <w:t xml:space="preserve"> gender </w:t>
      </w:r>
      <w:r w:rsidR="00756FDA" w:rsidRPr="00D030C1">
        <w:rPr>
          <w:rFonts w:ascii="Arial" w:eastAsia="+mn-ea" w:hAnsi="Arial" w:cs="Arial"/>
          <w:sz w:val="24"/>
          <w:szCs w:val="24"/>
          <w:lang w:eastAsia="en-GB"/>
        </w:rPr>
        <w:t xml:space="preserve">(Groenveld, 2024). </w:t>
      </w:r>
      <w:r w:rsidR="006A7C92" w:rsidRPr="00D030C1">
        <w:rPr>
          <w:rFonts w:ascii="Arial" w:eastAsia="+mn-ea" w:hAnsi="Arial" w:cs="Arial"/>
          <w:sz w:val="24"/>
          <w:szCs w:val="24"/>
          <w:lang w:eastAsia="en-GB"/>
        </w:rPr>
        <w:t>E</w:t>
      </w:r>
      <w:r w:rsidR="001A71F8" w:rsidRPr="00D030C1">
        <w:rPr>
          <w:rFonts w:ascii="Arial" w:eastAsia="+mn-ea" w:hAnsi="Arial" w:cs="Arial"/>
          <w:sz w:val="24"/>
          <w:szCs w:val="24"/>
          <w:lang w:eastAsia="en-GB"/>
        </w:rPr>
        <w:t xml:space="preserve">ven though </w:t>
      </w:r>
      <w:r w:rsidR="003C4FCD" w:rsidRPr="00D030C1">
        <w:rPr>
          <w:rFonts w:ascii="Arial" w:eastAsia="+mn-ea" w:hAnsi="Arial" w:cs="Arial"/>
          <w:sz w:val="24"/>
          <w:szCs w:val="24"/>
          <w:lang w:eastAsia="en-GB"/>
        </w:rPr>
        <w:t>female police</w:t>
      </w:r>
      <w:r w:rsidR="001A71F8" w:rsidRPr="00D030C1">
        <w:rPr>
          <w:rFonts w:ascii="Arial" w:eastAsia="+mn-ea" w:hAnsi="Arial" w:cs="Arial"/>
          <w:sz w:val="24"/>
          <w:szCs w:val="24"/>
          <w:lang w:eastAsia="en-GB"/>
        </w:rPr>
        <w:t xml:space="preserve"> managers favour the transformational style and believe it to be the most effective, the transactional style is still being used more often because of the difficulty of implementing a transformational leadership style in an organizational culture that puts so much emphasis on rank structure</w:t>
      </w:r>
      <w:r w:rsidR="006A7C92" w:rsidRPr="00D030C1">
        <w:rPr>
          <w:rFonts w:ascii="Arial" w:eastAsia="+mn-ea" w:hAnsi="Arial" w:cs="Arial"/>
          <w:sz w:val="24"/>
          <w:szCs w:val="24"/>
          <w:lang w:eastAsia="en-GB"/>
        </w:rPr>
        <w:t xml:space="preserve"> (Silvestri, 2007)</w:t>
      </w:r>
      <w:r w:rsidR="001A71F8" w:rsidRPr="00D030C1">
        <w:rPr>
          <w:rFonts w:ascii="Arial" w:eastAsia="+mn-ea" w:hAnsi="Arial" w:cs="Arial"/>
          <w:sz w:val="24"/>
          <w:szCs w:val="24"/>
          <w:lang w:eastAsia="en-GB"/>
        </w:rPr>
        <w:t>.</w:t>
      </w:r>
      <w:r w:rsidR="006F7884" w:rsidRPr="00D030C1">
        <w:rPr>
          <w:rFonts w:ascii="Arial" w:eastAsia="+mn-ea" w:hAnsi="Arial" w:cs="Arial"/>
          <w:sz w:val="24"/>
          <w:szCs w:val="24"/>
          <w:lang w:eastAsia="en-GB"/>
        </w:rPr>
        <w:t xml:space="preserve"> </w:t>
      </w:r>
      <w:r w:rsidR="0055192A" w:rsidRPr="00D030C1">
        <w:rPr>
          <w:rFonts w:ascii="Arial" w:eastAsia="+mn-ea" w:hAnsi="Arial" w:cs="Arial"/>
          <w:sz w:val="24"/>
          <w:szCs w:val="24"/>
          <w:lang w:eastAsia="en-GB"/>
        </w:rPr>
        <w:t>T</w:t>
      </w:r>
      <w:r w:rsidR="001D7706" w:rsidRPr="00D030C1">
        <w:rPr>
          <w:rFonts w:ascii="Arial" w:eastAsia="+mn-ea" w:hAnsi="Arial" w:cs="Arial"/>
          <w:sz w:val="24"/>
          <w:szCs w:val="24"/>
          <w:lang w:eastAsia="en-GB"/>
        </w:rPr>
        <w:t>he findings suggest that gender</w:t>
      </w:r>
      <w:r w:rsidR="00913028" w:rsidRPr="00D030C1">
        <w:rPr>
          <w:rFonts w:ascii="Arial" w:eastAsia="+mn-ea" w:hAnsi="Arial" w:cs="Arial"/>
          <w:sz w:val="24"/>
          <w:szCs w:val="24"/>
          <w:lang w:eastAsia="en-GB"/>
        </w:rPr>
        <w:t>-</w:t>
      </w:r>
      <w:r w:rsidR="001D7706" w:rsidRPr="00D030C1">
        <w:rPr>
          <w:rFonts w:ascii="Arial" w:eastAsia="+mn-ea" w:hAnsi="Arial" w:cs="Arial"/>
          <w:sz w:val="24"/>
          <w:szCs w:val="24"/>
          <w:lang w:eastAsia="en-GB"/>
        </w:rPr>
        <w:t xml:space="preserve">based preferences in leadership styles are complex and context dependent, with transformational leadership often being associated with female leaders, while transactional </w:t>
      </w:r>
      <w:r w:rsidR="00EE4A22" w:rsidRPr="00D030C1">
        <w:rPr>
          <w:rFonts w:ascii="Arial" w:eastAsia="+mn-ea" w:hAnsi="Arial" w:cs="Arial"/>
          <w:sz w:val="24"/>
          <w:szCs w:val="24"/>
          <w:lang w:eastAsia="en-GB"/>
        </w:rPr>
        <w:t>may be preferred in male dominated settings.</w:t>
      </w:r>
      <w:r w:rsidR="00734EE6" w:rsidRPr="00D030C1">
        <w:rPr>
          <w:rFonts w:ascii="Arial" w:eastAsia="+mn-ea" w:hAnsi="Arial" w:cs="Arial"/>
          <w:sz w:val="24"/>
          <w:szCs w:val="24"/>
          <w:lang w:eastAsia="en-GB"/>
        </w:rPr>
        <w:t xml:space="preserve"> </w:t>
      </w:r>
      <w:r w:rsidR="00191CD1" w:rsidRPr="00D030C1">
        <w:rPr>
          <w:rFonts w:ascii="Arial" w:eastAsia="+mn-ea" w:hAnsi="Arial" w:cs="Arial"/>
          <w:sz w:val="24"/>
          <w:szCs w:val="24"/>
          <w:lang w:eastAsia="en-GB"/>
        </w:rPr>
        <w:t xml:space="preserve">Gender differences in employee preferences </w:t>
      </w:r>
      <w:r w:rsidR="00191CD1" w:rsidRPr="00D030C1">
        <w:rPr>
          <w:rFonts w:ascii="Arial" w:eastAsia="+mn-ea" w:hAnsi="Arial" w:cs="Arial"/>
          <w:sz w:val="24"/>
          <w:szCs w:val="24"/>
          <w:lang w:eastAsia="en-GB"/>
        </w:rPr>
        <w:lastRenderedPageBreak/>
        <w:t>and needs as to their supervision is an understudied phenomenon (Fjben</w:t>
      </w:r>
      <w:r w:rsidR="00CC6038" w:rsidRPr="00D030C1">
        <w:rPr>
          <w:rFonts w:ascii="Arial" w:eastAsia="+mn-ea" w:hAnsi="Arial" w:cs="Arial"/>
          <w:sz w:val="24"/>
          <w:szCs w:val="24"/>
          <w:lang w:eastAsia="en-GB"/>
        </w:rPr>
        <w:t xml:space="preserve">dbo, 2021) </w:t>
      </w:r>
      <w:r w:rsidR="008E30FB" w:rsidRPr="00D030C1">
        <w:rPr>
          <w:rFonts w:ascii="Arial" w:eastAsia="+mn-ea" w:hAnsi="Arial" w:cs="Arial"/>
          <w:sz w:val="24"/>
          <w:szCs w:val="24"/>
          <w:lang w:eastAsia="en-GB"/>
        </w:rPr>
        <w:t xml:space="preserve">which </w:t>
      </w:r>
      <w:r w:rsidR="00D10614" w:rsidRPr="00D030C1">
        <w:rPr>
          <w:rFonts w:ascii="Arial" w:eastAsia="+mn-ea" w:hAnsi="Arial" w:cs="Arial"/>
          <w:sz w:val="24"/>
          <w:szCs w:val="24"/>
          <w:lang w:eastAsia="en-GB"/>
        </w:rPr>
        <w:t>is somewhat</w:t>
      </w:r>
      <w:r w:rsidR="008E30FB" w:rsidRPr="00D030C1">
        <w:rPr>
          <w:rFonts w:ascii="Arial" w:eastAsia="+mn-ea" w:hAnsi="Arial" w:cs="Arial"/>
          <w:sz w:val="24"/>
          <w:szCs w:val="24"/>
          <w:lang w:eastAsia="en-GB"/>
        </w:rPr>
        <w:t xml:space="preserve"> </w:t>
      </w:r>
      <w:r w:rsidR="00CC6038" w:rsidRPr="00D030C1">
        <w:rPr>
          <w:rFonts w:ascii="Arial" w:eastAsia="+mn-ea" w:hAnsi="Arial" w:cs="Arial"/>
          <w:sz w:val="24"/>
          <w:szCs w:val="24"/>
          <w:lang w:eastAsia="en-GB"/>
        </w:rPr>
        <w:t>surprising given research</w:t>
      </w:r>
      <w:r w:rsidR="000E4E4A">
        <w:rPr>
          <w:rFonts w:ascii="Arial" w:eastAsia="+mn-ea" w:hAnsi="Arial" w:cs="Arial"/>
          <w:sz w:val="24"/>
          <w:szCs w:val="24"/>
          <w:lang w:eastAsia="en-GB"/>
        </w:rPr>
        <w:t xml:space="preserve"> indicates that motivation and performance are </w:t>
      </w:r>
      <w:r w:rsidR="003C5B56">
        <w:rPr>
          <w:rFonts w:ascii="Arial" w:eastAsia="+mn-ea" w:hAnsi="Arial" w:cs="Arial"/>
          <w:sz w:val="24"/>
          <w:szCs w:val="24"/>
          <w:lang w:eastAsia="en-GB"/>
        </w:rPr>
        <w:t>significantly influenced by</w:t>
      </w:r>
      <w:r w:rsidR="00CC6038" w:rsidRPr="00D030C1">
        <w:rPr>
          <w:rFonts w:ascii="Arial" w:eastAsia="+mn-ea" w:hAnsi="Arial" w:cs="Arial"/>
          <w:sz w:val="24"/>
          <w:szCs w:val="24"/>
          <w:lang w:eastAsia="en-GB"/>
        </w:rPr>
        <w:t xml:space="preserve"> employee perceptions of their managers leadership style (Jacobsen </w:t>
      </w:r>
      <w:r w:rsidR="00006655" w:rsidRPr="00D030C1">
        <w:rPr>
          <w:rFonts w:ascii="Arial" w:eastAsia="+mn-ea" w:hAnsi="Arial" w:cs="Arial"/>
          <w:sz w:val="24"/>
          <w:szCs w:val="24"/>
          <w:lang w:eastAsia="en-GB"/>
        </w:rPr>
        <w:t>&amp; Bogh</w:t>
      </w:r>
      <w:r w:rsidR="001535FF">
        <w:rPr>
          <w:rFonts w:ascii="Arial" w:eastAsia="+mn-ea" w:hAnsi="Arial" w:cs="Arial"/>
          <w:sz w:val="24"/>
          <w:szCs w:val="24"/>
          <w:lang w:eastAsia="en-GB"/>
        </w:rPr>
        <w:t>-</w:t>
      </w:r>
      <w:r w:rsidR="00006655" w:rsidRPr="00D030C1">
        <w:rPr>
          <w:rFonts w:ascii="Arial" w:eastAsia="+mn-ea" w:hAnsi="Arial" w:cs="Arial"/>
          <w:sz w:val="24"/>
          <w:szCs w:val="24"/>
          <w:lang w:eastAsia="en-GB"/>
        </w:rPr>
        <w:t>Anderson, 2015)</w:t>
      </w:r>
      <w:r w:rsidR="008E30FB" w:rsidRPr="00D030C1">
        <w:rPr>
          <w:rFonts w:ascii="Arial" w:eastAsia="+mn-ea" w:hAnsi="Arial" w:cs="Arial"/>
          <w:sz w:val="24"/>
          <w:szCs w:val="24"/>
          <w:lang w:eastAsia="en-GB"/>
        </w:rPr>
        <w:t>.</w:t>
      </w:r>
    </w:p>
    <w:p w14:paraId="7227E30E" w14:textId="77777777" w:rsidR="00D030C1" w:rsidRDefault="00D030C1" w:rsidP="00FA78E7">
      <w:pPr>
        <w:pStyle w:val="NoSpacing"/>
        <w:spacing w:line="480" w:lineRule="auto"/>
        <w:jc w:val="both"/>
        <w:rPr>
          <w:rFonts w:ascii="Arial" w:eastAsia="+mn-ea" w:hAnsi="Arial" w:cs="Arial"/>
          <w:sz w:val="24"/>
          <w:szCs w:val="24"/>
          <w:lang w:eastAsia="en-GB"/>
        </w:rPr>
      </w:pPr>
    </w:p>
    <w:p w14:paraId="78882772" w14:textId="29538158" w:rsidR="00424D74" w:rsidRPr="00D030C1" w:rsidRDefault="000F584C" w:rsidP="00FA78E7">
      <w:pPr>
        <w:pStyle w:val="NoSpacing"/>
        <w:spacing w:line="480" w:lineRule="auto"/>
        <w:jc w:val="both"/>
        <w:rPr>
          <w:rFonts w:ascii="Arial" w:eastAsia="+mn-ea" w:hAnsi="Arial" w:cs="Arial"/>
          <w:color w:val="000000"/>
          <w:kern w:val="24"/>
          <w:sz w:val="24"/>
          <w:szCs w:val="24"/>
          <w:lang w:eastAsia="en-GB"/>
        </w:rPr>
      </w:pPr>
      <w:r>
        <w:rPr>
          <w:rFonts w:ascii="Arial" w:eastAsia="+mn-ea" w:hAnsi="Arial" w:cs="Arial"/>
          <w:sz w:val="24"/>
          <w:szCs w:val="24"/>
          <w:lang w:eastAsia="en-GB"/>
        </w:rPr>
        <w:t>The findings of academic research on le</w:t>
      </w:r>
      <w:r w:rsidR="003C5814">
        <w:rPr>
          <w:rFonts w:ascii="Arial" w:eastAsia="+mn-ea" w:hAnsi="Arial" w:cs="Arial"/>
          <w:sz w:val="24"/>
          <w:szCs w:val="24"/>
          <w:lang w:eastAsia="en-GB"/>
        </w:rPr>
        <w:t>adership styles withing policing are not conclusive, and the manifestation, development and evaluation of leadership efficacy</w:t>
      </w:r>
      <w:r w:rsidR="00ED72D7">
        <w:rPr>
          <w:rFonts w:ascii="Arial" w:eastAsia="+mn-ea" w:hAnsi="Arial" w:cs="Arial"/>
          <w:sz w:val="24"/>
          <w:szCs w:val="24"/>
          <w:lang w:eastAsia="en-GB"/>
        </w:rPr>
        <w:t xml:space="preserve"> have received little empirical attention from scholars </w:t>
      </w:r>
      <w:r w:rsidR="00083E4B" w:rsidRPr="00D030C1">
        <w:rPr>
          <w:rFonts w:ascii="Arial" w:eastAsia="+mn-ea" w:hAnsi="Arial" w:cs="Arial"/>
          <w:sz w:val="24"/>
          <w:szCs w:val="24"/>
          <w:lang w:eastAsia="en-GB"/>
        </w:rPr>
        <w:t>(</w:t>
      </w:r>
      <w:r w:rsidR="0001702B" w:rsidRPr="00D030C1">
        <w:rPr>
          <w:rFonts w:ascii="Arial" w:eastAsia="+mn-ea" w:hAnsi="Arial" w:cs="Arial"/>
          <w:sz w:val="24"/>
          <w:szCs w:val="24"/>
          <w:lang w:eastAsia="en-GB"/>
        </w:rPr>
        <w:t>Shafer, 2010)</w:t>
      </w:r>
      <w:r w:rsidR="008613F6" w:rsidRPr="00D030C1">
        <w:rPr>
          <w:rFonts w:ascii="Arial" w:eastAsia="+mn-ea" w:hAnsi="Arial" w:cs="Arial"/>
          <w:sz w:val="24"/>
          <w:szCs w:val="24"/>
          <w:lang w:eastAsia="en-GB"/>
        </w:rPr>
        <w:t xml:space="preserve">. </w:t>
      </w:r>
      <w:proofErr w:type="gramStart"/>
      <w:r w:rsidR="008613F6" w:rsidRPr="00D030C1">
        <w:rPr>
          <w:rFonts w:ascii="Arial" w:eastAsia="+mn-ea" w:hAnsi="Arial" w:cs="Arial"/>
          <w:sz w:val="24"/>
          <w:szCs w:val="24"/>
          <w:lang w:eastAsia="en-GB"/>
        </w:rPr>
        <w:t>M</w:t>
      </w:r>
      <w:r w:rsidR="00CF554F" w:rsidRPr="00D030C1">
        <w:rPr>
          <w:rFonts w:ascii="Arial" w:eastAsia="+mn-ea" w:hAnsi="Arial" w:cs="Arial"/>
          <w:sz w:val="24"/>
          <w:szCs w:val="24"/>
          <w:lang w:eastAsia="en-GB"/>
        </w:rPr>
        <w:t>any</w:t>
      </w:r>
      <w:proofErr w:type="gramEnd"/>
      <w:r w:rsidR="00CF554F" w:rsidRPr="00D030C1">
        <w:rPr>
          <w:rFonts w:ascii="Arial" w:eastAsia="+mn-ea" w:hAnsi="Arial" w:cs="Arial"/>
          <w:sz w:val="24"/>
          <w:szCs w:val="24"/>
          <w:lang w:eastAsia="en-GB"/>
        </w:rPr>
        <w:t xml:space="preserve"> studies have found that a transformational leadership style based on mutual participation can be more effective and have a significantly positive effect on </w:t>
      </w:r>
      <w:r w:rsidR="00347A57" w:rsidRPr="00D030C1">
        <w:rPr>
          <w:rFonts w:ascii="Arial" w:eastAsia="+mn-ea" w:hAnsi="Arial" w:cs="Arial"/>
          <w:sz w:val="24"/>
          <w:szCs w:val="24"/>
          <w:lang w:eastAsia="en-GB"/>
        </w:rPr>
        <w:t>Organisational</w:t>
      </w:r>
      <w:r w:rsidR="00CF554F" w:rsidRPr="00D030C1">
        <w:rPr>
          <w:rFonts w:ascii="Arial" w:eastAsia="+mn-ea" w:hAnsi="Arial" w:cs="Arial"/>
          <w:sz w:val="24"/>
          <w:szCs w:val="24"/>
          <w:lang w:eastAsia="en-GB"/>
        </w:rPr>
        <w:t xml:space="preserve"> commitment, satisfaction, communication,</w:t>
      </w:r>
      <w:r w:rsidR="008B0118">
        <w:rPr>
          <w:rFonts w:ascii="Arial" w:eastAsia="+mn-ea" w:hAnsi="Arial" w:cs="Arial"/>
          <w:sz w:val="24"/>
          <w:szCs w:val="24"/>
          <w:lang w:eastAsia="en-GB"/>
        </w:rPr>
        <w:t xml:space="preserve"> </w:t>
      </w:r>
      <w:r w:rsidR="00CF554F" w:rsidRPr="00D030C1">
        <w:rPr>
          <w:rFonts w:ascii="Arial" w:eastAsia="+mn-ea" w:hAnsi="Arial" w:cs="Arial"/>
          <w:sz w:val="24"/>
          <w:szCs w:val="24"/>
          <w:lang w:eastAsia="en-GB"/>
        </w:rPr>
        <w:t xml:space="preserve">perceived </w:t>
      </w:r>
      <w:proofErr w:type="gramStart"/>
      <w:r w:rsidR="00CF554F" w:rsidRPr="00D030C1">
        <w:rPr>
          <w:rFonts w:ascii="Arial" w:eastAsia="+mn-ea" w:hAnsi="Arial" w:cs="Arial"/>
          <w:sz w:val="24"/>
          <w:szCs w:val="24"/>
          <w:lang w:eastAsia="en-GB"/>
        </w:rPr>
        <w:t>fairness</w:t>
      </w:r>
      <w:proofErr w:type="gramEnd"/>
      <w:r w:rsidR="00CF554F" w:rsidRPr="00D030C1">
        <w:rPr>
          <w:rFonts w:ascii="Arial" w:eastAsia="+mn-ea" w:hAnsi="Arial" w:cs="Arial"/>
          <w:sz w:val="24"/>
          <w:szCs w:val="24"/>
          <w:lang w:eastAsia="en-GB"/>
        </w:rPr>
        <w:t xml:space="preserve"> and extra effort (Adebayo, 2005). </w:t>
      </w:r>
      <w:r w:rsidR="00627571" w:rsidRPr="00D030C1">
        <w:rPr>
          <w:rFonts w:ascii="Arial" w:eastAsia="+mn-ea" w:hAnsi="Arial" w:cs="Arial"/>
          <w:color w:val="000000"/>
          <w:kern w:val="24"/>
          <w:sz w:val="24"/>
          <w:szCs w:val="24"/>
          <w:lang w:eastAsia="en-GB"/>
        </w:rPr>
        <w:t>Leaders who embody transformational leadership practices and adhere to established competencies can significantly influence team dynamics and performance outcomes</w:t>
      </w:r>
      <w:r w:rsidR="00AA77DC" w:rsidRPr="00D030C1">
        <w:rPr>
          <w:rFonts w:ascii="Arial" w:eastAsia="+mn-ea" w:hAnsi="Arial" w:cs="Arial"/>
          <w:color w:val="000000"/>
          <w:kern w:val="24"/>
          <w:sz w:val="24"/>
          <w:szCs w:val="24"/>
          <w:lang w:eastAsia="en-GB"/>
        </w:rPr>
        <w:t xml:space="preserve"> (Atan et al, 2019)</w:t>
      </w:r>
      <w:r w:rsidR="00627571" w:rsidRPr="00D030C1">
        <w:rPr>
          <w:rFonts w:ascii="Arial" w:eastAsia="+mn-ea" w:hAnsi="Arial" w:cs="Arial"/>
          <w:color w:val="000000"/>
          <w:kern w:val="24"/>
          <w:sz w:val="24"/>
          <w:szCs w:val="24"/>
          <w:lang w:eastAsia="en-GB"/>
        </w:rPr>
        <w:t>.</w:t>
      </w:r>
      <w:r w:rsidR="008037A0" w:rsidRPr="00D030C1">
        <w:rPr>
          <w:rFonts w:ascii="Arial" w:eastAsia="+mn-ea" w:hAnsi="Arial" w:cs="Arial"/>
          <w:color w:val="000000"/>
          <w:kern w:val="24"/>
          <w:sz w:val="24"/>
          <w:szCs w:val="24"/>
          <w:lang w:eastAsia="en-GB"/>
        </w:rPr>
        <w:t xml:space="preserve"> </w:t>
      </w:r>
      <w:r w:rsidR="008613F6" w:rsidRPr="00D030C1">
        <w:rPr>
          <w:rFonts w:ascii="Arial" w:eastAsia="+mn-ea" w:hAnsi="Arial" w:cs="Arial"/>
          <w:sz w:val="24"/>
          <w:szCs w:val="24"/>
          <w:lang w:eastAsia="en-GB"/>
        </w:rPr>
        <w:t>However, at</w:t>
      </w:r>
      <w:r w:rsidR="008037A0" w:rsidRPr="00D030C1">
        <w:rPr>
          <w:rFonts w:ascii="Arial" w:eastAsia="+mn-ea" w:hAnsi="Arial" w:cs="Arial"/>
          <w:sz w:val="24"/>
          <w:szCs w:val="24"/>
          <w:lang w:eastAsia="en-GB"/>
        </w:rPr>
        <w:t xml:space="preserve"> a time when police leadership needs to become more innovative and people focused, the pressures and complexities of contemporary policing mean</w:t>
      </w:r>
      <w:r w:rsidR="008B0118">
        <w:rPr>
          <w:rFonts w:ascii="Arial" w:eastAsia="+mn-ea" w:hAnsi="Arial" w:cs="Arial"/>
          <w:sz w:val="24"/>
          <w:szCs w:val="24"/>
          <w:lang w:eastAsia="en-GB"/>
        </w:rPr>
        <w:t>s</w:t>
      </w:r>
      <w:r w:rsidR="008037A0" w:rsidRPr="00D030C1">
        <w:rPr>
          <w:rFonts w:ascii="Arial" w:eastAsia="+mn-ea" w:hAnsi="Arial" w:cs="Arial"/>
          <w:sz w:val="24"/>
          <w:szCs w:val="24"/>
          <w:lang w:eastAsia="en-GB"/>
        </w:rPr>
        <w:t xml:space="preserve"> that officers retreat to leadership that is command based (Davis &amp; Bailey, 2018).</w:t>
      </w:r>
      <w:r w:rsidR="00E64B71" w:rsidRPr="00D030C1">
        <w:rPr>
          <w:rFonts w:ascii="Arial" w:eastAsia="+mn-ea" w:hAnsi="Arial" w:cs="Arial"/>
          <w:sz w:val="24"/>
          <w:szCs w:val="24"/>
          <w:lang w:eastAsia="en-GB"/>
        </w:rPr>
        <w:t xml:space="preserve"> </w:t>
      </w:r>
      <w:r w:rsidR="00424D74" w:rsidRPr="00D030C1">
        <w:rPr>
          <w:rFonts w:ascii="Arial" w:eastAsia="+mn-ea" w:hAnsi="Arial" w:cs="Arial"/>
          <w:color w:val="000000"/>
          <w:kern w:val="24"/>
          <w:sz w:val="24"/>
          <w:szCs w:val="24"/>
          <w:lang w:eastAsia="en-GB"/>
        </w:rPr>
        <w:t>The development of leadership within polic</w:t>
      </w:r>
      <w:r w:rsidR="004D01AD" w:rsidRPr="00D030C1">
        <w:rPr>
          <w:rFonts w:ascii="Arial" w:eastAsia="+mn-ea" w:hAnsi="Arial" w:cs="Arial"/>
          <w:color w:val="000000"/>
          <w:kern w:val="24"/>
          <w:sz w:val="24"/>
          <w:szCs w:val="24"/>
          <w:lang w:eastAsia="en-GB"/>
        </w:rPr>
        <w:t>ing</w:t>
      </w:r>
      <w:r w:rsidR="00397130" w:rsidRPr="00D030C1">
        <w:rPr>
          <w:rFonts w:ascii="Arial" w:eastAsia="+mn-ea" w:hAnsi="Arial" w:cs="Arial"/>
          <w:color w:val="000000"/>
          <w:kern w:val="24"/>
          <w:sz w:val="24"/>
          <w:szCs w:val="24"/>
          <w:lang w:eastAsia="en-GB"/>
        </w:rPr>
        <w:t xml:space="preserve"> </w:t>
      </w:r>
      <w:proofErr w:type="gramStart"/>
      <w:r w:rsidR="00424D74" w:rsidRPr="00D030C1">
        <w:rPr>
          <w:rFonts w:ascii="Arial" w:eastAsia="+mn-ea" w:hAnsi="Arial" w:cs="Arial"/>
          <w:color w:val="000000"/>
          <w:kern w:val="24"/>
          <w:sz w:val="24"/>
          <w:szCs w:val="24"/>
          <w:lang w:eastAsia="en-GB"/>
        </w:rPr>
        <w:t>is seen</w:t>
      </w:r>
      <w:proofErr w:type="gramEnd"/>
      <w:r w:rsidR="00424D74" w:rsidRPr="00D030C1">
        <w:rPr>
          <w:rFonts w:ascii="Arial" w:eastAsia="+mn-ea" w:hAnsi="Arial" w:cs="Arial"/>
          <w:color w:val="000000"/>
          <w:kern w:val="24"/>
          <w:sz w:val="24"/>
          <w:szCs w:val="24"/>
          <w:lang w:eastAsia="en-GB"/>
        </w:rPr>
        <w:t xml:space="preserve"> as a process that requires a combination of training, </w:t>
      </w:r>
      <w:proofErr w:type="gramStart"/>
      <w:r w:rsidR="00424D74" w:rsidRPr="00D030C1">
        <w:rPr>
          <w:rFonts w:ascii="Arial" w:eastAsia="+mn-ea" w:hAnsi="Arial" w:cs="Arial"/>
          <w:color w:val="000000"/>
          <w:kern w:val="24"/>
          <w:sz w:val="24"/>
          <w:szCs w:val="24"/>
          <w:lang w:eastAsia="en-GB"/>
        </w:rPr>
        <w:t>experience</w:t>
      </w:r>
      <w:proofErr w:type="gramEnd"/>
      <w:r w:rsidR="00424D74" w:rsidRPr="00D030C1">
        <w:rPr>
          <w:rFonts w:ascii="Arial" w:eastAsia="+mn-ea" w:hAnsi="Arial" w:cs="Arial"/>
          <w:color w:val="000000"/>
          <w:kern w:val="24"/>
          <w:sz w:val="24"/>
          <w:szCs w:val="24"/>
          <w:lang w:eastAsia="en-GB"/>
        </w:rPr>
        <w:t xml:space="preserve"> and feedback (Schafer, 2010)</w:t>
      </w:r>
      <w:r w:rsidR="00DA584D">
        <w:rPr>
          <w:rFonts w:ascii="Arial" w:eastAsia="+mn-ea" w:hAnsi="Arial" w:cs="Arial"/>
          <w:color w:val="000000"/>
          <w:kern w:val="24"/>
          <w:sz w:val="24"/>
          <w:szCs w:val="24"/>
          <w:lang w:eastAsia="en-GB"/>
        </w:rPr>
        <w:t>.</w:t>
      </w:r>
      <w:r w:rsidR="00637733" w:rsidRPr="00D030C1">
        <w:rPr>
          <w:rFonts w:ascii="Arial" w:eastAsia="+mn-ea" w:hAnsi="Arial" w:cs="Arial"/>
          <w:color w:val="000000"/>
          <w:kern w:val="24"/>
          <w:sz w:val="24"/>
          <w:szCs w:val="24"/>
          <w:lang w:eastAsia="en-GB"/>
        </w:rPr>
        <w:t xml:space="preserve"> </w:t>
      </w:r>
      <w:r w:rsidR="00DA584D">
        <w:rPr>
          <w:rFonts w:ascii="Arial" w:eastAsia="+mn-ea" w:hAnsi="Arial" w:cs="Arial"/>
          <w:color w:val="000000"/>
          <w:kern w:val="24"/>
          <w:sz w:val="24"/>
          <w:szCs w:val="24"/>
          <w:lang w:eastAsia="en-GB"/>
        </w:rPr>
        <w:t>A</w:t>
      </w:r>
      <w:r w:rsidR="00637733" w:rsidRPr="00D030C1">
        <w:rPr>
          <w:rFonts w:ascii="Arial" w:eastAsia="+mn-ea" w:hAnsi="Arial" w:cs="Arial"/>
          <w:color w:val="000000"/>
          <w:kern w:val="24"/>
          <w:sz w:val="24"/>
          <w:szCs w:val="24"/>
          <w:lang w:eastAsia="en-GB"/>
        </w:rPr>
        <w:t xml:space="preserve"> great amount of emotional intelligence would exist with</w:t>
      </w:r>
      <w:r w:rsidR="00E64B71" w:rsidRPr="00D030C1">
        <w:rPr>
          <w:rFonts w:ascii="Arial" w:eastAsia="+mn-ea" w:hAnsi="Arial" w:cs="Arial"/>
          <w:color w:val="000000"/>
          <w:kern w:val="24"/>
          <w:sz w:val="24"/>
          <w:szCs w:val="24"/>
          <w:lang w:eastAsia="en-GB"/>
        </w:rPr>
        <w:t xml:space="preserve">in effective leaders (Goleman, 2024). </w:t>
      </w:r>
      <w:r w:rsidR="00173E08" w:rsidRPr="00D030C1">
        <w:rPr>
          <w:rFonts w:ascii="Arial" w:eastAsia="+mn-ea" w:hAnsi="Arial" w:cs="Arial"/>
          <w:color w:val="000000"/>
          <w:kern w:val="24"/>
          <w:sz w:val="24"/>
          <w:szCs w:val="24"/>
          <w:lang w:eastAsia="en-GB"/>
        </w:rPr>
        <w:t xml:space="preserve">Leadership is not </w:t>
      </w:r>
      <w:r w:rsidR="00C06418" w:rsidRPr="00D030C1">
        <w:rPr>
          <w:rFonts w:ascii="Arial" w:eastAsia="+mn-ea" w:hAnsi="Arial" w:cs="Arial"/>
          <w:color w:val="000000"/>
          <w:kern w:val="24"/>
          <w:sz w:val="24"/>
          <w:szCs w:val="24"/>
          <w:lang w:eastAsia="en-GB"/>
        </w:rPr>
        <w:t>only reliant</w:t>
      </w:r>
      <w:r w:rsidR="00562714" w:rsidRPr="00D030C1">
        <w:rPr>
          <w:rFonts w:ascii="Arial" w:eastAsia="+mn-ea" w:hAnsi="Arial" w:cs="Arial"/>
          <w:color w:val="000000"/>
          <w:kern w:val="24"/>
          <w:sz w:val="24"/>
          <w:szCs w:val="24"/>
          <w:lang w:eastAsia="en-GB"/>
        </w:rPr>
        <w:t xml:space="preserve"> </w:t>
      </w:r>
      <w:r w:rsidR="00173E08" w:rsidRPr="00D030C1">
        <w:rPr>
          <w:rFonts w:ascii="Arial" w:eastAsia="+mn-ea" w:hAnsi="Arial" w:cs="Arial"/>
          <w:color w:val="000000"/>
          <w:kern w:val="24"/>
          <w:sz w:val="24"/>
          <w:szCs w:val="24"/>
          <w:lang w:eastAsia="en-GB"/>
        </w:rPr>
        <w:t>on</w:t>
      </w:r>
      <w:r w:rsidR="00562714" w:rsidRPr="00D030C1">
        <w:rPr>
          <w:rFonts w:ascii="Arial" w:eastAsia="+mn-ea" w:hAnsi="Arial" w:cs="Arial"/>
          <w:color w:val="000000"/>
          <w:kern w:val="24"/>
          <w:sz w:val="24"/>
          <w:szCs w:val="24"/>
          <w:lang w:eastAsia="en-GB"/>
        </w:rPr>
        <w:t xml:space="preserve"> personal characteristics but also on the </w:t>
      </w:r>
      <w:r w:rsidR="00173E08" w:rsidRPr="00D030C1">
        <w:rPr>
          <w:rFonts w:ascii="Arial" w:eastAsia="+mn-ea" w:hAnsi="Arial" w:cs="Arial"/>
          <w:color w:val="000000"/>
          <w:kern w:val="24"/>
          <w:sz w:val="24"/>
          <w:szCs w:val="24"/>
          <w:lang w:eastAsia="en-GB"/>
        </w:rPr>
        <w:t xml:space="preserve">dynamics between leaders and their </w:t>
      </w:r>
      <w:r w:rsidR="00CC4301" w:rsidRPr="00D030C1">
        <w:rPr>
          <w:rFonts w:ascii="Arial" w:eastAsia="+mn-ea" w:hAnsi="Arial" w:cs="Arial"/>
          <w:color w:val="000000"/>
          <w:kern w:val="24"/>
          <w:sz w:val="24"/>
          <w:szCs w:val="24"/>
          <w:lang w:eastAsia="en-GB"/>
        </w:rPr>
        <w:t>followers</w:t>
      </w:r>
      <w:r w:rsidR="00E265B5" w:rsidRPr="00D030C1">
        <w:rPr>
          <w:rFonts w:ascii="Arial" w:eastAsia="+mn-ea" w:hAnsi="Arial" w:cs="Arial"/>
          <w:color w:val="000000"/>
          <w:kern w:val="24"/>
          <w:sz w:val="24"/>
          <w:szCs w:val="24"/>
          <w:lang w:eastAsia="en-GB"/>
        </w:rPr>
        <w:t xml:space="preserve"> and </w:t>
      </w:r>
      <w:r w:rsidR="00CC4301" w:rsidRPr="00D030C1">
        <w:rPr>
          <w:rFonts w:ascii="Arial" w:eastAsia="+mn-ea" w:hAnsi="Arial" w:cs="Arial"/>
          <w:color w:val="000000"/>
          <w:kern w:val="24"/>
          <w:sz w:val="24"/>
          <w:szCs w:val="24"/>
          <w:lang w:eastAsia="en-GB"/>
        </w:rPr>
        <w:t>this</w:t>
      </w:r>
      <w:r w:rsidR="00173E08" w:rsidRPr="00D030C1">
        <w:rPr>
          <w:rFonts w:ascii="Arial" w:eastAsia="+mn-ea" w:hAnsi="Arial" w:cs="Arial"/>
          <w:color w:val="000000"/>
          <w:kern w:val="24"/>
          <w:sz w:val="24"/>
          <w:szCs w:val="24"/>
          <w:lang w:eastAsia="en-GB"/>
        </w:rPr>
        <w:t xml:space="preserve"> perspective highlights the necessity for research that bridges the gap between theoretical frameworks of leadership and practical applications within police forces</w:t>
      </w:r>
      <w:r w:rsidR="00F2773A" w:rsidRPr="00D030C1">
        <w:rPr>
          <w:rFonts w:ascii="Arial" w:eastAsia="+mn-ea" w:hAnsi="Arial" w:cs="Arial"/>
          <w:color w:val="000000"/>
          <w:kern w:val="24"/>
          <w:sz w:val="24"/>
          <w:szCs w:val="24"/>
          <w:lang w:eastAsia="en-GB"/>
        </w:rPr>
        <w:t xml:space="preserve"> (Karp, 2025)</w:t>
      </w:r>
      <w:proofErr w:type="gramStart"/>
      <w:r w:rsidR="00F2773A" w:rsidRPr="00D030C1">
        <w:rPr>
          <w:rFonts w:ascii="Arial" w:eastAsia="+mn-ea" w:hAnsi="Arial" w:cs="Arial"/>
          <w:color w:val="000000"/>
          <w:kern w:val="24"/>
          <w:sz w:val="24"/>
          <w:szCs w:val="24"/>
          <w:lang w:eastAsia="en-GB"/>
        </w:rPr>
        <w:t xml:space="preserve">. </w:t>
      </w:r>
      <w:r w:rsidR="00263B3F" w:rsidRPr="00D030C1">
        <w:rPr>
          <w:rFonts w:ascii="Arial" w:eastAsia="+mn-ea" w:hAnsi="Arial" w:cs="Arial"/>
          <w:color w:val="000000"/>
          <w:kern w:val="24"/>
          <w:sz w:val="24"/>
          <w:szCs w:val="24"/>
          <w:lang w:eastAsia="en-GB"/>
        </w:rPr>
        <w:t xml:space="preserve"> </w:t>
      </w:r>
      <w:proofErr w:type="gramEnd"/>
    </w:p>
    <w:p w14:paraId="1D48B578" w14:textId="77777777" w:rsidR="004D2B85" w:rsidRDefault="004D2B85" w:rsidP="008E7C52">
      <w:pPr>
        <w:spacing w:after="0" w:line="240" w:lineRule="auto"/>
        <w:contextualSpacing/>
        <w:jc w:val="both"/>
        <w:rPr>
          <w:rFonts w:ascii="Arial" w:eastAsia="+mn-ea" w:hAnsi="Arial" w:cs="Arial"/>
          <w:color w:val="156082" w:themeColor="accent1"/>
          <w:kern w:val="24"/>
          <w:sz w:val="24"/>
          <w:szCs w:val="24"/>
          <w:lang w:val="en-US" w:eastAsia="en-GB"/>
          <w14:ligatures w14:val="none"/>
        </w:rPr>
      </w:pPr>
    </w:p>
    <w:p w14:paraId="0AF80C19" w14:textId="77777777" w:rsidR="00DA584D" w:rsidRDefault="00DA584D" w:rsidP="008E7C52">
      <w:pPr>
        <w:spacing w:after="0" w:line="240" w:lineRule="auto"/>
        <w:contextualSpacing/>
        <w:jc w:val="both"/>
        <w:rPr>
          <w:rFonts w:ascii="Arial" w:eastAsia="+mn-ea" w:hAnsi="Arial" w:cs="Arial"/>
          <w:color w:val="156082" w:themeColor="accent1"/>
          <w:kern w:val="24"/>
          <w:sz w:val="40"/>
          <w:szCs w:val="40"/>
          <w:lang w:val="en-US" w:eastAsia="en-GB"/>
          <w14:ligatures w14:val="none"/>
        </w:rPr>
      </w:pPr>
    </w:p>
    <w:p w14:paraId="36CEE040" w14:textId="04F6CBE0" w:rsidR="007531A4" w:rsidRPr="00D030C1" w:rsidRDefault="00CA0879" w:rsidP="008E7C52">
      <w:pPr>
        <w:spacing w:after="0" w:line="240" w:lineRule="auto"/>
        <w:contextualSpacing/>
        <w:jc w:val="both"/>
        <w:rPr>
          <w:rFonts w:ascii="Arial" w:eastAsia="+mn-ea" w:hAnsi="Arial" w:cs="Arial"/>
          <w:color w:val="000000"/>
          <w:kern w:val="24"/>
          <w:lang w:val="en-US" w:eastAsia="en-GB"/>
          <w14:ligatures w14:val="none"/>
        </w:rPr>
      </w:pPr>
      <w:r w:rsidRPr="00D030C1">
        <w:rPr>
          <w:rFonts w:ascii="Arial" w:eastAsia="+mn-ea" w:hAnsi="Arial" w:cs="Arial"/>
          <w:color w:val="156082" w:themeColor="accent1"/>
          <w:kern w:val="24"/>
          <w:sz w:val="40"/>
          <w:szCs w:val="40"/>
          <w:lang w:val="en-US" w:eastAsia="en-GB"/>
          <w14:ligatures w14:val="none"/>
        </w:rPr>
        <w:lastRenderedPageBreak/>
        <w:t>S</w:t>
      </w:r>
      <w:r w:rsidR="007531A4" w:rsidRPr="00D030C1">
        <w:rPr>
          <w:rFonts w:ascii="Arial" w:eastAsia="+mn-ea" w:hAnsi="Arial" w:cs="Arial"/>
          <w:color w:val="156082" w:themeColor="accent1"/>
          <w:kern w:val="24"/>
          <w:sz w:val="40"/>
          <w:szCs w:val="40"/>
          <w:lang w:val="en-US" w:eastAsia="en-GB"/>
          <w14:ligatures w14:val="none"/>
        </w:rPr>
        <w:t xml:space="preserve">ection </w:t>
      </w:r>
      <w:r w:rsidRPr="00D030C1">
        <w:rPr>
          <w:rFonts w:ascii="Arial" w:eastAsia="+mn-ea" w:hAnsi="Arial" w:cs="Arial"/>
          <w:color w:val="156082" w:themeColor="accent1"/>
          <w:kern w:val="24"/>
          <w:sz w:val="40"/>
          <w:szCs w:val="40"/>
          <w:lang w:val="en-US" w:eastAsia="en-GB"/>
          <w14:ligatures w14:val="none"/>
        </w:rPr>
        <w:t>4</w:t>
      </w:r>
      <w:r w:rsidR="007531A4" w:rsidRPr="00D030C1">
        <w:rPr>
          <w:rFonts w:ascii="Arial" w:eastAsia="+mn-ea" w:hAnsi="Arial" w:cs="Arial"/>
          <w:color w:val="156082" w:themeColor="accent1"/>
          <w:kern w:val="24"/>
          <w:sz w:val="40"/>
          <w:szCs w:val="40"/>
          <w:lang w:val="en-US" w:eastAsia="en-GB"/>
          <w14:ligatures w14:val="none"/>
        </w:rPr>
        <w:t>: Reflections</w:t>
      </w:r>
    </w:p>
    <w:p w14:paraId="7014277F" w14:textId="16BE8602" w:rsidR="00EA5C15" w:rsidRPr="00D030C1" w:rsidRDefault="00EA5C15" w:rsidP="00EA5C15">
      <w:pPr>
        <w:spacing w:after="0" w:line="240" w:lineRule="auto"/>
        <w:contextualSpacing/>
        <w:jc w:val="both"/>
        <w:rPr>
          <w:rFonts w:ascii="Arial" w:eastAsia="+mn-ea" w:hAnsi="Arial" w:cs="Arial"/>
          <w:color w:val="000000"/>
          <w:kern w:val="24"/>
          <w:lang w:val="en-US" w:eastAsia="en-GB"/>
          <w14:ligatures w14:val="none"/>
        </w:rPr>
      </w:pPr>
    </w:p>
    <w:p w14:paraId="5F5F95F8" w14:textId="77777777" w:rsidR="00FA78E7" w:rsidRPr="00D030C1" w:rsidRDefault="00FA78E7" w:rsidP="00FA78E7">
      <w:pPr>
        <w:spacing w:after="0" w:line="480" w:lineRule="auto"/>
        <w:contextualSpacing/>
        <w:jc w:val="both"/>
        <w:rPr>
          <w:rFonts w:ascii="Arial" w:eastAsia="+mn-ea" w:hAnsi="Arial" w:cs="Arial"/>
          <w:color w:val="000000"/>
          <w:kern w:val="24"/>
          <w:sz w:val="24"/>
          <w:szCs w:val="24"/>
          <w:lang w:val="en-US" w:eastAsia="en-GB"/>
          <w14:ligatures w14:val="none"/>
        </w:rPr>
      </w:pPr>
    </w:p>
    <w:p w14:paraId="7C8410A2" w14:textId="612AEA04" w:rsidR="00A903BE" w:rsidRPr="00D030C1" w:rsidRDefault="00426601" w:rsidP="00FA78E7">
      <w:pPr>
        <w:spacing w:after="0" w:line="480" w:lineRule="auto"/>
        <w:contextualSpacing/>
        <w:jc w:val="both"/>
        <w:rPr>
          <w:rFonts w:ascii="Arial" w:eastAsia="+mn-ea" w:hAnsi="Arial" w:cs="Arial"/>
          <w:color w:val="000000"/>
          <w:kern w:val="24"/>
          <w:sz w:val="24"/>
          <w:szCs w:val="24"/>
          <w:lang w:val="en-US" w:eastAsia="en-GB"/>
          <w14:ligatures w14:val="none"/>
        </w:rPr>
      </w:pPr>
      <w:r w:rsidRPr="00D030C1">
        <w:rPr>
          <w:rFonts w:ascii="Arial" w:eastAsia="+mn-ea" w:hAnsi="Arial" w:cs="Arial"/>
          <w:color w:val="000000"/>
          <w:kern w:val="24"/>
          <w:sz w:val="24"/>
          <w:szCs w:val="24"/>
          <w:lang w:val="en-US" w:eastAsia="en-GB"/>
          <w14:ligatures w14:val="none"/>
        </w:rPr>
        <w:t>There is no great mystery about what reflective means</w:t>
      </w:r>
      <w:r w:rsidR="00AE2EC5" w:rsidRPr="00D030C1">
        <w:rPr>
          <w:rFonts w:ascii="Arial" w:eastAsia="+mn-ea" w:hAnsi="Arial" w:cs="Arial"/>
          <w:color w:val="000000"/>
          <w:kern w:val="24"/>
          <w:sz w:val="24"/>
          <w:szCs w:val="24"/>
          <w:lang w:val="en-US"/>
        </w:rPr>
        <w:t>, r</w:t>
      </w:r>
      <w:r w:rsidRPr="00D030C1">
        <w:rPr>
          <w:rFonts w:ascii="Arial" w:eastAsia="+mn-ea" w:hAnsi="Arial" w:cs="Arial"/>
          <w:color w:val="000000"/>
          <w:kern w:val="24"/>
          <w:sz w:val="24"/>
          <w:szCs w:val="24"/>
          <w:lang w:val="en-US" w:eastAsia="en-GB"/>
          <w14:ligatures w14:val="none"/>
        </w:rPr>
        <w:t xml:space="preserve">eflective thought refers to thoughts about one’s thoughts (Bandura, 1979). </w:t>
      </w:r>
      <w:r w:rsidR="00AC27BF" w:rsidRPr="00D030C1">
        <w:rPr>
          <w:rFonts w:ascii="Arial" w:hAnsi="Arial" w:cs="Arial"/>
          <w:sz w:val="24"/>
          <w:szCs w:val="24"/>
        </w:rPr>
        <w:t>Reflective practice is the ability to reflect on your actions and improve the way you work</w:t>
      </w:r>
      <w:r w:rsidR="00617555" w:rsidRPr="00D030C1">
        <w:rPr>
          <w:rFonts w:ascii="Arial" w:hAnsi="Arial" w:cs="Arial"/>
          <w:sz w:val="24"/>
          <w:szCs w:val="24"/>
        </w:rPr>
        <w:t xml:space="preserve">, “the process of bringing past events to a conscious level and of determining appropriate ways to think, feel and behave in future” (Caffarella &amp; Barnett, 1994). </w:t>
      </w:r>
      <w:r w:rsidR="00442292" w:rsidRPr="00D030C1">
        <w:rPr>
          <w:rFonts w:ascii="Arial" w:eastAsia="+mn-ea" w:hAnsi="Arial" w:cs="Arial"/>
          <w:color w:val="000000"/>
          <w:kern w:val="24"/>
          <w:sz w:val="24"/>
          <w:szCs w:val="24"/>
          <w:lang w:val="en-US" w:eastAsia="en-GB"/>
          <w14:ligatures w14:val="none"/>
        </w:rPr>
        <w:t xml:space="preserve">Reflective thinking involves drawing conclusions, making </w:t>
      </w:r>
      <w:r w:rsidR="00F85284" w:rsidRPr="00D030C1">
        <w:rPr>
          <w:rFonts w:ascii="Arial" w:eastAsia="+mn-ea" w:hAnsi="Arial" w:cs="Arial"/>
          <w:color w:val="000000"/>
          <w:kern w:val="24"/>
          <w:sz w:val="24"/>
          <w:szCs w:val="24"/>
          <w:lang w:val="en-US" w:eastAsia="en-GB"/>
          <w14:ligatures w14:val="none"/>
        </w:rPr>
        <w:t>generali</w:t>
      </w:r>
      <w:r w:rsidR="00BE2F21" w:rsidRPr="00D030C1">
        <w:rPr>
          <w:rFonts w:ascii="Arial" w:eastAsia="+mn-ea" w:hAnsi="Arial" w:cs="Arial"/>
          <w:color w:val="000000"/>
          <w:kern w:val="24"/>
          <w:sz w:val="24"/>
          <w:szCs w:val="24"/>
          <w:lang w:val="en-US" w:eastAsia="en-GB"/>
          <w14:ligatures w14:val="none"/>
        </w:rPr>
        <w:t>s</w:t>
      </w:r>
      <w:r w:rsidR="00F85284" w:rsidRPr="00D030C1">
        <w:rPr>
          <w:rFonts w:ascii="Arial" w:eastAsia="+mn-ea" w:hAnsi="Arial" w:cs="Arial"/>
          <w:color w:val="000000"/>
          <w:kern w:val="24"/>
          <w:sz w:val="24"/>
          <w:szCs w:val="24"/>
          <w:lang w:val="en-US" w:eastAsia="en-GB"/>
          <w14:ligatures w14:val="none"/>
        </w:rPr>
        <w:t>ations</w:t>
      </w:r>
      <w:r w:rsidR="00442292" w:rsidRPr="00D030C1">
        <w:rPr>
          <w:rFonts w:ascii="Arial" w:eastAsia="+mn-ea" w:hAnsi="Arial" w:cs="Arial"/>
          <w:color w:val="000000"/>
          <w:kern w:val="24"/>
          <w:sz w:val="24"/>
          <w:szCs w:val="24"/>
          <w:lang w:val="en-US" w:eastAsia="en-GB"/>
          <w14:ligatures w14:val="none"/>
        </w:rPr>
        <w:t>, and using reflection on the past to propel thinking about the future and to shape future actions (Shon</w:t>
      </w:r>
      <w:r w:rsidR="007A4F7E" w:rsidRPr="00D030C1">
        <w:rPr>
          <w:rFonts w:ascii="Arial" w:eastAsia="+mn-ea" w:hAnsi="Arial" w:cs="Arial"/>
          <w:color w:val="000000"/>
          <w:kern w:val="24"/>
          <w:sz w:val="24"/>
          <w:szCs w:val="24"/>
          <w:lang w:val="en-US" w:eastAsia="en-GB"/>
          <w14:ligatures w14:val="none"/>
        </w:rPr>
        <w:t>, 2017</w:t>
      </w:r>
      <w:r w:rsidR="00442292" w:rsidRPr="00D030C1">
        <w:rPr>
          <w:rFonts w:ascii="Arial" w:eastAsia="+mn-ea" w:hAnsi="Arial" w:cs="Arial"/>
          <w:color w:val="000000"/>
          <w:kern w:val="24"/>
          <w:sz w:val="24"/>
          <w:szCs w:val="24"/>
          <w:lang w:val="en-US" w:eastAsia="en-GB"/>
          <w14:ligatures w14:val="none"/>
        </w:rPr>
        <w:t xml:space="preserve">). </w:t>
      </w:r>
      <w:r w:rsidR="007A4F7E" w:rsidRPr="00D030C1">
        <w:rPr>
          <w:rFonts w:ascii="Arial" w:eastAsia="+mn-ea" w:hAnsi="Arial" w:cs="Arial"/>
          <w:color w:val="000000"/>
          <w:kern w:val="24"/>
          <w:sz w:val="24"/>
          <w:szCs w:val="24"/>
          <w:lang w:val="en-US" w:eastAsia="en-GB"/>
          <w14:ligatures w14:val="none"/>
        </w:rPr>
        <w:t>D</w:t>
      </w:r>
      <w:r w:rsidR="00030527" w:rsidRPr="00D030C1">
        <w:rPr>
          <w:rFonts w:ascii="Arial" w:eastAsia="+mn-ea" w:hAnsi="Arial" w:cs="Arial"/>
          <w:color w:val="000000"/>
          <w:kern w:val="24"/>
          <w:sz w:val="24"/>
          <w:szCs w:val="24"/>
          <w:lang w:val="en-US" w:eastAsia="en-GB"/>
          <w14:ligatures w14:val="none"/>
        </w:rPr>
        <w:t>eep and sustained learning</w:t>
      </w:r>
      <w:r w:rsidR="00080798" w:rsidRPr="00D030C1">
        <w:rPr>
          <w:rFonts w:ascii="Arial" w:eastAsia="+mn-ea" w:hAnsi="Arial" w:cs="Arial"/>
          <w:color w:val="000000"/>
          <w:kern w:val="24"/>
          <w:sz w:val="24"/>
          <w:szCs w:val="24"/>
          <w:lang w:val="en-US" w:eastAsia="en-GB"/>
          <w14:ligatures w14:val="none"/>
        </w:rPr>
        <w:t xml:space="preserve">, </w:t>
      </w:r>
      <w:proofErr w:type="gramStart"/>
      <w:r w:rsidR="00030527" w:rsidRPr="00D030C1">
        <w:rPr>
          <w:rFonts w:ascii="Arial" w:eastAsia="+mn-ea" w:hAnsi="Arial" w:cs="Arial"/>
          <w:color w:val="000000"/>
          <w:kern w:val="24"/>
          <w:sz w:val="24"/>
          <w:szCs w:val="24"/>
          <w:lang w:val="en-US" w:eastAsia="en-GB"/>
          <w14:ligatures w14:val="none"/>
        </w:rPr>
        <w:t>that</w:t>
      </w:r>
      <w:proofErr w:type="gramEnd"/>
      <w:r w:rsidR="00030527" w:rsidRPr="00D030C1">
        <w:rPr>
          <w:rFonts w:ascii="Arial" w:eastAsia="+mn-ea" w:hAnsi="Arial" w:cs="Arial"/>
          <w:color w:val="000000"/>
          <w:kern w:val="24"/>
          <w:sz w:val="24"/>
          <w:szCs w:val="24"/>
          <w:lang w:val="en-US" w:eastAsia="en-GB"/>
          <w14:ligatures w14:val="none"/>
        </w:rPr>
        <w:t xml:space="preserve"> is being able to do something you </w:t>
      </w:r>
      <w:proofErr w:type="gramStart"/>
      <w:r w:rsidR="00030527" w:rsidRPr="00D030C1">
        <w:rPr>
          <w:rFonts w:ascii="Arial" w:eastAsia="+mn-ea" w:hAnsi="Arial" w:cs="Arial"/>
          <w:color w:val="000000"/>
          <w:kern w:val="24"/>
          <w:sz w:val="24"/>
          <w:szCs w:val="24"/>
          <w:lang w:val="en-US" w:eastAsia="en-GB"/>
          <w14:ligatures w14:val="none"/>
        </w:rPr>
        <w:t>couldn’t</w:t>
      </w:r>
      <w:proofErr w:type="gramEnd"/>
      <w:r w:rsidR="00030527" w:rsidRPr="00D030C1">
        <w:rPr>
          <w:rFonts w:ascii="Arial" w:eastAsia="+mn-ea" w:hAnsi="Arial" w:cs="Arial"/>
          <w:color w:val="000000"/>
          <w:kern w:val="24"/>
          <w:sz w:val="24"/>
          <w:szCs w:val="24"/>
          <w:lang w:val="en-US" w:eastAsia="en-GB"/>
          <w14:ligatures w14:val="none"/>
        </w:rPr>
        <w:t xml:space="preserve"> do before only comes through experience</w:t>
      </w:r>
      <w:r w:rsidR="007A4F7E" w:rsidRPr="00D030C1">
        <w:rPr>
          <w:rFonts w:ascii="Arial" w:eastAsia="+mn-ea" w:hAnsi="Arial" w:cs="Arial"/>
          <w:color w:val="000000"/>
          <w:kern w:val="24"/>
          <w:sz w:val="24"/>
          <w:szCs w:val="24"/>
          <w:lang w:val="en-US" w:eastAsia="en-GB"/>
          <w14:ligatures w14:val="none"/>
        </w:rPr>
        <w:t xml:space="preserve"> (Thompson, 200</w:t>
      </w:r>
      <w:r w:rsidR="00A220F1">
        <w:rPr>
          <w:rFonts w:ascii="Arial" w:eastAsia="+mn-ea" w:hAnsi="Arial" w:cs="Arial"/>
          <w:color w:val="000000"/>
          <w:kern w:val="24"/>
          <w:sz w:val="24"/>
          <w:szCs w:val="24"/>
          <w:lang w:val="en-US" w:eastAsia="en-GB"/>
          <w14:ligatures w14:val="none"/>
        </w:rPr>
        <w:t>4</w:t>
      </w:r>
      <w:r w:rsidR="007A4F7E" w:rsidRPr="00D030C1">
        <w:rPr>
          <w:rFonts w:ascii="Arial" w:eastAsia="+mn-ea" w:hAnsi="Arial" w:cs="Arial"/>
          <w:color w:val="000000"/>
          <w:kern w:val="24"/>
          <w:sz w:val="24"/>
          <w:szCs w:val="24"/>
          <w:lang w:val="en-US" w:eastAsia="en-GB"/>
          <w14:ligatures w14:val="none"/>
        </w:rPr>
        <w:t>)</w:t>
      </w:r>
      <w:r w:rsidR="00030527" w:rsidRPr="00D030C1">
        <w:rPr>
          <w:rFonts w:ascii="Arial" w:eastAsia="+mn-ea" w:hAnsi="Arial" w:cs="Arial"/>
          <w:color w:val="000000"/>
          <w:kern w:val="24"/>
          <w:sz w:val="24"/>
          <w:szCs w:val="24"/>
          <w:lang w:val="en-US" w:eastAsia="en-GB"/>
          <w14:ligatures w14:val="none"/>
        </w:rPr>
        <w:t xml:space="preserve">. Experience on its own </w:t>
      </w:r>
      <w:proofErr w:type="gramStart"/>
      <w:r w:rsidR="00030527" w:rsidRPr="00D030C1">
        <w:rPr>
          <w:rFonts w:ascii="Arial" w:eastAsia="+mn-ea" w:hAnsi="Arial" w:cs="Arial"/>
          <w:color w:val="000000"/>
          <w:kern w:val="24"/>
          <w:sz w:val="24"/>
          <w:szCs w:val="24"/>
          <w:lang w:val="en-US" w:eastAsia="en-GB"/>
          <w14:ligatures w14:val="none"/>
        </w:rPr>
        <w:t>isn’t</w:t>
      </w:r>
      <w:proofErr w:type="gramEnd"/>
      <w:r w:rsidR="00030527" w:rsidRPr="00D030C1">
        <w:rPr>
          <w:rFonts w:ascii="Arial" w:eastAsia="+mn-ea" w:hAnsi="Arial" w:cs="Arial"/>
          <w:color w:val="000000"/>
          <w:kern w:val="24"/>
          <w:sz w:val="24"/>
          <w:szCs w:val="24"/>
          <w:lang w:val="en-US" w:eastAsia="en-GB"/>
          <w14:ligatures w14:val="none"/>
        </w:rPr>
        <w:t xml:space="preserve"> enough, however</w:t>
      </w:r>
      <w:r w:rsidR="005E7A85" w:rsidRPr="00D030C1">
        <w:rPr>
          <w:rFonts w:ascii="Arial" w:eastAsia="+mn-ea" w:hAnsi="Arial" w:cs="Arial"/>
          <w:color w:val="000000"/>
          <w:kern w:val="24"/>
          <w:sz w:val="24"/>
          <w:szCs w:val="24"/>
          <w:lang w:val="en-US" w:eastAsia="en-GB"/>
          <w14:ligatures w14:val="none"/>
        </w:rPr>
        <w:t>, y</w:t>
      </w:r>
      <w:r w:rsidR="00030527" w:rsidRPr="00D030C1">
        <w:rPr>
          <w:rFonts w:ascii="Arial" w:eastAsia="+mn-ea" w:hAnsi="Arial" w:cs="Arial"/>
          <w:color w:val="000000"/>
          <w:kern w:val="24"/>
          <w:sz w:val="24"/>
          <w:szCs w:val="24"/>
          <w:lang w:val="en-US" w:eastAsia="en-GB"/>
          <w14:ligatures w14:val="none"/>
        </w:rPr>
        <w:t>ou need to reflect on and make sense of your experience to create knowledge and this knowledge deepens when you apply it in new situation</w:t>
      </w:r>
      <w:r w:rsidR="00B85355" w:rsidRPr="00D030C1">
        <w:rPr>
          <w:rFonts w:ascii="Arial" w:eastAsia="+mn-ea" w:hAnsi="Arial" w:cs="Arial"/>
          <w:color w:val="000000"/>
          <w:kern w:val="24"/>
          <w:sz w:val="24"/>
          <w:szCs w:val="24"/>
          <w:lang w:val="en-US" w:eastAsia="en-GB"/>
          <w14:ligatures w14:val="none"/>
        </w:rPr>
        <w:t xml:space="preserve"> (</w:t>
      </w:r>
      <w:r w:rsidR="007E6FF6" w:rsidRPr="00D030C1">
        <w:rPr>
          <w:rFonts w:ascii="Arial" w:eastAsia="+mn-ea" w:hAnsi="Arial" w:cs="Arial"/>
          <w:color w:val="000000"/>
          <w:kern w:val="24"/>
          <w:sz w:val="24"/>
          <w:szCs w:val="24"/>
          <w:lang w:val="en-US" w:eastAsia="en-GB"/>
          <w14:ligatures w14:val="none"/>
        </w:rPr>
        <w:t>Senge</w:t>
      </w:r>
      <w:r w:rsidR="00B85355" w:rsidRPr="00D030C1">
        <w:rPr>
          <w:rFonts w:ascii="Arial" w:eastAsia="+mn-ea" w:hAnsi="Arial" w:cs="Arial"/>
          <w:color w:val="000000"/>
          <w:kern w:val="24"/>
          <w:sz w:val="24"/>
          <w:szCs w:val="24"/>
          <w:lang w:val="en-US" w:eastAsia="en-GB"/>
          <w14:ligatures w14:val="none"/>
        </w:rPr>
        <w:t xml:space="preserve">, </w:t>
      </w:r>
      <w:r w:rsidR="00EB50EA" w:rsidRPr="00D030C1">
        <w:rPr>
          <w:rFonts w:ascii="Arial" w:eastAsia="+mn-ea" w:hAnsi="Arial" w:cs="Arial"/>
          <w:color w:val="000000"/>
          <w:kern w:val="24"/>
          <w:sz w:val="24"/>
          <w:szCs w:val="24"/>
          <w:lang w:val="en-US" w:eastAsia="en-GB"/>
          <w14:ligatures w14:val="none"/>
        </w:rPr>
        <w:t>2006</w:t>
      </w:r>
      <w:r w:rsidR="007E6FF6" w:rsidRPr="00D030C1">
        <w:rPr>
          <w:rFonts w:ascii="Arial" w:eastAsia="+mn-ea" w:hAnsi="Arial" w:cs="Arial"/>
          <w:color w:val="000000"/>
          <w:kern w:val="24"/>
          <w:sz w:val="24"/>
          <w:szCs w:val="24"/>
          <w:lang w:val="en-US" w:eastAsia="en-GB"/>
          <w14:ligatures w14:val="none"/>
        </w:rPr>
        <w:t>)</w:t>
      </w:r>
      <w:r w:rsidR="00B85355" w:rsidRPr="00D030C1">
        <w:rPr>
          <w:rFonts w:ascii="Arial" w:eastAsia="+mn-ea" w:hAnsi="Arial" w:cs="Arial"/>
          <w:color w:val="000000"/>
          <w:kern w:val="24"/>
          <w:sz w:val="24"/>
          <w:szCs w:val="24"/>
          <w:lang w:val="en-US" w:eastAsia="en-GB"/>
          <w14:ligatures w14:val="none"/>
        </w:rPr>
        <w:t xml:space="preserve">. </w:t>
      </w:r>
      <w:r w:rsidR="00030527" w:rsidRPr="00D030C1">
        <w:rPr>
          <w:rFonts w:ascii="Arial" w:eastAsia="+mn-ea" w:hAnsi="Arial" w:cs="Arial"/>
          <w:color w:val="000000"/>
          <w:kern w:val="24"/>
          <w:sz w:val="24"/>
          <w:szCs w:val="24"/>
          <w:lang w:val="en-US" w:eastAsia="en-GB"/>
          <w14:ligatures w14:val="none"/>
        </w:rPr>
        <w:t>“Learning is the process whereby knowledge is created through the transformation of experience” (Kolb, 1984)</w:t>
      </w:r>
      <w:r w:rsidR="004A6713" w:rsidRPr="00D030C1">
        <w:rPr>
          <w:rFonts w:ascii="Arial" w:eastAsia="+mn-ea" w:hAnsi="Arial" w:cs="Arial"/>
          <w:color w:val="000000"/>
          <w:kern w:val="24"/>
          <w:sz w:val="24"/>
          <w:szCs w:val="24"/>
          <w:lang w:val="en-US" w:eastAsia="en-GB"/>
          <w14:ligatures w14:val="none"/>
        </w:rPr>
        <w:t>, i</w:t>
      </w:r>
      <w:r w:rsidR="00030527" w:rsidRPr="00D030C1">
        <w:rPr>
          <w:rFonts w:ascii="Arial" w:eastAsia="+mn-ea" w:hAnsi="Arial" w:cs="Arial"/>
          <w:color w:val="000000"/>
          <w:kern w:val="24"/>
          <w:sz w:val="24"/>
          <w:szCs w:val="24"/>
          <w:lang w:val="en-US" w:eastAsia="en-GB"/>
          <w14:ligatures w14:val="none"/>
        </w:rPr>
        <w:t xml:space="preserve">n other words, we need to transform our experience by either reflecting upon it or doing something with it. </w:t>
      </w:r>
    </w:p>
    <w:p w14:paraId="220A514E" w14:textId="77777777" w:rsidR="00A173B2" w:rsidRPr="00D030C1" w:rsidRDefault="00A173B2" w:rsidP="00FA78E7">
      <w:pPr>
        <w:spacing w:after="0" w:line="480" w:lineRule="auto"/>
        <w:contextualSpacing/>
        <w:jc w:val="both"/>
        <w:rPr>
          <w:rFonts w:ascii="Arial" w:eastAsia="+mn-ea" w:hAnsi="Arial" w:cs="Arial"/>
          <w:color w:val="000000"/>
          <w:kern w:val="24"/>
          <w:sz w:val="24"/>
          <w:szCs w:val="24"/>
          <w:lang w:val="en-US" w:eastAsia="en-GB"/>
          <w14:ligatures w14:val="none"/>
        </w:rPr>
      </w:pPr>
    </w:p>
    <w:p w14:paraId="04136637" w14:textId="5F21B29F" w:rsidR="00964CF1" w:rsidRPr="00D030C1" w:rsidRDefault="00B12D82" w:rsidP="00FA78E7">
      <w:pPr>
        <w:pStyle w:val="NormalWeb"/>
        <w:spacing w:before="0" w:beforeAutospacing="0" w:after="0" w:afterAutospacing="0" w:line="480" w:lineRule="auto"/>
        <w:jc w:val="both"/>
        <w:rPr>
          <w:rFonts w:ascii="Arial" w:eastAsia="+mn-ea" w:hAnsi="Arial" w:cs="Arial"/>
          <w:color w:val="000000"/>
          <w:kern w:val="24"/>
        </w:rPr>
      </w:pPr>
      <w:r w:rsidRPr="00D030C1">
        <w:rPr>
          <w:rFonts w:ascii="Arial" w:eastAsia="+mn-ea" w:hAnsi="Arial" w:cs="Arial"/>
          <w:color w:val="000000"/>
          <w:kern w:val="24"/>
        </w:rPr>
        <w:t>Kolb</w:t>
      </w:r>
      <w:r w:rsidR="00BC4761" w:rsidRPr="00D030C1">
        <w:rPr>
          <w:rFonts w:ascii="Arial" w:eastAsia="+mn-ea" w:hAnsi="Arial" w:cs="Arial"/>
          <w:color w:val="000000"/>
          <w:kern w:val="24"/>
        </w:rPr>
        <w:t>’</w:t>
      </w:r>
      <w:r w:rsidRPr="00D030C1">
        <w:rPr>
          <w:rFonts w:ascii="Arial" w:eastAsia="+mn-ea" w:hAnsi="Arial" w:cs="Arial"/>
          <w:color w:val="000000"/>
          <w:kern w:val="24"/>
        </w:rPr>
        <w:t>s Experiential Learning Theory</w:t>
      </w:r>
      <w:r w:rsidR="008864C9" w:rsidRPr="00D030C1">
        <w:rPr>
          <w:rFonts w:ascii="Arial" w:eastAsia="+mn-ea" w:hAnsi="Arial" w:cs="Arial"/>
          <w:color w:val="000000"/>
          <w:kern w:val="24"/>
        </w:rPr>
        <w:t xml:space="preserve"> </w:t>
      </w:r>
      <w:r w:rsidRPr="00D030C1">
        <w:rPr>
          <w:rFonts w:ascii="Arial" w:eastAsia="+mn-ea" w:hAnsi="Arial" w:cs="Arial"/>
          <w:color w:val="000000"/>
          <w:kern w:val="24"/>
        </w:rPr>
        <w:t>plays a significant role in leadership development b</w:t>
      </w:r>
      <w:r w:rsidR="00BC4761" w:rsidRPr="00D030C1">
        <w:rPr>
          <w:rFonts w:ascii="Arial" w:eastAsia="+mn-ea" w:hAnsi="Arial" w:cs="Arial"/>
          <w:color w:val="000000"/>
          <w:kern w:val="24"/>
        </w:rPr>
        <w:t>y</w:t>
      </w:r>
      <w:r w:rsidRPr="00D030C1">
        <w:rPr>
          <w:rFonts w:ascii="Arial" w:eastAsia="+mn-ea" w:hAnsi="Arial" w:cs="Arial"/>
          <w:color w:val="000000"/>
          <w:kern w:val="24"/>
        </w:rPr>
        <w:t xml:space="preserve"> emphasi</w:t>
      </w:r>
      <w:r w:rsidR="00BA58C0" w:rsidRPr="00D030C1">
        <w:rPr>
          <w:rFonts w:ascii="Arial" w:eastAsia="+mn-ea" w:hAnsi="Arial" w:cs="Arial"/>
          <w:color w:val="000000"/>
          <w:kern w:val="24"/>
        </w:rPr>
        <w:t>s</w:t>
      </w:r>
      <w:r w:rsidRPr="00D030C1">
        <w:rPr>
          <w:rFonts w:ascii="Arial" w:eastAsia="+mn-ea" w:hAnsi="Arial" w:cs="Arial"/>
          <w:color w:val="000000"/>
          <w:kern w:val="24"/>
        </w:rPr>
        <w:t>ing the importance of learning through experience and reflection</w:t>
      </w:r>
      <w:r w:rsidR="00BC4761" w:rsidRPr="00D030C1">
        <w:rPr>
          <w:rFonts w:ascii="Arial" w:eastAsia="+mn-ea" w:hAnsi="Arial" w:cs="Arial"/>
          <w:color w:val="000000"/>
          <w:kern w:val="24"/>
        </w:rPr>
        <w:t xml:space="preserve"> (</w:t>
      </w:r>
      <w:r w:rsidR="00B47FD5" w:rsidRPr="00D030C1">
        <w:rPr>
          <w:rFonts w:ascii="Arial" w:eastAsia="+mn-ea" w:hAnsi="Arial" w:cs="Arial"/>
          <w:color w:val="000000"/>
          <w:kern w:val="24"/>
        </w:rPr>
        <w:t>Morris, 2018</w:t>
      </w:r>
      <w:r w:rsidR="008F6E6C" w:rsidRPr="00D030C1">
        <w:rPr>
          <w:rFonts w:ascii="Arial" w:eastAsia="+mn-ea" w:hAnsi="Arial" w:cs="Arial"/>
          <w:color w:val="000000"/>
          <w:kern w:val="24"/>
        </w:rPr>
        <w:t>).</w:t>
      </w:r>
      <w:r w:rsidRPr="00D030C1">
        <w:rPr>
          <w:rFonts w:ascii="Arial" w:eastAsia="+mn-ea" w:hAnsi="Arial" w:cs="Arial"/>
          <w:color w:val="000000"/>
          <w:kern w:val="24"/>
        </w:rPr>
        <w:t xml:space="preserve"> </w:t>
      </w:r>
      <w:r w:rsidR="00B210FF" w:rsidRPr="00D030C1">
        <w:rPr>
          <w:rFonts w:ascii="Arial" w:eastAsia="+mn-ea" w:hAnsi="Arial" w:cs="Arial"/>
          <w:color w:val="000000"/>
          <w:kern w:val="24"/>
        </w:rPr>
        <w:t>It</w:t>
      </w:r>
      <w:r w:rsidR="007473D4" w:rsidRPr="00D030C1">
        <w:rPr>
          <w:rFonts w:ascii="Arial" w:eastAsia="+mn-ea" w:hAnsi="Arial" w:cs="Arial"/>
          <w:color w:val="000000"/>
          <w:kern w:val="24"/>
        </w:rPr>
        <w:t xml:space="preserve"> has been a significant framework </w:t>
      </w:r>
      <w:r w:rsidR="00306392" w:rsidRPr="00D030C1">
        <w:rPr>
          <w:rFonts w:ascii="Arial" w:eastAsia="+mn-ea" w:hAnsi="Arial" w:cs="Arial"/>
          <w:color w:val="000000"/>
          <w:kern w:val="24"/>
        </w:rPr>
        <w:t xml:space="preserve">for </w:t>
      </w:r>
      <w:r w:rsidR="000C1D49" w:rsidRPr="00D030C1">
        <w:rPr>
          <w:rFonts w:ascii="Arial" w:eastAsia="+mn-ea" w:hAnsi="Arial" w:cs="Arial"/>
          <w:color w:val="000000"/>
          <w:kern w:val="24"/>
        </w:rPr>
        <w:t>understanding</w:t>
      </w:r>
      <w:r w:rsidR="007473D4" w:rsidRPr="00D030C1">
        <w:rPr>
          <w:rFonts w:ascii="Arial" w:eastAsia="+mn-ea" w:hAnsi="Arial" w:cs="Arial"/>
          <w:color w:val="000000"/>
          <w:kern w:val="24"/>
        </w:rPr>
        <w:t xml:space="preserve"> the process of learning through </w:t>
      </w:r>
      <w:r w:rsidR="0028433D" w:rsidRPr="00D030C1">
        <w:rPr>
          <w:rFonts w:ascii="Arial" w:eastAsia="+mn-ea" w:hAnsi="Arial" w:cs="Arial"/>
          <w:color w:val="000000"/>
          <w:kern w:val="24"/>
        </w:rPr>
        <w:t>experience, and critical reflection acts as a mediator of meaningful learnin</w:t>
      </w:r>
      <w:r w:rsidR="00E25068" w:rsidRPr="00D030C1">
        <w:rPr>
          <w:rFonts w:ascii="Arial" w:eastAsia="+mn-ea" w:hAnsi="Arial" w:cs="Arial"/>
          <w:color w:val="000000"/>
          <w:kern w:val="24"/>
        </w:rPr>
        <w:t>g</w:t>
      </w:r>
      <w:r w:rsidR="0028433D" w:rsidRPr="00D030C1">
        <w:rPr>
          <w:rFonts w:ascii="Arial" w:eastAsia="+mn-ea" w:hAnsi="Arial" w:cs="Arial"/>
          <w:color w:val="000000"/>
          <w:kern w:val="24"/>
        </w:rPr>
        <w:t>, suggesting that learners must engage in reflective practices</w:t>
      </w:r>
      <w:r w:rsidR="002A128C" w:rsidRPr="00D030C1">
        <w:rPr>
          <w:rFonts w:ascii="Arial" w:eastAsia="+mn-ea" w:hAnsi="Arial" w:cs="Arial"/>
          <w:color w:val="000000"/>
          <w:kern w:val="24"/>
        </w:rPr>
        <w:t xml:space="preserve"> to gain </w:t>
      </w:r>
      <w:r w:rsidR="0028433D" w:rsidRPr="00D030C1">
        <w:rPr>
          <w:rFonts w:ascii="Arial" w:eastAsia="+mn-ea" w:hAnsi="Arial" w:cs="Arial"/>
          <w:color w:val="000000"/>
          <w:kern w:val="24"/>
        </w:rPr>
        <w:t>deeper insights from their concrete experiences</w:t>
      </w:r>
      <w:r w:rsidR="00351C21" w:rsidRPr="00D030C1">
        <w:rPr>
          <w:rFonts w:ascii="Arial" w:eastAsia="+mn-ea" w:hAnsi="Arial" w:cs="Arial"/>
          <w:color w:val="000000"/>
          <w:kern w:val="24"/>
        </w:rPr>
        <w:t xml:space="preserve"> (</w:t>
      </w:r>
      <w:r w:rsidR="00D34A25">
        <w:rPr>
          <w:rFonts w:ascii="Arial" w:eastAsia="+mn-ea" w:hAnsi="Arial" w:cs="Arial"/>
          <w:color w:val="000000"/>
          <w:kern w:val="24"/>
        </w:rPr>
        <w:t>Morris</w:t>
      </w:r>
      <w:r w:rsidR="00351C21" w:rsidRPr="00D030C1">
        <w:rPr>
          <w:rFonts w:ascii="Arial" w:eastAsia="+mn-ea" w:hAnsi="Arial" w:cs="Arial"/>
          <w:color w:val="000000"/>
          <w:kern w:val="24"/>
        </w:rPr>
        <w:t xml:space="preserve">, 2020). </w:t>
      </w:r>
      <w:r w:rsidRPr="00D030C1">
        <w:rPr>
          <w:rFonts w:ascii="Arial" w:eastAsia="+mn-ea" w:hAnsi="Arial" w:cs="Arial"/>
          <w:color w:val="000000"/>
          <w:kern w:val="24"/>
        </w:rPr>
        <w:t xml:space="preserve">The theory </w:t>
      </w:r>
      <w:r w:rsidR="00302FC6" w:rsidRPr="00D030C1">
        <w:rPr>
          <w:rFonts w:ascii="Arial" w:eastAsia="+mn-ea" w:hAnsi="Arial" w:cs="Arial"/>
          <w:color w:val="000000"/>
          <w:kern w:val="24"/>
        </w:rPr>
        <w:t>is a well</w:t>
      </w:r>
      <w:r w:rsidR="00DB5ACD" w:rsidRPr="00D030C1">
        <w:rPr>
          <w:rFonts w:ascii="Arial" w:eastAsia="+mn-ea" w:hAnsi="Arial" w:cs="Arial"/>
          <w:color w:val="000000"/>
          <w:kern w:val="24"/>
        </w:rPr>
        <w:t>-</w:t>
      </w:r>
      <w:r w:rsidR="00302FC6" w:rsidRPr="00D030C1">
        <w:rPr>
          <w:rFonts w:ascii="Arial" w:eastAsia="+mn-ea" w:hAnsi="Arial" w:cs="Arial"/>
          <w:color w:val="000000"/>
          <w:kern w:val="24"/>
        </w:rPr>
        <w:t>established model that emphasizes a cyclical process of learning through concrete experience, reflective observation, abstract conceptualisation and active experim</w:t>
      </w:r>
      <w:r w:rsidR="00DB5ACD" w:rsidRPr="00D030C1">
        <w:rPr>
          <w:rFonts w:ascii="Arial" w:eastAsia="+mn-ea" w:hAnsi="Arial" w:cs="Arial"/>
          <w:color w:val="000000"/>
          <w:kern w:val="24"/>
        </w:rPr>
        <w:t>entation.</w:t>
      </w:r>
      <w:r w:rsidR="007F07E2" w:rsidRPr="00D030C1">
        <w:rPr>
          <w:rFonts w:ascii="Arial" w:eastAsia="+mn-ea" w:hAnsi="Arial" w:cs="Arial"/>
          <w:color w:val="000000"/>
          <w:kern w:val="24"/>
          <w:lang w:val="en-US"/>
        </w:rPr>
        <w:t xml:space="preserve"> </w:t>
      </w:r>
      <w:r w:rsidR="007F07E2" w:rsidRPr="00D030C1">
        <w:rPr>
          <w:rFonts w:ascii="Arial" w:eastAsia="+mn-ea" w:hAnsi="Arial" w:cs="Arial"/>
          <w:color w:val="000000"/>
          <w:kern w:val="24"/>
        </w:rPr>
        <w:t xml:space="preserve">This cycle </w:t>
      </w:r>
      <w:r w:rsidR="007F07E2" w:rsidRPr="00D030C1">
        <w:rPr>
          <w:rFonts w:ascii="Arial" w:eastAsia="+mn-ea" w:hAnsi="Arial" w:cs="Arial"/>
          <w:color w:val="000000"/>
          <w:kern w:val="24"/>
        </w:rPr>
        <w:lastRenderedPageBreak/>
        <w:t>suggests that effective learning occurs when individuals engage fully in each stage, allowing for a deeper understanding of concepts and practices.</w:t>
      </w:r>
      <w:r w:rsidR="00460485" w:rsidRPr="00D030C1">
        <w:rPr>
          <w:rFonts w:ascii="Arial" w:eastAsia="+mn-ea" w:hAnsi="Arial" w:cs="Arial"/>
          <w:color w:val="000000"/>
          <w:kern w:val="24"/>
        </w:rPr>
        <w:t xml:space="preserve"> </w:t>
      </w:r>
      <w:r w:rsidR="00477249" w:rsidRPr="00D030C1">
        <w:rPr>
          <w:rFonts w:ascii="Arial" w:eastAsia="+mn-ea" w:hAnsi="Arial" w:cs="Arial"/>
          <w:color w:val="000000"/>
          <w:kern w:val="24"/>
        </w:rPr>
        <w:t>Engaging in Kolb’s Cycle fosters a deeper understanding and can lead to substantial learning outcomes (Bohon et al</w:t>
      </w:r>
      <w:r w:rsidR="00300892">
        <w:rPr>
          <w:rFonts w:ascii="Arial" w:eastAsia="+mn-ea" w:hAnsi="Arial" w:cs="Arial"/>
          <w:color w:val="000000"/>
          <w:kern w:val="24"/>
        </w:rPr>
        <w:t>.</w:t>
      </w:r>
      <w:r w:rsidR="00477249" w:rsidRPr="00D030C1">
        <w:rPr>
          <w:rFonts w:ascii="Arial" w:eastAsia="+mn-ea" w:hAnsi="Arial" w:cs="Arial"/>
          <w:color w:val="000000"/>
          <w:kern w:val="24"/>
        </w:rPr>
        <w:t>, 201</w:t>
      </w:r>
      <w:r w:rsidR="00300892">
        <w:rPr>
          <w:rFonts w:ascii="Arial" w:eastAsia="+mn-ea" w:hAnsi="Arial" w:cs="Arial"/>
          <w:color w:val="000000"/>
          <w:kern w:val="24"/>
        </w:rPr>
        <w:t>4</w:t>
      </w:r>
      <w:r w:rsidR="00477249" w:rsidRPr="00D030C1">
        <w:rPr>
          <w:rFonts w:ascii="Arial" w:eastAsia="+mn-ea" w:hAnsi="Arial" w:cs="Arial"/>
          <w:color w:val="000000"/>
          <w:kern w:val="24"/>
        </w:rPr>
        <w:t xml:space="preserve">). </w:t>
      </w:r>
      <w:r w:rsidRPr="00D030C1">
        <w:rPr>
          <w:rFonts w:ascii="Arial" w:eastAsia="+mn-ea" w:hAnsi="Arial" w:cs="Arial"/>
          <w:color w:val="000000"/>
          <w:kern w:val="24"/>
        </w:rPr>
        <w:t>Th</w:t>
      </w:r>
      <w:r w:rsidR="00124DFF" w:rsidRPr="00D030C1">
        <w:rPr>
          <w:rFonts w:ascii="Arial" w:eastAsia="+mn-ea" w:hAnsi="Arial" w:cs="Arial"/>
          <w:color w:val="000000"/>
          <w:kern w:val="24"/>
        </w:rPr>
        <w:t>e</w:t>
      </w:r>
      <w:r w:rsidRPr="00D030C1">
        <w:rPr>
          <w:rFonts w:ascii="Arial" w:eastAsia="+mn-ea" w:hAnsi="Arial" w:cs="Arial"/>
          <w:color w:val="000000"/>
          <w:kern w:val="24"/>
        </w:rPr>
        <w:t xml:space="preserve"> mode</w:t>
      </w:r>
      <w:r w:rsidR="00124DFF" w:rsidRPr="00D030C1">
        <w:rPr>
          <w:rFonts w:ascii="Arial" w:eastAsia="+mn-ea" w:hAnsi="Arial" w:cs="Arial"/>
          <w:color w:val="000000"/>
          <w:kern w:val="24"/>
        </w:rPr>
        <w:t>l</w:t>
      </w:r>
      <w:r w:rsidRPr="00D030C1">
        <w:rPr>
          <w:rFonts w:ascii="Arial" w:eastAsia="+mn-ea" w:hAnsi="Arial" w:cs="Arial"/>
          <w:color w:val="000000"/>
          <w:kern w:val="24"/>
        </w:rPr>
        <w:t xml:space="preserve"> provide</w:t>
      </w:r>
      <w:r w:rsidR="00124DFF" w:rsidRPr="00D030C1">
        <w:rPr>
          <w:rFonts w:ascii="Arial" w:eastAsia="+mn-ea" w:hAnsi="Arial" w:cs="Arial"/>
          <w:color w:val="000000"/>
          <w:kern w:val="24"/>
        </w:rPr>
        <w:t>s</w:t>
      </w:r>
      <w:r w:rsidRPr="00D030C1">
        <w:rPr>
          <w:rFonts w:ascii="Arial" w:eastAsia="+mn-ea" w:hAnsi="Arial" w:cs="Arial"/>
          <w:color w:val="000000"/>
          <w:kern w:val="24"/>
        </w:rPr>
        <w:t xml:space="preserve"> a framework for individuals to engage in a continuous learning cycle which is essential for effective leadership</w:t>
      </w:r>
      <w:r w:rsidR="00937A9B" w:rsidRPr="00D030C1">
        <w:rPr>
          <w:rFonts w:ascii="Arial" w:eastAsia="+mn-ea" w:hAnsi="Arial" w:cs="Arial"/>
          <w:color w:val="000000"/>
          <w:kern w:val="24"/>
        </w:rPr>
        <w:t xml:space="preserve"> (Kolb, 1984)</w:t>
      </w:r>
      <w:r w:rsidR="001D3FAA" w:rsidRPr="00D030C1">
        <w:rPr>
          <w:rFonts w:ascii="Arial" w:eastAsia="+mn-ea" w:hAnsi="Arial" w:cs="Arial"/>
          <w:color w:val="000000"/>
          <w:kern w:val="24"/>
        </w:rPr>
        <w:t>.</w:t>
      </w:r>
      <w:r w:rsidR="0076114D" w:rsidRPr="00D030C1">
        <w:rPr>
          <w:rFonts w:ascii="Arial" w:eastAsia="+mn-ea" w:hAnsi="Arial" w:cs="Arial"/>
          <w:color w:val="000000"/>
          <w:kern w:val="24"/>
        </w:rPr>
        <w:t xml:space="preserve"> </w:t>
      </w:r>
    </w:p>
    <w:p w14:paraId="74F5F4B2" w14:textId="77777777" w:rsidR="00477249" w:rsidRPr="00D030C1" w:rsidRDefault="00477249" w:rsidP="00FA78E7">
      <w:pPr>
        <w:pStyle w:val="NormalWeb"/>
        <w:spacing w:before="0" w:beforeAutospacing="0" w:after="0" w:afterAutospacing="0" w:line="480" w:lineRule="auto"/>
        <w:jc w:val="both"/>
        <w:rPr>
          <w:rFonts w:ascii="Arial" w:eastAsia="+mn-ea" w:hAnsi="Arial" w:cs="Arial"/>
          <w:color w:val="000000"/>
          <w:kern w:val="24"/>
        </w:rPr>
      </w:pPr>
    </w:p>
    <w:p w14:paraId="7707A79D" w14:textId="77E33380" w:rsidR="000E71C5" w:rsidRPr="00D030C1" w:rsidRDefault="006F1FF4" w:rsidP="00FA78E7">
      <w:pPr>
        <w:pStyle w:val="NormalWeb"/>
        <w:spacing w:before="0" w:beforeAutospacing="0" w:after="0" w:afterAutospacing="0" w:line="480" w:lineRule="auto"/>
        <w:jc w:val="both"/>
        <w:rPr>
          <w:rFonts w:ascii="Arial" w:eastAsia="+mn-ea" w:hAnsi="Arial" w:cs="Arial"/>
          <w:color w:val="000000"/>
          <w:kern w:val="24"/>
        </w:rPr>
      </w:pPr>
      <w:r w:rsidRPr="00D030C1">
        <w:rPr>
          <w:rFonts w:ascii="Arial" w:eastAsia="+mn-ea" w:hAnsi="Arial" w:cs="Arial"/>
          <w:color w:val="000000"/>
          <w:kern w:val="24"/>
        </w:rPr>
        <w:t xml:space="preserve">It is important to note </w:t>
      </w:r>
      <w:r w:rsidR="00AC361B" w:rsidRPr="00D030C1">
        <w:rPr>
          <w:rFonts w:ascii="Arial" w:eastAsia="+mn-ea" w:hAnsi="Arial" w:cs="Arial"/>
          <w:color w:val="000000"/>
          <w:kern w:val="24"/>
        </w:rPr>
        <w:t xml:space="preserve">however, </w:t>
      </w:r>
      <w:r w:rsidRPr="00D030C1">
        <w:rPr>
          <w:rFonts w:ascii="Arial" w:eastAsia="+mn-ea" w:hAnsi="Arial" w:cs="Arial"/>
          <w:color w:val="000000"/>
          <w:kern w:val="24"/>
        </w:rPr>
        <w:t xml:space="preserve">that </w:t>
      </w:r>
      <w:r w:rsidR="00470C37" w:rsidRPr="00D030C1">
        <w:rPr>
          <w:rFonts w:ascii="Arial" w:eastAsia="+mn-ea" w:hAnsi="Arial" w:cs="Arial"/>
          <w:color w:val="000000"/>
          <w:kern w:val="24"/>
        </w:rPr>
        <w:t>Kolb</w:t>
      </w:r>
      <w:r w:rsidR="00094ADA" w:rsidRPr="00D030C1">
        <w:rPr>
          <w:rFonts w:ascii="Arial" w:eastAsia="+mn-ea" w:hAnsi="Arial" w:cs="Arial"/>
          <w:color w:val="000000"/>
          <w:kern w:val="24"/>
        </w:rPr>
        <w:t>’</w:t>
      </w:r>
      <w:r w:rsidR="00470C37" w:rsidRPr="00D030C1">
        <w:rPr>
          <w:rFonts w:ascii="Arial" w:eastAsia="+mn-ea" w:hAnsi="Arial" w:cs="Arial"/>
          <w:color w:val="000000"/>
          <w:kern w:val="24"/>
        </w:rPr>
        <w:t>s Experiential Learning Theory has faced several criticisms that highlight its limitations including the</w:t>
      </w:r>
      <w:r w:rsidR="00E736B2" w:rsidRPr="00D030C1">
        <w:rPr>
          <w:rFonts w:ascii="Arial" w:eastAsia="+mn-ea" w:hAnsi="Arial" w:cs="Arial"/>
          <w:color w:val="000000"/>
          <w:kern w:val="24"/>
        </w:rPr>
        <w:t xml:space="preserve"> idea that it places too much focus on the individual cogniti</w:t>
      </w:r>
      <w:r w:rsidR="00791ED3" w:rsidRPr="00D030C1">
        <w:rPr>
          <w:rFonts w:ascii="Arial" w:eastAsia="+mn-ea" w:hAnsi="Arial" w:cs="Arial"/>
          <w:color w:val="000000"/>
          <w:kern w:val="24"/>
        </w:rPr>
        <w:t xml:space="preserve">ve </w:t>
      </w:r>
      <w:r w:rsidR="00A613B6" w:rsidRPr="00D030C1">
        <w:rPr>
          <w:rFonts w:ascii="Arial" w:eastAsia="+mn-ea" w:hAnsi="Arial" w:cs="Arial"/>
          <w:color w:val="000000"/>
          <w:kern w:val="24"/>
        </w:rPr>
        <w:t>p</w:t>
      </w:r>
      <w:r w:rsidR="00E736B2" w:rsidRPr="00D030C1">
        <w:rPr>
          <w:rFonts w:ascii="Arial" w:eastAsia="+mn-ea" w:hAnsi="Arial" w:cs="Arial"/>
          <w:color w:val="000000"/>
          <w:kern w:val="24"/>
        </w:rPr>
        <w:t xml:space="preserve">rocesses involved in learning, which some </w:t>
      </w:r>
      <w:r w:rsidR="00791ED3" w:rsidRPr="00D030C1">
        <w:rPr>
          <w:rFonts w:ascii="Arial" w:eastAsia="+mn-ea" w:hAnsi="Arial" w:cs="Arial"/>
          <w:color w:val="000000"/>
          <w:kern w:val="24"/>
        </w:rPr>
        <w:t>argue</w:t>
      </w:r>
      <w:r w:rsidR="00470C37" w:rsidRPr="00D030C1">
        <w:rPr>
          <w:rFonts w:ascii="Arial" w:eastAsia="+mn-ea" w:hAnsi="Arial" w:cs="Arial"/>
          <w:color w:val="000000"/>
          <w:kern w:val="24"/>
        </w:rPr>
        <w:t xml:space="preserve"> neglects the importance of sensory and emotional experiences</w:t>
      </w:r>
      <w:r w:rsidR="00CB6252" w:rsidRPr="00D030C1">
        <w:rPr>
          <w:rFonts w:ascii="Arial" w:eastAsia="+mn-ea" w:hAnsi="Arial" w:cs="Arial"/>
          <w:color w:val="000000"/>
          <w:kern w:val="24"/>
        </w:rPr>
        <w:t xml:space="preserve"> </w:t>
      </w:r>
      <w:r w:rsidR="00A157E0" w:rsidRPr="00D030C1">
        <w:rPr>
          <w:rFonts w:ascii="Arial" w:eastAsia="+mn-ea" w:hAnsi="Arial" w:cs="Arial"/>
          <w:color w:val="000000"/>
          <w:kern w:val="24"/>
        </w:rPr>
        <w:t>(Crui</w:t>
      </w:r>
      <w:r w:rsidR="00CB6252" w:rsidRPr="00D030C1">
        <w:rPr>
          <w:rFonts w:ascii="Arial" w:eastAsia="+mn-ea" w:hAnsi="Arial" w:cs="Arial"/>
          <w:color w:val="000000"/>
          <w:kern w:val="24"/>
        </w:rPr>
        <w:t>ckshank &amp; Schenck, 2015)</w:t>
      </w:r>
      <w:r w:rsidR="00470C37" w:rsidRPr="00D030C1">
        <w:rPr>
          <w:rFonts w:ascii="Arial" w:eastAsia="+mn-ea" w:hAnsi="Arial" w:cs="Arial"/>
          <w:color w:val="000000"/>
          <w:kern w:val="24"/>
        </w:rPr>
        <w:t xml:space="preserve">. </w:t>
      </w:r>
      <w:r w:rsidR="00482A39" w:rsidRPr="00D030C1">
        <w:rPr>
          <w:rFonts w:ascii="Arial" w:eastAsia="+mn-ea" w:hAnsi="Arial" w:cs="Arial"/>
          <w:color w:val="000000"/>
          <w:kern w:val="24"/>
        </w:rPr>
        <w:t xml:space="preserve">A systematic literature review highlighted that Kolb’s model </w:t>
      </w:r>
      <w:r w:rsidR="00F34E4B" w:rsidRPr="00D030C1">
        <w:rPr>
          <w:rFonts w:ascii="Arial" w:eastAsia="+mn-ea" w:hAnsi="Arial" w:cs="Arial"/>
          <w:color w:val="000000"/>
          <w:kern w:val="24"/>
        </w:rPr>
        <w:t xml:space="preserve">may </w:t>
      </w:r>
      <w:r w:rsidR="00482A39" w:rsidRPr="00D030C1">
        <w:rPr>
          <w:rFonts w:ascii="Arial" w:eastAsia="+mn-ea" w:hAnsi="Arial" w:cs="Arial"/>
          <w:color w:val="000000"/>
          <w:kern w:val="24"/>
        </w:rPr>
        <w:t>not fully address the contextual richness of experiences necessary for meaningful learning</w:t>
      </w:r>
      <w:r w:rsidR="001B560B" w:rsidRPr="00D030C1">
        <w:rPr>
          <w:rFonts w:ascii="Arial" w:eastAsia="+mn-ea" w:hAnsi="Arial" w:cs="Arial"/>
          <w:color w:val="000000"/>
          <w:kern w:val="24"/>
        </w:rPr>
        <w:t xml:space="preserve"> </w:t>
      </w:r>
      <w:r w:rsidR="00482A39" w:rsidRPr="00D030C1">
        <w:rPr>
          <w:rFonts w:ascii="Arial" w:eastAsia="+mn-ea" w:hAnsi="Arial" w:cs="Arial"/>
          <w:color w:val="000000"/>
          <w:kern w:val="24"/>
        </w:rPr>
        <w:t>(</w:t>
      </w:r>
      <w:r w:rsidR="00D34A25">
        <w:rPr>
          <w:rFonts w:ascii="Arial" w:eastAsia="+mn-ea" w:hAnsi="Arial" w:cs="Arial"/>
          <w:color w:val="000000"/>
          <w:kern w:val="24"/>
        </w:rPr>
        <w:t>Morris</w:t>
      </w:r>
      <w:r w:rsidR="00482A39" w:rsidRPr="00D030C1">
        <w:rPr>
          <w:rFonts w:ascii="Arial" w:eastAsia="+mn-ea" w:hAnsi="Arial" w:cs="Arial"/>
          <w:color w:val="000000"/>
          <w:kern w:val="24"/>
        </w:rPr>
        <w:t>, 2020)</w:t>
      </w:r>
      <w:r w:rsidR="002C5A46" w:rsidRPr="00D030C1">
        <w:rPr>
          <w:rFonts w:ascii="Arial" w:eastAsia="+mn-ea" w:hAnsi="Arial" w:cs="Arial"/>
          <w:color w:val="000000"/>
          <w:kern w:val="24"/>
        </w:rPr>
        <w:t>.</w:t>
      </w:r>
      <w:r w:rsidR="00611DE1" w:rsidRPr="00D030C1">
        <w:rPr>
          <w:rFonts w:ascii="Arial" w:eastAsia="+mn-ea" w:hAnsi="Arial" w:cs="Arial"/>
          <w:color w:val="000000"/>
          <w:kern w:val="24"/>
        </w:rPr>
        <w:t xml:space="preserve"> </w:t>
      </w:r>
      <w:r w:rsidR="00F34E4B" w:rsidRPr="00D030C1">
        <w:rPr>
          <w:rFonts w:ascii="Arial" w:eastAsia="+mn-ea" w:hAnsi="Arial" w:cs="Arial"/>
          <w:color w:val="000000"/>
          <w:kern w:val="24"/>
        </w:rPr>
        <w:t xml:space="preserve">Given </w:t>
      </w:r>
      <w:r w:rsidR="00482A39" w:rsidRPr="00D030C1">
        <w:rPr>
          <w:rFonts w:ascii="Arial" w:eastAsia="+mn-ea" w:hAnsi="Arial" w:cs="Arial"/>
          <w:color w:val="000000"/>
          <w:kern w:val="24"/>
        </w:rPr>
        <w:t xml:space="preserve">there is great variability in every person, every brain, every context and every learning event, </w:t>
      </w:r>
      <w:r w:rsidR="00F34E4B" w:rsidRPr="00D030C1">
        <w:rPr>
          <w:rFonts w:ascii="Arial" w:eastAsia="+mn-ea" w:hAnsi="Arial" w:cs="Arial"/>
          <w:color w:val="000000"/>
          <w:kern w:val="24"/>
        </w:rPr>
        <w:t xml:space="preserve">the </w:t>
      </w:r>
      <w:r w:rsidR="00482A39" w:rsidRPr="00D030C1">
        <w:rPr>
          <w:rFonts w:ascii="Arial" w:eastAsia="+mn-ea" w:hAnsi="Arial" w:cs="Arial"/>
          <w:color w:val="000000"/>
          <w:kern w:val="24"/>
        </w:rPr>
        <w:t>C</w:t>
      </w:r>
      <w:r w:rsidR="000621CA" w:rsidRPr="00D030C1">
        <w:rPr>
          <w:rFonts w:ascii="Arial" w:eastAsia="+mn-ea" w:hAnsi="Arial" w:cs="Arial"/>
          <w:color w:val="000000"/>
          <w:kern w:val="24"/>
        </w:rPr>
        <w:t>o-Constructed Development Teaching Theory (CDDT)</w:t>
      </w:r>
      <w:r w:rsidR="00482A39" w:rsidRPr="00D030C1">
        <w:rPr>
          <w:rFonts w:ascii="Arial" w:eastAsia="+mn-ea" w:hAnsi="Arial" w:cs="Arial"/>
          <w:color w:val="000000"/>
          <w:kern w:val="24"/>
        </w:rPr>
        <w:t xml:space="preserve"> proposes a </w:t>
      </w:r>
      <w:r w:rsidR="00A613B6" w:rsidRPr="00D030C1">
        <w:rPr>
          <w:rFonts w:ascii="Arial" w:eastAsia="+mn-ea" w:hAnsi="Arial" w:cs="Arial"/>
          <w:color w:val="000000"/>
          <w:kern w:val="24"/>
        </w:rPr>
        <w:t>model</w:t>
      </w:r>
      <w:r w:rsidR="00482A39" w:rsidRPr="00D030C1">
        <w:rPr>
          <w:rFonts w:ascii="Arial" w:eastAsia="+mn-ea" w:hAnsi="Arial" w:cs="Arial"/>
          <w:color w:val="000000"/>
          <w:kern w:val="24"/>
        </w:rPr>
        <w:t xml:space="preserve"> of teaching rather than one of learning</w:t>
      </w:r>
      <w:r w:rsidR="00EF0AA9" w:rsidRPr="00D030C1">
        <w:rPr>
          <w:rFonts w:ascii="Arial" w:eastAsia="+mn-ea" w:hAnsi="Arial" w:cs="Arial"/>
          <w:color w:val="000000"/>
          <w:kern w:val="24"/>
        </w:rPr>
        <w:t xml:space="preserve"> (Cruickshank &amp; Schenk, 2015)</w:t>
      </w:r>
      <w:r w:rsidR="00482A39" w:rsidRPr="00D030C1">
        <w:rPr>
          <w:rFonts w:ascii="Arial" w:eastAsia="+mn-ea" w:hAnsi="Arial" w:cs="Arial"/>
          <w:color w:val="000000"/>
          <w:kern w:val="24"/>
        </w:rPr>
        <w:t>.</w:t>
      </w:r>
      <w:r w:rsidR="00EF0AA9" w:rsidRPr="00D030C1">
        <w:rPr>
          <w:rFonts w:ascii="Arial" w:eastAsia="+mn-ea" w:hAnsi="Arial" w:cs="Arial"/>
          <w:color w:val="000000"/>
          <w:kern w:val="24"/>
        </w:rPr>
        <w:t xml:space="preserve"> </w:t>
      </w:r>
      <w:r w:rsidR="00313279">
        <w:rPr>
          <w:rFonts w:ascii="Arial" w:eastAsia="+mn-ea" w:hAnsi="Arial" w:cs="Arial"/>
          <w:color w:val="000000"/>
          <w:kern w:val="24"/>
        </w:rPr>
        <w:t xml:space="preserve">By combining insights from cognitive neuroscience with effective teaching techniques, the model </w:t>
      </w:r>
      <w:r w:rsidR="006E74C1">
        <w:rPr>
          <w:rFonts w:ascii="Arial" w:eastAsia="+mn-ea" w:hAnsi="Arial" w:cs="Arial"/>
          <w:color w:val="000000"/>
          <w:kern w:val="24"/>
        </w:rPr>
        <w:t xml:space="preserve">aims to overcome the shortcomings of Kolb’s original framework, </w:t>
      </w:r>
      <w:r w:rsidR="00837EE3" w:rsidRPr="00D030C1">
        <w:rPr>
          <w:rFonts w:ascii="Arial" w:eastAsia="+mn-ea" w:hAnsi="Arial" w:cs="Arial"/>
          <w:color w:val="000000"/>
          <w:kern w:val="24"/>
        </w:rPr>
        <w:t>suggesting a need for evolution in experiential learning theories</w:t>
      </w:r>
      <w:r w:rsidR="00B67B23" w:rsidRPr="00D030C1">
        <w:rPr>
          <w:rFonts w:ascii="Arial" w:eastAsia="+mn-ea" w:hAnsi="Arial" w:cs="Arial"/>
          <w:color w:val="000000"/>
          <w:kern w:val="24"/>
        </w:rPr>
        <w:t>.</w:t>
      </w:r>
      <w:r w:rsidR="00DA07C9" w:rsidRPr="00D030C1">
        <w:rPr>
          <w:rFonts w:ascii="Arial" w:eastAsia="+mn-ea" w:hAnsi="Arial" w:cs="Arial"/>
          <w:color w:val="000000"/>
          <w:kern w:val="24"/>
        </w:rPr>
        <w:t xml:space="preserve"> </w:t>
      </w:r>
      <w:r w:rsidR="00DA1674" w:rsidRPr="00D030C1">
        <w:rPr>
          <w:rFonts w:ascii="Arial" w:eastAsia="+mn-ea" w:hAnsi="Arial" w:cs="Arial"/>
          <w:color w:val="000000"/>
          <w:kern w:val="24"/>
        </w:rPr>
        <w:t>Ultimately, the effectiveness of a reflective model may depend</w:t>
      </w:r>
      <w:r w:rsidR="00804CE5" w:rsidRPr="00D030C1">
        <w:rPr>
          <w:rFonts w:ascii="Arial" w:eastAsia="+mn-ea" w:hAnsi="Arial" w:cs="Arial"/>
          <w:color w:val="000000"/>
          <w:kern w:val="24"/>
        </w:rPr>
        <w:t xml:space="preserve"> on the specific learning objectives and context in which it is applied. </w:t>
      </w:r>
      <w:r w:rsidR="003F5F3E" w:rsidRPr="00D030C1">
        <w:rPr>
          <w:rFonts w:ascii="Arial" w:eastAsia="+mn-ea" w:hAnsi="Arial" w:cs="Arial"/>
          <w:color w:val="000000"/>
          <w:kern w:val="24"/>
        </w:rPr>
        <w:t>The</w:t>
      </w:r>
      <w:r w:rsidR="00BF4056" w:rsidRPr="00D030C1">
        <w:rPr>
          <w:rFonts w:ascii="Arial" w:eastAsia="+mn-ea" w:hAnsi="Arial" w:cs="Arial"/>
          <w:color w:val="000000"/>
          <w:kern w:val="24"/>
        </w:rPr>
        <w:t>refore, while no single model can be best universally, Kolb</w:t>
      </w:r>
      <w:r w:rsidR="00BF7953" w:rsidRPr="00D030C1">
        <w:rPr>
          <w:rFonts w:ascii="Arial" w:eastAsia="+mn-ea" w:hAnsi="Arial" w:cs="Arial"/>
          <w:color w:val="000000"/>
          <w:kern w:val="24"/>
        </w:rPr>
        <w:t>’s theory</w:t>
      </w:r>
      <w:r w:rsidR="00F606F8" w:rsidRPr="00D030C1">
        <w:rPr>
          <w:rFonts w:ascii="Arial" w:eastAsia="+mn-ea" w:hAnsi="Arial" w:cs="Arial"/>
          <w:color w:val="000000"/>
          <w:kern w:val="24"/>
        </w:rPr>
        <w:t xml:space="preserve"> offers a valuable framework for reflective practice</w:t>
      </w:r>
      <w:r w:rsidR="00D34A25">
        <w:rPr>
          <w:rFonts w:ascii="Arial" w:eastAsia="+mn-ea" w:hAnsi="Arial" w:cs="Arial"/>
          <w:color w:val="000000"/>
          <w:kern w:val="24"/>
        </w:rPr>
        <w:t xml:space="preserve"> (Morris, 2020)</w:t>
      </w:r>
      <w:r w:rsidR="00AC4EAD" w:rsidRPr="00D030C1">
        <w:rPr>
          <w:rFonts w:ascii="Arial" w:eastAsia="+mn-ea" w:hAnsi="Arial" w:cs="Arial"/>
          <w:color w:val="000000"/>
          <w:kern w:val="24"/>
        </w:rPr>
        <w:t xml:space="preserve">. </w:t>
      </w:r>
    </w:p>
    <w:p w14:paraId="65EF6CB2" w14:textId="77777777" w:rsidR="00AC4EAD" w:rsidRPr="00D030C1" w:rsidRDefault="00AC4EAD" w:rsidP="00FA78E7">
      <w:pPr>
        <w:pStyle w:val="NormalWeb"/>
        <w:spacing w:before="0" w:beforeAutospacing="0" w:after="0" w:afterAutospacing="0" w:line="480" w:lineRule="auto"/>
        <w:jc w:val="both"/>
        <w:rPr>
          <w:rFonts w:ascii="Arial" w:eastAsia="+mn-ea" w:hAnsi="Arial" w:cs="Arial"/>
          <w:color w:val="000000"/>
          <w:kern w:val="24"/>
        </w:rPr>
      </w:pPr>
    </w:p>
    <w:p w14:paraId="3BCEBEB5" w14:textId="77777777" w:rsidR="00AC4EAD" w:rsidRPr="00D030C1" w:rsidRDefault="00AC4EAD" w:rsidP="00FA78E7">
      <w:pPr>
        <w:pStyle w:val="NormalWeb"/>
        <w:spacing w:before="0" w:beforeAutospacing="0" w:after="0" w:afterAutospacing="0" w:line="480" w:lineRule="auto"/>
        <w:jc w:val="both"/>
        <w:rPr>
          <w:rFonts w:ascii="Arial" w:eastAsia="+mn-ea" w:hAnsi="Arial" w:cs="Arial"/>
          <w:color w:val="000000"/>
          <w:kern w:val="24"/>
        </w:rPr>
      </w:pPr>
    </w:p>
    <w:p w14:paraId="7178B421" w14:textId="77777777" w:rsidR="00D34A25" w:rsidRDefault="00D34A25" w:rsidP="00470C37">
      <w:pPr>
        <w:pStyle w:val="NormalWeb"/>
        <w:spacing w:before="0" w:beforeAutospacing="0" w:after="0" w:afterAutospacing="0"/>
        <w:jc w:val="both"/>
        <w:rPr>
          <w:rFonts w:asciiTheme="minorHAnsi" w:eastAsia="+mn-ea" w:hAnsiTheme="minorHAnsi" w:cs="+mn-cs"/>
          <w:color w:val="156082" w:themeColor="accent1"/>
          <w:kern w:val="24"/>
          <w:sz w:val="40"/>
          <w:szCs w:val="40"/>
        </w:rPr>
      </w:pPr>
    </w:p>
    <w:p w14:paraId="410871E7" w14:textId="29565E9F" w:rsidR="00926B44" w:rsidRPr="006F19F9" w:rsidRDefault="00926B44" w:rsidP="00470C37">
      <w:pPr>
        <w:pStyle w:val="NormalWeb"/>
        <w:spacing w:before="0" w:beforeAutospacing="0" w:after="0" w:afterAutospacing="0"/>
        <w:jc w:val="both"/>
        <w:rPr>
          <w:rFonts w:asciiTheme="minorHAnsi" w:eastAsia="+mn-ea" w:hAnsiTheme="minorHAnsi" w:cs="+mn-cs"/>
          <w:color w:val="156082" w:themeColor="accent1"/>
          <w:kern w:val="24"/>
          <w:sz w:val="40"/>
          <w:szCs w:val="40"/>
        </w:rPr>
      </w:pPr>
      <w:r w:rsidRPr="006F19F9">
        <w:rPr>
          <w:rFonts w:asciiTheme="minorHAnsi" w:eastAsia="+mn-ea" w:hAnsiTheme="minorHAnsi" w:cs="+mn-cs"/>
          <w:color w:val="156082" w:themeColor="accent1"/>
          <w:kern w:val="24"/>
          <w:sz w:val="40"/>
          <w:szCs w:val="40"/>
        </w:rPr>
        <w:lastRenderedPageBreak/>
        <w:t>Kolb’s Experiential Theory:</w:t>
      </w:r>
    </w:p>
    <w:p w14:paraId="3231AF32" w14:textId="77777777" w:rsidR="006F19F9" w:rsidRDefault="006F19F9" w:rsidP="00D235EC">
      <w:pPr>
        <w:spacing w:after="0" w:line="240" w:lineRule="auto"/>
        <w:contextualSpacing/>
        <w:jc w:val="both"/>
        <w:rPr>
          <w:rFonts w:eastAsia="+mn-ea" w:cs="+mn-cs"/>
          <w:b/>
          <w:bCs/>
          <w:color w:val="156082" w:themeColor="accent1"/>
          <w:kern w:val="24"/>
        </w:rPr>
      </w:pPr>
    </w:p>
    <w:p w14:paraId="198D6336" w14:textId="77777777" w:rsidR="00FA78E7" w:rsidRDefault="00FA78E7" w:rsidP="00D235EC">
      <w:pPr>
        <w:spacing w:after="0" w:line="240" w:lineRule="auto"/>
        <w:contextualSpacing/>
        <w:jc w:val="both"/>
        <w:rPr>
          <w:rFonts w:eastAsia="+mn-ea" w:cs="+mn-cs"/>
          <w:b/>
          <w:bCs/>
          <w:color w:val="156082" w:themeColor="accent1"/>
          <w:kern w:val="24"/>
        </w:rPr>
      </w:pPr>
    </w:p>
    <w:p w14:paraId="0597B937" w14:textId="145B9C71" w:rsidR="00045097" w:rsidRPr="00D030C1" w:rsidRDefault="00C874E8" w:rsidP="00D235EC">
      <w:pPr>
        <w:spacing w:after="0" w:line="240" w:lineRule="auto"/>
        <w:contextualSpacing/>
        <w:jc w:val="both"/>
        <w:rPr>
          <w:rFonts w:ascii="Arial" w:eastAsia="+mn-ea" w:hAnsi="Arial" w:cs="Arial"/>
          <w:color w:val="000000"/>
          <w:kern w:val="24"/>
          <w:sz w:val="24"/>
          <w:szCs w:val="24"/>
          <w:lang w:val="en-US" w:eastAsia="en-GB"/>
          <w14:ligatures w14:val="none"/>
        </w:rPr>
      </w:pPr>
      <w:r w:rsidRPr="00D030C1">
        <w:rPr>
          <w:rFonts w:ascii="Arial" w:eastAsia="+mn-ea" w:hAnsi="Arial" w:cs="Arial"/>
          <w:b/>
          <w:bCs/>
          <w:color w:val="156082" w:themeColor="accent1"/>
          <w:kern w:val="24"/>
          <w:sz w:val="24"/>
          <w:szCs w:val="24"/>
        </w:rPr>
        <w:t>Concrete experien</w:t>
      </w:r>
      <w:r w:rsidR="006A3E85" w:rsidRPr="00D030C1">
        <w:rPr>
          <w:rFonts w:ascii="Arial" w:eastAsia="+mn-ea" w:hAnsi="Arial" w:cs="Arial"/>
          <w:b/>
          <w:bCs/>
          <w:color w:val="156082" w:themeColor="accent1"/>
          <w:kern w:val="24"/>
          <w:sz w:val="24"/>
          <w:szCs w:val="24"/>
        </w:rPr>
        <w:t xml:space="preserve">ce </w:t>
      </w:r>
      <w:r w:rsidR="00D361E4" w:rsidRPr="00D030C1">
        <w:rPr>
          <w:rFonts w:ascii="Arial" w:eastAsia="+mn-ea" w:hAnsi="Arial" w:cs="Arial"/>
          <w:color w:val="156082" w:themeColor="accent1"/>
          <w:kern w:val="24"/>
          <w:sz w:val="24"/>
          <w:szCs w:val="24"/>
        </w:rPr>
        <w:t>– “feeling”</w:t>
      </w:r>
      <w:r w:rsidR="00610727" w:rsidRPr="00D030C1">
        <w:rPr>
          <w:rFonts w:ascii="Arial" w:eastAsia="+mn-ea" w:hAnsi="Arial" w:cs="Arial"/>
          <w:color w:val="156082" w:themeColor="accent1"/>
          <w:kern w:val="24"/>
          <w:sz w:val="24"/>
          <w:szCs w:val="24"/>
        </w:rPr>
        <w:t xml:space="preserve"> </w:t>
      </w:r>
    </w:p>
    <w:p w14:paraId="2C420A0C" w14:textId="77777777" w:rsidR="002B30CF" w:rsidRPr="00D030C1" w:rsidRDefault="002B30CF" w:rsidP="00D235EC">
      <w:pPr>
        <w:spacing w:after="0" w:line="240" w:lineRule="auto"/>
        <w:contextualSpacing/>
        <w:jc w:val="both"/>
        <w:rPr>
          <w:rFonts w:ascii="Arial" w:eastAsia="+mn-ea" w:hAnsi="Arial" w:cs="Arial"/>
          <w:color w:val="000000"/>
          <w:kern w:val="24"/>
          <w:sz w:val="24"/>
          <w:szCs w:val="24"/>
          <w:lang w:val="en-US" w:eastAsia="en-GB"/>
          <w14:ligatures w14:val="none"/>
        </w:rPr>
      </w:pPr>
    </w:p>
    <w:p w14:paraId="566409B1" w14:textId="77777777" w:rsidR="00FA78E7" w:rsidRPr="00D030C1" w:rsidRDefault="00FA78E7" w:rsidP="00D235EC">
      <w:pPr>
        <w:spacing w:after="0" w:line="240" w:lineRule="auto"/>
        <w:contextualSpacing/>
        <w:jc w:val="both"/>
        <w:rPr>
          <w:rFonts w:ascii="Arial" w:eastAsia="+mn-ea" w:hAnsi="Arial" w:cs="Arial"/>
          <w:color w:val="000000"/>
          <w:kern w:val="24"/>
          <w:sz w:val="24"/>
          <w:szCs w:val="24"/>
          <w:lang w:val="en-US" w:eastAsia="en-GB"/>
          <w14:ligatures w14:val="none"/>
        </w:rPr>
      </w:pPr>
    </w:p>
    <w:p w14:paraId="31B262C5" w14:textId="4A973524" w:rsidR="002352C0" w:rsidRPr="00D030C1" w:rsidRDefault="00BD473C" w:rsidP="00FA78E7">
      <w:pPr>
        <w:spacing w:line="480" w:lineRule="auto"/>
        <w:jc w:val="both"/>
        <w:rPr>
          <w:rFonts w:ascii="Arial" w:eastAsia="+mn-ea" w:hAnsi="Arial" w:cs="Arial"/>
          <w:color w:val="156082" w:themeColor="accent1"/>
          <w:kern w:val="24"/>
          <w:sz w:val="24"/>
          <w:szCs w:val="24"/>
          <w:lang w:val="en-US" w:eastAsia="en-GB"/>
          <w14:ligatures w14:val="none"/>
        </w:rPr>
      </w:pPr>
      <w:r w:rsidRPr="00D030C1">
        <w:rPr>
          <w:rFonts w:ascii="Arial" w:eastAsia="+mn-ea" w:hAnsi="Arial" w:cs="Arial"/>
          <w:color w:val="000000"/>
          <w:kern w:val="24"/>
          <w:sz w:val="24"/>
          <w:szCs w:val="24"/>
          <w:lang w:val="en-US" w:eastAsia="en-GB"/>
          <w14:ligatures w14:val="none"/>
        </w:rPr>
        <w:t xml:space="preserve">I have mixed feelings </w:t>
      </w:r>
      <w:r w:rsidR="006F1FF4" w:rsidRPr="00D030C1">
        <w:rPr>
          <w:rFonts w:ascii="Arial" w:eastAsia="+mn-ea" w:hAnsi="Arial" w:cs="Arial"/>
          <w:color w:val="000000"/>
          <w:kern w:val="24"/>
          <w:sz w:val="24"/>
          <w:szCs w:val="24"/>
          <w:lang w:val="en-US" w:eastAsia="en-GB"/>
          <w14:ligatures w14:val="none"/>
        </w:rPr>
        <w:t>regarding</w:t>
      </w:r>
      <w:r w:rsidRPr="00D030C1">
        <w:rPr>
          <w:rFonts w:ascii="Arial" w:eastAsia="+mn-ea" w:hAnsi="Arial" w:cs="Arial"/>
          <w:color w:val="000000"/>
          <w:kern w:val="24"/>
          <w:sz w:val="24"/>
          <w:szCs w:val="24"/>
          <w:lang w:val="en-US" w:eastAsia="en-GB"/>
          <w14:ligatures w14:val="none"/>
        </w:rPr>
        <w:t xml:space="preserve"> the implementation of the Inspector </w:t>
      </w:r>
      <w:r w:rsidR="008D6D9D" w:rsidRPr="00D030C1">
        <w:rPr>
          <w:rFonts w:ascii="Arial" w:eastAsia="+mn-ea" w:hAnsi="Arial" w:cs="Arial"/>
          <w:color w:val="000000"/>
          <w:kern w:val="24"/>
          <w:sz w:val="24"/>
          <w:szCs w:val="24"/>
          <w:lang w:val="en-US" w:eastAsia="en-GB"/>
          <w14:ligatures w14:val="none"/>
        </w:rPr>
        <w:t xml:space="preserve">Investigation </w:t>
      </w:r>
      <w:r w:rsidRPr="00D030C1">
        <w:rPr>
          <w:rFonts w:ascii="Arial" w:eastAsia="+mn-ea" w:hAnsi="Arial" w:cs="Arial"/>
          <w:color w:val="000000"/>
          <w:kern w:val="24"/>
          <w:sz w:val="24"/>
          <w:szCs w:val="24"/>
          <w:lang w:val="en-US" w:eastAsia="en-GB"/>
          <w14:ligatures w14:val="none"/>
        </w:rPr>
        <w:t>Review process</w:t>
      </w:r>
      <w:r w:rsidR="004E3417" w:rsidRPr="00D030C1">
        <w:rPr>
          <w:rFonts w:ascii="Arial" w:eastAsia="+mn-ea" w:hAnsi="Arial" w:cs="Arial"/>
          <w:color w:val="000000"/>
          <w:kern w:val="24"/>
          <w:sz w:val="24"/>
          <w:szCs w:val="24"/>
          <w:lang w:val="en-US" w:eastAsia="en-GB"/>
          <w14:ligatures w14:val="none"/>
        </w:rPr>
        <w:t xml:space="preserve">. </w:t>
      </w:r>
      <w:r w:rsidR="009522F4" w:rsidRPr="00D030C1">
        <w:rPr>
          <w:rFonts w:ascii="Arial" w:eastAsia="+mn-ea" w:hAnsi="Arial" w:cs="Arial"/>
          <w:color w:val="000000"/>
          <w:kern w:val="24"/>
          <w:sz w:val="24"/>
          <w:szCs w:val="24"/>
          <w:lang w:val="en-US" w:eastAsia="en-GB"/>
          <w14:ligatures w14:val="none"/>
        </w:rPr>
        <w:t xml:space="preserve">Given I had no prior project management </w:t>
      </w:r>
      <w:r w:rsidR="009333C4" w:rsidRPr="00D030C1">
        <w:rPr>
          <w:rFonts w:ascii="Arial" w:eastAsia="+mn-ea" w:hAnsi="Arial" w:cs="Arial"/>
          <w:color w:val="000000"/>
          <w:kern w:val="24"/>
          <w:sz w:val="24"/>
          <w:szCs w:val="24"/>
          <w:lang w:val="en-US" w:eastAsia="en-GB"/>
          <w14:ligatures w14:val="none"/>
        </w:rPr>
        <w:t xml:space="preserve">experience </w:t>
      </w:r>
      <w:r w:rsidR="009522F4" w:rsidRPr="00D030C1">
        <w:rPr>
          <w:rFonts w:ascii="Arial" w:eastAsia="+mn-ea" w:hAnsi="Arial" w:cs="Arial"/>
          <w:color w:val="000000"/>
          <w:kern w:val="24"/>
          <w:sz w:val="24"/>
          <w:szCs w:val="24"/>
          <w:lang w:val="en-US" w:eastAsia="en-GB"/>
          <w14:ligatures w14:val="none"/>
        </w:rPr>
        <w:t>or training</w:t>
      </w:r>
      <w:r w:rsidR="00AC4EAD" w:rsidRPr="00D030C1">
        <w:rPr>
          <w:rFonts w:ascii="Arial" w:eastAsia="+mn-ea" w:hAnsi="Arial" w:cs="Arial"/>
          <w:color w:val="000000"/>
          <w:kern w:val="24"/>
          <w:sz w:val="24"/>
          <w:szCs w:val="24"/>
          <w:lang w:val="en-US" w:eastAsia="en-GB"/>
          <w14:ligatures w14:val="none"/>
        </w:rPr>
        <w:t>, I failed to a</w:t>
      </w:r>
      <w:r w:rsidR="009333C4" w:rsidRPr="00D030C1">
        <w:rPr>
          <w:rFonts w:ascii="Arial" w:eastAsia="+mn-ea" w:hAnsi="Arial" w:cs="Arial"/>
          <w:color w:val="000000"/>
          <w:kern w:val="24"/>
          <w:sz w:val="24"/>
          <w:szCs w:val="24"/>
          <w:lang w:val="en-US" w:eastAsia="en-GB"/>
          <w14:ligatures w14:val="none"/>
        </w:rPr>
        <w:t>dopt a forma</w:t>
      </w:r>
      <w:r w:rsidR="00DB3CDF" w:rsidRPr="00D030C1">
        <w:rPr>
          <w:rFonts w:ascii="Arial" w:eastAsia="+mn-ea" w:hAnsi="Arial" w:cs="Arial"/>
          <w:color w:val="000000"/>
          <w:kern w:val="24"/>
          <w:sz w:val="24"/>
          <w:szCs w:val="24"/>
          <w:lang w:val="en-US" w:eastAsia="en-GB"/>
          <w14:ligatures w14:val="none"/>
        </w:rPr>
        <w:t>l</w:t>
      </w:r>
      <w:r w:rsidR="009333C4" w:rsidRPr="00D030C1">
        <w:rPr>
          <w:rFonts w:ascii="Arial" w:eastAsia="+mn-ea" w:hAnsi="Arial" w:cs="Arial"/>
          <w:color w:val="000000"/>
          <w:kern w:val="24"/>
          <w:sz w:val="24"/>
          <w:szCs w:val="24"/>
          <w:lang w:val="en-US" w:eastAsia="en-GB"/>
          <w14:ligatures w14:val="none"/>
        </w:rPr>
        <w:t xml:space="preserve"> project management approach,</w:t>
      </w:r>
      <w:r w:rsidR="008C0A2C" w:rsidRPr="00D030C1">
        <w:rPr>
          <w:rFonts w:ascii="Arial" w:eastAsia="+mn-ea" w:hAnsi="Arial" w:cs="Arial"/>
          <w:color w:val="000000"/>
          <w:kern w:val="24"/>
          <w:sz w:val="24"/>
          <w:szCs w:val="24"/>
          <w:lang w:val="en-US" w:eastAsia="en-GB"/>
          <w14:ligatures w14:val="none"/>
        </w:rPr>
        <w:t xml:space="preserve"> leading to </w:t>
      </w:r>
      <w:r w:rsidR="00FF22EE">
        <w:rPr>
          <w:rFonts w:ascii="Arial" w:eastAsia="+mn-ea" w:hAnsi="Arial" w:cs="Arial"/>
          <w:color w:val="000000"/>
          <w:kern w:val="24"/>
          <w:sz w:val="24"/>
          <w:szCs w:val="24"/>
          <w:lang w:val="en-US" w:eastAsia="en-GB"/>
          <w14:ligatures w14:val="none"/>
        </w:rPr>
        <w:t xml:space="preserve">me </w:t>
      </w:r>
      <w:r w:rsidR="008C0A2C" w:rsidRPr="00D030C1">
        <w:rPr>
          <w:rFonts w:ascii="Arial" w:eastAsia="+mn-ea" w:hAnsi="Arial" w:cs="Arial"/>
          <w:color w:val="000000"/>
          <w:kern w:val="24"/>
          <w:sz w:val="24"/>
          <w:szCs w:val="24"/>
          <w:lang w:val="en-US" w:eastAsia="en-GB"/>
          <w14:ligatures w14:val="none"/>
        </w:rPr>
        <w:t>feeling</w:t>
      </w:r>
      <w:r w:rsidR="00FF22EE">
        <w:rPr>
          <w:rFonts w:ascii="Arial" w:eastAsia="+mn-ea" w:hAnsi="Arial" w:cs="Arial"/>
          <w:color w:val="000000"/>
          <w:kern w:val="24"/>
          <w:sz w:val="24"/>
          <w:szCs w:val="24"/>
          <w:lang w:val="en-US" w:eastAsia="en-GB"/>
          <w14:ligatures w14:val="none"/>
        </w:rPr>
        <w:t xml:space="preserve"> </w:t>
      </w:r>
      <w:r w:rsidR="009333C4" w:rsidRPr="00D030C1">
        <w:rPr>
          <w:rFonts w:ascii="Arial" w:eastAsia="+mn-ea" w:hAnsi="Arial" w:cs="Arial"/>
          <w:color w:val="000000"/>
          <w:kern w:val="24"/>
          <w:sz w:val="24"/>
          <w:szCs w:val="24"/>
          <w:lang w:val="en-US" w:eastAsia="en-GB"/>
          <w14:ligatures w14:val="none"/>
        </w:rPr>
        <w:t>o</w:t>
      </w:r>
      <w:r w:rsidR="00276653" w:rsidRPr="00D030C1">
        <w:rPr>
          <w:rFonts w:ascii="Arial" w:eastAsia="+mn-ea" w:hAnsi="Arial" w:cs="Arial"/>
          <w:color w:val="000000"/>
          <w:kern w:val="24"/>
          <w:sz w:val="24"/>
          <w:szCs w:val="24"/>
          <w:lang w:val="en-US" w:eastAsia="en-GB"/>
          <w14:ligatures w14:val="none"/>
        </w:rPr>
        <w:t>verwhelmed</w:t>
      </w:r>
      <w:r w:rsidR="009333C4" w:rsidRPr="00D030C1">
        <w:rPr>
          <w:rFonts w:ascii="Arial" w:eastAsia="+mn-ea" w:hAnsi="Arial" w:cs="Arial"/>
          <w:color w:val="000000"/>
          <w:kern w:val="24"/>
          <w:sz w:val="24"/>
          <w:szCs w:val="24"/>
          <w:lang w:val="en-US" w:eastAsia="en-GB"/>
          <w14:ligatures w14:val="none"/>
        </w:rPr>
        <w:t xml:space="preserve"> and exposed.</w:t>
      </w:r>
      <w:r w:rsidR="0018049E" w:rsidRPr="00D030C1">
        <w:rPr>
          <w:rFonts w:ascii="Arial" w:eastAsia="+mn-ea" w:hAnsi="Arial" w:cs="Arial"/>
          <w:color w:val="000000"/>
          <w:kern w:val="24"/>
          <w:sz w:val="24"/>
          <w:szCs w:val="24"/>
          <w:lang w:val="en-US" w:eastAsia="en-GB"/>
          <w14:ligatures w14:val="none"/>
        </w:rPr>
        <w:t xml:space="preserve"> </w:t>
      </w:r>
      <w:r w:rsidR="003E480B" w:rsidRPr="00D030C1">
        <w:rPr>
          <w:rFonts w:ascii="Arial" w:eastAsia="+mn-ea" w:hAnsi="Arial" w:cs="Arial"/>
          <w:color w:val="000000"/>
          <w:kern w:val="24"/>
          <w:sz w:val="24"/>
          <w:szCs w:val="24"/>
          <w:lang w:val="en-US" w:eastAsia="en-GB"/>
          <w14:ligatures w14:val="none"/>
        </w:rPr>
        <w:t xml:space="preserve">It has </w:t>
      </w:r>
      <w:proofErr w:type="gramStart"/>
      <w:r w:rsidR="003E480B" w:rsidRPr="00D030C1">
        <w:rPr>
          <w:rFonts w:ascii="Arial" w:eastAsia="+mn-ea" w:hAnsi="Arial" w:cs="Arial"/>
          <w:color w:val="000000"/>
          <w:kern w:val="24"/>
          <w:sz w:val="24"/>
          <w:szCs w:val="24"/>
          <w:lang w:val="en-US" w:eastAsia="en-GB"/>
          <w14:ligatures w14:val="none"/>
        </w:rPr>
        <w:t>been evidenced</w:t>
      </w:r>
      <w:proofErr w:type="gramEnd"/>
      <w:r w:rsidR="003E480B" w:rsidRPr="00D030C1">
        <w:rPr>
          <w:rFonts w:ascii="Arial" w:eastAsia="+mn-ea" w:hAnsi="Arial" w:cs="Arial"/>
          <w:color w:val="000000"/>
          <w:kern w:val="24"/>
          <w:sz w:val="24"/>
          <w:szCs w:val="24"/>
          <w:lang w:val="en-US" w:eastAsia="en-GB"/>
          <w14:ligatures w14:val="none"/>
        </w:rPr>
        <w:t xml:space="preserve"> that p</w:t>
      </w:r>
      <w:r w:rsidR="00114510" w:rsidRPr="00D030C1">
        <w:rPr>
          <w:rFonts w:ascii="Arial" w:eastAsia="+mn-ea" w:hAnsi="Arial" w:cs="Arial"/>
          <w:color w:val="000000"/>
          <w:kern w:val="24"/>
          <w:sz w:val="24"/>
          <w:szCs w:val="24"/>
          <w:lang w:val="en-US" w:eastAsia="en-GB"/>
          <w14:ligatures w14:val="none"/>
        </w:rPr>
        <w:t>roject management</w:t>
      </w:r>
      <w:r w:rsidR="00950292" w:rsidRPr="00D030C1">
        <w:rPr>
          <w:rFonts w:ascii="Arial" w:eastAsia="+mn-ea" w:hAnsi="Arial" w:cs="Arial"/>
          <w:color w:val="000000"/>
          <w:kern w:val="24"/>
          <w:sz w:val="24"/>
          <w:szCs w:val="24"/>
          <w:lang w:val="en-US" w:eastAsia="en-GB"/>
          <w14:ligatures w14:val="none"/>
        </w:rPr>
        <w:t xml:space="preserve"> method</w:t>
      </w:r>
      <w:r w:rsidR="005A2E66" w:rsidRPr="00D030C1">
        <w:rPr>
          <w:rFonts w:ascii="Arial" w:eastAsia="+mn-ea" w:hAnsi="Arial" w:cs="Arial"/>
          <w:color w:val="000000"/>
          <w:kern w:val="24"/>
          <w:sz w:val="24"/>
          <w:szCs w:val="24"/>
          <w:lang w:val="en-US" w:eastAsia="en-GB"/>
          <w14:ligatures w14:val="none"/>
        </w:rPr>
        <w:t>ologies</w:t>
      </w:r>
      <w:r w:rsidR="00114510" w:rsidRPr="00D030C1">
        <w:rPr>
          <w:rFonts w:ascii="Arial" w:eastAsia="+mn-ea" w:hAnsi="Arial" w:cs="Arial"/>
          <w:color w:val="000000"/>
          <w:kern w:val="24"/>
          <w:sz w:val="24"/>
          <w:szCs w:val="24"/>
          <w:lang w:val="en-US" w:eastAsia="en-GB"/>
          <w14:ligatures w14:val="none"/>
        </w:rPr>
        <w:t xml:space="preserve"> can</w:t>
      </w:r>
      <w:r w:rsidR="00B2659B" w:rsidRPr="00D030C1">
        <w:rPr>
          <w:rFonts w:ascii="Arial" w:eastAsia="+mn-ea" w:hAnsi="Arial" w:cs="Arial"/>
          <w:color w:val="000000"/>
          <w:kern w:val="24"/>
          <w:sz w:val="24"/>
          <w:szCs w:val="24"/>
          <w:lang w:val="en-US" w:eastAsia="en-GB"/>
          <w14:ligatures w14:val="none"/>
        </w:rPr>
        <w:t xml:space="preserve"> enhance project success</w:t>
      </w:r>
      <w:r w:rsidR="00721B83" w:rsidRPr="00D030C1">
        <w:rPr>
          <w:rFonts w:ascii="Arial" w:eastAsia="+mn-ea" w:hAnsi="Arial" w:cs="Arial"/>
          <w:color w:val="000000"/>
          <w:kern w:val="24"/>
          <w:sz w:val="24"/>
          <w:szCs w:val="24"/>
          <w:lang w:val="en-US" w:eastAsia="en-GB"/>
          <w14:ligatures w14:val="none"/>
        </w:rPr>
        <w:t>,</w:t>
      </w:r>
      <w:r w:rsidR="007F4023" w:rsidRPr="00D030C1">
        <w:rPr>
          <w:rFonts w:ascii="Arial" w:eastAsia="+mn-ea" w:hAnsi="Arial" w:cs="Arial"/>
          <w:color w:val="000000"/>
          <w:kern w:val="24"/>
          <w:sz w:val="24"/>
          <w:szCs w:val="24"/>
          <w:lang w:val="en-US" w:eastAsia="en-GB"/>
          <w14:ligatures w14:val="none"/>
        </w:rPr>
        <w:t xml:space="preserve"> </w:t>
      </w:r>
      <w:proofErr w:type="gramStart"/>
      <w:r w:rsidR="00D64A12" w:rsidRPr="00D030C1">
        <w:rPr>
          <w:rFonts w:ascii="Arial" w:eastAsia="+mn-ea" w:hAnsi="Arial" w:cs="Arial"/>
          <w:color w:val="000000"/>
          <w:kern w:val="24"/>
          <w:sz w:val="24"/>
          <w:szCs w:val="24"/>
          <w:lang w:val="en-US" w:eastAsia="en-GB"/>
          <w14:ligatures w14:val="none"/>
        </w:rPr>
        <w:t>execution</w:t>
      </w:r>
      <w:proofErr w:type="gramEnd"/>
      <w:r w:rsidR="00D64A12" w:rsidRPr="00D030C1">
        <w:rPr>
          <w:rFonts w:ascii="Arial" w:eastAsia="+mn-ea" w:hAnsi="Arial" w:cs="Arial"/>
          <w:color w:val="000000"/>
          <w:kern w:val="24"/>
          <w:sz w:val="24"/>
          <w:szCs w:val="24"/>
          <w:lang w:val="en-US" w:eastAsia="en-GB"/>
          <w14:ligatures w14:val="none"/>
        </w:rPr>
        <w:t xml:space="preserve"> and </w:t>
      </w:r>
      <w:r w:rsidR="007F4023" w:rsidRPr="00D030C1">
        <w:rPr>
          <w:rFonts w:ascii="Arial" w:eastAsia="+mn-ea" w:hAnsi="Arial" w:cs="Arial"/>
          <w:color w:val="000000"/>
          <w:kern w:val="24"/>
          <w:sz w:val="24"/>
          <w:szCs w:val="24"/>
          <w:lang w:val="en-US" w:eastAsia="en-GB"/>
          <w14:ligatures w14:val="none"/>
        </w:rPr>
        <w:t xml:space="preserve">outcomes (Mathur et al, 2022). </w:t>
      </w:r>
      <w:r w:rsidR="007C243F" w:rsidRPr="00D030C1">
        <w:rPr>
          <w:rFonts w:ascii="Arial" w:eastAsia="+mn-ea" w:hAnsi="Arial" w:cs="Arial"/>
          <w:color w:val="000000"/>
          <w:kern w:val="24"/>
          <w:sz w:val="24"/>
          <w:szCs w:val="24"/>
          <w:lang w:val="en-US" w:eastAsia="en-GB"/>
          <w14:ligatures w14:val="none"/>
        </w:rPr>
        <w:t xml:space="preserve">Employing </w:t>
      </w:r>
      <w:r w:rsidR="00E07AE8" w:rsidRPr="00D030C1">
        <w:rPr>
          <w:rFonts w:ascii="Arial" w:eastAsia="+mn-ea" w:hAnsi="Arial" w:cs="Arial"/>
          <w:color w:val="000000"/>
          <w:kern w:val="24"/>
          <w:sz w:val="24"/>
          <w:szCs w:val="24"/>
          <w:lang w:val="en-US" w:eastAsia="en-GB"/>
          <w14:ligatures w14:val="none"/>
        </w:rPr>
        <w:t>project management tools and technique</w:t>
      </w:r>
      <w:r w:rsidR="00FF40E1" w:rsidRPr="00D030C1">
        <w:rPr>
          <w:rFonts w:ascii="Arial" w:eastAsia="+mn-ea" w:hAnsi="Arial" w:cs="Arial"/>
          <w:color w:val="000000"/>
          <w:kern w:val="24"/>
          <w:sz w:val="24"/>
          <w:szCs w:val="24"/>
          <w:lang w:val="en-US" w:eastAsia="en-GB"/>
          <w14:ligatures w14:val="none"/>
        </w:rPr>
        <w:t xml:space="preserve">s </w:t>
      </w:r>
      <w:r w:rsidR="00721B83" w:rsidRPr="00D030C1">
        <w:rPr>
          <w:rFonts w:ascii="Arial" w:eastAsia="+mn-ea" w:hAnsi="Arial" w:cs="Arial"/>
          <w:color w:val="000000"/>
          <w:kern w:val="24"/>
          <w:sz w:val="24"/>
          <w:szCs w:val="24"/>
          <w:lang w:val="en-US" w:eastAsia="en-GB"/>
          <w14:ligatures w14:val="none"/>
        </w:rPr>
        <w:t xml:space="preserve">has </w:t>
      </w:r>
      <w:proofErr w:type="gramStart"/>
      <w:r w:rsidR="00721B83" w:rsidRPr="00D030C1">
        <w:rPr>
          <w:rFonts w:ascii="Arial" w:eastAsia="+mn-ea" w:hAnsi="Arial" w:cs="Arial"/>
          <w:color w:val="000000"/>
          <w:kern w:val="24"/>
          <w:sz w:val="24"/>
          <w:szCs w:val="24"/>
          <w:lang w:val="en-US" w:eastAsia="en-GB"/>
          <w14:ligatures w14:val="none"/>
        </w:rPr>
        <w:t>been shown</w:t>
      </w:r>
      <w:proofErr w:type="gramEnd"/>
      <w:r w:rsidR="00721B83" w:rsidRPr="00D030C1">
        <w:rPr>
          <w:rFonts w:ascii="Arial" w:eastAsia="+mn-ea" w:hAnsi="Arial" w:cs="Arial"/>
          <w:color w:val="000000"/>
          <w:kern w:val="24"/>
          <w:sz w:val="24"/>
          <w:szCs w:val="24"/>
          <w:lang w:val="en-US" w:eastAsia="en-GB"/>
          <w14:ligatures w14:val="none"/>
        </w:rPr>
        <w:t xml:space="preserve"> to </w:t>
      </w:r>
      <w:r w:rsidR="003B465A" w:rsidRPr="00D030C1">
        <w:rPr>
          <w:rFonts w:ascii="Arial" w:eastAsia="+mn-ea" w:hAnsi="Arial" w:cs="Arial"/>
          <w:color w:val="000000"/>
          <w:kern w:val="24"/>
          <w:sz w:val="24"/>
          <w:szCs w:val="24"/>
          <w:lang w:val="en-US" w:eastAsia="en-GB"/>
          <w14:ligatures w14:val="none"/>
        </w:rPr>
        <w:t xml:space="preserve">play a crucial role in enhancing the success of projects, improved </w:t>
      </w:r>
      <w:proofErr w:type="gramStart"/>
      <w:r w:rsidR="003B465A" w:rsidRPr="00D030C1">
        <w:rPr>
          <w:rFonts w:ascii="Arial" w:eastAsia="+mn-ea" w:hAnsi="Arial" w:cs="Arial"/>
          <w:color w:val="000000"/>
          <w:kern w:val="24"/>
          <w:sz w:val="24"/>
          <w:szCs w:val="24"/>
          <w:lang w:val="en-US" w:eastAsia="en-GB"/>
          <w14:ligatures w14:val="none"/>
        </w:rPr>
        <w:t>communication</w:t>
      </w:r>
      <w:proofErr w:type="gramEnd"/>
      <w:r w:rsidR="003B465A" w:rsidRPr="00D030C1">
        <w:rPr>
          <w:rFonts w:ascii="Arial" w:eastAsia="+mn-ea" w:hAnsi="Arial" w:cs="Arial"/>
          <w:color w:val="000000"/>
          <w:kern w:val="24"/>
          <w:sz w:val="24"/>
          <w:szCs w:val="24"/>
          <w:lang w:val="en-US" w:eastAsia="en-GB"/>
          <w14:ligatures w14:val="none"/>
        </w:rPr>
        <w:t xml:space="preserve"> and enhanced stakeholder engagement </w:t>
      </w:r>
      <w:r w:rsidR="00B1242A" w:rsidRPr="00D030C1">
        <w:rPr>
          <w:rFonts w:ascii="Arial" w:eastAsia="+mn-ea" w:hAnsi="Arial" w:cs="Arial"/>
          <w:color w:val="000000"/>
          <w:kern w:val="24"/>
          <w:sz w:val="24"/>
          <w:szCs w:val="24"/>
          <w:lang w:val="en-US" w:eastAsia="en-GB"/>
          <w14:ligatures w14:val="none"/>
        </w:rPr>
        <w:t>(Mazenda, 2024).</w:t>
      </w:r>
      <w:r w:rsidR="00E47C3C" w:rsidRPr="00D030C1">
        <w:rPr>
          <w:rFonts w:ascii="Arial" w:eastAsia="+mn-ea" w:hAnsi="Arial" w:cs="Arial"/>
          <w:color w:val="000000"/>
          <w:kern w:val="24"/>
          <w:sz w:val="24"/>
          <w:szCs w:val="24"/>
          <w:lang w:val="en-US" w:eastAsia="en-GB"/>
          <w14:ligatures w14:val="none"/>
        </w:rPr>
        <w:t xml:space="preserve"> However, t</w:t>
      </w:r>
      <w:r w:rsidR="00C82247" w:rsidRPr="00D030C1">
        <w:rPr>
          <w:rFonts w:ascii="Arial" w:eastAsia="+mn-ea" w:hAnsi="Arial" w:cs="Arial"/>
          <w:color w:val="000000"/>
          <w:kern w:val="24"/>
          <w:sz w:val="24"/>
          <w:szCs w:val="24"/>
          <w:lang w:val="en-US" w:eastAsia="en-GB"/>
          <w14:ligatures w14:val="none"/>
        </w:rPr>
        <w:t xml:space="preserve">here can be a misalignment </w:t>
      </w:r>
      <w:r w:rsidR="00AA2C17" w:rsidRPr="00D030C1">
        <w:rPr>
          <w:rFonts w:ascii="Arial" w:eastAsia="+mn-ea" w:hAnsi="Arial" w:cs="Arial"/>
          <w:color w:val="000000"/>
          <w:kern w:val="24"/>
          <w:sz w:val="24"/>
          <w:szCs w:val="24"/>
          <w:lang w:val="en-US" w:eastAsia="en-GB"/>
          <w14:ligatures w14:val="none"/>
        </w:rPr>
        <w:t xml:space="preserve">between the intended benefit </w:t>
      </w:r>
      <w:r w:rsidR="00C82247" w:rsidRPr="00D030C1">
        <w:rPr>
          <w:rFonts w:ascii="Arial" w:eastAsia="+mn-ea" w:hAnsi="Arial" w:cs="Arial"/>
          <w:color w:val="000000"/>
          <w:kern w:val="24"/>
          <w:sz w:val="24"/>
          <w:szCs w:val="24"/>
          <w:lang w:val="en-US" w:eastAsia="en-GB"/>
          <w14:ligatures w14:val="none"/>
        </w:rPr>
        <w:t xml:space="preserve">of </w:t>
      </w:r>
      <w:r w:rsidR="00AA2C17" w:rsidRPr="00D030C1">
        <w:rPr>
          <w:rFonts w:ascii="Arial" w:eastAsia="+mn-ea" w:hAnsi="Arial" w:cs="Arial"/>
          <w:color w:val="000000"/>
          <w:kern w:val="24"/>
          <w:sz w:val="24"/>
          <w:szCs w:val="24"/>
          <w:lang w:val="en-US" w:eastAsia="en-GB"/>
          <w14:ligatures w14:val="none"/>
        </w:rPr>
        <w:t>Project Management Methodologies</w:t>
      </w:r>
      <w:r w:rsidR="009D4003" w:rsidRPr="00D030C1">
        <w:rPr>
          <w:rFonts w:ascii="Arial" w:eastAsia="+mn-ea" w:hAnsi="Arial" w:cs="Arial"/>
          <w:color w:val="000000"/>
          <w:kern w:val="24"/>
          <w:sz w:val="24"/>
          <w:szCs w:val="24"/>
          <w:lang w:val="en-US" w:eastAsia="en-GB"/>
          <w14:ligatures w14:val="none"/>
        </w:rPr>
        <w:t xml:space="preserve"> at the strategic level and the reported benefits by project managers at the project level</w:t>
      </w:r>
      <w:r w:rsidR="004C668A" w:rsidRPr="00D030C1">
        <w:rPr>
          <w:rFonts w:ascii="Arial" w:eastAsia="+mn-ea" w:hAnsi="Arial" w:cs="Arial"/>
          <w:color w:val="000000"/>
          <w:kern w:val="24"/>
          <w:sz w:val="24"/>
          <w:szCs w:val="24"/>
          <w:lang w:val="en-US" w:eastAsia="en-GB"/>
          <w14:ligatures w14:val="none"/>
        </w:rPr>
        <w:t xml:space="preserve">. </w:t>
      </w:r>
      <w:r w:rsidR="001E64D0">
        <w:rPr>
          <w:rFonts w:ascii="Arial" w:eastAsia="+mn-ea" w:hAnsi="Arial" w:cs="Arial"/>
          <w:color w:val="000000"/>
          <w:kern w:val="24"/>
          <w:sz w:val="24"/>
          <w:szCs w:val="24"/>
          <w:lang w:val="en-US" w:eastAsia="en-GB"/>
          <w14:ligatures w14:val="none"/>
        </w:rPr>
        <w:t>P</w:t>
      </w:r>
      <w:r w:rsidR="009D4003" w:rsidRPr="00D030C1">
        <w:rPr>
          <w:rFonts w:ascii="Arial" w:eastAsia="+mn-ea" w:hAnsi="Arial" w:cs="Arial"/>
          <w:color w:val="000000"/>
          <w:kern w:val="24"/>
          <w:sz w:val="24"/>
          <w:szCs w:val="24"/>
          <w:lang w:val="en-US" w:eastAsia="en-GB"/>
          <w14:ligatures w14:val="none"/>
        </w:rPr>
        <w:t>ractitioners</w:t>
      </w:r>
      <w:r w:rsidR="004C668A" w:rsidRPr="00D030C1">
        <w:rPr>
          <w:rFonts w:ascii="Arial" w:eastAsia="+mn-ea" w:hAnsi="Arial" w:cs="Arial"/>
          <w:color w:val="000000"/>
          <w:kern w:val="24"/>
          <w:sz w:val="24"/>
          <w:szCs w:val="24"/>
          <w:lang w:val="en-US" w:eastAsia="en-GB"/>
          <w14:ligatures w14:val="none"/>
        </w:rPr>
        <w:t>’</w:t>
      </w:r>
      <w:r w:rsidR="009D4003" w:rsidRPr="00D030C1">
        <w:rPr>
          <w:rFonts w:ascii="Arial" w:eastAsia="+mn-ea" w:hAnsi="Arial" w:cs="Arial"/>
          <w:color w:val="000000"/>
          <w:kern w:val="24"/>
          <w:sz w:val="24"/>
          <w:szCs w:val="24"/>
          <w:lang w:val="en-US" w:eastAsia="en-GB"/>
          <w14:ligatures w14:val="none"/>
        </w:rPr>
        <w:t xml:space="preserve"> expertise, accountability</w:t>
      </w:r>
      <w:r w:rsidR="004C668A" w:rsidRPr="00D030C1">
        <w:rPr>
          <w:rFonts w:ascii="Arial" w:eastAsia="+mn-ea" w:hAnsi="Arial" w:cs="Arial"/>
          <w:color w:val="000000"/>
          <w:kern w:val="24"/>
          <w:sz w:val="24"/>
          <w:szCs w:val="24"/>
          <w:lang w:val="en-US" w:eastAsia="en-GB"/>
          <w14:ligatures w14:val="none"/>
        </w:rPr>
        <w:t xml:space="preserve"> and </w:t>
      </w:r>
      <w:r w:rsidR="009D4003" w:rsidRPr="00D030C1">
        <w:rPr>
          <w:rFonts w:ascii="Arial" w:eastAsia="+mn-ea" w:hAnsi="Arial" w:cs="Arial"/>
          <w:color w:val="000000"/>
          <w:kern w:val="24"/>
          <w:sz w:val="24"/>
          <w:szCs w:val="24"/>
          <w:lang w:val="en-US" w:eastAsia="en-GB"/>
          <w14:ligatures w14:val="none"/>
        </w:rPr>
        <w:t>attitudes all have a direct influence on the extent to which project management methodologies contribute to and benefit the management of projects</w:t>
      </w:r>
      <w:r w:rsidR="00CE10D9" w:rsidRPr="00D030C1">
        <w:rPr>
          <w:rFonts w:ascii="Arial" w:eastAsia="+mn-ea" w:hAnsi="Arial" w:cs="Arial"/>
          <w:color w:val="000000"/>
          <w:kern w:val="24"/>
          <w:sz w:val="24"/>
          <w:szCs w:val="24"/>
          <w:lang w:val="en-US" w:eastAsia="en-GB"/>
          <w14:ligatures w14:val="none"/>
        </w:rPr>
        <w:t xml:space="preserve"> (Wells, 2012). </w:t>
      </w:r>
      <w:r w:rsidR="001E64D0">
        <w:rPr>
          <w:rFonts w:ascii="Arial" w:eastAsia="+mn-ea" w:hAnsi="Arial" w:cs="Arial"/>
          <w:color w:val="000000"/>
          <w:kern w:val="24"/>
          <w:sz w:val="24"/>
          <w:szCs w:val="24"/>
          <w:lang w:val="en-US" w:eastAsia="en-GB"/>
          <w14:ligatures w14:val="none"/>
        </w:rPr>
        <w:t>In hindsight,</w:t>
      </w:r>
      <w:r w:rsidR="002127A1" w:rsidRPr="00D030C1">
        <w:rPr>
          <w:rFonts w:ascii="Arial" w:eastAsia="+mn-ea" w:hAnsi="Arial" w:cs="Arial"/>
          <w:color w:val="000000"/>
          <w:kern w:val="24"/>
          <w:sz w:val="24"/>
          <w:szCs w:val="24"/>
          <w:lang w:val="en-US" w:eastAsia="en-GB"/>
          <w14:ligatures w14:val="none"/>
        </w:rPr>
        <w:t xml:space="preserve"> </w:t>
      </w:r>
      <w:r w:rsidR="002127A1" w:rsidRPr="00D030C1">
        <w:rPr>
          <w:rFonts w:ascii="Arial" w:hAnsi="Arial" w:cs="Arial"/>
          <w:sz w:val="24"/>
          <w:szCs w:val="24"/>
        </w:rPr>
        <w:t xml:space="preserve">having a more </w:t>
      </w:r>
      <w:proofErr w:type="gramStart"/>
      <w:r w:rsidR="00851C2E">
        <w:rPr>
          <w:rFonts w:ascii="Arial" w:hAnsi="Arial" w:cs="Arial"/>
          <w:sz w:val="24"/>
          <w:szCs w:val="24"/>
        </w:rPr>
        <w:t>formalised</w:t>
      </w:r>
      <w:proofErr w:type="gramEnd"/>
      <w:r w:rsidR="00851C2E">
        <w:rPr>
          <w:rFonts w:ascii="Arial" w:hAnsi="Arial" w:cs="Arial"/>
          <w:sz w:val="24"/>
          <w:szCs w:val="24"/>
        </w:rPr>
        <w:t xml:space="preserve"> </w:t>
      </w:r>
      <w:r w:rsidR="002127A1" w:rsidRPr="00D030C1">
        <w:rPr>
          <w:rFonts w:ascii="Arial" w:hAnsi="Arial" w:cs="Arial"/>
          <w:sz w:val="24"/>
          <w:szCs w:val="24"/>
        </w:rPr>
        <w:t>structure may have</w:t>
      </w:r>
      <w:r w:rsidR="00647033" w:rsidRPr="00D030C1">
        <w:rPr>
          <w:rFonts w:ascii="Arial" w:hAnsi="Arial" w:cs="Arial"/>
          <w:sz w:val="24"/>
          <w:szCs w:val="24"/>
        </w:rPr>
        <w:t xml:space="preserve"> </w:t>
      </w:r>
      <w:r w:rsidR="00705667" w:rsidRPr="00D030C1">
        <w:rPr>
          <w:rFonts w:ascii="Arial" w:hAnsi="Arial" w:cs="Arial"/>
          <w:sz w:val="24"/>
          <w:szCs w:val="24"/>
        </w:rPr>
        <w:t>altered</w:t>
      </w:r>
      <w:r w:rsidR="00647033" w:rsidRPr="00D030C1">
        <w:rPr>
          <w:rFonts w:ascii="Arial" w:hAnsi="Arial" w:cs="Arial"/>
          <w:sz w:val="24"/>
          <w:szCs w:val="24"/>
        </w:rPr>
        <w:t xml:space="preserve"> my approach</w:t>
      </w:r>
      <w:r w:rsidR="00851C2E">
        <w:rPr>
          <w:rFonts w:ascii="Arial" w:hAnsi="Arial" w:cs="Arial"/>
          <w:sz w:val="24"/>
          <w:szCs w:val="24"/>
        </w:rPr>
        <w:t xml:space="preserve"> but </w:t>
      </w:r>
      <w:r w:rsidR="0082047B" w:rsidRPr="00D030C1">
        <w:rPr>
          <w:rFonts w:ascii="Arial" w:hAnsi="Arial" w:cs="Arial"/>
          <w:sz w:val="24"/>
          <w:szCs w:val="24"/>
        </w:rPr>
        <w:t xml:space="preserve">I am not convinced it would have </w:t>
      </w:r>
      <w:r w:rsidR="00705667" w:rsidRPr="00D030C1">
        <w:rPr>
          <w:rFonts w:ascii="Arial" w:hAnsi="Arial" w:cs="Arial"/>
          <w:sz w:val="24"/>
          <w:szCs w:val="24"/>
        </w:rPr>
        <w:t>changed</w:t>
      </w:r>
      <w:r w:rsidR="0082047B" w:rsidRPr="00D030C1">
        <w:rPr>
          <w:rFonts w:ascii="Arial" w:hAnsi="Arial" w:cs="Arial"/>
          <w:sz w:val="24"/>
          <w:szCs w:val="24"/>
        </w:rPr>
        <w:t xml:space="preserve"> the</w:t>
      </w:r>
      <w:r w:rsidR="00E44A89" w:rsidRPr="00D030C1">
        <w:rPr>
          <w:rFonts w:ascii="Arial" w:hAnsi="Arial" w:cs="Arial"/>
          <w:sz w:val="24"/>
          <w:szCs w:val="24"/>
        </w:rPr>
        <w:t xml:space="preserve"> overall</w:t>
      </w:r>
      <w:r w:rsidR="0082047B" w:rsidRPr="00D030C1">
        <w:rPr>
          <w:rFonts w:ascii="Arial" w:hAnsi="Arial" w:cs="Arial"/>
          <w:sz w:val="24"/>
          <w:szCs w:val="24"/>
        </w:rPr>
        <w:t xml:space="preserve"> outcome</w:t>
      </w:r>
      <w:r w:rsidR="00D3041F" w:rsidRPr="00D030C1">
        <w:rPr>
          <w:rFonts w:ascii="Arial" w:hAnsi="Arial" w:cs="Arial"/>
          <w:sz w:val="24"/>
          <w:szCs w:val="24"/>
        </w:rPr>
        <w:t>.</w:t>
      </w:r>
    </w:p>
    <w:p w14:paraId="3911EDC2" w14:textId="77777777" w:rsidR="00FA78E7" w:rsidRPr="00D030C1" w:rsidRDefault="00FA78E7" w:rsidP="00FA78E7">
      <w:pPr>
        <w:spacing w:after="0" w:line="480" w:lineRule="auto"/>
        <w:contextualSpacing/>
        <w:jc w:val="both"/>
        <w:rPr>
          <w:rFonts w:ascii="Arial" w:eastAsia="+mn-ea" w:hAnsi="Arial" w:cs="Arial"/>
          <w:color w:val="000000"/>
          <w:kern w:val="24"/>
          <w:sz w:val="24"/>
          <w:szCs w:val="24"/>
          <w:lang w:val="en-US" w:eastAsia="en-GB"/>
          <w14:ligatures w14:val="none"/>
        </w:rPr>
      </w:pPr>
    </w:p>
    <w:p w14:paraId="63BC29E3" w14:textId="59936316" w:rsidR="00592117" w:rsidRPr="00D030C1" w:rsidRDefault="00592117" w:rsidP="00FA78E7">
      <w:pPr>
        <w:spacing w:after="0" w:line="480" w:lineRule="auto"/>
        <w:contextualSpacing/>
        <w:jc w:val="both"/>
        <w:rPr>
          <w:rFonts w:ascii="Arial" w:eastAsia="+mn-ea" w:hAnsi="Arial" w:cs="Arial"/>
          <w:color w:val="000000"/>
          <w:kern w:val="24"/>
          <w:sz w:val="24"/>
          <w:szCs w:val="24"/>
          <w:lang w:val="en-US" w:eastAsia="en-GB"/>
          <w14:ligatures w14:val="none"/>
        </w:rPr>
      </w:pPr>
      <w:r w:rsidRPr="00D030C1">
        <w:rPr>
          <w:rFonts w:ascii="Arial" w:eastAsia="+mn-ea" w:hAnsi="Arial" w:cs="Arial"/>
          <w:color w:val="000000"/>
          <w:kern w:val="24"/>
          <w:sz w:val="24"/>
          <w:szCs w:val="24"/>
          <w:lang w:val="en-US" w:eastAsia="en-GB"/>
          <w14:ligatures w14:val="none"/>
        </w:rPr>
        <w:t>One of the biggest challenges I had to overcome was combating imposter syndrome which is characteri</w:t>
      </w:r>
      <w:r w:rsidR="00086DE7" w:rsidRPr="00D030C1">
        <w:rPr>
          <w:rFonts w:ascii="Arial" w:eastAsia="+mn-ea" w:hAnsi="Arial" w:cs="Arial"/>
          <w:color w:val="000000"/>
          <w:kern w:val="24"/>
          <w:sz w:val="24"/>
          <w:szCs w:val="24"/>
          <w:lang w:val="en-US" w:eastAsia="en-GB"/>
          <w14:ligatures w14:val="none"/>
        </w:rPr>
        <w:t>s</w:t>
      </w:r>
      <w:r w:rsidRPr="00D030C1">
        <w:rPr>
          <w:rFonts w:ascii="Arial" w:eastAsia="+mn-ea" w:hAnsi="Arial" w:cs="Arial"/>
          <w:color w:val="000000"/>
          <w:kern w:val="24"/>
          <w:sz w:val="24"/>
          <w:szCs w:val="24"/>
          <w:lang w:val="en-US" w:eastAsia="en-GB"/>
          <w14:ligatures w14:val="none"/>
        </w:rPr>
        <w:t>ed by feelings of self-doubt and inadequacy which w</w:t>
      </w:r>
      <w:r w:rsidR="0081549E" w:rsidRPr="00D030C1">
        <w:rPr>
          <w:rFonts w:ascii="Arial" w:eastAsia="+mn-ea" w:hAnsi="Arial" w:cs="Arial"/>
          <w:color w:val="000000"/>
          <w:kern w:val="24"/>
          <w:sz w:val="24"/>
          <w:szCs w:val="24"/>
          <w:lang w:val="en-US" w:eastAsia="en-GB"/>
          <w14:ligatures w14:val="none"/>
        </w:rPr>
        <w:t xml:space="preserve">ere strong </w:t>
      </w:r>
      <w:r w:rsidRPr="00D030C1">
        <w:rPr>
          <w:rFonts w:ascii="Arial" w:eastAsia="+mn-ea" w:hAnsi="Arial" w:cs="Arial"/>
          <w:color w:val="000000"/>
          <w:kern w:val="24"/>
          <w:sz w:val="24"/>
          <w:szCs w:val="24"/>
          <w:lang w:val="en-US" w:eastAsia="en-GB"/>
          <w14:ligatures w14:val="none"/>
        </w:rPr>
        <w:t>and almost debilitating at times. A study examining the experiences of female police officers in the US found th</w:t>
      </w:r>
      <w:r w:rsidR="009C6AE5" w:rsidRPr="00D030C1">
        <w:rPr>
          <w:rFonts w:ascii="Arial" w:eastAsia="+mn-ea" w:hAnsi="Arial" w:cs="Arial"/>
          <w:color w:val="000000"/>
          <w:kern w:val="24"/>
          <w:sz w:val="24"/>
          <w:szCs w:val="24"/>
          <w:lang w:val="en-US" w:eastAsia="en-GB"/>
          <w14:ligatures w14:val="none"/>
        </w:rPr>
        <w:t xml:space="preserve">at </w:t>
      </w:r>
      <w:r w:rsidRPr="00D030C1">
        <w:rPr>
          <w:rFonts w:ascii="Arial" w:eastAsia="+mn-ea" w:hAnsi="Arial" w:cs="Arial"/>
          <w:color w:val="000000"/>
          <w:kern w:val="24"/>
          <w:sz w:val="24"/>
          <w:szCs w:val="24"/>
          <w:lang w:val="en-US" w:eastAsia="en-GB"/>
          <w14:ligatures w14:val="none"/>
        </w:rPr>
        <w:t>many women reported a persistent need to prove themselves</w:t>
      </w:r>
      <w:r w:rsidR="007864B7" w:rsidRPr="00D030C1">
        <w:rPr>
          <w:rFonts w:ascii="Arial" w:eastAsia="+mn-ea" w:hAnsi="Arial" w:cs="Arial"/>
          <w:color w:val="000000"/>
          <w:kern w:val="24"/>
          <w:sz w:val="24"/>
          <w:szCs w:val="24"/>
          <w:lang w:val="en-US" w:eastAsia="en-GB"/>
          <w14:ligatures w14:val="none"/>
        </w:rPr>
        <w:t xml:space="preserve"> and a </w:t>
      </w:r>
      <w:r w:rsidRPr="00D030C1">
        <w:rPr>
          <w:rFonts w:ascii="Arial" w:eastAsia="+mn-ea" w:hAnsi="Arial" w:cs="Arial"/>
          <w:color w:val="000000"/>
          <w:kern w:val="24"/>
          <w:sz w:val="24"/>
          <w:szCs w:val="24"/>
          <w:lang w:val="en-US" w:eastAsia="en-GB"/>
          <w14:ligatures w14:val="none"/>
        </w:rPr>
        <w:t>pressure to conform to constructed gender roles</w:t>
      </w:r>
      <w:r w:rsidR="00BD0237" w:rsidRPr="00D030C1">
        <w:rPr>
          <w:rFonts w:ascii="Arial" w:eastAsia="+mn-ea" w:hAnsi="Arial" w:cs="Arial"/>
          <w:color w:val="000000"/>
          <w:kern w:val="24"/>
          <w:sz w:val="24"/>
          <w:szCs w:val="24"/>
          <w:lang w:val="en-US" w:eastAsia="en-GB"/>
          <w14:ligatures w14:val="none"/>
        </w:rPr>
        <w:t xml:space="preserve">, </w:t>
      </w:r>
      <w:r w:rsidRPr="00D030C1">
        <w:rPr>
          <w:rFonts w:ascii="Arial" w:eastAsia="+mn-ea" w:hAnsi="Arial" w:cs="Arial"/>
          <w:color w:val="000000"/>
          <w:kern w:val="24"/>
          <w:sz w:val="24"/>
          <w:szCs w:val="24"/>
          <w:lang w:val="en-US" w:eastAsia="en-GB"/>
          <w14:ligatures w14:val="none"/>
        </w:rPr>
        <w:t>exacerbat</w:t>
      </w:r>
      <w:r w:rsidR="00BD0237" w:rsidRPr="00D030C1">
        <w:rPr>
          <w:rFonts w:ascii="Arial" w:eastAsia="+mn-ea" w:hAnsi="Arial" w:cs="Arial"/>
          <w:color w:val="000000"/>
          <w:kern w:val="24"/>
          <w:sz w:val="24"/>
          <w:szCs w:val="24"/>
          <w:lang w:val="en-US" w:eastAsia="en-GB"/>
          <w14:ligatures w14:val="none"/>
        </w:rPr>
        <w:t>ing</w:t>
      </w:r>
      <w:r w:rsidRPr="00D030C1">
        <w:rPr>
          <w:rFonts w:ascii="Arial" w:eastAsia="+mn-ea" w:hAnsi="Arial" w:cs="Arial"/>
          <w:color w:val="000000"/>
          <w:kern w:val="24"/>
          <w:sz w:val="24"/>
          <w:szCs w:val="24"/>
          <w:lang w:val="en-US" w:eastAsia="en-GB"/>
          <w14:ligatures w14:val="none"/>
        </w:rPr>
        <w:t xml:space="preserve"> feelings of inadequacy and self-doubt</w:t>
      </w:r>
      <w:r w:rsidR="001D6477" w:rsidRPr="00D030C1">
        <w:rPr>
          <w:rFonts w:ascii="Arial" w:eastAsia="+mn-ea" w:hAnsi="Arial" w:cs="Arial"/>
          <w:color w:val="000000"/>
          <w:kern w:val="24"/>
          <w:sz w:val="24"/>
          <w:szCs w:val="24"/>
          <w:lang w:val="en-US" w:eastAsia="en-GB"/>
          <w14:ligatures w14:val="none"/>
        </w:rPr>
        <w:t xml:space="preserve"> </w:t>
      </w:r>
      <w:r w:rsidR="00BD0237" w:rsidRPr="00D030C1">
        <w:rPr>
          <w:rFonts w:ascii="Arial" w:eastAsia="+mn-ea" w:hAnsi="Arial" w:cs="Arial"/>
          <w:color w:val="000000"/>
          <w:kern w:val="24"/>
          <w:sz w:val="24"/>
          <w:szCs w:val="24"/>
          <w:lang w:val="en-US" w:eastAsia="en-GB"/>
          <w14:ligatures w14:val="none"/>
        </w:rPr>
        <w:t xml:space="preserve">which </w:t>
      </w:r>
      <w:r w:rsidR="005C5BEE" w:rsidRPr="00D030C1">
        <w:rPr>
          <w:rFonts w:ascii="Arial" w:eastAsia="+mn-ea" w:hAnsi="Arial" w:cs="Arial"/>
          <w:color w:val="000000"/>
          <w:kern w:val="24"/>
          <w:sz w:val="24"/>
          <w:szCs w:val="24"/>
          <w:lang w:val="en-US" w:eastAsia="en-GB"/>
          <w14:ligatures w14:val="none"/>
        </w:rPr>
        <w:t>align</w:t>
      </w:r>
      <w:r w:rsidR="001D6477" w:rsidRPr="00D030C1">
        <w:rPr>
          <w:rFonts w:ascii="Arial" w:eastAsia="+mn-ea" w:hAnsi="Arial" w:cs="Arial"/>
          <w:color w:val="000000"/>
          <w:kern w:val="24"/>
          <w:sz w:val="24"/>
          <w:szCs w:val="24"/>
          <w:lang w:val="en-US" w:eastAsia="en-GB"/>
          <w14:ligatures w14:val="none"/>
        </w:rPr>
        <w:t xml:space="preserve"> to</w:t>
      </w:r>
      <w:r w:rsidR="005C5BEE" w:rsidRPr="00D030C1">
        <w:rPr>
          <w:rFonts w:ascii="Arial" w:eastAsia="+mn-ea" w:hAnsi="Arial" w:cs="Arial"/>
          <w:color w:val="000000"/>
          <w:kern w:val="24"/>
          <w:sz w:val="24"/>
          <w:szCs w:val="24"/>
          <w:lang w:val="en-US" w:eastAsia="en-GB"/>
          <w14:ligatures w14:val="none"/>
        </w:rPr>
        <w:t xml:space="preserve"> the concept of imposter syndrome </w:t>
      </w:r>
      <w:r w:rsidRPr="00D030C1">
        <w:rPr>
          <w:rFonts w:ascii="Arial" w:eastAsia="+mn-ea" w:hAnsi="Arial" w:cs="Arial"/>
          <w:color w:val="000000"/>
          <w:kern w:val="24"/>
          <w:sz w:val="24"/>
          <w:szCs w:val="24"/>
          <w:lang w:val="en-US" w:eastAsia="en-GB"/>
          <w14:ligatures w14:val="none"/>
        </w:rPr>
        <w:lastRenderedPageBreak/>
        <w:t>(Gasparini</w:t>
      </w:r>
      <w:r w:rsidR="00BD0520">
        <w:rPr>
          <w:rFonts w:ascii="Arial" w:eastAsia="+mn-ea" w:hAnsi="Arial" w:cs="Arial"/>
          <w:color w:val="000000"/>
          <w:kern w:val="24"/>
          <w:sz w:val="24"/>
          <w:szCs w:val="24"/>
          <w:lang w:val="en-US" w:eastAsia="en-GB"/>
          <w14:ligatures w14:val="none"/>
        </w:rPr>
        <w:t xml:space="preserve"> </w:t>
      </w:r>
      <w:r w:rsidRPr="00D030C1">
        <w:rPr>
          <w:rFonts w:ascii="Arial" w:eastAsia="+mn-ea" w:hAnsi="Arial" w:cs="Arial"/>
          <w:color w:val="000000"/>
          <w:kern w:val="24"/>
          <w:sz w:val="24"/>
          <w:szCs w:val="24"/>
          <w:lang w:val="en-US" w:eastAsia="en-GB"/>
          <w14:ligatures w14:val="none"/>
        </w:rPr>
        <w:t>et al</w:t>
      </w:r>
      <w:r w:rsidR="00BD0520">
        <w:rPr>
          <w:rFonts w:ascii="Arial" w:eastAsia="+mn-ea" w:hAnsi="Arial" w:cs="Arial"/>
          <w:color w:val="000000"/>
          <w:kern w:val="24"/>
          <w:sz w:val="24"/>
          <w:szCs w:val="24"/>
          <w:lang w:val="en-US" w:eastAsia="en-GB"/>
          <w14:ligatures w14:val="none"/>
        </w:rPr>
        <w:t>.,</w:t>
      </w:r>
      <w:r w:rsidRPr="00D030C1">
        <w:rPr>
          <w:rFonts w:ascii="Arial" w:eastAsia="+mn-ea" w:hAnsi="Arial" w:cs="Arial"/>
          <w:color w:val="000000"/>
          <w:kern w:val="24"/>
          <w:sz w:val="24"/>
          <w:szCs w:val="24"/>
          <w:lang w:val="en-US" w:eastAsia="en-GB"/>
          <w14:ligatures w14:val="none"/>
        </w:rPr>
        <w:t xml:space="preserve"> 2024). </w:t>
      </w:r>
      <w:r w:rsidR="003035AE" w:rsidRPr="00D030C1">
        <w:rPr>
          <w:rFonts w:ascii="Arial" w:eastAsia="+mn-ea" w:hAnsi="Arial" w:cs="Arial"/>
          <w:color w:val="000000"/>
          <w:kern w:val="24"/>
          <w:sz w:val="24"/>
          <w:szCs w:val="24"/>
          <w:lang w:val="en-US" w:eastAsia="en-GB"/>
          <w14:ligatures w14:val="none"/>
        </w:rPr>
        <w:t>This self-deceptive behaviour can hinder personal and professional development</w:t>
      </w:r>
      <w:r w:rsidR="00611173" w:rsidRPr="00D030C1">
        <w:rPr>
          <w:rFonts w:ascii="Arial" w:eastAsia="+mn-ea" w:hAnsi="Arial" w:cs="Arial"/>
          <w:color w:val="000000"/>
          <w:kern w:val="24"/>
          <w:sz w:val="24"/>
          <w:szCs w:val="24"/>
          <w:lang w:val="en-US" w:eastAsia="en-GB"/>
          <w14:ligatures w14:val="none"/>
        </w:rPr>
        <w:t xml:space="preserve"> </w:t>
      </w:r>
      <w:r w:rsidR="00A542FB" w:rsidRPr="00D030C1">
        <w:rPr>
          <w:rFonts w:ascii="Arial" w:eastAsia="+mn-ea" w:hAnsi="Arial" w:cs="Arial"/>
          <w:color w:val="000000"/>
          <w:kern w:val="24"/>
          <w:sz w:val="24"/>
          <w:szCs w:val="24"/>
          <w:lang w:val="en-US" w:eastAsia="en-GB"/>
          <w14:ligatures w14:val="none"/>
        </w:rPr>
        <w:t xml:space="preserve">as those affected by it may experience anxiety, lack of self-confidence, </w:t>
      </w:r>
      <w:proofErr w:type="gramStart"/>
      <w:r w:rsidR="00A542FB" w:rsidRPr="00D030C1">
        <w:rPr>
          <w:rFonts w:ascii="Arial" w:eastAsia="+mn-ea" w:hAnsi="Arial" w:cs="Arial"/>
          <w:color w:val="000000"/>
          <w:kern w:val="24"/>
          <w:sz w:val="24"/>
          <w:szCs w:val="24"/>
          <w:lang w:val="en-US" w:eastAsia="en-GB"/>
          <w14:ligatures w14:val="none"/>
        </w:rPr>
        <w:t>cynicism</w:t>
      </w:r>
      <w:proofErr w:type="gramEnd"/>
      <w:r w:rsidR="00A542FB" w:rsidRPr="00D030C1">
        <w:rPr>
          <w:rFonts w:ascii="Arial" w:eastAsia="+mn-ea" w:hAnsi="Arial" w:cs="Arial"/>
          <w:color w:val="000000"/>
          <w:kern w:val="24"/>
          <w:sz w:val="24"/>
          <w:szCs w:val="24"/>
          <w:lang w:val="en-US" w:eastAsia="en-GB"/>
          <w14:ligatures w14:val="none"/>
        </w:rPr>
        <w:t xml:space="preserve"> and burnout</w:t>
      </w:r>
      <w:r w:rsidR="003035AE" w:rsidRPr="00D030C1">
        <w:rPr>
          <w:rFonts w:ascii="Arial" w:eastAsia="+mn-ea" w:hAnsi="Arial" w:cs="Arial"/>
          <w:color w:val="000000"/>
          <w:kern w:val="24"/>
          <w:sz w:val="24"/>
          <w:szCs w:val="24"/>
          <w:lang w:val="en-US" w:eastAsia="en-GB"/>
          <w14:ligatures w14:val="none"/>
        </w:rPr>
        <w:t xml:space="preserve"> </w:t>
      </w:r>
      <w:r w:rsidR="005C624B" w:rsidRPr="00D030C1">
        <w:rPr>
          <w:rFonts w:ascii="Arial" w:eastAsia="+mn-ea" w:hAnsi="Arial" w:cs="Arial"/>
          <w:color w:val="000000"/>
          <w:kern w:val="24"/>
          <w:sz w:val="24"/>
          <w:szCs w:val="24"/>
          <w:lang w:val="en-US" w:eastAsia="en-GB"/>
          <w14:ligatures w14:val="none"/>
        </w:rPr>
        <w:t>(Ruple</w:t>
      </w:r>
      <w:r w:rsidR="00214382">
        <w:rPr>
          <w:rFonts w:ascii="Arial" w:eastAsia="+mn-ea" w:hAnsi="Arial" w:cs="Arial"/>
          <w:color w:val="000000"/>
          <w:kern w:val="24"/>
          <w:sz w:val="24"/>
          <w:szCs w:val="24"/>
          <w:lang w:val="en-US" w:eastAsia="en-GB"/>
          <w14:ligatures w14:val="none"/>
        </w:rPr>
        <w:t>s</w:t>
      </w:r>
      <w:r w:rsidR="005C624B" w:rsidRPr="00D030C1">
        <w:rPr>
          <w:rFonts w:ascii="Arial" w:eastAsia="+mn-ea" w:hAnsi="Arial" w:cs="Arial"/>
          <w:color w:val="000000"/>
          <w:kern w:val="24"/>
          <w:sz w:val="24"/>
          <w:szCs w:val="24"/>
          <w:lang w:val="en-US" w:eastAsia="en-GB"/>
          <w14:ligatures w14:val="none"/>
        </w:rPr>
        <w:t xml:space="preserve">, 2020). </w:t>
      </w:r>
      <w:r w:rsidR="002D3786" w:rsidRPr="00D030C1">
        <w:rPr>
          <w:rFonts w:ascii="Arial" w:eastAsia="+mn-ea" w:hAnsi="Arial" w:cs="Arial"/>
          <w:color w:val="000000"/>
          <w:kern w:val="24"/>
          <w:sz w:val="24"/>
          <w:szCs w:val="24"/>
          <w:lang w:val="en-US" w:eastAsia="en-GB"/>
          <w14:ligatures w14:val="none"/>
        </w:rPr>
        <w:t>A</w:t>
      </w:r>
      <w:r w:rsidR="009C6AE5" w:rsidRPr="00D030C1">
        <w:rPr>
          <w:rFonts w:ascii="Arial" w:eastAsia="+mn-ea" w:hAnsi="Arial" w:cs="Arial"/>
          <w:color w:val="000000"/>
          <w:kern w:val="24"/>
          <w:sz w:val="24"/>
          <w:szCs w:val="24"/>
          <w:lang w:val="en-US" w:eastAsia="en-GB"/>
          <w14:ligatures w14:val="none"/>
        </w:rPr>
        <w:t xml:space="preserve">lthough </w:t>
      </w:r>
      <w:r w:rsidRPr="00D030C1">
        <w:rPr>
          <w:rFonts w:ascii="Arial" w:eastAsia="+mn-ea" w:hAnsi="Arial" w:cs="Arial"/>
          <w:color w:val="000000"/>
          <w:kern w:val="24"/>
          <w:sz w:val="24"/>
          <w:szCs w:val="24"/>
          <w:lang w:val="en-US" w:eastAsia="en-GB"/>
          <w14:ligatures w14:val="none"/>
        </w:rPr>
        <w:t xml:space="preserve">Imposter syndrome </w:t>
      </w:r>
      <w:proofErr w:type="gramStart"/>
      <w:r w:rsidR="00B94ACD" w:rsidRPr="00D030C1">
        <w:rPr>
          <w:rFonts w:ascii="Arial" w:eastAsia="+mn-ea" w:hAnsi="Arial" w:cs="Arial"/>
          <w:color w:val="000000"/>
          <w:kern w:val="24"/>
          <w:sz w:val="24"/>
          <w:szCs w:val="24"/>
          <w:lang w:val="en-US" w:eastAsia="en-GB"/>
          <w14:ligatures w14:val="none"/>
        </w:rPr>
        <w:t>is</w:t>
      </w:r>
      <w:r w:rsidRPr="00D030C1">
        <w:rPr>
          <w:rFonts w:ascii="Arial" w:eastAsia="+mn-ea" w:hAnsi="Arial" w:cs="Arial"/>
          <w:color w:val="000000"/>
          <w:kern w:val="24"/>
          <w:sz w:val="24"/>
          <w:szCs w:val="24"/>
          <w:lang w:val="en-US" w:eastAsia="en-GB"/>
          <w14:ligatures w14:val="none"/>
        </w:rPr>
        <w:t xml:space="preserve"> often viewed</w:t>
      </w:r>
      <w:proofErr w:type="gramEnd"/>
      <w:r w:rsidRPr="00D030C1">
        <w:rPr>
          <w:rFonts w:ascii="Arial" w:eastAsia="+mn-ea" w:hAnsi="Arial" w:cs="Arial"/>
          <w:color w:val="000000"/>
          <w:kern w:val="24"/>
          <w:sz w:val="24"/>
          <w:szCs w:val="24"/>
          <w:lang w:val="en-US" w:eastAsia="en-GB"/>
          <w14:ligatures w14:val="none"/>
        </w:rPr>
        <w:t xml:space="preserve"> negatively,</w:t>
      </w:r>
      <w:r w:rsidR="00B94ACD" w:rsidRPr="00D030C1">
        <w:rPr>
          <w:rFonts w:ascii="Arial" w:eastAsia="+mn-ea" w:hAnsi="Arial" w:cs="Arial"/>
          <w:color w:val="000000"/>
          <w:kern w:val="24"/>
          <w:sz w:val="24"/>
          <w:szCs w:val="24"/>
          <w:lang w:val="en-US" w:eastAsia="en-GB"/>
          <w14:ligatures w14:val="none"/>
        </w:rPr>
        <w:t xml:space="preserve"> it</w:t>
      </w:r>
      <w:r w:rsidRPr="00D030C1">
        <w:rPr>
          <w:rFonts w:ascii="Arial" w:eastAsia="+mn-ea" w:hAnsi="Arial" w:cs="Arial"/>
          <w:color w:val="000000"/>
          <w:kern w:val="24"/>
          <w:sz w:val="24"/>
          <w:szCs w:val="24"/>
          <w:lang w:val="en-US" w:eastAsia="en-GB"/>
          <w14:ligatures w14:val="none"/>
        </w:rPr>
        <w:t xml:space="preserve"> can have certain benefits including a heightened awareness of performance and capabilities which can lead to a more profound engagement at work. This self-doubt </w:t>
      </w:r>
      <w:r w:rsidR="00D71C0E" w:rsidRPr="00D030C1">
        <w:rPr>
          <w:rFonts w:ascii="Arial" w:eastAsia="+mn-ea" w:hAnsi="Arial" w:cs="Arial"/>
          <w:color w:val="000000"/>
          <w:kern w:val="24"/>
          <w:sz w:val="24"/>
          <w:szCs w:val="24"/>
          <w:lang w:val="en-US" w:eastAsia="en-GB"/>
          <w14:ligatures w14:val="none"/>
        </w:rPr>
        <w:t>can</w:t>
      </w:r>
      <w:r w:rsidRPr="00D030C1">
        <w:rPr>
          <w:rFonts w:ascii="Arial" w:eastAsia="+mn-ea" w:hAnsi="Arial" w:cs="Arial"/>
          <w:color w:val="000000"/>
          <w:kern w:val="24"/>
          <w:sz w:val="24"/>
          <w:szCs w:val="24"/>
          <w:lang w:val="en-US" w:eastAsia="en-GB"/>
          <w14:ligatures w14:val="none"/>
        </w:rPr>
        <w:t xml:space="preserve"> drive individuals to seek feedback and validation</w:t>
      </w:r>
      <w:r w:rsidR="00CA7A01" w:rsidRPr="00D030C1">
        <w:rPr>
          <w:rFonts w:ascii="Arial" w:eastAsia="+mn-ea" w:hAnsi="Arial" w:cs="Arial"/>
          <w:color w:val="000000"/>
          <w:kern w:val="24"/>
          <w:sz w:val="24"/>
          <w:szCs w:val="24"/>
          <w:lang w:val="en-US" w:eastAsia="en-GB"/>
          <w14:ligatures w14:val="none"/>
        </w:rPr>
        <w:t xml:space="preserve"> as </w:t>
      </w:r>
      <w:r w:rsidRPr="00D030C1">
        <w:rPr>
          <w:rFonts w:ascii="Arial" w:eastAsia="+mn-ea" w:hAnsi="Arial" w:cs="Arial"/>
          <w:color w:val="000000"/>
          <w:kern w:val="24"/>
          <w:sz w:val="24"/>
          <w:szCs w:val="24"/>
          <w:lang w:val="en-US" w:eastAsia="en-GB"/>
          <w14:ligatures w14:val="none"/>
        </w:rPr>
        <w:t xml:space="preserve">this phenomenon encourages individuals to reflect on their achievements and recognise their skills, albeit through a lens of </w:t>
      </w:r>
      <w:r w:rsidR="009E0876" w:rsidRPr="00D030C1">
        <w:rPr>
          <w:rFonts w:ascii="Arial" w:eastAsia="+mn-ea" w:hAnsi="Arial" w:cs="Arial"/>
          <w:color w:val="000000"/>
          <w:kern w:val="24"/>
          <w:sz w:val="24"/>
          <w:szCs w:val="24"/>
          <w:lang w:val="en-US" w:eastAsia="en-GB"/>
          <w14:ligatures w14:val="none"/>
        </w:rPr>
        <w:t>s</w:t>
      </w:r>
      <w:r w:rsidR="009E0876">
        <w:rPr>
          <w:rFonts w:ascii="Arial" w:eastAsia="+mn-ea" w:hAnsi="Arial" w:cs="Arial"/>
          <w:color w:val="000000"/>
          <w:kern w:val="24"/>
          <w:sz w:val="24"/>
          <w:szCs w:val="24"/>
          <w:lang w:val="en-US" w:eastAsia="en-GB"/>
          <w14:ligatures w14:val="none"/>
        </w:rPr>
        <w:t>k</w:t>
      </w:r>
      <w:r w:rsidR="009E0876" w:rsidRPr="00D030C1">
        <w:rPr>
          <w:rFonts w:ascii="Arial" w:eastAsia="+mn-ea" w:hAnsi="Arial" w:cs="Arial"/>
          <w:color w:val="000000"/>
          <w:kern w:val="24"/>
          <w:sz w:val="24"/>
          <w:szCs w:val="24"/>
          <w:lang w:val="en-US" w:eastAsia="en-GB"/>
          <w14:ligatures w14:val="none"/>
        </w:rPr>
        <w:t>epticism</w:t>
      </w:r>
      <w:r w:rsidRPr="00D030C1">
        <w:rPr>
          <w:rFonts w:ascii="Arial" w:eastAsia="+mn-ea" w:hAnsi="Arial" w:cs="Arial"/>
          <w:color w:val="000000"/>
          <w:kern w:val="24"/>
          <w:sz w:val="24"/>
          <w:szCs w:val="24"/>
          <w:lang w:val="en-US" w:eastAsia="en-GB"/>
          <w14:ligatures w14:val="none"/>
        </w:rPr>
        <w:t xml:space="preserve"> about their worthiness (Gadsby, 202</w:t>
      </w:r>
      <w:r w:rsidR="00F0038C">
        <w:rPr>
          <w:rFonts w:ascii="Arial" w:eastAsia="+mn-ea" w:hAnsi="Arial" w:cs="Arial"/>
          <w:color w:val="000000"/>
          <w:kern w:val="24"/>
          <w:sz w:val="24"/>
          <w:szCs w:val="24"/>
          <w:lang w:val="en-US" w:eastAsia="en-GB"/>
          <w14:ligatures w14:val="none"/>
        </w:rPr>
        <w:t>1</w:t>
      </w:r>
      <w:r w:rsidRPr="00D030C1">
        <w:rPr>
          <w:rFonts w:ascii="Arial" w:eastAsia="+mn-ea" w:hAnsi="Arial" w:cs="Arial"/>
          <w:color w:val="000000"/>
          <w:kern w:val="24"/>
          <w:sz w:val="24"/>
          <w:szCs w:val="24"/>
          <w:lang w:val="en-US" w:eastAsia="en-GB"/>
          <w14:ligatures w14:val="none"/>
        </w:rPr>
        <w:t xml:space="preserve">). </w:t>
      </w:r>
      <w:r w:rsidR="00652C36" w:rsidRPr="00D030C1">
        <w:rPr>
          <w:rFonts w:ascii="Arial" w:eastAsia="+mn-ea" w:hAnsi="Arial" w:cs="Arial"/>
          <w:color w:val="000000"/>
          <w:kern w:val="24"/>
          <w:sz w:val="24"/>
          <w:szCs w:val="24"/>
          <w:lang w:val="en-US" w:eastAsia="en-GB"/>
          <w14:ligatures w14:val="none"/>
        </w:rPr>
        <w:t>Therefore, w</w:t>
      </w:r>
      <w:r w:rsidRPr="00D030C1">
        <w:rPr>
          <w:rFonts w:ascii="Arial" w:eastAsia="+mn-ea" w:hAnsi="Arial" w:cs="Arial"/>
          <w:color w:val="000000"/>
          <w:kern w:val="24"/>
          <w:sz w:val="24"/>
          <w:szCs w:val="24"/>
          <w:lang w:val="en-US" w:eastAsia="en-GB"/>
          <w14:ligatures w14:val="none"/>
        </w:rPr>
        <w:t>hil</w:t>
      </w:r>
      <w:r w:rsidR="00652C36" w:rsidRPr="00D030C1">
        <w:rPr>
          <w:rFonts w:ascii="Arial" w:eastAsia="+mn-ea" w:hAnsi="Arial" w:cs="Arial"/>
          <w:color w:val="000000"/>
          <w:kern w:val="24"/>
          <w:sz w:val="24"/>
          <w:szCs w:val="24"/>
          <w:lang w:val="en-US" w:eastAsia="en-GB"/>
          <w14:ligatures w14:val="none"/>
        </w:rPr>
        <w:t>st</w:t>
      </w:r>
      <w:r w:rsidRPr="00D030C1">
        <w:rPr>
          <w:rFonts w:ascii="Arial" w:eastAsia="+mn-ea" w:hAnsi="Arial" w:cs="Arial"/>
          <w:color w:val="000000"/>
          <w:kern w:val="24"/>
          <w:sz w:val="24"/>
          <w:szCs w:val="24"/>
          <w:lang w:val="en-US" w:eastAsia="en-GB"/>
          <w14:ligatures w14:val="none"/>
        </w:rPr>
        <w:t xml:space="preserve"> imposter syndrome</w:t>
      </w:r>
      <w:r w:rsidR="00E24E73" w:rsidRPr="00D030C1">
        <w:rPr>
          <w:rFonts w:ascii="Arial" w:eastAsia="+mn-ea" w:hAnsi="Arial" w:cs="Arial"/>
          <w:color w:val="000000"/>
          <w:kern w:val="24"/>
          <w:sz w:val="24"/>
          <w:szCs w:val="24"/>
          <w:lang w:val="en-US" w:eastAsia="en-GB"/>
          <w14:ligatures w14:val="none"/>
        </w:rPr>
        <w:t xml:space="preserve"> </w:t>
      </w:r>
      <w:r w:rsidR="00BD0237" w:rsidRPr="00D030C1">
        <w:rPr>
          <w:rFonts w:ascii="Arial" w:eastAsia="+mn-ea" w:hAnsi="Arial" w:cs="Arial"/>
          <w:color w:val="000000"/>
          <w:kern w:val="24"/>
          <w:sz w:val="24"/>
          <w:szCs w:val="24"/>
          <w:lang w:val="en-US" w:eastAsia="en-GB"/>
          <w14:ligatures w14:val="none"/>
        </w:rPr>
        <w:t>h</w:t>
      </w:r>
      <w:r w:rsidR="00E24E73" w:rsidRPr="00D030C1">
        <w:rPr>
          <w:rFonts w:ascii="Arial" w:eastAsia="+mn-ea" w:hAnsi="Arial" w:cs="Arial"/>
          <w:color w:val="000000"/>
          <w:kern w:val="24"/>
          <w:sz w:val="24"/>
          <w:szCs w:val="24"/>
          <w:lang w:val="en-US" w:eastAsia="en-GB"/>
          <w14:ligatures w14:val="none"/>
        </w:rPr>
        <w:t>as</w:t>
      </w:r>
      <w:r w:rsidR="00BD0237" w:rsidRPr="00D030C1">
        <w:rPr>
          <w:rFonts w:ascii="Arial" w:eastAsia="+mn-ea" w:hAnsi="Arial" w:cs="Arial"/>
          <w:color w:val="000000"/>
          <w:kern w:val="24"/>
          <w:sz w:val="24"/>
          <w:szCs w:val="24"/>
          <w:lang w:val="en-US" w:eastAsia="en-GB"/>
          <w14:ligatures w14:val="none"/>
        </w:rPr>
        <w:t xml:space="preserve"> </w:t>
      </w:r>
      <w:proofErr w:type="gramStart"/>
      <w:r w:rsidR="00BD0237" w:rsidRPr="00D030C1">
        <w:rPr>
          <w:rFonts w:ascii="Arial" w:eastAsia="+mn-ea" w:hAnsi="Arial" w:cs="Arial"/>
          <w:color w:val="000000"/>
          <w:kern w:val="24"/>
          <w:sz w:val="24"/>
          <w:szCs w:val="24"/>
          <w:lang w:val="en-US" w:eastAsia="en-GB"/>
          <w14:ligatures w14:val="none"/>
        </w:rPr>
        <w:t>been</w:t>
      </w:r>
      <w:r w:rsidR="00E24E73" w:rsidRPr="00D030C1">
        <w:rPr>
          <w:rFonts w:ascii="Arial" w:eastAsia="+mn-ea" w:hAnsi="Arial" w:cs="Arial"/>
          <w:color w:val="000000"/>
          <w:kern w:val="24"/>
          <w:sz w:val="24"/>
          <w:szCs w:val="24"/>
          <w:lang w:val="en-US" w:eastAsia="en-GB"/>
          <w14:ligatures w14:val="none"/>
        </w:rPr>
        <w:t xml:space="preserve"> </w:t>
      </w:r>
      <w:r w:rsidRPr="00D030C1">
        <w:rPr>
          <w:rFonts w:ascii="Arial" w:eastAsia="+mn-ea" w:hAnsi="Arial" w:cs="Arial"/>
          <w:color w:val="000000"/>
          <w:kern w:val="24"/>
          <w:sz w:val="24"/>
          <w:szCs w:val="24"/>
          <w:lang w:val="en-US" w:eastAsia="en-GB"/>
          <w14:ligatures w14:val="none"/>
        </w:rPr>
        <w:t>linked</w:t>
      </w:r>
      <w:proofErr w:type="gramEnd"/>
      <w:r w:rsidRPr="00D030C1">
        <w:rPr>
          <w:rFonts w:ascii="Arial" w:eastAsia="+mn-ea" w:hAnsi="Arial" w:cs="Arial"/>
          <w:color w:val="000000"/>
          <w:kern w:val="24"/>
          <w:sz w:val="24"/>
          <w:szCs w:val="24"/>
          <w:lang w:val="en-US" w:eastAsia="en-GB"/>
          <w14:ligatures w14:val="none"/>
        </w:rPr>
        <w:t xml:space="preserve"> to</w:t>
      </w:r>
      <w:r w:rsidR="00652C36" w:rsidRPr="00D030C1">
        <w:rPr>
          <w:rFonts w:ascii="Arial" w:eastAsia="+mn-ea" w:hAnsi="Arial" w:cs="Arial"/>
          <w:color w:val="000000"/>
          <w:kern w:val="24"/>
          <w:sz w:val="24"/>
          <w:szCs w:val="24"/>
          <w:lang w:val="en-US" w:eastAsia="en-GB"/>
          <w14:ligatures w14:val="none"/>
        </w:rPr>
        <w:t xml:space="preserve"> feelings of</w:t>
      </w:r>
      <w:r w:rsidRPr="00D030C1">
        <w:rPr>
          <w:rFonts w:ascii="Arial" w:eastAsia="+mn-ea" w:hAnsi="Arial" w:cs="Arial"/>
          <w:color w:val="000000"/>
          <w:kern w:val="24"/>
          <w:sz w:val="24"/>
          <w:szCs w:val="24"/>
          <w:lang w:val="en-US" w:eastAsia="en-GB"/>
          <w14:ligatures w14:val="none"/>
        </w:rPr>
        <w:t xml:space="preserve"> self-doubt and anx</w:t>
      </w:r>
      <w:r w:rsidR="00315F72" w:rsidRPr="00D030C1">
        <w:rPr>
          <w:rFonts w:ascii="Arial" w:eastAsia="+mn-ea" w:hAnsi="Arial" w:cs="Arial"/>
          <w:color w:val="000000"/>
          <w:kern w:val="24"/>
          <w:sz w:val="24"/>
          <w:szCs w:val="24"/>
          <w:lang w:val="en-US" w:eastAsia="en-GB"/>
          <w14:ligatures w14:val="none"/>
        </w:rPr>
        <w:t>iety</w:t>
      </w:r>
      <w:r w:rsidRPr="00D030C1">
        <w:rPr>
          <w:rFonts w:ascii="Arial" w:eastAsia="+mn-ea" w:hAnsi="Arial" w:cs="Arial"/>
          <w:color w:val="000000"/>
          <w:kern w:val="24"/>
          <w:sz w:val="24"/>
          <w:szCs w:val="24"/>
          <w:lang w:val="en-US" w:eastAsia="en-GB"/>
          <w14:ligatures w14:val="none"/>
        </w:rPr>
        <w:t xml:space="preserve">, it also </w:t>
      </w:r>
      <w:r w:rsidR="00DB482A" w:rsidRPr="00D030C1">
        <w:rPr>
          <w:rFonts w:ascii="Arial" w:eastAsia="+mn-ea" w:hAnsi="Arial" w:cs="Arial"/>
          <w:color w:val="000000"/>
          <w:kern w:val="24"/>
          <w:sz w:val="24"/>
          <w:szCs w:val="24"/>
          <w:lang w:val="en-US" w:eastAsia="en-GB"/>
          <w14:ligatures w14:val="none"/>
        </w:rPr>
        <w:t>undo</w:t>
      </w:r>
      <w:r w:rsidR="008B240E" w:rsidRPr="00D030C1">
        <w:rPr>
          <w:rFonts w:ascii="Arial" w:eastAsia="+mn-ea" w:hAnsi="Arial" w:cs="Arial"/>
          <w:color w:val="000000"/>
          <w:kern w:val="24"/>
          <w:sz w:val="24"/>
          <w:szCs w:val="24"/>
          <w:lang w:val="en-US" w:eastAsia="en-GB"/>
          <w14:ligatures w14:val="none"/>
        </w:rPr>
        <w:t>ub</w:t>
      </w:r>
      <w:r w:rsidR="00DB482A" w:rsidRPr="00D030C1">
        <w:rPr>
          <w:rFonts w:ascii="Arial" w:eastAsia="+mn-ea" w:hAnsi="Arial" w:cs="Arial"/>
          <w:color w:val="000000"/>
          <w:kern w:val="24"/>
          <w:sz w:val="24"/>
          <w:szCs w:val="24"/>
          <w:lang w:val="en-US" w:eastAsia="en-GB"/>
          <w14:ligatures w14:val="none"/>
        </w:rPr>
        <w:t xml:space="preserve">tedly </w:t>
      </w:r>
      <w:r w:rsidRPr="00D030C1">
        <w:rPr>
          <w:rFonts w:ascii="Arial" w:eastAsia="+mn-ea" w:hAnsi="Arial" w:cs="Arial"/>
          <w:color w:val="000000"/>
          <w:kern w:val="24"/>
          <w:sz w:val="24"/>
          <w:szCs w:val="24"/>
          <w:lang w:val="en-US" w:eastAsia="en-GB"/>
          <w14:ligatures w14:val="none"/>
        </w:rPr>
        <w:t>serve</w:t>
      </w:r>
      <w:r w:rsidR="00BD0237" w:rsidRPr="00D030C1">
        <w:rPr>
          <w:rFonts w:ascii="Arial" w:eastAsia="+mn-ea" w:hAnsi="Arial" w:cs="Arial"/>
          <w:color w:val="000000"/>
          <w:kern w:val="24"/>
          <w:sz w:val="24"/>
          <w:szCs w:val="24"/>
          <w:lang w:val="en-US" w:eastAsia="en-GB"/>
          <w14:ligatures w14:val="none"/>
        </w:rPr>
        <w:t>s</w:t>
      </w:r>
      <w:r w:rsidRPr="00D030C1">
        <w:rPr>
          <w:rFonts w:ascii="Arial" w:eastAsia="+mn-ea" w:hAnsi="Arial" w:cs="Arial"/>
          <w:color w:val="000000"/>
          <w:kern w:val="24"/>
          <w:sz w:val="24"/>
          <w:szCs w:val="24"/>
          <w:lang w:val="en-US" w:eastAsia="en-GB"/>
          <w14:ligatures w14:val="none"/>
        </w:rPr>
        <w:t xml:space="preserve"> as a catalyst for personal growth, enhanced </w:t>
      </w:r>
      <w:proofErr w:type="gramStart"/>
      <w:r w:rsidRPr="00D030C1">
        <w:rPr>
          <w:rFonts w:ascii="Arial" w:eastAsia="+mn-ea" w:hAnsi="Arial" w:cs="Arial"/>
          <w:color w:val="000000"/>
          <w:kern w:val="24"/>
          <w:sz w:val="24"/>
          <w:szCs w:val="24"/>
          <w:lang w:val="en-US" w:eastAsia="en-GB"/>
          <w14:ligatures w14:val="none"/>
        </w:rPr>
        <w:t>self-awareness</w:t>
      </w:r>
      <w:proofErr w:type="gramEnd"/>
      <w:r w:rsidRPr="00D030C1">
        <w:rPr>
          <w:rFonts w:ascii="Arial" w:eastAsia="+mn-ea" w:hAnsi="Arial" w:cs="Arial"/>
          <w:color w:val="000000"/>
          <w:kern w:val="24"/>
          <w:sz w:val="24"/>
          <w:szCs w:val="24"/>
          <w:lang w:val="en-US" w:eastAsia="en-GB"/>
          <w14:ligatures w14:val="none"/>
        </w:rPr>
        <w:t xml:space="preserve"> and</w:t>
      </w:r>
      <w:r w:rsidR="008B240E" w:rsidRPr="00D030C1">
        <w:rPr>
          <w:rFonts w:ascii="Arial" w:eastAsia="+mn-ea" w:hAnsi="Arial" w:cs="Arial"/>
          <w:color w:val="000000"/>
          <w:kern w:val="24"/>
          <w:sz w:val="24"/>
          <w:szCs w:val="24"/>
          <w:lang w:val="en-US" w:eastAsia="en-GB"/>
          <w14:ligatures w14:val="none"/>
        </w:rPr>
        <w:t xml:space="preserve"> </w:t>
      </w:r>
      <w:r w:rsidR="00572590" w:rsidRPr="00D030C1">
        <w:rPr>
          <w:rFonts w:ascii="Arial" w:eastAsia="+mn-ea" w:hAnsi="Arial" w:cs="Arial"/>
          <w:color w:val="000000"/>
          <w:kern w:val="24"/>
          <w:sz w:val="24"/>
          <w:szCs w:val="24"/>
          <w:lang w:val="en-US" w:eastAsia="en-GB"/>
          <w14:ligatures w14:val="none"/>
        </w:rPr>
        <w:t>resilience</w:t>
      </w:r>
      <w:r w:rsidR="00315F72" w:rsidRPr="00D030C1">
        <w:rPr>
          <w:rFonts w:ascii="Arial" w:eastAsia="+mn-ea" w:hAnsi="Arial" w:cs="Arial"/>
          <w:color w:val="000000"/>
          <w:kern w:val="24"/>
          <w:sz w:val="24"/>
          <w:szCs w:val="24"/>
          <w:lang w:val="en-US" w:eastAsia="en-GB"/>
          <w14:ligatures w14:val="none"/>
        </w:rPr>
        <w:t>.</w:t>
      </w:r>
    </w:p>
    <w:p w14:paraId="709C5176" w14:textId="77777777" w:rsidR="00EA499C" w:rsidRPr="00D030C1" w:rsidRDefault="00EA499C" w:rsidP="00FA78E7">
      <w:pPr>
        <w:spacing w:line="480" w:lineRule="auto"/>
        <w:jc w:val="both"/>
        <w:rPr>
          <w:rFonts w:ascii="Arial" w:hAnsi="Arial" w:cs="Arial"/>
          <w:sz w:val="24"/>
          <w:szCs w:val="24"/>
        </w:rPr>
      </w:pPr>
    </w:p>
    <w:p w14:paraId="71832F31" w14:textId="195BC879" w:rsidR="00135CE6" w:rsidRPr="00D030C1" w:rsidRDefault="00C874E8" w:rsidP="00FA78E7">
      <w:pPr>
        <w:spacing w:line="480" w:lineRule="auto"/>
        <w:jc w:val="both"/>
        <w:rPr>
          <w:rFonts w:ascii="Arial" w:hAnsi="Arial" w:cs="Arial"/>
          <w:sz w:val="24"/>
          <w:szCs w:val="24"/>
        </w:rPr>
      </w:pPr>
      <w:r w:rsidRPr="00D030C1">
        <w:rPr>
          <w:rFonts w:ascii="Arial" w:hAnsi="Arial" w:cs="Arial"/>
          <w:b/>
          <w:bCs/>
          <w:color w:val="156082" w:themeColor="accent1"/>
          <w:sz w:val="24"/>
          <w:szCs w:val="24"/>
        </w:rPr>
        <w:t>Reflective observation</w:t>
      </w:r>
      <w:r w:rsidR="00D361E4" w:rsidRPr="00D030C1">
        <w:rPr>
          <w:rFonts w:ascii="Arial" w:hAnsi="Arial" w:cs="Arial"/>
          <w:b/>
          <w:bCs/>
          <w:color w:val="156082" w:themeColor="accent1"/>
          <w:sz w:val="24"/>
          <w:szCs w:val="24"/>
        </w:rPr>
        <w:t xml:space="preserve"> </w:t>
      </w:r>
      <w:r w:rsidR="00D361E4" w:rsidRPr="00D030C1">
        <w:rPr>
          <w:rFonts w:ascii="Arial" w:hAnsi="Arial" w:cs="Arial"/>
          <w:color w:val="156082" w:themeColor="accent1"/>
          <w:sz w:val="24"/>
          <w:szCs w:val="24"/>
        </w:rPr>
        <w:t>– “</w:t>
      </w:r>
      <w:r w:rsidR="003812F2" w:rsidRPr="00D030C1">
        <w:rPr>
          <w:rFonts w:ascii="Arial" w:hAnsi="Arial" w:cs="Arial"/>
          <w:color w:val="156082" w:themeColor="accent1"/>
          <w:sz w:val="24"/>
          <w:szCs w:val="24"/>
        </w:rPr>
        <w:t>reflection”</w:t>
      </w:r>
      <w:r w:rsidRPr="00D030C1">
        <w:rPr>
          <w:rFonts w:ascii="Arial" w:hAnsi="Arial" w:cs="Arial"/>
          <w:sz w:val="24"/>
          <w:szCs w:val="24"/>
        </w:rPr>
        <w:t xml:space="preserve"> </w:t>
      </w:r>
    </w:p>
    <w:p w14:paraId="4A702663" w14:textId="5BC67515" w:rsidR="004938AF" w:rsidRPr="00D030C1" w:rsidRDefault="003E7F55" w:rsidP="00FA78E7">
      <w:pPr>
        <w:spacing w:line="480" w:lineRule="auto"/>
        <w:jc w:val="both"/>
        <w:rPr>
          <w:rFonts w:ascii="Arial" w:hAnsi="Arial" w:cs="Arial"/>
          <w:sz w:val="24"/>
          <w:szCs w:val="24"/>
        </w:rPr>
      </w:pPr>
      <w:r w:rsidRPr="00D030C1">
        <w:rPr>
          <w:rFonts w:ascii="Arial" w:hAnsi="Arial" w:cs="Arial"/>
          <w:sz w:val="24"/>
          <w:szCs w:val="24"/>
        </w:rPr>
        <w:t>In hindsight, I was naïve and ill-prepared for the politics that came with the role and had little experience of the art of managing upwards, a critical aspect of organisational dynamics that can significantly influence both individual and organisational outcomes (Rao et al., 1995).</w:t>
      </w:r>
      <w:r w:rsidR="00973B9A" w:rsidRPr="00D030C1">
        <w:rPr>
          <w:rFonts w:ascii="Arial" w:hAnsi="Arial" w:cs="Arial"/>
          <w:sz w:val="24"/>
          <w:szCs w:val="24"/>
        </w:rPr>
        <w:t xml:space="preserve"> </w:t>
      </w:r>
      <w:proofErr w:type="gramStart"/>
      <w:r w:rsidR="00764E0B">
        <w:rPr>
          <w:rFonts w:ascii="Arial" w:hAnsi="Arial" w:cs="Arial"/>
          <w:sz w:val="24"/>
          <w:szCs w:val="24"/>
        </w:rPr>
        <w:t>The majority of</w:t>
      </w:r>
      <w:proofErr w:type="gramEnd"/>
      <w:r w:rsidR="00764E0B">
        <w:rPr>
          <w:rFonts w:ascii="Arial" w:hAnsi="Arial" w:cs="Arial"/>
          <w:sz w:val="24"/>
          <w:szCs w:val="24"/>
        </w:rPr>
        <w:t xml:space="preserve"> leadership theories concentrate on the top-down managerial effect on workers, an</w:t>
      </w:r>
      <w:r w:rsidR="002714BC">
        <w:rPr>
          <w:rFonts w:ascii="Arial" w:hAnsi="Arial" w:cs="Arial"/>
          <w:sz w:val="24"/>
          <w:szCs w:val="24"/>
        </w:rPr>
        <w:t xml:space="preserve">d while this research has shed light on how managers affect subordinates, it has regrettably left a </w:t>
      </w:r>
      <w:r w:rsidR="006709DA">
        <w:rPr>
          <w:rFonts w:ascii="Arial" w:hAnsi="Arial" w:cs="Arial"/>
          <w:sz w:val="24"/>
          <w:szCs w:val="24"/>
        </w:rPr>
        <w:t xml:space="preserve">void </w:t>
      </w:r>
      <w:r w:rsidR="002714BC">
        <w:rPr>
          <w:rFonts w:ascii="Arial" w:hAnsi="Arial" w:cs="Arial"/>
          <w:sz w:val="24"/>
          <w:szCs w:val="24"/>
        </w:rPr>
        <w:t>in the lit</w:t>
      </w:r>
      <w:r w:rsidR="006709DA">
        <w:rPr>
          <w:rFonts w:ascii="Arial" w:hAnsi="Arial" w:cs="Arial"/>
          <w:sz w:val="24"/>
          <w:szCs w:val="24"/>
        </w:rPr>
        <w:t>e</w:t>
      </w:r>
      <w:r w:rsidR="002714BC">
        <w:rPr>
          <w:rFonts w:ascii="Arial" w:hAnsi="Arial" w:cs="Arial"/>
          <w:sz w:val="24"/>
          <w:szCs w:val="24"/>
        </w:rPr>
        <w:t>rature about upward leadership influence</w:t>
      </w:r>
      <w:r w:rsidR="009F2DC6" w:rsidRPr="00D030C1">
        <w:rPr>
          <w:rFonts w:ascii="Arial" w:hAnsi="Arial" w:cs="Arial"/>
          <w:sz w:val="24"/>
          <w:szCs w:val="24"/>
        </w:rPr>
        <w:t xml:space="preserve"> </w:t>
      </w:r>
      <w:r w:rsidR="002F4B5C" w:rsidRPr="00D030C1">
        <w:rPr>
          <w:rFonts w:ascii="Arial" w:hAnsi="Arial" w:cs="Arial"/>
          <w:sz w:val="24"/>
          <w:szCs w:val="24"/>
        </w:rPr>
        <w:t xml:space="preserve">(Tripathi, 2021). </w:t>
      </w:r>
      <w:r w:rsidR="007A5445" w:rsidRPr="00D030C1">
        <w:rPr>
          <w:rFonts w:ascii="Arial" w:hAnsi="Arial" w:cs="Arial"/>
          <w:sz w:val="24"/>
          <w:szCs w:val="24"/>
        </w:rPr>
        <w:t>There is a notable gap in research regarding how staff can engage their managers effectively, which is crucial for gaining attention and support for initiatives that require management involvement</w:t>
      </w:r>
      <w:r w:rsidR="00EF12D8" w:rsidRPr="00D030C1">
        <w:rPr>
          <w:rFonts w:ascii="Arial" w:hAnsi="Arial" w:cs="Arial"/>
          <w:sz w:val="24"/>
          <w:szCs w:val="24"/>
        </w:rPr>
        <w:t xml:space="preserve"> (Bourne, 2011)</w:t>
      </w:r>
      <w:r w:rsidR="007A5445" w:rsidRPr="00D030C1">
        <w:rPr>
          <w:rFonts w:ascii="Arial" w:hAnsi="Arial" w:cs="Arial"/>
          <w:sz w:val="24"/>
          <w:szCs w:val="24"/>
        </w:rPr>
        <w:t>.</w:t>
      </w:r>
      <w:r w:rsidR="0054397A" w:rsidRPr="00D030C1">
        <w:rPr>
          <w:rFonts w:ascii="Arial" w:hAnsi="Arial" w:cs="Arial"/>
          <w:sz w:val="24"/>
          <w:szCs w:val="24"/>
        </w:rPr>
        <w:t xml:space="preserve"> </w:t>
      </w:r>
      <w:r w:rsidR="00DA365F">
        <w:rPr>
          <w:rFonts w:ascii="Arial" w:hAnsi="Arial" w:cs="Arial"/>
          <w:sz w:val="24"/>
          <w:szCs w:val="24"/>
        </w:rPr>
        <w:t xml:space="preserve">To </w:t>
      </w:r>
      <w:r w:rsidR="007E1628" w:rsidRPr="00D030C1">
        <w:rPr>
          <w:rFonts w:ascii="Arial" w:hAnsi="Arial" w:cs="Arial"/>
          <w:sz w:val="24"/>
          <w:szCs w:val="24"/>
        </w:rPr>
        <w:t>build</w:t>
      </w:r>
      <w:r w:rsidR="004938AF" w:rsidRPr="00D030C1">
        <w:rPr>
          <w:rFonts w:ascii="Arial" w:hAnsi="Arial" w:cs="Arial"/>
          <w:sz w:val="24"/>
          <w:szCs w:val="24"/>
        </w:rPr>
        <w:t xml:space="preserve"> </w:t>
      </w:r>
      <w:r w:rsidR="007E1628" w:rsidRPr="00D030C1">
        <w:rPr>
          <w:rFonts w:ascii="Arial" w:hAnsi="Arial" w:cs="Arial"/>
          <w:sz w:val="24"/>
          <w:szCs w:val="24"/>
        </w:rPr>
        <w:t>r</w:t>
      </w:r>
      <w:r w:rsidR="004938AF" w:rsidRPr="00D030C1">
        <w:rPr>
          <w:rFonts w:ascii="Arial" w:hAnsi="Arial" w:cs="Arial"/>
          <w:sz w:val="24"/>
          <w:szCs w:val="24"/>
        </w:rPr>
        <w:t>appo</w:t>
      </w:r>
      <w:r w:rsidR="006A0D74" w:rsidRPr="00D030C1">
        <w:rPr>
          <w:rFonts w:ascii="Arial" w:hAnsi="Arial" w:cs="Arial"/>
          <w:sz w:val="24"/>
          <w:szCs w:val="24"/>
        </w:rPr>
        <w:t>rt</w:t>
      </w:r>
      <w:r w:rsidR="00DA365F">
        <w:rPr>
          <w:rFonts w:ascii="Arial" w:hAnsi="Arial" w:cs="Arial"/>
          <w:sz w:val="24"/>
          <w:szCs w:val="24"/>
        </w:rPr>
        <w:t xml:space="preserve"> </w:t>
      </w:r>
      <w:r w:rsidR="004938AF" w:rsidRPr="00D030C1">
        <w:rPr>
          <w:rFonts w:ascii="Arial" w:hAnsi="Arial" w:cs="Arial"/>
          <w:sz w:val="24"/>
          <w:szCs w:val="24"/>
        </w:rPr>
        <w:t xml:space="preserve">it </w:t>
      </w:r>
      <w:r w:rsidR="00DA365F">
        <w:rPr>
          <w:rFonts w:ascii="Arial" w:hAnsi="Arial" w:cs="Arial"/>
          <w:sz w:val="24"/>
          <w:szCs w:val="24"/>
        </w:rPr>
        <w:t>i</w:t>
      </w:r>
      <w:r w:rsidR="006A0D74" w:rsidRPr="00D030C1">
        <w:rPr>
          <w:rFonts w:ascii="Arial" w:hAnsi="Arial" w:cs="Arial"/>
          <w:sz w:val="24"/>
          <w:szCs w:val="24"/>
        </w:rPr>
        <w:t>s</w:t>
      </w:r>
      <w:r w:rsidR="004938AF" w:rsidRPr="00D030C1">
        <w:rPr>
          <w:rFonts w:ascii="Arial" w:hAnsi="Arial" w:cs="Arial"/>
          <w:sz w:val="24"/>
          <w:szCs w:val="24"/>
        </w:rPr>
        <w:t xml:space="preserve"> imperative </w:t>
      </w:r>
      <w:r w:rsidR="00DA365F">
        <w:rPr>
          <w:rFonts w:ascii="Arial" w:hAnsi="Arial" w:cs="Arial"/>
          <w:sz w:val="24"/>
          <w:szCs w:val="24"/>
        </w:rPr>
        <w:t xml:space="preserve">to </w:t>
      </w:r>
      <w:r w:rsidR="004938AF" w:rsidRPr="00D030C1">
        <w:rPr>
          <w:rFonts w:ascii="Arial" w:hAnsi="Arial" w:cs="Arial"/>
          <w:sz w:val="24"/>
          <w:szCs w:val="24"/>
        </w:rPr>
        <w:t>communicate effectively, honestly, and openly (Hader, 2004)</w:t>
      </w:r>
      <w:r w:rsidR="00052B34" w:rsidRPr="00D030C1">
        <w:rPr>
          <w:rFonts w:ascii="Arial" w:hAnsi="Arial" w:cs="Arial"/>
          <w:sz w:val="24"/>
          <w:szCs w:val="24"/>
        </w:rPr>
        <w:t>, however</w:t>
      </w:r>
      <w:r w:rsidR="00670708" w:rsidRPr="00D030C1">
        <w:rPr>
          <w:rFonts w:ascii="Arial" w:hAnsi="Arial" w:cs="Arial"/>
          <w:sz w:val="24"/>
          <w:szCs w:val="24"/>
        </w:rPr>
        <w:t xml:space="preserve"> I </w:t>
      </w:r>
      <w:r w:rsidR="00052B34" w:rsidRPr="00D030C1">
        <w:rPr>
          <w:rFonts w:ascii="Arial" w:hAnsi="Arial" w:cs="Arial"/>
          <w:sz w:val="24"/>
          <w:szCs w:val="24"/>
        </w:rPr>
        <w:t>ac</w:t>
      </w:r>
      <w:r w:rsidR="00E06FF6">
        <w:rPr>
          <w:rFonts w:ascii="Arial" w:hAnsi="Arial" w:cs="Arial"/>
          <w:sz w:val="24"/>
          <w:szCs w:val="24"/>
        </w:rPr>
        <w:t>knowledge</w:t>
      </w:r>
      <w:r w:rsidR="00052B34" w:rsidRPr="00D030C1">
        <w:rPr>
          <w:rFonts w:ascii="Arial" w:hAnsi="Arial" w:cs="Arial"/>
          <w:sz w:val="24"/>
          <w:szCs w:val="24"/>
        </w:rPr>
        <w:t xml:space="preserve"> that I </w:t>
      </w:r>
      <w:r w:rsidR="00670708" w:rsidRPr="00D030C1">
        <w:rPr>
          <w:rFonts w:ascii="Arial" w:hAnsi="Arial" w:cs="Arial"/>
          <w:sz w:val="24"/>
          <w:szCs w:val="24"/>
        </w:rPr>
        <w:t>much</w:t>
      </w:r>
      <w:r w:rsidR="00052B34" w:rsidRPr="00D030C1">
        <w:rPr>
          <w:rFonts w:ascii="Arial" w:hAnsi="Arial" w:cs="Arial"/>
          <w:sz w:val="24"/>
          <w:szCs w:val="24"/>
        </w:rPr>
        <w:t xml:space="preserve"> still</w:t>
      </w:r>
      <w:r w:rsidR="00670708" w:rsidRPr="00D030C1">
        <w:rPr>
          <w:rFonts w:ascii="Arial" w:hAnsi="Arial" w:cs="Arial"/>
          <w:sz w:val="24"/>
          <w:szCs w:val="24"/>
        </w:rPr>
        <w:t xml:space="preserve"> to learn about </w:t>
      </w:r>
      <w:r w:rsidR="009E3E58" w:rsidRPr="00D030C1">
        <w:rPr>
          <w:rFonts w:ascii="Arial" w:hAnsi="Arial" w:cs="Arial"/>
          <w:sz w:val="24"/>
          <w:szCs w:val="24"/>
        </w:rPr>
        <w:t xml:space="preserve">effective </w:t>
      </w:r>
      <w:r w:rsidR="008140A5" w:rsidRPr="00D030C1">
        <w:rPr>
          <w:rFonts w:ascii="Arial" w:hAnsi="Arial" w:cs="Arial"/>
          <w:sz w:val="24"/>
          <w:szCs w:val="24"/>
        </w:rPr>
        <w:t xml:space="preserve">stakeholder engagement and </w:t>
      </w:r>
      <w:r w:rsidR="009E3E58" w:rsidRPr="00D030C1">
        <w:rPr>
          <w:rFonts w:ascii="Arial" w:hAnsi="Arial" w:cs="Arial"/>
          <w:sz w:val="24"/>
          <w:szCs w:val="24"/>
        </w:rPr>
        <w:t>upward influence.</w:t>
      </w:r>
    </w:p>
    <w:p w14:paraId="60F2EB1B" w14:textId="77777777" w:rsidR="00FA78E7" w:rsidRPr="00D030C1" w:rsidRDefault="00FA78E7" w:rsidP="00FA78E7">
      <w:pPr>
        <w:spacing w:after="0" w:line="480" w:lineRule="auto"/>
        <w:contextualSpacing/>
        <w:jc w:val="both"/>
        <w:rPr>
          <w:rFonts w:ascii="Arial" w:eastAsia="+mn-ea" w:hAnsi="Arial" w:cs="Arial"/>
          <w:color w:val="000000"/>
          <w:kern w:val="24"/>
          <w:sz w:val="24"/>
          <w:szCs w:val="24"/>
          <w:lang w:val="en-US" w:eastAsia="en-GB"/>
          <w14:ligatures w14:val="none"/>
        </w:rPr>
      </w:pPr>
    </w:p>
    <w:p w14:paraId="189B899B" w14:textId="0F57BFEA" w:rsidR="005770F3" w:rsidRPr="00D030C1" w:rsidRDefault="00FD593A" w:rsidP="00FA78E7">
      <w:pPr>
        <w:spacing w:after="0" w:line="480" w:lineRule="auto"/>
        <w:contextualSpacing/>
        <w:jc w:val="both"/>
        <w:rPr>
          <w:rFonts w:ascii="Arial" w:eastAsia="+mn-ea" w:hAnsi="Arial" w:cs="Arial"/>
          <w:color w:val="000000"/>
          <w:kern w:val="24"/>
          <w:sz w:val="24"/>
          <w:szCs w:val="24"/>
          <w:lang w:val="en-US" w:eastAsia="en-GB"/>
          <w14:ligatures w14:val="none"/>
        </w:rPr>
      </w:pPr>
      <w:r>
        <w:rPr>
          <w:rFonts w:ascii="Arial" w:eastAsia="+mn-ea" w:hAnsi="Arial" w:cs="Arial"/>
          <w:color w:val="000000"/>
          <w:kern w:val="24"/>
          <w:sz w:val="24"/>
          <w:szCs w:val="24"/>
          <w:lang w:val="en-US" w:eastAsia="en-GB"/>
          <w14:ligatures w14:val="none"/>
        </w:rPr>
        <w:t>T</w:t>
      </w:r>
      <w:r w:rsidR="005770F3" w:rsidRPr="00D030C1">
        <w:rPr>
          <w:rFonts w:ascii="Arial" w:eastAsia="+mn-ea" w:hAnsi="Arial" w:cs="Arial"/>
          <w:color w:val="000000"/>
          <w:kern w:val="24"/>
          <w:sz w:val="24"/>
          <w:szCs w:val="24"/>
          <w:lang w:val="en-US" w:eastAsia="en-GB"/>
          <w14:ligatures w14:val="none"/>
        </w:rPr>
        <w:t>he transition to a more strategic ro</w:t>
      </w:r>
      <w:r w:rsidR="00F94F51" w:rsidRPr="00D030C1">
        <w:rPr>
          <w:rFonts w:ascii="Arial" w:eastAsia="+mn-ea" w:hAnsi="Arial" w:cs="Arial"/>
          <w:color w:val="000000"/>
          <w:kern w:val="24"/>
          <w:sz w:val="24"/>
          <w:szCs w:val="24"/>
          <w:lang w:val="en-US" w:eastAsia="en-GB"/>
          <w14:ligatures w14:val="none"/>
        </w:rPr>
        <w:t xml:space="preserve">le </w:t>
      </w:r>
      <w:r>
        <w:rPr>
          <w:rFonts w:ascii="Arial" w:eastAsia="+mn-ea" w:hAnsi="Arial" w:cs="Arial"/>
          <w:color w:val="000000"/>
          <w:kern w:val="24"/>
          <w:sz w:val="24"/>
          <w:szCs w:val="24"/>
          <w:lang w:val="en-US" w:eastAsia="en-GB"/>
          <w14:ligatures w14:val="none"/>
        </w:rPr>
        <w:t>requires</w:t>
      </w:r>
      <w:r w:rsidR="00F94F51" w:rsidRPr="00D030C1">
        <w:rPr>
          <w:rFonts w:ascii="Arial" w:eastAsia="+mn-ea" w:hAnsi="Arial" w:cs="Arial"/>
          <w:color w:val="000000"/>
          <w:kern w:val="24"/>
          <w:sz w:val="24"/>
          <w:szCs w:val="24"/>
          <w:lang w:val="en-US" w:eastAsia="en-GB"/>
          <w14:ligatures w14:val="none"/>
        </w:rPr>
        <w:t xml:space="preserve"> </w:t>
      </w:r>
      <w:r w:rsidR="005770F3" w:rsidRPr="00D030C1">
        <w:rPr>
          <w:rFonts w:ascii="Arial" w:eastAsia="+mn-ea" w:hAnsi="Arial" w:cs="Arial"/>
          <w:color w:val="000000"/>
          <w:kern w:val="24"/>
          <w:sz w:val="24"/>
          <w:szCs w:val="24"/>
          <w:lang w:val="en-US" w:eastAsia="en-GB"/>
          <w14:ligatures w14:val="none"/>
        </w:rPr>
        <w:t>a shift in focus from traditional operational skills to broader leadership competencies that encompass strategic thinking and political astuteness</w:t>
      </w:r>
      <w:r w:rsidR="00F94F51" w:rsidRPr="00D030C1">
        <w:rPr>
          <w:rFonts w:ascii="Arial" w:eastAsia="+mn-ea" w:hAnsi="Arial" w:cs="Arial"/>
          <w:color w:val="000000"/>
          <w:kern w:val="24"/>
          <w:sz w:val="24"/>
          <w:szCs w:val="24"/>
          <w:lang w:val="en-US" w:eastAsia="en-GB"/>
          <w14:ligatures w14:val="none"/>
        </w:rPr>
        <w:t xml:space="preserve"> </w:t>
      </w:r>
      <w:r w:rsidR="005770F3" w:rsidRPr="00D030C1">
        <w:rPr>
          <w:rFonts w:ascii="Arial" w:eastAsia="+mn-ea" w:hAnsi="Arial" w:cs="Arial"/>
          <w:color w:val="000000"/>
          <w:kern w:val="24"/>
          <w:sz w:val="24"/>
          <w:szCs w:val="24"/>
          <w:lang w:val="en-US" w:eastAsia="en-GB"/>
          <w14:ligatures w14:val="none"/>
        </w:rPr>
        <w:t>(Hartley &amp; Roberts, 202</w:t>
      </w:r>
      <w:r w:rsidR="00976522">
        <w:rPr>
          <w:rFonts w:ascii="Arial" w:eastAsia="+mn-ea" w:hAnsi="Arial" w:cs="Arial"/>
          <w:color w:val="000000"/>
          <w:kern w:val="24"/>
          <w:sz w:val="24"/>
          <w:szCs w:val="24"/>
          <w:lang w:val="en-US" w:eastAsia="en-GB"/>
          <w14:ligatures w14:val="none"/>
        </w:rPr>
        <w:t>4</w:t>
      </w:r>
      <w:r w:rsidR="005770F3" w:rsidRPr="00D030C1">
        <w:rPr>
          <w:rFonts w:ascii="Arial" w:eastAsia="+mn-ea" w:hAnsi="Arial" w:cs="Arial"/>
          <w:color w:val="000000"/>
          <w:kern w:val="24"/>
          <w:sz w:val="24"/>
          <w:szCs w:val="24"/>
          <w:lang w:val="en-US" w:eastAsia="en-GB"/>
          <w14:ligatures w14:val="none"/>
        </w:rPr>
        <w:t xml:space="preserve">). I </w:t>
      </w:r>
      <w:r w:rsidR="00010382">
        <w:rPr>
          <w:rFonts w:ascii="Arial" w:eastAsia="+mn-ea" w:hAnsi="Arial" w:cs="Arial"/>
          <w:color w:val="000000"/>
          <w:kern w:val="24"/>
          <w:sz w:val="24"/>
          <w:szCs w:val="24"/>
          <w:lang w:val="en-US" w:eastAsia="en-GB"/>
          <w14:ligatures w14:val="none"/>
        </w:rPr>
        <w:t xml:space="preserve">found this </w:t>
      </w:r>
      <w:r w:rsidR="00246013">
        <w:rPr>
          <w:rFonts w:ascii="Arial" w:eastAsia="+mn-ea" w:hAnsi="Arial" w:cs="Arial"/>
          <w:color w:val="000000"/>
          <w:kern w:val="24"/>
          <w:sz w:val="24"/>
          <w:szCs w:val="24"/>
          <w:lang w:val="en-US" w:eastAsia="en-GB"/>
          <w14:ligatures w14:val="none"/>
        </w:rPr>
        <w:t xml:space="preserve">leap </w:t>
      </w:r>
      <w:proofErr w:type="gramStart"/>
      <w:r w:rsidR="00246013">
        <w:rPr>
          <w:rFonts w:ascii="Arial" w:eastAsia="+mn-ea" w:hAnsi="Arial" w:cs="Arial"/>
          <w:color w:val="000000"/>
          <w:kern w:val="24"/>
          <w:sz w:val="24"/>
          <w:szCs w:val="24"/>
          <w:lang w:val="en-US" w:eastAsia="en-GB"/>
          <w14:ligatures w14:val="none"/>
        </w:rPr>
        <w:t>particularly challenging</w:t>
      </w:r>
      <w:r w:rsidR="005770F3" w:rsidRPr="00D030C1">
        <w:rPr>
          <w:rFonts w:ascii="Arial" w:eastAsia="+mn-ea" w:hAnsi="Arial" w:cs="Arial"/>
          <w:color w:val="000000"/>
          <w:kern w:val="24"/>
          <w:sz w:val="24"/>
          <w:szCs w:val="24"/>
          <w:lang w:val="en-US" w:eastAsia="en-GB"/>
          <w14:ligatures w14:val="none"/>
        </w:rPr>
        <w:t>,</w:t>
      </w:r>
      <w:proofErr w:type="gramEnd"/>
      <w:r w:rsidR="00246013">
        <w:rPr>
          <w:rFonts w:ascii="Arial" w:eastAsia="+mn-ea" w:hAnsi="Arial" w:cs="Arial"/>
          <w:color w:val="000000"/>
          <w:kern w:val="24"/>
          <w:sz w:val="24"/>
          <w:szCs w:val="24"/>
          <w:lang w:val="en-US" w:eastAsia="en-GB"/>
          <w14:ligatures w14:val="none"/>
        </w:rPr>
        <w:t xml:space="preserve"> </w:t>
      </w:r>
      <w:r w:rsidR="00147E16" w:rsidRPr="00D030C1">
        <w:rPr>
          <w:rFonts w:ascii="Arial" w:eastAsia="+mn-ea" w:hAnsi="Arial" w:cs="Arial"/>
          <w:color w:val="000000"/>
          <w:kern w:val="24"/>
          <w:sz w:val="24"/>
          <w:szCs w:val="24"/>
          <w:lang w:val="en-US" w:eastAsia="en-GB"/>
          <w14:ligatures w14:val="none"/>
        </w:rPr>
        <w:t>training</w:t>
      </w:r>
      <w:r w:rsidR="0024224D" w:rsidRPr="00D030C1">
        <w:rPr>
          <w:rFonts w:ascii="Arial" w:eastAsia="+mn-ea" w:hAnsi="Arial" w:cs="Arial"/>
          <w:color w:val="000000"/>
          <w:kern w:val="24"/>
          <w:sz w:val="24"/>
          <w:szCs w:val="24"/>
          <w:lang w:val="en-US" w:eastAsia="en-GB"/>
          <w14:ligatures w14:val="none"/>
        </w:rPr>
        <w:t xml:space="preserve"> sessions</w:t>
      </w:r>
      <w:r w:rsidR="00147E16" w:rsidRPr="00D030C1">
        <w:rPr>
          <w:rFonts w:ascii="Arial" w:eastAsia="+mn-ea" w:hAnsi="Arial" w:cs="Arial"/>
          <w:color w:val="000000"/>
          <w:kern w:val="24"/>
          <w:sz w:val="24"/>
          <w:szCs w:val="24"/>
          <w:lang w:val="en-US" w:eastAsia="en-GB"/>
          <w14:ligatures w14:val="none"/>
        </w:rPr>
        <w:t xml:space="preserve"> </w:t>
      </w:r>
      <w:r w:rsidR="00246013">
        <w:rPr>
          <w:rFonts w:ascii="Arial" w:eastAsia="+mn-ea" w:hAnsi="Arial" w:cs="Arial"/>
          <w:color w:val="000000"/>
          <w:kern w:val="24"/>
          <w:sz w:val="24"/>
          <w:szCs w:val="24"/>
          <w:lang w:val="en-US" w:eastAsia="en-GB"/>
          <w14:ligatures w14:val="none"/>
        </w:rPr>
        <w:t>may h</w:t>
      </w:r>
      <w:r w:rsidR="00DD7B87" w:rsidRPr="00D030C1">
        <w:rPr>
          <w:rFonts w:ascii="Arial" w:eastAsia="+mn-ea" w:hAnsi="Arial" w:cs="Arial"/>
          <w:color w:val="000000"/>
          <w:kern w:val="24"/>
          <w:sz w:val="24"/>
          <w:szCs w:val="24"/>
          <w:lang w:val="en-US" w:eastAsia="en-GB"/>
          <w14:ligatures w14:val="none"/>
        </w:rPr>
        <w:t xml:space="preserve">ave been useful to facilitate </w:t>
      </w:r>
      <w:r w:rsidR="00B327A8" w:rsidRPr="00D030C1">
        <w:rPr>
          <w:rFonts w:ascii="Arial" w:eastAsia="+mn-ea" w:hAnsi="Arial" w:cs="Arial"/>
          <w:color w:val="000000"/>
          <w:kern w:val="24"/>
          <w:sz w:val="24"/>
          <w:szCs w:val="24"/>
          <w:lang w:val="en-US" w:eastAsia="en-GB"/>
          <w14:ligatures w14:val="none"/>
        </w:rPr>
        <w:t xml:space="preserve">a smoother transition to a </w:t>
      </w:r>
      <w:r w:rsidR="0024224D" w:rsidRPr="00D030C1">
        <w:rPr>
          <w:rFonts w:ascii="Arial" w:eastAsia="+mn-ea" w:hAnsi="Arial" w:cs="Arial"/>
          <w:color w:val="000000"/>
          <w:kern w:val="24"/>
          <w:sz w:val="24"/>
          <w:szCs w:val="24"/>
          <w:lang w:val="en-US" w:eastAsia="en-GB"/>
          <w14:ligatures w14:val="none"/>
        </w:rPr>
        <w:t xml:space="preserve">more </w:t>
      </w:r>
      <w:r w:rsidR="00CD3935" w:rsidRPr="00D030C1">
        <w:rPr>
          <w:rFonts w:ascii="Arial" w:eastAsia="+mn-ea" w:hAnsi="Arial" w:cs="Arial"/>
          <w:color w:val="000000"/>
          <w:kern w:val="24"/>
          <w:sz w:val="24"/>
          <w:szCs w:val="24"/>
          <w:lang w:val="en-US" w:eastAsia="en-GB"/>
          <w14:ligatures w14:val="none"/>
        </w:rPr>
        <w:t xml:space="preserve">Senior </w:t>
      </w:r>
      <w:r w:rsidR="0024224D" w:rsidRPr="00D030C1">
        <w:rPr>
          <w:rFonts w:ascii="Arial" w:eastAsia="+mn-ea" w:hAnsi="Arial" w:cs="Arial"/>
          <w:color w:val="000000"/>
          <w:kern w:val="24"/>
          <w:sz w:val="24"/>
          <w:szCs w:val="24"/>
          <w:lang w:val="en-US" w:eastAsia="en-GB"/>
          <w14:ligatures w14:val="none"/>
        </w:rPr>
        <w:t>position</w:t>
      </w:r>
      <w:r w:rsidR="00CD3935" w:rsidRPr="00D030C1">
        <w:rPr>
          <w:rFonts w:ascii="Arial" w:eastAsia="+mn-ea" w:hAnsi="Arial" w:cs="Arial"/>
          <w:color w:val="000000"/>
          <w:kern w:val="24"/>
          <w:sz w:val="24"/>
          <w:szCs w:val="24"/>
          <w:lang w:val="en-US" w:eastAsia="en-GB"/>
          <w14:ligatures w14:val="none"/>
        </w:rPr>
        <w:t xml:space="preserve"> </w:t>
      </w:r>
      <w:r w:rsidR="00B327A8" w:rsidRPr="00D030C1">
        <w:rPr>
          <w:rFonts w:ascii="Arial" w:eastAsia="+mn-ea" w:hAnsi="Arial" w:cs="Arial"/>
          <w:color w:val="000000"/>
          <w:kern w:val="24"/>
          <w:sz w:val="24"/>
          <w:szCs w:val="24"/>
          <w:lang w:val="en-US" w:eastAsia="en-GB"/>
          <w14:ligatures w14:val="none"/>
        </w:rPr>
        <w:t>as defined by the leadership standards (</w:t>
      </w:r>
      <w:r w:rsidR="005770F3" w:rsidRPr="00D030C1">
        <w:rPr>
          <w:rFonts w:ascii="Arial" w:eastAsia="+mn-ea" w:hAnsi="Arial" w:cs="Arial"/>
          <w:color w:val="000000"/>
          <w:kern w:val="24"/>
          <w:sz w:val="24"/>
          <w:szCs w:val="24"/>
          <w:lang w:val="en-US" w:eastAsia="en-GB"/>
          <w14:ligatures w14:val="none"/>
        </w:rPr>
        <w:t>College of Policing</w:t>
      </w:r>
      <w:r w:rsidR="00B327A8" w:rsidRPr="00D030C1">
        <w:rPr>
          <w:rFonts w:ascii="Arial" w:eastAsia="+mn-ea" w:hAnsi="Arial" w:cs="Arial"/>
          <w:color w:val="000000"/>
          <w:kern w:val="24"/>
          <w:sz w:val="24"/>
          <w:szCs w:val="24"/>
          <w:lang w:val="en-US" w:eastAsia="en-GB"/>
          <w14:ligatures w14:val="none"/>
        </w:rPr>
        <w:t xml:space="preserve">, </w:t>
      </w:r>
      <w:r w:rsidR="005770F3" w:rsidRPr="00D030C1">
        <w:rPr>
          <w:rFonts w:ascii="Arial" w:eastAsia="+mn-ea" w:hAnsi="Arial" w:cs="Arial"/>
          <w:color w:val="000000"/>
          <w:kern w:val="24"/>
          <w:sz w:val="24"/>
          <w:szCs w:val="24"/>
          <w:lang w:val="en-US" w:eastAsia="en-GB"/>
          <w14:ligatures w14:val="none"/>
        </w:rPr>
        <w:t>2023)</w:t>
      </w:r>
      <w:r w:rsidR="0099777C" w:rsidRPr="00D030C1">
        <w:rPr>
          <w:rFonts w:ascii="Arial" w:eastAsia="+mn-ea" w:hAnsi="Arial" w:cs="Arial"/>
          <w:color w:val="000000"/>
          <w:kern w:val="24"/>
          <w:sz w:val="24"/>
          <w:szCs w:val="24"/>
          <w:lang w:val="en-US" w:eastAsia="en-GB"/>
          <w14:ligatures w14:val="none"/>
        </w:rPr>
        <w:t xml:space="preserve">. </w:t>
      </w:r>
      <w:r w:rsidR="005770F3" w:rsidRPr="00D030C1">
        <w:rPr>
          <w:rFonts w:ascii="Arial" w:eastAsia="+mn-ea" w:hAnsi="Arial" w:cs="Arial"/>
          <w:color w:val="000000"/>
          <w:kern w:val="24"/>
          <w:sz w:val="24"/>
          <w:szCs w:val="24"/>
          <w:lang w:val="en-US" w:eastAsia="en-GB"/>
          <w14:ligatures w14:val="none"/>
        </w:rPr>
        <w:t>That said, research highlights the importance of lived experiences in leadership development, suggesting that while formal training is valuable, learning from experience plays a more significant role in preparing officers for strategic roles (Sheets, 2017). Whil</w:t>
      </w:r>
      <w:r w:rsidR="006931DC" w:rsidRPr="00D030C1">
        <w:rPr>
          <w:rFonts w:ascii="Arial" w:eastAsia="+mn-ea" w:hAnsi="Arial" w:cs="Arial"/>
          <w:color w:val="000000"/>
          <w:kern w:val="24"/>
          <w:sz w:val="24"/>
          <w:szCs w:val="24"/>
          <w:lang w:val="en-US" w:eastAsia="en-GB"/>
          <w14:ligatures w14:val="none"/>
        </w:rPr>
        <w:t>st</w:t>
      </w:r>
      <w:r w:rsidR="005770F3" w:rsidRPr="00D030C1">
        <w:rPr>
          <w:rFonts w:ascii="Arial" w:eastAsia="+mn-ea" w:hAnsi="Arial" w:cs="Arial"/>
          <w:color w:val="000000"/>
          <w:kern w:val="24"/>
          <w:sz w:val="24"/>
          <w:szCs w:val="24"/>
          <w:lang w:val="en-US" w:eastAsia="en-GB"/>
          <w14:ligatures w14:val="none"/>
        </w:rPr>
        <w:t xml:space="preserve"> lived experience is undeniably important, </w:t>
      </w:r>
      <w:r w:rsidR="005770F3" w:rsidRPr="00D030C1">
        <w:rPr>
          <w:rFonts w:ascii="Arial" w:hAnsi="Arial" w:cs="Arial"/>
          <w:sz w:val="24"/>
          <w:szCs w:val="24"/>
        </w:rPr>
        <w:t xml:space="preserve">structured training </w:t>
      </w:r>
      <w:r w:rsidR="00866A5F" w:rsidRPr="00D030C1">
        <w:rPr>
          <w:rFonts w:ascii="Arial" w:hAnsi="Arial" w:cs="Arial"/>
          <w:sz w:val="24"/>
          <w:szCs w:val="24"/>
        </w:rPr>
        <w:t>would</w:t>
      </w:r>
      <w:r w:rsidR="005770F3" w:rsidRPr="00D030C1">
        <w:rPr>
          <w:rFonts w:ascii="Arial" w:hAnsi="Arial" w:cs="Arial"/>
          <w:sz w:val="24"/>
          <w:szCs w:val="24"/>
        </w:rPr>
        <w:t xml:space="preserve"> have </w:t>
      </w:r>
      <w:r w:rsidR="00044192" w:rsidRPr="00D030C1">
        <w:rPr>
          <w:rFonts w:ascii="Arial" w:hAnsi="Arial" w:cs="Arial"/>
          <w:sz w:val="24"/>
          <w:szCs w:val="24"/>
        </w:rPr>
        <w:t xml:space="preserve">assisted </w:t>
      </w:r>
      <w:r w:rsidR="002E4243">
        <w:rPr>
          <w:rFonts w:ascii="Arial" w:hAnsi="Arial" w:cs="Arial"/>
          <w:sz w:val="24"/>
          <w:szCs w:val="24"/>
        </w:rPr>
        <w:t>with</w:t>
      </w:r>
      <w:r w:rsidR="00044192" w:rsidRPr="00D030C1">
        <w:rPr>
          <w:rFonts w:ascii="Arial" w:hAnsi="Arial" w:cs="Arial"/>
          <w:sz w:val="24"/>
          <w:szCs w:val="24"/>
        </w:rPr>
        <w:t xml:space="preserve"> </w:t>
      </w:r>
      <w:r w:rsidR="005770F3" w:rsidRPr="00D030C1">
        <w:rPr>
          <w:rFonts w:ascii="Arial" w:hAnsi="Arial" w:cs="Arial"/>
          <w:sz w:val="24"/>
          <w:szCs w:val="24"/>
        </w:rPr>
        <w:t>bridg</w:t>
      </w:r>
      <w:r w:rsidR="00044192" w:rsidRPr="00D030C1">
        <w:rPr>
          <w:rFonts w:ascii="Arial" w:hAnsi="Arial" w:cs="Arial"/>
          <w:sz w:val="24"/>
          <w:szCs w:val="24"/>
        </w:rPr>
        <w:t>ing</w:t>
      </w:r>
      <w:r w:rsidR="002E4243">
        <w:rPr>
          <w:rFonts w:ascii="Arial" w:hAnsi="Arial" w:cs="Arial"/>
          <w:sz w:val="24"/>
          <w:szCs w:val="24"/>
        </w:rPr>
        <w:t xml:space="preserve"> the</w:t>
      </w:r>
      <w:r w:rsidR="005770F3" w:rsidRPr="00D030C1">
        <w:rPr>
          <w:rFonts w:ascii="Arial" w:hAnsi="Arial" w:cs="Arial"/>
          <w:sz w:val="24"/>
          <w:szCs w:val="24"/>
        </w:rPr>
        <w:t xml:space="preserve"> gaps in</w:t>
      </w:r>
      <w:r w:rsidR="004922A4" w:rsidRPr="00D030C1">
        <w:rPr>
          <w:rFonts w:ascii="Arial" w:hAnsi="Arial" w:cs="Arial"/>
          <w:sz w:val="24"/>
          <w:szCs w:val="24"/>
        </w:rPr>
        <w:t xml:space="preserve"> my</w:t>
      </w:r>
      <w:r w:rsidR="005770F3" w:rsidRPr="00D030C1">
        <w:rPr>
          <w:rFonts w:ascii="Arial" w:hAnsi="Arial" w:cs="Arial"/>
          <w:sz w:val="24"/>
          <w:szCs w:val="24"/>
        </w:rPr>
        <w:t xml:space="preserve"> knowledge and skills</w:t>
      </w:r>
      <w:r w:rsidR="00FE43BE">
        <w:rPr>
          <w:rFonts w:ascii="Arial" w:hAnsi="Arial" w:cs="Arial"/>
          <w:sz w:val="24"/>
          <w:szCs w:val="24"/>
        </w:rPr>
        <w:t xml:space="preserve"> and matching theory to what I learned in practi</w:t>
      </w:r>
      <w:r w:rsidR="002E4243">
        <w:rPr>
          <w:rFonts w:ascii="Arial" w:hAnsi="Arial" w:cs="Arial"/>
          <w:sz w:val="24"/>
          <w:szCs w:val="24"/>
        </w:rPr>
        <w:t>c</w:t>
      </w:r>
      <w:r w:rsidR="00FE43BE">
        <w:rPr>
          <w:rFonts w:ascii="Arial" w:hAnsi="Arial" w:cs="Arial"/>
          <w:sz w:val="24"/>
          <w:szCs w:val="24"/>
        </w:rPr>
        <w:t>e</w:t>
      </w:r>
      <w:r w:rsidR="005770F3" w:rsidRPr="00D030C1">
        <w:rPr>
          <w:rFonts w:ascii="Arial" w:hAnsi="Arial" w:cs="Arial"/>
          <w:sz w:val="24"/>
          <w:szCs w:val="24"/>
        </w:rPr>
        <w:t xml:space="preserve">. To that end I have enrolled in Stage 4 Police Leadership Programme </w:t>
      </w:r>
      <w:r w:rsidR="009F304A" w:rsidRPr="00D030C1">
        <w:rPr>
          <w:rFonts w:ascii="Arial" w:hAnsi="Arial" w:cs="Arial"/>
          <w:sz w:val="24"/>
          <w:szCs w:val="24"/>
        </w:rPr>
        <w:t xml:space="preserve">to receive </w:t>
      </w:r>
      <w:r w:rsidR="005770F3" w:rsidRPr="00D030C1">
        <w:rPr>
          <w:rFonts w:ascii="Arial" w:hAnsi="Arial" w:cs="Arial"/>
          <w:sz w:val="24"/>
          <w:szCs w:val="24"/>
        </w:rPr>
        <w:t>inputs on managing change, leading in a complex and demanding environment, communicating effectively internally and externally and understanding organisational strategy (College of Policing, 2025).</w:t>
      </w:r>
    </w:p>
    <w:p w14:paraId="29E1B418" w14:textId="77777777" w:rsidR="002D6EF4" w:rsidRPr="00D030C1" w:rsidRDefault="002D6EF4" w:rsidP="00FA78E7">
      <w:pPr>
        <w:spacing w:after="0" w:line="480" w:lineRule="auto"/>
        <w:contextualSpacing/>
        <w:jc w:val="both"/>
        <w:rPr>
          <w:rFonts w:ascii="Arial" w:eastAsia="+mn-ea" w:hAnsi="Arial" w:cs="Arial"/>
          <w:color w:val="000000"/>
          <w:kern w:val="24"/>
          <w:sz w:val="24"/>
          <w:szCs w:val="24"/>
          <w:lang w:val="en-US" w:eastAsia="en-GB"/>
          <w14:ligatures w14:val="none"/>
        </w:rPr>
      </w:pPr>
    </w:p>
    <w:p w14:paraId="4F475185" w14:textId="44B7EE1B" w:rsidR="00827075" w:rsidRPr="00D030C1" w:rsidRDefault="00C03A8B" w:rsidP="00FA78E7">
      <w:pPr>
        <w:spacing w:line="480" w:lineRule="auto"/>
        <w:jc w:val="both"/>
        <w:rPr>
          <w:rFonts w:ascii="Arial" w:hAnsi="Arial" w:cs="Arial"/>
          <w:sz w:val="24"/>
          <w:szCs w:val="24"/>
        </w:rPr>
      </w:pPr>
      <w:r w:rsidRPr="00D030C1">
        <w:rPr>
          <w:rFonts w:ascii="Arial" w:hAnsi="Arial" w:cs="Arial"/>
          <w:b/>
          <w:bCs/>
          <w:color w:val="156082" w:themeColor="accent1"/>
          <w:sz w:val="24"/>
          <w:szCs w:val="24"/>
        </w:rPr>
        <w:t>Abstract conceptualisation</w:t>
      </w:r>
      <w:r w:rsidR="00827075" w:rsidRPr="00D030C1">
        <w:rPr>
          <w:rFonts w:ascii="Arial" w:hAnsi="Arial" w:cs="Arial"/>
          <w:b/>
          <w:bCs/>
          <w:color w:val="156082" w:themeColor="accent1"/>
          <w:sz w:val="24"/>
          <w:szCs w:val="24"/>
        </w:rPr>
        <w:t xml:space="preserve"> </w:t>
      </w:r>
      <w:r w:rsidR="00827075" w:rsidRPr="00D030C1">
        <w:rPr>
          <w:rFonts w:ascii="Arial" w:hAnsi="Arial" w:cs="Arial"/>
          <w:color w:val="156082" w:themeColor="accent1"/>
          <w:sz w:val="24"/>
          <w:szCs w:val="24"/>
        </w:rPr>
        <w:t>– “thinking”</w:t>
      </w:r>
      <w:r w:rsidR="00827075" w:rsidRPr="00D030C1">
        <w:rPr>
          <w:rFonts w:ascii="Arial" w:hAnsi="Arial" w:cs="Arial"/>
          <w:sz w:val="24"/>
          <w:szCs w:val="24"/>
        </w:rPr>
        <w:t xml:space="preserve"> </w:t>
      </w:r>
    </w:p>
    <w:p w14:paraId="71C200C8" w14:textId="59B0AE05" w:rsidR="000D4E7F" w:rsidRPr="00D030C1" w:rsidRDefault="00560AB3" w:rsidP="00FA78E7">
      <w:pPr>
        <w:spacing w:after="0" w:line="480" w:lineRule="auto"/>
        <w:contextualSpacing/>
        <w:jc w:val="both"/>
        <w:rPr>
          <w:rFonts w:ascii="Arial" w:eastAsia="+mn-ea" w:hAnsi="Arial" w:cs="Arial"/>
          <w:color w:val="000000"/>
          <w:kern w:val="24"/>
          <w:sz w:val="24"/>
          <w:szCs w:val="24"/>
          <w:lang w:val="en-US" w:eastAsia="en-GB"/>
          <w14:ligatures w14:val="none"/>
        </w:rPr>
      </w:pPr>
      <w:r w:rsidRPr="00D030C1">
        <w:rPr>
          <w:rFonts w:ascii="Arial" w:eastAsia="+mn-ea" w:hAnsi="Arial" w:cs="Arial"/>
          <w:color w:val="000000"/>
          <w:kern w:val="24"/>
          <w:sz w:val="24"/>
          <w:szCs w:val="24"/>
          <w:lang w:val="en-US" w:eastAsia="en-GB"/>
          <w14:ligatures w14:val="none"/>
        </w:rPr>
        <w:t xml:space="preserve">Project management research has long focused on tools and techniques and how these can </w:t>
      </w:r>
      <w:proofErr w:type="gramStart"/>
      <w:r w:rsidRPr="00D030C1">
        <w:rPr>
          <w:rFonts w:ascii="Arial" w:eastAsia="+mn-ea" w:hAnsi="Arial" w:cs="Arial"/>
          <w:color w:val="000000"/>
          <w:kern w:val="24"/>
          <w:sz w:val="24"/>
          <w:szCs w:val="24"/>
          <w:lang w:val="en-US" w:eastAsia="en-GB"/>
          <w14:ligatures w14:val="none"/>
        </w:rPr>
        <w:t>be used</w:t>
      </w:r>
      <w:proofErr w:type="gramEnd"/>
      <w:r w:rsidRPr="00D030C1">
        <w:rPr>
          <w:rFonts w:ascii="Arial" w:eastAsia="+mn-ea" w:hAnsi="Arial" w:cs="Arial"/>
          <w:color w:val="000000"/>
          <w:kern w:val="24"/>
          <w:sz w:val="24"/>
          <w:szCs w:val="24"/>
          <w:lang w:val="en-US" w:eastAsia="en-GB"/>
          <w14:ligatures w14:val="none"/>
        </w:rPr>
        <w:t xml:space="preserve"> to achieve project success. However, project management methodologies and approaches have </w:t>
      </w:r>
      <w:proofErr w:type="gramStart"/>
      <w:r w:rsidRPr="00D030C1">
        <w:rPr>
          <w:rFonts w:ascii="Arial" w:eastAsia="+mn-ea" w:hAnsi="Arial" w:cs="Arial"/>
          <w:color w:val="000000"/>
          <w:kern w:val="24"/>
          <w:sz w:val="24"/>
          <w:szCs w:val="24"/>
          <w:lang w:val="en-US" w:eastAsia="en-GB"/>
          <w14:ligatures w14:val="none"/>
        </w:rPr>
        <w:t>been criticized</w:t>
      </w:r>
      <w:proofErr w:type="gramEnd"/>
      <w:r w:rsidRPr="00D030C1">
        <w:rPr>
          <w:rFonts w:ascii="Arial" w:eastAsia="+mn-ea" w:hAnsi="Arial" w:cs="Arial"/>
          <w:color w:val="000000"/>
          <w:kern w:val="24"/>
          <w:sz w:val="24"/>
          <w:szCs w:val="24"/>
          <w:lang w:val="en-US" w:eastAsia="en-GB"/>
          <w14:ligatures w14:val="none"/>
        </w:rPr>
        <w:t xml:space="preserve"> for a lack of attention to adequately dealing with people (Kalogeropolous et al., 2020) and specifically emotion management in projects. </w:t>
      </w:r>
      <w:r w:rsidR="00A056A7" w:rsidRPr="00D030C1">
        <w:rPr>
          <w:rFonts w:ascii="Arial" w:eastAsia="+mn-ea" w:hAnsi="Arial" w:cs="Arial"/>
          <w:color w:val="000000"/>
          <w:kern w:val="24"/>
          <w:sz w:val="24"/>
          <w:szCs w:val="24"/>
          <w:lang w:val="en-US" w:eastAsia="en-GB"/>
          <w14:ligatures w14:val="none"/>
        </w:rPr>
        <w:t xml:space="preserve">The impact of emotions of project management is significant, and emotional intelligence </w:t>
      </w:r>
      <w:proofErr w:type="gramStart"/>
      <w:r w:rsidR="00A056A7" w:rsidRPr="00D030C1">
        <w:rPr>
          <w:rFonts w:ascii="Arial" w:eastAsia="+mn-ea" w:hAnsi="Arial" w:cs="Arial"/>
          <w:color w:val="000000"/>
          <w:kern w:val="24"/>
          <w:sz w:val="24"/>
          <w:szCs w:val="24"/>
          <w:lang w:val="en-US" w:eastAsia="en-GB"/>
          <w14:ligatures w14:val="none"/>
        </w:rPr>
        <w:t>is increasingly recognized</w:t>
      </w:r>
      <w:proofErr w:type="gramEnd"/>
      <w:r w:rsidR="00A056A7" w:rsidRPr="00D030C1">
        <w:rPr>
          <w:rFonts w:ascii="Arial" w:eastAsia="+mn-ea" w:hAnsi="Arial" w:cs="Arial"/>
          <w:color w:val="000000"/>
          <w:kern w:val="24"/>
          <w:sz w:val="24"/>
          <w:szCs w:val="24"/>
          <w:lang w:val="en-US" w:eastAsia="en-GB"/>
          <w14:ligatures w14:val="none"/>
        </w:rPr>
        <w:t xml:space="preserve"> as a critical factor in effective project management, influencing decision making, communication and leadership</w:t>
      </w:r>
      <w:r w:rsidR="0021316B" w:rsidRPr="00D030C1">
        <w:rPr>
          <w:rFonts w:ascii="Arial" w:eastAsia="+mn-ea" w:hAnsi="Arial" w:cs="Arial"/>
          <w:color w:val="000000"/>
          <w:kern w:val="24"/>
          <w:sz w:val="24"/>
          <w:szCs w:val="24"/>
          <w:lang w:val="en-US" w:eastAsia="en-GB"/>
          <w14:ligatures w14:val="none"/>
        </w:rPr>
        <w:t xml:space="preserve"> (Matos et al., 2024).</w:t>
      </w:r>
      <w:r w:rsidR="008B34C7" w:rsidRPr="00D030C1">
        <w:rPr>
          <w:rFonts w:ascii="Arial" w:hAnsi="Arial" w:cs="Arial"/>
          <w:sz w:val="24"/>
          <w:szCs w:val="24"/>
        </w:rPr>
        <w:t xml:space="preserve"> Managing emotions through reflective practices can act as a </w:t>
      </w:r>
      <w:r w:rsidR="008B34C7" w:rsidRPr="00D030C1">
        <w:rPr>
          <w:rFonts w:ascii="Arial" w:hAnsi="Arial" w:cs="Arial"/>
          <w:sz w:val="24"/>
          <w:szCs w:val="24"/>
        </w:rPr>
        <w:lastRenderedPageBreak/>
        <w:t>catalyst for intuitive decision making and enhance overall project effectiveness (Connor et al., 2022)</w:t>
      </w:r>
      <w:r w:rsidR="00957206" w:rsidRPr="00D030C1">
        <w:rPr>
          <w:rFonts w:ascii="Arial" w:hAnsi="Arial" w:cs="Arial"/>
          <w:sz w:val="24"/>
          <w:szCs w:val="24"/>
        </w:rPr>
        <w:t>.</w:t>
      </w:r>
      <w:r w:rsidR="0030197B" w:rsidRPr="00D030C1">
        <w:rPr>
          <w:rFonts w:ascii="Arial" w:eastAsia="+mn-ea" w:hAnsi="Arial" w:cs="Arial"/>
          <w:color w:val="000000"/>
          <w:kern w:val="24"/>
          <w:sz w:val="24"/>
          <w:szCs w:val="24"/>
          <w:lang w:val="en-US" w:eastAsia="en-GB"/>
          <w14:ligatures w14:val="none"/>
        </w:rPr>
        <w:t xml:space="preserve"> </w:t>
      </w:r>
      <w:r w:rsidR="00B31D55" w:rsidRPr="00D030C1">
        <w:rPr>
          <w:rFonts w:ascii="Arial" w:eastAsia="+mn-ea" w:hAnsi="Arial" w:cs="Arial"/>
          <w:color w:val="000000"/>
          <w:kern w:val="24"/>
          <w:sz w:val="24"/>
          <w:szCs w:val="24"/>
          <w:lang w:val="en-US" w:eastAsia="en-GB"/>
          <w14:ligatures w14:val="none"/>
        </w:rPr>
        <w:t>L</w:t>
      </w:r>
      <w:r w:rsidR="004C3567" w:rsidRPr="00D030C1">
        <w:rPr>
          <w:rFonts w:ascii="Arial" w:hAnsi="Arial" w:cs="Arial"/>
          <w:sz w:val="24"/>
          <w:szCs w:val="24"/>
        </w:rPr>
        <w:t>eaders who excel in communication can inspire and motivate their teams, fo</w:t>
      </w:r>
      <w:r w:rsidR="00525D8F" w:rsidRPr="00D030C1">
        <w:rPr>
          <w:rFonts w:ascii="Arial" w:hAnsi="Arial" w:cs="Arial"/>
          <w:sz w:val="24"/>
          <w:szCs w:val="24"/>
        </w:rPr>
        <w:t>s</w:t>
      </w:r>
      <w:r w:rsidR="004C3567" w:rsidRPr="00D030C1">
        <w:rPr>
          <w:rFonts w:ascii="Arial" w:hAnsi="Arial" w:cs="Arial"/>
          <w:sz w:val="24"/>
          <w:szCs w:val="24"/>
        </w:rPr>
        <w:t>tering an environment where individuals feel valued and engaged</w:t>
      </w:r>
      <w:r w:rsidR="0078422C" w:rsidRPr="00D030C1">
        <w:rPr>
          <w:rFonts w:ascii="Arial" w:hAnsi="Arial" w:cs="Arial"/>
          <w:sz w:val="24"/>
          <w:szCs w:val="24"/>
        </w:rPr>
        <w:t xml:space="preserve"> (Kullar, 2019).</w:t>
      </w:r>
      <w:r w:rsidR="00101E83" w:rsidRPr="00D030C1">
        <w:rPr>
          <w:rFonts w:ascii="Arial" w:hAnsi="Arial" w:cs="Arial"/>
          <w:sz w:val="24"/>
          <w:szCs w:val="24"/>
        </w:rPr>
        <w:t xml:space="preserve"> </w:t>
      </w:r>
      <w:r w:rsidR="003C1078" w:rsidRPr="00D030C1">
        <w:rPr>
          <w:rFonts w:ascii="Arial" w:hAnsi="Arial" w:cs="Arial"/>
          <w:sz w:val="24"/>
          <w:szCs w:val="24"/>
        </w:rPr>
        <w:t>Great leaders empower others by making them fe</w:t>
      </w:r>
      <w:r w:rsidR="00725A48" w:rsidRPr="00D030C1">
        <w:rPr>
          <w:rFonts w:ascii="Arial" w:hAnsi="Arial" w:cs="Arial"/>
          <w:sz w:val="24"/>
          <w:szCs w:val="24"/>
        </w:rPr>
        <w:t>e</w:t>
      </w:r>
      <w:r w:rsidR="003C1078" w:rsidRPr="00D030C1">
        <w:rPr>
          <w:rFonts w:ascii="Arial" w:hAnsi="Arial" w:cs="Arial"/>
          <w:sz w:val="24"/>
          <w:szCs w:val="24"/>
        </w:rPr>
        <w:t>l important so they want to follow</w:t>
      </w:r>
      <w:r w:rsidR="00912245" w:rsidRPr="00D030C1">
        <w:rPr>
          <w:rFonts w:ascii="Arial" w:hAnsi="Arial" w:cs="Arial"/>
          <w:sz w:val="24"/>
          <w:szCs w:val="24"/>
        </w:rPr>
        <w:t>, the right communication techniques can make the difference between success and failure</w:t>
      </w:r>
      <w:r w:rsidR="00E94935" w:rsidRPr="00D030C1">
        <w:rPr>
          <w:rFonts w:ascii="Arial" w:hAnsi="Arial" w:cs="Arial"/>
          <w:sz w:val="24"/>
          <w:szCs w:val="24"/>
        </w:rPr>
        <w:t xml:space="preserve"> (Friedman, </w:t>
      </w:r>
      <w:r w:rsidR="007C2A52" w:rsidRPr="00D030C1">
        <w:rPr>
          <w:rFonts w:ascii="Arial" w:hAnsi="Arial" w:cs="Arial"/>
          <w:sz w:val="24"/>
          <w:szCs w:val="24"/>
        </w:rPr>
        <w:t xml:space="preserve">2011). </w:t>
      </w:r>
      <w:r w:rsidR="00637894" w:rsidRPr="00D030C1">
        <w:rPr>
          <w:rFonts w:ascii="Arial" w:hAnsi="Arial" w:cs="Arial"/>
          <w:sz w:val="24"/>
          <w:szCs w:val="24"/>
        </w:rPr>
        <w:t>E</w:t>
      </w:r>
      <w:r w:rsidR="002E4038" w:rsidRPr="00D030C1">
        <w:rPr>
          <w:rFonts w:ascii="Arial" w:hAnsi="Arial" w:cs="Arial"/>
          <w:sz w:val="24"/>
          <w:szCs w:val="24"/>
        </w:rPr>
        <w:t>xperiential learning and reflective methods</w:t>
      </w:r>
      <w:r w:rsidR="00C9236A" w:rsidRPr="00D030C1">
        <w:rPr>
          <w:rFonts w:ascii="Arial" w:hAnsi="Arial" w:cs="Arial"/>
          <w:sz w:val="24"/>
          <w:szCs w:val="24"/>
        </w:rPr>
        <w:t xml:space="preserve"> </w:t>
      </w:r>
      <w:r w:rsidR="00A46347" w:rsidRPr="00D030C1">
        <w:rPr>
          <w:rFonts w:ascii="Arial" w:hAnsi="Arial" w:cs="Arial"/>
          <w:sz w:val="24"/>
          <w:szCs w:val="24"/>
        </w:rPr>
        <w:t xml:space="preserve">can enable project managers to excel in their roles </w:t>
      </w:r>
      <w:r w:rsidR="00880664" w:rsidRPr="00D030C1">
        <w:rPr>
          <w:rFonts w:ascii="Arial" w:hAnsi="Arial" w:cs="Arial"/>
          <w:sz w:val="24"/>
          <w:szCs w:val="24"/>
        </w:rPr>
        <w:t>(Bond-Barnard et al., 2024</w:t>
      </w:r>
      <w:r w:rsidR="00394084" w:rsidRPr="00D030C1">
        <w:rPr>
          <w:rFonts w:ascii="Arial" w:hAnsi="Arial" w:cs="Arial"/>
          <w:sz w:val="24"/>
          <w:szCs w:val="24"/>
        </w:rPr>
        <w:t xml:space="preserve">). </w:t>
      </w:r>
      <w:r w:rsidR="006C049E">
        <w:rPr>
          <w:rFonts w:ascii="Arial" w:hAnsi="Arial" w:cs="Arial"/>
          <w:sz w:val="24"/>
          <w:szCs w:val="24"/>
        </w:rPr>
        <w:t>I believe my biggest strengths ar</w:t>
      </w:r>
      <w:r w:rsidR="002F711C">
        <w:rPr>
          <w:rFonts w:ascii="Arial" w:hAnsi="Arial" w:cs="Arial"/>
          <w:sz w:val="24"/>
          <w:szCs w:val="24"/>
        </w:rPr>
        <w:t>e</w:t>
      </w:r>
      <w:r w:rsidR="006C049E">
        <w:rPr>
          <w:rFonts w:ascii="Arial" w:hAnsi="Arial" w:cs="Arial"/>
          <w:sz w:val="24"/>
          <w:szCs w:val="24"/>
        </w:rPr>
        <w:t xml:space="preserve"> my ability to communicate effectively and to inspire and motivate others</w:t>
      </w:r>
      <w:r w:rsidR="002F711C">
        <w:rPr>
          <w:rFonts w:ascii="Arial" w:hAnsi="Arial" w:cs="Arial"/>
          <w:sz w:val="24"/>
          <w:szCs w:val="24"/>
        </w:rPr>
        <w:t xml:space="preserve"> which</w:t>
      </w:r>
      <w:r w:rsidR="006C049E">
        <w:rPr>
          <w:rFonts w:ascii="Arial" w:hAnsi="Arial" w:cs="Arial"/>
          <w:sz w:val="24"/>
          <w:szCs w:val="24"/>
        </w:rPr>
        <w:t xml:space="preserve"> undoubtedly </w:t>
      </w:r>
      <w:r w:rsidR="002F711C">
        <w:rPr>
          <w:rFonts w:ascii="Arial" w:hAnsi="Arial" w:cs="Arial"/>
          <w:sz w:val="24"/>
          <w:szCs w:val="24"/>
        </w:rPr>
        <w:t>contributed to the success of the project.</w:t>
      </w:r>
      <w:r w:rsidR="006C049E">
        <w:rPr>
          <w:rFonts w:ascii="Arial" w:hAnsi="Arial" w:cs="Arial"/>
          <w:sz w:val="24"/>
          <w:szCs w:val="24"/>
        </w:rPr>
        <w:t xml:space="preserve"> </w:t>
      </w:r>
      <w:r w:rsidR="00D567FA">
        <w:rPr>
          <w:rFonts w:ascii="Arial" w:hAnsi="Arial" w:cs="Arial"/>
          <w:sz w:val="24"/>
          <w:szCs w:val="24"/>
        </w:rPr>
        <w:t>The</w:t>
      </w:r>
      <w:r w:rsidR="006C049E">
        <w:rPr>
          <w:rFonts w:ascii="Arial" w:hAnsi="Arial" w:cs="Arial"/>
          <w:sz w:val="24"/>
          <w:szCs w:val="24"/>
        </w:rPr>
        <w:t xml:space="preserve"> </w:t>
      </w:r>
      <w:r w:rsidR="00CC4CB4" w:rsidRPr="00D030C1">
        <w:rPr>
          <w:rFonts w:ascii="Arial" w:hAnsi="Arial" w:cs="Arial"/>
          <w:sz w:val="24"/>
          <w:szCs w:val="24"/>
        </w:rPr>
        <w:t xml:space="preserve">Project Management </w:t>
      </w:r>
      <w:r w:rsidR="009E0876" w:rsidRPr="00D030C1">
        <w:rPr>
          <w:rFonts w:ascii="Arial" w:hAnsi="Arial" w:cs="Arial"/>
          <w:sz w:val="24"/>
          <w:szCs w:val="24"/>
        </w:rPr>
        <w:t>Institute</w:t>
      </w:r>
      <w:r w:rsidR="00CC4CB4" w:rsidRPr="00D030C1">
        <w:rPr>
          <w:rFonts w:ascii="Arial" w:hAnsi="Arial" w:cs="Arial"/>
          <w:sz w:val="24"/>
          <w:szCs w:val="24"/>
        </w:rPr>
        <w:t xml:space="preserve"> (PMI</w:t>
      </w:r>
      <w:r w:rsidR="00502829">
        <w:rPr>
          <w:rFonts w:ascii="Arial" w:hAnsi="Arial" w:cs="Arial"/>
          <w:sz w:val="24"/>
          <w:szCs w:val="24"/>
        </w:rPr>
        <w:t>,</w:t>
      </w:r>
      <w:r w:rsidR="00CC4CB4" w:rsidRPr="00D030C1">
        <w:rPr>
          <w:rFonts w:ascii="Arial" w:hAnsi="Arial" w:cs="Arial"/>
          <w:sz w:val="24"/>
          <w:szCs w:val="24"/>
        </w:rPr>
        <w:t xml:space="preserve"> 2013) states that project managers need to balance technical and interpersonal skills to analy</w:t>
      </w:r>
      <w:r w:rsidR="00D83EDE" w:rsidRPr="00D030C1">
        <w:rPr>
          <w:rFonts w:ascii="Arial" w:hAnsi="Arial" w:cs="Arial"/>
          <w:sz w:val="24"/>
          <w:szCs w:val="24"/>
        </w:rPr>
        <w:t>s</w:t>
      </w:r>
      <w:r w:rsidR="00CC4CB4" w:rsidRPr="00D030C1">
        <w:rPr>
          <w:rFonts w:ascii="Arial" w:hAnsi="Arial" w:cs="Arial"/>
          <w:sz w:val="24"/>
          <w:szCs w:val="24"/>
        </w:rPr>
        <w:t>e and interact effectively in different situations.</w:t>
      </w:r>
      <w:r w:rsidR="00830965" w:rsidRPr="00D030C1">
        <w:rPr>
          <w:rFonts w:ascii="Arial" w:hAnsi="Arial" w:cs="Arial"/>
          <w:sz w:val="24"/>
          <w:szCs w:val="24"/>
        </w:rPr>
        <w:t xml:space="preserve"> </w:t>
      </w:r>
    </w:p>
    <w:p w14:paraId="4AFC7903" w14:textId="77777777" w:rsidR="00CB4877" w:rsidRPr="00D030C1" w:rsidRDefault="00CB4877" w:rsidP="00FA78E7">
      <w:pPr>
        <w:spacing w:after="0" w:line="480" w:lineRule="auto"/>
        <w:contextualSpacing/>
        <w:jc w:val="both"/>
        <w:rPr>
          <w:rFonts w:ascii="Arial" w:eastAsia="+mn-ea" w:hAnsi="Arial" w:cs="Arial"/>
          <w:color w:val="000000"/>
          <w:kern w:val="24"/>
          <w:sz w:val="24"/>
          <w:szCs w:val="24"/>
          <w:lang w:val="en-US" w:eastAsia="en-GB"/>
          <w14:ligatures w14:val="none"/>
        </w:rPr>
      </w:pPr>
    </w:p>
    <w:p w14:paraId="3EE58740" w14:textId="692BDF8F" w:rsidR="00D235EC" w:rsidRPr="00D030C1" w:rsidRDefault="00036468" w:rsidP="00FA78E7">
      <w:pPr>
        <w:spacing w:after="0" w:line="480" w:lineRule="auto"/>
        <w:contextualSpacing/>
        <w:jc w:val="both"/>
        <w:rPr>
          <w:rFonts w:ascii="Arial" w:eastAsia="+mn-ea" w:hAnsi="Arial" w:cs="Arial"/>
          <w:color w:val="000000"/>
          <w:kern w:val="24"/>
          <w:sz w:val="24"/>
          <w:szCs w:val="24"/>
          <w:lang w:val="en-US" w:eastAsia="en-GB"/>
          <w14:ligatures w14:val="none"/>
        </w:rPr>
      </w:pPr>
      <w:r w:rsidRPr="00D030C1">
        <w:rPr>
          <w:rFonts w:ascii="Arial" w:hAnsi="Arial" w:cs="Arial"/>
          <w:b/>
          <w:bCs/>
          <w:color w:val="156082" w:themeColor="accent1"/>
          <w:sz w:val="24"/>
          <w:szCs w:val="24"/>
        </w:rPr>
        <w:t>Active experimentation</w:t>
      </w:r>
      <w:r w:rsidR="003812F2" w:rsidRPr="00D030C1">
        <w:rPr>
          <w:rFonts w:ascii="Arial" w:hAnsi="Arial" w:cs="Arial"/>
          <w:color w:val="156082" w:themeColor="accent1"/>
          <w:sz w:val="24"/>
          <w:szCs w:val="24"/>
        </w:rPr>
        <w:t xml:space="preserve"> – “action”</w:t>
      </w:r>
    </w:p>
    <w:p w14:paraId="128770FA" w14:textId="2511AE24" w:rsidR="006F5CA4" w:rsidRPr="00D030C1" w:rsidRDefault="006F5CA4" w:rsidP="00FA78E7">
      <w:pPr>
        <w:spacing w:after="0" w:line="480" w:lineRule="auto"/>
        <w:contextualSpacing/>
        <w:jc w:val="both"/>
        <w:rPr>
          <w:rFonts w:ascii="Arial" w:hAnsi="Arial" w:cs="Arial"/>
          <w:sz w:val="24"/>
          <w:szCs w:val="24"/>
        </w:rPr>
      </w:pPr>
      <w:r w:rsidRPr="00D030C1">
        <w:rPr>
          <w:rFonts w:ascii="Arial" w:eastAsia="+mn-ea" w:hAnsi="Arial" w:cs="Arial"/>
          <w:color w:val="000000"/>
          <w:kern w:val="24"/>
          <w:sz w:val="24"/>
          <w:szCs w:val="24"/>
          <w:lang w:val="en-US" w:eastAsia="en-GB"/>
          <w14:ligatures w14:val="none"/>
        </w:rPr>
        <w:t xml:space="preserve">If I were to commence this project again, I would be more mindful of how to plan and structure my day using a task planning tool and to create specific objectives. The development of </w:t>
      </w:r>
      <w:proofErr w:type="gramStart"/>
      <w:r w:rsidRPr="00D030C1">
        <w:rPr>
          <w:rFonts w:ascii="Arial" w:eastAsia="+mn-ea" w:hAnsi="Arial" w:cs="Arial"/>
          <w:color w:val="000000"/>
          <w:kern w:val="24"/>
          <w:sz w:val="24"/>
          <w:szCs w:val="24"/>
          <w:lang w:val="en-US" w:eastAsia="en-GB"/>
          <w14:ligatures w14:val="none"/>
        </w:rPr>
        <w:t>time frames</w:t>
      </w:r>
      <w:proofErr w:type="gramEnd"/>
      <w:r w:rsidRPr="00D030C1">
        <w:rPr>
          <w:rFonts w:ascii="Arial" w:eastAsia="+mn-ea" w:hAnsi="Arial" w:cs="Arial"/>
          <w:color w:val="000000"/>
          <w:kern w:val="24"/>
          <w:sz w:val="24"/>
          <w:szCs w:val="24"/>
          <w:lang w:val="en-US" w:eastAsia="en-GB"/>
          <w14:ligatures w14:val="none"/>
        </w:rPr>
        <w:t xml:space="preserve"> is critical for guiding the execution of projects as it helps manage expectations and ensures tasks </w:t>
      </w:r>
      <w:proofErr w:type="gramStart"/>
      <w:r w:rsidRPr="00D030C1">
        <w:rPr>
          <w:rFonts w:ascii="Arial" w:eastAsia="+mn-ea" w:hAnsi="Arial" w:cs="Arial"/>
          <w:color w:val="000000"/>
          <w:kern w:val="24"/>
          <w:sz w:val="24"/>
          <w:szCs w:val="24"/>
          <w:lang w:val="en-US" w:eastAsia="en-GB"/>
          <w14:ligatures w14:val="none"/>
        </w:rPr>
        <w:t>are completed</w:t>
      </w:r>
      <w:proofErr w:type="gramEnd"/>
      <w:r w:rsidRPr="00D030C1">
        <w:rPr>
          <w:rFonts w:ascii="Arial" w:eastAsia="+mn-ea" w:hAnsi="Arial" w:cs="Arial"/>
          <w:color w:val="000000"/>
          <w:kern w:val="24"/>
          <w:sz w:val="24"/>
          <w:szCs w:val="24"/>
          <w:lang w:val="en-US" w:eastAsia="en-GB"/>
          <w14:ligatures w14:val="none"/>
        </w:rPr>
        <w:t xml:space="preserve"> with designated periods (Cobaugh &amp; Weber, 2008). Project and time management tools are essential for improving project outcomes, enhancing </w:t>
      </w:r>
      <w:proofErr w:type="gramStart"/>
      <w:r w:rsidRPr="00D030C1">
        <w:rPr>
          <w:rFonts w:ascii="Arial" w:eastAsia="+mn-ea" w:hAnsi="Arial" w:cs="Arial"/>
          <w:color w:val="000000"/>
          <w:kern w:val="24"/>
          <w:sz w:val="24"/>
          <w:szCs w:val="24"/>
          <w:lang w:val="en-US" w:eastAsia="en-GB"/>
          <w14:ligatures w14:val="none"/>
        </w:rPr>
        <w:t>efficacy</w:t>
      </w:r>
      <w:proofErr w:type="gramEnd"/>
      <w:r w:rsidRPr="00D030C1">
        <w:rPr>
          <w:rFonts w:ascii="Arial" w:eastAsia="+mn-ea" w:hAnsi="Arial" w:cs="Arial"/>
          <w:color w:val="000000"/>
          <w:kern w:val="24"/>
          <w:sz w:val="24"/>
          <w:szCs w:val="24"/>
          <w:lang w:val="en-US" w:eastAsia="en-GB"/>
          <w14:ligatures w14:val="none"/>
        </w:rPr>
        <w:t xml:space="preserve"> and facilitating better decision making (Smith et al. 2019). Effective time management is integral to project success, adhering to schedules and maintaining quality and costs, thereby meeting stakeholder expectations (Kasim et al., 2020). </w:t>
      </w:r>
      <w:r w:rsidRPr="00D030C1">
        <w:rPr>
          <w:rFonts w:ascii="Arial" w:hAnsi="Arial" w:cs="Arial"/>
          <w:sz w:val="24"/>
          <w:szCs w:val="24"/>
        </w:rPr>
        <w:t>In future I will certainly invest more time in planning and scheduling to avoid being distracted or overwhelmed (Newport</w:t>
      </w:r>
      <w:r w:rsidR="0036696A">
        <w:rPr>
          <w:rFonts w:ascii="Arial" w:hAnsi="Arial" w:cs="Arial"/>
          <w:sz w:val="24"/>
          <w:szCs w:val="24"/>
        </w:rPr>
        <w:t xml:space="preserve"> et al., 2016</w:t>
      </w:r>
      <w:r w:rsidRPr="00D030C1">
        <w:rPr>
          <w:rFonts w:ascii="Arial" w:hAnsi="Arial" w:cs="Arial"/>
          <w:sz w:val="24"/>
          <w:szCs w:val="24"/>
        </w:rPr>
        <w:t xml:space="preserve">). Like most skills, project management skills are developed through practice (Reiff &amp; </w:t>
      </w:r>
      <w:proofErr w:type="gramStart"/>
      <w:r w:rsidRPr="00D030C1">
        <w:rPr>
          <w:rFonts w:ascii="Arial" w:hAnsi="Arial" w:cs="Arial"/>
          <w:sz w:val="24"/>
          <w:szCs w:val="24"/>
        </w:rPr>
        <w:t>May,</w:t>
      </w:r>
      <w:proofErr w:type="gramEnd"/>
      <w:r w:rsidRPr="00D030C1">
        <w:rPr>
          <w:rFonts w:ascii="Arial" w:hAnsi="Arial" w:cs="Arial"/>
          <w:sz w:val="24"/>
          <w:szCs w:val="24"/>
        </w:rPr>
        <w:t xml:space="preserve"> </w:t>
      </w:r>
      <w:r w:rsidRPr="00D030C1">
        <w:rPr>
          <w:rFonts w:ascii="Arial" w:hAnsi="Arial" w:cs="Arial"/>
          <w:sz w:val="24"/>
          <w:szCs w:val="24"/>
        </w:rPr>
        <w:lastRenderedPageBreak/>
        <w:t>2018).</w:t>
      </w:r>
      <w:r w:rsidR="00DF673B" w:rsidRPr="00D030C1">
        <w:rPr>
          <w:rFonts w:ascii="Arial" w:hAnsi="Arial" w:cs="Arial"/>
          <w:sz w:val="24"/>
          <w:szCs w:val="24"/>
        </w:rPr>
        <w:t xml:space="preserve"> I am currently </w:t>
      </w:r>
      <w:r w:rsidR="00AF75E0" w:rsidRPr="00D030C1">
        <w:rPr>
          <w:rFonts w:ascii="Arial" w:hAnsi="Arial" w:cs="Arial"/>
          <w:sz w:val="24"/>
          <w:szCs w:val="24"/>
        </w:rPr>
        <w:t xml:space="preserve">responsible for implementing Rapid Video Response for the Force and </w:t>
      </w:r>
      <w:r w:rsidR="00EB5332">
        <w:rPr>
          <w:rFonts w:ascii="Arial" w:hAnsi="Arial" w:cs="Arial"/>
          <w:sz w:val="24"/>
          <w:szCs w:val="24"/>
        </w:rPr>
        <w:t xml:space="preserve">having learned from the previous project, on this occasion </w:t>
      </w:r>
      <w:r w:rsidR="00AF75E0" w:rsidRPr="00D030C1">
        <w:rPr>
          <w:rFonts w:ascii="Arial" w:hAnsi="Arial" w:cs="Arial"/>
          <w:sz w:val="24"/>
          <w:szCs w:val="24"/>
        </w:rPr>
        <w:t xml:space="preserve">I have utilised various tools such as </w:t>
      </w:r>
      <w:r w:rsidR="006A46E9" w:rsidRPr="00D030C1">
        <w:rPr>
          <w:rFonts w:ascii="Arial" w:hAnsi="Arial" w:cs="Arial"/>
          <w:sz w:val="24"/>
          <w:szCs w:val="24"/>
        </w:rPr>
        <w:t>a project initiation document, cost benefit analysis, communication plan</w:t>
      </w:r>
      <w:r w:rsidR="007632A1">
        <w:rPr>
          <w:rFonts w:ascii="Arial" w:hAnsi="Arial" w:cs="Arial"/>
          <w:sz w:val="24"/>
          <w:szCs w:val="24"/>
        </w:rPr>
        <w:t xml:space="preserve"> and a </w:t>
      </w:r>
      <w:r w:rsidR="006A46E9" w:rsidRPr="00D030C1">
        <w:rPr>
          <w:rFonts w:ascii="Arial" w:hAnsi="Arial" w:cs="Arial"/>
          <w:sz w:val="24"/>
          <w:szCs w:val="24"/>
        </w:rPr>
        <w:t xml:space="preserve">process map to </w:t>
      </w:r>
      <w:r w:rsidR="00A673CB" w:rsidRPr="00D030C1">
        <w:rPr>
          <w:rFonts w:ascii="Arial" w:hAnsi="Arial" w:cs="Arial"/>
          <w:sz w:val="24"/>
          <w:szCs w:val="24"/>
        </w:rPr>
        <w:t>be clea</w:t>
      </w:r>
      <w:r w:rsidR="009013C1" w:rsidRPr="00D030C1">
        <w:rPr>
          <w:rFonts w:ascii="Arial" w:hAnsi="Arial" w:cs="Arial"/>
          <w:sz w:val="24"/>
          <w:szCs w:val="24"/>
        </w:rPr>
        <w:t>r</w:t>
      </w:r>
      <w:r w:rsidR="00A673CB" w:rsidRPr="00D030C1">
        <w:rPr>
          <w:rFonts w:ascii="Arial" w:hAnsi="Arial" w:cs="Arial"/>
          <w:sz w:val="24"/>
          <w:szCs w:val="24"/>
        </w:rPr>
        <w:t xml:space="preserve"> on objectives and timescales</w:t>
      </w:r>
      <w:r w:rsidR="009013C1" w:rsidRPr="00D030C1">
        <w:rPr>
          <w:rFonts w:ascii="Arial" w:hAnsi="Arial" w:cs="Arial"/>
          <w:sz w:val="24"/>
          <w:szCs w:val="24"/>
        </w:rPr>
        <w:t xml:space="preserve"> from the outset</w:t>
      </w:r>
      <w:r w:rsidR="00A673CB" w:rsidRPr="00D030C1">
        <w:rPr>
          <w:rFonts w:ascii="Arial" w:hAnsi="Arial" w:cs="Arial"/>
          <w:sz w:val="24"/>
          <w:szCs w:val="24"/>
        </w:rPr>
        <w:t>.</w:t>
      </w:r>
      <w:r w:rsidR="007632A1">
        <w:rPr>
          <w:rFonts w:ascii="Arial" w:hAnsi="Arial" w:cs="Arial"/>
          <w:sz w:val="24"/>
          <w:szCs w:val="24"/>
        </w:rPr>
        <w:t xml:space="preserve"> I r</w:t>
      </w:r>
      <w:r w:rsidR="007632A1">
        <w:rPr>
          <w:rFonts w:ascii="Arial" w:eastAsia="+mn-ea" w:hAnsi="Arial" w:cs="Arial"/>
          <w:color w:val="000000"/>
          <w:kern w:val="24"/>
          <w:sz w:val="24"/>
          <w:szCs w:val="24"/>
          <w:lang w:val="en-US" w:eastAsia="en-GB"/>
          <w14:ligatures w14:val="none"/>
        </w:rPr>
        <w:t>ecognise that e</w:t>
      </w:r>
      <w:r w:rsidR="009013C1" w:rsidRPr="00D030C1">
        <w:rPr>
          <w:rFonts w:ascii="Arial" w:eastAsia="+mn-ea" w:hAnsi="Arial" w:cs="Arial"/>
          <w:color w:val="000000"/>
          <w:kern w:val="24"/>
          <w:sz w:val="24"/>
          <w:szCs w:val="24"/>
          <w:lang w:val="en-US" w:eastAsia="en-GB"/>
          <w14:ligatures w14:val="none"/>
        </w:rPr>
        <w:t xml:space="preserve">ffective application of project and time management </w:t>
      </w:r>
      <w:r w:rsidR="00EF7AFA" w:rsidRPr="00D030C1">
        <w:rPr>
          <w:rFonts w:ascii="Arial" w:eastAsia="+mn-ea" w:hAnsi="Arial" w:cs="Arial"/>
          <w:color w:val="000000"/>
          <w:kern w:val="24"/>
          <w:sz w:val="24"/>
          <w:szCs w:val="24"/>
          <w:lang w:val="en-US" w:eastAsia="en-GB"/>
          <w14:ligatures w14:val="none"/>
        </w:rPr>
        <w:t>techniques</w:t>
      </w:r>
      <w:r w:rsidR="009013C1" w:rsidRPr="00D030C1">
        <w:rPr>
          <w:rFonts w:ascii="Arial" w:eastAsia="+mn-ea" w:hAnsi="Arial" w:cs="Arial"/>
          <w:color w:val="000000"/>
          <w:kern w:val="24"/>
          <w:sz w:val="24"/>
          <w:szCs w:val="24"/>
          <w:lang w:val="en-US" w:eastAsia="en-GB"/>
          <w14:ligatures w14:val="none"/>
        </w:rPr>
        <w:t xml:space="preserve"> can lead to significant benefits to both project execution and </w:t>
      </w:r>
      <w:r w:rsidR="009E0876" w:rsidRPr="00D030C1">
        <w:rPr>
          <w:rFonts w:ascii="Arial" w:eastAsia="+mn-ea" w:hAnsi="Arial" w:cs="Arial"/>
          <w:color w:val="000000"/>
          <w:kern w:val="24"/>
          <w:sz w:val="24"/>
          <w:szCs w:val="24"/>
          <w:lang w:val="en-US" w:eastAsia="en-GB"/>
          <w14:ligatures w14:val="none"/>
        </w:rPr>
        <w:t>Organisational</w:t>
      </w:r>
      <w:r w:rsidR="009013C1" w:rsidRPr="00D030C1">
        <w:rPr>
          <w:rFonts w:ascii="Arial" w:eastAsia="+mn-ea" w:hAnsi="Arial" w:cs="Arial"/>
          <w:color w:val="000000"/>
          <w:kern w:val="24"/>
          <w:sz w:val="24"/>
          <w:szCs w:val="24"/>
          <w:lang w:val="en-US" w:eastAsia="en-GB"/>
          <w14:ligatures w14:val="none"/>
        </w:rPr>
        <w:t xml:space="preserve"> performance (</w:t>
      </w:r>
      <w:r w:rsidR="003A1C13">
        <w:rPr>
          <w:rFonts w:ascii="Arial" w:eastAsia="+mn-ea" w:hAnsi="Arial" w:cs="Arial"/>
          <w:color w:val="000000"/>
          <w:kern w:val="24"/>
          <w:sz w:val="24"/>
          <w:szCs w:val="24"/>
          <w:lang w:val="en-US" w:eastAsia="en-GB"/>
          <w14:ligatures w14:val="none"/>
        </w:rPr>
        <w:t>Azevedo</w:t>
      </w:r>
      <w:r w:rsidR="009013C1" w:rsidRPr="00D030C1">
        <w:rPr>
          <w:rFonts w:ascii="Arial" w:eastAsia="+mn-ea" w:hAnsi="Arial" w:cs="Arial"/>
          <w:color w:val="000000"/>
          <w:kern w:val="24"/>
          <w:sz w:val="24"/>
          <w:szCs w:val="24"/>
          <w:lang w:val="en-US" w:eastAsia="en-GB"/>
          <w14:ligatures w14:val="none"/>
        </w:rPr>
        <w:t xml:space="preserve"> et al., 2022).</w:t>
      </w:r>
    </w:p>
    <w:p w14:paraId="1FC4372D" w14:textId="77777777" w:rsidR="00AF75E0" w:rsidRPr="00D030C1" w:rsidRDefault="00AF75E0" w:rsidP="00FA78E7">
      <w:pPr>
        <w:spacing w:after="0" w:line="480" w:lineRule="auto"/>
        <w:contextualSpacing/>
        <w:jc w:val="both"/>
        <w:rPr>
          <w:rFonts w:ascii="Arial" w:hAnsi="Arial" w:cs="Arial"/>
          <w:sz w:val="24"/>
          <w:szCs w:val="24"/>
        </w:rPr>
      </w:pPr>
    </w:p>
    <w:p w14:paraId="0C4F8A9D" w14:textId="79D845F1" w:rsidR="00E90D9A" w:rsidRPr="00D030C1" w:rsidRDefault="00A85120" w:rsidP="00FA78E7">
      <w:pPr>
        <w:spacing w:after="0" w:line="480" w:lineRule="auto"/>
        <w:contextualSpacing/>
        <w:jc w:val="both"/>
        <w:rPr>
          <w:rFonts w:ascii="Arial" w:eastAsia="+mn-ea" w:hAnsi="Arial" w:cs="Arial"/>
          <w:color w:val="000000"/>
          <w:kern w:val="24"/>
          <w:sz w:val="24"/>
          <w:szCs w:val="24"/>
          <w:lang w:val="en-US" w:eastAsia="en-GB"/>
          <w14:ligatures w14:val="none"/>
        </w:rPr>
      </w:pPr>
      <w:r w:rsidRPr="00D030C1">
        <w:rPr>
          <w:rFonts w:ascii="Arial" w:eastAsia="+mn-ea" w:hAnsi="Arial" w:cs="Arial"/>
          <w:color w:val="000000"/>
          <w:kern w:val="24"/>
          <w:sz w:val="24"/>
          <w:szCs w:val="24"/>
          <w:lang w:val="en-US" w:eastAsia="en-GB"/>
          <w14:ligatures w14:val="none"/>
        </w:rPr>
        <w:t xml:space="preserve">Ironically, the more successful an individual becomes, the more </w:t>
      </w:r>
      <w:r w:rsidR="00445E61" w:rsidRPr="00D030C1">
        <w:rPr>
          <w:rFonts w:ascii="Arial" w:eastAsia="+mn-ea" w:hAnsi="Arial" w:cs="Arial"/>
          <w:color w:val="000000"/>
          <w:kern w:val="24"/>
          <w:sz w:val="24"/>
          <w:szCs w:val="24"/>
          <w:lang w:val="en-US" w:eastAsia="en-GB"/>
          <w14:ligatures w14:val="none"/>
        </w:rPr>
        <w:t>symptoms of imposter syndrome they may experience</w:t>
      </w:r>
      <w:r w:rsidR="00A673CB" w:rsidRPr="00D030C1">
        <w:rPr>
          <w:rFonts w:ascii="Arial" w:eastAsia="+mn-ea" w:hAnsi="Arial" w:cs="Arial"/>
          <w:color w:val="000000"/>
          <w:kern w:val="24"/>
          <w:sz w:val="24"/>
          <w:szCs w:val="24"/>
          <w:lang w:val="en-US" w:eastAsia="en-GB"/>
          <w14:ligatures w14:val="none"/>
        </w:rPr>
        <w:t>, h</w:t>
      </w:r>
      <w:r w:rsidR="00445E61" w:rsidRPr="00D030C1">
        <w:rPr>
          <w:rFonts w:ascii="Arial" w:eastAsia="+mn-ea" w:hAnsi="Arial" w:cs="Arial"/>
          <w:color w:val="000000"/>
          <w:kern w:val="24"/>
          <w:sz w:val="24"/>
          <w:szCs w:val="24"/>
          <w:lang w:val="en-US" w:eastAsia="en-GB"/>
          <w14:ligatures w14:val="none"/>
        </w:rPr>
        <w:t>owever their external appearance of success may also decrease the likelih</w:t>
      </w:r>
      <w:r w:rsidR="00074FCE" w:rsidRPr="00D030C1">
        <w:rPr>
          <w:rFonts w:ascii="Arial" w:eastAsia="+mn-ea" w:hAnsi="Arial" w:cs="Arial"/>
          <w:color w:val="000000"/>
          <w:kern w:val="24"/>
          <w:sz w:val="24"/>
          <w:szCs w:val="24"/>
          <w:lang w:val="en-US" w:eastAsia="en-GB"/>
          <w14:ligatures w14:val="none"/>
        </w:rPr>
        <w:t>o</w:t>
      </w:r>
      <w:r w:rsidR="00445E61" w:rsidRPr="00D030C1">
        <w:rPr>
          <w:rFonts w:ascii="Arial" w:eastAsia="+mn-ea" w:hAnsi="Arial" w:cs="Arial"/>
          <w:color w:val="000000"/>
          <w:kern w:val="24"/>
          <w:sz w:val="24"/>
          <w:szCs w:val="24"/>
          <w:lang w:val="en-US" w:eastAsia="en-GB"/>
          <w14:ligatures w14:val="none"/>
        </w:rPr>
        <w:t xml:space="preserve">od that others will identify their distress, and those suffering from imposter syndrome often do so alone </w:t>
      </w:r>
      <w:r w:rsidR="00337AD3" w:rsidRPr="00D030C1">
        <w:rPr>
          <w:rFonts w:ascii="Arial" w:eastAsia="+mn-ea" w:hAnsi="Arial" w:cs="Arial"/>
          <w:color w:val="000000"/>
          <w:kern w:val="24"/>
          <w:sz w:val="24"/>
          <w:szCs w:val="24"/>
          <w:lang w:val="en-US" w:eastAsia="en-GB"/>
          <w14:ligatures w14:val="none"/>
        </w:rPr>
        <w:t>(</w:t>
      </w:r>
      <w:r w:rsidR="007E080A" w:rsidRPr="00D030C1">
        <w:rPr>
          <w:rFonts w:ascii="Arial" w:eastAsia="+mn-ea" w:hAnsi="Arial" w:cs="Arial"/>
          <w:color w:val="000000"/>
          <w:kern w:val="24"/>
          <w:sz w:val="24"/>
          <w:szCs w:val="24"/>
          <w:lang w:val="en-US" w:eastAsia="en-GB"/>
          <w14:ligatures w14:val="none"/>
        </w:rPr>
        <w:t>Ru</w:t>
      </w:r>
      <w:r w:rsidR="00337AD3" w:rsidRPr="00D030C1">
        <w:rPr>
          <w:rFonts w:ascii="Arial" w:eastAsia="+mn-ea" w:hAnsi="Arial" w:cs="Arial"/>
          <w:color w:val="000000"/>
          <w:kern w:val="24"/>
          <w:sz w:val="24"/>
          <w:szCs w:val="24"/>
          <w:lang w:val="en-US" w:eastAsia="en-GB"/>
          <w14:ligatures w14:val="none"/>
        </w:rPr>
        <w:t>ple, 2020)</w:t>
      </w:r>
      <w:r w:rsidR="001F36CE" w:rsidRPr="00D030C1">
        <w:rPr>
          <w:rFonts w:ascii="Arial" w:eastAsia="+mn-ea" w:hAnsi="Arial" w:cs="Arial"/>
          <w:color w:val="000000"/>
          <w:kern w:val="24"/>
          <w:sz w:val="24"/>
          <w:szCs w:val="24"/>
          <w:lang w:val="en-US" w:eastAsia="en-GB"/>
          <w14:ligatures w14:val="none"/>
        </w:rPr>
        <w:t xml:space="preserve">. </w:t>
      </w:r>
      <w:r w:rsidR="006A0AE3" w:rsidRPr="00D030C1">
        <w:rPr>
          <w:rFonts w:ascii="Arial" w:eastAsia="+mn-ea" w:hAnsi="Arial" w:cs="Arial"/>
          <w:color w:val="000000"/>
          <w:kern w:val="24"/>
          <w:sz w:val="24"/>
          <w:szCs w:val="24"/>
          <w:lang w:val="en-US" w:eastAsia="en-GB"/>
          <w14:ligatures w14:val="none"/>
        </w:rPr>
        <w:t>One effective approach is to normalize the experience of imposter feelings by engaging in peer networking and seeking feedback</w:t>
      </w:r>
      <w:r w:rsidR="00EF7AFA" w:rsidRPr="00D030C1">
        <w:rPr>
          <w:rFonts w:ascii="Arial" w:eastAsia="+mn-ea" w:hAnsi="Arial" w:cs="Arial"/>
          <w:color w:val="000000"/>
          <w:kern w:val="24"/>
          <w:sz w:val="24"/>
          <w:szCs w:val="24"/>
          <w:lang w:val="en-US" w:eastAsia="en-GB"/>
          <w14:ligatures w14:val="none"/>
        </w:rPr>
        <w:t xml:space="preserve"> which</w:t>
      </w:r>
      <w:r w:rsidR="006A0AE3" w:rsidRPr="00D030C1">
        <w:rPr>
          <w:rFonts w:ascii="Arial" w:eastAsia="+mn-ea" w:hAnsi="Arial" w:cs="Arial"/>
          <w:color w:val="000000"/>
          <w:kern w:val="24"/>
          <w:sz w:val="24"/>
          <w:szCs w:val="24"/>
          <w:lang w:val="en-US" w:eastAsia="en-GB"/>
          <w14:ligatures w14:val="none"/>
        </w:rPr>
        <w:t xml:space="preserve"> can help individuals realise they are not alone in their struggles, fostering a sense of community and support that can mitigate feelings of inadequacy (Cullen &amp; Lane, 2022).</w:t>
      </w:r>
      <w:r w:rsidR="001F36CE" w:rsidRPr="00D030C1">
        <w:rPr>
          <w:rFonts w:ascii="Arial" w:eastAsia="+mn-ea" w:hAnsi="Arial" w:cs="Arial"/>
          <w:color w:val="000000"/>
          <w:kern w:val="24"/>
          <w:sz w:val="24"/>
          <w:szCs w:val="24"/>
          <w:lang w:val="en-US" w:eastAsia="en-GB"/>
          <w14:ligatures w14:val="none"/>
        </w:rPr>
        <w:t xml:space="preserve"> </w:t>
      </w:r>
      <w:r w:rsidR="00A673CB" w:rsidRPr="00D030C1">
        <w:rPr>
          <w:rFonts w:ascii="Arial" w:eastAsia="+mn-ea" w:hAnsi="Arial" w:cs="Arial"/>
          <w:color w:val="000000"/>
          <w:kern w:val="24"/>
          <w:sz w:val="24"/>
          <w:szCs w:val="24"/>
          <w:lang w:val="en-US" w:eastAsia="en-GB"/>
          <w14:ligatures w14:val="none"/>
        </w:rPr>
        <w:t>To that end, I have recently established a Women in Policing network that meets to discuss issues, explore</w:t>
      </w:r>
      <w:r w:rsidR="00756D3E" w:rsidRPr="00D030C1">
        <w:rPr>
          <w:rFonts w:ascii="Arial" w:eastAsia="+mn-ea" w:hAnsi="Arial" w:cs="Arial"/>
          <w:color w:val="000000"/>
          <w:kern w:val="24"/>
          <w:sz w:val="24"/>
          <w:szCs w:val="24"/>
          <w:lang w:val="en-US" w:eastAsia="en-GB"/>
          <w14:ligatures w14:val="none"/>
        </w:rPr>
        <w:t>s</w:t>
      </w:r>
      <w:r w:rsidR="00A673CB" w:rsidRPr="00D030C1">
        <w:rPr>
          <w:rFonts w:ascii="Arial" w:eastAsia="+mn-ea" w:hAnsi="Arial" w:cs="Arial"/>
          <w:color w:val="000000"/>
          <w:kern w:val="24"/>
          <w:sz w:val="24"/>
          <w:szCs w:val="24"/>
          <w:lang w:val="en-US" w:eastAsia="en-GB"/>
          <w14:ligatures w14:val="none"/>
        </w:rPr>
        <w:t xml:space="preserve"> </w:t>
      </w:r>
      <w:proofErr w:type="gramStart"/>
      <w:r w:rsidR="00A673CB" w:rsidRPr="00D030C1">
        <w:rPr>
          <w:rFonts w:ascii="Arial" w:eastAsia="+mn-ea" w:hAnsi="Arial" w:cs="Arial"/>
          <w:color w:val="000000"/>
          <w:kern w:val="24"/>
          <w:sz w:val="24"/>
          <w:szCs w:val="24"/>
          <w:lang w:val="en-US" w:eastAsia="en-GB"/>
          <w14:ligatures w14:val="none"/>
        </w:rPr>
        <w:t>barriers</w:t>
      </w:r>
      <w:proofErr w:type="gramEnd"/>
      <w:r w:rsidR="00A673CB" w:rsidRPr="00D030C1">
        <w:rPr>
          <w:rFonts w:ascii="Arial" w:eastAsia="+mn-ea" w:hAnsi="Arial" w:cs="Arial"/>
          <w:color w:val="000000"/>
          <w:kern w:val="24"/>
          <w:sz w:val="24"/>
          <w:szCs w:val="24"/>
          <w:lang w:val="en-US" w:eastAsia="en-GB"/>
          <w14:ligatures w14:val="none"/>
        </w:rPr>
        <w:t xml:space="preserve"> and </w:t>
      </w:r>
      <w:r w:rsidR="00756D3E" w:rsidRPr="00D030C1">
        <w:rPr>
          <w:rFonts w:ascii="Arial" w:eastAsia="+mn-ea" w:hAnsi="Arial" w:cs="Arial"/>
          <w:color w:val="000000"/>
          <w:kern w:val="24"/>
          <w:sz w:val="24"/>
          <w:szCs w:val="24"/>
          <w:lang w:val="en-US" w:eastAsia="en-GB"/>
          <w14:ligatures w14:val="none"/>
        </w:rPr>
        <w:t xml:space="preserve">examines culture to ensure </w:t>
      </w:r>
      <w:r w:rsidR="001E1526" w:rsidRPr="00D030C1">
        <w:rPr>
          <w:rFonts w:ascii="Arial" w:eastAsia="+mn-ea" w:hAnsi="Arial" w:cs="Arial"/>
          <w:color w:val="000000"/>
          <w:kern w:val="24"/>
          <w:sz w:val="24"/>
          <w:szCs w:val="24"/>
          <w:lang w:val="en-US" w:eastAsia="en-GB"/>
          <w14:ligatures w14:val="none"/>
        </w:rPr>
        <w:t>female colleagues</w:t>
      </w:r>
      <w:r w:rsidR="00756D3E" w:rsidRPr="00D030C1">
        <w:rPr>
          <w:rFonts w:ascii="Arial" w:eastAsia="+mn-ea" w:hAnsi="Arial" w:cs="Arial"/>
          <w:color w:val="000000"/>
          <w:kern w:val="24"/>
          <w:sz w:val="24"/>
          <w:szCs w:val="24"/>
          <w:lang w:val="en-US" w:eastAsia="en-GB"/>
          <w14:ligatures w14:val="none"/>
        </w:rPr>
        <w:t xml:space="preserve"> </w:t>
      </w:r>
      <w:proofErr w:type="gramStart"/>
      <w:r w:rsidR="00756D3E" w:rsidRPr="00D030C1">
        <w:rPr>
          <w:rFonts w:ascii="Arial" w:eastAsia="+mn-ea" w:hAnsi="Arial" w:cs="Arial"/>
          <w:color w:val="000000"/>
          <w:kern w:val="24"/>
          <w:sz w:val="24"/>
          <w:szCs w:val="24"/>
          <w:lang w:val="en-US" w:eastAsia="en-GB"/>
          <w14:ligatures w14:val="none"/>
        </w:rPr>
        <w:t>have the opportunity to</w:t>
      </w:r>
      <w:proofErr w:type="gramEnd"/>
      <w:r w:rsidR="00756D3E" w:rsidRPr="00D030C1">
        <w:rPr>
          <w:rFonts w:ascii="Arial" w:eastAsia="+mn-ea" w:hAnsi="Arial" w:cs="Arial"/>
          <w:color w:val="000000"/>
          <w:kern w:val="24"/>
          <w:sz w:val="24"/>
          <w:szCs w:val="24"/>
          <w:lang w:val="en-US" w:eastAsia="en-GB"/>
          <w14:ligatures w14:val="none"/>
        </w:rPr>
        <w:t xml:space="preserve"> </w:t>
      </w:r>
      <w:r w:rsidR="001E1526" w:rsidRPr="00D030C1">
        <w:rPr>
          <w:rFonts w:ascii="Arial" w:eastAsia="+mn-ea" w:hAnsi="Arial" w:cs="Arial"/>
          <w:color w:val="000000"/>
          <w:kern w:val="24"/>
          <w:sz w:val="24"/>
          <w:szCs w:val="24"/>
          <w:lang w:val="en-US" w:eastAsia="en-GB"/>
          <w14:ligatures w14:val="none"/>
        </w:rPr>
        <w:t xml:space="preserve">share experiences support others </w:t>
      </w:r>
      <w:r w:rsidR="00C826E9" w:rsidRPr="00D030C1">
        <w:rPr>
          <w:rFonts w:ascii="Arial" w:eastAsia="+mn-ea" w:hAnsi="Arial" w:cs="Arial"/>
          <w:color w:val="000000"/>
          <w:kern w:val="24"/>
          <w:sz w:val="24"/>
          <w:szCs w:val="24"/>
          <w:lang w:val="en-US" w:eastAsia="en-GB"/>
          <w14:ligatures w14:val="none"/>
        </w:rPr>
        <w:t>with development and confidence</w:t>
      </w:r>
      <w:r w:rsidR="002E6535" w:rsidRPr="00D030C1">
        <w:rPr>
          <w:rFonts w:ascii="Arial" w:eastAsia="+mn-ea" w:hAnsi="Arial" w:cs="Arial"/>
          <w:color w:val="000000"/>
          <w:kern w:val="24"/>
          <w:sz w:val="24"/>
          <w:szCs w:val="24"/>
          <w:lang w:val="en-US" w:eastAsia="en-GB"/>
          <w14:ligatures w14:val="none"/>
        </w:rPr>
        <w:t xml:space="preserve"> building</w:t>
      </w:r>
      <w:r w:rsidR="00730C0E">
        <w:rPr>
          <w:rFonts w:ascii="Arial" w:eastAsia="+mn-ea" w:hAnsi="Arial" w:cs="Arial"/>
          <w:color w:val="000000"/>
          <w:kern w:val="24"/>
          <w:sz w:val="24"/>
          <w:szCs w:val="24"/>
          <w:lang w:val="en-US" w:eastAsia="en-GB"/>
          <w14:ligatures w14:val="none"/>
        </w:rPr>
        <w:t>.</w:t>
      </w:r>
      <w:r w:rsidR="00543127" w:rsidRPr="00D030C1">
        <w:rPr>
          <w:rFonts w:ascii="Arial" w:eastAsia="+mn-ea" w:hAnsi="Arial" w:cs="Arial"/>
          <w:color w:val="000000"/>
          <w:kern w:val="24"/>
          <w:sz w:val="24"/>
          <w:szCs w:val="24"/>
          <w:lang w:val="en-US" w:eastAsia="en-GB"/>
          <w14:ligatures w14:val="none"/>
        </w:rPr>
        <w:t xml:space="preserve"> </w:t>
      </w:r>
      <w:r w:rsidR="0081655E" w:rsidRPr="00D030C1">
        <w:rPr>
          <w:rFonts w:ascii="Arial" w:eastAsia="+mn-ea" w:hAnsi="Arial" w:cs="Arial"/>
          <w:color w:val="000000"/>
          <w:kern w:val="24"/>
          <w:sz w:val="24"/>
          <w:szCs w:val="24"/>
          <w:lang w:val="en-US" w:eastAsia="en-GB"/>
          <w14:ligatures w14:val="none"/>
        </w:rPr>
        <w:t xml:space="preserve">I have learnt to </w:t>
      </w:r>
      <w:r w:rsidR="00BF307C" w:rsidRPr="00D030C1">
        <w:rPr>
          <w:rFonts w:ascii="Arial" w:eastAsia="+mn-ea" w:hAnsi="Arial" w:cs="Arial"/>
          <w:color w:val="000000"/>
          <w:kern w:val="24"/>
          <w:sz w:val="24"/>
          <w:szCs w:val="24"/>
          <w:lang w:val="en-US" w:eastAsia="en-GB"/>
          <w14:ligatures w14:val="none"/>
        </w:rPr>
        <w:t xml:space="preserve">develop resilience </w:t>
      </w:r>
      <w:r w:rsidR="0085755C" w:rsidRPr="00D030C1">
        <w:rPr>
          <w:rFonts w:ascii="Arial" w:eastAsia="+mn-ea" w:hAnsi="Arial" w:cs="Arial"/>
          <w:color w:val="000000"/>
          <w:kern w:val="24"/>
          <w:sz w:val="24"/>
          <w:szCs w:val="24"/>
          <w:lang w:val="en-US" w:eastAsia="en-GB"/>
          <w14:ligatures w14:val="none"/>
        </w:rPr>
        <w:t xml:space="preserve">by </w:t>
      </w:r>
      <w:r w:rsidR="00C90722" w:rsidRPr="00D030C1">
        <w:rPr>
          <w:rFonts w:ascii="Arial" w:eastAsia="+mn-ea" w:hAnsi="Arial" w:cs="Arial"/>
          <w:color w:val="000000"/>
          <w:kern w:val="24"/>
          <w:sz w:val="24"/>
          <w:szCs w:val="24"/>
          <w:lang w:val="en-US" w:eastAsia="en-GB"/>
          <w14:ligatures w14:val="none"/>
        </w:rPr>
        <w:t>engag</w:t>
      </w:r>
      <w:r w:rsidR="0085755C" w:rsidRPr="00D030C1">
        <w:rPr>
          <w:rFonts w:ascii="Arial" w:eastAsia="+mn-ea" w:hAnsi="Arial" w:cs="Arial"/>
          <w:color w:val="000000"/>
          <w:kern w:val="24"/>
          <w:sz w:val="24"/>
          <w:szCs w:val="24"/>
          <w:lang w:val="en-US" w:eastAsia="en-GB"/>
          <w14:ligatures w14:val="none"/>
        </w:rPr>
        <w:t>ing</w:t>
      </w:r>
      <w:r w:rsidR="00C90722" w:rsidRPr="00D030C1">
        <w:rPr>
          <w:rFonts w:ascii="Arial" w:eastAsia="+mn-ea" w:hAnsi="Arial" w:cs="Arial"/>
          <w:color w:val="000000"/>
          <w:kern w:val="24"/>
          <w:sz w:val="24"/>
          <w:szCs w:val="24"/>
          <w:lang w:val="en-US" w:eastAsia="en-GB"/>
          <w14:ligatures w14:val="none"/>
        </w:rPr>
        <w:t xml:space="preserve"> in mindfuln</w:t>
      </w:r>
      <w:r w:rsidR="0085755C" w:rsidRPr="00D030C1">
        <w:rPr>
          <w:rFonts w:ascii="Arial" w:eastAsia="+mn-ea" w:hAnsi="Arial" w:cs="Arial"/>
          <w:color w:val="000000"/>
          <w:kern w:val="24"/>
          <w:sz w:val="24"/>
          <w:szCs w:val="24"/>
          <w:lang w:val="en-US" w:eastAsia="en-GB"/>
          <w14:ligatures w14:val="none"/>
        </w:rPr>
        <w:t>e</w:t>
      </w:r>
      <w:r w:rsidR="00C90722" w:rsidRPr="00D030C1">
        <w:rPr>
          <w:rFonts w:ascii="Arial" w:eastAsia="+mn-ea" w:hAnsi="Arial" w:cs="Arial"/>
          <w:color w:val="000000"/>
          <w:kern w:val="24"/>
          <w:sz w:val="24"/>
          <w:szCs w:val="24"/>
          <w:lang w:val="en-US" w:eastAsia="en-GB"/>
          <w14:ligatures w14:val="none"/>
        </w:rPr>
        <w:t>ss sessions to develop coping strategies and improve emotional regulation</w:t>
      </w:r>
      <w:r w:rsidR="000B3E74" w:rsidRPr="00D030C1">
        <w:rPr>
          <w:rFonts w:ascii="Arial" w:eastAsia="+mn-ea" w:hAnsi="Arial" w:cs="Arial"/>
          <w:color w:val="000000"/>
          <w:kern w:val="24"/>
          <w:sz w:val="24"/>
          <w:szCs w:val="24"/>
          <w:lang w:val="en-US" w:eastAsia="en-GB"/>
          <w14:ligatures w14:val="none"/>
        </w:rPr>
        <w:t>, which can be beneficial in uncomfortable situations</w:t>
      </w:r>
      <w:r w:rsidR="00880985" w:rsidRPr="00D030C1">
        <w:rPr>
          <w:rFonts w:ascii="Arial" w:eastAsia="+mn-ea" w:hAnsi="Arial" w:cs="Arial"/>
          <w:color w:val="000000"/>
          <w:kern w:val="24"/>
          <w:sz w:val="24"/>
          <w:szCs w:val="24"/>
          <w:lang w:val="en-US" w:eastAsia="en-GB"/>
          <w14:ligatures w14:val="none"/>
        </w:rPr>
        <w:t xml:space="preserve"> (</w:t>
      </w:r>
      <w:r w:rsidR="00E154F8" w:rsidRPr="00D030C1">
        <w:rPr>
          <w:rFonts w:ascii="Arial" w:eastAsia="+mn-ea" w:hAnsi="Arial" w:cs="Arial"/>
          <w:color w:val="000000"/>
          <w:kern w:val="24"/>
          <w:sz w:val="24"/>
          <w:szCs w:val="24"/>
          <w:lang w:val="en-US" w:eastAsia="en-GB"/>
          <w14:ligatures w14:val="none"/>
        </w:rPr>
        <w:t>Abate et al.</w:t>
      </w:r>
      <w:r w:rsidR="00880985" w:rsidRPr="00D030C1">
        <w:rPr>
          <w:rFonts w:ascii="Arial" w:eastAsia="+mn-ea" w:hAnsi="Arial" w:cs="Arial"/>
          <w:color w:val="000000"/>
          <w:kern w:val="24"/>
          <w:sz w:val="24"/>
          <w:szCs w:val="24"/>
          <w:lang w:val="en-US" w:eastAsia="en-GB"/>
          <w14:ligatures w14:val="none"/>
        </w:rPr>
        <w:t>, 2024)</w:t>
      </w:r>
      <w:r w:rsidR="000B3E74" w:rsidRPr="00D030C1">
        <w:rPr>
          <w:rFonts w:ascii="Arial" w:eastAsia="+mn-ea" w:hAnsi="Arial" w:cs="Arial"/>
          <w:color w:val="000000"/>
          <w:kern w:val="24"/>
          <w:sz w:val="24"/>
          <w:szCs w:val="24"/>
          <w:lang w:val="en-US" w:eastAsia="en-GB"/>
          <w14:ligatures w14:val="none"/>
        </w:rPr>
        <w:t>.</w:t>
      </w:r>
      <w:r w:rsidR="00CA4D1B" w:rsidRPr="00D030C1">
        <w:rPr>
          <w:rFonts w:ascii="Arial" w:eastAsia="+mn-ea" w:hAnsi="Arial" w:cs="Arial"/>
          <w:color w:val="000000"/>
          <w:kern w:val="24"/>
          <w:sz w:val="24"/>
          <w:szCs w:val="24"/>
          <w:lang w:val="en-US" w:eastAsia="en-GB"/>
          <w14:ligatures w14:val="none"/>
        </w:rPr>
        <w:t xml:space="preserve"> Furthermore, I am concentrating on maintaining a positive life view and engaging in self-care practices such as regular exercise and diet to improve physical health and psychological wellbeing</w:t>
      </w:r>
      <w:r w:rsidR="00880985" w:rsidRPr="00D030C1">
        <w:rPr>
          <w:rFonts w:ascii="Arial" w:eastAsia="+mn-ea" w:hAnsi="Arial" w:cs="Arial"/>
          <w:color w:val="000000"/>
          <w:kern w:val="24"/>
          <w:sz w:val="24"/>
          <w:szCs w:val="24"/>
          <w:lang w:val="en-US" w:eastAsia="en-GB"/>
          <w14:ligatures w14:val="none"/>
        </w:rPr>
        <w:t xml:space="preserve"> (Farmer, 20</w:t>
      </w:r>
      <w:r w:rsidR="001D76FA" w:rsidRPr="00D030C1">
        <w:rPr>
          <w:rFonts w:ascii="Arial" w:eastAsia="+mn-ea" w:hAnsi="Arial" w:cs="Arial"/>
          <w:color w:val="000000"/>
          <w:kern w:val="24"/>
          <w:sz w:val="24"/>
          <w:szCs w:val="24"/>
          <w:lang w:val="en-US" w:eastAsia="en-GB"/>
          <w14:ligatures w14:val="none"/>
        </w:rPr>
        <w:t>1</w:t>
      </w:r>
      <w:r w:rsidR="00E154F8" w:rsidRPr="00D030C1">
        <w:rPr>
          <w:rFonts w:ascii="Arial" w:eastAsia="+mn-ea" w:hAnsi="Arial" w:cs="Arial"/>
          <w:color w:val="000000"/>
          <w:kern w:val="24"/>
          <w:sz w:val="24"/>
          <w:szCs w:val="24"/>
          <w:lang w:val="en-US" w:eastAsia="en-GB"/>
          <w14:ligatures w14:val="none"/>
        </w:rPr>
        <w:t>0)</w:t>
      </w:r>
      <w:r w:rsidR="001D76FA" w:rsidRPr="00D030C1">
        <w:rPr>
          <w:rFonts w:ascii="Arial" w:eastAsia="+mn-ea" w:hAnsi="Arial" w:cs="Arial"/>
          <w:color w:val="000000"/>
          <w:kern w:val="24"/>
          <w:sz w:val="24"/>
          <w:szCs w:val="24"/>
          <w:lang w:val="en-US" w:eastAsia="en-GB"/>
          <w14:ligatures w14:val="none"/>
        </w:rPr>
        <w:t>.</w:t>
      </w:r>
      <w:r w:rsidR="00CD2AB6" w:rsidRPr="00D030C1">
        <w:rPr>
          <w:rFonts w:ascii="Arial" w:eastAsia="+mn-ea" w:hAnsi="Arial" w:cs="Arial"/>
          <w:color w:val="000000"/>
          <w:kern w:val="24"/>
          <w:sz w:val="24"/>
          <w:szCs w:val="24"/>
          <w:lang w:val="en-US" w:eastAsia="en-GB"/>
          <w14:ligatures w14:val="none"/>
        </w:rPr>
        <w:t xml:space="preserve"> </w:t>
      </w:r>
    </w:p>
    <w:p w14:paraId="2B978C00" w14:textId="77777777" w:rsidR="00730C0E" w:rsidRDefault="00730C0E" w:rsidP="00493A5A">
      <w:pPr>
        <w:spacing w:after="0" w:line="240" w:lineRule="auto"/>
        <w:rPr>
          <w:rFonts w:ascii="Arial" w:hAnsi="Arial" w:cs="Arial"/>
          <w:sz w:val="24"/>
          <w:szCs w:val="24"/>
        </w:rPr>
      </w:pPr>
    </w:p>
    <w:p w14:paraId="179BE2ED" w14:textId="789FF56F" w:rsidR="00986058" w:rsidRPr="00D030C1" w:rsidRDefault="00986058" w:rsidP="00493A5A">
      <w:pPr>
        <w:spacing w:after="0" w:line="240" w:lineRule="auto"/>
        <w:rPr>
          <w:rFonts w:ascii="Arial" w:eastAsia="Times New Roman" w:hAnsi="Arial" w:cs="Arial"/>
        </w:rPr>
      </w:pPr>
      <w:r w:rsidRPr="00D030C1">
        <w:rPr>
          <w:rFonts w:ascii="Arial" w:eastAsia="+mn-ea" w:hAnsi="Arial" w:cs="Arial"/>
          <w:color w:val="156082" w:themeColor="accent1"/>
          <w:kern w:val="24"/>
          <w:sz w:val="40"/>
          <w:szCs w:val="40"/>
          <w:lang w:val="en-US" w:eastAsia="en-GB"/>
          <w14:ligatures w14:val="none"/>
        </w:rPr>
        <w:lastRenderedPageBreak/>
        <w:t>Conclusion</w:t>
      </w:r>
    </w:p>
    <w:p w14:paraId="09BE3CF7" w14:textId="77777777" w:rsidR="00735CE5" w:rsidRDefault="00735CE5" w:rsidP="00BF0EF4">
      <w:pPr>
        <w:spacing w:after="0" w:line="240" w:lineRule="auto"/>
        <w:contextualSpacing/>
        <w:jc w:val="both"/>
        <w:rPr>
          <w:rFonts w:eastAsia="+mn-ea" w:cs="+mn-cs"/>
          <w:color w:val="156082" w:themeColor="accent1"/>
          <w:kern w:val="24"/>
          <w:sz w:val="40"/>
          <w:szCs w:val="40"/>
          <w:lang w:val="en-US" w:eastAsia="en-GB"/>
          <w14:ligatures w14:val="none"/>
        </w:rPr>
      </w:pPr>
    </w:p>
    <w:p w14:paraId="048FF83C" w14:textId="797572CE" w:rsidR="00BF0EF4" w:rsidRPr="00D030C1" w:rsidRDefault="00743070" w:rsidP="004C43E3">
      <w:pPr>
        <w:spacing w:after="0" w:line="480" w:lineRule="auto"/>
        <w:contextualSpacing/>
        <w:jc w:val="both"/>
        <w:rPr>
          <w:rFonts w:ascii="Arial" w:eastAsia="+mn-ea" w:hAnsi="Arial" w:cs="Arial"/>
          <w:color w:val="000000"/>
          <w:kern w:val="24"/>
          <w:sz w:val="24"/>
          <w:szCs w:val="24"/>
          <w:lang w:val="en-US" w:eastAsia="en-GB"/>
          <w14:ligatures w14:val="none"/>
        </w:rPr>
      </w:pPr>
      <w:r w:rsidRPr="00D030C1">
        <w:rPr>
          <w:rFonts w:ascii="Arial" w:eastAsia="+mn-ea" w:hAnsi="Arial" w:cs="Arial"/>
          <w:color w:val="000000"/>
          <w:kern w:val="24"/>
          <w:sz w:val="24"/>
          <w:szCs w:val="24"/>
          <w:lang w:val="en-US" w:eastAsia="en-GB"/>
          <w14:ligatures w14:val="none"/>
        </w:rPr>
        <w:t xml:space="preserve">I have outlined the </w:t>
      </w:r>
      <w:proofErr w:type="gramStart"/>
      <w:r w:rsidRPr="00D030C1">
        <w:rPr>
          <w:rFonts w:ascii="Arial" w:eastAsia="+mn-ea" w:hAnsi="Arial" w:cs="Arial"/>
          <w:color w:val="000000"/>
          <w:kern w:val="24"/>
          <w:sz w:val="24"/>
          <w:szCs w:val="24"/>
          <w:lang w:val="en-US" w:eastAsia="en-GB"/>
          <w14:ligatures w14:val="none"/>
        </w:rPr>
        <w:t>numerous</w:t>
      </w:r>
      <w:proofErr w:type="gramEnd"/>
      <w:r w:rsidRPr="00D030C1">
        <w:rPr>
          <w:rFonts w:ascii="Arial" w:eastAsia="+mn-ea" w:hAnsi="Arial" w:cs="Arial"/>
          <w:color w:val="000000"/>
          <w:kern w:val="24"/>
          <w:sz w:val="24"/>
          <w:szCs w:val="24"/>
          <w:lang w:val="en-US" w:eastAsia="en-GB"/>
          <w14:ligatures w14:val="none"/>
        </w:rPr>
        <w:t xml:space="preserve"> and diverse challenges of Operational Leadership in Policing </w:t>
      </w:r>
      <w:r w:rsidR="00E62A6B" w:rsidRPr="00D030C1">
        <w:rPr>
          <w:rFonts w:ascii="Arial" w:eastAsia="+mn-ea" w:hAnsi="Arial" w:cs="Arial"/>
          <w:color w:val="000000"/>
          <w:kern w:val="24"/>
          <w:sz w:val="24"/>
          <w:szCs w:val="24"/>
          <w:lang w:val="en-US" w:eastAsia="en-GB"/>
          <w14:ligatures w14:val="none"/>
        </w:rPr>
        <w:t xml:space="preserve">as well as the </w:t>
      </w:r>
      <w:r w:rsidR="009E0876" w:rsidRPr="00D030C1">
        <w:rPr>
          <w:rFonts w:ascii="Arial" w:eastAsia="+mn-ea" w:hAnsi="Arial" w:cs="Arial"/>
          <w:color w:val="000000"/>
          <w:kern w:val="24"/>
          <w:sz w:val="24"/>
          <w:szCs w:val="24"/>
          <w:lang w:val="en-US" w:eastAsia="en-GB"/>
          <w14:ligatures w14:val="none"/>
        </w:rPr>
        <w:t>government’s</w:t>
      </w:r>
      <w:r w:rsidR="00E62A6B" w:rsidRPr="00D030C1">
        <w:rPr>
          <w:rFonts w:ascii="Arial" w:eastAsia="+mn-ea" w:hAnsi="Arial" w:cs="Arial"/>
          <w:color w:val="000000"/>
          <w:kern w:val="24"/>
          <w:sz w:val="24"/>
          <w:szCs w:val="24"/>
          <w:lang w:val="en-US" w:eastAsia="en-GB"/>
          <w14:ligatures w14:val="none"/>
        </w:rPr>
        <w:t xml:space="preserve"> roadmap for police reform to ensure a service that </w:t>
      </w:r>
      <w:proofErr w:type="gramStart"/>
      <w:r w:rsidR="00E62A6B" w:rsidRPr="00D030C1">
        <w:rPr>
          <w:rFonts w:ascii="Arial" w:eastAsia="+mn-ea" w:hAnsi="Arial" w:cs="Arial"/>
          <w:color w:val="000000"/>
          <w:kern w:val="24"/>
          <w:sz w:val="24"/>
          <w:szCs w:val="24"/>
          <w:lang w:val="en-US" w:eastAsia="en-GB"/>
          <w14:ligatures w14:val="none"/>
        </w:rPr>
        <w:t>is fit</w:t>
      </w:r>
      <w:proofErr w:type="gramEnd"/>
      <w:r w:rsidR="00E62A6B" w:rsidRPr="00D030C1">
        <w:rPr>
          <w:rFonts w:ascii="Arial" w:eastAsia="+mn-ea" w:hAnsi="Arial" w:cs="Arial"/>
          <w:color w:val="000000"/>
          <w:kern w:val="24"/>
          <w:sz w:val="24"/>
          <w:szCs w:val="24"/>
          <w:lang w:val="en-US" w:eastAsia="en-GB"/>
          <w14:ligatures w14:val="none"/>
        </w:rPr>
        <w:t xml:space="preserve"> for the future</w:t>
      </w:r>
      <w:r w:rsidR="00B96037">
        <w:rPr>
          <w:rFonts w:ascii="Arial" w:eastAsia="+mn-ea" w:hAnsi="Arial" w:cs="Arial"/>
          <w:color w:val="000000"/>
          <w:kern w:val="24"/>
          <w:sz w:val="24"/>
          <w:szCs w:val="24"/>
          <w:lang w:val="en-US" w:eastAsia="en-GB"/>
          <w14:ligatures w14:val="none"/>
        </w:rPr>
        <w:t xml:space="preserve"> (Cooper, 2024)</w:t>
      </w:r>
      <w:r w:rsidR="00E62A6B" w:rsidRPr="00D030C1">
        <w:rPr>
          <w:rFonts w:ascii="Arial" w:eastAsia="+mn-ea" w:hAnsi="Arial" w:cs="Arial"/>
          <w:color w:val="000000"/>
          <w:kern w:val="24"/>
          <w:sz w:val="24"/>
          <w:szCs w:val="24"/>
          <w:lang w:val="en-US" w:eastAsia="en-GB"/>
          <w14:ligatures w14:val="none"/>
        </w:rPr>
        <w:t xml:space="preserve">. One of the biggest challenges facing police leaders is an over-reliance on inexperienced </w:t>
      </w:r>
      <w:r w:rsidR="007358A6" w:rsidRPr="00D030C1">
        <w:rPr>
          <w:rFonts w:ascii="Arial" w:eastAsia="+mn-ea" w:hAnsi="Arial" w:cs="Arial"/>
          <w:color w:val="000000"/>
          <w:kern w:val="24"/>
          <w:sz w:val="24"/>
          <w:szCs w:val="24"/>
          <w:lang w:val="en-US" w:eastAsia="en-GB"/>
          <w14:ligatures w14:val="none"/>
        </w:rPr>
        <w:t xml:space="preserve">officers </w:t>
      </w:r>
      <w:r w:rsidR="00E62A6B" w:rsidRPr="00D030C1">
        <w:rPr>
          <w:rFonts w:ascii="Arial" w:eastAsia="+mn-ea" w:hAnsi="Arial" w:cs="Arial"/>
          <w:color w:val="000000"/>
          <w:kern w:val="24"/>
          <w:sz w:val="24"/>
          <w:szCs w:val="24"/>
          <w:lang w:val="en-US" w:eastAsia="en-GB"/>
          <w14:ligatures w14:val="none"/>
        </w:rPr>
        <w:t>and</w:t>
      </w:r>
      <w:r w:rsidR="00EA4AEE" w:rsidRPr="00D030C1">
        <w:rPr>
          <w:rFonts w:ascii="Arial" w:eastAsia="+mn-ea" w:hAnsi="Arial" w:cs="Arial"/>
          <w:color w:val="000000"/>
          <w:kern w:val="24"/>
          <w:sz w:val="24"/>
          <w:szCs w:val="24"/>
          <w:lang w:val="en-US" w:eastAsia="en-GB"/>
          <w14:ligatures w14:val="none"/>
        </w:rPr>
        <w:t xml:space="preserve"> the </w:t>
      </w:r>
      <w:r w:rsidR="003F4856" w:rsidRPr="00D030C1">
        <w:rPr>
          <w:rFonts w:ascii="Arial" w:eastAsia="+mn-ea" w:hAnsi="Arial" w:cs="Arial"/>
          <w:color w:val="000000"/>
          <w:kern w:val="24"/>
          <w:sz w:val="24"/>
          <w:szCs w:val="24"/>
          <w:lang w:val="en-US" w:eastAsia="en-GB"/>
          <w14:ligatures w14:val="none"/>
        </w:rPr>
        <w:t>inability</w:t>
      </w:r>
      <w:r w:rsidR="00E62A6B" w:rsidRPr="00D030C1">
        <w:rPr>
          <w:rFonts w:ascii="Arial" w:eastAsia="+mn-ea" w:hAnsi="Arial" w:cs="Arial"/>
          <w:color w:val="000000"/>
          <w:kern w:val="24"/>
          <w:sz w:val="24"/>
          <w:szCs w:val="24"/>
          <w:lang w:val="en-US" w:eastAsia="en-GB"/>
          <w14:ligatures w14:val="none"/>
        </w:rPr>
        <w:t xml:space="preserve"> </w:t>
      </w:r>
      <w:r w:rsidR="00EA4AEE" w:rsidRPr="00D030C1">
        <w:rPr>
          <w:rFonts w:ascii="Arial" w:eastAsia="+mn-ea" w:hAnsi="Arial" w:cs="Arial"/>
          <w:color w:val="000000"/>
          <w:kern w:val="24"/>
          <w:sz w:val="24"/>
          <w:szCs w:val="24"/>
          <w:lang w:val="en-US" w:eastAsia="en-GB"/>
          <w14:ligatures w14:val="none"/>
        </w:rPr>
        <w:t>of officers and supervisors to</w:t>
      </w:r>
      <w:r w:rsidR="00922B14" w:rsidRPr="00D030C1">
        <w:rPr>
          <w:rFonts w:ascii="Arial" w:eastAsia="+mn-ea" w:hAnsi="Arial" w:cs="Arial"/>
          <w:color w:val="000000"/>
          <w:kern w:val="24"/>
          <w:sz w:val="24"/>
          <w:szCs w:val="24"/>
          <w:lang w:val="en-US" w:eastAsia="en-GB"/>
          <w14:ligatures w14:val="none"/>
        </w:rPr>
        <w:t xml:space="preserve"> effectively</w:t>
      </w:r>
      <w:r w:rsidR="00E62A6B" w:rsidRPr="00D030C1">
        <w:rPr>
          <w:rFonts w:ascii="Arial" w:eastAsia="+mn-ea" w:hAnsi="Arial" w:cs="Arial"/>
          <w:color w:val="000000"/>
          <w:kern w:val="24"/>
          <w:sz w:val="24"/>
          <w:szCs w:val="24"/>
          <w:lang w:val="en-US" w:eastAsia="en-GB"/>
          <w14:ligatures w14:val="none"/>
        </w:rPr>
        <w:t xml:space="preserve"> investigate</w:t>
      </w:r>
      <w:r w:rsidR="003F4856" w:rsidRPr="00D030C1">
        <w:rPr>
          <w:rFonts w:ascii="Arial" w:eastAsia="+mn-ea" w:hAnsi="Arial" w:cs="Arial"/>
          <w:color w:val="000000"/>
          <w:kern w:val="24"/>
          <w:sz w:val="24"/>
          <w:szCs w:val="24"/>
          <w:lang w:val="en-US" w:eastAsia="en-GB"/>
          <w14:ligatures w14:val="none"/>
        </w:rPr>
        <w:t xml:space="preserve"> crime</w:t>
      </w:r>
      <w:r w:rsidR="00E62A6B" w:rsidRPr="00D030C1">
        <w:rPr>
          <w:rFonts w:ascii="Arial" w:eastAsia="+mn-ea" w:hAnsi="Arial" w:cs="Arial"/>
          <w:color w:val="000000"/>
          <w:kern w:val="24"/>
          <w:sz w:val="24"/>
          <w:szCs w:val="24"/>
          <w:lang w:val="en-US" w:eastAsia="en-GB"/>
          <w14:ligatures w14:val="none"/>
        </w:rPr>
        <w:t xml:space="preserve">, a fundamental </w:t>
      </w:r>
      <w:r w:rsidR="00EA4AEE" w:rsidRPr="00D030C1">
        <w:rPr>
          <w:rFonts w:ascii="Arial" w:eastAsia="+mn-ea" w:hAnsi="Arial" w:cs="Arial"/>
          <w:color w:val="000000"/>
          <w:kern w:val="24"/>
          <w:sz w:val="24"/>
          <w:szCs w:val="24"/>
          <w:lang w:val="en-US" w:eastAsia="en-GB"/>
          <w14:ligatures w14:val="none"/>
        </w:rPr>
        <w:t>function</w:t>
      </w:r>
      <w:r w:rsidR="003F4856" w:rsidRPr="00D030C1">
        <w:rPr>
          <w:rFonts w:ascii="Arial" w:eastAsia="+mn-ea" w:hAnsi="Arial" w:cs="Arial"/>
          <w:color w:val="000000"/>
          <w:kern w:val="24"/>
          <w:sz w:val="24"/>
          <w:szCs w:val="24"/>
          <w:lang w:val="en-US" w:eastAsia="en-GB"/>
          <w14:ligatures w14:val="none"/>
        </w:rPr>
        <w:t xml:space="preserve"> of the police</w:t>
      </w:r>
      <w:r w:rsidR="00B96037">
        <w:rPr>
          <w:rFonts w:ascii="Arial" w:eastAsia="+mn-ea" w:hAnsi="Arial" w:cs="Arial"/>
          <w:color w:val="000000"/>
          <w:kern w:val="24"/>
          <w:sz w:val="24"/>
          <w:szCs w:val="24"/>
          <w:lang w:val="en-US" w:eastAsia="en-GB"/>
          <w14:ligatures w14:val="none"/>
        </w:rPr>
        <w:t xml:space="preserve"> </w:t>
      </w:r>
      <w:r w:rsidR="00CB6A86">
        <w:rPr>
          <w:rFonts w:ascii="Arial" w:eastAsia="+mn-ea" w:hAnsi="Arial" w:cs="Arial"/>
          <w:color w:val="000000"/>
          <w:kern w:val="24"/>
          <w:sz w:val="24"/>
          <w:szCs w:val="24"/>
          <w:lang w:val="en-US" w:eastAsia="en-GB"/>
          <w14:ligatures w14:val="none"/>
        </w:rPr>
        <w:t>(Cooke, 2024)</w:t>
      </w:r>
      <w:r w:rsidR="00141473" w:rsidRPr="00D030C1">
        <w:rPr>
          <w:rFonts w:ascii="Arial" w:eastAsia="+mn-ea" w:hAnsi="Arial" w:cs="Arial"/>
          <w:color w:val="000000"/>
          <w:kern w:val="24"/>
          <w:sz w:val="24"/>
          <w:szCs w:val="24"/>
          <w:lang w:val="en-US" w:eastAsia="en-GB"/>
          <w14:ligatures w14:val="none"/>
        </w:rPr>
        <w:t xml:space="preserve">. </w:t>
      </w:r>
      <w:r w:rsidR="00BF0EF4" w:rsidRPr="00D030C1">
        <w:rPr>
          <w:rFonts w:ascii="Arial" w:eastAsia="+mn-ea" w:hAnsi="Arial" w:cs="Arial"/>
          <w:color w:val="000000"/>
          <w:kern w:val="24"/>
          <w:sz w:val="24"/>
          <w:szCs w:val="24"/>
          <w:lang w:val="en-US" w:eastAsia="en-GB"/>
          <w14:ligatures w14:val="none"/>
        </w:rPr>
        <w:t>The quality of criminal investigations is</w:t>
      </w:r>
      <w:r w:rsidR="007358A6" w:rsidRPr="00D030C1">
        <w:rPr>
          <w:rFonts w:ascii="Arial" w:eastAsia="+mn-ea" w:hAnsi="Arial" w:cs="Arial"/>
          <w:color w:val="000000"/>
          <w:kern w:val="24"/>
          <w:sz w:val="24"/>
          <w:szCs w:val="24"/>
          <w:lang w:val="en-US" w:eastAsia="en-GB"/>
          <w14:ligatures w14:val="none"/>
        </w:rPr>
        <w:t xml:space="preserve"> </w:t>
      </w:r>
      <w:r w:rsidR="00BF0EF4" w:rsidRPr="00D030C1">
        <w:rPr>
          <w:rFonts w:ascii="Arial" w:eastAsia="+mn-ea" w:hAnsi="Arial" w:cs="Arial"/>
          <w:color w:val="000000"/>
          <w:kern w:val="24"/>
          <w:sz w:val="24"/>
          <w:szCs w:val="24"/>
          <w:lang w:val="en-US" w:eastAsia="en-GB"/>
          <w14:ligatures w14:val="none"/>
        </w:rPr>
        <w:t>universally poor</w:t>
      </w:r>
      <w:r w:rsidR="00CB6A86">
        <w:rPr>
          <w:rFonts w:ascii="Arial" w:eastAsia="+mn-ea" w:hAnsi="Arial" w:cs="Arial"/>
          <w:color w:val="000000"/>
          <w:kern w:val="24"/>
          <w:sz w:val="24"/>
          <w:szCs w:val="24"/>
          <w:lang w:val="en-US" w:eastAsia="en-GB"/>
          <w14:ligatures w14:val="none"/>
        </w:rPr>
        <w:t xml:space="preserve"> (HMICFRS, 2024) </w:t>
      </w:r>
      <w:r w:rsidR="00922B14" w:rsidRPr="00D030C1">
        <w:rPr>
          <w:rFonts w:ascii="Arial" w:eastAsia="+mn-ea" w:hAnsi="Arial" w:cs="Arial"/>
          <w:color w:val="000000"/>
          <w:kern w:val="24"/>
          <w:sz w:val="24"/>
          <w:szCs w:val="24"/>
          <w:lang w:val="en-US" w:eastAsia="en-GB"/>
          <w14:ligatures w14:val="none"/>
        </w:rPr>
        <w:t>f</w:t>
      </w:r>
      <w:r w:rsidR="007358A6" w:rsidRPr="00D030C1">
        <w:rPr>
          <w:rFonts w:ascii="Arial" w:eastAsia="+mn-ea" w:hAnsi="Arial" w:cs="Arial"/>
          <w:color w:val="000000"/>
          <w:kern w:val="24"/>
          <w:sz w:val="24"/>
          <w:szCs w:val="24"/>
          <w:lang w:val="en-US" w:eastAsia="en-GB"/>
          <w14:ligatures w14:val="none"/>
        </w:rPr>
        <w:t xml:space="preserve">urther academic research </w:t>
      </w:r>
      <w:proofErr w:type="gramStart"/>
      <w:r w:rsidR="007358A6" w:rsidRPr="00D030C1">
        <w:rPr>
          <w:rFonts w:ascii="Arial" w:eastAsia="+mn-ea" w:hAnsi="Arial" w:cs="Arial"/>
          <w:color w:val="000000"/>
          <w:kern w:val="24"/>
          <w:sz w:val="24"/>
          <w:szCs w:val="24"/>
          <w:lang w:val="en-US" w:eastAsia="en-GB"/>
          <w14:ligatures w14:val="none"/>
        </w:rPr>
        <w:t>is required</w:t>
      </w:r>
      <w:proofErr w:type="gramEnd"/>
      <w:r w:rsidR="007358A6" w:rsidRPr="00D030C1">
        <w:rPr>
          <w:rFonts w:ascii="Arial" w:eastAsia="+mn-ea" w:hAnsi="Arial" w:cs="Arial"/>
          <w:color w:val="000000"/>
          <w:kern w:val="24"/>
          <w:sz w:val="24"/>
          <w:szCs w:val="24"/>
          <w:lang w:val="en-US" w:eastAsia="en-GB"/>
          <w14:ligatures w14:val="none"/>
        </w:rPr>
        <w:t xml:space="preserve"> </w:t>
      </w:r>
      <w:proofErr w:type="gramStart"/>
      <w:r w:rsidR="007358A6" w:rsidRPr="00D030C1">
        <w:rPr>
          <w:rFonts w:ascii="Arial" w:eastAsia="+mn-ea" w:hAnsi="Arial" w:cs="Arial"/>
          <w:color w:val="000000"/>
          <w:kern w:val="24"/>
          <w:sz w:val="24"/>
          <w:szCs w:val="24"/>
          <w:lang w:val="en-US" w:eastAsia="en-GB"/>
          <w14:ligatures w14:val="none"/>
        </w:rPr>
        <w:t>in order to</w:t>
      </w:r>
      <w:proofErr w:type="gramEnd"/>
      <w:r w:rsidR="007358A6" w:rsidRPr="00D030C1">
        <w:rPr>
          <w:rFonts w:ascii="Arial" w:eastAsia="+mn-ea" w:hAnsi="Arial" w:cs="Arial"/>
          <w:color w:val="000000"/>
          <w:kern w:val="24"/>
          <w:sz w:val="24"/>
          <w:szCs w:val="24"/>
          <w:lang w:val="en-US" w:eastAsia="en-GB"/>
          <w14:ligatures w14:val="none"/>
        </w:rPr>
        <w:t xml:space="preserve"> support improving investigative standards</w:t>
      </w:r>
      <w:r w:rsidR="00577BBB" w:rsidRPr="00D030C1">
        <w:rPr>
          <w:rFonts w:ascii="Arial" w:eastAsia="+mn-ea" w:hAnsi="Arial" w:cs="Arial"/>
          <w:color w:val="000000"/>
          <w:kern w:val="24"/>
          <w:sz w:val="24"/>
          <w:szCs w:val="24"/>
          <w:lang w:val="en-US" w:eastAsia="en-GB"/>
          <w14:ligatures w14:val="none"/>
        </w:rPr>
        <w:t xml:space="preserve">, </w:t>
      </w:r>
      <w:proofErr w:type="gramStart"/>
      <w:r w:rsidR="007358A6" w:rsidRPr="00D030C1">
        <w:rPr>
          <w:rFonts w:ascii="Arial" w:eastAsia="+mn-ea" w:hAnsi="Arial" w:cs="Arial"/>
          <w:color w:val="000000"/>
          <w:kern w:val="24"/>
          <w:sz w:val="24"/>
          <w:szCs w:val="24"/>
          <w:lang w:val="en-US" w:eastAsia="en-GB"/>
          <w14:ligatures w14:val="none"/>
        </w:rPr>
        <w:t>practice</w:t>
      </w:r>
      <w:proofErr w:type="gramEnd"/>
      <w:r w:rsidR="00577BBB" w:rsidRPr="00D030C1">
        <w:rPr>
          <w:rFonts w:ascii="Arial" w:eastAsia="+mn-ea" w:hAnsi="Arial" w:cs="Arial"/>
          <w:color w:val="000000"/>
          <w:kern w:val="24"/>
          <w:sz w:val="24"/>
          <w:szCs w:val="24"/>
          <w:lang w:val="en-US" w:eastAsia="en-GB"/>
          <w14:ligatures w14:val="none"/>
        </w:rPr>
        <w:t xml:space="preserve"> and training</w:t>
      </w:r>
      <w:r w:rsidR="00447D68" w:rsidRPr="00D030C1">
        <w:rPr>
          <w:rFonts w:ascii="Arial" w:eastAsia="+mn-ea" w:hAnsi="Arial" w:cs="Arial"/>
          <w:color w:val="000000"/>
          <w:kern w:val="24"/>
          <w:sz w:val="24"/>
          <w:szCs w:val="24"/>
          <w:lang w:val="en-US" w:eastAsia="en-GB"/>
          <w14:ligatures w14:val="none"/>
        </w:rPr>
        <w:t xml:space="preserve">. </w:t>
      </w:r>
      <w:r w:rsidR="00BF0EF4" w:rsidRPr="00D030C1">
        <w:rPr>
          <w:rFonts w:ascii="Arial" w:eastAsia="+mn-ea" w:hAnsi="Arial" w:cs="Arial"/>
          <w:color w:val="000000"/>
          <w:kern w:val="24"/>
          <w:sz w:val="24"/>
          <w:szCs w:val="24"/>
          <w:lang w:val="en-US" w:eastAsia="en-GB"/>
          <w14:ligatures w14:val="none"/>
        </w:rPr>
        <w:t xml:space="preserve">I designed and </w:t>
      </w:r>
      <w:r w:rsidR="00447D68" w:rsidRPr="00D030C1">
        <w:rPr>
          <w:rFonts w:ascii="Arial" w:eastAsia="+mn-ea" w:hAnsi="Arial" w:cs="Arial"/>
          <w:color w:val="000000"/>
          <w:kern w:val="24"/>
          <w:sz w:val="24"/>
          <w:szCs w:val="24"/>
          <w:lang w:val="en-US" w:eastAsia="en-GB"/>
          <w14:ligatures w14:val="none"/>
        </w:rPr>
        <w:t xml:space="preserve">implemented an </w:t>
      </w:r>
      <w:r w:rsidR="00BF0EF4" w:rsidRPr="00D030C1">
        <w:rPr>
          <w:rFonts w:ascii="Arial" w:eastAsia="+mn-ea" w:hAnsi="Arial" w:cs="Arial"/>
          <w:color w:val="000000"/>
          <w:kern w:val="24"/>
          <w:sz w:val="24"/>
          <w:szCs w:val="24"/>
          <w:lang w:val="en-US" w:eastAsia="en-GB"/>
          <w14:ligatures w14:val="none"/>
        </w:rPr>
        <w:t>Inspector Investigation Review p</w:t>
      </w:r>
      <w:r w:rsidR="00D360CB" w:rsidRPr="00D030C1">
        <w:rPr>
          <w:rFonts w:ascii="Arial" w:eastAsia="+mn-ea" w:hAnsi="Arial" w:cs="Arial"/>
          <w:color w:val="000000"/>
          <w:kern w:val="24"/>
          <w:sz w:val="24"/>
          <w:szCs w:val="24"/>
          <w:lang w:val="en-US" w:eastAsia="en-GB"/>
          <w14:ligatures w14:val="none"/>
        </w:rPr>
        <w:t xml:space="preserve">rocess which will positively influence investigative performance and accountability going forward. </w:t>
      </w:r>
      <w:r w:rsidR="00431A17" w:rsidRPr="00D030C1">
        <w:rPr>
          <w:rFonts w:ascii="Arial" w:eastAsia="+mn-ea" w:hAnsi="Arial" w:cs="Arial"/>
          <w:color w:val="000000"/>
          <w:kern w:val="24"/>
          <w:sz w:val="24"/>
          <w:szCs w:val="24"/>
          <w:lang w:val="en-US" w:eastAsia="en-GB"/>
          <w14:ligatures w14:val="none"/>
        </w:rPr>
        <w:t>I found n</w:t>
      </w:r>
      <w:r w:rsidR="00BF0EF4" w:rsidRPr="00D030C1">
        <w:rPr>
          <w:rFonts w:ascii="Arial" w:eastAsia="+mn-ea" w:hAnsi="Arial" w:cs="Arial"/>
          <w:color w:val="000000"/>
          <w:kern w:val="24"/>
          <w:sz w:val="24"/>
          <w:szCs w:val="24"/>
          <w:lang w:val="en-US" w:eastAsia="en-GB"/>
          <w14:ligatures w14:val="none"/>
        </w:rPr>
        <w:t xml:space="preserve">avigating a strategic </w:t>
      </w:r>
      <w:r w:rsidR="005C4F39" w:rsidRPr="00D030C1">
        <w:rPr>
          <w:rFonts w:ascii="Arial" w:eastAsia="+mn-ea" w:hAnsi="Arial" w:cs="Arial"/>
          <w:color w:val="000000"/>
          <w:kern w:val="24"/>
          <w:sz w:val="24"/>
          <w:szCs w:val="24"/>
          <w:lang w:val="en-US" w:eastAsia="en-GB"/>
          <w14:ligatures w14:val="none"/>
        </w:rPr>
        <w:t>role</w:t>
      </w:r>
      <w:r w:rsidR="00BF0EF4" w:rsidRPr="00D030C1">
        <w:rPr>
          <w:rFonts w:ascii="Arial" w:eastAsia="+mn-ea" w:hAnsi="Arial" w:cs="Arial"/>
          <w:color w:val="000000"/>
          <w:kern w:val="24"/>
          <w:sz w:val="24"/>
          <w:szCs w:val="24"/>
          <w:lang w:val="en-US" w:eastAsia="en-GB"/>
          <w14:ligatures w14:val="none"/>
        </w:rPr>
        <w:t xml:space="preserve"> </w:t>
      </w:r>
      <w:r w:rsidR="00431A17" w:rsidRPr="00D030C1">
        <w:rPr>
          <w:rFonts w:ascii="Arial" w:eastAsia="+mn-ea" w:hAnsi="Arial" w:cs="Arial"/>
          <w:color w:val="000000"/>
          <w:kern w:val="24"/>
          <w:sz w:val="24"/>
          <w:szCs w:val="24"/>
          <w:lang w:val="en-US" w:eastAsia="en-GB"/>
          <w14:ligatures w14:val="none"/>
        </w:rPr>
        <w:t xml:space="preserve">incredibly challenging </w:t>
      </w:r>
      <w:r w:rsidR="00BF0EF4" w:rsidRPr="00D030C1">
        <w:rPr>
          <w:rFonts w:ascii="Arial" w:eastAsia="+mn-ea" w:hAnsi="Arial" w:cs="Arial"/>
          <w:color w:val="000000"/>
          <w:kern w:val="24"/>
          <w:sz w:val="24"/>
          <w:szCs w:val="24"/>
          <w:lang w:val="en-US" w:eastAsia="en-GB"/>
          <w14:ligatures w14:val="none"/>
        </w:rPr>
        <w:t xml:space="preserve">and </w:t>
      </w:r>
      <w:proofErr w:type="gramStart"/>
      <w:r w:rsidR="00BF0EF4" w:rsidRPr="00D030C1">
        <w:rPr>
          <w:rFonts w:ascii="Arial" w:eastAsia="+mn-ea" w:hAnsi="Arial" w:cs="Arial"/>
          <w:color w:val="000000"/>
          <w:kern w:val="24"/>
          <w:sz w:val="24"/>
          <w:szCs w:val="24"/>
          <w:lang w:val="en-US" w:eastAsia="en-GB"/>
          <w14:ligatures w14:val="none"/>
        </w:rPr>
        <w:t>was heavily</w:t>
      </w:r>
      <w:r w:rsidR="00917010" w:rsidRPr="00D030C1">
        <w:rPr>
          <w:rFonts w:ascii="Arial" w:eastAsia="+mn-ea" w:hAnsi="Arial" w:cs="Arial"/>
          <w:color w:val="000000"/>
          <w:kern w:val="24"/>
          <w:sz w:val="24"/>
          <w:szCs w:val="24"/>
          <w:lang w:val="en-US" w:eastAsia="en-GB"/>
          <w14:ligatures w14:val="none"/>
        </w:rPr>
        <w:t xml:space="preserve"> impacted</w:t>
      </w:r>
      <w:proofErr w:type="gramEnd"/>
      <w:r w:rsidR="00BF0EF4" w:rsidRPr="00D030C1">
        <w:rPr>
          <w:rFonts w:ascii="Arial" w:eastAsia="+mn-ea" w:hAnsi="Arial" w:cs="Arial"/>
          <w:color w:val="000000"/>
          <w:kern w:val="24"/>
          <w:sz w:val="24"/>
          <w:szCs w:val="24"/>
          <w:lang w:val="en-US" w:eastAsia="en-GB"/>
          <w14:ligatures w14:val="none"/>
        </w:rPr>
        <w:t xml:space="preserve"> by imposter syndrome</w:t>
      </w:r>
      <w:r w:rsidR="00917010" w:rsidRPr="00D030C1">
        <w:rPr>
          <w:rFonts w:ascii="Arial" w:eastAsia="+mn-ea" w:hAnsi="Arial" w:cs="Arial"/>
          <w:color w:val="000000"/>
          <w:kern w:val="24"/>
          <w:sz w:val="24"/>
          <w:szCs w:val="24"/>
          <w:lang w:val="en-US" w:eastAsia="en-GB"/>
          <w14:ligatures w14:val="none"/>
        </w:rPr>
        <w:t>, which</w:t>
      </w:r>
      <w:r w:rsidR="00BA0274" w:rsidRPr="00D030C1">
        <w:rPr>
          <w:rFonts w:ascii="Arial" w:eastAsia="+mn-ea" w:hAnsi="Arial" w:cs="Arial"/>
          <w:color w:val="000000"/>
          <w:kern w:val="24"/>
          <w:sz w:val="24"/>
          <w:szCs w:val="24"/>
          <w:lang w:val="en-US" w:eastAsia="en-GB"/>
          <w14:ligatures w14:val="none"/>
        </w:rPr>
        <w:t xml:space="preserve"> </w:t>
      </w:r>
      <w:r w:rsidR="005C4F39" w:rsidRPr="00D030C1">
        <w:rPr>
          <w:rFonts w:ascii="Arial" w:eastAsia="+mn-ea" w:hAnsi="Arial" w:cs="Arial"/>
          <w:color w:val="000000"/>
          <w:kern w:val="24"/>
          <w:sz w:val="24"/>
          <w:szCs w:val="24"/>
          <w:lang w:val="en-US" w:eastAsia="en-GB"/>
          <w14:ligatures w14:val="none"/>
        </w:rPr>
        <w:t xml:space="preserve">can </w:t>
      </w:r>
      <w:r w:rsidR="00BA0274" w:rsidRPr="00D030C1">
        <w:rPr>
          <w:rFonts w:ascii="Arial" w:eastAsia="+mn-ea" w:hAnsi="Arial" w:cs="Arial"/>
          <w:color w:val="000000"/>
          <w:kern w:val="24"/>
          <w:sz w:val="24"/>
          <w:szCs w:val="24"/>
          <w:lang w:val="en-US" w:eastAsia="en-GB"/>
          <w14:ligatures w14:val="none"/>
        </w:rPr>
        <w:t>have a</w:t>
      </w:r>
      <w:r w:rsidR="00EC14AE" w:rsidRPr="00D030C1">
        <w:rPr>
          <w:rFonts w:ascii="Arial" w:eastAsia="+mn-ea" w:hAnsi="Arial" w:cs="Arial"/>
          <w:color w:val="000000"/>
          <w:kern w:val="24"/>
          <w:sz w:val="24"/>
          <w:szCs w:val="24"/>
          <w:lang w:val="en-US" w:eastAsia="en-GB"/>
          <w14:ligatures w14:val="none"/>
        </w:rPr>
        <w:t xml:space="preserve"> disproportionate</w:t>
      </w:r>
      <w:r w:rsidR="00BA0274" w:rsidRPr="00D030C1">
        <w:rPr>
          <w:rFonts w:ascii="Arial" w:eastAsia="+mn-ea" w:hAnsi="Arial" w:cs="Arial"/>
          <w:color w:val="000000"/>
          <w:kern w:val="24"/>
          <w:sz w:val="24"/>
          <w:szCs w:val="24"/>
          <w:lang w:val="en-US" w:eastAsia="en-GB"/>
          <w14:ligatures w14:val="none"/>
        </w:rPr>
        <w:t xml:space="preserve"> impact on female leaders</w:t>
      </w:r>
      <w:r w:rsidR="00CE2167">
        <w:rPr>
          <w:rFonts w:ascii="Arial" w:eastAsia="+mn-ea" w:hAnsi="Arial" w:cs="Arial"/>
          <w:color w:val="000000"/>
          <w:kern w:val="24"/>
          <w:sz w:val="24"/>
          <w:szCs w:val="24"/>
          <w:lang w:val="en-US" w:eastAsia="en-GB"/>
          <w14:ligatures w14:val="none"/>
        </w:rPr>
        <w:t xml:space="preserve"> (Gasparini et at., 2024)</w:t>
      </w:r>
      <w:r w:rsidR="00BA0274" w:rsidRPr="00D030C1">
        <w:rPr>
          <w:rFonts w:ascii="Arial" w:eastAsia="+mn-ea" w:hAnsi="Arial" w:cs="Arial"/>
          <w:color w:val="000000"/>
          <w:kern w:val="24"/>
          <w:sz w:val="24"/>
          <w:szCs w:val="24"/>
          <w:lang w:val="en-US" w:eastAsia="en-GB"/>
          <w14:ligatures w14:val="none"/>
        </w:rPr>
        <w:t>. I</w:t>
      </w:r>
      <w:r w:rsidR="00431A17" w:rsidRPr="00D030C1">
        <w:rPr>
          <w:rFonts w:ascii="Arial" w:eastAsia="+mn-ea" w:hAnsi="Arial" w:cs="Arial"/>
          <w:color w:val="000000"/>
          <w:kern w:val="24"/>
          <w:sz w:val="24"/>
          <w:szCs w:val="24"/>
          <w:lang w:val="en-US" w:eastAsia="en-GB"/>
          <w14:ligatures w14:val="none"/>
        </w:rPr>
        <w:t xml:space="preserve"> learnt the importance of </w:t>
      </w:r>
      <w:r w:rsidR="00BA0274" w:rsidRPr="00D030C1">
        <w:rPr>
          <w:rFonts w:ascii="Arial" w:eastAsia="+mn-ea" w:hAnsi="Arial" w:cs="Arial"/>
          <w:color w:val="000000"/>
          <w:kern w:val="24"/>
          <w:sz w:val="24"/>
          <w:szCs w:val="24"/>
          <w:lang w:val="en-US" w:eastAsia="en-GB"/>
          <w14:ligatures w14:val="none"/>
        </w:rPr>
        <w:t xml:space="preserve">making better use of </w:t>
      </w:r>
      <w:r w:rsidR="00A2568C">
        <w:rPr>
          <w:rFonts w:ascii="Arial" w:eastAsia="+mn-ea" w:hAnsi="Arial" w:cs="Arial"/>
          <w:color w:val="000000"/>
          <w:kern w:val="24"/>
          <w:sz w:val="24"/>
          <w:szCs w:val="24"/>
          <w:lang w:val="en-US" w:eastAsia="en-GB"/>
          <w14:ligatures w14:val="none"/>
        </w:rPr>
        <w:t>project</w:t>
      </w:r>
      <w:r w:rsidR="00431A17" w:rsidRPr="00D030C1">
        <w:rPr>
          <w:rFonts w:ascii="Arial" w:eastAsia="+mn-ea" w:hAnsi="Arial" w:cs="Arial"/>
          <w:color w:val="000000"/>
          <w:kern w:val="24"/>
          <w:sz w:val="24"/>
          <w:szCs w:val="24"/>
          <w:lang w:val="en-US" w:eastAsia="en-GB"/>
          <w14:ligatures w14:val="none"/>
        </w:rPr>
        <w:t xml:space="preserve"> and time management </w:t>
      </w:r>
      <w:r w:rsidR="00BA0274" w:rsidRPr="00D030C1">
        <w:rPr>
          <w:rFonts w:ascii="Arial" w:eastAsia="+mn-ea" w:hAnsi="Arial" w:cs="Arial"/>
          <w:color w:val="000000"/>
          <w:kern w:val="24"/>
          <w:sz w:val="24"/>
          <w:szCs w:val="24"/>
          <w:lang w:val="en-US" w:eastAsia="en-GB"/>
          <w14:ligatures w14:val="none"/>
        </w:rPr>
        <w:t>tools t</w:t>
      </w:r>
      <w:r w:rsidR="007F6ADE" w:rsidRPr="00D030C1">
        <w:rPr>
          <w:rFonts w:ascii="Arial" w:eastAsia="+mn-ea" w:hAnsi="Arial" w:cs="Arial"/>
          <w:color w:val="000000"/>
          <w:kern w:val="24"/>
          <w:sz w:val="24"/>
          <w:szCs w:val="24"/>
          <w:lang w:val="en-US" w:eastAsia="en-GB"/>
          <w14:ligatures w14:val="none"/>
        </w:rPr>
        <w:t xml:space="preserve">o </w:t>
      </w:r>
      <w:r w:rsidR="004F134D">
        <w:rPr>
          <w:rFonts w:ascii="Arial" w:eastAsia="+mn-ea" w:hAnsi="Arial" w:cs="Arial"/>
          <w:color w:val="000000"/>
          <w:kern w:val="24"/>
          <w:sz w:val="24"/>
          <w:szCs w:val="24"/>
          <w:lang w:val="en-US" w:eastAsia="en-GB"/>
          <w14:ligatures w14:val="none"/>
        </w:rPr>
        <w:t>set objectives</w:t>
      </w:r>
      <w:r w:rsidR="0068733F">
        <w:rPr>
          <w:rFonts w:ascii="Arial" w:eastAsia="+mn-ea" w:hAnsi="Arial" w:cs="Arial"/>
          <w:color w:val="000000"/>
          <w:kern w:val="24"/>
          <w:sz w:val="24"/>
          <w:szCs w:val="24"/>
          <w:lang w:val="en-US" w:eastAsia="en-GB"/>
          <w14:ligatures w14:val="none"/>
        </w:rPr>
        <w:t>, maintain momentum and meet deadlines</w:t>
      </w:r>
      <w:r w:rsidR="00CE2167">
        <w:rPr>
          <w:rFonts w:ascii="Arial" w:eastAsia="+mn-ea" w:hAnsi="Arial" w:cs="Arial"/>
          <w:color w:val="000000"/>
          <w:kern w:val="24"/>
          <w:sz w:val="24"/>
          <w:szCs w:val="24"/>
          <w:lang w:val="en-US" w:eastAsia="en-GB"/>
          <w14:ligatures w14:val="none"/>
        </w:rPr>
        <w:t xml:space="preserve"> (Mazeda, 2024)</w:t>
      </w:r>
      <w:r w:rsidR="0068733F">
        <w:rPr>
          <w:rFonts w:ascii="Arial" w:eastAsia="+mn-ea" w:hAnsi="Arial" w:cs="Arial"/>
          <w:color w:val="000000"/>
          <w:kern w:val="24"/>
          <w:sz w:val="24"/>
          <w:szCs w:val="24"/>
          <w:lang w:val="en-US" w:eastAsia="en-GB"/>
          <w14:ligatures w14:val="none"/>
        </w:rPr>
        <w:t>.</w:t>
      </w:r>
    </w:p>
    <w:p w14:paraId="087F2C85" w14:textId="77777777" w:rsidR="00B04746" w:rsidRPr="00D030C1" w:rsidRDefault="00B04746" w:rsidP="004C43E3">
      <w:pPr>
        <w:spacing w:after="0" w:line="480" w:lineRule="auto"/>
        <w:contextualSpacing/>
        <w:jc w:val="both"/>
        <w:rPr>
          <w:rFonts w:ascii="Arial" w:eastAsia="+mn-ea" w:hAnsi="Arial" w:cs="Arial"/>
          <w:color w:val="000000"/>
          <w:kern w:val="24"/>
          <w:sz w:val="24"/>
          <w:szCs w:val="24"/>
          <w:lang w:val="en-US" w:eastAsia="en-GB"/>
          <w14:ligatures w14:val="none"/>
        </w:rPr>
      </w:pPr>
    </w:p>
    <w:p w14:paraId="7934B3FE" w14:textId="3FBDAE4B" w:rsidR="00EB7C3D" w:rsidRDefault="006009CF" w:rsidP="004C43E3">
      <w:pPr>
        <w:spacing w:after="0" w:line="480" w:lineRule="auto"/>
        <w:contextualSpacing/>
        <w:jc w:val="both"/>
        <w:rPr>
          <w:rFonts w:eastAsia="+mn-ea" w:cs="+mn-cs"/>
          <w:color w:val="000000"/>
          <w:kern w:val="24"/>
          <w:lang w:val="en-US" w:eastAsia="en-GB"/>
          <w14:ligatures w14:val="none"/>
        </w:rPr>
      </w:pPr>
      <w:r w:rsidRPr="00D030C1">
        <w:rPr>
          <w:rFonts w:ascii="Arial" w:eastAsia="+mn-ea" w:hAnsi="Arial" w:cs="Arial"/>
          <w:color w:val="000000"/>
          <w:kern w:val="24"/>
          <w:sz w:val="24"/>
          <w:szCs w:val="24"/>
          <w:lang w:val="en-US" w:eastAsia="en-GB"/>
          <w14:ligatures w14:val="none"/>
        </w:rPr>
        <w:t xml:space="preserve">Transformational leadership has </w:t>
      </w:r>
      <w:proofErr w:type="gramStart"/>
      <w:r w:rsidRPr="00D030C1">
        <w:rPr>
          <w:rFonts w:ascii="Arial" w:eastAsia="+mn-ea" w:hAnsi="Arial" w:cs="Arial"/>
          <w:color w:val="000000"/>
          <w:kern w:val="24"/>
          <w:sz w:val="24"/>
          <w:szCs w:val="24"/>
          <w:lang w:val="en-US" w:eastAsia="en-GB"/>
          <w14:ligatures w14:val="none"/>
        </w:rPr>
        <w:t>been identified</w:t>
      </w:r>
      <w:proofErr w:type="gramEnd"/>
      <w:r w:rsidRPr="00D030C1">
        <w:rPr>
          <w:rFonts w:ascii="Arial" w:eastAsia="+mn-ea" w:hAnsi="Arial" w:cs="Arial"/>
          <w:color w:val="000000"/>
          <w:kern w:val="24"/>
          <w:sz w:val="24"/>
          <w:szCs w:val="24"/>
          <w:lang w:val="en-US" w:eastAsia="en-GB"/>
          <w14:ligatures w14:val="none"/>
        </w:rPr>
        <w:t xml:space="preserve"> as a particularly effective leadership style and leaders </w:t>
      </w:r>
      <w:proofErr w:type="gramStart"/>
      <w:r w:rsidRPr="00D030C1">
        <w:rPr>
          <w:rFonts w:ascii="Arial" w:eastAsia="+mn-ea" w:hAnsi="Arial" w:cs="Arial"/>
          <w:color w:val="000000"/>
          <w:kern w:val="24"/>
          <w:sz w:val="24"/>
          <w:szCs w:val="24"/>
          <w:lang w:val="en-US" w:eastAsia="en-GB"/>
          <w14:ligatures w14:val="none"/>
        </w:rPr>
        <w:t>are characterized</w:t>
      </w:r>
      <w:proofErr w:type="gramEnd"/>
      <w:r w:rsidRPr="00D030C1">
        <w:rPr>
          <w:rFonts w:ascii="Arial" w:eastAsia="+mn-ea" w:hAnsi="Arial" w:cs="Arial"/>
          <w:color w:val="000000"/>
          <w:kern w:val="24"/>
          <w:sz w:val="24"/>
          <w:szCs w:val="24"/>
          <w:lang w:val="en-US" w:eastAsia="en-GB"/>
          <w14:ligatures w14:val="none"/>
        </w:rPr>
        <w:t xml:space="preserve"> by their confidence, energy and open-mindedness which enable them to motivate their subordi</w:t>
      </w:r>
      <w:r w:rsidR="00BF0EF4" w:rsidRPr="00D030C1">
        <w:rPr>
          <w:rFonts w:ascii="Arial" w:eastAsia="+mn-ea" w:hAnsi="Arial" w:cs="Arial"/>
          <w:color w:val="000000"/>
          <w:kern w:val="24"/>
          <w:sz w:val="24"/>
          <w:szCs w:val="24"/>
          <w:lang w:val="en-US" w:eastAsia="en-GB"/>
          <w14:ligatures w14:val="none"/>
        </w:rPr>
        <w:t>n</w:t>
      </w:r>
      <w:r w:rsidRPr="00D030C1">
        <w:rPr>
          <w:rFonts w:ascii="Arial" w:eastAsia="+mn-ea" w:hAnsi="Arial" w:cs="Arial"/>
          <w:color w:val="000000"/>
          <w:kern w:val="24"/>
          <w:sz w:val="24"/>
          <w:szCs w:val="24"/>
          <w:lang w:val="en-US" w:eastAsia="en-GB"/>
          <w14:ligatures w14:val="none"/>
        </w:rPr>
        <w:t xml:space="preserve">ates to </w:t>
      </w:r>
      <w:r w:rsidR="00F418E5" w:rsidRPr="00D030C1">
        <w:rPr>
          <w:rFonts w:ascii="Arial" w:eastAsia="+mn-ea" w:hAnsi="Arial" w:cs="Arial"/>
          <w:color w:val="000000"/>
          <w:kern w:val="24"/>
          <w:sz w:val="24"/>
          <w:szCs w:val="24"/>
          <w:lang w:val="en-US" w:eastAsia="en-GB"/>
          <w14:ligatures w14:val="none"/>
        </w:rPr>
        <w:t>extra effort and achieve higher levels of satisfaction within their teams (Sarver, 2014)</w:t>
      </w:r>
      <w:r w:rsidR="00B81645" w:rsidRPr="00D030C1">
        <w:rPr>
          <w:rFonts w:ascii="Arial" w:eastAsia="+mn-ea" w:hAnsi="Arial" w:cs="Arial"/>
          <w:color w:val="000000"/>
          <w:kern w:val="24"/>
          <w:sz w:val="24"/>
          <w:szCs w:val="24"/>
          <w:lang w:val="en-US" w:eastAsia="en-GB"/>
          <w14:ligatures w14:val="none"/>
        </w:rPr>
        <w:t>.</w:t>
      </w:r>
      <w:r w:rsidR="0000468B" w:rsidRPr="00D030C1">
        <w:rPr>
          <w:rFonts w:ascii="Arial" w:eastAsia="+mn-ea" w:hAnsi="Arial" w:cs="Arial"/>
          <w:color w:val="000000"/>
          <w:kern w:val="24"/>
          <w:sz w:val="24"/>
          <w:szCs w:val="24"/>
          <w:lang w:val="en-US" w:eastAsia="en-GB"/>
          <w14:ligatures w14:val="none"/>
        </w:rPr>
        <w:t xml:space="preserve"> In contrast, transactional leaders while also effective, may not inspire the same level of commitment and motivation from their teams</w:t>
      </w:r>
      <w:r w:rsidR="00222787" w:rsidRPr="00D030C1">
        <w:rPr>
          <w:rFonts w:ascii="Arial" w:eastAsia="+mn-ea" w:hAnsi="Arial" w:cs="Arial"/>
          <w:color w:val="000000"/>
          <w:kern w:val="24"/>
          <w:sz w:val="24"/>
          <w:szCs w:val="24"/>
          <w:lang w:val="en-US" w:eastAsia="en-GB"/>
          <w14:ligatures w14:val="none"/>
        </w:rPr>
        <w:t>.</w:t>
      </w:r>
      <w:r w:rsidR="00B81645" w:rsidRPr="00D030C1">
        <w:rPr>
          <w:rFonts w:ascii="Arial" w:eastAsia="+mn-ea" w:hAnsi="Arial" w:cs="Arial"/>
          <w:color w:val="000000"/>
          <w:kern w:val="24"/>
          <w:sz w:val="24"/>
          <w:szCs w:val="24"/>
          <w:lang w:val="en-US" w:eastAsia="en-GB"/>
          <w14:ligatures w14:val="none"/>
        </w:rPr>
        <w:t xml:space="preserve"> </w:t>
      </w:r>
      <w:r w:rsidR="00222787" w:rsidRPr="00D030C1">
        <w:rPr>
          <w:rFonts w:ascii="Arial" w:eastAsia="+mn-ea" w:hAnsi="Arial" w:cs="Arial"/>
          <w:color w:val="000000"/>
          <w:kern w:val="24"/>
          <w:sz w:val="24"/>
          <w:szCs w:val="24"/>
          <w:lang w:val="en-US" w:eastAsia="en-GB"/>
          <w14:ligatures w14:val="none"/>
        </w:rPr>
        <w:t xml:space="preserve">Despite the recognition of these characteristics, the literature suggests that the understanding of police leadership remains </w:t>
      </w:r>
      <w:r w:rsidR="004E6B98" w:rsidRPr="00D030C1">
        <w:rPr>
          <w:rFonts w:ascii="Arial" w:eastAsia="+mn-ea" w:hAnsi="Arial" w:cs="Arial"/>
          <w:color w:val="000000"/>
          <w:kern w:val="24"/>
          <w:sz w:val="24"/>
          <w:szCs w:val="24"/>
          <w:lang w:val="en-US" w:eastAsia="en-GB"/>
          <w14:ligatures w14:val="none"/>
        </w:rPr>
        <w:t>limited, with a need for further exploration of the relational and contextual aspects of leadership within policing</w:t>
      </w:r>
      <w:r w:rsidR="001C188D">
        <w:rPr>
          <w:rFonts w:ascii="Arial" w:eastAsia="+mn-ea" w:hAnsi="Arial" w:cs="Arial"/>
          <w:color w:val="000000"/>
          <w:kern w:val="24"/>
          <w:sz w:val="24"/>
          <w:szCs w:val="24"/>
          <w:lang w:val="en-US" w:eastAsia="en-GB"/>
          <w14:ligatures w14:val="none"/>
        </w:rPr>
        <w:t xml:space="preserve"> (Schafer, 2010).</w:t>
      </w:r>
    </w:p>
    <w:p w14:paraId="1C80AB5A" w14:textId="513077ED" w:rsidR="009A7D59" w:rsidRPr="00D030C1" w:rsidRDefault="009A7D59" w:rsidP="00A6152A">
      <w:pPr>
        <w:spacing w:after="0" w:line="240" w:lineRule="auto"/>
        <w:contextualSpacing/>
        <w:rPr>
          <w:rFonts w:ascii="Arial" w:eastAsia="+mn-ea" w:hAnsi="Arial" w:cs="Arial"/>
          <w:color w:val="156082" w:themeColor="accent1"/>
          <w:kern w:val="24"/>
          <w:sz w:val="40"/>
          <w:szCs w:val="40"/>
          <w:lang w:val="en-US" w:eastAsia="en-GB"/>
          <w14:ligatures w14:val="none"/>
        </w:rPr>
      </w:pPr>
      <w:r w:rsidRPr="00D030C1">
        <w:rPr>
          <w:rFonts w:ascii="Arial" w:eastAsia="+mn-ea" w:hAnsi="Arial" w:cs="Arial"/>
          <w:color w:val="156082" w:themeColor="accent1"/>
          <w:kern w:val="24"/>
          <w:sz w:val="40"/>
          <w:szCs w:val="40"/>
          <w:lang w:val="en-US" w:eastAsia="en-GB"/>
          <w14:ligatures w14:val="none"/>
        </w:rPr>
        <w:lastRenderedPageBreak/>
        <w:t>References</w:t>
      </w:r>
    </w:p>
    <w:p w14:paraId="5C62A95A" w14:textId="77777777" w:rsidR="00D463C0" w:rsidRPr="00D030C1" w:rsidRDefault="00D463C0" w:rsidP="005F109D">
      <w:pPr>
        <w:pStyle w:val="Bibliography"/>
        <w:rPr>
          <w:rFonts w:ascii="Arial" w:hAnsi="Arial" w:cs="Arial"/>
          <w:sz w:val="40"/>
          <w:szCs w:val="40"/>
        </w:rPr>
      </w:pPr>
    </w:p>
    <w:sdt>
      <w:sdtPr>
        <w:id w:val="-573587230"/>
        <w:bibliography/>
      </w:sdtPr>
      <w:sdtEndPr>
        <w:rPr>
          <w:rFonts w:ascii="Arial" w:hAnsi="Arial" w:cs="Arial"/>
          <w:sz w:val="24"/>
          <w:szCs w:val="24"/>
        </w:rPr>
      </w:sdtEndPr>
      <w:sdtContent>
        <w:p w14:paraId="2072F45D" w14:textId="001262BD" w:rsidR="005F109D" w:rsidRPr="00D030C1" w:rsidRDefault="005F109D" w:rsidP="005F109D">
          <w:pPr>
            <w:pStyle w:val="Bibliography"/>
            <w:rPr>
              <w:rFonts w:ascii="Arial" w:hAnsi="Arial" w:cs="Arial"/>
              <w:noProof/>
              <w:kern w:val="0"/>
              <w:sz w:val="24"/>
              <w:szCs w:val="24"/>
              <w14:ligatures w14:val="none"/>
            </w:rPr>
          </w:pPr>
          <w:r w:rsidRPr="00D030C1">
            <w:rPr>
              <w:rFonts w:ascii="Arial" w:hAnsi="Arial" w:cs="Arial"/>
              <w:sz w:val="24"/>
              <w:szCs w:val="24"/>
            </w:rPr>
            <w:fldChar w:fldCharType="begin"/>
          </w:r>
          <w:r w:rsidRPr="00D030C1">
            <w:rPr>
              <w:rFonts w:ascii="Arial" w:hAnsi="Arial" w:cs="Arial"/>
              <w:sz w:val="24"/>
              <w:szCs w:val="24"/>
            </w:rPr>
            <w:instrText xml:space="preserve"> BIBLIOGRAPHY </w:instrText>
          </w:r>
          <w:r w:rsidRPr="00D030C1">
            <w:rPr>
              <w:rFonts w:ascii="Arial" w:hAnsi="Arial" w:cs="Arial"/>
              <w:sz w:val="24"/>
              <w:szCs w:val="24"/>
            </w:rPr>
            <w:fldChar w:fldCharType="separate"/>
          </w:r>
          <w:r w:rsidRPr="00D030C1">
            <w:rPr>
              <w:rFonts w:ascii="Arial" w:hAnsi="Arial" w:cs="Arial"/>
              <w:noProof/>
              <w:sz w:val="24"/>
              <w:szCs w:val="24"/>
            </w:rPr>
            <w:t xml:space="preserve">Abate, B. S. A. T. A. E. T. M. A. Z. A. A. A. A. G. &amp;. A. M., 2024. Resilience after adversity; an umbrella review of adversity protective factors and resilience-promoting interventions. </w:t>
          </w:r>
          <w:r w:rsidRPr="00D030C1">
            <w:rPr>
              <w:rFonts w:ascii="Arial" w:hAnsi="Arial" w:cs="Arial"/>
              <w:i/>
              <w:iCs/>
              <w:noProof/>
              <w:sz w:val="24"/>
              <w:szCs w:val="24"/>
            </w:rPr>
            <w:t xml:space="preserve">Frontiers in psychiatry, </w:t>
          </w:r>
          <w:r w:rsidRPr="00D030C1">
            <w:rPr>
              <w:rFonts w:ascii="Arial" w:hAnsi="Arial" w:cs="Arial"/>
              <w:noProof/>
              <w:sz w:val="24"/>
              <w:szCs w:val="24"/>
            </w:rPr>
            <w:t>Volume 15, p. 1391312.</w:t>
          </w:r>
        </w:p>
        <w:p w14:paraId="751566A7"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Adebayo, D., 2005. Perceived Workplace Fairness, Transformational Leadership and Motivation in the Nigerian Police: Implications for Change. </w:t>
          </w:r>
          <w:r w:rsidRPr="00D030C1">
            <w:rPr>
              <w:rFonts w:ascii="Arial" w:hAnsi="Arial" w:cs="Arial"/>
              <w:i/>
              <w:iCs/>
              <w:noProof/>
              <w:sz w:val="24"/>
              <w:szCs w:val="24"/>
            </w:rPr>
            <w:t xml:space="preserve">International Journal of police science and management, </w:t>
          </w:r>
          <w:r w:rsidRPr="00D030C1">
            <w:rPr>
              <w:rFonts w:ascii="Arial" w:hAnsi="Arial" w:cs="Arial"/>
              <w:noProof/>
              <w:sz w:val="24"/>
              <w:szCs w:val="24"/>
            </w:rPr>
            <w:t>7(2), pp. 110-122.</w:t>
          </w:r>
        </w:p>
        <w:p w14:paraId="511010D3" w14:textId="40DB5212"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A</w:t>
          </w:r>
          <w:r w:rsidR="00BB4729">
            <w:rPr>
              <w:rFonts w:ascii="Arial" w:hAnsi="Arial" w:cs="Arial"/>
              <w:noProof/>
              <w:sz w:val="24"/>
              <w:szCs w:val="24"/>
            </w:rPr>
            <w:t>n</w:t>
          </w:r>
          <w:r w:rsidRPr="00D030C1">
            <w:rPr>
              <w:rFonts w:ascii="Arial" w:hAnsi="Arial" w:cs="Arial"/>
              <w:noProof/>
              <w:sz w:val="24"/>
              <w:szCs w:val="24"/>
            </w:rPr>
            <w:t xml:space="preserve">giolini, E., 2024. </w:t>
          </w:r>
          <w:r w:rsidRPr="00D030C1">
            <w:rPr>
              <w:rFonts w:ascii="Arial" w:hAnsi="Arial" w:cs="Arial"/>
              <w:i/>
              <w:iCs/>
              <w:noProof/>
              <w:sz w:val="24"/>
              <w:szCs w:val="24"/>
            </w:rPr>
            <w:t xml:space="preserve">The Angiolini Inquiry.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https://www.angiolini.independent-inquiry.uk/reports/</w:t>
          </w:r>
          <w:r w:rsidRPr="00D030C1">
            <w:rPr>
              <w:rFonts w:ascii="Arial" w:hAnsi="Arial" w:cs="Arial"/>
              <w:noProof/>
              <w:sz w:val="24"/>
              <w:szCs w:val="24"/>
            </w:rPr>
            <w:br/>
            <w:t>[Accessed 24 April 2025].</w:t>
          </w:r>
        </w:p>
        <w:p w14:paraId="706247B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Andeescu, V. &amp;. G. F., 2010. An exploratory study on ideal leadership behaviour: The opinions of Police Managers. </w:t>
          </w:r>
          <w:r w:rsidRPr="00D030C1">
            <w:rPr>
              <w:rFonts w:ascii="Arial" w:hAnsi="Arial" w:cs="Arial"/>
              <w:i/>
              <w:iCs/>
              <w:noProof/>
              <w:sz w:val="24"/>
              <w:szCs w:val="24"/>
            </w:rPr>
            <w:t xml:space="preserve">International Journal of Police Science and Management, </w:t>
          </w:r>
          <w:r w:rsidRPr="00D030C1">
            <w:rPr>
              <w:rFonts w:ascii="Arial" w:hAnsi="Arial" w:cs="Arial"/>
              <w:noProof/>
              <w:sz w:val="24"/>
              <w:szCs w:val="24"/>
            </w:rPr>
            <w:t>12(4), pp. 567-583.</w:t>
          </w:r>
        </w:p>
        <w:p w14:paraId="05671CBE"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Ash, E. &amp;. Q. P., 2024. </w:t>
          </w:r>
          <w:r w:rsidRPr="00D030C1">
            <w:rPr>
              <w:rFonts w:ascii="Arial" w:hAnsi="Arial" w:cs="Arial"/>
              <w:i/>
              <w:iCs/>
              <w:noProof/>
              <w:sz w:val="24"/>
              <w:szCs w:val="24"/>
            </w:rPr>
            <w:t xml:space="preserve">Self-Reflection for Insight and Growth.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https://video.alexanderstreet.com/watch/self-reflection-for-insight-and-growth</w:t>
          </w:r>
          <w:r w:rsidRPr="00D030C1">
            <w:rPr>
              <w:rFonts w:ascii="Arial" w:hAnsi="Arial" w:cs="Arial"/>
              <w:noProof/>
              <w:sz w:val="24"/>
              <w:szCs w:val="24"/>
            </w:rPr>
            <w:br/>
            <w:t>[Accessed 25 April 2025].</w:t>
          </w:r>
        </w:p>
        <w:p w14:paraId="5FC65AE5"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Atan, J. H. N. &amp;. M. N., 2019. The role of transformational leadership style in enhancing employees' competency for organisational performance. </w:t>
          </w:r>
          <w:r w:rsidRPr="00D030C1">
            <w:rPr>
              <w:rFonts w:ascii="Arial" w:hAnsi="Arial" w:cs="Arial"/>
              <w:i/>
              <w:iCs/>
              <w:noProof/>
              <w:sz w:val="24"/>
              <w:szCs w:val="24"/>
            </w:rPr>
            <w:t xml:space="preserve">Growing Science; Management Science Letters, </w:t>
          </w:r>
          <w:r w:rsidRPr="00D030C1">
            <w:rPr>
              <w:rFonts w:ascii="Arial" w:hAnsi="Arial" w:cs="Arial"/>
              <w:noProof/>
              <w:sz w:val="24"/>
              <w:szCs w:val="24"/>
            </w:rPr>
            <w:t>9(13), pp. 2191-2200.</w:t>
          </w:r>
        </w:p>
        <w:p w14:paraId="5799F408"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Azevedo, A. J. K. &amp;. M. G., 2022. The impact of organisational support for the project management process on project and firm performance. </w:t>
          </w:r>
          <w:r w:rsidRPr="00D030C1">
            <w:rPr>
              <w:rFonts w:ascii="Arial" w:hAnsi="Arial" w:cs="Arial"/>
              <w:i/>
              <w:iCs/>
              <w:noProof/>
              <w:sz w:val="24"/>
              <w:szCs w:val="24"/>
            </w:rPr>
            <w:t xml:space="preserve">International Journal of Managing Projects in Business, </w:t>
          </w:r>
          <w:r w:rsidRPr="00D030C1">
            <w:rPr>
              <w:rFonts w:ascii="Arial" w:hAnsi="Arial" w:cs="Arial"/>
              <w:noProof/>
              <w:sz w:val="24"/>
              <w:szCs w:val="24"/>
            </w:rPr>
            <w:t>15(7), pp. 1013-1031.</w:t>
          </w:r>
        </w:p>
        <w:p w14:paraId="4833C5E0"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Badura, K. G. E. N. D. Y. T. J. G., 2018. Gender and leadership emergence: A meta-analysis and explanatory model. </w:t>
          </w:r>
          <w:r w:rsidRPr="00D030C1">
            <w:rPr>
              <w:rFonts w:ascii="Arial" w:hAnsi="Arial" w:cs="Arial"/>
              <w:i/>
              <w:iCs/>
              <w:noProof/>
              <w:sz w:val="24"/>
              <w:szCs w:val="24"/>
            </w:rPr>
            <w:t xml:space="preserve">Personnel Psychology, </w:t>
          </w:r>
          <w:r w:rsidRPr="00D030C1">
            <w:rPr>
              <w:rFonts w:ascii="Arial" w:hAnsi="Arial" w:cs="Arial"/>
              <w:noProof/>
              <w:sz w:val="24"/>
              <w:szCs w:val="24"/>
            </w:rPr>
            <w:t>7(3), pp. 335-367.</w:t>
          </w:r>
        </w:p>
        <w:p w14:paraId="053AFC98"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Bandura, A., 1979. Self-referent mechanisms in social learning theory. </w:t>
          </w:r>
          <w:r w:rsidRPr="00D030C1">
            <w:rPr>
              <w:rFonts w:ascii="Arial" w:hAnsi="Arial" w:cs="Arial"/>
              <w:i/>
              <w:iCs/>
              <w:noProof/>
              <w:sz w:val="24"/>
              <w:szCs w:val="24"/>
            </w:rPr>
            <w:t xml:space="preserve">American Psychological Association; The American Psychologist, </w:t>
          </w:r>
          <w:r w:rsidRPr="00D030C1">
            <w:rPr>
              <w:rFonts w:ascii="Arial" w:hAnsi="Arial" w:cs="Arial"/>
              <w:noProof/>
              <w:sz w:val="24"/>
              <w:szCs w:val="24"/>
            </w:rPr>
            <w:t>34(5), pp. 439-441.</w:t>
          </w:r>
        </w:p>
        <w:p w14:paraId="42F8FB0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Beagrie, S., 2006. How to manage upwards. Get on and get ahead careerwise. </w:t>
          </w:r>
          <w:r w:rsidRPr="00D030C1">
            <w:rPr>
              <w:rFonts w:ascii="Arial" w:hAnsi="Arial" w:cs="Arial"/>
              <w:i/>
              <w:iCs/>
              <w:noProof/>
              <w:sz w:val="24"/>
              <w:szCs w:val="24"/>
            </w:rPr>
            <w:t xml:space="preserve">Personnel Today, </w:t>
          </w:r>
          <w:r w:rsidRPr="00D030C1">
            <w:rPr>
              <w:rFonts w:ascii="Arial" w:hAnsi="Arial" w:cs="Arial"/>
              <w:noProof/>
              <w:sz w:val="24"/>
              <w:szCs w:val="24"/>
            </w:rPr>
            <w:t>p. 29.</w:t>
          </w:r>
        </w:p>
        <w:p w14:paraId="64C2408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Becker, J. K. T. &amp;. S.-K. C., 2019. The importance of communicating change. </w:t>
          </w:r>
          <w:r w:rsidRPr="00D030C1">
            <w:rPr>
              <w:rFonts w:ascii="Arial" w:hAnsi="Arial" w:cs="Arial"/>
              <w:i/>
              <w:iCs/>
              <w:noProof/>
              <w:sz w:val="24"/>
              <w:szCs w:val="24"/>
            </w:rPr>
            <w:t xml:space="preserve">Corporate Communications, </w:t>
          </w:r>
          <w:r w:rsidRPr="00D030C1">
            <w:rPr>
              <w:rFonts w:ascii="Arial" w:hAnsi="Arial" w:cs="Arial"/>
              <w:noProof/>
              <w:sz w:val="24"/>
              <w:szCs w:val="24"/>
            </w:rPr>
            <w:t>24(4), pp. 670-685.</w:t>
          </w:r>
        </w:p>
        <w:p w14:paraId="0B31B1B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Bohon, L. M. S. R. J. &amp;. R. V., 2014. Training for content teachers of English Language Learners: using experiential learning to improve instruction. </w:t>
          </w:r>
          <w:r w:rsidRPr="00D030C1">
            <w:rPr>
              <w:rFonts w:ascii="Arial" w:hAnsi="Arial" w:cs="Arial"/>
              <w:i/>
              <w:iCs/>
              <w:noProof/>
              <w:sz w:val="24"/>
              <w:szCs w:val="24"/>
            </w:rPr>
            <w:t xml:space="preserve">An International Journal of teachers professional development, </w:t>
          </w:r>
          <w:r w:rsidRPr="00D030C1">
            <w:rPr>
              <w:rFonts w:ascii="Arial" w:hAnsi="Arial" w:cs="Arial"/>
              <w:noProof/>
              <w:sz w:val="24"/>
              <w:szCs w:val="24"/>
            </w:rPr>
            <w:t>21(5), pp. 606-634.</w:t>
          </w:r>
        </w:p>
        <w:p w14:paraId="0C7A8D7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lastRenderedPageBreak/>
            <w:t xml:space="preserve">Bond-Barnard, T. C. R. &amp;. K. J., 2024. Soft skills and learning methods for 21st century project management: a review. </w:t>
          </w:r>
          <w:r w:rsidRPr="00D030C1">
            <w:rPr>
              <w:rFonts w:ascii="Arial" w:hAnsi="Arial" w:cs="Arial"/>
              <w:i/>
              <w:iCs/>
              <w:noProof/>
              <w:sz w:val="24"/>
              <w:szCs w:val="24"/>
            </w:rPr>
            <w:t xml:space="preserve">International Journal of Information Systems and Project, </w:t>
          </w:r>
          <w:r w:rsidRPr="00D030C1">
            <w:rPr>
              <w:rFonts w:ascii="Arial" w:hAnsi="Arial" w:cs="Arial"/>
              <w:noProof/>
              <w:sz w:val="24"/>
              <w:szCs w:val="24"/>
            </w:rPr>
            <w:t>12(4), pp. 5-20.</w:t>
          </w:r>
        </w:p>
        <w:p w14:paraId="54912674"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Bourne, L., 2011. Advising upwards: managing the perceptions and expectations of senior management stakeholders. </w:t>
          </w:r>
          <w:r w:rsidRPr="00D030C1">
            <w:rPr>
              <w:rFonts w:ascii="Arial" w:hAnsi="Arial" w:cs="Arial"/>
              <w:i/>
              <w:iCs/>
              <w:noProof/>
              <w:sz w:val="24"/>
              <w:szCs w:val="24"/>
            </w:rPr>
            <w:t xml:space="preserve">Management Decision, </w:t>
          </w:r>
          <w:r w:rsidRPr="00D030C1">
            <w:rPr>
              <w:rFonts w:ascii="Arial" w:hAnsi="Arial" w:cs="Arial"/>
              <w:noProof/>
              <w:sz w:val="24"/>
              <w:szCs w:val="24"/>
            </w:rPr>
            <w:t>49(6), pp. 1001-10023.</w:t>
          </w:r>
        </w:p>
        <w:p w14:paraId="5F7D1A6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Bradford, B. &amp;. J. J., 2024. Trust in the Police: What is to be done?. </w:t>
          </w:r>
          <w:r w:rsidRPr="00D030C1">
            <w:rPr>
              <w:rFonts w:ascii="Arial" w:hAnsi="Arial" w:cs="Arial"/>
              <w:i/>
              <w:iCs/>
              <w:noProof/>
              <w:sz w:val="24"/>
              <w:szCs w:val="24"/>
            </w:rPr>
            <w:t xml:space="preserve">The political quarterly, </w:t>
          </w:r>
          <w:r w:rsidRPr="00D030C1">
            <w:rPr>
              <w:rFonts w:ascii="Arial" w:hAnsi="Arial" w:cs="Arial"/>
              <w:noProof/>
              <w:sz w:val="24"/>
              <w:szCs w:val="24"/>
            </w:rPr>
            <w:t>95(3), pp. 442-449.</w:t>
          </w:r>
        </w:p>
        <w:p w14:paraId="5D6A3788"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Bradford, B. J. J. &amp;. S. E., 2009. Contact and confidence: revisiting the impact of public encounters with the police. </w:t>
          </w:r>
          <w:r w:rsidRPr="00D030C1">
            <w:rPr>
              <w:rFonts w:ascii="Arial" w:hAnsi="Arial" w:cs="Arial"/>
              <w:i/>
              <w:iCs/>
              <w:noProof/>
              <w:sz w:val="24"/>
              <w:szCs w:val="24"/>
            </w:rPr>
            <w:t xml:space="preserve">Policing &amp; Society: An Internation Journal of Research and Policy, </w:t>
          </w:r>
          <w:r w:rsidRPr="00D030C1">
            <w:rPr>
              <w:rFonts w:ascii="Arial" w:hAnsi="Arial" w:cs="Arial"/>
              <w:noProof/>
              <w:sz w:val="24"/>
              <w:szCs w:val="24"/>
            </w:rPr>
            <w:t>19(1), pp. 20-46.</w:t>
          </w:r>
        </w:p>
        <w:p w14:paraId="4EE1480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Braga, A. H. D. &amp;. P. A., 2011. An Ex Post Facto Evaluation Framework for Place-Based Police Interventions. </w:t>
          </w:r>
          <w:r w:rsidRPr="00D030C1">
            <w:rPr>
              <w:rFonts w:ascii="Arial" w:hAnsi="Arial" w:cs="Arial"/>
              <w:i/>
              <w:iCs/>
              <w:noProof/>
              <w:sz w:val="24"/>
              <w:szCs w:val="24"/>
            </w:rPr>
            <w:t xml:space="preserve">Evaluation Review, </w:t>
          </w:r>
          <w:r w:rsidRPr="00D030C1">
            <w:rPr>
              <w:rFonts w:ascii="Arial" w:hAnsi="Arial" w:cs="Arial"/>
              <w:noProof/>
              <w:sz w:val="24"/>
              <w:szCs w:val="24"/>
            </w:rPr>
            <w:t>35(6), pp. 592-626.</w:t>
          </w:r>
        </w:p>
        <w:p w14:paraId="339421E9"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Caffarella, R. &amp;. B. B., 1994. Characteristics of adult learners and foundations of experiential learning.. </w:t>
          </w:r>
          <w:r w:rsidRPr="00D030C1">
            <w:rPr>
              <w:rFonts w:ascii="Arial" w:hAnsi="Arial" w:cs="Arial"/>
              <w:i/>
              <w:iCs/>
              <w:noProof/>
              <w:sz w:val="24"/>
              <w:szCs w:val="24"/>
            </w:rPr>
            <w:t xml:space="preserve">Self-direction for lifelong learning, </w:t>
          </w:r>
          <w:r w:rsidRPr="00D030C1">
            <w:rPr>
              <w:rFonts w:ascii="Arial" w:hAnsi="Arial" w:cs="Arial"/>
              <w:noProof/>
              <w:sz w:val="24"/>
              <w:szCs w:val="24"/>
            </w:rPr>
            <w:t>Volume 62, pp. 29-42.</w:t>
          </w:r>
        </w:p>
        <w:p w14:paraId="54E5AF6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Carless, S., 1998. Gender differences in Transformational leadership: An examination of Superior, Leader and subordinate perspectives. </w:t>
          </w:r>
          <w:r w:rsidRPr="00D030C1">
            <w:rPr>
              <w:rFonts w:ascii="Arial" w:hAnsi="Arial" w:cs="Arial"/>
              <w:i/>
              <w:iCs/>
              <w:noProof/>
              <w:sz w:val="24"/>
              <w:szCs w:val="24"/>
            </w:rPr>
            <w:t xml:space="preserve">Sex Roles, </w:t>
          </w:r>
          <w:r w:rsidRPr="00D030C1">
            <w:rPr>
              <w:rFonts w:ascii="Arial" w:hAnsi="Arial" w:cs="Arial"/>
              <w:noProof/>
              <w:sz w:val="24"/>
              <w:szCs w:val="24"/>
            </w:rPr>
            <w:t>39(11).</w:t>
          </w:r>
        </w:p>
        <w:p w14:paraId="0A87C2E4"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Casey, B., 2023. </w:t>
          </w:r>
          <w:r w:rsidRPr="00D030C1">
            <w:rPr>
              <w:rFonts w:ascii="Arial" w:hAnsi="Arial" w:cs="Arial"/>
              <w:i/>
              <w:iCs/>
              <w:noProof/>
              <w:sz w:val="24"/>
              <w:szCs w:val="24"/>
            </w:rPr>
            <w:t xml:space="preserve">Final Report. An independent review into the standards and internal behaviour and internal culture of the Metropolitan Police Service.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https://www.met.police.uk/SySiteAssets/media/downloads/met/about-us/baroness-casey-review/update/march 2023/baroness-casey-review-march-2023a.pdf</w:t>
          </w:r>
          <w:r w:rsidRPr="00D030C1">
            <w:rPr>
              <w:rFonts w:ascii="Arial" w:hAnsi="Arial" w:cs="Arial"/>
              <w:noProof/>
              <w:sz w:val="24"/>
              <w:szCs w:val="24"/>
            </w:rPr>
            <w:br/>
            <w:t>[Accessed 23 April 2025].</w:t>
          </w:r>
        </w:p>
        <w:p w14:paraId="154C5396"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Chevalier, A., 2016. </w:t>
          </w:r>
          <w:r w:rsidRPr="00D030C1">
            <w:rPr>
              <w:rFonts w:ascii="Arial" w:hAnsi="Arial" w:cs="Arial"/>
              <w:i/>
              <w:iCs/>
              <w:noProof/>
              <w:sz w:val="24"/>
              <w:szCs w:val="24"/>
            </w:rPr>
            <w:t xml:space="preserve">Strategic Thinking in Complex Problem Solving. </w:t>
          </w:r>
          <w:r w:rsidRPr="00D030C1">
            <w:rPr>
              <w:rFonts w:ascii="Arial" w:hAnsi="Arial" w:cs="Arial"/>
              <w:noProof/>
              <w:sz w:val="24"/>
              <w:szCs w:val="24"/>
            </w:rPr>
            <w:t>Oxfordshire: Oxford Academic.</w:t>
          </w:r>
        </w:p>
        <w:p w14:paraId="2C2F6228"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Cobaugh, D. &amp;. W. R., 2008. Developing and executing an effective research plan. </w:t>
          </w:r>
          <w:r w:rsidRPr="00D030C1">
            <w:rPr>
              <w:rFonts w:ascii="Arial" w:hAnsi="Arial" w:cs="Arial"/>
              <w:i/>
              <w:iCs/>
              <w:noProof/>
              <w:sz w:val="24"/>
              <w:szCs w:val="24"/>
            </w:rPr>
            <w:t xml:space="preserve">American Journal of health-system pharmacy, </w:t>
          </w:r>
          <w:r w:rsidRPr="00D030C1">
            <w:rPr>
              <w:rFonts w:ascii="Arial" w:hAnsi="Arial" w:cs="Arial"/>
              <w:noProof/>
              <w:sz w:val="24"/>
              <w:szCs w:val="24"/>
            </w:rPr>
            <w:t>65(21), pp. 2058-2065.</w:t>
          </w:r>
        </w:p>
        <w:p w14:paraId="30D5690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College of Policing, 2025. </w:t>
          </w:r>
          <w:r w:rsidRPr="00D030C1">
            <w:rPr>
              <w:rFonts w:ascii="Arial" w:hAnsi="Arial" w:cs="Arial"/>
              <w:i/>
              <w:iCs/>
              <w:noProof/>
              <w:sz w:val="24"/>
              <w:szCs w:val="24"/>
            </w:rPr>
            <w:t xml:space="preserve">Police leadership programme - Stage 4 (Senior leaders).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https://www.college.police.uk/career-learning/courses/police-leadership-programme-stage-4-senior-leaders</w:t>
          </w:r>
          <w:r w:rsidRPr="00D030C1">
            <w:rPr>
              <w:rFonts w:ascii="Arial" w:hAnsi="Arial" w:cs="Arial"/>
              <w:noProof/>
              <w:sz w:val="24"/>
              <w:szCs w:val="24"/>
            </w:rPr>
            <w:br/>
            <w:t>[Accessed 28 April 2025].</w:t>
          </w:r>
        </w:p>
        <w:p w14:paraId="062A285A"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Connor, J. G. W. &amp;. M. V., 2022. Passionate projects; practitoner reflections on emotion management. </w:t>
          </w:r>
          <w:r w:rsidRPr="00D030C1">
            <w:rPr>
              <w:rFonts w:ascii="Arial" w:hAnsi="Arial" w:cs="Arial"/>
              <w:i/>
              <w:iCs/>
              <w:noProof/>
              <w:sz w:val="24"/>
              <w:szCs w:val="24"/>
            </w:rPr>
            <w:t xml:space="preserve">International Journal of Managing Projects in Business, </w:t>
          </w:r>
          <w:r w:rsidRPr="00D030C1">
            <w:rPr>
              <w:rFonts w:ascii="Arial" w:hAnsi="Arial" w:cs="Arial"/>
              <w:noProof/>
              <w:sz w:val="24"/>
              <w:szCs w:val="24"/>
            </w:rPr>
            <w:t>15(5), pp. 865-885.</w:t>
          </w:r>
        </w:p>
        <w:p w14:paraId="1A5AC82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Cooke, A., July 2024. </w:t>
          </w:r>
          <w:r w:rsidRPr="00D030C1">
            <w:rPr>
              <w:rFonts w:ascii="Arial" w:hAnsi="Arial" w:cs="Arial"/>
              <w:i/>
              <w:iCs/>
              <w:noProof/>
              <w:sz w:val="24"/>
              <w:szCs w:val="24"/>
            </w:rPr>
            <w:t xml:space="preserve">A State of Policing: The Annual Assessment of England and Wales 2023.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https://hmicfrs.justiceinspectorates.gov.uk/publication-html/state-of-</w:t>
          </w:r>
          <w:r w:rsidRPr="00D030C1">
            <w:rPr>
              <w:rFonts w:ascii="Arial" w:hAnsi="Arial" w:cs="Arial"/>
              <w:noProof/>
              <w:sz w:val="24"/>
              <w:szCs w:val="24"/>
              <w:u w:val="single"/>
            </w:rPr>
            <w:lastRenderedPageBreak/>
            <w:t>policing-the-annual-assessment-of-policing-in-england-and-wales-2023</w:t>
          </w:r>
          <w:r w:rsidRPr="00D030C1">
            <w:rPr>
              <w:rFonts w:ascii="Arial" w:hAnsi="Arial" w:cs="Arial"/>
              <w:noProof/>
              <w:sz w:val="24"/>
              <w:szCs w:val="24"/>
            </w:rPr>
            <w:br/>
            <w:t>[Accessed 4th April 2025].</w:t>
          </w:r>
        </w:p>
        <w:p w14:paraId="27BC861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Cooper, Y., 2024. </w:t>
          </w:r>
          <w:r w:rsidRPr="00D030C1">
            <w:rPr>
              <w:rFonts w:ascii="Arial" w:hAnsi="Arial" w:cs="Arial"/>
              <w:i/>
              <w:iCs/>
              <w:noProof/>
              <w:sz w:val="24"/>
              <w:szCs w:val="24"/>
            </w:rPr>
            <w:t xml:space="preserve">The Secretary of State for the Home Department, Police Reform.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https://hansard.parliament.uk/commons/2024-11-19/debates/24111964000004/PoliceReform</w:t>
          </w:r>
          <w:r w:rsidRPr="00D030C1">
            <w:rPr>
              <w:rFonts w:ascii="Arial" w:hAnsi="Arial" w:cs="Arial"/>
              <w:noProof/>
              <w:sz w:val="24"/>
              <w:szCs w:val="24"/>
            </w:rPr>
            <w:br/>
            <w:t>[Accessed 8 April 2025].</w:t>
          </w:r>
        </w:p>
        <w:p w14:paraId="0671BE2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Cruickshank, J. &amp;. S. J., 2015. Evolving Kolb: Experiential Education in the Age of Neuroscience. </w:t>
          </w:r>
          <w:r w:rsidRPr="00D030C1">
            <w:rPr>
              <w:rFonts w:ascii="Arial" w:hAnsi="Arial" w:cs="Arial"/>
              <w:i/>
              <w:iCs/>
              <w:noProof/>
              <w:sz w:val="24"/>
              <w:szCs w:val="24"/>
            </w:rPr>
            <w:t xml:space="preserve">The Journal of Experiential Education, </w:t>
          </w:r>
          <w:r w:rsidRPr="00D030C1">
            <w:rPr>
              <w:rFonts w:ascii="Arial" w:hAnsi="Arial" w:cs="Arial"/>
              <w:noProof/>
              <w:sz w:val="24"/>
              <w:szCs w:val="24"/>
            </w:rPr>
            <w:t>38(1), pp. 73-95.</w:t>
          </w:r>
        </w:p>
        <w:p w14:paraId="63D19037" w14:textId="52D050F2"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Cullen, K. &amp;. L. D., 2022. </w:t>
          </w:r>
          <w:r w:rsidRPr="00D030C1">
            <w:rPr>
              <w:rFonts w:ascii="Arial" w:hAnsi="Arial" w:cs="Arial"/>
              <w:i/>
              <w:iCs/>
              <w:noProof/>
              <w:sz w:val="24"/>
              <w:szCs w:val="24"/>
            </w:rPr>
            <w:t xml:space="preserve">Raise Her Up: Stories and Lessons in International Educational Leadership. </w:t>
          </w:r>
          <w:r w:rsidRPr="00D030C1">
            <w:rPr>
              <w:rFonts w:ascii="Arial" w:hAnsi="Arial" w:cs="Arial"/>
              <w:noProof/>
              <w:sz w:val="24"/>
              <w:szCs w:val="24"/>
            </w:rPr>
            <w:t>1 ed. Indiana: Bloomington.</w:t>
          </w:r>
        </w:p>
        <w:p w14:paraId="799670CF"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Darie, F., 2024. Impact of Leadership Styles on Organisational Performance and Emplyee Retention - case study of Germany, Swizerland and Austria. </w:t>
          </w:r>
          <w:r w:rsidRPr="00D030C1">
            <w:rPr>
              <w:rFonts w:ascii="Arial" w:hAnsi="Arial" w:cs="Arial"/>
              <w:i/>
              <w:iCs/>
              <w:noProof/>
              <w:sz w:val="24"/>
              <w:szCs w:val="24"/>
            </w:rPr>
            <w:t xml:space="preserve">Revista de Management Comparat International, </w:t>
          </w:r>
          <w:r w:rsidRPr="00D030C1">
            <w:rPr>
              <w:rFonts w:ascii="Arial" w:hAnsi="Arial" w:cs="Arial"/>
              <w:noProof/>
              <w:sz w:val="24"/>
              <w:szCs w:val="24"/>
            </w:rPr>
            <w:t>25(2), pp. 352-362.</w:t>
          </w:r>
        </w:p>
        <w:p w14:paraId="1B72A57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Davis, C. &amp;. B. D., 2018. Police Leaderhip; the challenges for developing contemporary practice. </w:t>
          </w:r>
          <w:r w:rsidRPr="00D030C1">
            <w:rPr>
              <w:rFonts w:ascii="Arial" w:hAnsi="Arial" w:cs="Arial"/>
              <w:i/>
              <w:iCs/>
              <w:noProof/>
              <w:sz w:val="24"/>
              <w:szCs w:val="24"/>
            </w:rPr>
            <w:t xml:space="preserve">International Journal of Emergency Services, </w:t>
          </w:r>
          <w:r w:rsidRPr="00D030C1">
            <w:rPr>
              <w:rFonts w:ascii="Arial" w:hAnsi="Arial" w:cs="Arial"/>
              <w:noProof/>
              <w:sz w:val="24"/>
              <w:szCs w:val="24"/>
            </w:rPr>
            <w:t>7(1), pp. 13-23.</w:t>
          </w:r>
        </w:p>
        <w:p w14:paraId="1841BDCA"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Davis, S., November 2024. </w:t>
          </w:r>
          <w:r w:rsidRPr="00D030C1">
            <w:rPr>
              <w:rFonts w:ascii="Arial" w:hAnsi="Arial" w:cs="Arial"/>
              <w:i/>
              <w:iCs/>
              <w:noProof/>
              <w:sz w:val="24"/>
              <w:szCs w:val="24"/>
            </w:rPr>
            <w:t xml:space="preserve">Reforming policing for the future - what does this mean?.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https://www.crestadvisory.com/post/reforming-policing-for-the-future-what-does-this-mean</w:t>
          </w:r>
          <w:r w:rsidRPr="00D030C1">
            <w:rPr>
              <w:rFonts w:ascii="Arial" w:hAnsi="Arial" w:cs="Arial"/>
              <w:noProof/>
              <w:sz w:val="24"/>
              <w:szCs w:val="24"/>
            </w:rPr>
            <w:br/>
            <w:t>[Accessed 8 April 2025].</w:t>
          </w:r>
        </w:p>
        <w:p w14:paraId="2D1AAAC7"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Disney, R. &amp;. S. P., 2017. </w:t>
          </w:r>
          <w:r w:rsidRPr="00D030C1">
            <w:rPr>
              <w:rFonts w:ascii="Arial" w:hAnsi="Arial" w:cs="Arial"/>
              <w:i/>
              <w:iCs/>
              <w:noProof/>
              <w:sz w:val="24"/>
              <w:szCs w:val="24"/>
            </w:rPr>
            <w:t xml:space="preserve">Police Workforce and Funding in England and Wales.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https://ifs.org.uk/publications/police-workforce-and-funding-england-and-wales</w:t>
          </w:r>
          <w:r w:rsidRPr="00D030C1">
            <w:rPr>
              <w:rFonts w:ascii="Arial" w:hAnsi="Arial" w:cs="Arial"/>
              <w:noProof/>
              <w:sz w:val="24"/>
              <w:szCs w:val="24"/>
            </w:rPr>
            <w:br/>
            <w:t>[Accessed 24 April 2025].</w:t>
          </w:r>
        </w:p>
        <w:p w14:paraId="7316573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Farmer, T., 2010. Overcoming Adversity: Resilience Development Strategies for Educational Leaders. </w:t>
          </w:r>
          <w:r w:rsidRPr="00D030C1">
            <w:rPr>
              <w:rFonts w:ascii="Arial" w:hAnsi="Arial" w:cs="Arial"/>
              <w:i/>
              <w:iCs/>
              <w:noProof/>
              <w:sz w:val="24"/>
              <w:szCs w:val="24"/>
            </w:rPr>
            <w:t xml:space="preserve">Georgia educational researcher, </w:t>
          </w:r>
          <w:r w:rsidRPr="00D030C1">
            <w:rPr>
              <w:rFonts w:ascii="Arial" w:hAnsi="Arial" w:cs="Arial"/>
              <w:noProof/>
              <w:sz w:val="24"/>
              <w:szCs w:val="24"/>
            </w:rPr>
            <w:t>8(1).</w:t>
          </w:r>
        </w:p>
        <w:p w14:paraId="3B1C4799"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Fisher, A. &amp;. R. S., 2015. A Functional Shift: Building a New Model of Engagement. </w:t>
          </w:r>
          <w:r w:rsidRPr="00D030C1">
            <w:rPr>
              <w:rFonts w:ascii="Arial" w:hAnsi="Arial" w:cs="Arial"/>
              <w:i/>
              <w:iCs/>
              <w:noProof/>
              <w:sz w:val="24"/>
              <w:szCs w:val="24"/>
            </w:rPr>
            <w:t xml:space="preserve">Policing: A Journal of Policy and Practice, </w:t>
          </w:r>
          <w:r w:rsidRPr="00D030C1">
            <w:rPr>
              <w:rFonts w:ascii="Arial" w:hAnsi="Arial" w:cs="Arial"/>
              <w:noProof/>
              <w:sz w:val="24"/>
              <w:szCs w:val="24"/>
            </w:rPr>
            <w:t>9(1), pp. 101-114.</w:t>
          </w:r>
        </w:p>
        <w:p w14:paraId="46F38D07"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Fisher, J., 2025. </w:t>
          </w:r>
          <w:r w:rsidRPr="00D030C1">
            <w:rPr>
              <w:rFonts w:ascii="Arial" w:hAnsi="Arial" w:cs="Arial"/>
              <w:i/>
              <w:iCs/>
              <w:noProof/>
              <w:sz w:val="24"/>
              <w:szCs w:val="24"/>
            </w:rPr>
            <w:t xml:space="preserve">Disclosure in the Digital Age: Independent Review of Disclosure and Fraud.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https://www.gov.uk/government/publications/independent-review-of-disclosure-and-fraud-offences/disclosure-in-the-digital-age-independent-review-of-disclosure-and-fraud-offences-accessible</w:t>
          </w:r>
          <w:r w:rsidRPr="00D030C1">
            <w:rPr>
              <w:rFonts w:ascii="Arial" w:hAnsi="Arial" w:cs="Arial"/>
              <w:noProof/>
              <w:sz w:val="24"/>
              <w:szCs w:val="24"/>
            </w:rPr>
            <w:br/>
            <w:t>[Accessed 24 April 2025].</w:t>
          </w:r>
        </w:p>
        <w:p w14:paraId="08761439"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Fjbendo, T., 2021. Who do you lead? The importance of employee gender and traits in a leadership context. </w:t>
          </w:r>
          <w:r w:rsidRPr="00D030C1">
            <w:rPr>
              <w:rFonts w:ascii="Arial" w:hAnsi="Arial" w:cs="Arial"/>
              <w:i/>
              <w:iCs/>
              <w:noProof/>
              <w:sz w:val="24"/>
              <w:szCs w:val="24"/>
            </w:rPr>
            <w:t>Unpublished doctoral dissertation. Arahus University.</w:t>
          </w:r>
        </w:p>
        <w:p w14:paraId="34F2778B"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lastRenderedPageBreak/>
            <w:t xml:space="preserve">Flinchbaugh, C. J. B. M. J. L. Y. &amp;. S. W., 2024. Examining firefighter and police officers' trust and service quality: What resources matter?. </w:t>
          </w:r>
          <w:r w:rsidRPr="00D030C1">
            <w:rPr>
              <w:rFonts w:ascii="Arial" w:hAnsi="Arial" w:cs="Arial"/>
              <w:i/>
              <w:iCs/>
              <w:noProof/>
              <w:sz w:val="24"/>
              <w:szCs w:val="24"/>
            </w:rPr>
            <w:t xml:space="preserve">Journal of Management and Organisation, </w:t>
          </w:r>
          <w:r w:rsidRPr="00D030C1">
            <w:rPr>
              <w:rFonts w:ascii="Arial" w:hAnsi="Arial" w:cs="Arial"/>
              <w:noProof/>
              <w:sz w:val="24"/>
              <w:szCs w:val="24"/>
            </w:rPr>
            <w:t>30(6), pp. 2126-2148.</w:t>
          </w:r>
        </w:p>
        <w:p w14:paraId="54E0E91C"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Flynn, S. &amp;. L. F., 2021. Towards reflective project management: Introducing the Protfolio in Practice. </w:t>
          </w:r>
          <w:r w:rsidRPr="00D030C1">
            <w:rPr>
              <w:rFonts w:ascii="Arial" w:hAnsi="Arial" w:cs="Arial"/>
              <w:i/>
              <w:iCs/>
              <w:noProof/>
              <w:sz w:val="24"/>
              <w:szCs w:val="24"/>
            </w:rPr>
            <w:t xml:space="preserve">Irish Journal of Technology Enhanced Learning, </w:t>
          </w:r>
          <w:r w:rsidRPr="00D030C1">
            <w:rPr>
              <w:rFonts w:ascii="Arial" w:hAnsi="Arial" w:cs="Arial"/>
              <w:noProof/>
              <w:sz w:val="24"/>
              <w:szCs w:val="24"/>
            </w:rPr>
            <w:t>6(1), pp. 119-130.</w:t>
          </w:r>
        </w:p>
        <w:p w14:paraId="535BBA4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Friedman, K., 2011. You're on! How strong communication skills help leaders succeed. </w:t>
          </w:r>
          <w:r w:rsidRPr="00D030C1">
            <w:rPr>
              <w:rFonts w:ascii="Arial" w:hAnsi="Arial" w:cs="Arial"/>
              <w:i/>
              <w:iCs/>
              <w:noProof/>
              <w:sz w:val="24"/>
              <w:szCs w:val="24"/>
            </w:rPr>
            <w:t xml:space="preserve">Business Strategy Series, </w:t>
          </w:r>
          <w:r w:rsidRPr="00D030C1">
            <w:rPr>
              <w:rFonts w:ascii="Arial" w:hAnsi="Arial" w:cs="Arial"/>
              <w:noProof/>
              <w:sz w:val="24"/>
              <w:szCs w:val="24"/>
            </w:rPr>
            <w:t>12(6), pp. 308-314.</w:t>
          </w:r>
        </w:p>
        <w:p w14:paraId="010701BB"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Gadsby, S., 2021. Imposter Syndrome and Self-Deception. </w:t>
          </w:r>
          <w:r w:rsidRPr="00D030C1">
            <w:rPr>
              <w:rFonts w:ascii="Arial" w:hAnsi="Arial" w:cs="Arial"/>
              <w:i/>
              <w:iCs/>
              <w:noProof/>
              <w:sz w:val="24"/>
              <w:szCs w:val="24"/>
            </w:rPr>
            <w:t xml:space="preserve">Australasian Journal of Philosophy, </w:t>
          </w:r>
          <w:r w:rsidRPr="00D030C1">
            <w:rPr>
              <w:rFonts w:ascii="Arial" w:hAnsi="Arial" w:cs="Arial"/>
              <w:noProof/>
              <w:sz w:val="24"/>
              <w:szCs w:val="24"/>
            </w:rPr>
            <w:t>100(2), pp. 247-261.</w:t>
          </w:r>
        </w:p>
        <w:p w14:paraId="04DA09A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Gasparin.i, J. &amp;. D. A., 2024. "We've always handled the children": women finding belonging in policing. </w:t>
          </w:r>
          <w:r w:rsidRPr="00D030C1">
            <w:rPr>
              <w:rFonts w:ascii="Arial" w:hAnsi="Arial" w:cs="Arial"/>
              <w:i/>
              <w:iCs/>
              <w:noProof/>
              <w:sz w:val="24"/>
              <w:szCs w:val="24"/>
            </w:rPr>
            <w:t xml:space="preserve">Discover Global Society, </w:t>
          </w:r>
          <w:r w:rsidRPr="00D030C1">
            <w:rPr>
              <w:rFonts w:ascii="Arial" w:hAnsi="Arial" w:cs="Arial"/>
              <w:noProof/>
              <w:sz w:val="24"/>
              <w:szCs w:val="24"/>
            </w:rPr>
            <w:t>2(10).</w:t>
          </w:r>
        </w:p>
        <w:p w14:paraId="3BB1E1CE"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Gibbs, G., 1998. </w:t>
          </w:r>
          <w:r w:rsidRPr="00D030C1">
            <w:rPr>
              <w:rFonts w:ascii="Arial" w:hAnsi="Arial" w:cs="Arial"/>
              <w:i/>
              <w:iCs/>
              <w:noProof/>
              <w:sz w:val="24"/>
              <w:szCs w:val="24"/>
            </w:rPr>
            <w:t xml:space="preserve">Learning by doing: A Guide to Teaching and Learning methods. </w:t>
          </w:r>
          <w:r w:rsidRPr="00D030C1">
            <w:rPr>
              <w:rFonts w:ascii="Arial" w:hAnsi="Arial" w:cs="Arial"/>
              <w:noProof/>
              <w:sz w:val="24"/>
              <w:szCs w:val="24"/>
            </w:rPr>
            <w:t>Oxford: Oxford Further Education Unit, Oxford Polytechnic.</w:t>
          </w:r>
        </w:p>
        <w:p w14:paraId="32306467"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Goleman, D. &amp;. C. C., 2024. Optimal Leadership and Emotional Intelligence. </w:t>
          </w:r>
          <w:r w:rsidRPr="00D030C1">
            <w:rPr>
              <w:rFonts w:ascii="Arial" w:hAnsi="Arial" w:cs="Arial"/>
              <w:i/>
              <w:iCs/>
              <w:noProof/>
              <w:sz w:val="24"/>
              <w:szCs w:val="24"/>
            </w:rPr>
            <w:t xml:space="preserve">Leader to Leader, </w:t>
          </w:r>
          <w:r w:rsidRPr="00D030C1">
            <w:rPr>
              <w:rFonts w:ascii="Arial" w:hAnsi="Arial" w:cs="Arial"/>
              <w:noProof/>
              <w:sz w:val="24"/>
              <w:szCs w:val="24"/>
            </w:rPr>
            <w:t>2024(113), pp. 7-12.</w:t>
          </w:r>
        </w:p>
        <w:p w14:paraId="05887F5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Gramckow, H. G. J. M. I. &amp;. B. L., 2016. </w:t>
          </w:r>
          <w:r w:rsidRPr="00D030C1">
            <w:rPr>
              <w:rFonts w:ascii="Arial" w:hAnsi="Arial" w:cs="Arial"/>
              <w:i/>
              <w:iCs/>
              <w:noProof/>
              <w:sz w:val="24"/>
              <w:szCs w:val="24"/>
            </w:rPr>
            <w:t xml:space="preserve">Addressing the Enforcement Gap to Counter Crime: Part 1. Crime Poverty and the Police.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http://hdl.handle.net/10986/24416</w:t>
          </w:r>
          <w:r w:rsidRPr="00D030C1">
            <w:rPr>
              <w:rFonts w:ascii="Arial" w:hAnsi="Arial" w:cs="Arial"/>
              <w:noProof/>
              <w:sz w:val="24"/>
              <w:szCs w:val="24"/>
            </w:rPr>
            <w:br/>
            <w:t>[Accessed 25 April 2025].</w:t>
          </w:r>
        </w:p>
        <w:p w14:paraId="608AD23F" w14:textId="2B513731"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Groenveld, S. O. S., 2024. Are </w:t>
          </w:r>
          <w:r w:rsidR="008D0475" w:rsidRPr="00D030C1">
            <w:rPr>
              <w:rFonts w:ascii="Arial" w:hAnsi="Arial" w:cs="Arial"/>
              <w:noProof/>
              <w:sz w:val="24"/>
              <w:szCs w:val="24"/>
            </w:rPr>
            <w:t>l</w:t>
          </w:r>
          <w:r w:rsidRPr="00D030C1">
            <w:rPr>
              <w:rFonts w:ascii="Arial" w:hAnsi="Arial" w:cs="Arial"/>
              <w:noProof/>
              <w:sz w:val="24"/>
              <w:szCs w:val="24"/>
            </w:rPr>
            <w:t xml:space="preserve">eadership Preferences Gendered? A conjoint Analysis of Employee Preferences for Manager Characteristics in Male and Female Dominated Sectors in the Netherlands. </w:t>
          </w:r>
          <w:r w:rsidRPr="00D030C1">
            <w:rPr>
              <w:rFonts w:ascii="Arial" w:hAnsi="Arial" w:cs="Arial"/>
              <w:i/>
              <w:iCs/>
              <w:noProof/>
              <w:sz w:val="24"/>
              <w:szCs w:val="24"/>
            </w:rPr>
            <w:t xml:space="preserve">Review of Public Personnel Administration, </w:t>
          </w:r>
          <w:r w:rsidRPr="00D030C1">
            <w:rPr>
              <w:rFonts w:ascii="Arial" w:hAnsi="Arial" w:cs="Arial"/>
              <w:noProof/>
              <w:sz w:val="24"/>
              <w:szCs w:val="24"/>
            </w:rPr>
            <w:t>44(3), pp. 740 - 767.</w:t>
          </w:r>
        </w:p>
        <w:p w14:paraId="48B0B55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Hader, R., 2004. Manage upward in the new year. </w:t>
          </w:r>
          <w:r w:rsidRPr="00D030C1">
            <w:rPr>
              <w:rFonts w:ascii="Arial" w:hAnsi="Arial" w:cs="Arial"/>
              <w:i/>
              <w:iCs/>
              <w:noProof/>
              <w:sz w:val="24"/>
              <w:szCs w:val="24"/>
            </w:rPr>
            <w:t xml:space="preserve">Nursing Management, </w:t>
          </w:r>
          <w:r w:rsidRPr="00D030C1">
            <w:rPr>
              <w:rFonts w:ascii="Arial" w:hAnsi="Arial" w:cs="Arial"/>
              <w:noProof/>
              <w:sz w:val="24"/>
              <w:szCs w:val="24"/>
            </w:rPr>
            <w:t>35(1).</w:t>
          </w:r>
        </w:p>
        <w:p w14:paraId="3E28DCFC"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Hargreaves, J. H. H. &amp;. L. C., 2017. </w:t>
          </w:r>
          <w:r w:rsidRPr="00D030C1">
            <w:rPr>
              <w:rFonts w:ascii="Arial" w:hAnsi="Arial" w:cs="Arial"/>
              <w:i/>
              <w:iCs/>
              <w:noProof/>
              <w:sz w:val="24"/>
              <w:szCs w:val="24"/>
            </w:rPr>
            <w:t xml:space="preserve">Police Force, England and Wales 2017 (Home Office Statistical Bulletin).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https://assets.publishing.service.gov.uk/media/5a822914e5274a2e8ab57d04/hosb1017-police-workforce.pdf</w:t>
          </w:r>
          <w:r w:rsidRPr="00D030C1">
            <w:rPr>
              <w:rFonts w:ascii="Arial" w:hAnsi="Arial" w:cs="Arial"/>
              <w:noProof/>
              <w:sz w:val="24"/>
              <w:szCs w:val="24"/>
            </w:rPr>
            <w:br/>
            <w:t>[Accessed 24 April 2025].</w:t>
          </w:r>
        </w:p>
        <w:p w14:paraId="40B2935A"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Hartley, J. &amp;. R. J., 2024. New Development; Picking a way through minefields - Leadership with political astuteness for senior police. </w:t>
          </w:r>
          <w:r w:rsidRPr="00D030C1">
            <w:rPr>
              <w:rFonts w:ascii="Arial" w:hAnsi="Arial" w:cs="Arial"/>
              <w:i/>
              <w:iCs/>
              <w:noProof/>
              <w:sz w:val="24"/>
              <w:szCs w:val="24"/>
            </w:rPr>
            <w:t xml:space="preserve">Public Money &amp; Management, </w:t>
          </w:r>
          <w:r w:rsidRPr="00D030C1">
            <w:rPr>
              <w:rFonts w:ascii="Arial" w:hAnsi="Arial" w:cs="Arial"/>
              <w:noProof/>
              <w:sz w:val="24"/>
              <w:szCs w:val="24"/>
            </w:rPr>
            <w:t>45(2), pp. 178-181.</w:t>
          </w:r>
        </w:p>
        <w:p w14:paraId="1DCBBB70"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Herrington, V. &amp;. C. A., 2016. Police Leadership for Complex times. </w:t>
          </w:r>
          <w:r w:rsidRPr="00D030C1">
            <w:rPr>
              <w:rFonts w:ascii="Arial" w:hAnsi="Arial" w:cs="Arial"/>
              <w:i/>
              <w:iCs/>
              <w:noProof/>
              <w:sz w:val="24"/>
              <w:szCs w:val="24"/>
            </w:rPr>
            <w:t xml:space="preserve">Policing; a journal of policy and practice. Oxford University Press. Oxford, </w:t>
          </w:r>
          <w:r w:rsidRPr="00D030C1">
            <w:rPr>
              <w:rFonts w:ascii="Arial" w:hAnsi="Arial" w:cs="Arial"/>
              <w:noProof/>
              <w:sz w:val="24"/>
              <w:szCs w:val="24"/>
            </w:rPr>
            <w:t>10(1).</w:t>
          </w:r>
        </w:p>
        <w:p w14:paraId="2BE28610"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lastRenderedPageBreak/>
            <w:t xml:space="preserve">Herrington, V. &amp;. P.-G. M., 2014. Police Leadership: A systematic review of the literature. </w:t>
          </w:r>
          <w:r w:rsidRPr="00D030C1">
            <w:rPr>
              <w:rFonts w:ascii="Arial" w:hAnsi="Arial" w:cs="Arial"/>
              <w:i/>
              <w:iCs/>
              <w:noProof/>
              <w:sz w:val="24"/>
              <w:szCs w:val="24"/>
            </w:rPr>
            <w:t xml:space="preserve">Policing: A journal of policy and practice, </w:t>
          </w:r>
          <w:r w:rsidRPr="00D030C1">
            <w:rPr>
              <w:rFonts w:ascii="Arial" w:hAnsi="Arial" w:cs="Arial"/>
              <w:noProof/>
              <w:sz w:val="24"/>
              <w:szCs w:val="24"/>
            </w:rPr>
            <w:t>8(1), pp. 14-26.</w:t>
          </w:r>
        </w:p>
        <w:p w14:paraId="2C3DED8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Heyer, G. D., 2014. Examining police strategic resource allocation in a time of austerity. </w:t>
          </w:r>
          <w:r w:rsidRPr="00D030C1">
            <w:rPr>
              <w:rFonts w:ascii="Arial" w:hAnsi="Arial" w:cs="Arial"/>
              <w:i/>
              <w:iCs/>
              <w:noProof/>
              <w:sz w:val="24"/>
              <w:szCs w:val="24"/>
            </w:rPr>
            <w:t xml:space="preserve">Salus Journal, </w:t>
          </w:r>
          <w:r w:rsidRPr="00D030C1">
            <w:rPr>
              <w:rFonts w:ascii="Arial" w:hAnsi="Arial" w:cs="Arial"/>
              <w:noProof/>
              <w:sz w:val="24"/>
              <w:szCs w:val="24"/>
            </w:rPr>
            <w:t>2(1), pp. 63-79.</w:t>
          </w:r>
        </w:p>
        <w:p w14:paraId="5ECD3199"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Higgs, M., 2003. How can we make sense of leadership in the 21st century?. </w:t>
          </w:r>
          <w:r w:rsidRPr="00D030C1">
            <w:rPr>
              <w:rFonts w:ascii="Arial" w:hAnsi="Arial" w:cs="Arial"/>
              <w:i/>
              <w:iCs/>
              <w:noProof/>
              <w:sz w:val="24"/>
              <w:szCs w:val="24"/>
            </w:rPr>
            <w:t xml:space="preserve">Leadership &amp; Organisational development journal, </w:t>
          </w:r>
          <w:r w:rsidRPr="00D030C1">
            <w:rPr>
              <w:rFonts w:ascii="Arial" w:hAnsi="Arial" w:cs="Arial"/>
              <w:noProof/>
              <w:sz w:val="24"/>
              <w:szCs w:val="24"/>
            </w:rPr>
            <w:t>24(5), pp. 273-284.</w:t>
          </w:r>
        </w:p>
        <w:p w14:paraId="00F49C38" w14:textId="118D893E"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HMICFRS, 2024. </w:t>
          </w:r>
          <w:r w:rsidRPr="00D030C1">
            <w:rPr>
              <w:rFonts w:ascii="Arial" w:hAnsi="Arial" w:cs="Arial"/>
              <w:i/>
              <w:iCs/>
              <w:noProof/>
              <w:sz w:val="24"/>
              <w:szCs w:val="24"/>
            </w:rPr>
            <w:t xml:space="preserve">PEEL Assessment North Wales Police.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https://justiveinspectorates.gov.uk/publications/peel-assessment-2023-25-north-wales/</w:t>
          </w:r>
          <w:r w:rsidRPr="00D030C1">
            <w:rPr>
              <w:rFonts w:ascii="Arial" w:hAnsi="Arial" w:cs="Arial"/>
              <w:noProof/>
              <w:sz w:val="24"/>
              <w:szCs w:val="24"/>
            </w:rPr>
            <w:br/>
            <w:t>[Accessed 8 April 2025].</w:t>
          </w:r>
        </w:p>
        <w:p w14:paraId="4319B775"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Hollis, M. &amp;. W. J., 2015. Police staffing levels: disaggregating the variation. </w:t>
          </w:r>
          <w:r w:rsidRPr="00D030C1">
            <w:rPr>
              <w:rFonts w:ascii="Arial" w:hAnsi="Arial" w:cs="Arial"/>
              <w:i/>
              <w:iCs/>
              <w:noProof/>
              <w:sz w:val="24"/>
              <w:szCs w:val="24"/>
            </w:rPr>
            <w:t xml:space="preserve">Policing; Bradford, </w:t>
          </w:r>
          <w:r w:rsidRPr="00D030C1">
            <w:rPr>
              <w:rFonts w:ascii="Arial" w:hAnsi="Arial" w:cs="Arial"/>
              <w:noProof/>
              <w:sz w:val="24"/>
              <w:szCs w:val="24"/>
            </w:rPr>
            <w:t>38(4), pp. 820-839.</w:t>
          </w:r>
        </w:p>
        <w:p w14:paraId="4C9FD64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House of Commons Committee Report, 2025. </w:t>
          </w:r>
          <w:r w:rsidRPr="00D030C1">
            <w:rPr>
              <w:rFonts w:ascii="Arial" w:hAnsi="Arial" w:cs="Arial"/>
              <w:i/>
              <w:iCs/>
              <w:noProof/>
              <w:sz w:val="24"/>
              <w:szCs w:val="24"/>
            </w:rPr>
            <w:t xml:space="preserve">Police Response to the 2024 Disorder.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https://publications.parliament.uk/pa/cm5901/cmselect/cmhaff/381/report.html</w:t>
          </w:r>
          <w:r w:rsidRPr="00D030C1">
            <w:rPr>
              <w:rFonts w:ascii="Arial" w:hAnsi="Arial" w:cs="Arial"/>
              <w:noProof/>
              <w:sz w:val="24"/>
              <w:szCs w:val="24"/>
            </w:rPr>
            <w:br/>
            <w:t>[Accessed 24 April 2025].</w:t>
          </w:r>
        </w:p>
        <w:p w14:paraId="2AED224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Isac, F. &amp;. R. E., 2018. The Relationship between culture and strategy - A managerial perspective approach. </w:t>
          </w:r>
          <w:r w:rsidRPr="00D030C1">
            <w:rPr>
              <w:rFonts w:ascii="Arial" w:hAnsi="Arial" w:cs="Arial"/>
              <w:i/>
              <w:iCs/>
              <w:noProof/>
              <w:sz w:val="24"/>
              <w:szCs w:val="24"/>
            </w:rPr>
            <w:t xml:space="preserve">Studia Universitiatis "Vasile Goldis" Arad. Seria stiinte economice, </w:t>
          </w:r>
          <w:r w:rsidRPr="00D030C1">
            <w:rPr>
              <w:rFonts w:ascii="Arial" w:hAnsi="Arial" w:cs="Arial"/>
              <w:noProof/>
              <w:sz w:val="24"/>
              <w:szCs w:val="24"/>
            </w:rPr>
            <w:t>28(3), pp. 76-85.</w:t>
          </w:r>
        </w:p>
        <w:p w14:paraId="66483975"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Jackson, W. G. J. &amp;. M. H., 2019. Policing unacceptable protests in England and Wales: A case study of the policing of anti-fracking protests. </w:t>
          </w:r>
          <w:r w:rsidRPr="00D030C1">
            <w:rPr>
              <w:rFonts w:ascii="Arial" w:hAnsi="Arial" w:cs="Arial"/>
              <w:i/>
              <w:iCs/>
              <w:noProof/>
              <w:sz w:val="24"/>
              <w:szCs w:val="24"/>
            </w:rPr>
            <w:t xml:space="preserve">Critical Social Policy, </w:t>
          </w:r>
          <w:r w:rsidRPr="00D030C1">
            <w:rPr>
              <w:rFonts w:ascii="Arial" w:hAnsi="Arial" w:cs="Arial"/>
              <w:noProof/>
              <w:sz w:val="24"/>
              <w:szCs w:val="24"/>
            </w:rPr>
            <w:t>39(1), pp. 23-43.</w:t>
          </w:r>
        </w:p>
        <w:p w14:paraId="7BD12487"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Jacobsen, C. &amp;. B. A. L., 2015. Is leadership in the eye of the beholder? A study of intended and perceived leadership practices and organisational performance. </w:t>
          </w:r>
          <w:r w:rsidRPr="00D030C1">
            <w:rPr>
              <w:rFonts w:ascii="Arial" w:hAnsi="Arial" w:cs="Arial"/>
              <w:i/>
              <w:iCs/>
              <w:noProof/>
              <w:sz w:val="24"/>
              <w:szCs w:val="24"/>
            </w:rPr>
            <w:t xml:space="preserve">Public Administration Review, </w:t>
          </w:r>
          <w:r w:rsidRPr="00D030C1">
            <w:rPr>
              <w:rFonts w:ascii="Arial" w:hAnsi="Arial" w:cs="Arial"/>
              <w:noProof/>
              <w:sz w:val="24"/>
              <w:szCs w:val="24"/>
            </w:rPr>
            <w:t>75(6), pp. 829-841.</w:t>
          </w:r>
        </w:p>
        <w:p w14:paraId="217345E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Johnson, B. &amp;. P. P., 2019. </w:t>
          </w:r>
          <w:r w:rsidRPr="00D030C1">
            <w:rPr>
              <w:rFonts w:ascii="Arial" w:hAnsi="Arial" w:cs="Arial"/>
              <w:i/>
              <w:iCs/>
              <w:noProof/>
              <w:sz w:val="24"/>
              <w:szCs w:val="24"/>
            </w:rPr>
            <w:t xml:space="preserve">National campaign to recruit 20,000 policce officers starts today.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https://www.gov.uk/government/news/national-campaign-to-recruit-20000-police-officers-launches-today</w:t>
          </w:r>
          <w:r w:rsidRPr="00D030C1">
            <w:rPr>
              <w:rFonts w:ascii="Arial" w:hAnsi="Arial" w:cs="Arial"/>
              <w:noProof/>
              <w:sz w:val="24"/>
              <w:szCs w:val="24"/>
            </w:rPr>
            <w:br/>
            <w:t>[Accessed 24 April 2025].</w:t>
          </w:r>
        </w:p>
        <w:p w14:paraId="5E4CA5DF"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Kalogeropoulos, T. L. V. K. K. &amp;. V. Z., 2020. Project as practice: Applying Bourdieu's theory of practice on project managers. </w:t>
          </w:r>
          <w:r w:rsidRPr="00D030C1">
            <w:rPr>
              <w:rFonts w:ascii="Arial" w:hAnsi="Arial" w:cs="Arial"/>
              <w:i/>
              <w:iCs/>
              <w:noProof/>
              <w:sz w:val="24"/>
              <w:szCs w:val="24"/>
            </w:rPr>
            <w:t xml:space="preserve">Project Management Journal, </w:t>
          </w:r>
          <w:r w:rsidRPr="00D030C1">
            <w:rPr>
              <w:rFonts w:ascii="Arial" w:hAnsi="Arial" w:cs="Arial"/>
              <w:noProof/>
              <w:sz w:val="24"/>
              <w:szCs w:val="24"/>
            </w:rPr>
            <w:t>51(6), pp. 599-616.</w:t>
          </w:r>
        </w:p>
        <w:p w14:paraId="3D8453BF"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Karp, T., 2025. What do we know about police leadership? A review of the current status of police leadership research and practice, with suggestions for future research directions. </w:t>
          </w:r>
          <w:r w:rsidRPr="00D030C1">
            <w:rPr>
              <w:rFonts w:ascii="Arial" w:hAnsi="Arial" w:cs="Arial"/>
              <w:i/>
              <w:iCs/>
              <w:noProof/>
              <w:sz w:val="24"/>
              <w:szCs w:val="24"/>
            </w:rPr>
            <w:t xml:space="preserve">Policing and Society. An International Journal of Research and Policy, </w:t>
          </w:r>
          <w:r w:rsidRPr="00D030C1">
            <w:rPr>
              <w:rFonts w:ascii="Arial" w:hAnsi="Arial" w:cs="Arial"/>
              <w:noProof/>
              <w:sz w:val="24"/>
              <w:szCs w:val="24"/>
            </w:rPr>
            <w:t>35(3).</w:t>
          </w:r>
        </w:p>
        <w:p w14:paraId="188DAA45"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lastRenderedPageBreak/>
            <w:t xml:space="preserve">Kasim, N. S. A. &amp;. Z. C., 2020. Effective project management approach to attain project success, based on cost-time-quality. </w:t>
          </w:r>
          <w:r w:rsidRPr="00D030C1">
            <w:rPr>
              <w:rFonts w:ascii="Arial" w:hAnsi="Arial" w:cs="Arial"/>
              <w:i/>
              <w:iCs/>
              <w:noProof/>
              <w:sz w:val="24"/>
              <w:szCs w:val="24"/>
            </w:rPr>
            <w:t xml:space="preserve">International Journal of project organisation and management, </w:t>
          </w:r>
          <w:r w:rsidRPr="00D030C1">
            <w:rPr>
              <w:rFonts w:ascii="Arial" w:hAnsi="Arial" w:cs="Arial"/>
              <w:noProof/>
              <w:sz w:val="24"/>
              <w:szCs w:val="24"/>
            </w:rPr>
            <w:t>12(2), pp. 149-163.</w:t>
          </w:r>
        </w:p>
        <w:p w14:paraId="0DC9D16A"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Kochel, T. &amp;. S. W., 2021. Accountability and transparency as levers to promote public trust and police legitimacy: Findings from a natural experiment. </w:t>
          </w:r>
          <w:r w:rsidRPr="00D030C1">
            <w:rPr>
              <w:rFonts w:ascii="Arial" w:hAnsi="Arial" w:cs="Arial"/>
              <w:i/>
              <w:iCs/>
              <w:noProof/>
              <w:sz w:val="24"/>
              <w:szCs w:val="24"/>
            </w:rPr>
            <w:t xml:space="preserve">Policing; Bradford, </w:t>
          </w:r>
          <w:r w:rsidRPr="00D030C1">
            <w:rPr>
              <w:rFonts w:ascii="Arial" w:hAnsi="Arial" w:cs="Arial"/>
              <w:noProof/>
              <w:sz w:val="24"/>
              <w:szCs w:val="24"/>
            </w:rPr>
            <w:t>44(6), pp. 1046-1059.</w:t>
          </w:r>
        </w:p>
        <w:p w14:paraId="127399C4"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Kolb, D., 1984. </w:t>
          </w:r>
          <w:r w:rsidRPr="00D030C1">
            <w:rPr>
              <w:rFonts w:ascii="Arial" w:hAnsi="Arial" w:cs="Arial"/>
              <w:i/>
              <w:iCs/>
              <w:noProof/>
              <w:sz w:val="24"/>
              <w:szCs w:val="24"/>
            </w:rPr>
            <w:t xml:space="preserve">Experiential Learning: Experience as the Source of Learning and Development. </w:t>
          </w:r>
          <w:r w:rsidRPr="00D030C1">
            <w:rPr>
              <w:rFonts w:ascii="Arial" w:hAnsi="Arial" w:cs="Arial"/>
              <w:noProof/>
              <w:sz w:val="24"/>
              <w:szCs w:val="24"/>
            </w:rPr>
            <w:t>Upper Saddle River: Prentice Hall.</w:t>
          </w:r>
        </w:p>
        <w:p w14:paraId="77DEA7E7"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Kousez, J. &amp;. P. B., 2017. </w:t>
          </w:r>
          <w:r w:rsidRPr="00D030C1">
            <w:rPr>
              <w:rFonts w:ascii="Arial" w:hAnsi="Arial" w:cs="Arial"/>
              <w:i/>
              <w:iCs/>
              <w:noProof/>
              <w:sz w:val="24"/>
              <w:szCs w:val="24"/>
            </w:rPr>
            <w:t xml:space="preserve">The leadership challenge: how to make extraordinary things happen in organisations. </w:t>
          </w:r>
          <w:r w:rsidRPr="00D030C1">
            <w:rPr>
              <w:rFonts w:ascii="Arial" w:hAnsi="Arial" w:cs="Arial"/>
              <w:noProof/>
              <w:sz w:val="24"/>
              <w:szCs w:val="24"/>
            </w:rPr>
            <w:t>6th ed. New Jersey, USA: John Wiley &amp; Sons.</w:t>
          </w:r>
        </w:p>
        <w:p w14:paraId="33DC2F7F"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Kullar, J., 2019. </w:t>
          </w:r>
          <w:r w:rsidRPr="00D030C1">
            <w:rPr>
              <w:rFonts w:ascii="Arial" w:hAnsi="Arial" w:cs="Arial"/>
              <w:i/>
              <w:iCs/>
              <w:noProof/>
              <w:sz w:val="24"/>
              <w:szCs w:val="24"/>
            </w:rPr>
            <w:t xml:space="preserve">Connecting through Leadership: The Promise of Precise and Effective Communication in Schools. </w:t>
          </w:r>
          <w:r w:rsidRPr="00D030C1">
            <w:rPr>
              <w:rFonts w:ascii="Arial" w:hAnsi="Arial" w:cs="Arial"/>
              <w:noProof/>
              <w:sz w:val="24"/>
              <w:szCs w:val="24"/>
            </w:rPr>
            <w:t>Bloomington: Solution Tree.</w:t>
          </w:r>
        </w:p>
        <w:p w14:paraId="2116E83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Lennon, G. F. N. J. &amp;. S. F., 2023. </w:t>
          </w:r>
          <w:r w:rsidRPr="00D030C1">
            <w:rPr>
              <w:rFonts w:ascii="Arial" w:hAnsi="Arial" w:cs="Arial"/>
              <w:i/>
              <w:iCs/>
              <w:noProof/>
              <w:sz w:val="24"/>
              <w:szCs w:val="24"/>
            </w:rPr>
            <w:t xml:space="preserve">Priniples for Accountable Policing. </w:t>
          </w:r>
          <w:r w:rsidRPr="00D030C1">
            <w:rPr>
              <w:rFonts w:ascii="Arial" w:hAnsi="Arial" w:cs="Arial"/>
              <w:noProof/>
              <w:sz w:val="24"/>
              <w:szCs w:val="24"/>
            </w:rPr>
            <w:t>Scottish Univerities Institute: The Policing Foundation.</w:t>
          </w:r>
        </w:p>
        <w:p w14:paraId="06D8427B"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Lum, C. P. H. H. C., 2021. Effective police investigative practices: an evidence based assessment of the research. </w:t>
          </w:r>
          <w:r w:rsidRPr="00D030C1">
            <w:rPr>
              <w:rFonts w:ascii="Arial" w:hAnsi="Arial" w:cs="Arial"/>
              <w:i/>
              <w:iCs/>
              <w:noProof/>
              <w:sz w:val="24"/>
              <w:szCs w:val="24"/>
            </w:rPr>
            <w:t xml:space="preserve">Policing: an international Journal of Police Strategies and Management, </w:t>
          </w:r>
          <w:r w:rsidRPr="00D030C1">
            <w:rPr>
              <w:rFonts w:ascii="Arial" w:hAnsi="Arial" w:cs="Arial"/>
              <w:noProof/>
              <w:sz w:val="24"/>
              <w:szCs w:val="24"/>
            </w:rPr>
            <w:t>44(4), pp. 683-707.</w:t>
          </w:r>
        </w:p>
        <w:p w14:paraId="317B25C0"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MacDonald, S. M. R. &amp;. S. B., 2017. Witness Interview Training; a Field Evaluation. </w:t>
          </w:r>
          <w:r w:rsidRPr="00D030C1">
            <w:rPr>
              <w:rFonts w:ascii="Arial" w:hAnsi="Arial" w:cs="Arial"/>
              <w:i/>
              <w:iCs/>
              <w:noProof/>
              <w:sz w:val="24"/>
              <w:szCs w:val="24"/>
            </w:rPr>
            <w:t xml:space="preserve">Journal of Police and Criminal Psychology, </w:t>
          </w:r>
          <w:r w:rsidRPr="00D030C1">
            <w:rPr>
              <w:rFonts w:ascii="Arial" w:hAnsi="Arial" w:cs="Arial"/>
              <w:noProof/>
              <w:sz w:val="24"/>
              <w:szCs w:val="24"/>
            </w:rPr>
            <w:t>32(1), pp. 77-84.</w:t>
          </w:r>
        </w:p>
        <w:p w14:paraId="5C64120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Marieneau, C., 1999. Self-Assessment at Work: Outcomes of Adult Learners' Reflections on Practics. </w:t>
          </w:r>
          <w:r w:rsidRPr="00D030C1">
            <w:rPr>
              <w:rFonts w:ascii="Arial" w:hAnsi="Arial" w:cs="Arial"/>
              <w:i/>
              <w:iCs/>
              <w:noProof/>
              <w:sz w:val="24"/>
              <w:szCs w:val="24"/>
            </w:rPr>
            <w:t xml:space="preserve">Adult Education Quarterly (American Association for Adult and Continuing Education), </w:t>
          </w:r>
          <w:r w:rsidRPr="00D030C1">
            <w:rPr>
              <w:rFonts w:ascii="Arial" w:hAnsi="Arial" w:cs="Arial"/>
              <w:noProof/>
              <w:sz w:val="24"/>
              <w:szCs w:val="24"/>
            </w:rPr>
            <w:t>49(3), pp. 135-146.</w:t>
          </w:r>
        </w:p>
        <w:p w14:paraId="0613E01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Matos, C. &amp;. R. N., 2024. The Relationship Between Managers' Emotional Intelligence and Project Management Decisions. </w:t>
          </w:r>
          <w:r w:rsidRPr="00D030C1">
            <w:rPr>
              <w:rFonts w:ascii="Arial" w:hAnsi="Arial" w:cs="Arial"/>
              <w:i/>
              <w:iCs/>
              <w:noProof/>
              <w:sz w:val="24"/>
              <w:szCs w:val="24"/>
            </w:rPr>
            <w:t xml:space="preserve">Administrative Sceiences, </w:t>
          </w:r>
          <w:r w:rsidRPr="00D030C1">
            <w:rPr>
              <w:rFonts w:ascii="Arial" w:hAnsi="Arial" w:cs="Arial"/>
              <w:noProof/>
              <w:sz w:val="24"/>
              <w:szCs w:val="24"/>
            </w:rPr>
            <w:t>14(12), p. 318.</w:t>
          </w:r>
        </w:p>
        <w:p w14:paraId="4387EA5B"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Mazenda, A. M. M., 2024. </w:t>
          </w:r>
          <w:r w:rsidRPr="00D030C1">
            <w:rPr>
              <w:rFonts w:ascii="Arial" w:hAnsi="Arial" w:cs="Arial"/>
              <w:i/>
              <w:iCs/>
              <w:noProof/>
              <w:sz w:val="24"/>
              <w:szCs w:val="24"/>
            </w:rPr>
            <w:t xml:space="preserve">Building project management tools and techniques capacity to drive information and communications technology projects in the Department of Social Development.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https://doi-org.ezproxy.uwtsd.ac.uk.10.1177/02666669241264740</w:t>
          </w:r>
          <w:r w:rsidRPr="00D030C1">
            <w:rPr>
              <w:rFonts w:ascii="Arial" w:hAnsi="Arial" w:cs="Arial"/>
              <w:noProof/>
              <w:sz w:val="24"/>
              <w:szCs w:val="24"/>
            </w:rPr>
            <w:br/>
            <w:t>[Accessed 25 April 2025].</w:t>
          </w:r>
        </w:p>
        <w:p w14:paraId="50367A67"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McGloughlin, D. P. F. S. S. &amp;. S. K., 2022. Effective communication during organizational change: a cross-cultural perpective. </w:t>
          </w:r>
          <w:r w:rsidRPr="00D030C1">
            <w:rPr>
              <w:rFonts w:ascii="Arial" w:hAnsi="Arial" w:cs="Arial"/>
              <w:i/>
              <w:iCs/>
              <w:noProof/>
              <w:sz w:val="24"/>
              <w:szCs w:val="24"/>
            </w:rPr>
            <w:t xml:space="preserve">Cross Cultural &amp; Strategic management, </w:t>
          </w:r>
          <w:r w:rsidRPr="00D030C1">
            <w:rPr>
              <w:rFonts w:ascii="Arial" w:hAnsi="Arial" w:cs="Arial"/>
              <w:noProof/>
              <w:sz w:val="24"/>
              <w:szCs w:val="24"/>
            </w:rPr>
            <w:t>29(3), pp. 675 - 697.</w:t>
          </w:r>
        </w:p>
        <w:p w14:paraId="550296FC"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Meaklim, T. &amp;. S. J., 2011. Leading powerful partnerships - a new model of public sector leadership development. </w:t>
          </w:r>
          <w:r w:rsidRPr="00D030C1">
            <w:rPr>
              <w:rFonts w:ascii="Arial" w:hAnsi="Arial" w:cs="Arial"/>
              <w:i/>
              <w:iCs/>
              <w:noProof/>
              <w:sz w:val="24"/>
              <w:szCs w:val="24"/>
            </w:rPr>
            <w:t xml:space="preserve">The International Journal of Leadership in Public Services, </w:t>
          </w:r>
          <w:r w:rsidRPr="00D030C1">
            <w:rPr>
              <w:rFonts w:ascii="Arial" w:hAnsi="Arial" w:cs="Arial"/>
              <w:noProof/>
              <w:sz w:val="24"/>
              <w:szCs w:val="24"/>
            </w:rPr>
            <w:t>7(1), pp. 21-31.</w:t>
          </w:r>
        </w:p>
        <w:p w14:paraId="5F672C05"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lastRenderedPageBreak/>
            <w:t xml:space="preserve">Mircea, C. &amp;. R. C., 2025. Full Range Leadership Styles and Orgainsational Performance: Bibliometric Analyse. </w:t>
          </w:r>
          <w:r w:rsidRPr="00D030C1">
            <w:rPr>
              <w:rFonts w:ascii="Arial" w:hAnsi="Arial" w:cs="Arial"/>
              <w:i/>
              <w:iCs/>
              <w:noProof/>
              <w:sz w:val="24"/>
              <w:szCs w:val="24"/>
            </w:rPr>
            <w:t xml:space="preserve">Review of Management and Economic Engineering, </w:t>
          </w:r>
          <w:r w:rsidRPr="00D030C1">
            <w:rPr>
              <w:rFonts w:ascii="Arial" w:hAnsi="Arial" w:cs="Arial"/>
              <w:noProof/>
              <w:sz w:val="24"/>
              <w:szCs w:val="24"/>
            </w:rPr>
            <w:t>24(1), pp. 65-77.</w:t>
          </w:r>
        </w:p>
        <w:p w14:paraId="141099EE"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Mohler, M. C. C. H. K. &amp;. R. B., 2022. Policing in an era of sousurveillance: a randomised control trial examining the influence of video footage on perceptions of legitimacy. </w:t>
          </w:r>
          <w:r w:rsidRPr="00D030C1">
            <w:rPr>
              <w:rFonts w:ascii="Arial" w:hAnsi="Arial" w:cs="Arial"/>
              <w:i/>
              <w:iCs/>
              <w:noProof/>
              <w:sz w:val="24"/>
              <w:szCs w:val="24"/>
            </w:rPr>
            <w:t xml:space="preserve">Policing and Society: An International Journal of Research and Policy, </w:t>
          </w:r>
          <w:r w:rsidRPr="00D030C1">
            <w:rPr>
              <w:rFonts w:ascii="Arial" w:hAnsi="Arial" w:cs="Arial"/>
              <w:noProof/>
              <w:sz w:val="24"/>
              <w:szCs w:val="24"/>
            </w:rPr>
            <w:t>32(1), pp. 52-70.</w:t>
          </w:r>
        </w:p>
        <w:p w14:paraId="5BEDF855" w14:textId="2F33E42C"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Morris, T., 20</w:t>
          </w:r>
          <w:r w:rsidR="00F472A8">
            <w:rPr>
              <w:rFonts w:ascii="Arial" w:hAnsi="Arial" w:cs="Arial"/>
              <w:noProof/>
              <w:sz w:val="24"/>
              <w:szCs w:val="24"/>
            </w:rPr>
            <w:t>20</w:t>
          </w:r>
          <w:r w:rsidRPr="00D030C1">
            <w:rPr>
              <w:rFonts w:ascii="Arial" w:hAnsi="Arial" w:cs="Arial"/>
              <w:noProof/>
              <w:sz w:val="24"/>
              <w:szCs w:val="24"/>
            </w:rPr>
            <w:t xml:space="preserve">. Experiential Learning - a systematic review and revision of Kolb's model. </w:t>
          </w:r>
          <w:r w:rsidRPr="00D030C1">
            <w:rPr>
              <w:rFonts w:ascii="Arial" w:hAnsi="Arial" w:cs="Arial"/>
              <w:i/>
              <w:iCs/>
              <w:noProof/>
              <w:sz w:val="24"/>
              <w:szCs w:val="24"/>
            </w:rPr>
            <w:t xml:space="preserve">Interactive Learning Environments, </w:t>
          </w:r>
          <w:r w:rsidRPr="00D030C1">
            <w:rPr>
              <w:rFonts w:ascii="Arial" w:hAnsi="Arial" w:cs="Arial"/>
              <w:noProof/>
              <w:sz w:val="24"/>
              <w:szCs w:val="24"/>
            </w:rPr>
            <w:t>28(8), pp. 1064-1077.</w:t>
          </w:r>
        </w:p>
        <w:p w14:paraId="535CA98C"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Muir, J., 1995. Effective management through delegation. </w:t>
          </w:r>
          <w:r w:rsidRPr="00D030C1">
            <w:rPr>
              <w:rFonts w:ascii="Arial" w:hAnsi="Arial" w:cs="Arial"/>
              <w:i/>
              <w:iCs/>
              <w:noProof/>
              <w:sz w:val="24"/>
              <w:szCs w:val="24"/>
            </w:rPr>
            <w:t xml:space="preserve">Work Study, </w:t>
          </w:r>
          <w:r w:rsidRPr="00D030C1">
            <w:rPr>
              <w:rFonts w:ascii="Arial" w:hAnsi="Arial" w:cs="Arial"/>
              <w:noProof/>
              <w:sz w:val="24"/>
              <w:szCs w:val="24"/>
            </w:rPr>
            <w:t>44(7), pp. 6-7.</w:t>
          </w:r>
        </w:p>
        <w:p w14:paraId="24E1437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National Audit Office, 2022. </w:t>
          </w:r>
          <w:r w:rsidRPr="00D030C1">
            <w:rPr>
              <w:rFonts w:ascii="Arial" w:hAnsi="Arial" w:cs="Arial"/>
              <w:i/>
              <w:iCs/>
              <w:noProof/>
              <w:sz w:val="24"/>
              <w:szCs w:val="24"/>
            </w:rPr>
            <w:t xml:space="preserve">The Police Uplift Programme.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https://www.nao.org.uk/wp-content/uploads/2022/01/The-Police-uplift-programme-Summary.pdf</w:t>
          </w:r>
          <w:r w:rsidRPr="00D030C1">
            <w:rPr>
              <w:rFonts w:ascii="Arial" w:hAnsi="Arial" w:cs="Arial"/>
              <w:noProof/>
              <w:sz w:val="24"/>
              <w:szCs w:val="24"/>
            </w:rPr>
            <w:br/>
            <w:t>[Accessed 24 April 2025].</w:t>
          </w:r>
        </w:p>
        <w:p w14:paraId="70E508E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Newlove, H., November 2023. </w:t>
          </w:r>
          <w:r w:rsidRPr="00D030C1">
            <w:rPr>
              <w:rFonts w:ascii="Arial" w:hAnsi="Arial" w:cs="Arial"/>
              <w:i/>
              <w:iCs/>
              <w:noProof/>
              <w:sz w:val="24"/>
              <w:szCs w:val="24"/>
            </w:rPr>
            <w:t xml:space="preserve">Victims Experience. Annual Survey 2022.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https://victimscommissioner.org.uk.document/2022-victim-survey</w:t>
          </w:r>
          <w:r w:rsidRPr="00D030C1">
            <w:rPr>
              <w:rFonts w:ascii="Arial" w:hAnsi="Arial" w:cs="Arial"/>
              <w:noProof/>
              <w:sz w:val="24"/>
              <w:szCs w:val="24"/>
            </w:rPr>
            <w:br/>
            <w:t>[Accessed 4 April 2025].</w:t>
          </w:r>
        </w:p>
        <w:p w14:paraId="1D92C735"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Newport, C. B. J. &amp;. B. L., 2016. </w:t>
          </w:r>
          <w:r w:rsidRPr="00D030C1">
            <w:rPr>
              <w:rFonts w:ascii="Arial" w:hAnsi="Arial" w:cs="Arial"/>
              <w:i/>
              <w:iCs/>
              <w:noProof/>
              <w:sz w:val="24"/>
              <w:szCs w:val="24"/>
            </w:rPr>
            <w:t xml:space="preserve">Deep work: Rules for focused success in a distracted world. </w:t>
          </w:r>
          <w:r w:rsidRPr="00D030C1">
            <w:rPr>
              <w:rFonts w:ascii="Arial" w:hAnsi="Arial" w:cs="Arial"/>
              <w:noProof/>
              <w:sz w:val="24"/>
              <w:szCs w:val="24"/>
            </w:rPr>
            <w:t>1 ed. New York: Grand Central Publishing.</w:t>
          </w:r>
        </w:p>
        <w:p w14:paraId="22F0EE88"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North Wales Police, 2024. </w:t>
          </w:r>
          <w:r w:rsidRPr="00D030C1">
            <w:rPr>
              <w:rFonts w:ascii="Arial" w:hAnsi="Arial" w:cs="Arial"/>
              <w:i/>
              <w:iCs/>
              <w:noProof/>
              <w:sz w:val="24"/>
              <w:szCs w:val="24"/>
            </w:rPr>
            <w:t xml:space="preserve">Inspector Investigation Reviews Presentation; DCI Jones. </w:t>
          </w:r>
          <w:r w:rsidRPr="00D030C1">
            <w:rPr>
              <w:rFonts w:ascii="Arial" w:hAnsi="Arial" w:cs="Arial"/>
              <w:noProof/>
              <w:sz w:val="24"/>
              <w:szCs w:val="24"/>
            </w:rPr>
            <w:t>North Wales: n.p.</w:t>
          </w:r>
        </w:p>
        <w:p w14:paraId="0FFBACAE"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Pearce, T. &amp;. F. J., 1995. Command and Control in Policing: A systems Assessment of the Gold, Silver &amp; Bronze Structure. </w:t>
          </w:r>
          <w:r w:rsidRPr="00D030C1">
            <w:rPr>
              <w:rFonts w:ascii="Arial" w:hAnsi="Arial" w:cs="Arial"/>
              <w:i/>
              <w:iCs/>
              <w:noProof/>
              <w:sz w:val="24"/>
              <w:szCs w:val="24"/>
            </w:rPr>
            <w:t xml:space="preserve">Journal of contingencies and crisis management, </w:t>
          </w:r>
          <w:r w:rsidRPr="00D030C1">
            <w:rPr>
              <w:rFonts w:ascii="Arial" w:hAnsi="Arial" w:cs="Arial"/>
              <w:noProof/>
              <w:sz w:val="24"/>
              <w:szCs w:val="24"/>
            </w:rPr>
            <w:t>3(3), pp. 181-187.</w:t>
          </w:r>
        </w:p>
        <w:p w14:paraId="451C377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PMI, 2013. </w:t>
          </w:r>
          <w:r w:rsidRPr="00D030C1">
            <w:rPr>
              <w:rFonts w:ascii="Arial" w:hAnsi="Arial" w:cs="Arial"/>
              <w:i/>
              <w:iCs/>
              <w:noProof/>
              <w:sz w:val="24"/>
              <w:szCs w:val="24"/>
            </w:rPr>
            <w:t xml:space="preserve">Project Management Institute: 2013 Annual Report.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https://www.pmi.org/-/media/pmi/documents/public/pdf/about/annual-reports/pmi-annual-report-consolidated-financials-2013.pdf?v=dac03206-adec-43a0</w:t>
          </w:r>
          <w:r w:rsidRPr="00D030C1">
            <w:rPr>
              <w:rFonts w:ascii="Arial" w:hAnsi="Arial" w:cs="Arial"/>
              <w:noProof/>
              <w:sz w:val="24"/>
              <w:szCs w:val="24"/>
            </w:rPr>
            <w:br/>
            <w:t>[Accessed 28 April 2025].</w:t>
          </w:r>
        </w:p>
        <w:p w14:paraId="6687FF02" w14:textId="787AA786"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Police Federation,</w:t>
          </w:r>
          <w:r w:rsidR="008A7E53">
            <w:rPr>
              <w:rFonts w:ascii="Arial" w:hAnsi="Arial" w:cs="Arial"/>
              <w:noProof/>
              <w:sz w:val="24"/>
              <w:szCs w:val="24"/>
            </w:rPr>
            <w:t xml:space="preserve"> </w:t>
          </w:r>
          <w:r w:rsidRPr="00D030C1">
            <w:rPr>
              <w:rFonts w:ascii="Arial" w:hAnsi="Arial" w:cs="Arial"/>
              <w:noProof/>
              <w:sz w:val="24"/>
              <w:szCs w:val="24"/>
            </w:rPr>
            <w:t xml:space="preserve">2023. </w:t>
          </w:r>
          <w:r w:rsidRPr="00D030C1">
            <w:rPr>
              <w:rFonts w:ascii="Arial" w:hAnsi="Arial" w:cs="Arial"/>
              <w:i/>
              <w:iCs/>
              <w:noProof/>
              <w:sz w:val="24"/>
              <w:szCs w:val="24"/>
            </w:rPr>
            <w:t xml:space="preserve">Police Uplift Programme: A flawed success story.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https://www.polfed.org/news/latest-news/2023/police-uplift-programme-a-flawed-success-story/</w:t>
          </w:r>
          <w:r w:rsidRPr="00D030C1">
            <w:rPr>
              <w:rFonts w:ascii="Arial" w:hAnsi="Arial" w:cs="Arial"/>
              <w:noProof/>
              <w:sz w:val="24"/>
              <w:szCs w:val="24"/>
            </w:rPr>
            <w:br/>
            <w:t>[Accessed 23 April 2025].</w:t>
          </w:r>
        </w:p>
        <w:p w14:paraId="0A4ECD77" w14:textId="1BEBA80F"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Policing, C. </w:t>
          </w:r>
          <w:r w:rsidR="008A7E53">
            <w:rPr>
              <w:rFonts w:ascii="Arial" w:hAnsi="Arial" w:cs="Arial"/>
              <w:noProof/>
              <w:sz w:val="24"/>
              <w:szCs w:val="24"/>
            </w:rPr>
            <w:t>O</w:t>
          </w:r>
          <w:r w:rsidRPr="00D030C1">
            <w:rPr>
              <w:rFonts w:ascii="Arial" w:hAnsi="Arial" w:cs="Arial"/>
              <w:noProof/>
              <w:sz w:val="24"/>
              <w:szCs w:val="24"/>
            </w:rPr>
            <w:t xml:space="preserve">., 2023. </w:t>
          </w:r>
          <w:r w:rsidRPr="00D030C1">
            <w:rPr>
              <w:rFonts w:ascii="Arial" w:hAnsi="Arial" w:cs="Arial"/>
              <w:i/>
              <w:iCs/>
              <w:noProof/>
              <w:sz w:val="24"/>
              <w:szCs w:val="24"/>
            </w:rPr>
            <w:t xml:space="preserve">Leadership Standards.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https://college.police.uk/career-learning/leadership/leadership-standards</w:t>
          </w:r>
          <w:r w:rsidRPr="00D030C1">
            <w:rPr>
              <w:rFonts w:ascii="Arial" w:hAnsi="Arial" w:cs="Arial"/>
              <w:noProof/>
              <w:sz w:val="24"/>
              <w:szCs w:val="24"/>
            </w:rPr>
            <w:br/>
            <w:t>[Accessed 8 April 2025].</w:t>
          </w:r>
        </w:p>
        <w:p w14:paraId="0C2D0AA0"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lastRenderedPageBreak/>
            <w:t xml:space="preserve">Pyle, B. &amp;. C. J., 2019. Organisational Change in Law Enforcement: Community Oreiented Policing as Transforamtional Leadership. </w:t>
          </w:r>
          <w:r w:rsidRPr="00D030C1">
            <w:rPr>
              <w:rFonts w:ascii="Arial" w:hAnsi="Arial" w:cs="Arial"/>
              <w:i/>
              <w:iCs/>
              <w:noProof/>
              <w:sz w:val="24"/>
              <w:szCs w:val="24"/>
            </w:rPr>
            <w:t xml:space="preserve">Organisational Development Journal, </w:t>
          </w:r>
          <w:r w:rsidRPr="00D030C1">
            <w:rPr>
              <w:rFonts w:ascii="Arial" w:hAnsi="Arial" w:cs="Arial"/>
              <w:noProof/>
              <w:sz w:val="24"/>
              <w:szCs w:val="24"/>
            </w:rPr>
            <w:t>37(4), pp. 81-88.</w:t>
          </w:r>
        </w:p>
        <w:p w14:paraId="36FD5F09"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Rao, A. S. M. &amp;. M. L., 1995. Upward Impression Management: Goals, Influence Stategies and Consequences. </w:t>
          </w:r>
          <w:r w:rsidRPr="00D030C1">
            <w:rPr>
              <w:rFonts w:ascii="Arial" w:hAnsi="Arial" w:cs="Arial"/>
              <w:i/>
              <w:iCs/>
              <w:noProof/>
              <w:sz w:val="24"/>
              <w:szCs w:val="24"/>
            </w:rPr>
            <w:t xml:space="preserve">Human Relations, </w:t>
          </w:r>
          <w:r w:rsidRPr="00D030C1">
            <w:rPr>
              <w:rFonts w:ascii="Arial" w:hAnsi="Arial" w:cs="Arial"/>
              <w:noProof/>
              <w:sz w:val="24"/>
              <w:szCs w:val="24"/>
            </w:rPr>
            <w:t>48(2), pp. 147-167.</w:t>
          </w:r>
        </w:p>
        <w:p w14:paraId="3133BDFA"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Reiff, H. &amp;. M. J., 2018. Enhancing project management course outcomes using an experiential learning approach. </w:t>
          </w:r>
          <w:r w:rsidRPr="00D030C1">
            <w:rPr>
              <w:rFonts w:ascii="Arial" w:hAnsi="Arial" w:cs="Arial"/>
              <w:i/>
              <w:iCs/>
              <w:noProof/>
              <w:sz w:val="24"/>
              <w:szCs w:val="24"/>
            </w:rPr>
            <w:t xml:space="preserve">International Journal of Innovation and Learning, </w:t>
          </w:r>
          <w:r w:rsidRPr="00D030C1">
            <w:rPr>
              <w:rFonts w:ascii="Arial" w:hAnsi="Arial" w:cs="Arial"/>
              <w:noProof/>
              <w:sz w:val="24"/>
              <w:szCs w:val="24"/>
            </w:rPr>
            <w:t>23(2), pp. 227-243.</w:t>
          </w:r>
        </w:p>
        <w:p w14:paraId="290BF444"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Rowe, L., 2006. Following the leader: front-line narratives on police leadership. </w:t>
          </w:r>
          <w:r w:rsidRPr="00D030C1">
            <w:rPr>
              <w:rFonts w:ascii="Arial" w:hAnsi="Arial" w:cs="Arial"/>
              <w:i/>
              <w:iCs/>
              <w:noProof/>
              <w:sz w:val="24"/>
              <w:szCs w:val="24"/>
            </w:rPr>
            <w:t xml:space="preserve">Policing Bradford. Department of Criminology, University of Leicester, </w:t>
          </w:r>
          <w:r w:rsidRPr="00D030C1">
            <w:rPr>
              <w:rFonts w:ascii="Arial" w:hAnsi="Arial" w:cs="Arial"/>
              <w:noProof/>
              <w:sz w:val="24"/>
              <w:szCs w:val="24"/>
            </w:rPr>
            <w:t>29(4), pp. 757 - 767.</w:t>
          </w:r>
        </w:p>
        <w:p w14:paraId="4AA6A36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Ruples, A., 2020. </w:t>
          </w:r>
          <w:r w:rsidRPr="00D030C1">
            <w:rPr>
              <w:rFonts w:ascii="Arial" w:hAnsi="Arial" w:cs="Arial"/>
              <w:i/>
              <w:iCs/>
              <w:noProof/>
              <w:sz w:val="24"/>
              <w:szCs w:val="24"/>
            </w:rPr>
            <w:t xml:space="preserve">Overcoming imposter syndrome.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http://doi.org/10.214123/aabppro20207954</w:t>
          </w:r>
          <w:r w:rsidRPr="00D030C1">
            <w:rPr>
              <w:rFonts w:ascii="Arial" w:hAnsi="Arial" w:cs="Arial"/>
              <w:noProof/>
              <w:sz w:val="24"/>
              <w:szCs w:val="24"/>
            </w:rPr>
            <w:br/>
            <w:t>[Accessed 28 April 2025].</w:t>
          </w:r>
        </w:p>
        <w:p w14:paraId="75D68F6F"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Sachs, L., 2002. Becoming a better delegator. </w:t>
          </w:r>
          <w:r w:rsidRPr="00D030C1">
            <w:rPr>
              <w:rFonts w:ascii="Arial" w:hAnsi="Arial" w:cs="Arial"/>
              <w:i/>
              <w:iCs/>
              <w:noProof/>
              <w:sz w:val="24"/>
              <w:szCs w:val="24"/>
            </w:rPr>
            <w:t xml:space="preserve">The Journal of medical practice management; United States, </w:t>
          </w:r>
          <w:r w:rsidRPr="00D030C1">
            <w:rPr>
              <w:rFonts w:ascii="Arial" w:hAnsi="Arial" w:cs="Arial"/>
              <w:noProof/>
              <w:sz w:val="24"/>
              <w:szCs w:val="24"/>
            </w:rPr>
            <w:t>17(6), pp. 321-323.</w:t>
          </w:r>
        </w:p>
        <w:p w14:paraId="4349954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Sarver, M. &amp;. M. H., 2014. Police chief leaderhip: styles &amp; effectiveness. </w:t>
          </w:r>
          <w:r w:rsidRPr="00D030C1">
            <w:rPr>
              <w:rFonts w:ascii="Arial" w:hAnsi="Arial" w:cs="Arial"/>
              <w:i/>
              <w:iCs/>
              <w:noProof/>
              <w:sz w:val="24"/>
              <w:szCs w:val="24"/>
            </w:rPr>
            <w:t xml:space="preserve">Policing Bradford, </w:t>
          </w:r>
          <w:r w:rsidRPr="00D030C1">
            <w:rPr>
              <w:rFonts w:ascii="Arial" w:hAnsi="Arial" w:cs="Arial"/>
              <w:noProof/>
              <w:sz w:val="24"/>
              <w:szCs w:val="24"/>
            </w:rPr>
            <w:t>37(1), pp. 126-143.</w:t>
          </w:r>
        </w:p>
        <w:p w14:paraId="78F18E1A"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Schein, E., 2010. </w:t>
          </w:r>
          <w:r w:rsidRPr="00D030C1">
            <w:rPr>
              <w:rFonts w:ascii="Arial" w:hAnsi="Arial" w:cs="Arial"/>
              <w:i/>
              <w:iCs/>
              <w:noProof/>
              <w:sz w:val="24"/>
              <w:szCs w:val="24"/>
            </w:rPr>
            <w:t xml:space="preserve">Organisational culture and leadership. </w:t>
          </w:r>
          <w:r w:rsidRPr="00D030C1">
            <w:rPr>
              <w:rFonts w:ascii="Arial" w:hAnsi="Arial" w:cs="Arial"/>
              <w:noProof/>
              <w:sz w:val="24"/>
              <w:szCs w:val="24"/>
            </w:rPr>
            <w:t>New Jersey, USA: Jossey-Bass Publisher.</w:t>
          </w:r>
        </w:p>
        <w:p w14:paraId="65E5613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Senge, P., 2006. </w:t>
          </w:r>
          <w:r w:rsidRPr="00D030C1">
            <w:rPr>
              <w:rFonts w:ascii="Arial" w:hAnsi="Arial" w:cs="Arial"/>
              <w:i/>
              <w:iCs/>
              <w:noProof/>
              <w:sz w:val="24"/>
              <w:szCs w:val="24"/>
            </w:rPr>
            <w:t xml:space="preserve">The Fifth Discipline: The Art and Practice of the Learning Organisation. </w:t>
          </w:r>
          <w:r w:rsidRPr="00D030C1">
            <w:rPr>
              <w:rFonts w:ascii="Arial" w:hAnsi="Arial" w:cs="Arial"/>
              <w:noProof/>
              <w:sz w:val="24"/>
              <w:szCs w:val="24"/>
            </w:rPr>
            <w:t>New York: Doubleday.</w:t>
          </w:r>
        </w:p>
        <w:p w14:paraId="2BCEAEC8"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Shafer, J., 2010. Effective leaders and leadership in policing: traits, assessment, development and expansion. </w:t>
          </w:r>
          <w:r w:rsidRPr="00D030C1">
            <w:rPr>
              <w:rFonts w:ascii="Arial" w:hAnsi="Arial" w:cs="Arial"/>
              <w:i/>
              <w:iCs/>
              <w:noProof/>
              <w:sz w:val="24"/>
              <w:szCs w:val="24"/>
            </w:rPr>
            <w:t xml:space="preserve">Policing; Bradford, </w:t>
          </w:r>
          <w:r w:rsidRPr="00D030C1">
            <w:rPr>
              <w:rFonts w:ascii="Arial" w:hAnsi="Arial" w:cs="Arial"/>
              <w:noProof/>
              <w:sz w:val="24"/>
              <w:szCs w:val="24"/>
            </w:rPr>
            <w:t>33(4), pp. 644-663.</w:t>
          </w:r>
        </w:p>
        <w:p w14:paraId="3313EC8C"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Sheets, J., 2017. The Lived Esperience of Police Leadership Development: A Phenomenological Study. </w:t>
          </w:r>
          <w:r w:rsidRPr="00D030C1">
            <w:rPr>
              <w:rFonts w:ascii="Arial" w:hAnsi="Arial" w:cs="Arial"/>
              <w:i/>
              <w:iCs/>
              <w:noProof/>
              <w:sz w:val="24"/>
              <w:szCs w:val="24"/>
            </w:rPr>
            <w:t>ProQuest Dissertation &amp; Theses.</w:t>
          </w:r>
        </w:p>
        <w:p w14:paraId="1E66920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Shon, D., 2017. </w:t>
          </w:r>
          <w:r w:rsidRPr="00D030C1">
            <w:rPr>
              <w:rFonts w:ascii="Arial" w:hAnsi="Arial" w:cs="Arial"/>
              <w:i/>
              <w:iCs/>
              <w:noProof/>
              <w:sz w:val="24"/>
              <w:szCs w:val="24"/>
            </w:rPr>
            <w:t xml:space="preserve">The reflective practitioner: how professionals think in action. </w:t>
          </w:r>
          <w:r w:rsidRPr="00D030C1">
            <w:rPr>
              <w:rFonts w:ascii="Arial" w:hAnsi="Arial" w:cs="Arial"/>
              <w:noProof/>
              <w:sz w:val="24"/>
              <w:szCs w:val="24"/>
            </w:rPr>
            <w:t>Oxfordshire: Routledge.</w:t>
          </w:r>
        </w:p>
        <w:p w14:paraId="5FFDB25F"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Sidabutar, J. &amp;. M. S. M. I., 2024. The Inflence of Transformational Leadership and Communication on Employee Performance. </w:t>
          </w:r>
          <w:r w:rsidRPr="00D030C1">
            <w:rPr>
              <w:rFonts w:ascii="Arial" w:hAnsi="Arial" w:cs="Arial"/>
              <w:i/>
              <w:iCs/>
              <w:noProof/>
              <w:sz w:val="24"/>
              <w:szCs w:val="24"/>
            </w:rPr>
            <w:t xml:space="preserve">Bisnis dan Iptek, </w:t>
          </w:r>
          <w:r w:rsidRPr="00D030C1">
            <w:rPr>
              <w:rFonts w:ascii="Arial" w:hAnsi="Arial" w:cs="Arial"/>
              <w:noProof/>
              <w:sz w:val="24"/>
              <w:szCs w:val="24"/>
            </w:rPr>
            <w:t>17(2), pp. 125-139.</w:t>
          </w:r>
        </w:p>
        <w:p w14:paraId="22B0C27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Silvestri, M., 2007. </w:t>
          </w:r>
          <w:r w:rsidRPr="00D030C1">
            <w:rPr>
              <w:rFonts w:ascii="Arial" w:hAnsi="Arial" w:cs="Arial"/>
              <w:i/>
              <w:iCs/>
              <w:noProof/>
              <w:sz w:val="24"/>
              <w:szCs w:val="24"/>
            </w:rPr>
            <w:t xml:space="preserve">"Doing" Police Leadership: Enter the "New Smart Macho".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htpps://doi/org/10/1080/1043936011241030</w:t>
          </w:r>
          <w:r w:rsidRPr="00D030C1">
            <w:rPr>
              <w:rFonts w:ascii="Arial" w:hAnsi="Arial" w:cs="Arial"/>
              <w:noProof/>
              <w:sz w:val="24"/>
              <w:szCs w:val="24"/>
            </w:rPr>
            <w:br/>
            <w:t>[Accessed 4 April 2025].</w:t>
          </w:r>
        </w:p>
        <w:p w14:paraId="72208ABE"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lastRenderedPageBreak/>
            <w:t xml:space="preserve">Smith, S. J. T. &amp;. G. Q., 2019. Critical success factors affecting project performance: an Analysis of tools, practices and Managerial support. </w:t>
          </w:r>
          <w:r w:rsidRPr="00D030C1">
            <w:rPr>
              <w:rFonts w:ascii="Arial" w:hAnsi="Arial" w:cs="Arial"/>
              <w:i/>
              <w:iCs/>
              <w:noProof/>
              <w:sz w:val="24"/>
              <w:szCs w:val="24"/>
            </w:rPr>
            <w:t xml:space="preserve">Project Management Journal, </w:t>
          </w:r>
          <w:r w:rsidRPr="00D030C1">
            <w:rPr>
              <w:rFonts w:ascii="Arial" w:hAnsi="Arial" w:cs="Arial"/>
              <w:noProof/>
              <w:sz w:val="24"/>
              <w:szCs w:val="24"/>
            </w:rPr>
            <w:t>50(3), pp. 271-287.</w:t>
          </w:r>
        </w:p>
        <w:p w14:paraId="65779A79"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Sow, C. R. S. &amp;. E. H., 2024. A critical Exploration of Theoretical Frameworks for Reflective Learning: Reflections from a Faculty Development Workshop. </w:t>
          </w:r>
          <w:r w:rsidRPr="00D030C1">
            <w:rPr>
              <w:rFonts w:ascii="Arial" w:hAnsi="Arial" w:cs="Arial"/>
              <w:i/>
              <w:iCs/>
              <w:noProof/>
              <w:sz w:val="24"/>
              <w:szCs w:val="24"/>
            </w:rPr>
            <w:t xml:space="preserve">Medical Science Educator, </w:t>
          </w:r>
          <w:r w:rsidRPr="00D030C1">
            <w:rPr>
              <w:rFonts w:ascii="Arial" w:hAnsi="Arial" w:cs="Arial"/>
              <w:noProof/>
              <w:sz w:val="24"/>
              <w:szCs w:val="24"/>
            </w:rPr>
            <w:t>Volume 35, pp. 503-507.</w:t>
          </w:r>
        </w:p>
        <w:p w14:paraId="386E131C"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Stelfox, P., 2008. Investigative Practice and Performance Management: Making the Marriage Work. </w:t>
          </w:r>
          <w:r w:rsidRPr="00D030C1">
            <w:rPr>
              <w:rFonts w:ascii="Arial" w:hAnsi="Arial" w:cs="Arial"/>
              <w:i/>
              <w:iCs/>
              <w:noProof/>
              <w:sz w:val="24"/>
              <w:szCs w:val="24"/>
            </w:rPr>
            <w:t xml:space="preserve">Policing: A Journal of Policy and Practice, </w:t>
          </w:r>
          <w:r w:rsidRPr="00D030C1">
            <w:rPr>
              <w:rFonts w:ascii="Arial" w:hAnsi="Arial" w:cs="Arial"/>
              <w:noProof/>
              <w:sz w:val="24"/>
              <w:szCs w:val="24"/>
            </w:rPr>
            <w:t>2(3), pp. 303-310.</w:t>
          </w:r>
        </w:p>
        <w:p w14:paraId="71DFFC60"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Tannenbaum, R. &amp;. S. W., 1973. How to choose a leadership pattern. </w:t>
          </w:r>
          <w:r w:rsidRPr="00D030C1">
            <w:rPr>
              <w:rFonts w:ascii="Arial" w:hAnsi="Arial" w:cs="Arial"/>
              <w:i/>
              <w:iCs/>
              <w:noProof/>
              <w:sz w:val="24"/>
              <w:szCs w:val="24"/>
            </w:rPr>
            <w:t xml:space="preserve">Harvard University Graduate School of Business Administration, </w:t>
          </w:r>
          <w:r w:rsidRPr="00D030C1">
            <w:rPr>
              <w:rFonts w:ascii="Arial" w:hAnsi="Arial" w:cs="Arial"/>
              <w:noProof/>
              <w:sz w:val="24"/>
              <w:szCs w:val="24"/>
            </w:rPr>
            <w:t>51(3), p. 162.</w:t>
          </w:r>
        </w:p>
        <w:p w14:paraId="38E1DB99"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The Police Foundation, November 2024. </w:t>
          </w:r>
          <w:r w:rsidRPr="00D030C1">
            <w:rPr>
              <w:rFonts w:ascii="Arial" w:hAnsi="Arial" w:cs="Arial"/>
              <w:i/>
              <w:iCs/>
              <w:noProof/>
              <w:sz w:val="24"/>
              <w:szCs w:val="24"/>
            </w:rPr>
            <w:t xml:space="preserve">Fit for the future. The case for a reformed national policing landscape.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https://www.police-foundation.org.uk/wp-content/uploads/2010/10/policing-landscape-pdf</w:t>
          </w:r>
          <w:r w:rsidRPr="00D030C1">
            <w:rPr>
              <w:rFonts w:ascii="Arial" w:hAnsi="Arial" w:cs="Arial"/>
              <w:noProof/>
              <w:sz w:val="24"/>
              <w:szCs w:val="24"/>
            </w:rPr>
            <w:br/>
            <w:t>[Accessed 4 April 2025].</w:t>
          </w:r>
        </w:p>
        <w:p w14:paraId="4BB245A3"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Thompson, B., 2004. </w:t>
          </w:r>
          <w:r w:rsidRPr="00D030C1">
            <w:rPr>
              <w:rFonts w:ascii="Arial" w:hAnsi="Arial" w:cs="Arial"/>
              <w:i/>
              <w:iCs/>
              <w:noProof/>
              <w:sz w:val="24"/>
              <w:szCs w:val="24"/>
            </w:rPr>
            <w:t xml:space="preserve">Growing People: Learning and development from day to day experience. </w:t>
          </w:r>
          <w:r w:rsidRPr="00D030C1">
            <w:rPr>
              <w:rFonts w:ascii="Arial" w:hAnsi="Arial" w:cs="Arial"/>
              <w:noProof/>
              <w:sz w:val="24"/>
              <w:szCs w:val="24"/>
            </w:rPr>
            <w:t>Hull, England: Chandos Publishing.</w:t>
          </w:r>
        </w:p>
        <w:p w14:paraId="11265BE1"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Tilimbe, J., 2021. Using theory of change to evaluate the stakeholder engagement towards socially desirable outcomes in ICT projects. </w:t>
          </w:r>
          <w:r w:rsidRPr="00D030C1">
            <w:rPr>
              <w:rFonts w:ascii="Arial" w:hAnsi="Arial" w:cs="Arial"/>
              <w:i/>
              <w:iCs/>
              <w:noProof/>
              <w:sz w:val="24"/>
              <w:szCs w:val="24"/>
            </w:rPr>
            <w:t xml:space="preserve">International Journal of Information systems and project management, </w:t>
          </w:r>
          <w:r w:rsidRPr="00D030C1">
            <w:rPr>
              <w:rFonts w:ascii="Arial" w:hAnsi="Arial" w:cs="Arial"/>
              <w:noProof/>
              <w:sz w:val="24"/>
              <w:szCs w:val="24"/>
            </w:rPr>
            <w:t>9(2).</w:t>
          </w:r>
        </w:p>
        <w:p w14:paraId="079F7C2A"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Tosti, D., 2007. Aligning the culture and strategy for success. </w:t>
          </w:r>
          <w:r w:rsidRPr="00D030C1">
            <w:rPr>
              <w:rFonts w:ascii="Arial" w:hAnsi="Arial" w:cs="Arial"/>
              <w:i/>
              <w:iCs/>
              <w:noProof/>
              <w:sz w:val="24"/>
              <w:szCs w:val="24"/>
            </w:rPr>
            <w:t xml:space="preserve">Performance Improvement, </w:t>
          </w:r>
          <w:r w:rsidRPr="00D030C1">
            <w:rPr>
              <w:rFonts w:ascii="Arial" w:hAnsi="Arial" w:cs="Arial"/>
              <w:noProof/>
              <w:sz w:val="24"/>
              <w:szCs w:val="24"/>
            </w:rPr>
            <w:t>46(1), pp. 21-25.</w:t>
          </w:r>
        </w:p>
        <w:p w14:paraId="0C6B1E4B"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Tripathi, N., 2021. Reverse the Lens, Set Focus on the Followers: A Theoretical Framwork of Resource Dependence, Upward Influence and Leadership. </w:t>
          </w:r>
          <w:r w:rsidRPr="00D030C1">
            <w:rPr>
              <w:rFonts w:ascii="Arial" w:hAnsi="Arial" w:cs="Arial"/>
              <w:i/>
              <w:iCs/>
              <w:noProof/>
              <w:sz w:val="24"/>
              <w:szCs w:val="24"/>
            </w:rPr>
            <w:t xml:space="preserve">Frontiers in Psychology, </w:t>
          </w:r>
          <w:r w:rsidRPr="00D030C1">
            <w:rPr>
              <w:rFonts w:ascii="Arial" w:hAnsi="Arial" w:cs="Arial"/>
              <w:noProof/>
              <w:sz w:val="24"/>
              <w:szCs w:val="24"/>
            </w:rPr>
            <w:t>Volume 12, pp. 699340-699340.</w:t>
          </w:r>
        </w:p>
        <w:p w14:paraId="0475DE38"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Turner, A., 2024. Sexism and misogyny as traits of police culture: Problems, red flags and solutions. </w:t>
          </w:r>
          <w:r w:rsidRPr="00D030C1">
            <w:rPr>
              <w:rFonts w:ascii="Arial" w:hAnsi="Arial" w:cs="Arial"/>
              <w:i/>
              <w:iCs/>
              <w:noProof/>
              <w:sz w:val="24"/>
              <w:szCs w:val="24"/>
            </w:rPr>
            <w:t xml:space="preserve">International journal of police science and management, </w:t>
          </w:r>
          <w:r w:rsidRPr="00D030C1">
            <w:rPr>
              <w:rFonts w:ascii="Arial" w:hAnsi="Arial" w:cs="Arial"/>
              <w:noProof/>
              <w:sz w:val="24"/>
              <w:szCs w:val="24"/>
            </w:rPr>
            <w:t>26(2), pp. 279-291.</w:t>
          </w:r>
        </w:p>
        <w:p w14:paraId="38DABBF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Weerasinghe, T., 2022. </w:t>
          </w:r>
          <w:r w:rsidRPr="00D030C1">
            <w:rPr>
              <w:rFonts w:ascii="Arial" w:hAnsi="Arial" w:cs="Arial"/>
              <w:i/>
              <w:iCs/>
              <w:noProof/>
              <w:sz w:val="24"/>
              <w:szCs w:val="24"/>
            </w:rPr>
            <w:t xml:space="preserve">Importance of effective delegation in a startup or small-scale IT organisations. </w:t>
          </w:r>
          <w:r w:rsidRPr="00D030C1">
            <w:rPr>
              <w:rFonts w:ascii="Arial" w:hAnsi="Arial" w:cs="Arial"/>
              <w:noProof/>
              <w:sz w:val="24"/>
              <w:szCs w:val="24"/>
            </w:rPr>
            <w:t xml:space="preserve">[Online] </w:t>
          </w:r>
          <w:r w:rsidRPr="00D030C1">
            <w:rPr>
              <w:rFonts w:ascii="Arial" w:hAnsi="Arial" w:cs="Arial"/>
              <w:noProof/>
              <w:sz w:val="24"/>
              <w:szCs w:val="24"/>
            </w:rPr>
            <w:br/>
            <w:t xml:space="preserve">Available at: </w:t>
          </w:r>
          <w:r w:rsidRPr="00D030C1">
            <w:rPr>
              <w:rFonts w:ascii="Arial" w:hAnsi="Arial" w:cs="Arial"/>
              <w:noProof/>
              <w:sz w:val="24"/>
              <w:szCs w:val="24"/>
              <w:u w:val="single"/>
            </w:rPr>
            <w:t>https://ieeexplore.ieee.org/document.10007204?pq-origsite=primo_ra</w:t>
          </w:r>
          <w:r w:rsidRPr="00D030C1">
            <w:rPr>
              <w:rFonts w:ascii="Arial" w:hAnsi="Arial" w:cs="Arial"/>
              <w:noProof/>
              <w:sz w:val="24"/>
              <w:szCs w:val="24"/>
            </w:rPr>
            <w:br/>
            <w:t>[Accessed 25 April 2025].</w:t>
          </w:r>
        </w:p>
        <w:p w14:paraId="3A69163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Wells, H., 2012. How effective are project management methodolgoeis? An explorative evaluation of their benefits in practice. </w:t>
          </w:r>
          <w:r w:rsidRPr="00D030C1">
            <w:rPr>
              <w:rFonts w:ascii="Arial" w:hAnsi="Arial" w:cs="Arial"/>
              <w:i/>
              <w:iCs/>
              <w:noProof/>
              <w:sz w:val="24"/>
              <w:szCs w:val="24"/>
            </w:rPr>
            <w:t xml:space="preserve">Project Management Journal, </w:t>
          </w:r>
          <w:r w:rsidRPr="00D030C1">
            <w:rPr>
              <w:rFonts w:ascii="Arial" w:hAnsi="Arial" w:cs="Arial"/>
              <w:noProof/>
              <w:sz w:val="24"/>
              <w:szCs w:val="24"/>
            </w:rPr>
            <w:t>43(6), pp. 43-58.</w:t>
          </w:r>
        </w:p>
        <w:p w14:paraId="6C85497D"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Winsor, T., 2022. </w:t>
          </w:r>
          <w:r w:rsidRPr="00D030C1">
            <w:rPr>
              <w:rFonts w:ascii="Arial" w:hAnsi="Arial" w:cs="Arial"/>
              <w:i/>
              <w:iCs/>
              <w:noProof/>
              <w:sz w:val="24"/>
              <w:szCs w:val="24"/>
            </w:rPr>
            <w:t xml:space="preserve">State of Policing: The Annual Assessment of Policing in England and Wales 2021 (HMICFRS). </w:t>
          </w:r>
          <w:r w:rsidRPr="00D030C1">
            <w:rPr>
              <w:rFonts w:ascii="Arial" w:hAnsi="Arial" w:cs="Arial"/>
              <w:noProof/>
              <w:sz w:val="24"/>
              <w:szCs w:val="24"/>
            </w:rPr>
            <w:t xml:space="preserve">[Online] </w:t>
          </w:r>
          <w:r w:rsidRPr="00D030C1">
            <w:rPr>
              <w:rFonts w:ascii="Arial" w:hAnsi="Arial" w:cs="Arial"/>
              <w:noProof/>
              <w:sz w:val="24"/>
              <w:szCs w:val="24"/>
            </w:rPr>
            <w:br/>
          </w:r>
          <w:r w:rsidRPr="00D030C1">
            <w:rPr>
              <w:rFonts w:ascii="Arial" w:hAnsi="Arial" w:cs="Arial"/>
              <w:noProof/>
              <w:sz w:val="24"/>
              <w:szCs w:val="24"/>
            </w:rPr>
            <w:lastRenderedPageBreak/>
            <w:t xml:space="preserve">Available at: </w:t>
          </w:r>
          <w:r w:rsidRPr="00D030C1">
            <w:rPr>
              <w:rFonts w:ascii="Arial" w:hAnsi="Arial" w:cs="Arial"/>
              <w:noProof/>
              <w:sz w:val="24"/>
              <w:szCs w:val="24"/>
              <w:u w:val="single"/>
            </w:rPr>
            <w:t>https://hmicfrs.justiceinspectorates.gov.uk/publications/state-of-policing-the-annual-assessment-of-policing-in-england-and-wales-2021/</w:t>
          </w:r>
          <w:r w:rsidRPr="00D030C1">
            <w:rPr>
              <w:rFonts w:ascii="Arial" w:hAnsi="Arial" w:cs="Arial"/>
              <w:noProof/>
              <w:sz w:val="24"/>
              <w:szCs w:val="24"/>
            </w:rPr>
            <w:br/>
            <w:t>[Accessed 24 April 2025].</w:t>
          </w:r>
        </w:p>
        <w:p w14:paraId="50612BA2"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Zacarese, L. M., 2016. Leadership in law enforcement: Policing in times of increased scrutiny. </w:t>
          </w:r>
          <w:r w:rsidRPr="00D030C1">
            <w:rPr>
              <w:rFonts w:ascii="Arial" w:hAnsi="Arial" w:cs="Arial"/>
              <w:i/>
              <w:iCs/>
              <w:noProof/>
              <w:sz w:val="24"/>
              <w:szCs w:val="24"/>
            </w:rPr>
            <w:t xml:space="preserve">Campus security report. Blackwell Publishing Ltd, Hoboken, </w:t>
          </w:r>
          <w:r w:rsidRPr="00D030C1">
            <w:rPr>
              <w:rFonts w:ascii="Arial" w:hAnsi="Arial" w:cs="Arial"/>
              <w:noProof/>
              <w:sz w:val="24"/>
              <w:szCs w:val="24"/>
            </w:rPr>
            <w:t>12(10), p. 7.</w:t>
          </w:r>
        </w:p>
        <w:p w14:paraId="3AD3BCFE" w14:textId="77777777" w:rsidR="005F109D" w:rsidRPr="00D030C1" w:rsidRDefault="005F109D" w:rsidP="005F109D">
          <w:pPr>
            <w:pStyle w:val="Bibliography"/>
            <w:rPr>
              <w:rFonts w:ascii="Arial" w:hAnsi="Arial" w:cs="Arial"/>
              <w:noProof/>
              <w:sz w:val="24"/>
              <w:szCs w:val="24"/>
            </w:rPr>
          </w:pPr>
          <w:r w:rsidRPr="00D030C1">
            <w:rPr>
              <w:rFonts w:ascii="Arial" w:hAnsi="Arial" w:cs="Arial"/>
              <w:noProof/>
              <w:sz w:val="24"/>
              <w:szCs w:val="24"/>
            </w:rPr>
            <w:t xml:space="preserve">Zare, H., 2024. Disparities in Policing from Theory to Practice. </w:t>
          </w:r>
          <w:r w:rsidRPr="00D030C1">
            <w:rPr>
              <w:rFonts w:ascii="Arial" w:hAnsi="Arial" w:cs="Arial"/>
              <w:i/>
              <w:iCs/>
              <w:noProof/>
              <w:sz w:val="24"/>
              <w:szCs w:val="24"/>
            </w:rPr>
            <w:t xml:space="preserve">American Journal of Public Health, </w:t>
          </w:r>
          <w:r w:rsidRPr="00D030C1">
            <w:rPr>
              <w:rFonts w:ascii="Arial" w:hAnsi="Arial" w:cs="Arial"/>
              <w:noProof/>
              <w:sz w:val="24"/>
              <w:szCs w:val="24"/>
            </w:rPr>
            <w:t>114(4), pp. 384-386.</w:t>
          </w:r>
        </w:p>
        <w:p w14:paraId="68063FA0" w14:textId="77777777" w:rsidR="005F109D" w:rsidRPr="00D030C1" w:rsidRDefault="005F109D" w:rsidP="005F109D">
          <w:pPr>
            <w:rPr>
              <w:rFonts w:ascii="Arial" w:hAnsi="Arial" w:cs="Arial"/>
              <w:sz w:val="24"/>
              <w:szCs w:val="24"/>
            </w:rPr>
          </w:pPr>
          <w:r w:rsidRPr="00D030C1">
            <w:rPr>
              <w:rFonts w:ascii="Arial" w:hAnsi="Arial" w:cs="Arial"/>
              <w:b/>
              <w:bCs/>
              <w:noProof/>
              <w:sz w:val="24"/>
              <w:szCs w:val="24"/>
            </w:rPr>
            <w:fldChar w:fldCharType="end"/>
          </w:r>
        </w:p>
      </w:sdtContent>
    </w:sdt>
    <w:p w14:paraId="52C3D7C8" w14:textId="77777777" w:rsidR="005F109D" w:rsidRPr="00D030C1" w:rsidRDefault="005F109D" w:rsidP="005F109D">
      <w:pPr>
        <w:rPr>
          <w:rFonts w:ascii="Arial" w:hAnsi="Arial" w:cs="Arial"/>
          <w:sz w:val="24"/>
          <w:szCs w:val="24"/>
        </w:rPr>
      </w:pPr>
    </w:p>
    <w:p w14:paraId="46647338" w14:textId="77777777" w:rsidR="002B6E82" w:rsidRPr="00D030C1" w:rsidRDefault="002B6E82">
      <w:pPr>
        <w:rPr>
          <w:rFonts w:ascii="Arial" w:hAnsi="Arial" w:cs="Arial"/>
          <w:sz w:val="24"/>
          <w:szCs w:val="24"/>
        </w:rPr>
      </w:pPr>
    </w:p>
    <w:p w14:paraId="47A8557B" w14:textId="77777777" w:rsidR="005F109D" w:rsidRPr="00D030C1" w:rsidRDefault="005F109D">
      <w:pPr>
        <w:rPr>
          <w:rFonts w:ascii="Arial" w:hAnsi="Arial" w:cs="Arial"/>
          <w:sz w:val="24"/>
          <w:szCs w:val="24"/>
        </w:rPr>
      </w:pPr>
    </w:p>
    <w:sectPr w:rsidR="005F109D" w:rsidRPr="00D030C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90ECC" w14:textId="77777777" w:rsidR="006058FE" w:rsidRDefault="006058FE" w:rsidP="00FC4272">
      <w:pPr>
        <w:spacing w:after="0" w:line="240" w:lineRule="auto"/>
      </w:pPr>
      <w:r>
        <w:separator/>
      </w:r>
    </w:p>
  </w:endnote>
  <w:endnote w:type="continuationSeparator" w:id="0">
    <w:p w14:paraId="691D4060" w14:textId="77777777" w:rsidR="006058FE" w:rsidRDefault="006058FE" w:rsidP="00FC4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699475"/>
      <w:docPartObj>
        <w:docPartGallery w:val="Page Numbers (Bottom of Page)"/>
        <w:docPartUnique/>
      </w:docPartObj>
    </w:sdtPr>
    <w:sdtEndPr>
      <w:rPr>
        <w:noProof/>
      </w:rPr>
    </w:sdtEndPr>
    <w:sdtContent>
      <w:p w14:paraId="272CA60E" w14:textId="60564F07" w:rsidR="00F74D43" w:rsidRDefault="00F74D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9995E7" w14:textId="77777777" w:rsidR="00FC4272" w:rsidRDefault="00FC4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99BC0" w14:textId="77777777" w:rsidR="006058FE" w:rsidRDefault="006058FE" w:rsidP="00FC4272">
      <w:pPr>
        <w:spacing w:after="0" w:line="240" w:lineRule="auto"/>
      </w:pPr>
      <w:r>
        <w:separator/>
      </w:r>
    </w:p>
  </w:footnote>
  <w:footnote w:type="continuationSeparator" w:id="0">
    <w:p w14:paraId="62689CE3" w14:textId="77777777" w:rsidR="006058FE" w:rsidRDefault="006058FE" w:rsidP="00FC42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visibility:visible;mso-wrap-style:square" o:bullet="t">
        <v:imagedata r:id="rId1" o:title=""/>
      </v:shape>
    </w:pict>
  </w:numPicBullet>
  <w:abstractNum w:abstractNumId="0" w15:restartNumberingAfterBreak="0">
    <w:nsid w:val="02F21ACB"/>
    <w:multiLevelType w:val="hybridMultilevel"/>
    <w:tmpl w:val="0E669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80932"/>
    <w:multiLevelType w:val="hybridMultilevel"/>
    <w:tmpl w:val="CCB4A0F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38668F"/>
    <w:multiLevelType w:val="multilevel"/>
    <w:tmpl w:val="AE2C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44F76"/>
    <w:multiLevelType w:val="hybridMultilevel"/>
    <w:tmpl w:val="4AC49BC8"/>
    <w:lvl w:ilvl="0" w:tplc="D0BE9182">
      <w:start w:val="1"/>
      <w:numFmt w:val="bullet"/>
      <w:lvlText w:val=""/>
      <w:lvlJc w:val="left"/>
      <w:pPr>
        <w:tabs>
          <w:tab w:val="num" w:pos="720"/>
        </w:tabs>
        <w:ind w:left="720" w:hanging="360"/>
      </w:pPr>
      <w:rPr>
        <w:rFonts w:ascii="Wingdings" w:hAnsi="Wingdings" w:hint="default"/>
      </w:rPr>
    </w:lvl>
    <w:lvl w:ilvl="1" w:tplc="A07AFEA0" w:tentative="1">
      <w:start w:val="1"/>
      <w:numFmt w:val="bullet"/>
      <w:lvlText w:val=""/>
      <w:lvlJc w:val="left"/>
      <w:pPr>
        <w:tabs>
          <w:tab w:val="num" w:pos="1440"/>
        </w:tabs>
        <w:ind w:left="1440" w:hanging="360"/>
      </w:pPr>
      <w:rPr>
        <w:rFonts w:ascii="Wingdings" w:hAnsi="Wingdings" w:hint="default"/>
      </w:rPr>
    </w:lvl>
    <w:lvl w:ilvl="2" w:tplc="01F4289A" w:tentative="1">
      <w:start w:val="1"/>
      <w:numFmt w:val="bullet"/>
      <w:lvlText w:val=""/>
      <w:lvlJc w:val="left"/>
      <w:pPr>
        <w:tabs>
          <w:tab w:val="num" w:pos="2160"/>
        </w:tabs>
        <w:ind w:left="2160" w:hanging="360"/>
      </w:pPr>
      <w:rPr>
        <w:rFonts w:ascii="Wingdings" w:hAnsi="Wingdings" w:hint="default"/>
      </w:rPr>
    </w:lvl>
    <w:lvl w:ilvl="3" w:tplc="E19A88FC" w:tentative="1">
      <w:start w:val="1"/>
      <w:numFmt w:val="bullet"/>
      <w:lvlText w:val=""/>
      <w:lvlJc w:val="left"/>
      <w:pPr>
        <w:tabs>
          <w:tab w:val="num" w:pos="2880"/>
        </w:tabs>
        <w:ind w:left="2880" w:hanging="360"/>
      </w:pPr>
      <w:rPr>
        <w:rFonts w:ascii="Wingdings" w:hAnsi="Wingdings" w:hint="default"/>
      </w:rPr>
    </w:lvl>
    <w:lvl w:ilvl="4" w:tplc="A6EC4A6C" w:tentative="1">
      <w:start w:val="1"/>
      <w:numFmt w:val="bullet"/>
      <w:lvlText w:val=""/>
      <w:lvlJc w:val="left"/>
      <w:pPr>
        <w:tabs>
          <w:tab w:val="num" w:pos="3600"/>
        </w:tabs>
        <w:ind w:left="3600" w:hanging="360"/>
      </w:pPr>
      <w:rPr>
        <w:rFonts w:ascii="Wingdings" w:hAnsi="Wingdings" w:hint="default"/>
      </w:rPr>
    </w:lvl>
    <w:lvl w:ilvl="5" w:tplc="761A4910" w:tentative="1">
      <w:start w:val="1"/>
      <w:numFmt w:val="bullet"/>
      <w:lvlText w:val=""/>
      <w:lvlJc w:val="left"/>
      <w:pPr>
        <w:tabs>
          <w:tab w:val="num" w:pos="4320"/>
        </w:tabs>
        <w:ind w:left="4320" w:hanging="360"/>
      </w:pPr>
      <w:rPr>
        <w:rFonts w:ascii="Wingdings" w:hAnsi="Wingdings" w:hint="default"/>
      </w:rPr>
    </w:lvl>
    <w:lvl w:ilvl="6" w:tplc="48820C7C" w:tentative="1">
      <w:start w:val="1"/>
      <w:numFmt w:val="bullet"/>
      <w:lvlText w:val=""/>
      <w:lvlJc w:val="left"/>
      <w:pPr>
        <w:tabs>
          <w:tab w:val="num" w:pos="5040"/>
        </w:tabs>
        <w:ind w:left="5040" w:hanging="360"/>
      </w:pPr>
      <w:rPr>
        <w:rFonts w:ascii="Wingdings" w:hAnsi="Wingdings" w:hint="default"/>
      </w:rPr>
    </w:lvl>
    <w:lvl w:ilvl="7" w:tplc="435CA5FC" w:tentative="1">
      <w:start w:val="1"/>
      <w:numFmt w:val="bullet"/>
      <w:lvlText w:val=""/>
      <w:lvlJc w:val="left"/>
      <w:pPr>
        <w:tabs>
          <w:tab w:val="num" w:pos="5760"/>
        </w:tabs>
        <w:ind w:left="5760" w:hanging="360"/>
      </w:pPr>
      <w:rPr>
        <w:rFonts w:ascii="Wingdings" w:hAnsi="Wingdings" w:hint="default"/>
      </w:rPr>
    </w:lvl>
    <w:lvl w:ilvl="8" w:tplc="4B04591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6A1888"/>
    <w:multiLevelType w:val="hybridMultilevel"/>
    <w:tmpl w:val="88048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237101"/>
    <w:multiLevelType w:val="hybridMultilevel"/>
    <w:tmpl w:val="EEC0F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44428D"/>
    <w:multiLevelType w:val="multilevel"/>
    <w:tmpl w:val="B29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64F6D"/>
    <w:multiLevelType w:val="hybridMultilevel"/>
    <w:tmpl w:val="8ECC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132DDC"/>
    <w:multiLevelType w:val="hybridMultilevel"/>
    <w:tmpl w:val="D6343C9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2826718E"/>
    <w:multiLevelType w:val="hybridMultilevel"/>
    <w:tmpl w:val="BE007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B87389"/>
    <w:multiLevelType w:val="hybridMultilevel"/>
    <w:tmpl w:val="42F4F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D3EF9"/>
    <w:multiLevelType w:val="hybridMultilevel"/>
    <w:tmpl w:val="35AED722"/>
    <w:lvl w:ilvl="0" w:tplc="EFF2C9B4">
      <w:start w:val="1"/>
      <w:numFmt w:val="bullet"/>
      <w:lvlText w:val="•"/>
      <w:lvlJc w:val="left"/>
      <w:pPr>
        <w:tabs>
          <w:tab w:val="num" w:pos="720"/>
        </w:tabs>
        <w:ind w:left="720" w:hanging="360"/>
      </w:pPr>
      <w:rPr>
        <w:rFonts w:ascii="Arial" w:hAnsi="Arial" w:hint="default"/>
      </w:rPr>
    </w:lvl>
    <w:lvl w:ilvl="1" w:tplc="8E84F050" w:tentative="1">
      <w:start w:val="1"/>
      <w:numFmt w:val="bullet"/>
      <w:lvlText w:val="•"/>
      <w:lvlJc w:val="left"/>
      <w:pPr>
        <w:tabs>
          <w:tab w:val="num" w:pos="1440"/>
        </w:tabs>
        <w:ind w:left="1440" w:hanging="360"/>
      </w:pPr>
      <w:rPr>
        <w:rFonts w:ascii="Arial" w:hAnsi="Arial" w:hint="default"/>
      </w:rPr>
    </w:lvl>
    <w:lvl w:ilvl="2" w:tplc="F468F1AA" w:tentative="1">
      <w:start w:val="1"/>
      <w:numFmt w:val="bullet"/>
      <w:lvlText w:val="•"/>
      <w:lvlJc w:val="left"/>
      <w:pPr>
        <w:tabs>
          <w:tab w:val="num" w:pos="2160"/>
        </w:tabs>
        <w:ind w:left="2160" w:hanging="360"/>
      </w:pPr>
      <w:rPr>
        <w:rFonts w:ascii="Arial" w:hAnsi="Arial" w:hint="default"/>
      </w:rPr>
    </w:lvl>
    <w:lvl w:ilvl="3" w:tplc="AD38C7EE" w:tentative="1">
      <w:start w:val="1"/>
      <w:numFmt w:val="bullet"/>
      <w:lvlText w:val="•"/>
      <w:lvlJc w:val="left"/>
      <w:pPr>
        <w:tabs>
          <w:tab w:val="num" w:pos="2880"/>
        </w:tabs>
        <w:ind w:left="2880" w:hanging="360"/>
      </w:pPr>
      <w:rPr>
        <w:rFonts w:ascii="Arial" w:hAnsi="Arial" w:hint="default"/>
      </w:rPr>
    </w:lvl>
    <w:lvl w:ilvl="4" w:tplc="877633A4" w:tentative="1">
      <w:start w:val="1"/>
      <w:numFmt w:val="bullet"/>
      <w:lvlText w:val="•"/>
      <w:lvlJc w:val="left"/>
      <w:pPr>
        <w:tabs>
          <w:tab w:val="num" w:pos="3600"/>
        </w:tabs>
        <w:ind w:left="3600" w:hanging="360"/>
      </w:pPr>
      <w:rPr>
        <w:rFonts w:ascii="Arial" w:hAnsi="Arial" w:hint="default"/>
      </w:rPr>
    </w:lvl>
    <w:lvl w:ilvl="5" w:tplc="A3BAA6AC" w:tentative="1">
      <w:start w:val="1"/>
      <w:numFmt w:val="bullet"/>
      <w:lvlText w:val="•"/>
      <w:lvlJc w:val="left"/>
      <w:pPr>
        <w:tabs>
          <w:tab w:val="num" w:pos="4320"/>
        </w:tabs>
        <w:ind w:left="4320" w:hanging="360"/>
      </w:pPr>
      <w:rPr>
        <w:rFonts w:ascii="Arial" w:hAnsi="Arial" w:hint="default"/>
      </w:rPr>
    </w:lvl>
    <w:lvl w:ilvl="6" w:tplc="8E527F38" w:tentative="1">
      <w:start w:val="1"/>
      <w:numFmt w:val="bullet"/>
      <w:lvlText w:val="•"/>
      <w:lvlJc w:val="left"/>
      <w:pPr>
        <w:tabs>
          <w:tab w:val="num" w:pos="5040"/>
        </w:tabs>
        <w:ind w:left="5040" w:hanging="360"/>
      </w:pPr>
      <w:rPr>
        <w:rFonts w:ascii="Arial" w:hAnsi="Arial" w:hint="default"/>
      </w:rPr>
    </w:lvl>
    <w:lvl w:ilvl="7" w:tplc="1C7E98B4" w:tentative="1">
      <w:start w:val="1"/>
      <w:numFmt w:val="bullet"/>
      <w:lvlText w:val="•"/>
      <w:lvlJc w:val="left"/>
      <w:pPr>
        <w:tabs>
          <w:tab w:val="num" w:pos="5760"/>
        </w:tabs>
        <w:ind w:left="5760" w:hanging="360"/>
      </w:pPr>
      <w:rPr>
        <w:rFonts w:ascii="Arial" w:hAnsi="Arial" w:hint="default"/>
      </w:rPr>
    </w:lvl>
    <w:lvl w:ilvl="8" w:tplc="D0A03E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9983BDD"/>
    <w:multiLevelType w:val="hybridMultilevel"/>
    <w:tmpl w:val="BB76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3D3233"/>
    <w:multiLevelType w:val="hybridMultilevel"/>
    <w:tmpl w:val="64103C86"/>
    <w:lvl w:ilvl="0" w:tplc="0809000F">
      <w:start w:val="1"/>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8C020D"/>
    <w:multiLevelType w:val="hybridMultilevel"/>
    <w:tmpl w:val="B2E0CFF0"/>
    <w:lvl w:ilvl="0" w:tplc="DFCAD0F6">
      <w:start w:val="1"/>
      <w:numFmt w:val="bullet"/>
      <w:lvlText w:val="•"/>
      <w:lvlJc w:val="left"/>
      <w:pPr>
        <w:tabs>
          <w:tab w:val="num" w:pos="720"/>
        </w:tabs>
        <w:ind w:left="720" w:hanging="360"/>
      </w:pPr>
      <w:rPr>
        <w:rFonts w:ascii="Arial" w:hAnsi="Arial" w:hint="default"/>
      </w:rPr>
    </w:lvl>
    <w:lvl w:ilvl="1" w:tplc="F13E8CAE" w:tentative="1">
      <w:start w:val="1"/>
      <w:numFmt w:val="bullet"/>
      <w:lvlText w:val="•"/>
      <w:lvlJc w:val="left"/>
      <w:pPr>
        <w:tabs>
          <w:tab w:val="num" w:pos="1440"/>
        </w:tabs>
        <w:ind w:left="1440" w:hanging="360"/>
      </w:pPr>
      <w:rPr>
        <w:rFonts w:ascii="Arial" w:hAnsi="Arial" w:hint="default"/>
      </w:rPr>
    </w:lvl>
    <w:lvl w:ilvl="2" w:tplc="962ED910" w:tentative="1">
      <w:start w:val="1"/>
      <w:numFmt w:val="bullet"/>
      <w:lvlText w:val="•"/>
      <w:lvlJc w:val="left"/>
      <w:pPr>
        <w:tabs>
          <w:tab w:val="num" w:pos="2160"/>
        </w:tabs>
        <w:ind w:left="2160" w:hanging="360"/>
      </w:pPr>
      <w:rPr>
        <w:rFonts w:ascii="Arial" w:hAnsi="Arial" w:hint="default"/>
      </w:rPr>
    </w:lvl>
    <w:lvl w:ilvl="3" w:tplc="CDFA7726" w:tentative="1">
      <w:start w:val="1"/>
      <w:numFmt w:val="bullet"/>
      <w:lvlText w:val="•"/>
      <w:lvlJc w:val="left"/>
      <w:pPr>
        <w:tabs>
          <w:tab w:val="num" w:pos="2880"/>
        </w:tabs>
        <w:ind w:left="2880" w:hanging="360"/>
      </w:pPr>
      <w:rPr>
        <w:rFonts w:ascii="Arial" w:hAnsi="Arial" w:hint="default"/>
      </w:rPr>
    </w:lvl>
    <w:lvl w:ilvl="4" w:tplc="6E10B82E" w:tentative="1">
      <w:start w:val="1"/>
      <w:numFmt w:val="bullet"/>
      <w:lvlText w:val="•"/>
      <w:lvlJc w:val="left"/>
      <w:pPr>
        <w:tabs>
          <w:tab w:val="num" w:pos="3600"/>
        </w:tabs>
        <w:ind w:left="3600" w:hanging="360"/>
      </w:pPr>
      <w:rPr>
        <w:rFonts w:ascii="Arial" w:hAnsi="Arial" w:hint="default"/>
      </w:rPr>
    </w:lvl>
    <w:lvl w:ilvl="5" w:tplc="4386BE54" w:tentative="1">
      <w:start w:val="1"/>
      <w:numFmt w:val="bullet"/>
      <w:lvlText w:val="•"/>
      <w:lvlJc w:val="left"/>
      <w:pPr>
        <w:tabs>
          <w:tab w:val="num" w:pos="4320"/>
        </w:tabs>
        <w:ind w:left="4320" w:hanging="360"/>
      </w:pPr>
      <w:rPr>
        <w:rFonts w:ascii="Arial" w:hAnsi="Arial" w:hint="default"/>
      </w:rPr>
    </w:lvl>
    <w:lvl w:ilvl="6" w:tplc="12E8B4B0" w:tentative="1">
      <w:start w:val="1"/>
      <w:numFmt w:val="bullet"/>
      <w:lvlText w:val="•"/>
      <w:lvlJc w:val="left"/>
      <w:pPr>
        <w:tabs>
          <w:tab w:val="num" w:pos="5040"/>
        </w:tabs>
        <w:ind w:left="5040" w:hanging="360"/>
      </w:pPr>
      <w:rPr>
        <w:rFonts w:ascii="Arial" w:hAnsi="Arial" w:hint="default"/>
      </w:rPr>
    </w:lvl>
    <w:lvl w:ilvl="7" w:tplc="55004FAE" w:tentative="1">
      <w:start w:val="1"/>
      <w:numFmt w:val="bullet"/>
      <w:lvlText w:val="•"/>
      <w:lvlJc w:val="left"/>
      <w:pPr>
        <w:tabs>
          <w:tab w:val="num" w:pos="5760"/>
        </w:tabs>
        <w:ind w:left="5760" w:hanging="360"/>
      </w:pPr>
      <w:rPr>
        <w:rFonts w:ascii="Arial" w:hAnsi="Arial" w:hint="default"/>
      </w:rPr>
    </w:lvl>
    <w:lvl w:ilvl="8" w:tplc="587E404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397387C"/>
    <w:multiLevelType w:val="hybridMultilevel"/>
    <w:tmpl w:val="6E424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2548B4"/>
    <w:multiLevelType w:val="hybridMultilevel"/>
    <w:tmpl w:val="86F04AB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47B11423"/>
    <w:multiLevelType w:val="hybridMultilevel"/>
    <w:tmpl w:val="653041D8"/>
    <w:lvl w:ilvl="0" w:tplc="78A82570">
      <w:start w:val="1"/>
      <w:numFmt w:val="bullet"/>
      <w:lvlText w:val="•"/>
      <w:lvlJc w:val="left"/>
      <w:pPr>
        <w:tabs>
          <w:tab w:val="num" w:pos="720"/>
        </w:tabs>
        <w:ind w:left="720" w:hanging="360"/>
      </w:pPr>
      <w:rPr>
        <w:rFonts w:ascii="Arial" w:hAnsi="Arial" w:hint="default"/>
      </w:rPr>
    </w:lvl>
    <w:lvl w:ilvl="1" w:tplc="AF700808" w:tentative="1">
      <w:start w:val="1"/>
      <w:numFmt w:val="bullet"/>
      <w:lvlText w:val="•"/>
      <w:lvlJc w:val="left"/>
      <w:pPr>
        <w:tabs>
          <w:tab w:val="num" w:pos="1440"/>
        </w:tabs>
        <w:ind w:left="1440" w:hanging="360"/>
      </w:pPr>
      <w:rPr>
        <w:rFonts w:ascii="Arial" w:hAnsi="Arial" w:hint="default"/>
      </w:rPr>
    </w:lvl>
    <w:lvl w:ilvl="2" w:tplc="9F2E40CA" w:tentative="1">
      <w:start w:val="1"/>
      <w:numFmt w:val="bullet"/>
      <w:lvlText w:val="•"/>
      <w:lvlJc w:val="left"/>
      <w:pPr>
        <w:tabs>
          <w:tab w:val="num" w:pos="2160"/>
        </w:tabs>
        <w:ind w:left="2160" w:hanging="360"/>
      </w:pPr>
      <w:rPr>
        <w:rFonts w:ascii="Arial" w:hAnsi="Arial" w:hint="default"/>
      </w:rPr>
    </w:lvl>
    <w:lvl w:ilvl="3" w:tplc="E7C28884" w:tentative="1">
      <w:start w:val="1"/>
      <w:numFmt w:val="bullet"/>
      <w:lvlText w:val="•"/>
      <w:lvlJc w:val="left"/>
      <w:pPr>
        <w:tabs>
          <w:tab w:val="num" w:pos="2880"/>
        </w:tabs>
        <w:ind w:left="2880" w:hanging="360"/>
      </w:pPr>
      <w:rPr>
        <w:rFonts w:ascii="Arial" w:hAnsi="Arial" w:hint="default"/>
      </w:rPr>
    </w:lvl>
    <w:lvl w:ilvl="4" w:tplc="9E908C20" w:tentative="1">
      <w:start w:val="1"/>
      <w:numFmt w:val="bullet"/>
      <w:lvlText w:val="•"/>
      <w:lvlJc w:val="left"/>
      <w:pPr>
        <w:tabs>
          <w:tab w:val="num" w:pos="3600"/>
        </w:tabs>
        <w:ind w:left="3600" w:hanging="360"/>
      </w:pPr>
      <w:rPr>
        <w:rFonts w:ascii="Arial" w:hAnsi="Arial" w:hint="default"/>
      </w:rPr>
    </w:lvl>
    <w:lvl w:ilvl="5" w:tplc="4B182642" w:tentative="1">
      <w:start w:val="1"/>
      <w:numFmt w:val="bullet"/>
      <w:lvlText w:val="•"/>
      <w:lvlJc w:val="left"/>
      <w:pPr>
        <w:tabs>
          <w:tab w:val="num" w:pos="4320"/>
        </w:tabs>
        <w:ind w:left="4320" w:hanging="360"/>
      </w:pPr>
      <w:rPr>
        <w:rFonts w:ascii="Arial" w:hAnsi="Arial" w:hint="default"/>
      </w:rPr>
    </w:lvl>
    <w:lvl w:ilvl="6" w:tplc="16763210" w:tentative="1">
      <w:start w:val="1"/>
      <w:numFmt w:val="bullet"/>
      <w:lvlText w:val="•"/>
      <w:lvlJc w:val="left"/>
      <w:pPr>
        <w:tabs>
          <w:tab w:val="num" w:pos="5040"/>
        </w:tabs>
        <w:ind w:left="5040" w:hanging="360"/>
      </w:pPr>
      <w:rPr>
        <w:rFonts w:ascii="Arial" w:hAnsi="Arial" w:hint="default"/>
      </w:rPr>
    </w:lvl>
    <w:lvl w:ilvl="7" w:tplc="1A4081A2" w:tentative="1">
      <w:start w:val="1"/>
      <w:numFmt w:val="bullet"/>
      <w:lvlText w:val="•"/>
      <w:lvlJc w:val="left"/>
      <w:pPr>
        <w:tabs>
          <w:tab w:val="num" w:pos="5760"/>
        </w:tabs>
        <w:ind w:left="5760" w:hanging="360"/>
      </w:pPr>
      <w:rPr>
        <w:rFonts w:ascii="Arial" w:hAnsi="Arial" w:hint="default"/>
      </w:rPr>
    </w:lvl>
    <w:lvl w:ilvl="8" w:tplc="BA06F9A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A8E521A"/>
    <w:multiLevelType w:val="hybridMultilevel"/>
    <w:tmpl w:val="FBA8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9D7949"/>
    <w:multiLevelType w:val="hybridMultilevel"/>
    <w:tmpl w:val="76B2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560C5E"/>
    <w:multiLevelType w:val="hybridMultilevel"/>
    <w:tmpl w:val="80AE171E"/>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74B4ED5"/>
    <w:multiLevelType w:val="hybridMultilevel"/>
    <w:tmpl w:val="F8521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DC5D77"/>
    <w:multiLevelType w:val="hybridMultilevel"/>
    <w:tmpl w:val="1EAE464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D0D2A90"/>
    <w:multiLevelType w:val="hybridMultilevel"/>
    <w:tmpl w:val="3752C4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DCD7299"/>
    <w:multiLevelType w:val="hybridMultilevel"/>
    <w:tmpl w:val="4E466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6584726">
    <w:abstractNumId w:val="17"/>
  </w:num>
  <w:num w:numId="2" w16cid:durableId="671227444">
    <w:abstractNumId w:val="11"/>
  </w:num>
  <w:num w:numId="3" w16cid:durableId="1573544330">
    <w:abstractNumId w:val="12"/>
  </w:num>
  <w:num w:numId="4" w16cid:durableId="854071655">
    <w:abstractNumId w:val="20"/>
  </w:num>
  <w:num w:numId="5" w16cid:durableId="295992428">
    <w:abstractNumId w:val="10"/>
  </w:num>
  <w:num w:numId="6" w16cid:durableId="1899975883">
    <w:abstractNumId w:val="4"/>
  </w:num>
  <w:num w:numId="7" w16cid:durableId="243151541">
    <w:abstractNumId w:val="21"/>
  </w:num>
  <w:num w:numId="8" w16cid:durableId="2022662705">
    <w:abstractNumId w:val="15"/>
  </w:num>
  <w:num w:numId="9" w16cid:durableId="1370449586">
    <w:abstractNumId w:val="5"/>
  </w:num>
  <w:num w:numId="10" w16cid:durableId="625962836">
    <w:abstractNumId w:val="16"/>
  </w:num>
  <w:num w:numId="11" w16cid:durableId="877739017">
    <w:abstractNumId w:val="9"/>
  </w:num>
  <w:num w:numId="12" w16cid:durableId="1748921087">
    <w:abstractNumId w:val="14"/>
  </w:num>
  <w:num w:numId="13" w16cid:durableId="644041794">
    <w:abstractNumId w:val="3"/>
  </w:num>
  <w:num w:numId="14" w16cid:durableId="1490751486">
    <w:abstractNumId w:val="7"/>
  </w:num>
  <w:num w:numId="15" w16cid:durableId="1930040120">
    <w:abstractNumId w:val="22"/>
  </w:num>
  <w:num w:numId="16" w16cid:durableId="256641574">
    <w:abstractNumId w:val="1"/>
  </w:num>
  <w:num w:numId="17" w16cid:durableId="145053407">
    <w:abstractNumId w:val="8"/>
  </w:num>
  <w:num w:numId="18" w16cid:durableId="336664182">
    <w:abstractNumId w:val="19"/>
  </w:num>
  <w:num w:numId="19" w16cid:durableId="705569581">
    <w:abstractNumId w:val="13"/>
  </w:num>
  <w:num w:numId="20" w16cid:durableId="72170069">
    <w:abstractNumId w:val="6"/>
  </w:num>
  <w:num w:numId="21" w16cid:durableId="95293297">
    <w:abstractNumId w:val="24"/>
  </w:num>
  <w:num w:numId="22" w16cid:durableId="418722196">
    <w:abstractNumId w:val="2"/>
  </w:num>
  <w:num w:numId="23" w16cid:durableId="1244334587">
    <w:abstractNumId w:val="0"/>
  </w:num>
  <w:num w:numId="24" w16cid:durableId="1797404492">
    <w:abstractNumId w:val="23"/>
  </w:num>
  <w:num w:numId="25" w16cid:durableId="1782757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51A"/>
    <w:rsid w:val="00000AD2"/>
    <w:rsid w:val="00000B69"/>
    <w:rsid w:val="000010A0"/>
    <w:rsid w:val="000010D3"/>
    <w:rsid w:val="0000139C"/>
    <w:rsid w:val="000013E0"/>
    <w:rsid w:val="00001C98"/>
    <w:rsid w:val="00002FE9"/>
    <w:rsid w:val="00003E4C"/>
    <w:rsid w:val="0000468B"/>
    <w:rsid w:val="00006025"/>
    <w:rsid w:val="00006655"/>
    <w:rsid w:val="00007B58"/>
    <w:rsid w:val="00010382"/>
    <w:rsid w:val="00010C8F"/>
    <w:rsid w:val="00010F4E"/>
    <w:rsid w:val="000121E6"/>
    <w:rsid w:val="00012A4E"/>
    <w:rsid w:val="00012EBD"/>
    <w:rsid w:val="00014151"/>
    <w:rsid w:val="000147EA"/>
    <w:rsid w:val="000153DA"/>
    <w:rsid w:val="000158B0"/>
    <w:rsid w:val="00016846"/>
    <w:rsid w:val="000168E6"/>
    <w:rsid w:val="0001702B"/>
    <w:rsid w:val="00017100"/>
    <w:rsid w:val="00017AB4"/>
    <w:rsid w:val="00017EB0"/>
    <w:rsid w:val="000203C5"/>
    <w:rsid w:val="00020ECF"/>
    <w:rsid w:val="000215CE"/>
    <w:rsid w:val="000218C8"/>
    <w:rsid w:val="000223FF"/>
    <w:rsid w:val="000224D6"/>
    <w:rsid w:val="00023041"/>
    <w:rsid w:val="000231BC"/>
    <w:rsid w:val="00026007"/>
    <w:rsid w:val="0002616A"/>
    <w:rsid w:val="00027336"/>
    <w:rsid w:val="0003005A"/>
    <w:rsid w:val="00030527"/>
    <w:rsid w:val="000321C0"/>
    <w:rsid w:val="00032727"/>
    <w:rsid w:val="0003319E"/>
    <w:rsid w:val="00033E35"/>
    <w:rsid w:val="000341DD"/>
    <w:rsid w:val="0003515E"/>
    <w:rsid w:val="00035EE3"/>
    <w:rsid w:val="00036468"/>
    <w:rsid w:val="00036700"/>
    <w:rsid w:val="00036B8A"/>
    <w:rsid w:val="00036DCB"/>
    <w:rsid w:val="00036F37"/>
    <w:rsid w:val="0004071A"/>
    <w:rsid w:val="00040BC3"/>
    <w:rsid w:val="00040E2B"/>
    <w:rsid w:val="0004173E"/>
    <w:rsid w:val="000432AB"/>
    <w:rsid w:val="000434EB"/>
    <w:rsid w:val="00043B1D"/>
    <w:rsid w:val="00044192"/>
    <w:rsid w:val="0004441A"/>
    <w:rsid w:val="00044F65"/>
    <w:rsid w:val="00045097"/>
    <w:rsid w:val="0004536D"/>
    <w:rsid w:val="0004574C"/>
    <w:rsid w:val="00045872"/>
    <w:rsid w:val="0004704C"/>
    <w:rsid w:val="00050CE5"/>
    <w:rsid w:val="00051636"/>
    <w:rsid w:val="000517E6"/>
    <w:rsid w:val="00051B9D"/>
    <w:rsid w:val="0005290A"/>
    <w:rsid w:val="00052B34"/>
    <w:rsid w:val="00053264"/>
    <w:rsid w:val="00053B1C"/>
    <w:rsid w:val="0005538D"/>
    <w:rsid w:val="000553FD"/>
    <w:rsid w:val="0005546E"/>
    <w:rsid w:val="00055A76"/>
    <w:rsid w:val="00055FE9"/>
    <w:rsid w:val="0005625D"/>
    <w:rsid w:val="00061B3D"/>
    <w:rsid w:val="00061C67"/>
    <w:rsid w:val="00061CB7"/>
    <w:rsid w:val="000621CA"/>
    <w:rsid w:val="0006233F"/>
    <w:rsid w:val="0006238E"/>
    <w:rsid w:val="000624C6"/>
    <w:rsid w:val="0006371E"/>
    <w:rsid w:val="00064464"/>
    <w:rsid w:val="000667B2"/>
    <w:rsid w:val="0006693B"/>
    <w:rsid w:val="00070D66"/>
    <w:rsid w:val="00071A8D"/>
    <w:rsid w:val="00072D35"/>
    <w:rsid w:val="00073109"/>
    <w:rsid w:val="00073AE8"/>
    <w:rsid w:val="00074FCE"/>
    <w:rsid w:val="00075B62"/>
    <w:rsid w:val="00076E0D"/>
    <w:rsid w:val="000800F8"/>
    <w:rsid w:val="00080137"/>
    <w:rsid w:val="00080316"/>
    <w:rsid w:val="00080798"/>
    <w:rsid w:val="0008115C"/>
    <w:rsid w:val="000818C9"/>
    <w:rsid w:val="000827D6"/>
    <w:rsid w:val="00083E4B"/>
    <w:rsid w:val="0008467F"/>
    <w:rsid w:val="00084D3D"/>
    <w:rsid w:val="00084E9F"/>
    <w:rsid w:val="00085354"/>
    <w:rsid w:val="00085776"/>
    <w:rsid w:val="000857F7"/>
    <w:rsid w:val="000860AF"/>
    <w:rsid w:val="00086A4A"/>
    <w:rsid w:val="00086DE7"/>
    <w:rsid w:val="00092502"/>
    <w:rsid w:val="00092651"/>
    <w:rsid w:val="000926DE"/>
    <w:rsid w:val="000936A0"/>
    <w:rsid w:val="00093A38"/>
    <w:rsid w:val="00094ADA"/>
    <w:rsid w:val="00094BD9"/>
    <w:rsid w:val="00094F8A"/>
    <w:rsid w:val="00094FEE"/>
    <w:rsid w:val="000950A9"/>
    <w:rsid w:val="00096FDA"/>
    <w:rsid w:val="0009746C"/>
    <w:rsid w:val="000975CA"/>
    <w:rsid w:val="000A072A"/>
    <w:rsid w:val="000A0A8B"/>
    <w:rsid w:val="000A2776"/>
    <w:rsid w:val="000A3F76"/>
    <w:rsid w:val="000A4135"/>
    <w:rsid w:val="000A5ADB"/>
    <w:rsid w:val="000A5E3E"/>
    <w:rsid w:val="000A68F8"/>
    <w:rsid w:val="000A706C"/>
    <w:rsid w:val="000A72C9"/>
    <w:rsid w:val="000B0179"/>
    <w:rsid w:val="000B0A10"/>
    <w:rsid w:val="000B0CFE"/>
    <w:rsid w:val="000B11E4"/>
    <w:rsid w:val="000B14AA"/>
    <w:rsid w:val="000B14ED"/>
    <w:rsid w:val="000B1CBF"/>
    <w:rsid w:val="000B2050"/>
    <w:rsid w:val="000B225B"/>
    <w:rsid w:val="000B3E74"/>
    <w:rsid w:val="000B3F03"/>
    <w:rsid w:val="000B5071"/>
    <w:rsid w:val="000B53D2"/>
    <w:rsid w:val="000B5581"/>
    <w:rsid w:val="000B6D6B"/>
    <w:rsid w:val="000B6FAE"/>
    <w:rsid w:val="000B711B"/>
    <w:rsid w:val="000B7ADC"/>
    <w:rsid w:val="000C03C4"/>
    <w:rsid w:val="000C0E01"/>
    <w:rsid w:val="000C132B"/>
    <w:rsid w:val="000C1518"/>
    <w:rsid w:val="000C1986"/>
    <w:rsid w:val="000C1B59"/>
    <w:rsid w:val="000C1D49"/>
    <w:rsid w:val="000C218D"/>
    <w:rsid w:val="000C2ED0"/>
    <w:rsid w:val="000C3704"/>
    <w:rsid w:val="000C5026"/>
    <w:rsid w:val="000C68B1"/>
    <w:rsid w:val="000D28EE"/>
    <w:rsid w:val="000D2CA5"/>
    <w:rsid w:val="000D3258"/>
    <w:rsid w:val="000D3CCB"/>
    <w:rsid w:val="000D3FE3"/>
    <w:rsid w:val="000D4E7F"/>
    <w:rsid w:val="000D57B3"/>
    <w:rsid w:val="000D6854"/>
    <w:rsid w:val="000D6AC3"/>
    <w:rsid w:val="000E2A2E"/>
    <w:rsid w:val="000E4AB3"/>
    <w:rsid w:val="000E4D9A"/>
    <w:rsid w:val="000E4E44"/>
    <w:rsid w:val="000E4E4A"/>
    <w:rsid w:val="000E61A5"/>
    <w:rsid w:val="000E715D"/>
    <w:rsid w:val="000E71C5"/>
    <w:rsid w:val="000E7D19"/>
    <w:rsid w:val="000E7F57"/>
    <w:rsid w:val="000F11E3"/>
    <w:rsid w:val="000F1EB6"/>
    <w:rsid w:val="000F2722"/>
    <w:rsid w:val="000F2C1D"/>
    <w:rsid w:val="000F2CF1"/>
    <w:rsid w:val="000F2CF5"/>
    <w:rsid w:val="000F3275"/>
    <w:rsid w:val="000F4290"/>
    <w:rsid w:val="000F4CDC"/>
    <w:rsid w:val="000F584C"/>
    <w:rsid w:val="000F6851"/>
    <w:rsid w:val="000F707B"/>
    <w:rsid w:val="00100F47"/>
    <w:rsid w:val="00100FDF"/>
    <w:rsid w:val="00101019"/>
    <w:rsid w:val="0010148B"/>
    <w:rsid w:val="00101E83"/>
    <w:rsid w:val="0010218F"/>
    <w:rsid w:val="00102351"/>
    <w:rsid w:val="001033AE"/>
    <w:rsid w:val="00103607"/>
    <w:rsid w:val="00103AA3"/>
    <w:rsid w:val="00103C6E"/>
    <w:rsid w:val="00103FF2"/>
    <w:rsid w:val="00104F9A"/>
    <w:rsid w:val="0010573B"/>
    <w:rsid w:val="001057EB"/>
    <w:rsid w:val="00105F97"/>
    <w:rsid w:val="00106266"/>
    <w:rsid w:val="00106D0A"/>
    <w:rsid w:val="00110B94"/>
    <w:rsid w:val="00110F81"/>
    <w:rsid w:val="0011176C"/>
    <w:rsid w:val="001123DF"/>
    <w:rsid w:val="0011259D"/>
    <w:rsid w:val="001127E7"/>
    <w:rsid w:val="00114510"/>
    <w:rsid w:val="0011549A"/>
    <w:rsid w:val="00116103"/>
    <w:rsid w:val="00116723"/>
    <w:rsid w:val="00117055"/>
    <w:rsid w:val="001171E9"/>
    <w:rsid w:val="00117692"/>
    <w:rsid w:val="00120141"/>
    <w:rsid w:val="00120E00"/>
    <w:rsid w:val="00120F8B"/>
    <w:rsid w:val="00122733"/>
    <w:rsid w:val="0012286B"/>
    <w:rsid w:val="00122EAE"/>
    <w:rsid w:val="0012343A"/>
    <w:rsid w:val="00123967"/>
    <w:rsid w:val="00124736"/>
    <w:rsid w:val="00124CDD"/>
    <w:rsid w:val="00124DFF"/>
    <w:rsid w:val="0012703B"/>
    <w:rsid w:val="001275A9"/>
    <w:rsid w:val="00127CC4"/>
    <w:rsid w:val="00131056"/>
    <w:rsid w:val="00131321"/>
    <w:rsid w:val="00131388"/>
    <w:rsid w:val="0013354F"/>
    <w:rsid w:val="00133DA8"/>
    <w:rsid w:val="001344AA"/>
    <w:rsid w:val="001358CD"/>
    <w:rsid w:val="00135CE6"/>
    <w:rsid w:val="00136118"/>
    <w:rsid w:val="00137590"/>
    <w:rsid w:val="001405B0"/>
    <w:rsid w:val="001408F7"/>
    <w:rsid w:val="00141473"/>
    <w:rsid w:val="001414E1"/>
    <w:rsid w:val="001422C5"/>
    <w:rsid w:val="00143A37"/>
    <w:rsid w:val="0014590A"/>
    <w:rsid w:val="00146FCE"/>
    <w:rsid w:val="00147361"/>
    <w:rsid w:val="00147E16"/>
    <w:rsid w:val="00151EF8"/>
    <w:rsid w:val="00153139"/>
    <w:rsid w:val="001533D2"/>
    <w:rsid w:val="001535FF"/>
    <w:rsid w:val="001539A6"/>
    <w:rsid w:val="00153A8C"/>
    <w:rsid w:val="00153C1A"/>
    <w:rsid w:val="00154825"/>
    <w:rsid w:val="00155AB7"/>
    <w:rsid w:val="00155DC0"/>
    <w:rsid w:val="00156942"/>
    <w:rsid w:val="00157397"/>
    <w:rsid w:val="001577D1"/>
    <w:rsid w:val="00157CFC"/>
    <w:rsid w:val="00160615"/>
    <w:rsid w:val="00161C98"/>
    <w:rsid w:val="00163630"/>
    <w:rsid w:val="00164291"/>
    <w:rsid w:val="00164764"/>
    <w:rsid w:val="00165B19"/>
    <w:rsid w:val="00165D52"/>
    <w:rsid w:val="001676C1"/>
    <w:rsid w:val="00170126"/>
    <w:rsid w:val="00170849"/>
    <w:rsid w:val="00171512"/>
    <w:rsid w:val="00173347"/>
    <w:rsid w:val="00173E08"/>
    <w:rsid w:val="00175E75"/>
    <w:rsid w:val="00175FA9"/>
    <w:rsid w:val="00176149"/>
    <w:rsid w:val="00176E58"/>
    <w:rsid w:val="00176F13"/>
    <w:rsid w:val="00177326"/>
    <w:rsid w:val="00177C63"/>
    <w:rsid w:val="00177CA8"/>
    <w:rsid w:val="0018049E"/>
    <w:rsid w:val="001804A0"/>
    <w:rsid w:val="0018077B"/>
    <w:rsid w:val="001808BD"/>
    <w:rsid w:val="00180A95"/>
    <w:rsid w:val="00181383"/>
    <w:rsid w:val="00182AB5"/>
    <w:rsid w:val="00183B4B"/>
    <w:rsid w:val="00184791"/>
    <w:rsid w:val="001871AD"/>
    <w:rsid w:val="0019094C"/>
    <w:rsid w:val="00190B27"/>
    <w:rsid w:val="00191C56"/>
    <w:rsid w:val="00191CD1"/>
    <w:rsid w:val="001924D8"/>
    <w:rsid w:val="001929F8"/>
    <w:rsid w:val="001953A7"/>
    <w:rsid w:val="00195557"/>
    <w:rsid w:val="00195662"/>
    <w:rsid w:val="0019598F"/>
    <w:rsid w:val="00197F6E"/>
    <w:rsid w:val="001A0B55"/>
    <w:rsid w:val="001A2036"/>
    <w:rsid w:val="001A3DC0"/>
    <w:rsid w:val="001A4022"/>
    <w:rsid w:val="001A445B"/>
    <w:rsid w:val="001A4943"/>
    <w:rsid w:val="001A588B"/>
    <w:rsid w:val="001A6341"/>
    <w:rsid w:val="001A65B6"/>
    <w:rsid w:val="001A6792"/>
    <w:rsid w:val="001A709D"/>
    <w:rsid w:val="001A71F8"/>
    <w:rsid w:val="001A7C90"/>
    <w:rsid w:val="001B0A04"/>
    <w:rsid w:val="001B0E6A"/>
    <w:rsid w:val="001B1BB9"/>
    <w:rsid w:val="001B426E"/>
    <w:rsid w:val="001B49C0"/>
    <w:rsid w:val="001B560B"/>
    <w:rsid w:val="001B5D47"/>
    <w:rsid w:val="001B6944"/>
    <w:rsid w:val="001B74E6"/>
    <w:rsid w:val="001B77DA"/>
    <w:rsid w:val="001B79F4"/>
    <w:rsid w:val="001B7D25"/>
    <w:rsid w:val="001C007F"/>
    <w:rsid w:val="001C0426"/>
    <w:rsid w:val="001C0719"/>
    <w:rsid w:val="001C0777"/>
    <w:rsid w:val="001C0D23"/>
    <w:rsid w:val="001C1461"/>
    <w:rsid w:val="001C14E8"/>
    <w:rsid w:val="001C163D"/>
    <w:rsid w:val="001C188D"/>
    <w:rsid w:val="001C18F0"/>
    <w:rsid w:val="001C31E3"/>
    <w:rsid w:val="001C3363"/>
    <w:rsid w:val="001C3517"/>
    <w:rsid w:val="001C6C32"/>
    <w:rsid w:val="001C7F6B"/>
    <w:rsid w:val="001D0C2E"/>
    <w:rsid w:val="001D2091"/>
    <w:rsid w:val="001D2B2E"/>
    <w:rsid w:val="001D3A5D"/>
    <w:rsid w:val="001D3FAA"/>
    <w:rsid w:val="001D5A14"/>
    <w:rsid w:val="001D62C3"/>
    <w:rsid w:val="001D6477"/>
    <w:rsid w:val="001D66F4"/>
    <w:rsid w:val="001D6CE9"/>
    <w:rsid w:val="001D6D69"/>
    <w:rsid w:val="001D76FA"/>
    <w:rsid w:val="001D7706"/>
    <w:rsid w:val="001D7C12"/>
    <w:rsid w:val="001E056D"/>
    <w:rsid w:val="001E1526"/>
    <w:rsid w:val="001E21A5"/>
    <w:rsid w:val="001E2729"/>
    <w:rsid w:val="001E2CDA"/>
    <w:rsid w:val="001E33F3"/>
    <w:rsid w:val="001E342A"/>
    <w:rsid w:val="001E357E"/>
    <w:rsid w:val="001E3A96"/>
    <w:rsid w:val="001E490D"/>
    <w:rsid w:val="001E4D4C"/>
    <w:rsid w:val="001E53BB"/>
    <w:rsid w:val="001E552F"/>
    <w:rsid w:val="001E5BE4"/>
    <w:rsid w:val="001E612D"/>
    <w:rsid w:val="001E617A"/>
    <w:rsid w:val="001E64D0"/>
    <w:rsid w:val="001E70F9"/>
    <w:rsid w:val="001E7A64"/>
    <w:rsid w:val="001E7DD3"/>
    <w:rsid w:val="001F1618"/>
    <w:rsid w:val="001F228B"/>
    <w:rsid w:val="001F25A9"/>
    <w:rsid w:val="001F2930"/>
    <w:rsid w:val="001F29AE"/>
    <w:rsid w:val="001F36CE"/>
    <w:rsid w:val="001F3EB3"/>
    <w:rsid w:val="001F471E"/>
    <w:rsid w:val="001F48CB"/>
    <w:rsid w:val="001F5596"/>
    <w:rsid w:val="001F5D78"/>
    <w:rsid w:val="001F6ECE"/>
    <w:rsid w:val="001F76FD"/>
    <w:rsid w:val="001F7DAF"/>
    <w:rsid w:val="00200910"/>
    <w:rsid w:val="0020265F"/>
    <w:rsid w:val="00202D1E"/>
    <w:rsid w:val="0020389C"/>
    <w:rsid w:val="00203ABC"/>
    <w:rsid w:val="002054F0"/>
    <w:rsid w:val="00205BD1"/>
    <w:rsid w:val="00205ED0"/>
    <w:rsid w:val="002061EC"/>
    <w:rsid w:val="00206805"/>
    <w:rsid w:val="0020693E"/>
    <w:rsid w:val="002075DD"/>
    <w:rsid w:val="00207A82"/>
    <w:rsid w:val="00212145"/>
    <w:rsid w:val="002127A1"/>
    <w:rsid w:val="002128FF"/>
    <w:rsid w:val="00212D08"/>
    <w:rsid w:val="00212DDC"/>
    <w:rsid w:val="0021316B"/>
    <w:rsid w:val="00213394"/>
    <w:rsid w:val="00213AAE"/>
    <w:rsid w:val="00214382"/>
    <w:rsid w:val="002143E5"/>
    <w:rsid w:val="00214907"/>
    <w:rsid w:val="00214939"/>
    <w:rsid w:val="00214F8D"/>
    <w:rsid w:val="00215BEC"/>
    <w:rsid w:val="00215EEF"/>
    <w:rsid w:val="00216101"/>
    <w:rsid w:val="00216E28"/>
    <w:rsid w:val="002179E3"/>
    <w:rsid w:val="002200C0"/>
    <w:rsid w:val="002205F6"/>
    <w:rsid w:val="00222787"/>
    <w:rsid w:val="00223323"/>
    <w:rsid w:val="002239A1"/>
    <w:rsid w:val="0022434A"/>
    <w:rsid w:val="00224854"/>
    <w:rsid w:val="00224855"/>
    <w:rsid w:val="002251DD"/>
    <w:rsid w:val="0023118F"/>
    <w:rsid w:val="00231B55"/>
    <w:rsid w:val="002328FF"/>
    <w:rsid w:val="00232C20"/>
    <w:rsid w:val="002352C0"/>
    <w:rsid w:val="0023579C"/>
    <w:rsid w:val="00235A0D"/>
    <w:rsid w:val="00235CD7"/>
    <w:rsid w:val="00236EEE"/>
    <w:rsid w:val="00237A87"/>
    <w:rsid w:val="002403BB"/>
    <w:rsid w:val="0024224D"/>
    <w:rsid w:val="0024252F"/>
    <w:rsid w:val="002429CF"/>
    <w:rsid w:val="00242DF4"/>
    <w:rsid w:val="0024357D"/>
    <w:rsid w:val="00244B08"/>
    <w:rsid w:val="00245BD8"/>
    <w:rsid w:val="00246013"/>
    <w:rsid w:val="002460B3"/>
    <w:rsid w:val="0024705D"/>
    <w:rsid w:val="00247F2C"/>
    <w:rsid w:val="00250C15"/>
    <w:rsid w:val="00251979"/>
    <w:rsid w:val="00251A05"/>
    <w:rsid w:val="00251D71"/>
    <w:rsid w:val="00252C40"/>
    <w:rsid w:val="00252D3B"/>
    <w:rsid w:val="00254560"/>
    <w:rsid w:val="0025462D"/>
    <w:rsid w:val="00255580"/>
    <w:rsid w:val="00256A69"/>
    <w:rsid w:val="0025716C"/>
    <w:rsid w:val="002574FF"/>
    <w:rsid w:val="002602EB"/>
    <w:rsid w:val="00260C68"/>
    <w:rsid w:val="00262931"/>
    <w:rsid w:val="002633FD"/>
    <w:rsid w:val="00263B3F"/>
    <w:rsid w:val="0026490D"/>
    <w:rsid w:val="0026662D"/>
    <w:rsid w:val="0027001D"/>
    <w:rsid w:val="002708D5"/>
    <w:rsid w:val="002714BC"/>
    <w:rsid w:val="002717EA"/>
    <w:rsid w:val="00272B4C"/>
    <w:rsid w:val="00273352"/>
    <w:rsid w:val="002738EF"/>
    <w:rsid w:val="002758D7"/>
    <w:rsid w:val="00276653"/>
    <w:rsid w:val="00276A7F"/>
    <w:rsid w:val="002803BB"/>
    <w:rsid w:val="002805CB"/>
    <w:rsid w:val="00280D3C"/>
    <w:rsid w:val="00281893"/>
    <w:rsid w:val="00281D3D"/>
    <w:rsid w:val="00281ED2"/>
    <w:rsid w:val="00282653"/>
    <w:rsid w:val="00282D8B"/>
    <w:rsid w:val="0028309C"/>
    <w:rsid w:val="00283801"/>
    <w:rsid w:val="0028417C"/>
    <w:rsid w:val="0028433D"/>
    <w:rsid w:val="00284F7B"/>
    <w:rsid w:val="002852BA"/>
    <w:rsid w:val="00285586"/>
    <w:rsid w:val="00286354"/>
    <w:rsid w:val="00287054"/>
    <w:rsid w:val="0029019B"/>
    <w:rsid w:val="0029100D"/>
    <w:rsid w:val="00291560"/>
    <w:rsid w:val="00291BBD"/>
    <w:rsid w:val="0029256D"/>
    <w:rsid w:val="002926BE"/>
    <w:rsid w:val="00293064"/>
    <w:rsid w:val="00293BCC"/>
    <w:rsid w:val="00293FDA"/>
    <w:rsid w:val="00294046"/>
    <w:rsid w:val="002955E3"/>
    <w:rsid w:val="00295D38"/>
    <w:rsid w:val="002968C1"/>
    <w:rsid w:val="00297BAA"/>
    <w:rsid w:val="00297E4E"/>
    <w:rsid w:val="002A007F"/>
    <w:rsid w:val="002A0178"/>
    <w:rsid w:val="002A0DD1"/>
    <w:rsid w:val="002A128C"/>
    <w:rsid w:val="002A1952"/>
    <w:rsid w:val="002A1B70"/>
    <w:rsid w:val="002A1C1F"/>
    <w:rsid w:val="002A29B4"/>
    <w:rsid w:val="002A4741"/>
    <w:rsid w:val="002A6718"/>
    <w:rsid w:val="002A6D52"/>
    <w:rsid w:val="002B0192"/>
    <w:rsid w:val="002B12BF"/>
    <w:rsid w:val="002B189D"/>
    <w:rsid w:val="002B248D"/>
    <w:rsid w:val="002B2730"/>
    <w:rsid w:val="002B30CF"/>
    <w:rsid w:val="002B4505"/>
    <w:rsid w:val="002B4A1F"/>
    <w:rsid w:val="002B50D1"/>
    <w:rsid w:val="002B5D25"/>
    <w:rsid w:val="002B63AB"/>
    <w:rsid w:val="002B6E82"/>
    <w:rsid w:val="002B6FD2"/>
    <w:rsid w:val="002B720A"/>
    <w:rsid w:val="002B7254"/>
    <w:rsid w:val="002B7624"/>
    <w:rsid w:val="002B76EF"/>
    <w:rsid w:val="002B7A65"/>
    <w:rsid w:val="002C062B"/>
    <w:rsid w:val="002C11B6"/>
    <w:rsid w:val="002C1D64"/>
    <w:rsid w:val="002C3CAE"/>
    <w:rsid w:val="002C4607"/>
    <w:rsid w:val="002C5A46"/>
    <w:rsid w:val="002C661E"/>
    <w:rsid w:val="002C735C"/>
    <w:rsid w:val="002C7DF1"/>
    <w:rsid w:val="002D0A7F"/>
    <w:rsid w:val="002D1254"/>
    <w:rsid w:val="002D190E"/>
    <w:rsid w:val="002D1BBC"/>
    <w:rsid w:val="002D235B"/>
    <w:rsid w:val="002D3786"/>
    <w:rsid w:val="002D3C95"/>
    <w:rsid w:val="002D42A4"/>
    <w:rsid w:val="002D5F44"/>
    <w:rsid w:val="002D61EA"/>
    <w:rsid w:val="002D6D5F"/>
    <w:rsid w:val="002D6EF4"/>
    <w:rsid w:val="002E0180"/>
    <w:rsid w:val="002E1A2B"/>
    <w:rsid w:val="002E21A2"/>
    <w:rsid w:val="002E2B1B"/>
    <w:rsid w:val="002E3720"/>
    <w:rsid w:val="002E4038"/>
    <w:rsid w:val="002E40C8"/>
    <w:rsid w:val="002E4243"/>
    <w:rsid w:val="002E44AE"/>
    <w:rsid w:val="002E5258"/>
    <w:rsid w:val="002E590A"/>
    <w:rsid w:val="002E5EF5"/>
    <w:rsid w:val="002E61BA"/>
    <w:rsid w:val="002E64D2"/>
    <w:rsid w:val="002E6535"/>
    <w:rsid w:val="002E707C"/>
    <w:rsid w:val="002E72DC"/>
    <w:rsid w:val="002E72E5"/>
    <w:rsid w:val="002E7744"/>
    <w:rsid w:val="002F0AFC"/>
    <w:rsid w:val="002F11FE"/>
    <w:rsid w:val="002F1344"/>
    <w:rsid w:val="002F1724"/>
    <w:rsid w:val="002F1A7D"/>
    <w:rsid w:val="002F23FA"/>
    <w:rsid w:val="002F27E9"/>
    <w:rsid w:val="002F2FB4"/>
    <w:rsid w:val="002F313D"/>
    <w:rsid w:val="002F36F8"/>
    <w:rsid w:val="002F3A52"/>
    <w:rsid w:val="002F3D85"/>
    <w:rsid w:val="002F4B58"/>
    <w:rsid w:val="002F4B5C"/>
    <w:rsid w:val="002F711C"/>
    <w:rsid w:val="002F771A"/>
    <w:rsid w:val="00300261"/>
    <w:rsid w:val="00300715"/>
    <w:rsid w:val="00300875"/>
    <w:rsid w:val="00300892"/>
    <w:rsid w:val="003018AD"/>
    <w:rsid w:val="0030197B"/>
    <w:rsid w:val="0030273A"/>
    <w:rsid w:val="0030296A"/>
    <w:rsid w:val="00302AAB"/>
    <w:rsid w:val="00302E74"/>
    <w:rsid w:val="00302FC6"/>
    <w:rsid w:val="003035AE"/>
    <w:rsid w:val="003039B0"/>
    <w:rsid w:val="00304126"/>
    <w:rsid w:val="00306392"/>
    <w:rsid w:val="00307B5C"/>
    <w:rsid w:val="00307DBF"/>
    <w:rsid w:val="003116B9"/>
    <w:rsid w:val="003119C7"/>
    <w:rsid w:val="00313279"/>
    <w:rsid w:val="0031364D"/>
    <w:rsid w:val="003149A9"/>
    <w:rsid w:val="00315799"/>
    <w:rsid w:val="00315B65"/>
    <w:rsid w:val="00315C8C"/>
    <w:rsid w:val="00315F72"/>
    <w:rsid w:val="0031621E"/>
    <w:rsid w:val="0031754C"/>
    <w:rsid w:val="003207CA"/>
    <w:rsid w:val="003213FC"/>
    <w:rsid w:val="00322D9C"/>
    <w:rsid w:val="00322FBC"/>
    <w:rsid w:val="003233F5"/>
    <w:rsid w:val="003235DB"/>
    <w:rsid w:val="00325F8A"/>
    <w:rsid w:val="00326289"/>
    <w:rsid w:val="00326486"/>
    <w:rsid w:val="00327151"/>
    <w:rsid w:val="00327472"/>
    <w:rsid w:val="0032795C"/>
    <w:rsid w:val="00330928"/>
    <w:rsid w:val="00331BA7"/>
    <w:rsid w:val="003332A9"/>
    <w:rsid w:val="0033361D"/>
    <w:rsid w:val="00334084"/>
    <w:rsid w:val="00334503"/>
    <w:rsid w:val="00334702"/>
    <w:rsid w:val="0033477C"/>
    <w:rsid w:val="00334AD6"/>
    <w:rsid w:val="00335074"/>
    <w:rsid w:val="0033612E"/>
    <w:rsid w:val="0033615C"/>
    <w:rsid w:val="00337680"/>
    <w:rsid w:val="00337AD3"/>
    <w:rsid w:val="00337CEC"/>
    <w:rsid w:val="00337D9C"/>
    <w:rsid w:val="0034016C"/>
    <w:rsid w:val="00340260"/>
    <w:rsid w:val="00340675"/>
    <w:rsid w:val="00341124"/>
    <w:rsid w:val="0034152A"/>
    <w:rsid w:val="00341EDC"/>
    <w:rsid w:val="00341FC2"/>
    <w:rsid w:val="003425F1"/>
    <w:rsid w:val="00343AB6"/>
    <w:rsid w:val="00345AB5"/>
    <w:rsid w:val="00345F19"/>
    <w:rsid w:val="003462E0"/>
    <w:rsid w:val="003466DF"/>
    <w:rsid w:val="00346F9C"/>
    <w:rsid w:val="00347568"/>
    <w:rsid w:val="003477BA"/>
    <w:rsid w:val="00347A57"/>
    <w:rsid w:val="00347D3C"/>
    <w:rsid w:val="0035003B"/>
    <w:rsid w:val="0035066D"/>
    <w:rsid w:val="00350A27"/>
    <w:rsid w:val="003511F6"/>
    <w:rsid w:val="00351BEB"/>
    <w:rsid w:val="00351C21"/>
    <w:rsid w:val="00352358"/>
    <w:rsid w:val="00352ED7"/>
    <w:rsid w:val="00354971"/>
    <w:rsid w:val="00354A20"/>
    <w:rsid w:val="00354BFF"/>
    <w:rsid w:val="00355220"/>
    <w:rsid w:val="00356A8C"/>
    <w:rsid w:val="00356F1C"/>
    <w:rsid w:val="003575C3"/>
    <w:rsid w:val="00357F74"/>
    <w:rsid w:val="003610B2"/>
    <w:rsid w:val="00361D05"/>
    <w:rsid w:val="00363CF9"/>
    <w:rsid w:val="00365297"/>
    <w:rsid w:val="00365BBB"/>
    <w:rsid w:val="00365C2E"/>
    <w:rsid w:val="00366083"/>
    <w:rsid w:val="0036686F"/>
    <w:rsid w:val="0036696A"/>
    <w:rsid w:val="00367458"/>
    <w:rsid w:val="00367B94"/>
    <w:rsid w:val="00371441"/>
    <w:rsid w:val="00371FB4"/>
    <w:rsid w:val="0037377F"/>
    <w:rsid w:val="00374C42"/>
    <w:rsid w:val="00380451"/>
    <w:rsid w:val="003812F2"/>
    <w:rsid w:val="00383924"/>
    <w:rsid w:val="003840AE"/>
    <w:rsid w:val="00384351"/>
    <w:rsid w:val="00384574"/>
    <w:rsid w:val="00384877"/>
    <w:rsid w:val="00384BB9"/>
    <w:rsid w:val="0038542C"/>
    <w:rsid w:val="00385576"/>
    <w:rsid w:val="00385691"/>
    <w:rsid w:val="00385804"/>
    <w:rsid w:val="00385A94"/>
    <w:rsid w:val="003872E9"/>
    <w:rsid w:val="003907CF"/>
    <w:rsid w:val="003910F4"/>
    <w:rsid w:val="00391920"/>
    <w:rsid w:val="00392406"/>
    <w:rsid w:val="0039251A"/>
    <w:rsid w:val="00392610"/>
    <w:rsid w:val="00393272"/>
    <w:rsid w:val="003937E2"/>
    <w:rsid w:val="0039388E"/>
    <w:rsid w:val="00393AAF"/>
    <w:rsid w:val="00394084"/>
    <w:rsid w:val="00394457"/>
    <w:rsid w:val="00395246"/>
    <w:rsid w:val="00395E21"/>
    <w:rsid w:val="00396734"/>
    <w:rsid w:val="00396C3E"/>
    <w:rsid w:val="00397130"/>
    <w:rsid w:val="00397879"/>
    <w:rsid w:val="003A0C4D"/>
    <w:rsid w:val="003A1C13"/>
    <w:rsid w:val="003A3B5E"/>
    <w:rsid w:val="003A3BD1"/>
    <w:rsid w:val="003A3DE1"/>
    <w:rsid w:val="003A4143"/>
    <w:rsid w:val="003A43B7"/>
    <w:rsid w:val="003A460A"/>
    <w:rsid w:val="003A4B78"/>
    <w:rsid w:val="003A4BAB"/>
    <w:rsid w:val="003A5F25"/>
    <w:rsid w:val="003A670F"/>
    <w:rsid w:val="003A6BFB"/>
    <w:rsid w:val="003B05D4"/>
    <w:rsid w:val="003B32DE"/>
    <w:rsid w:val="003B330A"/>
    <w:rsid w:val="003B3951"/>
    <w:rsid w:val="003B40D5"/>
    <w:rsid w:val="003B4498"/>
    <w:rsid w:val="003B465A"/>
    <w:rsid w:val="003B46ED"/>
    <w:rsid w:val="003B4D2F"/>
    <w:rsid w:val="003B4DE7"/>
    <w:rsid w:val="003B6833"/>
    <w:rsid w:val="003C1078"/>
    <w:rsid w:val="003C177E"/>
    <w:rsid w:val="003C275B"/>
    <w:rsid w:val="003C2C7B"/>
    <w:rsid w:val="003C3014"/>
    <w:rsid w:val="003C416F"/>
    <w:rsid w:val="003C4FCD"/>
    <w:rsid w:val="003C5814"/>
    <w:rsid w:val="003C5B56"/>
    <w:rsid w:val="003C71EE"/>
    <w:rsid w:val="003C791A"/>
    <w:rsid w:val="003C7A44"/>
    <w:rsid w:val="003D140D"/>
    <w:rsid w:val="003D1428"/>
    <w:rsid w:val="003D2E01"/>
    <w:rsid w:val="003D2E30"/>
    <w:rsid w:val="003D3159"/>
    <w:rsid w:val="003D3D45"/>
    <w:rsid w:val="003D55D4"/>
    <w:rsid w:val="003D5CC6"/>
    <w:rsid w:val="003D5E3A"/>
    <w:rsid w:val="003D6183"/>
    <w:rsid w:val="003D6480"/>
    <w:rsid w:val="003E1A11"/>
    <w:rsid w:val="003E34A7"/>
    <w:rsid w:val="003E3F8B"/>
    <w:rsid w:val="003E44C9"/>
    <w:rsid w:val="003E4596"/>
    <w:rsid w:val="003E480B"/>
    <w:rsid w:val="003E4F04"/>
    <w:rsid w:val="003E5763"/>
    <w:rsid w:val="003E5823"/>
    <w:rsid w:val="003E6B6E"/>
    <w:rsid w:val="003E7076"/>
    <w:rsid w:val="003E74C4"/>
    <w:rsid w:val="003E7640"/>
    <w:rsid w:val="003E7AFC"/>
    <w:rsid w:val="003E7F55"/>
    <w:rsid w:val="003F06A4"/>
    <w:rsid w:val="003F08A6"/>
    <w:rsid w:val="003F0E16"/>
    <w:rsid w:val="003F2390"/>
    <w:rsid w:val="003F24B8"/>
    <w:rsid w:val="003F3CA7"/>
    <w:rsid w:val="003F4856"/>
    <w:rsid w:val="003F4F64"/>
    <w:rsid w:val="003F54DB"/>
    <w:rsid w:val="003F5627"/>
    <w:rsid w:val="003F5F3E"/>
    <w:rsid w:val="003F60B5"/>
    <w:rsid w:val="003F6355"/>
    <w:rsid w:val="003F668B"/>
    <w:rsid w:val="0040032C"/>
    <w:rsid w:val="00400EBF"/>
    <w:rsid w:val="004011AB"/>
    <w:rsid w:val="004019E5"/>
    <w:rsid w:val="00401EFD"/>
    <w:rsid w:val="004030DE"/>
    <w:rsid w:val="004038B6"/>
    <w:rsid w:val="00403AA1"/>
    <w:rsid w:val="00404F9B"/>
    <w:rsid w:val="004057EB"/>
    <w:rsid w:val="004062E7"/>
    <w:rsid w:val="00406D18"/>
    <w:rsid w:val="00410CE8"/>
    <w:rsid w:val="0041128E"/>
    <w:rsid w:val="00411CFB"/>
    <w:rsid w:val="00411D65"/>
    <w:rsid w:val="00412110"/>
    <w:rsid w:val="00412296"/>
    <w:rsid w:val="0041385C"/>
    <w:rsid w:val="00413C52"/>
    <w:rsid w:val="0041477C"/>
    <w:rsid w:val="00414ADA"/>
    <w:rsid w:val="00414BED"/>
    <w:rsid w:val="00414C90"/>
    <w:rsid w:val="00415039"/>
    <w:rsid w:val="00415449"/>
    <w:rsid w:val="004158BF"/>
    <w:rsid w:val="00416B2F"/>
    <w:rsid w:val="00420A92"/>
    <w:rsid w:val="004210E0"/>
    <w:rsid w:val="00422099"/>
    <w:rsid w:val="0042239F"/>
    <w:rsid w:val="004226AA"/>
    <w:rsid w:val="00423A83"/>
    <w:rsid w:val="00423FB8"/>
    <w:rsid w:val="00424083"/>
    <w:rsid w:val="004248B3"/>
    <w:rsid w:val="00424D74"/>
    <w:rsid w:val="004250E2"/>
    <w:rsid w:val="00426601"/>
    <w:rsid w:val="00426B29"/>
    <w:rsid w:val="00426C47"/>
    <w:rsid w:val="004271CC"/>
    <w:rsid w:val="00427D88"/>
    <w:rsid w:val="00430028"/>
    <w:rsid w:val="00430A81"/>
    <w:rsid w:val="00431A17"/>
    <w:rsid w:val="00431F55"/>
    <w:rsid w:val="004329B2"/>
    <w:rsid w:val="00435200"/>
    <w:rsid w:val="004352E4"/>
    <w:rsid w:val="004356B2"/>
    <w:rsid w:val="00435B7F"/>
    <w:rsid w:val="00436BFA"/>
    <w:rsid w:val="00436EB6"/>
    <w:rsid w:val="0044021E"/>
    <w:rsid w:val="00440885"/>
    <w:rsid w:val="00441ABE"/>
    <w:rsid w:val="00442292"/>
    <w:rsid w:val="004423E2"/>
    <w:rsid w:val="00442C42"/>
    <w:rsid w:val="00443145"/>
    <w:rsid w:val="00443D07"/>
    <w:rsid w:val="004442C5"/>
    <w:rsid w:val="004442CA"/>
    <w:rsid w:val="00444849"/>
    <w:rsid w:val="00445520"/>
    <w:rsid w:val="004456FB"/>
    <w:rsid w:val="004457FD"/>
    <w:rsid w:val="00445882"/>
    <w:rsid w:val="00445E61"/>
    <w:rsid w:val="004463ED"/>
    <w:rsid w:val="00447588"/>
    <w:rsid w:val="00447CB9"/>
    <w:rsid w:val="00447D68"/>
    <w:rsid w:val="00450895"/>
    <w:rsid w:val="00450A80"/>
    <w:rsid w:val="00450D3E"/>
    <w:rsid w:val="00451071"/>
    <w:rsid w:val="0045117B"/>
    <w:rsid w:val="00451DF6"/>
    <w:rsid w:val="004529CD"/>
    <w:rsid w:val="0045353C"/>
    <w:rsid w:val="00455DA3"/>
    <w:rsid w:val="0045602D"/>
    <w:rsid w:val="0045639E"/>
    <w:rsid w:val="0045668E"/>
    <w:rsid w:val="00456A4D"/>
    <w:rsid w:val="004570BE"/>
    <w:rsid w:val="0045723D"/>
    <w:rsid w:val="004579F2"/>
    <w:rsid w:val="00457B8C"/>
    <w:rsid w:val="00460485"/>
    <w:rsid w:val="00460505"/>
    <w:rsid w:val="00460C2C"/>
    <w:rsid w:val="0046194D"/>
    <w:rsid w:val="004621D8"/>
    <w:rsid w:val="004625E2"/>
    <w:rsid w:val="00462768"/>
    <w:rsid w:val="00464B9E"/>
    <w:rsid w:val="00464EC3"/>
    <w:rsid w:val="00465455"/>
    <w:rsid w:val="0046570D"/>
    <w:rsid w:val="0046711F"/>
    <w:rsid w:val="0046766E"/>
    <w:rsid w:val="00467D22"/>
    <w:rsid w:val="00470C37"/>
    <w:rsid w:val="004712E7"/>
    <w:rsid w:val="00471405"/>
    <w:rsid w:val="004714A7"/>
    <w:rsid w:val="004716EE"/>
    <w:rsid w:val="00472033"/>
    <w:rsid w:val="00472C96"/>
    <w:rsid w:val="0047315C"/>
    <w:rsid w:val="00473729"/>
    <w:rsid w:val="00473869"/>
    <w:rsid w:val="00474519"/>
    <w:rsid w:val="00475677"/>
    <w:rsid w:val="00476601"/>
    <w:rsid w:val="00477249"/>
    <w:rsid w:val="004774ED"/>
    <w:rsid w:val="00477647"/>
    <w:rsid w:val="0048155A"/>
    <w:rsid w:val="00481826"/>
    <w:rsid w:val="00481918"/>
    <w:rsid w:val="00482112"/>
    <w:rsid w:val="00482A39"/>
    <w:rsid w:val="00482CBD"/>
    <w:rsid w:val="0048400D"/>
    <w:rsid w:val="00484066"/>
    <w:rsid w:val="004842C8"/>
    <w:rsid w:val="00484662"/>
    <w:rsid w:val="00485D86"/>
    <w:rsid w:val="0048665D"/>
    <w:rsid w:val="00486EC6"/>
    <w:rsid w:val="00487417"/>
    <w:rsid w:val="00487459"/>
    <w:rsid w:val="004875DE"/>
    <w:rsid w:val="004875F8"/>
    <w:rsid w:val="004875FA"/>
    <w:rsid w:val="004878DE"/>
    <w:rsid w:val="00487BAB"/>
    <w:rsid w:val="00491762"/>
    <w:rsid w:val="004920EC"/>
    <w:rsid w:val="004922A4"/>
    <w:rsid w:val="0049264C"/>
    <w:rsid w:val="004929E4"/>
    <w:rsid w:val="00492B70"/>
    <w:rsid w:val="00492D3E"/>
    <w:rsid w:val="004934EC"/>
    <w:rsid w:val="004938AF"/>
    <w:rsid w:val="00493A5A"/>
    <w:rsid w:val="00494948"/>
    <w:rsid w:val="00495004"/>
    <w:rsid w:val="0049538C"/>
    <w:rsid w:val="004966B9"/>
    <w:rsid w:val="00496C97"/>
    <w:rsid w:val="004A08CF"/>
    <w:rsid w:val="004A094E"/>
    <w:rsid w:val="004A10C2"/>
    <w:rsid w:val="004A2AE4"/>
    <w:rsid w:val="004A2E75"/>
    <w:rsid w:val="004A32CB"/>
    <w:rsid w:val="004A3E96"/>
    <w:rsid w:val="004A5138"/>
    <w:rsid w:val="004A57CA"/>
    <w:rsid w:val="004A58CD"/>
    <w:rsid w:val="004A6713"/>
    <w:rsid w:val="004A6873"/>
    <w:rsid w:val="004A68CB"/>
    <w:rsid w:val="004A74DC"/>
    <w:rsid w:val="004B0569"/>
    <w:rsid w:val="004B07CA"/>
    <w:rsid w:val="004B0851"/>
    <w:rsid w:val="004B2BA3"/>
    <w:rsid w:val="004B336D"/>
    <w:rsid w:val="004B37F0"/>
    <w:rsid w:val="004B48A6"/>
    <w:rsid w:val="004B499D"/>
    <w:rsid w:val="004B4DD6"/>
    <w:rsid w:val="004B56FA"/>
    <w:rsid w:val="004B6407"/>
    <w:rsid w:val="004B6F14"/>
    <w:rsid w:val="004B799F"/>
    <w:rsid w:val="004B7C03"/>
    <w:rsid w:val="004C0831"/>
    <w:rsid w:val="004C08E6"/>
    <w:rsid w:val="004C12C0"/>
    <w:rsid w:val="004C1925"/>
    <w:rsid w:val="004C1C75"/>
    <w:rsid w:val="004C2359"/>
    <w:rsid w:val="004C2741"/>
    <w:rsid w:val="004C3494"/>
    <w:rsid w:val="004C34D7"/>
    <w:rsid w:val="004C3567"/>
    <w:rsid w:val="004C3927"/>
    <w:rsid w:val="004C3C42"/>
    <w:rsid w:val="004C3CD9"/>
    <w:rsid w:val="004C40A1"/>
    <w:rsid w:val="004C43E3"/>
    <w:rsid w:val="004C668A"/>
    <w:rsid w:val="004C70A2"/>
    <w:rsid w:val="004D0060"/>
    <w:rsid w:val="004D01AD"/>
    <w:rsid w:val="004D0334"/>
    <w:rsid w:val="004D0F56"/>
    <w:rsid w:val="004D13A9"/>
    <w:rsid w:val="004D2B85"/>
    <w:rsid w:val="004D318A"/>
    <w:rsid w:val="004D322D"/>
    <w:rsid w:val="004D3B8A"/>
    <w:rsid w:val="004D567C"/>
    <w:rsid w:val="004D61B5"/>
    <w:rsid w:val="004D6FB0"/>
    <w:rsid w:val="004D7169"/>
    <w:rsid w:val="004D7AEB"/>
    <w:rsid w:val="004E0389"/>
    <w:rsid w:val="004E0F6D"/>
    <w:rsid w:val="004E128A"/>
    <w:rsid w:val="004E1F48"/>
    <w:rsid w:val="004E1FF8"/>
    <w:rsid w:val="004E264B"/>
    <w:rsid w:val="004E3417"/>
    <w:rsid w:val="004E36B5"/>
    <w:rsid w:val="004E3794"/>
    <w:rsid w:val="004E3A47"/>
    <w:rsid w:val="004E6663"/>
    <w:rsid w:val="004E6B98"/>
    <w:rsid w:val="004F0177"/>
    <w:rsid w:val="004F0830"/>
    <w:rsid w:val="004F1219"/>
    <w:rsid w:val="004F134D"/>
    <w:rsid w:val="004F163A"/>
    <w:rsid w:val="004F2BE8"/>
    <w:rsid w:val="004F345C"/>
    <w:rsid w:val="004F3473"/>
    <w:rsid w:val="004F42CF"/>
    <w:rsid w:val="004F4D28"/>
    <w:rsid w:val="004F6086"/>
    <w:rsid w:val="004F654F"/>
    <w:rsid w:val="004F6D5C"/>
    <w:rsid w:val="004F6DDA"/>
    <w:rsid w:val="004F7120"/>
    <w:rsid w:val="004F7140"/>
    <w:rsid w:val="004F7CB2"/>
    <w:rsid w:val="004F7F57"/>
    <w:rsid w:val="0050034F"/>
    <w:rsid w:val="0050078E"/>
    <w:rsid w:val="005009E6"/>
    <w:rsid w:val="00500F40"/>
    <w:rsid w:val="00501316"/>
    <w:rsid w:val="00501A4C"/>
    <w:rsid w:val="00501F17"/>
    <w:rsid w:val="00502829"/>
    <w:rsid w:val="00502CA5"/>
    <w:rsid w:val="0050375E"/>
    <w:rsid w:val="005055CD"/>
    <w:rsid w:val="005057D9"/>
    <w:rsid w:val="00506F6F"/>
    <w:rsid w:val="00507C4B"/>
    <w:rsid w:val="00512670"/>
    <w:rsid w:val="00512BFB"/>
    <w:rsid w:val="00512D03"/>
    <w:rsid w:val="005138F7"/>
    <w:rsid w:val="00513A9D"/>
    <w:rsid w:val="0051426B"/>
    <w:rsid w:val="0051440D"/>
    <w:rsid w:val="005149FC"/>
    <w:rsid w:val="00515556"/>
    <w:rsid w:val="005160AF"/>
    <w:rsid w:val="00516112"/>
    <w:rsid w:val="005162C8"/>
    <w:rsid w:val="0051683C"/>
    <w:rsid w:val="00516CC9"/>
    <w:rsid w:val="00516E71"/>
    <w:rsid w:val="00516EA1"/>
    <w:rsid w:val="00517680"/>
    <w:rsid w:val="00517911"/>
    <w:rsid w:val="00520996"/>
    <w:rsid w:val="00521778"/>
    <w:rsid w:val="00521B47"/>
    <w:rsid w:val="00522CC6"/>
    <w:rsid w:val="005238CD"/>
    <w:rsid w:val="00523907"/>
    <w:rsid w:val="00524081"/>
    <w:rsid w:val="00524B74"/>
    <w:rsid w:val="00525CBA"/>
    <w:rsid w:val="00525D8F"/>
    <w:rsid w:val="00525EA9"/>
    <w:rsid w:val="00526103"/>
    <w:rsid w:val="005264F4"/>
    <w:rsid w:val="00527111"/>
    <w:rsid w:val="0052748E"/>
    <w:rsid w:val="005305F0"/>
    <w:rsid w:val="00530996"/>
    <w:rsid w:val="00531D0D"/>
    <w:rsid w:val="00531F49"/>
    <w:rsid w:val="005324E6"/>
    <w:rsid w:val="00532E2E"/>
    <w:rsid w:val="00534138"/>
    <w:rsid w:val="00535049"/>
    <w:rsid w:val="005372C8"/>
    <w:rsid w:val="0054074C"/>
    <w:rsid w:val="005414EC"/>
    <w:rsid w:val="00541AC3"/>
    <w:rsid w:val="00542CC8"/>
    <w:rsid w:val="00543127"/>
    <w:rsid w:val="0054397A"/>
    <w:rsid w:val="005445CE"/>
    <w:rsid w:val="00544643"/>
    <w:rsid w:val="00545314"/>
    <w:rsid w:val="00545514"/>
    <w:rsid w:val="00546C09"/>
    <w:rsid w:val="005475CA"/>
    <w:rsid w:val="005509A5"/>
    <w:rsid w:val="0055192A"/>
    <w:rsid w:val="00552729"/>
    <w:rsid w:val="00552B9A"/>
    <w:rsid w:val="00552F71"/>
    <w:rsid w:val="0055384E"/>
    <w:rsid w:val="005551A8"/>
    <w:rsid w:val="00555DEB"/>
    <w:rsid w:val="00556261"/>
    <w:rsid w:val="005564DC"/>
    <w:rsid w:val="0055668F"/>
    <w:rsid w:val="00556757"/>
    <w:rsid w:val="00556D6F"/>
    <w:rsid w:val="00557092"/>
    <w:rsid w:val="00557ED6"/>
    <w:rsid w:val="00560A19"/>
    <w:rsid w:val="00560AB3"/>
    <w:rsid w:val="00562714"/>
    <w:rsid w:val="00564062"/>
    <w:rsid w:val="00565008"/>
    <w:rsid w:val="00565C2F"/>
    <w:rsid w:val="00565DCB"/>
    <w:rsid w:val="005664B9"/>
    <w:rsid w:val="00566ADD"/>
    <w:rsid w:val="00566C52"/>
    <w:rsid w:val="00566E66"/>
    <w:rsid w:val="00567446"/>
    <w:rsid w:val="00567D91"/>
    <w:rsid w:val="00570C47"/>
    <w:rsid w:val="00571750"/>
    <w:rsid w:val="0057191E"/>
    <w:rsid w:val="00572590"/>
    <w:rsid w:val="0057331F"/>
    <w:rsid w:val="00573C6A"/>
    <w:rsid w:val="0057519A"/>
    <w:rsid w:val="00576F8C"/>
    <w:rsid w:val="005770F3"/>
    <w:rsid w:val="00577344"/>
    <w:rsid w:val="00577ADC"/>
    <w:rsid w:val="00577BBB"/>
    <w:rsid w:val="005802B3"/>
    <w:rsid w:val="00582157"/>
    <w:rsid w:val="00583CE9"/>
    <w:rsid w:val="0058405E"/>
    <w:rsid w:val="00584D90"/>
    <w:rsid w:val="00585C7C"/>
    <w:rsid w:val="0058616B"/>
    <w:rsid w:val="00586901"/>
    <w:rsid w:val="005871C8"/>
    <w:rsid w:val="0058756D"/>
    <w:rsid w:val="00590B02"/>
    <w:rsid w:val="00590D76"/>
    <w:rsid w:val="00592117"/>
    <w:rsid w:val="0059226C"/>
    <w:rsid w:val="005925BB"/>
    <w:rsid w:val="005929C5"/>
    <w:rsid w:val="005930FD"/>
    <w:rsid w:val="00593ED2"/>
    <w:rsid w:val="00594056"/>
    <w:rsid w:val="0059559D"/>
    <w:rsid w:val="00595969"/>
    <w:rsid w:val="00595A41"/>
    <w:rsid w:val="0059726B"/>
    <w:rsid w:val="00597ACF"/>
    <w:rsid w:val="005A0781"/>
    <w:rsid w:val="005A11FC"/>
    <w:rsid w:val="005A16E1"/>
    <w:rsid w:val="005A183C"/>
    <w:rsid w:val="005A2E66"/>
    <w:rsid w:val="005A39FA"/>
    <w:rsid w:val="005A52EC"/>
    <w:rsid w:val="005A5A27"/>
    <w:rsid w:val="005A5B67"/>
    <w:rsid w:val="005A6356"/>
    <w:rsid w:val="005A6928"/>
    <w:rsid w:val="005A6B6B"/>
    <w:rsid w:val="005A70E1"/>
    <w:rsid w:val="005B066A"/>
    <w:rsid w:val="005B0DB8"/>
    <w:rsid w:val="005B1116"/>
    <w:rsid w:val="005B2B9D"/>
    <w:rsid w:val="005B2E8E"/>
    <w:rsid w:val="005B3EFB"/>
    <w:rsid w:val="005B419E"/>
    <w:rsid w:val="005B4801"/>
    <w:rsid w:val="005B4AA2"/>
    <w:rsid w:val="005B5C0E"/>
    <w:rsid w:val="005B6279"/>
    <w:rsid w:val="005B69FC"/>
    <w:rsid w:val="005B6A0E"/>
    <w:rsid w:val="005B7B37"/>
    <w:rsid w:val="005C005B"/>
    <w:rsid w:val="005C0458"/>
    <w:rsid w:val="005C1F56"/>
    <w:rsid w:val="005C3386"/>
    <w:rsid w:val="005C38E4"/>
    <w:rsid w:val="005C3E2A"/>
    <w:rsid w:val="005C4ADC"/>
    <w:rsid w:val="005C4BFB"/>
    <w:rsid w:val="005C4F39"/>
    <w:rsid w:val="005C5BEE"/>
    <w:rsid w:val="005C624B"/>
    <w:rsid w:val="005C7AE7"/>
    <w:rsid w:val="005D03FC"/>
    <w:rsid w:val="005D110D"/>
    <w:rsid w:val="005D19CD"/>
    <w:rsid w:val="005D20E8"/>
    <w:rsid w:val="005D2C7F"/>
    <w:rsid w:val="005D3849"/>
    <w:rsid w:val="005D3A5A"/>
    <w:rsid w:val="005D4584"/>
    <w:rsid w:val="005D4B1C"/>
    <w:rsid w:val="005D5003"/>
    <w:rsid w:val="005D535A"/>
    <w:rsid w:val="005D553B"/>
    <w:rsid w:val="005D55E5"/>
    <w:rsid w:val="005D660C"/>
    <w:rsid w:val="005D7504"/>
    <w:rsid w:val="005D7624"/>
    <w:rsid w:val="005D7EC4"/>
    <w:rsid w:val="005E102C"/>
    <w:rsid w:val="005E16F5"/>
    <w:rsid w:val="005E217C"/>
    <w:rsid w:val="005E3060"/>
    <w:rsid w:val="005E31E6"/>
    <w:rsid w:val="005E32E8"/>
    <w:rsid w:val="005E3DB0"/>
    <w:rsid w:val="005E48B6"/>
    <w:rsid w:val="005E4B2A"/>
    <w:rsid w:val="005E4D1F"/>
    <w:rsid w:val="005E555B"/>
    <w:rsid w:val="005E55DB"/>
    <w:rsid w:val="005E66E6"/>
    <w:rsid w:val="005E6CDF"/>
    <w:rsid w:val="005E704F"/>
    <w:rsid w:val="005E73BD"/>
    <w:rsid w:val="005E7618"/>
    <w:rsid w:val="005E7A85"/>
    <w:rsid w:val="005E7CDF"/>
    <w:rsid w:val="005F07A5"/>
    <w:rsid w:val="005F109D"/>
    <w:rsid w:val="005F1291"/>
    <w:rsid w:val="005F206D"/>
    <w:rsid w:val="005F2B85"/>
    <w:rsid w:val="005F2EB1"/>
    <w:rsid w:val="005F2EE1"/>
    <w:rsid w:val="005F378A"/>
    <w:rsid w:val="005F3B34"/>
    <w:rsid w:val="005F3C75"/>
    <w:rsid w:val="005F4F7A"/>
    <w:rsid w:val="005F5B2B"/>
    <w:rsid w:val="005F731D"/>
    <w:rsid w:val="005F7A5E"/>
    <w:rsid w:val="006009CF"/>
    <w:rsid w:val="00601561"/>
    <w:rsid w:val="00601D88"/>
    <w:rsid w:val="006022E3"/>
    <w:rsid w:val="00602E58"/>
    <w:rsid w:val="006032BD"/>
    <w:rsid w:val="00604074"/>
    <w:rsid w:val="00604280"/>
    <w:rsid w:val="00604BC2"/>
    <w:rsid w:val="006053B4"/>
    <w:rsid w:val="006058FE"/>
    <w:rsid w:val="00607BB7"/>
    <w:rsid w:val="00607FA3"/>
    <w:rsid w:val="00610727"/>
    <w:rsid w:val="00610A83"/>
    <w:rsid w:val="00611173"/>
    <w:rsid w:val="00611DE1"/>
    <w:rsid w:val="00612641"/>
    <w:rsid w:val="0061277E"/>
    <w:rsid w:val="00612E97"/>
    <w:rsid w:val="0061320A"/>
    <w:rsid w:val="00613855"/>
    <w:rsid w:val="006148A0"/>
    <w:rsid w:val="006151D2"/>
    <w:rsid w:val="00615B75"/>
    <w:rsid w:val="00615CB7"/>
    <w:rsid w:val="00615DD5"/>
    <w:rsid w:val="00617555"/>
    <w:rsid w:val="00620114"/>
    <w:rsid w:val="00620A47"/>
    <w:rsid w:val="00621235"/>
    <w:rsid w:val="00621804"/>
    <w:rsid w:val="00622471"/>
    <w:rsid w:val="00623134"/>
    <w:rsid w:val="0062368D"/>
    <w:rsid w:val="00623A31"/>
    <w:rsid w:val="00623A49"/>
    <w:rsid w:val="00623A84"/>
    <w:rsid w:val="0062495A"/>
    <w:rsid w:val="006264B0"/>
    <w:rsid w:val="00626D04"/>
    <w:rsid w:val="00626FC3"/>
    <w:rsid w:val="00627571"/>
    <w:rsid w:val="00631487"/>
    <w:rsid w:val="00631595"/>
    <w:rsid w:val="00633A93"/>
    <w:rsid w:val="00635536"/>
    <w:rsid w:val="00635DAC"/>
    <w:rsid w:val="00636867"/>
    <w:rsid w:val="0063694B"/>
    <w:rsid w:val="00636BBD"/>
    <w:rsid w:val="00637733"/>
    <w:rsid w:val="00637894"/>
    <w:rsid w:val="006422D5"/>
    <w:rsid w:val="00642D78"/>
    <w:rsid w:val="006432FB"/>
    <w:rsid w:val="006438D7"/>
    <w:rsid w:val="00643E1C"/>
    <w:rsid w:val="00644493"/>
    <w:rsid w:val="00647033"/>
    <w:rsid w:val="00647C32"/>
    <w:rsid w:val="00650347"/>
    <w:rsid w:val="0065122C"/>
    <w:rsid w:val="00652640"/>
    <w:rsid w:val="00652C36"/>
    <w:rsid w:val="006537A0"/>
    <w:rsid w:val="00653A54"/>
    <w:rsid w:val="006549C5"/>
    <w:rsid w:val="00660081"/>
    <w:rsid w:val="0066126B"/>
    <w:rsid w:val="00661FCC"/>
    <w:rsid w:val="0066294E"/>
    <w:rsid w:val="00662993"/>
    <w:rsid w:val="00662DBA"/>
    <w:rsid w:val="00664BAF"/>
    <w:rsid w:val="00666462"/>
    <w:rsid w:val="00666604"/>
    <w:rsid w:val="00666F8C"/>
    <w:rsid w:val="0066789F"/>
    <w:rsid w:val="00667BEB"/>
    <w:rsid w:val="00670708"/>
    <w:rsid w:val="006709DA"/>
    <w:rsid w:val="00670C5A"/>
    <w:rsid w:val="00671CAC"/>
    <w:rsid w:val="0067244C"/>
    <w:rsid w:val="00672958"/>
    <w:rsid w:val="00673E14"/>
    <w:rsid w:val="00673E64"/>
    <w:rsid w:val="00674302"/>
    <w:rsid w:val="00674BD4"/>
    <w:rsid w:val="00675375"/>
    <w:rsid w:val="0067604D"/>
    <w:rsid w:val="00676350"/>
    <w:rsid w:val="0067692D"/>
    <w:rsid w:val="00680A70"/>
    <w:rsid w:val="00682335"/>
    <w:rsid w:val="00683611"/>
    <w:rsid w:val="0068499F"/>
    <w:rsid w:val="006859E6"/>
    <w:rsid w:val="00686D94"/>
    <w:rsid w:val="0068733F"/>
    <w:rsid w:val="00687A4B"/>
    <w:rsid w:val="006900D8"/>
    <w:rsid w:val="006901C8"/>
    <w:rsid w:val="00691C22"/>
    <w:rsid w:val="00693178"/>
    <w:rsid w:val="006931DC"/>
    <w:rsid w:val="00693689"/>
    <w:rsid w:val="00694E84"/>
    <w:rsid w:val="006958ED"/>
    <w:rsid w:val="00695C23"/>
    <w:rsid w:val="00695E54"/>
    <w:rsid w:val="006960C2"/>
    <w:rsid w:val="00696300"/>
    <w:rsid w:val="006970FB"/>
    <w:rsid w:val="006A0AE3"/>
    <w:rsid w:val="006A0D11"/>
    <w:rsid w:val="006A0D74"/>
    <w:rsid w:val="006A1044"/>
    <w:rsid w:val="006A11B2"/>
    <w:rsid w:val="006A1243"/>
    <w:rsid w:val="006A1C61"/>
    <w:rsid w:val="006A29D0"/>
    <w:rsid w:val="006A3E85"/>
    <w:rsid w:val="006A4586"/>
    <w:rsid w:val="006A46E9"/>
    <w:rsid w:val="006A4A2F"/>
    <w:rsid w:val="006A56EB"/>
    <w:rsid w:val="006A57EC"/>
    <w:rsid w:val="006A6E82"/>
    <w:rsid w:val="006A6FA1"/>
    <w:rsid w:val="006A790D"/>
    <w:rsid w:val="006A7C92"/>
    <w:rsid w:val="006B1614"/>
    <w:rsid w:val="006B1AA0"/>
    <w:rsid w:val="006B367A"/>
    <w:rsid w:val="006B42B7"/>
    <w:rsid w:val="006B4758"/>
    <w:rsid w:val="006B4A0A"/>
    <w:rsid w:val="006B5134"/>
    <w:rsid w:val="006B55C4"/>
    <w:rsid w:val="006B6610"/>
    <w:rsid w:val="006B6B0B"/>
    <w:rsid w:val="006B7589"/>
    <w:rsid w:val="006B75CE"/>
    <w:rsid w:val="006C049E"/>
    <w:rsid w:val="006C0969"/>
    <w:rsid w:val="006C282C"/>
    <w:rsid w:val="006C2D9E"/>
    <w:rsid w:val="006C355A"/>
    <w:rsid w:val="006C4BD6"/>
    <w:rsid w:val="006C5659"/>
    <w:rsid w:val="006C6CB1"/>
    <w:rsid w:val="006C756C"/>
    <w:rsid w:val="006C765A"/>
    <w:rsid w:val="006C7826"/>
    <w:rsid w:val="006C782C"/>
    <w:rsid w:val="006C7A93"/>
    <w:rsid w:val="006C7C31"/>
    <w:rsid w:val="006D0BF2"/>
    <w:rsid w:val="006D0E92"/>
    <w:rsid w:val="006D28A0"/>
    <w:rsid w:val="006D3179"/>
    <w:rsid w:val="006D35C7"/>
    <w:rsid w:val="006D39EB"/>
    <w:rsid w:val="006D4BB9"/>
    <w:rsid w:val="006D4E28"/>
    <w:rsid w:val="006D4E68"/>
    <w:rsid w:val="006D6870"/>
    <w:rsid w:val="006D6ABB"/>
    <w:rsid w:val="006D77CE"/>
    <w:rsid w:val="006E03BA"/>
    <w:rsid w:val="006E09BC"/>
    <w:rsid w:val="006E0A53"/>
    <w:rsid w:val="006E1073"/>
    <w:rsid w:val="006E1630"/>
    <w:rsid w:val="006E29A5"/>
    <w:rsid w:val="006E3A89"/>
    <w:rsid w:val="006E41EE"/>
    <w:rsid w:val="006E44F3"/>
    <w:rsid w:val="006E567A"/>
    <w:rsid w:val="006E6B14"/>
    <w:rsid w:val="006E74C1"/>
    <w:rsid w:val="006E79A4"/>
    <w:rsid w:val="006F1228"/>
    <w:rsid w:val="006F19F9"/>
    <w:rsid w:val="006F1FF4"/>
    <w:rsid w:val="006F25DD"/>
    <w:rsid w:val="006F2C2F"/>
    <w:rsid w:val="006F2DC3"/>
    <w:rsid w:val="006F3308"/>
    <w:rsid w:val="006F38B5"/>
    <w:rsid w:val="006F4534"/>
    <w:rsid w:val="006F45E4"/>
    <w:rsid w:val="006F4658"/>
    <w:rsid w:val="006F5CA4"/>
    <w:rsid w:val="006F5F77"/>
    <w:rsid w:val="006F62E1"/>
    <w:rsid w:val="006F7884"/>
    <w:rsid w:val="0070066C"/>
    <w:rsid w:val="00701851"/>
    <w:rsid w:val="00702221"/>
    <w:rsid w:val="0070337C"/>
    <w:rsid w:val="00703D55"/>
    <w:rsid w:val="00704110"/>
    <w:rsid w:val="007041E1"/>
    <w:rsid w:val="007044E7"/>
    <w:rsid w:val="00705667"/>
    <w:rsid w:val="00705B9C"/>
    <w:rsid w:val="0070606B"/>
    <w:rsid w:val="00706497"/>
    <w:rsid w:val="007066D3"/>
    <w:rsid w:val="00707840"/>
    <w:rsid w:val="0070793E"/>
    <w:rsid w:val="00707F57"/>
    <w:rsid w:val="00710185"/>
    <w:rsid w:val="007108BB"/>
    <w:rsid w:val="00711ED1"/>
    <w:rsid w:val="00712EF2"/>
    <w:rsid w:val="00714830"/>
    <w:rsid w:val="00714CBD"/>
    <w:rsid w:val="007152D1"/>
    <w:rsid w:val="007160F1"/>
    <w:rsid w:val="00717AF1"/>
    <w:rsid w:val="00720B38"/>
    <w:rsid w:val="0072197E"/>
    <w:rsid w:val="00721B83"/>
    <w:rsid w:val="00724F7A"/>
    <w:rsid w:val="0072516C"/>
    <w:rsid w:val="00725A48"/>
    <w:rsid w:val="00726194"/>
    <w:rsid w:val="00726405"/>
    <w:rsid w:val="007265F0"/>
    <w:rsid w:val="00726D06"/>
    <w:rsid w:val="007273CD"/>
    <w:rsid w:val="00727B38"/>
    <w:rsid w:val="00730410"/>
    <w:rsid w:val="00730C0E"/>
    <w:rsid w:val="0073114B"/>
    <w:rsid w:val="007313BC"/>
    <w:rsid w:val="0073143D"/>
    <w:rsid w:val="00731B2D"/>
    <w:rsid w:val="00731B9B"/>
    <w:rsid w:val="00732A7E"/>
    <w:rsid w:val="00734EE6"/>
    <w:rsid w:val="00735241"/>
    <w:rsid w:val="00735858"/>
    <w:rsid w:val="007358A6"/>
    <w:rsid w:val="00735CE5"/>
    <w:rsid w:val="00736E23"/>
    <w:rsid w:val="00737142"/>
    <w:rsid w:val="00737E8C"/>
    <w:rsid w:val="00740182"/>
    <w:rsid w:val="00743070"/>
    <w:rsid w:val="007442FF"/>
    <w:rsid w:val="00744DA1"/>
    <w:rsid w:val="007451EC"/>
    <w:rsid w:val="00745B38"/>
    <w:rsid w:val="007473D4"/>
    <w:rsid w:val="0074766E"/>
    <w:rsid w:val="00747B89"/>
    <w:rsid w:val="00747D6E"/>
    <w:rsid w:val="00747DD5"/>
    <w:rsid w:val="00751DB8"/>
    <w:rsid w:val="00751EA4"/>
    <w:rsid w:val="00752A72"/>
    <w:rsid w:val="007531A4"/>
    <w:rsid w:val="007553A3"/>
    <w:rsid w:val="007554E4"/>
    <w:rsid w:val="00755827"/>
    <w:rsid w:val="0075621A"/>
    <w:rsid w:val="007564D8"/>
    <w:rsid w:val="00756ADA"/>
    <w:rsid w:val="00756D3E"/>
    <w:rsid w:val="00756D6F"/>
    <w:rsid w:val="00756FDA"/>
    <w:rsid w:val="0076023F"/>
    <w:rsid w:val="0076114D"/>
    <w:rsid w:val="00762ED9"/>
    <w:rsid w:val="007632A1"/>
    <w:rsid w:val="0076440E"/>
    <w:rsid w:val="00764778"/>
    <w:rsid w:val="00764E0B"/>
    <w:rsid w:val="00765640"/>
    <w:rsid w:val="00765E6F"/>
    <w:rsid w:val="00766495"/>
    <w:rsid w:val="00767048"/>
    <w:rsid w:val="00767565"/>
    <w:rsid w:val="007677BE"/>
    <w:rsid w:val="00767A7F"/>
    <w:rsid w:val="007707DB"/>
    <w:rsid w:val="00770807"/>
    <w:rsid w:val="0077095F"/>
    <w:rsid w:val="007736B9"/>
    <w:rsid w:val="00774107"/>
    <w:rsid w:val="00775346"/>
    <w:rsid w:val="0077536B"/>
    <w:rsid w:val="00776487"/>
    <w:rsid w:val="00776804"/>
    <w:rsid w:val="00777254"/>
    <w:rsid w:val="0078098B"/>
    <w:rsid w:val="00780DF5"/>
    <w:rsid w:val="007831C9"/>
    <w:rsid w:val="00783806"/>
    <w:rsid w:val="0078422C"/>
    <w:rsid w:val="00784A96"/>
    <w:rsid w:val="0078547D"/>
    <w:rsid w:val="00785EFE"/>
    <w:rsid w:val="0078627D"/>
    <w:rsid w:val="007864B7"/>
    <w:rsid w:val="00786EA5"/>
    <w:rsid w:val="007879E5"/>
    <w:rsid w:val="0079098D"/>
    <w:rsid w:val="00790E23"/>
    <w:rsid w:val="00791ED3"/>
    <w:rsid w:val="007920E1"/>
    <w:rsid w:val="00792AB5"/>
    <w:rsid w:val="00793E10"/>
    <w:rsid w:val="00795FA6"/>
    <w:rsid w:val="0079654B"/>
    <w:rsid w:val="00796762"/>
    <w:rsid w:val="00797E1F"/>
    <w:rsid w:val="007A04A2"/>
    <w:rsid w:val="007A0FE6"/>
    <w:rsid w:val="007A2BE5"/>
    <w:rsid w:val="007A3256"/>
    <w:rsid w:val="007A3479"/>
    <w:rsid w:val="007A43F7"/>
    <w:rsid w:val="007A4F7E"/>
    <w:rsid w:val="007A529E"/>
    <w:rsid w:val="007A5445"/>
    <w:rsid w:val="007A5D78"/>
    <w:rsid w:val="007A646E"/>
    <w:rsid w:val="007A654F"/>
    <w:rsid w:val="007A667C"/>
    <w:rsid w:val="007A681B"/>
    <w:rsid w:val="007A6965"/>
    <w:rsid w:val="007A7A0E"/>
    <w:rsid w:val="007B01B6"/>
    <w:rsid w:val="007B0F20"/>
    <w:rsid w:val="007B122D"/>
    <w:rsid w:val="007B1376"/>
    <w:rsid w:val="007B1D6A"/>
    <w:rsid w:val="007B45BC"/>
    <w:rsid w:val="007B7688"/>
    <w:rsid w:val="007C0AA1"/>
    <w:rsid w:val="007C0CF7"/>
    <w:rsid w:val="007C1503"/>
    <w:rsid w:val="007C243F"/>
    <w:rsid w:val="007C273B"/>
    <w:rsid w:val="007C2A52"/>
    <w:rsid w:val="007C3A65"/>
    <w:rsid w:val="007C431F"/>
    <w:rsid w:val="007C5BFE"/>
    <w:rsid w:val="007C61E8"/>
    <w:rsid w:val="007C793C"/>
    <w:rsid w:val="007C7D36"/>
    <w:rsid w:val="007D104E"/>
    <w:rsid w:val="007D12A1"/>
    <w:rsid w:val="007D3DBC"/>
    <w:rsid w:val="007D4934"/>
    <w:rsid w:val="007D49ED"/>
    <w:rsid w:val="007D5D45"/>
    <w:rsid w:val="007D67F3"/>
    <w:rsid w:val="007D6A5C"/>
    <w:rsid w:val="007D6C7E"/>
    <w:rsid w:val="007D6CD4"/>
    <w:rsid w:val="007D6E4C"/>
    <w:rsid w:val="007E066C"/>
    <w:rsid w:val="007E080A"/>
    <w:rsid w:val="007E1083"/>
    <w:rsid w:val="007E11C3"/>
    <w:rsid w:val="007E15B5"/>
    <w:rsid w:val="007E1628"/>
    <w:rsid w:val="007E26EA"/>
    <w:rsid w:val="007E3AF3"/>
    <w:rsid w:val="007E3CD5"/>
    <w:rsid w:val="007E56C3"/>
    <w:rsid w:val="007E5C7B"/>
    <w:rsid w:val="007E6FF6"/>
    <w:rsid w:val="007E7171"/>
    <w:rsid w:val="007E79CB"/>
    <w:rsid w:val="007E7AD6"/>
    <w:rsid w:val="007F07E2"/>
    <w:rsid w:val="007F0A29"/>
    <w:rsid w:val="007F0D84"/>
    <w:rsid w:val="007F1419"/>
    <w:rsid w:val="007F240B"/>
    <w:rsid w:val="007F28C4"/>
    <w:rsid w:val="007F2B15"/>
    <w:rsid w:val="007F3B56"/>
    <w:rsid w:val="007F3D26"/>
    <w:rsid w:val="007F4023"/>
    <w:rsid w:val="007F4A13"/>
    <w:rsid w:val="007F597E"/>
    <w:rsid w:val="007F60B3"/>
    <w:rsid w:val="007F66CF"/>
    <w:rsid w:val="007F6ADE"/>
    <w:rsid w:val="007F7C82"/>
    <w:rsid w:val="007F7CF7"/>
    <w:rsid w:val="008008D9"/>
    <w:rsid w:val="00800AF1"/>
    <w:rsid w:val="008037A0"/>
    <w:rsid w:val="00803BB0"/>
    <w:rsid w:val="00804CE5"/>
    <w:rsid w:val="008067C3"/>
    <w:rsid w:val="008075C3"/>
    <w:rsid w:val="00807794"/>
    <w:rsid w:val="008102B7"/>
    <w:rsid w:val="00810E10"/>
    <w:rsid w:val="0081151F"/>
    <w:rsid w:val="0081261B"/>
    <w:rsid w:val="00812AA0"/>
    <w:rsid w:val="008131E5"/>
    <w:rsid w:val="00813BA5"/>
    <w:rsid w:val="00813DE8"/>
    <w:rsid w:val="008140A5"/>
    <w:rsid w:val="00814122"/>
    <w:rsid w:val="008142F3"/>
    <w:rsid w:val="00814BCD"/>
    <w:rsid w:val="0081549E"/>
    <w:rsid w:val="0081655E"/>
    <w:rsid w:val="00817B58"/>
    <w:rsid w:val="00817E45"/>
    <w:rsid w:val="00820157"/>
    <w:rsid w:val="0082047B"/>
    <w:rsid w:val="0082122F"/>
    <w:rsid w:val="00821448"/>
    <w:rsid w:val="008214C4"/>
    <w:rsid w:val="00821A10"/>
    <w:rsid w:val="00821EC1"/>
    <w:rsid w:val="008224FF"/>
    <w:rsid w:val="008229B4"/>
    <w:rsid w:val="00823DAC"/>
    <w:rsid w:val="00824BAC"/>
    <w:rsid w:val="00825050"/>
    <w:rsid w:val="00825A35"/>
    <w:rsid w:val="00827075"/>
    <w:rsid w:val="00827394"/>
    <w:rsid w:val="0082787A"/>
    <w:rsid w:val="00830512"/>
    <w:rsid w:val="00830805"/>
    <w:rsid w:val="00830965"/>
    <w:rsid w:val="00830CB4"/>
    <w:rsid w:val="0083171D"/>
    <w:rsid w:val="008320E1"/>
    <w:rsid w:val="00832587"/>
    <w:rsid w:val="00835C59"/>
    <w:rsid w:val="008360EC"/>
    <w:rsid w:val="00836CE4"/>
    <w:rsid w:val="00837A19"/>
    <w:rsid w:val="00837EE3"/>
    <w:rsid w:val="00837FC0"/>
    <w:rsid w:val="00840F36"/>
    <w:rsid w:val="00842168"/>
    <w:rsid w:val="008429B8"/>
    <w:rsid w:val="00842E79"/>
    <w:rsid w:val="00844173"/>
    <w:rsid w:val="008459FA"/>
    <w:rsid w:val="00846974"/>
    <w:rsid w:val="008470D6"/>
    <w:rsid w:val="008474A0"/>
    <w:rsid w:val="00847B01"/>
    <w:rsid w:val="00847DD1"/>
    <w:rsid w:val="0085004A"/>
    <w:rsid w:val="00851C2E"/>
    <w:rsid w:val="00852922"/>
    <w:rsid w:val="0085292E"/>
    <w:rsid w:val="0085339D"/>
    <w:rsid w:val="00856237"/>
    <w:rsid w:val="008562A4"/>
    <w:rsid w:val="00856B59"/>
    <w:rsid w:val="0085755C"/>
    <w:rsid w:val="00857FE6"/>
    <w:rsid w:val="008605DA"/>
    <w:rsid w:val="0086134E"/>
    <w:rsid w:val="008613F6"/>
    <w:rsid w:val="00861EFF"/>
    <w:rsid w:val="00862C7F"/>
    <w:rsid w:val="00863885"/>
    <w:rsid w:val="00863B45"/>
    <w:rsid w:val="008641A2"/>
    <w:rsid w:val="00865796"/>
    <w:rsid w:val="00865F4D"/>
    <w:rsid w:val="00866315"/>
    <w:rsid w:val="00866479"/>
    <w:rsid w:val="00866A5F"/>
    <w:rsid w:val="00866B6B"/>
    <w:rsid w:val="00867198"/>
    <w:rsid w:val="00867689"/>
    <w:rsid w:val="00867D6D"/>
    <w:rsid w:val="008702CC"/>
    <w:rsid w:val="008710A4"/>
    <w:rsid w:val="0087165B"/>
    <w:rsid w:val="00871750"/>
    <w:rsid w:val="008721A3"/>
    <w:rsid w:val="00872858"/>
    <w:rsid w:val="008732EC"/>
    <w:rsid w:val="008739E6"/>
    <w:rsid w:val="00874271"/>
    <w:rsid w:val="00874486"/>
    <w:rsid w:val="00874BD6"/>
    <w:rsid w:val="00876394"/>
    <w:rsid w:val="0087642A"/>
    <w:rsid w:val="00876F8A"/>
    <w:rsid w:val="00880664"/>
    <w:rsid w:val="00880985"/>
    <w:rsid w:val="0088248A"/>
    <w:rsid w:val="00882BB9"/>
    <w:rsid w:val="00882CF3"/>
    <w:rsid w:val="00883340"/>
    <w:rsid w:val="008835FD"/>
    <w:rsid w:val="008837A6"/>
    <w:rsid w:val="00884710"/>
    <w:rsid w:val="008848EA"/>
    <w:rsid w:val="008849BC"/>
    <w:rsid w:val="00885591"/>
    <w:rsid w:val="00885FDC"/>
    <w:rsid w:val="008864C9"/>
    <w:rsid w:val="00886C98"/>
    <w:rsid w:val="00886FB8"/>
    <w:rsid w:val="00887112"/>
    <w:rsid w:val="00890D66"/>
    <w:rsid w:val="00891444"/>
    <w:rsid w:val="008916C2"/>
    <w:rsid w:val="00891E88"/>
    <w:rsid w:val="008923A5"/>
    <w:rsid w:val="008927E6"/>
    <w:rsid w:val="008928BC"/>
    <w:rsid w:val="00892D9F"/>
    <w:rsid w:val="00893D50"/>
    <w:rsid w:val="00894134"/>
    <w:rsid w:val="00895758"/>
    <w:rsid w:val="00895DF0"/>
    <w:rsid w:val="0089605C"/>
    <w:rsid w:val="008961A2"/>
    <w:rsid w:val="0089640E"/>
    <w:rsid w:val="008968D3"/>
    <w:rsid w:val="00896A55"/>
    <w:rsid w:val="00896C48"/>
    <w:rsid w:val="00897005"/>
    <w:rsid w:val="0089731C"/>
    <w:rsid w:val="00897A41"/>
    <w:rsid w:val="008A050D"/>
    <w:rsid w:val="008A08A5"/>
    <w:rsid w:val="008A2411"/>
    <w:rsid w:val="008A2AD8"/>
    <w:rsid w:val="008A3A5C"/>
    <w:rsid w:val="008A5865"/>
    <w:rsid w:val="008A5CE5"/>
    <w:rsid w:val="008A5FA6"/>
    <w:rsid w:val="008A630F"/>
    <w:rsid w:val="008A6764"/>
    <w:rsid w:val="008A6B0C"/>
    <w:rsid w:val="008A7402"/>
    <w:rsid w:val="008A7679"/>
    <w:rsid w:val="008A76C9"/>
    <w:rsid w:val="008A7E53"/>
    <w:rsid w:val="008B0100"/>
    <w:rsid w:val="008B0118"/>
    <w:rsid w:val="008B1289"/>
    <w:rsid w:val="008B1915"/>
    <w:rsid w:val="008B240E"/>
    <w:rsid w:val="008B3028"/>
    <w:rsid w:val="008B34C7"/>
    <w:rsid w:val="008B37F8"/>
    <w:rsid w:val="008B598B"/>
    <w:rsid w:val="008B5B6E"/>
    <w:rsid w:val="008B701F"/>
    <w:rsid w:val="008C080A"/>
    <w:rsid w:val="008C0A2C"/>
    <w:rsid w:val="008C2164"/>
    <w:rsid w:val="008C2431"/>
    <w:rsid w:val="008C302B"/>
    <w:rsid w:val="008C3F71"/>
    <w:rsid w:val="008C5324"/>
    <w:rsid w:val="008C6A19"/>
    <w:rsid w:val="008C6AC2"/>
    <w:rsid w:val="008C7315"/>
    <w:rsid w:val="008D0475"/>
    <w:rsid w:val="008D063A"/>
    <w:rsid w:val="008D0F1E"/>
    <w:rsid w:val="008D12E9"/>
    <w:rsid w:val="008D1391"/>
    <w:rsid w:val="008D153B"/>
    <w:rsid w:val="008D1E5D"/>
    <w:rsid w:val="008D22FB"/>
    <w:rsid w:val="008D2346"/>
    <w:rsid w:val="008D2474"/>
    <w:rsid w:val="008D40FC"/>
    <w:rsid w:val="008D48FF"/>
    <w:rsid w:val="008D4CB4"/>
    <w:rsid w:val="008D5BAF"/>
    <w:rsid w:val="008D6D9D"/>
    <w:rsid w:val="008D6DAC"/>
    <w:rsid w:val="008D6E12"/>
    <w:rsid w:val="008D7BA2"/>
    <w:rsid w:val="008E07FB"/>
    <w:rsid w:val="008E1632"/>
    <w:rsid w:val="008E1921"/>
    <w:rsid w:val="008E2DF9"/>
    <w:rsid w:val="008E30FB"/>
    <w:rsid w:val="008E3CBA"/>
    <w:rsid w:val="008E42FB"/>
    <w:rsid w:val="008E5A92"/>
    <w:rsid w:val="008E65DC"/>
    <w:rsid w:val="008E675F"/>
    <w:rsid w:val="008E706C"/>
    <w:rsid w:val="008E7C52"/>
    <w:rsid w:val="008E7D8B"/>
    <w:rsid w:val="008F0CDC"/>
    <w:rsid w:val="008F10CA"/>
    <w:rsid w:val="008F1587"/>
    <w:rsid w:val="008F1D99"/>
    <w:rsid w:val="008F2431"/>
    <w:rsid w:val="008F258B"/>
    <w:rsid w:val="008F2D65"/>
    <w:rsid w:val="008F3C81"/>
    <w:rsid w:val="008F4BFB"/>
    <w:rsid w:val="008F63A5"/>
    <w:rsid w:val="008F684E"/>
    <w:rsid w:val="008F6E6C"/>
    <w:rsid w:val="008F71F7"/>
    <w:rsid w:val="008F7F86"/>
    <w:rsid w:val="00900E0C"/>
    <w:rsid w:val="009013B4"/>
    <w:rsid w:val="009013C1"/>
    <w:rsid w:val="00901808"/>
    <w:rsid w:val="009020DC"/>
    <w:rsid w:val="00903D3D"/>
    <w:rsid w:val="009054DD"/>
    <w:rsid w:val="009055F5"/>
    <w:rsid w:val="00905A12"/>
    <w:rsid w:val="00905C86"/>
    <w:rsid w:val="0090681A"/>
    <w:rsid w:val="00911EA6"/>
    <w:rsid w:val="00912245"/>
    <w:rsid w:val="009122BA"/>
    <w:rsid w:val="009125F7"/>
    <w:rsid w:val="00912A4D"/>
    <w:rsid w:val="00913028"/>
    <w:rsid w:val="00913722"/>
    <w:rsid w:val="00913E4B"/>
    <w:rsid w:val="009148EB"/>
    <w:rsid w:val="00915394"/>
    <w:rsid w:val="00915431"/>
    <w:rsid w:val="00916138"/>
    <w:rsid w:val="00917010"/>
    <w:rsid w:val="0091761B"/>
    <w:rsid w:val="00920359"/>
    <w:rsid w:val="00920936"/>
    <w:rsid w:val="00920CC8"/>
    <w:rsid w:val="009214B1"/>
    <w:rsid w:val="00921F25"/>
    <w:rsid w:val="0092207B"/>
    <w:rsid w:val="009224AA"/>
    <w:rsid w:val="00922B14"/>
    <w:rsid w:val="00922C10"/>
    <w:rsid w:val="00922C51"/>
    <w:rsid w:val="00922E1D"/>
    <w:rsid w:val="0092391B"/>
    <w:rsid w:val="00923AC0"/>
    <w:rsid w:val="00923B48"/>
    <w:rsid w:val="00923C92"/>
    <w:rsid w:val="00923D0C"/>
    <w:rsid w:val="00923D1B"/>
    <w:rsid w:val="0092454D"/>
    <w:rsid w:val="00924DCD"/>
    <w:rsid w:val="00926505"/>
    <w:rsid w:val="00926B44"/>
    <w:rsid w:val="00926E13"/>
    <w:rsid w:val="009271BF"/>
    <w:rsid w:val="00930B25"/>
    <w:rsid w:val="00930D97"/>
    <w:rsid w:val="00930E87"/>
    <w:rsid w:val="009317B4"/>
    <w:rsid w:val="009333C4"/>
    <w:rsid w:val="00933E2F"/>
    <w:rsid w:val="00934092"/>
    <w:rsid w:val="009340C1"/>
    <w:rsid w:val="00934A73"/>
    <w:rsid w:val="009351A9"/>
    <w:rsid w:val="009358BE"/>
    <w:rsid w:val="00935AD7"/>
    <w:rsid w:val="00937A9B"/>
    <w:rsid w:val="009424AC"/>
    <w:rsid w:val="00943773"/>
    <w:rsid w:val="00944AA7"/>
    <w:rsid w:val="009459D9"/>
    <w:rsid w:val="0094642F"/>
    <w:rsid w:val="00946DB9"/>
    <w:rsid w:val="009476C6"/>
    <w:rsid w:val="009478A5"/>
    <w:rsid w:val="0095000C"/>
    <w:rsid w:val="00950292"/>
    <w:rsid w:val="009505BE"/>
    <w:rsid w:val="00950C63"/>
    <w:rsid w:val="00952031"/>
    <w:rsid w:val="009522F4"/>
    <w:rsid w:val="0095288D"/>
    <w:rsid w:val="00953BF1"/>
    <w:rsid w:val="00955611"/>
    <w:rsid w:val="00955667"/>
    <w:rsid w:val="00955EF4"/>
    <w:rsid w:val="00957206"/>
    <w:rsid w:val="00961023"/>
    <w:rsid w:val="0096141F"/>
    <w:rsid w:val="00961EC0"/>
    <w:rsid w:val="0096219C"/>
    <w:rsid w:val="00963777"/>
    <w:rsid w:val="00963B39"/>
    <w:rsid w:val="009642F2"/>
    <w:rsid w:val="00964CF1"/>
    <w:rsid w:val="00966643"/>
    <w:rsid w:val="00966D9A"/>
    <w:rsid w:val="00970131"/>
    <w:rsid w:val="0097218F"/>
    <w:rsid w:val="00972977"/>
    <w:rsid w:val="009730AD"/>
    <w:rsid w:val="00973B9A"/>
    <w:rsid w:val="00973E56"/>
    <w:rsid w:val="0097413D"/>
    <w:rsid w:val="00975ED8"/>
    <w:rsid w:val="00975F75"/>
    <w:rsid w:val="00976522"/>
    <w:rsid w:val="00977E07"/>
    <w:rsid w:val="009807D2"/>
    <w:rsid w:val="009809FF"/>
    <w:rsid w:val="00980A57"/>
    <w:rsid w:val="00980EC5"/>
    <w:rsid w:val="00981E9F"/>
    <w:rsid w:val="00982090"/>
    <w:rsid w:val="00982C82"/>
    <w:rsid w:val="00984A70"/>
    <w:rsid w:val="00984AD2"/>
    <w:rsid w:val="00984B1F"/>
    <w:rsid w:val="00986058"/>
    <w:rsid w:val="0098667E"/>
    <w:rsid w:val="00986BCA"/>
    <w:rsid w:val="00987B00"/>
    <w:rsid w:val="0099102A"/>
    <w:rsid w:val="00991FC0"/>
    <w:rsid w:val="00994946"/>
    <w:rsid w:val="00994F13"/>
    <w:rsid w:val="00995809"/>
    <w:rsid w:val="00996D4B"/>
    <w:rsid w:val="0099736F"/>
    <w:rsid w:val="0099777C"/>
    <w:rsid w:val="009A0608"/>
    <w:rsid w:val="009A0ADE"/>
    <w:rsid w:val="009A0B15"/>
    <w:rsid w:val="009A0E7A"/>
    <w:rsid w:val="009A2196"/>
    <w:rsid w:val="009A226F"/>
    <w:rsid w:val="009A27F1"/>
    <w:rsid w:val="009A2B9E"/>
    <w:rsid w:val="009A32F1"/>
    <w:rsid w:val="009A3BEB"/>
    <w:rsid w:val="009A5031"/>
    <w:rsid w:val="009A533B"/>
    <w:rsid w:val="009A609F"/>
    <w:rsid w:val="009A6C83"/>
    <w:rsid w:val="009A7D59"/>
    <w:rsid w:val="009B01FD"/>
    <w:rsid w:val="009B19F5"/>
    <w:rsid w:val="009B1C63"/>
    <w:rsid w:val="009B20ED"/>
    <w:rsid w:val="009B28DC"/>
    <w:rsid w:val="009B2EE9"/>
    <w:rsid w:val="009B3B8F"/>
    <w:rsid w:val="009B422C"/>
    <w:rsid w:val="009B4C27"/>
    <w:rsid w:val="009B59C4"/>
    <w:rsid w:val="009B5D17"/>
    <w:rsid w:val="009B5F27"/>
    <w:rsid w:val="009B6711"/>
    <w:rsid w:val="009B6F3E"/>
    <w:rsid w:val="009B70A3"/>
    <w:rsid w:val="009B7844"/>
    <w:rsid w:val="009B7981"/>
    <w:rsid w:val="009B7A2B"/>
    <w:rsid w:val="009B7C94"/>
    <w:rsid w:val="009C0C45"/>
    <w:rsid w:val="009C1656"/>
    <w:rsid w:val="009C2167"/>
    <w:rsid w:val="009C2601"/>
    <w:rsid w:val="009C3B91"/>
    <w:rsid w:val="009C3BBF"/>
    <w:rsid w:val="009C47F7"/>
    <w:rsid w:val="009C483B"/>
    <w:rsid w:val="009C4E41"/>
    <w:rsid w:val="009C5C61"/>
    <w:rsid w:val="009C5F31"/>
    <w:rsid w:val="009C610D"/>
    <w:rsid w:val="009C6AE5"/>
    <w:rsid w:val="009C6D38"/>
    <w:rsid w:val="009C6EAC"/>
    <w:rsid w:val="009C7C7D"/>
    <w:rsid w:val="009D1780"/>
    <w:rsid w:val="009D1C35"/>
    <w:rsid w:val="009D2FA5"/>
    <w:rsid w:val="009D301E"/>
    <w:rsid w:val="009D350C"/>
    <w:rsid w:val="009D3922"/>
    <w:rsid w:val="009D3F83"/>
    <w:rsid w:val="009D4003"/>
    <w:rsid w:val="009D599E"/>
    <w:rsid w:val="009D5DB3"/>
    <w:rsid w:val="009D6A65"/>
    <w:rsid w:val="009D6F98"/>
    <w:rsid w:val="009D728D"/>
    <w:rsid w:val="009D7A91"/>
    <w:rsid w:val="009E012A"/>
    <w:rsid w:val="009E0876"/>
    <w:rsid w:val="009E1162"/>
    <w:rsid w:val="009E1467"/>
    <w:rsid w:val="009E2C8A"/>
    <w:rsid w:val="009E2DF9"/>
    <w:rsid w:val="009E363B"/>
    <w:rsid w:val="009E3E58"/>
    <w:rsid w:val="009E51F4"/>
    <w:rsid w:val="009E60F2"/>
    <w:rsid w:val="009F07E4"/>
    <w:rsid w:val="009F08FA"/>
    <w:rsid w:val="009F25C9"/>
    <w:rsid w:val="009F274D"/>
    <w:rsid w:val="009F2DC6"/>
    <w:rsid w:val="009F304A"/>
    <w:rsid w:val="009F333D"/>
    <w:rsid w:val="009F363C"/>
    <w:rsid w:val="009F56EA"/>
    <w:rsid w:val="009F6F11"/>
    <w:rsid w:val="009F71F4"/>
    <w:rsid w:val="009F7384"/>
    <w:rsid w:val="00A00E4B"/>
    <w:rsid w:val="00A021A2"/>
    <w:rsid w:val="00A02C73"/>
    <w:rsid w:val="00A03ECE"/>
    <w:rsid w:val="00A042EC"/>
    <w:rsid w:val="00A0448B"/>
    <w:rsid w:val="00A0483A"/>
    <w:rsid w:val="00A0494E"/>
    <w:rsid w:val="00A04FB7"/>
    <w:rsid w:val="00A052C8"/>
    <w:rsid w:val="00A056A7"/>
    <w:rsid w:val="00A05F0A"/>
    <w:rsid w:val="00A067FC"/>
    <w:rsid w:val="00A06AE8"/>
    <w:rsid w:val="00A07ECA"/>
    <w:rsid w:val="00A10301"/>
    <w:rsid w:val="00A107C2"/>
    <w:rsid w:val="00A121E5"/>
    <w:rsid w:val="00A126F5"/>
    <w:rsid w:val="00A129C2"/>
    <w:rsid w:val="00A129D6"/>
    <w:rsid w:val="00A12F64"/>
    <w:rsid w:val="00A1377F"/>
    <w:rsid w:val="00A13E5D"/>
    <w:rsid w:val="00A14795"/>
    <w:rsid w:val="00A14A65"/>
    <w:rsid w:val="00A14ED9"/>
    <w:rsid w:val="00A151F0"/>
    <w:rsid w:val="00A1549F"/>
    <w:rsid w:val="00A157E0"/>
    <w:rsid w:val="00A15B38"/>
    <w:rsid w:val="00A168B6"/>
    <w:rsid w:val="00A16B38"/>
    <w:rsid w:val="00A17007"/>
    <w:rsid w:val="00A171B4"/>
    <w:rsid w:val="00A173B2"/>
    <w:rsid w:val="00A17C95"/>
    <w:rsid w:val="00A17FCE"/>
    <w:rsid w:val="00A2013B"/>
    <w:rsid w:val="00A20D7D"/>
    <w:rsid w:val="00A2128F"/>
    <w:rsid w:val="00A220F1"/>
    <w:rsid w:val="00A22282"/>
    <w:rsid w:val="00A22CFD"/>
    <w:rsid w:val="00A22DA5"/>
    <w:rsid w:val="00A236CA"/>
    <w:rsid w:val="00A242EB"/>
    <w:rsid w:val="00A247E0"/>
    <w:rsid w:val="00A248A8"/>
    <w:rsid w:val="00A24D09"/>
    <w:rsid w:val="00A251D0"/>
    <w:rsid w:val="00A2568C"/>
    <w:rsid w:val="00A25CDE"/>
    <w:rsid w:val="00A27A29"/>
    <w:rsid w:val="00A31580"/>
    <w:rsid w:val="00A31AA7"/>
    <w:rsid w:val="00A31C34"/>
    <w:rsid w:val="00A34A2E"/>
    <w:rsid w:val="00A34B30"/>
    <w:rsid w:val="00A352C5"/>
    <w:rsid w:val="00A3740B"/>
    <w:rsid w:val="00A4018A"/>
    <w:rsid w:val="00A41713"/>
    <w:rsid w:val="00A41C54"/>
    <w:rsid w:val="00A41FE1"/>
    <w:rsid w:val="00A42181"/>
    <w:rsid w:val="00A42446"/>
    <w:rsid w:val="00A42A71"/>
    <w:rsid w:val="00A448C6"/>
    <w:rsid w:val="00A45361"/>
    <w:rsid w:val="00A45BFC"/>
    <w:rsid w:val="00A45CED"/>
    <w:rsid w:val="00A46033"/>
    <w:rsid w:val="00A46347"/>
    <w:rsid w:val="00A47261"/>
    <w:rsid w:val="00A474CD"/>
    <w:rsid w:val="00A47750"/>
    <w:rsid w:val="00A51026"/>
    <w:rsid w:val="00A518F3"/>
    <w:rsid w:val="00A5211C"/>
    <w:rsid w:val="00A53B5E"/>
    <w:rsid w:val="00A53D8A"/>
    <w:rsid w:val="00A542FB"/>
    <w:rsid w:val="00A546AB"/>
    <w:rsid w:val="00A54DAC"/>
    <w:rsid w:val="00A54DED"/>
    <w:rsid w:val="00A57490"/>
    <w:rsid w:val="00A613B6"/>
    <w:rsid w:val="00A6152A"/>
    <w:rsid w:val="00A61735"/>
    <w:rsid w:val="00A628B2"/>
    <w:rsid w:val="00A63DF2"/>
    <w:rsid w:val="00A6492D"/>
    <w:rsid w:val="00A665E3"/>
    <w:rsid w:val="00A673CB"/>
    <w:rsid w:val="00A679B8"/>
    <w:rsid w:val="00A700D7"/>
    <w:rsid w:val="00A70CBA"/>
    <w:rsid w:val="00A71451"/>
    <w:rsid w:val="00A714D8"/>
    <w:rsid w:val="00A72E43"/>
    <w:rsid w:val="00A72EC3"/>
    <w:rsid w:val="00A735B6"/>
    <w:rsid w:val="00A74F53"/>
    <w:rsid w:val="00A75F17"/>
    <w:rsid w:val="00A763B9"/>
    <w:rsid w:val="00A76DD7"/>
    <w:rsid w:val="00A775A0"/>
    <w:rsid w:val="00A77F7E"/>
    <w:rsid w:val="00A801B6"/>
    <w:rsid w:val="00A80510"/>
    <w:rsid w:val="00A81EA1"/>
    <w:rsid w:val="00A822A2"/>
    <w:rsid w:val="00A83085"/>
    <w:rsid w:val="00A83873"/>
    <w:rsid w:val="00A83DB7"/>
    <w:rsid w:val="00A84035"/>
    <w:rsid w:val="00A84127"/>
    <w:rsid w:val="00A84C27"/>
    <w:rsid w:val="00A85120"/>
    <w:rsid w:val="00A86676"/>
    <w:rsid w:val="00A86B8D"/>
    <w:rsid w:val="00A86DA8"/>
    <w:rsid w:val="00A870A2"/>
    <w:rsid w:val="00A87336"/>
    <w:rsid w:val="00A903BE"/>
    <w:rsid w:val="00A92282"/>
    <w:rsid w:val="00A92312"/>
    <w:rsid w:val="00A92F30"/>
    <w:rsid w:val="00A94B51"/>
    <w:rsid w:val="00A95E2E"/>
    <w:rsid w:val="00A96B15"/>
    <w:rsid w:val="00A96D56"/>
    <w:rsid w:val="00A972D4"/>
    <w:rsid w:val="00A974F4"/>
    <w:rsid w:val="00AA03EC"/>
    <w:rsid w:val="00AA0471"/>
    <w:rsid w:val="00AA0B62"/>
    <w:rsid w:val="00AA0F48"/>
    <w:rsid w:val="00AA1A12"/>
    <w:rsid w:val="00AA1C69"/>
    <w:rsid w:val="00AA2C17"/>
    <w:rsid w:val="00AA3C83"/>
    <w:rsid w:val="00AA3DBD"/>
    <w:rsid w:val="00AA5017"/>
    <w:rsid w:val="00AA6306"/>
    <w:rsid w:val="00AA656B"/>
    <w:rsid w:val="00AA661B"/>
    <w:rsid w:val="00AA6F01"/>
    <w:rsid w:val="00AA7210"/>
    <w:rsid w:val="00AA77DC"/>
    <w:rsid w:val="00AB000A"/>
    <w:rsid w:val="00AB022D"/>
    <w:rsid w:val="00AB164B"/>
    <w:rsid w:val="00AB2515"/>
    <w:rsid w:val="00AB32EE"/>
    <w:rsid w:val="00AB3BCE"/>
    <w:rsid w:val="00AB459E"/>
    <w:rsid w:val="00AB467B"/>
    <w:rsid w:val="00AB586C"/>
    <w:rsid w:val="00AB589C"/>
    <w:rsid w:val="00AB60FF"/>
    <w:rsid w:val="00AB6837"/>
    <w:rsid w:val="00AC27BF"/>
    <w:rsid w:val="00AC2C92"/>
    <w:rsid w:val="00AC361B"/>
    <w:rsid w:val="00AC3ECD"/>
    <w:rsid w:val="00AC4EAD"/>
    <w:rsid w:val="00AC5A41"/>
    <w:rsid w:val="00AC5A9E"/>
    <w:rsid w:val="00AC5ADD"/>
    <w:rsid w:val="00AC62EB"/>
    <w:rsid w:val="00AC68BE"/>
    <w:rsid w:val="00AC7A86"/>
    <w:rsid w:val="00AC7A87"/>
    <w:rsid w:val="00AC7BE8"/>
    <w:rsid w:val="00AD0005"/>
    <w:rsid w:val="00AD109C"/>
    <w:rsid w:val="00AD1E76"/>
    <w:rsid w:val="00AD26A1"/>
    <w:rsid w:val="00AD2C09"/>
    <w:rsid w:val="00AD36D3"/>
    <w:rsid w:val="00AD38B2"/>
    <w:rsid w:val="00AD4BB8"/>
    <w:rsid w:val="00AD4CB6"/>
    <w:rsid w:val="00AD5309"/>
    <w:rsid w:val="00AE2EC5"/>
    <w:rsid w:val="00AE3848"/>
    <w:rsid w:val="00AE497B"/>
    <w:rsid w:val="00AE5101"/>
    <w:rsid w:val="00AE52E3"/>
    <w:rsid w:val="00AE6D40"/>
    <w:rsid w:val="00AF0AF5"/>
    <w:rsid w:val="00AF0DD4"/>
    <w:rsid w:val="00AF2CC2"/>
    <w:rsid w:val="00AF3264"/>
    <w:rsid w:val="00AF491F"/>
    <w:rsid w:val="00AF5A09"/>
    <w:rsid w:val="00AF66C9"/>
    <w:rsid w:val="00AF6BFE"/>
    <w:rsid w:val="00AF71E0"/>
    <w:rsid w:val="00AF75C9"/>
    <w:rsid w:val="00AF75E0"/>
    <w:rsid w:val="00AF7771"/>
    <w:rsid w:val="00AF7E6A"/>
    <w:rsid w:val="00B00285"/>
    <w:rsid w:val="00B00965"/>
    <w:rsid w:val="00B01264"/>
    <w:rsid w:val="00B01EAE"/>
    <w:rsid w:val="00B0253E"/>
    <w:rsid w:val="00B03002"/>
    <w:rsid w:val="00B0332B"/>
    <w:rsid w:val="00B034AA"/>
    <w:rsid w:val="00B03BD0"/>
    <w:rsid w:val="00B040F0"/>
    <w:rsid w:val="00B042F3"/>
    <w:rsid w:val="00B044AA"/>
    <w:rsid w:val="00B04746"/>
    <w:rsid w:val="00B052B9"/>
    <w:rsid w:val="00B054A4"/>
    <w:rsid w:val="00B0663F"/>
    <w:rsid w:val="00B0691D"/>
    <w:rsid w:val="00B06C56"/>
    <w:rsid w:val="00B07971"/>
    <w:rsid w:val="00B11AD9"/>
    <w:rsid w:val="00B1242A"/>
    <w:rsid w:val="00B129C1"/>
    <w:rsid w:val="00B12D82"/>
    <w:rsid w:val="00B134A7"/>
    <w:rsid w:val="00B139C8"/>
    <w:rsid w:val="00B20093"/>
    <w:rsid w:val="00B20566"/>
    <w:rsid w:val="00B210FF"/>
    <w:rsid w:val="00B21646"/>
    <w:rsid w:val="00B218BB"/>
    <w:rsid w:val="00B22000"/>
    <w:rsid w:val="00B225DB"/>
    <w:rsid w:val="00B226CB"/>
    <w:rsid w:val="00B22FD5"/>
    <w:rsid w:val="00B2318E"/>
    <w:rsid w:val="00B2367D"/>
    <w:rsid w:val="00B23A91"/>
    <w:rsid w:val="00B24F9D"/>
    <w:rsid w:val="00B2600A"/>
    <w:rsid w:val="00B2659B"/>
    <w:rsid w:val="00B269EC"/>
    <w:rsid w:val="00B26D8F"/>
    <w:rsid w:val="00B26F0F"/>
    <w:rsid w:val="00B27F8D"/>
    <w:rsid w:val="00B30BF8"/>
    <w:rsid w:val="00B31D55"/>
    <w:rsid w:val="00B327A8"/>
    <w:rsid w:val="00B327CE"/>
    <w:rsid w:val="00B33273"/>
    <w:rsid w:val="00B334CA"/>
    <w:rsid w:val="00B33827"/>
    <w:rsid w:val="00B34106"/>
    <w:rsid w:val="00B35C24"/>
    <w:rsid w:val="00B372AB"/>
    <w:rsid w:val="00B405C0"/>
    <w:rsid w:val="00B406F6"/>
    <w:rsid w:val="00B40B66"/>
    <w:rsid w:val="00B41485"/>
    <w:rsid w:val="00B41775"/>
    <w:rsid w:val="00B42BE3"/>
    <w:rsid w:val="00B43AD3"/>
    <w:rsid w:val="00B43CE2"/>
    <w:rsid w:val="00B442B5"/>
    <w:rsid w:val="00B44383"/>
    <w:rsid w:val="00B44FA3"/>
    <w:rsid w:val="00B46F9C"/>
    <w:rsid w:val="00B47B8B"/>
    <w:rsid w:val="00B47C1D"/>
    <w:rsid w:val="00B47FD5"/>
    <w:rsid w:val="00B516DE"/>
    <w:rsid w:val="00B534E1"/>
    <w:rsid w:val="00B54640"/>
    <w:rsid w:val="00B54D10"/>
    <w:rsid w:val="00B55144"/>
    <w:rsid w:val="00B55389"/>
    <w:rsid w:val="00B55BA9"/>
    <w:rsid w:val="00B565F7"/>
    <w:rsid w:val="00B578B5"/>
    <w:rsid w:val="00B603D6"/>
    <w:rsid w:val="00B60897"/>
    <w:rsid w:val="00B60BDD"/>
    <w:rsid w:val="00B60FD8"/>
    <w:rsid w:val="00B61F75"/>
    <w:rsid w:val="00B63A58"/>
    <w:rsid w:val="00B63F56"/>
    <w:rsid w:val="00B649BA"/>
    <w:rsid w:val="00B6568C"/>
    <w:rsid w:val="00B65AB2"/>
    <w:rsid w:val="00B65F4B"/>
    <w:rsid w:val="00B67210"/>
    <w:rsid w:val="00B67B23"/>
    <w:rsid w:val="00B67DF4"/>
    <w:rsid w:val="00B70B74"/>
    <w:rsid w:val="00B72407"/>
    <w:rsid w:val="00B7275B"/>
    <w:rsid w:val="00B72B28"/>
    <w:rsid w:val="00B73240"/>
    <w:rsid w:val="00B7367B"/>
    <w:rsid w:val="00B741EB"/>
    <w:rsid w:val="00B74DFD"/>
    <w:rsid w:val="00B75ADD"/>
    <w:rsid w:val="00B76B5B"/>
    <w:rsid w:val="00B77298"/>
    <w:rsid w:val="00B77422"/>
    <w:rsid w:val="00B80D2C"/>
    <w:rsid w:val="00B80E99"/>
    <w:rsid w:val="00B815F1"/>
    <w:rsid w:val="00B81645"/>
    <w:rsid w:val="00B821CD"/>
    <w:rsid w:val="00B82370"/>
    <w:rsid w:val="00B82AE9"/>
    <w:rsid w:val="00B843E8"/>
    <w:rsid w:val="00B846CF"/>
    <w:rsid w:val="00B84C60"/>
    <w:rsid w:val="00B84F09"/>
    <w:rsid w:val="00B84F24"/>
    <w:rsid w:val="00B85355"/>
    <w:rsid w:val="00B853C3"/>
    <w:rsid w:val="00B859E7"/>
    <w:rsid w:val="00B869C7"/>
    <w:rsid w:val="00B915C7"/>
    <w:rsid w:val="00B9189B"/>
    <w:rsid w:val="00B91C37"/>
    <w:rsid w:val="00B91F20"/>
    <w:rsid w:val="00B934C9"/>
    <w:rsid w:val="00B93D58"/>
    <w:rsid w:val="00B93E14"/>
    <w:rsid w:val="00B94ACD"/>
    <w:rsid w:val="00B95363"/>
    <w:rsid w:val="00B95873"/>
    <w:rsid w:val="00B96037"/>
    <w:rsid w:val="00B96C94"/>
    <w:rsid w:val="00B96CE0"/>
    <w:rsid w:val="00B97077"/>
    <w:rsid w:val="00B97312"/>
    <w:rsid w:val="00B97962"/>
    <w:rsid w:val="00B97ACF"/>
    <w:rsid w:val="00BA0274"/>
    <w:rsid w:val="00BA1AF6"/>
    <w:rsid w:val="00BA1EA6"/>
    <w:rsid w:val="00BA1F59"/>
    <w:rsid w:val="00BA3092"/>
    <w:rsid w:val="00BA3FFA"/>
    <w:rsid w:val="00BA58C0"/>
    <w:rsid w:val="00BA69FC"/>
    <w:rsid w:val="00BA7482"/>
    <w:rsid w:val="00BA7DF5"/>
    <w:rsid w:val="00BB1512"/>
    <w:rsid w:val="00BB1A42"/>
    <w:rsid w:val="00BB1D7C"/>
    <w:rsid w:val="00BB3513"/>
    <w:rsid w:val="00BB382E"/>
    <w:rsid w:val="00BB3AE7"/>
    <w:rsid w:val="00BB4729"/>
    <w:rsid w:val="00BB5B00"/>
    <w:rsid w:val="00BB6641"/>
    <w:rsid w:val="00BB6C25"/>
    <w:rsid w:val="00BB6C63"/>
    <w:rsid w:val="00BB7DF0"/>
    <w:rsid w:val="00BC01BF"/>
    <w:rsid w:val="00BC0889"/>
    <w:rsid w:val="00BC111D"/>
    <w:rsid w:val="00BC1BA3"/>
    <w:rsid w:val="00BC2273"/>
    <w:rsid w:val="00BC27BF"/>
    <w:rsid w:val="00BC292D"/>
    <w:rsid w:val="00BC2A91"/>
    <w:rsid w:val="00BC3400"/>
    <w:rsid w:val="00BC4761"/>
    <w:rsid w:val="00BC5701"/>
    <w:rsid w:val="00BC5C4A"/>
    <w:rsid w:val="00BC62C3"/>
    <w:rsid w:val="00BC6B68"/>
    <w:rsid w:val="00BC7E19"/>
    <w:rsid w:val="00BD0237"/>
    <w:rsid w:val="00BD0520"/>
    <w:rsid w:val="00BD0903"/>
    <w:rsid w:val="00BD1257"/>
    <w:rsid w:val="00BD12FC"/>
    <w:rsid w:val="00BD1343"/>
    <w:rsid w:val="00BD1F27"/>
    <w:rsid w:val="00BD27EB"/>
    <w:rsid w:val="00BD2C70"/>
    <w:rsid w:val="00BD31F6"/>
    <w:rsid w:val="00BD3A50"/>
    <w:rsid w:val="00BD473C"/>
    <w:rsid w:val="00BD4A6E"/>
    <w:rsid w:val="00BD55BE"/>
    <w:rsid w:val="00BD5727"/>
    <w:rsid w:val="00BD57D8"/>
    <w:rsid w:val="00BD5807"/>
    <w:rsid w:val="00BD6B8C"/>
    <w:rsid w:val="00BD78AA"/>
    <w:rsid w:val="00BE0EDA"/>
    <w:rsid w:val="00BE18E7"/>
    <w:rsid w:val="00BE1AED"/>
    <w:rsid w:val="00BE1B0A"/>
    <w:rsid w:val="00BE208B"/>
    <w:rsid w:val="00BE2F21"/>
    <w:rsid w:val="00BE46E4"/>
    <w:rsid w:val="00BE4752"/>
    <w:rsid w:val="00BE6D4B"/>
    <w:rsid w:val="00BE6DB7"/>
    <w:rsid w:val="00BE6F62"/>
    <w:rsid w:val="00BF0EF4"/>
    <w:rsid w:val="00BF10CA"/>
    <w:rsid w:val="00BF28F2"/>
    <w:rsid w:val="00BF2D24"/>
    <w:rsid w:val="00BF307C"/>
    <w:rsid w:val="00BF38D1"/>
    <w:rsid w:val="00BF4056"/>
    <w:rsid w:val="00BF41F1"/>
    <w:rsid w:val="00BF458E"/>
    <w:rsid w:val="00BF464B"/>
    <w:rsid w:val="00BF7643"/>
    <w:rsid w:val="00BF7953"/>
    <w:rsid w:val="00C0039F"/>
    <w:rsid w:val="00C006F7"/>
    <w:rsid w:val="00C033F4"/>
    <w:rsid w:val="00C034EE"/>
    <w:rsid w:val="00C03A8B"/>
    <w:rsid w:val="00C04F1E"/>
    <w:rsid w:val="00C052D3"/>
    <w:rsid w:val="00C06418"/>
    <w:rsid w:val="00C06BDF"/>
    <w:rsid w:val="00C077C2"/>
    <w:rsid w:val="00C07B48"/>
    <w:rsid w:val="00C07FC1"/>
    <w:rsid w:val="00C101F9"/>
    <w:rsid w:val="00C103D1"/>
    <w:rsid w:val="00C105F8"/>
    <w:rsid w:val="00C11C03"/>
    <w:rsid w:val="00C11FAC"/>
    <w:rsid w:val="00C122F5"/>
    <w:rsid w:val="00C124D8"/>
    <w:rsid w:val="00C12B7C"/>
    <w:rsid w:val="00C13DA7"/>
    <w:rsid w:val="00C1417F"/>
    <w:rsid w:val="00C14919"/>
    <w:rsid w:val="00C15019"/>
    <w:rsid w:val="00C1529C"/>
    <w:rsid w:val="00C156F0"/>
    <w:rsid w:val="00C15B2F"/>
    <w:rsid w:val="00C15E6E"/>
    <w:rsid w:val="00C164B6"/>
    <w:rsid w:val="00C16DC4"/>
    <w:rsid w:val="00C17068"/>
    <w:rsid w:val="00C170DF"/>
    <w:rsid w:val="00C17220"/>
    <w:rsid w:val="00C17832"/>
    <w:rsid w:val="00C20D4C"/>
    <w:rsid w:val="00C231E4"/>
    <w:rsid w:val="00C2526F"/>
    <w:rsid w:val="00C25E20"/>
    <w:rsid w:val="00C25F13"/>
    <w:rsid w:val="00C261A5"/>
    <w:rsid w:val="00C273F9"/>
    <w:rsid w:val="00C27573"/>
    <w:rsid w:val="00C27920"/>
    <w:rsid w:val="00C27B75"/>
    <w:rsid w:val="00C3360B"/>
    <w:rsid w:val="00C33DA4"/>
    <w:rsid w:val="00C3459C"/>
    <w:rsid w:val="00C35616"/>
    <w:rsid w:val="00C35F41"/>
    <w:rsid w:val="00C3734E"/>
    <w:rsid w:val="00C426A8"/>
    <w:rsid w:val="00C42BC4"/>
    <w:rsid w:val="00C43013"/>
    <w:rsid w:val="00C44598"/>
    <w:rsid w:val="00C44D71"/>
    <w:rsid w:val="00C46779"/>
    <w:rsid w:val="00C46784"/>
    <w:rsid w:val="00C46DA9"/>
    <w:rsid w:val="00C50AD3"/>
    <w:rsid w:val="00C50E02"/>
    <w:rsid w:val="00C514E5"/>
    <w:rsid w:val="00C53C32"/>
    <w:rsid w:val="00C53D18"/>
    <w:rsid w:val="00C5682E"/>
    <w:rsid w:val="00C574B2"/>
    <w:rsid w:val="00C60AC2"/>
    <w:rsid w:val="00C60ED7"/>
    <w:rsid w:val="00C61B81"/>
    <w:rsid w:val="00C61C95"/>
    <w:rsid w:val="00C62E3B"/>
    <w:rsid w:val="00C631F4"/>
    <w:rsid w:val="00C640A4"/>
    <w:rsid w:val="00C64305"/>
    <w:rsid w:val="00C6486C"/>
    <w:rsid w:val="00C66EF8"/>
    <w:rsid w:val="00C67178"/>
    <w:rsid w:val="00C70B60"/>
    <w:rsid w:val="00C70D2B"/>
    <w:rsid w:val="00C71627"/>
    <w:rsid w:val="00C727C1"/>
    <w:rsid w:val="00C7285A"/>
    <w:rsid w:val="00C72E5E"/>
    <w:rsid w:val="00C72E71"/>
    <w:rsid w:val="00C73715"/>
    <w:rsid w:val="00C73D87"/>
    <w:rsid w:val="00C74082"/>
    <w:rsid w:val="00C747A5"/>
    <w:rsid w:val="00C753DB"/>
    <w:rsid w:val="00C7577B"/>
    <w:rsid w:val="00C75B31"/>
    <w:rsid w:val="00C77B0A"/>
    <w:rsid w:val="00C80C41"/>
    <w:rsid w:val="00C82247"/>
    <w:rsid w:val="00C82356"/>
    <w:rsid w:val="00C826E9"/>
    <w:rsid w:val="00C828F6"/>
    <w:rsid w:val="00C83F93"/>
    <w:rsid w:val="00C85949"/>
    <w:rsid w:val="00C859F8"/>
    <w:rsid w:val="00C865DE"/>
    <w:rsid w:val="00C86CB4"/>
    <w:rsid w:val="00C86EDF"/>
    <w:rsid w:val="00C8735A"/>
    <w:rsid w:val="00C874E8"/>
    <w:rsid w:val="00C90722"/>
    <w:rsid w:val="00C90890"/>
    <w:rsid w:val="00C9177A"/>
    <w:rsid w:val="00C91F29"/>
    <w:rsid w:val="00C92055"/>
    <w:rsid w:val="00C9236A"/>
    <w:rsid w:val="00C925C4"/>
    <w:rsid w:val="00C92E6C"/>
    <w:rsid w:val="00C937FF"/>
    <w:rsid w:val="00C93C73"/>
    <w:rsid w:val="00C93D61"/>
    <w:rsid w:val="00C941D6"/>
    <w:rsid w:val="00C94409"/>
    <w:rsid w:val="00C96346"/>
    <w:rsid w:val="00C97728"/>
    <w:rsid w:val="00CA0879"/>
    <w:rsid w:val="00CA159A"/>
    <w:rsid w:val="00CA1F37"/>
    <w:rsid w:val="00CA22E0"/>
    <w:rsid w:val="00CA23DC"/>
    <w:rsid w:val="00CA2488"/>
    <w:rsid w:val="00CA2AB8"/>
    <w:rsid w:val="00CA31E6"/>
    <w:rsid w:val="00CA346F"/>
    <w:rsid w:val="00CA3983"/>
    <w:rsid w:val="00CA3AE3"/>
    <w:rsid w:val="00CA47B1"/>
    <w:rsid w:val="00CA4D1B"/>
    <w:rsid w:val="00CA4DF1"/>
    <w:rsid w:val="00CA4EF6"/>
    <w:rsid w:val="00CA583A"/>
    <w:rsid w:val="00CA5A6E"/>
    <w:rsid w:val="00CA65F2"/>
    <w:rsid w:val="00CA7A01"/>
    <w:rsid w:val="00CB073C"/>
    <w:rsid w:val="00CB0D76"/>
    <w:rsid w:val="00CB12E8"/>
    <w:rsid w:val="00CB155A"/>
    <w:rsid w:val="00CB1B01"/>
    <w:rsid w:val="00CB1F60"/>
    <w:rsid w:val="00CB21A8"/>
    <w:rsid w:val="00CB358C"/>
    <w:rsid w:val="00CB3BCA"/>
    <w:rsid w:val="00CB4877"/>
    <w:rsid w:val="00CB6252"/>
    <w:rsid w:val="00CB6A86"/>
    <w:rsid w:val="00CB6FD9"/>
    <w:rsid w:val="00CC0169"/>
    <w:rsid w:val="00CC18D6"/>
    <w:rsid w:val="00CC1F45"/>
    <w:rsid w:val="00CC22D9"/>
    <w:rsid w:val="00CC28FE"/>
    <w:rsid w:val="00CC307C"/>
    <w:rsid w:val="00CC3192"/>
    <w:rsid w:val="00CC4301"/>
    <w:rsid w:val="00CC4CB4"/>
    <w:rsid w:val="00CC5571"/>
    <w:rsid w:val="00CC5D64"/>
    <w:rsid w:val="00CC6038"/>
    <w:rsid w:val="00CD0A88"/>
    <w:rsid w:val="00CD11F3"/>
    <w:rsid w:val="00CD17B6"/>
    <w:rsid w:val="00CD1D78"/>
    <w:rsid w:val="00CD2AB6"/>
    <w:rsid w:val="00CD33A7"/>
    <w:rsid w:val="00CD3570"/>
    <w:rsid w:val="00CD3935"/>
    <w:rsid w:val="00CD3E4D"/>
    <w:rsid w:val="00CD4856"/>
    <w:rsid w:val="00CD4B17"/>
    <w:rsid w:val="00CD502C"/>
    <w:rsid w:val="00CD5A6F"/>
    <w:rsid w:val="00CD5CDD"/>
    <w:rsid w:val="00CD5D9B"/>
    <w:rsid w:val="00CD74DF"/>
    <w:rsid w:val="00CE09F0"/>
    <w:rsid w:val="00CE0A62"/>
    <w:rsid w:val="00CE0EF2"/>
    <w:rsid w:val="00CE10D9"/>
    <w:rsid w:val="00CE156C"/>
    <w:rsid w:val="00CE1886"/>
    <w:rsid w:val="00CE190C"/>
    <w:rsid w:val="00CE1BC4"/>
    <w:rsid w:val="00CE2167"/>
    <w:rsid w:val="00CE27D6"/>
    <w:rsid w:val="00CE368F"/>
    <w:rsid w:val="00CE461A"/>
    <w:rsid w:val="00CE46F8"/>
    <w:rsid w:val="00CE5149"/>
    <w:rsid w:val="00CE5748"/>
    <w:rsid w:val="00CE6618"/>
    <w:rsid w:val="00CE7C69"/>
    <w:rsid w:val="00CE7EE9"/>
    <w:rsid w:val="00CF02BD"/>
    <w:rsid w:val="00CF0321"/>
    <w:rsid w:val="00CF04FC"/>
    <w:rsid w:val="00CF058F"/>
    <w:rsid w:val="00CF13BB"/>
    <w:rsid w:val="00CF1D09"/>
    <w:rsid w:val="00CF2446"/>
    <w:rsid w:val="00CF2D4F"/>
    <w:rsid w:val="00CF554F"/>
    <w:rsid w:val="00CF6237"/>
    <w:rsid w:val="00CF6405"/>
    <w:rsid w:val="00CF6930"/>
    <w:rsid w:val="00CF7542"/>
    <w:rsid w:val="00CF78CA"/>
    <w:rsid w:val="00CF7AC5"/>
    <w:rsid w:val="00D00FEE"/>
    <w:rsid w:val="00D014E2"/>
    <w:rsid w:val="00D02449"/>
    <w:rsid w:val="00D025B7"/>
    <w:rsid w:val="00D02A94"/>
    <w:rsid w:val="00D030C1"/>
    <w:rsid w:val="00D03576"/>
    <w:rsid w:val="00D037B5"/>
    <w:rsid w:val="00D03C71"/>
    <w:rsid w:val="00D04FFC"/>
    <w:rsid w:val="00D054C0"/>
    <w:rsid w:val="00D067D2"/>
    <w:rsid w:val="00D10227"/>
    <w:rsid w:val="00D10614"/>
    <w:rsid w:val="00D12450"/>
    <w:rsid w:val="00D12520"/>
    <w:rsid w:val="00D12D69"/>
    <w:rsid w:val="00D13502"/>
    <w:rsid w:val="00D138DB"/>
    <w:rsid w:val="00D14413"/>
    <w:rsid w:val="00D14786"/>
    <w:rsid w:val="00D14ABE"/>
    <w:rsid w:val="00D14E01"/>
    <w:rsid w:val="00D15884"/>
    <w:rsid w:val="00D1655D"/>
    <w:rsid w:val="00D16D4A"/>
    <w:rsid w:val="00D16E48"/>
    <w:rsid w:val="00D1708B"/>
    <w:rsid w:val="00D17641"/>
    <w:rsid w:val="00D17727"/>
    <w:rsid w:val="00D20260"/>
    <w:rsid w:val="00D209F9"/>
    <w:rsid w:val="00D20EC4"/>
    <w:rsid w:val="00D21852"/>
    <w:rsid w:val="00D22120"/>
    <w:rsid w:val="00D22947"/>
    <w:rsid w:val="00D22CD8"/>
    <w:rsid w:val="00D235EC"/>
    <w:rsid w:val="00D238D0"/>
    <w:rsid w:val="00D239CA"/>
    <w:rsid w:val="00D24088"/>
    <w:rsid w:val="00D2426B"/>
    <w:rsid w:val="00D24408"/>
    <w:rsid w:val="00D24945"/>
    <w:rsid w:val="00D25500"/>
    <w:rsid w:val="00D259C5"/>
    <w:rsid w:val="00D278FA"/>
    <w:rsid w:val="00D3041F"/>
    <w:rsid w:val="00D30781"/>
    <w:rsid w:val="00D31E49"/>
    <w:rsid w:val="00D31E79"/>
    <w:rsid w:val="00D31EB1"/>
    <w:rsid w:val="00D32FAE"/>
    <w:rsid w:val="00D33686"/>
    <w:rsid w:val="00D3377A"/>
    <w:rsid w:val="00D33BA9"/>
    <w:rsid w:val="00D33F3C"/>
    <w:rsid w:val="00D34730"/>
    <w:rsid w:val="00D34A25"/>
    <w:rsid w:val="00D34B88"/>
    <w:rsid w:val="00D35560"/>
    <w:rsid w:val="00D360CB"/>
    <w:rsid w:val="00D361B6"/>
    <w:rsid w:val="00D361E4"/>
    <w:rsid w:val="00D36EFB"/>
    <w:rsid w:val="00D371B9"/>
    <w:rsid w:val="00D40293"/>
    <w:rsid w:val="00D40CE6"/>
    <w:rsid w:val="00D4365A"/>
    <w:rsid w:val="00D44E22"/>
    <w:rsid w:val="00D44FC1"/>
    <w:rsid w:val="00D46310"/>
    <w:rsid w:val="00D463C0"/>
    <w:rsid w:val="00D465E3"/>
    <w:rsid w:val="00D50DC3"/>
    <w:rsid w:val="00D513B9"/>
    <w:rsid w:val="00D52056"/>
    <w:rsid w:val="00D524E6"/>
    <w:rsid w:val="00D524F1"/>
    <w:rsid w:val="00D5282D"/>
    <w:rsid w:val="00D52AB1"/>
    <w:rsid w:val="00D52E32"/>
    <w:rsid w:val="00D5320F"/>
    <w:rsid w:val="00D542AD"/>
    <w:rsid w:val="00D54BB3"/>
    <w:rsid w:val="00D55C88"/>
    <w:rsid w:val="00D5654D"/>
    <w:rsid w:val="00D567FA"/>
    <w:rsid w:val="00D6051B"/>
    <w:rsid w:val="00D6145D"/>
    <w:rsid w:val="00D640C5"/>
    <w:rsid w:val="00D64A02"/>
    <w:rsid w:val="00D64A12"/>
    <w:rsid w:val="00D64BB4"/>
    <w:rsid w:val="00D65A7C"/>
    <w:rsid w:val="00D66871"/>
    <w:rsid w:val="00D67D2C"/>
    <w:rsid w:val="00D703F3"/>
    <w:rsid w:val="00D71C0E"/>
    <w:rsid w:val="00D71E9B"/>
    <w:rsid w:val="00D7297F"/>
    <w:rsid w:val="00D72E20"/>
    <w:rsid w:val="00D734A5"/>
    <w:rsid w:val="00D734EE"/>
    <w:rsid w:val="00D738A2"/>
    <w:rsid w:val="00D73ABB"/>
    <w:rsid w:val="00D743AB"/>
    <w:rsid w:val="00D75D96"/>
    <w:rsid w:val="00D76927"/>
    <w:rsid w:val="00D76952"/>
    <w:rsid w:val="00D770A1"/>
    <w:rsid w:val="00D77C6E"/>
    <w:rsid w:val="00D8010D"/>
    <w:rsid w:val="00D80B44"/>
    <w:rsid w:val="00D81122"/>
    <w:rsid w:val="00D8120A"/>
    <w:rsid w:val="00D8150D"/>
    <w:rsid w:val="00D81866"/>
    <w:rsid w:val="00D81876"/>
    <w:rsid w:val="00D8211D"/>
    <w:rsid w:val="00D82CE0"/>
    <w:rsid w:val="00D83268"/>
    <w:rsid w:val="00D83EDE"/>
    <w:rsid w:val="00D85B71"/>
    <w:rsid w:val="00D85DDE"/>
    <w:rsid w:val="00D868E7"/>
    <w:rsid w:val="00D87195"/>
    <w:rsid w:val="00D9033D"/>
    <w:rsid w:val="00D90949"/>
    <w:rsid w:val="00D90BA0"/>
    <w:rsid w:val="00D90E21"/>
    <w:rsid w:val="00D92D53"/>
    <w:rsid w:val="00D93210"/>
    <w:rsid w:val="00D93A1D"/>
    <w:rsid w:val="00D93EDD"/>
    <w:rsid w:val="00D94020"/>
    <w:rsid w:val="00D94F3E"/>
    <w:rsid w:val="00D94FC7"/>
    <w:rsid w:val="00D95551"/>
    <w:rsid w:val="00D95E97"/>
    <w:rsid w:val="00D975D5"/>
    <w:rsid w:val="00D97DB0"/>
    <w:rsid w:val="00D97E3B"/>
    <w:rsid w:val="00DA07C9"/>
    <w:rsid w:val="00DA0867"/>
    <w:rsid w:val="00DA111D"/>
    <w:rsid w:val="00DA1674"/>
    <w:rsid w:val="00DA21FF"/>
    <w:rsid w:val="00DA2464"/>
    <w:rsid w:val="00DA365F"/>
    <w:rsid w:val="00DA4978"/>
    <w:rsid w:val="00DA4A9E"/>
    <w:rsid w:val="00DA50DA"/>
    <w:rsid w:val="00DA584D"/>
    <w:rsid w:val="00DA63B6"/>
    <w:rsid w:val="00DA6DB7"/>
    <w:rsid w:val="00DB0CE0"/>
    <w:rsid w:val="00DB1093"/>
    <w:rsid w:val="00DB10C4"/>
    <w:rsid w:val="00DB1534"/>
    <w:rsid w:val="00DB20DD"/>
    <w:rsid w:val="00DB22B1"/>
    <w:rsid w:val="00DB3CDF"/>
    <w:rsid w:val="00DB46FC"/>
    <w:rsid w:val="00DB482A"/>
    <w:rsid w:val="00DB4DCB"/>
    <w:rsid w:val="00DB5228"/>
    <w:rsid w:val="00DB5420"/>
    <w:rsid w:val="00DB5ACD"/>
    <w:rsid w:val="00DB608C"/>
    <w:rsid w:val="00DB71B3"/>
    <w:rsid w:val="00DC0819"/>
    <w:rsid w:val="00DC0BFC"/>
    <w:rsid w:val="00DC15B5"/>
    <w:rsid w:val="00DC1667"/>
    <w:rsid w:val="00DC2A5A"/>
    <w:rsid w:val="00DC2C9E"/>
    <w:rsid w:val="00DC3BBF"/>
    <w:rsid w:val="00DC4632"/>
    <w:rsid w:val="00DC471C"/>
    <w:rsid w:val="00DC4D06"/>
    <w:rsid w:val="00DC5676"/>
    <w:rsid w:val="00DC5BA7"/>
    <w:rsid w:val="00DC6661"/>
    <w:rsid w:val="00DC6B34"/>
    <w:rsid w:val="00DC7346"/>
    <w:rsid w:val="00DD00FB"/>
    <w:rsid w:val="00DD0A81"/>
    <w:rsid w:val="00DD118D"/>
    <w:rsid w:val="00DD11E3"/>
    <w:rsid w:val="00DD273C"/>
    <w:rsid w:val="00DD300D"/>
    <w:rsid w:val="00DD563C"/>
    <w:rsid w:val="00DD5B07"/>
    <w:rsid w:val="00DD60ED"/>
    <w:rsid w:val="00DD6207"/>
    <w:rsid w:val="00DD6251"/>
    <w:rsid w:val="00DD6568"/>
    <w:rsid w:val="00DD73CA"/>
    <w:rsid w:val="00DD7B87"/>
    <w:rsid w:val="00DE30EE"/>
    <w:rsid w:val="00DE5395"/>
    <w:rsid w:val="00DE5948"/>
    <w:rsid w:val="00DE68D2"/>
    <w:rsid w:val="00DE774D"/>
    <w:rsid w:val="00DF0B90"/>
    <w:rsid w:val="00DF0E1C"/>
    <w:rsid w:val="00DF1D5A"/>
    <w:rsid w:val="00DF1F15"/>
    <w:rsid w:val="00DF230D"/>
    <w:rsid w:val="00DF2C00"/>
    <w:rsid w:val="00DF3AAC"/>
    <w:rsid w:val="00DF4048"/>
    <w:rsid w:val="00DF673B"/>
    <w:rsid w:val="00DF6FAD"/>
    <w:rsid w:val="00DF75E2"/>
    <w:rsid w:val="00E00484"/>
    <w:rsid w:val="00E00B57"/>
    <w:rsid w:val="00E01117"/>
    <w:rsid w:val="00E01595"/>
    <w:rsid w:val="00E02339"/>
    <w:rsid w:val="00E02FB9"/>
    <w:rsid w:val="00E034DF"/>
    <w:rsid w:val="00E036F8"/>
    <w:rsid w:val="00E04776"/>
    <w:rsid w:val="00E04D8B"/>
    <w:rsid w:val="00E04F45"/>
    <w:rsid w:val="00E06689"/>
    <w:rsid w:val="00E06818"/>
    <w:rsid w:val="00E06AC6"/>
    <w:rsid w:val="00E06C88"/>
    <w:rsid w:val="00E06FF6"/>
    <w:rsid w:val="00E07AE8"/>
    <w:rsid w:val="00E11870"/>
    <w:rsid w:val="00E11D8B"/>
    <w:rsid w:val="00E122CF"/>
    <w:rsid w:val="00E147E0"/>
    <w:rsid w:val="00E14F46"/>
    <w:rsid w:val="00E154F8"/>
    <w:rsid w:val="00E15C8E"/>
    <w:rsid w:val="00E15FC7"/>
    <w:rsid w:val="00E164CB"/>
    <w:rsid w:val="00E177BA"/>
    <w:rsid w:val="00E177EB"/>
    <w:rsid w:val="00E20468"/>
    <w:rsid w:val="00E2049D"/>
    <w:rsid w:val="00E2260F"/>
    <w:rsid w:val="00E22B3F"/>
    <w:rsid w:val="00E24625"/>
    <w:rsid w:val="00E24E73"/>
    <w:rsid w:val="00E25068"/>
    <w:rsid w:val="00E2548D"/>
    <w:rsid w:val="00E25E5F"/>
    <w:rsid w:val="00E265B5"/>
    <w:rsid w:val="00E27B2A"/>
    <w:rsid w:val="00E3199E"/>
    <w:rsid w:val="00E31DF3"/>
    <w:rsid w:val="00E32E6C"/>
    <w:rsid w:val="00E32F7F"/>
    <w:rsid w:val="00E33E46"/>
    <w:rsid w:val="00E348C3"/>
    <w:rsid w:val="00E35A29"/>
    <w:rsid w:val="00E35DA3"/>
    <w:rsid w:val="00E36454"/>
    <w:rsid w:val="00E37504"/>
    <w:rsid w:val="00E403E0"/>
    <w:rsid w:val="00E40D80"/>
    <w:rsid w:val="00E41214"/>
    <w:rsid w:val="00E42A57"/>
    <w:rsid w:val="00E43588"/>
    <w:rsid w:val="00E43F49"/>
    <w:rsid w:val="00E44A89"/>
    <w:rsid w:val="00E45689"/>
    <w:rsid w:val="00E45AB0"/>
    <w:rsid w:val="00E461A0"/>
    <w:rsid w:val="00E47C3C"/>
    <w:rsid w:val="00E47D0B"/>
    <w:rsid w:val="00E50539"/>
    <w:rsid w:val="00E50E99"/>
    <w:rsid w:val="00E514A6"/>
    <w:rsid w:val="00E51681"/>
    <w:rsid w:val="00E52028"/>
    <w:rsid w:val="00E520DA"/>
    <w:rsid w:val="00E52C1A"/>
    <w:rsid w:val="00E52F61"/>
    <w:rsid w:val="00E53428"/>
    <w:rsid w:val="00E5468F"/>
    <w:rsid w:val="00E54AAF"/>
    <w:rsid w:val="00E54E80"/>
    <w:rsid w:val="00E558D2"/>
    <w:rsid w:val="00E57D11"/>
    <w:rsid w:val="00E60CC1"/>
    <w:rsid w:val="00E60CCC"/>
    <w:rsid w:val="00E61D1D"/>
    <w:rsid w:val="00E62041"/>
    <w:rsid w:val="00E62A6B"/>
    <w:rsid w:val="00E6369F"/>
    <w:rsid w:val="00E64053"/>
    <w:rsid w:val="00E6433F"/>
    <w:rsid w:val="00E64B71"/>
    <w:rsid w:val="00E67C26"/>
    <w:rsid w:val="00E67F33"/>
    <w:rsid w:val="00E705FC"/>
    <w:rsid w:val="00E70BAC"/>
    <w:rsid w:val="00E71195"/>
    <w:rsid w:val="00E71807"/>
    <w:rsid w:val="00E7189F"/>
    <w:rsid w:val="00E71978"/>
    <w:rsid w:val="00E71EEF"/>
    <w:rsid w:val="00E72E30"/>
    <w:rsid w:val="00E731B5"/>
    <w:rsid w:val="00E736B2"/>
    <w:rsid w:val="00E736C1"/>
    <w:rsid w:val="00E74D8D"/>
    <w:rsid w:val="00E75003"/>
    <w:rsid w:val="00E75E77"/>
    <w:rsid w:val="00E761C8"/>
    <w:rsid w:val="00E7655A"/>
    <w:rsid w:val="00E765C1"/>
    <w:rsid w:val="00E76F38"/>
    <w:rsid w:val="00E777C0"/>
    <w:rsid w:val="00E779FB"/>
    <w:rsid w:val="00E80230"/>
    <w:rsid w:val="00E80D59"/>
    <w:rsid w:val="00E810E5"/>
    <w:rsid w:val="00E815A7"/>
    <w:rsid w:val="00E82740"/>
    <w:rsid w:val="00E82A84"/>
    <w:rsid w:val="00E83398"/>
    <w:rsid w:val="00E835F2"/>
    <w:rsid w:val="00E8617C"/>
    <w:rsid w:val="00E870CF"/>
    <w:rsid w:val="00E87B80"/>
    <w:rsid w:val="00E87CE7"/>
    <w:rsid w:val="00E90D9A"/>
    <w:rsid w:val="00E9165A"/>
    <w:rsid w:val="00E93DC9"/>
    <w:rsid w:val="00E94935"/>
    <w:rsid w:val="00E9532B"/>
    <w:rsid w:val="00E96148"/>
    <w:rsid w:val="00E96351"/>
    <w:rsid w:val="00E966D8"/>
    <w:rsid w:val="00E9685D"/>
    <w:rsid w:val="00E979BA"/>
    <w:rsid w:val="00E97A5B"/>
    <w:rsid w:val="00E97ADB"/>
    <w:rsid w:val="00E97C2B"/>
    <w:rsid w:val="00EA0B90"/>
    <w:rsid w:val="00EA1F8F"/>
    <w:rsid w:val="00EA26EF"/>
    <w:rsid w:val="00EA2933"/>
    <w:rsid w:val="00EA2D22"/>
    <w:rsid w:val="00EA34DA"/>
    <w:rsid w:val="00EA3D26"/>
    <w:rsid w:val="00EA47C7"/>
    <w:rsid w:val="00EA499C"/>
    <w:rsid w:val="00EA4AEE"/>
    <w:rsid w:val="00EA5263"/>
    <w:rsid w:val="00EA5C15"/>
    <w:rsid w:val="00EA6005"/>
    <w:rsid w:val="00EA6103"/>
    <w:rsid w:val="00EA61CF"/>
    <w:rsid w:val="00EB0C93"/>
    <w:rsid w:val="00EB2B77"/>
    <w:rsid w:val="00EB50EA"/>
    <w:rsid w:val="00EB5237"/>
    <w:rsid w:val="00EB5332"/>
    <w:rsid w:val="00EB5C87"/>
    <w:rsid w:val="00EB6EE5"/>
    <w:rsid w:val="00EB731B"/>
    <w:rsid w:val="00EB7C3D"/>
    <w:rsid w:val="00EC02D5"/>
    <w:rsid w:val="00EC0585"/>
    <w:rsid w:val="00EC0D52"/>
    <w:rsid w:val="00EC14AE"/>
    <w:rsid w:val="00EC1E2A"/>
    <w:rsid w:val="00EC4507"/>
    <w:rsid w:val="00EC48FA"/>
    <w:rsid w:val="00EC491F"/>
    <w:rsid w:val="00EC4FA5"/>
    <w:rsid w:val="00EC6722"/>
    <w:rsid w:val="00EC6EF6"/>
    <w:rsid w:val="00EC7359"/>
    <w:rsid w:val="00EC7FA4"/>
    <w:rsid w:val="00ED01C7"/>
    <w:rsid w:val="00ED03C7"/>
    <w:rsid w:val="00ED0EE9"/>
    <w:rsid w:val="00ED1C90"/>
    <w:rsid w:val="00ED21D5"/>
    <w:rsid w:val="00ED2B68"/>
    <w:rsid w:val="00ED3329"/>
    <w:rsid w:val="00ED341C"/>
    <w:rsid w:val="00ED3AC8"/>
    <w:rsid w:val="00ED4A32"/>
    <w:rsid w:val="00ED4DC7"/>
    <w:rsid w:val="00ED681D"/>
    <w:rsid w:val="00ED6F39"/>
    <w:rsid w:val="00ED72D7"/>
    <w:rsid w:val="00EE01EB"/>
    <w:rsid w:val="00EE07F6"/>
    <w:rsid w:val="00EE15DC"/>
    <w:rsid w:val="00EE3A14"/>
    <w:rsid w:val="00EE4748"/>
    <w:rsid w:val="00EE4A22"/>
    <w:rsid w:val="00EE4DE9"/>
    <w:rsid w:val="00EE50BF"/>
    <w:rsid w:val="00EE528C"/>
    <w:rsid w:val="00EE593E"/>
    <w:rsid w:val="00EE5E2A"/>
    <w:rsid w:val="00EE60DA"/>
    <w:rsid w:val="00EE76AF"/>
    <w:rsid w:val="00EF0AA9"/>
    <w:rsid w:val="00EF0AF4"/>
    <w:rsid w:val="00EF103E"/>
    <w:rsid w:val="00EF109C"/>
    <w:rsid w:val="00EF12D8"/>
    <w:rsid w:val="00EF1ACE"/>
    <w:rsid w:val="00EF2704"/>
    <w:rsid w:val="00EF4301"/>
    <w:rsid w:val="00EF5589"/>
    <w:rsid w:val="00EF5D8E"/>
    <w:rsid w:val="00EF71B4"/>
    <w:rsid w:val="00EF7ADD"/>
    <w:rsid w:val="00EF7AFA"/>
    <w:rsid w:val="00EF7F0E"/>
    <w:rsid w:val="00EF7FA3"/>
    <w:rsid w:val="00F00254"/>
    <w:rsid w:val="00F0038C"/>
    <w:rsid w:val="00F02BBA"/>
    <w:rsid w:val="00F04CF2"/>
    <w:rsid w:val="00F050AF"/>
    <w:rsid w:val="00F0561B"/>
    <w:rsid w:val="00F05655"/>
    <w:rsid w:val="00F0609F"/>
    <w:rsid w:val="00F072FB"/>
    <w:rsid w:val="00F07F7A"/>
    <w:rsid w:val="00F10186"/>
    <w:rsid w:val="00F11361"/>
    <w:rsid w:val="00F11B14"/>
    <w:rsid w:val="00F141F8"/>
    <w:rsid w:val="00F14443"/>
    <w:rsid w:val="00F145DA"/>
    <w:rsid w:val="00F154AC"/>
    <w:rsid w:val="00F15745"/>
    <w:rsid w:val="00F15923"/>
    <w:rsid w:val="00F165DF"/>
    <w:rsid w:val="00F16D9E"/>
    <w:rsid w:val="00F2058F"/>
    <w:rsid w:val="00F206CC"/>
    <w:rsid w:val="00F21C3E"/>
    <w:rsid w:val="00F21D36"/>
    <w:rsid w:val="00F2221E"/>
    <w:rsid w:val="00F22FE3"/>
    <w:rsid w:val="00F23E35"/>
    <w:rsid w:val="00F24415"/>
    <w:rsid w:val="00F2465A"/>
    <w:rsid w:val="00F24754"/>
    <w:rsid w:val="00F25625"/>
    <w:rsid w:val="00F2773A"/>
    <w:rsid w:val="00F27892"/>
    <w:rsid w:val="00F307D4"/>
    <w:rsid w:val="00F319D3"/>
    <w:rsid w:val="00F31A24"/>
    <w:rsid w:val="00F32036"/>
    <w:rsid w:val="00F32261"/>
    <w:rsid w:val="00F328D8"/>
    <w:rsid w:val="00F33367"/>
    <w:rsid w:val="00F33AF4"/>
    <w:rsid w:val="00F344A6"/>
    <w:rsid w:val="00F3483B"/>
    <w:rsid w:val="00F34E4B"/>
    <w:rsid w:val="00F3615D"/>
    <w:rsid w:val="00F371DE"/>
    <w:rsid w:val="00F40A95"/>
    <w:rsid w:val="00F41676"/>
    <w:rsid w:val="00F418E5"/>
    <w:rsid w:val="00F41B75"/>
    <w:rsid w:val="00F42BB3"/>
    <w:rsid w:val="00F43214"/>
    <w:rsid w:val="00F43EE3"/>
    <w:rsid w:val="00F4495C"/>
    <w:rsid w:val="00F44D7F"/>
    <w:rsid w:val="00F46F02"/>
    <w:rsid w:val="00F472A8"/>
    <w:rsid w:val="00F47409"/>
    <w:rsid w:val="00F506ED"/>
    <w:rsid w:val="00F5101E"/>
    <w:rsid w:val="00F511B3"/>
    <w:rsid w:val="00F53E11"/>
    <w:rsid w:val="00F53F68"/>
    <w:rsid w:val="00F542B4"/>
    <w:rsid w:val="00F546B1"/>
    <w:rsid w:val="00F54712"/>
    <w:rsid w:val="00F54A91"/>
    <w:rsid w:val="00F56CA8"/>
    <w:rsid w:val="00F5797E"/>
    <w:rsid w:val="00F606F8"/>
    <w:rsid w:val="00F6209C"/>
    <w:rsid w:val="00F640F6"/>
    <w:rsid w:val="00F64EA0"/>
    <w:rsid w:val="00F66599"/>
    <w:rsid w:val="00F679B5"/>
    <w:rsid w:val="00F67B00"/>
    <w:rsid w:val="00F71336"/>
    <w:rsid w:val="00F718AB"/>
    <w:rsid w:val="00F718B3"/>
    <w:rsid w:val="00F71C66"/>
    <w:rsid w:val="00F72BCF"/>
    <w:rsid w:val="00F74D43"/>
    <w:rsid w:val="00F75BEE"/>
    <w:rsid w:val="00F770F0"/>
    <w:rsid w:val="00F77A52"/>
    <w:rsid w:val="00F80AF6"/>
    <w:rsid w:val="00F80B14"/>
    <w:rsid w:val="00F81B15"/>
    <w:rsid w:val="00F829C2"/>
    <w:rsid w:val="00F82A70"/>
    <w:rsid w:val="00F8331B"/>
    <w:rsid w:val="00F836F0"/>
    <w:rsid w:val="00F84819"/>
    <w:rsid w:val="00F84BEF"/>
    <w:rsid w:val="00F85284"/>
    <w:rsid w:val="00F8678E"/>
    <w:rsid w:val="00F9068F"/>
    <w:rsid w:val="00F90B97"/>
    <w:rsid w:val="00F90C40"/>
    <w:rsid w:val="00F90FD5"/>
    <w:rsid w:val="00F91025"/>
    <w:rsid w:val="00F928BF"/>
    <w:rsid w:val="00F92C3A"/>
    <w:rsid w:val="00F94344"/>
    <w:rsid w:val="00F943AC"/>
    <w:rsid w:val="00F94F51"/>
    <w:rsid w:val="00F96BD5"/>
    <w:rsid w:val="00F97B92"/>
    <w:rsid w:val="00FA0465"/>
    <w:rsid w:val="00FA0FFF"/>
    <w:rsid w:val="00FA10E1"/>
    <w:rsid w:val="00FA12C8"/>
    <w:rsid w:val="00FA19A7"/>
    <w:rsid w:val="00FA1FB7"/>
    <w:rsid w:val="00FA2015"/>
    <w:rsid w:val="00FA2682"/>
    <w:rsid w:val="00FA2D9C"/>
    <w:rsid w:val="00FA405F"/>
    <w:rsid w:val="00FA439F"/>
    <w:rsid w:val="00FA4AEA"/>
    <w:rsid w:val="00FA558B"/>
    <w:rsid w:val="00FA6053"/>
    <w:rsid w:val="00FA6DE7"/>
    <w:rsid w:val="00FA70ED"/>
    <w:rsid w:val="00FA769C"/>
    <w:rsid w:val="00FA78E7"/>
    <w:rsid w:val="00FB0AD6"/>
    <w:rsid w:val="00FB147D"/>
    <w:rsid w:val="00FB15B4"/>
    <w:rsid w:val="00FB17CF"/>
    <w:rsid w:val="00FB2644"/>
    <w:rsid w:val="00FB3134"/>
    <w:rsid w:val="00FB39E3"/>
    <w:rsid w:val="00FB5046"/>
    <w:rsid w:val="00FB6600"/>
    <w:rsid w:val="00FB6EE4"/>
    <w:rsid w:val="00FB7068"/>
    <w:rsid w:val="00FB7EC2"/>
    <w:rsid w:val="00FC05D0"/>
    <w:rsid w:val="00FC0FB7"/>
    <w:rsid w:val="00FC1050"/>
    <w:rsid w:val="00FC10B2"/>
    <w:rsid w:val="00FC20D6"/>
    <w:rsid w:val="00FC2381"/>
    <w:rsid w:val="00FC34FD"/>
    <w:rsid w:val="00FC4272"/>
    <w:rsid w:val="00FC4302"/>
    <w:rsid w:val="00FC487D"/>
    <w:rsid w:val="00FC4A1A"/>
    <w:rsid w:val="00FC4E16"/>
    <w:rsid w:val="00FC5EA5"/>
    <w:rsid w:val="00FC7BED"/>
    <w:rsid w:val="00FD0489"/>
    <w:rsid w:val="00FD07E9"/>
    <w:rsid w:val="00FD0B65"/>
    <w:rsid w:val="00FD2051"/>
    <w:rsid w:val="00FD2C25"/>
    <w:rsid w:val="00FD3F25"/>
    <w:rsid w:val="00FD4192"/>
    <w:rsid w:val="00FD4866"/>
    <w:rsid w:val="00FD593A"/>
    <w:rsid w:val="00FD63B4"/>
    <w:rsid w:val="00FD71AE"/>
    <w:rsid w:val="00FD7F14"/>
    <w:rsid w:val="00FE0FC1"/>
    <w:rsid w:val="00FE131C"/>
    <w:rsid w:val="00FE1AE6"/>
    <w:rsid w:val="00FE1F40"/>
    <w:rsid w:val="00FE20FC"/>
    <w:rsid w:val="00FE2492"/>
    <w:rsid w:val="00FE2FF4"/>
    <w:rsid w:val="00FE3799"/>
    <w:rsid w:val="00FE3EF6"/>
    <w:rsid w:val="00FE43BE"/>
    <w:rsid w:val="00FE466A"/>
    <w:rsid w:val="00FE4B02"/>
    <w:rsid w:val="00FE4CB6"/>
    <w:rsid w:val="00FE52C1"/>
    <w:rsid w:val="00FE5FB7"/>
    <w:rsid w:val="00FE69CF"/>
    <w:rsid w:val="00FE737F"/>
    <w:rsid w:val="00FE75FF"/>
    <w:rsid w:val="00FE7FB7"/>
    <w:rsid w:val="00FF03C8"/>
    <w:rsid w:val="00FF0D1E"/>
    <w:rsid w:val="00FF0E51"/>
    <w:rsid w:val="00FF12AA"/>
    <w:rsid w:val="00FF2009"/>
    <w:rsid w:val="00FF22EE"/>
    <w:rsid w:val="00FF26A4"/>
    <w:rsid w:val="00FF40E1"/>
    <w:rsid w:val="00FF4F4E"/>
    <w:rsid w:val="00FF5C54"/>
    <w:rsid w:val="00FF6895"/>
    <w:rsid w:val="00FF6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C557A2E"/>
  <w15:chartTrackingRefBased/>
  <w15:docId w15:val="{3C43923E-29D8-451C-A004-5C65DDE4E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5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5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5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5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5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5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5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5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5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5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5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5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5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5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5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5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5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51A"/>
    <w:rPr>
      <w:rFonts w:eastAsiaTheme="majorEastAsia" w:cstheme="majorBidi"/>
      <w:color w:val="272727" w:themeColor="text1" w:themeTint="D8"/>
    </w:rPr>
  </w:style>
  <w:style w:type="paragraph" w:styleId="Title">
    <w:name w:val="Title"/>
    <w:basedOn w:val="Normal"/>
    <w:next w:val="Normal"/>
    <w:link w:val="TitleChar"/>
    <w:uiPriority w:val="10"/>
    <w:qFormat/>
    <w:rsid w:val="00392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5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5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5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51A"/>
    <w:pPr>
      <w:spacing w:before="160"/>
      <w:jc w:val="center"/>
    </w:pPr>
    <w:rPr>
      <w:i/>
      <w:iCs/>
      <w:color w:val="404040" w:themeColor="text1" w:themeTint="BF"/>
    </w:rPr>
  </w:style>
  <w:style w:type="character" w:customStyle="1" w:styleId="QuoteChar">
    <w:name w:val="Quote Char"/>
    <w:basedOn w:val="DefaultParagraphFont"/>
    <w:link w:val="Quote"/>
    <w:uiPriority w:val="29"/>
    <w:rsid w:val="0039251A"/>
    <w:rPr>
      <w:i/>
      <w:iCs/>
      <w:color w:val="404040" w:themeColor="text1" w:themeTint="BF"/>
    </w:rPr>
  </w:style>
  <w:style w:type="paragraph" w:styleId="ListParagraph">
    <w:name w:val="List Paragraph"/>
    <w:basedOn w:val="Normal"/>
    <w:uiPriority w:val="34"/>
    <w:qFormat/>
    <w:rsid w:val="0039251A"/>
    <w:pPr>
      <w:ind w:left="720"/>
      <w:contextualSpacing/>
    </w:pPr>
  </w:style>
  <w:style w:type="character" w:styleId="IntenseEmphasis">
    <w:name w:val="Intense Emphasis"/>
    <w:basedOn w:val="DefaultParagraphFont"/>
    <w:uiPriority w:val="21"/>
    <w:qFormat/>
    <w:rsid w:val="0039251A"/>
    <w:rPr>
      <w:i/>
      <w:iCs/>
      <w:color w:val="0F4761" w:themeColor="accent1" w:themeShade="BF"/>
    </w:rPr>
  </w:style>
  <w:style w:type="paragraph" w:styleId="IntenseQuote">
    <w:name w:val="Intense Quote"/>
    <w:basedOn w:val="Normal"/>
    <w:next w:val="Normal"/>
    <w:link w:val="IntenseQuoteChar"/>
    <w:uiPriority w:val="30"/>
    <w:qFormat/>
    <w:rsid w:val="003925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51A"/>
    <w:rPr>
      <w:i/>
      <w:iCs/>
      <w:color w:val="0F4761" w:themeColor="accent1" w:themeShade="BF"/>
    </w:rPr>
  </w:style>
  <w:style w:type="character" w:styleId="IntenseReference">
    <w:name w:val="Intense Reference"/>
    <w:basedOn w:val="DefaultParagraphFont"/>
    <w:uiPriority w:val="32"/>
    <w:qFormat/>
    <w:rsid w:val="0039251A"/>
    <w:rPr>
      <w:b/>
      <w:bCs/>
      <w:smallCaps/>
      <w:color w:val="0F4761" w:themeColor="accent1" w:themeShade="BF"/>
      <w:spacing w:val="5"/>
    </w:rPr>
  </w:style>
  <w:style w:type="paragraph" w:styleId="NormalWeb">
    <w:name w:val="Normal (Web)"/>
    <w:basedOn w:val="Normal"/>
    <w:uiPriority w:val="99"/>
    <w:unhideWhenUsed/>
    <w:rsid w:val="007E26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C5571"/>
    <w:rPr>
      <w:color w:val="0000FF"/>
      <w:u w:val="single"/>
    </w:rPr>
  </w:style>
  <w:style w:type="character" w:styleId="UnresolvedMention">
    <w:name w:val="Unresolved Mention"/>
    <w:basedOn w:val="DefaultParagraphFont"/>
    <w:uiPriority w:val="99"/>
    <w:semiHidden/>
    <w:unhideWhenUsed/>
    <w:rsid w:val="00A61735"/>
    <w:rPr>
      <w:color w:val="605E5C"/>
      <w:shd w:val="clear" w:color="auto" w:fill="E1DFDD"/>
    </w:rPr>
  </w:style>
  <w:style w:type="paragraph" w:styleId="NoSpacing">
    <w:name w:val="No Spacing"/>
    <w:link w:val="NoSpacingChar"/>
    <w:uiPriority w:val="1"/>
    <w:qFormat/>
    <w:rsid w:val="00B649B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649BA"/>
    <w:rPr>
      <w:rFonts w:eastAsiaTheme="minorEastAsia"/>
      <w:kern w:val="0"/>
      <w:lang w:val="en-US"/>
      <w14:ligatures w14:val="none"/>
    </w:rPr>
  </w:style>
  <w:style w:type="paragraph" w:styleId="Header">
    <w:name w:val="header"/>
    <w:basedOn w:val="Normal"/>
    <w:link w:val="HeaderChar"/>
    <w:uiPriority w:val="99"/>
    <w:unhideWhenUsed/>
    <w:rsid w:val="00FC4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272"/>
  </w:style>
  <w:style w:type="paragraph" w:styleId="Footer">
    <w:name w:val="footer"/>
    <w:basedOn w:val="Normal"/>
    <w:link w:val="FooterChar"/>
    <w:uiPriority w:val="99"/>
    <w:unhideWhenUsed/>
    <w:rsid w:val="00FC4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272"/>
  </w:style>
  <w:style w:type="paragraph" w:customStyle="1" w:styleId="trt0xe">
    <w:name w:val="trt0xe"/>
    <w:basedOn w:val="Normal"/>
    <w:rsid w:val="00F53E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D22120"/>
    <w:rPr>
      <w:color w:val="96607D" w:themeColor="followedHyperlink"/>
      <w:u w:val="single"/>
    </w:rPr>
  </w:style>
  <w:style w:type="paragraph" w:styleId="Bibliography">
    <w:name w:val="Bibliography"/>
    <w:basedOn w:val="Normal"/>
    <w:next w:val="Normal"/>
    <w:uiPriority w:val="37"/>
    <w:unhideWhenUsed/>
    <w:rsid w:val="005F1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31749">
      <w:bodyDiv w:val="1"/>
      <w:marLeft w:val="0"/>
      <w:marRight w:val="0"/>
      <w:marTop w:val="0"/>
      <w:marBottom w:val="0"/>
      <w:divBdr>
        <w:top w:val="none" w:sz="0" w:space="0" w:color="auto"/>
        <w:left w:val="none" w:sz="0" w:space="0" w:color="auto"/>
        <w:bottom w:val="none" w:sz="0" w:space="0" w:color="auto"/>
        <w:right w:val="none" w:sz="0" w:space="0" w:color="auto"/>
      </w:divBdr>
      <w:divsChild>
        <w:div w:id="1270815079">
          <w:marLeft w:val="547"/>
          <w:marRight w:val="0"/>
          <w:marTop w:val="96"/>
          <w:marBottom w:val="0"/>
          <w:divBdr>
            <w:top w:val="none" w:sz="0" w:space="0" w:color="auto"/>
            <w:left w:val="none" w:sz="0" w:space="0" w:color="auto"/>
            <w:bottom w:val="none" w:sz="0" w:space="0" w:color="auto"/>
            <w:right w:val="none" w:sz="0" w:space="0" w:color="auto"/>
          </w:divBdr>
        </w:div>
        <w:div w:id="892817019">
          <w:marLeft w:val="547"/>
          <w:marRight w:val="0"/>
          <w:marTop w:val="96"/>
          <w:marBottom w:val="0"/>
          <w:divBdr>
            <w:top w:val="none" w:sz="0" w:space="0" w:color="auto"/>
            <w:left w:val="none" w:sz="0" w:space="0" w:color="auto"/>
            <w:bottom w:val="none" w:sz="0" w:space="0" w:color="auto"/>
            <w:right w:val="none" w:sz="0" w:space="0" w:color="auto"/>
          </w:divBdr>
        </w:div>
        <w:div w:id="1155219734">
          <w:marLeft w:val="547"/>
          <w:marRight w:val="0"/>
          <w:marTop w:val="96"/>
          <w:marBottom w:val="0"/>
          <w:divBdr>
            <w:top w:val="none" w:sz="0" w:space="0" w:color="auto"/>
            <w:left w:val="none" w:sz="0" w:space="0" w:color="auto"/>
            <w:bottom w:val="none" w:sz="0" w:space="0" w:color="auto"/>
            <w:right w:val="none" w:sz="0" w:space="0" w:color="auto"/>
          </w:divBdr>
        </w:div>
      </w:divsChild>
    </w:div>
    <w:div w:id="174735241">
      <w:bodyDiv w:val="1"/>
      <w:marLeft w:val="0"/>
      <w:marRight w:val="0"/>
      <w:marTop w:val="0"/>
      <w:marBottom w:val="0"/>
      <w:divBdr>
        <w:top w:val="none" w:sz="0" w:space="0" w:color="auto"/>
        <w:left w:val="none" w:sz="0" w:space="0" w:color="auto"/>
        <w:bottom w:val="none" w:sz="0" w:space="0" w:color="auto"/>
        <w:right w:val="none" w:sz="0" w:space="0" w:color="auto"/>
      </w:divBdr>
    </w:div>
    <w:div w:id="525943713">
      <w:bodyDiv w:val="1"/>
      <w:marLeft w:val="0"/>
      <w:marRight w:val="0"/>
      <w:marTop w:val="0"/>
      <w:marBottom w:val="0"/>
      <w:divBdr>
        <w:top w:val="none" w:sz="0" w:space="0" w:color="auto"/>
        <w:left w:val="none" w:sz="0" w:space="0" w:color="auto"/>
        <w:bottom w:val="none" w:sz="0" w:space="0" w:color="auto"/>
        <w:right w:val="none" w:sz="0" w:space="0" w:color="auto"/>
      </w:divBdr>
    </w:div>
    <w:div w:id="802583412">
      <w:bodyDiv w:val="1"/>
      <w:marLeft w:val="0"/>
      <w:marRight w:val="0"/>
      <w:marTop w:val="0"/>
      <w:marBottom w:val="0"/>
      <w:divBdr>
        <w:top w:val="none" w:sz="0" w:space="0" w:color="auto"/>
        <w:left w:val="none" w:sz="0" w:space="0" w:color="auto"/>
        <w:bottom w:val="none" w:sz="0" w:space="0" w:color="auto"/>
        <w:right w:val="none" w:sz="0" w:space="0" w:color="auto"/>
      </w:divBdr>
    </w:div>
    <w:div w:id="1294099698">
      <w:bodyDiv w:val="1"/>
      <w:marLeft w:val="0"/>
      <w:marRight w:val="0"/>
      <w:marTop w:val="0"/>
      <w:marBottom w:val="0"/>
      <w:divBdr>
        <w:top w:val="none" w:sz="0" w:space="0" w:color="auto"/>
        <w:left w:val="none" w:sz="0" w:space="0" w:color="auto"/>
        <w:bottom w:val="none" w:sz="0" w:space="0" w:color="auto"/>
        <w:right w:val="none" w:sz="0" w:space="0" w:color="auto"/>
      </w:divBdr>
      <w:divsChild>
        <w:div w:id="1193762672">
          <w:marLeft w:val="446"/>
          <w:marRight w:val="0"/>
          <w:marTop w:val="0"/>
          <w:marBottom w:val="160"/>
          <w:divBdr>
            <w:top w:val="none" w:sz="0" w:space="0" w:color="auto"/>
            <w:left w:val="none" w:sz="0" w:space="0" w:color="auto"/>
            <w:bottom w:val="none" w:sz="0" w:space="0" w:color="auto"/>
            <w:right w:val="none" w:sz="0" w:space="0" w:color="auto"/>
          </w:divBdr>
        </w:div>
        <w:div w:id="1823429657">
          <w:marLeft w:val="446"/>
          <w:marRight w:val="0"/>
          <w:marTop w:val="0"/>
          <w:marBottom w:val="160"/>
          <w:divBdr>
            <w:top w:val="none" w:sz="0" w:space="0" w:color="auto"/>
            <w:left w:val="none" w:sz="0" w:space="0" w:color="auto"/>
            <w:bottom w:val="none" w:sz="0" w:space="0" w:color="auto"/>
            <w:right w:val="none" w:sz="0" w:space="0" w:color="auto"/>
          </w:divBdr>
        </w:div>
        <w:div w:id="1298684609">
          <w:marLeft w:val="446"/>
          <w:marRight w:val="0"/>
          <w:marTop w:val="0"/>
          <w:marBottom w:val="160"/>
          <w:divBdr>
            <w:top w:val="none" w:sz="0" w:space="0" w:color="auto"/>
            <w:left w:val="none" w:sz="0" w:space="0" w:color="auto"/>
            <w:bottom w:val="none" w:sz="0" w:space="0" w:color="auto"/>
            <w:right w:val="none" w:sz="0" w:space="0" w:color="auto"/>
          </w:divBdr>
        </w:div>
      </w:divsChild>
    </w:div>
    <w:div w:id="1445148821">
      <w:bodyDiv w:val="1"/>
      <w:marLeft w:val="0"/>
      <w:marRight w:val="0"/>
      <w:marTop w:val="0"/>
      <w:marBottom w:val="0"/>
      <w:divBdr>
        <w:top w:val="none" w:sz="0" w:space="0" w:color="auto"/>
        <w:left w:val="none" w:sz="0" w:space="0" w:color="auto"/>
        <w:bottom w:val="none" w:sz="0" w:space="0" w:color="auto"/>
        <w:right w:val="none" w:sz="0" w:space="0" w:color="auto"/>
      </w:divBdr>
      <w:divsChild>
        <w:div w:id="1325862389">
          <w:marLeft w:val="446"/>
          <w:marRight w:val="0"/>
          <w:marTop w:val="0"/>
          <w:marBottom w:val="0"/>
          <w:divBdr>
            <w:top w:val="none" w:sz="0" w:space="0" w:color="auto"/>
            <w:left w:val="none" w:sz="0" w:space="0" w:color="auto"/>
            <w:bottom w:val="none" w:sz="0" w:space="0" w:color="auto"/>
            <w:right w:val="none" w:sz="0" w:space="0" w:color="auto"/>
          </w:divBdr>
        </w:div>
        <w:div w:id="1245336990">
          <w:marLeft w:val="446"/>
          <w:marRight w:val="0"/>
          <w:marTop w:val="0"/>
          <w:marBottom w:val="0"/>
          <w:divBdr>
            <w:top w:val="none" w:sz="0" w:space="0" w:color="auto"/>
            <w:left w:val="none" w:sz="0" w:space="0" w:color="auto"/>
            <w:bottom w:val="none" w:sz="0" w:space="0" w:color="auto"/>
            <w:right w:val="none" w:sz="0" w:space="0" w:color="auto"/>
          </w:divBdr>
        </w:div>
        <w:div w:id="1949968956">
          <w:marLeft w:val="446"/>
          <w:marRight w:val="0"/>
          <w:marTop w:val="0"/>
          <w:marBottom w:val="0"/>
          <w:divBdr>
            <w:top w:val="none" w:sz="0" w:space="0" w:color="auto"/>
            <w:left w:val="none" w:sz="0" w:space="0" w:color="auto"/>
            <w:bottom w:val="none" w:sz="0" w:space="0" w:color="auto"/>
            <w:right w:val="none" w:sz="0" w:space="0" w:color="auto"/>
          </w:divBdr>
        </w:div>
        <w:div w:id="382295430">
          <w:marLeft w:val="446"/>
          <w:marRight w:val="0"/>
          <w:marTop w:val="0"/>
          <w:marBottom w:val="0"/>
          <w:divBdr>
            <w:top w:val="none" w:sz="0" w:space="0" w:color="auto"/>
            <w:left w:val="none" w:sz="0" w:space="0" w:color="auto"/>
            <w:bottom w:val="none" w:sz="0" w:space="0" w:color="auto"/>
            <w:right w:val="none" w:sz="0" w:space="0" w:color="auto"/>
          </w:divBdr>
        </w:div>
        <w:div w:id="1565796159">
          <w:marLeft w:val="446"/>
          <w:marRight w:val="0"/>
          <w:marTop w:val="0"/>
          <w:marBottom w:val="0"/>
          <w:divBdr>
            <w:top w:val="none" w:sz="0" w:space="0" w:color="auto"/>
            <w:left w:val="none" w:sz="0" w:space="0" w:color="auto"/>
            <w:bottom w:val="none" w:sz="0" w:space="0" w:color="auto"/>
            <w:right w:val="none" w:sz="0" w:space="0" w:color="auto"/>
          </w:divBdr>
        </w:div>
        <w:div w:id="2034652220">
          <w:marLeft w:val="446"/>
          <w:marRight w:val="0"/>
          <w:marTop w:val="0"/>
          <w:marBottom w:val="0"/>
          <w:divBdr>
            <w:top w:val="none" w:sz="0" w:space="0" w:color="auto"/>
            <w:left w:val="none" w:sz="0" w:space="0" w:color="auto"/>
            <w:bottom w:val="none" w:sz="0" w:space="0" w:color="auto"/>
            <w:right w:val="none" w:sz="0" w:space="0" w:color="auto"/>
          </w:divBdr>
        </w:div>
        <w:div w:id="100881851">
          <w:marLeft w:val="446"/>
          <w:marRight w:val="0"/>
          <w:marTop w:val="0"/>
          <w:marBottom w:val="0"/>
          <w:divBdr>
            <w:top w:val="none" w:sz="0" w:space="0" w:color="auto"/>
            <w:left w:val="none" w:sz="0" w:space="0" w:color="auto"/>
            <w:bottom w:val="none" w:sz="0" w:space="0" w:color="auto"/>
            <w:right w:val="none" w:sz="0" w:space="0" w:color="auto"/>
          </w:divBdr>
        </w:div>
        <w:div w:id="302126964">
          <w:marLeft w:val="446"/>
          <w:marRight w:val="0"/>
          <w:marTop w:val="0"/>
          <w:marBottom w:val="0"/>
          <w:divBdr>
            <w:top w:val="none" w:sz="0" w:space="0" w:color="auto"/>
            <w:left w:val="none" w:sz="0" w:space="0" w:color="auto"/>
            <w:bottom w:val="none" w:sz="0" w:space="0" w:color="auto"/>
            <w:right w:val="none" w:sz="0" w:space="0" w:color="auto"/>
          </w:divBdr>
        </w:div>
      </w:divsChild>
    </w:div>
    <w:div w:id="1519419023">
      <w:bodyDiv w:val="1"/>
      <w:marLeft w:val="0"/>
      <w:marRight w:val="0"/>
      <w:marTop w:val="0"/>
      <w:marBottom w:val="0"/>
      <w:divBdr>
        <w:top w:val="none" w:sz="0" w:space="0" w:color="auto"/>
        <w:left w:val="none" w:sz="0" w:space="0" w:color="auto"/>
        <w:bottom w:val="none" w:sz="0" w:space="0" w:color="auto"/>
        <w:right w:val="none" w:sz="0" w:space="0" w:color="auto"/>
      </w:divBdr>
    </w:div>
    <w:div w:id="1715156793">
      <w:bodyDiv w:val="1"/>
      <w:marLeft w:val="0"/>
      <w:marRight w:val="0"/>
      <w:marTop w:val="0"/>
      <w:marBottom w:val="0"/>
      <w:divBdr>
        <w:top w:val="none" w:sz="0" w:space="0" w:color="auto"/>
        <w:left w:val="none" w:sz="0" w:space="0" w:color="auto"/>
        <w:bottom w:val="none" w:sz="0" w:space="0" w:color="auto"/>
        <w:right w:val="none" w:sz="0" w:space="0" w:color="auto"/>
      </w:divBdr>
      <w:divsChild>
        <w:div w:id="895748523">
          <w:marLeft w:val="547"/>
          <w:marRight w:val="0"/>
          <w:marTop w:val="125"/>
          <w:marBottom w:val="0"/>
          <w:divBdr>
            <w:top w:val="none" w:sz="0" w:space="0" w:color="auto"/>
            <w:left w:val="none" w:sz="0" w:space="0" w:color="auto"/>
            <w:bottom w:val="none" w:sz="0" w:space="0" w:color="auto"/>
            <w:right w:val="none" w:sz="0" w:space="0" w:color="auto"/>
          </w:divBdr>
        </w:div>
        <w:div w:id="164176976">
          <w:marLeft w:val="547"/>
          <w:marRight w:val="0"/>
          <w:marTop w:val="125"/>
          <w:marBottom w:val="0"/>
          <w:divBdr>
            <w:top w:val="none" w:sz="0" w:space="0" w:color="auto"/>
            <w:left w:val="none" w:sz="0" w:space="0" w:color="auto"/>
            <w:bottom w:val="none" w:sz="0" w:space="0" w:color="auto"/>
            <w:right w:val="none" w:sz="0" w:space="0" w:color="auto"/>
          </w:divBdr>
        </w:div>
        <w:div w:id="643119875">
          <w:marLeft w:val="547"/>
          <w:marRight w:val="0"/>
          <w:marTop w:val="125"/>
          <w:marBottom w:val="0"/>
          <w:divBdr>
            <w:top w:val="none" w:sz="0" w:space="0" w:color="auto"/>
            <w:left w:val="none" w:sz="0" w:space="0" w:color="auto"/>
            <w:bottom w:val="none" w:sz="0" w:space="0" w:color="auto"/>
            <w:right w:val="none" w:sz="0" w:space="0" w:color="auto"/>
          </w:divBdr>
        </w:div>
        <w:div w:id="512107311">
          <w:marLeft w:val="547"/>
          <w:marRight w:val="0"/>
          <w:marTop w:val="125"/>
          <w:marBottom w:val="0"/>
          <w:divBdr>
            <w:top w:val="none" w:sz="0" w:space="0" w:color="auto"/>
            <w:left w:val="none" w:sz="0" w:space="0" w:color="auto"/>
            <w:bottom w:val="none" w:sz="0" w:space="0" w:color="auto"/>
            <w:right w:val="none" w:sz="0" w:space="0" w:color="auto"/>
          </w:divBdr>
        </w:div>
        <w:div w:id="1663894901">
          <w:marLeft w:val="547"/>
          <w:marRight w:val="0"/>
          <w:marTop w:val="125"/>
          <w:marBottom w:val="0"/>
          <w:divBdr>
            <w:top w:val="none" w:sz="0" w:space="0" w:color="auto"/>
            <w:left w:val="none" w:sz="0" w:space="0" w:color="auto"/>
            <w:bottom w:val="none" w:sz="0" w:space="0" w:color="auto"/>
            <w:right w:val="none" w:sz="0" w:space="0" w:color="auto"/>
          </w:divBdr>
        </w:div>
        <w:div w:id="490223292">
          <w:marLeft w:val="547"/>
          <w:marRight w:val="0"/>
          <w:marTop w:val="125"/>
          <w:marBottom w:val="0"/>
          <w:divBdr>
            <w:top w:val="none" w:sz="0" w:space="0" w:color="auto"/>
            <w:left w:val="none" w:sz="0" w:space="0" w:color="auto"/>
            <w:bottom w:val="none" w:sz="0" w:space="0" w:color="auto"/>
            <w:right w:val="none" w:sz="0" w:space="0" w:color="auto"/>
          </w:divBdr>
        </w:div>
        <w:div w:id="1484350977">
          <w:marLeft w:val="547"/>
          <w:marRight w:val="0"/>
          <w:marTop w:val="125"/>
          <w:marBottom w:val="0"/>
          <w:divBdr>
            <w:top w:val="none" w:sz="0" w:space="0" w:color="auto"/>
            <w:left w:val="none" w:sz="0" w:space="0" w:color="auto"/>
            <w:bottom w:val="none" w:sz="0" w:space="0" w:color="auto"/>
            <w:right w:val="none" w:sz="0" w:space="0" w:color="auto"/>
          </w:divBdr>
        </w:div>
      </w:divsChild>
    </w:div>
    <w:div w:id="2001034287">
      <w:bodyDiv w:val="1"/>
      <w:marLeft w:val="0"/>
      <w:marRight w:val="0"/>
      <w:marTop w:val="0"/>
      <w:marBottom w:val="0"/>
      <w:divBdr>
        <w:top w:val="none" w:sz="0" w:space="0" w:color="auto"/>
        <w:left w:val="none" w:sz="0" w:space="0" w:color="auto"/>
        <w:bottom w:val="none" w:sz="0" w:space="0" w:color="auto"/>
        <w:right w:val="none" w:sz="0" w:space="0" w:color="auto"/>
      </w:divBdr>
      <w:divsChild>
        <w:div w:id="231278049">
          <w:marLeft w:val="0"/>
          <w:marRight w:val="0"/>
          <w:marTop w:val="0"/>
          <w:marBottom w:val="0"/>
          <w:divBdr>
            <w:top w:val="none" w:sz="0" w:space="0" w:color="auto"/>
            <w:left w:val="none" w:sz="0" w:space="0" w:color="auto"/>
            <w:bottom w:val="none" w:sz="0" w:space="0" w:color="auto"/>
            <w:right w:val="none" w:sz="0" w:space="0" w:color="auto"/>
          </w:divBdr>
          <w:divsChild>
            <w:div w:id="1366642053">
              <w:marLeft w:val="0"/>
              <w:marRight w:val="0"/>
              <w:marTop w:val="300"/>
              <w:marBottom w:val="150"/>
              <w:divBdr>
                <w:top w:val="none" w:sz="0" w:space="0" w:color="auto"/>
                <w:left w:val="none" w:sz="0" w:space="0" w:color="auto"/>
                <w:bottom w:val="none" w:sz="0" w:space="0" w:color="auto"/>
                <w:right w:val="none" w:sz="0" w:space="0" w:color="auto"/>
              </w:divBdr>
            </w:div>
          </w:divsChild>
        </w:div>
        <w:div w:id="1175611916">
          <w:marLeft w:val="0"/>
          <w:marRight w:val="0"/>
          <w:marTop w:val="0"/>
          <w:marBottom w:val="0"/>
          <w:divBdr>
            <w:top w:val="none" w:sz="0" w:space="0" w:color="auto"/>
            <w:left w:val="none" w:sz="0" w:space="0" w:color="auto"/>
            <w:bottom w:val="none" w:sz="0" w:space="0" w:color="auto"/>
            <w:right w:val="none" w:sz="0" w:space="0" w:color="auto"/>
          </w:divBdr>
          <w:divsChild>
            <w:div w:id="1709647503">
              <w:marLeft w:val="0"/>
              <w:marRight w:val="0"/>
              <w:marTop w:val="0"/>
              <w:marBottom w:val="0"/>
              <w:divBdr>
                <w:top w:val="none" w:sz="0" w:space="0" w:color="auto"/>
                <w:left w:val="none" w:sz="0" w:space="0" w:color="auto"/>
                <w:bottom w:val="none" w:sz="0" w:space="0" w:color="auto"/>
                <w:right w:val="none" w:sz="0" w:space="0" w:color="auto"/>
              </w:divBdr>
              <w:divsChild>
                <w:div w:id="1015576683">
                  <w:marLeft w:val="0"/>
                  <w:marRight w:val="0"/>
                  <w:marTop w:val="0"/>
                  <w:marBottom w:val="0"/>
                  <w:divBdr>
                    <w:top w:val="none" w:sz="0" w:space="0" w:color="auto"/>
                    <w:left w:val="none" w:sz="0" w:space="0" w:color="auto"/>
                    <w:bottom w:val="none" w:sz="0" w:space="0" w:color="auto"/>
                    <w:right w:val="none" w:sz="0" w:space="0" w:color="auto"/>
                  </w:divBdr>
                </w:div>
                <w:div w:id="1481772869">
                  <w:marLeft w:val="0"/>
                  <w:marRight w:val="0"/>
                  <w:marTop w:val="0"/>
                  <w:marBottom w:val="0"/>
                  <w:divBdr>
                    <w:top w:val="none" w:sz="0" w:space="0" w:color="auto"/>
                    <w:left w:val="none" w:sz="0" w:space="0" w:color="auto"/>
                    <w:bottom w:val="none" w:sz="0" w:space="0" w:color="auto"/>
                    <w:right w:val="none" w:sz="0" w:space="0" w:color="auto"/>
                  </w:divBdr>
                </w:div>
                <w:div w:id="1524630475">
                  <w:marLeft w:val="0"/>
                  <w:marRight w:val="0"/>
                  <w:marTop w:val="0"/>
                  <w:marBottom w:val="0"/>
                  <w:divBdr>
                    <w:top w:val="none" w:sz="0" w:space="0" w:color="auto"/>
                    <w:left w:val="none" w:sz="0" w:space="0" w:color="auto"/>
                    <w:bottom w:val="none" w:sz="0" w:space="0" w:color="auto"/>
                    <w:right w:val="none" w:sz="0" w:space="0" w:color="auto"/>
                  </w:divBdr>
                </w:div>
                <w:div w:id="253054145">
                  <w:marLeft w:val="0"/>
                  <w:marRight w:val="0"/>
                  <w:marTop w:val="0"/>
                  <w:marBottom w:val="0"/>
                  <w:divBdr>
                    <w:top w:val="none" w:sz="0" w:space="0" w:color="auto"/>
                    <w:left w:val="none" w:sz="0" w:space="0" w:color="auto"/>
                    <w:bottom w:val="none" w:sz="0" w:space="0" w:color="auto"/>
                    <w:right w:val="none" w:sz="0" w:space="0" w:color="auto"/>
                  </w:divBdr>
                </w:div>
                <w:div w:id="708383528">
                  <w:marLeft w:val="0"/>
                  <w:marRight w:val="0"/>
                  <w:marTop w:val="0"/>
                  <w:marBottom w:val="0"/>
                  <w:divBdr>
                    <w:top w:val="none" w:sz="0" w:space="0" w:color="auto"/>
                    <w:left w:val="none" w:sz="0" w:space="0" w:color="auto"/>
                    <w:bottom w:val="none" w:sz="0" w:space="0" w:color="auto"/>
                    <w:right w:val="none" w:sz="0" w:space="0" w:color="auto"/>
                  </w:divBdr>
                </w:div>
                <w:div w:id="1778676411">
                  <w:marLeft w:val="0"/>
                  <w:marRight w:val="0"/>
                  <w:marTop w:val="0"/>
                  <w:marBottom w:val="0"/>
                  <w:divBdr>
                    <w:top w:val="none" w:sz="0" w:space="0" w:color="auto"/>
                    <w:left w:val="none" w:sz="0" w:space="0" w:color="auto"/>
                    <w:bottom w:val="none" w:sz="0" w:space="0" w:color="auto"/>
                    <w:right w:val="none" w:sz="0" w:space="0" w:color="auto"/>
                  </w:divBdr>
                </w:div>
                <w:div w:id="4115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22A6610B4C47E18B686EB688E86998"/>
        <w:category>
          <w:name w:val="General"/>
          <w:gallery w:val="placeholder"/>
        </w:category>
        <w:types>
          <w:type w:val="bbPlcHdr"/>
        </w:types>
        <w:behaviors>
          <w:behavior w:val="content"/>
        </w:behaviors>
        <w:guid w:val="{2B08DE28-7A5B-431B-BE6D-E253BBCE98E8}"/>
      </w:docPartPr>
      <w:docPartBody>
        <w:p w:rsidR="001F266A" w:rsidRDefault="00C03439" w:rsidP="00C03439">
          <w:pPr>
            <w:pStyle w:val="9222A6610B4C47E18B686EB688E86998"/>
          </w:pPr>
          <w:r>
            <w:rPr>
              <w:color w:val="0F4761" w:themeColor="accent1" w:themeShade="BF"/>
            </w:rPr>
            <w:t>[Company name]</w:t>
          </w:r>
        </w:p>
      </w:docPartBody>
    </w:docPart>
    <w:docPart>
      <w:docPartPr>
        <w:name w:val="19EB1B47CF1F4758B7E4D9BD298D021D"/>
        <w:category>
          <w:name w:val="General"/>
          <w:gallery w:val="placeholder"/>
        </w:category>
        <w:types>
          <w:type w:val="bbPlcHdr"/>
        </w:types>
        <w:behaviors>
          <w:behavior w:val="content"/>
        </w:behaviors>
        <w:guid w:val="{DDDF1387-136A-4736-891A-6D1440966054}"/>
      </w:docPartPr>
      <w:docPartBody>
        <w:p w:rsidR="001F266A" w:rsidRDefault="00C03439" w:rsidP="00C03439">
          <w:pPr>
            <w:pStyle w:val="19EB1B47CF1F4758B7E4D9BD298D021D"/>
          </w:pPr>
          <w:r>
            <w:rPr>
              <w:color w:val="0F4761" w:themeColor="accent1" w:themeShade="BF"/>
            </w:rPr>
            <w:t>[Document subtitle]</w:t>
          </w:r>
        </w:p>
      </w:docPartBody>
    </w:docPart>
    <w:docPart>
      <w:docPartPr>
        <w:name w:val="4775D6E616D4400E964C46AA2D77B565"/>
        <w:category>
          <w:name w:val="General"/>
          <w:gallery w:val="placeholder"/>
        </w:category>
        <w:types>
          <w:type w:val="bbPlcHdr"/>
        </w:types>
        <w:behaviors>
          <w:behavior w:val="content"/>
        </w:behaviors>
        <w:guid w:val="{F95C5CD2-C316-4792-9A90-B408A9B14389}"/>
      </w:docPartPr>
      <w:docPartBody>
        <w:p w:rsidR="001F266A" w:rsidRDefault="00C03439" w:rsidP="00C03439">
          <w:pPr>
            <w:pStyle w:val="4775D6E616D4400E964C46AA2D77B565"/>
          </w:pPr>
          <w:r>
            <w:rPr>
              <w:color w:val="156082" w:themeColor="accent1"/>
              <w:sz w:val="28"/>
              <w:szCs w:val="28"/>
            </w:rPr>
            <w:t>[Author name]</w:t>
          </w:r>
        </w:p>
      </w:docPartBody>
    </w:docPart>
    <w:docPart>
      <w:docPartPr>
        <w:name w:val="1F8B28976999415B8F2BD9BD364A57CB"/>
        <w:category>
          <w:name w:val="General"/>
          <w:gallery w:val="placeholder"/>
        </w:category>
        <w:types>
          <w:type w:val="bbPlcHdr"/>
        </w:types>
        <w:behaviors>
          <w:behavior w:val="content"/>
        </w:behaviors>
        <w:guid w:val="{B53251A6-D9B3-4965-83FB-0813BD3246D0}"/>
      </w:docPartPr>
      <w:docPartBody>
        <w:p w:rsidR="001F266A" w:rsidRDefault="00C03439" w:rsidP="00C03439">
          <w:pPr>
            <w:pStyle w:val="1F8B28976999415B8F2BD9BD364A57CB"/>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439"/>
    <w:rsid w:val="00020056"/>
    <w:rsid w:val="00026C1B"/>
    <w:rsid w:val="0004761F"/>
    <w:rsid w:val="000550EC"/>
    <w:rsid w:val="00073466"/>
    <w:rsid w:val="00150381"/>
    <w:rsid w:val="00154825"/>
    <w:rsid w:val="001A4943"/>
    <w:rsid w:val="001E5BE4"/>
    <w:rsid w:val="001F266A"/>
    <w:rsid w:val="0021130E"/>
    <w:rsid w:val="0025098A"/>
    <w:rsid w:val="002708D5"/>
    <w:rsid w:val="0029256D"/>
    <w:rsid w:val="003149A9"/>
    <w:rsid w:val="0035066D"/>
    <w:rsid w:val="00356A8C"/>
    <w:rsid w:val="003E5763"/>
    <w:rsid w:val="003F0E16"/>
    <w:rsid w:val="00416B2F"/>
    <w:rsid w:val="004D0060"/>
    <w:rsid w:val="00524B74"/>
    <w:rsid w:val="00562740"/>
    <w:rsid w:val="00612641"/>
    <w:rsid w:val="006430BD"/>
    <w:rsid w:val="006441E6"/>
    <w:rsid w:val="006D59DC"/>
    <w:rsid w:val="00707840"/>
    <w:rsid w:val="007853F4"/>
    <w:rsid w:val="007A0285"/>
    <w:rsid w:val="007E428F"/>
    <w:rsid w:val="008320E1"/>
    <w:rsid w:val="00853F0C"/>
    <w:rsid w:val="008B1289"/>
    <w:rsid w:val="008B1CC4"/>
    <w:rsid w:val="00A12F64"/>
    <w:rsid w:val="00A151F0"/>
    <w:rsid w:val="00AA661B"/>
    <w:rsid w:val="00AD381D"/>
    <w:rsid w:val="00AE6EA6"/>
    <w:rsid w:val="00B00965"/>
    <w:rsid w:val="00B41986"/>
    <w:rsid w:val="00B65A36"/>
    <w:rsid w:val="00BC2A91"/>
    <w:rsid w:val="00BD55BE"/>
    <w:rsid w:val="00C03439"/>
    <w:rsid w:val="00C11FAC"/>
    <w:rsid w:val="00C20D4C"/>
    <w:rsid w:val="00C37771"/>
    <w:rsid w:val="00C80C41"/>
    <w:rsid w:val="00CD5A6F"/>
    <w:rsid w:val="00CF1D09"/>
    <w:rsid w:val="00DC3BBF"/>
    <w:rsid w:val="00DD118D"/>
    <w:rsid w:val="00DD6568"/>
    <w:rsid w:val="00DE3AFE"/>
    <w:rsid w:val="00E00484"/>
    <w:rsid w:val="00E403E0"/>
    <w:rsid w:val="00E705FC"/>
    <w:rsid w:val="00E7655A"/>
    <w:rsid w:val="00E879C8"/>
    <w:rsid w:val="00E95F3B"/>
    <w:rsid w:val="00ED3AC8"/>
    <w:rsid w:val="00EF21F8"/>
    <w:rsid w:val="00EF4F47"/>
    <w:rsid w:val="00F74BC3"/>
    <w:rsid w:val="00FC0FB7"/>
    <w:rsid w:val="00FD67C2"/>
    <w:rsid w:val="00FE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22A6610B4C47E18B686EB688E86998">
    <w:name w:val="9222A6610B4C47E18B686EB688E86998"/>
    <w:rsid w:val="00C03439"/>
  </w:style>
  <w:style w:type="paragraph" w:customStyle="1" w:styleId="19EB1B47CF1F4758B7E4D9BD298D021D">
    <w:name w:val="19EB1B47CF1F4758B7E4D9BD298D021D"/>
    <w:rsid w:val="00C03439"/>
  </w:style>
  <w:style w:type="paragraph" w:customStyle="1" w:styleId="4775D6E616D4400E964C46AA2D77B565">
    <w:name w:val="4775D6E616D4400E964C46AA2D77B565"/>
    <w:rsid w:val="00C03439"/>
  </w:style>
  <w:style w:type="paragraph" w:customStyle="1" w:styleId="1F8B28976999415B8F2BD9BD364A57CB">
    <w:name w:val="1F8B28976999415B8F2BD9BD364A57CB"/>
    <w:rsid w:val="00C034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Zac16</b:Tag>
    <b:SourceType>JournalArticle</b:SourceType>
    <b:Guid>{8341B890-0FBD-4969-844F-D389FC953606}</b:Guid>
    <b:Title>Leadership in law enforcement: Policing in times of increased scrutiny</b:Title>
    <b:Year>2016</b:Year>
    <b:Author>
      <b:Author>
        <b:NameList>
          <b:Person>
            <b:Last>Zacarese</b:Last>
            <b:First>L.</b:First>
            <b:Middle>M.</b:Middle>
          </b:Person>
        </b:NameList>
      </b:Author>
    </b:Author>
    <b:JournalName>Campus security report. Blackwell Publishing Ltd, Hoboken</b:JournalName>
    <b:Pages>7</b:Pages>
    <b:Volume>12</b:Volume>
    <b:Issue>10</b:Issue>
    <b:RefOrder>1</b:RefOrder>
  </b:Source>
  <b:Source>
    <b:Tag>Her16</b:Tag>
    <b:SourceType>JournalArticle</b:SourceType>
    <b:Guid>{B5D04869-4348-4CA7-A619-697BC8770693}</b:Guid>
    <b:Author>
      <b:Author>
        <b:NameList>
          <b:Person>
            <b:Last>Herrington</b:Last>
            <b:First>V</b:First>
            <b:Middle>&amp; Calvin, A.</b:Middle>
          </b:Person>
        </b:NameList>
      </b:Author>
    </b:Author>
    <b:Title>Police Leadership for Complex times</b:Title>
    <b:JournalName>Policing; a journal of policy and practice. Oxford University Press. Oxford</b:JournalName>
    <b:Year>2016</b:Year>
    <b:Volume>10</b:Volume>
    <b:Issue>1</b:Issue>
    <b:RefOrder>2</b:RefOrder>
  </b:Source>
  <b:Source>
    <b:Tag>Her14</b:Tag>
    <b:SourceType>JournalArticle</b:SourceType>
    <b:Guid>{5EFFA07B-3FDC-4503-BF31-593EAC392D85}</b:Guid>
    <b:Author>
      <b:Author>
        <b:NameList>
          <b:Person>
            <b:Last>Herrington</b:Last>
            <b:First>V.</b:First>
            <b:Middle>&amp; Pearson-Goff, M.</b:Middle>
          </b:Person>
        </b:NameList>
      </b:Author>
    </b:Author>
    <b:Title>Police Leadership: A systematic review of the literature</b:Title>
    <b:JournalName>Policing: A journal of policy and practice</b:JournalName>
    <b:Year>2014</b:Year>
    <b:Pages>14-26</b:Pages>
    <b:Volume>8</b:Volume>
    <b:Issue>1</b:Issue>
    <b:RefOrder>3</b:RefOrder>
  </b:Source>
  <b:Source>
    <b:Tag>Kol84</b:Tag>
    <b:SourceType>Book</b:SourceType>
    <b:Guid>{F19A0074-6ADB-458F-8865-42AE5DFA63B9}</b:Guid>
    <b:Author>
      <b:Author>
        <b:NameList>
          <b:Person>
            <b:Last>Kolb</b:Last>
            <b:First>D.</b:First>
          </b:Person>
        </b:NameList>
      </b:Author>
    </b:Author>
    <b:Title>Experiential Learning: Experience as the Source of Learning and Development</b:Title>
    <b:Year>1984</b:Year>
    <b:City>Upper Saddle River</b:City>
    <b:Publisher>Prentice Hall</b:Publisher>
    <b:RefOrder>4</b:RefOrder>
  </b:Source>
  <b:Source>
    <b:Tag>Gib98</b:Tag>
    <b:SourceType>Book</b:SourceType>
    <b:Guid>{0040197E-A22F-42B0-AA05-67BD9A6A59F3}</b:Guid>
    <b:Author>
      <b:Author>
        <b:NameList>
          <b:Person>
            <b:Last>Gibbs</b:Last>
            <b:First>G.</b:First>
          </b:Person>
        </b:NameList>
      </b:Author>
    </b:Author>
    <b:Title>Learning by doing: A Guide to Teaching and Learning methods</b:Title>
    <b:Year>1998</b:Year>
    <b:City>Oxford</b:City>
    <b:Publisher>Oxford Further Education Unit, Oxford Polytechnic</b:Publisher>
    <b:RefOrder>5</b:RefOrder>
  </b:Source>
  <b:Source>
    <b:Tag>HMI24</b:Tag>
    <b:SourceType>InternetSite</b:SourceType>
    <b:Guid>{91D96F28-000E-400D-8B30-89EDFFD127B9}</b:Guid>
    <b:Title>PEEL Assessment North Wales Police</b:Title>
    <b:Year>2023-2024</b:Year>
    <b:Author>
      <b:Author>
        <b:NameList>
          <b:Person>
            <b:Last>HMICFRS</b:Last>
          </b:Person>
        </b:NameList>
      </b:Author>
    </b:Author>
    <b:YearAccessed>2025</b:YearAccessed>
    <b:MonthAccessed>April</b:MonthAccessed>
    <b:DayAccessed>8</b:DayAccessed>
    <b:URL>https://justiveinspectorates.gov.uk/publications/peel-assessment-2023-25-north-wales/</b:URL>
    <b:RefOrder>6</b:RefOrder>
  </b:Source>
  <b:Source>
    <b:Tag>Col23</b:Tag>
    <b:SourceType>InternetSite</b:SourceType>
    <b:Guid>{F2B3A516-76C0-4110-982C-39DA72869928}</b:Guid>
    <b:Author>
      <b:Author>
        <b:NameList>
          <b:Person>
            <b:Last>Policing</b:Last>
            <b:First>College</b:First>
            <b:Middle>of</b:Middle>
          </b:Person>
        </b:NameList>
      </b:Author>
    </b:Author>
    <b:Title>Leadership Standards</b:Title>
    <b:Year>2023</b:Year>
    <b:YearAccessed>2025</b:YearAccessed>
    <b:MonthAccessed>April</b:MonthAccessed>
    <b:DayAccessed>8</b:DayAccessed>
    <b:URL>https://college.police.uk/career-learning/leadership/leadership-standards</b:URL>
    <b:RefOrder>7</b:RefOrder>
  </b:Source>
  <b:Source>
    <b:Tag>Bar23</b:Tag>
    <b:SourceType>InternetSite</b:SourceType>
    <b:Guid>{F5D2DB40-C76D-488F-8090-346CB8AD46BD}</b:Guid>
    <b:Author>
      <b:Author>
        <b:NameList>
          <b:Person>
            <b:Last>Casey</b:Last>
            <b:First>Baroness</b:First>
          </b:Person>
        </b:NameList>
      </b:Author>
    </b:Author>
    <b:Title>Final Report. An independent review into the standards and internal behaviour and internal culture of the Metropolitan Police Service</b:Title>
    <b:Year>2023</b:Year>
    <b:YearAccessed>2025</b:YearAccessed>
    <b:MonthAccessed>April</b:MonthAccessed>
    <b:DayAccessed>23</b:DayAccessed>
    <b:URL>https://www.met.police.uk/SySiteAssets/media/downloads/met/about-us/baroness-casey-review/update/march 2023/baroness-casey-review-march-2023a.pdf</b:URL>
    <b:RefOrder>8</b:RefOrder>
  </b:Source>
  <b:Source>
    <b:Tag>Coo241</b:Tag>
    <b:SourceType>InternetSite</b:SourceType>
    <b:Guid>{A0C2404B-0FCF-4C1A-AD62-1637336E76AA}</b:Guid>
    <b:Author>
      <b:Author>
        <b:NameList>
          <b:Person>
            <b:Last>Cooper</b:Last>
            <b:First>Y.</b:First>
          </b:Person>
        </b:NameList>
      </b:Author>
    </b:Author>
    <b:Title>The Secretary of State for the Home Department, Police Reform</b:Title>
    <b:Year>2024</b:Year>
    <b:YearAccessed>2025</b:YearAccessed>
    <b:MonthAccessed>April</b:MonthAccessed>
    <b:DayAccessed>8</b:DayAccessed>
    <b:URL>https://hansard.parliament.uk/commons/2024-11-19/debates/24111964000004/PoliceReform</b:URL>
    <b:RefOrder>9</b:RefOrder>
  </b:Source>
  <b:Source>
    <b:Tag>Len23</b:Tag>
    <b:SourceType>Book</b:SourceType>
    <b:Guid>{BA610F5F-C23D-4C7E-906C-B3859C525F2E}</b:Guid>
    <b:Title>Priniples for Accountable Policing</b:Title>
    <b:Year>2023</b:Year>
    <b:City>Scottish Univerities Institute</b:City>
    <b:Publisher>The Policing Foundation</b:Publisher>
    <b:Author>
      <b:Author>
        <b:NameList>
          <b:Person>
            <b:Last>Lennon</b:Last>
            <b:First>G.,</b:First>
            <b:Middle>Fyfe, N.R.,McNeill, J. &amp; Sampson, F.</b:Middle>
          </b:Person>
        </b:NameList>
      </b:Author>
    </b:Author>
    <b:RefOrder>10</b:RefOrder>
  </b:Source>
  <b:Source>
    <b:Tag>Dav18</b:Tag>
    <b:SourceType>JournalArticle</b:SourceType>
    <b:Guid>{C711D2BB-6C09-4036-9881-378ED38414CD}</b:Guid>
    <b:Author>
      <b:Author>
        <b:NameList>
          <b:Person>
            <b:Last>Davis</b:Last>
            <b:First>C</b:First>
            <b:Middle>&amp; Bailey, D.</b:Middle>
          </b:Person>
        </b:NameList>
      </b:Author>
    </b:Author>
    <b:Title>Police Leaderhip; the challenges for developing contemporary practice</b:Title>
    <b:Year>2018</b:Year>
    <b:JournalName>International Journal of Emergency Services</b:JournalName>
    <b:Pages>13-23</b:Pages>
    <b:Volume>7</b:Volume>
    <b:Issue>1</b:Issue>
    <b:RefOrder>11</b:RefOrder>
  </b:Source>
  <b:Source>
    <b:Tag>Row061</b:Tag>
    <b:SourceType>JournalArticle</b:SourceType>
    <b:Guid>{D5C4A8D1-2B0F-4BB1-8086-65ABC1B53411}</b:Guid>
    <b:Author>
      <b:Author>
        <b:NameList>
          <b:Person>
            <b:Last>Rowe</b:Last>
            <b:First>L.</b:First>
          </b:Person>
        </b:NameList>
      </b:Author>
    </b:Author>
    <b:Title>Following the leader: front-line narratives on police leadership</b:Title>
    <b:JournalName>Policing Bradford. Department of Criminology, University of Leicester</b:JournalName>
    <b:Year>2006</b:Year>
    <b:Pages>757 - 767</b:Pages>
    <b:Volume>29</b:Volume>
    <b:Issue>4</b:Issue>
    <b:RefOrder>12</b:RefOrder>
  </b:Source>
  <b:Source>
    <b:Tag>Lum21</b:Tag>
    <b:SourceType>JournalArticle</b:SourceType>
    <b:Guid>{A36A9EA5-B56B-4CC7-A50A-679217D51C7D}</b:Guid>
    <b:Author>
      <b:Author>
        <b:NameList>
          <b:Person>
            <b:Last>Lum</b:Last>
            <b:First>C.,</b:First>
            <b:Middle>Prince H., Hoper, C.</b:Middle>
          </b:Person>
        </b:NameList>
      </b:Author>
    </b:Author>
    <b:Title>Effective police investigative practices: an evidence based assessment of the research</b:Title>
    <b:JournalName>Policing: an international Journal of Police Strategies and Management</b:JournalName>
    <b:Year>2021</b:Year>
    <b:Pages>683-707</b:Pages>
    <b:Volume>44</b:Volume>
    <b:Issue>4</b:Issue>
    <b:RefOrder>13</b:RefOrder>
  </b:Source>
  <b:Source>
    <b:Tag>Ban79</b:Tag>
    <b:SourceType>JournalArticle</b:SourceType>
    <b:Guid>{1FDB7799-B080-4E84-B96B-2BF22C06C955}</b:Guid>
    <b:Author>
      <b:Author>
        <b:NameList>
          <b:Person>
            <b:Last>Bandura</b:Last>
            <b:First>A.</b:First>
          </b:Person>
        </b:NameList>
      </b:Author>
    </b:Author>
    <b:Title>Self-referent mechanisms in social learning theory</b:Title>
    <b:JournalName>American Psychological Association; The American Psychologist</b:JournalName>
    <b:Year>1979</b:Year>
    <b:Pages>439-441</b:Pages>
    <b:Volume>34</b:Volume>
    <b:Issue>5</b:Issue>
    <b:RefOrder>14</b:RefOrder>
  </b:Source>
  <b:Source>
    <b:Tag>Tho04</b:Tag>
    <b:SourceType>Book</b:SourceType>
    <b:Guid>{384422CE-30F0-44C8-8F31-B0CED51534AA}</b:Guid>
    <b:Title>Growing People: Learning and development from day to day experience</b:Title>
    <b:Year>2004</b:Year>
    <b:Author>
      <b:Author>
        <b:NameList>
          <b:Person>
            <b:Last>Thompson</b:Last>
            <b:First>B.</b:First>
          </b:Person>
        </b:NameList>
      </b:Author>
    </b:Author>
    <b:City>Hull, England</b:City>
    <b:Publisher>Chandos Publishing</b:Publisher>
    <b:RefOrder>15</b:RefOrder>
  </b:Source>
  <b:Source>
    <b:Tag>Sch10</b:Tag>
    <b:SourceType>Book</b:SourceType>
    <b:Guid>{EE5565D3-B51B-4049-AD7F-4E0F11E70B0C}</b:Guid>
    <b:Author>
      <b:Author>
        <b:NameList>
          <b:Person>
            <b:Last>Schein</b:Last>
            <b:First>E.H.</b:First>
          </b:Person>
        </b:NameList>
      </b:Author>
    </b:Author>
    <b:Title>Organisational culture and leadership</b:Title>
    <b:Year>2010</b:Year>
    <b:City>New Jersey, USA</b:City>
    <b:Publisher>Jossey-Bass Publisher</b:Publisher>
    <b:RefOrder>16</b:RefOrder>
  </b:Source>
  <b:Source>
    <b:Tag>Kou17</b:Tag>
    <b:SourceType>Book</b:SourceType>
    <b:Guid>{ED04C8D4-31C2-4E40-979D-0200410F2BC2}</b:Guid>
    <b:Author>
      <b:Author>
        <b:NameList>
          <b:Person>
            <b:Last>Kousez</b:Last>
            <b:First>J.M</b:First>
            <b:Middle>&amp; Posner, B.Z.</b:Middle>
          </b:Person>
        </b:NameList>
      </b:Author>
    </b:Author>
    <b:Title>The leadership challenge: how to make extraordinary things happen in organisations</b:Title>
    <b:Year>2017</b:Year>
    <b:City>New Jersey, USA</b:City>
    <b:Publisher>John Wiley &amp; Sons</b:Publisher>
    <b:Edition>6th</b:Edition>
    <b:RefOrder>17</b:RefOrder>
  </b:Source>
  <b:Source>
    <b:Tag>Hig03</b:Tag>
    <b:SourceType>JournalArticle</b:SourceType>
    <b:Guid>{67C45F9C-1826-4AEE-B88C-041B8022DF96}</b:Guid>
    <b:Title>How can we make sense of leadership in the 21st century?</b:Title>
    <b:Year>2003</b:Year>
    <b:Author>
      <b:Author>
        <b:NameList>
          <b:Person>
            <b:Last>Higgs</b:Last>
            <b:First>M.</b:First>
          </b:Person>
        </b:NameList>
      </b:Author>
    </b:Author>
    <b:JournalName>Leadership &amp; Organisational development journal</b:JournalName>
    <b:Pages>273-284</b:Pages>
    <b:Volume>24</b:Volume>
    <b:Issue>5</b:Issue>
    <b:RefOrder>18</b:RefOrder>
  </b:Source>
  <b:Source>
    <b:Tag>Sil07</b:Tag>
    <b:SourceType>InternetSite</b:SourceType>
    <b:Guid>{10ADFC87-527D-475C-AB61-BB341C194F25}</b:Guid>
    <b:Title>"Doing" Police Leadership: Enter the "New Smart Macho"</b:Title>
    <b:Year>2007</b:Year>
    <b:Author>
      <b:Author>
        <b:NameList>
          <b:Person>
            <b:Last>Silvestri</b:Last>
            <b:First>M.</b:First>
          </b:Person>
        </b:NameList>
      </b:Author>
    </b:Author>
    <b:YearAccessed>2025</b:YearAccessed>
    <b:MonthAccessed>April </b:MonthAccessed>
    <b:DayAccessed>4</b:DayAccessed>
    <b:URL>htpps://doi/org/10/1080/1043936011241030</b:URL>
    <b:RefOrder>19</b:RefOrder>
  </b:Source>
  <b:Source>
    <b:Tag>Sar14</b:Tag>
    <b:SourceType>JournalArticle</b:SourceType>
    <b:Guid>{17ABDB9D-746A-480A-8B1E-05293444939F}</b:Guid>
    <b:Title>Police chief leaderhip: styles &amp; effectiveness</b:Title>
    <b:Year>2014</b:Year>
    <b:Author>
      <b:Author>
        <b:NameList>
          <b:Person>
            <b:Last>Sarver</b:Last>
            <b:First>M.B.</b:First>
            <b:Middle>&amp; Miller, H.</b:Middle>
          </b:Person>
        </b:NameList>
      </b:Author>
    </b:Author>
    <b:JournalName>Policing Bradford</b:JournalName>
    <b:Pages>126-143</b:Pages>
    <b:Volume>37</b:Volume>
    <b:Issue>1</b:Issue>
    <b:RefOrder>20</b:RefOrder>
  </b:Source>
  <b:Source>
    <b:Tag>Tan73</b:Tag>
    <b:SourceType>JournalArticle</b:SourceType>
    <b:Guid>{4CF9F107-C863-4C2B-A656-D29E3E58EEA6}</b:Guid>
    <b:Author>
      <b:Author>
        <b:NameList>
          <b:Person>
            <b:Last>Tannenbaum</b:Last>
            <b:First>R.</b:First>
            <b:Middle>&amp; Schmidt, W.H.</b:Middle>
          </b:Person>
        </b:NameList>
      </b:Author>
    </b:Author>
    <b:Title>How to choose a leadership pattern</b:Title>
    <b:JournalName>Harvard University Graduate School of Business Administration</b:JournalName>
    <b:Year>1973</b:Year>
    <b:Pages>162</b:Pages>
    <b:Volume>51</b:Volume>
    <b:Issue>3</b:Issue>
    <b:RefOrder>21</b:RefOrder>
  </b:Source>
  <b:Source>
    <b:Tag>Sho17</b:Tag>
    <b:SourceType>Book</b:SourceType>
    <b:Guid>{2DF48BC7-2EA3-4AB0-BD04-6EE6F8CCEB07}</b:Guid>
    <b:Author>
      <b:Author>
        <b:NameList>
          <b:Person>
            <b:Last>Shon</b:Last>
            <b:First>D.A.</b:First>
          </b:Person>
        </b:NameList>
      </b:Author>
    </b:Author>
    <b:Title>The reflective practitioner: how professionals think in action</b:Title>
    <b:Year>2017</b:Year>
    <b:City>Oxfordshire</b:City>
    <b:Publisher>Routledge</b:Publisher>
    <b:RefOrder>22</b:RefOrder>
  </b:Source>
  <b:Source>
    <b:Tag>Dar24</b:Tag>
    <b:SourceType>JournalArticle</b:SourceType>
    <b:Guid>{A673AA92-3AF2-4DB6-B267-D04E386EDA5C}</b:Guid>
    <b:Title>Impact of Leadership Styles on Organisational Performance and Emplyee Retention - case study of Germany, Swizerland and Austria</b:Title>
    <b:Year>2024</b:Year>
    <b:Author>
      <b:Author>
        <b:NameList>
          <b:Person>
            <b:Last>Darie</b:Last>
            <b:First>F.C.</b:First>
          </b:Person>
        </b:NameList>
      </b:Author>
    </b:Author>
    <b:JournalName>Revista de Management Comparat International</b:JournalName>
    <b:Pages>352-362</b:Pages>
    <b:Volume>25</b:Volume>
    <b:Issue>2</b:Issue>
    <b:RefOrder>23</b:RefOrder>
  </b:Source>
  <b:Source>
    <b:Tag>Dav24</b:Tag>
    <b:SourceType>InternetSite</b:SourceType>
    <b:Guid>{30BC4C93-708F-4118-86D8-389570693C44}</b:Guid>
    <b:Title>Reforming policing for the future - what does this mean?</b:Title>
    <b:Year>November 2024</b:Year>
    <b:Author>
      <b:Author>
        <b:NameList>
          <b:Person>
            <b:Last>Davis</b:Last>
            <b:First>S.</b:First>
          </b:Person>
        </b:NameList>
      </b:Author>
    </b:Author>
    <b:YearAccessed>2025</b:YearAccessed>
    <b:MonthAccessed>April</b:MonthAccessed>
    <b:DayAccessed>8</b:DayAccessed>
    <b:URL>https://www.crestadvisory.com/post/reforming-policing-for-the-future-what-does-this-mean</b:URL>
    <b:RefOrder>24</b:RefOrder>
  </b:Source>
  <b:Source>
    <b:Tag>The241</b:Tag>
    <b:SourceType>InternetSite</b:SourceType>
    <b:Guid>{2A59EB84-95FB-4392-AAA3-B6098010B294}</b:Guid>
    <b:Author>
      <b:Author>
        <b:Corporate>The Police Foundation</b:Corporate>
      </b:Author>
    </b:Author>
    <b:Title>Fit for the future. The case for a reformed national policing landscape</b:Title>
    <b:Year>November 2024</b:Year>
    <b:YearAccessed>2025</b:YearAccessed>
    <b:MonthAccessed>April</b:MonthAccessed>
    <b:DayAccessed>4</b:DayAccessed>
    <b:URL>https://www.police-foundation.org.uk/wp-content/uploads/2010/10/policing-landscape-pdf</b:URL>
    <b:RefOrder>25</b:RefOrder>
  </b:Source>
  <b:Source>
    <b:Tag>Coo242</b:Tag>
    <b:SourceType>InternetSite</b:SourceType>
    <b:Guid>{FCFF663C-B312-4D79-A55E-DE9438EAACA9}</b:Guid>
    <b:Author>
      <b:Author>
        <b:NameList>
          <b:Person>
            <b:Last>Cooke</b:Last>
            <b:First>A.</b:First>
          </b:Person>
        </b:NameList>
      </b:Author>
    </b:Author>
    <b:Title>A State of Policing: The Annual Assessment of England and Wales 2023</b:Title>
    <b:Year>July 2024</b:Year>
    <b:YearAccessed>2025</b:YearAccessed>
    <b:MonthAccessed>April</b:MonthAccessed>
    <b:DayAccessed>4th</b:DayAccessed>
    <b:URL>https://hmicfrs.justiceinspectorates.gov.uk/publication-html/state-of-policing-the-annual-assessment-of-policing-in-england-and-wales-2023</b:URL>
    <b:RefOrder>26</b:RefOrder>
  </b:Source>
  <b:Source>
    <b:Tag>New23</b:Tag>
    <b:SourceType>InternetSite</b:SourceType>
    <b:Guid>{ACC61A29-E7DA-4C74-8498-C306E29786B1}</b:Guid>
    <b:Author>
      <b:Author>
        <b:NameList>
          <b:Person>
            <b:Last>Newlove</b:Last>
            <b:First>H.</b:First>
          </b:Person>
        </b:NameList>
      </b:Author>
    </b:Author>
    <b:Title>Victims Experience. Annual Survey 2022</b:Title>
    <b:Year>November 2023</b:Year>
    <b:YearAccessed>2025</b:YearAccessed>
    <b:MonthAccessed>April</b:MonthAccessed>
    <b:DayAccessed>4</b:DayAccessed>
    <b:URL>https://victimscommissioner.org.uk.document/2022-victim-survey</b:URL>
    <b:RefOrder>27</b:RefOrder>
  </b:Source>
  <b:Source>
    <b:Tag>Car98</b:Tag>
    <b:SourceType>JournalArticle</b:SourceType>
    <b:Guid>{9EAB1BB0-15F0-4B56-8E23-50CF037E9BE2}</b:Guid>
    <b:Title>Gender differences in Transformational leadership: An examination of Superior, Leader and subordinate perspectives</b:Title>
    <b:Year>1998</b:Year>
    <b:Author>
      <b:Author>
        <b:NameList>
          <b:Person>
            <b:Last>Carless</b:Last>
            <b:First>S.A.</b:First>
          </b:Person>
        </b:NameList>
      </b:Author>
    </b:Author>
    <b:JournalName>Sex Roles</b:JournalName>
    <b:Volume>39</b:Volume>
    <b:Issue>11</b:Issue>
    <b:RefOrder>28</b:RefOrder>
  </b:Source>
  <b:Source>
    <b:Tag>Gro24</b:Tag>
    <b:SourceType>JournalArticle</b:SourceType>
    <b:Guid>{3696A4EE-28AB-47DE-A3CF-492D6B2BF1FC}</b:Guid>
    <b:Author>
      <b:Author>
        <b:NameList>
          <b:Person>
            <b:Last>Groenveld</b:Last>
            <b:First>S.,</b:First>
            <b:Middle>Offringa, S.</b:Middle>
          </b:Person>
        </b:NameList>
      </b:Author>
    </b:Author>
    <b:Title>Are eadership Preferences Gendered? A conjoint Analysis of Employee Preferences for Manager Characteristics in Male and Female Dominated Sectors in the Netherlands</b:Title>
    <b:JournalName>Review of Public Personnel Administration</b:JournalName>
    <b:Year>2024</b:Year>
    <b:Pages>740 - 767</b:Pages>
    <b:Volume>44</b:Volume>
    <b:Issue>3</b:Issue>
    <b:RefOrder>29</b:RefOrder>
  </b:Source>
  <b:Source>
    <b:Tag>Kar25</b:Tag>
    <b:SourceType>JournalArticle</b:SourceType>
    <b:Guid>{FB04AE70-BDFD-4222-ADF1-5314E097CB30}</b:Guid>
    <b:Author>
      <b:Author>
        <b:NameList>
          <b:Person>
            <b:Last>Karp</b:Last>
            <b:First>T.</b:First>
          </b:Person>
        </b:NameList>
      </b:Author>
    </b:Author>
    <b:Title>What do we know about police leadership? A review of the current status of police leadership research and practice, with suggestions for future research directions</b:Title>
    <b:JournalName>Policing and Society. An International Journal of Research and Policy</b:JournalName>
    <b:Year>2025</b:Year>
    <b:Volume>35</b:Volume>
    <b:Issue>3</b:Issue>
    <b:RefOrder>30</b:RefOrder>
  </b:Source>
  <b:Source>
    <b:Tag>Til21</b:Tag>
    <b:SourceType>JournalArticle</b:SourceType>
    <b:Guid>{CE246AE9-B8E1-45D0-9220-09B4A27B7F0C}</b:Guid>
    <b:Author>
      <b:Author>
        <b:NameList>
          <b:Person>
            <b:Last>Tilimbe</b:Last>
            <b:First>J.</b:First>
          </b:Person>
        </b:NameList>
      </b:Author>
    </b:Author>
    <b:Title>Using theory of change to evaluate the stakeholder engagement towards socially desirable outcomes in ICT projects</b:Title>
    <b:JournalName>International Journal of Information systems and project management</b:JournalName>
    <b:Year>2021</b:Year>
    <b:Volume>9</b:Volume>
    <b:Issue>2</b:Issue>
    <b:RefOrder>31</b:RefOrder>
  </b:Source>
  <b:Source>
    <b:Tag>Che16</b:Tag>
    <b:SourceType>Book</b:SourceType>
    <b:Guid>{2708A3CE-4B36-4F1F-AB22-1244A1479527}</b:Guid>
    <b:Author>
      <b:Author>
        <b:NameList>
          <b:Person>
            <b:Last>Chevalier</b:Last>
            <b:First>A.</b:First>
          </b:Person>
        </b:NameList>
      </b:Author>
    </b:Author>
    <b:Title>Strategic Thinking in Complex Problem Solving</b:Title>
    <b:Year>2016</b:Year>
    <b:City>Oxfordshire</b:City>
    <b:Publisher>Oxford Academic</b:Publisher>
    <b:RefOrder>32</b:RefOrder>
  </b:Source>
  <b:Source>
    <b:Tag>Pol23</b:Tag>
    <b:SourceType>InternetSite</b:SourceType>
    <b:Guid>{278141D1-AD4F-4224-A5F5-89C34C23E579}</b:Guid>
    <b:Author>
      <b:Author>
        <b:Corporate>Police Federation</b:Corporate>
      </b:Author>
    </b:Author>
    <b:Title>Police Uplift Programme: A flawed success story</b:Title>
    <b:Year>May 2023</b:Year>
    <b:YearAccessed>2025</b:YearAccessed>
    <b:MonthAccessed>April</b:MonthAccessed>
    <b:DayAccessed>23</b:DayAccessed>
    <b:URL>https://www.polfed.org/news/latest-news/2023/police-uplift-programme-a-flawed-success-story/</b:URL>
    <b:RefOrder>33</b:RefOrder>
  </b:Source>
  <b:Source>
    <b:Tag>Isa18</b:Tag>
    <b:SourceType>JournalArticle</b:SourceType>
    <b:Guid>{FC117B0B-22E9-498F-A218-8E746851E185}</b:Guid>
    <b:Title>The Relationship between culture and strategy - A managerial perspective approach</b:Title>
    <b:Year>2018</b:Year>
    <b:Author>
      <b:Author>
        <b:NameList>
          <b:Person>
            <b:Last>Isac</b:Last>
            <b:First>F.L.,</b:First>
            <b:Middle>&amp; Remes, E.F.</b:Middle>
          </b:Person>
        </b:NameList>
      </b:Author>
    </b:Author>
    <b:JournalName>Studia Universitiatis "Vasile Goldis" Arad. Seria stiinte economice</b:JournalName>
    <b:Pages>76-85</b:Pages>
    <b:Volume>28</b:Volume>
    <b:Issue>3</b:Issue>
    <b:RefOrder>34</b:RefOrder>
  </b:Source>
  <b:Source>
    <b:Tag>Sha10</b:Tag>
    <b:SourceType>JournalArticle</b:SourceType>
    <b:Guid>{8F055C84-1CEA-4C83-8AFE-333FD3145E7D}</b:Guid>
    <b:Author>
      <b:Author>
        <b:NameList>
          <b:Person>
            <b:Last>Shafer</b:Last>
            <b:First>J.A.</b:First>
          </b:Person>
        </b:NameList>
      </b:Author>
    </b:Author>
    <b:Title>Effective leaders and leadership in policing: traits, assessment, development and expansion</b:Title>
    <b:JournalName>Policing; Bradford</b:JournalName>
    <b:Year>2010</b:Year>
    <b:Pages>644-663</b:Pages>
    <b:Volume>33</b:Volume>
    <b:Issue>4</b:Issue>
    <b:RefOrder>35</b:RefOrder>
  </b:Source>
  <b:Source>
    <b:Tag>Gas24</b:Tag>
    <b:SourceType>JournalArticle</b:SourceType>
    <b:Guid>{FA14BBBA-0E48-4245-B071-2905541BA0B4}</b:Guid>
    <b:Author>
      <b:Author>
        <b:NameList>
          <b:Person>
            <b:Last>Gasparin.i</b:Last>
            <b:First>J.M.</b:First>
            <b:Middle>&amp; DeWitt, A.L</b:Middle>
          </b:Person>
        </b:NameList>
      </b:Author>
    </b:Author>
    <b:Title>"We've always handled the children": women finding belonging in policing</b:Title>
    <b:JournalName>Discover Global Society</b:JournalName>
    <b:Year>2024</b:Year>
    <b:Volume>2</b:Volume>
    <b:Issue>10</b:Issue>
    <b:RefOrder>36</b:RefOrder>
  </b:Source>
  <b:Source>
    <b:Tag>New16</b:Tag>
    <b:SourceType>Book</b:SourceType>
    <b:Guid>{40D32350-1E96-4E38-ACA3-2405851F0204}</b:Guid>
    <b:Title>Deep work: Rules for focused success in a distracted world</b:Title>
    <b:Year>2016</b:Year>
    <b:Author>
      <b:Author>
        <b:NameList>
          <b:Person>
            <b:Last>Newport</b:Last>
            <b:First>C.,</b:First>
            <b:Middle>Bottoms, J. &amp; Brown, L.</b:Middle>
          </b:Person>
        </b:NameList>
      </b:Author>
    </b:Author>
    <b:City>New York</b:City>
    <b:Publisher>Grand Central Publishing</b:Publisher>
    <b:Edition>1</b:Edition>
    <b:RefOrder>37</b:RefOrder>
  </b:Source>
  <b:Source>
    <b:Tag>Bra11</b:Tag>
    <b:SourceType>JournalArticle</b:SourceType>
    <b:Guid>{3C262BBE-82DF-4224-B05D-A4B272754BF8}</b:Guid>
    <b:Title>An Ex Post Facto Evaluation Framework for Place-Based Police Interventions</b:Title>
    <b:Year>2011</b:Year>
    <b:Author>
      <b:Author>
        <b:NameList>
          <b:Person>
            <b:Last>Braga</b:Last>
            <b:First>A.A.,</b:First>
            <b:Middle>Hureau, D.M. &amp; Papachristos, A.V.</b:Middle>
          </b:Person>
        </b:NameList>
      </b:Author>
    </b:Author>
    <b:JournalName>Evaluation Review</b:JournalName>
    <b:Pages>592-626</b:Pages>
    <b:Volume>35</b:Volume>
    <b:Issue>6</b:Issue>
    <b:RefOrder>38</b:RefOrder>
  </b:Source>
  <b:Source>
    <b:Tag>Mir25</b:Tag>
    <b:SourceType>JournalArticle</b:SourceType>
    <b:Guid>{1A2ACB65-FEC3-4063-9954-23E3E3B7DFE2}</b:Guid>
    <b:Author>
      <b:Author>
        <b:NameList>
          <b:Person>
            <b:Last>Mircea</b:Last>
            <b:First>C.A.</b:First>
            <b:Middle>&amp; Radulescu, C.M.</b:Middle>
          </b:Person>
        </b:NameList>
      </b:Author>
    </b:Author>
    <b:Title>Full Range Leadership Styles and Orgainsational Performance: Bibliometric Analyse</b:Title>
    <b:JournalName>Review of Management and Economic Engineering</b:JournalName>
    <b:Year>2025</b:Year>
    <b:Pages>65-77</b:Pages>
    <b:Volume>24</b:Volume>
    <b:Issue>1</b:Issue>
    <b:RefOrder>39</b:RefOrder>
  </b:Source>
  <b:Source>
    <b:Tag>Pea95</b:Tag>
    <b:SourceType>JournalArticle</b:SourceType>
    <b:Guid>{12A7B36C-961F-4D8D-A201-D6A237E96735}</b:Guid>
    <b:Title>Command and Control in Policing: A systems Assessment of the Gold, Silver &amp; Bronze Structure</b:Title>
    <b:JournalName>Journal of contingencies and crisis management</b:JournalName>
    <b:Year>1995</b:Year>
    <b:Pages>181-187</b:Pages>
    <b:Volume>3</b:Volume>
    <b:Issue>3</b:Issue>
    <b:Author>
      <b:Author>
        <b:NameList>
          <b:Person>
            <b:Last>Pearce</b:Last>
            <b:First>T.</b:First>
            <b:Middle>&amp; Fortune, J.</b:Middle>
          </b:Person>
        </b:NameList>
      </b:Author>
    </b:Author>
    <b:RefOrder>40</b:RefOrder>
  </b:Source>
  <b:Source>
    <b:Tag>And10</b:Tag>
    <b:SourceType>JournalArticle</b:SourceType>
    <b:Guid>{C01D6259-FB17-4352-8A2C-59F72F58BA41}</b:Guid>
    <b:Author>
      <b:Author>
        <b:NameList>
          <b:Person>
            <b:Last>Andeescu</b:Last>
            <b:First>V.</b:First>
            <b:Middle>&amp; Gennaro, F.V.</b:Middle>
          </b:Person>
        </b:NameList>
      </b:Author>
    </b:Author>
    <b:Title>An exploratory study on ideal leadership behaviour: The opinions of Police Managers</b:Title>
    <b:JournalName>International Journal of Police Science and Management</b:JournalName>
    <b:Year>2010</b:Year>
    <b:Pages>567-583</b:Pages>
    <b:Volume>12</b:Volume>
    <b:Issue>4</b:Issue>
    <b:RefOrder>41</b:RefOrder>
  </b:Source>
  <b:Source>
    <b:Tag>Sch19</b:Tag>
    <b:SourceType>JournalArticle</b:SourceType>
    <b:Guid>{4E23D845-76E3-4BA8-9DFC-EBD2CD9BA8D5}</b:Guid>
    <b:Author>
      <b:Author>
        <b:NameList>
          <b:Person>
            <b:Last>Pyle</b:Last>
            <b:First>B.S.,</b:First>
            <b:Middle>&amp; Cangemi, J.</b:Middle>
          </b:Person>
        </b:NameList>
      </b:Author>
    </b:Author>
    <b:Title>Organisational Change in Law Enforcement: Community Oreiented Policing as Transforamtional Leadership</b:Title>
    <b:JournalName>Organisational Development Journal</b:JournalName>
    <b:Year>2019</b:Year>
    <b:Pages>81-88</b:Pages>
    <b:Volume>37</b:Volume>
    <b:Issue>4</b:Issue>
    <b:RefOrder>42</b:RefOrder>
  </b:Source>
  <b:Source>
    <b:Tag>Sid24</b:Tag>
    <b:SourceType>JournalArticle</b:SourceType>
    <b:Guid>{D3FEFF50-5B88-43FA-A4FE-2B17439D6A9B}</b:Guid>
    <b:Author>
      <b:Author>
        <b:NameList>
          <b:Person>
            <b:Last>Sidabutar</b:Last>
            <b:First>J.M,</b:First>
            <b:Middle>&amp; Machmud, S. Megawati, I.</b:Middle>
          </b:Person>
        </b:NameList>
      </b:Author>
    </b:Author>
    <b:Title>The Inflence of Transformational Leadership and Communication on Employee Performance</b:Title>
    <b:JournalName>Bisnis dan Iptek</b:JournalName>
    <b:Year>2024</b:Year>
    <b:Pages>125-139</b:Pages>
    <b:Volume>17</b:Volume>
    <b:Issue>2</b:Issue>
    <b:RefOrder>43</b:RefOrder>
  </b:Source>
  <b:Source>
    <b:Tag>Bad18</b:Tag>
    <b:SourceType>JournalArticle</b:SourceType>
    <b:Guid>{28863FAB-40E0-446F-8A41-611DC8890FDC}</b:Guid>
    <b:Author>
      <b:Author>
        <b:NameList>
          <b:Person>
            <b:Last>Badura</b:Last>
            <b:First>K.L.,</b:First>
            <b:Middle>Grijalva, E., Newman. D.D., Yan, T., Jeon. G.,</b:Middle>
          </b:Person>
        </b:NameList>
      </b:Author>
    </b:Author>
    <b:Title>Gender and leadership emergence: A meta-analysis and explanatory model</b:Title>
    <b:JournalName>Personnel Psychology</b:JournalName>
    <b:Year>2018</b:Year>
    <b:Pages>335-367</b:Pages>
    <b:Volume>7</b:Volume>
    <b:Issue>3</b:Issue>
    <b:RefOrder>44</b:RefOrder>
  </b:Source>
  <b:Source>
    <b:Tag>Fjb21</b:Tag>
    <b:SourceType>JournalArticle</b:SourceType>
    <b:Guid>{D65305F5-B6DC-4AE7-9111-09D15F245A13}</b:Guid>
    <b:Author>
      <b:Author>
        <b:NameList>
          <b:Person>
            <b:Last>Fjbendo</b:Last>
            <b:First>T.H.,</b:First>
          </b:Person>
        </b:NameList>
      </b:Author>
    </b:Author>
    <b:Title>Who do you lead? The importance of employee gender and traits in a leadership context</b:Title>
    <b:JournalName>Unpublished doctoral dissertation. Arahus University</b:JournalName>
    <b:Year>2021</b:Year>
    <b:RefOrder>45</b:RefOrder>
  </b:Source>
  <b:Source>
    <b:Tag>Jac15</b:Tag>
    <b:SourceType>JournalArticle</b:SourceType>
    <b:Guid>{BA4BA2EF-0F82-4468-93BB-1FDE557488DD}</b:Guid>
    <b:Author>
      <b:Author>
        <b:NameList>
          <b:Person>
            <b:Last>Jacobsen</b:Last>
            <b:First>C.B.,</b:First>
            <b:Middle>&amp; Bogh Anderson, L.</b:Middle>
          </b:Person>
        </b:NameList>
      </b:Author>
    </b:Author>
    <b:Title>Is leadership in the eye of the beholder? A study of intended and perceived leadership practices and organisational performance</b:Title>
    <b:JournalName>Public Administration Review</b:JournalName>
    <b:Year>2015</b:Year>
    <b:Pages>829-841</b:Pages>
    <b:Volume>75</b:Volume>
    <b:Issue>6</b:Issue>
    <b:RefOrder>46</b:RefOrder>
  </b:Source>
  <b:Source>
    <b:Tag>Ade05</b:Tag>
    <b:SourceType>JournalArticle</b:SourceType>
    <b:Guid>{DA0D8BBB-204C-4A55-A231-1DDC891159C5}</b:Guid>
    <b:Author>
      <b:Author>
        <b:NameList>
          <b:Person>
            <b:Last>Adebayo</b:Last>
            <b:First>D.O.</b:First>
          </b:Person>
        </b:NameList>
      </b:Author>
    </b:Author>
    <b:Title>Perceived Workplace Fairness, Transformational Leadership and Motivation in the Nigerian Police: Implications for Change</b:Title>
    <b:JournalName>International Journal of police science and management</b:JournalName>
    <b:Year>2005</b:Year>
    <b:Pages>110-122</b:Pages>
    <b:Volume>7</b:Volume>
    <b:Issue>2</b:Issue>
    <b:RefOrder>47</b:RefOrder>
  </b:Source>
  <b:Source>
    <b:Tag>Gol24</b:Tag>
    <b:SourceType>JournalArticle</b:SourceType>
    <b:Guid>{52DA1AAA-1BC9-4B33-B944-D9161A0205A2}</b:Guid>
    <b:Author>
      <b:Author>
        <b:NameList>
          <b:Person>
            <b:Last>Goleman</b:Last>
            <b:First>D.</b:First>
            <b:Middle>&amp; Cherniss, C.,</b:Middle>
          </b:Person>
        </b:NameList>
      </b:Author>
    </b:Author>
    <b:Title>Optimal Leadership and Emotional Intelligence</b:Title>
    <b:JournalName>Leader to Leader</b:JournalName>
    <b:Year>2024</b:Year>
    <b:Pages>7-12</b:Pages>
    <b:Volume>2024</b:Volume>
    <b:Issue>113</b:Issue>
    <b:RefOrder>48</b:RefOrder>
  </b:Source>
  <b:Source>
    <b:Tag>Sen06</b:Tag>
    <b:SourceType>Book</b:SourceType>
    <b:Guid>{ABD0A89F-2C8D-43C3-B91D-6D831A77D52C}</b:Guid>
    <b:Author>
      <b:Author>
        <b:NameList>
          <b:Person>
            <b:Last>Senge</b:Last>
            <b:First>P.M.</b:First>
          </b:Person>
        </b:NameList>
      </b:Author>
    </b:Author>
    <b:Title>The Fifth Discipline: The Art and Practice of the Learning Organisation</b:Title>
    <b:Year>2006</b:Year>
    <b:City>New York</b:City>
    <b:Publisher>Doubleday</b:Publisher>
    <b:RefOrder>49</b:RefOrder>
  </b:Source>
  <b:Source>
    <b:Tag>Mor18</b:Tag>
    <b:SourceType>JournalArticle</b:SourceType>
    <b:Guid>{66CFB67F-3BCE-42DA-8A3E-8F1E65279A03}</b:Guid>
    <b:Title>Experiential Learning - a systematic review and revision of Kolb's model</b:Title>
    <b:Year>2018</b:Year>
    <b:Author>
      <b:Author>
        <b:NameList>
          <b:Person>
            <b:Last>Morris</b:Last>
            <b:First>T.H.</b:First>
          </b:Person>
        </b:NameList>
      </b:Author>
    </b:Author>
    <b:JournalName>Interactive Learning Environments</b:JournalName>
    <b:Pages>1064-1077</b:Pages>
    <b:Volume>28</b:Volume>
    <b:Issue>8</b:Issue>
    <b:RefOrder>50</b:RefOrder>
  </b:Source>
  <b:Source>
    <b:Tag>Koc21</b:Tag>
    <b:SourceType>JournalArticle</b:SourceType>
    <b:Guid>{F1D4DE16-FDB1-484A-A92A-0B95BE13FAD7}</b:Guid>
    <b:Author>
      <b:Author>
        <b:NameList>
          <b:Person>
            <b:Last>Kochel</b:Last>
            <b:First>T.R.</b:First>
            <b:Middle>&amp; Skogan, W.G.</b:Middle>
          </b:Person>
        </b:NameList>
      </b:Author>
    </b:Author>
    <b:Title>Accountability and transparency as levers to promote public trust and police legitimacy: Findings from a natural experiment</b:Title>
    <b:JournalName>Policing; Bradford</b:JournalName>
    <b:Year>2021</b:Year>
    <b:Pages>1046-1059</b:Pages>
    <b:Volume>44</b:Volume>
    <b:Issue>6</b:Issue>
    <b:RefOrder>51</b:RefOrder>
  </b:Source>
  <b:Source>
    <b:Tag>Agi24</b:Tag>
    <b:SourceType>InternetSite</b:SourceType>
    <b:Guid>{A2EC11D2-DB4A-4EBA-A607-8FFAAAF2A3BE}</b:Guid>
    <b:Title>The Angiolini Inquiry</b:Title>
    <b:Year>2024</b:Year>
    <b:Author>
      <b:Author>
        <b:NameList>
          <b:Person>
            <b:Last>Agiolini</b:Last>
            <b:First>E.</b:First>
          </b:Person>
        </b:NameList>
      </b:Author>
    </b:Author>
    <b:YearAccessed>2025</b:YearAccessed>
    <b:MonthAccessed>April</b:MonthAccessed>
    <b:DayAccessed>24</b:DayAccessed>
    <b:URL>https://www.angiolini.independent-inquiry.uk/reports/</b:URL>
    <b:RefOrder>52</b:RefOrder>
  </b:Source>
  <b:Source>
    <b:Tag>Tur24</b:Tag>
    <b:SourceType>JournalArticle</b:SourceType>
    <b:Guid>{31E26F65-A634-47CC-9604-F6FEA3DCE942}</b:Guid>
    <b:Title>Sexism and misogyny as traits of police culture: Problems, red flags and solutions</b:Title>
    <b:Year>2024</b:Year>
    <b:Author>
      <b:Author>
        <b:NameList>
          <b:Person>
            <b:Last>Turner</b:Last>
            <b:First>A.</b:First>
          </b:Person>
        </b:NameList>
      </b:Author>
    </b:Author>
    <b:JournalName>International journal of police science and management</b:JournalName>
    <b:Pages>279-291</b:Pages>
    <b:Volume>26</b:Volume>
    <b:Issue>2</b:Issue>
    <b:RefOrder>53</b:RefOrder>
  </b:Source>
  <b:Source>
    <b:Tag>Bra241</b:Tag>
    <b:SourceType>JournalArticle</b:SourceType>
    <b:Guid>{4AD80A09-8982-4F5C-AC62-1F331A355D15}</b:Guid>
    <b:Author>
      <b:Author>
        <b:NameList>
          <b:Person>
            <b:Last>Bradford</b:Last>
            <b:First>B.</b:First>
            <b:Middle>&amp; Jackson, J.</b:Middle>
          </b:Person>
        </b:NameList>
      </b:Author>
    </b:Author>
    <b:Title>Trust in the Police: What is to be done?</b:Title>
    <b:JournalName>The political quarterly</b:JournalName>
    <b:Year>2024</b:Year>
    <b:Pages>442-449</b:Pages>
    <b:Volume>95</b:Volume>
    <b:Issue>3</b:Issue>
    <b:RefOrder>54</b:RefOrder>
  </b:Source>
  <b:Source>
    <b:Tag>Moh22</b:Tag>
    <b:SourceType>JournalArticle</b:SourceType>
    <b:Guid>{B8EDD2AD-6CCD-49C7-BED7-90072A868690}</b:Guid>
    <b:Author>
      <b:Author>
        <b:NameList>
          <b:Person>
            <b:Last>Mohler</b:Last>
            <b:First>M.,</b:First>
            <b:Middle>Capbell, C., Henderson, K. &amp; Renauer, B.</b:Middle>
          </b:Person>
        </b:NameList>
      </b:Author>
    </b:Author>
    <b:Title>Policing in an era of sousurveillance: a randomised control trial examining the influence of video footage on perceptions of legitimacy</b:Title>
    <b:JournalName>Policing and Society: An International Journal of Research and Policy</b:JournalName>
    <b:Year>2022</b:Year>
    <b:Pages>52-70</b:Pages>
    <b:Volume>32</b:Volume>
    <b:Issue>1</b:Issue>
    <b:RefOrder>55</b:RefOrder>
  </b:Source>
  <b:Source>
    <b:Tag>Win22</b:Tag>
    <b:SourceType>InternetSite</b:SourceType>
    <b:Guid>{2386E122-1E30-413A-9F25-2949B3281E97}</b:Guid>
    <b:Title>State of Policing: The Annual Assessment of Policing in England and Wales 2021 (HMICFRS)</b:Title>
    <b:Year>2022</b:Year>
    <b:Author>
      <b:Author>
        <b:NameList>
          <b:Person>
            <b:Last>Winsor</b:Last>
            <b:First>T.</b:First>
          </b:Person>
        </b:NameList>
      </b:Author>
    </b:Author>
    <b:YearAccessed>2025</b:YearAccessed>
    <b:MonthAccessed>April</b:MonthAccessed>
    <b:DayAccessed>24</b:DayAccessed>
    <b:URL>https://hmicfrs.justiceinspectorates.gov.uk/publications/state-of-policing-the-annual-assessment-of-policing-in-england-and-wales-2021/</b:URL>
    <b:RefOrder>56</b:RefOrder>
  </b:Source>
  <b:Source>
    <b:Tag>Jac19</b:Tag>
    <b:SourceType>JournalArticle</b:SourceType>
    <b:Guid>{0A194208-3F5F-4687-B2D9-5F97AF38EB1B}</b:Guid>
    <b:Title>Policing unacceptable protests in England and Wales: A case study of the policing of anti-fracking protests</b:Title>
    <b:Year>2019</b:Year>
    <b:Author>
      <b:Author>
        <b:NameList>
          <b:Person>
            <b:Last>Jackson</b:Last>
            <b:First>W.,</b:First>
            <b:Middle>Gilmore. J. &amp; Monk, H.</b:Middle>
          </b:Person>
        </b:NameList>
      </b:Author>
    </b:Author>
    <b:JournalName>Critical Social Policy</b:JournalName>
    <b:Pages>23-43</b:Pages>
    <b:Volume>39</b:Volume>
    <b:Issue>1</b:Issue>
    <b:RefOrder>57</b:RefOrder>
  </b:Source>
  <b:Source>
    <b:Tag>Zar24</b:Tag>
    <b:SourceType>JournalArticle</b:SourceType>
    <b:Guid>{A5D05C6E-EBD9-4A3D-91E4-D9E89CD2F4B5}</b:Guid>
    <b:Author>
      <b:Author>
        <b:NameList>
          <b:Person>
            <b:Last>Zare</b:Last>
            <b:First>H.</b:First>
          </b:Person>
        </b:NameList>
      </b:Author>
    </b:Author>
    <b:Title>Disparities in Policing from Theory to Practice</b:Title>
    <b:JournalName>American Journal of Public Health</b:JournalName>
    <b:Year>2024</b:Year>
    <b:Pages>384-386</b:Pages>
    <b:Volume>114</b:Volume>
    <b:Issue>4</b:Issue>
    <b:RefOrder>58</b:RefOrder>
  </b:Source>
  <b:Source>
    <b:Tag>Hou25</b:Tag>
    <b:SourceType>InternetSite</b:SourceType>
    <b:Guid>{21D49C5E-33A3-4901-9E38-E85FC0716C57}</b:Guid>
    <b:Title>Police Response to the 2024 Disorder</b:Title>
    <b:Year>2025</b:Year>
    <b:Author>
      <b:Author>
        <b:Corporate>House of Commons Committee Report</b:Corporate>
      </b:Author>
    </b:Author>
    <b:YearAccessed>2025</b:YearAccessed>
    <b:MonthAccessed>April</b:MonthAccessed>
    <b:DayAccessed>24</b:DayAccessed>
    <b:URL>https://publications.parliament.uk/pa/cm5901/cmselect/cmhaff/381/report.html</b:URL>
    <b:RefOrder>59</b:RefOrder>
  </b:Source>
  <b:Source>
    <b:Tag>Fis25</b:Tag>
    <b:SourceType>InternetSite</b:SourceType>
    <b:Guid>{FB278231-7572-415C-9BDD-9CBED1210666}</b:Guid>
    <b:Author>
      <b:Author>
        <b:NameList>
          <b:Person>
            <b:Last>Fisher</b:Last>
            <b:First>J.</b:First>
          </b:Person>
        </b:NameList>
      </b:Author>
    </b:Author>
    <b:Title>Disclosure in the Digital Age: Independent Review of Disclosure and Fraud</b:Title>
    <b:Year>2025</b:Year>
    <b:YearAccessed>2025</b:YearAccessed>
    <b:MonthAccessed>April</b:MonthAccessed>
    <b:DayAccessed>24</b:DayAccessed>
    <b:URL>https://www.gov.uk/government/publications/independent-review-of-disclosure-and-fraud-offences/disclosure-in-the-digital-age-independent-review-of-disclosure-and-fraud-offences-accessible</b:URL>
    <b:RefOrder>60</b:RefOrder>
  </b:Source>
  <b:Source>
    <b:Tag>Joh19</b:Tag>
    <b:SourceType>InternetSite</b:SourceType>
    <b:Guid>{8531D247-2C38-4200-9B2C-BC0D91A88991}</b:Guid>
    <b:Author>
      <b:Author>
        <b:NameList>
          <b:Person>
            <b:Last>Johnson</b:Last>
            <b:First>B.,</b:First>
            <b:Middle>&amp; Patel, P.</b:Middle>
          </b:Person>
        </b:NameList>
      </b:Author>
    </b:Author>
    <b:Title>National campaign to recruit 20,000 policce officers starts today</b:Title>
    <b:Year>2019</b:Year>
    <b:YearAccessed>2025</b:YearAccessed>
    <b:MonthAccessed>April </b:MonthAccessed>
    <b:DayAccessed>24</b:DayAccessed>
    <b:URL>https://www.gov.uk/government/news/national-campaign-to-recruit-20000-police-officers-launches-today</b:URL>
    <b:RefOrder>61</b:RefOrder>
  </b:Source>
  <b:Source>
    <b:Tag>Nat22</b:Tag>
    <b:SourceType>InternetSite</b:SourceType>
    <b:Guid>{4C96D8DB-DE50-491B-8177-0908968CB235}</b:Guid>
    <b:Author>
      <b:Author>
        <b:Corporate>National Audit Office</b:Corporate>
      </b:Author>
    </b:Author>
    <b:Title>The Police Uplift Programme</b:Title>
    <b:Year>2022</b:Year>
    <b:YearAccessed>2025</b:YearAccessed>
    <b:MonthAccessed>April</b:MonthAccessed>
    <b:DayAccessed>24</b:DayAccessed>
    <b:URL>https://www.nao.org.uk/wp-content/uploads/2022/01/The-Police-uplift-programme-Summary.pdf</b:URL>
    <b:RefOrder>62</b:RefOrder>
  </b:Source>
  <b:Source>
    <b:Tag>Har17</b:Tag>
    <b:SourceType>InternetSite</b:SourceType>
    <b:Guid>{24EE39C0-6173-4E27-994F-921014959F84}</b:Guid>
    <b:Author>
      <b:Author>
        <b:NameList>
          <b:Person>
            <b:Last>Hargreaves</b:Last>
            <b:First>J.,</b:First>
            <b:Middle>Husband, H. &amp; Linehan, C.</b:Middle>
          </b:Person>
        </b:NameList>
      </b:Author>
    </b:Author>
    <b:Title>Police Force, England and Wales 2017 (Home Office Statistical Bulletin)</b:Title>
    <b:Year>2017</b:Year>
    <b:YearAccessed>2025</b:YearAccessed>
    <b:MonthAccessed>April</b:MonthAccessed>
    <b:DayAccessed>24</b:DayAccessed>
    <b:URL>https://assets.publishing.service.gov.uk/media/5a822914e5274a2e8ab57d04/hosb1017-police-workforce.pdf</b:URL>
    <b:RefOrder>63</b:RefOrder>
  </b:Source>
  <b:Source>
    <b:Tag>Dis17</b:Tag>
    <b:SourceType>InternetSite</b:SourceType>
    <b:Guid>{6831DFF1-84CB-4F46-947A-D3A70136F2B0}</b:Guid>
    <b:Title>Police Workforce and Funding in England and Wales</b:Title>
    <b:Year>2017</b:Year>
    <b:YearAccessed>2025</b:YearAccessed>
    <b:MonthAccessed>April</b:MonthAccessed>
    <b:DayAccessed>24</b:DayAccessed>
    <b:URL>https://ifs.org.uk/publications/police-workforce-and-funding-england-and-wales</b:URL>
    <b:Author>
      <b:Author>
        <b:NameList>
          <b:Person>
            <b:Last>Disney</b:Last>
            <b:First>R.</b:First>
            <b:Middle>&amp; Simpson, P.</b:Middle>
          </b:Person>
        </b:NameList>
      </b:Author>
    </b:Author>
    <b:RefOrder>64</b:RefOrder>
  </b:Source>
  <b:Source>
    <b:Tag>Hey14</b:Tag>
    <b:SourceType>JournalArticle</b:SourceType>
    <b:Guid>{BC72FBF2-1740-4C99-83B6-74FDFE28FB82}</b:Guid>
    <b:Author>
      <b:Author>
        <b:NameList>
          <b:Person>
            <b:Last>Heyer</b:Last>
            <b:First>G.</b:First>
            <b:Middle>D.</b:Middle>
          </b:Person>
        </b:NameList>
      </b:Author>
    </b:Author>
    <b:Title>Examining police strategic resource allocation in a time of austerity</b:Title>
    <b:Year>2014</b:Year>
    <b:JournalName>Salus Journal</b:JournalName>
    <b:Pages>63-79</b:Pages>
    <b:Volume>2</b:Volume>
    <b:Issue>1</b:Issue>
    <b:RefOrder>65</b:RefOrder>
  </b:Source>
  <b:Source>
    <b:Tag>Bea06</b:Tag>
    <b:SourceType>JournalArticle</b:SourceType>
    <b:Guid>{7D938B0B-AEE2-48D3-B0E3-B6249D9604D5}</b:Guid>
    <b:Author>
      <b:Author>
        <b:NameList>
          <b:Person>
            <b:Last>Beagrie</b:Last>
            <b:First>S.</b:First>
          </b:Person>
        </b:NameList>
      </b:Author>
    </b:Author>
    <b:Title>How to manage upwards. Get on and get ahead careerwise</b:Title>
    <b:JournalName>Personnel Today</b:JournalName>
    <b:Year>2006</b:Year>
    <b:Pages>29</b:Pages>
    <b:RefOrder>66</b:RefOrder>
  </b:Source>
  <b:Source>
    <b:Tag>McG22</b:Tag>
    <b:SourceType>JournalArticle</b:SourceType>
    <b:Guid>{2F2AD643-147F-4290-99F6-8E8CD85019BD}</b:Guid>
    <b:Author>
      <b:Author>
        <b:NameList>
          <b:Person>
            <b:Last>McGloughlin</b:Last>
            <b:First>D.,</b:First>
            <b:Middle>Pazzaglia, F., Shivastava, S. &amp; Sonpar, K.</b:Middle>
          </b:Person>
        </b:NameList>
      </b:Author>
    </b:Author>
    <b:Title>Effective communication during organizational change: a cross-cultural perpective</b:Title>
    <b:JournalName>Cross Cultural &amp; Strategic management</b:JournalName>
    <b:Year>2022</b:Year>
    <b:Pages>675 - 697</b:Pages>
    <b:Volume>29</b:Volume>
    <b:Issue>3</b:Issue>
    <b:RefOrder>67</b:RefOrder>
  </b:Source>
  <b:Source>
    <b:Tag>Tos07</b:Tag>
    <b:SourceType>JournalArticle</b:SourceType>
    <b:Guid>{9B5A469D-BF0A-4EFF-B3DE-8EEB330E30F3}</b:Guid>
    <b:Author>
      <b:Author>
        <b:NameList>
          <b:Person>
            <b:Last>Tosti</b:Last>
            <b:First>D.</b:First>
          </b:Person>
        </b:NameList>
      </b:Author>
    </b:Author>
    <b:Title>Aligning the culture and strategy for success</b:Title>
    <b:JournalName>Performance Improvement</b:JournalName>
    <b:Year>2007</b:Year>
    <b:Pages>21-25</b:Pages>
    <b:Volume>46</b:Volume>
    <b:Issue>1</b:Issue>
    <b:RefOrder>68</b:RefOrder>
  </b:Source>
  <b:Source>
    <b:Tag>Bec</b:Tag>
    <b:SourceType>JournalArticle</b:SourceType>
    <b:Guid>{1F53CD7A-4C09-49DA-9635-17338AD022D3}</b:Guid>
    <b:Author>
      <b:Author>
        <b:NameList>
          <b:Person>
            <b:Last>Becker</b:Last>
            <b:First>J.,</b:First>
            <b:Middle>Koch, T. &amp; Scholz-Knappe, C.</b:Middle>
          </b:Person>
        </b:NameList>
      </b:Author>
    </b:Author>
    <b:Title>The importance of communicating change</b:Title>
    <b:JournalName>Corporate Communications</b:JournalName>
    <b:Year>2019</b:Year>
    <b:Pages>670-685</b:Pages>
    <b:Volume>24</b:Volume>
    <b:Issue>4</b:Issue>
    <b:RefOrder>69</b:RefOrder>
  </b:Source>
  <b:Source>
    <b:Tag>Gra16</b:Tag>
    <b:SourceType>InternetSite</b:SourceType>
    <b:Guid>{68CE810E-283A-4FF6-8E88-B8CF630B6DDA}</b:Guid>
    <b:Title>Addressing the Enforcement Gap to Counter Crime: Part 1. Crime Poverty and the Police</b:Title>
    <b:Year>2016</b:Year>
    <b:Author>
      <b:Author>
        <b:NameList>
          <b:Person>
            <b:Last>Gramckow</b:Last>
            <b:First>H.P.,</b:First>
            <b:Middle>Greene, J., Marshall, I. &amp; Baro, L.</b:Middle>
          </b:Person>
        </b:NameList>
      </b:Author>
    </b:Author>
    <b:YearAccessed>2025</b:YearAccessed>
    <b:MonthAccessed>April</b:MonthAccessed>
    <b:DayAccessed>25</b:DayAccessed>
    <b:URL>http://hdl.handle.net/10986/24416</b:URL>
    <b:RefOrder>70</b:RefOrder>
  </b:Source>
  <b:Source>
    <b:Tag>Bra09</b:Tag>
    <b:SourceType>JournalArticle</b:SourceType>
    <b:Guid>{0830A4A4-076E-4EE9-A645-FE397F170F86}</b:Guid>
    <b:Title>Contact and confidence: revisiting the impact of public encounters with the police</b:Title>
    <b:Year>2009</b:Year>
    <b:Author>
      <b:Author>
        <b:NameList>
          <b:Person>
            <b:Last>Bradford</b:Last>
            <b:First>B.,</b:First>
            <b:Middle>Jackson, J. &amp; Stanko, E.A</b:Middle>
          </b:Person>
        </b:NameList>
      </b:Author>
    </b:Author>
    <b:JournalName>Policing &amp; Society: An Internation Journal of Research and Policy</b:JournalName>
    <b:Pages>20-46</b:Pages>
    <b:Volume>19</b:Volume>
    <b:Issue>1</b:Issue>
    <b:RefOrder>71</b:RefOrder>
  </b:Source>
  <b:Source>
    <b:Tag>Hol15</b:Tag>
    <b:SourceType>JournalArticle</b:SourceType>
    <b:Guid>{FA6CF4D6-77D7-4E51-81EE-4E1D19DC10BB}</b:Guid>
    <b:Author>
      <b:Author>
        <b:NameList>
          <b:Person>
            <b:Last>Hollis</b:Last>
            <b:First>M.E.</b:First>
            <b:Middle>&amp; WIlson, J.M.</b:Middle>
          </b:Person>
        </b:NameList>
      </b:Author>
    </b:Author>
    <b:Title>Police staffing levels: disaggregating the variation</b:Title>
    <b:JournalName>Policing; Bradford</b:JournalName>
    <b:Year>2015</b:Year>
    <b:Pages>820-839</b:Pages>
    <b:Volume>38</b:Volume>
    <b:Issue>4</b:Issue>
    <b:RefOrder>72</b:RefOrder>
  </b:Source>
  <b:Source>
    <b:Tag>Fli24</b:Tag>
    <b:SourceType>JournalArticle</b:SourceType>
    <b:Guid>{B32C3B73-ED40-4092-BB9A-7784455BE9C0}</b:Guid>
    <b:Author>
      <b:Author>
        <b:NameList>
          <b:Person>
            <b:Last>Flinchbaugh</b:Last>
            <b:First>C.,</b:First>
            <b:Middle>Javadizadeh, B., Miles, J., Liang, Y. &amp; Smith, W.L.</b:Middle>
          </b:Person>
        </b:NameList>
      </b:Author>
    </b:Author>
    <b:Title>Examining firefighter and police officers' trust and service quality: What resources matter?</b:Title>
    <b:JournalName>Journal of Management and Organisation</b:JournalName>
    <b:Year>2024</b:Year>
    <b:Pages>2126-2148</b:Pages>
    <b:Volume>30</b:Volume>
    <b:Issue>6</b:Issue>
    <b:RefOrder>73</b:RefOrder>
  </b:Source>
  <b:Source>
    <b:Tag>Fis15</b:Tag>
    <b:SourceType>JournalArticle</b:SourceType>
    <b:Guid>{AB901A50-D009-487B-84EC-16D640C5DE49}</b:Guid>
    <b:Author>
      <b:Author>
        <b:NameList>
          <b:Person>
            <b:Last>Fisher</b:Last>
            <b:First>A.</b:First>
            <b:Middle>&amp; Ritchie, S.</b:Middle>
          </b:Person>
        </b:NameList>
      </b:Author>
    </b:Author>
    <b:Title>A Functional Shift: Building a New Model of Engagement</b:Title>
    <b:JournalName>Policing: A Journal of Policy and Practice</b:JournalName>
    <b:Year>2015</b:Year>
    <b:Pages>101-114</b:Pages>
    <b:Volume>9</b:Volume>
    <b:Issue>1</b:Issue>
    <b:RefOrder>74</b:RefOrder>
  </b:Source>
  <b:Source>
    <b:Tag>Ste08</b:Tag>
    <b:SourceType>JournalArticle</b:SourceType>
    <b:Guid>{992A2339-0F15-4129-9E20-E0816B2E4DED}</b:Guid>
    <b:Author>
      <b:Author>
        <b:NameList>
          <b:Person>
            <b:Last>Stelfox</b:Last>
            <b:First>P.</b:First>
          </b:Person>
        </b:NameList>
      </b:Author>
    </b:Author>
    <b:Title>Investigative Practice and Performance Management: Making the Marriage Work</b:Title>
    <b:JournalName>Policing: A Journal of Policy and Practice</b:JournalName>
    <b:Year>2008</b:Year>
    <b:Pages>303-310</b:Pages>
    <b:Volume>2</b:Volume>
    <b:Issue>3</b:Issue>
    <b:RefOrder>75</b:RefOrder>
  </b:Source>
  <b:Source>
    <b:Tag>Had04</b:Tag>
    <b:SourceType>JournalArticle</b:SourceType>
    <b:Guid>{FA8AA51C-D278-46CD-9741-0B4F3443C589}</b:Guid>
    <b:Author>
      <b:Author>
        <b:NameList>
          <b:Person>
            <b:Last>Hader</b:Last>
            <b:First>R.</b:First>
          </b:Person>
        </b:NameList>
      </b:Author>
    </b:Author>
    <b:Title>Manage upward in the new year</b:Title>
    <b:JournalName>Nursing Management</b:JournalName>
    <b:Year>2004</b:Year>
    <b:Volume>35</b:Volume>
    <b:Issue>1</b:Issue>
    <b:RefOrder>76</b:RefOrder>
  </b:Source>
  <b:Source>
    <b:Tag>Mui95</b:Tag>
    <b:SourceType>JournalArticle</b:SourceType>
    <b:Guid>{1437E040-2A59-4331-A1B0-8541AB987863}</b:Guid>
    <b:Author>
      <b:Author>
        <b:NameList>
          <b:Person>
            <b:Last>Muir</b:Last>
            <b:First>J.</b:First>
          </b:Person>
        </b:NameList>
      </b:Author>
    </b:Author>
    <b:Title>Effective management through delegation</b:Title>
    <b:JournalName>Work Study</b:JournalName>
    <b:Year>1995</b:Year>
    <b:Pages>6-7</b:Pages>
    <b:Volume>44</b:Volume>
    <b:Issue>7</b:Issue>
    <b:RefOrder>77</b:RefOrder>
  </b:Source>
  <b:Source>
    <b:Tag>Wee22</b:Tag>
    <b:SourceType>InternetSite</b:SourceType>
    <b:Guid>{703CA99A-ED09-45D6-9847-830D3FEAB734}</b:Guid>
    <b:Author>
      <b:Author>
        <b:NameList>
          <b:Person>
            <b:Last>Weerasinghe</b:Last>
            <b:First>T.D.B</b:First>
          </b:Person>
        </b:NameList>
      </b:Author>
    </b:Author>
    <b:Title>Importance of effective delegation in a startup or small-scale IT organisations</b:Title>
    <b:JournalName>International Conference on Engineering and Emerging Technologies</b:JournalName>
    <b:Year>2022</b:Year>
    <b:Pages>1-5</b:Pages>
    <b:YearAccessed>2025</b:YearAccessed>
    <b:MonthAccessed>April</b:MonthAccessed>
    <b:DayAccessed>25</b:DayAccessed>
    <b:URL>https://ieeexplore.ieee.org/document.10007204?pq-origsite=primo_ra</b:URL>
    <b:RefOrder>78</b:RefOrder>
  </b:Source>
  <b:Source>
    <b:Tag>Mac17</b:Tag>
    <b:SourceType>JournalArticle</b:SourceType>
    <b:Guid>{0523D128-E65B-498F-9311-6A7D8E06EED1}</b:Guid>
    <b:Title>Witness Interview Training; a Field Evaluation</b:Title>
    <b:Year>2017</b:Year>
    <b:Author>
      <b:Author>
        <b:NameList>
          <b:Person>
            <b:Last>MacDonald</b:Last>
            <b:First>S.,</b:First>
            <b:Middle>Milne, R. &amp; Snook, B.</b:Middle>
          </b:Person>
        </b:NameList>
      </b:Author>
    </b:Author>
    <b:JournalName>Journal of Police and Criminal Psychology</b:JournalName>
    <b:Pages>77-84</b:Pages>
    <b:Volume>32</b:Volume>
    <b:Issue>1</b:Issue>
    <b:RefOrder>79</b:RefOrder>
  </b:Source>
  <b:Source>
    <b:Tag>Dan22</b:Tag>
    <b:SourceType>JournalArticle</b:SourceType>
    <b:Guid>{EB78143B-C355-4010-A528-F82EFD1CDB70}</b:Guid>
    <b:Author>
      <b:Author>
        <b:NameList>
          <b:Person>
            <b:Last>Danby</b:Last>
            <b:First>M.C.,</b:First>
            <b:Middle>Guando, B. &amp; Sharman, S.J.</b:Middle>
          </b:Person>
        </b:NameList>
      </b:Author>
    </b:Author>
    <b:Title>Testing an Evaluation Tool to Facilitate Police Officers' Peer Review of Child Interviews</b:Title>
    <b:JournalName>Journal of Police and Criminal Psychology</b:JournalName>
    <b:Year>2022</b:Year>
    <b:Pages>711-725</b:Pages>
    <b:Volume>37</b:Volume>
    <b:Issue>3</b:Issue>
    <b:RefOrder>80</b:RefOrder>
  </b:Source>
  <b:Source>
    <b:Tag>Ata19</b:Tag>
    <b:SourceType>JournalArticle</b:SourceType>
    <b:Guid>{C28567DF-9760-483D-8463-CC33D3F0D499}</b:Guid>
    <b:Author>
      <b:Author>
        <b:NameList>
          <b:Person>
            <b:Last>Atan</b:Last>
            <b:First>J.,</b:First>
            <b:Middle>Hassana, N. &amp; Mahmood, N.</b:Middle>
          </b:Person>
        </b:NameList>
      </b:Author>
    </b:Author>
    <b:Title>The role of transformational leadership style in enhancing employees' competency for organisational performance</b:Title>
    <b:JournalName>Growing Science; Management Science Letters</b:JournalName>
    <b:Year>2019</b:Year>
    <b:Pages>2191-2200</b:Pages>
    <b:Volume>9</b:Volume>
    <b:Issue>13</b:Issue>
    <b:RefOrder>81</b:RefOrder>
  </b:Source>
  <b:Source>
    <b:Tag>Nor24</b:Tag>
    <b:SourceType>Misc</b:SourceType>
    <b:Guid>{61AEFE21-71BF-4690-9C28-71D4B92F0D5C}</b:Guid>
    <b:Title>Inspector Investigation Reviews Presentation; DCI Jones</b:Title>
    <b:Year>2024</b:Year>
    <b:Author>
      <b:Author>
        <b:Corporate>North Wales Police</b:Corporate>
      </b:Author>
    </b:Author>
    <b:City>North Wales</b:City>
    <b:Publisher>n.p</b:Publisher>
    <b:RefOrder>82</b:RefOrder>
  </b:Source>
  <b:Source>
    <b:Tag>Sac02</b:Tag>
    <b:SourceType>JournalArticle</b:SourceType>
    <b:Guid>{7C5BB8DE-5903-45A9-A51A-EECD266A6E67}</b:Guid>
    <b:Author>
      <b:Author>
        <b:NameList>
          <b:Person>
            <b:Last>Sachs</b:Last>
            <b:First>L.</b:First>
          </b:Person>
        </b:NameList>
      </b:Author>
    </b:Author>
    <b:Title>Becoming a better delegator</b:Title>
    <b:JournalName>The Journal of medical practice management; United States</b:JournalName>
    <b:Year>2002</b:Year>
    <b:Pages>321-323</b:Pages>
    <b:Volume>17</b:Volume>
    <b:Issue>6</b:Issue>
    <b:RefOrder>83</b:RefOrder>
  </b:Source>
  <b:Source>
    <b:Tag>Sow24</b:Tag>
    <b:SourceType>JournalArticle</b:SourceType>
    <b:Guid>{F383E2DA-283F-4F3F-A72B-579090C5DE74}</b:Guid>
    <b:Author>
      <b:Author>
        <b:NameList>
          <b:Person>
            <b:Last>Sow</b:Last>
            <b:First>C.F.,</b:First>
            <b:Middle>Rasiah, S &amp; Er, H.M</b:Middle>
          </b:Person>
        </b:NameList>
      </b:Author>
    </b:Author>
    <b:Title>A critical Exploration of Theoretical Frameworks for Reflective Learning: Reflections from a Faculty Development Workshop</b:Title>
    <b:JournalName>Medical Science Educator</b:JournalName>
    <b:Year>2024</b:Year>
    <b:Pages>503-507</b:Pages>
    <b:Volume>35</b:Volume>
    <b:RefOrder>84</b:RefOrder>
  </b:Source>
  <b:Source>
    <b:Tag>Cru15</b:Tag>
    <b:SourceType>JournalArticle</b:SourceType>
    <b:Guid>{B4960BB5-DF8A-46B7-8004-6653A62BA9DB}</b:Guid>
    <b:Author>
      <b:Author>
        <b:NameList>
          <b:Person>
            <b:Last>Cruickshank</b:Last>
            <b:First>J.</b:First>
            <b:Middle>&amp; Schenck, J.</b:Middle>
          </b:Person>
        </b:NameList>
      </b:Author>
    </b:Author>
    <b:Title>Evolving Kolb: Experiential Education in the Age of Neuroscience</b:Title>
    <b:JournalName>The Journal of Experiential Education</b:JournalName>
    <b:Year>2015</b:Year>
    <b:Pages>73-95</b:Pages>
    <b:Volume>38</b:Volume>
    <b:Issue>1</b:Issue>
    <b:RefOrder>85</b:RefOrder>
  </b:Source>
  <b:Source>
    <b:Tag>Boh14</b:Tag>
    <b:SourceType>JournalArticle</b:SourceType>
    <b:Guid>{E72C61F8-AF82-4AB7-B7A8-A1150771DBD3}</b:Guid>
    <b:Author>
      <b:Author>
        <b:NameList>
          <b:Person>
            <b:Last>Bohon</b:Last>
            <b:First>L.L.,</b:First>
            <b:Middle>McKelvey, S. Rhodes, J.A &amp; Robnolt, V.,J</b:Middle>
          </b:Person>
        </b:NameList>
      </b:Author>
    </b:Author>
    <b:Title>Training for content teachers of English Language Learners: using experiential learning to improve instruction</b:Title>
    <b:JournalName>An International Journal of teachers professional development</b:JournalName>
    <b:Year>2014</b:Year>
    <b:Pages>606-634</b:Pages>
    <b:Volume>21</b:Volume>
    <b:Issue>5</b:Issue>
    <b:RefOrder>86</b:RefOrder>
  </b:Source>
  <b:Source>
    <b:Tag>Aze22</b:Tag>
    <b:SourceType>JournalArticle</b:SourceType>
    <b:Guid>{42317DA7-8E66-439C-AB8F-9654AED8150F}</b:Guid>
    <b:Author>
      <b:Author>
        <b:NameList>
          <b:Person>
            <b:Last>Azevedo</b:Last>
            <b:First>A.,</b:First>
            <b:Middle>Jugdev, K. &amp; Mathur, G.</b:Middle>
          </b:Person>
        </b:NameList>
      </b:Author>
    </b:Author>
    <b:Title>The impact of organisational support for the project management process on project and firm performance</b:Title>
    <b:JournalName>International Journal of Managing Projects in Business</b:JournalName>
    <b:Year>2022</b:Year>
    <b:Pages>1013-1031</b:Pages>
    <b:Volume>15</b:Volume>
    <b:Issue>7</b:Issue>
    <b:RefOrder>87</b:RefOrder>
  </b:Source>
  <b:Source>
    <b:Tag>Man24</b:Tag>
    <b:SourceType>InternetSite</b:SourceType>
    <b:Guid>{4E89F722-8CA3-4092-8FF7-B514679DF325}</b:Guid>
    <b:Author>
      <b:Author>
        <b:NameList>
          <b:Person>
            <b:Last>Mazenda</b:Last>
            <b:First>A.</b:First>
            <b:Middle>Mamatlepa, M.</b:Middle>
          </b:Person>
        </b:NameList>
      </b:Author>
    </b:Author>
    <b:Title>Building project management tools and techniques capacity to drive information and communications technology projects in the Department of Social Development</b:Title>
    <b:JournalName>Information Development; South Africa</b:JournalName>
    <b:Year>2024</b:Year>
    <b:YearAccessed>2025</b:YearAccessed>
    <b:MonthAccessed>April</b:MonthAccessed>
    <b:DayAccessed>25</b:DayAccessed>
    <b:URL>https://doi-org.ezproxy.uwtsd.ac.uk.10.1177/02666669241264740</b:URL>
    <b:RefOrder>88</b:RefOrder>
  </b:Source>
  <b:Source>
    <b:Tag>Har24</b:Tag>
    <b:SourceType>JournalArticle</b:SourceType>
    <b:Guid>{A1888111-2BBC-44A7-B967-3C1C6E6F37E2}</b:Guid>
    <b:Author>
      <b:Author>
        <b:NameList>
          <b:Person>
            <b:Last>Hartley</b:Last>
            <b:First>J.</b:First>
            <b:Middle>&amp; Roberts, J.</b:Middle>
          </b:Person>
        </b:NameList>
      </b:Author>
    </b:Author>
    <b:Title>New Development; Picking a way through minefields - Leadership with political astuteness for senior police</b:Title>
    <b:Year>2024</b:Year>
    <b:JournalName>Public Money &amp; Management</b:JournalName>
    <b:Pages>178-181</b:Pages>
    <b:Volume>45</b:Volume>
    <b:Issue>2</b:Issue>
    <b:RefOrder>89</b:RefOrder>
  </b:Source>
  <b:Source>
    <b:Tag>Mea11</b:Tag>
    <b:SourceType>JournalArticle</b:SourceType>
    <b:Guid>{F8535869-C763-4A19-88A1-BA9F3C31DEEE}</b:Guid>
    <b:Author>
      <b:Author>
        <b:NameList>
          <b:Person>
            <b:Last>Meaklim</b:Last>
            <b:First>T.</b:First>
            <b:Middle>&amp; Sims, J.</b:Middle>
          </b:Person>
        </b:NameList>
      </b:Author>
    </b:Author>
    <b:Title>Leading powerful partnerships - a new model of public sector leadership development</b:Title>
    <b:JournalName>The International Journal of Leadership in Public Services</b:JournalName>
    <b:Year>2011</b:Year>
    <b:Pages>21-31</b:Pages>
    <b:Volume>7</b:Volume>
    <b:Issue>1</b:Issue>
    <b:RefOrder>90</b:RefOrder>
  </b:Source>
  <b:Source>
    <b:Tag>She17</b:Tag>
    <b:SourceType>JournalArticle</b:SourceType>
    <b:Guid>{EB234017-C973-40C2-8FD9-B5F642B6384D}</b:Guid>
    <b:Title>The Lived Esperience of Police Leadership Development: A Phenomenological Study</b:Title>
    <b:JournalName>ProQuest Dissertation &amp; Theses</b:JournalName>
    <b:Year>2017</b:Year>
    <b:Author>
      <b:Author>
        <b:NameList>
          <b:Person>
            <b:Last>Sheets</b:Last>
            <b:First>J.</b:First>
          </b:Person>
        </b:NameList>
      </b:Author>
    </b:Author>
    <b:YearAccessed>2025</b:YearAccessed>
    <b:MonthAccessed>April</b:MonthAccessed>
    <b:DayAccessed>25</b:DayAccessed>
    <b:RefOrder>91</b:RefOrder>
  </b:Source>
  <b:Source>
    <b:Tag>Mar99</b:Tag>
    <b:SourceType>JournalArticle</b:SourceType>
    <b:Guid>{58156964-B111-40A1-AC2C-C60B51127307}</b:Guid>
    <b:Author>
      <b:Author>
        <b:NameList>
          <b:Person>
            <b:Last>Marieneau</b:Last>
            <b:First>C.</b:First>
          </b:Person>
        </b:NameList>
      </b:Author>
    </b:Author>
    <b:Title>Self-Assessment at Work: Outcomes of Adult Learners' Reflections on Practics</b:Title>
    <b:JournalName>Adult Education Quarterly (American Association for Adult and Continuing Education)</b:JournalName>
    <b:Year>1999</b:Year>
    <b:Pages>135-146</b:Pages>
    <b:Volume>49</b:Volume>
    <b:Issue>3</b:Issue>
    <b:RefOrder>92</b:RefOrder>
  </b:Source>
  <b:Source>
    <b:Tag>Caf94</b:Tag>
    <b:SourceType>JournalArticle</b:SourceType>
    <b:Guid>{BCF2236C-3617-483C-8F88-DAA4F9B14313}</b:Guid>
    <b:Author>
      <b:Author>
        <b:NameList>
          <b:Person>
            <b:Last>Caffarella</b:Last>
            <b:First>R.,</b:First>
            <b:Middle>&amp; Barnett, B.</b:Middle>
          </b:Person>
        </b:NameList>
      </b:Author>
    </b:Author>
    <b:Title>Characteristics of adult learners and foundations of experiential learning. </b:Title>
    <b:JournalName>Self-direction for lifelong learning</b:JournalName>
    <b:Year>1994</b:Year>
    <b:Pages>29-42</b:Pages>
    <b:Volume>62</b:Volume>
    <b:RefOrder>93</b:RefOrder>
  </b:Source>
  <b:Source>
    <b:Tag>Ash24</b:Tag>
    <b:SourceType>InternetSite</b:SourceType>
    <b:Guid>{10122541-9508-4A39-819A-B6F902C24163}</b:Guid>
    <b:Title>Self-Reflection for Insight and Growth</b:Title>
    <b:Year>2024</b:Year>
    <b:Author>
      <b:Author>
        <b:NameList>
          <b:Person>
            <b:Last>Ash</b:Last>
            <b:First>E.</b:First>
            <b:Middle>&amp; Quarry, P.</b:Middle>
          </b:Person>
        </b:NameList>
      </b:Author>
    </b:Author>
    <b:YearAccessed>2025</b:YearAccessed>
    <b:MonthAccessed>April</b:MonthAccessed>
    <b:DayAccessed>25</b:DayAccessed>
    <b:URL>https://video.alexanderstreet.com/watch/self-reflection-for-insight-and-growth</b:URL>
    <b:RefOrder>94</b:RefOrder>
  </b:Source>
  <b:Source>
    <b:Tag>Gad21</b:Tag>
    <b:SourceType>JournalArticle</b:SourceType>
    <b:Guid>{D6B3843A-25DD-45F9-A08B-D3CCF2E054E1}</b:Guid>
    <b:Author>
      <b:Author>
        <b:NameList>
          <b:Person>
            <b:Last>Gadsby</b:Last>
            <b:First>S.</b:First>
          </b:Person>
        </b:NameList>
      </b:Author>
    </b:Author>
    <b:Title>Imposter Syndrome and Self-Deception</b:Title>
    <b:Year>2021</b:Year>
    <b:JournalName>Australasian Journal of Philosophy</b:JournalName>
    <b:Pages>247-261</b:Pages>
    <b:Volume>100</b:Volume>
    <b:Issue>2</b:Issue>
    <b:RefOrder>95</b:RefOrder>
  </b:Source>
  <b:Source>
    <b:Tag>Cul22</b:Tag>
    <b:SourceType>Book</b:SourceType>
    <b:Guid>{C273C5D2-E69E-414E-A91B-A5AABE95B88C}</b:Guid>
    <b:Title>Raise Her Up: Stories and Lessons in International Educational Leadership</b:Title>
    <b:Year>2022</b:Year>
    <b:Author>
      <b:Author>
        <b:NameList>
          <b:Person>
            <b:Last>Cullen</b:Last>
            <b:First>K.</b:First>
            <b:Middle>&amp; Lane, D.E.</b:Middle>
          </b:Person>
        </b:NameList>
      </b:Author>
    </b:Author>
    <b:City>Indiana</b:City>
    <b:Publisher>Bloomington</b:Publisher>
    <b:Edition>1</b:Edition>
    <b:RefOrder>96</b:RefOrder>
  </b:Source>
  <b:Source>
    <b:Tag>Wel12</b:Tag>
    <b:SourceType>JournalArticle</b:SourceType>
    <b:Guid>{8395394D-D617-45BA-ACAB-068BE227DFCD}</b:Guid>
    <b:Title>How effective are project management methodolgoeis? An explorative evaluation of their benefits in practice</b:Title>
    <b:Year>2012</b:Year>
    <b:Author>
      <b:Author>
        <b:NameList>
          <b:Person>
            <b:Last>Wells</b:Last>
            <b:First>H.</b:First>
          </b:Person>
        </b:NameList>
      </b:Author>
    </b:Author>
    <b:JournalName>Project Management Journal</b:JournalName>
    <b:Pages>43-58</b:Pages>
    <b:Volume>43</b:Volume>
    <b:Issue>6</b:Issue>
    <b:RefOrder>97</b:RefOrder>
  </b:Source>
  <b:Source>
    <b:Tag>Rao95</b:Tag>
    <b:SourceType>JournalArticle</b:SourceType>
    <b:Guid>{480E6343-B49E-4DAD-BE07-9C0A1F424527}</b:Guid>
    <b:Author>
      <b:Author>
        <b:NameList>
          <b:Person>
            <b:Last>Rao</b:Last>
            <b:First>A.,</b:First>
            <b:Middle>Schmidt, M. &amp; Murray, L.H</b:Middle>
          </b:Person>
        </b:NameList>
      </b:Author>
    </b:Author>
    <b:Title>Upward Impression Management: Goals, Influence Stategies and Consequences</b:Title>
    <b:JournalName>Human Relations</b:JournalName>
    <b:Year>1995</b:Year>
    <b:Pages>147-167</b:Pages>
    <b:Volume>48</b:Volume>
    <b:Issue>2</b:Issue>
    <b:RefOrder>98</b:RefOrder>
  </b:Source>
  <b:Source>
    <b:Tag>Col25</b:Tag>
    <b:SourceType>InternetSite</b:SourceType>
    <b:Guid>{A8386AFB-A954-4F2D-9B25-1A6CF53E7198}</b:Guid>
    <b:Title>Police leadership programme - Stage 4 (Senior leaders)</b:Title>
    <b:Year>2025</b:Year>
    <b:Author>
      <b:Author>
        <b:Corporate>College of Policing</b:Corporate>
      </b:Author>
    </b:Author>
    <b:YearAccessed>2025</b:YearAccessed>
    <b:MonthAccessed>April</b:MonthAccessed>
    <b:DayAccessed>28</b:DayAccessed>
    <b:URL>https://www.college.police.uk/career-learning/courses/police-leadership-programme-stage-4-senior-leaders</b:URL>
    <b:RefOrder>99</b:RefOrder>
  </b:Source>
  <b:Source>
    <b:Tag>Rup20</b:Tag>
    <b:SourceType>InternetSite</b:SourceType>
    <b:Guid>{D9FC0B4E-55DA-43C7-9E60-DBFC77C81569}</b:Guid>
    <b:Author>
      <b:Author>
        <b:NameList>
          <b:Person>
            <b:Last>Ruples</b:Last>
            <b:First>A.</b:First>
          </b:Person>
        </b:NameList>
      </b:Author>
    </b:Author>
    <b:Title>Overcoming imposter syndrome</b:Title>
    <b:Year>2020</b:Year>
    <b:YearAccessed>2025</b:YearAccessed>
    <b:MonthAccessed>April</b:MonthAccessed>
    <b:DayAccessed>28</b:DayAccessed>
    <b:URL>http://doi.org/10.214123/aabppro20207954</b:URL>
    <b:RefOrder>100</b:RefOrder>
  </b:Source>
  <b:Source>
    <b:Tag>Bou11</b:Tag>
    <b:SourceType>JournalArticle</b:SourceType>
    <b:Guid>{659F60A4-BDD0-4875-845C-233231D219FB}</b:Guid>
    <b:Title>Advising upwards: managing the perceptions and expectations of senior management stakeholders</b:Title>
    <b:Year>2011</b:Year>
    <b:Author>
      <b:Author>
        <b:NameList>
          <b:Person>
            <b:Last>Bourne</b:Last>
            <b:First>L.</b:First>
          </b:Person>
        </b:NameList>
      </b:Author>
    </b:Author>
    <b:JournalName>Management Decision</b:JournalName>
    <b:Pages>1001-10023</b:Pages>
    <b:Volume>49</b:Volume>
    <b:Issue>6</b:Issue>
    <b:RefOrder>101</b:RefOrder>
  </b:Source>
  <b:Source>
    <b:Tag>Tri21</b:Tag>
    <b:SourceType>JournalArticle</b:SourceType>
    <b:Guid>{F6DE98CD-EF46-4E3D-96BA-D3E6FD3EBDE1}</b:Guid>
    <b:Author>
      <b:Author>
        <b:NameList>
          <b:Person>
            <b:Last>Tripathi</b:Last>
            <b:First>N.</b:First>
          </b:Person>
        </b:NameList>
      </b:Author>
    </b:Author>
    <b:Title>Reverse the Lens, Set Focus on the Followers: A Theoretical Framwork of Resource Dependence, Upward Influence and Leadership</b:Title>
    <b:JournalName>Frontiers in Psychology</b:JournalName>
    <b:Year>2021</b:Year>
    <b:Pages>699340-699340</b:Pages>
    <b:Volume>12</b:Volume>
    <b:RefOrder>102</b:RefOrder>
  </b:Source>
  <b:Source>
    <b:Tag>Kas20</b:Tag>
    <b:SourceType>JournalArticle</b:SourceType>
    <b:Guid>{A25A03AF-1AA4-4A72-AF3F-E1A0B90F88E9}</b:Guid>
    <b:Author>
      <b:Author>
        <b:NameList>
          <b:Person>
            <b:Last>Kasim</b:Last>
            <b:First>N.,</b:First>
            <b:Middle>Soomro, A.R. &amp; Zid, C.</b:Middle>
          </b:Person>
        </b:NameList>
      </b:Author>
    </b:Author>
    <b:Title>Effective project management approach to attain project success, based on cost-time-quality</b:Title>
    <b:JournalName>International Journal of project organisation and management</b:JournalName>
    <b:Year>2020</b:Year>
    <b:Pages>149-163</b:Pages>
    <b:Volume>12</b:Volume>
    <b:Issue>2</b:Issue>
    <b:RefOrder>103</b:RefOrder>
  </b:Source>
  <b:Source>
    <b:Tag>Cob08</b:Tag>
    <b:SourceType>JournalArticle</b:SourceType>
    <b:Guid>{319035F9-3C61-4E54-A96B-F3C293AF8C44}</b:Guid>
    <b:Author>
      <b:Author>
        <b:NameList>
          <b:Person>
            <b:Last>Cobaugh</b:Last>
            <b:First>D.J.</b:First>
            <b:Middle>&amp; Weber, R.J.</b:Middle>
          </b:Person>
        </b:NameList>
      </b:Author>
    </b:Author>
    <b:Title>Developing and executing an effective research plan</b:Title>
    <b:JournalName>American Journal of health-system pharmacy</b:JournalName>
    <b:Year>2008</b:Year>
    <b:Pages>2058-2065</b:Pages>
    <b:Volume>65</b:Volume>
    <b:Issue>21</b:Issue>
    <b:RefOrder>104</b:RefOrder>
  </b:Source>
  <b:Source>
    <b:Tag>Kul19</b:Tag>
    <b:SourceType>Book</b:SourceType>
    <b:Guid>{930BC46D-0D35-4093-8378-897E86AC7F59}</b:Guid>
    <b:Title>Connecting through Leadership: The Promise of Precise and Effective Communication in Schools</b:Title>
    <b:Year>2019</b:Year>
    <b:Author>
      <b:Author>
        <b:NameList>
          <b:Person>
            <b:Last>Kullar</b:Last>
            <b:First>J.K.</b:First>
          </b:Person>
        </b:NameList>
      </b:Author>
    </b:Author>
    <b:City>Bloomington</b:City>
    <b:Publisher>Solution Tree</b:Publisher>
    <b:RefOrder>105</b:RefOrder>
  </b:Source>
  <b:Source>
    <b:Tag>Fri11</b:Tag>
    <b:SourceType>JournalArticle</b:SourceType>
    <b:Guid>{0B1D931E-9E8E-460B-A4AF-0610E0DBB732}</b:Guid>
    <b:Author>
      <b:Author>
        <b:NameList>
          <b:Person>
            <b:Last>Friedman</b:Last>
            <b:First>K.</b:First>
          </b:Person>
        </b:NameList>
      </b:Author>
    </b:Author>
    <b:Title>You're on! How strong communication skills help leaders succeed</b:Title>
    <b:Year>2011</b:Year>
    <b:JournalName>Business Strategy Series</b:JournalName>
    <b:Pages>308-314</b:Pages>
    <b:Volume>12</b:Volume>
    <b:Issue>6</b:Issue>
    <b:RefOrder>106</b:RefOrder>
  </b:Source>
  <b:Source>
    <b:Tag>Bon24</b:Tag>
    <b:SourceType>JournalArticle</b:SourceType>
    <b:Guid>{0351F33C-D62F-42B4-B839-8A22EDE11547}</b:Guid>
    <b:Author>
      <b:Author>
        <b:NameList>
          <b:Person>
            <b:Last>Bond-Barnard</b:Last>
            <b:First>T.,</b:First>
            <b:Middle>Chugh, R. &amp; Kearney, J.</b:Middle>
          </b:Person>
        </b:NameList>
      </b:Author>
    </b:Author>
    <b:Title>Soft skills and learning methods for 21st century project management: a review</b:Title>
    <b:JournalName>International Journal of Information Systems and Project</b:JournalName>
    <b:Year>2024</b:Year>
    <b:Pages>5-20</b:Pages>
    <b:Volume>12</b:Volume>
    <b:Issue>4</b:Issue>
    <b:RefOrder>107</b:RefOrder>
  </b:Source>
  <b:Source>
    <b:Tag>Smi19</b:Tag>
    <b:SourceType>JournalArticle</b:SourceType>
    <b:Guid>{EFCCBEAC-A736-4ECB-89DD-7E926D49D1CF}</b:Guid>
    <b:Author>
      <b:Author>
        <b:NameList>
          <b:Person>
            <b:Last>Smith</b:Last>
            <b:First>S.M.,</b:First>
            <b:Middle>Jitpaiboon, T. &amp; Gu, Q.</b:Middle>
          </b:Person>
        </b:NameList>
      </b:Author>
    </b:Author>
    <b:Title>Critical success factors affecting project performance: an Analysis of tools, practices and Managerial support</b:Title>
    <b:JournalName>Project Management Journal</b:JournalName>
    <b:Year>2019</b:Year>
    <b:Pages>271-287</b:Pages>
    <b:Volume>50</b:Volume>
    <b:Issue>3</b:Issue>
    <b:RefOrder>108</b:RefOrder>
  </b:Source>
  <b:Source>
    <b:Tag>Fly21</b:Tag>
    <b:SourceType>JournalArticle</b:SourceType>
    <b:Guid>{8164C107-D14F-4F0E-8AEB-B2132D43A368}</b:Guid>
    <b:Author>
      <b:Author>
        <b:NameList>
          <b:Person>
            <b:Last>Flynn</b:Last>
            <b:First>S.</b:First>
            <b:Middle>&amp; Levie, F.</b:Middle>
          </b:Person>
        </b:NameList>
      </b:Author>
    </b:Author>
    <b:Title>Towards reflective project management: Introducing the Protfolio in Practice</b:Title>
    <b:JournalName>Irish Journal of Technology Enhanced Learning</b:JournalName>
    <b:Year>2021</b:Year>
    <b:Pages>119-130</b:Pages>
    <b:Volume>6</b:Volume>
    <b:Issue>1</b:Issue>
    <b:RefOrder>109</b:RefOrder>
  </b:Source>
  <b:Source>
    <b:Tag>Rei18</b:Tag>
    <b:SourceType>JournalArticle</b:SourceType>
    <b:Guid>{FBAC0760-6462-42E0-8AA0-45E7BB2F68E2}</b:Guid>
    <b:Author>
      <b:Author>
        <b:NameList>
          <b:Person>
            <b:Last>Reiff</b:Last>
            <b:First>H.L.</b:First>
            <b:Middle>&amp; May, J.L.</b:Middle>
          </b:Person>
        </b:NameList>
      </b:Author>
    </b:Author>
    <b:Title>Enhancing project management course outcomes using an experiential learning approach</b:Title>
    <b:JournalName>International Journal of Innovation and Learning</b:JournalName>
    <b:Year>2018</b:Year>
    <b:Pages>227-243</b:Pages>
    <b:Volume>23</b:Volume>
    <b:Issue>2</b:Issue>
    <b:RefOrder>110</b:RefOrder>
  </b:Source>
  <b:Source>
    <b:Tag>Con22</b:Tag>
    <b:SourceType>JournalArticle</b:SourceType>
    <b:Guid>{6387C24A-6E2B-4A53-A356-A28BE8A18DF6}</b:Guid>
    <b:Author>
      <b:Author>
        <b:NameList>
          <b:Person>
            <b:Last>Connor</b:Last>
            <b:First>J.</b:First>
            <b:Middle>Gillies, W &amp; McDermott, V.</b:Middle>
          </b:Person>
        </b:NameList>
      </b:Author>
    </b:Author>
    <b:Title>Passionate projects; practitoner reflections on emotion management</b:Title>
    <b:JournalName>International Journal of Managing Projects in Business</b:JournalName>
    <b:Year>2022</b:Year>
    <b:Pages>865-885</b:Pages>
    <b:Volume>15</b:Volume>
    <b:Issue>5</b:Issue>
    <b:RefOrder>111</b:RefOrder>
  </b:Source>
  <b:Source>
    <b:Tag>Kal20</b:Tag>
    <b:SourceType>JournalArticle</b:SourceType>
    <b:Guid>{B5E9D527-E3CE-4A40-A49E-33551D525DA4}</b:Guid>
    <b:Author>
      <b:Author>
        <b:NameList>
          <b:Person>
            <b:Last>Kalogeropoulos</b:Last>
            <b:First>T.,</b:First>
            <b:Middle>Leopoulos, V, Kirytopoulos, K &amp; Ventoura, Z</b:Middle>
          </b:Person>
        </b:NameList>
      </b:Author>
    </b:Author>
    <b:Title>Project as practice: Applying Bourdieu's theory of practice on project managers</b:Title>
    <b:JournalName>Project Management Journal</b:JournalName>
    <b:Year>2020</b:Year>
    <b:Pages>599-616</b:Pages>
    <b:Volume>51</b:Volume>
    <b:Issue>6</b:Issue>
    <b:RefOrder>112</b:RefOrder>
  </b:Source>
  <b:Source>
    <b:Tag>Mat24</b:Tag>
    <b:SourceType>JournalArticle</b:SourceType>
    <b:Guid>{DB6A9A5F-75CE-47B8-AB22-271FD297BED1}</b:Guid>
    <b:Author>
      <b:Author>
        <b:NameList>
          <b:Person>
            <b:Last>Matos</b:Last>
            <b:First>C</b:First>
            <b:Middle>&amp; Rodrigues, N.J.P</b:Middle>
          </b:Person>
        </b:NameList>
      </b:Author>
    </b:Author>
    <b:Title>The Relationship Between Managers' Emotional Intelligence and Project Management Decisions</b:Title>
    <b:JournalName>Administrative Sceiences</b:JournalName>
    <b:Year>2024</b:Year>
    <b:Pages>318</b:Pages>
    <b:Volume>14</b:Volume>
    <b:Issue>12</b:Issue>
    <b:RefOrder>113</b:RefOrder>
  </b:Source>
  <b:Source>
    <b:Tag>PMI13</b:Tag>
    <b:SourceType>InternetSite</b:SourceType>
    <b:Guid>{65E3456E-B980-4904-ADC3-3562F05F01DB}</b:Guid>
    <b:Title>Project Management Institute: 2013 Annual Report</b:Title>
    <b:Year>2013</b:Year>
    <b:Author>
      <b:Author>
        <b:Corporate>PMI</b:Corporate>
      </b:Author>
    </b:Author>
    <b:YearAccessed>2025</b:YearAccessed>
    <b:MonthAccessed>April</b:MonthAccessed>
    <b:DayAccessed>28</b:DayAccessed>
    <b:URL>https://www.pmi.org/-/media/pmi/documents/public/pdf/about/annual-reports/pmi-annual-report-consolidated-financials-2013.pdf?v=dac03206-adec-43a0</b:URL>
    <b:RefOrder>114</b:RefOrder>
  </b:Source>
  <b:Source>
    <b:Tag>Aba24</b:Tag>
    <b:SourceType>JournalArticle</b:SourceType>
    <b:Guid>{D230F269-2613-4EC8-B755-8FA52DAFBAD9}</b:Guid>
    <b:Author>
      <b:Author>
        <b:NameList>
          <b:Person>
            <b:Last>Abate</b:Last>
            <b:First>B.B.,</b:First>
            <b:Middle>Sendekie, A.K., Tadesee, A.W., Engdaw, T., Mengesha, A. Zemariam, A.B., Alamaw, A.W., Abebe, G. &amp; Azemeaw, M.</b:Middle>
          </b:Person>
        </b:NameList>
      </b:Author>
    </b:Author>
    <b:Title>Resilience after adversity; an umbrella review of adversity protective factors and resilience-promoting interventions</b:Title>
    <b:Year>2024</b:Year>
    <b:JournalName>Frontiers in psychiatry</b:JournalName>
    <b:Pages>1391312</b:Pages>
    <b:Volume>15</b:Volume>
    <b:RefOrder>115</b:RefOrder>
  </b:Source>
  <b:Source>
    <b:Tag>Far10</b:Tag>
    <b:SourceType>JournalArticle</b:SourceType>
    <b:Guid>{9DE880AD-55CC-4012-BF47-D5C3654176AE}</b:Guid>
    <b:Author>
      <b:Author>
        <b:NameList>
          <b:Person>
            <b:Last>Farmer</b:Last>
            <b:First>T.A.</b:First>
          </b:Person>
        </b:NameList>
      </b:Author>
    </b:Author>
    <b:Title>Overcoming Adversity: Resilience Development Strategies for Educational Leaders</b:Title>
    <b:JournalName>Georgia educational researcher</b:JournalName>
    <b:Year>2010</b:Year>
    <b:Volume>8</b:Volume>
    <b:Issue>1</b:Issue>
    <b:RefOrder>116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CB9102-8876-4B9E-B7CA-05EF22D44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8717</Words>
  <Characters>49691</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Operational Leadership (BMPO7001D)</dc:subject>
  <dc:creator>Lisa Jones (Student number: 2417686)</dc:creator>
  <cp:keywords/>
  <dc:description/>
  <cp:lastModifiedBy>Lisa Jones (72461) Justice Services</cp:lastModifiedBy>
  <cp:revision>2</cp:revision>
  <cp:lastPrinted>2025-04-23T08:02:00Z</cp:lastPrinted>
  <dcterms:created xsi:type="dcterms:W3CDTF">2025-04-30T11:01:00Z</dcterms:created>
  <dcterms:modified xsi:type="dcterms:W3CDTF">2025-04-30T11:01:00Z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77b0f2-b1ce-46d1-8668-d6acde8963a7_Enabled">
    <vt:lpwstr>true</vt:lpwstr>
  </property>
  <property fmtid="{D5CDD505-2E9C-101B-9397-08002B2CF9AE}" pid="3" name="MSIP_Label_1677b0f2-b1ce-46d1-8668-d6acde8963a7_SetDate">
    <vt:lpwstr>2025-03-17T23:31:39Z</vt:lpwstr>
  </property>
  <property fmtid="{D5CDD505-2E9C-101B-9397-08002B2CF9AE}" pid="4" name="MSIP_Label_1677b0f2-b1ce-46d1-8668-d6acde8963a7_Method">
    <vt:lpwstr>Standard</vt:lpwstr>
  </property>
  <property fmtid="{D5CDD505-2E9C-101B-9397-08002B2CF9AE}" pid="5" name="MSIP_Label_1677b0f2-b1ce-46d1-8668-d6acde8963a7_Name">
    <vt:lpwstr>OFFICIAL</vt:lpwstr>
  </property>
  <property fmtid="{D5CDD505-2E9C-101B-9397-08002B2CF9AE}" pid="6" name="MSIP_Label_1677b0f2-b1ce-46d1-8668-d6acde8963a7_SiteId">
    <vt:lpwstr>4e86b176-a10e-43bd-8d27-927f44d0e665</vt:lpwstr>
  </property>
  <property fmtid="{D5CDD505-2E9C-101B-9397-08002B2CF9AE}" pid="7" name="MSIP_Label_1677b0f2-b1ce-46d1-8668-d6acde8963a7_ActionId">
    <vt:lpwstr>aa384697-8a91-4e7b-b655-f3d3500e6e0d</vt:lpwstr>
  </property>
  <property fmtid="{D5CDD505-2E9C-101B-9397-08002B2CF9AE}" pid="8" name="MSIP_Label_1677b0f2-b1ce-46d1-8668-d6acde8963a7_ContentBits">
    <vt:lpwstr>0</vt:lpwstr>
  </property>
  <property fmtid="{D5CDD505-2E9C-101B-9397-08002B2CF9AE}" pid="9" name="MSIP_Label_1677b0f2-b1ce-46d1-8668-d6acde8963a7_Tag">
    <vt:lpwstr>10, 3, 0, 1</vt:lpwstr>
  </property>
</Properties>
</file>