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DC7E3B" w14:textId="141B2EE0" w:rsidR="39B9F0E2" w:rsidRDefault="69865487" w:rsidP="4BDBE089">
      <w:r>
        <w:t xml:space="preserve">       </w:t>
      </w:r>
      <w:r w:rsidR="39B9F0E2">
        <w:t xml:space="preserve">                                                           </w:t>
      </w:r>
      <w:r w:rsidR="39B9F0E2" w:rsidRPr="75E067B3">
        <w:rPr>
          <w:b/>
          <w:bCs/>
          <w:sz w:val="28"/>
          <w:szCs w:val="28"/>
          <w:u w:val="single"/>
        </w:rPr>
        <w:t>SWOT Analysis</w:t>
      </w:r>
    </w:p>
    <w:p w14:paraId="5AF3334F" w14:textId="5F93C83C" w:rsidR="4BDBE089" w:rsidRDefault="4BDBE089" w:rsidP="75E067B3">
      <w:pPr>
        <w:spacing w:line="360" w:lineRule="auto"/>
        <w:rPr>
          <w:b/>
          <w:bCs/>
          <w:sz w:val="28"/>
          <w:szCs w:val="28"/>
        </w:rPr>
      </w:pPr>
    </w:p>
    <w:p w14:paraId="647690C6" w14:textId="194E7A1C" w:rsidR="768AC9B2" w:rsidRDefault="42C7181D" w:rsidP="75E067B3">
      <w:pPr>
        <w:spacing w:line="360" w:lineRule="auto"/>
      </w:pPr>
      <w:r>
        <w:t>SWOT analysis is a reflective tool used to assess an individual’s St</w:t>
      </w:r>
      <w:r w:rsidR="35C83D87">
        <w:t>r</w:t>
      </w:r>
      <w:r>
        <w:t>e</w:t>
      </w:r>
      <w:r w:rsidR="1C68E986">
        <w:t>n</w:t>
      </w:r>
      <w:r>
        <w:t>gths, Weaknesses, Opportunities</w:t>
      </w:r>
      <w:r w:rsidR="0C5D71DC">
        <w:t xml:space="preserve"> and Threats in relation to </w:t>
      </w:r>
      <w:r w:rsidR="23C20731">
        <w:t>their learning.</w:t>
      </w:r>
      <w:r w:rsidR="000935D8">
        <w:t xml:space="preserve">  </w:t>
      </w:r>
      <w:r w:rsidR="0D865F64">
        <w:t>Cottre</w:t>
      </w:r>
      <w:r w:rsidR="647CD7B5">
        <w:t>l</w:t>
      </w:r>
      <w:r w:rsidR="0D865F64">
        <w:t xml:space="preserve">l </w:t>
      </w:r>
      <w:r w:rsidR="49753C2C">
        <w:t>(</w:t>
      </w:r>
      <w:r w:rsidR="4DDD5EEA">
        <w:t>2019</w:t>
      </w:r>
      <w:r w:rsidR="79B4D42E">
        <w:t>)</w:t>
      </w:r>
      <w:r w:rsidR="7E2922A7">
        <w:t xml:space="preserve"> </w:t>
      </w:r>
      <w:r w:rsidR="00F248DF">
        <w:t>suggests</w:t>
      </w:r>
      <w:r w:rsidR="0D865F64">
        <w:t xml:space="preserve"> that SWOT </w:t>
      </w:r>
      <w:r w:rsidR="00260D26">
        <w:t>is</w:t>
      </w:r>
      <w:r w:rsidR="0D865F64">
        <w:t xml:space="preserve"> </w:t>
      </w:r>
      <w:r w:rsidR="005C6310">
        <w:t>most</w:t>
      </w:r>
      <w:r w:rsidR="00AB2853">
        <w:t xml:space="preserve"> effective</w:t>
      </w:r>
      <w:r w:rsidR="00260D26">
        <w:t xml:space="preserve"> </w:t>
      </w:r>
      <w:r w:rsidR="0D865F64">
        <w:t>when structured</w:t>
      </w:r>
      <w:r w:rsidR="6CD1DF61">
        <w:t xml:space="preserve"> </w:t>
      </w:r>
      <w:r w:rsidR="003169AF">
        <w:t>to support</w:t>
      </w:r>
      <w:r w:rsidR="00EF310A">
        <w:t xml:space="preserve"> reflection and planning, whereas</w:t>
      </w:r>
      <w:r w:rsidR="00DE7231">
        <w:t xml:space="preserve"> </w:t>
      </w:r>
      <w:r w:rsidR="547AFBCC">
        <w:t xml:space="preserve">Valentin </w:t>
      </w:r>
      <w:r w:rsidR="7D549E24">
        <w:t>(</w:t>
      </w:r>
      <w:r w:rsidR="547AFBCC">
        <w:t>2001</w:t>
      </w:r>
      <w:r w:rsidR="2A70CB4D">
        <w:t>)</w:t>
      </w:r>
      <w:r w:rsidR="00DE7231">
        <w:t xml:space="preserve"> </w:t>
      </w:r>
      <w:r w:rsidR="547AFBCC">
        <w:t xml:space="preserve">argues that </w:t>
      </w:r>
      <w:r w:rsidR="00DE7231">
        <w:t>poorly applied</w:t>
      </w:r>
      <w:r w:rsidR="007A63A3">
        <w:t xml:space="preserve"> </w:t>
      </w:r>
      <w:r w:rsidR="547AFBCC">
        <w:t xml:space="preserve">SWOT </w:t>
      </w:r>
      <w:r w:rsidR="007A63A3">
        <w:t xml:space="preserve">frameworks </w:t>
      </w:r>
      <w:r w:rsidR="00F8499F">
        <w:t>can</w:t>
      </w:r>
      <w:r w:rsidR="007A63A3">
        <w:t xml:space="preserve"> oversimpli</w:t>
      </w:r>
      <w:r w:rsidR="00CA65D2">
        <w:t>fy learning experiences and lead to weak or misleading conclusions</w:t>
      </w:r>
      <w:r w:rsidR="000935D8">
        <w:t>.</w:t>
      </w:r>
      <w:r w:rsidR="002E6B94">
        <w:t xml:space="preserve">  </w:t>
      </w:r>
      <w:r w:rsidR="0C5D71DC">
        <w:t>Gibbs</w:t>
      </w:r>
      <w:r w:rsidR="7485F4F2">
        <w:t xml:space="preserve"> </w:t>
      </w:r>
      <w:r w:rsidR="2FA03E58">
        <w:t>(</w:t>
      </w:r>
      <w:r w:rsidR="0C5D71DC">
        <w:t>1988</w:t>
      </w:r>
      <w:r w:rsidR="47A3621C">
        <w:t>)</w:t>
      </w:r>
      <w:r w:rsidR="7C7CC3D2">
        <w:t xml:space="preserve"> </w:t>
      </w:r>
      <w:r w:rsidR="72FF1361">
        <w:t xml:space="preserve">highlights how reflective tools like SWOT </w:t>
      </w:r>
      <w:r w:rsidR="001D0AB9">
        <w:t>support</w:t>
      </w:r>
      <w:r w:rsidR="78E82060">
        <w:t xml:space="preserve"> students </w:t>
      </w:r>
      <w:r w:rsidR="002B038B">
        <w:t>i</w:t>
      </w:r>
      <w:r w:rsidR="00E93E0D">
        <w:t>n</w:t>
      </w:r>
      <w:r w:rsidR="00ED17C8">
        <w:t xml:space="preserve"> identifying</w:t>
      </w:r>
      <w:r w:rsidR="78E82060">
        <w:t xml:space="preserve"> what they are doing well and what they need to improve</w:t>
      </w:r>
      <w:r w:rsidR="0C5D71DC">
        <w:t>.</w:t>
      </w:r>
      <w:r w:rsidR="002E6B94">
        <w:t xml:space="preserve">  </w:t>
      </w:r>
      <w:r w:rsidR="00AE1CFD">
        <w:t>Ha</w:t>
      </w:r>
      <w:r w:rsidR="00C020AF">
        <w:t>r</w:t>
      </w:r>
      <w:r w:rsidR="00AE1CFD">
        <w:t xml:space="preserve">vard </w:t>
      </w:r>
      <w:r w:rsidR="002A0A3E">
        <w:t>referencing is the focus of this SWOT analysis because it is an essential academic skill for demonstrating int</w:t>
      </w:r>
      <w:r w:rsidR="00200678">
        <w:t>egrity and supporting written work with credible evidence</w:t>
      </w:r>
      <w:r w:rsidR="00B04A3D">
        <w:t>, as outlined by Pears and Shields (2019)</w:t>
      </w:r>
      <w:r w:rsidR="00620B18">
        <w:t>.</w:t>
      </w:r>
      <w:r w:rsidR="000935D8">
        <w:t xml:space="preserve"> </w:t>
      </w:r>
      <w:r w:rsidR="00620B18">
        <w:t xml:space="preserve"> </w:t>
      </w:r>
      <w:r w:rsidR="774BA8BF">
        <w:t xml:space="preserve">Accurate </w:t>
      </w:r>
      <w:r w:rsidR="30818099">
        <w:t>referencing</w:t>
      </w:r>
      <w:r w:rsidR="774BA8BF">
        <w:t xml:space="preserve"> </w:t>
      </w:r>
      <w:r w:rsidR="00135AD8">
        <w:t>enables students to avoid</w:t>
      </w:r>
      <w:r w:rsidR="774BA8BF">
        <w:t xml:space="preserve"> plagiarism and makes academic work</w:t>
      </w:r>
      <w:r w:rsidR="002E624C">
        <w:t xml:space="preserve"> </w:t>
      </w:r>
      <w:r w:rsidR="774BA8BF">
        <w:t>reliabl</w:t>
      </w:r>
      <w:r w:rsidR="00D172AE">
        <w:t>e</w:t>
      </w:r>
      <w:r w:rsidR="004C21E1">
        <w:t xml:space="preserve"> (</w:t>
      </w:r>
      <w:r w:rsidR="774BA8BF">
        <w:t>Nevil</w:t>
      </w:r>
      <w:r w:rsidR="2883E85D">
        <w:t>le</w:t>
      </w:r>
      <w:r w:rsidR="004C21E1">
        <w:t xml:space="preserve">, </w:t>
      </w:r>
      <w:r w:rsidR="2883E85D">
        <w:t>2016</w:t>
      </w:r>
      <w:r w:rsidR="6D569D78">
        <w:t>)</w:t>
      </w:r>
      <w:r w:rsidR="2883E85D">
        <w:t>.</w:t>
      </w:r>
      <w:r w:rsidR="000935D8">
        <w:t xml:space="preserve">  </w:t>
      </w:r>
      <w:r w:rsidR="004871BD">
        <w:t>T</w:t>
      </w:r>
      <w:r w:rsidR="002B59C3">
        <w:t>hese views are reinforced by Wingate (2012)</w:t>
      </w:r>
      <w:r w:rsidR="001810CB">
        <w:t>, who</w:t>
      </w:r>
      <w:r w:rsidR="00D371A7">
        <w:t xml:space="preserve"> </w:t>
      </w:r>
      <w:r w:rsidR="009B40A7">
        <w:t>emphasises</w:t>
      </w:r>
      <w:r w:rsidR="00D371A7">
        <w:t xml:space="preserve"> that academic literacy skills</w:t>
      </w:r>
      <w:r w:rsidR="00107D1A">
        <w:t xml:space="preserve"> require consistent practice and engagement</w:t>
      </w:r>
      <w:r w:rsidR="00381ED8">
        <w:t>.</w:t>
      </w:r>
      <w:r w:rsidR="00EE462A">
        <w:t xml:space="preserve"> This analysis draws on the student’s</w:t>
      </w:r>
      <w:r w:rsidR="00F344CE">
        <w:t xml:space="preserve"> use of Moodle</w:t>
      </w:r>
      <w:r w:rsidR="007A1574">
        <w:t>,</w:t>
      </w:r>
      <w:r w:rsidR="6B9E16C4">
        <w:t xml:space="preserve"> </w:t>
      </w:r>
      <w:r w:rsidR="009822D3">
        <w:t>their absence from</w:t>
      </w:r>
      <w:r w:rsidR="6B9E16C4">
        <w:t xml:space="preserve"> an in-class </w:t>
      </w:r>
      <w:r w:rsidR="6F90483A">
        <w:t>referencing</w:t>
      </w:r>
      <w:r w:rsidR="741E4BFD">
        <w:t xml:space="preserve"> </w:t>
      </w:r>
      <w:r w:rsidR="6B9E16C4">
        <w:t xml:space="preserve">session, </w:t>
      </w:r>
      <w:r w:rsidR="00D744E1">
        <w:t xml:space="preserve">the feedback </w:t>
      </w:r>
      <w:r w:rsidR="00DD5C4E">
        <w:t>received</w:t>
      </w:r>
      <w:r w:rsidR="001D5AA7">
        <w:t xml:space="preserve"> from tutors, and the demands of caring</w:t>
      </w:r>
      <w:r w:rsidR="6B9E16C4">
        <w:t xml:space="preserve"> </w:t>
      </w:r>
      <w:r w:rsidR="134259A5">
        <w:t>responsibilities</w:t>
      </w:r>
      <w:r w:rsidR="578F19D0">
        <w:t>.</w:t>
      </w:r>
      <w:r w:rsidR="002E6B94">
        <w:t xml:space="preserve">  </w:t>
      </w:r>
      <w:r w:rsidR="000A3A44">
        <w:t>E</w:t>
      </w:r>
      <w:r w:rsidR="578F19D0">
        <w:t xml:space="preserve">xploring these </w:t>
      </w:r>
      <w:r w:rsidR="0F8642B9">
        <w:t>factors</w:t>
      </w:r>
      <w:r w:rsidR="00FD1402">
        <w:t xml:space="preserve"> demonstrates how the student’s personal </w:t>
      </w:r>
      <w:r w:rsidR="0F8642B9">
        <w:t>context and learning envir</w:t>
      </w:r>
      <w:r w:rsidR="3053E96B">
        <w:t>onment influence their ability to apply Ha</w:t>
      </w:r>
      <w:r w:rsidR="6D99D357">
        <w:t>r</w:t>
      </w:r>
      <w:r w:rsidR="3053E96B">
        <w:t xml:space="preserve">vard </w:t>
      </w:r>
      <w:r w:rsidR="7F6C45B8">
        <w:t>referencing</w:t>
      </w:r>
      <w:r w:rsidR="3053E96B">
        <w:t xml:space="preserve"> effectively.</w:t>
      </w:r>
      <w:r w:rsidR="578F19D0">
        <w:t xml:space="preserve"> </w:t>
      </w:r>
      <w:r w:rsidR="558CB592">
        <w:t xml:space="preserve"> </w:t>
      </w:r>
    </w:p>
    <w:p w14:paraId="34629B80" w14:textId="1740382D" w:rsidR="4BDBE089" w:rsidRDefault="4BDBE089" w:rsidP="75E067B3">
      <w:pPr>
        <w:spacing w:line="360" w:lineRule="auto"/>
      </w:pPr>
    </w:p>
    <w:p w14:paraId="4A15E540" w14:textId="2E0CD8EA" w:rsidR="61AF4B1A" w:rsidRDefault="61AF4B1A" w:rsidP="75E067B3">
      <w:pPr>
        <w:spacing w:line="360" w:lineRule="auto"/>
        <w:rPr>
          <w:b/>
          <w:bCs/>
          <w:u w:val="single"/>
        </w:rPr>
      </w:pPr>
      <w:r w:rsidRPr="75E067B3">
        <w:rPr>
          <w:b/>
          <w:bCs/>
          <w:u w:val="single"/>
        </w:rPr>
        <w:t>Strength</w:t>
      </w:r>
    </w:p>
    <w:p w14:paraId="00E26845" w14:textId="3E68F081" w:rsidR="61AF4B1A" w:rsidRDefault="61AF4B1A" w:rsidP="75E067B3">
      <w:pPr>
        <w:spacing w:line="360" w:lineRule="auto"/>
      </w:pPr>
      <w:r>
        <w:t>A key strength in the student’s development of Ha</w:t>
      </w:r>
      <w:r w:rsidR="4E0F844E">
        <w:t>r</w:t>
      </w:r>
      <w:r>
        <w:t xml:space="preserve">vard </w:t>
      </w:r>
      <w:r w:rsidR="37BE9B69">
        <w:t>referencing</w:t>
      </w:r>
      <w:r>
        <w:t xml:space="preserve"> is their effective </w:t>
      </w:r>
      <w:r w:rsidR="313F7854">
        <w:t>independent</w:t>
      </w:r>
      <w:r>
        <w:t xml:space="preserve"> learning, particular</w:t>
      </w:r>
      <w:r w:rsidR="717FD7E7">
        <w:t>ly</w:t>
      </w:r>
      <w:r w:rsidR="71625045">
        <w:t xml:space="preserve"> through </w:t>
      </w:r>
      <w:r w:rsidR="001654AF">
        <w:t xml:space="preserve">accessing </w:t>
      </w:r>
      <w:r w:rsidR="71625045">
        <w:t>Moodle materials at home</w:t>
      </w:r>
      <w:r w:rsidR="002E6B94">
        <w:t xml:space="preserve">.  </w:t>
      </w:r>
      <w:r w:rsidR="71625045">
        <w:t xml:space="preserve"> </w:t>
      </w:r>
      <w:r w:rsidR="1952951C">
        <w:t>Independent</w:t>
      </w:r>
      <w:r w:rsidR="71625045">
        <w:t xml:space="preserve"> study is </w:t>
      </w:r>
      <w:r w:rsidR="268B9558">
        <w:t>recognised</w:t>
      </w:r>
      <w:r w:rsidR="71625045">
        <w:t xml:space="preserve"> as an important academic behaviour that </w:t>
      </w:r>
      <w:r w:rsidR="008C2B57">
        <w:t>enables</w:t>
      </w:r>
      <w:r w:rsidR="71625045">
        <w:t xml:space="preserve"> students take responsibility for</w:t>
      </w:r>
      <w:r w:rsidR="577C95F6">
        <w:t xml:space="preserve"> their learning </w:t>
      </w:r>
      <w:r w:rsidR="00A40581">
        <w:t>(</w:t>
      </w:r>
      <w:r w:rsidR="577C95F6">
        <w:t>Cottrell</w:t>
      </w:r>
      <w:r w:rsidR="00C73A40">
        <w:t xml:space="preserve">, </w:t>
      </w:r>
      <w:r w:rsidR="577C95F6">
        <w:t xml:space="preserve">2019). </w:t>
      </w:r>
      <w:r w:rsidR="025629D9">
        <w:t xml:space="preserve"> </w:t>
      </w:r>
      <w:r w:rsidR="577C95F6">
        <w:t>By revising Ha</w:t>
      </w:r>
      <w:r w:rsidR="41333E3E">
        <w:t>r</w:t>
      </w:r>
      <w:r w:rsidR="577C95F6">
        <w:t>vard referencing guidance on M</w:t>
      </w:r>
      <w:r w:rsidR="104EB409">
        <w:t>oodle, the student revisit</w:t>
      </w:r>
      <w:r w:rsidR="00C73A40">
        <w:t>ed</w:t>
      </w:r>
      <w:r w:rsidR="104EB409">
        <w:t xml:space="preserve"> examples, practise applying </w:t>
      </w:r>
      <w:r w:rsidR="080EE2EF">
        <w:t>referencing</w:t>
      </w:r>
      <w:r w:rsidR="104EB409">
        <w:t xml:space="preserve"> rule</w:t>
      </w:r>
      <w:r w:rsidR="00773794">
        <w:t>s</w:t>
      </w:r>
      <w:r w:rsidR="104EB409">
        <w:t>, and strengthen their understanding of</w:t>
      </w:r>
      <w:r w:rsidR="00D21BC1">
        <w:t xml:space="preserve"> </w:t>
      </w:r>
      <w:r w:rsidR="104EB409">
        <w:t>citation</w:t>
      </w:r>
      <w:r w:rsidR="00560DA8">
        <w:t xml:space="preserve"> formatting</w:t>
      </w:r>
      <w:r w:rsidR="2D4AF5AC">
        <w:t>.</w:t>
      </w:r>
      <w:r w:rsidR="7E79A089">
        <w:t xml:space="preserve"> </w:t>
      </w:r>
      <w:r w:rsidR="564E450C">
        <w:t xml:space="preserve"> </w:t>
      </w:r>
      <w:r w:rsidR="7E79A089">
        <w:t xml:space="preserve">This repeated exposure supported the development of accuracy, which is essential for mastering a technical skill such as </w:t>
      </w:r>
      <w:r w:rsidR="46AE4AEA">
        <w:t>referencing</w:t>
      </w:r>
      <w:r w:rsidR="00BF5271">
        <w:t>,</w:t>
      </w:r>
      <w:r w:rsidR="46AE4AEA">
        <w:t xml:space="preserve"> as</w:t>
      </w:r>
      <w:r w:rsidR="06477CD7">
        <w:t xml:space="preserve"> noted by </w:t>
      </w:r>
      <w:r w:rsidR="7E79A089">
        <w:t xml:space="preserve">Pears </w:t>
      </w:r>
      <w:r w:rsidR="0E37D8AF">
        <w:t xml:space="preserve">and </w:t>
      </w:r>
      <w:r w:rsidR="631141D5">
        <w:t>Shields</w:t>
      </w:r>
      <w:r w:rsidR="0DD904F5">
        <w:t xml:space="preserve"> (</w:t>
      </w:r>
      <w:r w:rsidR="631141D5">
        <w:t>2019).</w:t>
      </w:r>
    </w:p>
    <w:p w14:paraId="44DDE20D" w14:textId="4D3FF174" w:rsidR="15AB5E90" w:rsidRDefault="15AB5E90" w:rsidP="75E067B3">
      <w:pPr>
        <w:spacing w:line="360" w:lineRule="auto"/>
      </w:pPr>
      <w:r>
        <w:lastRenderedPageBreak/>
        <w:t xml:space="preserve">Accessing Moodle from home also provided the student with the </w:t>
      </w:r>
      <w:r w:rsidR="792ADE9D">
        <w:t>flexibility</w:t>
      </w:r>
      <w:r>
        <w:t xml:space="preserve"> to revise at times that suited their personal circumstances. </w:t>
      </w:r>
      <w:r w:rsidR="4E9DB0F6">
        <w:t xml:space="preserve"> </w:t>
      </w:r>
      <w:r w:rsidR="001B7659">
        <w:t>B</w:t>
      </w:r>
      <w:r w:rsidR="009610A2">
        <w:t xml:space="preserve">oth Jisc (2022) and </w:t>
      </w:r>
      <w:r w:rsidR="006375BF">
        <w:t xml:space="preserve">Martin and Sunley (2019) </w:t>
      </w:r>
      <w:r w:rsidR="00E44C0F">
        <w:t xml:space="preserve">identify that digital learning platforms </w:t>
      </w:r>
      <w:r w:rsidR="00B371EC">
        <w:t xml:space="preserve">enable </w:t>
      </w:r>
      <w:r w:rsidR="00E44C0F">
        <w:t>students to study at their own pace and return</w:t>
      </w:r>
      <w:r w:rsidR="1349705F">
        <w:t xml:space="preserve"> to complex material when needed</w:t>
      </w:r>
      <w:r w:rsidR="00EE6D1C">
        <w:t>, which supports flexible, independent learning outside of the classroom.</w:t>
      </w:r>
      <w:r w:rsidR="00894D69">
        <w:t xml:space="preserve">  </w:t>
      </w:r>
      <w:r w:rsidR="1349705F">
        <w:t xml:space="preserve">This flexibility </w:t>
      </w:r>
      <w:r w:rsidR="00D01CA3">
        <w:t>enables</w:t>
      </w:r>
      <w:r w:rsidR="5DF59D2A">
        <w:t xml:space="preserve"> the student to absorb information and focus on understanding</w:t>
      </w:r>
      <w:r w:rsidR="12AFD1B4">
        <w:t xml:space="preserve"> the correct structure for books, journal articles and online sources.</w:t>
      </w:r>
      <w:r w:rsidR="1FD75625">
        <w:t xml:space="preserve"> </w:t>
      </w:r>
      <w:r w:rsidR="12AFD1B4">
        <w:t xml:space="preserve"> The ability to </w:t>
      </w:r>
      <w:r w:rsidR="6914B56C">
        <w:t>stop briefly</w:t>
      </w:r>
      <w:r w:rsidR="54F2A55B">
        <w:t xml:space="preserve">, </w:t>
      </w:r>
      <w:r w:rsidR="46D746A8">
        <w:t xml:space="preserve">review </w:t>
      </w:r>
      <w:r w:rsidR="54F2A55B">
        <w:t xml:space="preserve">and compare examples </w:t>
      </w:r>
      <w:r w:rsidR="2A8D4A0D">
        <w:t>contributed</w:t>
      </w:r>
      <w:r w:rsidR="54F2A55B">
        <w:t xml:space="preserve"> to improved clarity and </w:t>
      </w:r>
      <w:r w:rsidR="00DE68E4">
        <w:t>reduced</w:t>
      </w:r>
      <w:r w:rsidR="54F2A55B">
        <w:t xml:space="preserve"> confusion.</w:t>
      </w:r>
    </w:p>
    <w:p w14:paraId="432A6DA7" w14:textId="7AF5003B" w:rsidR="03B368D0" w:rsidRDefault="03B368D0" w:rsidP="75E067B3">
      <w:pPr>
        <w:spacing w:line="360" w:lineRule="auto"/>
      </w:pPr>
      <w:r>
        <w:t>I</w:t>
      </w:r>
      <w:r w:rsidR="29801092">
        <w:t>nd</w:t>
      </w:r>
      <w:r w:rsidR="00DB23DE">
        <w:t xml:space="preserve">ependent </w:t>
      </w:r>
      <w:r>
        <w:t xml:space="preserve">study also supported the development of problem-solving skills. </w:t>
      </w:r>
      <w:r w:rsidR="004513E2">
        <w:t xml:space="preserve"> </w:t>
      </w:r>
      <w:r>
        <w:t xml:space="preserve">When the student was uncertain about formatting more complex </w:t>
      </w:r>
      <w:r w:rsidR="0FB7C855">
        <w:t>reference</w:t>
      </w:r>
      <w:r>
        <w:t xml:space="preserve">, they </w:t>
      </w:r>
      <w:r w:rsidR="3008BFC3">
        <w:t>double</w:t>
      </w:r>
      <w:r>
        <w:t>-checked the Moodle m</w:t>
      </w:r>
      <w:r w:rsidR="25732255">
        <w:t>aterials with academic writing books.</w:t>
      </w:r>
      <w:r w:rsidR="004513E2">
        <w:t xml:space="preserve"> </w:t>
      </w:r>
      <w:r w:rsidR="25732255">
        <w:t xml:space="preserve"> </w:t>
      </w:r>
      <w:r w:rsidR="77B9B646">
        <w:t xml:space="preserve">Gillet, Hammond and </w:t>
      </w:r>
      <w:proofErr w:type="spellStart"/>
      <w:r w:rsidR="77B9B646">
        <w:t>Mar</w:t>
      </w:r>
      <w:r w:rsidR="000F3A29">
        <w:t>t</w:t>
      </w:r>
      <w:r w:rsidR="77B9B646">
        <w:t>ala</w:t>
      </w:r>
      <w:proofErr w:type="spellEnd"/>
      <w:r w:rsidR="77B9B646">
        <w:t xml:space="preserve"> (2009)</w:t>
      </w:r>
      <w:r w:rsidR="000F3A29">
        <w:t xml:space="preserve"> explain that consulting multiple sources</w:t>
      </w:r>
      <w:r w:rsidR="00B85183">
        <w:t xml:space="preserve"> enables learners to deepe</w:t>
      </w:r>
      <w:r w:rsidR="00DD20FF">
        <w:t xml:space="preserve">n </w:t>
      </w:r>
      <w:r w:rsidR="4200A9E7">
        <w:t xml:space="preserve">their </w:t>
      </w:r>
      <w:r w:rsidR="3F800E6E">
        <w:t>understanding and evaluate different explanations</w:t>
      </w:r>
      <w:r w:rsidR="006C7821">
        <w:t>, which helped the student apply Ha</w:t>
      </w:r>
      <w:r w:rsidR="00941C56">
        <w:t>rvard referencing more accurately and consistently.</w:t>
      </w:r>
      <w:r w:rsidR="005B791F">
        <w:t xml:space="preserve"> </w:t>
      </w:r>
      <w:r w:rsidR="000674B0">
        <w:t xml:space="preserve"> </w:t>
      </w:r>
      <w:r w:rsidR="3F800E6E">
        <w:t xml:space="preserve">This </w:t>
      </w:r>
      <w:r w:rsidR="617E7A09">
        <w:t xml:space="preserve">improved </w:t>
      </w:r>
      <w:r w:rsidR="3F800E6E">
        <w:t xml:space="preserve">the student’s confidence </w:t>
      </w:r>
      <w:r w:rsidR="1E3EF1E3">
        <w:t>in applying Ha</w:t>
      </w:r>
      <w:r w:rsidR="2BABE996">
        <w:t>r</w:t>
      </w:r>
      <w:r w:rsidR="1E3EF1E3">
        <w:t xml:space="preserve">vard </w:t>
      </w:r>
      <w:r w:rsidR="22CC491D">
        <w:t>referencing</w:t>
      </w:r>
      <w:r w:rsidR="000674B0">
        <w:t xml:space="preserve"> correctly.</w:t>
      </w:r>
    </w:p>
    <w:p w14:paraId="498FF093" w14:textId="050FA634" w:rsidR="46FC6C52" w:rsidRDefault="08E08860" w:rsidP="75E067B3">
      <w:pPr>
        <w:spacing w:line="360" w:lineRule="auto"/>
      </w:pPr>
      <w:r>
        <w:t xml:space="preserve">Reflection also played a part in reinforcing this </w:t>
      </w:r>
      <w:r w:rsidR="6AC379CE">
        <w:t>strength</w:t>
      </w:r>
      <w:r>
        <w:t xml:space="preserve">. </w:t>
      </w:r>
      <w:r w:rsidR="19AC6D33">
        <w:t xml:space="preserve"> </w:t>
      </w:r>
      <w:r>
        <w:t>By reviewing their work and comparing it with corr</w:t>
      </w:r>
      <w:r w:rsidR="11DDE923">
        <w:t>ect examples, the student identified areas that required</w:t>
      </w:r>
      <w:r w:rsidR="2CFB752E">
        <w:t xml:space="preserve"> </w:t>
      </w:r>
      <w:r w:rsidR="7CD8D4F2">
        <w:t>improvement</w:t>
      </w:r>
      <w:r w:rsidR="11DDE923">
        <w:t xml:space="preserve"> </w:t>
      </w:r>
      <w:r w:rsidR="0C73D022">
        <w:t xml:space="preserve">and </w:t>
      </w:r>
      <w:r w:rsidR="1EFC8F61">
        <w:t>recognised aspects they had mastered.</w:t>
      </w:r>
      <w:r w:rsidR="2912D70C">
        <w:t xml:space="preserve"> </w:t>
      </w:r>
      <w:r w:rsidR="255509AF">
        <w:t xml:space="preserve"> </w:t>
      </w:r>
      <w:r w:rsidR="2912D70C">
        <w:t xml:space="preserve">Reflection is a key component of academic </w:t>
      </w:r>
      <w:r w:rsidR="003D1C8D">
        <w:t>development</w:t>
      </w:r>
      <w:r w:rsidR="2912D70C">
        <w:t xml:space="preserve"> because it supports learners in evaluating their progress and planning next steps </w:t>
      </w:r>
      <w:r w:rsidR="46FC6C52">
        <w:t>(Moon,2004).</w:t>
      </w:r>
      <w:r w:rsidR="42A515E4">
        <w:t xml:space="preserve"> </w:t>
      </w:r>
      <w:r w:rsidR="38F4D402">
        <w:t xml:space="preserve"> </w:t>
      </w:r>
      <w:r w:rsidR="46FC6C52">
        <w:t>Overall, the student’s effective use of Moodle demonstrates</w:t>
      </w:r>
      <w:r w:rsidR="33D20869">
        <w:t xml:space="preserve"> independence, motivation and </w:t>
      </w:r>
      <w:r w:rsidR="67645EF8">
        <w:t>positive attitude</w:t>
      </w:r>
      <w:r w:rsidR="33D20869">
        <w:t xml:space="preserve"> to</w:t>
      </w:r>
      <w:r w:rsidR="00FC00B8">
        <w:t>wards</w:t>
      </w:r>
      <w:r w:rsidR="00126F0B">
        <w:t xml:space="preserve"> engaging with academic expectations, qualities</w:t>
      </w:r>
      <w:r w:rsidR="00DC57F5">
        <w:t xml:space="preserve"> that </w:t>
      </w:r>
      <w:r w:rsidR="00CD4378">
        <w:t>Cottrel, (2011) associates with successf</w:t>
      </w:r>
      <w:r w:rsidR="007B5A0B">
        <w:t xml:space="preserve">ul university learning. </w:t>
      </w:r>
      <w:r w:rsidR="58F4F92D">
        <w:t xml:space="preserve"> </w:t>
      </w:r>
      <w:r w:rsidR="00DC84FA">
        <w:t xml:space="preserve">This strength provides a strong foundation for continuing to improve </w:t>
      </w:r>
      <w:r w:rsidR="5173E679">
        <w:t>Ha</w:t>
      </w:r>
      <w:r w:rsidR="4A424958">
        <w:t>r</w:t>
      </w:r>
      <w:r w:rsidR="5173E679">
        <w:t>vard referencing skills.</w:t>
      </w:r>
    </w:p>
    <w:p w14:paraId="6EC73E74" w14:textId="4464616A" w:rsidR="4BDBE089" w:rsidRDefault="4BDBE089" w:rsidP="75E067B3">
      <w:pPr>
        <w:spacing w:line="360" w:lineRule="auto"/>
      </w:pPr>
    </w:p>
    <w:p w14:paraId="51627099" w14:textId="0204AA50" w:rsidR="5173E679" w:rsidRDefault="5173E679" w:rsidP="75E067B3">
      <w:pPr>
        <w:spacing w:line="360" w:lineRule="auto"/>
        <w:rPr>
          <w:b/>
          <w:bCs/>
          <w:u w:val="single"/>
        </w:rPr>
      </w:pPr>
      <w:r w:rsidRPr="75E067B3">
        <w:rPr>
          <w:b/>
          <w:bCs/>
          <w:u w:val="single"/>
        </w:rPr>
        <w:t>Weakness</w:t>
      </w:r>
    </w:p>
    <w:p w14:paraId="0187B61D" w14:textId="2E4A0C93" w:rsidR="5173E679" w:rsidRDefault="5173E679" w:rsidP="75E067B3">
      <w:pPr>
        <w:spacing w:line="360" w:lineRule="auto"/>
      </w:pPr>
      <w:r>
        <w:t xml:space="preserve">A </w:t>
      </w:r>
      <w:r w:rsidR="00EC727B">
        <w:t>notable</w:t>
      </w:r>
      <w:r>
        <w:t xml:space="preserve"> weakness in the student’s development of Ha</w:t>
      </w:r>
      <w:r w:rsidR="0A0642C1">
        <w:t>r</w:t>
      </w:r>
      <w:r>
        <w:t xml:space="preserve">vard </w:t>
      </w:r>
      <w:r w:rsidR="59715014">
        <w:t>referencing</w:t>
      </w:r>
      <w:r>
        <w:t xml:space="preserve"> is that they missed the in-class </w:t>
      </w:r>
      <w:r w:rsidR="738A2262">
        <w:t xml:space="preserve">referencing session </w:t>
      </w:r>
      <w:r w:rsidR="2FB6AD19">
        <w:t xml:space="preserve">due to being on holiday. </w:t>
      </w:r>
      <w:r w:rsidR="005B791F">
        <w:t xml:space="preserve"> </w:t>
      </w:r>
      <w:r w:rsidR="2FB6AD19">
        <w:t>Attending academic skills workshops is important because they provide structured teaching, demonstrations and opportun</w:t>
      </w:r>
      <w:r w:rsidR="0AAC511A">
        <w:t xml:space="preserve">ities to ask questions directly related to the skill being </w:t>
      </w:r>
      <w:r w:rsidR="0AAC511A">
        <w:lastRenderedPageBreak/>
        <w:t>developed</w:t>
      </w:r>
      <w:r w:rsidR="00B5663F">
        <w:t>, as explained by Drew and Bingham (2020)</w:t>
      </w:r>
      <w:r w:rsidR="00C11DC3">
        <w:t>.</w:t>
      </w:r>
      <w:r w:rsidR="005B791F">
        <w:t xml:space="preserve"> </w:t>
      </w:r>
      <w:r w:rsidR="00C11DC3">
        <w:t xml:space="preserve"> </w:t>
      </w:r>
      <w:r w:rsidR="00C25DD0">
        <w:t>Not attending</w:t>
      </w:r>
      <w:r w:rsidR="0AAC511A">
        <w:t xml:space="preserve"> </w:t>
      </w:r>
      <w:r w:rsidR="30188104">
        <w:t>this session</w:t>
      </w:r>
      <w:r w:rsidR="24C63632">
        <w:t xml:space="preserve"> meant the student did not </w:t>
      </w:r>
      <w:r w:rsidR="3704CE9F">
        <w:t>receive</w:t>
      </w:r>
      <w:r w:rsidR="24C63632">
        <w:t xml:space="preserve"> guided, step-by-step explanations or the chance to observe the lecturer modelling correct </w:t>
      </w:r>
      <w:r w:rsidR="55D65023">
        <w:t>referencing</w:t>
      </w:r>
      <w:r w:rsidR="24C63632">
        <w:t xml:space="preserve"> practice.</w:t>
      </w:r>
    </w:p>
    <w:p w14:paraId="389A75D3" w14:textId="3E6182B2" w:rsidR="3706BCE5" w:rsidRDefault="3706BCE5" w:rsidP="75E067B3">
      <w:pPr>
        <w:spacing w:line="360" w:lineRule="auto"/>
      </w:pPr>
      <w:r>
        <w:t>These sessions often include opportunities for students to practise referencing with support available</w:t>
      </w:r>
      <w:r w:rsidR="73CBF80A">
        <w:t xml:space="preserve"> immediately. </w:t>
      </w:r>
      <w:r w:rsidR="382E9DD4">
        <w:t xml:space="preserve"> </w:t>
      </w:r>
      <w:r w:rsidR="73CBF80A">
        <w:t>Guided practice is valuable because it enables learners to identify mistakes early and correct misunderstandin</w:t>
      </w:r>
      <w:r w:rsidR="1460825B">
        <w:t xml:space="preserve">gs before they become habitual (Biggs </w:t>
      </w:r>
      <w:r w:rsidR="2C96594F">
        <w:t>and</w:t>
      </w:r>
      <w:r w:rsidR="1460825B">
        <w:t xml:space="preserve"> Tang, 2011). </w:t>
      </w:r>
      <w:r w:rsidR="2305E175">
        <w:t xml:space="preserve"> </w:t>
      </w:r>
      <w:r w:rsidR="1460825B">
        <w:t xml:space="preserve">Without attending the session, the student lost the </w:t>
      </w:r>
      <w:r w:rsidR="650D5E20">
        <w:t>opportunity to clarify areas of uncertainty, such as how to reference edited books or correctly format multiple authors.</w:t>
      </w:r>
    </w:p>
    <w:p w14:paraId="0D05461C" w14:textId="11793410" w:rsidR="650D5E20" w:rsidRDefault="650D5E20" w:rsidP="75E067B3">
      <w:pPr>
        <w:spacing w:line="360" w:lineRule="auto"/>
      </w:pPr>
      <w:r>
        <w:t>Missing the workshop also impacted the</w:t>
      </w:r>
      <w:r w:rsidR="603DE149">
        <w:t xml:space="preserve"> student’s confidence.</w:t>
      </w:r>
      <w:r w:rsidR="00301626">
        <w:t xml:space="preserve"> </w:t>
      </w:r>
      <w:r w:rsidR="007F4A59">
        <w:t xml:space="preserve"> Hugh</w:t>
      </w:r>
      <w:r w:rsidR="000573F9">
        <w:t xml:space="preserve">es and </w:t>
      </w:r>
      <w:proofErr w:type="spellStart"/>
      <w:r w:rsidR="000573F9">
        <w:t>Vafeas</w:t>
      </w:r>
      <w:proofErr w:type="spellEnd"/>
      <w:r w:rsidR="000573F9">
        <w:t xml:space="preserve"> (2018) note that students who miss core skills </w:t>
      </w:r>
      <w:r w:rsidR="00707CEC">
        <w:t>teaching often feel less secure in applying those skills independ</w:t>
      </w:r>
      <w:r w:rsidR="00C676C4">
        <w:t>ently, which helps explain why the student experienced uncertainty when checkin</w:t>
      </w:r>
      <w:r w:rsidR="00301626">
        <w:t xml:space="preserve">g whether their reference list met university expectations.  </w:t>
      </w:r>
      <w:r w:rsidR="00C55EBA">
        <w:t>This lack of confidence may have slowed their progress and increased their reliance on independent st</w:t>
      </w:r>
      <w:r w:rsidR="000156E9">
        <w:t>udy.</w:t>
      </w:r>
      <w:r w:rsidR="00301626">
        <w:t xml:space="preserve">  </w:t>
      </w:r>
    </w:p>
    <w:p w14:paraId="5AD29ADD" w14:textId="4CE43EFC" w:rsidR="3596FB04" w:rsidRDefault="70E0F568" w:rsidP="75E067B3">
      <w:pPr>
        <w:spacing w:line="360" w:lineRule="auto"/>
      </w:pPr>
      <w:r>
        <w:t>Additionally, the student missed out on collaborative learning.</w:t>
      </w:r>
      <w:r w:rsidR="008458CF">
        <w:t xml:space="preserve">  </w:t>
      </w:r>
      <w:r>
        <w:t>Classroom environments allow students to learn from examples,</w:t>
      </w:r>
      <w:r w:rsidR="00E25AB9">
        <w:t xml:space="preserve"> peer</w:t>
      </w:r>
      <w:r>
        <w:t xml:space="preserve"> questions and discussion</w:t>
      </w:r>
      <w:r w:rsidR="00E46487">
        <w:t xml:space="preserve">.  Both </w:t>
      </w:r>
      <w:r>
        <w:t xml:space="preserve">Drew </w:t>
      </w:r>
      <w:r w:rsidR="0022087D">
        <w:t>and</w:t>
      </w:r>
      <w:r>
        <w:t xml:space="preserve"> Bingh</w:t>
      </w:r>
      <w:r w:rsidR="00E46487">
        <w:t>am (</w:t>
      </w:r>
      <w:r w:rsidR="003A366C">
        <w:t xml:space="preserve">2020) and </w:t>
      </w:r>
      <w:r w:rsidR="00C4476A">
        <w:t>Boud</w:t>
      </w:r>
      <w:r w:rsidR="000675D4">
        <w:t xml:space="preserve"> et </w:t>
      </w:r>
      <w:r w:rsidR="005C224D">
        <w:t>al</w:t>
      </w:r>
      <w:r w:rsidR="00A40739">
        <w:t>.</w:t>
      </w:r>
      <w:r w:rsidR="00F40470">
        <w:t xml:space="preserve"> (</w:t>
      </w:r>
      <w:r w:rsidR="002578E5">
        <w:t>2004)</w:t>
      </w:r>
      <w:r w:rsidR="000F0053">
        <w:t xml:space="preserve"> </w:t>
      </w:r>
      <w:r w:rsidR="003A366C">
        <w:t xml:space="preserve">argue </w:t>
      </w:r>
      <w:r w:rsidR="0063013D">
        <w:t>that</w:t>
      </w:r>
      <w:r w:rsidR="7083F5A3">
        <w:t xml:space="preserve"> peer interactio</w:t>
      </w:r>
      <w:r w:rsidR="63268AED">
        <w:t>n strengthen</w:t>
      </w:r>
      <w:r w:rsidR="0063013D">
        <w:t xml:space="preserve">s </w:t>
      </w:r>
      <w:r w:rsidR="63268AED">
        <w:t>understanding</w:t>
      </w:r>
      <w:r w:rsidR="00D14CD6">
        <w:t xml:space="preserve"> because it exposes learners to alternative e</w:t>
      </w:r>
      <w:r w:rsidR="00E656FD">
        <w:t>xplanations and highlights common errors</w:t>
      </w:r>
      <w:r w:rsidR="00B47B82">
        <w:t>.</w:t>
      </w:r>
      <w:r w:rsidR="008458CF">
        <w:t xml:space="preserve"> </w:t>
      </w:r>
      <w:r w:rsidR="00B47B82">
        <w:t xml:space="preserve"> Without this, the student had a more isolated learning experience</w:t>
      </w:r>
      <w:r w:rsidR="006634F0">
        <w:t xml:space="preserve">. </w:t>
      </w:r>
      <w:r w:rsidR="0980EE5A">
        <w:t xml:space="preserve"> </w:t>
      </w:r>
      <w:r w:rsidR="3596FB04">
        <w:t xml:space="preserve">Although the student attempted to compensate by using Moodle resources, independent study cannot fully replicate the </w:t>
      </w:r>
      <w:r w:rsidR="31DFC2DD">
        <w:t xml:space="preserve">clarity and explanation provided through direct teaching. The missed session therefore created </w:t>
      </w:r>
      <w:r w:rsidR="430B4FAC">
        <w:t xml:space="preserve">a gap in understanding </w:t>
      </w:r>
      <w:r w:rsidR="33E6B193">
        <w:t xml:space="preserve">that required additional effort to overcome. </w:t>
      </w:r>
      <w:r w:rsidR="68FE1D67">
        <w:t xml:space="preserve"> </w:t>
      </w:r>
      <w:r w:rsidR="33E6B193">
        <w:t xml:space="preserve">This weakness highlights the importance of attending </w:t>
      </w:r>
      <w:r w:rsidR="0289881B">
        <w:t xml:space="preserve">skills workshops where possible, particularly </w:t>
      </w:r>
      <w:r w:rsidR="13BF8F13">
        <w:t>for technical academic skills such as Ha</w:t>
      </w:r>
      <w:r w:rsidR="6A5018C7">
        <w:t>r</w:t>
      </w:r>
      <w:r w:rsidR="13BF8F13">
        <w:t xml:space="preserve">vard </w:t>
      </w:r>
      <w:r w:rsidR="720F6F6E">
        <w:t>referencing</w:t>
      </w:r>
      <w:r w:rsidR="13BF8F13">
        <w:t>.</w:t>
      </w:r>
    </w:p>
    <w:p w14:paraId="2515B7DF" w14:textId="58024520" w:rsidR="4BDBE089" w:rsidRDefault="4BDBE089" w:rsidP="75E067B3">
      <w:pPr>
        <w:spacing w:line="360" w:lineRule="auto"/>
      </w:pPr>
    </w:p>
    <w:p w14:paraId="1AD10914" w14:textId="77777777" w:rsidR="00C25DD0" w:rsidRDefault="00C25DD0" w:rsidP="75E067B3">
      <w:pPr>
        <w:spacing w:line="360" w:lineRule="auto"/>
      </w:pPr>
    </w:p>
    <w:p w14:paraId="5E4477BA" w14:textId="77777777" w:rsidR="00C25DD0" w:rsidRDefault="00C25DD0" w:rsidP="75E067B3">
      <w:pPr>
        <w:spacing w:line="360" w:lineRule="auto"/>
      </w:pPr>
    </w:p>
    <w:p w14:paraId="17095AF4" w14:textId="2CCE4C5F" w:rsidR="314D7237" w:rsidRDefault="314D7237" w:rsidP="75E067B3">
      <w:pPr>
        <w:spacing w:line="360" w:lineRule="auto"/>
        <w:rPr>
          <w:b/>
          <w:bCs/>
          <w:u w:val="single"/>
        </w:rPr>
      </w:pPr>
      <w:r w:rsidRPr="75E067B3">
        <w:rPr>
          <w:b/>
          <w:bCs/>
          <w:u w:val="single"/>
        </w:rPr>
        <w:lastRenderedPageBreak/>
        <w:t>Opportunity</w:t>
      </w:r>
    </w:p>
    <w:p w14:paraId="08C0871D" w14:textId="329C9E8F" w:rsidR="314D7237" w:rsidRDefault="314D7237" w:rsidP="75E067B3">
      <w:pPr>
        <w:spacing w:line="360" w:lineRule="auto"/>
      </w:pPr>
      <w:r>
        <w:t>A valuable opportunity that enhanced the student’s development of Ha</w:t>
      </w:r>
      <w:r w:rsidR="643BB919">
        <w:t>r</w:t>
      </w:r>
      <w:r>
        <w:t>va</w:t>
      </w:r>
      <w:r w:rsidR="029B81B1">
        <w:t xml:space="preserve">rd </w:t>
      </w:r>
      <w:r w:rsidR="49D3DD16">
        <w:t>referencing</w:t>
      </w:r>
      <w:r w:rsidR="029B81B1">
        <w:t xml:space="preserve"> was the decision to seek personalised feedback from the module tutor.</w:t>
      </w:r>
      <w:r w:rsidR="008458CF">
        <w:t xml:space="preserve">  </w:t>
      </w:r>
      <w:r w:rsidR="029B81B1">
        <w:t xml:space="preserve"> </w:t>
      </w:r>
      <w:r w:rsidR="60AA723D">
        <w:t xml:space="preserve"> </w:t>
      </w:r>
      <w:r w:rsidR="029B81B1">
        <w:t>Feedback is one of the most infl</w:t>
      </w:r>
      <w:r w:rsidR="3410A6C9">
        <w:t>uential tools for improving academic performance</w:t>
      </w:r>
      <w:r w:rsidR="001B1375">
        <w:t xml:space="preserve"> because it </w:t>
      </w:r>
      <w:r w:rsidR="3410A6C9">
        <w:t>enables students to identify errors and refine their approach</w:t>
      </w:r>
      <w:r w:rsidR="00A61DC2">
        <w:t xml:space="preserve">, as explained </w:t>
      </w:r>
      <w:r w:rsidR="001B1375">
        <w:t>by</w:t>
      </w:r>
      <w:r w:rsidR="3410A6C9">
        <w:t xml:space="preserve"> </w:t>
      </w:r>
      <w:r w:rsidR="00054F1B">
        <w:t>Hattie and Timp</w:t>
      </w:r>
      <w:r w:rsidR="00AE402A">
        <w:t>erley (2007)</w:t>
      </w:r>
      <w:r w:rsidR="322F13F6">
        <w:t>.</w:t>
      </w:r>
      <w:r w:rsidR="4FE812B5">
        <w:t xml:space="preserve"> </w:t>
      </w:r>
      <w:r w:rsidR="322F13F6">
        <w:t xml:space="preserve"> By sending work containing </w:t>
      </w:r>
      <w:r w:rsidR="4C8DA3B6">
        <w:t>references</w:t>
      </w:r>
      <w:r w:rsidR="322F13F6">
        <w:t xml:space="preserve"> to the tutor, the student received tailored guidance about which </w:t>
      </w:r>
      <w:r w:rsidR="3DEF3D7F">
        <w:t>aspects of</w:t>
      </w:r>
      <w:r w:rsidR="322F13F6">
        <w:t xml:space="preserve"> their </w:t>
      </w:r>
      <w:r w:rsidR="0D9334FE">
        <w:t xml:space="preserve">referencing were </w:t>
      </w:r>
      <w:r w:rsidR="2B9038C5">
        <w:t>correct,</w:t>
      </w:r>
      <w:r w:rsidR="0D9334FE">
        <w:t xml:space="preserve"> and which required </w:t>
      </w:r>
      <w:r w:rsidR="460CA41B">
        <w:t>improvement</w:t>
      </w:r>
      <w:r w:rsidR="0D9334FE">
        <w:t>.</w:t>
      </w:r>
    </w:p>
    <w:p w14:paraId="4F5BB7A4" w14:textId="67281B50" w:rsidR="42E3B324" w:rsidRDefault="42E3B324" w:rsidP="75E067B3">
      <w:pPr>
        <w:spacing w:line="360" w:lineRule="auto"/>
      </w:pPr>
      <w:r>
        <w:t xml:space="preserve">This form of personalised feedback is particularly </w:t>
      </w:r>
      <w:r w:rsidR="048F73B2">
        <w:t>beneficial</w:t>
      </w:r>
      <w:r>
        <w:t xml:space="preserve"> for</w:t>
      </w:r>
      <w:r w:rsidR="21C8294D">
        <w:t xml:space="preserve"> skills that involve detailed rules and formatting, such as the Ha</w:t>
      </w:r>
      <w:r w:rsidR="1409AB7B">
        <w:t>r</w:t>
      </w:r>
      <w:r w:rsidR="21C8294D">
        <w:t xml:space="preserve">vard system. </w:t>
      </w:r>
      <w:r w:rsidR="02B8CD01">
        <w:t xml:space="preserve"> </w:t>
      </w:r>
      <w:r w:rsidR="21C8294D">
        <w:t>Wallace and Wray (2016)</w:t>
      </w:r>
      <w:r w:rsidR="00C8781F">
        <w:t xml:space="preserve"> explain that</w:t>
      </w:r>
      <w:r w:rsidR="21C8294D">
        <w:t xml:space="preserve"> feedback is </w:t>
      </w:r>
      <w:r w:rsidR="0052DAAD">
        <w:t>most effective when it addresses specific issues, allowing students to apply corrections to future assignments.</w:t>
      </w:r>
      <w:r w:rsidR="00701EA4">
        <w:t xml:space="preserve"> </w:t>
      </w:r>
      <w:r w:rsidR="0052DAAD">
        <w:t xml:space="preserve"> </w:t>
      </w:r>
      <w:r w:rsidR="34B7BE27">
        <w:t>In this case, the student was able to adjust punctuation, ordering of reference details and use of italics based on the tutor’s comment</w:t>
      </w:r>
      <w:r w:rsidR="386786A4">
        <w:t>s</w:t>
      </w:r>
      <w:r w:rsidR="00F14FC9">
        <w:t>, which</w:t>
      </w:r>
      <w:r w:rsidR="386786A4">
        <w:t xml:space="preserve"> helped improve accuracy and consistency.</w:t>
      </w:r>
      <w:r w:rsidR="00F14FC9">
        <w:t xml:space="preserve"> </w:t>
      </w:r>
      <w:r w:rsidR="00701EA4">
        <w:t xml:space="preserve"> </w:t>
      </w:r>
      <w:r w:rsidR="00F14FC9">
        <w:t>This view is supported by Price et al. (2010), who found that detailed feedback has a positive impact on a student understanding and perfor</w:t>
      </w:r>
      <w:r w:rsidR="00701EA4">
        <w:t>mance.</w:t>
      </w:r>
    </w:p>
    <w:p w14:paraId="0901C3DF" w14:textId="037F4EF5" w:rsidR="386786A4" w:rsidRDefault="386786A4" w:rsidP="75E067B3">
      <w:pPr>
        <w:spacing w:line="360" w:lineRule="auto"/>
      </w:pPr>
      <w:r>
        <w:t xml:space="preserve">Seeking feedback also demonstrates initiative and responsibility for learning. </w:t>
      </w:r>
      <w:r w:rsidR="2D650C7C">
        <w:t xml:space="preserve"> </w:t>
      </w:r>
      <w:r>
        <w:t xml:space="preserve">Cottrell (2011) highlights that proactive </w:t>
      </w:r>
      <w:r w:rsidR="6040E0C1">
        <w:t>engagement</w:t>
      </w:r>
      <w:r>
        <w:t xml:space="preserve"> with academic support </w:t>
      </w:r>
      <w:r w:rsidR="4D6ECA90">
        <w:t>is characteristic of effective learners.</w:t>
      </w:r>
      <w:r w:rsidR="5CFCBCF4">
        <w:t xml:space="preserve"> By reaching out to the tutor, the student </w:t>
      </w:r>
      <w:r w:rsidR="00767532">
        <w:t>demonstrated</w:t>
      </w:r>
      <w:r w:rsidR="003523E3">
        <w:t xml:space="preserve"> </w:t>
      </w:r>
      <w:r w:rsidR="5CFCBCF4">
        <w:t xml:space="preserve">commitment to developing their skills and a willingness to learn from </w:t>
      </w:r>
      <w:r w:rsidR="6AB0BF83">
        <w:t>expert guidance.</w:t>
      </w:r>
      <w:r w:rsidR="00FCC929">
        <w:t xml:space="preserve"> </w:t>
      </w:r>
      <w:r w:rsidR="6AB0BF83">
        <w:t xml:space="preserve"> This opportunity also helped compensate for missing the in-class session by enabling the student to clarify uncertain</w:t>
      </w:r>
      <w:r w:rsidR="7CE16B0B">
        <w:t>ties directly with their lecturer.</w:t>
      </w:r>
    </w:p>
    <w:p w14:paraId="634181F5" w14:textId="7D4B914E" w:rsidR="5A91A1D4" w:rsidRDefault="7CE16B0B" w:rsidP="75E067B3">
      <w:pPr>
        <w:spacing w:line="360" w:lineRule="auto"/>
      </w:pPr>
      <w:r>
        <w:t>Receiving feedback also increased the student’s confidence.</w:t>
      </w:r>
      <w:r w:rsidR="008151A8">
        <w:t xml:space="preserve"> </w:t>
      </w:r>
      <w:r w:rsidR="00273A4C">
        <w:t xml:space="preserve"> Levin (2010) explains that confide</w:t>
      </w:r>
      <w:r w:rsidR="00D17088">
        <w:t>nce is crucial for academic skill development because students who feel</w:t>
      </w:r>
      <w:r w:rsidR="006D0CD6">
        <w:t xml:space="preserve"> secure in their abilities are more likely to apply</w:t>
      </w:r>
      <w:r w:rsidR="606B16C1">
        <w:t xml:space="preserve"> </w:t>
      </w:r>
      <w:r>
        <w:t xml:space="preserve">skills </w:t>
      </w:r>
      <w:r w:rsidR="5A91A1D4">
        <w:t>accurately.</w:t>
      </w:r>
      <w:r w:rsidR="008151A8">
        <w:t xml:space="preserve">  </w:t>
      </w:r>
      <w:r w:rsidR="5A91A1D4">
        <w:t xml:space="preserve">The reassurance provided by the tutor </w:t>
      </w:r>
      <w:r w:rsidR="7651C4EC">
        <w:t>helped the</w:t>
      </w:r>
      <w:r w:rsidR="5A91A1D4">
        <w:t xml:space="preserve"> student feel more confident in applying Ha</w:t>
      </w:r>
      <w:r w:rsidR="142AF7DF">
        <w:t>r</w:t>
      </w:r>
      <w:r w:rsidR="5A91A1D4">
        <w:t>vard referencing independently.</w:t>
      </w:r>
      <w:r w:rsidR="008151A8">
        <w:t xml:space="preserve">  </w:t>
      </w:r>
      <w:r w:rsidR="5A91A1D4">
        <w:t>Overall, seeking tutor feedback represented a meaningful opportunity to strengthen the student’s understanding of referencing rules, improve accur</w:t>
      </w:r>
      <w:r w:rsidR="23402527">
        <w:t xml:space="preserve">acy and support ongoing development. </w:t>
      </w:r>
      <w:r w:rsidR="32FEE91B">
        <w:t xml:space="preserve"> </w:t>
      </w:r>
      <w:r w:rsidR="23402527">
        <w:t>This opportunity will continue to benefit the student in future assignments that require consistent and precise referencing.</w:t>
      </w:r>
    </w:p>
    <w:p w14:paraId="05C5F214" w14:textId="576E2C8C" w:rsidR="4BDBE089" w:rsidRDefault="4BDBE089" w:rsidP="75E067B3">
      <w:pPr>
        <w:spacing w:line="360" w:lineRule="auto"/>
      </w:pPr>
    </w:p>
    <w:p w14:paraId="303E85C8" w14:textId="18CCBDCE" w:rsidR="597CEC88" w:rsidRDefault="597CEC88" w:rsidP="75E067B3">
      <w:pPr>
        <w:spacing w:line="360" w:lineRule="auto"/>
        <w:rPr>
          <w:b/>
          <w:bCs/>
          <w:u w:val="single"/>
        </w:rPr>
      </w:pPr>
      <w:r w:rsidRPr="75E067B3">
        <w:rPr>
          <w:b/>
          <w:bCs/>
          <w:u w:val="single"/>
        </w:rPr>
        <w:t>Threat</w:t>
      </w:r>
    </w:p>
    <w:p w14:paraId="03FA6D47" w14:textId="6947E752" w:rsidR="597CEC88" w:rsidRDefault="597CEC88" w:rsidP="75E067B3">
      <w:pPr>
        <w:spacing w:line="360" w:lineRule="auto"/>
      </w:pPr>
      <w:r>
        <w:t>A significant threat to the student’s development of Ha</w:t>
      </w:r>
      <w:r w:rsidR="0A6CC586">
        <w:t>r</w:t>
      </w:r>
      <w:r>
        <w:t>vard referencing is the limited study time available d</w:t>
      </w:r>
      <w:r w:rsidR="4D2A2897">
        <w:t xml:space="preserve">ue to their role as a carer for their autistic child. </w:t>
      </w:r>
      <w:r w:rsidR="5FAF472D">
        <w:t xml:space="preserve"> </w:t>
      </w:r>
      <w:r w:rsidR="4D2A2897">
        <w:t xml:space="preserve">Caring </w:t>
      </w:r>
      <w:r w:rsidR="5CDAB1ED">
        <w:t>responsibilities</w:t>
      </w:r>
      <w:r w:rsidR="4D2A2897">
        <w:t xml:space="preserve"> can create competing </w:t>
      </w:r>
      <w:r w:rsidR="0BF7E145">
        <w:t>demands</w:t>
      </w:r>
      <w:r w:rsidR="4D2A2897">
        <w:t xml:space="preserve"> on a </w:t>
      </w:r>
      <w:r w:rsidR="42A800F3">
        <w:t>learner's</w:t>
      </w:r>
      <w:r w:rsidR="4D2A2897">
        <w:t xml:space="preserve"> time</w:t>
      </w:r>
      <w:r w:rsidR="3EC022EC">
        <w:t xml:space="preserve">, resulting in irregular study patterns and limited opportunities for consistent academic </w:t>
      </w:r>
      <w:r w:rsidR="0C2E1F66">
        <w:t>engagement</w:t>
      </w:r>
      <w:r w:rsidR="3EC022EC">
        <w:t xml:space="preserve"> (Rensburg </w:t>
      </w:r>
      <w:r w:rsidR="350A7863">
        <w:t>and</w:t>
      </w:r>
      <w:r w:rsidR="3EC022EC">
        <w:t xml:space="preserve"> Botha, 2017). </w:t>
      </w:r>
      <w:r w:rsidR="2E03D9AB">
        <w:t xml:space="preserve"> </w:t>
      </w:r>
      <w:r w:rsidR="3EC022EC">
        <w:t>For this student, academi</w:t>
      </w:r>
      <w:r w:rsidR="65F9A91C">
        <w:t xml:space="preserve">c work is </w:t>
      </w:r>
      <w:r w:rsidR="3C60E5C9">
        <w:t>often completed during weekends or short periods of respite, which restricts th</w:t>
      </w:r>
      <w:r w:rsidR="2C344BEA">
        <w:t>e amount</w:t>
      </w:r>
      <w:r w:rsidR="3C60E5C9">
        <w:t xml:space="preserve"> of time available to practise referencing.</w:t>
      </w:r>
      <w:r w:rsidR="569643D9">
        <w:t xml:space="preserve"> Although mentioned previously that the student’s </w:t>
      </w:r>
      <w:r w:rsidR="074E89B7">
        <w:t>strength</w:t>
      </w:r>
      <w:r w:rsidR="569643D9">
        <w:t xml:space="preserve"> was to study at home</w:t>
      </w:r>
      <w:r w:rsidR="0C17C033">
        <w:t>, time is still very limited on when this can take place.</w:t>
      </w:r>
    </w:p>
    <w:p w14:paraId="6BCF1820" w14:textId="468613EA" w:rsidR="3C60E5C9" w:rsidRDefault="3C60E5C9" w:rsidP="75E067B3">
      <w:pPr>
        <w:spacing w:line="360" w:lineRule="auto"/>
      </w:pPr>
      <w:r>
        <w:t>Ha</w:t>
      </w:r>
      <w:r w:rsidR="5C8D6AA2">
        <w:t>r</w:t>
      </w:r>
      <w:r>
        <w:t xml:space="preserve">vard referencing requires regular practice and close attention to detail (Pears </w:t>
      </w:r>
      <w:r w:rsidR="2EB3559D">
        <w:t>and</w:t>
      </w:r>
      <w:r>
        <w:t xml:space="preserve"> Sh</w:t>
      </w:r>
      <w:r w:rsidR="00360059">
        <w:t>ie</w:t>
      </w:r>
      <w:r>
        <w:t>lds, 2019).</w:t>
      </w:r>
      <w:r w:rsidR="2FEA2455">
        <w:t xml:space="preserve"> </w:t>
      </w:r>
      <w:r>
        <w:t xml:space="preserve"> Limited study time increase</w:t>
      </w:r>
      <w:r w:rsidR="4080A395">
        <w:t xml:space="preserve">s the likelihood of rushing through tasks, leading to mistakes such as incorrect punctuation, missing details or </w:t>
      </w:r>
      <w:r w:rsidR="4D7DE10A">
        <w:t xml:space="preserve">inaccurate formatting. </w:t>
      </w:r>
      <w:r w:rsidR="21B73373">
        <w:t xml:space="preserve"> </w:t>
      </w:r>
      <w:r w:rsidR="4D7DE10A">
        <w:t>Time pressure can also reduce the opportunity to double-check reference lists or revisit complex rules.</w:t>
      </w:r>
    </w:p>
    <w:p w14:paraId="7BCCE5C3" w14:textId="6F4D678D" w:rsidR="4D7DE10A" w:rsidRDefault="4D7DE10A" w:rsidP="75E067B3">
      <w:pPr>
        <w:spacing w:line="360" w:lineRule="auto"/>
      </w:pPr>
      <w:r>
        <w:t>Caring responsibilities can also contribute to fatigue, which affects concentration and academic productivity</w:t>
      </w:r>
      <w:r w:rsidR="005C679C">
        <w:t xml:space="preserve">, </w:t>
      </w:r>
      <w:r w:rsidR="005C679C" w:rsidRPr="00F105E8">
        <w:t>as</w:t>
      </w:r>
      <w:r w:rsidR="00F105E8">
        <w:t xml:space="preserve"> explained </w:t>
      </w:r>
      <w:r w:rsidR="002C4004">
        <w:t xml:space="preserve">by Cottrell (2019).  </w:t>
      </w:r>
      <w:r w:rsidR="00FB3895">
        <w:t xml:space="preserve">Cottrell (2019) and Pears and Shields (2019) share </w:t>
      </w:r>
      <w:r w:rsidR="00B840C1">
        <w:t xml:space="preserve">the view that </w:t>
      </w:r>
      <w:r w:rsidR="00E60FEE">
        <w:t xml:space="preserve">fatigue and reduced concentration </w:t>
      </w:r>
      <w:r w:rsidR="00D439C7">
        <w:t xml:space="preserve">make it harder for students to maintain the accuracy required for technical </w:t>
      </w:r>
      <w:r w:rsidR="00C87E73">
        <w:t>academic skills such as referencing, which explains why the student may be more likely to make mistakes when working late or under pressure.</w:t>
      </w:r>
    </w:p>
    <w:p w14:paraId="2F33C726" w14:textId="5613858C" w:rsidR="6CA0C9A3" w:rsidRDefault="00F61A63" w:rsidP="75E067B3">
      <w:pPr>
        <w:spacing w:line="360" w:lineRule="auto"/>
      </w:pPr>
      <w:r>
        <w:t>E</w:t>
      </w:r>
      <w:r w:rsidR="6CA0C9A3">
        <w:t xml:space="preserve">xternal </w:t>
      </w:r>
      <w:r w:rsidR="2E19E54A">
        <w:t>responsibilities</w:t>
      </w:r>
      <w:r w:rsidR="6CA0C9A3">
        <w:t xml:space="preserve"> can cause stress, which may affect</w:t>
      </w:r>
      <w:r w:rsidR="6AA1084A">
        <w:t xml:space="preserve"> academic performance</w:t>
      </w:r>
      <w:r w:rsidR="00E0392B">
        <w:t xml:space="preserve"> as outlines by </w:t>
      </w:r>
      <w:r w:rsidR="6AA1084A">
        <w:t>Levin</w:t>
      </w:r>
      <w:r w:rsidR="00E0392B">
        <w:t xml:space="preserve"> (</w:t>
      </w:r>
      <w:r w:rsidR="6AA1084A">
        <w:t>2010)</w:t>
      </w:r>
      <w:r w:rsidR="00E0392B">
        <w:t xml:space="preserve"> and Rensburg and Botha (2017) both identify</w:t>
      </w:r>
      <w:r w:rsidR="00947811">
        <w:t xml:space="preserve"> that competing personal demands increase stress levels </w:t>
      </w:r>
      <w:r w:rsidR="008952D4">
        <w:t>and reduce the amount of focused time students can dedicate to academic tasks, which helps explai</w:t>
      </w:r>
      <w:r w:rsidR="00BC193A">
        <w:t>n why the student may struggle to engage consistency with complex referencing rules.</w:t>
      </w:r>
    </w:p>
    <w:p w14:paraId="1132BEF3" w14:textId="3A5EBF69" w:rsidR="1E0E43AC" w:rsidRDefault="1E0E43AC" w:rsidP="75E067B3">
      <w:pPr>
        <w:spacing w:line="360" w:lineRule="auto"/>
      </w:pPr>
      <w:r>
        <w:t>Althoug</w:t>
      </w:r>
      <w:r w:rsidR="19B875F9">
        <w:t xml:space="preserve">h the student has </w:t>
      </w:r>
      <w:r w:rsidR="002C3B04">
        <w:t>demonstrated</w:t>
      </w:r>
      <w:r w:rsidR="19B875F9">
        <w:t xml:space="preserve"> determination by using Moodle independently and seeking tutor feedback, the demands of caring responsibilities remain an ongoing threat that </w:t>
      </w:r>
      <w:r w:rsidR="001445A3">
        <w:t>is likely to</w:t>
      </w:r>
      <w:r w:rsidR="19B875F9">
        <w:t xml:space="preserve"> slow progress</w:t>
      </w:r>
      <w:r w:rsidR="7165E526">
        <w:t xml:space="preserve">. </w:t>
      </w:r>
      <w:r w:rsidR="07BDD55D">
        <w:t xml:space="preserve"> </w:t>
      </w:r>
      <w:r w:rsidR="7165E526">
        <w:t xml:space="preserve">Recognising this threat is important because it </w:t>
      </w:r>
      <w:r w:rsidR="7165E526">
        <w:lastRenderedPageBreak/>
        <w:t xml:space="preserve">highlights the need for effective strategies such as </w:t>
      </w:r>
      <w:proofErr w:type="gramStart"/>
      <w:r w:rsidR="54EC1E4C">
        <w:t>planning ahead</w:t>
      </w:r>
      <w:proofErr w:type="gramEnd"/>
      <w:r w:rsidR="7165E526">
        <w:t xml:space="preserve">, scheduling shorter but </w:t>
      </w:r>
      <w:r w:rsidR="3E355452">
        <w:t>focused study sessions, and completing referencing gradually</w:t>
      </w:r>
      <w:r w:rsidR="5C35D7BD">
        <w:t xml:space="preserve"> instead of leaving it until the end of an assignment.</w:t>
      </w:r>
    </w:p>
    <w:p w14:paraId="6DE1CBEA" w14:textId="0E108542" w:rsidR="4BDBE089" w:rsidRDefault="4BDBE089" w:rsidP="75E067B3">
      <w:pPr>
        <w:spacing w:line="360" w:lineRule="auto"/>
      </w:pPr>
    </w:p>
    <w:p w14:paraId="15DE9F3B" w14:textId="11BF4E31" w:rsidR="5C35D7BD" w:rsidRDefault="5C35D7BD" w:rsidP="75E067B3">
      <w:pPr>
        <w:spacing w:line="360" w:lineRule="auto"/>
      </w:pPr>
      <w:r>
        <w:t xml:space="preserve">The SWOT analysis </w:t>
      </w:r>
      <w:r w:rsidR="00051448">
        <w:t xml:space="preserve">demonstrates </w:t>
      </w:r>
      <w:r>
        <w:t xml:space="preserve">how the student’s personal experiences shape their development of </w:t>
      </w:r>
      <w:r w:rsidR="5AB20449">
        <w:t xml:space="preserve">Harvard referencing skills. </w:t>
      </w:r>
      <w:r w:rsidR="103AED1F">
        <w:t xml:space="preserve"> </w:t>
      </w:r>
      <w:r w:rsidR="5AB20449">
        <w:t xml:space="preserve">By identifying a strength in independent use of Moodle, a weakness in missing </w:t>
      </w:r>
      <w:r w:rsidR="171BAD39">
        <w:t>the in-class session, an opportunity in seeking tutor feedback, and a threat related to caring responsibilities,</w:t>
      </w:r>
      <w:r w:rsidR="6E019054">
        <w:t xml:space="preserve"> the analysis demonstrates how internal and external factors influence learning. </w:t>
      </w:r>
      <w:r w:rsidR="78E2C119">
        <w:t xml:space="preserve"> </w:t>
      </w:r>
      <w:r w:rsidR="6E019054">
        <w:t>Using the SWOT frame</w:t>
      </w:r>
      <w:r w:rsidR="5940E85C">
        <w:t xml:space="preserve">work has provided insight into the student’s abilities and highlighted strategies for improvement. Overall, </w:t>
      </w:r>
      <w:r w:rsidR="38D89020">
        <w:t xml:space="preserve">this analysis shows how reflective practice supports the continued development of </w:t>
      </w:r>
      <w:r w:rsidR="69B746BF">
        <w:t>accurate and confident Ha</w:t>
      </w:r>
      <w:r w:rsidR="01268A67">
        <w:t>r</w:t>
      </w:r>
      <w:r w:rsidR="69B746BF">
        <w:t>vard referencing skills.</w:t>
      </w:r>
      <w:r w:rsidR="525543FE">
        <w:t xml:space="preserve"> </w:t>
      </w:r>
      <w:r w:rsidR="13753E54">
        <w:t xml:space="preserve"> This process has also </w:t>
      </w:r>
      <w:r w:rsidR="006137BB">
        <w:t>enab</w:t>
      </w:r>
      <w:r w:rsidR="008E3871">
        <w:t>led</w:t>
      </w:r>
      <w:r w:rsidR="13753E54">
        <w:t xml:space="preserve"> the student recog</w:t>
      </w:r>
      <w:r w:rsidR="00C9381D">
        <w:t xml:space="preserve">nise </w:t>
      </w:r>
      <w:r w:rsidR="13753E54">
        <w:t xml:space="preserve">steps that can enhance their academic </w:t>
      </w:r>
      <w:r w:rsidR="3FD49CFE">
        <w:t xml:space="preserve">performance in future modules, including using feedback </w:t>
      </w:r>
      <w:r w:rsidR="00180CA9">
        <w:t>e</w:t>
      </w:r>
      <w:r w:rsidR="3FD49CFE">
        <w:t>ffectively and planning study time more strategically.</w:t>
      </w:r>
    </w:p>
    <w:p w14:paraId="7B2C43EF" w14:textId="57617B39" w:rsidR="4BDBE089" w:rsidRDefault="4BDBE089" w:rsidP="75E067B3">
      <w:pPr>
        <w:spacing w:line="360" w:lineRule="auto"/>
      </w:pPr>
    </w:p>
    <w:p w14:paraId="0C973D11" w14:textId="125C7E01" w:rsidR="4BDBE089" w:rsidRDefault="4BDBE089" w:rsidP="75E067B3">
      <w:pPr>
        <w:spacing w:line="360" w:lineRule="auto"/>
      </w:pPr>
    </w:p>
    <w:p w14:paraId="0B10FAA9" w14:textId="0F6E1053" w:rsidR="4BDBE089" w:rsidRDefault="4BDBE089" w:rsidP="75E067B3">
      <w:pPr>
        <w:spacing w:line="360" w:lineRule="auto"/>
      </w:pPr>
    </w:p>
    <w:p w14:paraId="71340FCD" w14:textId="2BFD7AA7" w:rsidR="4BDBE089" w:rsidRDefault="4BDBE089" w:rsidP="75E067B3">
      <w:pPr>
        <w:spacing w:line="360" w:lineRule="auto"/>
      </w:pPr>
    </w:p>
    <w:p w14:paraId="39067DD1" w14:textId="77777777" w:rsidR="000816DD" w:rsidRDefault="000816DD" w:rsidP="75E067B3">
      <w:pPr>
        <w:spacing w:line="360" w:lineRule="auto"/>
      </w:pPr>
    </w:p>
    <w:p w14:paraId="59277556" w14:textId="77777777" w:rsidR="000816DD" w:rsidRDefault="000816DD" w:rsidP="75E067B3">
      <w:pPr>
        <w:spacing w:line="360" w:lineRule="auto"/>
      </w:pPr>
    </w:p>
    <w:p w14:paraId="318BA089" w14:textId="77777777" w:rsidR="000816DD" w:rsidRDefault="000816DD" w:rsidP="75E067B3">
      <w:pPr>
        <w:spacing w:line="360" w:lineRule="auto"/>
      </w:pPr>
    </w:p>
    <w:p w14:paraId="448B04F1" w14:textId="77777777" w:rsidR="000816DD" w:rsidRDefault="000816DD" w:rsidP="75E067B3">
      <w:pPr>
        <w:spacing w:line="360" w:lineRule="auto"/>
      </w:pPr>
    </w:p>
    <w:p w14:paraId="2F3F51C9" w14:textId="77777777" w:rsidR="000816DD" w:rsidRDefault="000816DD" w:rsidP="75E067B3">
      <w:pPr>
        <w:spacing w:line="360" w:lineRule="auto"/>
      </w:pPr>
    </w:p>
    <w:p w14:paraId="20E6DD0E" w14:textId="77777777" w:rsidR="000816DD" w:rsidRDefault="000816DD" w:rsidP="75E067B3">
      <w:pPr>
        <w:spacing w:line="360" w:lineRule="auto"/>
      </w:pPr>
    </w:p>
    <w:p w14:paraId="2FEF6347" w14:textId="211D8DA5" w:rsidR="75E067B3" w:rsidRDefault="75E067B3"/>
    <w:p w14:paraId="23A4D396" w14:textId="77777777" w:rsidR="008521A6" w:rsidRDefault="008521A6"/>
    <w:p w14:paraId="6F4F369C" w14:textId="62340BDD" w:rsidR="01B5B66F" w:rsidRDefault="01B5B66F" w:rsidP="4608AC5B">
      <w:pPr>
        <w:rPr>
          <w:b/>
          <w:bCs/>
          <w:u w:val="single"/>
        </w:rPr>
      </w:pPr>
      <w:r w:rsidRPr="75E067B3">
        <w:rPr>
          <w:b/>
          <w:bCs/>
          <w:u w:val="single"/>
        </w:rPr>
        <w:lastRenderedPageBreak/>
        <w:t>Ref</w:t>
      </w:r>
      <w:r w:rsidR="2FACB835" w:rsidRPr="75E067B3">
        <w:rPr>
          <w:b/>
          <w:bCs/>
          <w:u w:val="single"/>
        </w:rPr>
        <w:t>e</w:t>
      </w:r>
      <w:r w:rsidRPr="75E067B3">
        <w:rPr>
          <w:b/>
          <w:bCs/>
          <w:u w:val="single"/>
        </w:rPr>
        <w:t>rence List</w:t>
      </w:r>
    </w:p>
    <w:p w14:paraId="0D05B078" w14:textId="77777777" w:rsidR="00AE402A" w:rsidRPr="00AE402A" w:rsidRDefault="00AE402A" w:rsidP="4608AC5B">
      <w:pPr>
        <w:rPr>
          <w:b/>
          <w:bCs/>
          <w:u w:val="single"/>
        </w:rPr>
      </w:pPr>
    </w:p>
    <w:p w14:paraId="7031C6F9" w14:textId="338C4B15" w:rsidR="20E013A2" w:rsidRDefault="20E013A2" w:rsidP="4608AC5B">
      <w:r>
        <w:t xml:space="preserve">Biggs, J. </w:t>
      </w:r>
      <w:r w:rsidR="6C2A9B1A">
        <w:t>and</w:t>
      </w:r>
      <w:r>
        <w:t xml:space="preserve"> Tang, C. (2011) </w:t>
      </w:r>
      <w:r w:rsidRPr="75E067B3">
        <w:rPr>
          <w:i/>
          <w:iCs/>
        </w:rPr>
        <w:t>Teaching for Quality Learning at University.</w:t>
      </w:r>
      <w:r>
        <w:t xml:space="preserve"> 4</w:t>
      </w:r>
      <w:r w:rsidRPr="75E067B3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Maidenhead: Open University P</w:t>
      </w:r>
      <w:r w:rsidR="2B9117E6">
        <w:t>ress.</w:t>
      </w:r>
    </w:p>
    <w:p w14:paraId="3F8B5429" w14:textId="04C1F616" w:rsidR="00E72EA7" w:rsidRDefault="00AD4E66" w:rsidP="4608AC5B">
      <w:r>
        <w:t>Boud</w:t>
      </w:r>
      <w:r w:rsidR="00B31551">
        <w:t>, D</w:t>
      </w:r>
      <w:r w:rsidR="00265CD0">
        <w:t>., Cohen, R</w:t>
      </w:r>
      <w:r w:rsidR="006C1023">
        <w:t xml:space="preserve">. and </w:t>
      </w:r>
      <w:r w:rsidR="00AC0CE4">
        <w:t>Sampson, J. (20</w:t>
      </w:r>
      <w:r w:rsidR="00095812">
        <w:t>14)</w:t>
      </w:r>
      <w:r w:rsidR="00B5102B">
        <w:t xml:space="preserve"> Peer Learning in Higher Education</w:t>
      </w:r>
      <w:r w:rsidR="00B5102B" w:rsidRPr="00A87F5D">
        <w:rPr>
          <w:i/>
          <w:iCs/>
        </w:rPr>
        <w:t>: Learning from and With Each</w:t>
      </w:r>
      <w:r w:rsidR="00D4051F">
        <w:rPr>
          <w:i/>
          <w:iCs/>
        </w:rPr>
        <w:t xml:space="preserve"> O</w:t>
      </w:r>
      <w:r w:rsidR="00B5102B" w:rsidRPr="00A87F5D">
        <w:rPr>
          <w:i/>
          <w:iCs/>
        </w:rPr>
        <w:t>ther</w:t>
      </w:r>
      <w:r w:rsidR="00B5102B">
        <w:t>. London</w:t>
      </w:r>
      <w:r w:rsidR="00A87F5D">
        <w:t>: Routledge.</w:t>
      </w:r>
    </w:p>
    <w:p w14:paraId="70741930" w14:textId="51B4AE59" w:rsidR="68CB768E" w:rsidRDefault="2B9117E6" w:rsidP="68CB768E">
      <w:pPr>
        <w:rPr>
          <w:vertAlign w:val="superscript"/>
        </w:rPr>
      </w:pPr>
      <w:r w:rsidRPr="6313A4F8">
        <w:t>Cottrell</w:t>
      </w:r>
      <w:r w:rsidRPr="15BE5FB7">
        <w:t>,</w:t>
      </w:r>
      <w:r w:rsidRPr="15D26EA3">
        <w:t xml:space="preserve"> S.</w:t>
      </w:r>
      <w:r w:rsidRPr="3D6F089E">
        <w:t xml:space="preserve"> </w:t>
      </w:r>
      <w:r w:rsidRPr="0FF27EF0">
        <w:t>(2011)</w:t>
      </w:r>
      <w:r w:rsidRPr="43F347ED">
        <w:t xml:space="preserve"> </w:t>
      </w:r>
      <w:r w:rsidRPr="5E5C89FE">
        <w:rPr>
          <w:i/>
          <w:iCs/>
        </w:rPr>
        <w:t xml:space="preserve">Critical </w:t>
      </w:r>
      <w:r w:rsidRPr="33E57593">
        <w:rPr>
          <w:i/>
          <w:iCs/>
        </w:rPr>
        <w:t xml:space="preserve">Thinking </w:t>
      </w:r>
      <w:r w:rsidRPr="16C1172B">
        <w:rPr>
          <w:i/>
          <w:iCs/>
        </w:rPr>
        <w:t>Skills:</w:t>
      </w:r>
      <w:r w:rsidRPr="0413B99C">
        <w:rPr>
          <w:i/>
          <w:iCs/>
        </w:rPr>
        <w:t xml:space="preserve"> </w:t>
      </w:r>
      <w:r w:rsidRPr="17528824">
        <w:rPr>
          <w:i/>
          <w:iCs/>
        </w:rPr>
        <w:t xml:space="preserve">Developing </w:t>
      </w:r>
      <w:r w:rsidRPr="497295D8">
        <w:rPr>
          <w:i/>
          <w:iCs/>
        </w:rPr>
        <w:t xml:space="preserve">Effective </w:t>
      </w:r>
      <w:r w:rsidRPr="33E9056D">
        <w:rPr>
          <w:i/>
          <w:iCs/>
        </w:rPr>
        <w:t>Analysis and</w:t>
      </w:r>
      <w:r w:rsidRPr="6BC5D60D">
        <w:rPr>
          <w:i/>
          <w:iCs/>
        </w:rPr>
        <w:t xml:space="preserve"> </w:t>
      </w:r>
      <w:r w:rsidRPr="083F1417">
        <w:rPr>
          <w:i/>
          <w:iCs/>
        </w:rPr>
        <w:t xml:space="preserve">Argument. </w:t>
      </w:r>
      <w:r w:rsidR="197FF8B4" w:rsidRPr="2606317B">
        <w:t>2</w:t>
      </w:r>
      <w:r w:rsidR="197FF8B4" w:rsidRPr="2606317B">
        <w:rPr>
          <w:vertAlign w:val="superscript"/>
        </w:rPr>
        <w:t>nd</w:t>
      </w:r>
      <w:r w:rsidR="197FF8B4" w:rsidRPr="2606317B">
        <w:t xml:space="preserve"> </w:t>
      </w:r>
      <w:proofErr w:type="spellStart"/>
      <w:r w:rsidR="197FF8B4" w:rsidRPr="419C171F">
        <w:t>edn</w:t>
      </w:r>
      <w:proofErr w:type="spellEnd"/>
      <w:r w:rsidR="197FF8B4" w:rsidRPr="419C171F">
        <w:t xml:space="preserve">. </w:t>
      </w:r>
      <w:r w:rsidR="197FF8B4" w:rsidRPr="5D0D746F">
        <w:t>Basingstoke</w:t>
      </w:r>
      <w:r w:rsidR="197FF8B4" w:rsidRPr="5A3E1E6A">
        <w:t>:</w:t>
      </w:r>
      <w:r w:rsidR="197FF8B4" w:rsidRPr="4061D838">
        <w:t xml:space="preserve"> </w:t>
      </w:r>
      <w:r w:rsidR="197FF8B4" w:rsidRPr="26A78544">
        <w:t xml:space="preserve">Palgrave </w:t>
      </w:r>
      <w:r w:rsidR="197FF8B4" w:rsidRPr="15DAB55C">
        <w:t>Macmillan.</w:t>
      </w:r>
    </w:p>
    <w:p w14:paraId="2968E0BE" w14:textId="1CBF90C8" w:rsidR="48E2F46A" w:rsidRDefault="5158A335" w:rsidP="48E2F46A">
      <w:r w:rsidRPr="2C395558">
        <w:t>Cottrell,</w:t>
      </w:r>
      <w:r w:rsidRPr="7A97FF74">
        <w:t xml:space="preserve"> S.</w:t>
      </w:r>
      <w:r w:rsidRPr="7D1BA850">
        <w:t xml:space="preserve"> (2019)</w:t>
      </w:r>
      <w:r w:rsidRPr="0552E849">
        <w:t xml:space="preserve"> </w:t>
      </w:r>
      <w:r w:rsidRPr="03C4B875">
        <w:rPr>
          <w:i/>
          <w:iCs/>
        </w:rPr>
        <w:t xml:space="preserve">The </w:t>
      </w:r>
      <w:r w:rsidRPr="2EFB418E">
        <w:rPr>
          <w:i/>
          <w:iCs/>
        </w:rPr>
        <w:t xml:space="preserve">Study </w:t>
      </w:r>
      <w:r w:rsidRPr="798AC848">
        <w:rPr>
          <w:i/>
          <w:iCs/>
        </w:rPr>
        <w:t xml:space="preserve">Skills </w:t>
      </w:r>
      <w:r w:rsidRPr="62783475">
        <w:rPr>
          <w:i/>
          <w:iCs/>
        </w:rPr>
        <w:t>Handbook</w:t>
      </w:r>
      <w:r w:rsidRPr="03BA1C7D">
        <w:rPr>
          <w:i/>
          <w:iCs/>
        </w:rPr>
        <w:t>.</w:t>
      </w:r>
      <w:r w:rsidRPr="019A42A4">
        <w:rPr>
          <w:i/>
          <w:iCs/>
        </w:rPr>
        <w:t xml:space="preserve"> </w:t>
      </w:r>
      <w:r w:rsidRPr="69A72DEC">
        <w:t>5</w:t>
      </w:r>
      <w:r w:rsidRPr="69A72DEC">
        <w:rPr>
          <w:vertAlign w:val="superscript"/>
        </w:rPr>
        <w:t>th</w:t>
      </w:r>
      <w:r w:rsidRPr="69A72DEC">
        <w:t xml:space="preserve"> </w:t>
      </w:r>
      <w:proofErr w:type="spellStart"/>
      <w:r w:rsidRPr="414C113B">
        <w:t>edn</w:t>
      </w:r>
      <w:proofErr w:type="spellEnd"/>
      <w:r w:rsidRPr="414C113B">
        <w:t>.</w:t>
      </w:r>
      <w:r w:rsidRPr="29746382">
        <w:t xml:space="preserve"> </w:t>
      </w:r>
      <w:r w:rsidRPr="73BD32D0">
        <w:t>London:</w:t>
      </w:r>
      <w:r w:rsidRPr="2959AD96">
        <w:t xml:space="preserve"> </w:t>
      </w:r>
      <w:r w:rsidRPr="3CBC586D">
        <w:t>Macmillan.</w:t>
      </w:r>
    </w:p>
    <w:p w14:paraId="62C23B8B" w14:textId="568628B5" w:rsidR="3CBC586D" w:rsidRDefault="5158A335" w:rsidP="3CBC586D">
      <w:r>
        <w:t xml:space="preserve">Drew, S. </w:t>
      </w:r>
      <w:r w:rsidR="06E1E242">
        <w:t>and</w:t>
      </w:r>
      <w:r>
        <w:t xml:space="preserve"> Bingham, R. (2020) </w:t>
      </w:r>
      <w:r w:rsidRPr="75E067B3">
        <w:rPr>
          <w:i/>
          <w:iCs/>
        </w:rPr>
        <w:t xml:space="preserve">The Student Skills Guide. </w:t>
      </w:r>
      <w:r>
        <w:t>London: Routledge.</w:t>
      </w:r>
    </w:p>
    <w:p w14:paraId="3FA5A0D9" w14:textId="49B31114" w:rsidR="39547A74" w:rsidRDefault="5158A335" w:rsidP="39547A74">
      <w:r w:rsidRPr="073BF1BE">
        <w:t>Gibbs,</w:t>
      </w:r>
      <w:r w:rsidRPr="5E2907B9">
        <w:t xml:space="preserve"> G</w:t>
      </w:r>
      <w:r w:rsidRPr="05E2CAAD">
        <w:t xml:space="preserve">. </w:t>
      </w:r>
      <w:r w:rsidRPr="4885759D">
        <w:t xml:space="preserve">(1988) </w:t>
      </w:r>
      <w:r w:rsidRPr="3ED1B5EE">
        <w:rPr>
          <w:i/>
          <w:iCs/>
        </w:rPr>
        <w:t>Learning</w:t>
      </w:r>
      <w:r w:rsidRPr="389ECD62">
        <w:rPr>
          <w:i/>
          <w:iCs/>
        </w:rPr>
        <w:t xml:space="preserve"> </w:t>
      </w:r>
      <w:r w:rsidRPr="4607FCA8">
        <w:rPr>
          <w:i/>
          <w:iCs/>
        </w:rPr>
        <w:t>by Doing</w:t>
      </w:r>
      <w:r w:rsidRPr="2372E780">
        <w:rPr>
          <w:i/>
          <w:iCs/>
        </w:rPr>
        <w:t xml:space="preserve">. </w:t>
      </w:r>
      <w:r w:rsidRPr="224288CE">
        <w:t>Oxford</w:t>
      </w:r>
      <w:r w:rsidRPr="10B4FE65">
        <w:t>:</w:t>
      </w:r>
      <w:r w:rsidRPr="245007B6">
        <w:t xml:space="preserve"> </w:t>
      </w:r>
      <w:r w:rsidRPr="3A6C2D9D">
        <w:t xml:space="preserve">Oxford </w:t>
      </w:r>
      <w:r w:rsidRPr="481B447B">
        <w:t xml:space="preserve">Further </w:t>
      </w:r>
      <w:r w:rsidRPr="2AB08ABE">
        <w:t xml:space="preserve">Education </w:t>
      </w:r>
      <w:r w:rsidRPr="34AB072B">
        <w:t>Unit.</w:t>
      </w:r>
    </w:p>
    <w:p w14:paraId="1EC19DF5" w14:textId="2E452E68" w:rsidR="34AB072B" w:rsidRDefault="062D27FE" w:rsidP="34AB072B">
      <w:r>
        <w:t xml:space="preserve">Gillet, A., Hammond, A. </w:t>
      </w:r>
      <w:r w:rsidR="3A08E6E3">
        <w:t>and</w:t>
      </w:r>
      <w:r>
        <w:t xml:space="preserve"> </w:t>
      </w:r>
      <w:proofErr w:type="spellStart"/>
      <w:r>
        <w:t>Martala</w:t>
      </w:r>
      <w:proofErr w:type="spellEnd"/>
      <w:r>
        <w:t xml:space="preserve">, M. (2009) </w:t>
      </w:r>
      <w:r w:rsidRPr="75E067B3">
        <w:rPr>
          <w:i/>
          <w:iCs/>
        </w:rPr>
        <w:t>Successful Acad</w:t>
      </w:r>
      <w:r w:rsidR="5825E3C5" w:rsidRPr="75E067B3">
        <w:rPr>
          <w:i/>
          <w:iCs/>
        </w:rPr>
        <w:t xml:space="preserve">emic Writing. </w:t>
      </w:r>
      <w:r w:rsidR="5825E3C5">
        <w:t>London: Pearson.</w:t>
      </w:r>
    </w:p>
    <w:p w14:paraId="3A31FD31" w14:textId="20BFC01A" w:rsidR="0045110B" w:rsidRPr="00122653" w:rsidRDefault="0045110B" w:rsidP="34AB072B">
      <w:r>
        <w:t>Hattie, J</w:t>
      </w:r>
      <w:r w:rsidR="00AF325A">
        <w:t xml:space="preserve"> and Timperley, H. (2007) ‘The power of feedback</w:t>
      </w:r>
      <w:r w:rsidR="00122653">
        <w:t>; Review of Educational Research</w:t>
      </w:r>
      <w:r w:rsidR="00850192">
        <w:t>, 77(1), pp. 81-112.</w:t>
      </w:r>
    </w:p>
    <w:p w14:paraId="692D2C73" w14:textId="4B32C5A1" w:rsidR="70BA65E0" w:rsidRDefault="5825E3C5" w:rsidP="70BA65E0">
      <w:r>
        <w:t xml:space="preserve">Hughes, N. </w:t>
      </w:r>
      <w:r w:rsidR="7CF01AA6">
        <w:t>and</w:t>
      </w:r>
      <w:r>
        <w:t xml:space="preserve"> </w:t>
      </w:r>
      <w:proofErr w:type="spellStart"/>
      <w:r>
        <w:t>Vafeas</w:t>
      </w:r>
      <w:proofErr w:type="spellEnd"/>
      <w:r>
        <w:t>, M. (2018)</w:t>
      </w:r>
      <w:r w:rsidRPr="75E067B3">
        <w:rPr>
          <w:i/>
          <w:iCs/>
        </w:rPr>
        <w:t xml:space="preserve"> Academic Writing and Referencing for University Students</w:t>
      </w:r>
      <w:r>
        <w:t>. London: Criti</w:t>
      </w:r>
      <w:r w:rsidR="631C4C24">
        <w:t>cal Publishing.</w:t>
      </w:r>
    </w:p>
    <w:p w14:paraId="103DDB2A" w14:textId="5CA47622" w:rsidR="5E340BDF" w:rsidRDefault="631C4C24" w:rsidP="5E340BDF">
      <w:r w:rsidRPr="1E933C43">
        <w:t xml:space="preserve">Jisc </w:t>
      </w:r>
      <w:r w:rsidRPr="125EBA31">
        <w:t>(</w:t>
      </w:r>
      <w:r w:rsidRPr="6A9C06FC">
        <w:t>2022)</w:t>
      </w:r>
      <w:r w:rsidRPr="03888D64">
        <w:t xml:space="preserve"> </w:t>
      </w:r>
      <w:r w:rsidRPr="38D6A365">
        <w:rPr>
          <w:i/>
          <w:iCs/>
        </w:rPr>
        <w:t xml:space="preserve">Digital </w:t>
      </w:r>
      <w:r w:rsidRPr="249C2157">
        <w:rPr>
          <w:i/>
          <w:iCs/>
        </w:rPr>
        <w:t xml:space="preserve">Learning </w:t>
      </w:r>
      <w:r w:rsidRPr="2806C152">
        <w:rPr>
          <w:i/>
          <w:iCs/>
        </w:rPr>
        <w:t>Report</w:t>
      </w:r>
      <w:r w:rsidRPr="0D791AC8">
        <w:rPr>
          <w:i/>
          <w:iCs/>
        </w:rPr>
        <w:t xml:space="preserve">. </w:t>
      </w:r>
      <w:r w:rsidRPr="615ADBC6">
        <w:t>Bristol</w:t>
      </w:r>
      <w:r w:rsidRPr="1C2587D0">
        <w:t xml:space="preserve">: </w:t>
      </w:r>
      <w:r w:rsidRPr="5ED7B43B">
        <w:t>Jisc.</w:t>
      </w:r>
    </w:p>
    <w:p w14:paraId="1E738141" w14:textId="5E565AE8" w:rsidR="5ED7B43B" w:rsidRDefault="631C4C24" w:rsidP="088411B2">
      <w:r>
        <w:t xml:space="preserve">Levin, P. (2010) </w:t>
      </w:r>
      <w:r w:rsidRPr="088411B2">
        <w:rPr>
          <w:i/>
          <w:iCs/>
        </w:rPr>
        <w:t xml:space="preserve">Study Skills for Nurses and Midwives. </w:t>
      </w:r>
      <w:r>
        <w:t>Ma</w:t>
      </w:r>
      <w:r w:rsidRPr="088411B2">
        <w:t>idenhead: Open University Press.</w:t>
      </w:r>
    </w:p>
    <w:p w14:paraId="67EF0FB0" w14:textId="313D5B15" w:rsidR="00575D76" w:rsidRDefault="00555BD0" w:rsidP="088411B2">
      <w:r>
        <w:t>Martin, F. and Sunle</w:t>
      </w:r>
      <w:r w:rsidR="00593149">
        <w:t>y, R. (2019) ‘The effectiveness of digital learning tools in higher education’</w:t>
      </w:r>
      <w:r w:rsidR="004354D0">
        <w:t xml:space="preserve">, </w:t>
      </w:r>
      <w:r w:rsidR="004354D0" w:rsidRPr="00CF7234">
        <w:rPr>
          <w:i/>
          <w:iCs/>
        </w:rPr>
        <w:t>Journal of Learning Analytics</w:t>
      </w:r>
      <w:r w:rsidR="004354D0">
        <w:t>, 6(3), pp. 45-58.</w:t>
      </w:r>
    </w:p>
    <w:p w14:paraId="65961037" w14:textId="3A96039C" w:rsidR="631C4C24" w:rsidRDefault="631C4C24" w:rsidP="75E067B3">
      <w:r w:rsidRPr="75E067B3">
        <w:t>Moon, J. (20</w:t>
      </w:r>
      <w:r w:rsidR="00D76900">
        <w:t>0</w:t>
      </w:r>
      <w:r w:rsidRPr="75E067B3">
        <w:t>4</w:t>
      </w:r>
      <w:r w:rsidRPr="00082E13">
        <w:rPr>
          <w:i/>
          <w:iCs/>
        </w:rPr>
        <w:t>) A Handbook of Reflective and Experimental Learning</w:t>
      </w:r>
      <w:r w:rsidRPr="00D76900">
        <w:t>. London</w:t>
      </w:r>
      <w:r w:rsidR="00C055F4">
        <w:t>:</w:t>
      </w:r>
      <w:r w:rsidRPr="75E067B3">
        <w:t xml:space="preserve"> </w:t>
      </w:r>
      <w:proofErr w:type="spellStart"/>
      <w:r w:rsidRPr="75E067B3">
        <w:t>RoutledgeFalmer</w:t>
      </w:r>
      <w:proofErr w:type="spellEnd"/>
      <w:r w:rsidRPr="75E067B3">
        <w:t>.</w:t>
      </w:r>
    </w:p>
    <w:p w14:paraId="423FAC6F" w14:textId="0082D73E" w:rsidR="014993DF" w:rsidRDefault="014993DF" w:rsidP="75E067B3">
      <w:r w:rsidRPr="75E067B3">
        <w:t xml:space="preserve">Neville, C. (2016) </w:t>
      </w:r>
      <w:r w:rsidRPr="75E067B3">
        <w:rPr>
          <w:i/>
          <w:iCs/>
        </w:rPr>
        <w:t xml:space="preserve">The Complete </w:t>
      </w:r>
      <w:r w:rsidRPr="000816DD">
        <w:t>Guide</w:t>
      </w:r>
      <w:r w:rsidRPr="75E067B3">
        <w:rPr>
          <w:i/>
          <w:iCs/>
        </w:rPr>
        <w:t xml:space="preserve"> to Referencing and Avoiding Plagiarism. </w:t>
      </w:r>
      <w:r w:rsidRPr="75E067B3">
        <w:t>2</w:t>
      </w:r>
      <w:r w:rsidRPr="75E067B3">
        <w:rPr>
          <w:vertAlign w:val="superscript"/>
        </w:rPr>
        <w:t>nd</w:t>
      </w:r>
      <w:r w:rsidRPr="75E067B3">
        <w:t xml:space="preserve"> </w:t>
      </w:r>
      <w:proofErr w:type="spellStart"/>
      <w:r w:rsidR="1F788CC6" w:rsidRPr="75E067B3">
        <w:t>edn</w:t>
      </w:r>
      <w:proofErr w:type="spellEnd"/>
      <w:r w:rsidR="1F788CC6" w:rsidRPr="75E067B3">
        <w:t>. Maidenhead: Open University Press.</w:t>
      </w:r>
    </w:p>
    <w:p w14:paraId="28569E32" w14:textId="74F586A3" w:rsidR="00E9730D" w:rsidRDefault="008B02DC" w:rsidP="75E067B3">
      <w:r>
        <w:t>Price, M., Handley, K., Millar, J, and O’Donovan, B. (2010)</w:t>
      </w:r>
      <w:r w:rsidR="00DE530D">
        <w:t xml:space="preserve"> ‘Feedback: all that effort, but what is the effect?</w:t>
      </w:r>
      <w:r w:rsidR="00CF5400">
        <w:t xml:space="preserve">’, </w:t>
      </w:r>
      <w:r w:rsidR="00CF5400" w:rsidRPr="00B016A6">
        <w:rPr>
          <w:i/>
          <w:iCs/>
        </w:rPr>
        <w:t>Assessment and Evaluation in Higher Education</w:t>
      </w:r>
      <w:r w:rsidR="00CF5400">
        <w:t>, 35(3), pp. 277</w:t>
      </w:r>
      <w:r w:rsidR="00E130E5">
        <w:t>-289.</w:t>
      </w:r>
    </w:p>
    <w:p w14:paraId="6C34DBFD" w14:textId="7767DAB6" w:rsidR="1F788CC6" w:rsidRDefault="1F788CC6" w:rsidP="75E067B3">
      <w:r w:rsidRPr="75E067B3">
        <w:t xml:space="preserve">Rensburg, M. van </w:t>
      </w:r>
      <w:r w:rsidR="29C9BD85" w:rsidRPr="75E067B3">
        <w:t>and</w:t>
      </w:r>
      <w:r w:rsidRPr="75E067B3">
        <w:t xml:space="preserve"> Botha, J. (2017) </w:t>
      </w:r>
      <w:r w:rsidRPr="75E067B3">
        <w:rPr>
          <w:i/>
          <w:iCs/>
        </w:rPr>
        <w:t xml:space="preserve">Skills for Academic and Career Success. </w:t>
      </w:r>
      <w:r w:rsidRPr="75E067B3">
        <w:t>London: Bloomsbury.</w:t>
      </w:r>
    </w:p>
    <w:p w14:paraId="7B64B225" w14:textId="6549A1E2" w:rsidR="4CA2E2E1" w:rsidRDefault="4CA2E2E1" w:rsidP="75E067B3">
      <w:r w:rsidRPr="75E067B3">
        <w:lastRenderedPageBreak/>
        <w:t xml:space="preserve">Valentin, E.K. (2001) </w:t>
      </w:r>
      <w:r w:rsidR="3224C5A6" w:rsidRPr="75E067B3">
        <w:t>‘SWOT analysis with a format view</w:t>
      </w:r>
      <w:r w:rsidR="3224C5A6" w:rsidRPr="75E067B3">
        <w:rPr>
          <w:i/>
          <w:iCs/>
        </w:rPr>
        <w:t>’, Journal of Marketing Theory and Practice</w:t>
      </w:r>
      <w:r w:rsidR="2928D5F4" w:rsidRPr="75E067B3">
        <w:rPr>
          <w:i/>
          <w:iCs/>
        </w:rPr>
        <w:t xml:space="preserve">, </w:t>
      </w:r>
      <w:r w:rsidR="2928D5F4" w:rsidRPr="75E067B3">
        <w:t>9(2), pp. 54-69</w:t>
      </w:r>
      <w:r w:rsidR="75034F03" w:rsidRPr="75E067B3">
        <w:t xml:space="preserve"> </w:t>
      </w:r>
    </w:p>
    <w:p w14:paraId="149DE78D" w14:textId="07744280" w:rsidR="1F788CC6" w:rsidRDefault="1F788CC6" w:rsidP="75E067B3">
      <w:r w:rsidRPr="75E067B3">
        <w:t xml:space="preserve">Wallace, M. </w:t>
      </w:r>
      <w:r w:rsidR="4E95E6B8" w:rsidRPr="75E067B3">
        <w:t>and</w:t>
      </w:r>
      <w:r w:rsidRPr="75E067B3">
        <w:t xml:space="preserve"> Wray, A. (2016) </w:t>
      </w:r>
      <w:r w:rsidRPr="75E067B3">
        <w:rPr>
          <w:i/>
          <w:iCs/>
        </w:rPr>
        <w:t xml:space="preserve">Critical Reading and Writing for Postgraduates. </w:t>
      </w:r>
      <w:r w:rsidR="7FB296A6" w:rsidRPr="75E067B3">
        <w:t>London: Sage.</w:t>
      </w:r>
    </w:p>
    <w:p w14:paraId="54458631" w14:textId="2403F310" w:rsidR="4BFE5B04" w:rsidRPr="00CC5988" w:rsidRDefault="00C85E3B" w:rsidP="4BFE5B04">
      <w:r>
        <w:t>Wingate, U. (2012) ‘U</w:t>
      </w:r>
      <w:r w:rsidR="00CF6BEE">
        <w:t xml:space="preserve">sing academic literacies and genre-based models for academic </w:t>
      </w:r>
      <w:r w:rsidR="00BA18C2">
        <w:t xml:space="preserve">writing instruction; </w:t>
      </w:r>
      <w:r w:rsidR="00BA18C2">
        <w:rPr>
          <w:i/>
          <w:iCs/>
        </w:rPr>
        <w:t xml:space="preserve">Journal </w:t>
      </w:r>
      <w:r w:rsidR="00CC5988">
        <w:rPr>
          <w:i/>
          <w:iCs/>
        </w:rPr>
        <w:t xml:space="preserve">of Learning Development in Higher Education, </w:t>
      </w:r>
      <w:r w:rsidR="00CC5988">
        <w:t>4, pp. 1-17.</w:t>
      </w:r>
    </w:p>
    <w:p w14:paraId="234F75F8" w14:textId="303828B7" w:rsidR="15DAB55C" w:rsidRDefault="15DAB55C" w:rsidP="75E067B3">
      <w:pPr>
        <w:rPr>
          <w:i/>
          <w:iCs/>
        </w:rPr>
      </w:pPr>
    </w:p>
    <w:p w14:paraId="5FA577BE" w14:textId="3B7B8D97" w:rsidR="4BDBE089" w:rsidRDefault="4BDBE089" w:rsidP="4BDBE089"/>
    <w:p w14:paraId="1E877D3A" w14:textId="49EBBFBA" w:rsidR="4BDBE089" w:rsidRDefault="4BDBE089" w:rsidP="4BDBE089"/>
    <w:p w14:paraId="201C3B70" w14:textId="0D22050C" w:rsidR="4BDBE089" w:rsidRDefault="4BDBE089" w:rsidP="4BDBE089"/>
    <w:p w14:paraId="5C12C732" w14:textId="3DDFE48B" w:rsidR="4BDBE089" w:rsidRDefault="4BDBE089" w:rsidP="4BDBE089"/>
    <w:p w14:paraId="49A2C4DF" w14:textId="53058046" w:rsidR="4BDBE089" w:rsidRDefault="4BDBE089" w:rsidP="4BDBE089"/>
    <w:p w14:paraId="1675A9EC" w14:textId="15A19171" w:rsidR="4BDBE089" w:rsidRDefault="4BDBE089" w:rsidP="4BDBE089"/>
    <w:p w14:paraId="713E237E" w14:textId="0B1CF6DC" w:rsidR="4BDBE089" w:rsidRDefault="4BDBE089" w:rsidP="4BDBE089"/>
    <w:sectPr w:rsidR="4BDBE08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1A7F09" w14:textId="77777777" w:rsidR="00DF2B5A" w:rsidRDefault="00DF2B5A" w:rsidP="00F444DE">
      <w:pPr>
        <w:spacing w:after="0" w:line="240" w:lineRule="auto"/>
      </w:pPr>
      <w:r>
        <w:separator/>
      </w:r>
    </w:p>
  </w:endnote>
  <w:endnote w:type="continuationSeparator" w:id="0">
    <w:p w14:paraId="32689AE1" w14:textId="77777777" w:rsidR="00DF2B5A" w:rsidRDefault="00DF2B5A" w:rsidP="00F444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BACDDD" w14:textId="77777777" w:rsidR="00DF2B5A" w:rsidRDefault="00DF2B5A" w:rsidP="00F444DE">
      <w:pPr>
        <w:spacing w:after="0" w:line="240" w:lineRule="auto"/>
      </w:pPr>
      <w:r>
        <w:separator/>
      </w:r>
    </w:p>
  </w:footnote>
  <w:footnote w:type="continuationSeparator" w:id="0">
    <w:p w14:paraId="453F3749" w14:textId="77777777" w:rsidR="00DF2B5A" w:rsidRDefault="00DF2B5A" w:rsidP="00F444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63A124"/>
    <w:rsid w:val="0000C0B1"/>
    <w:rsid w:val="00013588"/>
    <w:rsid w:val="000156E9"/>
    <w:rsid w:val="0001662D"/>
    <w:rsid w:val="00021F29"/>
    <w:rsid w:val="000348BC"/>
    <w:rsid w:val="0004097E"/>
    <w:rsid w:val="00043306"/>
    <w:rsid w:val="00051448"/>
    <w:rsid w:val="00053C2A"/>
    <w:rsid w:val="00054F1B"/>
    <w:rsid w:val="000573F9"/>
    <w:rsid w:val="00063B9E"/>
    <w:rsid w:val="00066868"/>
    <w:rsid w:val="000674B0"/>
    <w:rsid w:val="000675D4"/>
    <w:rsid w:val="000732AC"/>
    <w:rsid w:val="000816DD"/>
    <w:rsid w:val="00082E13"/>
    <w:rsid w:val="000874AE"/>
    <w:rsid w:val="000935D8"/>
    <w:rsid w:val="0009393B"/>
    <w:rsid w:val="00095812"/>
    <w:rsid w:val="000978D8"/>
    <w:rsid w:val="000A3A44"/>
    <w:rsid w:val="000A49B6"/>
    <w:rsid w:val="000B1F45"/>
    <w:rsid w:val="000D23FA"/>
    <w:rsid w:val="000E4AA7"/>
    <w:rsid w:val="000F0053"/>
    <w:rsid w:val="000F3A29"/>
    <w:rsid w:val="001033C2"/>
    <w:rsid w:val="00107D1A"/>
    <w:rsid w:val="00116D0B"/>
    <w:rsid w:val="00122653"/>
    <w:rsid w:val="00126F0B"/>
    <w:rsid w:val="00127B8F"/>
    <w:rsid w:val="00133C99"/>
    <w:rsid w:val="00135AD8"/>
    <w:rsid w:val="001445A3"/>
    <w:rsid w:val="00155338"/>
    <w:rsid w:val="00157148"/>
    <w:rsid w:val="00161FC2"/>
    <w:rsid w:val="00163DDC"/>
    <w:rsid w:val="00164A24"/>
    <w:rsid w:val="001654AF"/>
    <w:rsid w:val="00176164"/>
    <w:rsid w:val="00177734"/>
    <w:rsid w:val="001806D6"/>
    <w:rsid w:val="00180CA9"/>
    <w:rsid w:val="001810CB"/>
    <w:rsid w:val="00187CD8"/>
    <w:rsid w:val="001A3CC6"/>
    <w:rsid w:val="001A7BC3"/>
    <w:rsid w:val="001B080A"/>
    <w:rsid w:val="001B1375"/>
    <w:rsid w:val="001B2A0C"/>
    <w:rsid w:val="001B3ECC"/>
    <w:rsid w:val="001B4002"/>
    <w:rsid w:val="001B7659"/>
    <w:rsid w:val="001C09F1"/>
    <w:rsid w:val="001C6087"/>
    <w:rsid w:val="001C7B29"/>
    <w:rsid w:val="001D0AB9"/>
    <w:rsid w:val="001D2538"/>
    <w:rsid w:val="001D5AA7"/>
    <w:rsid w:val="001E39A6"/>
    <w:rsid w:val="001E567D"/>
    <w:rsid w:val="001F3681"/>
    <w:rsid w:val="00200678"/>
    <w:rsid w:val="00202567"/>
    <w:rsid w:val="00203271"/>
    <w:rsid w:val="00205616"/>
    <w:rsid w:val="002112F2"/>
    <w:rsid w:val="0021774E"/>
    <w:rsid w:val="0022087D"/>
    <w:rsid w:val="002229FB"/>
    <w:rsid w:val="00232D63"/>
    <w:rsid w:val="00234656"/>
    <w:rsid w:val="002373E9"/>
    <w:rsid w:val="00240D13"/>
    <w:rsid w:val="00242761"/>
    <w:rsid w:val="002429B6"/>
    <w:rsid w:val="00242DEB"/>
    <w:rsid w:val="002431BF"/>
    <w:rsid w:val="00251F06"/>
    <w:rsid w:val="002578E5"/>
    <w:rsid w:val="00260D26"/>
    <w:rsid w:val="0026541A"/>
    <w:rsid w:val="00265CD0"/>
    <w:rsid w:val="00270331"/>
    <w:rsid w:val="0027138D"/>
    <w:rsid w:val="00273A4C"/>
    <w:rsid w:val="0029135F"/>
    <w:rsid w:val="00293A3D"/>
    <w:rsid w:val="002A0A3E"/>
    <w:rsid w:val="002A274D"/>
    <w:rsid w:val="002B038B"/>
    <w:rsid w:val="002B59C3"/>
    <w:rsid w:val="002B6D5F"/>
    <w:rsid w:val="002C2529"/>
    <w:rsid w:val="002C3B04"/>
    <w:rsid w:val="002C4004"/>
    <w:rsid w:val="002C6AA6"/>
    <w:rsid w:val="002D0CEE"/>
    <w:rsid w:val="002D2CC4"/>
    <w:rsid w:val="002D5EB5"/>
    <w:rsid w:val="002E624C"/>
    <w:rsid w:val="002E6B94"/>
    <w:rsid w:val="002E7520"/>
    <w:rsid w:val="00301626"/>
    <w:rsid w:val="00304AE4"/>
    <w:rsid w:val="00307D7A"/>
    <w:rsid w:val="003169AF"/>
    <w:rsid w:val="00320813"/>
    <w:rsid w:val="00323E64"/>
    <w:rsid w:val="0033E2F8"/>
    <w:rsid w:val="00345985"/>
    <w:rsid w:val="003523E3"/>
    <w:rsid w:val="00360059"/>
    <w:rsid w:val="00375A48"/>
    <w:rsid w:val="00381ED8"/>
    <w:rsid w:val="00383403"/>
    <w:rsid w:val="003952A2"/>
    <w:rsid w:val="003A1ED0"/>
    <w:rsid w:val="003A366C"/>
    <w:rsid w:val="003C4FFD"/>
    <w:rsid w:val="003D1C8D"/>
    <w:rsid w:val="003D3EC1"/>
    <w:rsid w:val="003D41F7"/>
    <w:rsid w:val="003E55D7"/>
    <w:rsid w:val="003F16EF"/>
    <w:rsid w:val="003F3C66"/>
    <w:rsid w:val="003F4F85"/>
    <w:rsid w:val="00401985"/>
    <w:rsid w:val="00421494"/>
    <w:rsid w:val="0042271F"/>
    <w:rsid w:val="00422B92"/>
    <w:rsid w:val="0042627F"/>
    <w:rsid w:val="004351FC"/>
    <w:rsid w:val="004354D0"/>
    <w:rsid w:val="0044299D"/>
    <w:rsid w:val="00450A1D"/>
    <w:rsid w:val="0045110B"/>
    <w:rsid w:val="004513E2"/>
    <w:rsid w:val="00460347"/>
    <w:rsid w:val="00463E33"/>
    <w:rsid w:val="00467B68"/>
    <w:rsid w:val="00470379"/>
    <w:rsid w:val="004703C9"/>
    <w:rsid w:val="00477CFA"/>
    <w:rsid w:val="004871BD"/>
    <w:rsid w:val="00495663"/>
    <w:rsid w:val="004A70FF"/>
    <w:rsid w:val="004C21E1"/>
    <w:rsid w:val="004C5CC5"/>
    <w:rsid w:val="004D0F11"/>
    <w:rsid w:val="004D5028"/>
    <w:rsid w:val="004D5432"/>
    <w:rsid w:val="004D60F8"/>
    <w:rsid w:val="004E29E7"/>
    <w:rsid w:val="004E66A0"/>
    <w:rsid w:val="004F723A"/>
    <w:rsid w:val="004F7B19"/>
    <w:rsid w:val="00504C4D"/>
    <w:rsid w:val="00505ABC"/>
    <w:rsid w:val="00512D66"/>
    <w:rsid w:val="00523A88"/>
    <w:rsid w:val="00523D2D"/>
    <w:rsid w:val="00525E72"/>
    <w:rsid w:val="0052DAAD"/>
    <w:rsid w:val="005427FE"/>
    <w:rsid w:val="00555A17"/>
    <w:rsid w:val="00555BD0"/>
    <w:rsid w:val="00560A2B"/>
    <w:rsid w:val="00560DA8"/>
    <w:rsid w:val="00561834"/>
    <w:rsid w:val="00561AA5"/>
    <w:rsid w:val="00575D76"/>
    <w:rsid w:val="005813CE"/>
    <w:rsid w:val="0058146E"/>
    <w:rsid w:val="00593149"/>
    <w:rsid w:val="005A5C55"/>
    <w:rsid w:val="005B5174"/>
    <w:rsid w:val="005B6225"/>
    <w:rsid w:val="005B791F"/>
    <w:rsid w:val="005C11D5"/>
    <w:rsid w:val="005C224D"/>
    <w:rsid w:val="005C6310"/>
    <w:rsid w:val="005C679C"/>
    <w:rsid w:val="005D28AE"/>
    <w:rsid w:val="005D54B2"/>
    <w:rsid w:val="005F0975"/>
    <w:rsid w:val="005F203A"/>
    <w:rsid w:val="00600B7C"/>
    <w:rsid w:val="006137BB"/>
    <w:rsid w:val="006140BE"/>
    <w:rsid w:val="0061635A"/>
    <w:rsid w:val="00620B18"/>
    <w:rsid w:val="00622DAC"/>
    <w:rsid w:val="00626A3E"/>
    <w:rsid w:val="00627CAF"/>
    <w:rsid w:val="0063013D"/>
    <w:rsid w:val="006302FA"/>
    <w:rsid w:val="006375BF"/>
    <w:rsid w:val="006634F0"/>
    <w:rsid w:val="00665C97"/>
    <w:rsid w:val="006663DC"/>
    <w:rsid w:val="00684BDF"/>
    <w:rsid w:val="0069103A"/>
    <w:rsid w:val="006939C0"/>
    <w:rsid w:val="006A35EC"/>
    <w:rsid w:val="006B5209"/>
    <w:rsid w:val="006C1023"/>
    <w:rsid w:val="006C7821"/>
    <w:rsid w:val="006D0CD6"/>
    <w:rsid w:val="006F53EB"/>
    <w:rsid w:val="006F5E67"/>
    <w:rsid w:val="00701EA4"/>
    <w:rsid w:val="00704281"/>
    <w:rsid w:val="0070704F"/>
    <w:rsid w:val="00707CEC"/>
    <w:rsid w:val="00724895"/>
    <w:rsid w:val="00742F37"/>
    <w:rsid w:val="00745781"/>
    <w:rsid w:val="00745974"/>
    <w:rsid w:val="007506F9"/>
    <w:rsid w:val="00767532"/>
    <w:rsid w:val="00767C6D"/>
    <w:rsid w:val="00773292"/>
    <w:rsid w:val="00773794"/>
    <w:rsid w:val="007778B1"/>
    <w:rsid w:val="0078329B"/>
    <w:rsid w:val="00785503"/>
    <w:rsid w:val="00787E05"/>
    <w:rsid w:val="007900ED"/>
    <w:rsid w:val="007915E8"/>
    <w:rsid w:val="007920DE"/>
    <w:rsid w:val="007A1574"/>
    <w:rsid w:val="007A4126"/>
    <w:rsid w:val="007A5E0C"/>
    <w:rsid w:val="007A63A3"/>
    <w:rsid w:val="007B029D"/>
    <w:rsid w:val="007B5A0B"/>
    <w:rsid w:val="007D0E1E"/>
    <w:rsid w:val="007D3648"/>
    <w:rsid w:val="007E63BC"/>
    <w:rsid w:val="007F4A59"/>
    <w:rsid w:val="00805090"/>
    <w:rsid w:val="00805F0E"/>
    <w:rsid w:val="00806153"/>
    <w:rsid w:val="00811C2A"/>
    <w:rsid w:val="008151A8"/>
    <w:rsid w:val="008264F7"/>
    <w:rsid w:val="008319A7"/>
    <w:rsid w:val="008367BC"/>
    <w:rsid w:val="008376DD"/>
    <w:rsid w:val="00840C31"/>
    <w:rsid w:val="008444C1"/>
    <w:rsid w:val="008458CF"/>
    <w:rsid w:val="00850192"/>
    <w:rsid w:val="008521A6"/>
    <w:rsid w:val="00854927"/>
    <w:rsid w:val="00856A11"/>
    <w:rsid w:val="0086766B"/>
    <w:rsid w:val="00872711"/>
    <w:rsid w:val="008750A3"/>
    <w:rsid w:val="00882569"/>
    <w:rsid w:val="00886EE1"/>
    <w:rsid w:val="00894D69"/>
    <w:rsid w:val="008952D4"/>
    <w:rsid w:val="00895536"/>
    <w:rsid w:val="008B02DC"/>
    <w:rsid w:val="008C19F0"/>
    <w:rsid w:val="008C2B57"/>
    <w:rsid w:val="008D40F6"/>
    <w:rsid w:val="008D7F19"/>
    <w:rsid w:val="008E1C53"/>
    <w:rsid w:val="008E3871"/>
    <w:rsid w:val="008E4B38"/>
    <w:rsid w:val="008E51BF"/>
    <w:rsid w:val="008F2355"/>
    <w:rsid w:val="008F3EE5"/>
    <w:rsid w:val="00912E1C"/>
    <w:rsid w:val="00915C38"/>
    <w:rsid w:val="00941C56"/>
    <w:rsid w:val="00942A7D"/>
    <w:rsid w:val="009437EC"/>
    <w:rsid w:val="009441C4"/>
    <w:rsid w:val="00946260"/>
    <w:rsid w:val="00947811"/>
    <w:rsid w:val="009507BC"/>
    <w:rsid w:val="00952FE8"/>
    <w:rsid w:val="00953386"/>
    <w:rsid w:val="00960D04"/>
    <w:rsid w:val="009610A2"/>
    <w:rsid w:val="00962195"/>
    <w:rsid w:val="00967DFF"/>
    <w:rsid w:val="009700B6"/>
    <w:rsid w:val="009822D3"/>
    <w:rsid w:val="00986CE6"/>
    <w:rsid w:val="00994646"/>
    <w:rsid w:val="009B1205"/>
    <w:rsid w:val="009B40A7"/>
    <w:rsid w:val="009C2315"/>
    <w:rsid w:val="009C4BF7"/>
    <w:rsid w:val="009E0266"/>
    <w:rsid w:val="009E68E2"/>
    <w:rsid w:val="00A0508F"/>
    <w:rsid w:val="00A10A2C"/>
    <w:rsid w:val="00A40581"/>
    <w:rsid w:val="00A40739"/>
    <w:rsid w:val="00A5074C"/>
    <w:rsid w:val="00A539A1"/>
    <w:rsid w:val="00A54791"/>
    <w:rsid w:val="00A5531C"/>
    <w:rsid w:val="00A562B0"/>
    <w:rsid w:val="00A61DC2"/>
    <w:rsid w:val="00A62C4B"/>
    <w:rsid w:val="00A63D4B"/>
    <w:rsid w:val="00A668BC"/>
    <w:rsid w:val="00A76546"/>
    <w:rsid w:val="00A81FE4"/>
    <w:rsid w:val="00A83246"/>
    <w:rsid w:val="00A833C8"/>
    <w:rsid w:val="00A85B18"/>
    <w:rsid w:val="00A87F5D"/>
    <w:rsid w:val="00A924A3"/>
    <w:rsid w:val="00A931C7"/>
    <w:rsid w:val="00AA3019"/>
    <w:rsid w:val="00AA4465"/>
    <w:rsid w:val="00AB2853"/>
    <w:rsid w:val="00AB380E"/>
    <w:rsid w:val="00AC0CE4"/>
    <w:rsid w:val="00AC6A7E"/>
    <w:rsid w:val="00AC7CA3"/>
    <w:rsid w:val="00AD0597"/>
    <w:rsid w:val="00AD08EA"/>
    <w:rsid w:val="00AD292E"/>
    <w:rsid w:val="00AD4E66"/>
    <w:rsid w:val="00AE1CFD"/>
    <w:rsid w:val="00AE402A"/>
    <w:rsid w:val="00AF325A"/>
    <w:rsid w:val="00AF4E98"/>
    <w:rsid w:val="00B016A6"/>
    <w:rsid w:val="00B03325"/>
    <w:rsid w:val="00B04A3D"/>
    <w:rsid w:val="00B221B4"/>
    <w:rsid w:val="00B24DAA"/>
    <w:rsid w:val="00B25864"/>
    <w:rsid w:val="00B26773"/>
    <w:rsid w:val="00B31551"/>
    <w:rsid w:val="00B371EC"/>
    <w:rsid w:val="00B460C6"/>
    <w:rsid w:val="00B47B82"/>
    <w:rsid w:val="00B501B8"/>
    <w:rsid w:val="00B5102B"/>
    <w:rsid w:val="00B5663F"/>
    <w:rsid w:val="00B62014"/>
    <w:rsid w:val="00B625EA"/>
    <w:rsid w:val="00B64EF3"/>
    <w:rsid w:val="00B750E2"/>
    <w:rsid w:val="00B80A36"/>
    <w:rsid w:val="00B840C1"/>
    <w:rsid w:val="00B85183"/>
    <w:rsid w:val="00B86F41"/>
    <w:rsid w:val="00B92626"/>
    <w:rsid w:val="00BA0760"/>
    <w:rsid w:val="00BA18C2"/>
    <w:rsid w:val="00BC193A"/>
    <w:rsid w:val="00BD7930"/>
    <w:rsid w:val="00BE3912"/>
    <w:rsid w:val="00BE6748"/>
    <w:rsid w:val="00BF5271"/>
    <w:rsid w:val="00C00035"/>
    <w:rsid w:val="00C020AF"/>
    <w:rsid w:val="00C055F4"/>
    <w:rsid w:val="00C11DC3"/>
    <w:rsid w:val="00C170BE"/>
    <w:rsid w:val="00C17C6E"/>
    <w:rsid w:val="00C210E4"/>
    <w:rsid w:val="00C25DD0"/>
    <w:rsid w:val="00C26F9A"/>
    <w:rsid w:val="00C313F7"/>
    <w:rsid w:val="00C4476A"/>
    <w:rsid w:val="00C55EBA"/>
    <w:rsid w:val="00C60775"/>
    <w:rsid w:val="00C634A7"/>
    <w:rsid w:val="00C676C4"/>
    <w:rsid w:val="00C73A40"/>
    <w:rsid w:val="00C775E6"/>
    <w:rsid w:val="00C85E3B"/>
    <w:rsid w:val="00C8781F"/>
    <w:rsid w:val="00C87E73"/>
    <w:rsid w:val="00C9381D"/>
    <w:rsid w:val="00CA1952"/>
    <w:rsid w:val="00CA65D2"/>
    <w:rsid w:val="00CB7EBC"/>
    <w:rsid w:val="00CC5988"/>
    <w:rsid w:val="00CD1CF2"/>
    <w:rsid w:val="00CD4378"/>
    <w:rsid w:val="00CD7D17"/>
    <w:rsid w:val="00CE2E41"/>
    <w:rsid w:val="00CE3416"/>
    <w:rsid w:val="00CF0FC0"/>
    <w:rsid w:val="00CF5169"/>
    <w:rsid w:val="00CF5400"/>
    <w:rsid w:val="00CF6BEE"/>
    <w:rsid w:val="00CF7234"/>
    <w:rsid w:val="00D01CA3"/>
    <w:rsid w:val="00D025B3"/>
    <w:rsid w:val="00D072B8"/>
    <w:rsid w:val="00D14CD6"/>
    <w:rsid w:val="00D159ED"/>
    <w:rsid w:val="00D16067"/>
    <w:rsid w:val="00D17088"/>
    <w:rsid w:val="00D172AE"/>
    <w:rsid w:val="00D21BC1"/>
    <w:rsid w:val="00D22B04"/>
    <w:rsid w:val="00D23C68"/>
    <w:rsid w:val="00D23CB3"/>
    <w:rsid w:val="00D30976"/>
    <w:rsid w:val="00D371A7"/>
    <w:rsid w:val="00D37B45"/>
    <w:rsid w:val="00D4051F"/>
    <w:rsid w:val="00D40D45"/>
    <w:rsid w:val="00D439C7"/>
    <w:rsid w:val="00D45471"/>
    <w:rsid w:val="00D47084"/>
    <w:rsid w:val="00D71514"/>
    <w:rsid w:val="00D744E1"/>
    <w:rsid w:val="00D75EDA"/>
    <w:rsid w:val="00D76900"/>
    <w:rsid w:val="00D94B41"/>
    <w:rsid w:val="00D95363"/>
    <w:rsid w:val="00DA4ADA"/>
    <w:rsid w:val="00DB0D94"/>
    <w:rsid w:val="00DB23DE"/>
    <w:rsid w:val="00DB57A8"/>
    <w:rsid w:val="00DC57F5"/>
    <w:rsid w:val="00DC84FA"/>
    <w:rsid w:val="00DD15E0"/>
    <w:rsid w:val="00DD20FF"/>
    <w:rsid w:val="00DD5C4E"/>
    <w:rsid w:val="00DD6D85"/>
    <w:rsid w:val="00DE0971"/>
    <w:rsid w:val="00DE100F"/>
    <w:rsid w:val="00DE2E5B"/>
    <w:rsid w:val="00DE530D"/>
    <w:rsid w:val="00DE55BC"/>
    <w:rsid w:val="00DE68E4"/>
    <w:rsid w:val="00DE7231"/>
    <w:rsid w:val="00DF2B5A"/>
    <w:rsid w:val="00DF742B"/>
    <w:rsid w:val="00E004D6"/>
    <w:rsid w:val="00E0392B"/>
    <w:rsid w:val="00E06C25"/>
    <w:rsid w:val="00E070B9"/>
    <w:rsid w:val="00E130E5"/>
    <w:rsid w:val="00E17929"/>
    <w:rsid w:val="00E239E8"/>
    <w:rsid w:val="00E2583C"/>
    <w:rsid w:val="00E25AB9"/>
    <w:rsid w:val="00E31443"/>
    <w:rsid w:val="00E333F1"/>
    <w:rsid w:val="00E44C0F"/>
    <w:rsid w:val="00E46487"/>
    <w:rsid w:val="00E53042"/>
    <w:rsid w:val="00E54A59"/>
    <w:rsid w:val="00E55B19"/>
    <w:rsid w:val="00E60FEE"/>
    <w:rsid w:val="00E656FD"/>
    <w:rsid w:val="00E66D8C"/>
    <w:rsid w:val="00E72EA7"/>
    <w:rsid w:val="00E831DB"/>
    <w:rsid w:val="00E83360"/>
    <w:rsid w:val="00E93E0D"/>
    <w:rsid w:val="00E9730D"/>
    <w:rsid w:val="00EA3E10"/>
    <w:rsid w:val="00EB1DBF"/>
    <w:rsid w:val="00EB5D28"/>
    <w:rsid w:val="00EC727B"/>
    <w:rsid w:val="00ED17C8"/>
    <w:rsid w:val="00EE285F"/>
    <w:rsid w:val="00EE462A"/>
    <w:rsid w:val="00EE65A9"/>
    <w:rsid w:val="00EE6D1C"/>
    <w:rsid w:val="00EF310A"/>
    <w:rsid w:val="00F06FF4"/>
    <w:rsid w:val="00F105E8"/>
    <w:rsid w:val="00F11B4D"/>
    <w:rsid w:val="00F13857"/>
    <w:rsid w:val="00F14FC9"/>
    <w:rsid w:val="00F248DF"/>
    <w:rsid w:val="00F24981"/>
    <w:rsid w:val="00F344CE"/>
    <w:rsid w:val="00F36A2B"/>
    <w:rsid w:val="00F3AF4C"/>
    <w:rsid w:val="00F40470"/>
    <w:rsid w:val="00F444DE"/>
    <w:rsid w:val="00F50955"/>
    <w:rsid w:val="00F51E50"/>
    <w:rsid w:val="00F53978"/>
    <w:rsid w:val="00F6047B"/>
    <w:rsid w:val="00F61A63"/>
    <w:rsid w:val="00F64271"/>
    <w:rsid w:val="00F6731C"/>
    <w:rsid w:val="00F75CBA"/>
    <w:rsid w:val="00F77E3E"/>
    <w:rsid w:val="00F8499F"/>
    <w:rsid w:val="00F9502A"/>
    <w:rsid w:val="00FB3895"/>
    <w:rsid w:val="00FC00B8"/>
    <w:rsid w:val="00FC6BE4"/>
    <w:rsid w:val="00FCC929"/>
    <w:rsid w:val="00FD1402"/>
    <w:rsid w:val="00FE1208"/>
    <w:rsid w:val="00FE16F3"/>
    <w:rsid w:val="00FF1F65"/>
    <w:rsid w:val="00FF7E9C"/>
    <w:rsid w:val="01228576"/>
    <w:rsid w:val="01268A67"/>
    <w:rsid w:val="014861F7"/>
    <w:rsid w:val="014993DF"/>
    <w:rsid w:val="019A42A4"/>
    <w:rsid w:val="01B5B66F"/>
    <w:rsid w:val="01D85FFE"/>
    <w:rsid w:val="01E28002"/>
    <w:rsid w:val="01F23EE8"/>
    <w:rsid w:val="01F2AECB"/>
    <w:rsid w:val="02013B06"/>
    <w:rsid w:val="022E6670"/>
    <w:rsid w:val="023B41B1"/>
    <w:rsid w:val="024392C3"/>
    <w:rsid w:val="0243EF1F"/>
    <w:rsid w:val="025629D9"/>
    <w:rsid w:val="026460DA"/>
    <w:rsid w:val="026FFA32"/>
    <w:rsid w:val="027D16C0"/>
    <w:rsid w:val="0289881B"/>
    <w:rsid w:val="029189D8"/>
    <w:rsid w:val="029B81B1"/>
    <w:rsid w:val="02B8CD01"/>
    <w:rsid w:val="02F67A1A"/>
    <w:rsid w:val="030B2ED1"/>
    <w:rsid w:val="034A99A8"/>
    <w:rsid w:val="0361E0DD"/>
    <w:rsid w:val="0373CDC8"/>
    <w:rsid w:val="03740FBB"/>
    <w:rsid w:val="03888D64"/>
    <w:rsid w:val="03A62F25"/>
    <w:rsid w:val="03A754C2"/>
    <w:rsid w:val="03B368D0"/>
    <w:rsid w:val="03BA1C7D"/>
    <w:rsid w:val="03C4B875"/>
    <w:rsid w:val="03CA76AA"/>
    <w:rsid w:val="0407E64A"/>
    <w:rsid w:val="0413B99C"/>
    <w:rsid w:val="0455A8D4"/>
    <w:rsid w:val="046EE922"/>
    <w:rsid w:val="0489B882"/>
    <w:rsid w:val="048F73B2"/>
    <w:rsid w:val="04950815"/>
    <w:rsid w:val="04E53DA7"/>
    <w:rsid w:val="05250AD3"/>
    <w:rsid w:val="05490AAE"/>
    <w:rsid w:val="0552E849"/>
    <w:rsid w:val="05E2CAAD"/>
    <w:rsid w:val="061DB0C8"/>
    <w:rsid w:val="062D27FE"/>
    <w:rsid w:val="06477CD7"/>
    <w:rsid w:val="066E174A"/>
    <w:rsid w:val="06A3E0A0"/>
    <w:rsid w:val="06B31D24"/>
    <w:rsid w:val="06D2DD9E"/>
    <w:rsid w:val="06D9DD65"/>
    <w:rsid w:val="06E1E242"/>
    <w:rsid w:val="06E225C1"/>
    <w:rsid w:val="0700139F"/>
    <w:rsid w:val="0738B8B4"/>
    <w:rsid w:val="073BF1BE"/>
    <w:rsid w:val="074E89B7"/>
    <w:rsid w:val="07636742"/>
    <w:rsid w:val="076A85E1"/>
    <w:rsid w:val="078717B8"/>
    <w:rsid w:val="078F365E"/>
    <w:rsid w:val="07BDD55D"/>
    <w:rsid w:val="07FB5672"/>
    <w:rsid w:val="080EE2EF"/>
    <w:rsid w:val="083F1417"/>
    <w:rsid w:val="088411B2"/>
    <w:rsid w:val="08E08860"/>
    <w:rsid w:val="08E6A3D0"/>
    <w:rsid w:val="08FDA4E4"/>
    <w:rsid w:val="093DA94A"/>
    <w:rsid w:val="093E8309"/>
    <w:rsid w:val="0952268A"/>
    <w:rsid w:val="09607BF5"/>
    <w:rsid w:val="0980EE5A"/>
    <w:rsid w:val="09AAFBD5"/>
    <w:rsid w:val="0A0642C1"/>
    <w:rsid w:val="0A39EF8A"/>
    <w:rsid w:val="0A666F71"/>
    <w:rsid w:val="0A6CC586"/>
    <w:rsid w:val="0A8102C6"/>
    <w:rsid w:val="0A8E7C32"/>
    <w:rsid w:val="0AAC511A"/>
    <w:rsid w:val="0AB9CABC"/>
    <w:rsid w:val="0AD350B3"/>
    <w:rsid w:val="0B059E56"/>
    <w:rsid w:val="0B5C4773"/>
    <w:rsid w:val="0B5C84CC"/>
    <w:rsid w:val="0B89593B"/>
    <w:rsid w:val="0B8DD317"/>
    <w:rsid w:val="0BA6E6DE"/>
    <w:rsid w:val="0BCFBCB4"/>
    <w:rsid w:val="0BDB1789"/>
    <w:rsid w:val="0BE2F572"/>
    <w:rsid w:val="0BF7E145"/>
    <w:rsid w:val="0C17C033"/>
    <w:rsid w:val="0C2E1F66"/>
    <w:rsid w:val="0C56A1CC"/>
    <w:rsid w:val="0C5D71DC"/>
    <w:rsid w:val="0C622ED8"/>
    <w:rsid w:val="0C73D022"/>
    <w:rsid w:val="0C8D3CB8"/>
    <w:rsid w:val="0CCFC50D"/>
    <w:rsid w:val="0CDD6CA3"/>
    <w:rsid w:val="0CDF9FAD"/>
    <w:rsid w:val="0CFD8920"/>
    <w:rsid w:val="0D08463C"/>
    <w:rsid w:val="0D0C42CB"/>
    <w:rsid w:val="0D37D124"/>
    <w:rsid w:val="0D50335F"/>
    <w:rsid w:val="0D791AC8"/>
    <w:rsid w:val="0D865F64"/>
    <w:rsid w:val="0D9334FE"/>
    <w:rsid w:val="0DAB9D05"/>
    <w:rsid w:val="0DD904F5"/>
    <w:rsid w:val="0E087AAC"/>
    <w:rsid w:val="0E2B6795"/>
    <w:rsid w:val="0E2F393A"/>
    <w:rsid w:val="0E37D8AF"/>
    <w:rsid w:val="0EB977AC"/>
    <w:rsid w:val="0F3D5EF8"/>
    <w:rsid w:val="0F8642B9"/>
    <w:rsid w:val="0FB7C855"/>
    <w:rsid w:val="0FCD94E0"/>
    <w:rsid w:val="0FEB8A35"/>
    <w:rsid w:val="0FF27EF0"/>
    <w:rsid w:val="103AED1F"/>
    <w:rsid w:val="104EB409"/>
    <w:rsid w:val="10A10788"/>
    <w:rsid w:val="10B4FE65"/>
    <w:rsid w:val="10C5DD31"/>
    <w:rsid w:val="11667440"/>
    <w:rsid w:val="118284EC"/>
    <w:rsid w:val="11D18D1B"/>
    <w:rsid w:val="11DDE923"/>
    <w:rsid w:val="11E02A0C"/>
    <w:rsid w:val="125EBA31"/>
    <w:rsid w:val="12A415A4"/>
    <w:rsid w:val="12AFD1B4"/>
    <w:rsid w:val="12CCBAB1"/>
    <w:rsid w:val="12D5B682"/>
    <w:rsid w:val="1316F0A7"/>
    <w:rsid w:val="132B938B"/>
    <w:rsid w:val="134259A5"/>
    <w:rsid w:val="1349705F"/>
    <w:rsid w:val="13753E54"/>
    <w:rsid w:val="138238EE"/>
    <w:rsid w:val="13BF8F13"/>
    <w:rsid w:val="1409AB7B"/>
    <w:rsid w:val="142AF7DF"/>
    <w:rsid w:val="143A6296"/>
    <w:rsid w:val="14465AB7"/>
    <w:rsid w:val="144BE01E"/>
    <w:rsid w:val="1460825B"/>
    <w:rsid w:val="14A4B108"/>
    <w:rsid w:val="14AB1B04"/>
    <w:rsid w:val="1526F0F4"/>
    <w:rsid w:val="154A7450"/>
    <w:rsid w:val="157023A3"/>
    <w:rsid w:val="158D800C"/>
    <w:rsid w:val="15A50909"/>
    <w:rsid w:val="15AB5E90"/>
    <w:rsid w:val="15AC0443"/>
    <w:rsid w:val="15BE5FB7"/>
    <w:rsid w:val="15CE7754"/>
    <w:rsid w:val="15D26EA3"/>
    <w:rsid w:val="15DAB55C"/>
    <w:rsid w:val="16142DCC"/>
    <w:rsid w:val="167B1BE7"/>
    <w:rsid w:val="168E9A98"/>
    <w:rsid w:val="16C1172B"/>
    <w:rsid w:val="171BAD39"/>
    <w:rsid w:val="17528824"/>
    <w:rsid w:val="175589D6"/>
    <w:rsid w:val="1760D27C"/>
    <w:rsid w:val="17669381"/>
    <w:rsid w:val="179528E0"/>
    <w:rsid w:val="17B4CDC0"/>
    <w:rsid w:val="17CC56EF"/>
    <w:rsid w:val="1847A8BD"/>
    <w:rsid w:val="18C573AB"/>
    <w:rsid w:val="18FBE818"/>
    <w:rsid w:val="193D5B0B"/>
    <w:rsid w:val="1952951C"/>
    <w:rsid w:val="197777F1"/>
    <w:rsid w:val="197FF8B4"/>
    <w:rsid w:val="19AC6D33"/>
    <w:rsid w:val="19B875F9"/>
    <w:rsid w:val="19FE9BE6"/>
    <w:rsid w:val="1A23BC38"/>
    <w:rsid w:val="1A24F675"/>
    <w:rsid w:val="1A365A1C"/>
    <w:rsid w:val="1ABCE5A8"/>
    <w:rsid w:val="1B9A919E"/>
    <w:rsid w:val="1BC4C888"/>
    <w:rsid w:val="1C238438"/>
    <w:rsid w:val="1C2587D0"/>
    <w:rsid w:val="1C2BFD21"/>
    <w:rsid w:val="1C5029B5"/>
    <w:rsid w:val="1C567FB2"/>
    <w:rsid w:val="1C5A5EDE"/>
    <w:rsid w:val="1C68E986"/>
    <w:rsid w:val="1CE65212"/>
    <w:rsid w:val="1CF5881C"/>
    <w:rsid w:val="1D666849"/>
    <w:rsid w:val="1D7DCBDB"/>
    <w:rsid w:val="1D900F9A"/>
    <w:rsid w:val="1DFE2F0D"/>
    <w:rsid w:val="1E0E43AC"/>
    <w:rsid w:val="1E3EF1E3"/>
    <w:rsid w:val="1E933C43"/>
    <w:rsid w:val="1EF82F96"/>
    <w:rsid w:val="1EFC8F61"/>
    <w:rsid w:val="1F788CC6"/>
    <w:rsid w:val="1FCB70D1"/>
    <w:rsid w:val="1FD75625"/>
    <w:rsid w:val="1FF9BDBE"/>
    <w:rsid w:val="2015A65F"/>
    <w:rsid w:val="20E013A2"/>
    <w:rsid w:val="20E1BC67"/>
    <w:rsid w:val="212EA53E"/>
    <w:rsid w:val="214FF52C"/>
    <w:rsid w:val="2174681F"/>
    <w:rsid w:val="219C890D"/>
    <w:rsid w:val="21A6FA92"/>
    <w:rsid w:val="21B73373"/>
    <w:rsid w:val="21C8294D"/>
    <w:rsid w:val="21E94C5A"/>
    <w:rsid w:val="21EA98D0"/>
    <w:rsid w:val="224288CE"/>
    <w:rsid w:val="22CC491D"/>
    <w:rsid w:val="2305E175"/>
    <w:rsid w:val="2314BFDE"/>
    <w:rsid w:val="231819F3"/>
    <w:rsid w:val="2330009F"/>
    <w:rsid w:val="233E574A"/>
    <w:rsid w:val="23402527"/>
    <w:rsid w:val="2372E780"/>
    <w:rsid w:val="2392A977"/>
    <w:rsid w:val="23A17DA6"/>
    <w:rsid w:val="23C14BFF"/>
    <w:rsid w:val="23C20731"/>
    <w:rsid w:val="23E01E85"/>
    <w:rsid w:val="23F29520"/>
    <w:rsid w:val="240DDDA1"/>
    <w:rsid w:val="24417C50"/>
    <w:rsid w:val="245007B6"/>
    <w:rsid w:val="2451BA93"/>
    <w:rsid w:val="245A6CF8"/>
    <w:rsid w:val="249C2157"/>
    <w:rsid w:val="24C63632"/>
    <w:rsid w:val="25103982"/>
    <w:rsid w:val="255509AF"/>
    <w:rsid w:val="25732255"/>
    <w:rsid w:val="257753E1"/>
    <w:rsid w:val="25C5537C"/>
    <w:rsid w:val="2606317B"/>
    <w:rsid w:val="261C81D3"/>
    <w:rsid w:val="2648B9B3"/>
    <w:rsid w:val="2687256D"/>
    <w:rsid w:val="268B9558"/>
    <w:rsid w:val="26A78544"/>
    <w:rsid w:val="26F37FD4"/>
    <w:rsid w:val="2703BECF"/>
    <w:rsid w:val="2744F88F"/>
    <w:rsid w:val="275AB251"/>
    <w:rsid w:val="2785D38A"/>
    <w:rsid w:val="278A4781"/>
    <w:rsid w:val="278ACFC4"/>
    <w:rsid w:val="278B644D"/>
    <w:rsid w:val="27C2AFDF"/>
    <w:rsid w:val="2806C152"/>
    <w:rsid w:val="2850F325"/>
    <w:rsid w:val="285E3922"/>
    <w:rsid w:val="2883E85D"/>
    <w:rsid w:val="28A3FEE9"/>
    <w:rsid w:val="28B1AC72"/>
    <w:rsid w:val="28CF345A"/>
    <w:rsid w:val="2912D70C"/>
    <w:rsid w:val="2928D5F4"/>
    <w:rsid w:val="292C9015"/>
    <w:rsid w:val="2959AD96"/>
    <w:rsid w:val="29746382"/>
    <w:rsid w:val="29801092"/>
    <w:rsid w:val="29A3497A"/>
    <w:rsid w:val="29A4F494"/>
    <w:rsid w:val="29C9BD85"/>
    <w:rsid w:val="29ECA15D"/>
    <w:rsid w:val="29F9B1FA"/>
    <w:rsid w:val="2A2ED83F"/>
    <w:rsid w:val="2A351F63"/>
    <w:rsid w:val="2A4C1210"/>
    <w:rsid w:val="2A5348A1"/>
    <w:rsid w:val="2A70CB4D"/>
    <w:rsid w:val="2A70E569"/>
    <w:rsid w:val="2A7E87F9"/>
    <w:rsid w:val="2A821B35"/>
    <w:rsid w:val="2A8D4A0D"/>
    <w:rsid w:val="2AB08ABE"/>
    <w:rsid w:val="2AE1E397"/>
    <w:rsid w:val="2AEEAC2E"/>
    <w:rsid w:val="2B65CC5A"/>
    <w:rsid w:val="2B7750FF"/>
    <w:rsid w:val="2B9038C5"/>
    <w:rsid w:val="2B9117E6"/>
    <w:rsid w:val="2BABE996"/>
    <w:rsid w:val="2BE4BDAA"/>
    <w:rsid w:val="2BEFC4B7"/>
    <w:rsid w:val="2BFA6908"/>
    <w:rsid w:val="2BFCA789"/>
    <w:rsid w:val="2C344BEA"/>
    <w:rsid w:val="2C395558"/>
    <w:rsid w:val="2C42EA34"/>
    <w:rsid w:val="2C6E0EAF"/>
    <w:rsid w:val="2C96594F"/>
    <w:rsid w:val="2C9820A7"/>
    <w:rsid w:val="2CC0CD5A"/>
    <w:rsid w:val="2CFB752E"/>
    <w:rsid w:val="2D4AF5AC"/>
    <w:rsid w:val="2D650C7C"/>
    <w:rsid w:val="2D7C3F05"/>
    <w:rsid w:val="2D9FB831"/>
    <w:rsid w:val="2DD7508C"/>
    <w:rsid w:val="2E03D9AB"/>
    <w:rsid w:val="2E19E54A"/>
    <w:rsid w:val="2EB3559D"/>
    <w:rsid w:val="2EB6B6EC"/>
    <w:rsid w:val="2EFB418E"/>
    <w:rsid w:val="2F177ED5"/>
    <w:rsid w:val="2F7931D6"/>
    <w:rsid w:val="2FA03E58"/>
    <w:rsid w:val="2FACB835"/>
    <w:rsid w:val="2FB6AD19"/>
    <w:rsid w:val="2FB6E365"/>
    <w:rsid w:val="2FE36676"/>
    <w:rsid w:val="2FEA2455"/>
    <w:rsid w:val="2FF82F3C"/>
    <w:rsid w:val="3008BFC3"/>
    <w:rsid w:val="30188104"/>
    <w:rsid w:val="303D5157"/>
    <w:rsid w:val="3053E96B"/>
    <w:rsid w:val="30818099"/>
    <w:rsid w:val="3095BA27"/>
    <w:rsid w:val="30985703"/>
    <w:rsid w:val="30E96063"/>
    <w:rsid w:val="3106861B"/>
    <w:rsid w:val="313C353F"/>
    <w:rsid w:val="313F7854"/>
    <w:rsid w:val="314D7237"/>
    <w:rsid w:val="3157245F"/>
    <w:rsid w:val="3172BB2F"/>
    <w:rsid w:val="3179613E"/>
    <w:rsid w:val="31B4E8A3"/>
    <w:rsid w:val="31DFC2DD"/>
    <w:rsid w:val="31E0373E"/>
    <w:rsid w:val="31FC80FA"/>
    <w:rsid w:val="3224C5A6"/>
    <w:rsid w:val="322F13F6"/>
    <w:rsid w:val="323F2D16"/>
    <w:rsid w:val="323F7098"/>
    <w:rsid w:val="32498CD5"/>
    <w:rsid w:val="328AADFD"/>
    <w:rsid w:val="32953AD7"/>
    <w:rsid w:val="32FEE91B"/>
    <w:rsid w:val="332FE509"/>
    <w:rsid w:val="3392EE4C"/>
    <w:rsid w:val="33AA12D2"/>
    <w:rsid w:val="33AECF31"/>
    <w:rsid w:val="33B02329"/>
    <w:rsid w:val="33D20869"/>
    <w:rsid w:val="33D2DA4E"/>
    <w:rsid w:val="33E57593"/>
    <w:rsid w:val="33E6B193"/>
    <w:rsid w:val="33E9056D"/>
    <w:rsid w:val="34108645"/>
    <w:rsid w:val="3410A6C9"/>
    <w:rsid w:val="345EB943"/>
    <w:rsid w:val="3490F43E"/>
    <w:rsid w:val="349B8932"/>
    <w:rsid w:val="34AB072B"/>
    <w:rsid w:val="34B7BE27"/>
    <w:rsid w:val="34D57511"/>
    <w:rsid w:val="34F3F883"/>
    <w:rsid w:val="350A7863"/>
    <w:rsid w:val="352B9066"/>
    <w:rsid w:val="358E77BA"/>
    <w:rsid w:val="3596FB04"/>
    <w:rsid w:val="35AA5A9D"/>
    <w:rsid w:val="35C3BD48"/>
    <w:rsid w:val="35C83D87"/>
    <w:rsid w:val="35CB6A2C"/>
    <w:rsid w:val="35FED3B8"/>
    <w:rsid w:val="3681727F"/>
    <w:rsid w:val="3685AE27"/>
    <w:rsid w:val="36958AEB"/>
    <w:rsid w:val="36CD236F"/>
    <w:rsid w:val="36CFF69A"/>
    <w:rsid w:val="36E76859"/>
    <w:rsid w:val="3704CE9F"/>
    <w:rsid w:val="3706BCE5"/>
    <w:rsid w:val="370ED2CD"/>
    <w:rsid w:val="371B23CF"/>
    <w:rsid w:val="3786990E"/>
    <w:rsid w:val="37BE9B69"/>
    <w:rsid w:val="37C92725"/>
    <w:rsid w:val="37D7F9FE"/>
    <w:rsid w:val="3824B552"/>
    <w:rsid w:val="382E9DD4"/>
    <w:rsid w:val="3843ED94"/>
    <w:rsid w:val="385B86F0"/>
    <w:rsid w:val="386786A4"/>
    <w:rsid w:val="389ECD62"/>
    <w:rsid w:val="38D6A365"/>
    <w:rsid w:val="38D89020"/>
    <w:rsid w:val="38F4D402"/>
    <w:rsid w:val="391313EA"/>
    <w:rsid w:val="395354CB"/>
    <w:rsid w:val="39547A74"/>
    <w:rsid w:val="39A71B22"/>
    <w:rsid w:val="39B9F0E2"/>
    <w:rsid w:val="3A08E6E3"/>
    <w:rsid w:val="3A630D51"/>
    <w:rsid w:val="3A668476"/>
    <w:rsid w:val="3A6C2D9D"/>
    <w:rsid w:val="3A7F2101"/>
    <w:rsid w:val="3A882334"/>
    <w:rsid w:val="3AA18F50"/>
    <w:rsid w:val="3AAC4257"/>
    <w:rsid w:val="3AC66956"/>
    <w:rsid w:val="3ACC59AE"/>
    <w:rsid w:val="3B137E2E"/>
    <w:rsid w:val="3B35BCD3"/>
    <w:rsid w:val="3B5172E7"/>
    <w:rsid w:val="3BA96326"/>
    <w:rsid w:val="3BC0F5AF"/>
    <w:rsid w:val="3BC55E5F"/>
    <w:rsid w:val="3C36C498"/>
    <w:rsid w:val="3C583F62"/>
    <w:rsid w:val="3C60E5C9"/>
    <w:rsid w:val="3CBC586D"/>
    <w:rsid w:val="3CF7790B"/>
    <w:rsid w:val="3D108339"/>
    <w:rsid w:val="3D3A37A0"/>
    <w:rsid w:val="3D621527"/>
    <w:rsid w:val="3D672FE6"/>
    <w:rsid w:val="3D6F089E"/>
    <w:rsid w:val="3DCA5A05"/>
    <w:rsid w:val="3DEF3D7F"/>
    <w:rsid w:val="3DF7C1DF"/>
    <w:rsid w:val="3E130BE3"/>
    <w:rsid w:val="3E355452"/>
    <w:rsid w:val="3E441747"/>
    <w:rsid w:val="3E4BEAE6"/>
    <w:rsid w:val="3E69572D"/>
    <w:rsid w:val="3E841B98"/>
    <w:rsid w:val="3EC022EC"/>
    <w:rsid w:val="3ED1B5EE"/>
    <w:rsid w:val="3EEE4B99"/>
    <w:rsid w:val="3F10B1BF"/>
    <w:rsid w:val="3F11A8D5"/>
    <w:rsid w:val="3F3C83CE"/>
    <w:rsid w:val="3F472D59"/>
    <w:rsid w:val="3F7187C9"/>
    <w:rsid w:val="3F800E6E"/>
    <w:rsid w:val="3F8330D3"/>
    <w:rsid w:val="3F99AA22"/>
    <w:rsid w:val="3FAA44F1"/>
    <w:rsid w:val="3FC880F2"/>
    <w:rsid w:val="3FD49CFE"/>
    <w:rsid w:val="3FEFAB80"/>
    <w:rsid w:val="4001FD6A"/>
    <w:rsid w:val="4061D838"/>
    <w:rsid w:val="40746B64"/>
    <w:rsid w:val="407CBFC1"/>
    <w:rsid w:val="4080A395"/>
    <w:rsid w:val="40C7777F"/>
    <w:rsid w:val="41333E3E"/>
    <w:rsid w:val="414C113B"/>
    <w:rsid w:val="416D55C2"/>
    <w:rsid w:val="419AB755"/>
    <w:rsid w:val="419C171F"/>
    <w:rsid w:val="41B00F4C"/>
    <w:rsid w:val="4200A9E7"/>
    <w:rsid w:val="423D9552"/>
    <w:rsid w:val="428C88BB"/>
    <w:rsid w:val="42A515E4"/>
    <w:rsid w:val="42A800F3"/>
    <w:rsid w:val="42C7181D"/>
    <w:rsid w:val="42E3B324"/>
    <w:rsid w:val="430B4FAC"/>
    <w:rsid w:val="432CFACF"/>
    <w:rsid w:val="437347CF"/>
    <w:rsid w:val="43748628"/>
    <w:rsid w:val="439FE33E"/>
    <w:rsid w:val="43F347ED"/>
    <w:rsid w:val="44012A52"/>
    <w:rsid w:val="4482860A"/>
    <w:rsid w:val="44CBC17F"/>
    <w:rsid w:val="452494C8"/>
    <w:rsid w:val="45725788"/>
    <w:rsid w:val="4578020C"/>
    <w:rsid w:val="4596870F"/>
    <w:rsid w:val="45A41BC2"/>
    <w:rsid w:val="45A5ECD5"/>
    <w:rsid w:val="45E27F7F"/>
    <w:rsid w:val="45FA6844"/>
    <w:rsid w:val="4607FCA8"/>
    <w:rsid w:val="4608AC5B"/>
    <w:rsid w:val="460CA41B"/>
    <w:rsid w:val="461C7E0D"/>
    <w:rsid w:val="4625CD35"/>
    <w:rsid w:val="4663FB48"/>
    <w:rsid w:val="4676D838"/>
    <w:rsid w:val="46861903"/>
    <w:rsid w:val="46AE4AEA"/>
    <w:rsid w:val="46C5DBAA"/>
    <w:rsid w:val="46D746A8"/>
    <w:rsid w:val="46E02B28"/>
    <w:rsid w:val="46FC6C52"/>
    <w:rsid w:val="475B0CF8"/>
    <w:rsid w:val="47A3621C"/>
    <w:rsid w:val="47EB9CBA"/>
    <w:rsid w:val="47ED631A"/>
    <w:rsid w:val="481B447B"/>
    <w:rsid w:val="481EFBBC"/>
    <w:rsid w:val="4885759D"/>
    <w:rsid w:val="48915CDE"/>
    <w:rsid w:val="48E2F46A"/>
    <w:rsid w:val="491A9393"/>
    <w:rsid w:val="491CB0CC"/>
    <w:rsid w:val="49235C36"/>
    <w:rsid w:val="497295D8"/>
    <w:rsid w:val="49753C2C"/>
    <w:rsid w:val="49925D6E"/>
    <w:rsid w:val="49D3DD16"/>
    <w:rsid w:val="49ECF4FE"/>
    <w:rsid w:val="4A424958"/>
    <w:rsid w:val="4A510B85"/>
    <w:rsid w:val="4A5F6376"/>
    <w:rsid w:val="4A943F1A"/>
    <w:rsid w:val="4ADCC827"/>
    <w:rsid w:val="4AF1EF67"/>
    <w:rsid w:val="4B28785B"/>
    <w:rsid w:val="4B4723E2"/>
    <w:rsid w:val="4B5F22F0"/>
    <w:rsid w:val="4BDBE089"/>
    <w:rsid w:val="4BFE5B04"/>
    <w:rsid w:val="4C1FD2AE"/>
    <w:rsid w:val="4C475358"/>
    <w:rsid w:val="4C507988"/>
    <w:rsid w:val="4C8DA3B6"/>
    <w:rsid w:val="4CA2E2E1"/>
    <w:rsid w:val="4CFBC895"/>
    <w:rsid w:val="4D05CCCE"/>
    <w:rsid w:val="4D0B86E0"/>
    <w:rsid w:val="4D2A2897"/>
    <w:rsid w:val="4D453EE7"/>
    <w:rsid w:val="4D6ECA90"/>
    <w:rsid w:val="4D7DE10A"/>
    <w:rsid w:val="4D8FCDF1"/>
    <w:rsid w:val="4D9E0CAC"/>
    <w:rsid w:val="4DDD5EEA"/>
    <w:rsid w:val="4DFC2307"/>
    <w:rsid w:val="4E0F844E"/>
    <w:rsid w:val="4E2B68EF"/>
    <w:rsid w:val="4E523867"/>
    <w:rsid w:val="4E6E9D04"/>
    <w:rsid w:val="4E7B16F9"/>
    <w:rsid w:val="4E95E6B8"/>
    <w:rsid w:val="4E9DB0F6"/>
    <w:rsid w:val="4EC9D724"/>
    <w:rsid w:val="4ED3C9BA"/>
    <w:rsid w:val="4F15E45C"/>
    <w:rsid w:val="4F7EC455"/>
    <w:rsid w:val="4FB747F3"/>
    <w:rsid w:val="4FD6D57D"/>
    <w:rsid w:val="4FD7C022"/>
    <w:rsid w:val="4FE812B5"/>
    <w:rsid w:val="4FEA9099"/>
    <w:rsid w:val="50940656"/>
    <w:rsid w:val="509E38AF"/>
    <w:rsid w:val="50D3041C"/>
    <w:rsid w:val="50EFC3D2"/>
    <w:rsid w:val="515257CD"/>
    <w:rsid w:val="5158A335"/>
    <w:rsid w:val="5173E679"/>
    <w:rsid w:val="517D6DAD"/>
    <w:rsid w:val="519FA218"/>
    <w:rsid w:val="5210E4FD"/>
    <w:rsid w:val="5225A3D3"/>
    <w:rsid w:val="52467B54"/>
    <w:rsid w:val="525543FE"/>
    <w:rsid w:val="52AD5B87"/>
    <w:rsid w:val="52AF8ED8"/>
    <w:rsid w:val="52B9A324"/>
    <w:rsid w:val="52B9E247"/>
    <w:rsid w:val="52D2A42B"/>
    <w:rsid w:val="52F3472D"/>
    <w:rsid w:val="53086BD9"/>
    <w:rsid w:val="5322182E"/>
    <w:rsid w:val="5363D17A"/>
    <w:rsid w:val="53978A75"/>
    <w:rsid w:val="5397F6F8"/>
    <w:rsid w:val="53A98031"/>
    <w:rsid w:val="53D3BC95"/>
    <w:rsid w:val="53ED0950"/>
    <w:rsid w:val="540BAAC7"/>
    <w:rsid w:val="54347AD3"/>
    <w:rsid w:val="543FAE6A"/>
    <w:rsid w:val="5450FD59"/>
    <w:rsid w:val="545BA46D"/>
    <w:rsid w:val="547AFBCC"/>
    <w:rsid w:val="548932D6"/>
    <w:rsid w:val="54BD30CF"/>
    <w:rsid w:val="54EC1E4C"/>
    <w:rsid w:val="54F2A55B"/>
    <w:rsid w:val="551EA314"/>
    <w:rsid w:val="552557B7"/>
    <w:rsid w:val="5526E3B7"/>
    <w:rsid w:val="5567C2DB"/>
    <w:rsid w:val="558CB592"/>
    <w:rsid w:val="55D65023"/>
    <w:rsid w:val="55D7CE3D"/>
    <w:rsid w:val="55F6C833"/>
    <w:rsid w:val="5611F9EB"/>
    <w:rsid w:val="5625A95E"/>
    <w:rsid w:val="5649E80C"/>
    <w:rsid w:val="564E450C"/>
    <w:rsid w:val="56586885"/>
    <w:rsid w:val="5675D836"/>
    <w:rsid w:val="567C12B8"/>
    <w:rsid w:val="569643D9"/>
    <w:rsid w:val="56B7017D"/>
    <w:rsid w:val="56C2C335"/>
    <w:rsid w:val="56FD5E8D"/>
    <w:rsid w:val="570A8672"/>
    <w:rsid w:val="570F0594"/>
    <w:rsid w:val="573D6E4F"/>
    <w:rsid w:val="5775EA30"/>
    <w:rsid w:val="577ADDC3"/>
    <w:rsid w:val="577C95F6"/>
    <w:rsid w:val="578F19D0"/>
    <w:rsid w:val="579B0A4F"/>
    <w:rsid w:val="5825E3C5"/>
    <w:rsid w:val="5863A124"/>
    <w:rsid w:val="587F24FF"/>
    <w:rsid w:val="58F4F92D"/>
    <w:rsid w:val="5940E85C"/>
    <w:rsid w:val="59715014"/>
    <w:rsid w:val="597CEC88"/>
    <w:rsid w:val="5A3E1E6A"/>
    <w:rsid w:val="5A8F77EC"/>
    <w:rsid w:val="5A91A1D4"/>
    <w:rsid w:val="5AB20449"/>
    <w:rsid w:val="5AD4CD51"/>
    <w:rsid w:val="5AD593C4"/>
    <w:rsid w:val="5B062964"/>
    <w:rsid w:val="5B2B4DE9"/>
    <w:rsid w:val="5B845522"/>
    <w:rsid w:val="5B8BBC69"/>
    <w:rsid w:val="5BB7BAB4"/>
    <w:rsid w:val="5BC9C89E"/>
    <w:rsid w:val="5BEA4B1A"/>
    <w:rsid w:val="5C35D7BD"/>
    <w:rsid w:val="5C4A5CFF"/>
    <w:rsid w:val="5C7A674C"/>
    <w:rsid w:val="5C8D6AA2"/>
    <w:rsid w:val="5C9BA490"/>
    <w:rsid w:val="5CD9F210"/>
    <w:rsid w:val="5CDAB1ED"/>
    <w:rsid w:val="5CDD8578"/>
    <w:rsid w:val="5CFCBCF4"/>
    <w:rsid w:val="5D0D746F"/>
    <w:rsid w:val="5DA9DABF"/>
    <w:rsid w:val="5DB5D4ED"/>
    <w:rsid w:val="5DC24DD2"/>
    <w:rsid w:val="5DEEE6E5"/>
    <w:rsid w:val="5DF59D2A"/>
    <w:rsid w:val="5DF91313"/>
    <w:rsid w:val="5E188D7C"/>
    <w:rsid w:val="5E1FB970"/>
    <w:rsid w:val="5E2907B9"/>
    <w:rsid w:val="5E340BDF"/>
    <w:rsid w:val="5E5C89FE"/>
    <w:rsid w:val="5ED7B43B"/>
    <w:rsid w:val="5ED90D16"/>
    <w:rsid w:val="5F001259"/>
    <w:rsid w:val="5F5C6357"/>
    <w:rsid w:val="5F81FF78"/>
    <w:rsid w:val="5FAF472D"/>
    <w:rsid w:val="600663C7"/>
    <w:rsid w:val="601EE779"/>
    <w:rsid w:val="603DE149"/>
    <w:rsid w:val="6040E0C1"/>
    <w:rsid w:val="6041F1C6"/>
    <w:rsid w:val="606B16C1"/>
    <w:rsid w:val="606B7B64"/>
    <w:rsid w:val="60958E09"/>
    <w:rsid w:val="60A96024"/>
    <w:rsid w:val="60AA723D"/>
    <w:rsid w:val="6121D64A"/>
    <w:rsid w:val="61280745"/>
    <w:rsid w:val="61464493"/>
    <w:rsid w:val="615ADBC6"/>
    <w:rsid w:val="617E7A09"/>
    <w:rsid w:val="61A0D641"/>
    <w:rsid w:val="61AF4B1A"/>
    <w:rsid w:val="61B8ABA2"/>
    <w:rsid w:val="61D296BD"/>
    <w:rsid w:val="61FAE056"/>
    <w:rsid w:val="62783475"/>
    <w:rsid w:val="628D74F0"/>
    <w:rsid w:val="62CFD95B"/>
    <w:rsid w:val="62CFDA4F"/>
    <w:rsid w:val="62EF3D69"/>
    <w:rsid w:val="631141D5"/>
    <w:rsid w:val="63114B37"/>
    <w:rsid w:val="6313A4F8"/>
    <w:rsid w:val="631C4C24"/>
    <w:rsid w:val="63268AED"/>
    <w:rsid w:val="6395A3A0"/>
    <w:rsid w:val="63A6C90B"/>
    <w:rsid w:val="63B2B6D7"/>
    <w:rsid w:val="63E5D6FF"/>
    <w:rsid w:val="643BB919"/>
    <w:rsid w:val="647CD7B5"/>
    <w:rsid w:val="6489A425"/>
    <w:rsid w:val="64E4D77F"/>
    <w:rsid w:val="64FC3156"/>
    <w:rsid w:val="650D5E20"/>
    <w:rsid w:val="65277238"/>
    <w:rsid w:val="6540BDA5"/>
    <w:rsid w:val="656C52CD"/>
    <w:rsid w:val="65F9A91C"/>
    <w:rsid w:val="660878E3"/>
    <w:rsid w:val="66191A92"/>
    <w:rsid w:val="661BB6E1"/>
    <w:rsid w:val="665212D7"/>
    <w:rsid w:val="66529569"/>
    <w:rsid w:val="66FD02F7"/>
    <w:rsid w:val="66FF798B"/>
    <w:rsid w:val="673E1211"/>
    <w:rsid w:val="67645EF8"/>
    <w:rsid w:val="676C97B9"/>
    <w:rsid w:val="67C3CD10"/>
    <w:rsid w:val="67FCA058"/>
    <w:rsid w:val="6844DEF4"/>
    <w:rsid w:val="68509466"/>
    <w:rsid w:val="6881B5AC"/>
    <w:rsid w:val="68CB768E"/>
    <w:rsid w:val="68FE1D67"/>
    <w:rsid w:val="69101845"/>
    <w:rsid w:val="6914B56C"/>
    <w:rsid w:val="69157D0F"/>
    <w:rsid w:val="69860C72"/>
    <w:rsid w:val="69865487"/>
    <w:rsid w:val="69A72DEC"/>
    <w:rsid w:val="69B746BF"/>
    <w:rsid w:val="69B91CE9"/>
    <w:rsid w:val="6A34A2AF"/>
    <w:rsid w:val="6A5018C7"/>
    <w:rsid w:val="6A5C586B"/>
    <w:rsid w:val="6A65265C"/>
    <w:rsid w:val="6A78ABF0"/>
    <w:rsid w:val="6A8690CF"/>
    <w:rsid w:val="6A9C06FC"/>
    <w:rsid w:val="6AA1084A"/>
    <w:rsid w:val="6AB0BF83"/>
    <w:rsid w:val="6AC379CE"/>
    <w:rsid w:val="6AE97F89"/>
    <w:rsid w:val="6B1CCAED"/>
    <w:rsid w:val="6B8E17FB"/>
    <w:rsid w:val="6B947CD3"/>
    <w:rsid w:val="6B9E16C4"/>
    <w:rsid w:val="6BC5D60D"/>
    <w:rsid w:val="6BDD35CF"/>
    <w:rsid w:val="6BED132B"/>
    <w:rsid w:val="6C04AFDB"/>
    <w:rsid w:val="6C0EF142"/>
    <w:rsid w:val="6C160235"/>
    <w:rsid w:val="6C210923"/>
    <w:rsid w:val="6C2A9B1A"/>
    <w:rsid w:val="6C5B0FC0"/>
    <w:rsid w:val="6CA0C9A3"/>
    <w:rsid w:val="6CB6D180"/>
    <w:rsid w:val="6CD1DF61"/>
    <w:rsid w:val="6D0CEBBE"/>
    <w:rsid w:val="6D569D78"/>
    <w:rsid w:val="6D6B4C22"/>
    <w:rsid w:val="6D83C95E"/>
    <w:rsid w:val="6D99D357"/>
    <w:rsid w:val="6DBA919E"/>
    <w:rsid w:val="6DD82694"/>
    <w:rsid w:val="6DF1B567"/>
    <w:rsid w:val="6E019054"/>
    <w:rsid w:val="6E186E80"/>
    <w:rsid w:val="6E396619"/>
    <w:rsid w:val="6EDE660A"/>
    <w:rsid w:val="6F047006"/>
    <w:rsid w:val="6F4EFA5C"/>
    <w:rsid w:val="6F82E42E"/>
    <w:rsid w:val="6F83930A"/>
    <w:rsid w:val="6F84D05E"/>
    <w:rsid w:val="6F90483A"/>
    <w:rsid w:val="6FBFB3C6"/>
    <w:rsid w:val="6FDC7429"/>
    <w:rsid w:val="6FFD35FC"/>
    <w:rsid w:val="702CE661"/>
    <w:rsid w:val="704FB326"/>
    <w:rsid w:val="705EEAB7"/>
    <w:rsid w:val="7083F5A3"/>
    <w:rsid w:val="70BA65E0"/>
    <w:rsid w:val="70E0F568"/>
    <w:rsid w:val="71625045"/>
    <w:rsid w:val="71632FC3"/>
    <w:rsid w:val="7165E526"/>
    <w:rsid w:val="7173EE78"/>
    <w:rsid w:val="717FD7E7"/>
    <w:rsid w:val="71AD773A"/>
    <w:rsid w:val="71D6457D"/>
    <w:rsid w:val="720B541C"/>
    <w:rsid w:val="720F6F6E"/>
    <w:rsid w:val="726AE17D"/>
    <w:rsid w:val="72E55029"/>
    <w:rsid w:val="72F9F20D"/>
    <w:rsid w:val="72FF1361"/>
    <w:rsid w:val="73139D17"/>
    <w:rsid w:val="7326F797"/>
    <w:rsid w:val="732F37E9"/>
    <w:rsid w:val="734A60F2"/>
    <w:rsid w:val="738A2262"/>
    <w:rsid w:val="7395CB00"/>
    <w:rsid w:val="73BD32D0"/>
    <w:rsid w:val="73C71A5C"/>
    <w:rsid w:val="73CBF80A"/>
    <w:rsid w:val="741E4BFD"/>
    <w:rsid w:val="746D0B54"/>
    <w:rsid w:val="7480A518"/>
    <w:rsid w:val="7485F4F2"/>
    <w:rsid w:val="74D6394C"/>
    <w:rsid w:val="74DB90C1"/>
    <w:rsid w:val="75000D31"/>
    <w:rsid w:val="75034F03"/>
    <w:rsid w:val="75CE422D"/>
    <w:rsid w:val="75D4FAD7"/>
    <w:rsid w:val="75E067B3"/>
    <w:rsid w:val="763C561C"/>
    <w:rsid w:val="7651C4EC"/>
    <w:rsid w:val="768AC9B2"/>
    <w:rsid w:val="77277EE9"/>
    <w:rsid w:val="7743BABE"/>
    <w:rsid w:val="774BA8BF"/>
    <w:rsid w:val="775DB2F7"/>
    <w:rsid w:val="77B9B646"/>
    <w:rsid w:val="78134432"/>
    <w:rsid w:val="78E051BC"/>
    <w:rsid w:val="78E2C119"/>
    <w:rsid w:val="78E82060"/>
    <w:rsid w:val="792ADE9D"/>
    <w:rsid w:val="7941973E"/>
    <w:rsid w:val="798AC848"/>
    <w:rsid w:val="79A4033C"/>
    <w:rsid w:val="79A760C5"/>
    <w:rsid w:val="79B4D42E"/>
    <w:rsid w:val="79BA902C"/>
    <w:rsid w:val="79CD6C8C"/>
    <w:rsid w:val="79E77AAB"/>
    <w:rsid w:val="7A347551"/>
    <w:rsid w:val="7A57EECB"/>
    <w:rsid w:val="7A7B058A"/>
    <w:rsid w:val="7A97FF74"/>
    <w:rsid w:val="7B0681D6"/>
    <w:rsid w:val="7B17E5CE"/>
    <w:rsid w:val="7B6B4950"/>
    <w:rsid w:val="7B853EA8"/>
    <w:rsid w:val="7BA64C97"/>
    <w:rsid w:val="7BAF984A"/>
    <w:rsid w:val="7C26A17E"/>
    <w:rsid w:val="7C7CC3D2"/>
    <w:rsid w:val="7C8669F4"/>
    <w:rsid w:val="7CB1ED5E"/>
    <w:rsid w:val="7CD8D4F2"/>
    <w:rsid w:val="7CDA7408"/>
    <w:rsid w:val="7CE16B0B"/>
    <w:rsid w:val="7CF01AA6"/>
    <w:rsid w:val="7CF6EC8A"/>
    <w:rsid w:val="7D092640"/>
    <w:rsid w:val="7D09D41F"/>
    <w:rsid w:val="7D134809"/>
    <w:rsid w:val="7D1BA850"/>
    <w:rsid w:val="7D3ACEA2"/>
    <w:rsid w:val="7D549E24"/>
    <w:rsid w:val="7D7C6233"/>
    <w:rsid w:val="7DA00934"/>
    <w:rsid w:val="7DC05AE1"/>
    <w:rsid w:val="7E2922A7"/>
    <w:rsid w:val="7E42ECE4"/>
    <w:rsid w:val="7E57A07A"/>
    <w:rsid w:val="7E79A089"/>
    <w:rsid w:val="7EB2B1CD"/>
    <w:rsid w:val="7EC875D9"/>
    <w:rsid w:val="7EFDEE11"/>
    <w:rsid w:val="7F6C45B8"/>
    <w:rsid w:val="7F74E1B6"/>
    <w:rsid w:val="7F7B019C"/>
    <w:rsid w:val="7FA68103"/>
    <w:rsid w:val="7FB296A6"/>
    <w:rsid w:val="7FC17D6A"/>
    <w:rsid w:val="7FD4D0FC"/>
    <w:rsid w:val="7FD8A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63A124"/>
  <w15:chartTrackingRefBased/>
  <w15:docId w15:val="{B12A25A3-0EFC-4AB4-806A-EA29F0F339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4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4DE"/>
  </w:style>
  <w:style w:type="paragraph" w:styleId="Footer">
    <w:name w:val="footer"/>
    <w:basedOn w:val="Normal"/>
    <w:link w:val="FooterChar"/>
    <w:uiPriority w:val="99"/>
    <w:unhideWhenUsed/>
    <w:rsid w:val="00F444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4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401</TotalTime>
  <Pages>8</Pages>
  <Words>2097</Words>
  <Characters>11955</Characters>
  <Application>Microsoft Office Word</Application>
  <DocSecurity>0</DocSecurity>
  <Lines>99</Lines>
  <Paragraphs>28</Paragraphs>
  <ScaleCrop>false</ScaleCrop>
  <Company/>
  <LinksUpToDate>false</LinksUpToDate>
  <CharactersWithSpaces>14024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Lerwell (2503041)</dc:creator>
  <cp:keywords/>
  <dc:description/>
  <cp:lastModifiedBy>Nadia Lerwell (2503041)</cp:lastModifiedBy>
  <cp:revision>95</cp:revision>
  <dcterms:created xsi:type="dcterms:W3CDTF">2025-12-10T15:41:00Z</dcterms:created>
  <dcterms:modified xsi:type="dcterms:W3CDTF">2025-12-10T23:16:00Z</dcterms:modified>
</cp:coreProperties>
</file>