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7A339" w14:textId="0D9E31A7" w:rsidR="005B692F" w:rsidRPr="00A71232" w:rsidRDefault="005B692F">
      <w:r w:rsidRPr="00A71232">
        <w:t xml:space="preserve">Counselling skills video essay </w:t>
      </w:r>
      <w:r w:rsidR="005028E0" w:rsidRPr="00A71232">
        <w:t>week 5.</w:t>
      </w:r>
    </w:p>
    <w:p w14:paraId="76103DC7" w14:textId="30C6AA01" w:rsidR="006051C4" w:rsidRPr="00A71232" w:rsidRDefault="004855DF">
      <w:r w:rsidRPr="00A71232">
        <w:t xml:space="preserve">During this video of </w:t>
      </w:r>
      <w:r w:rsidR="004E1E4E" w:rsidRPr="00A71232">
        <w:t xml:space="preserve">a </w:t>
      </w:r>
      <w:r w:rsidRPr="00A71232">
        <w:t>counselling session</w:t>
      </w:r>
      <w:r w:rsidR="007876F1">
        <w:t xml:space="preserve"> conducted during our seminars</w:t>
      </w:r>
      <w:r w:rsidRPr="00A71232">
        <w:t>, y</w:t>
      </w:r>
      <w:r w:rsidR="00C90FF1" w:rsidRPr="00A71232">
        <w:t xml:space="preserve">ou are able to see my relationship as the counsellor with my client, discussing their recent worries with a medical issue </w:t>
      </w:r>
      <w:r w:rsidR="00575D3F" w:rsidRPr="00A71232">
        <w:t xml:space="preserve">concerning </w:t>
      </w:r>
      <w:r w:rsidR="00C90FF1" w:rsidRPr="00A71232">
        <w:t>their eyes.</w:t>
      </w:r>
      <w:r w:rsidR="009C72FA" w:rsidRPr="00A71232">
        <w:t xml:space="preserve"> </w:t>
      </w:r>
      <w:r w:rsidR="003D0E6A" w:rsidRPr="00A71232">
        <w:t>W</w:t>
      </w:r>
      <w:r w:rsidR="009C72FA" w:rsidRPr="00A71232">
        <w:t>e had been working together</w:t>
      </w:r>
      <w:r w:rsidR="00FB4669" w:rsidRPr="00A71232">
        <w:t xml:space="preserve"> for</w:t>
      </w:r>
      <w:r w:rsidR="009C72FA" w:rsidRPr="00A71232">
        <w:t xml:space="preserve"> </w:t>
      </w:r>
      <w:r w:rsidR="003D0E6A" w:rsidRPr="00A71232">
        <w:t xml:space="preserve">approximately </w:t>
      </w:r>
      <w:r w:rsidR="009C72FA" w:rsidRPr="00A71232">
        <w:t>t</w:t>
      </w:r>
      <w:r w:rsidR="006051C4" w:rsidRPr="00A71232">
        <w:t>wo weeks</w:t>
      </w:r>
      <w:r w:rsidR="00377D1E" w:rsidRPr="00A71232">
        <w:t xml:space="preserve"> at this point </w:t>
      </w:r>
      <w:r w:rsidR="006051C4" w:rsidRPr="00A71232">
        <w:t>and had not yet developed a</w:t>
      </w:r>
      <w:r w:rsidR="00902D87" w:rsidRPr="00A71232">
        <w:t>n</w:t>
      </w:r>
      <w:r w:rsidR="006051C4" w:rsidRPr="00A71232">
        <w:t xml:space="preserve"> </w:t>
      </w:r>
      <w:r w:rsidR="001766DD" w:rsidRPr="00A71232">
        <w:t xml:space="preserve">extensive </w:t>
      </w:r>
      <w:r w:rsidR="006051C4" w:rsidRPr="00A71232">
        <w:t>rapport, however my client seemed comfortable discussing sensitive topics with me.</w:t>
      </w:r>
      <w:r w:rsidR="00902D87" w:rsidRPr="00A71232">
        <w:t xml:space="preserve"> I </w:t>
      </w:r>
      <w:r w:rsidR="00FB4669" w:rsidRPr="00A71232">
        <w:t xml:space="preserve">did my best during the session to reassure the client, </w:t>
      </w:r>
      <w:r w:rsidR="00DF3AD8" w:rsidRPr="00A71232">
        <w:t xml:space="preserve">to </w:t>
      </w:r>
      <w:r w:rsidR="00FB4669" w:rsidRPr="00A71232">
        <w:t xml:space="preserve">try and relate to the </w:t>
      </w:r>
      <w:r w:rsidR="00C26E62" w:rsidRPr="00A71232">
        <w:t>client’s</w:t>
      </w:r>
      <w:r w:rsidR="00DF3AD8" w:rsidRPr="00A71232">
        <w:t xml:space="preserve"> issues</w:t>
      </w:r>
      <w:r w:rsidR="00FB4669" w:rsidRPr="00A71232">
        <w:t xml:space="preserve"> and </w:t>
      </w:r>
      <w:r w:rsidR="00FB45C4">
        <w:t xml:space="preserve">provide </w:t>
      </w:r>
      <w:r w:rsidR="00FB4669" w:rsidRPr="00A71232">
        <w:t xml:space="preserve">comfort them when they </w:t>
      </w:r>
      <w:r w:rsidR="00DF3AD8" w:rsidRPr="00A71232">
        <w:t xml:space="preserve">showed </w:t>
      </w:r>
      <w:r w:rsidR="00FB45C4">
        <w:t>distress</w:t>
      </w:r>
      <w:r w:rsidR="005028E0" w:rsidRPr="00A71232">
        <w:t>.</w:t>
      </w:r>
      <w:r w:rsidR="00FB4669" w:rsidRPr="00A71232">
        <w:t xml:space="preserve"> </w:t>
      </w:r>
    </w:p>
    <w:p w14:paraId="572EE829" w14:textId="39F99C89" w:rsidR="007B2253" w:rsidRPr="00A71232" w:rsidRDefault="005C14A4">
      <w:r w:rsidRPr="00A71232">
        <w:t xml:space="preserve">From participating in pod </w:t>
      </w:r>
      <w:r w:rsidR="008F785F">
        <w:t xml:space="preserve">sessions </w:t>
      </w:r>
      <w:r w:rsidRPr="00A71232">
        <w:t xml:space="preserve">and </w:t>
      </w:r>
      <w:r w:rsidR="00052AFE" w:rsidRPr="00A71232">
        <w:t xml:space="preserve">theory </w:t>
      </w:r>
      <w:r w:rsidR="003E7F8D" w:rsidRPr="00A71232">
        <w:t xml:space="preserve">work </w:t>
      </w:r>
      <w:r w:rsidR="00052AFE" w:rsidRPr="00A71232">
        <w:t>during class time, there have been a range of skills acquired</w:t>
      </w:r>
      <w:r w:rsidR="00C2034F" w:rsidRPr="00A71232">
        <w:t xml:space="preserve"> to assist the pod work </w:t>
      </w:r>
      <w:r w:rsidR="00D40E61" w:rsidRPr="00A71232">
        <w:t>eff</w:t>
      </w:r>
      <w:r w:rsidR="008459EE" w:rsidRPr="00A71232">
        <w:t>iciently</w:t>
      </w:r>
      <w:r w:rsidR="00652B2A" w:rsidRPr="00A71232">
        <w:t xml:space="preserve">. </w:t>
      </w:r>
      <w:r w:rsidR="00E546F6" w:rsidRPr="00A71232">
        <w:t xml:space="preserve">When </w:t>
      </w:r>
      <w:r w:rsidR="00652B2A" w:rsidRPr="00A71232">
        <w:t xml:space="preserve">watching back my chosen </w:t>
      </w:r>
      <w:r w:rsidR="0073108B" w:rsidRPr="00A71232">
        <w:t xml:space="preserve">video I feel I </w:t>
      </w:r>
      <w:r w:rsidR="004157C7" w:rsidRPr="00A71232">
        <w:t>demonstrated</w:t>
      </w:r>
      <w:r w:rsidR="0073108B" w:rsidRPr="00A71232">
        <w:t xml:space="preserve"> many of the skills that </w:t>
      </w:r>
      <w:r w:rsidR="00E546F6" w:rsidRPr="00A71232">
        <w:t>were</w:t>
      </w:r>
      <w:r w:rsidR="0073108B" w:rsidRPr="00A71232">
        <w:t xml:space="preserve"> discussed, although I </w:t>
      </w:r>
      <w:r w:rsidR="0048753A">
        <w:t xml:space="preserve">also </w:t>
      </w:r>
      <w:r w:rsidR="0073108B" w:rsidRPr="00A71232">
        <w:t>feel there may be some room for improvement in other aspects of my counselling.</w:t>
      </w:r>
      <w:r w:rsidR="007B2253" w:rsidRPr="00A71232">
        <w:t xml:space="preserve"> The skills I have chosen to analy</w:t>
      </w:r>
      <w:r w:rsidR="00A71232">
        <w:t>s</w:t>
      </w:r>
      <w:r w:rsidR="007B2253" w:rsidRPr="00A71232">
        <w:t>e are</w:t>
      </w:r>
      <w:r w:rsidR="00631362">
        <w:t>;</w:t>
      </w:r>
      <w:r w:rsidR="007B2253" w:rsidRPr="00A71232">
        <w:t xml:space="preserve"> my use of ethics, the use of non-verbal communication, </w:t>
      </w:r>
      <w:r w:rsidR="005B4441" w:rsidRPr="00A71232">
        <w:t xml:space="preserve">reflecting and paraphrasing, the use of questions, empathy with the client </w:t>
      </w:r>
      <w:r w:rsidR="005C409C" w:rsidRPr="00A71232">
        <w:t>relationship</w:t>
      </w:r>
      <w:r w:rsidR="005B4441" w:rsidRPr="00A71232">
        <w:t xml:space="preserve"> and silences and tones of voice. </w:t>
      </w:r>
      <w:r w:rsidR="00F70EBC" w:rsidRPr="00A71232">
        <w:t xml:space="preserve">I </w:t>
      </w:r>
      <w:r w:rsidR="006578E2">
        <w:t>re-watched</w:t>
      </w:r>
      <w:r w:rsidR="00F70EBC" w:rsidRPr="00A71232">
        <w:t xml:space="preserve"> my video and felt </w:t>
      </w:r>
      <w:r w:rsidR="006578E2">
        <w:t xml:space="preserve">that </w:t>
      </w:r>
      <w:r w:rsidR="00F70EBC" w:rsidRPr="00A71232">
        <w:t xml:space="preserve">these skills I </w:t>
      </w:r>
      <w:r w:rsidR="005C409C" w:rsidRPr="00A71232">
        <w:t>demonstrated</w:t>
      </w:r>
      <w:r w:rsidR="00F70EBC" w:rsidRPr="00A71232">
        <w:t xml:space="preserve"> well</w:t>
      </w:r>
      <w:r w:rsidR="006578E2">
        <w:t>,</w:t>
      </w:r>
      <w:r w:rsidR="00F70EBC" w:rsidRPr="00A71232">
        <w:t xml:space="preserve"> but I </w:t>
      </w:r>
      <w:r w:rsidR="006578E2">
        <w:t xml:space="preserve">additionally </w:t>
      </w:r>
      <w:r w:rsidR="00F70EBC" w:rsidRPr="00A71232">
        <w:t xml:space="preserve">felt like I could have improved </w:t>
      </w:r>
      <w:r w:rsidR="006578E2">
        <w:t>in certain aspects</w:t>
      </w:r>
      <w:r w:rsidR="004558F6" w:rsidRPr="00A71232">
        <w:t>.</w:t>
      </w:r>
      <w:r w:rsidR="005B4441" w:rsidRPr="00A71232">
        <w:t xml:space="preserve"> </w:t>
      </w:r>
    </w:p>
    <w:p w14:paraId="55E0C830" w14:textId="1627A137" w:rsidR="0073108B" w:rsidRPr="00A71232" w:rsidRDefault="0073108B">
      <w:r w:rsidRPr="00A71232">
        <w:t xml:space="preserve">The first </w:t>
      </w:r>
      <w:r w:rsidR="00454B5C" w:rsidRPr="00A71232">
        <w:t xml:space="preserve">major part of the counselling </w:t>
      </w:r>
      <w:r w:rsidR="005C409C" w:rsidRPr="00A71232">
        <w:t>sessions that</w:t>
      </w:r>
      <w:r w:rsidR="00B6599E" w:rsidRPr="00A71232">
        <w:t xml:space="preserve"> had to be done correctly </w:t>
      </w:r>
      <w:r w:rsidR="00577FC0">
        <w:t xml:space="preserve">were </w:t>
      </w:r>
      <w:r w:rsidR="00B6599E" w:rsidRPr="00A71232">
        <w:t>the contracts, this was to ensure the clien</w:t>
      </w:r>
      <w:r w:rsidR="00577FC0">
        <w:t>t</w:t>
      </w:r>
      <w:r w:rsidR="00B6599E" w:rsidRPr="00A71232">
        <w:t xml:space="preserve"> </w:t>
      </w:r>
      <w:r w:rsidR="00C64A6E" w:rsidRPr="00A71232">
        <w:t xml:space="preserve">knew </w:t>
      </w:r>
      <w:r w:rsidR="00FC79EC" w:rsidRPr="00A71232">
        <w:t>that the sessions were not one hundred percent confidential, that there was an observer in the room and that the sessions were being recorded for asses</w:t>
      </w:r>
      <w:r w:rsidR="00886618" w:rsidRPr="00A71232">
        <w:t>s</w:t>
      </w:r>
      <w:r w:rsidR="00FC79EC" w:rsidRPr="00A71232">
        <w:t xml:space="preserve">ment purposes. </w:t>
      </w:r>
      <w:r w:rsidR="00886618" w:rsidRPr="00A71232">
        <w:t xml:space="preserve">Before continuing with the </w:t>
      </w:r>
      <w:r w:rsidR="005C409C" w:rsidRPr="00A71232">
        <w:t>session,</w:t>
      </w:r>
      <w:r w:rsidR="00886618" w:rsidRPr="00A71232">
        <w:t xml:space="preserve"> it was essential to check </w:t>
      </w:r>
      <w:r w:rsidR="00E533DE">
        <w:lastRenderedPageBreak/>
        <w:t xml:space="preserve">that </w:t>
      </w:r>
      <w:r w:rsidR="00886618" w:rsidRPr="00A71232">
        <w:t xml:space="preserve">the client understood these terms and was comfortable with them. </w:t>
      </w:r>
      <w:r w:rsidR="00622980" w:rsidRPr="00A71232">
        <w:t>I feel like I demonstrated a clear and concise contract, highlighting the main points</w:t>
      </w:r>
      <w:r w:rsidR="00815154" w:rsidRPr="00A71232">
        <w:t xml:space="preserve">. </w:t>
      </w:r>
      <w:r w:rsidR="00D16734" w:rsidRPr="00A71232">
        <w:t>According to Clarkson (2003) the contract sets up the main basis for a client – counsellor relationship.</w:t>
      </w:r>
    </w:p>
    <w:p w14:paraId="71EFCE03" w14:textId="52E157BD" w:rsidR="00815154" w:rsidRPr="00A71232" w:rsidRDefault="00815154">
      <w:r w:rsidRPr="00A71232">
        <w:t xml:space="preserve">Throughout my session I feel </w:t>
      </w:r>
      <w:r w:rsidR="00C570BE">
        <w:t xml:space="preserve">that </w:t>
      </w:r>
      <w:r w:rsidRPr="00A71232">
        <w:t xml:space="preserve">there were a number of </w:t>
      </w:r>
      <w:r w:rsidR="00F25B7E" w:rsidRPr="00A71232">
        <w:t>skills shown</w:t>
      </w:r>
      <w:r w:rsidR="00241328">
        <w:t>.</w:t>
      </w:r>
      <w:r w:rsidR="00602817" w:rsidRPr="00A71232">
        <w:t xml:space="preserve"> </w:t>
      </w:r>
      <w:r w:rsidR="00241328">
        <w:t>O</w:t>
      </w:r>
      <w:r w:rsidR="00602817" w:rsidRPr="00A71232">
        <w:t xml:space="preserve">ne of the main skills I </w:t>
      </w:r>
      <w:r w:rsidR="0073146D" w:rsidRPr="00A71232">
        <w:t>demo</w:t>
      </w:r>
      <w:r w:rsidR="002D18D9" w:rsidRPr="00A71232">
        <w:t>n</w:t>
      </w:r>
      <w:r w:rsidR="0073146D" w:rsidRPr="00A71232">
        <w:t xml:space="preserve">strated quite clearly was non-verbal communication. </w:t>
      </w:r>
      <w:r w:rsidR="00A668E4" w:rsidRPr="00A71232">
        <w:t xml:space="preserve">Midwinter and Dickson </w:t>
      </w:r>
      <w:r w:rsidR="004F36A0">
        <w:t xml:space="preserve">(2015) </w:t>
      </w:r>
      <w:r w:rsidR="00A668E4" w:rsidRPr="00A71232">
        <w:t xml:space="preserve">suggest that non-verbal communication is essential to show the </w:t>
      </w:r>
      <w:r w:rsidR="005C409C" w:rsidRPr="00A71232">
        <w:t>cli</w:t>
      </w:r>
      <w:r w:rsidR="005C409C">
        <w:t>ent</w:t>
      </w:r>
      <w:r w:rsidR="00A668E4" w:rsidRPr="00A71232">
        <w:t xml:space="preserve"> you are paying attention and listening without </w:t>
      </w:r>
      <w:r w:rsidR="003929C6" w:rsidRPr="00A71232">
        <w:t>interruption</w:t>
      </w:r>
      <w:r w:rsidR="00A668E4" w:rsidRPr="00A71232">
        <w:t xml:space="preserve">. I can be seen nodding and agreeing with the </w:t>
      </w:r>
      <w:r w:rsidR="003929C6" w:rsidRPr="00A71232">
        <w:t>client</w:t>
      </w:r>
      <w:r w:rsidR="00A668E4" w:rsidRPr="00A71232">
        <w:t xml:space="preserve"> throughout the entire session</w:t>
      </w:r>
      <w:r w:rsidR="001539F9">
        <w:t>.</w:t>
      </w:r>
      <w:r w:rsidR="00A668E4" w:rsidRPr="00A71232">
        <w:t xml:space="preserve"> I </w:t>
      </w:r>
      <w:r w:rsidR="005F026A">
        <w:t xml:space="preserve">continued to </w:t>
      </w:r>
      <w:r w:rsidR="00A668E4" w:rsidRPr="00A71232">
        <w:t xml:space="preserve">kept eye contact with the client which showed them I was fully </w:t>
      </w:r>
      <w:r w:rsidR="0095166C" w:rsidRPr="00A71232">
        <w:t>engaged</w:t>
      </w:r>
      <w:r w:rsidR="000C1565">
        <w:t>.</w:t>
      </w:r>
      <w:r w:rsidR="00A668E4" w:rsidRPr="00A71232">
        <w:t xml:space="preserve"> </w:t>
      </w:r>
      <w:r w:rsidR="003929C6" w:rsidRPr="00A71232">
        <w:t>I</w:t>
      </w:r>
      <w:r w:rsidR="00A668E4" w:rsidRPr="00A71232">
        <w:t xml:space="preserve"> did this even when the </w:t>
      </w:r>
      <w:r w:rsidR="003929C6" w:rsidRPr="00A71232">
        <w:t>client</w:t>
      </w:r>
      <w:r w:rsidR="00A668E4" w:rsidRPr="00A71232">
        <w:t xml:space="preserve"> may not have been looking directly at me. This is an important skill, as the client can feel reassured that </w:t>
      </w:r>
      <w:r w:rsidR="003929C6" w:rsidRPr="00A71232">
        <w:t>I</w:t>
      </w:r>
      <w:r w:rsidR="00A668E4" w:rsidRPr="00A71232">
        <w:t xml:space="preserve"> as the counsellor is paying full attention even when they may not be looking at me, they get this reassurance from when </w:t>
      </w:r>
      <w:r w:rsidR="003929C6" w:rsidRPr="00A71232">
        <w:t>returning</w:t>
      </w:r>
      <w:r w:rsidR="00A668E4" w:rsidRPr="00A71232">
        <w:t xml:space="preserve"> to look at me I am already looking at them I feel this is important </w:t>
      </w:r>
      <w:r w:rsidR="0001582B" w:rsidRPr="00A71232">
        <w:t xml:space="preserve">as if I, as </w:t>
      </w:r>
      <w:r w:rsidR="003929C6" w:rsidRPr="00A71232">
        <w:t>the</w:t>
      </w:r>
      <w:r w:rsidR="0001582B" w:rsidRPr="00A71232">
        <w:t xml:space="preserve"> counsellor was looking in another direction when the client returned eye contact it may make them feel like I am </w:t>
      </w:r>
      <w:r w:rsidR="00EC2584" w:rsidRPr="00A71232">
        <w:t>uninterested</w:t>
      </w:r>
      <w:r w:rsidR="0001582B" w:rsidRPr="00A71232">
        <w:t xml:space="preserve"> and do not really care what they are saying. </w:t>
      </w:r>
      <w:r w:rsidR="00624F16" w:rsidRPr="00A71232">
        <w:t xml:space="preserve"> Non-verbal communication is also shown through </w:t>
      </w:r>
      <w:r w:rsidR="00D0395E" w:rsidRPr="00A71232">
        <w:t>the client and counsellor</w:t>
      </w:r>
      <w:r w:rsidR="002C2E37">
        <w:t>’</w:t>
      </w:r>
      <w:r w:rsidR="00D0395E" w:rsidRPr="00A71232">
        <w:t xml:space="preserve">s body language, </w:t>
      </w:r>
      <w:r w:rsidR="00156064" w:rsidRPr="00A71232">
        <w:t>maybe the use of hand gestures</w:t>
      </w:r>
      <w:r w:rsidR="00943161">
        <w:t xml:space="preserve"> suggesting</w:t>
      </w:r>
      <w:r w:rsidR="009551BA">
        <w:t xml:space="preserve"> the client’s emotion</w:t>
      </w:r>
      <w:r w:rsidR="00156064" w:rsidRPr="00A71232">
        <w:t xml:space="preserve">, or crossing their arms </w:t>
      </w:r>
      <w:r w:rsidR="002C15D8">
        <w:t>as a way of being</w:t>
      </w:r>
      <w:r w:rsidR="00156064" w:rsidRPr="00A71232">
        <w:t xml:space="preserve"> </w:t>
      </w:r>
      <w:r w:rsidR="00BB6F79" w:rsidRPr="00A71232">
        <w:t>dismissive</w:t>
      </w:r>
      <w:r w:rsidR="00156064" w:rsidRPr="00A71232">
        <w:t xml:space="preserve">. In my video my </w:t>
      </w:r>
      <w:r w:rsidR="00BB6F79" w:rsidRPr="00A71232">
        <w:t>client</w:t>
      </w:r>
      <w:r w:rsidR="00156064" w:rsidRPr="00A71232">
        <w:t xml:space="preserve"> quite often looks down or away when they are talking about </w:t>
      </w:r>
      <w:r w:rsidR="00DE2177" w:rsidRPr="00A71232">
        <w:t xml:space="preserve">a subject which is </w:t>
      </w:r>
      <w:r w:rsidR="00BB6F79" w:rsidRPr="00A71232">
        <w:t>sensitive</w:t>
      </w:r>
      <w:r w:rsidR="00DE2177" w:rsidRPr="00A71232">
        <w:t xml:space="preserve"> to them, I can see this happened more than once with the looking at floor/hands and also not making any eye contact with me. From looking back on the </w:t>
      </w:r>
      <w:r w:rsidR="00BB6F79" w:rsidRPr="00A71232">
        <w:lastRenderedPageBreak/>
        <w:t>video,</w:t>
      </w:r>
      <w:r w:rsidR="00DE2177" w:rsidRPr="00A71232">
        <w:t xml:space="preserve"> I can </w:t>
      </w:r>
      <w:r w:rsidR="006A32C3" w:rsidRPr="00A71232">
        <w:t xml:space="preserve">see that I did not address this with the client, and perhaps in </w:t>
      </w:r>
      <w:r w:rsidR="00BD0F84" w:rsidRPr="00A71232">
        <w:t>future sessions</w:t>
      </w:r>
      <w:r w:rsidR="007F75B7" w:rsidRPr="00A71232">
        <w:t>.</w:t>
      </w:r>
      <w:r w:rsidR="00BD0F84" w:rsidRPr="00A71232">
        <w:t xml:space="preserve"> It would be something to comment on just to show them you are noticing they may feel uneasy or sensitive toward the topic.</w:t>
      </w:r>
      <w:r w:rsidR="001550E5" w:rsidRPr="00A71232">
        <w:t xml:space="preserve"> </w:t>
      </w:r>
    </w:p>
    <w:p w14:paraId="05F37521" w14:textId="375B7850" w:rsidR="0001582B" w:rsidRPr="00A71232" w:rsidRDefault="000F7AAD">
      <w:r w:rsidRPr="00A71232">
        <w:t xml:space="preserve">Gibbs </w:t>
      </w:r>
      <w:r w:rsidR="00BB6F79" w:rsidRPr="00A71232">
        <w:t>reflective</w:t>
      </w:r>
      <w:r w:rsidRPr="00A71232">
        <w:t xml:space="preserve"> </w:t>
      </w:r>
      <w:r w:rsidR="00BB6F79" w:rsidRPr="00A71232">
        <w:t>model is</w:t>
      </w:r>
      <w:r w:rsidRPr="00A71232">
        <w:t xml:space="preserve"> a key element when counselling as it allows you as a counsellor to grow and build a better relationship and understanding with your client. As mentioned above there were aspects of non-verbal </w:t>
      </w:r>
      <w:r w:rsidR="00B2605B" w:rsidRPr="00A71232">
        <w:t>communication</w:t>
      </w:r>
      <w:r w:rsidR="00114551">
        <w:t xml:space="preserve"> that</w:t>
      </w:r>
      <w:r w:rsidRPr="00A71232">
        <w:t xml:space="preserve"> I felt I could improve upon</w:t>
      </w:r>
      <w:r w:rsidR="00B22023" w:rsidRPr="00A71232">
        <w:t>. Gibbs (1988) starts off with a description</w:t>
      </w:r>
      <w:r w:rsidR="004D16E4" w:rsidRPr="00A71232">
        <w:t xml:space="preserve"> of the said experience, a brief encounter of what happened</w:t>
      </w:r>
      <w:r w:rsidR="00E321D2">
        <w:t>, t</w:t>
      </w:r>
      <w:r w:rsidR="004D16E4" w:rsidRPr="00A71232">
        <w:t xml:space="preserve">hen feelings about said experience, followed by </w:t>
      </w:r>
      <w:r w:rsidR="0099691C" w:rsidRPr="00A71232">
        <w:t>an evaluation of the experience</w:t>
      </w:r>
      <w:r w:rsidR="00114551">
        <w:t xml:space="preserve">. The model concludes with </w:t>
      </w:r>
      <w:r w:rsidR="005C582A" w:rsidRPr="00A71232">
        <w:t>an analysis of the situation</w:t>
      </w:r>
      <w:r w:rsidR="00114551">
        <w:t xml:space="preserve">, </w:t>
      </w:r>
      <w:r w:rsidR="005C582A" w:rsidRPr="00A71232">
        <w:t xml:space="preserve">a conclusion </w:t>
      </w:r>
      <w:r w:rsidR="00114551">
        <w:t xml:space="preserve">as </w:t>
      </w:r>
      <w:r w:rsidR="005C582A" w:rsidRPr="00A71232">
        <w:t xml:space="preserve">to what may have been done differently and lastly an </w:t>
      </w:r>
      <w:r w:rsidR="00BB6F79" w:rsidRPr="00A71232">
        <w:t>action</w:t>
      </w:r>
      <w:r w:rsidR="005C582A" w:rsidRPr="00A71232">
        <w:t xml:space="preserve"> plan for next time the situation may occur. I found Gibbs’ cycle to be useful in the case of my pod work, as I was constantly assessing the </w:t>
      </w:r>
      <w:r w:rsidR="00BB6F79" w:rsidRPr="00A71232">
        <w:t>clients</w:t>
      </w:r>
      <w:r w:rsidR="005C582A" w:rsidRPr="00A71232">
        <w:t xml:space="preserve"> experiences, </w:t>
      </w:r>
      <w:r w:rsidR="008F1D6D" w:rsidRPr="00A71232">
        <w:t xml:space="preserve">thinking about how I could help them and what to say and then looking back over the sessions and realising I may have missed a few details </w:t>
      </w:r>
      <w:r w:rsidR="00114551">
        <w:t>When</w:t>
      </w:r>
      <w:r w:rsidR="008F1D6D" w:rsidRPr="00A71232">
        <w:t xml:space="preserve"> reflecting back </w:t>
      </w:r>
      <w:r w:rsidR="003C7019" w:rsidRPr="00A71232">
        <w:t xml:space="preserve">on the recorded sessions I can see how I need to improve and what to look out for next time.  </w:t>
      </w:r>
    </w:p>
    <w:p w14:paraId="76F1D7A3" w14:textId="62DF3ADC" w:rsidR="00170E54" w:rsidRPr="00A71232" w:rsidRDefault="00170E54">
      <w:r w:rsidRPr="00A71232">
        <w:t>Another key skill that contri</w:t>
      </w:r>
      <w:r w:rsidR="00346ADA" w:rsidRPr="00A71232">
        <w:t>b</w:t>
      </w:r>
      <w:r w:rsidRPr="00A71232">
        <w:t>utes to counselling is the use</w:t>
      </w:r>
      <w:r w:rsidR="00346ADA" w:rsidRPr="00A71232">
        <w:t xml:space="preserve"> of reflection and </w:t>
      </w:r>
      <w:r w:rsidR="008257B7" w:rsidRPr="00A71232">
        <w:t>paraphrasing</w:t>
      </w:r>
      <w:r w:rsidR="00346ADA" w:rsidRPr="00A71232">
        <w:t xml:space="preserve"> throughout the sessions, </w:t>
      </w:r>
      <w:r w:rsidR="006C2780" w:rsidRPr="00A71232">
        <w:t xml:space="preserve">the use of </w:t>
      </w:r>
      <w:r w:rsidR="008257B7" w:rsidRPr="00A71232">
        <w:t>paraphrasing</w:t>
      </w:r>
      <w:r w:rsidR="006C2780" w:rsidRPr="00A71232">
        <w:t xml:space="preserve"> is essential to </w:t>
      </w:r>
      <w:r w:rsidR="008257B7" w:rsidRPr="00A71232">
        <w:t>confirm</w:t>
      </w:r>
      <w:r w:rsidR="006C2780" w:rsidRPr="00A71232">
        <w:t xml:space="preserve"> to yourself as </w:t>
      </w:r>
      <w:r w:rsidR="008257B7" w:rsidRPr="00A71232">
        <w:t>the</w:t>
      </w:r>
      <w:r w:rsidR="006C2780" w:rsidRPr="00A71232">
        <w:t xml:space="preserve"> </w:t>
      </w:r>
      <w:r w:rsidR="008257B7" w:rsidRPr="00A71232">
        <w:t>counsellor</w:t>
      </w:r>
      <w:r w:rsidR="006C2780" w:rsidRPr="00A71232">
        <w:t xml:space="preserve"> and to the client </w:t>
      </w:r>
      <w:r w:rsidR="008257B7" w:rsidRPr="00A71232">
        <w:t>that</w:t>
      </w:r>
      <w:r w:rsidR="006C2780" w:rsidRPr="00A71232">
        <w:t xml:space="preserve"> you understand what is </w:t>
      </w:r>
      <w:r w:rsidR="00B55776">
        <w:t>being said</w:t>
      </w:r>
      <w:r w:rsidR="009C63B0">
        <w:t xml:space="preserve"> </w:t>
      </w:r>
      <w:r w:rsidR="00BE755C" w:rsidRPr="00A71232">
        <w:t>and</w:t>
      </w:r>
      <w:r w:rsidR="006C2780" w:rsidRPr="00A71232">
        <w:t xml:space="preserve"> that what y</w:t>
      </w:r>
      <w:r w:rsidR="00C8397A">
        <w:t>o</w:t>
      </w:r>
      <w:r w:rsidR="006C2780" w:rsidRPr="00A71232">
        <w:t>u</w:t>
      </w:r>
      <w:r w:rsidR="00C8397A">
        <w:t>’</w:t>
      </w:r>
      <w:r w:rsidR="006C2780" w:rsidRPr="00A71232">
        <w:t xml:space="preserve">re </w:t>
      </w:r>
      <w:r w:rsidR="00C8397A" w:rsidRPr="00A71232">
        <w:t>interpreting</w:t>
      </w:r>
      <w:r w:rsidR="006C2780" w:rsidRPr="00A71232">
        <w:t xml:space="preserve"> is correct</w:t>
      </w:r>
      <w:r w:rsidR="0053155F" w:rsidRPr="00A71232">
        <w:t xml:space="preserve"> (Culley and Bond, 2011). </w:t>
      </w:r>
      <w:r w:rsidR="006C2780" w:rsidRPr="00A71232">
        <w:t xml:space="preserve"> I feel </w:t>
      </w:r>
      <w:r w:rsidR="009C63B0">
        <w:t xml:space="preserve">that </w:t>
      </w:r>
      <w:r w:rsidR="006C2780" w:rsidRPr="00A71232">
        <w:t xml:space="preserve">I used paraphrasing </w:t>
      </w:r>
      <w:r w:rsidR="00C8397A" w:rsidRPr="00A71232">
        <w:t>adequately</w:t>
      </w:r>
      <w:r w:rsidR="006C2780" w:rsidRPr="00A71232">
        <w:t xml:space="preserve"> in my session, for example I used the words ‘</w:t>
      </w:r>
      <w:r w:rsidR="007C7DC8" w:rsidRPr="00A71232">
        <w:t xml:space="preserve">am I right in </w:t>
      </w:r>
      <w:r w:rsidR="00BE755C" w:rsidRPr="00A71232">
        <w:t>saying</w:t>
      </w:r>
      <w:r w:rsidR="007C7DC8" w:rsidRPr="00A71232">
        <w:t xml:space="preserve">…’  this allowed me to check that I had clearly grasped </w:t>
      </w:r>
      <w:r w:rsidR="007C7DC8" w:rsidRPr="00A71232">
        <w:lastRenderedPageBreak/>
        <w:t xml:space="preserve">what the client was talking about, as well as reassuring them that I was listening to what they had just been saying to me. </w:t>
      </w:r>
      <w:r w:rsidR="002A519E" w:rsidRPr="00A71232">
        <w:t xml:space="preserve">Although I feel I did use paraphrasing well during the session and it was carried out </w:t>
      </w:r>
      <w:r w:rsidR="00BE755C" w:rsidRPr="00A71232">
        <w:t>adequately</w:t>
      </w:r>
      <w:r w:rsidR="002A519E" w:rsidRPr="00A71232">
        <w:t xml:space="preserve">, I </w:t>
      </w:r>
      <w:r w:rsidR="00BE755C" w:rsidRPr="00A71232">
        <w:t>could’ve</w:t>
      </w:r>
      <w:r w:rsidR="002A519E" w:rsidRPr="00A71232">
        <w:t xml:space="preserve"> perhaps used this skill at the end of my session,  as when reflecting back on my skills as a counsellor I feel like I ended the session quite </w:t>
      </w:r>
      <w:r w:rsidR="00BE755C" w:rsidRPr="00A71232">
        <w:t>abruptly</w:t>
      </w:r>
      <w:r w:rsidR="002A519E" w:rsidRPr="00A71232">
        <w:t xml:space="preserve">, with no real clarity to the session. Using Gibbs’ model of reflection, I perhaps should have thought about the key points that had been said </w:t>
      </w:r>
      <w:r w:rsidR="00BE755C" w:rsidRPr="00A71232">
        <w:t>throughout</w:t>
      </w:r>
      <w:r w:rsidR="002A519E" w:rsidRPr="00A71232">
        <w:t xml:space="preserve"> the whole session, the points that had been mentioned, as well as some feelings that had been brought up</w:t>
      </w:r>
      <w:r w:rsidR="00CC64BB">
        <w:t xml:space="preserve">. </w:t>
      </w:r>
      <w:r w:rsidR="00C91ADF">
        <w:t>I</w:t>
      </w:r>
      <w:r w:rsidR="00B23EA1" w:rsidRPr="00A71232">
        <w:t xml:space="preserve"> </w:t>
      </w:r>
      <w:r w:rsidR="00511909">
        <w:t xml:space="preserve">hastily </w:t>
      </w:r>
      <w:r w:rsidR="00B23EA1" w:rsidRPr="00A71232">
        <w:t xml:space="preserve">closed the session with them. In future sessions I will </w:t>
      </w:r>
      <w:r w:rsidR="00F37B37" w:rsidRPr="00A71232">
        <w:t xml:space="preserve">ensure I leave enough time at the end </w:t>
      </w:r>
      <w:r w:rsidR="00BE755C" w:rsidRPr="00A71232">
        <w:t>of</w:t>
      </w:r>
      <w:r w:rsidR="00F37B37" w:rsidRPr="00A71232">
        <w:t xml:space="preserve"> the sessions to allow for five minutes time of reflection on the session. Which will perhaps be beneficial to me as the counsellor and the client. </w:t>
      </w:r>
    </w:p>
    <w:p w14:paraId="15FC22EC" w14:textId="69545668" w:rsidR="0098604F" w:rsidRPr="00A71232" w:rsidRDefault="000F3ABF">
      <w:r w:rsidRPr="00A71232">
        <w:t xml:space="preserve">Another skill that is also beneficial in counselling sessions is being able to show empathy. Rogers </w:t>
      </w:r>
      <w:r w:rsidR="00B82C69" w:rsidRPr="00A71232">
        <w:t>(1957) proposed three core conditions to person-</w:t>
      </w:r>
      <w:r w:rsidR="00BD3C4D" w:rsidRPr="00A71232">
        <w:t>centred</w:t>
      </w:r>
      <w:r w:rsidR="00B82C69" w:rsidRPr="00A71232">
        <w:t xml:space="preserve"> counselling. </w:t>
      </w:r>
      <w:r w:rsidR="00B45F76" w:rsidRPr="00A71232">
        <w:t xml:space="preserve">Congruence, unconditional-positive regard and empathy. </w:t>
      </w:r>
      <w:r w:rsidR="00127928" w:rsidRPr="00A71232">
        <w:t xml:space="preserve">Congruence describes </w:t>
      </w:r>
      <w:r w:rsidR="00D662B6" w:rsidRPr="00A71232">
        <w:t>how genuine and real the counsellor is with their clients, which allows good trustworthy relationships to be built</w:t>
      </w:r>
      <w:r w:rsidR="005C600D">
        <w:t>.</w:t>
      </w:r>
      <w:r w:rsidR="00D662B6" w:rsidRPr="00A71232">
        <w:t xml:space="preserve"> </w:t>
      </w:r>
      <w:r w:rsidR="005C600D">
        <w:t>U</w:t>
      </w:r>
      <w:r w:rsidR="00D662B6" w:rsidRPr="00A71232">
        <w:t>ncondition</w:t>
      </w:r>
      <w:r w:rsidR="00163406" w:rsidRPr="00A71232">
        <w:t>al</w:t>
      </w:r>
      <w:r w:rsidR="00D662B6" w:rsidRPr="00A71232">
        <w:t xml:space="preserve">-positive regard describes </w:t>
      </w:r>
      <w:r w:rsidR="00163406" w:rsidRPr="00A71232">
        <w:t xml:space="preserve">how the client should be able to open up freely without a fear of being judged and finally empathy </w:t>
      </w:r>
      <w:r w:rsidR="00AE6611" w:rsidRPr="00A71232">
        <w:t>is being able to show the client you understand their feelings and thoughts</w:t>
      </w:r>
      <w:r w:rsidR="00462FF9" w:rsidRPr="00A71232">
        <w:t xml:space="preserve"> as they are experiencing them. All three are considered important, however there is an emphasis on empathy in particular.</w:t>
      </w:r>
      <w:r w:rsidR="00B41571" w:rsidRPr="00A71232">
        <w:t xml:space="preserve"> </w:t>
      </w:r>
      <w:r w:rsidR="00504110" w:rsidRPr="00A71232">
        <w:t xml:space="preserve">Empathy has been demonstrated throughout my session </w:t>
      </w:r>
      <w:r w:rsidR="00EB5D7B" w:rsidRPr="00A71232">
        <w:t xml:space="preserve">when phrases such as ‘I imagine this </w:t>
      </w:r>
      <w:r w:rsidR="00E36012" w:rsidRPr="00A71232">
        <w:t xml:space="preserve">it’s quite worrying for </w:t>
      </w:r>
      <w:r w:rsidR="00BD3C4D" w:rsidRPr="00A71232">
        <w:t>you...</w:t>
      </w:r>
      <w:r w:rsidR="00E36012" w:rsidRPr="00A71232">
        <w:t xml:space="preserve">’ </w:t>
      </w:r>
      <w:r w:rsidR="00FA0AFF" w:rsidRPr="00A71232">
        <w:t xml:space="preserve">by using phrases such as these, it shows to the client </w:t>
      </w:r>
      <w:r w:rsidR="00FA0AFF" w:rsidRPr="00A71232">
        <w:lastRenderedPageBreak/>
        <w:t xml:space="preserve">you are </w:t>
      </w:r>
      <w:r w:rsidR="006A708C" w:rsidRPr="00A71232">
        <w:t xml:space="preserve">feeling the emotions with them, </w:t>
      </w:r>
      <w:r w:rsidR="003C445D" w:rsidRPr="00A71232">
        <w:t>and trying to put yourselves in their situation. Once I had used the phrase ‘I imagine</w:t>
      </w:r>
      <w:r w:rsidR="00BD3C4D" w:rsidRPr="00A71232">
        <w:t xml:space="preserve"> ...</w:t>
      </w:r>
      <w:r w:rsidR="003C445D" w:rsidRPr="00A71232">
        <w:t>’ to the client it allowed them to open up and explore their feelings a bit mor</w:t>
      </w:r>
      <w:r w:rsidR="00557515" w:rsidRPr="00A71232">
        <w:t xml:space="preserve">e. Another way to demonstrate </w:t>
      </w:r>
      <w:r w:rsidR="00BD3C4D" w:rsidRPr="00A71232">
        <w:t>em</w:t>
      </w:r>
      <w:bookmarkStart w:id="0" w:name="_GoBack"/>
      <w:bookmarkEnd w:id="0"/>
      <w:r w:rsidR="00BD3C4D" w:rsidRPr="00A71232">
        <w:t>pathy</w:t>
      </w:r>
      <w:r w:rsidR="00557515" w:rsidRPr="00A71232">
        <w:t xml:space="preserve"> is by being relatable to the client not </w:t>
      </w:r>
      <w:r w:rsidR="005F1BB3">
        <w:t xml:space="preserve">only </w:t>
      </w:r>
      <w:r w:rsidR="00557515" w:rsidRPr="00A71232">
        <w:t>by</w:t>
      </w:r>
      <w:r w:rsidR="00A46333" w:rsidRPr="00A71232">
        <w:t xml:space="preserve"> telling them </w:t>
      </w:r>
      <w:r w:rsidR="00BD3C4D" w:rsidRPr="00A71232">
        <w:t>you imagining</w:t>
      </w:r>
      <w:r w:rsidR="00557515" w:rsidRPr="00A71232">
        <w:t xml:space="preserve"> how they feel, </w:t>
      </w:r>
      <w:r w:rsidR="00A46333" w:rsidRPr="00A71232">
        <w:t xml:space="preserve">but by telling them you know how they feel.  For </w:t>
      </w:r>
      <w:r w:rsidR="00127C24" w:rsidRPr="00A71232">
        <w:t>example,</w:t>
      </w:r>
      <w:r w:rsidR="00A46333" w:rsidRPr="00A71232">
        <w:t xml:space="preserve"> in my session </w:t>
      </w:r>
      <w:r w:rsidR="00341065" w:rsidRPr="00A71232">
        <w:t>my client talked about their glasses, and how it has not solved all of their problems</w:t>
      </w:r>
      <w:r w:rsidR="001B3B0E" w:rsidRPr="00A71232">
        <w:t xml:space="preserve">, in this particular case, </w:t>
      </w:r>
      <w:r w:rsidR="00D607D2">
        <w:t>I</w:t>
      </w:r>
      <w:r w:rsidR="001B3B0E" w:rsidRPr="00A71232">
        <w:t>, as the counsellor could relate to what the client was saying</w:t>
      </w:r>
      <w:r w:rsidR="00163583">
        <w:t>.</w:t>
      </w:r>
      <w:r w:rsidR="001B3B0E" w:rsidRPr="00A71232">
        <w:t xml:space="preserve"> I made this known by saying ‘I understand, wearing glasses myself..</w:t>
      </w:r>
      <w:r w:rsidR="00163583">
        <w:t>.</w:t>
      </w:r>
      <w:r w:rsidR="001B3B0E" w:rsidRPr="00A71232">
        <w:t xml:space="preserve">’ </w:t>
      </w:r>
      <w:r w:rsidR="00212D78" w:rsidRPr="00A71232">
        <w:t xml:space="preserve">this may make the client feel more at ease, and that they are not </w:t>
      </w:r>
      <w:r w:rsidR="00BD3C4D" w:rsidRPr="00A71232">
        <w:t>completely</w:t>
      </w:r>
      <w:r w:rsidR="00212D78" w:rsidRPr="00A71232">
        <w:t xml:space="preserve"> alone</w:t>
      </w:r>
      <w:r w:rsidR="00F5223A" w:rsidRPr="00A71232">
        <w:t xml:space="preserve"> with their problem. </w:t>
      </w:r>
      <w:r w:rsidR="00BD3C4D" w:rsidRPr="00A71232">
        <w:t>However,</w:t>
      </w:r>
      <w:r w:rsidR="00F5223A" w:rsidRPr="00A71232">
        <w:t xml:space="preserve"> I feel I may have gone off on a tangent and </w:t>
      </w:r>
      <w:r w:rsidR="00533D7A" w:rsidRPr="00A71232">
        <w:t xml:space="preserve">talked a bit too much about the topic, it may have been better for me to tell the client I understand as I myself wear glasses as they can see, </w:t>
      </w:r>
      <w:r w:rsidR="00A449C4">
        <w:t xml:space="preserve">before </w:t>
      </w:r>
      <w:r w:rsidR="00533D7A" w:rsidRPr="00A71232">
        <w:t>wait</w:t>
      </w:r>
      <w:r w:rsidR="00A449C4">
        <w:t>ing</w:t>
      </w:r>
      <w:r w:rsidR="00533D7A" w:rsidRPr="00A71232">
        <w:t xml:space="preserve"> for </w:t>
      </w:r>
      <w:r w:rsidR="00A449C4">
        <w:t>the</w:t>
      </w:r>
      <w:r w:rsidR="00533D7A" w:rsidRPr="00A71232">
        <w:t xml:space="preserve"> </w:t>
      </w:r>
      <w:r w:rsidR="00B2605B" w:rsidRPr="00A71232">
        <w:t>client’s</w:t>
      </w:r>
      <w:r w:rsidR="00533D7A" w:rsidRPr="00A71232">
        <w:t xml:space="preserve"> response.</w:t>
      </w:r>
      <w:r w:rsidR="002125D9" w:rsidRPr="00A71232">
        <w:t xml:space="preserve"> Throughout the session</w:t>
      </w:r>
      <w:r w:rsidR="00B26E7D">
        <w:t>,</w:t>
      </w:r>
      <w:r w:rsidR="002125D9" w:rsidRPr="00A71232">
        <w:t xml:space="preserve"> I feel I could have displayed more empathy </w:t>
      </w:r>
      <w:r w:rsidR="001A7233" w:rsidRPr="00A71232">
        <w:t>to</w:t>
      </w:r>
      <w:r w:rsidR="00B26E7D">
        <w:t xml:space="preserve"> ensure I</w:t>
      </w:r>
      <w:r w:rsidR="001A7233" w:rsidRPr="00A71232">
        <w:t xml:space="preserve"> </w:t>
      </w:r>
      <w:r w:rsidR="00B2568A">
        <w:t>g</w:t>
      </w:r>
      <w:r w:rsidR="00B26E7D">
        <w:t>a</w:t>
      </w:r>
      <w:r w:rsidR="00B2568A">
        <w:t xml:space="preserve">ve additional </w:t>
      </w:r>
      <w:r w:rsidR="001A7233" w:rsidRPr="00A71232">
        <w:t xml:space="preserve">reassurance </w:t>
      </w:r>
      <w:r w:rsidR="00816167">
        <w:t xml:space="preserve">to </w:t>
      </w:r>
      <w:r w:rsidR="00591934" w:rsidRPr="00A71232">
        <w:t>the client, I could have done th</w:t>
      </w:r>
      <w:r w:rsidR="000E361E" w:rsidRPr="00A71232">
        <w:t>is by using rel</w:t>
      </w:r>
      <w:r w:rsidR="00BD7EA5" w:rsidRPr="00A71232">
        <w:t>eva</w:t>
      </w:r>
      <w:r w:rsidR="000E361E" w:rsidRPr="00A71232">
        <w:t xml:space="preserve">nt phrases to help them know </w:t>
      </w:r>
      <w:r w:rsidR="001D338B" w:rsidRPr="00A71232">
        <w:t xml:space="preserve">that I understand </w:t>
      </w:r>
      <w:r w:rsidR="00BD7EA5" w:rsidRPr="00A71232">
        <w:t xml:space="preserve">their </w:t>
      </w:r>
      <w:r w:rsidR="001D338B" w:rsidRPr="00A71232">
        <w:t xml:space="preserve">pain, perhaps by agreeing with the client, telling them that you would find the situation scary too, that you may feel worried just like them. By displaying </w:t>
      </w:r>
      <w:r w:rsidR="00BD3C4D" w:rsidRPr="00A71232">
        <w:t>empathy,</w:t>
      </w:r>
      <w:r w:rsidR="001D338B" w:rsidRPr="00A71232">
        <w:t xml:space="preserve"> </w:t>
      </w:r>
      <w:r w:rsidR="0098604F" w:rsidRPr="00A71232">
        <w:t>it allows the client to be more open about the way they feel, as they feel like the way they feel is not stupid.</w:t>
      </w:r>
    </w:p>
    <w:p w14:paraId="72EA5C3D" w14:textId="126D59C8" w:rsidR="00A74A7E" w:rsidRPr="00A71232" w:rsidRDefault="007E382E">
      <w:r w:rsidRPr="00A71232">
        <w:t xml:space="preserve">One thing which should be limited </w:t>
      </w:r>
      <w:r w:rsidR="00392D13" w:rsidRPr="00A71232">
        <w:t xml:space="preserve">during a session is the use of questions, </w:t>
      </w:r>
      <w:r w:rsidR="008A71A5" w:rsidRPr="00A71232">
        <w:t xml:space="preserve">although It may be tempting to ask lots of questions due to personal interest, it will take away from what the </w:t>
      </w:r>
      <w:r w:rsidR="00BD3C4D" w:rsidRPr="00A71232">
        <w:t>client’s</w:t>
      </w:r>
      <w:r w:rsidR="008A71A5" w:rsidRPr="00A71232">
        <w:t xml:space="preserve"> real issue is. For </w:t>
      </w:r>
      <w:r w:rsidR="00BD3C4D" w:rsidRPr="00A71232">
        <w:t>example,</w:t>
      </w:r>
      <w:r w:rsidR="008A71A5" w:rsidRPr="00A71232">
        <w:t xml:space="preserve"> if the client is talking about the death of </w:t>
      </w:r>
      <w:r w:rsidR="00716298" w:rsidRPr="00A71232">
        <w:t>t</w:t>
      </w:r>
      <w:r w:rsidR="008A71A5" w:rsidRPr="00A71232">
        <w:t>he</w:t>
      </w:r>
      <w:r w:rsidR="00716298" w:rsidRPr="00A71232">
        <w:t>i</w:t>
      </w:r>
      <w:r w:rsidR="008A71A5" w:rsidRPr="00A71232">
        <w:t xml:space="preserve">r beloved dog and how it has </w:t>
      </w:r>
      <w:r w:rsidR="008A71A5" w:rsidRPr="00A71232">
        <w:lastRenderedPageBreak/>
        <w:t xml:space="preserve">upset </w:t>
      </w:r>
      <w:r w:rsidR="00716298" w:rsidRPr="00A71232">
        <w:t>t</w:t>
      </w:r>
      <w:r w:rsidR="008A71A5" w:rsidRPr="00A71232">
        <w:t>he</w:t>
      </w:r>
      <w:r w:rsidR="00716298" w:rsidRPr="00A71232">
        <w:t>m</w:t>
      </w:r>
      <w:r w:rsidR="008A71A5" w:rsidRPr="00A71232">
        <w:t xml:space="preserve"> deeply, you </w:t>
      </w:r>
      <w:r w:rsidR="00887A83" w:rsidRPr="00A71232">
        <w:t xml:space="preserve">as the counsellor asking </w:t>
      </w:r>
      <w:r w:rsidR="00716298" w:rsidRPr="00A71232">
        <w:t>t</w:t>
      </w:r>
      <w:r w:rsidR="00887A83" w:rsidRPr="00A71232">
        <w:t>he</w:t>
      </w:r>
      <w:r w:rsidR="00716298" w:rsidRPr="00A71232">
        <w:t>m</w:t>
      </w:r>
      <w:r w:rsidR="00887A83" w:rsidRPr="00A71232">
        <w:t xml:space="preserve"> what breed of dog it is, is complet</w:t>
      </w:r>
      <w:r w:rsidR="004A7D09" w:rsidRPr="00A71232">
        <w:t>el</w:t>
      </w:r>
      <w:r w:rsidR="00887A83" w:rsidRPr="00A71232">
        <w:t xml:space="preserve">y irrelevant to the </w:t>
      </w:r>
      <w:r w:rsidR="00B2605B" w:rsidRPr="00A71232">
        <w:t>client’s</w:t>
      </w:r>
      <w:r w:rsidR="00887A83" w:rsidRPr="00A71232">
        <w:t xml:space="preserve"> feelings</w:t>
      </w:r>
      <w:r w:rsidR="005504DD" w:rsidRPr="00A71232">
        <w:t xml:space="preserve"> (Steven, 2008). </w:t>
      </w:r>
      <w:r w:rsidR="00212D78" w:rsidRPr="00A71232">
        <w:t xml:space="preserve"> </w:t>
      </w:r>
      <w:r w:rsidR="00815684" w:rsidRPr="00A71232">
        <w:t xml:space="preserve">The best questions to ask during a session </w:t>
      </w:r>
      <w:r w:rsidR="0094345D" w:rsidRPr="00A71232">
        <w:t>would-be open-ended</w:t>
      </w:r>
      <w:r w:rsidR="00815684" w:rsidRPr="00A71232">
        <w:t xml:space="preserve"> questions, </w:t>
      </w:r>
      <w:r w:rsidR="00396A81" w:rsidRPr="00A71232">
        <w:t>probing questions or clarifying question</w:t>
      </w:r>
      <w:r w:rsidR="00AC513C" w:rsidRPr="00A71232">
        <w:t>s. It is best to avoid closed questions which re</w:t>
      </w:r>
      <w:r w:rsidR="00A74A7E" w:rsidRPr="00A71232">
        <w:t xml:space="preserve">quire </w:t>
      </w:r>
      <w:r w:rsidR="0094345D" w:rsidRPr="00A71232">
        <w:t>one-word</w:t>
      </w:r>
      <w:r w:rsidR="00A74A7E" w:rsidRPr="00A71232">
        <w:t xml:space="preserve"> answers and limit the response from the clients. During my session I </w:t>
      </w:r>
      <w:r w:rsidR="00406EA0" w:rsidRPr="00A71232">
        <w:t xml:space="preserve">feel I did well to avoid the use of closed questions, and displayed a good use of </w:t>
      </w:r>
      <w:r w:rsidR="00025506" w:rsidRPr="00A71232">
        <w:t xml:space="preserve">open questions and clarifying questions.  </w:t>
      </w:r>
      <w:r w:rsidR="00712E1F" w:rsidRPr="00A71232">
        <w:t xml:space="preserve">I used question such as </w:t>
      </w:r>
      <w:r w:rsidR="00B14A3A" w:rsidRPr="00A71232">
        <w:t>“am I right in saying…</w:t>
      </w:r>
      <w:r w:rsidR="003C5E8F" w:rsidRPr="00A71232">
        <w:t>?</w:t>
      </w:r>
      <w:r w:rsidR="00B14A3A" w:rsidRPr="00A71232">
        <w:t xml:space="preserve">” </w:t>
      </w:r>
      <w:r w:rsidR="003C5E8F" w:rsidRPr="00A71232">
        <w:t>this was done to clarify what the client had just said</w:t>
      </w:r>
      <w:r w:rsidR="00AC1AF1" w:rsidRPr="00A71232">
        <w:t xml:space="preserve"> and that I understood how they were feeling at that moment</w:t>
      </w:r>
      <w:r w:rsidR="00AC1AF1" w:rsidRPr="00251478">
        <w:rPr>
          <w:color w:val="FF0000"/>
        </w:rPr>
        <w:t xml:space="preserve">. </w:t>
      </w:r>
      <w:r w:rsidR="00F61E32" w:rsidRPr="00251478">
        <w:rPr>
          <w:color w:val="FF0000"/>
        </w:rPr>
        <w:t xml:space="preserve">I also </w:t>
      </w:r>
      <w:r w:rsidR="004157C7" w:rsidRPr="00251478">
        <w:rPr>
          <w:color w:val="FF0000"/>
        </w:rPr>
        <w:t>exhibited</w:t>
      </w:r>
      <w:r w:rsidR="00182835" w:rsidRPr="00251478">
        <w:rPr>
          <w:color w:val="FF0000"/>
        </w:rPr>
        <w:t xml:space="preserve"> </w:t>
      </w:r>
      <w:r w:rsidR="004157C7" w:rsidRPr="00251478">
        <w:rPr>
          <w:color w:val="FF0000"/>
        </w:rPr>
        <w:t>the use of questions by asking the client during that moment in the session</w:t>
      </w:r>
      <w:r w:rsidR="00BB67DE" w:rsidRPr="00251478">
        <w:rPr>
          <w:color w:val="FF0000"/>
        </w:rPr>
        <w:t>, I used questions such a</w:t>
      </w:r>
      <w:r w:rsidR="00BB67DE" w:rsidRPr="00A71232">
        <w:t xml:space="preserve">s “why do you feel like this now?” </w:t>
      </w:r>
      <w:r w:rsidR="00F96DDF" w:rsidRPr="00A71232">
        <w:t xml:space="preserve">and “how are you feeling now after…?” this enabled the client to think about their current feelings surrounding the situation. </w:t>
      </w:r>
      <w:r w:rsidR="009C087C" w:rsidRPr="00A71232">
        <w:t xml:space="preserve">The use of this type of question would be classified as a probing question. </w:t>
      </w:r>
      <w:r w:rsidR="00BD7EA5" w:rsidRPr="00A71232">
        <w:t xml:space="preserve">Although I have shown the use of </w:t>
      </w:r>
      <w:r w:rsidR="00B30A27" w:rsidRPr="00A71232">
        <w:t>open questions during my session with the client</w:t>
      </w:r>
      <w:r w:rsidR="00142E43" w:rsidRPr="00A71232">
        <w:t xml:space="preserve">, I did make the error of asking a closed question. I said “do you want to talk more about this or do you want to move on?” </w:t>
      </w:r>
      <w:r w:rsidR="0031265E" w:rsidRPr="00A71232">
        <w:t xml:space="preserve">By asking this question </w:t>
      </w:r>
      <w:r w:rsidR="0046149B" w:rsidRPr="00A71232">
        <w:t xml:space="preserve">it allowed the client to perhaps avoid discussing their feelings about the previous issue a little more. </w:t>
      </w:r>
      <w:r w:rsidR="00D233D5" w:rsidRPr="00A71232">
        <w:t xml:space="preserve">This should also have been worded differently </w:t>
      </w:r>
      <w:r w:rsidR="00B211D7" w:rsidRPr="00A71232">
        <w:t xml:space="preserve">to allow the client to decide when was best to move onto a new topic rather than being led by myself, the counsellor. </w:t>
      </w:r>
    </w:p>
    <w:p w14:paraId="4FD50255" w14:textId="721D90FA" w:rsidR="00FD566C" w:rsidRPr="00A71232" w:rsidRDefault="00C61CC1">
      <w:r w:rsidRPr="00A71232">
        <w:t xml:space="preserve">The use of silence was also displayed </w:t>
      </w:r>
      <w:r w:rsidR="00FD566C" w:rsidRPr="00A71232">
        <w:t xml:space="preserve">in my session, which I feel </w:t>
      </w:r>
      <w:r w:rsidR="00E64984" w:rsidRPr="00A71232">
        <w:t xml:space="preserve">is crucial </w:t>
      </w:r>
      <w:r w:rsidR="00FD566C" w:rsidRPr="00A71232">
        <w:t>to mention</w:t>
      </w:r>
      <w:r w:rsidR="00E64984" w:rsidRPr="00A71232">
        <w:t>, as many people find silences awkward</w:t>
      </w:r>
      <w:r w:rsidR="00CE6B38" w:rsidRPr="00A71232">
        <w:t xml:space="preserve"> and uneasy</w:t>
      </w:r>
      <w:r w:rsidR="00FD566C" w:rsidRPr="00A71232">
        <w:t>.</w:t>
      </w:r>
      <w:r w:rsidR="00E64984" w:rsidRPr="00A71232">
        <w:t xml:space="preserve"> </w:t>
      </w:r>
      <w:r w:rsidR="00CE6B38" w:rsidRPr="00A71232">
        <w:t>However</w:t>
      </w:r>
      <w:r w:rsidR="00F40686">
        <w:t>,</w:t>
      </w:r>
      <w:r w:rsidR="00CE6B38" w:rsidRPr="00A71232">
        <w:t xml:space="preserve"> </w:t>
      </w:r>
      <w:r w:rsidR="000878DC" w:rsidRPr="00A71232">
        <w:t>silence is an important factor in a counselling session</w:t>
      </w:r>
      <w:r w:rsidR="00B256B2" w:rsidRPr="00A71232">
        <w:t xml:space="preserve"> as It allows the client to focus their </w:t>
      </w:r>
      <w:r w:rsidR="00B256B2" w:rsidRPr="00A71232">
        <w:lastRenderedPageBreak/>
        <w:t>thoughts and take a moment to gather their feelings</w:t>
      </w:r>
      <w:r w:rsidR="00F40686">
        <w:t>.</w:t>
      </w:r>
      <w:r w:rsidR="00B256B2" w:rsidRPr="00A71232">
        <w:t xml:space="preserve"> </w:t>
      </w:r>
      <w:r w:rsidR="00F40686">
        <w:t>B</w:t>
      </w:r>
      <w:r w:rsidR="00587F6C" w:rsidRPr="00A71232">
        <w:t xml:space="preserve">y allowing them to take a moment to themselves, shows them they are in control of </w:t>
      </w:r>
      <w:r w:rsidR="003F3482" w:rsidRPr="00A71232">
        <w:t>the conversation and that you feel comfortable with them (</w:t>
      </w:r>
      <w:r w:rsidR="00182F11" w:rsidRPr="00A71232">
        <w:t xml:space="preserve">Rogers, 1942). </w:t>
      </w:r>
      <w:r w:rsidR="009C0C47" w:rsidRPr="00A71232">
        <w:t>During my session there was a moment of silence between myself and the client, whereby the client got emotional, and perhaps needed a moment to gather their thoughts and come to term</w:t>
      </w:r>
      <w:r w:rsidR="00212B32">
        <w:t>s</w:t>
      </w:r>
      <w:r w:rsidR="009C0C47" w:rsidRPr="00A71232">
        <w:t xml:space="preserve"> with their new feelings. I felt this silence was good in that particular moment as the client was not using it to avoid answering a question or to speak ab</w:t>
      </w:r>
      <w:r w:rsidR="004C70A1" w:rsidRPr="00A71232">
        <w:t>out a particular topic. Although on reflection I feel that I may have inter</w:t>
      </w:r>
      <w:r w:rsidR="00E95C10" w:rsidRPr="00A71232">
        <w:t>r</w:t>
      </w:r>
      <w:r w:rsidR="004C70A1" w:rsidRPr="00A71232">
        <w:t>upted the silence a bit quickly the first time it occurre</w:t>
      </w:r>
      <w:r w:rsidR="00EA0AFF" w:rsidRPr="00A71232">
        <w:t>d, and if it occurred in the future</w:t>
      </w:r>
      <w:r w:rsidR="007A22D5">
        <w:t>,</w:t>
      </w:r>
      <w:r w:rsidR="00EA0AFF" w:rsidRPr="00A71232">
        <w:t xml:space="preserve"> </w:t>
      </w:r>
      <w:r w:rsidR="006F44CD">
        <w:t xml:space="preserve">I would </w:t>
      </w:r>
      <w:r w:rsidR="00EA0AFF" w:rsidRPr="00A71232">
        <w:t xml:space="preserve">wait a little while longer to see if the client would like to lead the next part of the session. </w:t>
      </w:r>
    </w:p>
    <w:p w14:paraId="2AE3D559" w14:textId="441C3BEA" w:rsidR="00001F6E" w:rsidRPr="00A71232" w:rsidRDefault="00E95C10">
      <w:r w:rsidRPr="00A71232">
        <w:t xml:space="preserve">There are also a few general things to mention, such as </w:t>
      </w:r>
      <w:r w:rsidR="0094345D" w:rsidRPr="00A71232">
        <w:t>repetition</w:t>
      </w:r>
      <w:r w:rsidR="00F03C9B" w:rsidRPr="00A71232">
        <w:t xml:space="preserve"> of words and changes </w:t>
      </w:r>
      <w:r w:rsidR="00E07558">
        <w:t xml:space="preserve">in </w:t>
      </w:r>
      <w:r w:rsidR="008A473E">
        <w:t>the client</w:t>
      </w:r>
      <w:r w:rsidR="00052960">
        <w:t xml:space="preserve">’s </w:t>
      </w:r>
      <w:r w:rsidR="00F03C9B" w:rsidRPr="00A71232">
        <w:t xml:space="preserve">tone of voice.  </w:t>
      </w:r>
      <w:r w:rsidR="00681EC9" w:rsidRPr="00A71232">
        <w:t>Geldard et al</w:t>
      </w:r>
      <w:r w:rsidR="003D36D2" w:rsidRPr="00A71232">
        <w:t>.</w:t>
      </w:r>
      <w:r w:rsidR="00681EC9" w:rsidRPr="00A71232">
        <w:t xml:space="preserve"> </w:t>
      </w:r>
      <w:r w:rsidR="003D36D2" w:rsidRPr="00A71232">
        <w:t xml:space="preserve">(2011) suggest that noticing these key changes are crucial to being a good counsellor. For </w:t>
      </w:r>
      <w:r w:rsidR="0094345D" w:rsidRPr="00A71232">
        <w:t>example,</w:t>
      </w:r>
      <w:r w:rsidR="003D36D2" w:rsidRPr="00A71232">
        <w:t xml:space="preserve"> changes in</w:t>
      </w:r>
      <w:r w:rsidR="00052960">
        <w:t xml:space="preserve"> a</w:t>
      </w:r>
      <w:r w:rsidR="003D36D2" w:rsidRPr="00A71232">
        <w:t xml:space="preserve"> tone of voice can sometimes be subtle but also reveal so much to the counsellor</w:t>
      </w:r>
      <w:r w:rsidR="00747AC2">
        <w:t>.</w:t>
      </w:r>
      <w:r w:rsidR="003D36D2" w:rsidRPr="00A71232">
        <w:t xml:space="preserve"> </w:t>
      </w:r>
      <w:r w:rsidR="00747AC2">
        <w:t>I</w:t>
      </w:r>
      <w:r w:rsidR="003D36D2" w:rsidRPr="00A71232">
        <w:t xml:space="preserve">f the tone goes high it may indicate the client is happy, if it goes lower and quieter it may indicate the client is sad or uneasy talking about this topic. </w:t>
      </w:r>
      <w:r w:rsidR="005C15C1" w:rsidRPr="00A71232">
        <w:t xml:space="preserve">Geldard also mentioned that when a client repeats a phrase or a word it can be an indicator that this subject bothers them. </w:t>
      </w:r>
      <w:r w:rsidR="007B020C" w:rsidRPr="00A71232">
        <w:t>for instance, during my session with the client</w:t>
      </w:r>
      <w:r w:rsidR="00747AC2">
        <w:t>,</w:t>
      </w:r>
      <w:r w:rsidR="007B020C" w:rsidRPr="00A71232">
        <w:t xml:space="preserve"> </w:t>
      </w:r>
      <w:r w:rsidR="007E60AF" w:rsidRPr="00A71232">
        <w:t xml:space="preserve">they repeated the word ‘worry’ several times, this was </w:t>
      </w:r>
      <w:r w:rsidR="0094345D" w:rsidRPr="00A71232">
        <w:t>obviously</w:t>
      </w:r>
      <w:r w:rsidR="007E60AF" w:rsidRPr="00A71232">
        <w:t xml:space="preserve"> a strong indication to me that the client is concerned about this subject</w:t>
      </w:r>
      <w:r w:rsidR="004925E8" w:rsidRPr="00A71232">
        <w:t xml:space="preserve">, and hence it needed addressing. During my session I also noted the change in tone, when talking about an </w:t>
      </w:r>
      <w:r w:rsidR="004925E8" w:rsidRPr="00A71232">
        <w:lastRenderedPageBreak/>
        <w:t xml:space="preserve">emotional subject the </w:t>
      </w:r>
      <w:r w:rsidR="0094345D" w:rsidRPr="00A71232">
        <w:t>client</w:t>
      </w:r>
      <w:r w:rsidR="004925E8" w:rsidRPr="00A71232">
        <w:t xml:space="preserve"> was quiet and somewhat monotone, </w:t>
      </w:r>
      <w:r w:rsidR="00E9438E" w:rsidRPr="00A71232">
        <w:t>however</w:t>
      </w:r>
      <w:r w:rsidR="004925E8" w:rsidRPr="00A71232">
        <w:t xml:space="preserve"> when the subject was </w:t>
      </w:r>
      <w:r w:rsidR="00E9438E" w:rsidRPr="00A71232">
        <w:t>changed,</w:t>
      </w:r>
      <w:r w:rsidR="004925E8" w:rsidRPr="00A71232">
        <w:t xml:space="preserve"> I noticed that the client </w:t>
      </w:r>
      <w:r w:rsidR="00E9438E" w:rsidRPr="00A71232">
        <w:t>immediately</w:t>
      </w:r>
      <w:r w:rsidR="004925E8" w:rsidRPr="00A71232">
        <w:t xml:space="preserve"> smiled and had a cheerful tone to their voice. What I failed to notice however was the initial change from the start (</w:t>
      </w:r>
      <w:r w:rsidR="00E9438E" w:rsidRPr="00A71232">
        <w:t>whereby</w:t>
      </w:r>
      <w:r w:rsidR="004925E8" w:rsidRPr="00A71232">
        <w:t xml:space="preserve"> they seemed relative</w:t>
      </w:r>
      <w:r w:rsidR="003B2425" w:rsidRPr="00A71232">
        <w:t>ly</w:t>
      </w:r>
      <w:r w:rsidR="004925E8" w:rsidRPr="00A71232">
        <w:t xml:space="preserve"> no</w:t>
      </w:r>
      <w:r w:rsidR="003B2425" w:rsidRPr="00A71232">
        <w:t xml:space="preserve">rmal, to the lower quieter voice). Being able to pick out the slight changes is an essential part of counselling as it shows the client you are noticing their change in emotion toward certain topics, and also you are able to establish when a particular topic may be bothering them. I can only show evidence of myself noticing this twice in the session, as the sessions went on I would like to think I am now more able to notice these subtle changes, and pick up on repeated words more, as </w:t>
      </w:r>
      <w:r w:rsidR="008E276B" w:rsidRPr="00A71232">
        <w:t>I’</w:t>
      </w:r>
      <w:r w:rsidR="003B2425" w:rsidRPr="00A71232">
        <w:t>m sure my client did this several times during our session but I may have overlooked it.</w:t>
      </w:r>
    </w:p>
    <w:p w14:paraId="5C52661B" w14:textId="25AD640A" w:rsidR="004558F6" w:rsidRPr="00A71232" w:rsidRDefault="00B97D60">
      <w:r w:rsidRPr="00A71232">
        <w:t xml:space="preserve">During my session with my client I feel </w:t>
      </w:r>
      <w:r w:rsidR="007F3094">
        <w:t xml:space="preserve">that </w:t>
      </w:r>
      <w:r w:rsidRPr="00A71232">
        <w:t xml:space="preserve">I used a range of skills </w:t>
      </w:r>
      <w:r w:rsidR="00E9438E" w:rsidRPr="00A71232">
        <w:t>effectively</w:t>
      </w:r>
      <w:r w:rsidRPr="00A71232">
        <w:t xml:space="preserve"> and to the best of my ability at that moment in time. On </w:t>
      </w:r>
      <w:r w:rsidR="00E9438E" w:rsidRPr="00A71232">
        <w:t>reflection</w:t>
      </w:r>
      <w:r w:rsidRPr="00A71232">
        <w:t xml:space="preserve"> a</w:t>
      </w:r>
      <w:r w:rsidR="00990273" w:rsidRPr="00A71232">
        <w:t>s a</w:t>
      </w:r>
      <w:r w:rsidRPr="00A71232">
        <w:t xml:space="preserve"> more </w:t>
      </w:r>
      <w:r w:rsidR="00E9438E" w:rsidRPr="00A71232">
        <w:t>developed</w:t>
      </w:r>
      <w:r w:rsidRPr="00A71232">
        <w:t xml:space="preserve"> counsellor I feel there is a lot I would do differently, especially whilst </w:t>
      </w:r>
      <w:r w:rsidR="00E9438E" w:rsidRPr="00A71232">
        <w:t>analysing</w:t>
      </w:r>
      <w:r w:rsidRPr="00A71232">
        <w:t xml:space="preserve"> </w:t>
      </w:r>
      <w:r w:rsidR="00901E40" w:rsidRPr="00A71232">
        <w:t xml:space="preserve">my </w:t>
      </w:r>
      <w:r w:rsidR="00E9438E" w:rsidRPr="00A71232">
        <w:t>skills,</w:t>
      </w:r>
      <w:r w:rsidR="00901E40" w:rsidRPr="00A71232">
        <w:t xml:space="preserve"> and using Gibb’s model of reflection. I feel however the key element of building a relationship with my client was there and I feel this may have shown through the use of empathy as explained by Carl </w:t>
      </w:r>
      <w:r w:rsidR="003B76B8">
        <w:t>R</w:t>
      </w:r>
      <w:r w:rsidR="00901E40" w:rsidRPr="00A71232">
        <w:t>ogers.</w:t>
      </w:r>
      <w:r w:rsidR="00E2127D" w:rsidRPr="00A71232">
        <w:t xml:space="preserve"> Although I feel like many o</w:t>
      </w:r>
      <w:r w:rsidR="001568EB" w:rsidRPr="00A71232">
        <w:t xml:space="preserve">f my skills were shown, it is evident that I did not have a clear and concise end to the session, and did not </w:t>
      </w:r>
      <w:r w:rsidR="00E9438E" w:rsidRPr="00A71232">
        <w:t>effectively</w:t>
      </w:r>
      <w:r w:rsidR="001568EB" w:rsidRPr="00A71232">
        <w:t xml:space="preserve"> close the session by recapping all the key points that were mentioned. </w:t>
      </w:r>
      <w:r w:rsidR="00990273" w:rsidRPr="00A71232">
        <w:t xml:space="preserve">One other point which should be mentioned, is that my sessions seemed to be </w:t>
      </w:r>
      <w:r w:rsidR="00E9438E" w:rsidRPr="00A71232">
        <w:t>relatively</w:t>
      </w:r>
      <w:r w:rsidR="00990273" w:rsidRPr="00A71232">
        <w:t xml:space="preserve"> short, and I found it </w:t>
      </w:r>
      <w:r w:rsidR="00E9438E" w:rsidRPr="00A71232">
        <w:t>difficult</w:t>
      </w:r>
      <w:r w:rsidR="00990273" w:rsidRPr="00A71232">
        <w:t xml:space="preserve"> to reach a 25-30 minute session</w:t>
      </w:r>
      <w:r w:rsidR="00006E72" w:rsidRPr="00A71232">
        <w:t xml:space="preserve">, I feel I could perhaps work more on this by asking more about the </w:t>
      </w:r>
      <w:r w:rsidR="00006E72" w:rsidRPr="00A71232">
        <w:lastRenderedPageBreak/>
        <w:t>client</w:t>
      </w:r>
      <w:r w:rsidR="00576C04">
        <w:t>’</w:t>
      </w:r>
      <w:r w:rsidR="00006E72" w:rsidRPr="00A71232">
        <w:t xml:space="preserve">s feelings towards subjects, paraphrasing more to </w:t>
      </w:r>
      <w:r w:rsidR="00E9438E" w:rsidRPr="00A71232">
        <w:t>clarify</w:t>
      </w:r>
      <w:r w:rsidR="00006E72" w:rsidRPr="00A71232">
        <w:t xml:space="preserve"> what the client is saying and just listen a bit more to see if the client can come to their own conclusions, without being probed by m</w:t>
      </w:r>
      <w:r w:rsidR="00E774C6">
        <w:t>yself</w:t>
      </w:r>
      <w:r w:rsidR="00006E72" w:rsidRPr="00A71232">
        <w:t>.</w:t>
      </w:r>
    </w:p>
    <w:p w14:paraId="69B4EA4A" w14:textId="1895DBE7" w:rsidR="00C734C1" w:rsidRPr="00A71232" w:rsidRDefault="009B557C">
      <w:r w:rsidRPr="00A71232">
        <w:t>Although the video I chose was from week 5</w:t>
      </w:r>
      <w:r w:rsidR="00187E3F" w:rsidRPr="00A71232">
        <w:t xml:space="preserve">, </w:t>
      </w:r>
      <w:r w:rsidR="003B2D02">
        <w:t xml:space="preserve">which was </w:t>
      </w:r>
      <w:r w:rsidR="00187E3F" w:rsidRPr="00A71232">
        <w:t>not very far along in our skills work, I feel that it demonstrated mos</w:t>
      </w:r>
      <w:r w:rsidR="00486719" w:rsidRPr="00A71232">
        <w:t>t</w:t>
      </w:r>
      <w:r w:rsidR="0080578F" w:rsidRPr="00A71232">
        <w:t xml:space="preserve"> of the essential skills during this video</w:t>
      </w:r>
      <w:r w:rsidR="003B2D02">
        <w:t>.</w:t>
      </w:r>
      <w:r w:rsidR="00657494" w:rsidRPr="00A71232">
        <w:t xml:space="preserve"> I feel </w:t>
      </w:r>
      <w:r w:rsidR="00234C64">
        <w:t xml:space="preserve">that </w:t>
      </w:r>
      <w:r w:rsidR="00657494" w:rsidRPr="00A71232">
        <w:t xml:space="preserve">in this session I showed an understanding of paraphrasing, non-verbal communication, questions and silences, as well as being able to </w:t>
      </w:r>
      <w:r w:rsidR="00CD5866" w:rsidRPr="00A71232">
        <w:t xml:space="preserve">recognise changes in tones of voice. I do think there is room for improvement in this session and as the weeks went on this </w:t>
      </w:r>
      <w:r w:rsidR="00234C64">
        <w:t>i</w:t>
      </w:r>
      <w:r w:rsidR="00CD5866" w:rsidRPr="00A71232">
        <w:t xml:space="preserve">mprovement was </w:t>
      </w:r>
      <w:r w:rsidR="00892934" w:rsidRPr="00A71232">
        <w:t>evident, h</w:t>
      </w:r>
      <w:r w:rsidR="00C734C1" w:rsidRPr="00A71232">
        <w:t>owever</w:t>
      </w:r>
      <w:r w:rsidR="00FD2203">
        <w:t>,</w:t>
      </w:r>
      <w:r w:rsidR="00C734C1" w:rsidRPr="00A71232">
        <w:t xml:space="preserve"> as mentioned, I feel the skills I </w:t>
      </w:r>
      <w:r w:rsidR="00E9438E" w:rsidRPr="00A71232">
        <w:t>demonstrated</w:t>
      </w:r>
      <w:r w:rsidR="00C734C1" w:rsidRPr="00A71232">
        <w:t xml:space="preserve"> were adequate and showed some level of skill and bond with my client.</w:t>
      </w:r>
    </w:p>
    <w:p w14:paraId="6A168F15" w14:textId="7E7C147B" w:rsidR="002A5E70" w:rsidRPr="00A71232" w:rsidRDefault="002A5E70"/>
    <w:p w14:paraId="792ABC8C" w14:textId="77777777" w:rsidR="002A5E70" w:rsidRPr="00A71232" w:rsidRDefault="002A5E70"/>
    <w:p w14:paraId="19CCDEF5" w14:textId="77777777" w:rsidR="004F76C9" w:rsidRPr="00A71232" w:rsidRDefault="004F76C9">
      <w:pPr>
        <w:rPr>
          <w:rFonts w:ascii="Arial" w:eastAsia="Times New Roman" w:hAnsi="Arial" w:cs="Arial"/>
          <w:color w:val="222222"/>
          <w:sz w:val="20"/>
          <w:szCs w:val="20"/>
          <w:shd w:val="clear" w:color="auto" w:fill="FFFFFF"/>
        </w:rPr>
      </w:pPr>
    </w:p>
    <w:p w14:paraId="758C307B" w14:textId="77777777" w:rsidR="004F76C9" w:rsidRPr="00A71232" w:rsidRDefault="004F76C9">
      <w:pPr>
        <w:rPr>
          <w:rFonts w:ascii="Arial" w:eastAsia="Times New Roman" w:hAnsi="Arial" w:cs="Arial"/>
          <w:color w:val="222222"/>
          <w:sz w:val="20"/>
          <w:szCs w:val="20"/>
          <w:shd w:val="clear" w:color="auto" w:fill="FFFFFF"/>
        </w:rPr>
      </w:pPr>
    </w:p>
    <w:p w14:paraId="3AFC55CD" w14:textId="77777777" w:rsidR="004F76C9" w:rsidRPr="00A71232" w:rsidRDefault="004F76C9">
      <w:pPr>
        <w:rPr>
          <w:rFonts w:ascii="Arial" w:eastAsia="Times New Roman" w:hAnsi="Arial" w:cs="Arial"/>
          <w:color w:val="222222"/>
          <w:sz w:val="20"/>
          <w:szCs w:val="20"/>
          <w:shd w:val="clear" w:color="auto" w:fill="FFFFFF"/>
        </w:rPr>
      </w:pPr>
    </w:p>
    <w:p w14:paraId="75E347F7" w14:textId="77777777" w:rsidR="004F76C9" w:rsidRPr="00A71232" w:rsidRDefault="004F76C9">
      <w:pPr>
        <w:rPr>
          <w:rFonts w:ascii="Arial" w:eastAsia="Times New Roman" w:hAnsi="Arial" w:cs="Arial"/>
          <w:color w:val="222222"/>
          <w:sz w:val="20"/>
          <w:szCs w:val="20"/>
          <w:shd w:val="clear" w:color="auto" w:fill="FFFFFF"/>
        </w:rPr>
      </w:pPr>
    </w:p>
    <w:p w14:paraId="3D74AF85" w14:textId="77777777" w:rsidR="004F76C9" w:rsidRPr="00A71232" w:rsidRDefault="004F76C9">
      <w:pPr>
        <w:rPr>
          <w:rFonts w:ascii="Arial" w:eastAsia="Times New Roman" w:hAnsi="Arial" w:cs="Arial"/>
          <w:color w:val="222222"/>
          <w:sz w:val="20"/>
          <w:szCs w:val="20"/>
          <w:shd w:val="clear" w:color="auto" w:fill="FFFFFF"/>
        </w:rPr>
      </w:pPr>
    </w:p>
    <w:p w14:paraId="4879565A" w14:textId="4821EFFB" w:rsidR="004F76C9" w:rsidRDefault="004F76C9">
      <w:pPr>
        <w:rPr>
          <w:rFonts w:ascii="Arial" w:eastAsia="Times New Roman" w:hAnsi="Arial" w:cs="Arial"/>
          <w:color w:val="222222"/>
          <w:sz w:val="20"/>
          <w:szCs w:val="20"/>
          <w:shd w:val="clear" w:color="auto" w:fill="FFFFFF"/>
        </w:rPr>
      </w:pPr>
    </w:p>
    <w:p w14:paraId="59003976" w14:textId="77777777" w:rsidR="00FD2203" w:rsidRPr="00A71232" w:rsidRDefault="00FD2203">
      <w:pPr>
        <w:rPr>
          <w:rFonts w:ascii="Arial" w:eastAsia="Times New Roman" w:hAnsi="Arial" w:cs="Arial"/>
          <w:color w:val="222222"/>
          <w:sz w:val="20"/>
          <w:szCs w:val="20"/>
          <w:shd w:val="clear" w:color="auto" w:fill="FFFFFF"/>
        </w:rPr>
      </w:pPr>
    </w:p>
    <w:p w14:paraId="03782F17" w14:textId="77777777" w:rsidR="004F76C9" w:rsidRPr="00A71232" w:rsidRDefault="004F76C9">
      <w:pPr>
        <w:rPr>
          <w:rFonts w:ascii="Arial" w:eastAsia="Times New Roman" w:hAnsi="Arial" w:cs="Arial"/>
          <w:color w:val="222222"/>
          <w:sz w:val="20"/>
          <w:szCs w:val="20"/>
          <w:shd w:val="clear" w:color="auto" w:fill="FFFFFF"/>
        </w:rPr>
      </w:pPr>
    </w:p>
    <w:p w14:paraId="5AF9D0A7" w14:textId="77777777" w:rsidR="004F76C9" w:rsidRPr="00A71232" w:rsidRDefault="004F76C9">
      <w:pPr>
        <w:rPr>
          <w:rFonts w:ascii="Arial" w:eastAsia="Times New Roman" w:hAnsi="Arial" w:cs="Arial"/>
          <w:color w:val="222222"/>
          <w:sz w:val="20"/>
          <w:szCs w:val="20"/>
          <w:shd w:val="clear" w:color="auto" w:fill="FFFFFF"/>
        </w:rPr>
      </w:pPr>
    </w:p>
    <w:p w14:paraId="25C566A8" w14:textId="4724DEAC" w:rsidR="004F76C9" w:rsidRPr="00A71232" w:rsidRDefault="004F76C9">
      <w:pPr>
        <w:rPr>
          <w:rFonts w:ascii="Arial" w:eastAsia="Times New Roman" w:hAnsi="Arial" w:cs="Arial"/>
          <w:color w:val="222222"/>
          <w:sz w:val="20"/>
          <w:szCs w:val="20"/>
          <w:shd w:val="clear" w:color="auto" w:fill="FFFFFF"/>
        </w:rPr>
      </w:pPr>
      <w:r w:rsidRPr="00A71232">
        <w:rPr>
          <w:rFonts w:ascii="Arial" w:eastAsia="Times New Roman" w:hAnsi="Arial" w:cs="Arial"/>
          <w:color w:val="222222"/>
          <w:sz w:val="20"/>
          <w:szCs w:val="20"/>
          <w:shd w:val="clear" w:color="auto" w:fill="FFFFFF"/>
        </w:rPr>
        <w:lastRenderedPageBreak/>
        <w:t>References.</w:t>
      </w:r>
    </w:p>
    <w:p w14:paraId="640B42D2" w14:textId="3CC67D65" w:rsidR="00571021" w:rsidRPr="00A71232" w:rsidRDefault="0083594E">
      <w:pPr>
        <w:rPr>
          <w:rFonts w:ascii="Arial" w:eastAsia="Times New Roman" w:hAnsi="Arial" w:cs="Arial"/>
          <w:color w:val="222222"/>
          <w:sz w:val="20"/>
          <w:szCs w:val="20"/>
          <w:shd w:val="clear" w:color="auto" w:fill="FFFFFF"/>
        </w:rPr>
      </w:pPr>
      <w:r w:rsidRPr="00A71232">
        <w:rPr>
          <w:rFonts w:ascii="Arial" w:eastAsia="Times New Roman" w:hAnsi="Arial" w:cs="Arial"/>
          <w:color w:val="222222"/>
          <w:sz w:val="20"/>
          <w:szCs w:val="20"/>
          <w:shd w:val="clear" w:color="auto" w:fill="FFFFFF"/>
        </w:rPr>
        <w:t>Culley, S. and Bond, T., 2011. </w:t>
      </w:r>
      <w:r w:rsidRPr="00A71232">
        <w:rPr>
          <w:rFonts w:ascii="Arial" w:eastAsia="Times New Roman" w:hAnsi="Arial" w:cs="Arial"/>
          <w:i/>
          <w:iCs/>
          <w:color w:val="222222"/>
          <w:sz w:val="20"/>
          <w:szCs w:val="20"/>
          <w:shd w:val="clear" w:color="auto" w:fill="FFFFFF"/>
        </w:rPr>
        <w:t>Integrative counselling skills in action</w:t>
      </w:r>
      <w:r w:rsidRPr="00A71232">
        <w:rPr>
          <w:rFonts w:ascii="Arial" w:eastAsia="Times New Roman" w:hAnsi="Arial" w:cs="Arial"/>
          <w:color w:val="222222"/>
          <w:sz w:val="20"/>
          <w:szCs w:val="20"/>
          <w:shd w:val="clear" w:color="auto" w:fill="FFFFFF"/>
        </w:rPr>
        <w:t>. Sage.</w:t>
      </w:r>
    </w:p>
    <w:p w14:paraId="3C46C9F9" w14:textId="253C0FB9" w:rsidR="00516C23" w:rsidRPr="00A71232" w:rsidRDefault="00516C23">
      <w:pPr>
        <w:rPr>
          <w:rFonts w:ascii="Arial" w:eastAsia="Times New Roman" w:hAnsi="Arial" w:cs="Arial"/>
          <w:color w:val="222222"/>
          <w:sz w:val="20"/>
          <w:szCs w:val="20"/>
          <w:shd w:val="clear" w:color="auto" w:fill="FFFFFF"/>
        </w:rPr>
      </w:pPr>
      <w:r w:rsidRPr="00A71232">
        <w:rPr>
          <w:rFonts w:ascii="Arial" w:eastAsia="Times New Roman" w:hAnsi="Arial" w:cs="Arial"/>
          <w:color w:val="222222"/>
          <w:sz w:val="20"/>
          <w:szCs w:val="20"/>
          <w:shd w:val="clear" w:color="auto" w:fill="FFFFFF"/>
        </w:rPr>
        <w:t>Dziobek, I., Rogers, K., Fleck, S., Bahnemann, M., Heekeren, H.R., Wolf, O.T. and Convit, A., 2008. Dissociation of cognitive and emotional empathy in adults with Asperger syndrome using the Multifaceted Empathy Test (MET). </w:t>
      </w:r>
      <w:r w:rsidRPr="00A71232">
        <w:rPr>
          <w:rFonts w:ascii="Arial" w:eastAsia="Times New Roman" w:hAnsi="Arial" w:cs="Arial"/>
          <w:i/>
          <w:iCs/>
          <w:color w:val="222222"/>
          <w:sz w:val="20"/>
          <w:szCs w:val="20"/>
          <w:shd w:val="clear" w:color="auto" w:fill="FFFFFF"/>
        </w:rPr>
        <w:t>Journal of autism and developmental disorders</w:t>
      </w:r>
      <w:r w:rsidRPr="00A71232">
        <w:rPr>
          <w:rFonts w:ascii="Arial" w:eastAsia="Times New Roman" w:hAnsi="Arial" w:cs="Arial"/>
          <w:color w:val="222222"/>
          <w:sz w:val="20"/>
          <w:szCs w:val="20"/>
          <w:shd w:val="clear" w:color="auto" w:fill="FFFFFF"/>
        </w:rPr>
        <w:t>, </w:t>
      </w:r>
      <w:r w:rsidRPr="00A71232">
        <w:rPr>
          <w:rFonts w:ascii="Arial" w:eastAsia="Times New Roman" w:hAnsi="Arial" w:cs="Arial"/>
          <w:i/>
          <w:iCs/>
          <w:color w:val="222222"/>
          <w:sz w:val="20"/>
          <w:szCs w:val="20"/>
          <w:shd w:val="clear" w:color="auto" w:fill="FFFFFF"/>
        </w:rPr>
        <w:t>38</w:t>
      </w:r>
      <w:r w:rsidRPr="00A71232">
        <w:rPr>
          <w:rFonts w:ascii="Arial" w:eastAsia="Times New Roman" w:hAnsi="Arial" w:cs="Arial"/>
          <w:color w:val="222222"/>
          <w:sz w:val="20"/>
          <w:szCs w:val="20"/>
          <w:shd w:val="clear" w:color="auto" w:fill="FFFFFF"/>
        </w:rPr>
        <w:t>(3), pp.464-473.</w:t>
      </w:r>
    </w:p>
    <w:p w14:paraId="12EBF5FE" w14:textId="276F5FF5" w:rsidR="00437813" w:rsidRPr="00A71232" w:rsidRDefault="004A149B">
      <w:r w:rsidRPr="00A71232">
        <w:rPr>
          <w:rFonts w:ascii="Arial" w:eastAsia="Times New Roman" w:hAnsi="Arial" w:cs="Arial"/>
          <w:color w:val="222222"/>
          <w:sz w:val="20"/>
          <w:szCs w:val="20"/>
          <w:shd w:val="clear" w:color="auto" w:fill="FFFFFF"/>
        </w:rPr>
        <w:t>Geldard, K.M., 2005. </w:t>
      </w:r>
      <w:r w:rsidRPr="00A71232">
        <w:rPr>
          <w:rFonts w:ascii="Arial" w:eastAsia="Times New Roman" w:hAnsi="Arial" w:cs="Arial"/>
          <w:i/>
          <w:iCs/>
          <w:color w:val="222222"/>
          <w:sz w:val="20"/>
          <w:szCs w:val="20"/>
          <w:shd w:val="clear" w:color="auto" w:fill="FFFFFF"/>
        </w:rPr>
        <w:t>Adolescent peer counselling</w:t>
      </w:r>
      <w:r w:rsidRPr="00A71232">
        <w:rPr>
          <w:rFonts w:ascii="Arial" w:eastAsia="Times New Roman" w:hAnsi="Arial" w:cs="Arial"/>
          <w:color w:val="222222"/>
          <w:sz w:val="20"/>
          <w:szCs w:val="20"/>
          <w:shd w:val="clear" w:color="auto" w:fill="FFFFFF"/>
        </w:rPr>
        <w:t> (Doctoral dissertation, Queensland University of Technology).</w:t>
      </w:r>
    </w:p>
    <w:tbl>
      <w:tblPr>
        <w:tblW w:w="6564" w:type="dxa"/>
        <w:shd w:val="clear" w:color="auto" w:fill="FFFFFF"/>
        <w:tblCellMar>
          <w:left w:w="0" w:type="dxa"/>
          <w:right w:w="0" w:type="dxa"/>
        </w:tblCellMar>
        <w:tblLook w:val="04A0" w:firstRow="1" w:lastRow="0" w:firstColumn="1" w:lastColumn="0" w:noHBand="0" w:noVBand="1"/>
      </w:tblPr>
      <w:tblGrid>
        <w:gridCol w:w="6558"/>
        <w:gridCol w:w="6"/>
      </w:tblGrid>
      <w:tr w:rsidR="004A149B" w:rsidRPr="00A71232" w14:paraId="5105CF35" w14:textId="77777777">
        <w:trPr>
          <w:gridAfter w:val="1"/>
          <w:divId w:val="2045516337"/>
        </w:trPr>
        <w:tc>
          <w:tcPr>
            <w:tcW w:w="0" w:type="auto"/>
            <w:shd w:val="clear" w:color="auto" w:fill="FFFFFF"/>
            <w:vAlign w:val="center"/>
            <w:hideMark/>
          </w:tcPr>
          <w:p w14:paraId="2B73D03A" w14:textId="77777777" w:rsidR="004A149B" w:rsidRPr="00A71232" w:rsidRDefault="004A149B">
            <w:pPr>
              <w:rPr>
                <w:sz w:val="20"/>
                <w:szCs w:val="20"/>
              </w:rPr>
            </w:pPr>
          </w:p>
          <w:p w14:paraId="27ADC907" w14:textId="1722F3A7" w:rsidR="0027152D" w:rsidRPr="00A71232" w:rsidRDefault="0027152D">
            <w:pPr>
              <w:rPr>
                <w:sz w:val="20"/>
                <w:szCs w:val="20"/>
              </w:rPr>
            </w:pPr>
            <w:r w:rsidRPr="00A71232">
              <w:rPr>
                <w:rFonts w:ascii="Arial" w:eastAsia="Times New Roman" w:hAnsi="Arial" w:cs="Arial"/>
                <w:color w:val="222222"/>
                <w:sz w:val="20"/>
                <w:szCs w:val="20"/>
                <w:shd w:val="clear" w:color="auto" w:fill="FFFFFF"/>
              </w:rPr>
              <w:t>Husebø, S.E., O'Regan, S. and Nestel, D., 2015. Reflective practice and its role in simulation. </w:t>
            </w:r>
            <w:r w:rsidRPr="00A71232">
              <w:rPr>
                <w:rFonts w:ascii="Arial" w:eastAsia="Times New Roman" w:hAnsi="Arial" w:cs="Arial"/>
                <w:i/>
                <w:iCs/>
                <w:color w:val="222222"/>
                <w:sz w:val="20"/>
                <w:szCs w:val="20"/>
                <w:shd w:val="clear" w:color="auto" w:fill="FFFFFF"/>
              </w:rPr>
              <w:t>Clinical Simulation in Nursing</w:t>
            </w:r>
            <w:r w:rsidRPr="00A71232">
              <w:rPr>
                <w:rFonts w:ascii="Arial" w:eastAsia="Times New Roman" w:hAnsi="Arial" w:cs="Arial"/>
                <w:color w:val="222222"/>
                <w:sz w:val="20"/>
                <w:szCs w:val="20"/>
                <w:shd w:val="clear" w:color="auto" w:fill="FFFFFF"/>
              </w:rPr>
              <w:t>, </w:t>
            </w:r>
            <w:r w:rsidRPr="00A71232">
              <w:rPr>
                <w:rFonts w:ascii="Arial" w:eastAsia="Times New Roman" w:hAnsi="Arial" w:cs="Arial"/>
                <w:i/>
                <w:iCs/>
                <w:color w:val="222222"/>
                <w:sz w:val="20"/>
                <w:szCs w:val="20"/>
                <w:shd w:val="clear" w:color="auto" w:fill="FFFFFF"/>
              </w:rPr>
              <w:t>11</w:t>
            </w:r>
            <w:r w:rsidRPr="00A71232">
              <w:rPr>
                <w:rFonts w:ascii="Arial" w:eastAsia="Times New Roman" w:hAnsi="Arial" w:cs="Arial"/>
                <w:color w:val="222222"/>
                <w:sz w:val="20"/>
                <w:szCs w:val="20"/>
                <w:shd w:val="clear" w:color="auto" w:fill="FFFFFF"/>
              </w:rPr>
              <w:t>(8), pp.368-375.</w:t>
            </w:r>
          </w:p>
        </w:tc>
      </w:tr>
      <w:tr w:rsidR="004A149B" w:rsidRPr="00A71232" w14:paraId="62F42FEE" w14:textId="77777777">
        <w:trPr>
          <w:gridAfter w:val="1"/>
          <w:divId w:val="2045516337"/>
        </w:trPr>
        <w:tc>
          <w:tcPr>
            <w:tcW w:w="0" w:type="auto"/>
            <w:shd w:val="clear" w:color="auto" w:fill="FFFFFF"/>
            <w:tcMar>
              <w:top w:w="120" w:type="dxa"/>
              <w:left w:w="0" w:type="dxa"/>
              <w:bottom w:w="120" w:type="dxa"/>
              <w:right w:w="0" w:type="dxa"/>
            </w:tcMar>
            <w:hideMark/>
          </w:tcPr>
          <w:p w14:paraId="66EB10E6" w14:textId="77777777" w:rsidR="004A149B" w:rsidRPr="00A71232" w:rsidRDefault="004A149B">
            <w:pPr>
              <w:divId w:val="1748572015"/>
              <w:rPr>
                <w:rFonts w:ascii="Arial" w:eastAsia="Times New Roman" w:hAnsi="Arial" w:cs="Arial"/>
                <w:color w:val="222222"/>
                <w:sz w:val="20"/>
                <w:szCs w:val="20"/>
              </w:rPr>
            </w:pPr>
            <w:r w:rsidRPr="00A71232">
              <w:rPr>
                <w:rFonts w:ascii="Arial" w:eastAsia="Times New Roman" w:hAnsi="Arial" w:cs="Arial"/>
                <w:color w:val="222222"/>
                <w:sz w:val="20"/>
                <w:szCs w:val="20"/>
              </w:rPr>
              <w:t>Midwinter, R. and Dickson, J., 2015. </w:t>
            </w:r>
            <w:r w:rsidRPr="00A71232">
              <w:rPr>
                <w:rFonts w:ascii="Arial" w:eastAsia="Times New Roman" w:hAnsi="Arial" w:cs="Arial"/>
                <w:i/>
                <w:iCs/>
                <w:color w:val="222222"/>
                <w:sz w:val="20"/>
                <w:szCs w:val="20"/>
              </w:rPr>
              <w:t>Embedding counselling and communication skills: a relational skills model</w:t>
            </w:r>
            <w:r w:rsidRPr="00A71232">
              <w:rPr>
                <w:rFonts w:ascii="Arial" w:eastAsia="Times New Roman" w:hAnsi="Arial" w:cs="Arial"/>
                <w:color w:val="222222"/>
                <w:sz w:val="20"/>
                <w:szCs w:val="20"/>
              </w:rPr>
              <w:t>. Routledge.</w:t>
            </w:r>
          </w:p>
        </w:tc>
      </w:tr>
      <w:tr w:rsidR="004A149B" w:rsidRPr="00A71232" w14:paraId="411C91E9" w14:textId="77777777">
        <w:trPr>
          <w:divId w:val="2045516337"/>
        </w:trPr>
        <w:tc>
          <w:tcPr>
            <w:tcW w:w="0" w:type="auto"/>
            <w:shd w:val="clear" w:color="auto" w:fill="FFFFFF"/>
            <w:noWrap/>
            <w:tcMar>
              <w:top w:w="120" w:type="dxa"/>
              <w:left w:w="0" w:type="dxa"/>
              <w:bottom w:w="120" w:type="dxa"/>
              <w:right w:w="240" w:type="dxa"/>
            </w:tcMar>
            <w:hideMark/>
          </w:tcPr>
          <w:p w14:paraId="4CDF9846" w14:textId="7709BF5B" w:rsidR="004A149B" w:rsidRPr="00A71232" w:rsidRDefault="004A149B">
            <w:pPr>
              <w:jc w:val="right"/>
              <w:rPr>
                <w:rFonts w:ascii="Arial" w:eastAsia="Times New Roman" w:hAnsi="Arial" w:cs="Arial"/>
                <w:color w:val="777777"/>
                <w:sz w:val="20"/>
                <w:szCs w:val="20"/>
              </w:rPr>
            </w:pPr>
          </w:p>
        </w:tc>
        <w:tc>
          <w:tcPr>
            <w:tcW w:w="0" w:type="auto"/>
            <w:shd w:val="clear" w:color="auto" w:fill="FFFFFF"/>
            <w:tcMar>
              <w:top w:w="120" w:type="dxa"/>
              <w:left w:w="0" w:type="dxa"/>
              <w:bottom w:w="120" w:type="dxa"/>
              <w:right w:w="0" w:type="dxa"/>
            </w:tcMar>
            <w:hideMark/>
          </w:tcPr>
          <w:p w14:paraId="38E194F7" w14:textId="77777777" w:rsidR="004A149B" w:rsidRPr="00A71232" w:rsidRDefault="004A149B">
            <w:pPr>
              <w:jc w:val="right"/>
              <w:rPr>
                <w:rFonts w:ascii="Arial" w:eastAsia="Times New Roman" w:hAnsi="Arial" w:cs="Arial"/>
                <w:color w:val="777777"/>
                <w:sz w:val="20"/>
                <w:szCs w:val="20"/>
              </w:rPr>
            </w:pPr>
          </w:p>
        </w:tc>
      </w:tr>
    </w:tbl>
    <w:p w14:paraId="381AB6DF" w14:textId="73E655CF" w:rsidR="00F37B37" w:rsidRPr="00A71232" w:rsidRDefault="00F37B37"/>
    <w:p w14:paraId="6676ED5E" w14:textId="77777777" w:rsidR="00F37B37" w:rsidRPr="00A71232" w:rsidRDefault="00F37B37"/>
    <w:p w14:paraId="1B922B9B" w14:textId="77777777" w:rsidR="008E3320" w:rsidRPr="00A71232" w:rsidRDefault="008E3320"/>
    <w:p w14:paraId="4047FF97" w14:textId="77777777" w:rsidR="008E3320" w:rsidRPr="00A71232" w:rsidRDefault="008E3320"/>
    <w:p w14:paraId="54BAB2CE" w14:textId="77777777" w:rsidR="003C7019" w:rsidRPr="00A71232" w:rsidRDefault="003C7019"/>
    <w:sectPr w:rsidR="003C7019" w:rsidRPr="00A71232" w:rsidSect="00E95C10">
      <w:pgSz w:w="8391" w:h="11906"/>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43B80E" w14:textId="77777777" w:rsidR="006578E2" w:rsidRDefault="006578E2" w:rsidP="006578E2">
      <w:pPr>
        <w:spacing w:after="0" w:line="240" w:lineRule="auto"/>
      </w:pPr>
      <w:r>
        <w:separator/>
      </w:r>
    </w:p>
  </w:endnote>
  <w:endnote w:type="continuationSeparator" w:id="0">
    <w:p w14:paraId="2F91BECE" w14:textId="77777777" w:rsidR="006578E2" w:rsidRDefault="006578E2" w:rsidP="00657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95FBD6" w14:textId="77777777" w:rsidR="006578E2" w:rsidRDefault="006578E2" w:rsidP="006578E2">
      <w:pPr>
        <w:spacing w:after="0" w:line="240" w:lineRule="auto"/>
      </w:pPr>
      <w:r>
        <w:separator/>
      </w:r>
    </w:p>
  </w:footnote>
  <w:footnote w:type="continuationSeparator" w:id="0">
    <w:p w14:paraId="0E72D2CD" w14:textId="77777777" w:rsidR="006578E2" w:rsidRDefault="006578E2" w:rsidP="006578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92F"/>
    <w:rsid w:val="00001F6E"/>
    <w:rsid w:val="00006E72"/>
    <w:rsid w:val="0001582B"/>
    <w:rsid w:val="00025506"/>
    <w:rsid w:val="00034C67"/>
    <w:rsid w:val="00052960"/>
    <w:rsid w:val="00052AFE"/>
    <w:rsid w:val="000878DC"/>
    <w:rsid w:val="00090BC3"/>
    <w:rsid w:val="000C1565"/>
    <w:rsid w:val="000E361E"/>
    <w:rsid w:val="000F3ABF"/>
    <w:rsid w:val="000F7AAD"/>
    <w:rsid w:val="00114551"/>
    <w:rsid w:val="00127928"/>
    <w:rsid w:val="00127C24"/>
    <w:rsid w:val="00142E43"/>
    <w:rsid w:val="001539F9"/>
    <w:rsid w:val="001550E5"/>
    <w:rsid w:val="00156064"/>
    <w:rsid w:val="001568EB"/>
    <w:rsid w:val="00163406"/>
    <w:rsid w:val="00163583"/>
    <w:rsid w:val="00170E54"/>
    <w:rsid w:val="001766DD"/>
    <w:rsid w:val="00180098"/>
    <w:rsid w:val="00182835"/>
    <w:rsid w:val="00182F11"/>
    <w:rsid w:val="001834CF"/>
    <w:rsid w:val="00187E3F"/>
    <w:rsid w:val="001A7233"/>
    <w:rsid w:val="001B3B0E"/>
    <w:rsid w:val="001D338B"/>
    <w:rsid w:val="001E2EED"/>
    <w:rsid w:val="00207BD1"/>
    <w:rsid w:val="002125D9"/>
    <w:rsid w:val="00212B32"/>
    <w:rsid w:val="00212D78"/>
    <w:rsid w:val="00234C64"/>
    <w:rsid w:val="00241328"/>
    <w:rsid w:val="00251478"/>
    <w:rsid w:val="0027152D"/>
    <w:rsid w:val="002A519E"/>
    <w:rsid w:val="002A5E70"/>
    <w:rsid w:val="002C15D8"/>
    <w:rsid w:val="002C2E37"/>
    <w:rsid w:val="002D18D9"/>
    <w:rsid w:val="0031265E"/>
    <w:rsid w:val="00341065"/>
    <w:rsid w:val="00346ADA"/>
    <w:rsid w:val="00377D1E"/>
    <w:rsid w:val="00380133"/>
    <w:rsid w:val="003929C6"/>
    <w:rsid w:val="00392D13"/>
    <w:rsid w:val="00396A81"/>
    <w:rsid w:val="003B2425"/>
    <w:rsid w:val="003B2D02"/>
    <w:rsid w:val="003B76B8"/>
    <w:rsid w:val="003C445D"/>
    <w:rsid w:val="003C5E8F"/>
    <w:rsid w:val="003C7019"/>
    <w:rsid w:val="003D0E6A"/>
    <w:rsid w:val="003D36D2"/>
    <w:rsid w:val="003E7F8D"/>
    <w:rsid w:val="003F3482"/>
    <w:rsid w:val="00406EA0"/>
    <w:rsid w:val="004157C7"/>
    <w:rsid w:val="00437813"/>
    <w:rsid w:val="00454B5C"/>
    <w:rsid w:val="004558F6"/>
    <w:rsid w:val="0046149B"/>
    <w:rsid w:val="00462FF9"/>
    <w:rsid w:val="004855DF"/>
    <w:rsid w:val="00486719"/>
    <w:rsid w:val="0048753A"/>
    <w:rsid w:val="004925E8"/>
    <w:rsid w:val="004A149B"/>
    <w:rsid w:val="004A7D09"/>
    <w:rsid w:val="004C70A1"/>
    <w:rsid w:val="004D16E4"/>
    <w:rsid w:val="004E1E4E"/>
    <w:rsid w:val="004F36A0"/>
    <w:rsid w:val="004F76C9"/>
    <w:rsid w:val="005028E0"/>
    <w:rsid w:val="00504110"/>
    <w:rsid w:val="00511909"/>
    <w:rsid w:val="00516C23"/>
    <w:rsid w:val="005252F3"/>
    <w:rsid w:val="0053155F"/>
    <w:rsid w:val="00533D7A"/>
    <w:rsid w:val="0053449F"/>
    <w:rsid w:val="005504DD"/>
    <w:rsid w:val="00557515"/>
    <w:rsid w:val="00571021"/>
    <w:rsid w:val="00575D3F"/>
    <w:rsid w:val="00576C04"/>
    <w:rsid w:val="00577FC0"/>
    <w:rsid w:val="00587F6C"/>
    <w:rsid w:val="00591934"/>
    <w:rsid w:val="005B3210"/>
    <w:rsid w:val="005B4441"/>
    <w:rsid w:val="005B692F"/>
    <w:rsid w:val="005C14A4"/>
    <w:rsid w:val="005C15C1"/>
    <w:rsid w:val="005C409C"/>
    <w:rsid w:val="005C582A"/>
    <w:rsid w:val="005C600D"/>
    <w:rsid w:val="005F026A"/>
    <w:rsid w:val="005F1BB3"/>
    <w:rsid w:val="00602817"/>
    <w:rsid w:val="006051C4"/>
    <w:rsid w:val="00622980"/>
    <w:rsid w:val="00622C74"/>
    <w:rsid w:val="00624F16"/>
    <w:rsid w:val="00631362"/>
    <w:rsid w:val="00652B2A"/>
    <w:rsid w:val="00657494"/>
    <w:rsid w:val="006578E2"/>
    <w:rsid w:val="00681EC9"/>
    <w:rsid w:val="006A32C3"/>
    <w:rsid w:val="006A708C"/>
    <w:rsid w:val="006C2780"/>
    <w:rsid w:val="006F44CD"/>
    <w:rsid w:val="00712E1F"/>
    <w:rsid w:val="00716298"/>
    <w:rsid w:val="0073108B"/>
    <w:rsid w:val="0073146D"/>
    <w:rsid w:val="00747AC2"/>
    <w:rsid w:val="00782BB6"/>
    <w:rsid w:val="007876F1"/>
    <w:rsid w:val="00797F2C"/>
    <w:rsid w:val="007A22D5"/>
    <w:rsid w:val="007B020C"/>
    <w:rsid w:val="007B2253"/>
    <w:rsid w:val="007B3225"/>
    <w:rsid w:val="007C7DC8"/>
    <w:rsid w:val="007E382E"/>
    <w:rsid w:val="007E60AF"/>
    <w:rsid w:val="007F3094"/>
    <w:rsid w:val="007F75B7"/>
    <w:rsid w:val="0080578F"/>
    <w:rsid w:val="00815154"/>
    <w:rsid w:val="00815684"/>
    <w:rsid w:val="00816167"/>
    <w:rsid w:val="00821C7E"/>
    <w:rsid w:val="008257B7"/>
    <w:rsid w:val="0083594E"/>
    <w:rsid w:val="008459EE"/>
    <w:rsid w:val="00886618"/>
    <w:rsid w:val="00887A83"/>
    <w:rsid w:val="00892934"/>
    <w:rsid w:val="008A473E"/>
    <w:rsid w:val="008A71A5"/>
    <w:rsid w:val="008E276B"/>
    <w:rsid w:val="008E3320"/>
    <w:rsid w:val="008F1D6D"/>
    <w:rsid w:val="008F785F"/>
    <w:rsid w:val="00901E40"/>
    <w:rsid w:val="00902D87"/>
    <w:rsid w:val="00943161"/>
    <w:rsid w:val="0094345D"/>
    <w:rsid w:val="00947B7A"/>
    <w:rsid w:val="0095166C"/>
    <w:rsid w:val="009551BA"/>
    <w:rsid w:val="0098604F"/>
    <w:rsid w:val="00990273"/>
    <w:rsid w:val="0099691C"/>
    <w:rsid w:val="009B557C"/>
    <w:rsid w:val="009C087C"/>
    <w:rsid w:val="009C0C47"/>
    <w:rsid w:val="009C63B0"/>
    <w:rsid w:val="009C72FA"/>
    <w:rsid w:val="00A222E3"/>
    <w:rsid w:val="00A449C4"/>
    <w:rsid w:val="00A46333"/>
    <w:rsid w:val="00A668E4"/>
    <w:rsid w:val="00A71232"/>
    <w:rsid w:val="00A74A7E"/>
    <w:rsid w:val="00AC1AF1"/>
    <w:rsid w:val="00AC513C"/>
    <w:rsid w:val="00AE6611"/>
    <w:rsid w:val="00B14A3A"/>
    <w:rsid w:val="00B211D7"/>
    <w:rsid w:val="00B22023"/>
    <w:rsid w:val="00B23EA1"/>
    <w:rsid w:val="00B2568A"/>
    <w:rsid w:val="00B256B2"/>
    <w:rsid w:val="00B2605B"/>
    <w:rsid w:val="00B26E7D"/>
    <w:rsid w:val="00B30A27"/>
    <w:rsid w:val="00B41571"/>
    <w:rsid w:val="00B45F76"/>
    <w:rsid w:val="00B55776"/>
    <w:rsid w:val="00B6599E"/>
    <w:rsid w:val="00B82C69"/>
    <w:rsid w:val="00B976BB"/>
    <w:rsid w:val="00B97D60"/>
    <w:rsid w:val="00BB67DE"/>
    <w:rsid w:val="00BB6F79"/>
    <w:rsid w:val="00BD0F84"/>
    <w:rsid w:val="00BD3C4D"/>
    <w:rsid w:val="00BD7EA5"/>
    <w:rsid w:val="00BE3CEB"/>
    <w:rsid w:val="00BE755C"/>
    <w:rsid w:val="00C2034F"/>
    <w:rsid w:val="00C23326"/>
    <w:rsid w:val="00C26E62"/>
    <w:rsid w:val="00C506C8"/>
    <w:rsid w:val="00C570BE"/>
    <w:rsid w:val="00C61CC1"/>
    <w:rsid w:val="00C64A6E"/>
    <w:rsid w:val="00C734C1"/>
    <w:rsid w:val="00C8397A"/>
    <w:rsid w:val="00C90FF1"/>
    <w:rsid w:val="00C91ADF"/>
    <w:rsid w:val="00CC64BB"/>
    <w:rsid w:val="00CD5866"/>
    <w:rsid w:val="00CE6B38"/>
    <w:rsid w:val="00D0395E"/>
    <w:rsid w:val="00D16734"/>
    <w:rsid w:val="00D233D5"/>
    <w:rsid w:val="00D23999"/>
    <w:rsid w:val="00D244B5"/>
    <w:rsid w:val="00D40E61"/>
    <w:rsid w:val="00D607D2"/>
    <w:rsid w:val="00D662B6"/>
    <w:rsid w:val="00DE2177"/>
    <w:rsid w:val="00DF34E0"/>
    <w:rsid w:val="00DF3AD8"/>
    <w:rsid w:val="00E07558"/>
    <w:rsid w:val="00E2127D"/>
    <w:rsid w:val="00E321D2"/>
    <w:rsid w:val="00E36012"/>
    <w:rsid w:val="00E533DE"/>
    <w:rsid w:val="00E546F6"/>
    <w:rsid w:val="00E64984"/>
    <w:rsid w:val="00E774C6"/>
    <w:rsid w:val="00E80F88"/>
    <w:rsid w:val="00E9438E"/>
    <w:rsid w:val="00E95C10"/>
    <w:rsid w:val="00E96EE9"/>
    <w:rsid w:val="00EA0082"/>
    <w:rsid w:val="00EA0AFF"/>
    <w:rsid w:val="00EB28A5"/>
    <w:rsid w:val="00EB5D7B"/>
    <w:rsid w:val="00EC2584"/>
    <w:rsid w:val="00F03C9B"/>
    <w:rsid w:val="00F25B7E"/>
    <w:rsid w:val="00F37B37"/>
    <w:rsid w:val="00F40686"/>
    <w:rsid w:val="00F5223A"/>
    <w:rsid w:val="00F61E32"/>
    <w:rsid w:val="00F70EBC"/>
    <w:rsid w:val="00F96DDF"/>
    <w:rsid w:val="00FA0AFF"/>
    <w:rsid w:val="00FB45C4"/>
    <w:rsid w:val="00FB4669"/>
    <w:rsid w:val="00FC79EC"/>
    <w:rsid w:val="00FD2203"/>
    <w:rsid w:val="00FD566C"/>
    <w:rsid w:val="00FE3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7FA34F"/>
  <w15:chartTrackingRefBased/>
  <w15:docId w15:val="{D3B6859A-4614-A54D-BEEB-F403B920E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7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8E2"/>
  </w:style>
  <w:style w:type="paragraph" w:styleId="Footer">
    <w:name w:val="footer"/>
    <w:basedOn w:val="Normal"/>
    <w:link w:val="FooterChar"/>
    <w:uiPriority w:val="99"/>
    <w:unhideWhenUsed/>
    <w:rsid w:val="00657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5516337">
      <w:bodyDiv w:val="1"/>
      <w:marLeft w:val="0"/>
      <w:marRight w:val="0"/>
      <w:marTop w:val="0"/>
      <w:marBottom w:val="0"/>
      <w:divBdr>
        <w:top w:val="none" w:sz="0" w:space="0" w:color="auto"/>
        <w:left w:val="none" w:sz="0" w:space="0" w:color="auto"/>
        <w:bottom w:val="none" w:sz="0" w:space="0" w:color="auto"/>
        <w:right w:val="none" w:sz="0" w:space="0" w:color="auto"/>
      </w:divBdr>
      <w:divsChild>
        <w:div w:id="17485720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2764</Words>
  <Characters>12773</Characters>
  <Application>Microsoft Office Word</Application>
  <DocSecurity>0</DocSecurity>
  <Lines>277</Lines>
  <Paragraphs>17</Paragraphs>
  <ScaleCrop>false</ScaleCrop>
  <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natasha_rees96@yahoo.com</cp:lastModifiedBy>
  <cp:revision>2</cp:revision>
  <dcterms:created xsi:type="dcterms:W3CDTF">2020-01-19T20:08:00Z</dcterms:created>
  <dcterms:modified xsi:type="dcterms:W3CDTF">2020-01-19T20:08:00Z</dcterms:modified>
</cp:coreProperties>
</file>