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lang w:val="en-GB"/>
          <w14:ligatures w14:val="standardContextual"/>
        </w:rPr>
        <w:id w:val="-805779036"/>
        <w:docPartObj>
          <w:docPartGallery w:val="Cover Pages"/>
          <w:docPartUnique/>
        </w:docPartObj>
      </w:sdtPr>
      <w:sdtEndPr>
        <w:rPr>
          <w:sz w:val="22"/>
        </w:rPr>
      </w:sdtEndPr>
      <w:sdtContent>
        <w:p w14:paraId="7ADC654C" w14:textId="0DF0BFDA" w:rsidR="00DB09A8" w:rsidRDefault="00DB09A8">
          <w:pPr>
            <w:pStyle w:val="NoSpacing"/>
            <w:rPr>
              <w:sz w:val="2"/>
            </w:rPr>
          </w:pPr>
        </w:p>
        <w:p w14:paraId="742709DF" w14:textId="77777777" w:rsidR="00DB09A8" w:rsidRDefault="00DB09A8">
          <w:r>
            <w:rPr>
              <w:noProof/>
            </w:rPr>
            <mc:AlternateContent>
              <mc:Choice Requires="wps">
                <w:drawing>
                  <wp:anchor distT="0" distB="0" distL="114300" distR="114300" simplePos="0" relativeHeight="251658242" behindDoc="0" locked="0" layoutInCell="1" allowOverlap="1" wp14:anchorId="18B29432" wp14:editId="15EBF019">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9A2479D" w14:textId="58DBAE42" w:rsidR="00DB09A8" w:rsidRDefault="00357041" w:rsidP="00360FB8">
                                    <w:pPr>
                                      <w:pStyle w:val="NoSpacing"/>
                                      <w:jc w:val="center"/>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Operational Policing</w:t>
                                    </w:r>
                                  </w:p>
                                </w:sdtContent>
                              </w:sdt>
                              <w:p w14:paraId="11A254B7" w14:textId="4D88A383" w:rsidR="00DB09A8" w:rsidRDefault="005D0E79" w:rsidP="00E16E48">
                                <w:pPr>
                                  <w:pStyle w:val="NoSpacing"/>
                                  <w:spacing w:before="120"/>
                                  <w:jc w:val="center"/>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6717A6">
                                      <w:rPr>
                                        <w:color w:val="4472C4" w:themeColor="accent1"/>
                                        <w:sz w:val="36"/>
                                        <w:szCs w:val="36"/>
                                      </w:rPr>
                                      <w:t>Critically evaluate how past incidents within the community have shaped best practice regarding the use of Section 1 Stop Search Powers. Consider standards of professional behaviour and the Code of Ethics.</w:t>
                                    </w:r>
                                  </w:sdtContent>
                                </w:sdt>
                              </w:p>
                              <w:p w14:paraId="47274B32" w14:textId="77777777" w:rsidR="00946326" w:rsidRDefault="00946326" w:rsidP="00E16E48">
                                <w:pPr>
                                  <w:jc w:val="center"/>
                                  <w:rPr>
                                    <w:color w:val="4472C4" w:themeColor="accent1"/>
                                    <w:sz w:val="36"/>
                                    <w:szCs w:val="36"/>
                                  </w:rPr>
                                </w:pPr>
                              </w:p>
                              <w:p w14:paraId="1B989B91" w14:textId="48CBA289" w:rsidR="00DB09A8" w:rsidRPr="00E16E48" w:rsidRDefault="00E16E48" w:rsidP="00E16E48">
                                <w:pPr>
                                  <w:jc w:val="center"/>
                                  <w:rPr>
                                    <w:color w:val="4472C4" w:themeColor="accent1"/>
                                    <w:sz w:val="36"/>
                                    <w:szCs w:val="36"/>
                                  </w:rPr>
                                </w:pPr>
                                <w:r w:rsidRPr="00E16E48">
                                  <w:rPr>
                                    <w:color w:val="4472C4" w:themeColor="accent1"/>
                                    <w:sz w:val="36"/>
                                    <w:szCs w:val="36"/>
                                  </w:rPr>
                                  <w:t>BMPL5001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8B29432" id="_x0000_t202" coordsize="21600,21600" o:spt="202" path="m,l,21600r21600,l21600,xe">
                    <v:stroke joinstyle="miter"/>
                    <v:path gradientshapeok="t" o:connecttype="rect"/>
                  </v:shapetype>
                  <v:shape id="Text Box 62" o:spid="_x0000_s1026" type="#_x0000_t202" style="position:absolute;margin-left:0;margin-top:0;width:468pt;height:1in;z-index:25165824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9A2479D" w14:textId="58DBAE42" w:rsidR="00DB09A8" w:rsidRDefault="00357041" w:rsidP="00360FB8">
                              <w:pPr>
                                <w:pStyle w:val="NoSpacing"/>
                                <w:jc w:val="center"/>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Operational Policing</w:t>
                              </w:r>
                            </w:p>
                          </w:sdtContent>
                        </w:sdt>
                        <w:p w14:paraId="11A254B7" w14:textId="4D88A383" w:rsidR="00DB09A8" w:rsidRDefault="005D0E79" w:rsidP="00E16E48">
                          <w:pPr>
                            <w:pStyle w:val="NoSpacing"/>
                            <w:spacing w:before="120"/>
                            <w:jc w:val="center"/>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6717A6">
                                <w:rPr>
                                  <w:color w:val="4472C4" w:themeColor="accent1"/>
                                  <w:sz w:val="36"/>
                                  <w:szCs w:val="36"/>
                                </w:rPr>
                                <w:t>Critically evaluate how past incidents within the community have shaped best practice regarding the use of Section 1 Stop Search Powers. Consider standards of professional behaviour and the Code of Ethics.</w:t>
                              </w:r>
                            </w:sdtContent>
                          </w:sdt>
                        </w:p>
                        <w:p w14:paraId="47274B32" w14:textId="77777777" w:rsidR="00946326" w:rsidRDefault="00946326" w:rsidP="00E16E48">
                          <w:pPr>
                            <w:jc w:val="center"/>
                            <w:rPr>
                              <w:color w:val="4472C4" w:themeColor="accent1"/>
                              <w:sz w:val="36"/>
                              <w:szCs w:val="36"/>
                            </w:rPr>
                          </w:pPr>
                        </w:p>
                        <w:p w14:paraId="1B989B91" w14:textId="48CBA289" w:rsidR="00DB09A8" w:rsidRPr="00E16E48" w:rsidRDefault="00E16E48" w:rsidP="00E16E48">
                          <w:pPr>
                            <w:jc w:val="center"/>
                            <w:rPr>
                              <w:color w:val="4472C4" w:themeColor="accent1"/>
                              <w:sz w:val="36"/>
                              <w:szCs w:val="36"/>
                            </w:rPr>
                          </w:pPr>
                          <w:r w:rsidRPr="00E16E48">
                            <w:rPr>
                              <w:color w:val="4472C4" w:themeColor="accent1"/>
                              <w:sz w:val="36"/>
                              <w:szCs w:val="36"/>
                            </w:rPr>
                            <w:t>BMPL5001</w:t>
                          </w: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58241" behindDoc="1" locked="0" layoutInCell="1" allowOverlap="1" wp14:anchorId="1766AFD3" wp14:editId="5973E2BB">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63"/>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D2384AD" id="Group 63" o:spid="_x0000_s1026" style="position:absolute;margin-left:0;margin-top:0;width:432.65pt;height:448.55pt;z-index:-251658239;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4DCDF8CC" wp14:editId="71CE9448">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B5D57C" w14:textId="420E2070" w:rsidR="00DB09A8" w:rsidRDefault="005D0E79">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583BD8">
                                      <w:rPr>
                                        <w:color w:val="4472C4" w:themeColor="accent1"/>
                                        <w:sz w:val="36"/>
                                        <w:szCs w:val="36"/>
                                      </w:rPr>
                                      <w:t>Christina Mikayla Davies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DCBC0AD" w14:textId="23C80EE4" w:rsidR="00DB09A8" w:rsidRDefault="00DF64E4">
                                    <w:pPr>
                                      <w:pStyle w:val="NoSpacing"/>
                                      <w:jc w:val="right"/>
                                      <w:rPr>
                                        <w:color w:val="4472C4" w:themeColor="accent1"/>
                                        <w:sz w:val="36"/>
                                        <w:szCs w:val="36"/>
                                      </w:rPr>
                                    </w:pPr>
                                    <w:r>
                                      <w:rPr>
                                        <w:color w:val="4472C4" w:themeColor="accent1"/>
                                        <w:sz w:val="36"/>
                                        <w:szCs w:val="36"/>
                                      </w:rPr>
                                      <w:t xml:space="preserve">Student Number: </w:t>
                                    </w:r>
                                    <w:r w:rsidR="00583BD8">
                                      <w:rPr>
                                        <w:color w:val="4472C4" w:themeColor="accent1"/>
                                        <w:sz w:val="36"/>
                                        <w:szCs w:val="36"/>
                                      </w:rPr>
                                      <w:t>2204423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4DCDF8CC" id="Text Box 69" o:spid="_x0000_s1027" type="#_x0000_t202" style="position:absolute;margin-left:0;margin-top:0;width:468pt;height:29.5pt;z-index:25165824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0FB5D57C" w14:textId="420E2070" w:rsidR="00DB09A8" w:rsidRDefault="005D0E79">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583BD8">
                                <w:rPr>
                                  <w:color w:val="4472C4" w:themeColor="accent1"/>
                                  <w:sz w:val="36"/>
                                  <w:szCs w:val="36"/>
                                </w:rPr>
                                <w:t>Christina Mikayla Davies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DCBC0AD" w14:textId="23C80EE4" w:rsidR="00DB09A8" w:rsidRDefault="00DF64E4">
                              <w:pPr>
                                <w:pStyle w:val="NoSpacing"/>
                                <w:jc w:val="right"/>
                                <w:rPr>
                                  <w:color w:val="4472C4" w:themeColor="accent1"/>
                                  <w:sz w:val="36"/>
                                  <w:szCs w:val="36"/>
                                </w:rPr>
                              </w:pPr>
                              <w:r>
                                <w:rPr>
                                  <w:color w:val="4472C4" w:themeColor="accent1"/>
                                  <w:sz w:val="36"/>
                                  <w:szCs w:val="36"/>
                                </w:rPr>
                                <w:t xml:space="preserve">Student Number: </w:t>
                              </w:r>
                              <w:r w:rsidR="00583BD8">
                                <w:rPr>
                                  <w:color w:val="4472C4" w:themeColor="accent1"/>
                                  <w:sz w:val="36"/>
                                  <w:szCs w:val="36"/>
                                </w:rPr>
                                <w:t>2204423</w:t>
                              </w:r>
                            </w:p>
                          </w:sdtContent>
                        </w:sdt>
                      </w:txbxContent>
                    </v:textbox>
                    <w10:wrap anchorx="page" anchory="margin"/>
                  </v:shape>
                </w:pict>
              </mc:Fallback>
            </mc:AlternateContent>
          </w:r>
        </w:p>
        <w:p w14:paraId="63A095CE" w14:textId="1D1B76C2" w:rsidR="00DB09A8" w:rsidRDefault="00DB09A8">
          <w:r>
            <w:br w:type="page"/>
          </w:r>
        </w:p>
      </w:sdtContent>
    </w:sdt>
    <w:p w14:paraId="7DD0C4FE" w14:textId="56BC276D" w:rsidR="00B6415F" w:rsidRPr="00D53FB6" w:rsidRDefault="004E0014" w:rsidP="00D53FB6">
      <w:pPr>
        <w:spacing w:after="200" w:line="360" w:lineRule="auto"/>
        <w:rPr>
          <w:rFonts w:ascii="Arial" w:eastAsia="Calibri" w:hAnsi="Arial" w:cs="Arial"/>
          <w:b/>
          <w:bCs/>
          <w:sz w:val="24"/>
          <w:szCs w:val="24"/>
        </w:rPr>
      </w:pPr>
      <w:r w:rsidRPr="00D53FB6">
        <w:rPr>
          <w:rFonts w:ascii="Arial" w:eastAsia="Calibri" w:hAnsi="Arial" w:cs="Arial"/>
          <w:b/>
          <w:bCs/>
          <w:sz w:val="24"/>
          <w:szCs w:val="24"/>
        </w:rPr>
        <w:lastRenderedPageBreak/>
        <w:t xml:space="preserve">Critically evaluate how past incidents within the community have shaped best practice </w:t>
      </w:r>
      <w:r w:rsidR="00D92EEE" w:rsidRPr="00D53FB6">
        <w:rPr>
          <w:rFonts w:ascii="Arial" w:eastAsia="Calibri" w:hAnsi="Arial" w:cs="Arial"/>
          <w:b/>
          <w:bCs/>
          <w:sz w:val="24"/>
          <w:szCs w:val="24"/>
        </w:rPr>
        <w:t xml:space="preserve">regarding the use of Section </w:t>
      </w:r>
      <w:r w:rsidR="008D79A9" w:rsidRPr="00D53FB6">
        <w:rPr>
          <w:rFonts w:ascii="Arial" w:eastAsia="Calibri" w:hAnsi="Arial" w:cs="Arial"/>
          <w:b/>
          <w:bCs/>
          <w:sz w:val="24"/>
          <w:szCs w:val="24"/>
        </w:rPr>
        <w:t xml:space="preserve">1 Stop Search powers. Consider standards of </w:t>
      </w:r>
      <w:r w:rsidR="00524A7E" w:rsidRPr="00D53FB6">
        <w:rPr>
          <w:rFonts w:ascii="Arial" w:eastAsia="Calibri" w:hAnsi="Arial" w:cs="Arial"/>
          <w:b/>
          <w:bCs/>
          <w:sz w:val="24"/>
          <w:szCs w:val="24"/>
        </w:rPr>
        <w:t>professional behaviour and the Code of Ethics.</w:t>
      </w:r>
    </w:p>
    <w:p w14:paraId="0D5AAC72" w14:textId="5D4055A1" w:rsidR="006717A6" w:rsidRDefault="00473746" w:rsidP="00D53FB6">
      <w:pPr>
        <w:spacing w:after="200" w:line="360" w:lineRule="auto"/>
        <w:rPr>
          <w:rFonts w:ascii="Arial" w:eastAsia="Calibri" w:hAnsi="Arial" w:cs="Arial"/>
          <w:sz w:val="24"/>
          <w:szCs w:val="24"/>
        </w:rPr>
      </w:pPr>
      <w:r w:rsidRPr="00D53FB6">
        <w:rPr>
          <w:rFonts w:ascii="Arial" w:eastAsia="Calibri" w:hAnsi="Arial" w:cs="Arial"/>
          <w:sz w:val="24"/>
          <w:szCs w:val="24"/>
        </w:rPr>
        <w:t xml:space="preserve">This essay </w:t>
      </w:r>
      <w:r w:rsidR="00FF7547" w:rsidRPr="00D53FB6">
        <w:rPr>
          <w:rFonts w:ascii="Arial" w:eastAsia="Calibri" w:hAnsi="Arial" w:cs="Arial"/>
          <w:sz w:val="24"/>
          <w:szCs w:val="24"/>
        </w:rPr>
        <w:t>will critically evaluate how past incidents within the community have shaped best practice</w:t>
      </w:r>
      <w:r w:rsidR="00B036C7" w:rsidRPr="00D53FB6">
        <w:rPr>
          <w:rFonts w:ascii="Arial" w:eastAsia="Calibri" w:hAnsi="Arial" w:cs="Arial"/>
          <w:sz w:val="24"/>
          <w:szCs w:val="24"/>
        </w:rPr>
        <w:t>s regarding</w:t>
      </w:r>
      <w:r w:rsidR="00FF7547" w:rsidRPr="00D53FB6">
        <w:rPr>
          <w:rFonts w:ascii="Arial" w:eastAsia="Calibri" w:hAnsi="Arial" w:cs="Arial"/>
          <w:sz w:val="24"/>
          <w:szCs w:val="24"/>
        </w:rPr>
        <w:t xml:space="preserve"> </w:t>
      </w:r>
      <w:r w:rsidR="008177E4" w:rsidRPr="00D53FB6">
        <w:rPr>
          <w:rFonts w:ascii="Arial" w:eastAsia="Calibri" w:hAnsi="Arial" w:cs="Arial"/>
          <w:sz w:val="24"/>
          <w:szCs w:val="24"/>
        </w:rPr>
        <w:t>S</w:t>
      </w:r>
      <w:r w:rsidR="00FF7547" w:rsidRPr="00D53FB6">
        <w:rPr>
          <w:rFonts w:ascii="Arial" w:eastAsia="Calibri" w:hAnsi="Arial" w:cs="Arial"/>
          <w:sz w:val="24"/>
          <w:szCs w:val="24"/>
        </w:rPr>
        <w:t xml:space="preserve">ection </w:t>
      </w:r>
      <w:r w:rsidR="008177E4" w:rsidRPr="00D53FB6">
        <w:rPr>
          <w:rFonts w:ascii="Arial" w:eastAsia="Calibri" w:hAnsi="Arial" w:cs="Arial"/>
          <w:sz w:val="24"/>
          <w:szCs w:val="24"/>
        </w:rPr>
        <w:t xml:space="preserve">1 </w:t>
      </w:r>
      <w:r w:rsidR="00866E27" w:rsidRPr="00D53FB6">
        <w:rPr>
          <w:rFonts w:ascii="Arial" w:eastAsia="Calibri" w:hAnsi="Arial" w:cs="Arial"/>
          <w:sz w:val="24"/>
          <w:szCs w:val="24"/>
        </w:rPr>
        <w:t>S</w:t>
      </w:r>
      <w:r w:rsidR="00FF7547" w:rsidRPr="00D53FB6">
        <w:rPr>
          <w:rFonts w:ascii="Arial" w:eastAsia="Calibri" w:hAnsi="Arial" w:cs="Arial"/>
          <w:sz w:val="24"/>
          <w:szCs w:val="24"/>
        </w:rPr>
        <w:t xml:space="preserve">top and </w:t>
      </w:r>
      <w:r w:rsidR="00866E27" w:rsidRPr="00D53FB6">
        <w:rPr>
          <w:rFonts w:ascii="Arial" w:eastAsia="Calibri" w:hAnsi="Arial" w:cs="Arial"/>
          <w:sz w:val="24"/>
          <w:szCs w:val="24"/>
        </w:rPr>
        <w:t>S</w:t>
      </w:r>
      <w:r w:rsidR="00FF7547" w:rsidRPr="00D53FB6">
        <w:rPr>
          <w:rFonts w:ascii="Arial" w:eastAsia="Calibri" w:hAnsi="Arial" w:cs="Arial"/>
          <w:sz w:val="24"/>
          <w:szCs w:val="24"/>
        </w:rPr>
        <w:t>earch powers</w:t>
      </w:r>
      <w:r w:rsidR="009517DE" w:rsidRPr="00D53FB6">
        <w:rPr>
          <w:rFonts w:ascii="Arial" w:eastAsia="Calibri" w:hAnsi="Arial" w:cs="Arial"/>
          <w:sz w:val="24"/>
          <w:szCs w:val="24"/>
        </w:rPr>
        <w:t xml:space="preserve">. However, to understand this, </w:t>
      </w:r>
      <w:r w:rsidR="00742CD3" w:rsidRPr="00D53FB6">
        <w:rPr>
          <w:rFonts w:ascii="Arial" w:eastAsia="Calibri" w:hAnsi="Arial" w:cs="Arial"/>
          <w:sz w:val="24"/>
          <w:szCs w:val="24"/>
        </w:rPr>
        <w:t xml:space="preserve">the </w:t>
      </w:r>
      <w:r w:rsidR="008177E4" w:rsidRPr="00D53FB6">
        <w:rPr>
          <w:rFonts w:ascii="Arial" w:eastAsia="Calibri" w:hAnsi="Arial" w:cs="Arial"/>
          <w:sz w:val="24"/>
          <w:szCs w:val="24"/>
        </w:rPr>
        <w:t>Section 1</w:t>
      </w:r>
      <w:r w:rsidR="00742CD3" w:rsidRPr="00D53FB6">
        <w:rPr>
          <w:rFonts w:ascii="Arial" w:eastAsia="Calibri" w:hAnsi="Arial" w:cs="Arial"/>
          <w:sz w:val="24"/>
          <w:szCs w:val="24"/>
        </w:rPr>
        <w:t xml:space="preserve"> </w:t>
      </w:r>
      <w:r w:rsidR="00866E27" w:rsidRPr="00D53FB6">
        <w:rPr>
          <w:rFonts w:ascii="Arial" w:eastAsia="Calibri" w:hAnsi="Arial" w:cs="Arial"/>
          <w:sz w:val="24"/>
          <w:szCs w:val="24"/>
        </w:rPr>
        <w:t>S</w:t>
      </w:r>
      <w:r w:rsidR="00040A5D" w:rsidRPr="00D53FB6">
        <w:rPr>
          <w:rFonts w:ascii="Arial" w:eastAsia="Calibri" w:hAnsi="Arial" w:cs="Arial"/>
          <w:sz w:val="24"/>
          <w:szCs w:val="24"/>
        </w:rPr>
        <w:t xml:space="preserve">top and </w:t>
      </w:r>
      <w:r w:rsidR="00866E27" w:rsidRPr="00D53FB6">
        <w:rPr>
          <w:rFonts w:ascii="Arial" w:eastAsia="Calibri" w:hAnsi="Arial" w:cs="Arial"/>
          <w:sz w:val="24"/>
          <w:szCs w:val="24"/>
        </w:rPr>
        <w:t>S</w:t>
      </w:r>
      <w:r w:rsidR="00040A5D" w:rsidRPr="00D53FB6">
        <w:rPr>
          <w:rFonts w:ascii="Arial" w:eastAsia="Calibri" w:hAnsi="Arial" w:cs="Arial"/>
          <w:sz w:val="24"/>
          <w:szCs w:val="24"/>
        </w:rPr>
        <w:t xml:space="preserve">earch powers </w:t>
      </w:r>
      <w:r w:rsidR="003C3A34" w:rsidRPr="00D53FB6">
        <w:rPr>
          <w:rFonts w:ascii="Arial" w:eastAsia="Calibri" w:hAnsi="Arial" w:cs="Arial"/>
          <w:sz w:val="24"/>
          <w:szCs w:val="24"/>
        </w:rPr>
        <w:t>allow police officers to search any person or vehicle</w:t>
      </w:r>
      <w:r w:rsidR="007A2420" w:rsidRPr="00D53FB6">
        <w:rPr>
          <w:rFonts w:ascii="Arial" w:eastAsia="Calibri" w:hAnsi="Arial" w:cs="Arial"/>
          <w:sz w:val="24"/>
          <w:szCs w:val="24"/>
        </w:rPr>
        <w:t xml:space="preserve"> and </w:t>
      </w:r>
      <w:r w:rsidR="006F4B65" w:rsidRPr="00D53FB6">
        <w:rPr>
          <w:rFonts w:ascii="Arial" w:eastAsia="Calibri" w:hAnsi="Arial" w:cs="Arial"/>
          <w:sz w:val="24"/>
          <w:szCs w:val="24"/>
        </w:rPr>
        <w:t xml:space="preserve">anything </w:t>
      </w:r>
      <w:r w:rsidR="00927454" w:rsidRPr="00D53FB6">
        <w:rPr>
          <w:rFonts w:ascii="Arial" w:eastAsia="Calibri" w:hAnsi="Arial" w:cs="Arial"/>
          <w:sz w:val="24"/>
          <w:szCs w:val="24"/>
        </w:rPr>
        <w:t>inside or on the vehicle if they have any suspicion</w:t>
      </w:r>
      <w:r w:rsidR="001E7E80" w:rsidRPr="00D53FB6">
        <w:rPr>
          <w:rFonts w:ascii="Arial" w:eastAsia="Calibri" w:hAnsi="Arial" w:cs="Arial"/>
          <w:sz w:val="24"/>
          <w:szCs w:val="24"/>
        </w:rPr>
        <w:t xml:space="preserve"> </w:t>
      </w:r>
      <w:r w:rsidR="00927454" w:rsidRPr="00D53FB6">
        <w:rPr>
          <w:rFonts w:ascii="Arial" w:eastAsia="Calibri" w:hAnsi="Arial" w:cs="Arial"/>
          <w:sz w:val="24"/>
          <w:szCs w:val="24"/>
        </w:rPr>
        <w:t>and</w:t>
      </w:r>
      <w:r w:rsidR="006F4B65" w:rsidRPr="00D53FB6">
        <w:rPr>
          <w:rFonts w:ascii="Arial" w:eastAsia="Calibri" w:hAnsi="Arial" w:cs="Arial"/>
          <w:sz w:val="24"/>
          <w:szCs w:val="24"/>
        </w:rPr>
        <w:t xml:space="preserve"> have</w:t>
      </w:r>
      <w:r w:rsidR="00465FF3" w:rsidRPr="00D53FB6">
        <w:rPr>
          <w:rFonts w:ascii="Arial" w:eastAsia="Calibri" w:hAnsi="Arial" w:cs="Arial"/>
          <w:sz w:val="24"/>
          <w:szCs w:val="24"/>
        </w:rPr>
        <w:t xml:space="preserve"> reasonable grounds to search for </w:t>
      </w:r>
      <w:r w:rsidR="00446681" w:rsidRPr="00D53FB6">
        <w:rPr>
          <w:rFonts w:ascii="Arial" w:eastAsia="Calibri" w:hAnsi="Arial" w:cs="Arial"/>
          <w:sz w:val="24"/>
          <w:szCs w:val="24"/>
        </w:rPr>
        <w:t>any stolen items</w:t>
      </w:r>
      <w:r w:rsidR="00475736" w:rsidRPr="00D53FB6">
        <w:rPr>
          <w:rFonts w:ascii="Arial" w:eastAsia="Calibri" w:hAnsi="Arial" w:cs="Arial"/>
          <w:sz w:val="24"/>
          <w:szCs w:val="24"/>
        </w:rPr>
        <w:t>,</w:t>
      </w:r>
      <w:r w:rsidR="00F23470" w:rsidRPr="00D53FB6">
        <w:rPr>
          <w:rFonts w:ascii="Arial" w:eastAsia="Calibri" w:hAnsi="Arial" w:cs="Arial"/>
          <w:sz w:val="24"/>
          <w:szCs w:val="24"/>
        </w:rPr>
        <w:t xml:space="preserve"> </w:t>
      </w:r>
      <w:r w:rsidR="00025293" w:rsidRPr="00D53FB6">
        <w:rPr>
          <w:rFonts w:ascii="Arial" w:eastAsia="Calibri" w:hAnsi="Arial" w:cs="Arial"/>
          <w:sz w:val="24"/>
          <w:szCs w:val="24"/>
        </w:rPr>
        <w:t>prohibited articles</w:t>
      </w:r>
      <w:r w:rsidR="00501EF6" w:rsidRPr="00D53FB6">
        <w:rPr>
          <w:rFonts w:ascii="Arial" w:eastAsia="Calibri" w:hAnsi="Arial" w:cs="Arial"/>
          <w:sz w:val="24"/>
          <w:szCs w:val="24"/>
        </w:rPr>
        <w:t xml:space="preserve"> such as </w:t>
      </w:r>
      <w:r w:rsidR="00495F36" w:rsidRPr="00D53FB6">
        <w:rPr>
          <w:rFonts w:ascii="Arial" w:eastAsia="Calibri" w:hAnsi="Arial" w:cs="Arial"/>
          <w:sz w:val="24"/>
          <w:szCs w:val="24"/>
        </w:rPr>
        <w:t xml:space="preserve">knives </w:t>
      </w:r>
      <w:r w:rsidR="000A2270" w:rsidRPr="00D53FB6">
        <w:rPr>
          <w:rFonts w:ascii="Arial" w:eastAsia="Calibri" w:hAnsi="Arial" w:cs="Arial"/>
          <w:sz w:val="24"/>
          <w:szCs w:val="24"/>
        </w:rPr>
        <w:t>used to commit a crime</w:t>
      </w:r>
      <w:r w:rsidR="00475736" w:rsidRPr="00D53FB6">
        <w:rPr>
          <w:rFonts w:ascii="Arial" w:eastAsia="Calibri" w:hAnsi="Arial" w:cs="Arial"/>
          <w:sz w:val="24"/>
          <w:szCs w:val="24"/>
        </w:rPr>
        <w:t xml:space="preserve"> and fireworks</w:t>
      </w:r>
      <w:r w:rsidR="003A482E" w:rsidRPr="00D53FB6">
        <w:rPr>
          <w:rFonts w:ascii="Arial" w:eastAsia="Calibri" w:hAnsi="Arial" w:cs="Arial"/>
          <w:sz w:val="24"/>
          <w:szCs w:val="24"/>
        </w:rPr>
        <w:t xml:space="preserve">. </w:t>
      </w:r>
      <w:r w:rsidR="002332E7" w:rsidRPr="00D53FB6">
        <w:rPr>
          <w:rFonts w:ascii="Arial" w:eastAsia="Calibri" w:hAnsi="Arial" w:cs="Arial"/>
          <w:sz w:val="24"/>
          <w:szCs w:val="24"/>
        </w:rPr>
        <w:t>P</w:t>
      </w:r>
      <w:r w:rsidR="003A482E" w:rsidRPr="00D53FB6">
        <w:rPr>
          <w:rFonts w:ascii="Arial" w:eastAsia="Calibri" w:hAnsi="Arial" w:cs="Arial"/>
          <w:sz w:val="24"/>
          <w:szCs w:val="24"/>
        </w:rPr>
        <w:t xml:space="preserve">olice officers </w:t>
      </w:r>
      <w:r w:rsidR="00EA56AA" w:rsidRPr="00D53FB6">
        <w:rPr>
          <w:rFonts w:ascii="Arial" w:eastAsia="Calibri" w:hAnsi="Arial" w:cs="Arial"/>
          <w:sz w:val="24"/>
          <w:szCs w:val="24"/>
        </w:rPr>
        <w:t>can</w:t>
      </w:r>
      <w:r w:rsidR="003A482E" w:rsidRPr="00D53FB6">
        <w:rPr>
          <w:rFonts w:ascii="Arial" w:eastAsia="Calibri" w:hAnsi="Arial" w:cs="Arial"/>
          <w:sz w:val="24"/>
          <w:szCs w:val="24"/>
        </w:rPr>
        <w:t xml:space="preserve"> </w:t>
      </w:r>
      <w:r w:rsidR="004A53A7" w:rsidRPr="00D53FB6">
        <w:rPr>
          <w:rFonts w:ascii="Arial" w:eastAsia="Calibri" w:hAnsi="Arial" w:cs="Arial"/>
          <w:sz w:val="24"/>
          <w:szCs w:val="24"/>
        </w:rPr>
        <w:t>detain any person under this section</w:t>
      </w:r>
      <w:r w:rsidR="00247F89" w:rsidRPr="00D53FB6">
        <w:rPr>
          <w:rFonts w:ascii="Arial" w:eastAsia="Calibri" w:hAnsi="Arial" w:cs="Arial"/>
          <w:sz w:val="24"/>
          <w:szCs w:val="24"/>
        </w:rPr>
        <w:t xml:space="preserve"> to c</w:t>
      </w:r>
      <w:r w:rsidR="00EA56AA" w:rsidRPr="00D53FB6">
        <w:rPr>
          <w:rFonts w:ascii="Arial" w:eastAsia="Calibri" w:hAnsi="Arial" w:cs="Arial"/>
          <w:sz w:val="24"/>
          <w:szCs w:val="24"/>
        </w:rPr>
        <w:t>onduc</w:t>
      </w:r>
      <w:r w:rsidR="00247F89" w:rsidRPr="00D53FB6">
        <w:rPr>
          <w:rFonts w:ascii="Arial" w:eastAsia="Calibri" w:hAnsi="Arial" w:cs="Arial"/>
          <w:sz w:val="24"/>
          <w:szCs w:val="24"/>
        </w:rPr>
        <w:t xml:space="preserve">t </w:t>
      </w:r>
      <w:r w:rsidR="002332E7" w:rsidRPr="00D53FB6">
        <w:rPr>
          <w:rFonts w:ascii="Arial" w:eastAsia="Calibri" w:hAnsi="Arial" w:cs="Arial"/>
          <w:sz w:val="24"/>
          <w:szCs w:val="24"/>
        </w:rPr>
        <w:t>a</w:t>
      </w:r>
      <w:r w:rsidR="00EA56AA" w:rsidRPr="00D53FB6">
        <w:rPr>
          <w:rFonts w:ascii="Arial" w:eastAsia="Calibri" w:hAnsi="Arial" w:cs="Arial"/>
          <w:sz w:val="24"/>
          <w:szCs w:val="24"/>
        </w:rPr>
        <w:t xml:space="preserve"> search</w:t>
      </w:r>
      <w:r w:rsidR="004A53A7" w:rsidRPr="00D53FB6">
        <w:rPr>
          <w:rFonts w:ascii="Arial" w:eastAsia="Calibri" w:hAnsi="Arial" w:cs="Arial"/>
          <w:sz w:val="24"/>
          <w:szCs w:val="24"/>
        </w:rPr>
        <w:t xml:space="preserve"> </w:t>
      </w:r>
      <w:r w:rsidR="00C47676" w:rsidRPr="00D53FB6">
        <w:rPr>
          <w:rFonts w:ascii="Arial" w:eastAsia="Calibri" w:hAnsi="Arial" w:cs="Arial"/>
          <w:sz w:val="24"/>
          <w:szCs w:val="24"/>
        </w:rPr>
        <w:t>(</w:t>
      </w:r>
      <w:r w:rsidR="001E45F8" w:rsidRPr="00D53FB6">
        <w:rPr>
          <w:rFonts w:ascii="Arial" w:eastAsia="Calibri" w:hAnsi="Arial" w:cs="Arial"/>
          <w:sz w:val="24"/>
          <w:szCs w:val="24"/>
        </w:rPr>
        <w:t>Home Office,</w:t>
      </w:r>
      <w:r w:rsidR="00C47676" w:rsidRPr="00D53FB6">
        <w:rPr>
          <w:rFonts w:ascii="Arial" w:eastAsia="Calibri" w:hAnsi="Arial" w:cs="Arial"/>
          <w:sz w:val="24"/>
          <w:szCs w:val="24"/>
        </w:rPr>
        <w:t xml:space="preserve"> 2021) and </w:t>
      </w:r>
      <w:r w:rsidR="000E1A10" w:rsidRPr="00D53FB6">
        <w:rPr>
          <w:rFonts w:ascii="Arial" w:eastAsia="Calibri" w:hAnsi="Arial" w:cs="Arial"/>
          <w:sz w:val="24"/>
          <w:szCs w:val="24"/>
        </w:rPr>
        <w:t>(College of Policing, 2023).</w:t>
      </w:r>
      <w:r w:rsidR="00BE756B" w:rsidRPr="00D53FB6">
        <w:rPr>
          <w:rFonts w:ascii="Arial" w:eastAsia="Calibri" w:hAnsi="Arial" w:cs="Arial"/>
          <w:sz w:val="24"/>
          <w:szCs w:val="24"/>
        </w:rPr>
        <w:t xml:space="preserve"> </w:t>
      </w:r>
      <w:r w:rsidR="00FC501A" w:rsidRPr="00D53FB6">
        <w:rPr>
          <w:rFonts w:ascii="Arial" w:eastAsia="Calibri" w:hAnsi="Arial" w:cs="Arial"/>
          <w:sz w:val="24"/>
          <w:szCs w:val="24"/>
        </w:rPr>
        <w:t xml:space="preserve">Section 1 should not be confused with </w:t>
      </w:r>
      <w:r w:rsidR="00451197" w:rsidRPr="00D53FB6">
        <w:rPr>
          <w:rFonts w:ascii="Arial" w:eastAsia="Calibri" w:hAnsi="Arial" w:cs="Arial"/>
          <w:sz w:val="24"/>
          <w:szCs w:val="24"/>
        </w:rPr>
        <w:t xml:space="preserve">Section 23 of the </w:t>
      </w:r>
      <w:r w:rsidR="00F06C67" w:rsidRPr="00D53FB6">
        <w:rPr>
          <w:rFonts w:ascii="Arial" w:eastAsia="Calibri" w:hAnsi="Arial" w:cs="Arial"/>
          <w:sz w:val="24"/>
          <w:szCs w:val="24"/>
        </w:rPr>
        <w:t>Misuse of Drugs Act (1971)</w:t>
      </w:r>
      <w:r w:rsidR="009C377C">
        <w:rPr>
          <w:rFonts w:ascii="Arial" w:eastAsia="Calibri" w:hAnsi="Arial" w:cs="Arial"/>
          <w:sz w:val="24"/>
          <w:szCs w:val="24"/>
        </w:rPr>
        <w:t>,</w:t>
      </w:r>
      <w:r w:rsidR="00FC501A" w:rsidRPr="00D53FB6">
        <w:rPr>
          <w:rFonts w:ascii="Arial" w:eastAsia="Calibri" w:hAnsi="Arial" w:cs="Arial"/>
          <w:sz w:val="24"/>
          <w:szCs w:val="24"/>
        </w:rPr>
        <w:t xml:space="preserve"> which</w:t>
      </w:r>
      <w:r w:rsidR="00D23B53" w:rsidRPr="00D53FB6">
        <w:rPr>
          <w:rFonts w:ascii="Arial" w:eastAsia="Calibri" w:hAnsi="Arial" w:cs="Arial"/>
          <w:sz w:val="24"/>
          <w:szCs w:val="24"/>
        </w:rPr>
        <w:t xml:space="preserve"> also allow</w:t>
      </w:r>
      <w:r w:rsidR="006F1F96" w:rsidRPr="00D53FB6">
        <w:rPr>
          <w:rFonts w:ascii="Arial" w:eastAsia="Calibri" w:hAnsi="Arial" w:cs="Arial"/>
          <w:sz w:val="24"/>
          <w:szCs w:val="24"/>
        </w:rPr>
        <w:t>s</w:t>
      </w:r>
      <w:r w:rsidR="00D23B53" w:rsidRPr="00D53FB6">
        <w:rPr>
          <w:rFonts w:ascii="Arial" w:eastAsia="Calibri" w:hAnsi="Arial" w:cs="Arial"/>
          <w:sz w:val="24"/>
          <w:szCs w:val="24"/>
        </w:rPr>
        <w:t xml:space="preserve"> police officers to stop and search any </w:t>
      </w:r>
      <w:r w:rsidR="0097051B" w:rsidRPr="00D53FB6">
        <w:rPr>
          <w:rFonts w:ascii="Arial" w:eastAsia="Calibri" w:hAnsi="Arial" w:cs="Arial"/>
          <w:sz w:val="24"/>
          <w:szCs w:val="24"/>
        </w:rPr>
        <w:t xml:space="preserve">person, any vehicle and </w:t>
      </w:r>
      <w:r w:rsidR="00942A43" w:rsidRPr="00D53FB6">
        <w:rPr>
          <w:rFonts w:ascii="Arial" w:eastAsia="Calibri" w:hAnsi="Arial" w:cs="Arial"/>
          <w:sz w:val="24"/>
          <w:szCs w:val="24"/>
        </w:rPr>
        <w:t xml:space="preserve">anything inside or on the vehicle if they have any suspicion and have reasonable grounds </w:t>
      </w:r>
      <w:r w:rsidR="00D86952" w:rsidRPr="00D53FB6">
        <w:rPr>
          <w:rFonts w:ascii="Arial" w:eastAsia="Calibri" w:hAnsi="Arial" w:cs="Arial"/>
          <w:sz w:val="24"/>
          <w:szCs w:val="24"/>
        </w:rPr>
        <w:t xml:space="preserve">to search for any </w:t>
      </w:r>
      <w:r w:rsidR="004802DD" w:rsidRPr="00D53FB6">
        <w:rPr>
          <w:rFonts w:ascii="Arial" w:eastAsia="Calibri" w:hAnsi="Arial" w:cs="Arial"/>
          <w:sz w:val="24"/>
          <w:szCs w:val="24"/>
        </w:rPr>
        <w:t>controlled drugs</w:t>
      </w:r>
      <w:r w:rsidR="00563A05" w:rsidRPr="00D53FB6">
        <w:rPr>
          <w:rFonts w:ascii="Arial" w:eastAsia="Calibri" w:hAnsi="Arial" w:cs="Arial"/>
          <w:sz w:val="24"/>
          <w:szCs w:val="24"/>
        </w:rPr>
        <w:t xml:space="preserve"> (</w:t>
      </w:r>
      <w:r w:rsidR="00616CA6" w:rsidRPr="00D53FB6">
        <w:rPr>
          <w:rFonts w:ascii="Arial" w:eastAsia="Calibri" w:hAnsi="Arial" w:cs="Arial"/>
          <w:sz w:val="24"/>
          <w:szCs w:val="24"/>
        </w:rPr>
        <w:t>Legislatio</w:t>
      </w:r>
      <w:r w:rsidR="000C3D33" w:rsidRPr="00D53FB6">
        <w:rPr>
          <w:rFonts w:ascii="Arial" w:eastAsia="Calibri" w:hAnsi="Arial" w:cs="Arial"/>
          <w:sz w:val="24"/>
          <w:szCs w:val="24"/>
        </w:rPr>
        <w:t>n</w:t>
      </w:r>
      <w:r w:rsidR="00616CA6" w:rsidRPr="00D53FB6">
        <w:rPr>
          <w:rFonts w:ascii="Arial" w:eastAsia="Calibri" w:hAnsi="Arial" w:cs="Arial"/>
          <w:sz w:val="24"/>
          <w:szCs w:val="24"/>
        </w:rPr>
        <w:t>.gov</w:t>
      </w:r>
      <w:r w:rsidR="00CF58C2" w:rsidRPr="00D53FB6">
        <w:rPr>
          <w:rFonts w:ascii="Arial" w:eastAsia="Calibri" w:hAnsi="Arial" w:cs="Arial"/>
          <w:sz w:val="24"/>
          <w:szCs w:val="24"/>
        </w:rPr>
        <w:t>, 2011</w:t>
      </w:r>
      <w:r w:rsidR="00563A05" w:rsidRPr="00D53FB6">
        <w:rPr>
          <w:rFonts w:ascii="Arial" w:eastAsia="Calibri" w:hAnsi="Arial" w:cs="Arial"/>
          <w:sz w:val="24"/>
          <w:szCs w:val="24"/>
        </w:rPr>
        <w:t>)</w:t>
      </w:r>
      <w:r w:rsidR="00CF58C2" w:rsidRPr="00D53FB6">
        <w:rPr>
          <w:rFonts w:ascii="Arial" w:eastAsia="Calibri" w:hAnsi="Arial" w:cs="Arial"/>
          <w:sz w:val="24"/>
          <w:szCs w:val="24"/>
        </w:rPr>
        <w:t xml:space="preserve"> </w:t>
      </w:r>
      <w:r w:rsidR="00111A7B" w:rsidRPr="00D53FB6">
        <w:rPr>
          <w:rFonts w:ascii="Arial" w:eastAsia="Calibri" w:hAnsi="Arial" w:cs="Arial"/>
          <w:sz w:val="24"/>
          <w:szCs w:val="24"/>
        </w:rPr>
        <w:t>and (College of Policing, 2023).</w:t>
      </w:r>
      <w:r w:rsidR="00D85C32" w:rsidRPr="00D53FB6">
        <w:rPr>
          <w:rFonts w:ascii="Arial" w:eastAsia="Calibri" w:hAnsi="Arial" w:cs="Arial"/>
          <w:sz w:val="24"/>
          <w:szCs w:val="24"/>
        </w:rPr>
        <w:t xml:space="preserve"> </w:t>
      </w:r>
      <w:r w:rsidR="004802DD" w:rsidRPr="00D53FB6">
        <w:rPr>
          <w:rFonts w:ascii="Arial" w:eastAsia="Calibri" w:hAnsi="Arial" w:cs="Arial"/>
          <w:sz w:val="24"/>
          <w:szCs w:val="24"/>
        </w:rPr>
        <w:t xml:space="preserve">Controlled drugs </w:t>
      </w:r>
      <w:r w:rsidR="009C338C" w:rsidRPr="00D53FB6">
        <w:rPr>
          <w:rFonts w:ascii="Arial" w:eastAsia="Calibri" w:hAnsi="Arial" w:cs="Arial"/>
          <w:sz w:val="24"/>
          <w:szCs w:val="24"/>
        </w:rPr>
        <w:t xml:space="preserve">are </w:t>
      </w:r>
      <w:r w:rsidR="00825A56" w:rsidRPr="00D53FB6">
        <w:rPr>
          <w:rFonts w:ascii="Arial" w:eastAsia="Calibri" w:hAnsi="Arial" w:cs="Arial"/>
          <w:sz w:val="24"/>
          <w:szCs w:val="24"/>
        </w:rPr>
        <w:t>illegal,</w:t>
      </w:r>
      <w:r w:rsidR="009C338C" w:rsidRPr="00D53FB6">
        <w:rPr>
          <w:rFonts w:ascii="Arial" w:eastAsia="Calibri" w:hAnsi="Arial" w:cs="Arial"/>
          <w:sz w:val="24"/>
          <w:szCs w:val="24"/>
        </w:rPr>
        <w:t xml:space="preserve"> and this </w:t>
      </w:r>
      <w:r w:rsidR="00BA5665" w:rsidRPr="00D53FB6">
        <w:rPr>
          <w:rFonts w:ascii="Arial" w:eastAsia="Calibri" w:hAnsi="Arial" w:cs="Arial"/>
          <w:sz w:val="24"/>
          <w:szCs w:val="24"/>
        </w:rPr>
        <w:t xml:space="preserve">includes </w:t>
      </w:r>
      <w:r w:rsidR="0054703E" w:rsidRPr="00D53FB6">
        <w:rPr>
          <w:rFonts w:ascii="Arial" w:eastAsia="Calibri" w:hAnsi="Arial" w:cs="Arial"/>
          <w:sz w:val="24"/>
          <w:szCs w:val="24"/>
        </w:rPr>
        <w:t>cannabis,</w:t>
      </w:r>
      <w:r w:rsidR="00BA5665" w:rsidRPr="00D53FB6">
        <w:rPr>
          <w:rFonts w:ascii="Arial" w:eastAsia="Calibri" w:hAnsi="Arial" w:cs="Arial"/>
          <w:sz w:val="24"/>
          <w:szCs w:val="24"/>
        </w:rPr>
        <w:t xml:space="preserve"> which is also known as mariju</w:t>
      </w:r>
      <w:r w:rsidR="00F41062" w:rsidRPr="00D53FB6">
        <w:rPr>
          <w:rFonts w:ascii="Arial" w:eastAsia="Calibri" w:hAnsi="Arial" w:cs="Arial"/>
          <w:sz w:val="24"/>
          <w:szCs w:val="24"/>
        </w:rPr>
        <w:t>ana, cocaine, MDMA/Ec</w:t>
      </w:r>
      <w:r w:rsidR="00A07B31" w:rsidRPr="00D53FB6">
        <w:rPr>
          <w:rFonts w:ascii="Arial" w:eastAsia="Calibri" w:hAnsi="Arial" w:cs="Arial"/>
          <w:sz w:val="24"/>
          <w:szCs w:val="24"/>
        </w:rPr>
        <w:t>s</w:t>
      </w:r>
      <w:r w:rsidR="00F41062" w:rsidRPr="00D53FB6">
        <w:rPr>
          <w:rFonts w:ascii="Arial" w:eastAsia="Calibri" w:hAnsi="Arial" w:cs="Arial"/>
          <w:sz w:val="24"/>
          <w:szCs w:val="24"/>
        </w:rPr>
        <w:t xml:space="preserve">tasy, </w:t>
      </w:r>
      <w:r w:rsidR="00A07B31" w:rsidRPr="00D53FB6">
        <w:rPr>
          <w:rFonts w:ascii="Arial" w:eastAsia="Calibri" w:hAnsi="Arial" w:cs="Arial"/>
          <w:sz w:val="24"/>
          <w:szCs w:val="24"/>
        </w:rPr>
        <w:t>GHB, hallucinogens, heroin, inhalants, ketamine</w:t>
      </w:r>
      <w:r w:rsidR="000B48C1" w:rsidRPr="00D53FB6">
        <w:rPr>
          <w:rFonts w:ascii="Arial" w:eastAsia="Calibri" w:hAnsi="Arial" w:cs="Arial"/>
          <w:sz w:val="24"/>
          <w:szCs w:val="24"/>
        </w:rPr>
        <w:t xml:space="preserve"> and</w:t>
      </w:r>
      <w:r w:rsidR="00A07B31" w:rsidRPr="00D53FB6">
        <w:rPr>
          <w:rFonts w:ascii="Arial" w:eastAsia="Calibri" w:hAnsi="Arial" w:cs="Arial"/>
          <w:sz w:val="24"/>
          <w:szCs w:val="24"/>
        </w:rPr>
        <w:t xml:space="preserve"> </w:t>
      </w:r>
      <w:r w:rsidR="000B48C1" w:rsidRPr="00D53FB6">
        <w:rPr>
          <w:rFonts w:ascii="Arial" w:eastAsia="Calibri" w:hAnsi="Arial" w:cs="Arial"/>
          <w:sz w:val="24"/>
          <w:szCs w:val="24"/>
        </w:rPr>
        <w:t>methamphetamine</w:t>
      </w:r>
      <w:r w:rsidR="0075319A" w:rsidRPr="00D53FB6">
        <w:rPr>
          <w:rFonts w:ascii="Arial" w:eastAsia="Calibri" w:hAnsi="Arial" w:cs="Arial"/>
          <w:sz w:val="24"/>
          <w:szCs w:val="24"/>
        </w:rPr>
        <w:t>, etc</w:t>
      </w:r>
      <w:r w:rsidR="000B48C1" w:rsidRPr="00D53FB6">
        <w:rPr>
          <w:rFonts w:ascii="Arial" w:eastAsia="Calibri" w:hAnsi="Arial" w:cs="Arial"/>
          <w:sz w:val="24"/>
          <w:szCs w:val="24"/>
        </w:rPr>
        <w:t xml:space="preserve"> (</w:t>
      </w:r>
      <w:r w:rsidR="0075319A" w:rsidRPr="00D53FB6">
        <w:rPr>
          <w:rFonts w:ascii="Arial" w:eastAsia="Calibri" w:hAnsi="Arial" w:cs="Arial"/>
          <w:sz w:val="24"/>
          <w:szCs w:val="24"/>
        </w:rPr>
        <w:t>N</w:t>
      </w:r>
      <w:r w:rsidR="00432C98" w:rsidRPr="00D53FB6">
        <w:rPr>
          <w:rFonts w:ascii="Arial" w:eastAsia="Calibri" w:hAnsi="Arial" w:cs="Arial"/>
          <w:sz w:val="24"/>
          <w:szCs w:val="24"/>
        </w:rPr>
        <w:t xml:space="preserve">ational </w:t>
      </w:r>
      <w:r w:rsidR="0075319A" w:rsidRPr="00D53FB6">
        <w:rPr>
          <w:rFonts w:ascii="Arial" w:eastAsia="Calibri" w:hAnsi="Arial" w:cs="Arial"/>
          <w:sz w:val="24"/>
          <w:szCs w:val="24"/>
        </w:rPr>
        <w:t>H</w:t>
      </w:r>
      <w:r w:rsidR="00432C98" w:rsidRPr="00D53FB6">
        <w:rPr>
          <w:rFonts w:ascii="Arial" w:eastAsia="Calibri" w:hAnsi="Arial" w:cs="Arial"/>
          <w:sz w:val="24"/>
          <w:szCs w:val="24"/>
        </w:rPr>
        <w:t xml:space="preserve">ealth </w:t>
      </w:r>
      <w:r w:rsidR="0075319A" w:rsidRPr="00D53FB6">
        <w:rPr>
          <w:rFonts w:ascii="Arial" w:eastAsia="Calibri" w:hAnsi="Arial" w:cs="Arial"/>
          <w:sz w:val="24"/>
          <w:szCs w:val="24"/>
        </w:rPr>
        <w:t>S</w:t>
      </w:r>
      <w:r w:rsidR="00432C98" w:rsidRPr="00D53FB6">
        <w:rPr>
          <w:rFonts w:ascii="Arial" w:eastAsia="Calibri" w:hAnsi="Arial" w:cs="Arial"/>
          <w:sz w:val="24"/>
          <w:szCs w:val="24"/>
        </w:rPr>
        <w:t>ervice</w:t>
      </w:r>
      <w:r w:rsidR="0075319A" w:rsidRPr="00D53FB6">
        <w:rPr>
          <w:rFonts w:ascii="Arial" w:eastAsia="Calibri" w:hAnsi="Arial" w:cs="Arial"/>
          <w:sz w:val="24"/>
          <w:szCs w:val="24"/>
        </w:rPr>
        <w:t>, 2023</w:t>
      </w:r>
      <w:r w:rsidR="000B48C1" w:rsidRPr="00D53FB6">
        <w:rPr>
          <w:rFonts w:ascii="Arial" w:eastAsia="Calibri" w:hAnsi="Arial" w:cs="Arial"/>
          <w:sz w:val="24"/>
          <w:szCs w:val="24"/>
        </w:rPr>
        <w:t>)</w:t>
      </w:r>
      <w:r w:rsidR="007F1F61" w:rsidRPr="00D53FB6">
        <w:rPr>
          <w:rFonts w:ascii="Arial" w:eastAsia="Calibri" w:hAnsi="Arial" w:cs="Arial"/>
          <w:sz w:val="24"/>
          <w:szCs w:val="24"/>
        </w:rPr>
        <w:t xml:space="preserve"> and (Positive Choices, 2023)</w:t>
      </w:r>
      <w:r w:rsidR="000B48C1" w:rsidRPr="00D53FB6">
        <w:rPr>
          <w:rFonts w:ascii="Arial" w:eastAsia="Calibri" w:hAnsi="Arial" w:cs="Arial"/>
          <w:sz w:val="24"/>
          <w:szCs w:val="24"/>
        </w:rPr>
        <w:t>.</w:t>
      </w:r>
    </w:p>
    <w:p w14:paraId="2921E956" w14:textId="05B37D33" w:rsidR="009A7B6C" w:rsidRDefault="005E67A0" w:rsidP="009A7B6C">
      <w:pPr>
        <w:rPr>
          <w:rFonts w:ascii="Arial" w:eastAsia="Calibri" w:hAnsi="Arial" w:cs="Arial"/>
          <w:sz w:val="24"/>
          <w:szCs w:val="24"/>
        </w:rPr>
      </w:pPr>
      <w:r w:rsidRPr="00D53FB6">
        <w:rPr>
          <w:rFonts w:ascii="Arial" w:eastAsia="Calibri" w:hAnsi="Arial" w:cs="Arial"/>
          <w:sz w:val="24"/>
          <w:szCs w:val="24"/>
        </w:rPr>
        <w:t>S</w:t>
      </w:r>
      <w:r w:rsidR="00BC59D5" w:rsidRPr="00D53FB6">
        <w:rPr>
          <w:rFonts w:ascii="Arial" w:eastAsia="Calibri" w:hAnsi="Arial" w:cs="Arial"/>
          <w:sz w:val="24"/>
          <w:szCs w:val="24"/>
        </w:rPr>
        <w:t xml:space="preserve">ection </w:t>
      </w:r>
      <w:r w:rsidRPr="00D53FB6">
        <w:rPr>
          <w:rFonts w:ascii="Arial" w:eastAsia="Calibri" w:hAnsi="Arial" w:cs="Arial"/>
          <w:sz w:val="24"/>
          <w:szCs w:val="24"/>
        </w:rPr>
        <w:t>1</w:t>
      </w:r>
      <w:r w:rsidR="00BC59D5" w:rsidRPr="00D53FB6">
        <w:rPr>
          <w:rFonts w:ascii="Arial" w:eastAsia="Calibri" w:hAnsi="Arial" w:cs="Arial"/>
          <w:sz w:val="24"/>
          <w:szCs w:val="24"/>
        </w:rPr>
        <w:t xml:space="preserve"> </w:t>
      </w:r>
      <w:r w:rsidR="00803982" w:rsidRPr="00D53FB6">
        <w:rPr>
          <w:rFonts w:ascii="Arial" w:eastAsia="Calibri" w:hAnsi="Arial" w:cs="Arial"/>
          <w:sz w:val="24"/>
          <w:szCs w:val="24"/>
        </w:rPr>
        <w:t xml:space="preserve">of </w:t>
      </w:r>
      <w:r w:rsidRPr="00D53FB6">
        <w:rPr>
          <w:rFonts w:ascii="Arial" w:eastAsia="Calibri" w:hAnsi="Arial" w:cs="Arial"/>
          <w:sz w:val="24"/>
          <w:szCs w:val="24"/>
        </w:rPr>
        <w:t xml:space="preserve">the </w:t>
      </w:r>
      <w:r w:rsidR="00DD5BEB" w:rsidRPr="00D53FB6">
        <w:rPr>
          <w:rFonts w:ascii="Arial" w:eastAsia="Calibri" w:hAnsi="Arial" w:cs="Arial"/>
          <w:sz w:val="24"/>
          <w:szCs w:val="24"/>
        </w:rPr>
        <w:t>P</w:t>
      </w:r>
      <w:r w:rsidR="00803982" w:rsidRPr="00D53FB6">
        <w:rPr>
          <w:rFonts w:ascii="Arial" w:eastAsia="Calibri" w:hAnsi="Arial" w:cs="Arial"/>
          <w:sz w:val="24"/>
          <w:szCs w:val="24"/>
        </w:rPr>
        <w:t xml:space="preserve">olice </w:t>
      </w:r>
      <w:r w:rsidR="00DD5BEB" w:rsidRPr="00D53FB6">
        <w:rPr>
          <w:rFonts w:ascii="Arial" w:eastAsia="Calibri" w:hAnsi="Arial" w:cs="Arial"/>
          <w:sz w:val="24"/>
          <w:szCs w:val="24"/>
        </w:rPr>
        <w:t xml:space="preserve">and Criminal Evidence Act </w:t>
      </w:r>
      <w:r w:rsidR="00567A04" w:rsidRPr="00D53FB6">
        <w:rPr>
          <w:rFonts w:ascii="Arial" w:eastAsia="Calibri" w:hAnsi="Arial" w:cs="Arial"/>
          <w:sz w:val="24"/>
          <w:szCs w:val="24"/>
        </w:rPr>
        <w:t>(</w:t>
      </w:r>
      <w:r w:rsidR="00DD5BEB" w:rsidRPr="00D53FB6">
        <w:rPr>
          <w:rFonts w:ascii="Arial" w:eastAsia="Calibri" w:hAnsi="Arial" w:cs="Arial"/>
          <w:sz w:val="24"/>
          <w:szCs w:val="24"/>
        </w:rPr>
        <w:t>1984</w:t>
      </w:r>
      <w:r w:rsidR="00567A04" w:rsidRPr="00D53FB6">
        <w:rPr>
          <w:rFonts w:ascii="Arial" w:eastAsia="Calibri" w:hAnsi="Arial" w:cs="Arial"/>
          <w:sz w:val="24"/>
          <w:szCs w:val="24"/>
        </w:rPr>
        <w:t>)</w:t>
      </w:r>
      <w:r w:rsidR="00B46A90" w:rsidRPr="00D53FB6">
        <w:rPr>
          <w:rFonts w:ascii="Arial" w:eastAsia="Calibri" w:hAnsi="Arial" w:cs="Arial"/>
          <w:sz w:val="24"/>
          <w:szCs w:val="24"/>
        </w:rPr>
        <w:t xml:space="preserve"> is a piece of law</w:t>
      </w:r>
      <w:r w:rsidR="00A3054D" w:rsidRPr="00D53FB6">
        <w:rPr>
          <w:rFonts w:ascii="Arial" w:eastAsia="Calibri" w:hAnsi="Arial" w:cs="Arial"/>
          <w:sz w:val="24"/>
          <w:szCs w:val="24"/>
        </w:rPr>
        <w:t xml:space="preserve"> that came into legislation in 1984.</w:t>
      </w:r>
      <w:r w:rsidR="00B46A90" w:rsidRPr="00D53FB6">
        <w:rPr>
          <w:rFonts w:ascii="Arial" w:eastAsia="Calibri" w:hAnsi="Arial" w:cs="Arial"/>
          <w:sz w:val="24"/>
          <w:szCs w:val="24"/>
        </w:rPr>
        <w:t xml:space="preserve"> </w:t>
      </w:r>
      <w:r w:rsidR="00A3054D" w:rsidRPr="00D53FB6">
        <w:rPr>
          <w:rFonts w:ascii="Arial" w:eastAsia="Calibri" w:hAnsi="Arial" w:cs="Arial"/>
          <w:sz w:val="24"/>
          <w:szCs w:val="24"/>
        </w:rPr>
        <w:t>P</w:t>
      </w:r>
      <w:r w:rsidR="00B46A90" w:rsidRPr="00D53FB6">
        <w:rPr>
          <w:rFonts w:ascii="Arial" w:eastAsia="Calibri" w:hAnsi="Arial" w:cs="Arial"/>
          <w:sz w:val="24"/>
          <w:szCs w:val="24"/>
        </w:rPr>
        <w:t xml:space="preserve">olice officers use </w:t>
      </w:r>
      <w:r w:rsidR="00A3054D" w:rsidRPr="00D53FB6">
        <w:rPr>
          <w:rFonts w:ascii="Arial" w:eastAsia="Calibri" w:hAnsi="Arial" w:cs="Arial"/>
          <w:sz w:val="24"/>
          <w:szCs w:val="24"/>
        </w:rPr>
        <w:t>this section when</w:t>
      </w:r>
      <w:r w:rsidR="00B46A90" w:rsidRPr="00D53FB6">
        <w:rPr>
          <w:rFonts w:ascii="Arial" w:eastAsia="Calibri" w:hAnsi="Arial" w:cs="Arial"/>
          <w:sz w:val="24"/>
          <w:szCs w:val="24"/>
        </w:rPr>
        <w:t xml:space="preserve"> </w:t>
      </w:r>
      <w:r w:rsidR="000E1E22" w:rsidRPr="00D53FB6">
        <w:rPr>
          <w:rFonts w:ascii="Arial" w:eastAsia="Calibri" w:hAnsi="Arial" w:cs="Arial"/>
          <w:sz w:val="24"/>
          <w:szCs w:val="24"/>
        </w:rPr>
        <w:t>they have suspicion and reasonable grounds to stop</w:t>
      </w:r>
      <w:r w:rsidR="00DC2CCD" w:rsidRPr="00D53FB6">
        <w:rPr>
          <w:rFonts w:ascii="Arial" w:eastAsia="Calibri" w:hAnsi="Arial" w:cs="Arial"/>
          <w:sz w:val="24"/>
          <w:szCs w:val="24"/>
        </w:rPr>
        <w:t>, question</w:t>
      </w:r>
      <w:r w:rsidR="000E1E22" w:rsidRPr="00D53FB6">
        <w:rPr>
          <w:rFonts w:ascii="Arial" w:eastAsia="Calibri" w:hAnsi="Arial" w:cs="Arial"/>
          <w:sz w:val="24"/>
          <w:szCs w:val="24"/>
        </w:rPr>
        <w:t xml:space="preserve"> and search any </w:t>
      </w:r>
      <w:r w:rsidR="00444F64" w:rsidRPr="00D53FB6">
        <w:rPr>
          <w:rFonts w:ascii="Arial" w:eastAsia="Calibri" w:hAnsi="Arial" w:cs="Arial"/>
          <w:sz w:val="24"/>
          <w:szCs w:val="24"/>
        </w:rPr>
        <w:t>perso</w:t>
      </w:r>
      <w:r w:rsidR="00DC2CCD" w:rsidRPr="00D53FB6">
        <w:rPr>
          <w:rFonts w:ascii="Arial" w:eastAsia="Calibri" w:hAnsi="Arial" w:cs="Arial"/>
          <w:sz w:val="24"/>
          <w:szCs w:val="24"/>
        </w:rPr>
        <w:t>n, vehicle and anything inside or o</w:t>
      </w:r>
      <w:r w:rsidR="006126A6" w:rsidRPr="00D53FB6">
        <w:rPr>
          <w:rFonts w:ascii="Arial" w:eastAsia="Calibri" w:hAnsi="Arial" w:cs="Arial"/>
          <w:sz w:val="24"/>
          <w:szCs w:val="24"/>
        </w:rPr>
        <w:t>n a vehicle</w:t>
      </w:r>
      <w:r w:rsidR="00FB33F8" w:rsidRPr="00D53FB6">
        <w:rPr>
          <w:rFonts w:ascii="Arial" w:eastAsia="Calibri" w:hAnsi="Arial" w:cs="Arial"/>
          <w:sz w:val="24"/>
          <w:szCs w:val="24"/>
        </w:rPr>
        <w:t xml:space="preserve"> that will help them with their investigation further</w:t>
      </w:r>
      <w:r w:rsidR="004439DE" w:rsidRPr="00D53FB6">
        <w:rPr>
          <w:rFonts w:ascii="Arial" w:eastAsia="Calibri" w:hAnsi="Arial" w:cs="Arial"/>
          <w:sz w:val="24"/>
          <w:szCs w:val="24"/>
        </w:rPr>
        <w:t xml:space="preserve">. This </w:t>
      </w:r>
      <w:r w:rsidR="006126A6" w:rsidRPr="00D53FB6">
        <w:rPr>
          <w:rFonts w:ascii="Arial" w:eastAsia="Calibri" w:hAnsi="Arial" w:cs="Arial"/>
          <w:sz w:val="24"/>
          <w:szCs w:val="24"/>
        </w:rPr>
        <w:t>is</w:t>
      </w:r>
      <w:r w:rsidR="004439DE" w:rsidRPr="00D53FB6">
        <w:rPr>
          <w:rFonts w:ascii="Arial" w:eastAsia="Calibri" w:hAnsi="Arial" w:cs="Arial"/>
          <w:sz w:val="24"/>
          <w:szCs w:val="24"/>
        </w:rPr>
        <w:t xml:space="preserve"> </w:t>
      </w:r>
      <w:r w:rsidR="00C042D8" w:rsidRPr="00D53FB6">
        <w:rPr>
          <w:rFonts w:ascii="Arial" w:eastAsia="Calibri" w:hAnsi="Arial" w:cs="Arial"/>
          <w:sz w:val="24"/>
          <w:szCs w:val="24"/>
        </w:rPr>
        <w:t>done in a public place, not in a dwelling</w:t>
      </w:r>
      <w:r w:rsidR="002E4841" w:rsidRPr="00D53FB6">
        <w:rPr>
          <w:rFonts w:ascii="Arial" w:eastAsia="Calibri" w:hAnsi="Arial" w:cs="Arial"/>
          <w:sz w:val="24"/>
          <w:szCs w:val="24"/>
        </w:rPr>
        <w:t xml:space="preserve"> </w:t>
      </w:r>
      <w:r w:rsidR="00DC6EAF" w:rsidRPr="00D53FB6">
        <w:rPr>
          <w:rFonts w:ascii="Arial" w:eastAsia="Calibri" w:hAnsi="Arial" w:cs="Arial"/>
          <w:sz w:val="24"/>
          <w:szCs w:val="24"/>
        </w:rPr>
        <w:t>(</w:t>
      </w:r>
      <w:r w:rsidR="00456B62" w:rsidRPr="00D53FB6">
        <w:rPr>
          <w:rFonts w:ascii="Arial" w:eastAsia="Calibri" w:hAnsi="Arial" w:cs="Arial"/>
          <w:sz w:val="24"/>
          <w:szCs w:val="24"/>
        </w:rPr>
        <w:t>Legislation.gov, 2022</w:t>
      </w:r>
      <w:r w:rsidR="00DC6EAF" w:rsidRPr="00D53FB6">
        <w:rPr>
          <w:rFonts w:ascii="Arial" w:eastAsia="Calibri" w:hAnsi="Arial" w:cs="Arial"/>
          <w:sz w:val="24"/>
          <w:szCs w:val="24"/>
        </w:rPr>
        <w:t>)</w:t>
      </w:r>
      <w:r w:rsidR="006126A6" w:rsidRPr="00D53FB6">
        <w:rPr>
          <w:rFonts w:ascii="Arial" w:eastAsia="Calibri" w:hAnsi="Arial" w:cs="Arial"/>
          <w:sz w:val="24"/>
          <w:szCs w:val="24"/>
        </w:rPr>
        <w:t xml:space="preserve"> and (Bowling &amp; Weber, 2014)</w:t>
      </w:r>
      <w:r w:rsidR="00DC6EAF" w:rsidRPr="00D53FB6">
        <w:rPr>
          <w:rFonts w:ascii="Arial" w:eastAsia="Calibri" w:hAnsi="Arial" w:cs="Arial"/>
          <w:sz w:val="24"/>
          <w:szCs w:val="24"/>
        </w:rPr>
        <w:t xml:space="preserve">. </w:t>
      </w:r>
      <w:r w:rsidR="00167DB3" w:rsidRPr="00D53FB6">
        <w:rPr>
          <w:rFonts w:ascii="Arial" w:eastAsia="Calibri" w:hAnsi="Arial" w:cs="Arial"/>
          <w:sz w:val="24"/>
          <w:szCs w:val="24"/>
        </w:rPr>
        <w:t xml:space="preserve">It is an essential </w:t>
      </w:r>
      <w:r w:rsidR="00E22585" w:rsidRPr="00D53FB6">
        <w:rPr>
          <w:rFonts w:ascii="Arial" w:eastAsia="Calibri" w:hAnsi="Arial" w:cs="Arial"/>
          <w:sz w:val="24"/>
          <w:szCs w:val="24"/>
        </w:rPr>
        <w:t>legislation that police officers use to tackle crime</w:t>
      </w:r>
      <w:r w:rsidR="00CF0F91" w:rsidRPr="00D53FB6">
        <w:rPr>
          <w:rFonts w:ascii="Arial" w:eastAsia="Calibri" w:hAnsi="Arial" w:cs="Arial"/>
          <w:sz w:val="24"/>
          <w:szCs w:val="24"/>
        </w:rPr>
        <w:t>.</w:t>
      </w:r>
      <w:r w:rsidR="009006BD" w:rsidRPr="00D53FB6">
        <w:rPr>
          <w:rFonts w:ascii="Arial" w:eastAsia="Calibri" w:hAnsi="Arial" w:cs="Arial"/>
          <w:sz w:val="24"/>
          <w:szCs w:val="24"/>
        </w:rPr>
        <w:t xml:space="preserve"> </w:t>
      </w:r>
      <w:r w:rsidR="00D535C1" w:rsidRPr="00D53FB6">
        <w:rPr>
          <w:rFonts w:ascii="Arial" w:eastAsia="Calibri" w:hAnsi="Arial" w:cs="Arial"/>
          <w:sz w:val="24"/>
          <w:szCs w:val="24"/>
        </w:rPr>
        <w:t xml:space="preserve">It allows them to </w:t>
      </w:r>
      <w:r w:rsidR="00CC26A6" w:rsidRPr="00D53FB6">
        <w:rPr>
          <w:rFonts w:ascii="Arial" w:eastAsia="Calibri" w:hAnsi="Arial" w:cs="Arial"/>
          <w:sz w:val="24"/>
          <w:szCs w:val="24"/>
        </w:rPr>
        <w:t xml:space="preserve">intervene </w:t>
      </w:r>
      <w:r w:rsidR="000F7E16" w:rsidRPr="00D53FB6">
        <w:rPr>
          <w:rFonts w:ascii="Arial" w:eastAsia="Calibri" w:hAnsi="Arial" w:cs="Arial"/>
          <w:sz w:val="24"/>
          <w:szCs w:val="24"/>
        </w:rPr>
        <w:t xml:space="preserve">and </w:t>
      </w:r>
      <w:r w:rsidR="00D535C1" w:rsidRPr="00D53FB6">
        <w:rPr>
          <w:rFonts w:ascii="Arial" w:eastAsia="Calibri" w:hAnsi="Arial" w:cs="Arial"/>
          <w:sz w:val="24"/>
          <w:szCs w:val="24"/>
        </w:rPr>
        <w:t>safeguard themselves and the public</w:t>
      </w:r>
      <w:r w:rsidR="00A44778" w:rsidRPr="00D53FB6">
        <w:rPr>
          <w:rFonts w:ascii="Arial" w:eastAsia="Calibri" w:hAnsi="Arial" w:cs="Arial"/>
          <w:sz w:val="24"/>
          <w:szCs w:val="24"/>
        </w:rPr>
        <w:t xml:space="preserve"> by preventing any </w:t>
      </w:r>
      <w:r w:rsidR="00DC4BD7">
        <w:rPr>
          <w:rFonts w:ascii="Arial" w:eastAsia="Calibri" w:hAnsi="Arial" w:cs="Arial"/>
          <w:sz w:val="24"/>
          <w:szCs w:val="24"/>
        </w:rPr>
        <w:t>offenc</w:t>
      </w:r>
      <w:r w:rsidR="00A44778" w:rsidRPr="00D53FB6">
        <w:rPr>
          <w:rFonts w:ascii="Arial" w:eastAsia="Calibri" w:hAnsi="Arial" w:cs="Arial"/>
          <w:sz w:val="24"/>
          <w:szCs w:val="24"/>
        </w:rPr>
        <w:t xml:space="preserve">e from </w:t>
      </w:r>
      <w:r w:rsidR="008D39D9">
        <w:rPr>
          <w:rFonts w:ascii="Arial" w:eastAsia="Calibri" w:hAnsi="Arial" w:cs="Arial"/>
          <w:sz w:val="24"/>
          <w:szCs w:val="24"/>
        </w:rPr>
        <w:t>occu</w:t>
      </w:r>
      <w:r w:rsidR="009744A4">
        <w:rPr>
          <w:rFonts w:ascii="Arial" w:eastAsia="Calibri" w:hAnsi="Arial" w:cs="Arial"/>
          <w:sz w:val="24"/>
          <w:szCs w:val="24"/>
        </w:rPr>
        <w:t>r</w:t>
      </w:r>
      <w:r w:rsidR="008D39D9">
        <w:rPr>
          <w:rFonts w:ascii="Arial" w:eastAsia="Calibri" w:hAnsi="Arial" w:cs="Arial"/>
          <w:sz w:val="24"/>
          <w:szCs w:val="24"/>
        </w:rPr>
        <w:t>ring</w:t>
      </w:r>
      <w:r w:rsidR="002F327E" w:rsidRPr="00D53FB6">
        <w:rPr>
          <w:rFonts w:ascii="Arial" w:eastAsia="Calibri" w:hAnsi="Arial" w:cs="Arial"/>
          <w:sz w:val="24"/>
          <w:szCs w:val="24"/>
        </w:rPr>
        <w:t>.</w:t>
      </w:r>
      <w:r w:rsidR="007702CA" w:rsidRPr="00D53FB6">
        <w:rPr>
          <w:rFonts w:ascii="Arial" w:eastAsia="Calibri" w:hAnsi="Arial" w:cs="Arial"/>
          <w:sz w:val="24"/>
          <w:szCs w:val="24"/>
        </w:rPr>
        <w:t xml:space="preserve"> It also </w:t>
      </w:r>
      <w:r w:rsidR="00E93E8E" w:rsidRPr="00D53FB6">
        <w:rPr>
          <w:rFonts w:ascii="Arial" w:eastAsia="Calibri" w:hAnsi="Arial" w:cs="Arial"/>
          <w:sz w:val="24"/>
          <w:szCs w:val="24"/>
        </w:rPr>
        <w:t>helps to identify offenders</w:t>
      </w:r>
      <w:r w:rsidR="00733B9D" w:rsidRPr="00D53FB6">
        <w:rPr>
          <w:rFonts w:ascii="Arial" w:eastAsia="Calibri" w:hAnsi="Arial" w:cs="Arial"/>
          <w:sz w:val="24"/>
          <w:szCs w:val="24"/>
        </w:rPr>
        <w:t xml:space="preserve"> and</w:t>
      </w:r>
      <w:r w:rsidR="00770F09" w:rsidRPr="00D53FB6">
        <w:rPr>
          <w:rFonts w:ascii="Arial" w:eastAsia="Calibri" w:hAnsi="Arial" w:cs="Arial"/>
          <w:sz w:val="24"/>
          <w:szCs w:val="24"/>
        </w:rPr>
        <w:t xml:space="preserve"> any crimes</w:t>
      </w:r>
      <w:r w:rsidR="004D00F3" w:rsidRPr="00D53FB6">
        <w:rPr>
          <w:rFonts w:ascii="Arial" w:eastAsia="Calibri" w:hAnsi="Arial" w:cs="Arial"/>
          <w:sz w:val="24"/>
          <w:szCs w:val="24"/>
        </w:rPr>
        <w:t xml:space="preserve"> that are</w:t>
      </w:r>
      <w:r w:rsidR="00770F09" w:rsidRPr="00D53FB6">
        <w:rPr>
          <w:rFonts w:ascii="Arial" w:eastAsia="Calibri" w:hAnsi="Arial" w:cs="Arial"/>
          <w:sz w:val="24"/>
          <w:szCs w:val="24"/>
        </w:rPr>
        <w:t xml:space="preserve"> </w:t>
      </w:r>
      <w:r w:rsidR="008E680B" w:rsidRPr="00D53FB6">
        <w:rPr>
          <w:rFonts w:ascii="Arial" w:eastAsia="Calibri" w:hAnsi="Arial" w:cs="Arial"/>
          <w:sz w:val="24"/>
          <w:szCs w:val="24"/>
        </w:rPr>
        <w:t xml:space="preserve">taking place, </w:t>
      </w:r>
      <w:r w:rsidR="00770F09" w:rsidRPr="00D53FB6">
        <w:rPr>
          <w:rFonts w:ascii="Arial" w:eastAsia="Calibri" w:hAnsi="Arial" w:cs="Arial"/>
          <w:sz w:val="24"/>
          <w:szCs w:val="24"/>
        </w:rPr>
        <w:t xml:space="preserve">such as </w:t>
      </w:r>
      <w:r w:rsidR="006B7897" w:rsidRPr="00D53FB6">
        <w:rPr>
          <w:rFonts w:ascii="Arial" w:eastAsia="Calibri" w:hAnsi="Arial" w:cs="Arial"/>
          <w:sz w:val="24"/>
          <w:szCs w:val="24"/>
        </w:rPr>
        <w:t>burglary, theft</w:t>
      </w:r>
      <w:r w:rsidR="008E680B" w:rsidRPr="00D53FB6">
        <w:rPr>
          <w:rFonts w:ascii="Arial" w:eastAsia="Calibri" w:hAnsi="Arial" w:cs="Arial"/>
          <w:sz w:val="24"/>
          <w:szCs w:val="24"/>
        </w:rPr>
        <w:t>,</w:t>
      </w:r>
      <w:r w:rsidR="006B7897" w:rsidRPr="00D53FB6">
        <w:rPr>
          <w:rFonts w:ascii="Arial" w:eastAsia="Calibri" w:hAnsi="Arial" w:cs="Arial"/>
          <w:sz w:val="24"/>
          <w:szCs w:val="24"/>
        </w:rPr>
        <w:t xml:space="preserve"> and drug offences etc</w:t>
      </w:r>
      <w:r w:rsidR="00E463F0" w:rsidRPr="00D53FB6">
        <w:rPr>
          <w:rFonts w:ascii="Arial" w:eastAsia="Calibri" w:hAnsi="Arial" w:cs="Arial"/>
          <w:sz w:val="24"/>
          <w:szCs w:val="24"/>
        </w:rPr>
        <w:t>. With th</w:t>
      </w:r>
      <w:r w:rsidR="00F03AC8" w:rsidRPr="00D53FB6">
        <w:rPr>
          <w:rFonts w:ascii="Arial" w:eastAsia="Calibri" w:hAnsi="Arial" w:cs="Arial"/>
          <w:sz w:val="24"/>
          <w:szCs w:val="24"/>
        </w:rPr>
        <w:t>e Stop and Search powers in place for police officers</w:t>
      </w:r>
      <w:r w:rsidR="00470A50" w:rsidRPr="00D53FB6">
        <w:rPr>
          <w:rFonts w:ascii="Arial" w:eastAsia="Calibri" w:hAnsi="Arial" w:cs="Arial"/>
          <w:sz w:val="24"/>
          <w:szCs w:val="24"/>
        </w:rPr>
        <w:t xml:space="preserve">, it helps to build the public’s confidence in the police </w:t>
      </w:r>
      <w:r w:rsidR="006B7897" w:rsidRPr="00D53FB6">
        <w:rPr>
          <w:rFonts w:ascii="Arial" w:eastAsia="Calibri" w:hAnsi="Arial" w:cs="Arial"/>
          <w:sz w:val="24"/>
          <w:szCs w:val="24"/>
        </w:rPr>
        <w:t>(</w:t>
      </w:r>
      <w:r w:rsidR="00EF417B" w:rsidRPr="00D53FB6">
        <w:rPr>
          <w:rFonts w:ascii="Arial" w:eastAsia="Calibri" w:hAnsi="Arial" w:cs="Arial"/>
          <w:sz w:val="24"/>
          <w:szCs w:val="24"/>
        </w:rPr>
        <w:t xml:space="preserve">Metropolitan </w:t>
      </w:r>
      <w:r w:rsidR="00343E13" w:rsidRPr="00D53FB6">
        <w:rPr>
          <w:rFonts w:ascii="Arial" w:eastAsia="Calibri" w:hAnsi="Arial" w:cs="Arial"/>
          <w:sz w:val="24"/>
          <w:szCs w:val="24"/>
        </w:rPr>
        <w:t>P</w:t>
      </w:r>
      <w:r w:rsidR="00EF417B" w:rsidRPr="00D53FB6">
        <w:rPr>
          <w:rFonts w:ascii="Arial" w:eastAsia="Calibri" w:hAnsi="Arial" w:cs="Arial"/>
          <w:sz w:val="24"/>
          <w:szCs w:val="24"/>
        </w:rPr>
        <w:t>olice, 2023</w:t>
      </w:r>
      <w:r w:rsidR="006B7897" w:rsidRPr="00D53FB6">
        <w:rPr>
          <w:rFonts w:ascii="Arial" w:eastAsia="Calibri" w:hAnsi="Arial" w:cs="Arial"/>
          <w:sz w:val="24"/>
          <w:szCs w:val="24"/>
        </w:rPr>
        <w:t>)</w:t>
      </w:r>
      <w:r w:rsidR="006B2527">
        <w:rPr>
          <w:rFonts w:ascii="Arial" w:eastAsia="Calibri" w:hAnsi="Arial" w:cs="Arial"/>
          <w:sz w:val="24"/>
          <w:szCs w:val="24"/>
        </w:rPr>
        <w:t>.</w:t>
      </w:r>
      <w:r w:rsidR="009A7B6C">
        <w:rPr>
          <w:rFonts w:ascii="Arial" w:eastAsia="Calibri" w:hAnsi="Arial" w:cs="Arial"/>
          <w:sz w:val="24"/>
          <w:szCs w:val="24"/>
        </w:rPr>
        <w:t xml:space="preserve"> </w:t>
      </w:r>
      <w:r w:rsidR="009A7B6C" w:rsidRPr="005C4374">
        <w:rPr>
          <w:rFonts w:ascii="Arial" w:eastAsia="Calibri" w:hAnsi="Arial" w:cs="Arial"/>
          <w:sz w:val="24"/>
          <w:szCs w:val="24"/>
        </w:rPr>
        <w:t>When conducting a stop and search on any person, police officers must safeguard the individuals and ensure the dignity of the person they are stop and searching is respected.</w:t>
      </w:r>
      <w:r w:rsidR="009A7B6C">
        <w:rPr>
          <w:rFonts w:ascii="Arial" w:eastAsia="Calibri" w:hAnsi="Arial" w:cs="Arial"/>
          <w:sz w:val="24"/>
          <w:szCs w:val="24"/>
        </w:rPr>
        <w:t xml:space="preserve"> </w:t>
      </w:r>
      <w:r w:rsidR="009A7B6C" w:rsidRPr="005C4374">
        <w:rPr>
          <w:rFonts w:ascii="Arial" w:eastAsia="Calibri" w:hAnsi="Arial" w:cs="Arial"/>
          <w:sz w:val="24"/>
          <w:szCs w:val="24"/>
        </w:rPr>
        <w:t>Transparency</w:t>
      </w:r>
      <w:r w:rsidR="009A7B6C">
        <w:rPr>
          <w:rFonts w:ascii="Arial" w:eastAsia="Calibri" w:hAnsi="Arial" w:cs="Arial"/>
          <w:sz w:val="24"/>
          <w:szCs w:val="24"/>
        </w:rPr>
        <w:t xml:space="preserve"> is an </w:t>
      </w:r>
      <w:r w:rsidR="00EC4484">
        <w:rPr>
          <w:rFonts w:ascii="Arial" w:eastAsia="Calibri" w:hAnsi="Arial" w:cs="Arial"/>
          <w:sz w:val="24"/>
          <w:szCs w:val="24"/>
        </w:rPr>
        <w:t>essential</w:t>
      </w:r>
      <w:r w:rsidR="009A7B6C">
        <w:rPr>
          <w:rFonts w:ascii="Arial" w:eastAsia="Calibri" w:hAnsi="Arial" w:cs="Arial"/>
          <w:sz w:val="24"/>
          <w:szCs w:val="24"/>
        </w:rPr>
        <w:t xml:space="preserve"> element</w:t>
      </w:r>
      <w:r w:rsidR="009A7B6C" w:rsidRPr="005C4374">
        <w:rPr>
          <w:rFonts w:ascii="Arial" w:eastAsia="Calibri" w:hAnsi="Arial" w:cs="Arial"/>
          <w:sz w:val="24"/>
          <w:szCs w:val="24"/>
        </w:rPr>
        <w:t xml:space="preserve"> </w:t>
      </w:r>
      <w:r w:rsidR="009A7B6C">
        <w:rPr>
          <w:rFonts w:ascii="Arial" w:eastAsia="Calibri" w:hAnsi="Arial" w:cs="Arial"/>
          <w:sz w:val="24"/>
          <w:szCs w:val="24"/>
        </w:rPr>
        <w:t xml:space="preserve">with information </w:t>
      </w:r>
      <w:r w:rsidR="00EC4484">
        <w:rPr>
          <w:rFonts w:ascii="Arial" w:eastAsia="Calibri" w:hAnsi="Arial" w:cs="Arial"/>
          <w:sz w:val="24"/>
          <w:szCs w:val="24"/>
        </w:rPr>
        <w:t>on why it is necessary to conduc</w:t>
      </w:r>
      <w:r w:rsidR="009A7B6C" w:rsidRPr="005C4374">
        <w:rPr>
          <w:rFonts w:ascii="Arial" w:eastAsia="Calibri" w:hAnsi="Arial" w:cs="Arial"/>
          <w:sz w:val="24"/>
          <w:szCs w:val="24"/>
        </w:rPr>
        <w:t>t th</w:t>
      </w:r>
      <w:r w:rsidR="009A7B6C">
        <w:rPr>
          <w:rFonts w:ascii="Arial" w:eastAsia="Calibri" w:hAnsi="Arial" w:cs="Arial"/>
          <w:sz w:val="24"/>
          <w:szCs w:val="24"/>
        </w:rPr>
        <w:t>e</w:t>
      </w:r>
      <w:r w:rsidR="009A7B6C" w:rsidRPr="005C4374">
        <w:rPr>
          <w:rFonts w:ascii="Arial" w:eastAsia="Calibri" w:hAnsi="Arial" w:cs="Arial"/>
          <w:sz w:val="24"/>
          <w:szCs w:val="24"/>
        </w:rPr>
        <w:t xml:space="preserve"> search. This helps to build trust between the public and the police because </w:t>
      </w:r>
      <w:r w:rsidR="009A7B6C">
        <w:rPr>
          <w:rFonts w:ascii="Arial" w:eastAsia="Calibri" w:hAnsi="Arial" w:cs="Arial"/>
          <w:sz w:val="24"/>
          <w:szCs w:val="24"/>
        </w:rPr>
        <w:t>it ensures people searched</w:t>
      </w:r>
      <w:r w:rsidR="009A7B6C" w:rsidRPr="005C4374">
        <w:rPr>
          <w:rFonts w:ascii="Arial" w:eastAsia="Calibri" w:hAnsi="Arial" w:cs="Arial"/>
          <w:sz w:val="24"/>
          <w:szCs w:val="24"/>
        </w:rPr>
        <w:t xml:space="preserve"> are being treated with respect and equality</w:t>
      </w:r>
      <w:r w:rsidR="009A7B6C">
        <w:rPr>
          <w:rFonts w:ascii="Arial" w:eastAsia="Calibri" w:hAnsi="Arial" w:cs="Arial"/>
          <w:sz w:val="24"/>
          <w:szCs w:val="24"/>
        </w:rPr>
        <w:t xml:space="preserve">. The police </w:t>
      </w:r>
      <w:proofErr w:type="gramStart"/>
      <w:r w:rsidR="009A7B6C">
        <w:rPr>
          <w:rFonts w:ascii="Arial" w:eastAsia="Calibri" w:hAnsi="Arial" w:cs="Arial"/>
          <w:sz w:val="24"/>
          <w:szCs w:val="24"/>
        </w:rPr>
        <w:t>have to</w:t>
      </w:r>
      <w:proofErr w:type="gramEnd"/>
      <w:r w:rsidR="009A7B6C">
        <w:rPr>
          <w:rFonts w:ascii="Arial" w:eastAsia="Calibri" w:hAnsi="Arial" w:cs="Arial"/>
          <w:sz w:val="24"/>
          <w:szCs w:val="24"/>
        </w:rPr>
        <w:t xml:space="preserve"> follow</w:t>
      </w:r>
      <w:r w:rsidR="000F5E21">
        <w:rPr>
          <w:rFonts w:ascii="Arial" w:eastAsia="Calibri" w:hAnsi="Arial" w:cs="Arial"/>
          <w:sz w:val="24"/>
          <w:szCs w:val="24"/>
        </w:rPr>
        <w:t xml:space="preserve"> the</w:t>
      </w:r>
      <w:r w:rsidR="009A7B6C">
        <w:rPr>
          <w:rFonts w:ascii="Arial" w:eastAsia="Calibri" w:hAnsi="Arial" w:cs="Arial"/>
          <w:sz w:val="24"/>
          <w:szCs w:val="24"/>
        </w:rPr>
        <w:t xml:space="preserve"> rules during a stop and search</w:t>
      </w:r>
      <w:r w:rsidR="000F5E21">
        <w:rPr>
          <w:rFonts w:ascii="Arial" w:eastAsia="Calibri" w:hAnsi="Arial" w:cs="Arial"/>
          <w:sz w:val="24"/>
          <w:szCs w:val="24"/>
        </w:rPr>
        <w:t>. F</w:t>
      </w:r>
      <w:r w:rsidR="009A7B6C">
        <w:rPr>
          <w:rFonts w:ascii="Arial" w:eastAsia="Calibri" w:hAnsi="Arial" w:cs="Arial"/>
          <w:sz w:val="24"/>
          <w:szCs w:val="24"/>
        </w:rPr>
        <w:t>or example</w:t>
      </w:r>
      <w:r w:rsidR="000F5E21">
        <w:rPr>
          <w:rFonts w:ascii="Arial" w:eastAsia="Calibri" w:hAnsi="Arial" w:cs="Arial"/>
          <w:sz w:val="24"/>
          <w:szCs w:val="24"/>
        </w:rPr>
        <w:t>,</w:t>
      </w:r>
      <w:r w:rsidR="009A7B6C">
        <w:rPr>
          <w:rFonts w:ascii="Arial" w:eastAsia="Calibri" w:hAnsi="Arial" w:cs="Arial"/>
          <w:sz w:val="24"/>
          <w:szCs w:val="24"/>
        </w:rPr>
        <w:t xml:space="preserve"> a police community support officer cannot stop and question someone out of uniform</w:t>
      </w:r>
      <w:r w:rsidR="000F5E21">
        <w:rPr>
          <w:rFonts w:ascii="Arial" w:eastAsia="Calibri" w:hAnsi="Arial" w:cs="Arial"/>
          <w:sz w:val="24"/>
          <w:szCs w:val="24"/>
        </w:rPr>
        <w:t>,</w:t>
      </w:r>
      <w:r w:rsidR="009A7B6C">
        <w:rPr>
          <w:rFonts w:ascii="Arial" w:eastAsia="Calibri" w:hAnsi="Arial" w:cs="Arial"/>
          <w:sz w:val="24"/>
          <w:szCs w:val="24"/>
        </w:rPr>
        <w:t xml:space="preserve"> whereas a police officer can if a warrant card has been obtained. The person being stopped and searched also has the right not to answer questions</w:t>
      </w:r>
      <w:r w:rsidR="00C5785C">
        <w:rPr>
          <w:rFonts w:ascii="Arial" w:eastAsia="Calibri" w:hAnsi="Arial" w:cs="Arial"/>
          <w:sz w:val="24"/>
          <w:szCs w:val="24"/>
        </w:rPr>
        <w:t>. H</w:t>
      </w:r>
      <w:r w:rsidR="009A7B6C">
        <w:rPr>
          <w:rFonts w:ascii="Arial" w:eastAsia="Calibri" w:hAnsi="Arial" w:cs="Arial"/>
          <w:sz w:val="24"/>
          <w:szCs w:val="24"/>
        </w:rPr>
        <w:t>owever</w:t>
      </w:r>
      <w:r w:rsidR="000F5E21">
        <w:rPr>
          <w:rFonts w:ascii="Arial" w:eastAsia="Calibri" w:hAnsi="Arial" w:cs="Arial"/>
          <w:sz w:val="24"/>
          <w:szCs w:val="24"/>
        </w:rPr>
        <w:t>,</w:t>
      </w:r>
      <w:r w:rsidR="009A7B6C">
        <w:rPr>
          <w:rFonts w:ascii="Arial" w:eastAsia="Calibri" w:hAnsi="Arial" w:cs="Arial"/>
          <w:sz w:val="24"/>
          <w:szCs w:val="24"/>
        </w:rPr>
        <w:t xml:space="preserve"> this could lead to an arrest if there is enough evidence. </w:t>
      </w:r>
      <w:r w:rsidR="009A7B6C">
        <w:rPr>
          <w:rFonts w:ascii="Arial" w:eastAsia="Calibri" w:hAnsi="Arial" w:cs="Arial"/>
          <w:sz w:val="24"/>
          <w:szCs w:val="24"/>
        </w:rPr>
        <w:lastRenderedPageBreak/>
        <w:t>Stop and search can be carried out for numerous reasons</w:t>
      </w:r>
      <w:r w:rsidR="00C5785C">
        <w:rPr>
          <w:rFonts w:ascii="Arial" w:eastAsia="Calibri" w:hAnsi="Arial" w:cs="Arial"/>
          <w:sz w:val="24"/>
          <w:szCs w:val="24"/>
        </w:rPr>
        <w:t>,</w:t>
      </w:r>
      <w:r w:rsidR="009A7B6C">
        <w:rPr>
          <w:rFonts w:ascii="Arial" w:eastAsia="Calibri" w:hAnsi="Arial" w:cs="Arial"/>
          <w:sz w:val="24"/>
          <w:szCs w:val="24"/>
        </w:rPr>
        <w:t xml:space="preserve"> including weapons and stolen property (Home Office, 2023) and (Metropolitan Police, 2023).</w:t>
      </w:r>
    </w:p>
    <w:p w14:paraId="15015D83" w14:textId="68F14F60" w:rsidR="009A7B6C" w:rsidRDefault="009A7B6C" w:rsidP="009A7B6C">
      <w:pPr>
        <w:rPr>
          <w:rFonts w:ascii="Arial" w:eastAsia="Calibri" w:hAnsi="Arial" w:cs="Arial"/>
          <w:sz w:val="24"/>
          <w:szCs w:val="24"/>
        </w:rPr>
      </w:pPr>
      <w:r>
        <w:rPr>
          <w:rFonts w:ascii="Arial" w:eastAsia="Calibri" w:hAnsi="Arial" w:cs="Arial"/>
          <w:sz w:val="24"/>
          <w:szCs w:val="24"/>
        </w:rPr>
        <w:t>Before carrying out a stop and search, police officers must go through GOWISELY. GOWISELY includes the rights of the person being stopped and searched</w:t>
      </w:r>
      <w:r w:rsidR="00C5785C">
        <w:rPr>
          <w:rFonts w:ascii="Arial" w:eastAsia="Calibri" w:hAnsi="Arial" w:cs="Arial"/>
          <w:sz w:val="24"/>
          <w:szCs w:val="24"/>
        </w:rPr>
        <w:t>,</w:t>
      </w:r>
      <w:r>
        <w:rPr>
          <w:rFonts w:ascii="Arial" w:eastAsia="Calibri" w:hAnsi="Arial" w:cs="Arial"/>
          <w:sz w:val="24"/>
          <w:szCs w:val="24"/>
        </w:rPr>
        <w:t xml:space="preserve"> and this includes information being provided to them</w:t>
      </w:r>
      <w:r w:rsidR="00C5785C">
        <w:rPr>
          <w:rFonts w:ascii="Arial" w:eastAsia="Calibri" w:hAnsi="Arial" w:cs="Arial"/>
          <w:sz w:val="24"/>
          <w:szCs w:val="24"/>
        </w:rPr>
        <w:t>,</w:t>
      </w:r>
      <w:r>
        <w:rPr>
          <w:rFonts w:ascii="Arial" w:eastAsia="Calibri" w:hAnsi="Arial" w:cs="Arial"/>
          <w:sz w:val="24"/>
          <w:szCs w:val="24"/>
        </w:rPr>
        <w:t xml:space="preserve"> such as why they are being stopped and searched, the legality of the search, the name of the police officer or officers and police station and can acquire a copy of the search record. The police officer must also explain that the person is being detained for the purpose of the search (Logan &amp; George, 2020)</w:t>
      </w:r>
      <w:r w:rsidRPr="005C4374">
        <w:rPr>
          <w:rFonts w:ascii="Arial" w:eastAsia="Calibri" w:hAnsi="Arial" w:cs="Arial"/>
          <w:sz w:val="24"/>
          <w:szCs w:val="24"/>
        </w:rPr>
        <w:t>.</w:t>
      </w:r>
      <w:r>
        <w:rPr>
          <w:rFonts w:ascii="Arial" w:eastAsia="Calibri" w:hAnsi="Arial" w:cs="Arial"/>
          <w:sz w:val="24"/>
          <w:szCs w:val="24"/>
        </w:rPr>
        <w:t xml:space="preserve"> There are also protocols in place about the remov</w:t>
      </w:r>
      <w:r w:rsidR="00F8424A">
        <w:rPr>
          <w:rFonts w:ascii="Arial" w:eastAsia="Calibri" w:hAnsi="Arial" w:cs="Arial"/>
          <w:sz w:val="24"/>
          <w:szCs w:val="24"/>
        </w:rPr>
        <w:t>al</w:t>
      </w:r>
      <w:r>
        <w:rPr>
          <w:rFonts w:ascii="Arial" w:eastAsia="Calibri" w:hAnsi="Arial" w:cs="Arial"/>
          <w:sz w:val="24"/>
          <w:szCs w:val="24"/>
        </w:rPr>
        <w:t xml:space="preserve"> of clothes to keep the dignity of the people </w:t>
      </w:r>
      <w:r w:rsidR="00F8424A">
        <w:rPr>
          <w:rFonts w:ascii="Arial" w:eastAsia="Calibri" w:hAnsi="Arial" w:cs="Arial"/>
          <w:sz w:val="24"/>
          <w:szCs w:val="24"/>
        </w:rPr>
        <w:t>who</w:t>
      </w:r>
      <w:r>
        <w:rPr>
          <w:rFonts w:ascii="Arial" w:eastAsia="Calibri" w:hAnsi="Arial" w:cs="Arial"/>
          <w:sz w:val="24"/>
          <w:szCs w:val="24"/>
        </w:rPr>
        <w:t xml:space="preserve"> are being stopped and searched. All these requirements attempt to keep the process fair and balance some of the power during searches. The stop and search powers are </w:t>
      </w:r>
      <w:r w:rsidR="00D50A6D">
        <w:rPr>
          <w:rFonts w:ascii="Arial" w:eastAsia="Calibri" w:hAnsi="Arial" w:cs="Arial"/>
          <w:sz w:val="24"/>
          <w:szCs w:val="24"/>
        </w:rPr>
        <w:t>essential</w:t>
      </w:r>
      <w:r>
        <w:rPr>
          <w:rFonts w:ascii="Arial" w:eastAsia="Calibri" w:hAnsi="Arial" w:cs="Arial"/>
          <w:sz w:val="24"/>
          <w:szCs w:val="24"/>
        </w:rPr>
        <w:t xml:space="preserve"> to allow</w:t>
      </w:r>
      <w:r w:rsidRPr="005C4374">
        <w:rPr>
          <w:rFonts w:ascii="Arial" w:eastAsia="Calibri" w:hAnsi="Arial" w:cs="Arial"/>
          <w:sz w:val="24"/>
          <w:szCs w:val="24"/>
        </w:rPr>
        <w:t xml:space="preserve"> police officers </w:t>
      </w:r>
      <w:r>
        <w:rPr>
          <w:rFonts w:ascii="Arial" w:eastAsia="Calibri" w:hAnsi="Arial" w:cs="Arial"/>
          <w:sz w:val="24"/>
          <w:szCs w:val="24"/>
        </w:rPr>
        <w:t xml:space="preserve">to </w:t>
      </w:r>
      <w:r w:rsidRPr="005C4374">
        <w:rPr>
          <w:rFonts w:ascii="Arial" w:eastAsia="Calibri" w:hAnsi="Arial" w:cs="Arial"/>
          <w:sz w:val="24"/>
          <w:szCs w:val="24"/>
        </w:rPr>
        <w:t xml:space="preserve">do their jobs thoroughly </w:t>
      </w:r>
      <w:r>
        <w:rPr>
          <w:rFonts w:ascii="Arial" w:eastAsia="Calibri" w:hAnsi="Arial" w:cs="Arial"/>
          <w:sz w:val="24"/>
          <w:szCs w:val="24"/>
        </w:rPr>
        <w:t>and</w:t>
      </w:r>
      <w:r w:rsidRPr="005C4374">
        <w:rPr>
          <w:rFonts w:ascii="Arial" w:eastAsia="Calibri" w:hAnsi="Arial" w:cs="Arial"/>
          <w:sz w:val="24"/>
          <w:szCs w:val="24"/>
        </w:rPr>
        <w:t xml:space="preserve"> effectively</w:t>
      </w:r>
      <w:r>
        <w:rPr>
          <w:rFonts w:ascii="Arial" w:eastAsia="Calibri" w:hAnsi="Arial" w:cs="Arial"/>
          <w:sz w:val="24"/>
          <w:szCs w:val="24"/>
        </w:rPr>
        <w:t>. These protocols provide a way to ensure that the powers are not abused</w:t>
      </w:r>
      <w:r w:rsidR="00D50A6D">
        <w:rPr>
          <w:rFonts w:ascii="Arial" w:eastAsia="Calibri" w:hAnsi="Arial" w:cs="Arial"/>
          <w:sz w:val="24"/>
          <w:szCs w:val="24"/>
        </w:rPr>
        <w:t>,</w:t>
      </w:r>
      <w:r>
        <w:rPr>
          <w:rFonts w:ascii="Arial" w:eastAsia="Calibri" w:hAnsi="Arial" w:cs="Arial"/>
          <w:sz w:val="24"/>
          <w:szCs w:val="24"/>
        </w:rPr>
        <w:t xml:space="preserve"> and the public are aware of what to expect</w:t>
      </w:r>
      <w:r w:rsidRPr="005C4374">
        <w:rPr>
          <w:rFonts w:ascii="Arial" w:eastAsia="Calibri" w:hAnsi="Arial" w:cs="Arial"/>
          <w:sz w:val="24"/>
          <w:szCs w:val="24"/>
        </w:rPr>
        <w:t xml:space="preserve"> </w:t>
      </w:r>
      <w:bookmarkStart w:id="0" w:name="_Hlk150004319"/>
      <w:r w:rsidRPr="005C4374">
        <w:rPr>
          <w:rFonts w:ascii="Arial" w:eastAsia="Calibri" w:hAnsi="Arial" w:cs="Arial"/>
          <w:sz w:val="24"/>
          <w:szCs w:val="24"/>
        </w:rPr>
        <w:t>(Home Office, 2023)</w:t>
      </w:r>
      <w:bookmarkEnd w:id="0"/>
      <w:r>
        <w:rPr>
          <w:rFonts w:ascii="Arial" w:eastAsia="Calibri" w:hAnsi="Arial" w:cs="Arial"/>
          <w:sz w:val="24"/>
          <w:szCs w:val="24"/>
        </w:rPr>
        <w:t>.</w:t>
      </w:r>
    </w:p>
    <w:p w14:paraId="36F7C5CF" w14:textId="706D3930" w:rsidR="00DE5091" w:rsidRDefault="00F01761" w:rsidP="00FA1D3C">
      <w:pPr>
        <w:spacing w:line="360" w:lineRule="auto"/>
        <w:rPr>
          <w:rFonts w:ascii="Arial" w:eastAsia="Calibri" w:hAnsi="Arial" w:cs="Arial"/>
          <w:sz w:val="24"/>
          <w:szCs w:val="24"/>
        </w:rPr>
      </w:pPr>
      <w:r w:rsidRPr="00D53FB6">
        <w:rPr>
          <w:rFonts w:ascii="Arial" w:eastAsia="Calibri" w:hAnsi="Arial" w:cs="Arial"/>
          <w:sz w:val="24"/>
          <w:szCs w:val="24"/>
        </w:rPr>
        <w:t xml:space="preserve"> </w:t>
      </w:r>
      <w:r w:rsidR="00CF0F91" w:rsidRPr="00D53FB6">
        <w:rPr>
          <w:rFonts w:ascii="Arial" w:eastAsia="Calibri" w:hAnsi="Arial" w:cs="Arial"/>
          <w:sz w:val="24"/>
          <w:szCs w:val="24"/>
        </w:rPr>
        <w:t xml:space="preserve">However, </w:t>
      </w:r>
      <w:r w:rsidR="002E4387" w:rsidRPr="00D53FB6">
        <w:rPr>
          <w:rFonts w:ascii="Arial" w:eastAsia="Calibri" w:hAnsi="Arial" w:cs="Arial"/>
          <w:sz w:val="24"/>
          <w:szCs w:val="24"/>
        </w:rPr>
        <w:t>this section has led to</w:t>
      </w:r>
      <w:r w:rsidR="00FD2CFC" w:rsidRPr="00D53FB6">
        <w:rPr>
          <w:rFonts w:ascii="Arial" w:eastAsia="Calibri" w:hAnsi="Arial" w:cs="Arial"/>
          <w:sz w:val="24"/>
          <w:szCs w:val="24"/>
        </w:rPr>
        <w:t xml:space="preserve"> potential</w:t>
      </w:r>
      <w:r w:rsidR="002E4387" w:rsidRPr="00D53FB6">
        <w:rPr>
          <w:rFonts w:ascii="Arial" w:eastAsia="Calibri" w:hAnsi="Arial" w:cs="Arial"/>
          <w:sz w:val="24"/>
          <w:szCs w:val="24"/>
        </w:rPr>
        <w:t xml:space="preserve"> </w:t>
      </w:r>
      <w:r w:rsidR="008C4FC6" w:rsidRPr="00D53FB6">
        <w:rPr>
          <w:rFonts w:ascii="Arial" w:eastAsia="Calibri" w:hAnsi="Arial" w:cs="Arial"/>
          <w:sz w:val="24"/>
          <w:szCs w:val="24"/>
        </w:rPr>
        <w:t xml:space="preserve">police </w:t>
      </w:r>
      <w:r w:rsidR="00F34336" w:rsidRPr="00D53FB6">
        <w:rPr>
          <w:rFonts w:ascii="Arial" w:eastAsia="Calibri" w:hAnsi="Arial" w:cs="Arial"/>
          <w:sz w:val="24"/>
          <w:szCs w:val="24"/>
        </w:rPr>
        <w:t xml:space="preserve">bias </w:t>
      </w:r>
      <w:r w:rsidR="00601E8A" w:rsidRPr="00D53FB6">
        <w:rPr>
          <w:rFonts w:ascii="Arial" w:eastAsia="Calibri" w:hAnsi="Arial" w:cs="Arial"/>
          <w:sz w:val="24"/>
          <w:szCs w:val="24"/>
        </w:rPr>
        <w:t xml:space="preserve">against </w:t>
      </w:r>
      <w:proofErr w:type="gramStart"/>
      <w:r w:rsidR="00514721" w:rsidRPr="00D53FB6">
        <w:rPr>
          <w:rFonts w:ascii="Arial" w:eastAsia="Calibri" w:hAnsi="Arial" w:cs="Arial"/>
          <w:sz w:val="24"/>
          <w:szCs w:val="24"/>
        </w:rPr>
        <w:t>the majority of</w:t>
      </w:r>
      <w:proofErr w:type="gramEnd"/>
      <w:r w:rsidR="008C4FC6" w:rsidRPr="00D53FB6">
        <w:rPr>
          <w:rFonts w:ascii="Arial" w:eastAsia="Calibri" w:hAnsi="Arial" w:cs="Arial"/>
          <w:sz w:val="24"/>
          <w:szCs w:val="24"/>
        </w:rPr>
        <w:t xml:space="preserve"> black</w:t>
      </w:r>
      <w:r w:rsidR="0040035B" w:rsidRPr="00D53FB6">
        <w:rPr>
          <w:rFonts w:ascii="Arial" w:eastAsia="Calibri" w:hAnsi="Arial" w:cs="Arial"/>
          <w:sz w:val="24"/>
          <w:szCs w:val="24"/>
        </w:rPr>
        <w:t xml:space="preserve"> and</w:t>
      </w:r>
      <w:r w:rsidR="00B3767F" w:rsidRPr="00D53FB6">
        <w:rPr>
          <w:rFonts w:ascii="Arial" w:eastAsia="Calibri" w:hAnsi="Arial" w:cs="Arial"/>
          <w:sz w:val="24"/>
          <w:szCs w:val="24"/>
        </w:rPr>
        <w:t xml:space="preserve"> Asian</w:t>
      </w:r>
      <w:r w:rsidR="0040035B" w:rsidRPr="00D53FB6">
        <w:rPr>
          <w:rFonts w:ascii="Arial" w:eastAsia="Calibri" w:hAnsi="Arial" w:cs="Arial"/>
          <w:sz w:val="24"/>
          <w:szCs w:val="24"/>
        </w:rPr>
        <w:t xml:space="preserve"> people </w:t>
      </w:r>
      <w:r w:rsidR="005E3FE6" w:rsidRPr="00D53FB6">
        <w:rPr>
          <w:rFonts w:ascii="Arial" w:eastAsia="Calibri" w:hAnsi="Arial" w:cs="Arial"/>
          <w:sz w:val="24"/>
          <w:szCs w:val="24"/>
        </w:rPr>
        <w:t>because they were</w:t>
      </w:r>
      <w:r w:rsidR="000E1418" w:rsidRPr="00D53FB6">
        <w:rPr>
          <w:rFonts w:ascii="Arial" w:eastAsia="Calibri" w:hAnsi="Arial" w:cs="Arial"/>
          <w:sz w:val="24"/>
          <w:szCs w:val="24"/>
        </w:rPr>
        <w:t xml:space="preserve"> being </w:t>
      </w:r>
      <w:r w:rsidR="001A2865" w:rsidRPr="00D53FB6">
        <w:rPr>
          <w:rFonts w:ascii="Arial" w:eastAsia="Calibri" w:hAnsi="Arial" w:cs="Arial"/>
          <w:sz w:val="24"/>
          <w:szCs w:val="24"/>
        </w:rPr>
        <w:t xml:space="preserve">unlawfully </w:t>
      </w:r>
      <w:r w:rsidR="000E1418" w:rsidRPr="00D53FB6">
        <w:rPr>
          <w:rFonts w:ascii="Arial" w:eastAsia="Calibri" w:hAnsi="Arial" w:cs="Arial"/>
          <w:sz w:val="24"/>
          <w:szCs w:val="24"/>
        </w:rPr>
        <w:t>stopped and searched</w:t>
      </w:r>
      <w:r w:rsidR="008177E4" w:rsidRPr="00D53FB6">
        <w:rPr>
          <w:rFonts w:ascii="Arial" w:eastAsia="Calibri" w:hAnsi="Arial" w:cs="Arial"/>
          <w:sz w:val="24"/>
          <w:szCs w:val="24"/>
        </w:rPr>
        <w:t xml:space="preserve"> under Section 1 </w:t>
      </w:r>
      <w:r w:rsidR="00581C8F" w:rsidRPr="00D53FB6">
        <w:rPr>
          <w:rFonts w:ascii="Arial" w:eastAsia="Calibri" w:hAnsi="Arial" w:cs="Arial"/>
          <w:sz w:val="24"/>
          <w:szCs w:val="24"/>
        </w:rPr>
        <w:t xml:space="preserve">of </w:t>
      </w:r>
      <w:r w:rsidR="00475736" w:rsidRPr="00D53FB6">
        <w:rPr>
          <w:rFonts w:ascii="Arial" w:eastAsia="Calibri" w:hAnsi="Arial" w:cs="Arial"/>
          <w:sz w:val="24"/>
          <w:szCs w:val="24"/>
        </w:rPr>
        <w:t xml:space="preserve">the </w:t>
      </w:r>
      <w:r w:rsidR="00581C8F" w:rsidRPr="00D53FB6">
        <w:rPr>
          <w:rFonts w:ascii="Arial" w:eastAsia="Calibri" w:hAnsi="Arial" w:cs="Arial"/>
          <w:sz w:val="24"/>
          <w:szCs w:val="24"/>
        </w:rPr>
        <w:t>Police and Criminal Evidence Act (1984)</w:t>
      </w:r>
      <w:r w:rsidR="005E3FE6" w:rsidRPr="00D53FB6">
        <w:rPr>
          <w:rFonts w:ascii="Arial" w:eastAsia="Calibri" w:hAnsi="Arial" w:cs="Arial"/>
          <w:sz w:val="24"/>
          <w:szCs w:val="24"/>
        </w:rPr>
        <w:t xml:space="preserve">. </w:t>
      </w:r>
      <w:r w:rsidR="004B0405" w:rsidRPr="00D53FB6">
        <w:rPr>
          <w:rFonts w:ascii="Arial" w:eastAsia="Calibri" w:hAnsi="Arial" w:cs="Arial"/>
          <w:sz w:val="24"/>
          <w:szCs w:val="24"/>
        </w:rPr>
        <w:t>For example</w:t>
      </w:r>
      <w:r w:rsidR="00DC4BD7">
        <w:rPr>
          <w:rFonts w:ascii="Arial" w:eastAsia="Calibri" w:hAnsi="Arial" w:cs="Arial"/>
          <w:sz w:val="24"/>
          <w:szCs w:val="24"/>
        </w:rPr>
        <w:t>,</w:t>
      </w:r>
      <w:r w:rsidR="004B0405" w:rsidRPr="00D53FB6">
        <w:rPr>
          <w:rFonts w:ascii="Arial" w:eastAsia="Calibri" w:hAnsi="Arial" w:cs="Arial"/>
          <w:sz w:val="24"/>
          <w:szCs w:val="24"/>
        </w:rPr>
        <w:t xml:space="preserve"> </w:t>
      </w:r>
      <w:r w:rsidR="00EB64E2" w:rsidRPr="00D53FB6">
        <w:rPr>
          <w:rFonts w:ascii="Arial" w:eastAsia="Calibri" w:hAnsi="Arial" w:cs="Arial"/>
          <w:sz w:val="24"/>
          <w:szCs w:val="24"/>
        </w:rPr>
        <w:t>s</w:t>
      </w:r>
      <w:r w:rsidR="004A443C" w:rsidRPr="00D53FB6">
        <w:rPr>
          <w:rFonts w:ascii="Arial" w:eastAsia="Calibri" w:hAnsi="Arial" w:cs="Arial"/>
          <w:sz w:val="24"/>
          <w:szCs w:val="24"/>
        </w:rPr>
        <w:t>ome years</w:t>
      </w:r>
      <w:r w:rsidR="00EB64E2" w:rsidRPr="00D53FB6">
        <w:rPr>
          <w:rFonts w:ascii="Arial" w:eastAsia="Calibri" w:hAnsi="Arial" w:cs="Arial"/>
          <w:sz w:val="24"/>
          <w:szCs w:val="24"/>
        </w:rPr>
        <w:t xml:space="preserve"> </w:t>
      </w:r>
      <w:r w:rsidR="006A4E4F" w:rsidRPr="00D53FB6">
        <w:rPr>
          <w:rFonts w:ascii="Arial" w:eastAsia="Calibri" w:hAnsi="Arial" w:cs="Arial"/>
          <w:sz w:val="24"/>
          <w:szCs w:val="24"/>
        </w:rPr>
        <w:t xml:space="preserve">after </w:t>
      </w:r>
      <w:r w:rsidR="004B0720" w:rsidRPr="00D53FB6">
        <w:rPr>
          <w:rFonts w:ascii="Arial" w:eastAsia="Calibri" w:hAnsi="Arial" w:cs="Arial"/>
          <w:sz w:val="24"/>
          <w:szCs w:val="24"/>
        </w:rPr>
        <w:t>the Brixton Riots</w:t>
      </w:r>
      <w:r w:rsidR="00343E13" w:rsidRPr="00D53FB6">
        <w:rPr>
          <w:rFonts w:ascii="Arial" w:eastAsia="Calibri" w:hAnsi="Arial" w:cs="Arial"/>
          <w:sz w:val="24"/>
          <w:szCs w:val="24"/>
        </w:rPr>
        <w:t>,</w:t>
      </w:r>
      <w:r w:rsidR="004A3E69" w:rsidRPr="00D53FB6">
        <w:rPr>
          <w:rFonts w:ascii="Arial" w:eastAsia="Calibri" w:hAnsi="Arial" w:cs="Arial"/>
          <w:sz w:val="24"/>
          <w:szCs w:val="24"/>
        </w:rPr>
        <w:t xml:space="preserve"> </w:t>
      </w:r>
      <w:r w:rsidR="00F43F75" w:rsidRPr="00D53FB6">
        <w:rPr>
          <w:rFonts w:ascii="Arial" w:eastAsia="Calibri" w:hAnsi="Arial" w:cs="Arial"/>
          <w:sz w:val="24"/>
          <w:szCs w:val="24"/>
        </w:rPr>
        <w:t>t</w:t>
      </w:r>
      <w:r w:rsidR="004A3E69" w:rsidRPr="00D53FB6">
        <w:rPr>
          <w:rFonts w:ascii="Arial" w:eastAsia="Calibri" w:hAnsi="Arial" w:cs="Arial"/>
          <w:sz w:val="24"/>
          <w:szCs w:val="24"/>
        </w:rPr>
        <w:t xml:space="preserve">here is evidence to suggest that there is racial bias within the implementation of Section 1 stop and search. Unlawful </w:t>
      </w:r>
      <w:r w:rsidR="00F43F75" w:rsidRPr="00D53FB6">
        <w:rPr>
          <w:rFonts w:ascii="Arial" w:eastAsia="Calibri" w:hAnsi="Arial" w:cs="Arial"/>
          <w:sz w:val="24"/>
          <w:szCs w:val="24"/>
        </w:rPr>
        <w:t xml:space="preserve">stop and </w:t>
      </w:r>
      <w:r w:rsidR="004A3E69" w:rsidRPr="00D53FB6">
        <w:rPr>
          <w:rFonts w:ascii="Arial" w:eastAsia="Calibri" w:hAnsi="Arial" w:cs="Arial"/>
          <w:sz w:val="24"/>
          <w:szCs w:val="24"/>
        </w:rPr>
        <w:t>searches were highest against black people and minority ethnic groups. During March 2020</w:t>
      </w:r>
      <w:r w:rsidR="00F43F75" w:rsidRPr="00D53FB6">
        <w:rPr>
          <w:rFonts w:ascii="Arial" w:eastAsia="Calibri" w:hAnsi="Arial" w:cs="Arial"/>
          <w:sz w:val="24"/>
          <w:szCs w:val="24"/>
        </w:rPr>
        <w:t>,</w:t>
      </w:r>
      <w:r w:rsidR="004A3E69" w:rsidRPr="00D53FB6">
        <w:rPr>
          <w:rFonts w:ascii="Arial" w:eastAsia="Calibri" w:hAnsi="Arial" w:cs="Arial"/>
          <w:sz w:val="24"/>
          <w:szCs w:val="24"/>
        </w:rPr>
        <w:t xml:space="preserve"> five thousand and sixteen, six hundred and eighty-four people were recorded to have</w:t>
      </w:r>
      <w:r w:rsidR="00FC1913" w:rsidRPr="00D53FB6">
        <w:rPr>
          <w:rFonts w:ascii="Arial" w:eastAsia="Calibri" w:hAnsi="Arial" w:cs="Arial"/>
          <w:sz w:val="24"/>
          <w:szCs w:val="24"/>
        </w:rPr>
        <w:t xml:space="preserve"> section 1</w:t>
      </w:r>
      <w:r w:rsidR="004A3E69" w:rsidRPr="00D53FB6">
        <w:rPr>
          <w:rFonts w:ascii="Arial" w:eastAsia="Calibri" w:hAnsi="Arial" w:cs="Arial"/>
          <w:sz w:val="24"/>
          <w:szCs w:val="24"/>
        </w:rPr>
        <w:t xml:space="preserve"> stop and search powers used upon them in England and Wales (not including vehicle searches). London had the highest stop and search rates involving black people and Asian people. The statistics indicate that within </w:t>
      </w:r>
      <w:proofErr w:type="gramStart"/>
      <w:r w:rsidR="004A3E69" w:rsidRPr="00D53FB6">
        <w:rPr>
          <w:rFonts w:ascii="Arial" w:eastAsia="Calibri" w:hAnsi="Arial" w:cs="Arial"/>
          <w:sz w:val="24"/>
          <w:szCs w:val="24"/>
        </w:rPr>
        <w:t>every one</w:t>
      </w:r>
      <w:proofErr w:type="gramEnd"/>
      <w:r w:rsidR="004A3E69" w:rsidRPr="00D53FB6">
        <w:rPr>
          <w:rFonts w:ascii="Arial" w:eastAsia="Calibri" w:hAnsi="Arial" w:cs="Arial"/>
          <w:sz w:val="24"/>
          <w:szCs w:val="24"/>
        </w:rPr>
        <w:t xml:space="preserve"> thousand people </w:t>
      </w:r>
      <w:r w:rsidR="00071CE7" w:rsidRPr="00D53FB6">
        <w:rPr>
          <w:rFonts w:ascii="Arial" w:eastAsia="Calibri" w:hAnsi="Arial" w:cs="Arial"/>
          <w:sz w:val="24"/>
          <w:szCs w:val="24"/>
        </w:rPr>
        <w:t xml:space="preserve">being </w:t>
      </w:r>
      <w:r w:rsidR="004A3E69" w:rsidRPr="00D53FB6">
        <w:rPr>
          <w:rFonts w:ascii="Arial" w:eastAsia="Calibri" w:hAnsi="Arial" w:cs="Arial"/>
          <w:sz w:val="24"/>
          <w:szCs w:val="24"/>
        </w:rPr>
        <w:t>stop</w:t>
      </w:r>
      <w:r w:rsidR="00071CE7" w:rsidRPr="00D53FB6">
        <w:rPr>
          <w:rFonts w:ascii="Arial" w:eastAsia="Calibri" w:hAnsi="Arial" w:cs="Arial"/>
          <w:sz w:val="24"/>
          <w:szCs w:val="24"/>
        </w:rPr>
        <w:t>ped</w:t>
      </w:r>
      <w:r w:rsidR="004A3E69" w:rsidRPr="00D53FB6">
        <w:rPr>
          <w:rFonts w:ascii="Arial" w:eastAsia="Calibri" w:hAnsi="Arial" w:cs="Arial"/>
          <w:sz w:val="24"/>
          <w:szCs w:val="24"/>
        </w:rPr>
        <w:t xml:space="preserve"> and searched</w:t>
      </w:r>
      <w:r w:rsidR="00071CE7" w:rsidRPr="00D53FB6">
        <w:rPr>
          <w:rFonts w:ascii="Arial" w:eastAsia="Calibri" w:hAnsi="Arial" w:cs="Arial"/>
          <w:sz w:val="24"/>
          <w:szCs w:val="24"/>
        </w:rPr>
        <w:t>,</w:t>
      </w:r>
      <w:r w:rsidR="004A3E69" w:rsidRPr="00D53FB6">
        <w:rPr>
          <w:rFonts w:ascii="Arial" w:eastAsia="Calibri" w:hAnsi="Arial" w:cs="Arial"/>
          <w:sz w:val="24"/>
          <w:szCs w:val="24"/>
        </w:rPr>
        <w:t xml:space="preserve"> white people had only 5.6 while black people had 27.2</w:t>
      </w:r>
      <w:r w:rsidR="00883AF9">
        <w:rPr>
          <w:rFonts w:ascii="Arial" w:eastAsia="Calibri" w:hAnsi="Arial" w:cs="Arial"/>
          <w:sz w:val="24"/>
          <w:szCs w:val="24"/>
        </w:rPr>
        <w:t xml:space="preserve">. </w:t>
      </w:r>
      <w:r w:rsidR="005238FB">
        <w:rPr>
          <w:rFonts w:ascii="Arial" w:eastAsia="Calibri" w:hAnsi="Arial" w:cs="Arial"/>
          <w:sz w:val="24"/>
          <w:szCs w:val="24"/>
        </w:rPr>
        <w:t>I</w:t>
      </w:r>
      <w:r w:rsidR="004A3E69" w:rsidRPr="00D53FB6">
        <w:rPr>
          <w:rFonts w:ascii="Arial" w:eastAsia="Calibri" w:hAnsi="Arial" w:cs="Arial"/>
          <w:sz w:val="24"/>
          <w:szCs w:val="24"/>
        </w:rPr>
        <w:t>nd</w:t>
      </w:r>
      <w:r w:rsidR="00883AF9">
        <w:rPr>
          <w:rFonts w:ascii="Arial" w:eastAsia="Calibri" w:hAnsi="Arial" w:cs="Arial"/>
          <w:sz w:val="24"/>
          <w:szCs w:val="24"/>
        </w:rPr>
        <w:t>icat</w:t>
      </w:r>
      <w:r w:rsidR="005238FB">
        <w:rPr>
          <w:rFonts w:ascii="Arial" w:eastAsia="Calibri" w:hAnsi="Arial" w:cs="Arial"/>
          <w:sz w:val="24"/>
          <w:szCs w:val="24"/>
        </w:rPr>
        <w:t>ing</w:t>
      </w:r>
      <w:r w:rsidR="004A3E69" w:rsidRPr="00D53FB6">
        <w:rPr>
          <w:rFonts w:ascii="Arial" w:eastAsia="Calibri" w:hAnsi="Arial" w:cs="Arial"/>
          <w:sz w:val="24"/>
          <w:szCs w:val="24"/>
        </w:rPr>
        <w:t xml:space="preserve"> a vast difference in the use of stop and search powers utilised (Home Office, 2023).</w:t>
      </w:r>
      <w:r w:rsidR="00D53FB6">
        <w:rPr>
          <w:rFonts w:ascii="Arial" w:eastAsia="Calibri" w:hAnsi="Arial" w:cs="Arial"/>
          <w:sz w:val="24"/>
          <w:szCs w:val="24"/>
        </w:rPr>
        <w:t xml:space="preserve"> </w:t>
      </w:r>
    </w:p>
    <w:p w14:paraId="08BE0355" w14:textId="10C2F080" w:rsidR="006E620B" w:rsidRDefault="006E620B" w:rsidP="00FA1D3C">
      <w:pPr>
        <w:spacing w:line="360" w:lineRule="auto"/>
        <w:rPr>
          <w:rFonts w:ascii="Arial" w:eastAsia="Calibri" w:hAnsi="Arial" w:cs="Arial"/>
          <w:sz w:val="24"/>
          <w:szCs w:val="24"/>
        </w:rPr>
      </w:pPr>
      <w:r>
        <w:rPr>
          <w:rFonts w:ascii="Arial" w:eastAsia="Calibri" w:hAnsi="Arial" w:cs="Arial"/>
          <w:sz w:val="24"/>
          <w:szCs w:val="24"/>
        </w:rPr>
        <w:t>Stop and Search developed from t</w:t>
      </w:r>
      <w:r w:rsidRPr="00D53FB6">
        <w:rPr>
          <w:rFonts w:ascii="Arial" w:eastAsia="Calibri" w:hAnsi="Arial" w:cs="Arial"/>
          <w:sz w:val="24"/>
          <w:szCs w:val="24"/>
        </w:rPr>
        <w:t>he Vagrancy Act</w:t>
      </w:r>
      <w:r w:rsidR="00F77EA2">
        <w:rPr>
          <w:rFonts w:ascii="Arial" w:eastAsia="Calibri" w:hAnsi="Arial" w:cs="Arial"/>
          <w:sz w:val="24"/>
          <w:szCs w:val="24"/>
        </w:rPr>
        <w:t>,</w:t>
      </w:r>
      <w:r>
        <w:rPr>
          <w:rFonts w:ascii="Arial" w:eastAsia="Calibri" w:hAnsi="Arial" w:cs="Arial"/>
          <w:sz w:val="24"/>
          <w:szCs w:val="24"/>
        </w:rPr>
        <w:t xml:space="preserve"> which </w:t>
      </w:r>
      <w:r w:rsidR="00F77EA2">
        <w:rPr>
          <w:rFonts w:ascii="Arial" w:eastAsia="Calibri" w:hAnsi="Arial" w:cs="Arial"/>
          <w:sz w:val="24"/>
          <w:szCs w:val="24"/>
        </w:rPr>
        <w:t xml:space="preserve">was </w:t>
      </w:r>
      <w:r w:rsidRPr="00D53FB6">
        <w:rPr>
          <w:rFonts w:ascii="Arial" w:eastAsia="Calibri" w:hAnsi="Arial" w:cs="Arial"/>
          <w:sz w:val="24"/>
          <w:szCs w:val="24"/>
        </w:rPr>
        <w:t xml:space="preserve">passed in 1824, and until then, the police </w:t>
      </w:r>
      <w:proofErr w:type="gramStart"/>
      <w:r w:rsidRPr="00D53FB6">
        <w:rPr>
          <w:rFonts w:ascii="Arial" w:eastAsia="Calibri" w:hAnsi="Arial" w:cs="Arial"/>
          <w:sz w:val="24"/>
          <w:szCs w:val="24"/>
        </w:rPr>
        <w:t>stop</w:t>
      </w:r>
      <w:proofErr w:type="gramEnd"/>
      <w:r w:rsidRPr="00D53FB6">
        <w:rPr>
          <w:rFonts w:ascii="Arial" w:eastAsia="Calibri" w:hAnsi="Arial" w:cs="Arial"/>
          <w:sz w:val="24"/>
          <w:szCs w:val="24"/>
        </w:rPr>
        <w:t xml:space="preserve"> and search powers had no statutory basis in the United Kingdom. </w:t>
      </w:r>
      <w:r>
        <w:rPr>
          <w:rFonts w:ascii="Arial" w:eastAsia="Calibri" w:hAnsi="Arial" w:cs="Arial"/>
          <w:sz w:val="24"/>
          <w:szCs w:val="24"/>
        </w:rPr>
        <w:t xml:space="preserve">The Vagrancy </w:t>
      </w:r>
      <w:r w:rsidR="00F77EA2">
        <w:rPr>
          <w:rFonts w:ascii="Arial" w:eastAsia="Calibri" w:hAnsi="Arial" w:cs="Arial"/>
          <w:sz w:val="24"/>
          <w:szCs w:val="24"/>
        </w:rPr>
        <w:t>A</w:t>
      </w:r>
      <w:r>
        <w:rPr>
          <w:rFonts w:ascii="Arial" w:eastAsia="Calibri" w:hAnsi="Arial" w:cs="Arial"/>
          <w:sz w:val="24"/>
          <w:szCs w:val="24"/>
        </w:rPr>
        <w:t>ct b</w:t>
      </w:r>
      <w:r w:rsidR="00D16EE1">
        <w:rPr>
          <w:rFonts w:ascii="Arial" w:eastAsia="Calibri" w:hAnsi="Arial" w:cs="Arial"/>
          <w:sz w:val="24"/>
          <w:szCs w:val="24"/>
        </w:rPr>
        <w:t>r</w:t>
      </w:r>
      <w:r>
        <w:rPr>
          <w:rFonts w:ascii="Arial" w:eastAsia="Calibri" w:hAnsi="Arial" w:cs="Arial"/>
          <w:sz w:val="24"/>
          <w:szCs w:val="24"/>
        </w:rPr>
        <w:t>ought rudimental stop and search powers into law</w:t>
      </w:r>
      <w:r w:rsidR="00D16EE1">
        <w:rPr>
          <w:rFonts w:ascii="Arial" w:eastAsia="Calibri" w:hAnsi="Arial" w:cs="Arial"/>
          <w:sz w:val="24"/>
          <w:szCs w:val="24"/>
        </w:rPr>
        <w:t>,</w:t>
      </w:r>
      <w:r>
        <w:rPr>
          <w:rFonts w:ascii="Arial" w:eastAsia="Calibri" w:hAnsi="Arial" w:cs="Arial"/>
          <w:sz w:val="24"/>
          <w:szCs w:val="24"/>
        </w:rPr>
        <w:t xml:space="preserve"> and some aspects are still relevant as p</w:t>
      </w:r>
      <w:r w:rsidRPr="00D53FB6">
        <w:rPr>
          <w:rFonts w:ascii="Arial" w:eastAsia="Calibri" w:hAnsi="Arial" w:cs="Arial"/>
          <w:sz w:val="24"/>
          <w:szCs w:val="24"/>
        </w:rPr>
        <w:t>arts of the Act remain in the police service</w:t>
      </w:r>
      <w:r>
        <w:rPr>
          <w:rFonts w:ascii="Arial" w:eastAsia="Calibri" w:hAnsi="Arial" w:cs="Arial"/>
          <w:sz w:val="24"/>
          <w:szCs w:val="24"/>
        </w:rPr>
        <w:t xml:space="preserve"> until the present day</w:t>
      </w:r>
      <w:r w:rsidRPr="00D53FB6">
        <w:rPr>
          <w:rFonts w:ascii="Arial" w:eastAsia="Calibri" w:hAnsi="Arial" w:cs="Arial"/>
          <w:sz w:val="24"/>
          <w:szCs w:val="24"/>
        </w:rPr>
        <w:t xml:space="preserve">. </w:t>
      </w:r>
      <w:r>
        <w:rPr>
          <w:rFonts w:ascii="Arial" w:eastAsia="Calibri" w:hAnsi="Arial" w:cs="Arial"/>
          <w:sz w:val="24"/>
          <w:szCs w:val="24"/>
        </w:rPr>
        <w:t xml:space="preserve">The new powers had a </w:t>
      </w:r>
      <w:r w:rsidRPr="00D53FB6">
        <w:rPr>
          <w:rFonts w:ascii="Arial" w:eastAsia="Calibri" w:hAnsi="Arial" w:cs="Arial"/>
          <w:sz w:val="24"/>
          <w:szCs w:val="24"/>
        </w:rPr>
        <w:t xml:space="preserve">nickname called ‘sus </w:t>
      </w:r>
      <w:proofErr w:type="gramStart"/>
      <w:r w:rsidRPr="00D53FB6">
        <w:rPr>
          <w:rFonts w:ascii="Arial" w:eastAsia="Calibri" w:hAnsi="Arial" w:cs="Arial"/>
          <w:sz w:val="24"/>
          <w:szCs w:val="24"/>
        </w:rPr>
        <w:t>laws’</w:t>
      </w:r>
      <w:proofErr w:type="gramEnd"/>
      <w:r w:rsidRPr="00D53FB6">
        <w:rPr>
          <w:rFonts w:ascii="Arial" w:eastAsia="Calibri" w:hAnsi="Arial" w:cs="Arial"/>
          <w:sz w:val="24"/>
          <w:szCs w:val="24"/>
        </w:rPr>
        <w:t>. The</w:t>
      </w:r>
      <w:r>
        <w:rPr>
          <w:rFonts w:ascii="Arial" w:eastAsia="Calibri" w:hAnsi="Arial" w:cs="Arial"/>
          <w:sz w:val="24"/>
          <w:szCs w:val="24"/>
        </w:rPr>
        <w:t>se powers</w:t>
      </w:r>
      <w:r w:rsidRPr="00D53FB6">
        <w:rPr>
          <w:rFonts w:ascii="Arial" w:eastAsia="Calibri" w:hAnsi="Arial" w:cs="Arial"/>
          <w:sz w:val="24"/>
          <w:szCs w:val="24"/>
        </w:rPr>
        <w:t xml:space="preserve"> </w:t>
      </w:r>
      <w:r>
        <w:rPr>
          <w:rFonts w:ascii="Arial" w:eastAsia="Calibri" w:hAnsi="Arial" w:cs="Arial"/>
          <w:sz w:val="24"/>
          <w:szCs w:val="24"/>
        </w:rPr>
        <w:t xml:space="preserve">remained unchanged for the next </w:t>
      </w:r>
      <w:r w:rsidRPr="00D53FB6">
        <w:rPr>
          <w:rFonts w:ascii="Arial" w:eastAsia="Calibri" w:hAnsi="Arial" w:cs="Arial"/>
          <w:sz w:val="24"/>
          <w:szCs w:val="24"/>
        </w:rPr>
        <w:t>one hundred and fifty years</w:t>
      </w:r>
      <w:r>
        <w:rPr>
          <w:rFonts w:ascii="Arial" w:eastAsia="Calibri" w:hAnsi="Arial" w:cs="Arial"/>
          <w:sz w:val="24"/>
          <w:szCs w:val="24"/>
        </w:rPr>
        <w:t xml:space="preserve"> </w:t>
      </w:r>
      <w:r w:rsidRPr="00D53FB6">
        <w:rPr>
          <w:rFonts w:ascii="Arial" w:eastAsia="Calibri" w:hAnsi="Arial" w:cs="Arial"/>
          <w:sz w:val="24"/>
          <w:szCs w:val="24"/>
        </w:rPr>
        <w:t>(</w:t>
      </w:r>
      <w:proofErr w:type="gramStart"/>
      <w:r w:rsidRPr="00D53FB6">
        <w:rPr>
          <w:rFonts w:ascii="Arial" w:eastAsia="Calibri" w:hAnsi="Arial" w:cs="Arial"/>
          <w:sz w:val="24"/>
          <w:szCs w:val="24"/>
        </w:rPr>
        <w:t>Stop Watch</w:t>
      </w:r>
      <w:proofErr w:type="gramEnd"/>
      <w:r w:rsidRPr="00D53FB6">
        <w:rPr>
          <w:rFonts w:ascii="Arial" w:eastAsia="Calibri" w:hAnsi="Arial" w:cs="Arial"/>
          <w:sz w:val="24"/>
          <w:szCs w:val="24"/>
        </w:rPr>
        <w:t>, 2023).</w:t>
      </w:r>
    </w:p>
    <w:p w14:paraId="35274D9C" w14:textId="54E17BB3" w:rsidR="001268F9" w:rsidRDefault="006E620B" w:rsidP="00D53FB6">
      <w:pPr>
        <w:spacing w:after="200" w:line="360" w:lineRule="auto"/>
        <w:rPr>
          <w:rFonts w:ascii="Arial" w:eastAsia="Calibri" w:hAnsi="Arial" w:cs="Arial"/>
          <w:sz w:val="24"/>
          <w:szCs w:val="24"/>
        </w:rPr>
      </w:pPr>
      <w:r>
        <w:rPr>
          <w:rFonts w:ascii="Arial" w:eastAsia="Calibri" w:hAnsi="Arial" w:cs="Arial"/>
          <w:sz w:val="24"/>
          <w:szCs w:val="24"/>
        </w:rPr>
        <w:lastRenderedPageBreak/>
        <w:t xml:space="preserve">To understand </w:t>
      </w:r>
      <w:r w:rsidR="0030490B">
        <w:rPr>
          <w:rFonts w:ascii="Arial" w:eastAsia="Calibri" w:hAnsi="Arial" w:cs="Arial"/>
          <w:sz w:val="24"/>
          <w:szCs w:val="24"/>
        </w:rPr>
        <w:t>the development of stop and search from</w:t>
      </w:r>
      <w:r w:rsidR="003263B4">
        <w:rPr>
          <w:rFonts w:ascii="Arial" w:eastAsia="Calibri" w:hAnsi="Arial" w:cs="Arial"/>
          <w:sz w:val="24"/>
          <w:szCs w:val="24"/>
        </w:rPr>
        <w:t xml:space="preserve"> </w:t>
      </w:r>
      <w:r w:rsidR="0030490B">
        <w:rPr>
          <w:rFonts w:ascii="Arial" w:eastAsia="Calibri" w:hAnsi="Arial" w:cs="Arial"/>
          <w:sz w:val="24"/>
          <w:szCs w:val="24"/>
        </w:rPr>
        <w:t xml:space="preserve">its inception </w:t>
      </w:r>
      <w:r w:rsidR="003263B4">
        <w:rPr>
          <w:rFonts w:ascii="Arial" w:eastAsia="Calibri" w:hAnsi="Arial" w:cs="Arial"/>
          <w:sz w:val="24"/>
          <w:szCs w:val="24"/>
        </w:rPr>
        <w:t xml:space="preserve">to the current </w:t>
      </w:r>
      <w:r w:rsidR="00836F7A">
        <w:rPr>
          <w:rFonts w:ascii="Arial" w:eastAsia="Calibri" w:hAnsi="Arial" w:cs="Arial"/>
          <w:sz w:val="24"/>
          <w:szCs w:val="24"/>
        </w:rPr>
        <w:t>d</w:t>
      </w:r>
      <w:r w:rsidR="003263B4">
        <w:rPr>
          <w:rFonts w:ascii="Arial" w:eastAsia="Calibri" w:hAnsi="Arial" w:cs="Arial"/>
          <w:sz w:val="24"/>
          <w:szCs w:val="24"/>
        </w:rPr>
        <w:t>ay</w:t>
      </w:r>
      <w:r w:rsidR="00D16EE1">
        <w:rPr>
          <w:rFonts w:ascii="Arial" w:eastAsia="Calibri" w:hAnsi="Arial" w:cs="Arial"/>
          <w:sz w:val="24"/>
          <w:szCs w:val="24"/>
        </w:rPr>
        <w:t>,</w:t>
      </w:r>
      <w:r w:rsidR="00836F7A">
        <w:rPr>
          <w:rFonts w:ascii="Arial" w:eastAsia="Calibri" w:hAnsi="Arial" w:cs="Arial"/>
          <w:sz w:val="24"/>
          <w:szCs w:val="24"/>
        </w:rPr>
        <w:t xml:space="preserve"> </w:t>
      </w:r>
      <w:r w:rsidR="0030490B">
        <w:rPr>
          <w:rFonts w:ascii="Arial" w:eastAsia="Calibri" w:hAnsi="Arial" w:cs="Arial"/>
          <w:sz w:val="24"/>
          <w:szCs w:val="24"/>
        </w:rPr>
        <w:t>it is</w:t>
      </w:r>
      <w:r w:rsidR="00AB2232" w:rsidRPr="00D53FB6">
        <w:rPr>
          <w:rFonts w:ascii="Arial" w:eastAsia="Calibri" w:hAnsi="Arial" w:cs="Arial"/>
          <w:sz w:val="24"/>
          <w:szCs w:val="24"/>
        </w:rPr>
        <w:t xml:space="preserve"> necessary to consider case law to evaluate the effects of past incidents within the community on stop and search powers</w:t>
      </w:r>
      <w:r w:rsidR="00CF2833">
        <w:rPr>
          <w:rFonts w:ascii="Arial" w:eastAsia="Calibri" w:hAnsi="Arial" w:cs="Arial"/>
          <w:sz w:val="24"/>
          <w:szCs w:val="24"/>
        </w:rPr>
        <w:t xml:space="preserve"> </w:t>
      </w:r>
      <w:r w:rsidR="00CF2833" w:rsidRPr="00DF7D60">
        <w:rPr>
          <w:rFonts w:ascii="Arial" w:eastAsia="Calibri" w:hAnsi="Arial" w:cs="Arial"/>
          <w:sz w:val="24"/>
          <w:szCs w:val="24"/>
        </w:rPr>
        <w:t>(University of Exeter Library, 2023)</w:t>
      </w:r>
      <w:r w:rsidR="00144B8B" w:rsidRPr="00D53FB6">
        <w:rPr>
          <w:rFonts w:ascii="Arial" w:eastAsia="Calibri" w:hAnsi="Arial" w:cs="Arial"/>
          <w:sz w:val="24"/>
          <w:szCs w:val="24"/>
        </w:rPr>
        <w:t>.</w:t>
      </w:r>
      <w:r w:rsidR="00836F7A">
        <w:rPr>
          <w:rFonts w:ascii="Arial" w:eastAsia="Calibri" w:hAnsi="Arial" w:cs="Arial"/>
          <w:sz w:val="24"/>
          <w:szCs w:val="24"/>
        </w:rPr>
        <w:t xml:space="preserve"> </w:t>
      </w:r>
    </w:p>
    <w:p w14:paraId="15DBFE09" w14:textId="098B812A" w:rsidR="009F5AB1" w:rsidRPr="00473FFE" w:rsidRDefault="004F4AD3" w:rsidP="00D53FB6">
      <w:pPr>
        <w:spacing w:after="200" w:line="360" w:lineRule="auto"/>
        <w:rPr>
          <w:rFonts w:ascii="Arial" w:eastAsia="Calibri" w:hAnsi="Arial" w:cs="Arial"/>
          <w:sz w:val="24"/>
          <w:szCs w:val="24"/>
        </w:rPr>
      </w:pPr>
      <w:r w:rsidRPr="00473FFE">
        <w:rPr>
          <w:rFonts w:ascii="Arial" w:eastAsia="Calibri" w:hAnsi="Arial" w:cs="Arial"/>
          <w:sz w:val="24"/>
          <w:szCs w:val="24"/>
        </w:rPr>
        <w:t xml:space="preserve">The effect of past incidents </w:t>
      </w:r>
      <w:r w:rsidR="00F066A7">
        <w:rPr>
          <w:rFonts w:ascii="Arial" w:eastAsia="Calibri" w:hAnsi="Arial" w:cs="Arial"/>
          <w:sz w:val="24"/>
          <w:szCs w:val="24"/>
        </w:rPr>
        <w:t>a</w:t>
      </w:r>
      <w:r w:rsidRPr="00473FFE">
        <w:rPr>
          <w:rFonts w:ascii="Arial" w:eastAsia="Calibri" w:hAnsi="Arial" w:cs="Arial"/>
          <w:sz w:val="24"/>
          <w:szCs w:val="24"/>
        </w:rPr>
        <w:t>ffects the law</w:t>
      </w:r>
      <w:r w:rsidR="00E14CFA" w:rsidRPr="00473FFE">
        <w:rPr>
          <w:rFonts w:ascii="Arial" w:eastAsia="Calibri" w:hAnsi="Arial" w:cs="Arial"/>
          <w:sz w:val="24"/>
          <w:szCs w:val="24"/>
        </w:rPr>
        <w:t xml:space="preserve">, professional behaviour and ethics. </w:t>
      </w:r>
      <w:r w:rsidR="00473FFE" w:rsidRPr="00473FFE">
        <w:rPr>
          <w:rFonts w:ascii="Arial" w:eastAsia="Calibri" w:hAnsi="Arial" w:cs="Arial"/>
          <w:sz w:val="24"/>
          <w:szCs w:val="24"/>
        </w:rPr>
        <w:t>From</w:t>
      </w:r>
      <w:r w:rsidR="00E14CFA" w:rsidRPr="00473FFE">
        <w:rPr>
          <w:rFonts w:ascii="Arial" w:eastAsia="Calibri" w:hAnsi="Arial" w:cs="Arial"/>
          <w:sz w:val="24"/>
          <w:szCs w:val="24"/>
        </w:rPr>
        <w:t xml:space="preserve"> the inception of stop and search</w:t>
      </w:r>
      <w:r w:rsidR="00473FFE" w:rsidRPr="00473FFE">
        <w:rPr>
          <w:rFonts w:ascii="Arial" w:eastAsia="Calibri" w:hAnsi="Arial" w:cs="Arial"/>
          <w:sz w:val="24"/>
          <w:szCs w:val="24"/>
        </w:rPr>
        <w:t xml:space="preserve"> until today</w:t>
      </w:r>
      <w:r w:rsidR="007D14D8" w:rsidRPr="00473FFE">
        <w:rPr>
          <w:rFonts w:ascii="Arial" w:eastAsia="Calibri" w:hAnsi="Arial" w:cs="Arial"/>
          <w:sz w:val="24"/>
          <w:szCs w:val="24"/>
        </w:rPr>
        <w:t>,</w:t>
      </w:r>
      <w:r w:rsidR="00E14CFA" w:rsidRPr="00473FFE">
        <w:rPr>
          <w:rFonts w:ascii="Arial" w:eastAsia="Calibri" w:hAnsi="Arial" w:cs="Arial"/>
          <w:sz w:val="24"/>
          <w:szCs w:val="24"/>
        </w:rPr>
        <w:t xml:space="preserve"> </w:t>
      </w:r>
      <w:r w:rsidR="0045341E" w:rsidRPr="00473FFE">
        <w:rPr>
          <w:rFonts w:ascii="Arial" w:eastAsia="Calibri" w:hAnsi="Arial" w:cs="Arial"/>
          <w:sz w:val="24"/>
          <w:szCs w:val="24"/>
        </w:rPr>
        <w:t xml:space="preserve">key incidents </w:t>
      </w:r>
      <w:r w:rsidR="001A50C6" w:rsidRPr="00473FFE">
        <w:rPr>
          <w:rFonts w:ascii="Arial" w:eastAsia="Calibri" w:hAnsi="Arial" w:cs="Arial"/>
          <w:sz w:val="24"/>
          <w:szCs w:val="24"/>
        </w:rPr>
        <w:t xml:space="preserve">have </w:t>
      </w:r>
      <w:r w:rsidR="00431E5D">
        <w:rPr>
          <w:rFonts w:ascii="Arial" w:eastAsia="Calibri" w:hAnsi="Arial" w:cs="Arial"/>
          <w:sz w:val="24"/>
          <w:szCs w:val="24"/>
        </w:rPr>
        <w:t>directly impacted how</w:t>
      </w:r>
      <w:r w:rsidR="001A50C6" w:rsidRPr="00473FFE">
        <w:rPr>
          <w:rFonts w:ascii="Arial" w:eastAsia="Calibri" w:hAnsi="Arial" w:cs="Arial"/>
          <w:sz w:val="24"/>
          <w:szCs w:val="24"/>
        </w:rPr>
        <w:t xml:space="preserve"> policing i</w:t>
      </w:r>
      <w:r w:rsidR="007D14D8" w:rsidRPr="00473FFE">
        <w:rPr>
          <w:rFonts w:ascii="Arial" w:eastAsia="Calibri" w:hAnsi="Arial" w:cs="Arial"/>
          <w:sz w:val="24"/>
          <w:szCs w:val="24"/>
        </w:rPr>
        <w:t>s</w:t>
      </w:r>
      <w:r w:rsidR="001A50C6" w:rsidRPr="00473FFE">
        <w:rPr>
          <w:rFonts w:ascii="Arial" w:eastAsia="Calibri" w:hAnsi="Arial" w:cs="Arial"/>
          <w:sz w:val="24"/>
          <w:szCs w:val="24"/>
        </w:rPr>
        <w:t xml:space="preserve"> conducted</w:t>
      </w:r>
      <w:r w:rsidR="00473FFE">
        <w:rPr>
          <w:rFonts w:ascii="Arial" w:eastAsia="Calibri" w:hAnsi="Arial" w:cs="Arial"/>
          <w:sz w:val="24"/>
          <w:szCs w:val="24"/>
        </w:rPr>
        <w:t xml:space="preserve"> </w:t>
      </w:r>
      <w:r w:rsidR="00FD3904">
        <w:rPr>
          <w:rFonts w:ascii="Arial" w:eastAsia="Calibri" w:hAnsi="Arial" w:cs="Arial"/>
          <w:sz w:val="24"/>
          <w:szCs w:val="24"/>
        </w:rPr>
        <w:t>(College of Policing, 2023)</w:t>
      </w:r>
      <w:r w:rsidR="001A50C6" w:rsidRPr="00473FFE">
        <w:rPr>
          <w:rFonts w:ascii="Arial" w:eastAsia="Calibri" w:hAnsi="Arial" w:cs="Arial"/>
          <w:sz w:val="24"/>
          <w:szCs w:val="24"/>
        </w:rPr>
        <w:t xml:space="preserve">. These incidents mark a point of change within the police </w:t>
      </w:r>
      <w:r w:rsidR="00F84B20" w:rsidRPr="00473FFE">
        <w:rPr>
          <w:rFonts w:ascii="Arial" w:eastAsia="Calibri" w:hAnsi="Arial" w:cs="Arial"/>
          <w:sz w:val="24"/>
          <w:szCs w:val="24"/>
        </w:rPr>
        <w:t>service</w:t>
      </w:r>
      <w:r w:rsidR="001A50C6" w:rsidRPr="00473FFE">
        <w:rPr>
          <w:rFonts w:ascii="Arial" w:eastAsia="Calibri" w:hAnsi="Arial" w:cs="Arial"/>
          <w:sz w:val="24"/>
          <w:szCs w:val="24"/>
        </w:rPr>
        <w:t xml:space="preserve"> either due to internal review and change of outdated practices or </w:t>
      </w:r>
      <w:r w:rsidR="00F9063B" w:rsidRPr="00473FFE">
        <w:rPr>
          <w:rFonts w:ascii="Arial" w:eastAsia="Calibri" w:hAnsi="Arial" w:cs="Arial"/>
          <w:sz w:val="24"/>
          <w:szCs w:val="24"/>
        </w:rPr>
        <w:t>the provision</w:t>
      </w:r>
      <w:r w:rsidR="00997B06" w:rsidRPr="00473FFE">
        <w:rPr>
          <w:rFonts w:ascii="Arial" w:eastAsia="Calibri" w:hAnsi="Arial" w:cs="Arial"/>
          <w:sz w:val="24"/>
          <w:szCs w:val="24"/>
        </w:rPr>
        <w:t>s</w:t>
      </w:r>
      <w:r w:rsidR="00F9063B" w:rsidRPr="00473FFE">
        <w:rPr>
          <w:rFonts w:ascii="Arial" w:eastAsia="Calibri" w:hAnsi="Arial" w:cs="Arial"/>
          <w:sz w:val="24"/>
          <w:szCs w:val="24"/>
        </w:rPr>
        <w:t xml:space="preserve"> of law changing</w:t>
      </w:r>
      <w:r w:rsidR="007C15BB" w:rsidRPr="00473FFE">
        <w:rPr>
          <w:rFonts w:ascii="Arial" w:eastAsia="Calibri" w:hAnsi="Arial" w:cs="Arial"/>
          <w:sz w:val="24"/>
          <w:szCs w:val="24"/>
        </w:rPr>
        <w:t>,</w:t>
      </w:r>
      <w:r w:rsidR="00F9063B" w:rsidRPr="00473FFE">
        <w:rPr>
          <w:rFonts w:ascii="Arial" w:eastAsia="Calibri" w:hAnsi="Arial" w:cs="Arial"/>
          <w:sz w:val="24"/>
          <w:szCs w:val="24"/>
        </w:rPr>
        <w:t xml:space="preserve"> which the police </w:t>
      </w:r>
      <w:r w:rsidR="00997B06" w:rsidRPr="00473FFE">
        <w:rPr>
          <w:rFonts w:ascii="Arial" w:eastAsia="Calibri" w:hAnsi="Arial" w:cs="Arial"/>
          <w:sz w:val="24"/>
          <w:szCs w:val="24"/>
        </w:rPr>
        <w:t>service</w:t>
      </w:r>
      <w:r w:rsidR="00F9063B" w:rsidRPr="00473FFE">
        <w:rPr>
          <w:rFonts w:ascii="Arial" w:eastAsia="Calibri" w:hAnsi="Arial" w:cs="Arial"/>
          <w:sz w:val="24"/>
          <w:szCs w:val="24"/>
        </w:rPr>
        <w:t xml:space="preserve"> </w:t>
      </w:r>
      <w:r w:rsidR="007C15BB" w:rsidRPr="00473FFE">
        <w:rPr>
          <w:rFonts w:ascii="Arial" w:eastAsia="Calibri" w:hAnsi="Arial" w:cs="Arial"/>
          <w:sz w:val="24"/>
          <w:szCs w:val="24"/>
        </w:rPr>
        <w:t>had to</w:t>
      </w:r>
      <w:r w:rsidR="00F9063B" w:rsidRPr="00473FFE">
        <w:rPr>
          <w:rFonts w:ascii="Arial" w:eastAsia="Calibri" w:hAnsi="Arial" w:cs="Arial"/>
          <w:sz w:val="24"/>
          <w:szCs w:val="24"/>
        </w:rPr>
        <w:t xml:space="preserve"> adjust</w:t>
      </w:r>
      <w:r w:rsidR="007C15BB" w:rsidRPr="00473FFE">
        <w:rPr>
          <w:rFonts w:ascii="Arial" w:eastAsia="Calibri" w:hAnsi="Arial" w:cs="Arial"/>
          <w:sz w:val="24"/>
          <w:szCs w:val="24"/>
        </w:rPr>
        <w:t xml:space="preserve"> their practice</w:t>
      </w:r>
      <w:r w:rsidR="00F9063B" w:rsidRPr="00473FFE">
        <w:rPr>
          <w:rFonts w:ascii="Arial" w:eastAsia="Calibri" w:hAnsi="Arial" w:cs="Arial"/>
          <w:sz w:val="24"/>
          <w:szCs w:val="24"/>
        </w:rPr>
        <w:t xml:space="preserve"> and adhere to</w:t>
      </w:r>
      <w:r w:rsidR="00985615">
        <w:rPr>
          <w:rFonts w:ascii="Arial" w:eastAsia="Calibri" w:hAnsi="Arial" w:cs="Arial"/>
          <w:sz w:val="24"/>
          <w:szCs w:val="24"/>
        </w:rPr>
        <w:t xml:space="preserve"> </w:t>
      </w:r>
      <w:r w:rsidR="00A749E4">
        <w:rPr>
          <w:rFonts w:ascii="Arial" w:eastAsia="Calibri" w:hAnsi="Arial" w:cs="Arial"/>
          <w:sz w:val="24"/>
          <w:szCs w:val="24"/>
        </w:rPr>
        <w:t>(Home Office, 2023)</w:t>
      </w:r>
      <w:r w:rsidR="00F9063B" w:rsidRPr="00473FFE">
        <w:rPr>
          <w:rFonts w:ascii="Arial" w:eastAsia="Calibri" w:hAnsi="Arial" w:cs="Arial"/>
          <w:sz w:val="24"/>
          <w:szCs w:val="24"/>
        </w:rPr>
        <w:t xml:space="preserve">. These incidents </w:t>
      </w:r>
      <w:r w:rsidR="004D681D" w:rsidRPr="00473FFE">
        <w:rPr>
          <w:rFonts w:ascii="Arial" w:eastAsia="Calibri" w:hAnsi="Arial" w:cs="Arial"/>
          <w:sz w:val="24"/>
          <w:szCs w:val="24"/>
        </w:rPr>
        <w:t>highlighte</w:t>
      </w:r>
      <w:r w:rsidR="00260941" w:rsidRPr="00473FFE">
        <w:rPr>
          <w:rFonts w:ascii="Arial" w:eastAsia="Calibri" w:hAnsi="Arial" w:cs="Arial"/>
          <w:sz w:val="24"/>
          <w:szCs w:val="24"/>
        </w:rPr>
        <w:t>d</w:t>
      </w:r>
      <w:r w:rsidR="004D681D" w:rsidRPr="00473FFE">
        <w:rPr>
          <w:rFonts w:ascii="Arial" w:eastAsia="Calibri" w:hAnsi="Arial" w:cs="Arial"/>
          <w:sz w:val="24"/>
          <w:szCs w:val="24"/>
        </w:rPr>
        <w:t xml:space="preserve"> flaws and biases within the system that needed </w:t>
      </w:r>
      <w:r w:rsidR="00260941" w:rsidRPr="00473FFE">
        <w:rPr>
          <w:rFonts w:ascii="Arial" w:eastAsia="Calibri" w:hAnsi="Arial" w:cs="Arial"/>
          <w:sz w:val="24"/>
          <w:szCs w:val="24"/>
        </w:rPr>
        <w:t xml:space="preserve">to be remedied to </w:t>
      </w:r>
      <w:r w:rsidR="006B7430" w:rsidRPr="00473FFE">
        <w:rPr>
          <w:rFonts w:ascii="Arial" w:eastAsia="Calibri" w:hAnsi="Arial" w:cs="Arial"/>
          <w:sz w:val="24"/>
          <w:szCs w:val="24"/>
        </w:rPr>
        <w:t>increase</w:t>
      </w:r>
      <w:r w:rsidR="00BF7965" w:rsidRPr="00473FFE">
        <w:rPr>
          <w:rFonts w:ascii="Arial" w:eastAsia="Calibri" w:hAnsi="Arial" w:cs="Arial"/>
          <w:sz w:val="24"/>
          <w:szCs w:val="24"/>
        </w:rPr>
        <w:t xml:space="preserve"> </w:t>
      </w:r>
      <w:r w:rsidR="00D428F0">
        <w:rPr>
          <w:rFonts w:ascii="Arial" w:eastAsia="Calibri" w:hAnsi="Arial" w:cs="Arial"/>
          <w:sz w:val="24"/>
          <w:szCs w:val="24"/>
        </w:rPr>
        <w:t xml:space="preserve">the </w:t>
      </w:r>
      <w:r w:rsidR="00BF7965" w:rsidRPr="00473FFE">
        <w:rPr>
          <w:rFonts w:ascii="Arial" w:eastAsia="Calibri" w:hAnsi="Arial" w:cs="Arial"/>
          <w:sz w:val="24"/>
          <w:szCs w:val="24"/>
        </w:rPr>
        <w:t>effectiveness of the police</w:t>
      </w:r>
      <w:r w:rsidR="001A0B61" w:rsidRPr="00473FFE">
        <w:rPr>
          <w:rFonts w:ascii="Arial" w:eastAsia="Calibri" w:hAnsi="Arial" w:cs="Arial"/>
          <w:sz w:val="24"/>
          <w:szCs w:val="24"/>
        </w:rPr>
        <w:t xml:space="preserve"> </w:t>
      </w:r>
      <w:r w:rsidR="0026352B" w:rsidRPr="00473FFE">
        <w:rPr>
          <w:rFonts w:ascii="Arial" w:eastAsia="Calibri" w:hAnsi="Arial" w:cs="Arial"/>
          <w:sz w:val="24"/>
          <w:szCs w:val="24"/>
        </w:rPr>
        <w:t>on the way they serve the community</w:t>
      </w:r>
      <w:r w:rsidR="006B7430" w:rsidRPr="00473FFE">
        <w:rPr>
          <w:rFonts w:ascii="Arial" w:eastAsia="Calibri" w:hAnsi="Arial" w:cs="Arial"/>
          <w:sz w:val="24"/>
          <w:szCs w:val="24"/>
        </w:rPr>
        <w:t xml:space="preserve">. </w:t>
      </w:r>
      <w:r w:rsidR="006C192D" w:rsidRPr="00473FFE">
        <w:rPr>
          <w:rFonts w:ascii="Arial" w:eastAsia="Calibri" w:hAnsi="Arial" w:cs="Arial"/>
          <w:sz w:val="24"/>
          <w:szCs w:val="24"/>
        </w:rPr>
        <w:t xml:space="preserve">The impact </w:t>
      </w:r>
      <w:r w:rsidR="0026352B" w:rsidRPr="00473FFE">
        <w:rPr>
          <w:rFonts w:ascii="Arial" w:eastAsia="Calibri" w:hAnsi="Arial" w:cs="Arial"/>
          <w:sz w:val="24"/>
          <w:szCs w:val="24"/>
        </w:rPr>
        <w:t>of past incidents</w:t>
      </w:r>
      <w:r w:rsidR="00CD4B21">
        <w:rPr>
          <w:rFonts w:ascii="Arial" w:eastAsia="Calibri" w:hAnsi="Arial" w:cs="Arial"/>
          <w:sz w:val="24"/>
          <w:szCs w:val="24"/>
        </w:rPr>
        <w:t>,</w:t>
      </w:r>
      <w:r w:rsidR="0026352B" w:rsidRPr="00473FFE">
        <w:rPr>
          <w:rFonts w:ascii="Arial" w:eastAsia="Calibri" w:hAnsi="Arial" w:cs="Arial"/>
          <w:sz w:val="24"/>
          <w:szCs w:val="24"/>
        </w:rPr>
        <w:t xml:space="preserve"> therefore</w:t>
      </w:r>
      <w:r w:rsidR="00CD4B21">
        <w:rPr>
          <w:rFonts w:ascii="Arial" w:eastAsia="Calibri" w:hAnsi="Arial" w:cs="Arial"/>
          <w:sz w:val="24"/>
          <w:szCs w:val="24"/>
        </w:rPr>
        <w:t>,</w:t>
      </w:r>
      <w:r w:rsidR="0026352B" w:rsidRPr="00473FFE">
        <w:rPr>
          <w:rFonts w:ascii="Arial" w:eastAsia="Calibri" w:hAnsi="Arial" w:cs="Arial"/>
          <w:sz w:val="24"/>
          <w:szCs w:val="24"/>
        </w:rPr>
        <w:t xml:space="preserve"> </w:t>
      </w:r>
      <w:r w:rsidR="00C51B85">
        <w:rPr>
          <w:rFonts w:ascii="Arial" w:eastAsia="Calibri" w:hAnsi="Arial" w:cs="Arial"/>
          <w:sz w:val="24"/>
          <w:szCs w:val="24"/>
        </w:rPr>
        <w:t>can improve communities and consent due to the improvements</w:t>
      </w:r>
      <w:r w:rsidR="00A067D7" w:rsidRPr="00473FFE">
        <w:rPr>
          <w:rFonts w:ascii="Arial" w:eastAsia="Calibri" w:hAnsi="Arial" w:cs="Arial"/>
          <w:sz w:val="24"/>
          <w:szCs w:val="24"/>
        </w:rPr>
        <w:t xml:space="preserve"> b</w:t>
      </w:r>
      <w:r w:rsidR="005D41D7">
        <w:rPr>
          <w:rFonts w:ascii="Arial" w:eastAsia="Calibri" w:hAnsi="Arial" w:cs="Arial"/>
          <w:sz w:val="24"/>
          <w:szCs w:val="24"/>
        </w:rPr>
        <w:t>r</w:t>
      </w:r>
      <w:r w:rsidR="00A067D7" w:rsidRPr="00473FFE">
        <w:rPr>
          <w:rFonts w:ascii="Arial" w:eastAsia="Calibri" w:hAnsi="Arial" w:cs="Arial"/>
          <w:sz w:val="24"/>
          <w:szCs w:val="24"/>
        </w:rPr>
        <w:t>ought in</w:t>
      </w:r>
      <w:r w:rsidR="00985615">
        <w:rPr>
          <w:rFonts w:ascii="Arial" w:eastAsia="Calibri" w:hAnsi="Arial" w:cs="Arial"/>
          <w:sz w:val="24"/>
          <w:szCs w:val="24"/>
        </w:rPr>
        <w:t xml:space="preserve"> </w:t>
      </w:r>
      <w:r w:rsidR="00837FF0">
        <w:rPr>
          <w:rFonts w:ascii="Arial" w:eastAsia="Calibri" w:hAnsi="Arial" w:cs="Arial"/>
          <w:sz w:val="24"/>
          <w:szCs w:val="24"/>
        </w:rPr>
        <w:t>(College of Policing, 2023)</w:t>
      </w:r>
      <w:r w:rsidR="00A067D7" w:rsidRPr="00473FFE">
        <w:rPr>
          <w:rFonts w:ascii="Arial" w:eastAsia="Calibri" w:hAnsi="Arial" w:cs="Arial"/>
          <w:sz w:val="24"/>
          <w:szCs w:val="24"/>
        </w:rPr>
        <w:t>. However, during these incidents</w:t>
      </w:r>
      <w:r w:rsidR="00672184">
        <w:rPr>
          <w:rFonts w:ascii="Arial" w:eastAsia="Calibri" w:hAnsi="Arial" w:cs="Arial"/>
          <w:sz w:val="24"/>
          <w:szCs w:val="24"/>
        </w:rPr>
        <w:t>, long-standing issues are highlighted and br</w:t>
      </w:r>
      <w:r w:rsidR="0093537F" w:rsidRPr="00473FFE">
        <w:rPr>
          <w:rFonts w:ascii="Arial" w:eastAsia="Calibri" w:hAnsi="Arial" w:cs="Arial"/>
          <w:sz w:val="24"/>
          <w:szCs w:val="24"/>
        </w:rPr>
        <w:t>ought to public attention. This will have the impact of reducing the public</w:t>
      </w:r>
      <w:r w:rsidR="00672184">
        <w:rPr>
          <w:rFonts w:ascii="Arial" w:eastAsia="Calibri" w:hAnsi="Arial" w:cs="Arial"/>
          <w:sz w:val="24"/>
          <w:szCs w:val="24"/>
        </w:rPr>
        <w:t>'</w:t>
      </w:r>
      <w:r w:rsidR="0093537F" w:rsidRPr="00473FFE">
        <w:rPr>
          <w:rFonts w:ascii="Arial" w:eastAsia="Calibri" w:hAnsi="Arial" w:cs="Arial"/>
          <w:sz w:val="24"/>
          <w:szCs w:val="24"/>
        </w:rPr>
        <w:t>s consent to the police</w:t>
      </w:r>
      <w:r w:rsidR="00672184">
        <w:rPr>
          <w:rFonts w:ascii="Arial" w:eastAsia="Calibri" w:hAnsi="Arial" w:cs="Arial"/>
          <w:sz w:val="24"/>
          <w:szCs w:val="24"/>
        </w:rPr>
        <w:t>,</w:t>
      </w:r>
      <w:r w:rsidR="0093537F" w:rsidRPr="00473FFE">
        <w:rPr>
          <w:rFonts w:ascii="Arial" w:eastAsia="Calibri" w:hAnsi="Arial" w:cs="Arial"/>
          <w:sz w:val="24"/>
          <w:szCs w:val="24"/>
        </w:rPr>
        <w:t xml:space="preserve"> and </w:t>
      </w:r>
      <w:r w:rsidR="00ED4957" w:rsidRPr="00473FFE">
        <w:rPr>
          <w:rFonts w:ascii="Arial" w:eastAsia="Calibri" w:hAnsi="Arial" w:cs="Arial"/>
          <w:sz w:val="24"/>
          <w:szCs w:val="24"/>
        </w:rPr>
        <w:t>this is followed by a police in</w:t>
      </w:r>
      <w:r w:rsidR="00672184">
        <w:rPr>
          <w:rFonts w:ascii="Arial" w:eastAsia="Calibri" w:hAnsi="Arial" w:cs="Arial"/>
          <w:sz w:val="24"/>
          <w:szCs w:val="24"/>
        </w:rPr>
        <w:t>iti</w:t>
      </w:r>
      <w:r w:rsidR="00ED4957" w:rsidRPr="00473FFE">
        <w:rPr>
          <w:rFonts w:ascii="Arial" w:eastAsia="Calibri" w:hAnsi="Arial" w:cs="Arial"/>
          <w:sz w:val="24"/>
          <w:szCs w:val="24"/>
        </w:rPr>
        <w:t xml:space="preserve">ative to try and increase public </w:t>
      </w:r>
      <w:r w:rsidR="005D0616" w:rsidRPr="00473FFE">
        <w:rPr>
          <w:rFonts w:ascii="Arial" w:eastAsia="Calibri" w:hAnsi="Arial" w:cs="Arial"/>
          <w:sz w:val="24"/>
          <w:szCs w:val="24"/>
        </w:rPr>
        <w:t xml:space="preserve">relations. </w:t>
      </w:r>
      <w:r w:rsidR="00E90595" w:rsidRPr="00473FFE">
        <w:rPr>
          <w:rFonts w:ascii="Arial" w:eastAsia="Calibri" w:hAnsi="Arial" w:cs="Arial"/>
          <w:sz w:val="24"/>
          <w:szCs w:val="24"/>
        </w:rPr>
        <w:t xml:space="preserve">The establishment of </w:t>
      </w:r>
      <w:r w:rsidR="001547F8">
        <w:rPr>
          <w:rFonts w:ascii="Arial" w:eastAsia="Calibri" w:hAnsi="Arial" w:cs="Arial"/>
          <w:sz w:val="24"/>
          <w:szCs w:val="24"/>
        </w:rPr>
        <w:t xml:space="preserve">a </w:t>
      </w:r>
      <w:r w:rsidR="00E90595" w:rsidRPr="00473FFE">
        <w:rPr>
          <w:rFonts w:ascii="Arial" w:eastAsia="Calibri" w:hAnsi="Arial" w:cs="Arial"/>
          <w:sz w:val="24"/>
          <w:szCs w:val="24"/>
        </w:rPr>
        <w:t>new</w:t>
      </w:r>
      <w:r w:rsidR="005D0616" w:rsidRPr="00473FFE">
        <w:rPr>
          <w:rFonts w:ascii="Arial" w:eastAsia="Calibri" w:hAnsi="Arial" w:cs="Arial"/>
          <w:sz w:val="24"/>
          <w:szCs w:val="24"/>
        </w:rPr>
        <w:t xml:space="preserve"> framework that ensures the </w:t>
      </w:r>
      <w:r w:rsidR="00E90595" w:rsidRPr="00473FFE">
        <w:rPr>
          <w:rFonts w:ascii="Arial" w:eastAsia="Calibri" w:hAnsi="Arial" w:cs="Arial"/>
          <w:sz w:val="24"/>
          <w:szCs w:val="24"/>
        </w:rPr>
        <w:t xml:space="preserve">police are working </w:t>
      </w:r>
      <w:r w:rsidR="009F5AB1" w:rsidRPr="00473FFE">
        <w:rPr>
          <w:rFonts w:ascii="Arial" w:eastAsia="Calibri" w:hAnsi="Arial" w:cs="Arial"/>
          <w:sz w:val="24"/>
          <w:szCs w:val="24"/>
        </w:rPr>
        <w:t>in the most up</w:t>
      </w:r>
      <w:r w:rsidR="001547F8">
        <w:rPr>
          <w:rFonts w:ascii="Arial" w:eastAsia="Calibri" w:hAnsi="Arial" w:cs="Arial"/>
          <w:sz w:val="24"/>
          <w:szCs w:val="24"/>
        </w:rPr>
        <w:t>-to-</w:t>
      </w:r>
      <w:r w:rsidR="009F5AB1" w:rsidRPr="00473FFE">
        <w:rPr>
          <w:rFonts w:ascii="Arial" w:eastAsia="Calibri" w:hAnsi="Arial" w:cs="Arial"/>
          <w:sz w:val="24"/>
          <w:szCs w:val="24"/>
        </w:rPr>
        <w:t xml:space="preserve">date way may </w:t>
      </w:r>
      <w:r w:rsidR="00E7031A">
        <w:rPr>
          <w:rFonts w:ascii="Arial" w:eastAsia="Calibri" w:hAnsi="Arial" w:cs="Arial"/>
          <w:sz w:val="24"/>
          <w:szCs w:val="24"/>
        </w:rPr>
        <w:t>a</w:t>
      </w:r>
      <w:r w:rsidR="00A65B4B" w:rsidRPr="00473FFE">
        <w:rPr>
          <w:rFonts w:ascii="Arial" w:eastAsia="Calibri" w:hAnsi="Arial" w:cs="Arial"/>
          <w:sz w:val="24"/>
          <w:szCs w:val="24"/>
        </w:rPr>
        <w:t>l</w:t>
      </w:r>
      <w:r w:rsidR="00E7031A">
        <w:rPr>
          <w:rFonts w:ascii="Arial" w:eastAsia="Calibri" w:hAnsi="Arial" w:cs="Arial"/>
          <w:sz w:val="24"/>
          <w:szCs w:val="24"/>
        </w:rPr>
        <w:t>le</w:t>
      </w:r>
      <w:r w:rsidR="00A65B4B" w:rsidRPr="00473FFE">
        <w:rPr>
          <w:rFonts w:ascii="Arial" w:eastAsia="Calibri" w:hAnsi="Arial" w:cs="Arial"/>
          <w:sz w:val="24"/>
          <w:szCs w:val="24"/>
        </w:rPr>
        <w:t>v</w:t>
      </w:r>
      <w:r w:rsidR="00E7031A">
        <w:rPr>
          <w:rFonts w:ascii="Arial" w:eastAsia="Calibri" w:hAnsi="Arial" w:cs="Arial"/>
          <w:sz w:val="24"/>
          <w:szCs w:val="24"/>
        </w:rPr>
        <w:t>i</w:t>
      </w:r>
      <w:r w:rsidR="00A65B4B" w:rsidRPr="00473FFE">
        <w:rPr>
          <w:rFonts w:ascii="Arial" w:eastAsia="Calibri" w:hAnsi="Arial" w:cs="Arial"/>
          <w:sz w:val="24"/>
          <w:szCs w:val="24"/>
        </w:rPr>
        <w:t>ate the issue but does not change the mindset of the public quickly</w:t>
      </w:r>
      <w:r w:rsidR="00985615">
        <w:rPr>
          <w:rFonts w:ascii="Arial" w:eastAsia="Calibri" w:hAnsi="Arial" w:cs="Arial"/>
          <w:sz w:val="24"/>
          <w:szCs w:val="24"/>
        </w:rPr>
        <w:t xml:space="preserve"> </w:t>
      </w:r>
      <w:r w:rsidR="004C15F4">
        <w:rPr>
          <w:rFonts w:ascii="Arial" w:eastAsia="Calibri" w:hAnsi="Arial" w:cs="Arial"/>
          <w:sz w:val="24"/>
          <w:szCs w:val="24"/>
        </w:rPr>
        <w:t>(College of Policing, 2023)</w:t>
      </w:r>
      <w:r w:rsidR="00A65B4B" w:rsidRPr="00473FFE">
        <w:rPr>
          <w:rFonts w:ascii="Arial" w:eastAsia="Calibri" w:hAnsi="Arial" w:cs="Arial"/>
          <w:sz w:val="24"/>
          <w:szCs w:val="24"/>
        </w:rPr>
        <w:t>.</w:t>
      </w:r>
      <w:r w:rsidR="009F5AB1" w:rsidRPr="00473FFE">
        <w:rPr>
          <w:rFonts w:ascii="Arial" w:eastAsia="Calibri" w:hAnsi="Arial" w:cs="Arial"/>
          <w:sz w:val="24"/>
          <w:szCs w:val="24"/>
        </w:rPr>
        <w:t xml:space="preserve"> </w:t>
      </w:r>
    </w:p>
    <w:p w14:paraId="0091ED93" w14:textId="35CBC5C9" w:rsidR="00B247F3" w:rsidRPr="009F5AB1" w:rsidRDefault="00A65B4B" w:rsidP="00D53FB6">
      <w:pPr>
        <w:spacing w:after="200" w:line="360" w:lineRule="auto"/>
        <w:rPr>
          <w:rFonts w:ascii="Arial" w:eastAsia="Calibri" w:hAnsi="Arial" w:cs="Arial"/>
          <w:color w:val="FF0000"/>
          <w:sz w:val="24"/>
          <w:szCs w:val="24"/>
        </w:rPr>
      </w:pPr>
      <w:r>
        <w:rPr>
          <w:rFonts w:ascii="Arial" w:eastAsia="Calibri" w:hAnsi="Arial" w:cs="Arial"/>
          <w:sz w:val="24"/>
          <w:szCs w:val="24"/>
        </w:rPr>
        <w:t xml:space="preserve">The most effective method of change is through case law. </w:t>
      </w:r>
      <w:r w:rsidR="00144B8B" w:rsidRPr="00D53FB6">
        <w:rPr>
          <w:rFonts w:ascii="Arial" w:eastAsia="Calibri" w:hAnsi="Arial" w:cs="Arial"/>
          <w:sz w:val="24"/>
          <w:szCs w:val="24"/>
        </w:rPr>
        <w:t xml:space="preserve">Case law </w:t>
      </w:r>
      <w:r w:rsidR="000A5DB2" w:rsidRPr="00D53FB6">
        <w:rPr>
          <w:rFonts w:ascii="Arial" w:eastAsia="Calibri" w:hAnsi="Arial" w:cs="Arial"/>
          <w:sz w:val="24"/>
          <w:szCs w:val="24"/>
        </w:rPr>
        <w:t>directly affects</w:t>
      </w:r>
      <w:r w:rsidR="00AB56FE" w:rsidRPr="00D53FB6">
        <w:rPr>
          <w:rFonts w:ascii="Arial" w:eastAsia="Calibri" w:hAnsi="Arial" w:cs="Arial"/>
          <w:sz w:val="24"/>
          <w:szCs w:val="24"/>
        </w:rPr>
        <w:t xml:space="preserve"> </w:t>
      </w:r>
      <w:r w:rsidR="00794260" w:rsidRPr="00D53FB6">
        <w:rPr>
          <w:rFonts w:ascii="Arial" w:eastAsia="Calibri" w:hAnsi="Arial" w:cs="Arial"/>
          <w:sz w:val="24"/>
          <w:szCs w:val="24"/>
        </w:rPr>
        <w:t>c</w:t>
      </w:r>
      <w:r w:rsidR="00F05827" w:rsidRPr="00D53FB6">
        <w:rPr>
          <w:rFonts w:ascii="Arial" w:eastAsia="Calibri" w:hAnsi="Arial" w:cs="Arial"/>
          <w:sz w:val="24"/>
          <w:szCs w:val="24"/>
        </w:rPr>
        <w:t>ommon</w:t>
      </w:r>
      <w:r w:rsidR="00794260" w:rsidRPr="00D53FB6">
        <w:rPr>
          <w:rFonts w:ascii="Arial" w:eastAsia="Calibri" w:hAnsi="Arial" w:cs="Arial"/>
          <w:sz w:val="24"/>
          <w:szCs w:val="24"/>
        </w:rPr>
        <w:t xml:space="preserve"> law</w:t>
      </w:r>
      <w:r w:rsidR="000A5DB2" w:rsidRPr="00D53FB6">
        <w:rPr>
          <w:rFonts w:ascii="Arial" w:eastAsia="Calibri" w:hAnsi="Arial" w:cs="Arial"/>
          <w:sz w:val="24"/>
          <w:szCs w:val="24"/>
        </w:rPr>
        <w:t>,</w:t>
      </w:r>
      <w:r w:rsidR="00794260" w:rsidRPr="00D53FB6">
        <w:rPr>
          <w:rFonts w:ascii="Arial" w:eastAsia="Calibri" w:hAnsi="Arial" w:cs="Arial"/>
          <w:sz w:val="24"/>
          <w:szCs w:val="24"/>
        </w:rPr>
        <w:t xml:space="preserve"> </w:t>
      </w:r>
      <w:r w:rsidR="00D60B85" w:rsidRPr="00D53FB6">
        <w:rPr>
          <w:rFonts w:ascii="Arial" w:eastAsia="Calibri" w:hAnsi="Arial" w:cs="Arial"/>
          <w:sz w:val="24"/>
          <w:szCs w:val="24"/>
        </w:rPr>
        <w:t xml:space="preserve">bringing decisions made by the judiciary into </w:t>
      </w:r>
      <w:r w:rsidR="007A6C3C" w:rsidRPr="00D53FB6">
        <w:rPr>
          <w:rFonts w:ascii="Arial" w:eastAsia="Calibri" w:hAnsi="Arial" w:cs="Arial"/>
          <w:sz w:val="24"/>
          <w:szCs w:val="24"/>
        </w:rPr>
        <w:t>common practice and establishing them as a criminal offence</w:t>
      </w:r>
      <w:r w:rsidR="00372C91" w:rsidRPr="00D53FB6">
        <w:rPr>
          <w:rFonts w:ascii="Arial" w:eastAsia="Calibri" w:hAnsi="Arial" w:cs="Arial"/>
          <w:sz w:val="24"/>
          <w:szCs w:val="24"/>
        </w:rPr>
        <w:t xml:space="preserve">. </w:t>
      </w:r>
      <w:r w:rsidR="00BF7578" w:rsidRPr="00D53FB6">
        <w:rPr>
          <w:rFonts w:ascii="Arial" w:eastAsia="Calibri" w:hAnsi="Arial" w:cs="Arial"/>
          <w:sz w:val="24"/>
          <w:szCs w:val="24"/>
        </w:rPr>
        <w:t>This is reflected in standards of professional behaviour and the code of ethics</w:t>
      </w:r>
      <w:r w:rsidR="007A6C3C" w:rsidRPr="00D53FB6">
        <w:rPr>
          <w:rFonts w:ascii="Arial" w:eastAsia="Calibri" w:hAnsi="Arial" w:cs="Arial"/>
          <w:sz w:val="24"/>
          <w:szCs w:val="24"/>
        </w:rPr>
        <w:t xml:space="preserve"> (</w:t>
      </w:r>
      <w:r w:rsidR="009C498D" w:rsidRPr="00D53FB6">
        <w:rPr>
          <w:rFonts w:ascii="Arial" w:eastAsia="Calibri" w:hAnsi="Arial" w:cs="Arial"/>
          <w:sz w:val="24"/>
          <w:szCs w:val="24"/>
        </w:rPr>
        <w:t>University of Exeter Library, 2023</w:t>
      </w:r>
      <w:r w:rsidR="007A6C3C" w:rsidRPr="00D53FB6">
        <w:rPr>
          <w:rFonts w:ascii="Arial" w:eastAsia="Calibri" w:hAnsi="Arial" w:cs="Arial"/>
          <w:sz w:val="24"/>
          <w:szCs w:val="24"/>
        </w:rPr>
        <w:t>).</w:t>
      </w:r>
      <w:r w:rsidR="00C83E8E" w:rsidRPr="00D53FB6">
        <w:rPr>
          <w:rFonts w:ascii="Arial" w:eastAsia="Calibri" w:hAnsi="Arial" w:cs="Arial"/>
          <w:sz w:val="24"/>
          <w:szCs w:val="24"/>
        </w:rPr>
        <w:t xml:space="preserve"> </w:t>
      </w:r>
      <w:r w:rsidR="00E738DA" w:rsidRPr="00D53FB6">
        <w:rPr>
          <w:rFonts w:ascii="Arial" w:eastAsia="Calibri" w:hAnsi="Arial" w:cs="Arial"/>
          <w:sz w:val="24"/>
          <w:szCs w:val="24"/>
        </w:rPr>
        <w:t>The s</w:t>
      </w:r>
      <w:r w:rsidR="00917550" w:rsidRPr="00D53FB6">
        <w:rPr>
          <w:rFonts w:ascii="Arial" w:eastAsia="Calibri" w:hAnsi="Arial" w:cs="Arial"/>
          <w:sz w:val="24"/>
          <w:szCs w:val="24"/>
        </w:rPr>
        <w:t>tandards of profession</w:t>
      </w:r>
      <w:r w:rsidR="007E3CFA" w:rsidRPr="00D53FB6">
        <w:rPr>
          <w:rFonts w:ascii="Arial" w:eastAsia="Calibri" w:hAnsi="Arial" w:cs="Arial"/>
          <w:sz w:val="24"/>
          <w:szCs w:val="24"/>
        </w:rPr>
        <w:t>al</w:t>
      </w:r>
      <w:r w:rsidR="00917550" w:rsidRPr="00D53FB6">
        <w:rPr>
          <w:rFonts w:ascii="Arial" w:eastAsia="Calibri" w:hAnsi="Arial" w:cs="Arial"/>
          <w:sz w:val="24"/>
          <w:szCs w:val="24"/>
        </w:rPr>
        <w:t xml:space="preserve"> behaviour </w:t>
      </w:r>
      <w:r w:rsidR="00546F1A" w:rsidRPr="00D53FB6">
        <w:rPr>
          <w:rFonts w:ascii="Arial" w:eastAsia="Calibri" w:hAnsi="Arial" w:cs="Arial"/>
          <w:sz w:val="24"/>
          <w:szCs w:val="24"/>
        </w:rPr>
        <w:t>include ten prin</w:t>
      </w:r>
      <w:r w:rsidR="0058745C" w:rsidRPr="00D53FB6">
        <w:rPr>
          <w:rFonts w:ascii="Arial" w:eastAsia="Calibri" w:hAnsi="Arial" w:cs="Arial"/>
          <w:sz w:val="24"/>
          <w:szCs w:val="24"/>
        </w:rPr>
        <w:t>ciples</w:t>
      </w:r>
      <w:r w:rsidR="007E3CFA" w:rsidRPr="00D53FB6">
        <w:rPr>
          <w:rFonts w:ascii="Arial" w:eastAsia="Calibri" w:hAnsi="Arial" w:cs="Arial"/>
          <w:sz w:val="24"/>
          <w:szCs w:val="24"/>
        </w:rPr>
        <w:t>,</w:t>
      </w:r>
      <w:r w:rsidR="0058745C" w:rsidRPr="00D53FB6">
        <w:rPr>
          <w:rFonts w:ascii="Arial" w:eastAsia="Calibri" w:hAnsi="Arial" w:cs="Arial"/>
          <w:sz w:val="24"/>
          <w:szCs w:val="24"/>
        </w:rPr>
        <w:t xml:space="preserve"> and these are honesty and integrity, authority, respect and </w:t>
      </w:r>
      <w:r w:rsidR="00B27BBA" w:rsidRPr="00D53FB6">
        <w:rPr>
          <w:rFonts w:ascii="Arial" w:eastAsia="Calibri" w:hAnsi="Arial" w:cs="Arial"/>
          <w:sz w:val="24"/>
          <w:szCs w:val="24"/>
        </w:rPr>
        <w:t xml:space="preserve">courtesy, equality and diversity, use of force, </w:t>
      </w:r>
      <w:r w:rsidR="002874C2" w:rsidRPr="00D53FB6">
        <w:rPr>
          <w:rFonts w:ascii="Arial" w:eastAsia="Calibri" w:hAnsi="Arial" w:cs="Arial"/>
          <w:sz w:val="24"/>
          <w:szCs w:val="24"/>
        </w:rPr>
        <w:t>orders and instructions, duties and responsibilities</w:t>
      </w:r>
      <w:r w:rsidR="00FA2604" w:rsidRPr="00D53FB6">
        <w:rPr>
          <w:rFonts w:ascii="Arial" w:eastAsia="Calibri" w:hAnsi="Arial" w:cs="Arial"/>
          <w:sz w:val="24"/>
          <w:szCs w:val="24"/>
        </w:rPr>
        <w:t xml:space="preserve">, confidentiality, fitness for work, </w:t>
      </w:r>
      <w:r w:rsidR="007D54AC" w:rsidRPr="00D53FB6">
        <w:rPr>
          <w:rFonts w:ascii="Arial" w:eastAsia="Calibri" w:hAnsi="Arial" w:cs="Arial"/>
          <w:sz w:val="24"/>
          <w:szCs w:val="24"/>
        </w:rPr>
        <w:t>conduct and challenging and reporting improper behaviour</w:t>
      </w:r>
      <w:r w:rsidR="00454F3C" w:rsidRPr="00D53FB6">
        <w:rPr>
          <w:rFonts w:ascii="Arial" w:eastAsia="Calibri" w:hAnsi="Arial" w:cs="Arial"/>
          <w:sz w:val="24"/>
          <w:szCs w:val="24"/>
        </w:rPr>
        <w:t xml:space="preserve"> (</w:t>
      </w:r>
      <w:r w:rsidR="0027411D" w:rsidRPr="00D53FB6">
        <w:rPr>
          <w:rFonts w:ascii="Arial" w:eastAsia="Calibri" w:hAnsi="Arial" w:cs="Arial"/>
          <w:sz w:val="24"/>
          <w:szCs w:val="24"/>
        </w:rPr>
        <w:t>College of Policing, 2023).</w:t>
      </w:r>
      <w:r w:rsidR="0000561E" w:rsidRPr="00D53FB6">
        <w:rPr>
          <w:rFonts w:ascii="Arial" w:eastAsia="Calibri" w:hAnsi="Arial" w:cs="Arial"/>
          <w:sz w:val="24"/>
          <w:szCs w:val="24"/>
        </w:rPr>
        <w:t xml:space="preserve"> The </w:t>
      </w:r>
      <w:r w:rsidR="00C060DA" w:rsidRPr="00D53FB6">
        <w:rPr>
          <w:rFonts w:ascii="Arial" w:eastAsia="Calibri" w:hAnsi="Arial" w:cs="Arial"/>
          <w:sz w:val="24"/>
          <w:szCs w:val="24"/>
        </w:rPr>
        <w:t>C</w:t>
      </w:r>
      <w:r w:rsidR="0027411D" w:rsidRPr="00D53FB6">
        <w:rPr>
          <w:rFonts w:ascii="Arial" w:eastAsia="Calibri" w:hAnsi="Arial" w:cs="Arial"/>
          <w:sz w:val="24"/>
          <w:szCs w:val="24"/>
        </w:rPr>
        <w:t xml:space="preserve">ode of </w:t>
      </w:r>
      <w:r w:rsidR="00C060DA" w:rsidRPr="00D53FB6">
        <w:rPr>
          <w:rFonts w:ascii="Arial" w:eastAsia="Calibri" w:hAnsi="Arial" w:cs="Arial"/>
          <w:sz w:val="24"/>
          <w:szCs w:val="24"/>
        </w:rPr>
        <w:t>E</w:t>
      </w:r>
      <w:r w:rsidR="0027411D" w:rsidRPr="00D53FB6">
        <w:rPr>
          <w:rFonts w:ascii="Arial" w:eastAsia="Calibri" w:hAnsi="Arial" w:cs="Arial"/>
          <w:sz w:val="24"/>
          <w:szCs w:val="24"/>
        </w:rPr>
        <w:t xml:space="preserve">thics </w:t>
      </w:r>
      <w:r w:rsidR="0079353F" w:rsidRPr="00D53FB6">
        <w:rPr>
          <w:rFonts w:ascii="Arial" w:eastAsia="Calibri" w:hAnsi="Arial" w:cs="Arial"/>
          <w:sz w:val="24"/>
          <w:szCs w:val="24"/>
        </w:rPr>
        <w:t>includes</w:t>
      </w:r>
      <w:r w:rsidR="0000561E" w:rsidRPr="00D53FB6">
        <w:rPr>
          <w:rFonts w:ascii="Arial" w:eastAsia="Calibri" w:hAnsi="Arial" w:cs="Arial"/>
          <w:sz w:val="24"/>
          <w:szCs w:val="24"/>
        </w:rPr>
        <w:t xml:space="preserve"> </w:t>
      </w:r>
      <w:r w:rsidR="006B59B4" w:rsidRPr="00D53FB6">
        <w:rPr>
          <w:rFonts w:ascii="Arial" w:eastAsia="Calibri" w:hAnsi="Arial" w:cs="Arial"/>
          <w:sz w:val="24"/>
          <w:szCs w:val="24"/>
        </w:rPr>
        <w:t>values</w:t>
      </w:r>
      <w:r w:rsidR="00147708" w:rsidRPr="00D53FB6">
        <w:rPr>
          <w:rFonts w:ascii="Arial" w:eastAsia="Calibri" w:hAnsi="Arial" w:cs="Arial"/>
          <w:sz w:val="24"/>
          <w:szCs w:val="24"/>
        </w:rPr>
        <w:t xml:space="preserve">, beliefs, attitudes and </w:t>
      </w:r>
      <w:r w:rsidR="001F7F89" w:rsidRPr="00D53FB6">
        <w:rPr>
          <w:rFonts w:ascii="Arial" w:eastAsia="Calibri" w:hAnsi="Arial" w:cs="Arial"/>
          <w:sz w:val="24"/>
          <w:szCs w:val="24"/>
        </w:rPr>
        <w:t>knowledge</w:t>
      </w:r>
      <w:r w:rsidR="007E3CFA" w:rsidRPr="00D53FB6">
        <w:rPr>
          <w:rFonts w:ascii="Arial" w:eastAsia="Calibri" w:hAnsi="Arial" w:cs="Arial"/>
          <w:sz w:val="24"/>
          <w:szCs w:val="24"/>
        </w:rPr>
        <w:t>,</w:t>
      </w:r>
      <w:r w:rsidR="00D74B77" w:rsidRPr="00D53FB6">
        <w:rPr>
          <w:rFonts w:ascii="Arial" w:eastAsia="Calibri" w:hAnsi="Arial" w:cs="Arial"/>
          <w:sz w:val="24"/>
          <w:szCs w:val="24"/>
        </w:rPr>
        <w:t xml:space="preserve"> </w:t>
      </w:r>
      <w:r w:rsidR="00DC748D" w:rsidRPr="00D53FB6">
        <w:rPr>
          <w:rFonts w:ascii="Arial" w:eastAsia="Calibri" w:hAnsi="Arial" w:cs="Arial"/>
          <w:sz w:val="24"/>
          <w:szCs w:val="24"/>
        </w:rPr>
        <w:t>which</w:t>
      </w:r>
      <w:r w:rsidR="00D74B77" w:rsidRPr="00D53FB6">
        <w:rPr>
          <w:rFonts w:ascii="Arial" w:eastAsia="Calibri" w:hAnsi="Arial" w:cs="Arial"/>
          <w:sz w:val="24"/>
          <w:szCs w:val="24"/>
        </w:rPr>
        <w:t xml:space="preserve"> </w:t>
      </w:r>
      <w:r w:rsidR="00146C72" w:rsidRPr="00D53FB6">
        <w:rPr>
          <w:rFonts w:ascii="Arial" w:eastAsia="Calibri" w:hAnsi="Arial" w:cs="Arial"/>
          <w:sz w:val="24"/>
          <w:szCs w:val="24"/>
        </w:rPr>
        <w:t>allow police officers to provide a high standard of professiona</w:t>
      </w:r>
      <w:r w:rsidR="00765349" w:rsidRPr="00D53FB6">
        <w:rPr>
          <w:rFonts w:ascii="Arial" w:eastAsia="Calibri" w:hAnsi="Arial" w:cs="Arial"/>
          <w:sz w:val="24"/>
          <w:szCs w:val="24"/>
        </w:rPr>
        <w:t xml:space="preserve">l behaviour towards the public (College of Policing, 2014). </w:t>
      </w:r>
    </w:p>
    <w:p w14:paraId="5A38CB03" w14:textId="055612B3" w:rsidR="0079353F" w:rsidRPr="00D53FB6" w:rsidRDefault="00C83E8E" w:rsidP="00D53FB6">
      <w:pPr>
        <w:spacing w:after="200" w:line="360" w:lineRule="auto"/>
        <w:rPr>
          <w:rFonts w:ascii="Arial" w:eastAsia="Calibri" w:hAnsi="Arial" w:cs="Arial"/>
          <w:sz w:val="24"/>
          <w:szCs w:val="24"/>
        </w:rPr>
      </w:pPr>
      <w:r w:rsidRPr="00D53FB6">
        <w:rPr>
          <w:rFonts w:ascii="Arial" w:eastAsia="Calibri" w:hAnsi="Arial" w:cs="Arial"/>
          <w:sz w:val="24"/>
          <w:szCs w:val="24"/>
        </w:rPr>
        <w:t>There are four case laws that are of particular interest</w:t>
      </w:r>
      <w:r w:rsidR="00F02AEA" w:rsidRPr="00D53FB6">
        <w:rPr>
          <w:rFonts w:ascii="Arial" w:eastAsia="Calibri" w:hAnsi="Arial" w:cs="Arial"/>
          <w:sz w:val="24"/>
          <w:szCs w:val="24"/>
        </w:rPr>
        <w:t>.</w:t>
      </w:r>
      <w:r w:rsidR="00C35EBA">
        <w:rPr>
          <w:rFonts w:ascii="Arial" w:eastAsia="Calibri" w:hAnsi="Arial" w:cs="Arial"/>
          <w:sz w:val="24"/>
          <w:szCs w:val="24"/>
        </w:rPr>
        <w:t xml:space="preserve"> </w:t>
      </w:r>
      <w:r w:rsidR="005E5CCD" w:rsidRPr="00D53FB6">
        <w:rPr>
          <w:rFonts w:ascii="Arial" w:eastAsia="Calibri" w:hAnsi="Arial" w:cs="Arial"/>
          <w:sz w:val="24"/>
          <w:szCs w:val="24"/>
        </w:rPr>
        <w:t xml:space="preserve">The R v Terry </w:t>
      </w:r>
      <w:r w:rsidR="00B443E6" w:rsidRPr="00D53FB6">
        <w:rPr>
          <w:rFonts w:ascii="Arial" w:eastAsia="Calibri" w:hAnsi="Arial" w:cs="Arial"/>
          <w:sz w:val="24"/>
          <w:szCs w:val="24"/>
        </w:rPr>
        <w:t xml:space="preserve">[1970] </w:t>
      </w:r>
      <w:r w:rsidR="00870DF9" w:rsidRPr="00D53FB6">
        <w:rPr>
          <w:rFonts w:ascii="Arial" w:eastAsia="Calibri" w:hAnsi="Arial" w:cs="Arial"/>
          <w:sz w:val="24"/>
          <w:szCs w:val="24"/>
        </w:rPr>
        <w:t xml:space="preserve">stop and search </w:t>
      </w:r>
      <w:r w:rsidR="00B443E6" w:rsidRPr="00D53FB6">
        <w:rPr>
          <w:rFonts w:ascii="Arial" w:eastAsia="Calibri" w:hAnsi="Arial" w:cs="Arial"/>
          <w:sz w:val="24"/>
          <w:szCs w:val="24"/>
        </w:rPr>
        <w:t xml:space="preserve">case law was </w:t>
      </w:r>
      <w:r w:rsidR="005600C5" w:rsidRPr="00D53FB6">
        <w:rPr>
          <w:rFonts w:ascii="Arial" w:eastAsia="Calibri" w:hAnsi="Arial" w:cs="Arial"/>
          <w:sz w:val="24"/>
          <w:szCs w:val="24"/>
        </w:rPr>
        <w:t xml:space="preserve">first </w:t>
      </w:r>
      <w:r w:rsidR="00527EFE" w:rsidRPr="00D53FB6">
        <w:rPr>
          <w:rFonts w:ascii="Arial" w:eastAsia="Calibri" w:hAnsi="Arial" w:cs="Arial"/>
          <w:sz w:val="24"/>
          <w:szCs w:val="24"/>
        </w:rPr>
        <w:t>e</w:t>
      </w:r>
      <w:r w:rsidR="00B443E6" w:rsidRPr="00D53FB6">
        <w:rPr>
          <w:rFonts w:ascii="Arial" w:eastAsia="Calibri" w:hAnsi="Arial" w:cs="Arial"/>
          <w:sz w:val="24"/>
          <w:szCs w:val="24"/>
        </w:rPr>
        <w:t>stablished</w:t>
      </w:r>
      <w:r w:rsidR="005600C5" w:rsidRPr="00D53FB6">
        <w:rPr>
          <w:rFonts w:ascii="Arial" w:eastAsia="Calibri" w:hAnsi="Arial" w:cs="Arial"/>
          <w:sz w:val="24"/>
          <w:szCs w:val="24"/>
        </w:rPr>
        <w:t xml:space="preserve"> in the United States. </w:t>
      </w:r>
      <w:r w:rsidR="00527EFE" w:rsidRPr="00D53FB6">
        <w:rPr>
          <w:rFonts w:ascii="Arial" w:eastAsia="Calibri" w:hAnsi="Arial" w:cs="Arial"/>
          <w:sz w:val="24"/>
          <w:szCs w:val="24"/>
        </w:rPr>
        <w:t xml:space="preserve">It was adopted by the </w:t>
      </w:r>
      <w:r w:rsidR="00527EFE" w:rsidRPr="00D53FB6">
        <w:rPr>
          <w:rFonts w:ascii="Arial" w:eastAsia="Calibri" w:hAnsi="Arial" w:cs="Arial"/>
          <w:sz w:val="24"/>
          <w:szCs w:val="24"/>
        </w:rPr>
        <w:lastRenderedPageBreak/>
        <w:t>United Kingdom in the year (1984)</w:t>
      </w:r>
      <w:r w:rsidR="00C23705" w:rsidRPr="00D53FB6">
        <w:rPr>
          <w:rFonts w:ascii="Arial" w:eastAsia="Calibri" w:hAnsi="Arial" w:cs="Arial"/>
          <w:sz w:val="24"/>
          <w:szCs w:val="24"/>
        </w:rPr>
        <w:t xml:space="preserve">. This introduced </w:t>
      </w:r>
      <w:r w:rsidR="00297AF4" w:rsidRPr="00D53FB6">
        <w:rPr>
          <w:rFonts w:ascii="Arial" w:eastAsia="Calibri" w:hAnsi="Arial" w:cs="Arial"/>
          <w:sz w:val="24"/>
          <w:szCs w:val="24"/>
        </w:rPr>
        <w:t xml:space="preserve">reasonable suspicion </w:t>
      </w:r>
      <w:r w:rsidR="00270400" w:rsidRPr="00D53FB6">
        <w:rPr>
          <w:rFonts w:ascii="Arial" w:eastAsia="Calibri" w:hAnsi="Arial" w:cs="Arial"/>
          <w:sz w:val="24"/>
          <w:szCs w:val="24"/>
        </w:rPr>
        <w:t>regarding stop and search and is</w:t>
      </w:r>
      <w:r w:rsidR="00966774" w:rsidRPr="00D53FB6">
        <w:rPr>
          <w:rFonts w:ascii="Arial" w:eastAsia="Calibri" w:hAnsi="Arial" w:cs="Arial"/>
          <w:sz w:val="24"/>
          <w:szCs w:val="24"/>
        </w:rPr>
        <w:t xml:space="preserve"> still </w:t>
      </w:r>
      <w:r w:rsidR="00D55C79" w:rsidRPr="00D53FB6">
        <w:rPr>
          <w:rFonts w:ascii="Arial" w:eastAsia="Calibri" w:hAnsi="Arial" w:cs="Arial"/>
          <w:sz w:val="24"/>
          <w:szCs w:val="24"/>
        </w:rPr>
        <w:t xml:space="preserve">covered in </w:t>
      </w:r>
      <w:r w:rsidR="00C36B71" w:rsidRPr="00D53FB6">
        <w:rPr>
          <w:rFonts w:ascii="Arial" w:eastAsia="Calibri" w:hAnsi="Arial" w:cs="Arial"/>
          <w:sz w:val="24"/>
          <w:szCs w:val="24"/>
        </w:rPr>
        <w:t>the p</w:t>
      </w:r>
      <w:r w:rsidR="00297AF4" w:rsidRPr="00D53FB6">
        <w:rPr>
          <w:rFonts w:ascii="Arial" w:eastAsia="Calibri" w:hAnsi="Arial" w:cs="Arial"/>
          <w:sz w:val="24"/>
          <w:szCs w:val="24"/>
        </w:rPr>
        <w:t xml:space="preserve">olice </w:t>
      </w:r>
      <w:r w:rsidR="00F33C1E" w:rsidRPr="00D53FB6">
        <w:rPr>
          <w:rFonts w:ascii="Arial" w:eastAsia="Calibri" w:hAnsi="Arial" w:cs="Arial"/>
          <w:sz w:val="24"/>
          <w:szCs w:val="24"/>
        </w:rPr>
        <w:t xml:space="preserve">professional </w:t>
      </w:r>
      <w:r w:rsidR="008C751D" w:rsidRPr="00D53FB6">
        <w:rPr>
          <w:rFonts w:ascii="Arial" w:eastAsia="Calibri" w:hAnsi="Arial" w:cs="Arial"/>
          <w:sz w:val="24"/>
          <w:szCs w:val="24"/>
        </w:rPr>
        <w:t xml:space="preserve">behaviour </w:t>
      </w:r>
      <w:r w:rsidR="00F33C1E" w:rsidRPr="00D53FB6">
        <w:rPr>
          <w:rFonts w:ascii="Arial" w:eastAsia="Calibri" w:hAnsi="Arial" w:cs="Arial"/>
          <w:sz w:val="24"/>
          <w:szCs w:val="24"/>
        </w:rPr>
        <w:t xml:space="preserve">standards </w:t>
      </w:r>
      <w:r w:rsidR="008C751D" w:rsidRPr="00D53FB6">
        <w:rPr>
          <w:rFonts w:ascii="Arial" w:eastAsia="Calibri" w:hAnsi="Arial" w:cs="Arial"/>
          <w:sz w:val="24"/>
          <w:szCs w:val="24"/>
        </w:rPr>
        <w:t>and code of ethics</w:t>
      </w:r>
      <w:r w:rsidR="002963D5" w:rsidRPr="00D53FB6">
        <w:rPr>
          <w:rFonts w:ascii="Arial" w:eastAsia="Calibri" w:hAnsi="Arial" w:cs="Arial"/>
          <w:sz w:val="24"/>
          <w:szCs w:val="24"/>
        </w:rPr>
        <w:t xml:space="preserve"> (</w:t>
      </w:r>
      <w:r w:rsidR="006E5AB7" w:rsidRPr="00D53FB6">
        <w:rPr>
          <w:rFonts w:ascii="Arial" w:eastAsia="Calibri" w:hAnsi="Arial" w:cs="Arial"/>
          <w:sz w:val="24"/>
          <w:szCs w:val="24"/>
        </w:rPr>
        <w:t>Supreme Court of Canada, 2020</w:t>
      </w:r>
      <w:r w:rsidR="002963D5" w:rsidRPr="00D53FB6">
        <w:rPr>
          <w:rFonts w:ascii="Arial" w:eastAsia="Calibri" w:hAnsi="Arial" w:cs="Arial"/>
          <w:sz w:val="24"/>
          <w:szCs w:val="24"/>
        </w:rPr>
        <w:t>).</w:t>
      </w:r>
      <w:r w:rsidR="003238B5">
        <w:rPr>
          <w:rFonts w:ascii="Arial" w:eastAsia="Calibri" w:hAnsi="Arial" w:cs="Arial"/>
          <w:sz w:val="24"/>
          <w:szCs w:val="24"/>
        </w:rPr>
        <w:t xml:space="preserve"> </w:t>
      </w:r>
      <w:r w:rsidR="00543D5E">
        <w:rPr>
          <w:rFonts w:ascii="Arial" w:eastAsia="Calibri" w:hAnsi="Arial" w:cs="Arial"/>
          <w:sz w:val="24"/>
          <w:szCs w:val="24"/>
        </w:rPr>
        <w:t xml:space="preserve">This was the start of </w:t>
      </w:r>
      <w:r w:rsidR="002D3A41">
        <w:rPr>
          <w:rFonts w:ascii="Arial" w:eastAsia="Calibri" w:hAnsi="Arial" w:cs="Arial"/>
          <w:sz w:val="24"/>
          <w:szCs w:val="24"/>
        </w:rPr>
        <w:t>the process of balancing power within stop and search and keeping up to date with the communities the police serve</w:t>
      </w:r>
      <w:r w:rsidR="00645184">
        <w:rPr>
          <w:rFonts w:ascii="Arial" w:eastAsia="Calibri" w:hAnsi="Arial" w:cs="Arial"/>
          <w:sz w:val="24"/>
          <w:szCs w:val="24"/>
        </w:rPr>
        <w:t>.</w:t>
      </w:r>
    </w:p>
    <w:p w14:paraId="22A657CB" w14:textId="5905C026" w:rsidR="00AE6435" w:rsidRPr="00D53FB6" w:rsidRDefault="00C1069D" w:rsidP="00D53FB6">
      <w:pPr>
        <w:spacing w:after="200" w:line="360" w:lineRule="auto"/>
        <w:rPr>
          <w:rFonts w:ascii="Arial" w:eastAsia="Calibri" w:hAnsi="Arial" w:cs="Arial"/>
          <w:sz w:val="24"/>
          <w:szCs w:val="24"/>
        </w:rPr>
      </w:pPr>
      <w:r w:rsidRPr="00D53FB6">
        <w:rPr>
          <w:rFonts w:ascii="Arial" w:eastAsia="Calibri" w:hAnsi="Arial" w:cs="Arial"/>
          <w:sz w:val="24"/>
          <w:szCs w:val="24"/>
        </w:rPr>
        <w:t xml:space="preserve">The verdict of </w:t>
      </w:r>
      <w:r w:rsidR="00206350" w:rsidRPr="00D53FB6">
        <w:rPr>
          <w:rFonts w:ascii="Arial" w:eastAsia="Calibri" w:hAnsi="Arial" w:cs="Arial"/>
          <w:sz w:val="24"/>
          <w:szCs w:val="24"/>
        </w:rPr>
        <w:t>R v Hussain [1998]</w:t>
      </w:r>
      <w:r w:rsidRPr="00D53FB6">
        <w:rPr>
          <w:rFonts w:ascii="Arial" w:eastAsia="Calibri" w:hAnsi="Arial" w:cs="Arial"/>
          <w:sz w:val="24"/>
          <w:szCs w:val="24"/>
        </w:rPr>
        <w:t xml:space="preserve"> introduced that</w:t>
      </w:r>
      <w:r w:rsidR="00367E52" w:rsidRPr="00D53FB6">
        <w:rPr>
          <w:rFonts w:ascii="Arial" w:eastAsia="Calibri" w:hAnsi="Arial" w:cs="Arial"/>
          <w:sz w:val="24"/>
          <w:szCs w:val="24"/>
        </w:rPr>
        <w:t xml:space="preserve"> police officers</w:t>
      </w:r>
      <w:r w:rsidR="00AA6B96" w:rsidRPr="00D53FB6">
        <w:rPr>
          <w:rFonts w:ascii="Arial" w:eastAsia="Calibri" w:hAnsi="Arial" w:cs="Arial"/>
          <w:sz w:val="24"/>
          <w:szCs w:val="24"/>
        </w:rPr>
        <w:t xml:space="preserve"> must have suspicion and belief that a</w:t>
      </w:r>
      <w:r w:rsidR="006D444F" w:rsidRPr="00D53FB6">
        <w:rPr>
          <w:rFonts w:ascii="Arial" w:eastAsia="Calibri" w:hAnsi="Arial" w:cs="Arial"/>
          <w:sz w:val="24"/>
          <w:szCs w:val="24"/>
        </w:rPr>
        <w:t xml:space="preserve">ny person </w:t>
      </w:r>
      <w:r w:rsidR="00266588" w:rsidRPr="00D53FB6">
        <w:rPr>
          <w:rFonts w:ascii="Arial" w:eastAsia="Calibri" w:hAnsi="Arial" w:cs="Arial"/>
          <w:sz w:val="24"/>
          <w:szCs w:val="24"/>
        </w:rPr>
        <w:t xml:space="preserve">has something on them, </w:t>
      </w:r>
      <w:r w:rsidR="001017CE" w:rsidRPr="00D53FB6">
        <w:rPr>
          <w:rFonts w:ascii="Arial" w:eastAsia="Calibri" w:hAnsi="Arial" w:cs="Arial"/>
          <w:sz w:val="24"/>
          <w:szCs w:val="24"/>
        </w:rPr>
        <w:t xml:space="preserve">such </w:t>
      </w:r>
      <w:r w:rsidR="005A0C00" w:rsidRPr="00D53FB6">
        <w:rPr>
          <w:rFonts w:ascii="Arial" w:eastAsia="Calibri" w:hAnsi="Arial" w:cs="Arial"/>
          <w:sz w:val="24"/>
          <w:szCs w:val="24"/>
        </w:rPr>
        <w:t xml:space="preserve">as </w:t>
      </w:r>
      <w:r w:rsidR="00E7227E" w:rsidRPr="00D53FB6">
        <w:rPr>
          <w:rFonts w:ascii="Arial" w:eastAsia="Calibri" w:hAnsi="Arial" w:cs="Arial"/>
          <w:sz w:val="24"/>
          <w:szCs w:val="24"/>
        </w:rPr>
        <w:t>offensive weapons that ha</w:t>
      </w:r>
      <w:r w:rsidR="0062198F" w:rsidRPr="00D53FB6">
        <w:rPr>
          <w:rFonts w:ascii="Arial" w:eastAsia="Calibri" w:hAnsi="Arial" w:cs="Arial"/>
          <w:sz w:val="24"/>
          <w:szCs w:val="24"/>
        </w:rPr>
        <w:t>ve</w:t>
      </w:r>
      <w:r w:rsidR="00E7227E" w:rsidRPr="00D53FB6">
        <w:rPr>
          <w:rFonts w:ascii="Arial" w:eastAsia="Calibri" w:hAnsi="Arial" w:cs="Arial"/>
          <w:sz w:val="24"/>
          <w:szCs w:val="24"/>
        </w:rPr>
        <w:t xml:space="preserve"> been or will be used to commit a crime or</w:t>
      </w:r>
      <w:r w:rsidR="0062198F" w:rsidRPr="00D53FB6">
        <w:rPr>
          <w:rFonts w:ascii="Arial" w:eastAsia="Calibri" w:hAnsi="Arial" w:cs="Arial"/>
          <w:sz w:val="24"/>
          <w:szCs w:val="24"/>
        </w:rPr>
        <w:t xml:space="preserve"> have</w:t>
      </w:r>
      <w:r w:rsidR="00E7227E" w:rsidRPr="00D53FB6">
        <w:rPr>
          <w:rFonts w:ascii="Arial" w:eastAsia="Calibri" w:hAnsi="Arial" w:cs="Arial"/>
          <w:sz w:val="24"/>
          <w:szCs w:val="24"/>
        </w:rPr>
        <w:t xml:space="preserve"> illegal drugs</w:t>
      </w:r>
      <w:r w:rsidR="0062198F" w:rsidRPr="00D53FB6">
        <w:rPr>
          <w:rFonts w:ascii="Arial" w:eastAsia="Calibri" w:hAnsi="Arial" w:cs="Arial"/>
          <w:sz w:val="24"/>
          <w:szCs w:val="24"/>
        </w:rPr>
        <w:t xml:space="preserve"> in their </w:t>
      </w:r>
      <w:r w:rsidR="00353BDE" w:rsidRPr="00D53FB6">
        <w:rPr>
          <w:rFonts w:ascii="Arial" w:eastAsia="Calibri" w:hAnsi="Arial" w:cs="Arial"/>
          <w:sz w:val="24"/>
          <w:szCs w:val="24"/>
        </w:rPr>
        <w:t>possession</w:t>
      </w:r>
      <w:r w:rsidR="005A0C00" w:rsidRPr="00D53FB6">
        <w:rPr>
          <w:rFonts w:ascii="Arial" w:eastAsia="Calibri" w:hAnsi="Arial" w:cs="Arial"/>
          <w:sz w:val="24"/>
          <w:szCs w:val="24"/>
        </w:rPr>
        <w:t>,</w:t>
      </w:r>
      <w:r w:rsidR="00353BDE" w:rsidRPr="00D53FB6">
        <w:rPr>
          <w:rFonts w:ascii="Arial" w:eastAsia="Calibri" w:hAnsi="Arial" w:cs="Arial"/>
          <w:sz w:val="24"/>
          <w:szCs w:val="24"/>
        </w:rPr>
        <w:t xml:space="preserve"> </w:t>
      </w:r>
      <w:r w:rsidR="008629B1" w:rsidRPr="00D53FB6">
        <w:rPr>
          <w:rFonts w:ascii="Arial" w:eastAsia="Calibri" w:hAnsi="Arial" w:cs="Arial"/>
          <w:sz w:val="24"/>
          <w:szCs w:val="24"/>
        </w:rPr>
        <w:t>for a stop and search to be carried out lawfully.</w:t>
      </w:r>
      <w:r w:rsidR="00C90F1D" w:rsidRPr="00D53FB6">
        <w:rPr>
          <w:rFonts w:ascii="Arial" w:eastAsia="Calibri" w:hAnsi="Arial" w:cs="Arial"/>
          <w:sz w:val="24"/>
          <w:szCs w:val="24"/>
        </w:rPr>
        <w:t xml:space="preserve"> </w:t>
      </w:r>
      <w:r w:rsidR="0063451C" w:rsidRPr="00D53FB6">
        <w:rPr>
          <w:rFonts w:ascii="Arial" w:eastAsia="Calibri" w:hAnsi="Arial" w:cs="Arial"/>
          <w:sz w:val="24"/>
          <w:szCs w:val="24"/>
        </w:rPr>
        <w:t>To conduct a lawful stop and search</w:t>
      </w:r>
      <w:r w:rsidR="00174440" w:rsidRPr="00D53FB6">
        <w:rPr>
          <w:rFonts w:ascii="Arial" w:eastAsia="Calibri" w:hAnsi="Arial" w:cs="Arial"/>
          <w:sz w:val="24"/>
          <w:szCs w:val="24"/>
        </w:rPr>
        <w:t xml:space="preserve"> on any person</w:t>
      </w:r>
      <w:r w:rsidR="0063451C" w:rsidRPr="00D53FB6">
        <w:rPr>
          <w:rFonts w:ascii="Arial" w:eastAsia="Calibri" w:hAnsi="Arial" w:cs="Arial"/>
          <w:sz w:val="24"/>
          <w:szCs w:val="24"/>
        </w:rPr>
        <w:t xml:space="preserve">, </w:t>
      </w:r>
      <w:r w:rsidR="00F85426" w:rsidRPr="00D53FB6">
        <w:rPr>
          <w:rFonts w:ascii="Arial" w:eastAsia="Calibri" w:hAnsi="Arial" w:cs="Arial"/>
          <w:sz w:val="24"/>
          <w:szCs w:val="24"/>
        </w:rPr>
        <w:t>the police officer</w:t>
      </w:r>
      <w:r w:rsidR="00BC5664" w:rsidRPr="00D53FB6">
        <w:rPr>
          <w:rFonts w:ascii="Arial" w:eastAsia="Calibri" w:hAnsi="Arial" w:cs="Arial"/>
          <w:sz w:val="24"/>
          <w:szCs w:val="24"/>
        </w:rPr>
        <w:t>’</w:t>
      </w:r>
      <w:r w:rsidR="00F85426" w:rsidRPr="00D53FB6">
        <w:rPr>
          <w:rFonts w:ascii="Arial" w:eastAsia="Calibri" w:hAnsi="Arial" w:cs="Arial"/>
          <w:sz w:val="24"/>
          <w:szCs w:val="24"/>
        </w:rPr>
        <w:t xml:space="preserve">s suspicion and beliefs </w:t>
      </w:r>
      <w:r w:rsidR="00174440" w:rsidRPr="00D53FB6">
        <w:rPr>
          <w:rFonts w:ascii="Arial" w:eastAsia="Calibri" w:hAnsi="Arial" w:cs="Arial"/>
          <w:sz w:val="24"/>
          <w:szCs w:val="24"/>
        </w:rPr>
        <w:t>must be of facts and not assumptions</w:t>
      </w:r>
      <w:r w:rsidR="00980C32" w:rsidRPr="00D53FB6">
        <w:rPr>
          <w:rFonts w:ascii="Arial" w:eastAsia="Calibri" w:hAnsi="Arial" w:cs="Arial"/>
          <w:sz w:val="24"/>
          <w:szCs w:val="24"/>
        </w:rPr>
        <w:t xml:space="preserve"> </w:t>
      </w:r>
      <w:r w:rsidR="00477D9D">
        <w:rPr>
          <w:rFonts w:ascii="Arial" w:eastAsia="Calibri" w:hAnsi="Arial" w:cs="Arial"/>
          <w:sz w:val="24"/>
          <w:szCs w:val="24"/>
        </w:rPr>
        <w:t>(College of Policing, 2023)</w:t>
      </w:r>
      <w:r w:rsidR="00980C32" w:rsidRPr="00D53FB6">
        <w:rPr>
          <w:rFonts w:ascii="Arial" w:eastAsia="Calibri" w:hAnsi="Arial" w:cs="Arial"/>
          <w:sz w:val="24"/>
          <w:szCs w:val="24"/>
        </w:rPr>
        <w:t>.</w:t>
      </w:r>
      <w:r w:rsidR="00D61839" w:rsidRPr="00D53FB6">
        <w:rPr>
          <w:rFonts w:ascii="Arial" w:eastAsia="Calibri" w:hAnsi="Arial" w:cs="Arial"/>
          <w:sz w:val="24"/>
          <w:szCs w:val="24"/>
        </w:rPr>
        <w:t xml:space="preserve"> </w:t>
      </w:r>
      <w:r w:rsidR="007E4BC0" w:rsidRPr="00D53FB6">
        <w:rPr>
          <w:rFonts w:ascii="Arial" w:eastAsia="Calibri" w:hAnsi="Arial" w:cs="Arial"/>
          <w:sz w:val="24"/>
          <w:szCs w:val="24"/>
        </w:rPr>
        <w:t xml:space="preserve">An advantage of this </w:t>
      </w:r>
      <w:r w:rsidR="00A92973" w:rsidRPr="00D53FB6">
        <w:rPr>
          <w:rFonts w:ascii="Arial" w:eastAsia="Calibri" w:hAnsi="Arial" w:cs="Arial"/>
          <w:sz w:val="24"/>
          <w:szCs w:val="24"/>
        </w:rPr>
        <w:t>is that police officers are only allowed to stop any</w:t>
      </w:r>
      <w:r w:rsidR="003C72B8" w:rsidRPr="00D53FB6">
        <w:rPr>
          <w:rFonts w:ascii="Arial" w:eastAsia="Calibri" w:hAnsi="Arial" w:cs="Arial"/>
          <w:sz w:val="24"/>
          <w:szCs w:val="24"/>
        </w:rPr>
        <w:t>one if they suspect</w:t>
      </w:r>
      <w:r w:rsidR="00A92973" w:rsidRPr="00D53FB6">
        <w:rPr>
          <w:rFonts w:ascii="Arial" w:eastAsia="Calibri" w:hAnsi="Arial" w:cs="Arial"/>
          <w:sz w:val="24"/>
          <w:szCs w:val="24"/>
        </w:rPr>
        <w:t xml:space="preserve"> wrongdoing rather than stopping someone for no reason. </w:t>
      </w:r>
      <w:r w:rsidR="00341E42" w:rsidRPr="00D53FB6">
        <w:rPr>
          <w:rFonts w:ascii="Arial" w:eastAsia="Calibri" w:hAnsi="Arial" w:cs="Arial"/>
          <w:sz w:val="24"/>
          <w:szCs w:val="24"/>
        </w:rPr>
        <w:t xml:space="preserve">This would increase public relations with the police as unnecessary </w:t>
      </w:r>
      <w:r w:rsidR="00D60C79" w:rsidRPr="00D53FB6">
        <w:rPr>
          <w:rFonts w:ascii="Arial" w:eastAsia="Calibri" w:hAnsi="Arial" w:cs="Arial"/>
          <w:sz w:val="24"/>
          <w:szCs w:val="24"/>
        </w:rPr>
        <w:t>stop and search can have a detrimental effect on the way the community view the police</w:t>
      </w:r>
      <w:r w:rsidR="00595B5A" w:rsidRPr="00D53FB6">
        <w:rPr>
          <w:rFonts w:ascii="Arial" w:eastAsia="Calibri" w:hAnsi="Arial" w:cs="Arial"/>
          <w:sz w:val="24"/>
          <w:szCs w:val="24"/>
        </w:rPr>
        <w:t>. This also gave clear guidance to the police officers that stop</w:t>
      </w:r>
      <w:r w:rsidR="00EB3E35" w:rsidRPr="00D53FB6">
        <w:rPr>
          <w:rFonts w:ascii="Arial" w:eastAsia="Calibri" w:hAnsi="Arial" w:cs="Arial"/>
          <w:sz w:val="24"/>
          <w:szCs w:val="24"/>
        </w:rPr>
        <w:t>s</w:t>
      </w:r>
      <w:r w:rsidR="00595B5A" w:rsidRPr="00D53FB6">
        <w:rPr>
          <w:rFonts w:ascii="Arial" w:eastAsia="Calibri" w:hAnsi="Arial" w:cs="Arial"/>
          <w:sz w:val="24"/>
          <w:szCs w:val="24"/>
        </w:rPr>
        <w:t xml:space="preserve"> and searches are </w:t>
      </w:r>
      <w:r w:rsidR="00F30599" w:rsidRPr="00D53FB6">
        <w:rPr>
          <w:rFonts w:ascii="Arial" w:eastAsia="Calibri" w:hAnsi="Arial" w:cs="Arial"/>
          <w:sz w:val="24"/>
          <w:szCs w:val="24"/>
        </w:rPr>
        <w:t xml:space="preserve">for factual reasons rather than any hunches. This provides a framework for the police officers to work under </w:t>
      </w:r>
      <w:r w:rsidR="00AE6435" w:rsidRPr="00D53FB6">
        <w:rPr>
          <w:rFonts w:ascii="Arial" w:eastAsia="Calibri" w:hAnsi="Arial" w:cs="Arial"/>
          <w:sz w:val="24"/>
          <w:szCs w:val="24"/>
        </w:rPr>
        <w:t xml:space="preserve">rather than using a judgement call that could cause them to be disciplined </w:t>
      </w:r>
      <w:r w:rsidR="005008F7">
        <w:rPr>
          <w:rFonts w:ascii="Arial" w:eastAsia="Calibri" w:hAnsi="Arial" w:cs="Arial"/>
          <w:sz w:val="24"/>
          <w:szCs w:val="24"/>
        </w:rPr>
        <w:t>(</w:t>
      </w:r>
      <w:proofErr w:type="spellStart"/>
      <w:r w:rsidR="005008F7">
        <w:rPr>
          <w:rFonts w:ascii="Arial" w:eastAsia="Calibri" w:hAnsi="Arial" w:cs="Arial"/>
          <w:sz w:val="24"/>
          <w:szCs w:val="24"/>
        </w:rPr>
        <w:t>Marimbire</w:t>
      </w:r>
      <w:proofErr w:type="spellEnd"/>
      <w:r w:rsidR="005008F7">
        <w:rPr>
          <w:rFonts w:ascii="Arial" w:eastAsia="Calibri" w:hAnsi="Arial" w:cs="Arial"/>
          <w:sz w:val="24"/>
          <w:szCs w:val="24"/>
        </w:rPr>
        <w:t xml:space="preserve">, et al., </w:t>
      </w:r>
      <w:r w:rsidR="009521D5">
        <w:rPr>
          <w:rFonts w:ascii="Arial" w:eastAsia="Calibri" w:hAnsi="Arial" w:cs="Arial"/>
          <w:sz w:val="24"/>
          <w:szCs w:val="24"/>
        </w:rPr>
        <w:t>2023)</w:t>
      </w:r>
      <w:r w:rsidR="00AE6435" w:rsidRPr="00D53FB6">
        <w:rPr>
          <w:rFonts w:ascii="Arial" w:eastAsia="Calibri" w:hAnsi="Arial" w:cs="Arial"/>
          <w:sz w:val="24"/>
          <w:szCs w:val="24"/>
        </w:rPr>
        <w:t xml:space="preserve">. A </w:t>
      </w:r>
      <w:r w:rsidR="00BE2546" w:rsidRPr="00D53FB6">
        <w:rPr>
          <w:rFonts w:ascii="Arial" w:eastAsia="Calibri" w:hAnsi="Arial" w:cs="Arial"/>
          <w:sz w:val="24"/>
          <w:szCs w:val="24"/>
        </w:rPr>
        <w:t>disadvantage of this</w:t>
      </w:r>
      <w:r w:rsidR="00CC063C" w:rsidRPr="00D53FB6">
        <w:rPr>
          <w:rFonts w:ascii="Arial" w:eastAsia="Calibri" w:hAnsi="Arial" w:cs="Arial"/>
          <w:sz w:val="24"/>
          <w:szCs w:val="24"/>
        </w:rPr>
        <w:t xml:space="preserve"> </w:t>
      </w:r>
      <w:r w:rsidR="00766BF8" w:rsidRPr="00D53FB6">
        <w:rPr>
          <w:rFonts w:ascii="Arial" w:eastAsia="Calibri" w:hAnsi="Arial" w:cs="Arial"/>
          <w:sz w:val="24"/>
          <w:szCs w:val="24"/>
        </w:rPr>
        <w:t>is that police officers may have a genuine hunch of a crime about to be committed</w:t>
      </w:r>
      <w:r w:rsidR="0024015E" w:rsidRPr="00D53FB6">
        <w:rPr>
          <w:rFonts w:ascii="Arial" w:eastAsia="Calibri" w:hAnsi="Arial" w:cs="Arial"/>
          <w:sz w:val="24"/>
          <w:szCs w:val="24"/>
        </w:rPr>
        <w:t>,</w:t>
      </w:r>
      <w:r w:rsidR="00C44C9B" w:rsidRPr="00D53FB6">
        <w:rPr>
          <w:rFonts w:ascii="Arial" w:eastAsia="Calibri" w:hAnsi="Arial" w:cs="Arial"/>
          <w:sz w:val="24"/>
          <w:szCs w:val="24"/>
        </w:rPr>
        <w:t xml:space="preserve"> but they would be unable to stop and search until some facts were presented</w:t>
      </w:r>
      <w:r w:rsidR="005A2162" w:rsidRPr="00D53FB6">
        <w:rPr>
          <w:rFonts w:ascii="Arial" w:eastAsia="Calibri" w:hAnsi="Arial" w:cs="Arial"/>
          <w:sz w:val="24"/>
          <w:szCs w:val="24"/>
        </w:rPr>
        <w:t xml:space="preserve">. This could lead to crimes being committed </w:t>
      </w:r>
      <w:r w:rsidR="002C3E96" w:rsidRPr="00D53FB6">
        <w:rPr>
          <w:rFonts w:ascii="Arial" w:eastAsia="Calibri" w:hAnsi="Arial" w:cs="Arial"/>
          <w:sz w:val="24"/>
          <w:szCs w:val="24"/>
        </w:rPr>
        <w:t xml:space="preserve">that could have been prevented or stopped. However, the lack of a procedure </w:t>
      </w:r>
      <w:r w:rsidR="005F0DB6" w:rsidRPr="00D53FB6">
        <w:rPr>
          <w:rFonts w:ascii="Arial" w:eastAsia="Calibri" w:hAnsi="Arial" w:cs="Arial"/>
          <w:sz w:val="24"/>
          <w:szCs w:val="24"/>
        </w:rPr>
        <w:t>left too much uncertainty and</w:t>
      </w:r>
      <w:r w:rsidR="009E1546" w:rsidRPr="00D53FB6">
        <w:rPr>
          <w:rFonts w:ascii="Arial" w:eastAsia="Calibri" w:hAnsi="Arial" w:cs="Arial"/>
          <w:sz w:val="24"/>
          <w:szCs w:val="24"/>
        </w:rPr>
        <w:t xml:space="preserve"> did </w:t>
      </w:r>
      <w:r w:rsidR="005F0DB6" w:rsidRPr="00D53FB6">
        <w:rPr>
          <w:rFonts w:ascii="Arial" w:eastAsia="Calibri" w:hAnsi="Arial" w:cs="Arial"/>
          <w:sz w:val="24"/>
          <w:szCs w:val="24"/>
        </w:rPr>
        <w:t>not</w:t>
      </w:r>
      <w:r w:rsidR="009E1546" w:rsidRPr="00D53FB6">
        <w:rPr>
          <w:rFonts w:ascii="Arial" w:eastAsia="Calibri" w:hAnsi="Arial" w:cs="Arial"/>
          <w:sz w:val="24"/>
          <w:szCs w:val="24"/>
        </w:rPr>
        <w:t xml:space="preserve"> </w:t>
      </w:r>
      <w:r w:rsidR="005F0DB6" w:rsidRPr="00D53FB6">
        <w:rPr>
          <w:rFonts w:ascii="Arial" w:eastAsia="Calibri" w:hAnsi="Arial" w:cs="Arial"/>
          <w:sz w:val="24"/>
          <w:szCs w:val="24"/>
        </w:rPr>
        <w:t>preven</w:t>
      </w:r>
      <w:r w:rsidR="009E1546" w:rsidRPr="00D53FB6">
        <w:rPr>
          <w:rFonts w:ascii="Arial" w:eastAsia="Calibri" w:hAnsi="Arial" w:cs="Arial"/>
          <w:sz w:val="24"/>
          <w:szCs w:val="24"/>
        </w:rPr>
        <w:t>t</w:t>
      </w:r>
      <w:r w:rsidR="005F0DB6" w:rsidRPr="00D53FB6">
        <w:rPr>
          <w:rFonts w:ascii="Arial" w:eastAsia="Calibri" w:hAnsi="Arial" w:cs="Arial"/>
          <w:sz w:val="24"/>
          <w:szCs w:val="24"/>
        </w:rPr>
        <w:t xml:space="preserve"> crimes to any greater extent</w:t>
      </w:r>
      <w:r w:rsidR="009E1546" w:rsidRPr="00D53FB6">
        <w:rPr>
          <w:rFonts w:ascii="Arial" w:eastAsia="Calibri" w:hAnsi="Arial" w:cs="Arial"/>
          <w:sz w:val="24"/>
          <w:szCs w:val="24"/>
        </w:rPr>
        <w:t xml:space="preserve"> </w:t>
      </w:r>
      <w:r w:rsidR="006C3273">
        <w:rPr>
          <w:rFonts w:ascii="Arial" w:eastAsia="Calibri" w:hAnsi="Arial" w:cs="Arial"/>
          <w:sz w:val="24"/>
          <w:szCs w:val="24"/>
        </w:rPr>
        <w:t>(Bradford, 2017)</w:t>
      </w:r>
      <w:r w:rsidR="009E1546" w:rsidRPr="00D53FB6">
        <w:rPr>
          <w:rFonts w:ascii="Arial" w:eastAsia="Calibri" w:hAnsi="Arial" w:cs="Arial"/>
          <w:sz w:val="24"/>
          <w:szCs w:val="24"/>
        </w:rPr>
        <w:t>.</w:t>
      </w:r>
      <w:r w:rsidR="005E1E8A" w:rsidRPr="00D53FB6">
        <w:rPr>
          <w:rFonts w:ascii="Arial" w:eastAsia="Calibri" w:hAnsi="Arial" w:cs="Arial"/>
          <w:sz w:val="24"/>
          <w:szCs w:val="24"/>
        </w:rPr>
        <w:t xml:space="preserve"> To summarise</w:t>
      </w:r>
      <w:r w:rsidR="00460C81" w:rsidRPr="00D53FB6">
        <w:rPr>
          <w:rFonts w:ascii="Arial" w:eastAsia="Calibri" w:hAnsi="Arial" w:cs="Arial"/>
          <w:sz w:val="24"/>
          <w:szCs w:val="24"/>
        </w:rPr>
        <w:t>,</w:t>
      </w:r>
      <w:r w:rsidR="005E1E8A" w:rsidRPr="00D53FB6">
        <w:rPr>
          <w:rFonts w:ascii="Arial" w:eastAsia="Calibri" w:hAnsi="Arial" w:cs="Arial"/>
          <w:sz w:val="24"/>
          <w:szCs w:val="24"/>
        </w:rPr>
        <w:t xml:space="preserve"> </w:t>
      </w:r>
      <w:r w:rsidR="00B47B4C" w:rsidRPr="00D53FB6">
        <w:rPr>
          <w:rFonts w:ascii="Arial" w:eastAsia="Calibri" w:hAnsi="Arial" w:cs="Arial"/>
          <w:sz w:val="24"/>
          <w:szCs w:val="24"/>
        </w:rPr>
        <w:t xml:space="preserve">this </w:t>
      </w:r>
      <w:r w:rsidR="00460C81" w:rsidRPr="00D53FB6">
        <w:rPr>
          <w:rFonts w:ascii="Arial" w:eastAsia="Calibri" w:hAnsi="Arial" w:cs="Arial"/>
          <w:sz w:val="24"/>
          <w:szCs w:val="24"/>
        </w:rPr>
        <w:t xml:space="preserve">is </w:t>
      </w:r>
      <w:r w:rsidR="0095450B" w:rsidRPr="00D53FB6">
        <w:rPr>
          <w:rFonts w:ascii="Arial" w:eastAsia="Calibri" w:hAnsi="Arial" w:cs="Arial"/>
          <w:sz w:val="24"/>
          <w:szCs w:val="24"/>
        </w:rPr>
        <w:t xml:space="preserve">the </w:t>
      </w:r>
      <w:r w:rsidR="00B47B4C" w:rsidRPr="00D53FB6">
        <w:rPr>
          <w:rFonts w:ascii="Arial" w:eastAsia="Calibri" w:hAnsi="Arial" w:cs="Arial"/>
          <w:sz w:val="24"/>
          <w:szCs w:val="24"/>
        </w:rPr>
        <w:t xml:space="preserve">start of the police </w:t>
      </w:r>
      <w:r w:rsidR="00B14D20" w:rsidRPr="00D53FB6">
        <w:rPr>
          <w:rFonts w:ascii="Arial" w:eastAsia="Calibri" w:hAnsi="Arial" w:cs="Arial"/>
          <w:sz w:val="24"/>
          <w:szCs w:val="24"/>
        </w:rPr>
        <w:t>professional standards</w:t>
      </w:r>
      <w:r w:rsidR="0095450B" w:rsidRPr="00D53FB6">
        <w:rPr>
          <w:rFonts w:ascii="Arial" w:eastAsia="Calibri" w:hAnsi="Arial" w:cs="Arial"/>
          <w:sz w:val="24"/>
          <w:szCs w:val="24"/>
        </w:rPr>
        <w:t xml:space="preserve"> and the codes of ethics being developed. The p</w:t>
      </w:r>
      <w:r w:rsidR="00746576" w:rsidRPr="00D53FB6">
        <w:rPr>
          <w:rFonts w:ascii="Arial" w:eastAsia="Calibri" w:hAnsi="Arial" w:cs="Arial"/>
          <w:sz w:val="24"/>
          <w:szCs w:val="24"/>
        </w:rPr>
        <w:t>rofessional standards w</w:t>
      </w:r>
      <w:r w:rsidR="00064D81" w:rsidRPr="00D53FB6">
        <w:rPr>
          <w:rFonts w:ascii="Arial" w:eastAsia="Calibri" w:hAnsi="Arial" w:cs="Arial"/>
          <w:sz w:val="24"/>
          <w:szCs w:val="24"/>
        </w:rPr>
        <w:t xml:space="preserve">ere </w:t>
      </w:r>
      <w:r w:rsidR="00746576" w:rsidRPr="00D53FB6">
        <w:rPr>
          <w:rFonts w:ascii="Arial" w:eastAsia="Calibri" w:hAnsi="Arial" w:cs="Arial"/>
          <w:sz w:val="24"/>
          <w:szCs w:val="24"/>
        </w:rPr>
        <w:t xml:space="preserve">introduced in </w:t>
      </w:r>
      <w:r w:rsidR="00024961" w:rsidRPr="00D53FB6">
        <w:rPr>
          <w:rFonts w:ascii="Arial" w:eastAsia="Calibri" w:hAnsi="Arial" w:cs="Arial"/>
          <w:sz w:val="24"/>
          <w:szCs w:val="24"/>
        </w:rPr>
        <w:t xml:space="preserve">2012, and the </w:t>
      </w:r>
      <w:r w:rsidR="009C28BE" w:rsidRPr="00D53FB6">
        <w:rPr>
          <w:rFonts w:ascii="Arial" w:eastAsia="Calibri" w:hAnsi="Arial" w:cs="Arial"/>
          <w:sz w:val="24"/>
          <w:szCs w:val="24"/>
        </w:rPr>
        <w:t>C</w:t>
      </w:r>
      <w:r w:rsidR="00024961" w:rsidRPr="00D53FB6">
        <w:rPr>
          <w:rFonts w:ascii="Arial" w:eastAsia="Calibri" w:hAnsi="Arial" w:cs="Arial"/>
          <w:sz w:val="24"/>
          <w:szCs w:val="24"/>
        </w:rPr>
        <w:t xml:space="preserve">ode of </w:t>
      </w:r>
      <w:r w:rsidR="009C28BE" w:rsidRPr="00D53FB6">
        <w:rPr>
          <w:rFonts w:ascii="Arial" w:eastAsia="Calibri" w:hAnsi="Arial" w:cs="Arial"/>
          <w:sz w:val="24"/>
          <w:szCs w:val="24"/>
        </w:rPr>
        <w:t>E</w:t>
      </w:r>
      <w:r w:rsidR="00024961" w:rsidRPr="00D53FB6">
        <w:rPr>
          <w:rFonts w:ascii="Arial" w:eastAsia="Calibri" w:hAnsi="Arial" w:cs="Arial"/>
          <w:sz w:val="24"/>
          <w:szCs w:val="24"/>
        </w:rPr>
        <w:t>thics w</w:t>
      </w:r>
      <w:r w:rsidR="00064D81" w:rsidRPr="00D53FB6">
        <w:rPr>
          <w:rFonts w:ascii="Arial" w:eastAsia="Calibri" w:hAnsi="Arial" w:cs="Arial"/>
          <w:sz w:val="24"/>
          <w:szCs w:val="24"/>
        </w:rPr>
        <w:t>as</w:t>
      </w:r>
      <w:r w:rsidR="00024961" w:rsidRPr="00D53FB6">
        <w:rPr>
          <w:rFonts w:ascii="Arial" w:eastAsia="Calibri" w:hAnsi="Arial" w:cs="Arial"/>
          <w:sz w:val="24"/>
          <w:szCs w:val="24"/>
        </w:rPr>
        <w:t xml:space="preserve"> introduced in</w:t>
      </w:r>
      <w:r w:rsidR="00746576" w:rsidRPr="00D53FB6">
        <w:rPr>
          <w:rFonts w:ascii="Arial" w:eastAsia="Calibri" w:hAnsi="Arial" w:cs="Arial"/>
          <w:sz w:val="24"/>
          <w:szCs w:val="24"/>
        </w:rPr>
        <w:t xml:space="preserve"> 2014. These </w:t>
      </w:r>
      <w:r w:rsidR="008F74F7" w:rsidRPr="00D53FB6">
        <w:rPr>
          <w:rFonts w:ascii="Arial" w:eastAsia="Calibri" w:hAnsi="Arial" w:cs="Arial"/>
          <w:sz w:val="24"/>
          <w:szCs w:val="24"/>
        </w:rPr>
        <w:t>are instilled in policing professiona</w:t>
      </w:r>
      <w:r w:rsidR="00004CD9" w:rsidRPr="00D53FB6">
        <w:rPr>
          <w:rFonts w:ascii="Arial" w:eastAsia="Calibri" w:hAnsi="Arial" w:cs="Arial"/>
          <w:sz w:val="24"/>
          <w:szCs w:val="24"/>
        </w:rPr>
        <w:t>l</w:t>
      </w:r>
      <w:r w:rsidR="00754FEF" w:rsidRPr="00D53FB6">
        <w:rPr>
          <w:rFonts w:ascii="Arial" w:eastAsia="Calibri" w:hAnsi="Arial" w:cs="Arial"/>
          <w:sz w:val="24"/>
          <w:szCs w:val="24"/>
        </w:rPr>
        <w:t xml:space="preserve"> behaviour</w:t>
      </w:r>
      <w:r w:rsidR="00004CD9" w:rsidRPr="00D53FB6">
        <w:rPr>
          <w:rFonts w:ascii="Arial" w:eastAsia="Calibri" w:hAnsi="Arial" w:cs="Arial"/>
          <w:sz w:val="24"/>
          <w:szCs w:val="24"/>
        </w:rPr>
        <w:t xml:space="preserve"> standards and the codes of ethics to date (</w:t>
      </w:r>
      <w:r w:rsidR="009D6AD8" w:rsidRPr="00D53FB6">
        <w:rPr>
          <w:rFonts w:ascii="Arial" w:eastAsia="Calibri" w:hAnsi="Arial" w:cs="Arial"/>
          <w:sz w:val="24"/>
          <w:szCs w:val="24"/>
        </w:rPr>
        <w:t>College of Policing, 2023</w:t>
      </w:r>
      <w:r w:rsidR="00004CD9" w:rsidRPr="00D53FB6">
        <w:rPr>
          <w:rFonts w:ascii="Arial" w:eastAsia="Calibri" w:hAnsi="Arial" w:cs="Arial"/>
          <w:sz w:val="24"/>
          <w:szCs w:val="24"/>
        </w:rPr>
        <w:t>)</w:t>
      </w:r>
      <w:r w:rsidR="006652B2" w:rsidRPr="00D53FB6">
        <w:rPr>
          <w:rFonts w:ascii="Arial" w:eastAsia="Calibri" w:hAnsi="Arial" w:cs="Arial"/>
          <w:sz w:val="24"/>
          <w:szCs w:val="24"/>
        </w:rPr>
        <w:t>, (Northamp</w:t>
      </w:r>
      <w:r w:rsidR="00563BCB" w:rsidRPr="00D53FB6">
        <w:rPr>
          <w:rFonts w:ascii="Arial" w:eastAsia="Calibri" w:hAnsi="Arial" w:cs="Arial"/>
          <w:sz w:val="24"/>
          <w:szCs w:val="24"/>
        </w:rPr>
        <w:t>tonshire Police, 2023)</w:t>
      </w:r>
      <w:r w:rsidR="009D6AD8" w:rsidRPr="00D53FB6">
        <w:rPr>
          <w:rFonts w:ascii="Arial" w:eastAsia="Calibri" w:hAnsi="Arial" w:cs="Arial"/>
          <w:sz w:val="24"/>
          <w:szCs w:val="24"/>
        </w:rPr>
        <w:t xml:space="preserve"> and (College of Policing, 2014)</w:t>
      </w:r>
      <w:r w:rsidR="00004CD9" w:rsidRPr="00D53FB6">
        <w:rPr>
          <w:rFonts w:ascii="Arial" w:eastAsia="Calibri" w:hAnsi="Arial" w:cs="Arial"/>
          <w:sz w:val="24"/>
          <w:szCs w:val="24"/>
        </w:rPr>
        <w:t>.</w:t>
      </w:r>
    </w:p>
    <w:p w14:paraId="1B5ACA56" w14:textId="7075D686" w:rsidR="00206350" w:rsidRPr="00D53FB6" w:rsidRDefault="00064D81" w:rsidP="00D53FB6">
      <w:pPr>
        <w:spacing w:after="200" w:line="360" w:lineRule="auto"/>
        <w:rPr>
          <w:rFonts w:ascii="Arial" w:eastAsia="Calibri" w:hAnsi="Arial" w:cs="Arial"/>
          <w:sz w:val="24"/>
          <w:szCs w:val="24"/>
        </w:rPr>
      </w:pPr>
      <w:r w:rsidRPr="00D53FB6">
        <w:rPr>
          <w:rFonts w:ascii="Arial" w:eastAsia="Calibri" w:hAnsi="Arial" w:cs="Arial"/>
          <w:sz w:val="24"/>
          <w:szCs w:val="24"/>
        </w:rPr>
        <w:t>Regarding</w:t>
      </w:r>
      <w:r w:rsidR="00B8697D" w:rsidRPr="00D53FB6">
        <w:rPr>
          <w:rFonts w:ascii="Arial" w:eastAsia="Calibri" w:hAnsi="Arial" w:cs="Arial"/>
          <w:sz w:val="24"/>
          <w:szCs w:val="24"/>
        </w:rPr>
        <w:t xml:space="preserve"> the R v Grant </w:t>
      </w:r>
      <w:r w:rsidR="008B3EBC" w:rsidRPr="00D53FB6">
        <w:rPr>
          <w:rFonts w:ascii="Arial" w:eastAsia="Calibri" w:hAnsi="Arial" w:cs="Arial"/>
          <w:sz w:val="24"/>
          <w:szCs w:val="24"/>
        </w:rPr>
        <w:t>[2004] case, police officers are to stop and search anyone</w:t>
      </w:r>
      <w:r w:rsidRPr="00D53FB6">
        <w:rPr>
          <w:rFonts w:ascii="Arial" w:eastAsia="Calibri" w:hAnsi="Arial" w:cs="Arial"/>
          <w:sz w:val="24"/>
          <w:szCs w:val="24"/>
        </w:rPr>
        <w:t>,</w:t>
      </w:r>
      <w:r w:rsidR="006E1C57" w:rsidRPr="00D53FB6">
        <w:rPr>
          <w:rFonts w:ascii="Arial" w:eastAsia="Calibri" w:hAnsi="Arial" w:cs="Arial"/>
          <w:sz w:val="24"/>
          <w:szCs w:val="24"/>
        </w:rPr>
        <w:t xml:space="preserve"> providing they have reasonable grounds for their suspicion </w:t>
      </w:r>
      <w:r w:rsidR="009A5ACA" w:rsidRPr="00D53FB6">
        <w:rPr>
          <w:rFonts w:ascii="Arial" w:eastAsia="Calibri" w:hAnsi="Arial" w:cs="Arial"/>
          <w:sz w:val="24"/>
          <w:szCs w:val="24"/>
        </w:rPr>
        <w:t>or belief</w:t>
      </w:r>
      <w:r w:rsidR="009105AE" w:rsidRPr="00D53FB6">
        <w:rPr>
          <w:rFonts w:ascii="Arial" w:eastAsia="Calibri" w:hAnsi="Arial" w:cs="Arial"/>
          <w:sz w:val="24"/>
          <w:szCs w:val="24"/>
        </w:rPr>
        <w:t xml:space="preserve">s. They can only stop and search someone for good reasons </w:t>
      </w:r>
      <w:r w:rsidR="005B07FA" w:rsidRPr="00D53FB6">
        <w:rPr>
          <w:rFonts w:ascii="Arial" w:eastAsia="Calibri" w:hAnsi="Arial" w:cs="Arial"/>
          <w:sz w:val="24"/>
          <w:szCs w:val="24"/>
        </w:rPr>
        <w:t>a</w:t>
      </w:r>
      <w:r w:rsidR="00BB3205" w:rsidRPr="00D53FB6">
        <w:rPr>
          <w:rFonts w:ascii="Arial" w:eastAsia="Calibri" w:hAnsi="Arial" w:cs="Arial"/>
          <w:sz w:val="24"/>
          <w:szCs w:val="24"/>
        </w:rPr>
        <w:t xml:space="preserve">nd not less than a generalised suspicion </w:t>
      </w:r>
      <w:r w:rsidR="006905C8">
        <w:rPr>
          <w:rFonts w:ascii="Arial" w:eastAsia="Calibri" w:hAnsi="Arial" w:cs="Arial"/>
          <w:sz w:val="24"/>
          <w:szCs w:val="24"/>
        </w:rPr>
        <w:t>(Qu</w:t>
      </w:r>
      <w:r w:rsidR="0018606E">
        <w:rPr>
          <w:rFonts w:ascii="Arial" w:eastAsia="Calibri" w:hAnsi="Arial" w:cs="Arial"/>
          <w:sz w:val="24"/>
          <w:szCs w:val="24"/>
        </w:rPr>
        <w:t>reshi &amp; Farrell, 2006)</w:t>
      </w:r>
      <w:r w:rsidR="00BB3205" w:rsidRPr="00D53FB6">
        <w:rPr>
          <w:rFonts w:ascii="Arial" w:eastAsia="Calibri" w:hAnsi="Arial" w:cs="Arial"/>
          <w:sz w:val="24"/>
          <w:szCs w:val="24"/>
        </w:rPr>
        <w:t>.</w:t>
      </w:r>
      <w:r w:rsidR="00A81D53" w:rsidRPr="00D53FB6">
        <w:rPr>
          <w:rFonts w:ascii="Arial" w:eastAsia="Calibri" w:hAnsi="Arial" w:cs="Arial"/>
          <w:sz w:val="24"/>
          <w:szCs w:val="24"/>
        </w:rPr>
        <w:t xml:space="preserve"> </w:t>
      </w:r>
      <w:r w:rsidR="006D79A3" w:rsidRPr="00D53FB6">
        <w:rPr>
          <w:rFonts w:ascii="Arial" w:eastAsia="Calibri" w:hAnsi="Arial" w:cs="Arial"/>
          <w:sz w:val="24"/>
          <w:szCs w:val="24"/>
        </w:rPr>
        <w:t>An advantage of this is b</w:t>
      </w:r>
      <w:r w:rsidR="003E60E8" w:rsidRPr="00D53FB6">
        <w:rPr>
          <w:rFonts w:ascii="Arial" w:eastAsia="Calibri" w:hAnsi="Arial" w:cs="Arial"/>
          <w:sz w:val="24"/>
          <w:szCs w:val="24"/>
        </w:rPr>
        <w:t xml:space="preserve">efore </w:t>
      </w:r>
      <w:r w:rsidR="00152494" w:rsidRPr="00D53FB6">
        <w:rPr>
          <w:rFonts w:ascii="Arial" w:eastAsia="Calibri" w:hAnsi="Arial" w:cs="Arial"/>
          <w:sz w:val="24"/>
          <w:szCs w:val="24"/>
        </w:rPr>
        <w:t xml:space="preserve">a police officer carries out a stop and search on any person, their </w:t>
      </w:r>
      <w:r w:rsidR="004D4103" w:rsidRPr="00D53FB6">
        <w:rPr>
          <w:rFonts w:ascii="Arial" w:eastAsia="Calibri" w:hAnsi="Arial" w:cs="Arial"/>
          <w:sz w:val="24"/>
          <w:szCs w:val="24"/>
        </w:rPr>
        <w:t>decision</w:t>
      </w:r>
      <w:r w:rsidR="003E60E8" w:rsidRPr="00D53FB6">
        <w:rPr>
          <w:rFonts w:ascii="Arial" w:eastAsia="Calibri" w:hAnsi="Arial" w:cs="Arial"/>
          <w:sz w:val="24"/>
          <w:szCs w:val="24"/>
        </w:rPr>
        <w:t xml:space="preserve"> </w:t>
      </w:r>
      <w:r w:rsidR="00CE702B" w:rsidRPr="00D53FB6">
        <w:rPr>
          <w:rFonts w:ascii="Arial" w:eastAsia="Calibri" w:hAnsi="Arial" w:cs="Arial"/>
          <w:sz w:val="24"/>
          <w:szCs w:val="24"/>
        </w:rPr>
        <w:t>mu</w:t>
      </w:r>
      <w:r w:rsidR="00B51A3B" w:rsidRPr="00D53FB6">
        <w:rPr>
          <w:rFonts w:ascii="Arial" w:eastAsia="Calibri" w:hAnsi="Arial" w:cs="Arial"/>
          <w:sz w:val="24"/>
          <w:szCs w:val="24"/>
        </w:rPr>
        <w:t>s</w:t>
      </w:r>
      <w:r w:rsidR="00CE702B" w:rsidRPr="00D53FB6">
        <w:rPr>
          <w:rFonts w:ascii="Arial" w:eastAsia="Calibri" w:hAnsi="Arial" w:cs="Arial"/>
          <w:sz w:val="24"/>
          <w:szCs w:val="24"/>
        </w:rPr>
        <w:t xml:space="preserve">t be fair </w:t>
      </w:r>
      <w:r w:rsidR="00B51A3B" w:rsidRPr="00D53FB6">
        <w:rPr>
          <w:rFonts w:ascii="Arial" w:eastAsia="Calibri" w:hAnsi="Arial" w:cs="Arial"/>
          <w:sz w:val="24"/>
          <w:szCs w:val="24"/>
        </w:rPr>
        <w:t xml:space="preserve">and made </w:t>
      </w:r>
      <w:r w:rsidR="00B51A3B" w:rsidRPr="00D53FB6">
        <w:rPr>
          <w:rFonts w:ascii="Arial" w:eastAsia="Calibri" w:hAnsi="Arial" w:cs="Arial"/>
          <w:sz w:val="24"/>
          <w:szCs w:val="24"/>
        </w:rPr>
        <w:lastRenderedPageBreak/>
        <w:t>for the right reasons</w:t>
      </w:r>
      <w:r w:rsidR="005B1BDE" w:rsidRPr="00D53FB6">
        <w:rPr>
          <w:rFonts w:ascii="Arial" w:eastAsia="Calibri" w:hAnsi="Arial" w:cs="Arial"/>
          <w:sz w:val="24"/>
          <w:szCs w:val="24"/>
        </w:rPr>
        <w:t>. Police officers must</w:t>
      </w:r>
      <w:r w:rsidR="00E73A55" w:rsidRPr="00D53FB6">
        <w:rPr>
          <w:rFonts w:ascii="Arial" w:eastAsia="Calibri" w:hAnsi="Arial" w:cs="Arial"/>
          <w:sz w:val="24"/>
          <w:szCs w:val="24"/>
        </w:rPr>
        <w:t xml:space="preserve"> explain to the person that they are stop</w:t>
      </w:r>
      <w:r w:rsidR="00AF4485" w:rsidRPr="00D53FB6">
        <w:rPr>
          <w:rFonts w:ascii="Arial" w:eastAsia="Calibri" w:hAnsi="Arial" w:cs="Arial"/>
          <w:sz w:val="24"/>
          <w:szCs w:val="24"/>
        </w:rPr>
        <w:t>ping and searching why they are conducting a stop and sea</w:t>
      </w:r>
      <w:r w:rsidR="00E171E3" w:rsidRPr="00D53FB6">
        <w:rPr>
          <w:rFonts w:ascii="Arial" w:eastAsia="Calibri" w:hAnsi="Arial" w:cs="Arial"/>
          <w:sz w:val="24"/>
          <w:szCs w:val="24"/>
        </w:rPr>
        <w:t>r</w:t>
      </w:r>
      <w:r w:rsidR="00AF4485" w:rsidRPr="00D53FB6">
        <w:rPr>
          <w:rFonts w:ascii="Arial" w:eastAsia="Calibri" w:hAnsi="Arial" w:cs="Arial"/>
          <w:sz w:val="24"/>
          <w:szCs w:val="24"/>
        </w:rPr>
        <w:t>ch</w:t>
      </w:r>
      <w:r w:rsidR="00E171E3" w:rsidRPr="00D53FB6">
        <w:rPr>
          <w:rFonts w:ascii="Arial" w:eastAsia="Calibri" w:hAnsi="Arial" w:cs="Arial"/>
          <w:sz w:val="24"/>
          <w:szCs w:val="24"/>
        </w:rPr>
        <w:t>,</w:t>
      </w:r>
      <w:r w:rsidR="00AF4485" w:rsidRPr="00D53FB6">
        <w:rPr>
          <w:rFonts w:ascii="Arial" w:eastAsia="Calibri" w:hAnsi="Arial" w:cs="Arial"/>
          <w:sz w:val="24"/>
          <w:szCs w:val="24"/>
        </w:rPr>
        <w:t xml:space="preserve"> an</w:t>
      </w:r>
      <w:r w:rsidR="00D1587F" w:rsidRPr="00D53FB6">
        <w:rPr>
          <w:rFonts w:ascii="Arial" w:eastAsia="Calibri" w:hAnsi="Arial" w:cs="Arial"/>
          <w:sz w:val="24"/>
          <w:szCs w:val="24"/>
        </w:rPr>
        <w:t>d they must</w:t>
      </w:r>
      <w:r w:rsidR="005B1BDE" w:rsidRPr="00D53FB6">
        <w:rPr>
          <w:rFonts w:ascii="Arial" w:eastAsia="Calibri" w:hAnsi="Arial" w:cs="Arial"/>
          <w:sz w:val="24"/>
          <w:szCs w:val="24"/>
        </w:rPr>
        <w:t xml:space="preserve"> be </w:t>
      </w:r>
      <w:r w:rsidR="00E73A55" w:rsidRPr="00D53FB6">
        <w:rPr>
          <w:rFonts w:ascii="Arial" w:eastAsia="Calibri" w:hAnsi="Arial" w:cs="Arial"/>
          <w:sz w:val="24"/>
          <w:szCs w:val="24"/>
        </w:rPr>
        <w:t>transparent throughout the stop and search process</w:t>
      </w:r>
      <w:r w:rsidR="00D1587F" w:rsidRPr="00D53FB6">
        <w:rPr>
          <w:rFonts w:ascii="Arial" w:eastAsia="Calibri" w:hAnsi="Arial" w:cs="Arial"/>
          <w:sz w:val="24"/>
          <w:szCs w:val="24"/>
        </w:rPr>
        <w:t>. The person may not want to or like to be stop</w:t>
      </w:r>
      <w:r w:rsidR="00E171E3" w:rsidRPr="00D53FB6">
        <w:rPr>
          <w:rFonts w:ascii="Arial" w:eastAsia="Calibri" w:hAnsi="Arial" w:cs="Arial"/>
          <w:sz w:val="24"/>
          <w:szCs w:val="24"/>
        </w:rPr>
        <w:t>ped and search</w:t>
      </w:r>
      <w:r w:rsidR="003F5A5F" w:rsidRPr="00D53FB6">
        <w:rPr>
          <w:rFonts w:ascii="Arial" w:eastAsia="Calibri" w:hAnsi="Arial" w:cs="Arial"/>
          <w:sz w:val="24"/>
          <w:szCs w:val="24"/>
        </w:rPr>
        <w:t>ed</w:t>
      </w:r>
      <w:r w:rsidR="000D7E26" w:rsidRPr="00D53FB6">
        <w:rPr>
          <w:rFonts w:ascii="Arial" w:eastAsia="Calibri" w:hAnsi="Arial" w:cs="Arial"/>
          <w:sz w:val="24"/>
          <w:szCs w:val="24"/>
        </w:rPr>
        <w:t>. H</w:t>
      </w:r>
      <w:r w:rsidR="00E171E3" w:rsidRPr="00D53FB6">
        <w:rPr>
          <w:rFonts w:ascii="Arial" w:eastAsia="Calibri" w:hAnsi="Arial" w:cs="Arial"/>
          <w:sz w:val="24"/>
          <w:szCs w:val="24"/>
        </w:rPr>
        <w:t>owever</w:t>
      </w:r>
      <w:r w:rsidR="003F5A5F" w:rsidRPr="00D53FB6">
        <w:rPr>
          <w:rFonts w:ascii="Arial" w:eastAsia="Calibri" w:hAnsi="Arial" w:cs="Arial"/>
          <w:sz w:val="24"/>
          <w:szCs w:val="24"/>
        </w:rPr>
        <w:t>,</w:t>
      </w:r>
      <w:r w:rsidR="00E171E3" w:rsidRPr="00D53FB6">
        <w:rPr>
          <w:rFonts w:ascii="Arial" w:eastAsia="Calibri" w:hAnsi="Arial" w:cs="Arial"/>
          <w:sz w:val="24"/>
          <w:szCs w:val="24"/>
        </w:rPr>
        <w:t xml:space="preserve"> if they know why they are being stopped and searched, they will be more willing </w:t>
      </w:r>
      <w:r w:rsidR="000D7E26" w:rsidRPr="00D53FB6">
        <w:rPr>
          <w:rFonts w:ascii="Arial" w:eastAsia="Calibri" w:hAnsi="Arial" w:cs="Arial"/>
          <w:sz w:val="24"/>
          <w:szCs w:val="24"/>
        </w:rPr>
        <w:t>to accept</w:t>
      </w:r>
      <w:r w:rsidR="00E171E3" w:rsidRPr="00D53FB6">
        <w:rPr>
          <w:rFonts w:ascii="Arial" w:eastAsia="Calibri" w:hAnsi="Arial" w:cs="Arial"/>
          <w:sz w:val="24"/>
          <w:szCs w:val="24"/>
        </w:rPr>
        <w:t xml:space="preserve"> the process if it is for a reasonable cause</w:t>
      </w:r>
      <w:r w:rsidR="00990613" w:rsidRPr="00D53FB6">
        <w:rPr>
          <w:rFonts w:ascii="Arial" w:eastAsia="Calibri" w:hAnsi="Arial" w:cs="Arial"/>
          <w:sz w:val="24"/>
          <w:szCs w:val="24"/>
        </w:rPr>
        <w:t xml:space="preserve"> (College of Policing, 2023)</w:t>
      </w:r>
      <w:r w:rsidR="00B51A3B" w:rsidRPr="00D53FB6">
        <w:rPr>
          <w:rFonts w:ascii="Arial" w:eastAsia="Calibri" w:hAnsi="Arial" w:cs="Arial"/>
          <w:sz w:val="24"/>
          <w:szCs w:val="24"/>
        </w:rPr>
        <w:t>.</w:t>
      </w:r>
      <w:r w:rsidR="00990613" w:rsidRPr="00D53FB6">
        <w:rPr>
          <w:rFonts w:ascii="Arial" w:eastAsia="Calibri" w:hAnsi="Arial" w:cs="Arial"/>
          <w:sz w:val="24"/>
          <w:szCs w:val="24"/>
        </w:rPr>
        <w:t xml:space="preserve"> </w:t>
      </w:r>
      <w:r w:rsidR="00823823" w:rsidRPr="00D53FB6">
        <w:rPr>
          <w:rFonts w:ascii="Arial" w:eastAsia="Calibri" w:hAnsi="Arial" w:cs="Arial"/>
          <w:sz w:val="24"/>
          <w:szCs w:val="24"/>
        </w:rPr>
        <w:t xml:space="preserve">A disadvantage of this is </w:t>
      </w:r>
      <w:r w:rsidR="006C65F1" w:rsidRPr="00D53FB6">
        <w:rPr>
          <w:rFonts w:ascii="Arial" w:eastAsia="Calibri" w:hAnsi="Arial" w:cs="Arial"/>
          <w:sz w:val="24"/>
          <w:szCs w:val="24"/>
        </w:rPr>
        <w:t xml:space="preserve">if a police officer had a hunch </w:t>
      </w:r>
      <w:r w:rsidR="00595744" w:rsidRPr="00D53FB6">
        <w:rPr>
          <w:rFonts w:ascii="Arial" w:eastAsia="Calibri" w:hAnsi="Arial" w:cs="Arial"/>
          <w:sz w:val="24"/>
          <w:szCs w:val="24"/>
        </w:rPr>
        <w:t>that someone was committing a crime and they unlawfully stopped and searched someone based on this</w:t>
      </w:r>
      <w:r w:rsidR="0043417B" w:rsidRPr="00D53FB6">
        <w:rPr>
          <w:rFonts w:ascii="Arial" w:eastAsia="Calibri" w:hAnsi="Arial" w:cs="Arial"/>
          <w:sz w:val="24"/>
          <w:szCs w:val="24"/>
        </w:rPr>
        <w:t>. T</w:t>
      </w:r>
      <w:r w:rsidR="00595744" w:rsidRPr="00D53FB6">
        <w:rPr>
          <w:rFonts w:ascii="Arial" w:eastAsia="Calibri" w:hAnsi="Arial" w:cs="Arial"/>
          <w:sz w:val="24"/>
          <w:szCs w:val="24"/>
        </w:rPr>
        <w:t xml:space="preserve">he person will </w:t>
      </w:r>
      <w:r w:rsidR="008C1226" w:rsidRPr="00D53FB6">
        <w:rPr>
          <w:rFonts w:ascii="Arial" w:eastAsia="Calibri" w:hAnsi="Arial" w:cs="Arial"/>
          <w:sz w:val="24"/>
          <w:szCs w:val="24"/>
        </w:rPr>
        <w:t>feel sing</w:t>
      </w:r>
      <w:r w:rsidR="00AA2534" w:rsidRPr="00D53FB6">
        <w:rPr>
          <w:rFonts w:ascii="Arial" w:eastAsia="Calibri" w:hAnsi="Arial" w:cs="Arial"/>
          <w:sz w:val="24"/>
          <w:szCs w:val="24"/>
        </w:rPr>
        <w:t>l</w:t>
      </w:r>
      <w:r w:rsidR="008C1226" w:rsidRPr="00D53FB6">
        <w:rPr>
          <w:rFonts w:ascii="Arial" w:eastAsia="Calibri" w:hAnsi="Arial" w:cs="Arial"/>
          <w:sz w:val="24"/>
          <w:szCs w:val="24"/>
        </w:rPr>
        <w:t xml:space="preserve">ed out and will </w:t>
      </w:r>
      <w:r w:rsidR="00595744" w:rsidRPr="00D53FB6">
        <w:rPr>
          <w:rFonts w:ascii="Arial" w:eastAsia="Calibri" w:hAnsi="Arial" w:cs="Arial"/>
          <w:sz w:val="24"/>
          <w:szCs w:val="24"/>
        </w:rPr>
        <w:t xml:space="preserve">lose trust </w:t>
      </w:r>
      <w:r w:rsidR="00DC56E4" w:rsidRPr="00D53FB6">
        <w:rPr>
          <w:rFonts w:ascii="Arial" w:eastAsia="Calibri" w:hAnsi="Arial" w:cs="Arial"/>
          <w:sz w:val="24"/>
          <w:szCs w:val="24"/>
        </w:rPr>
        <w:t>in the police</w:t>
      </w:r>
      <w:r w:rsidR="003614E7" w:rsidRPr="00D53FB6">
        <w:rPr>
          <w:rFonts w:ascii="Arial" w:eastAsia="Calibri" w:hAnsi="Arial" w:cs="Arial"/>
          <w:sz w:val="24"/>
          <w:szCs w:val="24"/>
        </w:rPr>
        <w:t>,</w:t>
      </w:r>
      <w:r w:rsidR="00DC56E4" w:rsidRPr="00D53FB6">
        <w:rPr>
          <w:rFonts w:ascii="Arial" w:eastAsia="Calibri" w:hAnsi="Arial" w:cs="Arial"/>
          <w:sz w:val="24"/>
          <w:szCs w:val="24"/>
        </w:rPr>
        <w:t xml:space="preserve"> a</w:t>
      </w:r>
      <w:r w:rsidR="003614E7" w:rsidRPr="00D53FB6">
        <w:rPr>
          <w:rFonts w:ascii="Arial" w:eastAsia="Calibri" w:hAnsi="Arial" w:cs="Arial"/>
          <w:sz w:val="24"/>
          <w:szCs w:val="24"/>
        </w:rPr>
        <w:t>nd</w:t>
      </w:r>
      <w:r w:rsidR="00DC56E4" w:rsidRPr="00D53FB6">
        <w:rPr>
          <w:rFonts w:ascii="Arial" w:eastAsia="Calibri" w:hAnsi="Arial" w:cs="Arial"/>
          <w:sz w:val="24"/>
          <w:szCs w:val="24"/>
        </w:rPr>
        <w:t xml:space="preserve"> the people living in the community </w:t>
      </w:r>
      <w:r w:rsidR="003614E7" w:rsidRPr="00D53FB6">
        <w:rPr>
          <w:rFonts w:ascii="Arial" w:eastAsia="Calibri" w:hAnsi="Arial" w:cs="Arial"/>
          <w:sz w:val="24"/>
          <w:szCs w:val="24"/>
        </w:rPr>
        <w:t xml:space="preserve">will </w:t>
      </w:r>
      <w:r w:rsidR="008C1226" w:rsidRPr="00D53FB6">
        <w:rPr>
          <w:rFonts w:ascii="Arial" w:eastAsia="Calibri" w:hAnsi="Arial" w:cs="Arial"/>
          <w:sz w:val="24"/>
          <w:szCs w:val="24"/>
        </w:rPr>
        <w:t xml:space="preserve">also </w:t>
      </w:r>
      <w:r w:rsidR="003614E7" w:rsidRPr="00D53FB6">
        <w:rPr>
          <w:rFonts w:ascii="Arial" w:eastAsia="Calibri" w:hAnsi="Arial" w:cs="Arial"/>
          <w:sz w:val="24"/>
          <w:szCs w:val="24"/>
        </w:rPr>
        <w:t xml:space="preserve">lose confidence in the police </w:t>
      </w:r>
      <w:r w:rsidR="00DC56E4" w:rsidRPr="00D53FB6">
        <w:rPr>
          <w:rFonts w:ascii="Arial" w:eastAsia="Calibri" w:hAnsi="Arial" w:cs="Arial"/>
          <w:sz w:val="24"/>
          <w:szCs w:val="24"/>
        </w:rPr>
        <w:t>(</w:t>
      </w:r>
      <w:r w:rsidR="00C633C1" w:rsidRPr="00D53FB6">
        <w:rPr>
          <w:rFonts w:ascii="Arial" w:eastAsia="Calibri" w:hAnsi="Arial" w:cs="Arial"/>
          <w:sz w:val="24"/>
          <w:szCs w:val="24"/>
        </w:rPr>
        <w:t>College of Policing, 2023</w:t>
      </w:r>
      <w:r w:rsidR="00DC56E4" w:rsidRPr="00D53FB6">
        <w:rPr>
          <w:rFonts w:ascii="Arial" w:eastAsia="Calibri" w:hAnsi="Arial" w:cs="Arial"/>
          <w:sz w:val="24"/>
          <w:szCs w:val="24"/>
        </w:rPr>
        <w:t>).</w:t>
      </w:r>
      <w:r w:rsidR="005D0058" w:rsidRPr="00D53FB6">
        <w:rPr>
          <w:rFonts w:ascii="Arial" w:eastAsia="Calibri" w:hAnsi="Arial" w:cs="Arial"/>
          <w:sz w:val="24"/>
          <w:szCs w:val="24"/>
        </w:rPr>
        <w:t xml:space="preserve"> To summarise</w:t>
      </w:r>
      <w:r w:rsidR="00F379C2" w:rsidRPr="00D53FB6">
        <w:rPr>
          <w:rFonts w:ascii="Arial" w:eastAsia="Calibri" w:hAnsi="Arial" w:cs="Arial"/>
          <w:sz w:val="24"/>
          <w:szCs w:val="24"/>
        </w:rPr>
        <w:t xml:space="preserve">, </w:t>
      </w:r>
      <w:r w:rsidR="0049734C" w:rsidRPr="00D53FB6">
        <w:rPr>
          <w:rFonts w:ascii="Arial" w:eastAsia="Calibri" w:hAnsi="Arial" w:cs="Arial"/>
          <w:sz w:val="24"/>
          <w:szCs w:val="24"/>
        </w:rPr>
        <w:t xml:space="preserve">police officers can only </w:t>
      </w:r>
      <w:r w:rsidR="004640EB" w:rsidRPr="00D53FB6">
        <w:rPr>
          <w:rFonts w:ascii="Arial" w:eastAsia="Calibri" w:hAnsi="Arial" w:cs="Arial"/>
          <w:sz w:val="24"/>
          <w:szCs w:val="24"/>
        </w:rPr>
        <w:t xml:space="preserve">stop and search someone </w:t>
      </w:r>
      <w:r w:rsidR="00DF23A9" w:rsidRPr="00D53FB6">
        <w:rPr>
          <w:rFonts w:ascii="Arial" w:eastAsia="Calibri" w:hAnsi="Arial" w:cs="Arial"/>
          <w:sz w:val="24"/>
          <w:szCs w:val="24"/>
        </w:rPr>
        <w:t>with</w:t>
      </w:r>
      <w:r w:rsidR="004640EB" w:rsidRPr="00D53FB6">
        <w:rPr>
          <w:rFonts w:ascii="Arial" w:eastAsia="Calibri" w:hAnsi="Arial" w:cs="Arial"/>
          <w:sz w:val="24"/>
          <w:szCs w:val="24"/>
        </w:rPr>
        <w:t xml:space="preserve"> reasonable grounds </w:t>
      </w:r>
      <w:r w:rsidR="009D655C" w:rsidRPr="00D53FB6">
        <w:rPr>
          <w:rFonts w:ascii="Arial" w:eastAsia="Calibri" w:hAnsi="Arial" w:cs="Arial"/>
          <w:sz w:val="24"/>
          <w:szCs w:val="24"/>
        </w:rPr>
        <w:t xml:space="preserve">and good reasons. </w:t>
      </w:r>
      <w:r w:rsidR="00DF23A9" w:rsidRPr="00D53FB6">
        <w:rPr>
          <w:rFonts w:ascii="Arial" w:eastAsia="Calibri" w:hAnsi="Arial" w:cs="Arial"/>
          <w:sz w:val="24"/>
          <w:szCs w:val="24"/>
        </w:rPr>
        <w:t>T</w:t>
      </w:r>
      <w:r w:rsidR="009D655C" w:rsidRPr="00D53FB6">
        <w:rPr>
          <w:rFonts w:ascii="Arial" w:eastAsia="Calibri" w:hAnsi="Arial" w:cs="Arial"/>
          <w:sz w:val="24"/>
          <w:szCs w:val="24"/>
        </w:rPr>
        <w:t xml:space="preserve">o </w:t>
      </w:r>
      <w:r w:rsidR="007F2980" w:rsidRPr="00D53FB6">
        <w:rPr>
          <w:rFonts w:ascii="Arial" w:eastAsia="Calibri" w:hAnsi="Arial" w:cs="Arial"/>
          <w:sz w:val="24"/>
          <w:szCs w:val="24"/>
        </w:rPr>
        <w:t>do this, they must carry out professional behaviour</w:t>
      </w:r>
      <w:r w:rsidR="00DB2FD5" w:rsidRPr="00D53FB6">
        <w:rPr>
          <w:rFonts w:ascii="Arial" w:eastAsia="Calibri" w:hAnsi="Arial" w:cs="Arial"/>
          <w:sz w:val="24"/>
          <w:szCs w:val="24"/>
        </w:rPr>
        <w:t xml:space="preserve"> and follow their Codes of Ethics throughout </w:t>
      </w:r>
      <w:r w:rsidR="00B56023">
        <w:rPr>
          <w:rFonts w:ascii="Arial" w:eastAsia="Calibri" w:hAnsi="Arial" w:cs="Arial"/>
          <w:sz w:val="24"/>
          <w:szCs w:val="24"/>
        </w:rPr>
        <w:t>(College of Policing, 2023)</w:t>
      </w:r>
      <w:r w:rsidR="00DB2FD5" w:rsidRPr="00D53FB6">
        <w:rPr>
          <w:rFonts w:ascii="Arial" w:eastAsia="Calibri" w:hAnsi="Arial" w:cs="Arial"/>
          <w:sz w:val="24"/>
          <w:szCs w:val="24"/>
        </w:rPr>
        <w:t>.</w:t>
      </w:r>
    </w:p>
    <w:p w14:paraId="1F7760A6" w14:textId="546BF824" w:rsidR="00925681" w:rsidRPr="00D53FB6" w:rsidRDefault="00836B36" w:rsidP="00D53FB6">
      <w:pPr>
        <w:spacing w:after="200" w:line="360" w:lineRule="auto"/>
        <w:rPr>
          <w:rFonts w:ascii="Arial" w:eastAsia="Calibri" w:hAnsi="Arial" w:cs="Arial"/>
          <w:sz w:val="24"/>
          <w:szCs w:val="24"/>
        </w:rPr>
      </w:pPr>
      <w:proofErr w:type="gramStart"/>
      <w:r w:rsidRPr="00D53FB6">
        <w:rPr>
          <w:rFonts w:ascii="Arial" w:eastAsia="Calibri" w:hAnsi="Arial" w:cs="Arial"/>
          <w:sz w:val="24"/>
          <w:szCs w:val="24"/>
        </w:rPr>
        <w:t>In regards to</w:t>
      </w:r>
      <w:proofErr w:type="gramEnd"/>
      <w:r w:rsidRPr="00D53FB6">
        <w:rPr>
          <w:rFonts w:ascii="Arial" w:eastAsia="Calibri" w:hAnsi="Arial" w:cs="Arial"/>
          <w:sz w:val="24"/>
          <w:szCs w:val="24"/>
        </w:rPr>
        <w:t xml:space="preserve"> the</w:t>
      </w:r>
      <w:r w:rsidR="00C34049" w:rsidRPr="00D53FB6">
        <w:rPr>
          <w:rFonts w:ascii="Arial" w:eastAsia="Calibri" w:hAnsi="Arial" w:cs="Arial"/>
          <w:sz w:val="24"/>
          <w:szCs w:val="24"/>
        </w:rPr>
        <w:t xml:space="preserve"> R v Per</w:t>
      </w:r>
      <w:r w:rsidR="001F38A3" w:rsidRPr="00D53FB6">
        <w:rPr>
          <w:rFonts w:ascii="Arial" w:eastAsia="Calibri" w:hAnsi="Arial" w:cs="Arial"/>
          <w:sz w:val="24"/>
          <w:szCs w:val="24"/>
        </w:rPr>
        <w:t>eira [2005] case</w:t>
      </w:r>
      <w:r w:rsidRPr="00D53FB6">
        <w:rPr>
          <w:rFonts w:ascii="Arial" w:eastAsia="Calibri" w:hAnsi="Arial" w:cs="Arial"/>
          <w:sz w:val="24"/>
          <w:szCs w:val="24"/>
        </w:rPr>
        <w:t xml:space="preserve">, police officers </w:t>
      </w:r>
      <w:r w:rsidR="00C16400" w:rsidRPr="00D53FB6">
        <w:rPr>
          <w:rFonts w:ascii="Arial" w:eastAsia="Calibri" w:hAnsi="Arial" w:cs="Arial"/>
          <w:sz w:val="24"/>
          <w:szCs w:val="24"/>
        </w:rPr>
        <w:t>must not discriminate against people</w:t>
      </w:r>
      <w:r w:rsidR="00CB3C2C" w:rsidRPr="00D53FB6">
        <w:rPr>
          <w:rFonts w:ascii="Arial" w:eastAsia="Calibri" w:hAnsi="Arial" w:cs="Arial"/>
          <w:sz w:val="24"/>
          <w:szCs w:val="24"/>
        </w:rPr>
        <w:t xml:space="preserve"> in any way</w:t>
      </w:r>
      <w:r w:rsidR="00C16400" w:rsidRPr="00D53FB6">
        <w:rPr>
          <w:rFonts w:ascii="Arial" w:eastAsia="Calibri" w:hAnsi="Arial" w:cs="Arial"/>
          <w:sz w:val="24"/>
          <w:szCs w:val="24"/>
        </w:rPr>
        <w:t xml:space="preserve"> when carrying out their stop and searches</w:t>
      </w:r>
      <w:r w:rsidR="005337F5" w:rsidRPr="00D53FB6">
        <w:rPr>
          <w:rFonts w:ascii="Arial" w:eastAsia="Calibri" w:hAnsi="Arial" w:cs="Arial"/>
          <w:sz w:val="24"/>
          <w:szCs w:val="24"/>
        </w:rPr>
        <w:t>. This includes race, ethni</w:t>
      </w:r>
      <w:r w:rsidR="00E906DD" w:rsidRPr="00D53FB6">
        <w:rPr>
          <w:rFonts w:ascii="Arial" w:eastAsia="Calibri" w:hAnsi="Arial" w:cs="Arial"/>
          <w:sz w:val="24"/>
          <w:szCs w:val="24"/>
        </w:rPr>
        <w:t>city</w:t>
      </w:r>
      <w:r w:rsidR="0035483B" w:rsidRPr="00D53FB6">
        <w:rPr>
          <w:rFonts w:ascii="Arial" w:eastAsia="Calibri" w:hAnsi="Arial" w:cs="Arial"/>
          <w:sz w:val="24"/>
          <w:szCs w:val="24"/>
        </w:rPr>
        <w:t>,</w:t>
      </w:r>
      <w:r w:rsidR="00E906DD" w:rsidRPr="00D53FB6">
        <w:rPr>
          <w:rFonts w:ascii="Arial" w:eastAsia="Calibri" w:hAnsi="Arial" w:cs="Arial"/>
          <w:sz w:val="24"/>
          <w:szCs w:val="24"/>
        </w:rPr>
        <w:t xml:space="preserve"> and other personal characteristics, etc. Police officers </w:t>
      </w:r>
      <w:r w:rsidR="00967511" w:rsidRPr="00D53FB6">
        <w:rPr>
          <w:rFonts w:ascii="Arial" w:eastAsia="Calibri" w:hAnsi="Arial" w:cs="Arial"/>
          <w:sz w:val="24"/>
          <w:szCs w:val="24"/>
        </w:rPr>
        <w:t xml:space="preserve">must </w:t>
      </w:r>
      <w:r w:rsidR="00A86D4D" w:rsidRPr="00D53FB6">
        <w:rPr>
          <w:rFonts w:ascii="Arial" w:eastAsia="Calibri" w:hAnsi="Arial" w:cs="Arial"/>
          <w:sz w:val="24"/>
          <w:szCs w:val="24"/>
        </w:rPr>
        <w:t>always justify their reasons for stopping and searching people</w:t>
      </w:r>
      <w:r w:rsidR="00F66979" w:rsidRPr="00D53FB6">
        <w:rPr>
          <w:rFonts w:ascii="Arial" w:eastAsia="Calibri" w:hAnsi="Arial" w:cs="Arial"/>
          <w:sz w:val="24"/>
          <w:szCs w:val="24"/>
        </w:rPr>
        <w:t xml:space="preserve">. An advantage of this </w:t>
      </w:r>
      <w:r w:rsidR="00172EAD" w:rsidRPr="00D53FB6">
        <w:rPr>
          <w:rFonts w:ascii="Arial" w:eastAsia="Calibri" w:hAnsi="Arial" w:cs="Arial"/>
          <w:sz w:val="24"/>
          <w:szCs w:val="24"/>
        </w:rPr>
        <w:t xml:space="preserve">is that everyone </w:t>
      </w:r>
      <w:r w:rsidR="00A86D4D" w:rsidRPr="00D53FB6">
        <w:rPr>
          <w:rFonts w:ascii="Arial" w:eastAsia="Calibri" w:hAnsi="Arial" w:cs="Arial"/>
          <w:sz w:val="24"/>
          <w:szCs w:val="24"/>
        </w:rPr>
        <w:t>being stopped and searched is</w:t>
      </w:r>
      <w:r w:rsidR="000E7174" w:rsidRPr="00D53FB6">
        <w:rPr>
          <w:rFonts w:ascii="Arial" w:eastAsia="Calibri" w:hAnsi="Arial" w:cs="Arial"/>
          <w:sz w:val="24"/>
          <w:szCs w:val="24"/>
        </w:rPr>
        <w:t xml:space="preserve"> treated fairly. It also prevents police bias</w:t>
      </w:r>
      <w:r w:rsidR="00E315AA" w:rsidRPr="00D53FB6">
        <w:rPr>
          <w:rFonts w:ascii="Arial" w:eastAsia="Calibri" w:hAnsi="Arial" w:cs="Arial"/>
          <w:sz w:val="24"/>
          <w:szCs w:val="24"/>
        </w:rPr>
        <w:t xml:space="preserve"> towards certain people within the communities</w:t>
      </w:r>
      <w:r w:rsidR="000E7174" w:rsidRPr="00D53FB6">
        <w:rPr>
          <w:rFonts w:ascii="Arial" w:eastAsia="Calibri" w:hAnsi="Arial" w:cs="Arial"/>
          <w:sz w:val="24"/>
          <w:szCs w:val="24"/>
        </w:rPr>
        <w:t xml:space="preserve"> </w:t>
      </w:r>
      <w:r w:rsidR="008C6C18">
        <w:rPr>
          <w:rFonts w:ascii="Arial" w:eastAsia="Calibri" w:hAnsi="Arial" w:cs="Arial"/>
          <w:sz w:val="24"/>
          <w:szCs w:val="24"/>
        </w:rPr>
        <w:t>(College of Policing, 2023)</w:t>
      </w:r>
      <w:r w:rsidR="000E7174" w:rsidRPr="00D53FB6">
        <w:rPr>
          <w:rFonts w:ascii="Arial" w:eastAsia="Calibri" w:hAnsi="Arial" w:cs="Arial"/>
          <w:sz w:val="24"/>
          <w:szCs w:val="24"/>
        </w:rPr>
        <w:t xml:space="preserve">. </w:t>
      </w:r>
      <w:r w:rsidR="00132419" w:rsidRPr="00D53FB6">
        <w:rPr>
          <w:rFonts w:ascii="Arial" w:eastAsia="Calibri" w:hAnsi="Arial" w:cs="Arial"/>
          <w:sz w:val="24"/>
          <w:szCs w:val="24"/>
        </w:rPr>
        <w:t xml:space="preserve">A disadvantage is that the police officers may </w:t>
      </w:r>
      <w:r w:rsidR="008B2863" w:rsidRPr="00D53FB6">
        <w:rPr>
          <w:rFonts w:ascii="Arial" w:eastAsia="Calibri" w:hAnsi="Arial" w:cs="Arial"/>
          <w:sz w:val="24"/>
          <w:szCs w:val="24"/>
        </w:rPr>
        <w:t>not stop and search the people they suspect are committing a crime</w:t>
      </w:r>
      <w:r w:rsidR="00F922F6" w:rsidRPr="00D53FB6">
        <w:rPr>
          <w:rFonts w:ascii="Arial" w:eastAsia="Calibri" w:hAnsi="Arial" w:cs="Arial"/>
          <w:sz w:val="24"/>
          <w:szCs w:val="24"/>
        </w:rPr>
        <w:t xml:space="preserve"> because they </w:t>
      </w:r>
      <w:r w:rsidR="00302B30" w:rsidRPr="00D53FB6">
        <w:rPr>
          <w:rFonts w:ascii="Arial" w:eastAsia="Calibri" w:hAnsi="Arial" w:cs="Arial"/>
          <w:sz w:val="24"/>
          <w:szCs w:val="24"/>
        </w:rPr>
        <w:t xml:space="preserve">feel the person will accuse them of being discriminative </w:t>
      </w:r>
      <w:r w:rsidR="003A29B8" w:rsidRPr="00D53FB6">
        <w:rPr>
          <w:rFonts w:ascii="Arial" w:eastAsia="Calibri" w:hAnsi="Arial" w:cs="Arial"/>
          <w:sz w:val="24"/>
          <w:szCs w:val="24"/>
        </w:rPr>
        <w:t>and racist</w:t>
      </w:r>
      <w:r w:rsidR="00980244" w:rsidRPr="00D53FB6">
        <w:rPr>
          <w:rFonts w:ascii="Arial" w:eastAsia="Calibri" w:hAnsi="Arial" w:cs="Arial"/>
          <w:sz w:val="24"/>
          <w:szCs w:val="24"/>
        </w:rPr>
        <w:t xml:space="preserve"> against them</w:t>
      </w:r>
      <w:r w:rsidR="003A29B8" w:rsidRPr="00D53FB6">
        <w:rPr>
          <w:rFonts w:ascii="Arial" w:eastAsia="Calibri" w:hAnsi="Arial" w:cs="Arial"/>
          <w:sz w:val="24"/>
          <w:szCs w:val="24"/>
        </w:rPr>
        <w:t xml:space="preserve">. Therefore, letting a crime be committed because of </w:t>
      </w:r>
      <w:r w:rsidR="00860404" w:rsidRPr="00D53FB6">
        <w:rPr>
          <w:rFonts w:ascii="Arial" w:eastAsia="Calibri" w:hAnsi="Arial" w:cs="Arial"/>
          <w:sz w:val="24"/>
          <w:szCs w:val="24"/>
        </w:rPr>
        <w:t>how</w:t>
      </w:r>
      <w:r w:rsidR="003A29B8" w:rsidRPr="00D53FB6">
        <w:rPr>
          <w:rFonts w:ascii="Arial" w:eastAsia="Calibri" w:hAnsi="Arial" w:cs="Arial"/>
          <w:sz w:val="24"/>
          <w:szCs w:val="24"/>
        </w:rPr>
        <w:t xml:space="preserve"> they feel</w:t>
      </w:r>
      <w:r w:rsidR="00432BF3" w:rsidRPr="00D53FB6">
        <w:rPr>
          <w:rFonts w:ascii="Arial" w:eastAsia="Calibri" w:hAnsi="Arial" w:cs="Arial"/>
          <w:sz w:val="24"/>
          <w:szCs w:val="24"/>
        </w:rPr>
        <w:t xml:space="preserve"> and think</w:t>
      </w:r>
      <w:r w:rsidR="003A29B8" w:rsidRPr="00D53FB6">
        <w:rPr>
          <w:rFonts w:ascii="Arial" w:eastAsia="Calibri" w:hAnsi="Arial" w:cs="Arial"/>
          <w:sz w:val="24"/>
          <w:szCs w:val="24"/>
        </w:rPr>
        <w:t xml:space="preserve"> about the situation </w:t>
      </w:r>
      <w:r w:rsidR="005F4820">
        <w:rPr>
          <w:rFonts w:ascii="Arial" w:eastAsia="Calibri" w:hAnsi="Arial" w:cs="Arial"/>
          <w:sz w:val="24"/>
          <w:szCs w:val="24"/>
        </w:rPr>
        <w:t>(The Guardian, 2023)</w:t>
      </w:r>
      <w:r w:rsidR="003A29B8" w:rsidRPr="00D53FB6">
        <w:rPr>
          <w:rFonts w:ascii="Arial" w:eastAsia="Calibri" w:hAnsi="Arial" w:cs="Arial"/>
          <w:sz w:val="24"/>
          <w:szCs w:val="24"/>
        </w:rPr>
        <w:t>.</w:t>
      </w:r>
      <w:r w:rsidR="00FB63DC" w:rsidRPr="00D53FB6">
        <w:rPr>
          <w:rFonts w:ascii="Arial" w:eastAsia="Calibri" w:hAnsi="Arial" w:cs="Arial"/>
          <w:sz w:val="24"/>
          <w:szCs w:val="24"/>
        </w:rPr>
        <w:t xml:space="preserve"> To summarise, police officers can stop and search anyone</w:t>
      </w:r>
      <w:r w:rsidR="00432BF3" w:rsidRPr="00D53FB6">
        <w:rPr>
          <w:rFonts w:ascii="Arial" w:eastAsia="Calibri" w:hAnsi="Arial" w:cs="Arial"/>
          <w:sz w:val="24"/>
          <w:szCs w:val="24"/>
        </w:rPr>
        <w:t>,</w:t>
      </w:r>
      <w:r w:rsidR="00FB63DC" w:rsidRPr="00D53FB6">
        <w:rPr>
          <w:rFonts w:ascii="Arial" w:eastAsia="Calibri" w:hAnsi="Arial" w:cs="Arial"/>
          <w:sz w:val="24"/>
          <w:szCs w:val="24"/>
        </w:rPr>
        <w:t xml:space="preserve"> providing they have reasonable grounds</w:t>
      </w:r>
      <w:r w:rsidR="00186150" w:rsidRPr="00D53FB6">
        <w:rPr>
          <w:rFonts w:ascii="Arial" w:eastAsia="Calibri" w:hAnsi="Arial" w:cs="Arial"/>
          <w:sz w:val="24"/>
          <w:szCs w:val="24"/>
        </w:rPr>
        <w:t xml:space="preserve"> and suspicion or beliefs about any person. They must treat everyone fairly and not discriminate against any</w:t>
      </w:r>
      <w:r w:rsidR="00432BF3" w:rsidRPr="00D53FB6">
        <w:rPr>
          <w:rFonts w:ascii="Arial" w:eastAsia="Calibri" w:hAnsi="Arial" w:cs="Arial"/>
          <w:sz w:val="24"/>
          <w:szCs w:val="24"/>
        </w:rPr>
        <w:t>one</w:t>
      </w:r>
      <w:r w:rsidR="00186150" w:rsidRPr="00D53FB6">
        <w:rPr>
          <w:rFonts w:ascii="Arial" w:eastAsia="Calibri" w:hAnsi="Arial" w:cs="Arial"/>
          <w:sz w:val="24"/>
          <w:szCs w:val="24"/>
        </w:rPr>
        <w:t xml:space="preserve"> during a stop and search process.</w:t>
      </w:r>
      <w:r w:rsidR="00D50146" w:rsidRPr="00D53FB6">
        <w:rPr>
          <w:rFonts w:ascii="Arial" w:eastAsia="Calibri" w:hAnsi="Arial" w:cs="Arial"/>
          <w:sz w:val="24"/>
          <w:szCs w:val="24"/>
        </w:rPr>
        <w:t xml:space="preserve"> The police officers mu</w:t>
      </w:r>
      <w:r w:rsidR="00071822" w:rsidRPr="00D53FB6">
        <w:rPr>
          <w:rFonts w:ascii="Arial" w:eastAsia="Calibri" w:hAnsi="Arial" w:cs="Arial"/>
          <w:sz w:val="24"/>
          <w:szCs w:val="24"/>
        </w:rPr>
        <w:t xml:space="preserve">st </w:t>
      </w:r>
      <w:r w:rsidR="00D50146" w:rsidRPr="00D53FB6">
        <w:rPr>
          <w:rFonts w:ascii="Arial" w:eastAsia="Calibri" w:hAnsi="Arial" w:cs="Arial"/>
          <w:sz w:val="24"/>
          <w:szCs w:val="24"/>
        </w:rPr>
        <w:t xml:space="preserve">justify their reasons for </w:t>
      </w:r>
      <w:proofErr w:type="gramStart"/>
      <w:r w:rsidR="00D50146" w:rsidRPr="00D53FB6">
        <w:rPr>
          <w:rFonts w:ascii="Arial" w:eastAsia="Calibri" w:hAnsi="Arial" w:cs="Arial"/>
          <w:sz w:val="24"/>
          <w:szCs w:val="24"/>
        </w:rPr>
        <w:t xml:space="preserve">stopping and searching people </w:t>
      </w:r>
      <w:r w:rsidR="00CC0B1B" w:rsidRPr="00D53FB6">
        <w:rPr>
          <w:rFonts w:ascii="Arial" w:eastAsia="Calibri" w:hAnsi="Arial" w:cs="Arial"/>
          <w:sz w:val="24"/>
          <w:szCs w:val="24"/>
        </w:rPr>
        <w:t>at all times</w:t>
      </w:r>
      <w:proofErr w:type="gramEnd"/>
      <w:r w:rsidR="00CC0B1B" w:rsidRPr="00D53FB6">
        <w:rPr>
          <w:rFonts w:ascii="Arial" w:eastAsia="Calibri" w:hAnsi="Arial" w:cs="Arial"/>
          <w:sz w:val="24"/>
          <w:szCs w:val="24"/>
        </w:rPr>
        <w:t xml:space="preserve">. </w:t>
      </w:r>
      <w:r w:rsidR="005154A0" w:rsidRPr="00D53FB6">
        <w:rPr>
          <w:rFonts w:ascii="Arial" w:eastAsia="Calibri" w:hAnsi="Arial" w:cs="Arial"/>
          <w:sz w:val="24"/>
          <w:szCs w:val="24"/>
        </w:rPr>
        <w:t>F</w:t>
      </w:r>
      <w:r w:rsidR="00CC0B1B" w:rsidRPr="00D53FB6">
        <w:rPr>
          <w:rFonts w:ascii="Arial" w:eastAsia="Calibri" w:hAnsi="Arial" w:cs="Arial"/>
          <w:sz w:val="24"/>
          <w:szCs w:val="24"/>
        </w:rPr>
        <w:t xml:space="preserve">or this to be </w:t>
      </w:r>
      <w:r w:rsidR="003F4206" w:rsidRPr="00D53FB6">
        <w:rPr>
          <w:rFonts w:ascii="Arial" w:eastAsia="Calibri" w:hAnsi="Arial" w:cs="Arial"/>
          <w:sz w:val="24"/>
          <w:szCs w:val="24"/>
        </w:rPr>
        <w:t>done</w:t>
      </w:r>
      <w:r w:rsidR="00CC0B1B" w:rsidRPr="00D53FB6">
        <w:rPr>
          <w:rFonts w:ascii="Arial" w:eastAsia="Calibri" w:hAnsi="Arial" w:cs="Arial"/>
          <w:sz w:val="24"/>
          <w:szCs w:val="24"/>
        </w:rPr>
        <w:t xml:space="preserve"> lawfully, police officers must </w:t>
      </w:r>
      <w:r w:rsidR="003F4206" w:rsidRPr="00D53FB6">
        <w:rPr>
          <w:rFonts w:ascii="Arial" w:eastAsia="Calibri" w:hAnsi="Arial" w:cs="Arial"/>
          <w:sz w:val="24"/>
          <w:szCs w:val="24"/>
        </w:rPr>
        <w:t>thoroughly follow their professional standards and Codes of Ethics</w:t>
      </w:r>
      <w:r w:rsidR="00AE6B82" w:rsidRPr="00D53FB6">
        <w:rPr>
          <w:rFonts w:ascii="Arial" w:eastAsia="Calibri" w:hAnsi="Arial" w:cs="Arial"/>
          <w:sz w:val="24"/>
          <w:szCs w:val="24"/>
        </w:rPr>
        <w:t xml:space="preserve"> th</w:t>
      </w:r>
      <w:r w:rsidR="003F4206" w:rsidRPr="00D53FB6">
        <w:rPr>
          <w:rFonts w:ascii="Arial" w:eastAsia="Calibri" w:hAnsi="Arial" w:cs="Arial"/>
          <w:sz w:val="24"/>
          <w:szCs w:val="24"/>
        </w:rPr>
        <w:t>r</w:t>
      </w:r>
      <w:r w:rsidR="00AE6B82" w:rsidRPr="00D53FB6">
        <w:rPr>
          <w:rFonts w:ascii="Arial" w:eastAsia="Calibri" w:hAnsi="Arial" w:cs="Arial"/>
          <w:sz w:val="24"/>
          <w:szCs w:val="24"/>
        </w:rPr>
        <w:t>oughout</w:t>
      </w:r>
      <w:r w:rsidR="0057516B" w:rsidRPr="00D53FB6">
        <w:rPr>
          <w:rFonts w:ascii="Arial" w:eastAsia="Calibri" w:hAnsi="Arial" w:cs="Arial"/>
          <w:sz w:val="24"/>
          <w:szCs w:val="24"/>
        </w:rPr>
        <w:t xml:space="preserve"> the stop and search process</w:t>
      </w:r>
      <w:r w:rsidR="003803CC" w:rsidRPr="00D53FB6">
        <w:rPr>
          <w:rFonts w:ascii="Arial" w:eastAsia="Calibri" w:hAnsi="Arial" w:cs="Arial"/>
          <w:sz w:val="24"/>
          <w:szCs w:val="24"/>
        </w:rPr>
        <w:t xml:space="preserve">. This is still </w:t>
      </w:r>
      <w:r w:rsidR="000C608A" w:rsidRPr="00D53FB6">
        <w:rPr>
          <w:rFonts w:ascii="Arial" w:eastAsia="Calibri" w:hAnsi="Arial" w:cs="Arial"/>
          <w:sz w:val="24"/>
          <w:szCs w:val="24"/>
        </w:rPr>
        <w:t>in the police legislation to da</w:t>
      </w:r>
      <w:r w:rsidR="007A1210" w:rsidRPr="00D53FB6">
        <w:rPr>
          <w:rFonts w:ascii="Arial" w:eastAsia="Calibri" w:hAnsi="Arial" w:cs="Arial"/>
          <w:sz w:val="24"/>
          <w:szCs w:val="24"/>
        </w:rPr>
        <w:t xml:space="preserve">te </w:t>
      </w:r>
      <w:r w:rsidR="00F528EF">
        <w:rPr>
          <w:rFonts w:ascii="Arial" w:eastAsia="Calibri" w:hAnsi="Arial" w:cs="Arial"/>
          <w:sz w:val="24"/>
          <w:szCs w:val="24"/>
        </w:rPr>
        <w:t>(College of Policing, 2023)</w:t>
      </w:r>
      <w:r w:rsidR="007A1210" w:rsidRPr="00D53FB6">
        <w:rPr>
          <w:rFonts w:ascii="Arial" w:eastAsia="Calibri" w:hAnsi="Arial" w:cs="Arial"/>
          <w:sz w:val="24"/>
          <w:szCs w:val="24"/>
        </w:rPr>
        <w:t>.</w:t>
      </w:r>
    </w:p>
    <w:p w14:paraId="2349E07C" w14:textId="03F27196" w:rsidR="006810D3" w:rsidRDefault="001D44FB" w:rsidP="00D53FB6">
      <w:pPr>
        <w:spacing w:after="200" w:line="360" w:lineRule="auto"/>
        <w:rPr>
          <w:rFonts w:ascii="Arial" w:eastAsia="Calibri" w:hAnsi="Arial" w:cs="Arial"/>
          <w:sz w:val="24"/>
          <w:szCs w:val="24"/>
        </w:rPr>
      </w:pPr>
      <w:r w:rsidRPr="00D53FB6">
        <w:rPr>
          <w:rFonts w:ascii="Arial" w:eastAsia="Calibri" w:hAnsi="Arial" w:cs="Arial"/>
          <w:sz w:val="24"/>
          <w:szCs w:val="24"/>
        </w:rPr>
        <w:t>To summarise</w:t>
      </w:r>
      <w:r w:rsidR="006852ED">
        <w:rPr>
          <w:rFonts w:ascii="Arial" w:eastAsia="Calibri" w:hAnsi="Arial" w:cs="Arial"/>
          <w:sz w:val="24"/>
          <w:szCs w:val="24"/>
        </w:rPr>
        <w:t>,</w:t>
      </w:r>
      <w:r w:rsidRPr="00D53FB6">
        <w:rPr>
          <w:rFonts w:ascii="Arial" w:eastAsia="Calibri" w:hAnsi="Arial" w:cs="Arial"/>
          <w:sz w:val="24"/>
          <w:szCs w:val="24"/>
        </w:rPr>
        <w:t xml:space="preserve"> </w:t>
      </w:r>
      <w:proofErr w:type="gramStart"/>
      <w:r w:rsidR="004C42FB" w:rsidRPr="00D53FB6">
        <w:rPr>
          <w:rFonts w:ascii="Arial" w:eastAsia="Calibri" w:hAnsi="Arial" w:cs="Arial"/>
          <w:sz w:val="24"/>
          <w:szCs w:val="24"/>
        </w:rPr>
        <w:t xml:space="preserve">all </w:t>
      </w:r>
      <w:r w:rsidR="006852ED">
        <w:rPr>
          <w:rFonts w:ascii="Arial" w:eastAsia="Calibri" w:hAnsi="Arial" w:cs="Arial"/>
          <w:sz w:val="24"/>
          <w:szCs w:val="24"/>
        </w:rPr>
        <w:t>of</w:t>
      </w:r>
      <w:proofErr w:type="gramEnd"/>
      <w:r w:rsidR="006852ED">
        <w:rPr>
          <w:rFonts w:ascii="Arial" w:eastAsia="Calibri" w:hAnsi="Arial" w:cs="Arial"/>
          <w:sz w:val="24"/>
          <w:szCs w:val="24"/>
        </w:rPr>
        <w:t xml:space="preserve"> </w:t>
      </w:r>
      <w:r w:rsidR="004C42FB" w:rsidRPr="00D53FB6">
        <w:rPr>
          <w:rFonts w:ascii="Arial" w:eastAsia="Calibri" w:hAnsi="Arial" w:cs="Arial"/>
          <w:sz w:val="24"/>
          <w:szCs w:val="24"/>
        </w:rPr>
        <w:t>the cases above</w:t>
      </w:r>
      <w:r w:rsidR="00AC16C0" w:rsidRPr="00D53FB6">
        <w:rPr>
          <w:rFonts w:ascii="Arial" w:eastAsia="Calibri" w:hAnsi="Arial" w:cs="Arial"/>
          <w:sz w:val="24"/>
          <w:szCs w:val="24"/>
        </w:rPr>
        <w:t xml:space="preserve"> have made changes to the </w:t>
      </w:r>
      <w:bookmarkStart w:id="1" w:name="_Hlk150003375"/>
      <w:r w:rsidR="00F529DE" w:rsidRPr="00D53FB6">
        <w:rPr>
          <w:rFonts w:ascii="Arial" w:eastAsia="Calibri" w:hAnsi="Arial" w:cs="Arial"/>
          <w:sz w:val="24"/>
          <w:szCs w:val="24"/>
        </w:rPr>
        <w:t xml:space="preserve">legislation regarding the Section 1 Police </w:t>
      </w:r>
      <w:r w:rsidR="0000649C" w:rsidRPr="00D53FB6">
        <w:rPr>
          <w:rFonts w:ascii="Arial" w:eastAsia="Calibri" w:hAnsi="Arial" w:cs="Arial"/>
          <w:sz w:val="24"/>
          <w:szCs w:val="24"/>
        </w:rPr>
        <w:t xml:space="preserve">and Criminal Evidence Act (1984) </w:t>
      </w:r>
      <w:bookmarkEnd w:id="1"/>
      <w:r w:rsidR="0000649C" w:rsidRPr="00D53FB6">
        <w:rPr>
          <w:rFonts w:ascii="Arial" w:eastAsia="Calibri" w:hAnsi="Arial" w:cs="Arial"/>
          <w:sz w:val="24"/>
          <w:szCs w:val="24"/>
        </w:rPr>
        <w:t>over the years</w:t>
      </w:r>
      <w:r w:rsidR="002320DD" w:rsidRPr="00D53FB6">
        <w:rPr>
          <w:rFonts w:ascii="Arial" w:eastAsia="Calibri" w:hAnsi="Arial" w:cs="Arial"/>
          <w:sz w:val="24"/>
          <w:szCs w:val="24"/>
        </w:rPr>
        <w:t xml:space="preserve">. </w:t>
      </w:r>
      <w:r w:rsidR="002320DD" w:rsidRPr="00D53FB6">
        <w:rPr>
          <w:rFonts w:ascii="Arial" w:eastAsia="Calibri" w:hAnsi="Arial" w:cs="Arial"/>
          <w:sz w:val="24"/>
          <w:szCs w:val="24"/>
        </w:rPr>
        <w:lastRenderedPageBreak/>
        <w:t>These changes have helped to safeguard</w:t>
      </w:r>
      <w:r w:rsidR="00715F3D" w:rsidRPr="00D53FB6">
        <w:rPr>
          <w:rFonts w:ascii="Arial" w:eastAsia="Calibri" w:hAnsi="Arial" w:cs="Arial"/>
          <w:sz w:val="24"/>
          <w:szCs w:val="24"/>
        </w:rPr>
        <w:t xml:space="preserve"> and protect</w:t>
      </w:r>
      <w:r w:rsidR="002320DD" w:rsidRPr="00D53FB6">
        <w:rPr>
          <w:rFonts w:ascii="Arial" w:eastAsia="Calibri" w:hAnsi="Arial" w:cs="Arial"/>
          <w:sz w:val="24"/>
          <w:szCs w:val="24"/>
        </w:rPr>
        <w:t xml:space="preserve"> </w:t>
      </w:r>
      <w:r w:rsidR="00715F3D" w:rsidRPr="00D53FB6">
        <w:rPr>
          <w:rFonts w:ascii="Arial" w:eastAsia="Calibri" w:hAnsi="Arial" w:cs="Arial"/>
          <w:sz w:val="24"/>
          <w:szCs w:val="24"/>
        </w:rPr>
        <w:t xml:space="preserve">people from </w:t>
      </w:r>
      <w:r w:rsidR="00763A7A" w:rsidRPr="00D53FB6">
        <w:rPr>
          <w:rFonts w:ascii="Arial" w:eastAsia="Calibri" w:hAnsi="Arial" w:cs="Arial"/>
          <w:sz w:val="24"/>
          <w:szCs w:val="24"/>
        </w:rPr>
        <w:t>being unreasonably stopped and searched</w:t>
      </w:r>
      <w:r w:rsidR="00EE01E7" w:rsidRPr="00D53FB6">
        <w:rPr>
          <w:rFonts w:ascii="Arial" w:eastAsia="Calibri" w:hAnsi="Arial" w:cs="Arial"/>
          <w:sz w:val="24"/>
          <w:szCs w:val="24"/>
        </w:rPr>
        <w:t xml:space="preserve"> </w:t>
      </w:r>
      <w:r w:rsidR="00D91C38">
        <w:rPr>
          <w:rFonts w:ascii="Arial" w:eastAsia="Calibri" w:hAnsi="Arial" w:cs="Arial"/>
          <w:sz w:val="24"/>
          <w:szCs w:val="24"/>
        </w:rPr>
        <w:t>(College of Policing)</w:t>
      </w:r>
      <w:r w:rsidR="00EE01E7" w:rsidRPr="00D53FB6">
        <w:rPr>
          <w:rFonts w:ascii="Arial" w:eastAsia="Calibri" w:hAnsi="Arial" w:cs="Arial"/>
          <w:sz w:val="24"/>
          <w:szCs w:val="24"/>
        </w:rPr>
        <w:t xml:space="preserve">. </w:t>
      </w:r>
    </w:p>
    <w:p w14:paraId="5BAF6EEF" w14:textId="06FC4829" w:rsidR="001D44FB" w:rsidRPr="00D53FB6" w:rsidRDefault="00EE01E7" w:rsidP="00D53FB6">
      <w:pPr>
        <w:spacing w:after="200" w:line="360" w:lineRule="auto"/>
        <w:rPr>
          <w:rFonts w:ascii="Arial" w:eastAsia="Calibri" w:hAnsi="Arial" w:cs="Arial"/>
          <w:sz w:val="24"/>
          <w:szCs w:val="24"/>
        </w:rPr>
      </w:pPr>
      <w:r w:rsidRPr="00D53FB6">
        <w:rPr>
          <w:rFonts w:ascii="Arial" w:eastAsia="Calibri" w:hAnsi="Arial" w:cs="Arial"/>
          <w:sz w:val="24"/>
          <w:szCs w:val="24"/>
        </w:rPr>
        <w:t>However</w:t>
      </w:r>
      <w:r w:rsidR="00CC2BAB" w:rsidRPr="00D53FB6">
        <w:rPr>
          <w:rFonts w:ascii="Arial" w:eastAsia="Calibri" w:hAnsi="Arial" w:cs="Arial"/>
          <w:sz w:val="24"/>
          <w:szCs w:val="24"/>
        </w:rPr>
        <w:t>,</w:t>
      </w:r>
      <w:r w:rsidRPr="00D53FB6">
        <w:rPr>
          <w:rFonts w:ascii="Arial" w:eastAsia="Calibri" w:hAnsi="Arial" w:cs="Arial"/>
          <w:sz w:val="24"/>
          <w:szCs w:val="24"/>
        </w:rPr>
        <w:t xml:space="preserve"> </w:t>
      </w:r>
      <w:r w:rsidR="007F1404">
        <w:rPr>
          <w:rFonts w:ascii="Arial" w:eastAsia="Calibri" w:hAnsi="Arial" w:cs="Arial"/>
          <w:sz w:val="24"/>
          <w:szCs w:val="24"/>
        </w:rPr>
        <w:t>as mentioned previously</w:t>
      </w:r>
      <w:r w:rsidR="004A6F13">
        <w:rPr>
          <w:rFonts w:ascii="Arial" w:eastAsia="Calibri" w:hAnsi="Arial" w:cs="Arial"/>
          <w:sz w:val="24"/>
          <w:szCs w:val="24"/>
        </w:rPr>
        <w:t>,</w:t>
      </w:r>
      <w:r w:rsidR="007F1404">
        <w:rPr>
          <w:rFonts w:ascii="Arial" w:eastAsia="Calibri" w:hAnsi="Arial" w:cs="Arial"/>
          <w:sz w:val="24"/>
          <w:szCs w:val="24"/>
        </w:rPr>
        <w:t xml:space="preserve"> </w:t>
      </w:r>
      <w:r w:rsidR="00705240" w:rsidRPr="00D53FB6">
        <w:rPr>
          <w:rFonts w:ascii="Arial" w:eastAsia="Calibri" w:hAnsi="Arial" w:cs="Arial"/>
          <w:sz w:val="24"/>
          <w:szCs w:val="24"/>
        </w:rPr>
        <w:t xml:space="preserve">there still seems to be </w:t>
      </w:r>
      <w:r w:rsidR="007F5B7D" w:rsidRPr="00D53FB6">
        <w:rPr>
          <w:rFonts w:ascii="Arial" w:eastAsia="Calibri" w:hAnsi="Arial" w:cs="Arial"/>
          <w:sz w:val="24"/>
          <w:szCs w:val="24"/>
        </w:rPr>
        <w:t xml:space="preserve">stop and searches being carried out unlawfully against </w:t>
      </w:r>
      <w:r w:rsidR="003D0E88" w:rsidRPr="00D53FB6">
        <w:rPr>
          <w:rFonts w:ascii="Arial" w:eastAsia="Calibri" w:hAnsi="Arial" w:cs="Arial"/>
          <w:sz w:val="24"/>
          <w:szCs w:val="24"/>
        </w:rPr>
        <w:t xml:space="preserve">black people and minority ethnic people. </w:t>
      </w:r>
      <w:r w:rsidR="00596FF4" w:rsidRPr="00D53FB6">
        <w:rPr>
          <w:rFonts w:ascii="Arial" w:eastAsia="Calibri" w:hAnsi="Arial" w:cs="Arial"/>
          <w:sz w:val="24"/>
          <w:szCs w:val="24"/>
        </w:rPr>
        <w:t>The</w:t>
      </w:r>
      <w:r w:rsidR="00162F53" w:rsidRPr="00D53FB6">
        <w:rPr>
          <w:rFonts w:ascii="Arial" w:eastAsia="Calibri" w:hAnsi="Arial" w:cs="Arial"/>
          <w:sz w:val="24"/>
          <w:szCs w:val="24"/>
        </w:rPr>
        <w:t xml:space="preserve"> </w:t>
      </w:r>
      <w:r w:rsidR="00596FF4" w:rsidRPr="00D53FB6">
        <w:rPr>
          <w:rFonts w:ascii="Arial" w:eastAsia="Calibri" w:hAnsi="Arial" w:cs="Arial"/>
          <w:sz w:val="24"/>
          <w:szCs w:val="24"/>
        </w:rPr>
        <w:t>statistics</w:t>
      </w:r>
      <w:r w:rsidR="00162F53" w:rsidRPr="00D53FB6">
        <w:rPr>
          <w:rFonts w:ascii="Arial" w:eastAsia="Calibri" w:hAnsi="Arial" w:cs="Arial"/>
          <w:sz w:val="24"/>
          <w:szCs w:val="24"/>
        </w:rPr>
        <w:t xml:space="preserve"> from the </w:t>
      </w:r>
      <w:proofErr w:type="gramStart"/>
      <w:r w:rsidR="00162F53" w:rsidRPr="00D53FB6">
        <w:rPr>
          <w:rFonts w:ascii="Arial" w:eastAsia="Calibri" w:hAnsi="Arial" w:cs="Arial"/>
          <w:sz w:val="24"/>
          <w:szCs w:val="24"/>
        </w:rPr>
        <w:t>Home</w:t>
      </w:r>
      <w:proofErr w:type="gramEnd"/>
      <w:r w:rsidR="00162F53" w:rsidRPr="00D53FB6">
        <w:rPr>
          <w:rFonts w:ascii="Arial" w:eastAsia="Calibri" w:hAnsi="Arial" w:cs="Arial"/>
          <w:sz w:val="24"/>
          <w:szCs w:val="24"/>
        </w:rPr>
        <w:t xml:space="preserve"> Office</w:t>
      </w:r>
      <w:r w:rsidR="00596FF4" w:rsidRPr="00D53FB6">
        <w:rPr>
          <w:rFonts w:ascii="Arial" w:eastAsia="Calibri" w:hAnsi="Arial" w:cs="Arial"/>
          <w:sz w:val="24"/>
          <w:szCs w:val="24"/>
        </w:rPr>
        <w:t xml:space="preserve"> show that </w:t>
      </w:r>
      <w:r w:rsidR="00842023" w:rsidRPr="00D53FB6">
        <w:rPr>
          <w:rFonts w:ascii="Arial" w:eastAsia="Calibri" w:hAnsi="Arial" w:cs="Arial"/>
          <w:sz w:val="24"/>
          <w:szCs w:val="24"/>
        </w:rPr>
        <w:t xml:space="preserve">five thousand and sixteen, </w:t>
      </w:r>
      <w:r w:rsidR="00F03497" w:rsidRPr="00D53FB6">
        <w:rPr>
          <w:rFonts w:ascii="Arial" w:eastAsia="Calibri" w:hAnsi="Arial" w:cs="Arial"/>
          <w:sz w:val="24"/>
          <w:szCs w:val="24"/>
        </w:rPr>
        <w:t>six hundred and eighty</w:t>
      </w:r>
      <w:r w:rsidR="00CC2BAB" w:rsidRPr="00D53FB6">
        <w:rPr>
          <w:rFonts w:ascii="Arial" w:eastAsia="Calibri" w:hAnsi="Arial" w:cs="Arial"/>
          <w:sz w:val="24"/>
          <w:szCs w:val="24"/>
        </w:rPr>
        <w:t>-</w:t>
      </w:r>
      <w:r w:rsidR="00F03497" w:rsidRPr="00D53FB6">
        <w:rPr>
          <w:rFonts w:ascii="Arial" w:eastAsia="Calibri" w:hAnsi="Arial" w:cs="Arial"/>
          <w:sz w:val="24"/>
          <w:szCs w:val="24"/>
        </w:rPr>
        <w:t>four people were stopped and searched during March 2020</w:t>
      </w:r>
      <w:r w:rsidR="008819F2" w:rsidRPr="00D53FB6">
        <w:rPr>
          <w:rFonts w:ascii="Arial" w:eastAsia="Calibri" w:hAnsi="Arial" w:cs="Arial"/>
          <w:sz w:val="24"/>
          <w:szCs w:val="24"/>
        </w:rPr>
        <w:t xml:space="preserve"> in England and Wales. These statistics do not include vehicle searches. </w:t>
      </w:r>
      <w:r w:rsidR="00E13F22" w:rsidRPr="00D53FB6">
        <w:rPr>
          <w:rFonts w:ascii="Arial" w:eastAsia="Calibri" w:hAnsi="Arial" w:cs="Arial"/>
          <w:sz w:val="24"/>
          <w:szCs w:val="24"/>
        </w:rPr>
        <w:t>The ethnicity of o</w:t>
      </w:r>
      <w:r w:rsidR="00F72B08" w:rsidRPr="00D53FB6">
        <w:rPr>
          <w:rFonts w:ascii="Arial" w:eastAsia="Calibri" w:hAnsi="Arial" w:cs="Arial"/>
          <w:sz w:val="24"/>
          <w:szCs w:val="24"/>
        </w:rPr>
        <w:t xml:space="preserve">ne hundred and </w:t>
      </w:r>
      <w:r w:rsidR="00B07831" w:rsidRPr="00D53FB6">
        <w:rPr>
          <w:rFonts w:ascii="Arial" w:eastAsia="Calibri" w:hAnsi="Arial" w:cs="Arial"/>
          <w:sz w:val="24"/>
          <w:szCs w:val="24"/>
        </w:rPr>
        <w:t>three thousand, two hundred and twenty</w:t>
      </w:r>
      <w:r w:rsidR="00E04B64" w:rsidRPr="00D53FB6">
        <w:rPr>
          <w:rFonts w:ascii="Arial" w:eastAsia="Calibri" w:hAnsi="Arial" w:cs="Arial"/>
          <w:sz w:val="24"/>
          <w:szCs w:val="24"/>
        </w:rPr>
        <w:t>-</w:t>
      </w:r>
      <w:r w:rsidR="00B07831" w:rsidRPr="00D53FB6">
        <w:rPr>
          <w:rFonts w:ascii="Arial" w:eastAsia="Calibri" w:hAnsi="Arial" w:cs="Arial"/>
          <w:sz w:val="24"/>
          <w:szCs w:val="24"/>
        </w:rPr>
        <w:t>one</w:t>
      </w:r>
      <w:r w:rsidR="00E13F22" w:rsidRPr="00D53FB6">
        <w:rPr>
          <w:rFonts w:ascii="Arial" w:eastAsia="Calibri" w:hAnsi="Arial" w:cs="Arial"/>
          <w:sz w:val="24"/>
          <w:szCs w:val="24"/>
        </w:rPr>
        <w:t xml:space="preserve"> </w:t>
      </w:r>
      <w:r w:rsidR="00060550" w:rsidRPr="00D53FB6">
        <w:rPr>
          <w:rFonts w:ascii="Arial" w:eastAsia="Calibri" w:hAnsi="Arial" w:cs="Arial"/>
          <w:sz w:val="24"/>
          <w:szCs w:val="24"/>
        </w:rPr>
        <w:t xml:space="preserve">people was </w:t>
      </w:r>
      <w:r w:rsidR="00E04B64" w:rsidRPr="00D53FB6">
        <w:rPr>
          <w:rFonts w:ascii="Arial" w:eastAsia="Calibri" w:hAnsi="Arial" w:cs="Arial"/>
          <w:sz w:val="24"/>
          <w:szCs w:val="24"/>
        </w:rPr>
        <w:t>un</w:t>
      </w:r>
      <w:r w:rsidR="00060550" w:rsidRPr="00D53FB6">
        <w:rPr>
          <w:rFonts w:ascii="Arial" w:eastAsia="Calibri" w:hAnsi="Arial" w:cs="Arial"/>
          <w:sz w:val="24"/>
          <w:szCs w:val="24"/>
        </w:rPr>
        <w:t>known or recorded.</w:t>
      </w:r>
      <w:r w:rsidR="002320DD" w:rsidRPr="00D53FB6">
        <w:rPr>
          <w:rFonts w:ascii="Arial" w:eastAsia="Calibri" w:hAnsi="Arial" w:cs="Arial"/>
          <w:sz w:val="24"/>
          <w:szCs w:val="24"/>
        </w:rPr>
        <w:t xml:space="preserve"> </w:t>
      </w:r>
      <w:r w:rsidR="006C20BF" w:rsidRPr="00D53FB6">
        <w:rPr>
          <w:rFonts w:ascii="Arial" w:eastAsia="Calibri" w:hAnsi="Arial" w:cs="Arial"/>
          <w:sz w:val="24"/>
          <w:szCs w:val="24"/>
        </w:rPr>
        <w:t>There w</w:t>
      </w:r>
      <w:r w:rsidR="009610A2" w:rsidRPr="00D53FB6">
        <w:rPr>
          <w:rFonts w:ascii="Arial" w:eastAsia="Calibri" w:hAnsi="Arial" w:cs="Arial"/>
          <w:sz w:val="24"/>
          <w:szCs w:val="24"/>
        </w:rPr>
        <w:t xml:space="preserve">ere </w:t>
      </w:r>
      <w:r w:rsidR="00F17371" w:rsidRPr="00D53FB6">
        <w:rPr>
          <w:rFonts w:ascii="Arial" w:eastAsia="Calibri" w:hAnsi="Arial" w:cs="Arial"/>
          <w:sz w:val="24"/>
          <w:szCs w:val="24"/>
        </w:rPr>
        <w:t>27.2 stop</w:t>
      </w:r>
      <w:r w:rsidR="00E04B64" w:rsidRPr="00D53FB6">
        <w:rPr>
          <w:rFonts w:ascii="Arial" w:eastAsia="Calibri" w:hAnsi="Arial" w:cs="Arial"/>
          <w:sz w:val="24"/>
          <w:szCs w:val="24"/>
        </w:rPr>
        <w:t>s</w:t>
      </w:r>
      <w:r w:rsidR="00F17371" w:rsidRPr="00D53FB6">
        <w:rPr>
          <w:rFonts w:ascii="Arial" w:eastAsia="Calibri" w:hAnsi="Arial" w:cs="Arial"/>
          <w:sz w:val="24"/>
          <w:szCs w:val="24"/>
        </w:rPr>
        <w:t xml:space="preserve"> and searches </w:t>
      </w:r>
      <w:r w:rsidR="00813449" w:rsidRPr="00D53FB6">
        <w:rPr>
          <w:rFonts w:ascii="Arial" w:eastAsia="Calibri" w:hAnsi="Arial" w:cs="Arial"/>
          <w:sz w:val="24"/>
          <w:szCs w:val="24"/>
        </w:rPr>
        <w:t xml:space="preserve">for </w:t>
      </w:r>
      <w:proofErr w:type="gramStart"/>
      <w:r w:rsidR="00F17371" w:rsidRPr="00D53FB6">
        <w:rPr>
          <w:rFonts w:ascii="Arial" w:eastAsia="Calibri" w:hAnsi="Arial" w:cs="Arial"/>
          <w:sz w:val="24"/>
          <w:szCs w:val="24"/>
        </w:rPr>
        <w:t>every one</w:t>
      </w:r>
      <w:proofErr w:type="gramEnd"/>
      <w:r w:rsidR="00F17371" w:rsidRPr="00D53FB6">
        <w:rPr>
          <w:rFonts w:ascii="Arial" w:eastAsia="Calibri" w:hAnsi="Arial" w:cs="Arial"/>
          <w:sz w:val="24"/>
          <w:szCs w:val="24"/>
        </w:rPr>
        <w:t xml:space="preserve"> thousand </w:t>
      </w:r>
      <w:r w:rsidR="00C869CC" w:rsidRPr="00D53FB6">
        <w:rPr>
          <w:rFonts w:ascii="Arial" w:eastAsia="Calibri" w:hAnsi="Arial" w:cs="Arial"/>
          <w:sz w:val="24"/>
          <w:szCs w:val="24"/>
        </w:rPr>
        <w:t>black people, compared with 5.6 stop</w:t>
      </w:r>
      <w:r w:rsidR="00E04B64" w:rsidRPr="00D53FB6">
        <w:rPr>
          <w:rFonts w:ascii="Arial" w:eastAsia="Calibri" w:hAnsi="Arial" w:cs="Arial"/>
          <w:sz w:val="24"/>
          <w:szCs w:val="24"/>
        </w:rPr>
        <w:t>s</w:t>
      </w:r>
      <w:r w:rsidR="00C869CC" w:rsidRPr="00D53FB6">
        <w:rPr>
          <w:rFonts w:ascii="Arial" w:eastAsia="Calibri" w:hAnsi="Arial" w:cs="Arial"/>
          <w:sz w:val="24"/>
          <w:szCs w:val="24"/>
        </w:rPr>
        <w:t xml:space="preserve"> and searches </w:t>
      </w:r>
      <w:r w:rsidR="00813449" w:rsidRPr="00D53FB6">
        <w:rPr>
          <w:rFonts w:ascii="Arial" w:eastAsia="Calibri" w:hAnsi="Arial" w:cs="Arial"/>
          <w:sz w:val="24"/>
          <w:szCs w:val="24"/>
        </w:rPr>
        <w:t xml:space="preserve">for every one thousand white people. </w:t>
      </w:r>
      <w:r w:rsidR="002605C4" w:rsidRPr="00D53FB6">
        <w:rPr>
          <w:rFonts w:ascii="Arial" w:eastAsia="Calibri" w:hAnsi="Arial" w:cs="Arial"/>
          <w:sz w:val="24"/>
          <w:szCs w:val="24"/>
        </w:rPr>
        <w:t xml:space="preserve">London </w:t>
      </w:r>
      <w:r w:rsidR="00CD4D13" w:rsidRPr="00D53FB6">
        <w:rPr>
          <w:rFonts w:ascii="Arial" w:eastAsia="Calibri" w:hAnsi="Arial" w:cs="Arial"/>
          <w:sz w:val="24"/>
          <w:szCs w:val="24"/>
        </w:rPr>
        <w:t xml:space="preserve">had the highest </w:t>
      </w:r>
      <w:r w:rsidR="001C67BE" w:rsidRPr="00D53FB6">
        <w:rPr>
          <w:rFonts w:ascii="Arial" w:eastAsia="Calibri" w:hAnsi="Arial" w:cs="Arial"/>
          <w:sz w:val="24"/>
          <w:szCs w:val="24"/>
        </w:rPr>
        <w:t>stop and sea</w:t>
      </w:r>
      <w:r w:rsidR="00E55E27" w:rsidRPr="00D53FB6">
        <w:rPr>
          <w:rFonts w:ascii="Arial" w:eastAsia="Calibri" w:hAnsi="Arial" w:cs="Arial"/>
          <w:sz w:val="24"/>
          <w:szCs w:val="24"/>
        </w:rPr>
        <w:t>r</w:t>
      </w:r>
      <w:r w:rsidR="001C67BE" w:rsidRPr="00D53FB6">
        <w:rPr>
          <w:rFonts w:ascii="Arial" w:eastAsia="Calibri" w:hAnsi="Arial" w:cs="Arial"/>
          <w:sz w:val="24"/>
          <w:szCs w:val="24"/>
        </w:rPr>
        <w:t>ch rates against black people and Asian people</w:t>
      </w:r>
      <w:r w:rsidR="00854D95" w:rsidRPr="00D53FB6">
        <w:rPr>
          <w:rFonts w:ascii="Arial" w:eastAsia="Calibri" w:hAnsi="Arial" w:cs="Arial"/>
          <w:sz w:val="24"/>
          <w:szCs w:val="24"/>
        </w:rPr>
        <w:t xml:space="preserve">, and </w:t>
      </w:r>
      <w:r w:rsidR="00236D6C" w:rsidRPr="00D53FB6">
        <w:rPr>
          <w:rFonts w:ascii="Arial" w:eastAsia="Calibri" w:hAnsi="Arial" w:cs="Arial"/>
          <w:sz w:val="24"/>
          <w:szCs w:val="24"/>
        </w:rPr>
        <w:t xml:space="preserve">Merseyside had the </w:t>
      </w:r>
      <w:r w:rsidR="00854D95" w:rsidRPr="00D53FB6">
        <w:rPr>
          <w:rFonts w:ascii="Arial" w:eastAsia="Calibri" w:hAnsi="Arial" w:cs="Arial"/>
          <w:sz w:val="24"/>
          <w:szCs w:val="24"/>
        </w:rPr>
        <w:t xml:space="preserve">highest stop and search rates against white people, mixed and other ethnic groups </w:t>
      </w:r>
      <w:bookmarkStart w:id="2" w:name="_Hlk150004222"/>
      <w:r w:rsidR="00854D95" w:rsidRPr="00D53FB6">
        <w:rPr>
          <w:rFonts w:ascii="Arial" w:eastAsia="Calibri" w:hAnsi="Arial" w:cs="Arial"/>
          <w:sz w:val="24"/>
          <w:szCs w:val="24"/>
        </w:rPr>
        <w:t>(</w:t>
      </w:r>
      <w:r w:rsidR="003F40DE" w:rsidRPr="00D53FB6">
        <w:rPr>
          <w:rFonts w:ascii="Arial" w:eastAsia="Calibri" w:hAnsi="Arial" w:cs="Arial"/>
          <w:sz w:val="24"/>
          <w:szCs w:val="24"/>
        </w:rPr>
        <w:t>Home Office, 2023).</w:t>
      </w:r>
      <w:bookmarkEnd w:id="2"/>
      <w:r w:rsidR="008E7328" w:rsidRPr="00D53FB6">
        <w:rPr>
          <w:rFonts w:ascii="Arial" w:eastAsia="Calibri" w:hAnsi="Arial" w:cs="Arial"/>
          <w:sz w:val="24"/>
          <w:szCs w:val="24"/>
        </w:rPr>
        <w:t xml:space="preserve"> </w:t>
      </w:r>
      <w:r w:rsidR="00712347" w:rsidRPr="00D53FB6">
        <w:rPr>
          <w:rFonts w:ascii="Arial" w:eastAsia="Calibri" w:hAnsi="Arial" w:cs="Arial"/>
          <w:sz w:val="24"/>
          <w:szCs w:val="24"/>
        </w:rPr>
        <w:t xml:space="preserve">There are improvements being made to prevent </w:t>
      </w:r>
      <w:r w:rsidR="00645586" w:rsidRPr="00D53FB6">
        <w:rPr>
          <w:rFonts w:ascii="Arial" w:eastAsia="Calibri" w:hAnsi="Arial" w:cs="Arial"/>
          <w:sz w:val="24"/>
          <w:szCs w:val="24"/>
        </w:rPr>
        <w:t>unlawful stop</w:t>
      </w:r>
      <w:r w:rsidR="00E55E27" w:rsidRPr="00D53FB6">
        <w:rPr>
          <w:rFonts w:ascii="Arial" w:eastAsia="Calibri" w:hAnsi="Arial" w:cs="Arial"/>
          <w:sz w:val="24"/>
          <w:szCs w:val="24"/>
        </w:rPr>
        <w:t>s</w:t>
      </w:r>
      <w:r w:rsidR="00645586" w:rsidRPr="00D53FB6">
        <w:rPr>
          <w:rFonts w:ascii="Arial" w:eastAsia="Calibri" w:hAnsi="Arial" w:cs="Arial"/>
          <w:sz w:val="24"/>
          <w:szCs w:val="24"/>
        </w:rPr>
        <w:t xml:space="preserve"> and searches currently</w:t>
      </w:r>
      <w:r w:rsidR="00E55E27" w:rsidRPr="00D53FB6">
        <w:rPr>
          <w:rFonts w:ascii="Arial" w:eastAsia="Calibri" w:hAnsi="Arial" w:cs="Arial"/>
          <w:sz w:val="24"/>
          <w:szCs w:val="24"/>
        </w:rPr>
        <w:t>,</w:t>
      </w:r>
      <w:r w:rsidR="00645586" w:rsidRPr="00D53FB6">
        <w:rPr>
          <w:rFonts w:ascii="Arial" w:eastAsia="Calibri" w:hAnsi="Arial" w:cs="Arial"/>
          <w:sz w:val="24"/>
          <w:szCs w:val="24"/>
        </w:rPr>
        <w:t xml:space="preserve"> and they include </w:t>
      </w:r>
      <w:r w:rsidR="00AB3C73" w:rsidRPr="00D53FB6">
        <w:rPr>
          <w:rFonts w:ascii="Arial" w:eastAsia="Calibri" w:hAnsi="Arial" w:cs="Arial"/>
          <w:sz w:val="24"/>
          <w:szCs w:val="24"/>
        </w:rPr>
        <w:t>strengthened communications</w:t>
      </w:r>
      <w:r w:rsidR="00E70685" w:rsidRPr="00D53FB6">
        <w:rPr>
          <w:rFonts w:ascii="Arial" w:eastAsia="Calibri" w:hAnsi="Arial" w:cs="Arial"/>
          <w:sz w:val="24"/>
          <w:szCs w:val="24"/>
        </w:rPr>
        <w:t xml:space="preserve"> and transparency</w:t>
      </w:r>
      <w:r w:rsidR="00AB3C73" w:rsidRPr="00D53FB6">
        <w:rPr>
          <w:rFonts w:ascii="Arial" w:eastAsia="Calibri" w:hAnsi="Arial" w:cs="Arial"/>
          <w:sz w:val="24"/>
          <w:szCs w:val="24"/>
        </w:rPr>
        <w:t xml:space="preserve"> between each police service </w:t>
      </w:r>
      <w:r w:rsidR="00E70685" w:rsidRPr="00D53FB6">
        <w:rPr>
          <w:rFonts w:ascii="Arial" w:eastAsia="Calibri" w:hAnsi="Arial" w:cs="Arial"/>
          <w:sz w:val="24"/>
          <w:szCs w:val="24"/>
        </w:rPr>
        <w:t>and the public within the communities</w:t>
      </w:r>
      <w:r w:rsidR="00523C8B" w:rsidRPr="00D53FB6">
        <w:rPr>
          <w:rFonts w:ascii="Arial" w:eastAsia="Calibri" w:hAnsi="Arial" w:cs="Arial"/>
          <w:sz w:val="24"/>
          <w:szCs w:val="24"/>
        </w:rPr>
        <w:t>. With these improvements, i</w:t>
      </w:r>
      <w:r w:rsidR="00865190" w:rsidRPr="00D53FB6">
        <w:rPr>
          <w:rFonts w:ascii="Arial" w:eastAsia="Calibri" w:hAnsi="Arial" w:cs="Arial"/>
          <w:sz w:val="24"/>
          <w:szCs w:val="24"/>
        </w:rPr>
        <w:t xml:space="preserve">t will build trust between the police and the public, as well as policing by consent </w:t>
      </w:r>
      <w:bookmarkStart w:id="3" w:name="_Hlk150004160"/>
      <w:r w:rsidR="00865190" w:rsidRPr="00D53FB6">
        <w:rPr>
          <w:rFonts w:ascii="Arial" w:eastAsia="Calibri" w:hAnsi="Arial" w:cs="Arial"/>
          <w:sz w:val="24"/>
          <w:szCs w:val="24"/>
        </w:rPr>
        <w:t>(</w:t>
      </w:r>
      <w:r w:rsidR="00575C24" w:rsidRPr="00D53FB6">
        <w:rPr>
          <w:rFonts w:ascii="Arial" w:eastAsia="Calibri" w:hAnsi="Arial" w:cs="Arial"/>
          <w:sz w:val="24"/>
          <w:szCs w:val="24"/>
        </w:rPr>
        <w:t>Home Office, 2023)</w:t>
      </w:r>
      <w:r w:rsidR="00F13CAF" w:rsidRPr="00D53FB6">
        <w:rPr>
          <w:rFonts w:ascii="Arial" w:eastAsia="Calibri" w:hAnsi="Arial" w:cs="Arial"/>
          <w:sz w:val="24"/>
          <w:szCs w:val="24"/>
        </w:rPr>
        <w:t>, (Oxford, 1984) and (</w:t>
      </w:r>
      <w:r w:rsidR="00AE5296" w:rsidRPr="00D53FB6">
        <w:rPr>
          <w:rFonts w:ascii="Arial" w:eastAsia="Calibri" w:hAnsi="Arial" w:cs="Arial"/>
          <w:sz w:val="24"/>
          <w:szCs w:val="24"/>
        </w:rPr>
        <w:t>Ministry of Injustice, 2023)</w:t>
      </w:r>
      <w:r w:rsidR="00F13CAF" w:rsidRPr="00D53FB6">
        <w:rPr>
          <w:rFonts w:ascii="Arial" w:eastAsia="Calibri" w:hAnsi="Arial" w:cs="Arial"/>
          <w:sz w:val="24"/>
          <w:szCs w:val="24"/>
        </w:rPr>
        <w:t>.</w:t>
      </w:r>
    </w:p>
    <w:bookmarkEnd w:id="3"/>
    <w:p w14:paraId="53820162" w14:textId="62A94BD5" w:rsidR="00AE5296" w:rsidRPr="00D53FB6" w:rsidRDefault="00AE5296" w:rsidP="00D53FB6">
      <w:pPr>
        <w:spacing w:after="200" w:line="360" w:lineRule="auto"/>
        <w:rPr>
          <w:rFonts w:ascii="Arial" w:eastAsia="Calibri" w:hAnsi="Arial" w:cs="Arial"/>
          <w:sz w:val="24"/>
          <w:szCs w:val="24"/>
        </w:rPr>
      </w:pPr>
      <w:r w:rsidRPr="00D53FB6">
        <w:rPr>
          <w:rFonts w:ascii="Arial" w:eastAsia="Calibri" w:hAnsi="Arial" w:cs="Arial"/>
          <w:sz w:val="24"/>
          <w:szCs w:val="24"/>
        </w:rPr>
        <w:t>In conclusion,</w:t>
      </w:r>
      <w:r w:rsidR="0003192A">
        <w:rPr>
          <w:rFonts w:ascii="Arial" w:eastAsia="Calibri" w:hAnsi="Arial" w:cs="Arial"/>
          <w:sz w:val="24"/>
          <w:szCs w:val="24"/>
        </w:rPr>
        <w:t xml:space="preserve"> </w:t>
      </w:r>
      <w:r w:rsidR="00246438">
        <w:rPr>
          <w:rFonts w:ascii="Arial" w:eastAsia="Calibri" w:hAnsi="Arial" w:cs="Arial"/>
          <w:sz w:val="24"/>
          <w:szCs w:val="24"/>
        </w:rPr>
        <w:t xml:space="preserve">the </w:t>
      </w:r>
      <w:r w:rsidR="00022E5A">
        <w:rPr>
          <w:rFonts w:ascii="Arial" w:eastAsia="Calibri" w:hAnsi="Arial" w:cs="Arial"/>
          <w:sz w:val="24"/>
          <w:szCs w:val="24"/>
        </w:rPr>
        <w:t xml:space="preserve">Section 1 </w:t>
      </w:r>
      <w:r w:rsidR="00246438">
        <w:rPr>
          <w:rFonts w:ascii="Arial" w:eastAsia="Calibri" w:hAnsi="Arial" w:cs="Arial"/>
          <w:sz w:val="24"/>
          <w:szCs w:val="24"/>
        </w:rPr>
        <w:t xml:space="preserve">Stop and Search </w:t>
      </w:r>
      <w:r w:rsidR="00983CF7">
        <w:rPr>
          <w:rFonts w:ascii="Arial" w:eastAsia="Calibri" w:hAnsi="Arial" w:cs="Arial"/>
          <w:sz w:val="24"/>
          <w:szCs w:val="24"/>
        </w:rPr>
        <w:t xml:space="preserve">powers </w:t>
      </w:r>
      <w:r w:rsidR="00376CB4">
        <w:rPr>
          <w:rFonts w:ascii="Arial" w:eastAsia="Calibri" w:hAnsi="Arial" w:cs="Arial"/>
          <w:sz w:val="24"/>
          <w:szCs w:val="24"/>
        </w:rPr>
        <w:t>is</w:t>
      </w:r>
      <w:r w:rsidR="00246438">
        <w:rPr>
          <w:rFonts w:ascii="Arial" w:eastAsia="Calibri" w:hAnsi="Arial" w:cs="Arial"/>
          <w:sz w:val="24"/>
          <w:szCs w:val="24"/>
        </w:rPr>
        <w:t xml:space="preserve"> an essential p</w:t>
      </w:r>
      <w:r w:rsidR="00983CF7">
        <w:rPr>
          <w:rFonts w:ascii="Arial" w:eastAsia="Calibri" w:hAnsi="Arial" w:cs="Arial"/>
          <w:sz w:val="24"/>
          <w:szCs w:val="24"/>
        </w:rPr>
        <w:t>iece of legislation</w:t>
      </w:r>
      <w:r w:rsidR="00683DD7">
        <w:rPr>
          <w:rFonts w:ascii="Arial" w:eastAsia="Calibri" w:hAnsi="Arial" w:cs="Arial"/>
          <w:sz w:val="24"/>
          <w:szCs w:val="24"/>
        </w:rPr>
        <w:t xml:space="preserve"> for police officers to </w:t>
      </w:r>
      <w:r w:rsidR="00376CB4">
        <w:rPr>
          <w:rFonts w:ascii="Arial" w:eastAsia="Calibri" w:hAnsi="Arial" w:cs="Arial"/>
          <w:sz w:val="24"/>
          <w:szCs w:val="24"/>
        </w:rPr>
        <w:t>have and be able to use lawfully</w:t>
      </w:r>
      <w:r w:rsidR="00F3194A">
        <w:rPr>
          <w:rFonts w:ascii="Arial" w:eastAsia="Calibri" w:hAnsi="Arial" w:cs="Arial"/>
          <w:sz w:val="24"/>
          <w:szCs w:val="24"/>
        </w:rPr>
        <w:t xml:space="preserve"> when stopping and searching any person or vehicle </w:t>
      </w:r>
      <w:r w:rsidR="00317A49">
        <w:rPr>
          <w:rFonts w:ascii="Arial" w:eastAsia="Calibri" w:hAnsi="Arial" w:cs="Arial"/>
          <w:sz w:val="24"/>
          <w:szCs w:val="24"/>
        </w:rPr>
        <w:t xml:space="preserve">to </w:t>
      </w:r>
      <w:r w:rsidR="00B84D92">
        <w:rPr>
          <w:rFonts w:ascii="Arial" w:eastAsia="Calibri" w:hAnsi="Arial" w:cs="Arial"/>
          <w:sz w:val="24"/>
          <w:szCs w:val="24"/>
        </w:rPr>
        <w:t>reduce the likelihood of</w:t>
      </w:r>
      <w:r w:rsidR="00317A49">
        <w:rPr>
          <w:rFonts w:ascii="Arial" w:eastAsia="Calibri" w:hAnsi="Arial" w:cs="Arial"/>
          <w:sz w:val="24"/>
          <w:szCs w:val="24"/>
        </w:rPr>
        <w:t xml:space="preserve"> crime occurring </w:t>
      </w:r>
      <w:r w:rsidR="00317A49" w:rsidRPr="00D53FB6">
        <w:rPr>
          <w:rFonts w:ascii="Arial" w:eastAsia="Calibri" w:hAnsi="Arial" w:cs="Arial"/>
          <w:sz w:val="24"/>
          <w:szCs w:val="24"/>
        </w:rPr>
        <w:t>(Metropolitan Police, 2023)</w:t>
      </w:r>
      <w:r w:rsidR="00F3194A">
        <w:rPr>
          <w:rFonts w:ascii="Arial" w:eastAsia="Calibri" w:hAnsi="Arial" w:cs="Arial"/>
          <w:sz w:val="24"/>
          <w:szCs w:val="24"/>
        </w:rPr>
        <w:t>.</w:t>
      </w:r>
      <w:r w:rsidR="00A505B8">
        <w:rPr>
          <w:rFonts w:ascii="Arial" w:eastAsia="Calibri" w:hAnsi="Arial" w:cs="Arial"/>
          <w:sz w:val="24"/>
          <w:szCs w:val="24"/>
        </w:rPr>
        <w:t xml:space="preserve"> </w:t>
      </w:r>
      <w:r w:rsidR="00D80AE2">
        <w:rPr>
          <w:rFonts w:ascii="Arial" w:eastAsia="Calibri" w:hAnsi="Arial" w:cs="Arial"/>
          <w:sz w:val="24"/>
          <w:szCs w:val="24"/>
        </w:rPr>
        <w:t>E</w:t>
      </w:r>
      <w:r w:rsidR="00C84714">
        <w:rPr>
          <w:rFonts w:ascii="Arial" w:eastAsia="Calibri" w:hAnsi="Arial" w:cs="Arial"/>
          <w:sz w:val="24"/>
          <w:szCs w:val="24"/>
        </w:rPr>
        <w:t xml:space="preserve">ach case </w:t>
      </w:r>
      <w:r w:rsidR="000F02F8">
        <w:rPr>
          <w:rFonts w:ascii="Arial" w:eastAsia="Calibri" w:hAnsi="Arial" w:cs="Arial"/>
          <w:sz w:val="24"/>
          <w:szCs w:val="24"/>
        </w:rPr>
        <w:t xml:space="preserve">included in this </w:t>
      </w:r>
      <w:r w:rsidR="005B511A">
        <w:rPr>
          <w:rFonts w:ascii="Arial" w:eastAsia="Calibri" w:hAnsi="Arial" w:cs="Arial"/>
          <w:sz w:val="24"/>
          <w:szCs w:val="24"/>
        </w:rPr>
        <w:t>essay</w:t>
      </w:r>
      <w:r w:rsidR="00C84714">
        <w:rPr>
          <w:rFonts w:ascii="Arial" w:eastAsia="Calibri" w:hAnsi="Arial" w:cs="Arial"/>
          <w:sz w:val="24"/>
          <w:szCs w:val="24"/>
        </w:rPr>
        <w:t xml:space="preserve"> ha</w:t>
      </w:r>
      <w:r w:rsidR="006D0CF8">
        <w:rPr>
          <w:rFonts w:ascii="Arial" w:eastAsia="Calibri" w:hAnsi="Arial" w:cs="Arial"/>
          <w:sz w:val="24"/>
          <w:szCs w:val="24"/>
        </w:rPr>
        <w:t xml:space="preserve">s made changes to the </w:t>
      </w:r>
      <w:r w:rsidR="006D0CF8" w:rsidRPr="00D53FB6">
        <w:rPr>
          <w:rFonts w:ascii="Arial" w:eastAsia="Calibri" w:hAnsi="Arial" w:cs="Arial"/>
          <w:sz w:val="24"/>
          <w:szCs w:val="24"/>
        </w:rPr>
        <w:t>legislation regarding the Section 1 Police and Criminal Evidence Act (1984)</w:t>
      </w:r>
      <w:r w:rsidR="00D80AE2">
        <w:rPr>
          <w:rFonts w:ascii="Arial" w:eastAsia="Calibri" w:hAnsi="Arial" w:cs="Arial"/>
          <w:sz w:val="24"/>
          <w:szCs w:val="24"/>
        </w:rPr>
        <w:t xml:space="preserve">. </w:t>
      </w:r>
      <w:r w:rsidR="003D5983">
        <w:rPr>
          <w:rFonts w:ascii="Arial" w:eastAsia="Calibri" w:hAnsi="Arial" w:cs="Arial"/>
          <w:sz w:val="24"/>
          <w:szCs w:val="24"/>
        </w:rPr>
        <w:t>T</w:t>
      </w:r>
      <w:r w:rsidR="00D80AE2">
        <w:rPr>
          <w:rFonts w:ascii="Arial" w:eastAsia="Calibri" w:hAnsi="Arial" w:cs="Arial"/>
          <w:sz w:val="24"/>
          <w:szCs w:val="24"/>
        </w:rPr>
        <w:t xml:space="preserve">hese changes </w:t>
      </w:r>
      <w:r w:rsidR="005B511A">
        <w:rPr>
          <w:rFonts w:ascii="Arial" w:eastAsia="Calibri" w:hAnsi="Arial" w:cs="Arial"/>
          <w:sz w:val="24"/>
          <w:szCs w:val="24"/>
        </w:rPr>
        <w:t xml:space="preserve">were designed to give the public </w:t>
      </w:r>
      <w:r w:rsidR="00EB5117">
        <w:rPr>
          <w:rFonts w:ascii="Arial" w:eastAsia="Calibri" w:hAnsi="Arial" w:cs="Arial"/>
          <w:sz w:val="24"/>
          <w:szCs w:val="24"/>
        </w:rPr>
        <w:t xml:space="preserve">the </w:t>
      </w:r>
      <w:r w:rsidR="005B511A">
        <w:rPr>
          <w:rFonts w:ascii="Arial" w:eastAsia="Calibri" w:hAnsi="Arial" w:cs="Arial"/>
          <w:sz w:val="24"/>
          <w:szCs w:val="24"/>
        </w:rPr>
        <w:t xml:space="preserve">right to </w:t>
      </w:r>
      <w:r w:rsidR="00C76E9C">
        <w:rPr>
          <w:rFonts w:ascii="Arial" w:eastAsia="Calibri" w:hAnsi="Arial" w:cs="Arial"/>
          <w:sz w:val="24"/>
          <w:szCs w:val="24"/>
        </w:rPr>
        <w:t>balance the power</w:t>
      </w:r>
      <w:r w:rsidR="000C5463">
        <w:rPr>
          <w:rFonts w:ascii="Arial" w:eastAsia="Calibri" w:hAnsi="Arial" w:cs="Arial"/>
          <w:sz w:val="24"/>
          <w:szCs w:val="24"/>
        </w:rPr>
        <w:t xml:space="preserve"> of the person being searched and the </w:t>
      </w:r>
      <w:r w:rsidR="00DD27F6">
        <w:rPr>
          <w:rFonts w:ascii="Arial" w:eastAsia="Calibri" w:hAnsi="Arial" w:cs="Arial"/>
          <w:sz w:val="24"/>
          <w:szCs w:val="24"/>
        </w:rPr>
        <w:t xml:space="preserve">police </w:t>
      </w:r>
      <w:r w:rsidR="000C5463">
        <w:rPr>
          <w:rFonts w:ascii="Arial" w:eastAsia="Calibri" w:hAnsi="Arial" w:cs="Arial"/>
          <w:sz w:val="24"/>
          <w:szCs w:val="24"/>
        </w:rPr>
        <w:t>officer doing the search</w:t>
      </w:r>
      <w:r w:rsidR="002F19AC">
        <w:rPr>
          <w:rFonts w:ascii="Arial" w:eastAsia="Calibri" w:hAnsi="Arial" w:cs="Arial"/>
          <w:sz w:val="24"/>
          <w:szCs w:val="24"/>
        </w:rPr>
        <w:t>.</w:t>
      </w:r>
      <w:r w:rsidR="00836525">
        <w:rPr>
          <w:rFonts w:ascii="Arial" w:eastAsia="Calibri" w:hAnsi="Arial" w:cs="Arial"/>
          <w:sz w:val="24"/>
          <w:szCs w:val="24"/>
        </w:rPr>
        <w:t xml:space="preserve"> The changes keep stop and search up to date with the community </w:t>
      </w:r>
      <w:r w:rsidR="002E6294">
        <w:rPr>
          <w:rFonts w:ascii="Arial" w:eastAsia="Calibri" w:hAnsi="Arial" w:cs="Arial"/>
          <w:sz w:val="24"/>
          <w:szCs w:val="24"/>
        </w:rPr>
        <w:t>it is used upon and ensure</w:t>
      </w:r>
      <w:r w:rsidR="00C76E9C">
        <w:rPr>
          <w:rFonts w:ascii="Arial" w:eastAsia="Calibri" w:hAnsi="Arial" w:cs="Arial"/>
          <w:sz w:val="24"/>
          <w:szCs w:val="24"/>
        </w:rPr>
        <w:t xml:space="preserve"> </w:t>
      </w:r>
      <w:r w:rsidR="001E2012">
        <w:rPr>
          <w:rFonts w:ascii="Arial" w:eastAsia="Calibri" w:hAnsi="Arial" w:cs="Arial"/>
          <w:sz w:val="24"/>
          <w:szCs w:val="24"/>
        </w:rPr>
        <w:t xml:space="preserve">that previous </w:t>
      </w:r>
      <w:r w:rsidR="00B30C0F">
        <w:rPr>
          <w:rFonts w:ascii="Arial" w:eastAsia="Calibri" w:hAnsi="Arial" w:cs="Arial"/>
          <w:sz w:val="24"/>
          <w:szCs w:val="24"/>
        </w:rPr>
        <w:t>outdated</w:t>
      </w:r>
      <w:r w:rsidR="00CC02CD">
        <w:rPr>
          <w:rFonts w:ascii="Arial" w:eastAsia="Calibri" w:hAnsi="Arial" w:cs="Arial"/>
          <w:sz w:val="24"/>
          <w:szCs w:val="24"/>
        </w:rPr>
        <w:t xml:space="preserve"> </w:t>
      </w:r>
      <w:r w:rsidR="00B30C0F">
        <w:rPr>
          <w:rFonts w:ascii="Arial" w:eastAsia="Calibri" w:hAnsi="Arial" w:cs="Arial"/>
          <w:sz w:val="24"/>
          <w:szCs w:val="24"/>
        </w:rPr>
        <w:t>practices</w:t>
      </w:r>
      <w:r w:rsidR="00C76E9C">
        <w:rPr>
          <w:rFonts w:ascii="Arial" w:eastAsia="Calibri" w:hAnsi="Arial" w:cs="Arial"/>
          <w:sz w:val="24"/>
          <w:szCs w:val="24"/>
        </w:rPr>
        <w:t xml:space="preserve"> that harm the </w:t>
      </w:r>
      <w:r w:rsidR="00FE2F57">
        <w:rPr>
          <w:rFonts w:ascii="Arial" w:eastAsia="Calibri" w:hAnsi="Arial" w:cs="Arial"/>
          <w:sz w:val="24"/>
          <w:szCs w:val="24"/>
        </w:rPr>
        <w:t>public</w:t>
      </w:r>
      <w:r w:rsidR="00DD27F6">
        <w:rPr>
          <w:rFonts w:ascii="Arial" w:eastAsia="Calibri" w:hAnsi="Arial" w:cs="Arial"/>
          <w:sz w:val="24"/>
          <w:szCs w:val="24"/>
        </w:rPr>
        <w:t>’</w:t>
      </w:r>
      <w:r w:rsidR="00A152C6">
        <w:rPr>
          <w:rFonts w:ascii="Arial" w:eastAsia="Calibri" w:hAnsi="Arial" w:cs="Arial"/>
          <w:sz w:val="24"/>
          <w:szCs w:val="24"/>
        </w:rPr>
        <w:t>s</w:t>
      </w:r>
      <w:r w:rsidR="00FE2F57">
        <w:rPr>
          <w:rFonts w:ascii="Arial" w:eastAsia="Calibri" w:hAnsi="Arial" w:cs="Arial"/>
          <w:sz w:val="24"/>
          <w:szCs w:val="24"/>
        </w:rPr>
        <w:t xml:space="preserve"> </w:t>
      </w:r>
      <w:r w:rsidR="000C5463">
        <w:rPr>
          <w:rFonts w:ascii="Arial" w:eastAsia="Calibri" w:hAnsi="Arial" w:cs="Arial"/>
          <w:sz w:val="24"/>
          <w:szCs w:val="24"/>
        </w:rPr>
        <w:t>opinion</w:t>
      </w:r>
      <w:r w:rsidR="00FE2F57">
        <w:rPr>
          <w:rFonts w:ascii="Arial" w:eastAsia="Calibri" w:hAnsi="Arial" w:cs="Arial"/>
          <w:sz w:val="24"/>
          <w:szCs w:val="24"/>
        </w:rPr>
        <w:t xml:space="preserve"> and</w:t>
      </w:r>
      <w:r w:rsidR="00DD7F87">
        <w:rPr>
          <w:rFonts w:ascii="Arial" w:eastAsia="Calibri" w:hAnsi="Arial" w:cs="Arial"/>
          <w:sz w:val="24"/>
          <w:szCs w:val="24"/>
        </w:rPr>
        <w:t>,</w:t>
      </w:r>
      <w:r w:rsidR="00FE2F57">
        <w:rPr>
          <w:rFonts w:ascii="Arial" w:eastAsia="Calibri" w:hAnsi="Arial" w:cs="Arial"/>
          <w:sz w:val="24"/>
          <w:szCs w:val="24"/>
        </w:rPr>
        <w:t xml:space="preserve"> therefore</w:t>
      </w:r>
      <w:r w:rsidR="00DD7F87">
        <w:rPr>
          <w:rFonts w:ascii="Arial" w:eastAsia="Calibri" w:hAnsi="Arial" w:cs="Arial"/>
          <w:sz w:val="24"/>
          <w:szCs w:val="24"/>
        </w:rPr>
        <w:t>,</w:t>
      </w:r>
      <w:r w:rsidR="00FE2F57">
        <w:rPr>
          <w:rFonts w:ascii="Arial" w:eastAsia="Calibri" w:hAnsi="Arial" w:cs="Arial"/>
          <w:sz w:val="24"/>
          <w:szCs w:val="24"/>
        </w:rPr>
        <w:t xml:space="preserve"> consent for policing </w:t>
      </w:r>
      <w:r w:rsidR="00B30C0F">
        <w:rPr>
          <w:rFonts w:ascii="Arial" w:eastAsia="Calibri" w:hAnsi="Arial" w:cs="Arial"/>
          <w:sz w:val="24"/>
          <w:szCs w:val="24"/>
        </w:rPr>
        <w:t>are not used. I</w:t>
      </w:r>
      <w:r w:rsidR="00D80AE2">
        <w:rPr>
          <w:rFonts w:ascii="Arial" w:eastAsia="Calibri" w:hAnsi="Arial" w:cs="Arial"/>
          <w:sz w:val="24"/>
          <w:szCs w:val="24"/>
        </w:rPr>
        <w:t xml:space="preserve">t </w:t>
      </w:r>
      <w:r w:rsidR="002A2989">
        <w:rPr>
          <w:rFonts w:ascii="Arial" w:eastAsia="Calibri" w:hAnsi="Arial" w:cs="Arial"/>
          <w:sz w:val="24"/>
          <w:szCs w:val="24"/>
        </w:rPr>
        <w:t>also</w:t>
      </w:r>
      <w:r w:rsidR="003A2754">
        <w:rPr>
          <w:rFonts w:ascii="Arial" w:eastAsia="Calibri" w:hAnsi="Arial" w:cs="Arial"/>
          <w:sz w:val="24"/>
          <w:szCs w:val="24"/>
        </w:rPr>
        <w:t xml:space="preserve"> </w:t>
      </w:r>
      <w:r w:rsidR="009D392F">
        <w:rPr>
          <w:rFonts w:ascii="Arial" w:eastAsia="Calibri" w:hAnsi="Arial" w:cs="Arial"/>
          <w:sz w:val="24"/>
          <w:szCs w:val="24"/>
        </w:rPr>
        <w:t>help</w:t>
      </w:r>
      <w:r w:rsidR="003A2754">
        <w:rPr>
          <w:rFonts w:ascii="Arial" w:eastAsia="Calibri" w:hAnsi="Arial" w:cs="Arial"/>
          <w:sz w:val="24"/>
          <w:szCs w:val="24"/>
        </w:rPr>
        <w:t xml:space="preserve">s </w:t>
      </w:r>
      <w:r w:rsidR="00D80AE2">
        <w:rPr>
          <w:rFonts w:ascii="Arial" w:eastAsia="Calibri" w:hAnsi="Arial" w:cs="Arial"/>
          <w:sz w:val="24"/>
          <w:szCs w:val="24"/>
        </w:rPr>
        <w:t>to protect and safeguard people from being unlawfully stopped and searched (College of Policing, 2023).</w:t>
      </w:r>
      <w:r w:rsidR="00BB216E">
        <w:rPr>
          <w:rFonts w:ascii="Arial" w:eastAsia="Calibri" w:hAnsi="Arial" w:cs="Arial"/>
          <w:sz w:val="24"/>
          <w:szCs w:val="24"/>
        </w:rPr>
        <w:t xml:space="preserve"> </w:t>
      </w:r>
      <w:r w:rsidR="007302D8">
        <w:rPr>
          <w:rFonts w:ascii="Arial" w:eastAsia="Calibri" w:hAnsi="Arial" w:cs="Arial"/>
          <w:sz w:val="24"/>
          <w:szCs w:val="24"/>
        </w:rPr>
        <w:t xml:space="preserve">There </w:t>
      </w:r>
      <w:r w:rsidR="002A2989">
        <w:rPr>
          <w:rFonts w:ascii="Arial" w:eastAsia="Calibri" w:hAnsi="Arial" w:cs="Arial"/>
          <w:sz w:val="24"/>
          <w:szCs w:val="24"/>
        </w:rPr>
        <w:t xml:space="preserve">is </w:t>
      </w:r>
      <w:r w:rsidR="007302D8">
        <w:rPr>
          <w:rFonts w:ascii="Arial" w:eastAsia="Calibri" w:hAnsi="Arial" w:cs="Arial"/>
          <w:sz w:val="24"/>
          <w:szCs w:val="24"/>
        </w:rPr>
        <w:t xml:space="preserve">still </w:t>
      </w:r>
      <w:r w:rsidR="00E81277">
        <w:rPr>
          <w:rFonts w:ascii="Arial" w:eastAsia="Calibri" w:hAnsi="Arial" w:cs="Arial"/>
          <w:sz w:val="24"/>
          <w:szCs w:val="24"/>
        </w:rPr>
        <w:t>evidence</w:t>
      </w:r>
      <w:r w:rsidR="00A5499F">
        <w:rPr>
          <w:rFonts w:ascii="Arial" w:eastAsia="Calibri" w:hAnsi="Arial" w:cs="Arial"/>
          <w:sz w:val="24"/>
          <w:szCs w:val="24"/>
        </w:rPr>
        <w:t xml:space="preserve"> to suggest</w:t>
      </w:r>
      <w:r w:rsidR="00E81277">
        <w:rPr>
          <w:rFonts w:ascii="Arial" w:eastAsia="Calibri" w:hAnsi="Arial" w:cs="Arial"/>
          <w:sz w:val="24"/>
          <w:szCs w:val="24"/>
        </w:rPr>
        <w:t xml:space="preserve"> that</w:t>
      </w:r>
      <w:r w:rsidR="007302D8">
        <w:rPr>
          <w:rFonts w:ascii="Arial" w:eastAsia="Calibri" w:hAnsi="Arial" w:cs="Arial"/>
          <w:sz w:val="24"/>
          <w:szCs w:val="24"/>
        </w:rPr>
        <w:t xml:space="preserve"> </w:t>
      </w:r>
      <w:r w:rsidR="00165960">
        <w:rPr>
          <w:rFonts w:ascii="Arial" w:eastAsia="Calibri" w:hAnsi="Arial" w:cs="Arial"/>
          <w:sz w:val="24"/>
          <w:szCs w:val="24"/>
        </w:rPr>
        <w:t xml:space="preserve">unlawful stop and searches </w:t>
      </w:r>
      <w:r w:rsidR="00E81277">
        <w:rPr>
          <w:rFonts w:ascii="Arial" w:eastAsia="Calibri" w:hAnsi="Arial" w:cs="Arial"/>
          <w:sz w:val="24"/>
          <w:szCs w:val="24"/>
        </w:rPr>
        <w:t>are being carried out</w:t>
      </w:r>
      <w:r w:rsidR="00A5499F">
        <w:rPr>
          <w:rFonts w:ascii="Arial" w:eastAsia="Calibri" w:hAnsi="Arial" w:cs="Arial"/>
          <w:sz w:val="24"/>
          <w:szCs w:val="24"/>
        </w:rPr>
        <w:t xml:space="preserve"> </w:t>
      </w:r>
      <w:r w:rsidR="004A6D6A">
        <w:rPr>
          <w:rFonts w:ascii="Arial" w:eastAsia="Calibri" w:hAnsi="Arial" w:cs="Arial"/>
          <w:sz w:val="24"/>
          <w:szCs w:val="24"/>
        </w:rPr>
        <w:t>on occasion</w:t>
      </w:r>
      <w:r w:rsidR="004E5290">
        <w:rPr>
          <w:rFonts w:ascii="Arial" w:eastAsia="Calibri" w:hAnsi="Arial" w:cs="Arial"/>
          <w:sz w:val="24"/>
          <w:szCs w:val="24"/>
        </w:rPr>
        <w:t xml:space="preserve"> </w:t>
      </w:r>
      <w:r w:rsidR="0097554F" w:rsidRPr="00D53FB6">
        <w:rPr>
          <w:rFonts w:ascii="Arial" w:eastAsia="Calibri" w:hAnsi="Arial" w:cs="Arial"/>
          <w:sz w:val="24"/>
          <w:szCs w:val="24"/>
        </w:rPr>
        <w:t>(Home Office, 2023)</w:t>
      </w:r>
      <w:r w:rsidR="004E5290">
        <w:rPr>
          <w:rFonts w:ascii="Arial" w:eastAsia="Calibri" w:hAnsi="Arial" w:cs="Arial"/>
          <w:sz w:val="24"/>
          <w:szCs w:val="24"/>
        </w:rPr>
        <w:t xml:space="preserve">. However, </w:t>
      </w:r>
      <w:r w:rsidR="008E5CEE">
        <w:rPr>
          <w:rFonts w:ascii="Arial" w:eastAsia="Calibri" w:hAnsi="Arial" w:cs="Arial"/>
          <w:sz w:val="24"/>
          <w:szCs w:val="24"/>
        </w:rPr>
        <w:t>improvements are</w:t>
      </w:r>
      <w:r w:rsidR="004E5290">
        <w:rPr>
          <w:rFonts w:ascii="Arial" w:eastAsia="Calibri" w:hAnsi="Arial" w:cs="Arial"/>
          <w:sz w:val="24"/>
          <w:szCs w:val="24"/>
        </w:rPr>
        <w:t xml:space="preserve"> </w:t>
      </w:r>
      <w:r w:rsidR="004A6D6A">
        <w:rPr>
          <w:rFonts w:ascii="Arial" w:eastAsia="Calibri" w:hAnsi="Arial" w:cs="Arial"/>
          <w:sz w:val="24"/>
          <w:szCs w:val="24"/>
        </w:rPr>
        <w:t>being made to keep the powers up to date</w:t>
      </w:r>
      <w:r w:rsidR="006D69B0">
        <w:rPr>
          <w:rFonts w:ascii="Arial" w:eastAsia="Calibri" w:hAnsi="Arial" w:cs="Arial"/>
          <w:sz w:val="24"/>
          <w:szCs w:val="24"/>
        </w:rPr>
        <w:t xml:space="preserve"> and prevent rogue elements from committing unlawful </w:t>
      </w:r>
      <w:r w:rsidR="00DD27F6">
        <w:rPr>
          <w:rFonts w:ascii="Arial" w:eastAsia="Calibri" w:hAnsi="Arial" w:cs="Arial"/>
          <w:sz w:val="24"/>
          <w:szCs w:val="24"/>
        </w:rPr>
        <w:t xml:space="preserve">stops and </w:t>
      </w:r>
      <w:r w:rsidR="006D69B0">
        <w:rPr>
          <w:rFonts w:ascii="Arial" w:eastAsia="Calibri" w:hAnsi="Arial" w:cs="Arial"/>
          <w:sz w:val="24"/>
          <w:szCs w:val="24"/>
        </w:rPr>
        <w:t>searches</w:t>
      </w:r>
      <w:r w:rsidR="004E5290">
        <w:rPr>
          <w:rFonts w:ascii="Arial" w:eastAsia="Calibri" w:hAnsi="Arial" w:cs="Arial"/>
          <w:sz w:val="24"/>
          <w:szCs w:val="24"/>
        </w:rPr>
        <w:t xml:space="preserve"> </w:t>
      </w:r>
      <w:r w:rsidR="001F3EBA" w:rsidRPr="00D53FB6">
        <w:rPr>
          <w:rFonts w:ascii="Arial" w:eastAsia="Calibri" w:hAnsi="Arial" w:cs="Arial"/>
          <w:sz w:val="24"/>
          <w:szCs w:val="24"/>
        </w:rPr>
        <w:t>(Home Office, 2023), (Oxford, 1984) and (Ministry of Injustice, 2023).</w:t>
      </w:r>
      <w:r w:rsidR="004E5290">
        <w:rPr>
          <w:rFonts w:ascii="Arial" w:eastAsia="Calibri" w:hAnsi="Arial" w:cs="Arial"/>
          <w:sz w:val="24"/>
          <w:szCs w:val="24"/>
        </w:rPr>
        <w:t xml:space="preserve"> With</w:t>
      </w:r>
      <w:r w:rsidR="0000098E">
        <w:rPr>
          <w:rFonts w:ascii="Arial" w:eastAsia="Calibri" w:hAnsi="Arial" w:cs="Arial"/>
          <w:sz w:val="24"/>
          <w:szCs w:val="24"/>
        </w:rPr>
        <w:t xml:space="preserve"> the </w:t>
      </w:r>
      <w:r w:rsidR="0000098E">
        <w:rPr>
          <w:rFonts w:ascii="Arial" w:eastAsia="Calibri" w:hAnsi="Arial" w:cs="Arial"/>
          <w:sz w:val="24"/>
          <w:szCs w:val="24"/>
        </w:rPr>
        <w:lastRenderedPageBreak/>
        <w:t xml:space="preserve">Section 1 Stop and Search legislation </w:t>
      </w:r>
      <w:r w:rsidR="00CA4343">
        <w:rPr>
          <w:rFonts w:ascii="Arial" w:eastAsia="Calibri" w:hAnsi="Arial" w:cs="Arial"/>
          <w:sz w:val="24"/>
          <w:szCs w:val="24"/>
        </w:rPr>
        <w:t xml:space="preserve">in place, police officers </w:t>
      </w:r>
      <w:r w:rsidR="00D04E96">
        <w:rPr>
          <w:rFonts w:ascii="Arial" w:eastAsia="Calibri" w:hAnsi="Arial" w:cs="Arial"/>
          <w:sz w:val="24"/>
          <w:szCs w:val="24"/>
        </w:rPr>
        <w:t>can</w:t>
      </w:r>
      <w:r w:rsidR="00CA4343">
        <w:rPr>
          <w:rFonts w:ascii="Arial" w:eastAsia="Calibri" w:hAnsi="Arial" w:cs="Arial"/>
          <w:sz w:val="24"/>
          <w:szCs w:val="24"/>
        </w:rPr>
        <w:t xml:space="preserve"> do their jobs thoroughly and effectively</w:t>
      </w:r>
      <w:r w:rsidR="00A54B5E">
        <w:rPr>
          <w:rFonts w:ascii="Arial" w:eastAsia="Calibri" w:hAnsi="Arial" w:cs="Arial"/>
          <w:sz w:val="24"/>
          <w:szCs w:val="24"/>
        </w:rPr>
        <w:t>.</w:t>
      </w:r>
      <w:r w:rsidR="00512512" w:rsidRPr="00A743DE">
        <w:rPr>
          <w:rFonts w:ascii="Arial" w:eastAsia="Calibri" w:hAnsi="Arial" w:cs="Arial"/>
          <w:sz w:val="24"/>
          <w:szCs w:val="24"/>
        </w:rPr>
        <w:t xml:space="preserve"> </w:t>
      </w:r>
      <w:r w:rsidR="00512512">
        <w:rPr>
          <w:rFonts w:ascii="Arial" w:eastAsia="Calibri" w:hAnsi="Arial" w:cs="Arial"/>
          <w:sz w:val="24"/>
          <w:szCs w:val="24"/>
        </w:rPr>
        <w:t xml:space="preserve">They </w:t>
      </w:r>
      <w:r w:rsidR="00CD0854">
        <w:rPr>
          <w:rFonts w:ascii="Arial" w:eastAsia="Calibri" w:hAnsi="Arial" w:cs="Arial"/>
          <w:sz w:val="24"/>
          <w:szCs w:val="24"/>
        </w:rPr>
        <w:t xml:space="preserve">can also </w:t>
      </w:r>
      <w:r w:rsidR="002F3B9B">
        <w:rPr>
          <w:rFonts w:ascii="Arial" w:eastAsia="Calibri" w:hAnsi="Arial" w:cs="Arial"/>
          <w:sz w:val="24"/>
          <w:szCs w:val="24"/>
        </w:rPr>
        <w:t>remain</w:t>
      </w:r>
      <w:r w:rsidR="00CD0854">
        <w:rPr>
          <w:rFonts w:ascii="Arial" w:eastAsia="Calibri" w:hAnsi="Arial" w:cs="Arial"/>
          <w:sz w:val="24"/>
          <w:szCs w:val="24"/>
        </w:rPr>
        <w:t xml:space="preserve"> transparent and build confidence and trust wit</w:t>
      </w:r>
      <w:r w:rsidR="00AB48F3">
        <w:rPr>
          <w:rFonts w:ascii="Arial" w:eastAsia="Calibri" w:hAnsi="Arial" w:cs="Arial"/>
          <w:sz w:val="24"/>
          <w:szCs w:val="24"/>
        </w:rPr>
        <w:t xml:space="preserve">h the public </w:t>
      </w:r>
      <w:r w:rsidR="00423A5A">
        <w:rPr>
          <w:rFonts w:ascii="Arial" w:eastAsia="Calibri" w:hAnsi="Arial" w:cs="Arial"/>
          <w:sz w:val="24"/>
          <w:szCs w:val="24"/>
        </w:rPr>
        <w:t>throu</w:t>
      </w:r>
      <w:r w:rsidR="001F3EBA">
        <w:rPr>
          <w:rFonts w:ascii="Arial" w:eastAsia="Calibri" w:hAnsi="Arial" w:cs="Arial"/>
          <w:sz w:val="24"/>
          <w:szCs w:val="24"/>
        </w:rPr>
        <w:t>ghout the process</w:t>
      </w:r>
      <w:r w:rsidR="00C11CD7">
        <w:rPr>
          <w:rFonts w:ascii="Arial" w:eastAsia="Calibri" w:hAnsi="Arial" w:cs="Arial"/>
          <w:sz w:val="24"/>
          <w:szCs w:val="24"/>
        </w:rPr>
        <w:t xml:space="preserve"> </w:t>
      </w:r>
      <w:r w:rsidR="00C11CD7" w:rsidRPr="00C11CD7">
        <w:rPr>
          <w:rFonts w:ascii="Arial" w:eastAsia="Calibri" w:hAnsi="Arial" w:cs="Arial"/>
          <w:sz w:val="24"/>
          <w:szCs w:val="24"/>
        </w:rPr>
        <w:t>(Home Office, 2023)</w:t>
      </w:r>
      <w:r w:rsidR="00C11CD7">
        <w:rPr>
          <w:rFonts w:ascii="Arial" w:eastAsia="Calibri" w:hAnsi="Arial" w:cs="Arial"/>
          <w:sz w:val="24"/>
          <w:szCs w:val="24"/>
        </w:rPr>
        <w:t>.</w:t>
      </w:r>
      <w:r w:rsidR="001F3EBA" w:rsidRPr="00C11CD7">
        <w:rPr>
          <w:rFonts w:ascii="Arial" w:eastAsia="Calibri" w:hAnsi="Arial" w:cs="Arial"/>
          <w:sz w:val="24"/>
          <w:szCs w:val="24"/>
        </w:rPr>
        <w:t xml:space="preserve"> </w:t>
      </w:r>
    </w:p>
    <w:p w14:paraId="6BBE4D4E" w14:textId="77777777" w:rsidR="00880F36" w:rsidRDefault="00880F36" w:rsidP="00524A7E">
      <w:pPr>
        <w:spacing w:after="200" w:line="480" w:lineRule="auto"/>
        <w:rPr>
          <w:rFonts w:ascii="Arial" w:eastAsia="Calibri" w:hAnsi="Arial" w:cs="Arial"/>
          <w:sz w:val="24"/>
          <w:szCs w:val="24"/>
        </w:rPr>
      </w:pPr>
    </w:p>
    <w:p w14:paraId="14B81337" w14:textId="77777777" w:rsidR="00880F36" w:rsidRDefault="00880F36" w:rsidP="00524A7E">
      <w:pPr>
        <w:spacing w:after="200" w:line="480" w:lineRule="auto"/>
        <w:rPr>
          <w:rFonts w:ascii="Arial" w:eastAsia="Calibri" w:hAnsi="Arial" w:cs="Arial"/>
          <w:sz w:val="24"/>
          <w:szCs w:val="24"/>
        </w:rPr>
      </w:pPr>
    </w:p>
    <w:p w14:paraId="1ECB4617" w14:textId="77777777" w:rsidR="002963D5" w:rsidRDefault="002963D5" w:rsidP="00524A7E">
      <w:pPr>
        <w:spacing w:after="200" w:line="480" w:lineRule="auto"/>
        <w:rPr>
          <w:rFonts w:ascii="Arial" w:eastAsia="Calibri" w:hAnsi="Arial" w:cs="Arial"/>
          <w:sz w:val="24"/>
          <w:szCs w:val="24"/>
        </w:rPr>
      </w:pPr>
    </w:p>
    <w:p w14:paraId="646E21E1" w14:textId="77777777" w:rsidR="001E681E" w:rsidRDefault="001E681E" w:rsidP="00524A7E">
      <w:pPr>
        <w:spacing w:after="200" w:line="480" w:lineRule="auto"/>
        <w:rPr>
          <w:rFonts w:ascii="Arial" w:eastAsia="Calibri" w:hAnsi="Arial" w:cs="Arial"/>
          <w:sz w:val="24"/>
          <w:szCs w:val="24"/>
        </w:rPr>
      </w:pPr>
    </w:p>
    <w:p w14:paraId="32D0B020" w14:textId="14832D88" w:rsidR="002D5B0D" w:rsidRDefault="002D5B0D" w:rsidP="004E2494">
      <w:pPr>
        <w:spacing w:after="200" w:line="480" w:lineRule="auto"/>
        <w:rPr>
          <w:rFonts w:ascii="Arial" w:eastAsia="Calibri" w:hAnsi="Arial" w:cs="Arial"/>
          <w:sz w:val="24"/>
          <w:szCs w:val="24"/>
        </w:rPr>
      </w:pPr>
    </w:p>
    <w:p w14:paraId="386A0C2A" w14:textId="77777777" w:rsidR="004D0FCB" w:rsidRDefault="004D0FCB" w:rsidP="004E2494">
      <w:pPr>
        <w:spacing w:after="200" w:line="480" w:lineRule="auto"/>
        <w:rPr>
          <w:rFonts w:ascii="Arial" w:eastAsia="Calibri" w:hAnsi="Arial" w:cs="Arial"/>
          <w:sz w:val="24"/>
          <w:szCs w:val="24"/>
        </w:rPr>
      </w:pPr>
    </w:p>
    <w:p w14:paraId="5309E919" w14:textId="77777777" w:rsidR="004D0FCB" w:rsidRDefault="004D0FCB" w:rsidP="004E2494">
      <w:pPr>
        <w:spacing w:after="200" w:line="480" w:lineRule="auto"/>
        <w:rPr>
          <w:rFonts w:ascii="Arial" w:eastAsia="Calibri" w:hAnsi="Arial" w:cs="Arial"/>
          <w:sz w:val="24"/>
          <w:szCs w:val="24"/>
        </w:rPr>
      </w:pPr>
    </w:p>
    <w:p w14:paraId="42469063" w14:textId="77777777" w:rsidR="004D0FCB" w:rsidRDefault="004D0FCB" w:rsidP="004E2494">
      <w:pPr>
        <w:spacing w:after="200" w:line="480" w:lineRule="auto"/>
        <w:rPr>
          <w:rFonts w:ascii="Arial" w:eastAsia="Calibri" w:hAnsi="Arial" w:cs="Arial"/>
          <w:sz w:val="24"/>
          <w:szCs w:val="24"/>
        </w:rPr>
      </w:pPr>
    </w:p>
    <w:p w14:paraId="23CE3DC8" w14:textId="77777777" w:rsidR="004D0FCB" w:rsidRDefault="004D0FCB" w:rsidP="004E2494">
      <w:pPr>
        <w:spacing w:after="200" w:line="480" w:lineRule="auto"/>
        <w:rPr>
          <w:rFonts w:ascii="Arial" w:eastAsia="Calibri" w:hAnsi="Arial" w:cs="Arial"/>
          <w:sz w:val="24"/>
          <w:szCs w:val="24"/>
        </w:rPr>
      </w:pPr>
    </w:p>
    <w:p w14:paraId="377ACCB0" w14:textId="77777777" w:rsidR="004D0FCB" w:rsidRDefault="004D0FCB" w:rsidP="004E2494">
      <w:pPr>
        <w:spacing w:after="200" w:line="480" w:lineRule="auto"/>
        <w:rPr>
          <w:rFonts w:ascii="Arial" w:eastAsia="Calibri" w:hAnsi="Arial" w:cs="Arial"/>
          <w:sz w:val="24"/>
          <w:szCs w:val="24"/>
        </w:rPr>
      </w:pPr>
    </w:p>
    <w:p w14:paraId="381CF700" w14:textId="77777777" w:rsidR="004D0FCB" w:rsidRDefault="004D0FCB" w:rsidP="004E2494">
      <w:pPr>
        <w:spacing w:after="200" w:line="480" w:lineRule="auto"/>
        <w:rPr>
          <w:rFonts w:ascii="Arial" w:eastAsia="Calibri" w:hAnsi="Arial" w:cs="Arial"/>
          <w:sz w:val="24"/>
          <w:szCs w:val="24"/>
        </w:rPr>
      </w:pPr>
    </w:p>
    <w:p w14:paraId="0DA5F621" w14:textId="77777777" w:rsidR="004D0FCB" w:rsidRDefault="004D0FCB" w:rsidP="004E2494">
      <w:pPr>
        <w:spacing w:after="200" w:line="480" w:lineRule="auto"/>
        <w:rPr>
          <w:rFonts w:ascii="Arial" w:eastAsia="Calibri" w:hAnsi="Arial" w:cs="Arial"/>
          <w:sz w:val="24"/>
          <w:szCs w:val="24"/>
        </w:rPr>
      </w:pPr>
    </w:p>
    <w:p w14:paraId="59D75C89" w14:textId="77777777" w:rsidR="004D0FCB" w:rsidRDefault="004D0FCB" w:rsidP="004E2494">
      <w:pPr>
        <w:spacing w:after="200" w:line="480" w:lineRule="auto"/>
        <w:rPr>
          <w:rFonts w:ascii="Arial" w:eastAsia="Calibri" w:hAnsi="Arial" w:cs="Arial"/>
          <w:sz w:val="24"/>
          <w:szCs w:val="24"/>
        </w:rPr>
      </w:pPr>
    </w:p>
    <w:p w14:paraId="1940193E" w14:textId="77777777" w:rsidR="004D0FCB" w:rsidRDefault="004D0FCB" w:rsidP="004E2494">
      <w:pPr>
        <w:spacing w:after="200" w:line="480" w:lineRule="auto"/>
        <w:rPr>
          <w:rFonts w:ascii="Arial" w:eastAsia="Calibri" w:hAnsi="Arial" w:cs="Arial"/>
          <w:sz w:val="24"/>
          <w:szCs w:val="24"/>
        </w:rPr>
      </w:pPr>
    </w:p>
    <w:p w14:paraId="023BFC0A" w14:textId="77777777" w:rsidR="004D0FCB" w:rsidRDefault="004D0FCB" w:rsidP="004E2494">
      <w:pPr>
        <w:spacing w:after="200" w:line="480" w:lineRule="auto"/>
        <w:rPr>
          <w:rFonts w:ascii="Arial" w:eastAsia="Calibri" w:hAnsi="Arial" w:cs="Arial"/>
          <w:sz w:val="24"/>
          <w:szCs w:val="24"/>
        </w:rPr>
      </w:pPr>
    </w:p>
    <w:p w14:paraId="17AE7555" w14:textId="77777777" w:rsidR="004D0FCB" w:rsidRDefault="004D0FCB" w:rsidP="004E2494">
      <w:pPr>
        <w:spacing w:after="200" w:line="480" w:lineRule="auto"/>
        <w:rPr>
          <w:rFonts w:ascii="Arial" w:eastAsia="Calibri" w:hAnsi="Arial" w:cs="Arial"/>
          <w:sz w:val="24"/>
          <w:szCs w:val="24"/>
        </w:rPr>
      </w:pPr>
    </w:p>
    <w:p w14:paraId="415D27CB" w14:textId="77777777" w:rsidR="004E2494" w:rsidRPr="004E2494" w:rsidRDefault="004E2494" w:rsidP="004E2494">
      <w:pPr>
        <w:spacing w:after="200" w:line="480" w:lineRule="auto"/>
        <w:rPr>
          <w:rFonts w:ascii="Arial" w:eastAsia="Calibri" w:hAnsi="Arial" w:cs="Arial"/>
          <w:sz w:val="24"/>
          <w:szCs w:val="24"/>
        </w:rPr>
      </w:pPr>
    </w:p>
    <w:sdt>
      <w:sdtPr>
        <w:rPr>
          <w:rFonts w:asciiTheme="minorHAnsi" w:eastAsiaTheme="minorHAnsi" w:hAnsiTheme="minorHAnsi" w:cstheme="minorBidi"/>
          <w:color w:val="auto"/>
          <w:kern w:val="2"/>
          <w:sz w:val="22"/>
          <w:szCs w:val="22"/>
          <w:lang w:val="en-GB"/>
          <w14:ligatures w14:val="standardContextual"/>
        </w:rPr>
        <w:id w:val="-690455716"/>
        <w:docPartObj>
          <w:docPartGallery w:val="Bibliographies"/>
          <w:docPartUnique/>
        </w:docPartObj>
      </w:sdtPr>
      <w:sdtEndPr/>
      <w:sdtContent>
        <w:p w14:paraId="3BE1903D" w14:textId="085CFFF1" w:rsidR="007D332A" w:rsidRDefault="007D332A">
          <w:pPr>
            <w:pStyle w:val="Heading1"/>
          </w:pPr>
          <w:r>
            <w:t>References</w:t>
          </w:r>
        </w:p>
        <w:sdt>
          <w:sdtPr>
            <w:id w:val="-573587230"/>
            <w:bibliography/>
          </w:sdtPr>
          <w:sdtEndPr/>
          <w:sdtContent>
            <w:p w14:paraId="14B2193B" w14:textId="77777777" w:rsidR="0091092A" w:rsidRDefault="007D332A" w:rsidP="0091092A">
              <w:pPr>
                <w:pStyle w:val="Bibliography"/>
                <w:rPr>
                  <w:noProof/>
                  <w:kern w:val="0"/>
                  <w:sz w:val="24"/>
                  <w:szCs w:val="24"/>
                  <w:lang w:val="en-US"/>
                  <w14:ligatures w14:val="none"/>
                </w:rPr>
              </w:pPr>
              <w:r>
                <w:fldChar w:fldCharType="begin"/>
              </w:r>
              <w:r>
                <w:instrText xml:space="preserve"> BIBLIOGRAPHY </w:instrText>
              </w:r>
              <w:r>
                <w:fldChar w:fldCharType="separate"/>
              </w:r>
              <w:r w:rsidR="0091092A">
                <w:rPr>
                  <w:noProof/>
                  <w:lang w:val="en-US"/>
                </w:rPr>
                <w:t xml:space="preserve">Bowling, B. &amp; Weber, L., (2014). </w:t>
              </w:r>
              <w:r w:rsidR="0091092A">
                <w:rPr>
                  <w:i/>
                  <w:iCs/>
                  <w:noProof/>
                  <w:lang w:val="en-US"/>
                </w:rPr>
                <w:t xml:space="preserve">Stop and Search: Police Power in Global Context. </w:t>
              </w:r>
              <w:r w:rsidR="0091092A">
                <w:rPr>
                  <w:noProof/>
                  <w:lang w:val="en-US"/>
                </w:rPr>
                <w:t>s.l.:Taylor &amp; Francis.</w:t>
              </w:r>
            </w:p>
            <w:p w14:paraId="0F7E96C5" w14:textId="77777777" w:rsidR="0091092A" w:rsidRDefault="0091092A" w:rsidP="0091092A">
              <w:pPr>
                <w:pStyle w:val="Bibliography"/>
                <w:rPr>
                  <w:noProof/>
                  <w:lang w:val="en-US"/>
                </w:rPr>
              </w:pPr>
              <w:r>
                <w:rPr>
                  <w:noProof/>
                  <w:lang w:val="en-US"/>
                </w:rPr>
                <w:t xml:space="preserve">Bradford, B., (2017). </w:t>
              </w:r>
              <w:r>
                <w:rPr>
                  <w:i/>
                  <w:iCs/>
                  <w:noProof/>
                  <w:lang w:val="en-US"/>
                </w:rPr>
                <w:t xml:space="preserve">Stop and Search and Police Legitimacy. </w:t>
              </w:r>
              <w:r>
                <w:rPr>
                  <w:noProof/>
                  <w:lang w:val="en-US"/>
                </w:rPr>
                <w:t>s.l.:Routledge Taylor &amp; Francis.</w:t>
              </w:r>
            </w:p>
            <w:p w14:paraId="066ACF19" w14:textId="77777777" w:rsidR="0091092A" w:rsidRDefault="0091092A" w:rsidP="0091092A">
              <w:pPr>
                <w:pStyle w:val="Bibliography"/>
                <w:rPr>
                  <w:noProof/>
                  <w:lang w:val="en-US"/>
                </w:rPr>
              </w:pPr>
              <w:r>
                <w:rPr>
                  <w:noProof/>
                  <w:lang w:val="en-US"/>
                </w:rPr>
                <w:t xml:space="preserve">College of Policing, (2014). </w:t>
              </w:r>
              <w:r>
                <w:rPr>
                  <w:i/>
                  <w:iCs/>
                  <w:noProof/>
                  <w:lang w:val="en-US"/>
                </w:rPr>
                <w:t xml:space="preserve">Code of Ethics: A Code of Practice for the Principles and Standards of Professional Behaviour for the Policing Profession of England and Wales. </w:t>
              </w:r>
              <w:r>
                <w:rPr>
                  <w:noProof/>
                  <w:lang w:val="en-US"/>
                </w:rPr>
                <w:t xml:space="preserve">[Online] </w:t>
              </w:r>
              <w:r>
                <w:rPr>
                  <w:noProof/>
                  <w:lang w:val="en-US"/>
                </w:rPr>
                <w:br/>
                <w:t xml:space="preserve">Available at: </w:t>
              </w:r>
              <w:r>
                <w:rPr>
                  <w:noProof/>
                  <w:u w:val="single"/>
                  <w:lang w:val="en-US"/>
                </w:rPr>
                <w:t>https://assets.college.police.uk/s3fs-public/2021-02/code_of_ethics.pdf</w:t>
              </w:r>
              <w:r>
                <w:rPr>
                  <w:noProof/>
                  <w:lang w:val="en-US"/>
                </w:rPr>
                <w:br/>
                <w:t>[Accessed 21st October 2023].</w:t>
              </w:r>
            </w:p>
            <w:p w14:paraId="4A97A927" w14:textId="77777777" w:rsidR="0091092A" w:rsidRDefault="0091092A" w:rsidP="0091092A">
              <w:pPr>
                <w:pStyle w:val="Bibliography"/>
                <w:rPr>
                  <w:noProof/>
                  <w:lang w:val="en-US"/>
                </w:rPr>
              </w:pPr>
              <w:r>
                <w:rPr>
                  <w:noProof/>
                  <w:lang w:val="en-US"/>
                </w:rPr>
                <w:t xml:space="preserve">College of Policing, (2023). </w:t>
              </w:r>
              <w:r>
                <w:rPr>
                  <w:i/>
                  <w:iCs/>
                  <w:noProof/>
                  <w:lang w:val="en-US"/>
                </w:rPr>
                <w:t xml:space="preserve">Engagement. </w:t>
              </w:r>
              <w:r>
                <w:rPr>
                  <w:noProof/>
                  <w:lang w:val="en-US"/>
                </w:rPr>
                <w:t xml:space="preserve">[Online] </w:t>
              </w:r>
              <w:r>
                <w:rPr>
                  <w:noProof/>
                  <w:lang w:val="en-US"/>
                </w:rPr>
                <w:br/>
                <w:t xml:space="preserve">Available at: </w:t>
              </w:r>
              <w:r>
                <w:rPr>
                  <w:noProof/>
                  <w:u w:val="single"/>
                  <w:lang w:val="en-US"/>
                </w:rPr>
                <w:t>https://www.college.police.uk/app/engagement-and-communication/engagement</w:t>
              </w:r>
              <w:r>
                <w:rPr>
                  <w:noProof/>
                  <w:lang w:val="en-US"/>
                </w:rPr>
                <w:br/>
                <w:t>[Accessed 5th October 2023].</w:t>
              </w:r>
            </w:p>
            <w:p w14:paraId="37412A6A" w14:textId="77777777" w:rsidR="0091092A" w:rsidRDefault="0091092A" w:rsidP="0091092A">
              <w:pPr>
                <w:pStyle w:val="Bibliography"/>
                <w:rPr>
                  <w:noProof/>
                  <w:lang w:val="en-US"/>
                </w:rPr>
              </w:pPr>
              <w:r>
                <w:rPr>
                  <w:noProof/>
                  <w:lang w:val="en-US"/>
                </w:rPr>
                <w:t xml:space="preserve">College of Policing, (2023). </w:t>
              </w:r>
              <w:r>
                <w:rPr>
                  <w:i/>
                  <w:iCs/>
                  <w:noProof/>
                  <w:lang w:val="en-US"/>
                </w:rPr>
                <w:t xml:space="preserve">Fair. </w:t>
              </w:r>
              <w:r>
                <w:rPr>
                  <w:noProof/>
                  <w:lang w:val="en-US"/>
                </w:rPr>
                <w:t xml:space="preserve">[Online] </w:t>
              </w:r>
              <w:r>
                <w:rPr>
                  <w:noProof/>
                  <w:lang w:val="en-US"/>
                </w:rPr>
                <w:br/>
                <w:t xml:space="preserve">Available at: </w:t>
              </w:r>
              <w:r>
                <w:rPr>
                  <w:noProof/>
                  <w:u w:val="single"/>
                  <w:lang w:val="en-US"/>
                </w:rPr>
                <w:t>https://www.college.police.uk/app/stop-and-search/fair</w:t>
              </w:r>
              <w:r>
                <w:rPr>
                  <w:noProof/>
                  <w:lang w:val="en-US"/>
                </w:rPr>
                <w:br/>
                <w:t>[Accessed 21st October 2023].</w:t>
              </w:r>
            </w:p>
            <w:p w14:paraId="5A04F7E7" w14:textId="77777777" w:rsidR="0091092A" w:rsidRDefault="0091092A" w:rsidP="0091092A">
              <w:pPr>
                <w:pStyle w:val="Bibliography"/>
                <w:rPr>
                  <w:noProof/>
                  <w:lang w:val="en-US"/>
                </w:rPr>
              </w:pPr>
              <w:r>
                <w:rPr>
                  <w:noProof/>
                  <w:lang w:val="en-US"/>
                </w:rPr>
                <w:t xml:space="preserve">College of Policing, (2023). </w:t>
              </w:r>
              <w:r>
                <w:rPr>
                  <w:i/>
                  <w:iCs/>
                  <w:noProof/>
                  <w:lang w:val="en-US"/>
                </w:rPr>
                <w:t xml:space="preserve">Introduction and types of critical incidents: Three phases of critical incident management. </w:t>
              </w:r>
              <w:r>
                <w:rPr>
                  <w:noProof/>
                  <w:lang w:val="en-US"/>
                </w:rPr>
                <w:t xml:space="preserve">[Online] </w:t>
              </w:r>
              <w:r>
                <w:rPr>
                  <w:noProof/>
                  <w:lang w:val="en-US"/>
                </w:rPr>
                <w:br/>
                <w:t xml:space="preserve">Available at: </w:t>
              </w:r>
              <w:r>
                <w:rPr>
                  <w:noProof/>
                  <w:u w:val="single"/>
                  <w:lang w:val="en-US"/>
                </w:rPr>
                <w:t>https://www.college.police.uk/app/critical-incident-management/introduction-and-types-critical-incidents</w:t>
              </w:r>
              <w:r>
                <w:rPr>
                  <w:noProof/>
                  <w:lang w:val="en-US"/>
                </w:rPr>
                <w:br/>
                <w:t>[Accessed 5th October 2023].</w:t>
              </w:r>
            </w:p>
            <w:p w14:paraId="0BA73921" w14:textId="77777777" w:rsidR="0091092A" w:rsidRDefault="0091092A" w:rsidP="0091092A">
              <w:pPr>
                <w:pStyle w:val="Bibliography"/>
                <w:rPr>
                  <w:noProof/>
                  <w:lang w:val="en-US"/>
                </w:rPr>
              </w:pPr>
              <w:r>
                <w:rPr>
                  <w:noProof/>
                  <w:lang w:val="en-US"/>
                </w:rPr>
                <w:t xml:space="preserve">College of Policing, (2023). </w:t>
              </w:r>
              <w:r>
                <w:rPr>
                  <w:i/>
                  <w:iCs/>
                  <w:noProof/>
                  <w:lang w:val="en-US"/>
                </w:rPr>
                <w:t xml:space="preserve">Legal basis. </w:t>
              </w:r>
              <w:r>
                <w:rPr>
                  <w:noProof/>
                  <w:lang w:val="en-US"/>
                </w:rPr>
                <w:t xml:space="preserve">[Online] </w:t>
              </w:r>
              <w:r>
                <w:rPr>
                  <w:noProof/>
                  <w:lang w:val="en-US"/>
                </w:rPr>
                <w:br/>
                <w:t xml:space="preserve">Available at: </w:t>
              </w:r>
              <w:r>
                <w:rPr>
                  <w:noProof/>
                  <w:u w:val="single"/>
                  <w:lang w:val="en-US"/>
                </w:rPr>
                <w:t>https://www.college.police.uk/app/stop-and-search/legal/legal-basis</w:t>
              </w:r>
              <w:r>
                <w:rPr>
                  <w:noProof/>
                  <w:lang w:val="en-US"/>
                </w:rPr>
                <w:br/>
                <w:t>[Accessed 19th October 2023].</w:t>
              </w:r>
            </w:p>
            <w:p w14:paraId="29476328" w14:textId="77777777" w:rsidR="0091092A" w:rsidRDefault="0091092A" w:rsidP="0091092A">
              <w:pPr>
                <w:pStyle w:val="Bibliography"/>
                <w:rPr>
                  <w:noProof/>
                  <w:lang w:val="en-US"/>
                </w:rPr>
              </w:pPr>
              <w:r>
                <w:rPr>
                  <w:noProof/>
                  <w:lang w:val="en-US"/>
                </w:rPr>
                <w:t xml:space="preserve">College of Policing, (2023). </w:t>
              </w:r>
              <w:r>
                <w:rPr>
                  <w:i/>
                  <w:iCs/>
                  <w:noProof/>
                  <w:lang w:val="en-US"/>
                </w:rPr>
                <w:t xml:space="preserve">National decision model: Standards of professional behaviour. </w:t>
              </w:r>
              <w:r>
                <w:rPr>
                  <w:noProof/>
                  <w:lang w:val="en-US"/>
                </w:rPr>
                <w:t xml:space="preserve">[Online] </w:t>
              </w:r>
              <w:r>
                <w:rPr>
                  <w:noProof/>
                  <w:lang w:val="en-US"/>
                </w:rPr>
                <w:br/>
                <w:t xml:space="preserve">Available at: </w:t>
              </w:r>
              <w:r>
                <w:rPr>
                  <w:noProof/>
                  <w:u w:val="single"/>
                  <w:lang w:val="en-US"/>
                </w:rPr>
                <w:t>https://www.college.police.uk/app/national-decision-model/national-decision-model#standards-of-professional-behaviour</w:t>
              </w:r>
              <w:r>
                <w:rPr>
                  <w:noProof/>
                  <w:lang w:val="en-US"/>
                </w:rPr>
                <w:br/>
                <w:t>[Accessed 21st October 2023].</w:t>
              </w:r>
            </w:p>
            <w:p w14:paraId="32B3C9E7" w14:textId="77777777" w:rsidR="0091092A" w:rsidRDefault="0091092A" w:rsidP="0091092A">
              <w:pPr>
                <w:pStyle w:val="Bibliography"/>
                <w:rPr>
                  <w:noProof/>
                  <w:lang w:val="en-US"/>
                </w:rPr>
              </w:pPr>
              <w:r>
                <w:rPr>
                  <w:noProof/>
                  <w:lang w:val="en-US"/>
                </w:rPr>
                <w:t xml:space="preserve">College of Policing, (2023). </w:t>
              </w:r>
              <w:r>
                <w:rPr>
                  <w:i/>
                  <w:iCs/>
                  <w:noProof/>
                  <w:lang w:val="en-US"/>
                </w:rPr>
                <w:t xml:space="preserve">Stop and search. </w:t>
              </w:r>
              <w:r>
                <w:rPr>
                  <w:noProof/>
                  <w:lang w:val="en-US"/>
                </w:rPr>
                <w:t xml:space="preserve">[Online] </w:t>
              </w:r>
              <w:r>
                <w:rPr>
                  <w:noProof/>
                  <w:lang w:val="en-US"/>
                </w:rPr>
                <w:br/>
                <w:t xml:space="preserve">Available at: </w:t>
              </w:r>
              <w:r>
                <w:rPr>
                  <w:noProof/>
                  <w:u w:val="single"/>
                  <w:lang w:val="en-US"/>
                </w:rPr>
                <w:t>https://www.college.police.uk/app/stop-and-search/stop-and-search</w:t>
              </w:r>
              <w:r>
                <w:rPr>
                  <w:noProof/>
                  <w:lang w:val="en-US"/>
                </w:rPr>
                <w:br/>
                <w:t>[Accessed 29th October 2023].</w:t>
              </w:r>
            </w:p>
            <w:p w14:paraId="36556AA0" w14:textId="77777777" w:rsidR="0091092A" w:rsidRDefault="0091092A" w:rsidP="0091092A">
              <w:pPr>
                <w:pStyle w:val="Bibliography"/>
                <w:rPr>
                  <w:noProof/>
                  <w:lang w:val="en-US"/>
                </w:rPr>
              </w:pPr>
              <w:r>
                <w:rPr>
                  <w:noProof/>
                  <w:lang w:val="en-US"/>
                </w:rPr>
                <w:t xml:space="preserve">College of Policing, (2023). </w:t>
              </w:r>
              <w:r>
                <w:rPr>
                  <w:i/>
                  <w:iCs/>
                  <w:noProof/>
                  <w:lang w:val="en-US"/>
                </w:rPr>
                <w:t xml:space="preserve">Stop and search: What is fair and effective stop and search?. </w:t>
              </w:r>
              <w:r>
                <w:rPr>
                  <w:noProof/>
                  <w:lang w:val="en-US"/>
                </w:rPr>
                <w:t xml:space="preserve">[Online] </w:t>
              </w:r>
              <w:r>
                <w:rPr>
                  <w:noProof/>
                  <w:lang w:val="en-US"/>
                </w:rPr>
                <w:br/>
                <w:t xml:space="preserve">Available at: </w:t>
              </w:r>
              <w:r>
                <w:rPr>
                  <w:noProof/>
                  <w:u w:val="single"/>
                  <w:lang w:val="en-US"/>
                </w:rPr>
                <w:t>https://www.college.police.uk/app/stop-and-search/stop-and-search#:~:text=the%20officer%20has%20genuine%20and,have%20been%20treated%20with%20respect</w:t>
              </w:r>
              <w:r>
                <w:rPr>
                  <w:noProof/>
                  <w:lang w:val="en-US"/>
                </w:rPr>
                <w:br/>
                <w:t>[Accessed 29th October 2023].</w:t>
              </w:r>
            </w:p>
            <w:p w14:paraId="05E84F73" w14:textId="77777777" w:rsidR="0091092A" w:rsidRDefault="0091092A" w:rsidP="0091092A">
              <w:pPr>
                <w:pStyle w:val="Bibliography"/>
                <w:rPr>
                  <w:noProof/>
                  <w:lang w:val="en-US"/>
                </w:rPr>
              </w:pPr>
              <w:r>
                <w:rPr>
                  <w:noProof/>
                  <w:lang w:val="en-US"/>
                </w:rPr>
                <w:t xml:space="preserve">Home Office, (2021). </w:t>
              </w:r>
              <w:r>
                <w:rPr>
                  <w:i/>
                  <w:iCs/>
                  <w:noProof/>
                  <w:lang w:val="en-US"/>
                </w:rPr>
                <w:t xml:space="preserve">Police 'stop and search' powers. </w:t>
              </w:r>
              <w:r>
                <w:rPr>
                  <w:noProof/>
                  <w:lang w:val="en-US"/>
                </w:rPr>
                <w:t xml:space="preserve">[Online] </w:t>
              </w:r>
              <w:r>
                <w:rPr>
                  <w:noProof/>
                  <w:lang w:val="en-US"/>
                </w:rPr>
                <w:br/>
                <w:t xml:space="preserve">Available at: </w:t>
              </w:r>
              <w:r>
                <w:rPr>
                  <w:noProof/>
                  <w:u w:val="single"/>
                  <w:lang w:val="en-US"/>
                </w:rPr>
                <w:t>https://www.gov.uk/government/consultations/police-stop-and-search-powers#:~:text=Section%201%20of%20PACE%20provides,of%20certain%20offences%20and%20fireworks.</w:t>
              </w:r>
              <w:r>
                <w:rPr>
                  <w:noProof/>
                  <w:lang w:val="en-US"/>
                </w:rPr>
                <w:br/>
                <w:t>[Accessed 19th October 2023].</w:t>
              </w:r>
            </w:p>
            <w:p w14:paraId="3C3CA1A7" w14:textId="77777777" w:rsidR="0091092A" w:rsidRDefault="0091092A" w:rsidP="0091092A">
              <w:pPr>
                <w:pStyle w:val="Bibliography"/>
                <w:rPr>
                  <w:noProof/>
                  <w:lang w:val="en-US"/>
                </w:rPr>
              </w:pPr>
              <w:r>
                <w:rPr>
                  <w:noProof/>
                  <w:lang w:val="en-US"/>
                </w:rPr>
                <w:t xml:space="preserve">Home Office, (2023). </w:t>
              </w:r>
              <w:r>
                <w:rPr>
                  <w:i/>
                  <w:iCs/>
                  <w:noProof/>
                  <w:lang w:val="en-US"/>
                </w:rPr>
                <w:t xml:space="preserve">Police powers to stop and search: your rights. </w:t>
              </w:r>
              <w:r>
                <w:rPr>
                  <w:noProof/>
                  <w:lang w:val="en-US"/>
                </w:rPr>
                <w:t xml:space="preserve">[Online] </w:t>
              </w:r>
              <w:r>
                <w:rPr>
                  <w:noProof/>
                  <w:lang w:val="en-US"/>
                </w:rPr>
                <w:br/>
                <w:t xml:space="preserve">Available at: </w:t>
              </w:r>
              <w:r>
                <w:rPr>
                  <w:noProof/>
                  <w:u w:val="single"/>
                  <w:lang w:val="en-US"/>
                </w:rPr>
                <w:t>https://www.gov.uk/police-powers-to-stop-and-search-your-rights</w:t>
              </w:r>
              <w:r>
                <w:rPr>
                  <w:noProof/>
                  <w:lang w:val="en-US"/>
                </w:rPr>
                <w:br/>
                <w:t>[Accessed 5th October 2023].</w:t>
              </w:r>
            </w:p>
            <w:p w14:paraId="7D126A51" w14:textId="77777777" w:rsidR="0091092A" w:rsidRDefault="0091092A" w:rsidP="0091092A">
              <w:pPr>
                <w:pStyle w:val="Bibliography"/>
                <w:rPr>
                  <w:noProof/>
                  <w:lang w:val="en-US"/>
                </w:rPr>
              </w:pPr>
              <w:r>
                <w:rPr>
                  <w:noProof/>
                  <w:lang w:val="en-US"/>
                </w:rPr>
                <w:lastRenderedPageBreak/>
                <w:t xml:space="preserve">Home Office, (2023). </w:t>
              </w:r>
              <w:r>
                <w:rPr>
                  <w:i/>
                  <w:iCs/>
                  <w:noProof/>
                  <w:lang w:val="en-US"/>
                </w:rPr>
                <w:t xml:space="preserve">Police powers: Stop and search. </w:t>
              </w:r>
              <w:r>
                <w:rPr>
                  <w:noProof/>
                  <w:lang w:val="en-US"/>
                </w:rPr>
                <w:t xml:space="preserve">[Online] </w:t>
              </w:r>
              <w:r>
                <w:rPr>
                  <w:noProof/>
                  <w:lang w:val="en-US"/>
                </w:rPr>
                <w:br/>
                <w:t xml:space="preserve">Available at: </w:t>
              </w:r>
              <w:r>
                <w:rPr>
                  <w:noProof/>
                  <w:u w:val="single"/>
                  <w:lang w:val="en-US"/>
                </w:rPr>
                <w:t>https://homeofficemedia.blog.gov.uk/2023/06/23/police-powers-stop-and-search/</w:t>
              </w:r>
              <w:r>
                <w:rPr>
                  <w:noProof/>
                  <w:lang w:val="en-US"/>
                </w:rPr>
                <w:br/>
                <w:t>[Accessed 27th October 2023].</w:t>
              </w:r>
            </w:p>
            <w:p w14:paraId="46859FC9" w14:textId="77777777" w:rsidR="0091092A" w:rsidRDefault="0091092A" w:rsidP="0091092A">
              <w:pPr>
                <w:pStyle w:val="Bibliography"/>
                <w:rPr>
                  <w:noProof/>
                  <w:lang w:val="en-US"/>
                </w:rPr>
              </w:pPr>
              <w:r>
                <w:rPr>
                  <w:noProof/>
                  <w:lang w:val="en-US"/>
                </w:rPr>
                <w:t xml:space="preserve">Home Office, (2023). </w:t>
              </w:r>
              <w:r>
                <w:rPr>
                  <w:i/>
                  <w:iCs/>
                  <w:noProof/>
                  <w:lang w:val="en-US"/>
                </w:rPr>
                <w:t xml:space="preserve">Review of police dismissals launched. </w:t>
              </w:r>
              <w:r>
                <w:rPr>
                  <w:noProof/>
                  <w:lang w:val="en-US"/>
                </w:rPr>
                <w:t xml:space="preserve">[Online] </w:t>
              </w:r>
              <w:r>
                <w:rPr>
                  <w:noProof/>
                  <w:lang w:val="en-US"/>
                </w:rPr>
                <w:br/>
                <w:t xml:space="preserve">Available at: </w:t>
              </w:r>
              <w:r>
                <w:rPr>
                  <w:noProof/>
                  <w:u w:val="single"/>
                  <w:lang w:val="en-US"/>
                </w:rPr>
                <w:t>https://www.gov.uk/government/news/review-of-police-dismissals-launched</w:t>
              </w:r>
              <w:r>
                <w:rPr>
                  <w:noProof/>
                  <w:lang w:val="en-US"/>
                </w:rPr>
                <w:br/>
                <w:t>[Accessed 29th October 2023].</w:t>
              </w:r>
            </w:p>
            <w:p w14:paraId="0F4FAD53" w14:textId="77777777" w:rsidR="0091092A" w:rsidRDefault="0091092A" w:rsidP="0091092A">
              <w:pPr>
                <w:pStyle w:val="Bibliography"/>
                <w:rPr>
                  <w:noProof/>
                  <w:lang w:val="en-US"/>
                </w:rPr>
              </w:pPr>
              <w:r>
                <w:rPr>
                  <w:noProof/>
                  <w:lang w:val="en-US"/>
                </w:rPr>
                <w:t xml:space="preserve">Home Office, (2023). </w:t>
              </w:r>
              <w:r>
                <w:rPr>
                  <w:i/>
                  <w:iCs/>
                  <w:noProof/>
                  <w:lang w:val="en-US"/>
                </w:rPr>
                <w:t xml:space="preserve">Stop and search: 1. Main facts and figures. </w:t>
              </w:r>
              <w:r>
                <w:rPr>
                  <w:noProof/>
                  <w:lang w:val="en-US"/>
                </w:rPr>
                <w:t xml:space="preserve">[Online] </w:t>
              </w:r>
              <w:r>
                <w:rPr>
                  <w:noProof/>
                  <w:lang w:val="en-US"/>
                </w:rPr>
                <w:br/>
                <w:t xml:space="preserve">Available at: </w:t>
              </w:r>
              <w:r>
                <w:rPr>
                  <w:noProof/>
                  <w:u w:val="single"/>
                  <w:lang w:val="en-US"/>
                </w:rPr>
                <w:t>https://www.ethnicity-facts-figures.service.gov.uk/crime-justice-and-the-law/policing/stop-and-search/latest</w:t>
              </w:r>
              <w:r>
                <w:rPr>
                  <w:noProof/>
                  <w:lang w:val="en-US"/>
                </w:rPr>
                <w:br/>
                <w:t>[Accessed 27th October 2023].</w:t>
              </w:r>
            </w:p>
            <w:p w14:paraId="7EB911AE" w14:textId="77777777" w:rsidR="0091092A" w:rsidRDefault="0091092A" w:rsidP="0091092A">
              <w:pPr>
                <w:pStyle w:val="Bibliography"/>
                <w:rPr>
                  <w:noProof/>
                  <w:lang w:val="en-US"/>
                </w:rPr>
              </w:pPr>
              <w:r>
                <w:rPr>
                  <w:noProof/>
                  <w:lang w:val="en-US"/>
                </w:rPr>
                <w:t xml:space="preserve">Legislation.gov, (2022). </w:t>
              </w:r>
              <w:r>
                <w:rPr>
                  <w:i/>
                  <w:iCs/>
                  <w:noProof/>
                  <w:lang w:val="en-US"/>
                </w:rPr>
                <w:t xml:space="preserve">Police and Criminal Evidence Act 1984. </w:t>
              </w:r>
              <w:r>
                <w:rPr>
                  <w:noProof/>
                  <w:lang w:val="en-US"/>
                </w:rPr>
                <w:t xml:space="preserve">[Online] </w:t>
              </w:r>
              <w:r>
                <w:rPr>
                  <w:noProof/>
                  <w:lang w:val="en-US"/>
                </w:rPr>
                <w:br/>
                <w:t xml:space="preserve">Available at: </w:t>
              </w:r>
              <w:r>
                <w:rPr>
                  <w:noProof/>
                  <w:u w:val="single"/>
                  <w:lang w:val="en-US"/>
                </w:rPr>
                <w:t>https://www.legislation.gov.uk/ukpga/1984/60/section/1/2022-04-06</w:t>
              </w:r>
              <w:r>
                <w:rPr>
                  <w:noProof/>
                  <w:lang w:val="en-US"/>
                </w:rPr>
                <w:br/>
                <w:t>[Accessed 19th October 2023].</w:t>
              </w:r>
            </w:p>
            <w:p w14:paraId="1CE839D2" w14:textId="77777777" w:rsidR="0091092A" w:rsidRDefault="0091092A" w:rsidP="0091092A">
              <w:pPr>
                <w:pStyle w:val="Bibliography"/>
                <w:rPr>
                  <w:noProof/>
                  <w:lang w:val="en-US"/>
                </w:rPr>
              </w:pPr>
              <w:r>
                <w:rPr>
                  <w:noProof/>
                  <w:lang w:val="en-US"/>
                </w:rPr>
                <w:t xml:space="preserve">Legislation.gov.uk, (2011). </w:t>
              </w:r>
              <w:r>
                <w:rPr>
                  <w:i/>
                  <w:iCs/>
                  <w:noProof/>
                  <w:lang w:val="en-US"/>
                </w:rPr>
                <w:t xml:space="preserve">Misuse of Drugs Act 1971. </w:t>
              </w:r>
              <w:r>
                <w:rPr>
                  <w:noProof/>
                  <w:lang w:val="en-US"/>
                </w:rPr>
                <w:t xml:space="preserve">[Online] </w:t>
              </w:r>
              <w:r>
                <w:rPr>
                  <w:noProof/>
                  <w:lang w:val="en-US"/>
                </w:rPr>
                <w:br/>
                <w:t xml:space="preserve">Available at: </w:t>
              </w:r>
              <w:r>
                <w:rPr>
                  <w:noProof/>
                  <w:u w:val="single"/>
                  <w:lang w:val="en-US"/>
                </w:rPr>
                <w:t>https://www.legislation.gov.uk/ukpga/1971/38/section/23</w:t>
              </w:r>
              <w:r>
                <w:rPr>
                  <w:noProof/>
                  <w:lang w:val="en-US"/>
                </w:rPr>
                <w:br/>
                <w:t>[Accessed 21st October 2023].</w:t>
              </w:r>
            </w:p>
            <w:p w14:paraId="13FEFFA3" w14:textId="77777777" w:rsidR="0091092A" w:rsidRDefault="0091092A" w:rsidP="0091092A">
              <w:pPr>
                <w:pStyle w:val="Bibliography"/>
                <w:rPr>
                  <w:noProof/>
                  <w:lang w:val="en-US"/>
                </w:rPr>
              </w:pPr>
              <w:r>
                <w:rPr>
                  <w:noProof/>
                  <w:lang w:val="en-US"/>
                </w:rPr>
                <w:t xml:space="preserve">Logan, L. &amp; George, L., (2020). </w:t>
              </w:r>
              <w:r>
                <w:rPr>
                  <w:i/>
                  <w:iCs/>
                  <w:noProof/>
                  <w:lang w:val="en-US"/>
                </w:rPr>
                <w:t xml:space="preserve">Closing Rnks: My Life as a Cop. </w:t>
              </w:r>
              <w:r>
                <w:rPr>
                  <w:noProof/>
                  <w:lang w:val="en-US"/>
                </w:rPr>
                <w:t>United Kingdom: SPCK.</w:t>
              </w:r>
            </w:p>
            <w:p w14:paraId="38A1DB98" w14:textId="77777777" w:rsidR="0091092A" w:rsidRDefault="0091092A" w:rsidP="0091092A">
              <w:pPr>
                <w:pStyle w:val="Bibliography"/>
                <w:rPr>
                  <w:noProof/>
                  <w:lang w:val="en-US"/>
                </w:rPr>
              </w:pPr>
              <w:r>
                <w:rPr>
                  <w:noProof/>
                  <w:lang w:val="en-US"/>
                </w:rPr>
                <w:t xml:space="preserve">Marimbire, B. et al., (2023). Predicting the Effectiveness of 'Stop and Search' Police InterventionsUsing Advanced Data Analytics. </w:t>
              </w:r>
              <w:r>
                <w:rPr>
                  <w:i/>
                  <w:iCs/>
                  <w:noProof/>
                  <w:lang w:val="en-US"/>
                </w:rPr>
                <w:t xml:space="preserve">15th International Conference on Developments in eSystems Engineering (DeSE), </w:t>
              </w:r>
              <w:r>
                <w:rPr>
                  <w:noProof/>
                  <w:lang w:val="en-US"/>
                </w:rPr>
                <w:t>pp. 202-208.</w:t>
              </w:r>
            </w:p>
            <w:p w14:paraId="347225B8" w14:textId="77777777" w:rsidR="0091092A" w:rsidRDefault="0091092A" w:rsidP="0091092A">
              <w:pPr>
                <w:pStyle w:val="Bibliography"/>
                <w:rPr>
                  <w:noProof/>
                  <w:lang w:val="en-US"/>
                </w:rPr>
              </w:pPr>
              <w:r>
                <w:rPr>
                  <w:noProof/>
                  <w:lang w:val="en-US"/>
                </w:rPr>
                <w:t xml:space="preserve">Metropolitan Police, (2023). </w:t>
              </w:r>
              <w:r>
                <w:rPr>
                  <w:i/>
                  <w:iCs/>
                  <w:noProof/>
                  <w:lang w:val="en-US"/>
                </w:rPr>
                <w:t xml:space="preserve">How we use stop and search. </w:t>
              </w:r>
              <w:r>
                <w:rPr>
                  <w:noProof/>
                  <w:lang w:val="en-US"/>
                </w:rPr>
                <w:t xml:space="preserve">[Online] </w:t>
              </w:r>
              <w:r>
                <w:rPr>
                  <w:noProof/>
                  <w:lang w:val="en-US"/>
                </w:rPr>
                <w:br/>
                <w:t xml:space="preserve">Available at: </w:t>
              </w:r>
              <w:r>
                <w:rPr>
                  <w:noProof/>
                  <w:u w:val="single"/>
                  <w:lang w:val="en-US"/>
                </w:rPr>
                <w:t>https://www.met.police.uk/advice/advice-and-information/st-s/stop-and-search/how-we-use-stop-and-search/#:~:text=Stop%20and%20search%20protects%20the,confidence%20in%20their%20policing%20service.</w:t>
              </w:r>
              <w:r>
                <w:rPr>
                  <w:noProof/>
                  <w:lang w:val="en-US"/>
                </w:rPr>
                <w:br/>
                <w:t>[Accessed 26th October 2023].</w:t>
              </w:r>
            </w:p>
            <w:p w14:paraId="1A1DD2F8" w14:textId="77777777" w:rsidR="0091092A" w:rsidRDefault="0091092A" w:rsidP="0091092A">
              <w:pPr>
                <w:pStyle w:val="Bibliography"/>
                <w:rPr>
                  <w:noProof/>
                  <w:lang w:val="en-US"/>
                </w:rPr>
              </w:pPr>
              <w:r>
                <w:rPr>
                  <w:noProof/>
                  <w:lang w:val="en-US"/>
                </w:rPr>
                <w:t xml:space="preserve">Metropolitan Police, (2023). </w:t>
              </w:r>
              <w:r>
                <w:rPr>
                  <w:i/>
                  <w:iCs/>
                  <w:noProof/>
                  <w:lang w:val="en-US"/>
                </w:rPr>
                <w:t xml:space="preserve">The stop and search process. </w:t>
              </w:r>
              <w:r>
                <w:rPr>
                  <w:noProof/>
                  <w:lang w:val="en-US"/>
                </w:rPr>
                <w:t xml:space="preserve">[Online] </w:t>
              </w:r>
              <w:r>
                <w:rPr>
                  <w:noProof/>
                  <w:lang w:val="en-US"/>
                </w:rPr>
                <w:br/>
                <w:t xml:space="preserve">Available at: </w:t>
              </w:r>
              <w:r>
                <w:rPr>
                  <w:noProof/>
                  <w:u w:val="single"/>
                  <w:lang w:val="en-US"/>
                </w:rPr>
                <w:t>https://www.met.police.uk/advice/advice-and-information/st-s/stop-and-search/stop-and-search-process/</w:t>
              </w:r>
              <w:r>
                <w:rPr>
                  <w:noProof/>
                  <w:lang w:val="en-US"/>
                </w:rPr>
                <w:br/>
                <w:t>[Accessed 5th October 2023].</w:t>
              </w:r>
            </w:p>
            <w:p w14:paraId="053346BE" w14:textId="77777777" w:rsidR="0091092A" w:rsidRDefault="0091092A" w:rsidP="0091092A">
              <w:pPr>
                <w:pStyle w:val="Bibliography"/>
                <w:rPr>
                  <w:noProof/>
                  <w:lang w:val="en-US"/>
                </w:rPr>
              </w:pPr>
              <w:r>
                <w:rPr>
                  <w:noProof/>
                  <w:lang w:val="en-US"/>
                </w:rPr>
                <w:t xml:space="preserve">Ministry of Injustice, (2023). </w:t>
              </w:r>
              <w:r>
                <w:rPr>
                  <w:i/>
                  <w:iCs/>
                  <w:noProof/>
                  <w:lang w:val="en-US"/>
                </w:rPr>
                <w:t xml:space="preserve">What is Policing by Consent?. </w:t>
              </w:r>
              <w:r>
                <w:rPr>
                  <w:noProof/>
                  <w:lang w:val="en-US"/>
                </w:rPr>
                <w:t xml:space="preserve">[Online] </w:t>
              </w:r>
              <w:r>
                <w:rPr>
                  <w:noProof/>
                  <w:lang w:val="en-US"/>
                </w:rPr>
                <w:br/>
                <w:t xml:space="preserve">Available at: </w:t>
              </w:r>
              <w:r>
                <w:rPr>
                  <w:noProof/>
                  <w:u w:val="single"/>
                  <w:lang w:val="en-US"/>
                </w:rPr>
                <w:t>https://ministryofinjustice.co.uk/what-is-policing-by-consent/#:~:text=Policing%20by%20consent%20is%20a,the%20consent%20of%20an%20individual.</w:t>
              </w:r>
              <w:r>
                <w:rPr>
                  <w:noProof/>
                  <w:lang w:val="en-US"/>
                </w:rPr>
                <w:br/>
                <w:t>[Accessed 27th October 2023].</w:t>
              </w:r>
            </w:p>
            <w:p w14:paraId="1B2DA7EA" w14:textId="77777777" w:rsidR="0091092A" w:rsidRDefault="0091092A" w:rsidP="0091092A">
              <w:pPr>
                <w:pStyle w:val="Bibliography"/>
                <w:rPr>
                  <w:noProof/>
                  <w:lang w:val="en-US"/>
                </w:rPr>
              </w:pPr>
              <w:r>
                <w:rPr>
                  <w:noProof/>
                  <w:lang w:val="en-US"/>
                </w:rPr>
                <w:t xml:space="preserve">National Health Service, (2023). </w:t>
              </w:r>
              <w:r>
                <w:rPr>
                  <w:i/>
                  <w:iCs/>
                  <w:noProof/>
                  <w:lang w:val="en-US"/>
                </w:rPr>
                <w:t xml:space="preserve">Drugs and drug use. </w:t>
              </w:r>
              <w:r>
                <w:rPr>
                  <w:noProof/>
                  <w:lang w:val="en-US"/>
                </w:rPr>
                <w:t xml:space="preserve">[Online] </w:t>
              </w:r>
              <w:r>
                <w:rPr>
                  <w:noProof/>
                  <w:lang w:val="en-US"/>
                </w:rPr>
                <w:br/>
                <w:t xml:space="preserve">Available at: </w:t>
              </w:r>
              <w:r>
                <w:rPr>
                  <w:noProof/>
                  <w:u w:val="single"/>
                  <w:lang w:val="en-US"/>
                </w:rPr>
                <w:t>https://www.nhsinform.scot/healthy-living/drugs-and-drug-use/</w:t>
              </w:r>
              <w:r>
                <w:rPr>
                  <w:noProof/>
                  <w:lang w:val="en-US"/>
                </w:rPr>
                <w:br/>
                <w:t>[Accessed 21st October 2023].</w:t>
              </w:r>
            </w:p>
            <w:p w14:paraId="418F7B06" w14:textId="77777777" w:rsidR="0091092A" w:rsidRDefault="0091092A" w:rsidP="0091092A">
              <w:pPr>
                <w:pStyle w:val="Bibliography"/>
                <w:rPr>
                  <w:noProof/>
                  <w:lang w:val="en-US"/>
                </w:rPr>
              </w:pPr>
              <w:r>
                <w:rPr>
                  <w:noProof/>
                  <w:lang w:val="en-US"/>
                </w:rPr>
                <w:t xml:space="preserve">Northamptonshire Police, (2023). </w:t>
              </w:r>
              <w:r>
                <w:rPr>
                  <w:i/>
                  <w:iCs/>
                  <w:noProof/>
                  <w:lang w:val="en-US"/>
                </w:rPr>
                <w:t xml:space="preserve">Code of Ethics: Standards of professional behaviour. </w:t>
              </w:r>
              <w:r>
                <w:rPr>
                  <w:noProof/>
                  <w:lang w:val="en-US"/>
                </w:rPr>
                <w:t xml:space="preserve">[Online] </w:t>
              </w:r>
              <w:r>
                <w:rPr>
                  <w:noProof/>
                  <w:lang w:val="en-US"/>
                </w:rPr>
                <w:br/>
                <w:t xml:space="preserve">Available at: </w:t>
              </w:r>
              <w:r>
                <w:rPr>
                  <w:noProof/>
                  <w:u w:val="single"/>
                  <w:lang w:val="en-US"/>
                </w:rPr>
                <w:t>https://www.northants.police.uk/police-forces/northamptonshire-police/areas/northamptonshire-force-content/about-us/about-us/our-mission-vision-and-values/code-of-ethics/standards-of-professional-behaviour/</w:t>
              </w:r>
              <w:r>
                <w:rPr>
                  <w:noProof/>
                  <w:lang w:val="en-US"/>
                </w:rPr>
                <w:br/>
                <w:t>[Accessed 21st October 2023].</w:t>
              </w:r>
            </w:p>
            <w:p w14:paraId="386F65CE" w14:textId="77777777" w:rsidR="0091092A" w:rsidRDefault="0091092A" w:rsidP="0091092A">
              <w:pPr>
                <w:pStyle w:val="Bibliography"/>
                <w:rPr>
                  <w:noProof/>
                  <w:lang w:val="en-US"/>
                </w:rPr>
              </w:pPr>
              <w:r>
                <w:rPr>
                  <w:noProof/>
                  <w:lang w:val="en-US"/>
                </w:rPr>
                <w:lastRenderedPageBreak/>
                <w:t xml:space="preserve">Oxford, K., (1984). Chapter 9 - Policing by consent. </w:t>
              </w:r>
              <w:r>
                <w:rPr>
                  <w:i/>
                  <w:iCs/>
                  <w:noProof/>
                  <w:lang w:val="en-US"/>
                </w:rPr>
                <w:t xml:space="preserve">Scarman and After, </w:t>
              </w:r>
              <w:r>
                <w:rPr>
                  <w:noProof/>
                  <w:lang w:val="en-US"/>
                </w:rPr>
                <w:t>pp. 114-124.</w:t>
              </w:r>
            </w:p>
            <w:p w14:paraId="24A15466" w14:textId="77777777" w:rsidR="0091092A" w:rsidRDefault="0091092A" w:rsidP="0091092A">
              <w:pPr>
                <w:pStyle w:val="Bibliography"/>
                <w:rPr>
                  <w:noProof/>
                  <w:lang w:val="en-US"/>
                </w:rPr>
              </w:pPr>
              <w:r>
                <w:rPr>
                  <w:noProof/>
                  <w:lang w:val="en-US"/>
                </w:rPr>
                <w:t xml:space="preserve">Positive Choices, (2023). </w:t>
              </w:r>
              <w:r>
                <w:rPr>
                  <w:i/>
                  <w:iCs/>
                  <w:noProof/>
                  <w:lang w:val="en-US"/>
                </w:rPr>
                <w:t xml:space="preserve">What are illegal drugs?. </w:t>
              </w:r>
              <w:r>
                <w:rPr>
                  <w:noProof/>
                  <w:lang w:val="en-US"/>
                </w:rPr>
                <w:t xml:space="preserve">[Online] </w:t>
              </w:r>
              <w:r>
                <w:rPr>
                  <w:noProof/>
                  <w:lang w:val="en-US"/>
                </w:rPr>
                <w:br/>
                <w:t xml:space="preserve">Available at: </w:t>
              </w:r>
              <w:r>
                <w:rPr>
                  <w:noProof/>
                  <w:u w:val="single"/>
                  <w:lang w:val="en-US"/>
                </w:rPr>
                <w:t>https://positivechoices.org.au/students/what-are-illegal-drugs</w:t>
              </w:r>
              <w:r>
                <w:rPr>
                  <w:noProof/>
                  <w:lang w:val="en-US"/>
                </w:rPr>
                <w:br/>
                <w:t>[Accessed 21st October 2023].</w:t>
              </w:r>
            </w:p>
            <w:p w14:paraId="5C2F883F" w14:textId="77777777" w:rsidR="0091092A" w:rsidRDefault="0091092A" w:rsidP="0091092A">
              <w:pPr>
                <w:pStyle w:val="Bibliography"/>
                <w:rPr>
                  <w:noProof/>
                  <w:lang w:val="en-US"/>
                </w:rPr>
              </w:pPr>
              <w:r>
                <w:rPr>
                  <w:noProof/>
                  <w:lang w:val="en-US"/>
                </w:rPr>
                <w:t xml:space="preserve">Qureshi, F. &amp; Farrell, G., (2006). Stop and Search in 2004: A Survey of Police OfficerViews and Experiences. </w:t>
              </w:r>
              <w:r>
                <w:rPr>
                  <w:i/>
                  <w:iCs/>
                  <w:noProof/>
                  <w:lang w:val="en-US"/>
                </w:rPr>
                <w:t xml:space="preserve">International Journal of Police Science and management, </w:t>
              </w:r>
              <w:r>
                <w:rPr>
                  <w:noProof/>
                  <w:lang w:val="en-US"/>
                </w:rPr>
                <w:t>8(2).</w:t>
              </w:r>
            </w:p>
            <w:p w14:paraId="268AC5C2" w14:textId="77777777" w:rsidR="0091092A" w:rsidRDefault="0091092A" w:rsidP="0091092A">
              <w:pPr>
                <w:pStyle w:val="Bibliography"/>
                <w:rPr>
                  <w:noProof/>
                  <w:lang w:val="en-US"/>
                </w:rPr>
              </w:pPr>
              <w:r>
                <w:rPr>
                  <w:noProof/>
                  <w:lang w:val="en-US"/>
                </w:rPr>
                <w:t xml:space="preserve">STOP WATCH, (2023). </w:t>
              </w:r>
              <w:r>
                <w:rPr>
                  <w:i/>
                  <w:iCs/>
                  <w:noProof/>
                  <w:lang w:val="en-US"/>
                </w:rPr>
                <w:t xml:space="preserve">PACE section 1 search powers factsheet. </w:t>
              </w:r>
              <w:r>
                <w:rPr>
                  <w:noProof/>
                  <w:lang w:val="en-US"/>
                </w:rPr>
                <w:t xml:space="preserve">[Online] </w:t>
              </w:r>
              <w:r>
                <w:rPr>
                  <w:noProof/>
                  <w:lang w:val="en-US"/>
                </w:rPr>
                <w:br/>
                <w:t xml:space="preserve">Available at: </w:t>
              </w:r>
              <w:r>
                <w:rPr>
                  <w:noProof/>
                  <w:u w:val="single"/>
                  <w:lang w:val="en-US"/>
                </w:rPr>
                <w:t>https://www.stop-watch.org/what-we-do/research/section-1-factsheet/#:~:text=section%2060%20factsheet).-,The%20history,the%20nickname%20'sus%20laws'.</w:t>
              </w:r>
              <w:r>
                <w:rPr>
                  <w:noProof/>
                  <w:lang w:val="en-US"/>
                </w:rPr>
                <w:br/>
                <w:t>[Accessed 19th October 2023].</w:t>
              </w:r>
            </w:p>
            <w:p w14:paraId="34D17A65" w14:textId="77777777" w:rsidR="0091092A" w:rsidRDefault="0091092A" w:rsidP="0091092A">
              <w:pPr>
                <w:pStyle w:val="Bibliography"/>
                <w:rPr>
                  <w:noProof/>
                  <w:lang w:val="en-US"/>
                </w:rPr>
              </w:pPr>
              <w:r>
                <w:rPr>
                  <w:noProof/>
                  <w:lang w:val="en-US"/>
                </w:rPr>
                <w:t xml:space="preserve">Supreme Court of Canada, (2020). </w:t>
              </w:r>
              <w:r>
                <w:rPr>
                  <w:i/>
                  <w:iCs/>
                  <w:noProof/>
                  <w:lang w:val="en-US"/>
                </w:rPr>
                <w:t xml:space="preserve">Supreme Court Judgments: R v Terry. </w:t>
              </w:r>
              <w:r>
                <w:rPr>
                  <w:noProof/>
                  <w:lang w:val="en-US"/>
                </w:rPr>
                <w:t xml:space="preserve">[Online] </w:t>
              </w:r>
              <w:r>
                <w:rPr>
                  <w:noProof/>
                  <w:lang w:val="en-US"/>
                </w:rPr>
                <w:br/>
                <w:t xml:space="preserve">Available at: </w:t>
              </w:r>
              <w:r>
                <w:rPr>
                  <w:noProof/>
                  <w:u w:val="single"/>
                  <w:lang w:val="en-US"/>
                </w:rPr>
                <w:t>https://scc-csc.lexum.com/scc-csc/scc-csc/en/item/1388/index.do</w:t>
              </w:r>
              <w:r>
                <w:rPr>
                  <w:noProof/>
                  <w:lang w:val="en-US"/>
                </w:rPr>
                <w:br/>
                <w:t>[Accessed 21st October 2023].</w:t>
              </w:r>
            </w:p>
            <w:p w14:paraId="63514324" w14:textId="77777777" w:rsidR="0091092A" w:rsidRDefault="0091092A" w:rsidP="0091092A">
              <w:pPr>
                <w:pStyle w:val="Bibliography"/>
                <w:rPr>
                  <w:noProof/>
                  <w:lang w:val="en-US"/>
                </w:rPr>
              </w:pPr>
              <w:r>
                <w:rPr>
                  <w:noProof/>
                  <w:lang w:val="en-US"/>
                </w:rPr>
                <w:t xml:space="preserve">The Guardian, (2023). </w:t>
              </w:r>
              <w:r>
                <w:rPr>
                  <w:i/>
                  <w:iCs/>
                  <w:noProof/>
                  <w:lang w:val="en-US"/>
                </w:rPr>
                <w:t xml:space="preserve">Police oficers must be aware of biases, says training college. </w:t>
              </w:r>
              <w:r>
                <w:rPr>
                  <w:noProof/>
                  <w:lang w:val="en-US"/>
                </w:rPr>
                <w:t xml:space="preserve">[Online] </w:t>
              </w:r>
              <w:r>
                <w:rPr>
                  <w:noProof/>
                  <w:lang w:val="en-US"/>
                </w:rPr>
                <w:br/>
                <w:t xml:space="preserve">Available at: </w:t>
              </w:r>
              <w:r>
                <w:rPr>
                  <w:noProof/>
                  <w:u w:val="single"/>
                  <w:lang w:val="en-US"/>
                </w:rPr>
                <w:t>https://www.theguardian.com/uk-news/2016/oct/27/police-officers-must-be-aware-of-biases-says-england-training-college#:~:text=The%20College%20of%20Policing%20on,should%20not%20use%20the%20power.</w:t>
              </w:r>
              <w:r>
                <w:rPr>
                  <w:noProof/>
                  <w:lang w:val="en-US"/>
                </w:rPr>
                <w:br/>
                <w:t>[Accessed 29th October 2023].</w:t>
              </w:r>
            </w:p>
            <w:p w14:paraId="3F899CBC" w14:textId="77777777" w:rsidR="0091092A" w:rsidRDefault="0091092A" w:rsidP="0091092A">
              <w:pPr>
                <w:pStyle w:val="Bibliography"/>
                <w:rPr>
                  <w:noProof/>
                  <w:lang w:val="en-US"/>
                </w:rPr>
              </w:pPr>
              <w:r>
                <w:rPr>
                  <w:noProof/>
                  <w:lang w:val="en-US"/>
                </w:rPr>
                <w:t xml:space="preserve">University of Exeter Library, (2023). </w:t>
              </w:r>
              <w:r>
                <w:rPr>
                  <w:i/>
                  <w:iCs/>
                  <w:noProof/>
                  <w:lang w:val="en-US"/>
                </w:rPr>
                <w:t xml:space="preserve">Case Law &amp; Law Reports. </w:t>
              </w:r>
              <w:r>
                <w:rPr>
                  <w:noProof/>
                  <w:lang w:val="en-US"/>
                </w:rPr>
                <w:t xml:space="preserve">[Online] </w:t>
              </w:r>
              <w:r>
                <w:rPr>
                  <w:noProof/>
                  <w:lang w:val="en-US"/>
                </w:rPr>
                <w:br/>
                <w:t xml:space="preserve">Available at: </w:t>
              </w:r>
              <w:r>
                <w:rPr>
                  <w:noProof/>
                  <w:u w:val="single"/>
                  <w:lang w:val="en-US"/>
                </w:rPr>
                <w:t>https://libguides.exeter.ac.uk/caselaw#:~:text=Case%20law%20is%20sometimes%20referred,courts%20for%20deliberation%20and%20decision.</w:t>
              </w:r>
              <w:r>
                <w:rPr>
                  <w:noProof/>
                  <w:lang w:val="en-US"/>
                </w:rPr>
                <w:br/>
                <w:t>[Accessed 21st October 2023].</w:t>
              </w:r>
            </w:p>
            <w:p w14:paraId="57673951" w14:textId="698AAEB3" w:rsidR="007D332A" w:rsidRDefault="007D332A" w:rsidP="0091092A">
              <w:r>
                <w:rPr>
                  <w:b/>
                  <w:bCs/>
                  <w:noProof/>
                </w:rPr>
                <w:fldChar w:fldCharType="end"/>
              </w:r>
            </w:p>
          </w:sdtContent>
        </w:sdt>
      </w:sdtContent>
    </w:sdt>
    <w:p w14:paraId="58FE9837" w14:textId="5FB3DA8F" w:rsidR="007D332A" w:rsidRPr="009B1E78" w:rsidRDefault="002E4841" w:rsidP="007D332A">
      <w:pPr>
        <w:tabs>
          <w:tab w:val="left" w:pos="960"/>
        </w:tabs>
        <w:rPr>
          <w:rFonts w:ascii="Arial" w:hAnsi="Arial" w:cs="Arial"/>
          <w:b/>
          <w:bCs/>
          <w:sz w:val="24"/>
          <w:szCs w:val="24"/>
          <w:u w:val="single"/>
        </w:rPr>
      </w:pPr>
      <w:r w:rsidRPr="009B1E78">
        <w:rPr>
          <w:rFonts w:ascii="Arial" w:hAnsi="Arial" w:cs="Arial"/>
          <w:b/>
          <w:bCs/>
          <w:sz w:val="24"/>
          <w:szCs w:val="24"/>
          <w:u w:val="single"/>
        </w:rPr>
        <w:t>Legislation:</w:t>
      </w:r>
    </w:p>
    <w:p w14:paraId="215674C7" w14:textId="1A4C7DAA" w:rsidR="002E4841" w:rsidRDefault="002E4841" w:rsidP="007D332A">
      <w:pPr>
        <w:tabs>
          <w:tab w:val="left" w:pos="960"/>
        </w:tabs>
        <w:rPr>
          <w:rFonts w:ascii="Arial" w:hAnsi="Arial" w:cs="Arial"/>
          <w:sz w:val="24"/>
          <w:szCs w:val="24"/>
        </w:rPr>
      </w:pPr>
      <w:r w:rsidRPr="009B1E78">
        <w:rPr>
          <w:rFonts w:ascii="Arial" w:hAnsi="Arial" w:cs="Arial"/>
          <w:sz w:val="24"/>
          <w:szCs w:val="24"/>
        </w:rPr>
        <w:t xml:space="preserve">Section 1 of the Police and Criminal </w:t>
      </w:r>
      <w:r w:rsidR="009B1E78" w:rsidRPr="009B1E78">
        <w:rPr>
          <w:rFonts w:ascii="Arial" w:hAnsi="Arial" w:cs="Arial"/>
          <w:sz w:val="24"/>
          <w:szCs w:val="24"/>
        </w:rPr>
        <w:t>Evidence</w:t>
      </w:r>
      <w:r w:rsidRPr="009B1E78">
        <w:rPr>
          <w:rFonts w:ascii="Arial" w:hAnsi="Arial" w:cs="Arial"/>
          <w:sz w:val="24"/>
          <w:szCs w:val="24"/>
        </w:rPr>
        <w:t xml:space="preserve"> Act </w:t>
      </w:r>
      <w:r w:rsidR="009B1E78" w:rsidRPr="009B1E78">
        <w:rPr>
          <w:rFonts w:ascii="Arial" w:hAnsi="Arial" w:cs="Arial"/>
          <w:sz w:val="24"/>
          <w:szCs w:val="24"/>
        </w:rPr>
        <w:t>(</w:t>
      </w:r>
      <w:r w:rsidRPr="009B1E78">
        <w:rPr>
          <w:rFonts w:ascii="Arial" w:hAnsi="Arial" w:cs="Arial"/>
          <w:sz w:val="24"/>
          <w:szCs w:val="24"/>
        </w:rPr>
        <w:t>1984</w:t>
      </w:r>
      <w:r w:rsidR="009B1E78" w:rsidRPr="009B1E78">
        <w:rPr>
          <w:rFonts w:ascii="Arial" w:hAnsi="Arial" w:cs="Arial"/>
          <w:sz w:val="24"/>
          <w:szCs w:val="24"/>
        </w:rPr>
        <w:t>)</w:t>
      </w:r>
    </w:p>
    <w:p w14:paraId="296EBD83" w14:textId="7B92775F" w:rsidR="004E1DF6" w:rsidRDefault="004E1DF6" w:rsidP="007D332A">
      <w:pPr>
        <w:tabs>
          <w:tab w:val="left" w:pos="960"/>
        </w:tabs>
        <w:rPr>
          <w:rFonts w:ascii="Arial" w:hAnsi="Arial" w:cs="Arial"/>
          <w:sz w:val="24"/>
          <w:szCs w:val="24"/>
        </w:rPr>
      </w:pPr>
      <w:r>
        <w:rPr>
          <w:rFonts w:ascii="Arial" w:hAnsi="Arial" w:cs="Arial"/>
          <w:sz w:val="24"/>
          <w:szCs w:val="24"/>
        </w:rPr>
        <w:t>Section 23 of the Misuse of Drugs Act (1971)</w:t>
      </w:r>
    </w:p>
    <w:p w14:paraId="27E7A6D8" w14:textId="77777777" w:rsidR="00A31702" w:rsidRDefault="00A31702" w:rsidP="007D332A">
      <w:pPr>
        <w:tabs>
          <w:tab w:val="left" w:pos="960"/>
        </w:tabs>
        <w:rPr>
          <w:rFonts w:ascii="Arial" w:hAnsi="Arial" w:cs="Arial"/>
          <w:sz w:val="24"/>
          <w:szCs w:val="24"/>
        </w:rPr>
      </w:pPr>
    </w:p>
    <w:p w14:paraId="63A4891F" w14:textId="2E4CEBC1" w:rsidR="00A31702" w:rsidRDefault="00A31702" w:rsidP="007D332A">
      <w:pPr>
        <w:tabs>
          <w:tab w:val="left" w:pos="960"/>
        </w:tabs>
        <w:rPr>
          <w:rFonts w:ascii="Arial" w:hAnsi="Arial" w:cs="Arial"/>
          <w:b/>
          <w:bCs/>
          <w:sz w:val="24"/>
          <w:szCs w:val="24"/>
          <w:u w:val="single"/>
        </w:rPr>
      </w:pPr>
      <w:r w:rsidRPr="004E676D">
        <w:rPr>
          <w:rFonts w:ascii="Arial" w:hAnsi="Arial" w:cs="Arial"/>
          <w:b/>
          <w:bCs/>
          <w:sz w:val="24"/>
          <w:szCs w:val="24"/>
          <w:u w:val="single"/>
        </w:rPr>
        <w:t>C</w:t>
      </w:r>
      <w:r w:rsidR="004E676D" w:rsidRPr="004E676D">
        <w:rPr>
          <w:rFonts w:ascii="Arial" w:hAnsi="Arial" w:cs="Arial"/>
          <w:b/>
          <w:bCs/>
          <w:sz w:val="24"/>
          <w:szCs w:val="24"/>
          <w:u w:val="single"/>
        </w:rPr>
        <w:t>ase Law:</w:t>
      </w:r>
    </w:p>
    <w:p w14:paraId="23ADCB44" w14:textId="0C72D7EF" w:rsidR="004E676D" w:rsidRDefault="004E676D" w:rsidP="007D332A">
      <w:pPr>
        <w:tabs>
          <w:tab w:val="left" w:pos="960"/>
        </w:tabs>
        <w:rPr>
          <w:rFonts w:ascii="Arial" w:hAnsi="Arial" w:cs="Arial"/>
          <w:sz w:val="24"/>
          <w:szCs w:val="24"/>
        </w:rPr>
      </w:pPr>
      <w:r>
        <w:rPr>
          <w:rFonts w:ascii="Arial" w:hAnsi="Arial" w:cs="Arial"/>
          <w:sz w:val="24"/>
          <w:szCs w:val="24"/>
        </w:rPr>
        <w:t xml:space="preserve">R v Terry [1970] </w:t>
      </w:r>
      <w:r w:rsidR="005F41A6">
        <w:rPr>
          <w:rFonts w:ascii="Arial" w:hAnsi="Arial" w:cs="Arial"/>
          <w:sz w:val="24"/>
          <w:szCs w:val="24"/>
        </w:rPr>
        <w:t>2 SCR 5</w:t>
      </w:r>
    </w:p>
    <w:p w14:paraId="25A6909F" w14:textId="64D552A7" w:rsidR="005F41A6" w:rsidRDefault="005F41A6" w:rsidP="007D332A">
      <w:pPr>
        <w:tabs>
          <w:tab w:val="left" w:pos="960"/>
        </w:tabs>
        <w:rPr>
          <w:rFonts w:ascii="Arial" w:hAnsi="Arial" w:cs="Arial"/>
          <w:sz w:val="24"/>
          <w:szCs w:val="24"/>
        </w:rPr>
      </w:pPr>
      <w:r>
        <w:rPr>
          <w:rFonts w:ascii="Arial" w:hAnsi="Arial" w:cs="Arial"/>
          <w:sz w:val="24"/>
          <w:szCs w:val="24"/>
        </w:rPr>
        <w:t xml:space="preserve">R v Hussain [1998] </w:t>
      </w:r>
      <w:r w:rsidR="00AB3D4A">
        <w:rPr>
          <w:rFonts w:ascii="Arial" w:hAnsi="Arial" w:cs="Arial"/>
          <w:sz w:val="24"/>
          <w:szCs w:val="24"/>
        </w:rPr>
        <w:t>2 Cr App R 46</w:t>
      </w:r>
    </w:p>
    <w:p w14:paraId="71CA8520" w14:textId="35E73C3B" w:rsidR="00AB3D4A" w:rsidRDefault="00AB3D4A" w:rsidP="007D332A">
      <w:pPr>
        <w:tabs>
          <w:tab w:val="left" w:pos="960"/>
        </w:tabs>
        <w:rPr>
          <w:rFonts w:ascii="Arial" w:hAnsi="Arial" w:cs="Arial"/>
          <w:sz w:val="24"/>
          <w:szCs w:val="24"/>
        </w:rPr>
      </w:pPr>
      <w:r>
        <w:rPr>
          <w:rFonts w:ascii="Arial" w:hAnsi="Arial" w:cs="Arial"/>
          <w:sz w:val="24"/>
          <w:szCs w:val="24"/>
        </w:rPr>
        <w:t>R v Grant [2004] UKHL 39</w:t>
      </w:r>
    </w:p>
    <w:p w14:paraId="75A8F42A" w14:textId="29FBDC36" w:rsidR="00AB3D4A" w:rsidRPr="004E676D" w:rsidRDefault="00440F57" w:rsidP="007D332A">
      <w:pPr>
        <w:tabs>
          <w:tab w:val="left" w:pos="960"/>
        </w:tabs>
        <w:rPr>
          <w:rFonts w:ascii="Arial" w:hAnsi="Arial" w:cs="Arial"/>
          <w:sz w:val="24"/>
          <w:szCs w:val="24"/>
        </w:rPr>
      </w:pPr>
      <w:r>
        <w:rPr>
          <w:rFonts w:ascii="Arial" w:hAnsi="Arial" w:cs="Arial"/>
          <w:sz w:val="24"/>
          <w:szCs w:val="24"/>
        </w:rPr>
        <w:t>R v Pereira [2005] UKHL 56</w:t>
      </w:r>
    </w:p>
    <w:sectPr w:rsidR="00AB3D4A" w:rsidRPr="004E676D" w:rsidSect="00DB09A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9D5FC1"/>
    <w:multiLevelType w:val="hybridMultilevel"/>
    <w:tmpl w:val="89E823E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34081904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I0MjE3MDUzMzA0s7BU0lEKTi0uzszPAykwMqkFAC7uffUtAAAA"/>
  </w:docVars>
  <w:rsids>
    <w:rsidRoot w:val="00E253B3"/>
    <w:rsid w:val="0000098E"/>
    <w:rsid w:val="00000D63"/>
    <w:rsid w:val="00003A4F"/>
    <w:rsid w:val="00004CD9"/>
    <w:rsid w:val="0000561E"/>
    <w:rsid w:val="0000649C"/>
    <w:rsid w:val="00011DAC"/>
    <w:rsid w:val="00015F74"/>
    <w:rsid w:val="00022E5A"/>
    <w:rsid w:val="00024961"/>
    <w:rsid w:val="00025293"/>
    <w:rsid w:val="0003192A"/>
    <w:rsid w:val="000369F4"/>
    <w:rsid w:val="00037A45"/>
    <w:rsid w:val="00040A5D"/>
    <w:rsid w:val="00051100"/>
    <w:rsid w:val="00057D50"/>
    <w:rsid w:val="00060550"/>
    <w:rsid w:val="00064D81"/>
    <w:rsid w:val="000716BA"/>
    <w:rsid w:val="00071822"/>
    <w:rsid w:val="00071CE7"/>
    <w:rsid w:val="000816CD"/>
    <w:rsid w:val="000848BE"/>
    <w:rsid w:val="00094F5D"/>
    <w:rsid w:val="000A2270"/>
    <w:rsid w:val="000A5DB2"/>
    <w:rsid w:val="000B48C1"/>
    <w:rsid w:val="000B7493"/>
    <w:rsid w:val="000C27CC"/>
    <w:rsid w:val="000C3D33"/>
    <w:rsid w:val="000C5463"/>
    <w:rsid w:val="000C608A"/>
    <w:rsid w:val="000D3295"/>
    <w:rsid w:val="000D4308"/>
    <w:rsid w:val="000D7E26"/>
    <w:rsid w:val="000E0562"/>
    <w:rsid w:val="000E1418"/>
    <w:rsid w:val="000E1A10"/>
    <w:rsid w:val="000E1E22"/>
    <w:rsid w:val="000E7174"/>
    <w:rsid w:val="000F02F8"/>
    <w:rsid w:val="000F5E21"/>
    <w:rsid w:val="000F743E"/>
    <w:rsid w:val="000F7E16"/>
    <w:rsid w:val="001017CE"/>
    <w:rsid w:val="00111A7B"/>
    <w:rsid w:val="001268F9"/>
    <w:rsid w:val="00132419"/>
    <w:rsid w:val="00144B8B"/>
    <w:rsid w:val="00146C72"/>
    <w:rsid w:val="00147708"/>
    <w:rsid w:val="00152494"/>
    <w:rsid w:val="001547F8"/>
    <w:rsid w:val="00162F53"/>
    <w:rsid w:val="00165960"/>
    <w:rsid w:val="00167DB3"/>
    <w:rsid w:val="001710CD"/>
    <w:rsid w:val="001715B0"/>
    <w:rsid w:val="00172EAD"/>
    <w:rsid w:val="00173893"/>
    <w:rsid w:val="00174440"/>
    <w:rsid w:val="00184143"/>
    <w:rsid w:val="001855BD"/>
    <w:rsid w:val="0018606E"/>
    <w:rsid w:val="00186150"/>
    <w:rsid w:val="001A0B61"/>
    <w:rsid w:val="001A2865"/>
    <w:rsid w:val="001A50C6"/>
    <w:rsid w:val="001C67BE"/>
    <w:rsid w:val="001D44FB"/>
    <w:rsid w:val="001D653A"/>
    <w:rsid w:val="001E2012"/>
    <w:rsid w:val="001E45F8"/>
    <w:rsid w:val="001E681E"/>
    <w:rsid w:val="001E7E80"/>
    <w:rsid w:val="001F38A3"/>
    <w:rsid w:val="001F3EBA"/>
    <w:rsid w:val="001F4EA1"/>
    <w:rsid w:val="001F7F89"/>
    <w:rsid w:val="00206350"/>
    <w:rsid w:val="002068C9"/>
    <w:rsid w:val="002320DD"/>
    <w:rsid w:val="002332E7"/>
    <w:rsid w:val="00236D6C"/>
    <w:rsid w:val="0024015E"/>
    <w:rsid w:val="00240AD8"/>
    <w:rsid w:val="0024192F"/>
    <w:rsid w:val="00246438"/>
    <w:rsid w:val="00247F89"/>
    <w:rsid w:val="002605C4"/>
    <w:rsid w:val="0026068B"/>
    <w:rsid w:val="00260941"/>
    <w:rsid w:val="0026352B"/>
    <w:rsid w:val="00266588"/>
    <w:rsid w:val="00270400"/>
    <w:rsid w:val="00270F2E"/>
    <w:rsid w:val="0027411D"/>
    <w:rsid w:val="002874C2"/>
    <w:rsid w:val="002963D5"/>
    <w:rsid w:val="00297800"/>
    <w:rsid w:val="00297AF4"/>
    <w:rsid w:val="002A2989"/>
    <w:rsid w:val="002A4F35"/>
    <w:rsid w:val="002A7571"/>
    <w:rsid w:val="002C2407"/>
    <w:rsid w:val="002C3E96"/>
    <w:rsid w:val="002D3A41"/>
    <w:rsid w:val="002D5B0D"/>
    <w:rsid w:val="002D6817"/>
    <w:rsid w:val="002E4387"/>
    <w:rsid w:val="002E4841"/>
    <w:rsid w:val="002E6294"/>
    <w:rsid w:val="002F19AC"/>
    <w:rsid w:val="002F327E"/>
    <w:rsid w:val="002F3B9B"/>
    <w:rsid w:val="00302B30"/>
    <w:rsid w:val="0030490B"/>
    <w:rsid w:val="00305B84"/>
    <w:rsid w:val="00316A2F"/>
    <w:rsid w:val="00317A49"/>
    <w:rsid w:val="00317DF8"/>
    <w:rsid w:val="003238B5"/>
    <w:rsid w:val="003263B4"/>
    <w:rsid w:val="00326D90"/>
    <w:rsid w:val="00335563"/>
    <w:rsid w:val="00341E42"/>
    <w:rsid w:val="00343E13"/>
    <w:rsid w:val="003451AD"/>
    <w:rsid w:val="00353BDE"/>
    <w:rsid w:val="0035483B"/>
    <w:rsid w:val="00356F40"/>
    <w:rsid w:val="00357041"/>
    <w:rsid w:val="00360FB8"/>
    <w:rsid w:val="003614E7"/>
    <w:rsid w:val="003656D1"/>
    <w:rsid w:val="00367E52"/>
    <w:rsid w:val="00372055"/>
    <w:rsid w:val="00372C91"/>
    <w:rsid w:val="00373ED1"/>
    <w:rsid w:val="003745A8"/>
    <w:rsid w:val="00376CB4"/>
    <w:rsid w:val="00376DC0"/>
    <w:rsid w:val="003803CC"/>
    <w:rsid w:val="003830BE"/>
    <w:rsid w:val="00393732"/>
    <w:rsid w:val="003A2022"/>
    <w:rsid w:val="003A2754"/>
    <w:rsid w:val="003A29B8"/>
    <w:rsid w:val="003A482E"/>
    <w:rsid w:val="003B64C2"/>
    <w:rsid w:val="003C3A34"/>
    <w:rsid w:val="003C72B8"/>
    <w:rsid w:val="003D0E88"/>
    <w:rsid w:val="003D199C"/>
    <w:rsid w:val="003D2EDB"/>
    <w:rsid w:val="003D5983"/>
    <w:rsid w:val="003D640F"/>
    <w:rsid w:val="003E60E8"/>
    <w:rsid w:val="003E73D8"/>
    <w:rsid w:val="003F0B49"/>
    <w:rsid w:val="003F40DE"/>
    <w:rsid w:val="003F4206"/>
    <w:rsid w:val="003F59D0"/>
    <w:rsid w:val="003F5A5F"/>
    <w:rsid w:val="0040035B"/>
    <w:rsid w:val="004157C3"/>
    <w:rsid w:val="00423A5A"/>
    <w:rsid w:val="00431BFE"/>
    <w:rsid w:val="00431E5D"/>
    <w:rsid w:val="00432BF3"/>
    <w:rsid w:val="00432C98"/>
    <w:rsid w:val="0043417B"/>
    <w:rsid w:val="00434C2F"/>
    <w:rsid w:val="00440F57"/>
    <w:rsid w:val="004439DE"/>
    <w:rsid w:val="00444F64"/>
    <w:rsid w:val="00445799"/>
    <w:rsid w:val="00446681"/>
    <w:rsid w:val="00451197"/>
    <w:rsid w:val="00452672"/>
    <w:rsid w:val="0045341E"/>
    <w:rsid w:val="004544E1"/>
    <w:rsid w:val="00454F3C"/>
    <w:rsid w:val="00456B62"/>
    <w:rsid w:val="004571D4"/>
    <w:rsid w:val="004578F0"/>
    <w:rsid w:val="00460C81"/>
    <w:rsid w:val="00463168"/>
    <w:rsid w:val="004640EB"/>
    <w:rsid w:val="00465FF3"/>
    <w:rsid w:val="00470A50"/>
    <w:rsid w:val="00472682"/>
    <w:rsid w:val="00473746"/>
    <w:rsid w:val="00473FFE"/>
    <w:rsid w:val="00475736"/>
    <w:rsid w:val="00477D9D"/>
    <w:rsid w:val="004802DD"/>
    <w:rsid w:val="0048148E"/>
    <w:rsid w:val="00482F7C"/>
    <w:rsid w:val="00495F36"/>
    <w:rsid w:val="0049734C"/>
    <w:rsid w:val="004A3E69"/>
    <w:rsid w:val="004A443C"/>
    <w:rsid w:val="004A53A7"/>
    <w:rsid w:val="004A6D6A"/>
    <w:rsid w:val="004A6F13"/>
    <w:rsid w:val="004B0405"/>
    <w:rsid w:val="004B0720"/>
    <w:rsid w:val="004C15F4"/>
    <w:rsid w:val="004C42FB"/>
    <w:rsid w:val="004D00F3"/>
    <w:rsid w:val="004D0FCB"/>
    <w:rsid w:val="004D4103"/>
    <w:rsid w:val="004D681D"/>
    <w:rsid w:val="004E0014"/>
    <w:rsid w:val="004E1DF6"/>
    <w:rsid w:val="004E2494"/>
    <w:rsid w:val="004E4B63"/>
    <w:rsid w:val="004E5290"/>
    <w:rsid w:val="004E676D"/>
    <w:rsid w:val="004F4AD3"/>
    <w:rsid w:val="005008F7"/>
    <w:rsid w:val="00501EF6"/>
    <w:rsid w:val="005022D7"/>
    <w:rsid w:val="00504342"/>
    <w:rsid w:val="00512512"/>
    <w:rsid w:val="00514721"/>
    <w:rsid w:val="005154A0"/>
    <w:rsid w:val="00515CAF"/>
    <w:rsid w:val="005203BF"/>
    <w:rsid w:val="005238FB"/>
    <w:rsid w:val="00523C8B"/>
    <w:rsid w:val="00524A7E"/>
    <w:rsid w:val="005257E0"/>
    <w:rsid w:val="00527EFE"/>
    <w:rsid w:val="005337F5"/>
    <w:rsid w:val="00540408"/>
    <w:rsid w:val="00543D5E"/>
    <w:rsid w:val="00546F1A"/>
    <w:rsid w:val="0054703E"/>
    <w:rsid w:val="005600C5"/>
    <w:rsid w:val="00563A05"/>
    <w:rsid w:val="00563BCB"/>
    <w:rsid w:val="00567A04"/>
    <w:rsid w:val="0057514B"/>
    <w:rsid w:val="0057516B"/>
    <w:rsid w:val="00575C24"/>
    <w:rsid w:val="00581C8F"/>
    <w:rsid w:val="00583BD8"/>
    <w:rsid w:val="00585598"/>
    <w:rsid w:val="0058695C"/>
    <w:rsid w:val="0058745C"/>
    <w:rsid w:val="00595744"/>
    <w:rsid w:val="00595B5A"/>
    <w:rsid w:val="00596FF4"/>
    <w:rsid w:val="005A0C00"/>
    <w:rsid w:val="005A2162"/>
    <w:rsid w:val="005A68F4"/>
    <w:rsid w:val="005B07FA"/>
    <w:rsid w:val="005B19B7"/>
    <w:rsid w:val="005B1BDE"/>
    <w:rsid w:val="005B4C39"/>
    <w:rsid w:val="005B511A"/>
    <w:rsid w:val="005B5915"/>
    <w:rsid w:val="005D0058"/>
    <w:rsid w:val="005D0616"/>
    <w:rsid w:val="005D0E79"/>
    <w:rsid w:val="005D41D7"/>
    <w:rsid w:val="005E1E8A"/>
    <w:rsid w:val="005E2354"/>
    <w:rsid w:val="005E3FE6"/>
    <w:rsid w:val="005E5CCD"/>
    <w:rsid w:val="005E67A0"/>
    <w:rsid w:val="005F09EF"/>
    <w:rsid w:val="005F0DB6"/>
    <w:rsid w:val="005F41A6"/>
    <w:rsid w:val="005F4820"/>
    <w:rsid w:val="00601E8A"/>
    <w:rsid w:val="006126A6"/>
    <w:rsid w:val="00613A90"/>
    <w:rsid w:val="00616CA6"/>
    <w:rsid w:val="0062198F"/>
    <w:rsid w:val="00625EEB"/>
    <w:rsid w:val="0063183B"/>
    <w:rsid w:val="0063451C"/>
    <w:rsid w:val="00645184"/>
    <w:rsid w:val="00645586"/>
    <w:rsid w:val="00665030"/>
    <w:rsid w:val="006652B2"/>
    <w:rsid w:val="00670068"/>
    <w:rsid w:val="006717A6"/>
    <w:rsid w:val="00672184"/>
    <w:rsid w:val="006810D3"/>
    <w:rsid w:val="00683DD7"/>
    <w:rsid w:val="006852ED"/>
    <w:rsid w:val="006905C8"/>
    <w:rsid w:val="006A4E4F"/>
    <w:rsid w:val="006B1C9C"/>
    <w:rsid w:val="006B2527"/>
    <w:rsid w:val="006B59B4"/>
    <w:rsid w:val="006B7430"/>
    <w:rsid w:val="006B7897"/>
    <w:rsid w:val="006C192D"/>
    <w:rsid w:val="006C20BF"/>
    <w:rsid w:val="006C3273"/>
    <w:rsid w:val="006C65F1"/>
    <w:rsid w:val="006D0CF8"/>
    <w:rsid w:val="006D361E"/>
    <w:rsid w:val="006D444F"/>
    <w:rsid w:val="006D69B0"/>
    <w:rsid w:val="006D79A3"/>
    <w:rsid w:val="006E1C57"/>
    <w:rsid w:val="006E2895"/>
    <w:rsid w:val="006E5473"/>
    <w:rsid w:val="006E5AB7"/>
    <w:rsid w:val="006E620B"/>
    <w:rsid w:val="006F1F96"/>
    <w:rsid w:val="006F31D8"/>
    <w:rsid w:val="006F4B65"/>
    <w:rsid w:val="007029C2"/>
    <w:rsid w:val="00705240"/>
    <w:rsid w:val="00712347"/>
    <w:rsid w:val="00715F3D"/>
    <w:rsid w:val="007302D8"/>
    <w:rsid w:val="00733B9D"/>
    <w:rsid w:val="007341ED"/>
    <w:rsid w:val="007349ED"/>
    <w:rsid w:val="00736B01"/>
    <w:rsid w:val="00742CD3"/>
    <w:rsid w:val="00746576"/>
    <w:rsid w:val="0075319A"/>
    <w:rsid w:val="00753DCC"/>
    <w:rsid w:val="00754FEF"/>
    <w:rsid w:val="00763A7A"/>
    <w:rsid w:val="00765349"/>
    <w:rsid w:val="00766BF8"/>
    <w:rsid w:val="007702CA"/>
    <w:rsid w:val="00770F09"/>
    <w:rsid w:val="00784C75"/>
    <w:rsid w:val="00792168"/>
    <w:rsid w:val="0079353F"/>
    <w:rsid w:val="00794260"/>
    <w:rsid w:val="00795A74"/>
    <w:rsid w:val="007A1210"/>
    <w:rsid w:val="007A2420"/>
    <w:rsid w:val="007A6C3C"/>
    <w:rsid w:val="007C15BB"/>
    <w:rsid w:val="007C40C4"/>
    <w:rsid w:val="007D14D8"/>
    <w:rsid w:val="007D332A"/>
    <w:rsid w:val="007D54AC"/>
    <w:rsid w:val="007E24FF"/>
    <w:rsid w:val="007E3CFA"/>
    <w:rsid w:val="007E4BC0"/>
    <w:rsid w:val="007F09D3"/>
    <w:rsid w:val="007F1404"/>
    <w:rsid w:val="007F1F61"/>
    <w:rsid w:val="007F2980"/>
    <w:rsid w:val="007F4E76"/>
    <w:rsid w:val="007F5B7D"/>
    <w:rsid w:val="00803982"/>
    <w:rsid w:val="00807083"/>
    <w:rsid w:val="00813449"/>
    <w:rsid w:val="00815EC7"/>
    <w:rsid w:val="00817785"/>
    <w:rsid w:val="008177E4"/>
    <w:rsid w:val="008228EB"/>
    <w:rsid w:val="00823823"/>
    <w:rsid w:val="00825A56"/>
    <w:rsid w:val="00836525"/>
    <w:rsid w:val="00836B36"/>
    <w:rsid w:val="00836F7A"/>
    <w:rsid w:val="00837FF0"/>
    <w:rsid w:val="00842023"/>
    <w:rsid w:val="00842B12"/>
    <w:rsid w:val="008464A0"/>
    <w:rsid w:val="00854D95"/>
    <w:rsid w:val="008577FF"/>
    <w:rsid w:val="00860404"/>
    <w:rsid w:val="008629B1"/>
    <w:rsid w:val="00863610"/>
    <w:rsid w:val="00865190"/>
    <w:rsid w:val="00866E27"/>
    <w:rsid w:val="00870DF9"/>
    <w:rsid w:val="00880F36"/>
    <w:rsid w:val="008819F2"/>
    <w:rsid w:val="00883AF9"/>
    <w:rsid w:val="00884D86"/>
    <w:rsid w:val="008932D7"/>
    <w:rsid w:val="00893A66"/>
    <w:rsid w:val="00897BCF"/>
    <w:rsid w:val="008B2863"/>
    <w:rsid w:val="008B3EBC"/>
    <w:rsid w:val="008C10CD"/>
    <w:rsid w:val="008C1226"/>
    <w:rsid w:val="008C4FC6"/>
    <w:rsid w:val="008C6C18"/>
    <w:rsid w:val="008C751D"/>
    <w:rsid w:val="008D39D9"/>
    <w:rsid w:val="008D79A9"/>
    <w:rsid w:val="008E5CEE"/>
    <w:rsid w:val="008E680B"/>
    <w:rsid w:val="008E7328"/>
    <w:rsid w:val="008F74F7"/>
    <w:rsid w:val="008F7537"/>
    <w:rsid w:val="009006BD"/>
    <w:rsid w:val="009105AE"/>
    <w:rsid w:val="0091092A"/>
    <w:rsid w:val="00917550"/>
    <w:rsid w:val="00925681"/>
    <w:rsid w:val="00927454"/>
    <w:rsid w:val="00931E47"/>
    <w:rsid w:val="00932258"/>
    <w:rsid w:val="00934396"/>
    <w:rsid w:val="0093537F"/>
    <w:rsid w:val="00942A43"/>
    <w:rsid w:val="00942B59"/>
    <w:rsid w:val="00946326"/>
    <w:rsid w:val="00946785"/>
    <w:rsid w:val="00950567"/>
    <w:rsid w:val="009517DE"/>
    <w:rsid w:val="00951EB4"/>
    <w:rsid w:val="009521D5"/>
    <w:rsid w:val="0095450B"/>
    <w:rsid w:val="009610A2"/>
    <w:rsid w:val="00966774"/>
    <w:rsid w:val="00967511"/>
    <w:rsid w:val="0097051B"/>
    <w:rsid w:val="009744A4"/>
    <w:rsid w:val="0097554F"/>
    <w:rsid w:val="00980244"/>
    <w:rsid w:val="00980C32"/>
    <w:rsid w:val="00983CF7"/>
    <w:rsid w:val="00984251"/>
    <w:rsid w:val="00985615"/>
    <w:rsid w:val="00990613"/>
    <w:rsid w:val="00997B06"/>
    <w:rsid w:val="009A28ED"/>
    <w:rsid w:val="009A43A5"/>
    <w:rsid w:val="009A5ACA"/>
    <w:rsid w:val="009A7B6C"/>
    <w:rsid w:val="009B1E78"/>
    <w:rsid w:val="009B4E58"/>
    <w:rsid w:val="009B5556"/>
    <w:rsid w:val="009C28BE"/>
    <w:rsid w:val="009C2AF4"/>
    <w:rsid w:val="009C338C"/>
    <w:rsid w:val="009C377C"/>
    <w:rsid w:val="009C4294"/>
    <w:rsid w:val="009C498D"/>
    <w:rsid w:val="009C5041"/>
    <w:rsid w:val="009C5FAE"/>
    <w:rsid w:val="009C5FD0"/>
    <w:rsid w:val="009D1D86"/>
    <w:rsid w:val="009D2B25"/>
    <w:rsid w:val="009D392F"/>
    <w:rsid w:val="009D655C"/>
    <w:rsid w:val="009D6AD8"/>
    <w:rsid w:val="009E1546"/>
    <w:rsid w:val="009F0840"/>
    <w:rsid w:val="009F5AB1"/>
    <w:rsid w:val="00A0139C"/>
    <w:rsid w:val="00A0490F"/>
    <w:rsid w:val="00A0560D"/>
    <w:rsid w:val="00A067D7"/>
    <w:rsid w:val="00A07B31"/>
    <w:rsid w:val="00A11BC8"/>
    <w:rsid w:val="00A152C6"/>
    <w:rsid w:val="00A153F3"/>
    <w:rsid w:val="00A15E18"/>
    <w:rsid w:val="00A17A4A"/>
    <w:rsid w:val="00A23ACD"/>
    <w:rsid w:val="00A25ABA"/>
    <w:rsid w:val="00A301A0"/>
    <w:rsid w:val="00A3054D"/>
    <w:rsid w:val="00A31702"/>
    <w:rsid w:val="00A44778"/>
    <w:rsid w:val="00A505B8"/>
    <w:rsid w:val="00A53B20"/>
    <w:rsid w:val="00A5499F"/>
    <w:rsid w:val="00A54B5E"/>
    <w:rsid w:val="00A65B4B"/>
    <w:rsid w:val="00A743DE"/>
    <w:rsid w:val="00A749E4"/>
    <w:rsid w:val="00A74F50"/>
    <w:rsid w:val="00A7513E"/>
    <w:rsid w:val="00A81D53"/>
    <w:rsid w:val="00A86D4D"/>
    <w:rsid w:val="00A91730"/>
    <w:rsid w:val="00A92973"/>
    <w:rsid w:val="00AA2534"/>
    <w:rsid w:val="00AA6B96"/>
    <w:rsid w:val="00AB00B5"/>
    <w:rsid w:val="00AB2232"/>
    <w:rsid w:val="00AB3B62"/>
    <w:rsid w:val="00AB3C73"/>
    <w:rsid w:val="00AB3D4A"/>
    <w:rsid w:val="00AB48F3"/>
    <w:rsid w:val="00AB56FE"/>
    <w:rsid w:val="00AC16C0"/>
    <w:rsid w:val="00AE0BE2"/>
    <w:rsid w:val="00AE3337"/>
    <w:rsid w:val="00AE5296"/>
    <w:rsid w:val="00AE6435"/>
    <w:rsid w:val="00AE6B82"/>
    <w:rsid w:val="00AF4485"/>
    <w:rsid w:val="00B036C7"/>
    <w:rsid w:val="00B0581C"/>
    <w:rsid w:val="00B07831"/>
    <w:rsid w:val="00B07AFA"/>
    <w:rsid w:val="00B11AB9"/>
    <w:rsid w:val="00B124D4"/>
    <w:rsid w:val="00B14D20"/>
    <w:rsid w:val="00B1736F"/>
    <w:rsid w:val="00B2337D"/>
    <w:rsid w:val="00B23C5E"/>
    <w:rsid w:val="00B247F3"/>
    <w:rsid w:val="00B257E4"/>
    <w:rsid w:val="00B27BBA"/>
    <w:rsid w:val="00B30C0F"/>
    <w:rsid w:val="00B3767F"/>
    <w:rsid w:val="00B443E6"/>
    <w:rsid w:val="00B46A90"/>
    <w:rsid w:val="00B47B4C"/>
    <w:rsid w:val="00B51A3B"/>
    <w:rsid w:val="00B51C5C"/>
    <w:rsid w:val="00B56023"/>
    <w:rsid w:val="00B6415F"/>
    <w:rsid w:val="00B752F0"/>
    <w:rsid w:val="00B84D92"/>
    <w:rsid w:val="00B8697D"/>
    <w:rsid w:val="00B92228"/>
    <w:rsid w:val="00B96F0E"/>
    <w:rsid w:val="00BA5665"/>
    <w:rsid w:val="00BB216E"/>
    <w:rsid w:val="00BB3205"/>
    <w:rsid w:val="00BC5664"/>
    <w:rsid w:val="00BC59D5"/>
    <w:rsid w:val="00BD453A"/>
    <w:rsid w:val="00BE2546"/>
    <w:rsid w:val="00BE756B"/>
    <w:rsid w:val="00BF2BB3"/>
    <w:rsid w:val="00BF4EF4"/>
    <w:rsid w:val="00BF6A18"/>
    <w:rsid w:val="00BF7578"/>
    <w:rsid w:val="00BF7965"/>
    <w:rsid w:val="00C042D8"/>
    <w:rsid w:val="00C060DA"/>
    <w:rsid w:val="00C1069D"/>
    <w:rsid w:val="00C11CD7"/>
    <w:rsid w:val="00C13031"/>
    <w:rsid w:val="00C14237"/>
    <w:rsid w:val="00C16400"/>
    <w:rsid w:val="00C23705"/>
    <w:rsid w:val="00C27DA2"/>
    <w:rsid w:val="00C34049"/>
    <w:rsid w:val="00C35EBA"/>
    <w:rsid w:val="00C36B71"/>
    <w:rsid w:val="00C41440"/>
    <w:rsid w:val="00C44C9B"/>
    <w:rsid w:val="00C47676"/>
    <w:rsid w:val="00C51B85"/>
    <w:rsid w:val="00C53857"/>
    <w:rsid w:val="00C5493F"/>
    <w:rsid w:val="00C55E5A"/>
    <w:rsid w:val="00C5785C"/>
    <w:rsid w:val="00C61326"/>
    <w:rsid w:val="00C633C1"/>
    <w:rsid w:val="00C76E9C"/>
    <w:rsid w:val="00C83E8E"/>
    <w:rsid w:val="00C84714"/>
    <w:rsid w:val="00C869CC"/>
    <w:rsid w:val="00C90F1D"/>
    <w:rsid w:val="00CA1CF5"/>
    <w:rsid w:val="00CA4343"/>
    <w:rsid w:val="00CB3C2C"/>
    <w:rsid w:val="00CB612E"/>
    <w:rsid w:val="00CC02CD"/>
    <w:rsid w:val="00CC063C"/>
    <w:rsid w:val="00CC0B1B"/>
    <w:rsid w:val="00CC26A6"/>
    <w:rsid w:val="00CC2BAB"/>
    <w:rsid w:val="00CD03F2"/>
    <w:rsid w:val="00CD0854"/>
    <w:rsid w:val="00CD4B21"/>
    <w:rsid w:val="00CD4D13"/>
    <w:rsid w:val="00CE35F1"/>
    <w:rsid w:val="00CE4464"/>
    <w:rsid w:val="00CE702B"/>
    <w:rsid w:val="00CF0F91"/>
    <w:rsid w:val="00CF2833"/>
    <w:rsid w:val="00CF2E0E"/>
    <w:rsid w:val="00CF58C2"/>
    <w:rsid w:val="00D04E96"/>
    <w:rsid w:val="00D100AA"/>
    <w:rsid w:val="00D1587F"/>
    <w:rsid w:val="00D16EE1"/>
    <w:rsid w:val="00D23B53"/>
    <w:rsid w:val="00D275FF"/>
    <w:rsid w:val="00D4089B"/>
    <w:rsid w:val="00D428F0"/>
    <w:rsid w:val="00D50146"/>
    <w:rsid w:val="00D50A6D"/>
    <w:rsid w:val="00D535C1"/>
    <w:rsid w:val="00D53FB6"/>
    <w:rsid w:val="00D55C79"/>
    <w:rsid w:val="00D60882"/>
    <w:rsid w:val="00D60B85"/>
    <w:rsid w:val="00D60C79"/>
    <w:rsid w:val="00D61839"/>
    <w:rsid w:val="00D74145"/>
    <w:rsid w:val="00D74B77"/>
    <w:rsid w:val="00D76265"/>
    <w:rsid w:val="00D76415"/>
    <w:rsid w:val="00D80AE2"/>
    <w:rsid w:val="00D85C32"/>
    <w:rsid w:val="00D86952"/>
    <w:rsid w:val="00D91C38"/>
    <w:rsid w:val="00D92EEE"/>
    <w:rsid w:val="00DB018F"/>
    <w:rsid w:val="00DB09A8"/>
    <w:rsid w:val="00DB0BC1"/>
    <w:rsid w:val="00DB2FD5"/>
    <w:rsid w:val="00DB5F11"/>
    <w:rsid w:val="00DC272D"/>
    <w:rsid w:val="00DC2CCD"/>
    <w:rsid w:val="00DC4BD7"/>
    <w:rsid w:val="00DC56E4"/>
    <w:rsid w:val="00DC6EAF"/>
    <w:rsid w:val="00DC748D"/>
    <w:rsid w:val="00DD27F6"/>
    <w:rsid w:val="00DD5BEB"/>
    <w:rsid w:val="00DD6054"/>
    <w:rsid w:val="00DD7F87"/>
    <w:rsid w:val="00DE2009"/>
    <w:rsid w:val="00DE5091"/>
    <w:rsid w:val="00DF0BD1"/>
    <w:rsid w:val="00DF23A9"/>
    <w:rsid w:val="00DF64E4"/>
    <w:rsid w:val="00DF7D60"/>
    <w:rsid w:val="00E04B64"/>
    <w:rsid w:val="00E13F22"/>
    <w:rsid w:val="00E14CFA"/>
    <w:rsid w:val="00E16E48"/>
    <w:rsid w:val="00E171E3"/>
    <w:rsid w:val="00E22585"/>
    <w:rsid w:val="00E253B3"/>
    <w:rsid w:val="00E2748C"/>
    <w:rsid w:val="00E315AA"/>
    <w:rsid w:val="00E42340"/>
    <w:rsid w:val="00E463F0"/>
    <w:rsid w:val="00E55E27"/>
    <w:rsid w:val="00E64D1B"/>
    <w:rsid w:val="00E6722F"/>
    <w:rsid w:val="00E7031A"/>
    <w:rsid w:val="00E70685"/>
    <w:rsid w:val="00E7227E"/>
    <w:rsid w:val="00E738DA"/>
    <w:rsid w:val="00E73A55"/>
    <w:rsid w:val="00E81277"/>
    <w:rsid w:val="00E90595"/>
    <w:rsid w:val="00E906DD"/>
    <w:rsid w:val="00E93E8E"/>
    <w:rsid w:val="00EA56AA"/>
    <w:rsid w:val="00EB3A98"/>
    <w:rsid w:val="00EB3E35"/>
    <w:rsid w:val="00EB406A"/>
    <w:rsid w:val="00EB5117"/>
    <w:rsid w:val="00EB64E2"/>
    <w:rsid w:val="00EC439A"/>
    <w:rsid w:val="00EC4484"/>
    <w:rsid w:val="00ED26AE"/>
    <w:rsid w:val="00ED394E"/>
    <w:rsid w:val="00ED4957"/>
    <w:rsid w:val="00EE01E7"/>
    <w:rsid w:val="00EE5DD7"/>
    <w:rsid w:val="00EF417B"/>
    <w:rsid w:val="00F01761"/>
    <w:rsid w:val="00F02AEA"/>
    <w:rsid w:val="00F03497"/>
    <w:rsid w:val="00F03AC8"/>
    <w:rsid w:val="00F05827"/>
    <w:rsid w:val="00F066A7"/>
    <w:rsid w:val="00F06C67"/>
    <w:rsid w:val="00F13CAF"/>
    <w:rsid w:val="00F15E95"/>
    <w:rsid w:val="00F17371"/>
    <w:rsid w:val="00F23470"/>
    <w:rsid w:val="00F30599"/>
    <w:rsid w:val="00F3194A"/>
    <w:rsid w:val="00F33C1E"/>
    <w:rsid w:val="00F34336"/>
    <w:rsid w:val="00F36A60"/>
    <w:rsid w:val="00F379C2"/>
    <w:rsid w:val="00F41062"/>
    <w:rsid w:val="00F43F75"/>
    <w:rsid w:val="00F5141A"/>
    <w:rsid w:val="00F528EF"/>
    <w:rsid w:val="00F529DE"/>
    <w:rsid w:val="00F54005"/>
    <w:rsid w:val="00F66979"/>
    <w:rsid w:val="00F66E33"/>
    <w:rsid w:val="00F703DE"/>
    <w:rsid w:val="00F72B08"/>
    <w:rsid w:val="00F744B6"/>
    <w:rsid w:val="00F77EA2"/>
    <w:rsid w:val="00F8424A"/>
    <w:rsid w:val="00F84B20"/>
    <w:rsid w:val="00F85426"/>
    <w:rsid w:val="00F9063B"/>
    <w:rsid w:val="00F922F6"/>
    <w:rsid w:val="00FA1D3C"/>
    <w:rsid w:val="00FA2604"/>
    <w:rsid w:val="00FA30D7"/>
    <w:rsid w:val="00FB33F8"/>
    <w:rsid w:val="00FB63DC"/>
    <w:rsid w:val="00FC1913"/>
    <w:rsid w:val="00FC501A"/>
    <w:rsid w:val="00FD2CFC"/>
    <w:rsid w:val="00FD3904"/>
    <w:rsid w:val="00FD5B3D"/>
    <w:rsid w:val="00FE27F4"/>
    <w:rsid w:val="00FE2F57"/>
    <w:rsid w:val="00FF7547"/>
    <w:rsid w:val="0DF0D957"/>
    <w:rsid w:val="0F8CA9B8"/>
    <w:rsid w:val="127669E6"/>
    <w:rsid w:val="205F4888"/>
    <w:rsid w:val="2366C39F"/>
    <w:rsid w:val="2C21D078"/>
    <w:rsid w:val="2DBDA0D9"/>
    <w:rsid w:val="3B429DB8"/>
    <w:rsid w:val="3CC8093E"/>
    <w:rsid w:val="3E7A3E7A"/>
    <w:rsid w:val="61DBFBC1"/>
    <w:rsid w:val="740DC630"/>
    <w:rsid w:val="75F54B1B"/>
    <w:rsid w:val="782CA9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14F4FF"/>
  <w15:chartTrackingRefBased/>
  <w15:docId w15:val="{1E68979C-40A3-431E-8074-20B4BCF2DF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332A"/>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B09A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B09A8"/>
    <w:rPr>
      <w:rFonts w:eastAsiaTheme="minorEastAsia"/>
      <w:kern w:val="0"/>
      <w:lang w:val="en-US"/>
      <w14:ligatures w14:val="none"/>
    </w:rPr>
  </w:style>
  <w:style w:type="paragraph" w:styleId="ListParagraph">
    <w:name w:val="List Paragraph"/>
    <w:basedOn w:val="Normal"/>
    <w:uiPriority w:val="34"/>
    <w:qFormat/>
    <w:rsid w:val="00B6415F"/>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character" w:customStyle="1" w:styleId="Heading1Char">
    <w:name w:val="Heading 1 Char"/>
    <w:basedOn w:val="DefaultParagraphFont"/>
    <w:link w:val="Heading1"/>
    <w:uiPriority w:val="9"/>
    <w:rsid w:val="007D332A"/>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7D332A"/>
  </w:style>
  <w:style w:type="paragraph" w:styleId="CommentText">
    <w:name w:val="annotation text"/>
    <w:basedOn w:val="Normal"/>
    <w:link w:val="CommentTextChar"/>
    <w:uiPriority w:val="99"/>
    <w:semiHidden/>
    <w:unhideWhenUsed/>
    <w:rsid w:val="00015F74"/>
    <w:pPr>
      <w:spacing w:line="240" w:lineRule="auto"/>
    </w:pPr>
    <w:rPr>
      <w:sz w:val="20"/>
      <w:szCs w:val="20"/>
    </w:rPr>
  </w:style>
  <w:style w:type="character" w:customStyle="1" w:styleId="CommentTextChar">
    <w:name w:val="Comment Text Char"/>
    <w:basedOn w:val="DefaultParagraphFont"/>
    <w:link w:val="CommentText"/>
    <w:uiPriority w:val="99"/>
    <w:semiHidden/>
    <w:rsid w:val="00015F74"/>
    <w:rPr>
      <w:sz w:val="20"/>
      <w:szCs w:val="20"/>
    </w:rPr>
  </w:style>
  <w:style w:type="character" w:styleId="CommentReference">
    <w:name w:val="annotation reference"/>
    <w:basedOn w:val="DefaultParagraphFont"/>
    <w:uiPriority w:val="99"/>
    <w:semiHidden/>
    <w:unhideWhenUsed/>
    <w:rsid w:val="00015F74"/>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08219">
      <w:bodyDiv w:val="1"/>
      <w:marLeft w:val="0"/>
      <w:marRight w:val="0"/>
      <w:marTop w:val="0"/>
      <w:marBottom w:val="0"/>
      <w:divBdr>
        <w:top w:val="none" w:sz="0" w:space="0" w:color="auto"/>
        <w:left w:val="none" w:sz="0" w:space="0" w:color="auto"/>
        <w:bottom w:val="none" w:sz="0" w:space="0" w:color="auto"/>
        <w:right w:val="none" w:sz="0" w:space="0" w:color="auto"/>
      </w:divBdr>
    </w:div>
    <w:div w:id="218591608">
      <w:bodyDiv w:val="1"/>
      <w:marLeft w:val="0"/>
      <w:marRight w:val="0"/>
      <w:marTop w:val="0"/>
      <w:marBottom w:val="0"/>
      <w:divBdr>
        <w:top w:val="none" w:sz="0" w:space="0" w:color="auto"/>
        <w:left w:val="none" w:sz="0" w:space="0" w:color="auto"/>
        <w:bottom w:val="none" w:sz="0" w:space="0" w:color="auto"/>
        <w:right w:val="none" w:sz="0" w:space="0" w:color="auto"/>
      </w:divBdr>
    </w:div>
    <w:div w:id="287589136">
      <w:bodyDiv w:val="1"/>
      <w:marLeft w:val="0"/>
      <w:marRight w:val="0"/>
      <w:marTop w:val="0"/>
      <w:marBottom w:val="0"/>
      <w:divBdr>
        <w:top w:val="none" w:sz="0" w:space="0" w:color="auto"/>
        <w:left w:val="none" w:sz="0" w:space="0" w:color="auto"/>
        <w:bottom w:val="none" w:sz="0" w:space="0" w:color="auto"/>
        <w:right w:val="none" w:sz="0" w:space="0" w:color="auto"/>
      </w:divBdr>
    </w:div>
    <w:div w:id="381827655">
      <w:bodyDiv w:val="1"/>
      <w:marLeft w:val="0"/>
      <w:marRight w:val="0"/>
      <w:marTop w:val="0"/>
      <w:marBottom w:val="0"/>
      <w:divBdr>
        <w:top w:val="none" w:sz="0" w:space="0" w:color="auto"/>
        <w:left w:val="none" w:sz="0" w:space="0" w:color="auto"/>
        <w:bottom w:val="none" w:sz="0" w:space="0" w:color="auto"/>
        <w:right w:val="none" w:sz="0" w:space="0" w:color="auto"/>
      </w:divBdr>
    </w:div>
    <w:div w:id="423233573">
      <w:bodyDiv w:val="1"/>
      <w:marLeft w:val="0"/>
      <w:marRight w:val="0"/>
      <w:marTop w:val="0"/>
      <w:marBottom w:val="0"/>
      <w:divBdr>
        <w:top w:val="none" w:sz="0" w:space="0" w:color="auto"/>
        <w:left w:val="none" w:sz="0" w:space="0" w:color="auto"/>
        <w:bottom w:val="none" w:sz="0" w:space="0" w:color="auto"/>
        <w:right w:val="none" w:sz="0" w:space="0" w:color="auto"/>
      </w:divBdr>
    </w:div>
    <w:div w:id="450325730">
      <w:bodyDiv w:val="1"/>
      <w:marLeft w:val="0"/>
      <w:marRight w:val="0"/>
      <w:marTop w:val="0"/>
      <w:marBottom w:val="0"/>
      <w:divBdr>
        <w:top w:val="none" w:sz="0" w:space="0" w:color="auto"/>
        <w:left w:val="none" w:sz="0" w:space="0" w:color="auto"/>
        <w:bottom w:val="none" w:sz="0" w:space="0" w:color="auto"/>
        <w:right w:val="none" w:sz="0" w:space="0" w:color="auto"/>
      </w:divBdr>
    </w:div>
    <w:div w:id="502018003">
      <w:bodyDiv w:val="1"/>
      <w:marLeft w:val="0"/>
      <w:marRight w:val="0"/>
      <w:marTop w:val="0"/>
      <w:marBottom w:val="0"/>
      <w:divBdr>
        <w:top w:val="none" w:sz="0" w:space="0" w:color="auto"/>
        <w:left w:val="none" w:sz="0" w:space="0" w:color="auto"/>
        <w:bottom w:val="none" w:sz="0" w:space="0" w:color="auto"/>
        <w:right w:val="none" w:sz="0" w:space="0" w:color="auto"/>
      </w:divBdr>
    </w:div>
    <w:div w:id="591205996">
      <w:bodyDiv w:val="1"/>
      <w:marLeft w:val="0"/>
      <w:marRight w:val="0"/>
      <w:marTop w:val="0"/>
      <w:marBottom w:val="0"/>
      <w:divBdr>
        <w:top w:val="none" w:sz="0" w:space="0" w:color="auto"/>
        <w:left w:val="none" w:sz="0" w:space="0" w:color="auto"/>
        <w:bottom w:val="none" w:sz="0" w:space="0" w:color="auto"/>
        <w:right w:val="none" w:sz="0" w:space="0" w:color="auto"/>
      </w:divBdr>
    </w:div>
    <w:div w:id="713652721">
      <w:bodyDiv w:val="1"/>
      <w:marLeft w:val="0"/>
      <w:marRight w:val="0"/>
      <w:marTop w:val="0"/>
      <w:marBottom w:val="0"/>
      <w:divBdr>
        <w:top w:val="none" w:sz="0" w:space="0" w:color="auto"/>
        <w:left w:val="none" w:sz="0" w:space="0" w:color="auto"/>
        <w:bottom w:val="none" w:sz="0" w:space="0" w:color="auto"/>
        <w:right w:val="none" w:sz="0" w:space="0" w:color="auto"/>
      </w:divBdr>
    </w:div>
    <w:div w:id="766458939">
      <w:bodyDiv w:val="1"/>
      <w:marLeft w:val="0"/>
      <w:marRight w:val="0"/>
      <w:marTop w:val="0"/>
      <w:marBottom w:val="0"/>
      <w:divBdr>
        <w:top w:val="none" w:sz="0" w:space="0" w:color="auto"/>
        <w:left w:val="none" w:sz="0" w:space="0" w:color="auto"/>
        <w:bottom w:val="none" w:sz="0" w:space="0" w:color="auto"/>
        <w:right w:val="none" w:sz="0" w:space="0" w:color="auto"/>
      </w:divBdr>
    </w:div>
    <w:div w:id="786393165">
      <w:bodyDiv w:val="1"/>
      <w:marLeft w:val="0"/>
      <w:marRight w:val="0"/>
      <w:marTop w:val="0"/>
      <w:marBottom w:val="0"/>
      <w:divBdr>
        <w:top w:val="none" w:sz="0" w:space="0" w:color="auto"/>
        <w:left w:val="none" w:sz="0" w:space="0" w:color="auto"/>
        <w:bottom w:val="none" w:sz="0" w:space="0" w:color="auto"/>
        <w:right w:val="none" w:sz="0" w:space="0" w:color="auto"/>
      </w:divBdr>
    </w:div>
    <w:div w:id="791486659">
      <w:bodyDiv w:val="1"/>
      <w:marLeft w:val="0"/>
      <w:marRight w:val="0"/>
      <w:marTop w:val="0"/>
      <w:marBottom w:val="0"/>
      <w:divBdr>
        <w:top w:val="none" w:sz="0" w:space="0" w:color="auto"/>
        <w:left w:val="none" w:sz="0" w:space="0" w:color="auto"/>
        <w:bottom w:val="none" w:sz="0" w:space="0" w:color="auto"/>
        <w:right w:val="none" w:sz="0" w:space="0" w:color="auto"/>
      </w:divBdr>
    </w:div>
    <w:div w:id="934245782">
      <w:bodyDiv w:val="1"/>
      <w:marLeft w:val="0"/>
      <w:marRight w:val="0"/>
      <w:marTop w:val="0"/>
      <w:marBottom w:val="0"/>
      <w:divBdr>
        <w:top w:val="none" w:sz="0" w:space="0" w:color="auto"/>
        <w:left w:val="none" w:sz="0" w:space="0" w:color="auto"/>
        <w:bottom w:val="none" w:sz="0" w:space="0" w:color="auto"/>
        <w:right w:val="none" w:sz="0" w:space="0" w:color="auto"/>
      </w:divBdr>
    </w:div>
    <w:div w:id="957642257">
      <w:bodyDiv w:val="1"/>
      <w:marLeft w:val="0"/>
      <w:marRight w:val="0"/>
      <w:marTop w:val="0"/>
      <w:marBottom w:val="0"/>
      <w:divBdr>
        <w:top w:val="none" w:sz="0" w:space="0" w:color="auto"/>
        <w:left w:val="none" w:sz="0" w:space="0" w:color="auto"/>
        <w:bottom w:val="none" w:sz="0" w:space="0" w:color="auto"/>
        <w:right w:val="none" w:sz="0" w:space="0" w:color="auto"/>
      </w:divBdr>
    </w:div>
    <w:div w:id="1013915128">
      <w:bodyDiv w:val="1"/>
      <w:marLeft w:val="0"/>
      <w:marRight w:val="0"/>
      <w:marTop w:val="0"/>
      <w:marBottom w:val="0"/>
      <w:divBdr>
        <w:top w:val="none" w:sz="0" w:space="0" w:color="auto"/>
        <w:left w:val="none" w:sz="0" w:space="0" w:color="auto"/>
        <w:bottom w:val="none" w:sz="0" w:space="0" w:color="auto"/>
        <w:right w:val="none" w:sz="0" w:space="0" w:color="auto"/>
      </w:divBdr>
    </w:div>
    <w:div w:id="1041590976">
      <w:bodyDiv w:val="1"/>
      <w:marLeft w:val="0"/>
      <w:marRight w:val="0"/>
      <w:marTop w:val="0"/>
      <w:marBottom w:val="0"/>
      <w:divBdr>
        <w:top w:val="none" w:sz="0" w:space="0" w:color="auto"/>
        <w:left w:val="none" w:sz="0" w:space="0" w:color="auto"/>
        <w:bottom w:val="none" w:sz="0" w:space="0" w:color="auto"/>
        <w:right w:val="none" w:sz="0" w:space="0" w:color="auto"/>
      </w:divBdr>
    </w:div>
    <w:div w:id="1396735409">
      <w:bodyDiv w:val="1"/>
      <w:marLeft w:val="0"/>
      <w:marRight w:val="0"/>
      <w:marTop w:val="0"/>
      <w:marBottom w:val="0"/>
      <w:divBdr>
        <w:top w:val="none" w:sz="0" w:space="0" w:color="auto"/>
        <w:left w:val="none" w:sz="0" w:space="0" w:color="auto"/>
        <w:bottom w:val="none" w:sz="0" w:space="0" w:color="auto"/>
        <w:right w:val="none" w:sz="0" w:space="0" w:color="auto"/>
      </w:divBdr>
    </w:div>
    <w:div w:id="1845588971">
      <w:bodyDiv w:val="1"/>
      <w:marLeft w:val="0"/>
      <w:marRight w:val="0"/>
      <w:marTop w:val="0"/>
      <w:marBottom w:val="0"/>
      <w:divBdr>
        <w:top w:val="none" w:sz="0" w:space="0" w:color="auto"/>
        <w:left w:val="none" w:sz="0" w:space="0" w:color="auto"/>
        <w:bottom w:val="none" w:sz="0" w:space="0" w:color="auto"/>
        <w:right w:val="none" w:sz="0" w:space="0" w:color="auto"/>
      </w:divBdr>
    </w:div>
    <w:div w:id="1871992153">
      <w:bodyDiv w:val="1"/>
      <w:marLeft w:val="0"/>
      <w:marRight w:val="0"/>
      <w:marTop w:val="0"/>
      <w:marBottom w:val="0"/>
      <w:divBdr>
        <w:top w:val="none" w:sz="0" w:space="0" w:color="auto"/>
        <w:left w:val="none" w:sz="0" w:space="0" w:color="auto"/>
        <w:bottom w:val="none" w:sz="0" w:space="0" w:color="auto"/>
        <w:right w:val="none" w:sz="0" w:space="0" w:color="auto"/>
      </w:divBdr>
    </w:div>
    <w:div w:id="2060006050">
      <w:bodyDiv w:val="1"/>
      <w:marLeft w:val="0"/>
      <w:marRight w:val="0"/>
      <w:marTop w:val="0"/>
      <w:marBottom w:val="0"/>
      <w:divBdr>
        <w:top w:val="none" w:sz="0" w:space="0" w:color="auto"/>
        <w:left w:val="none" w:sz="0" w:space="0" w:color="auto"/>
        <w:bottom w:val="none" w:sz="0" w:space="0" w:color="auto"/>
        <w:right w:val="none" w:sz="0" w:space="0" w:color="auto"/>
      </w:divBdr>
    </w:div>
    <w:div w:id="2077894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0" ma:contentTypeDescription="Create a new document." ma:contentTypeScope="" ma:versionID="a85ecf238623d6ed8a401648ed9668fe">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f4f48de3c5f0d9b6a6c1dd67e668a19e"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Uni23</b:Tag>
    <b:SourceType>InternetSite</b:SourceType>
    <b:Guid>{627B5080-CDE9-4ABC-80EA-EF993A095779}</b:Guid>
    <b:Author>
      <b:Author>
        <b:Corporate>University of Exeter Library</b:Corporate>
      </b:Author>
    </b:Author>
    <b:Title>Case Law &amp; Law Reports</b:Title>
    <b:Year>(2023)</b:Year>
    <b:YearAccessed>2023</b:YearAccessed>
    <b:MonthAccessed>October</b:MonthAccessed>
    <b:DayAccessed>21st</b:DayAccessed>
    <b:URL>https://libguides.exeter.ac.uk/caselaw#:~:text=Case%20law%20is%20sometimes%20referred,courts%20for%20deliberation%20and%20decision.</b:URL>
    <b:RefOrder>1</b:RefOrder>
  </b:Source>
  <b:Source>
    <b:Tag>Nor23</b:Tag>
    <b:SourceType>InternetSite</b:SourceType>
    <b:Guid>{3D5CF601-2CC5-4F9E-AF1A-8A870CFD2958}</b:Guid>
    <b:Author>
      <b:Author>
        <b:Corporate>Northamptonshire Police</b:Corporate>
      </b:Author>
    </b:Author>
    <b:Title>Code of Ethics: Standards of professional behaviour</b:Title>
    <b:Year>(2023)</b:Year>
    <b:YearAccessed>2023</b:YearAccessed>
    <b:MonthAccessed>October</b:MonthAccessed>
    <b:DayAccessed>21st</b:DayAccessed>
    <b:URL>https://www.northants.police.uk/police-forces/northamptonshire-police/areas/northamptonshire-force-content/about-us/about-us/our-mission-vision-and-values/code-of-ethics/standards-of-professional-behaviour/</b:URL>
    <b:RefOrder>2</b:RefOrder>
  </b:Source>
  <b:Source>
    <b:Tag>Col2311</b:Tag>
    <b:SourceType>InternetSite</b:SourceType>
    <b:Guid>{ED23669B-ABC7-4DD3-AAC3-4AB5CC24D9A3}</b:Guid>
    <b:Author>
      <b:Author>
        <b:Corporate>College of Policing</b:Corporate>
      </b:Author>
    </b:Author>
    <b:Title>Fair</b:Title>
    <b:Year>(2023)</b:Year>
    <b:YearAccessed>2023</b:YearAccessed>
    <b:MonthAccessed>October</b:MonthAccessed>
    <b:DayAccessed>21st</b:DayAccessed>
    <b:URL>https://www.college.police.uk/app/stop-and-search/fair</b:URL>
    <b:RefOrder>3</b:RefOrder>
  </b:Source>
  <b:Source>
    <b:Tag>Col239</b:Tag>
    <b:SourceType>InternetSite</b:SourceType>
    <b:Guid>{33F38932-758B-409A-8172-FA5E8EA4B6BC}</b:Guid>
    <b:Author>
      <b:Author>
        <b:Corporate>College of Policing</b:Corporate>
      </b:Author>
    </b:Author>
    <b:Title>Legal basis</b:Title>
    <b:Year>(2023)</b:Year>
    <b:YearAccessed>2023</b:YearAccessed>
    <b:MonthAccessed>October</b:MonthAccessed>
    <b:DayAccessed>19th</b:DayAccessed>
    <b:URL>https://www.college.police.uk/app/stop-and-search/legal/legal-basis</b:URL>
    <b:RefOrder>4</b:RefOrder>
  </b:Source>
  <b:Source>
    <b:Tag>Leg11</b:Tag>
    <b:SourceType>InternetSite</b:SourceType>
    <b:Guid>{94B91A4A-8909-4144-A2B1-8A72E0CEE5F3}</b:Guid>
    <b:Author>
      <b:Author>
        <b:Corporate>Legislation.gov.uk</b:Corporate>
      </b:Author>
    </b:Author>
    <b:Title>Misuse of Drugs Act 1971</b:Title>
    <b:Year>(2011)</b:Year>
    <b:YearAccessed>2023</b:YearAccessed>
    <b:MonthAccessed>October</b:MonthAccessed>
    <b:DayAccessed>21st</b:DayAccessed>
    <b:URL>https://www.legislation.gov.uk/ukpga/1971/38/section/23</b:URL>
    <b:RefOrder>5</b:RefOrder>
  </b:Source>
  <b:Source>
    <b:Tag>Col2310</b:Tag>
    <b:SourceType>InternetSite</b:SourceType>
    <b:Guid>{44EBA78D-B630-48E3-A3C1-92A83AAC57ED}</b:Guid>
    <b:Author>
      <b:Author>
        <b:Corporate>College of Policing</b:Corporate>
      </b:Author>
    </b:Author>
    <b:Title>National decision model: Standards of professional behaviour</b:Title>
    <b:Year>(2023)</b:Year>
    <b:YearAccessed>2023</b:YearAccessed>
    <b:MonthAccessed>October</b:MonthAccessed>
    <b:DayAccessed>21st</b:DayAccessed>
    <b:URL>https://www.college.police.uk/app/national-decision-model/national-decision-model#standards-of-professional-behaviour</b:URL>
    <b:RefOrder>6</b:RefOrder>
  </b:Source>
  <b:Source>
    <b:Tag>STO23</b:Tag>
    <b:SourceType>InternetSite</b:SourceType>
    <b:Guid>{F1982982-A06B-43B7-A431-16081155A5C4}</b:Guid>
    <b:Title>PACE section 1 search powers factsheet</b:Title>
    <b:Year>(2023)</b:Year>
    <b:Author>
      <b:Author>
        <b:Corporate>STOP WATCH</b:Corporate>
      </b:Author>
    </b:Author>
    <b:YearAccessed>2023</b:YearAccessed>
    <b:MonthAccessed>October</b:MonthAccessed>
    <b:DayAccessed>19th</b:DayAccessed>
    <b:URL>https://www.stop-watch.org/what-we-do/research/section-1-factsheet/#:~:text=section%2060%20factsheet).-,The%20history,the%20nickname%20'sus%20laws'.</b:URL>
    <b:RefOrder>7</b:RefOrder>
  </b:Source>
  <b:Source>
    <b:Tag>Leg221</b:Tag>
    <b:SourceType>InternetSite</b:SourceType>
    <b:Guid>{B8180379-D4F3-4985-B3D1-228A507549CB}</b:Guid>
    <b:Author>
      <b:Author>
        <b:Corporate>Legislation.gov</b:Corporate>
      </b:Author>
    </b:Author>
    <b:Title>Police and Criminal Evidence Act 1984</b:Title>
    <b:Year>(2022)</b:Year>
    <b:YearAccessed>2023</b:YearAccessed>
    <b:MonthAccessed>October</b:MonthAccessed>
    <b:DayAccessed>19th</b:DayAccessed>
    <b:URL>https://www.legislation.gov.uk/ukpga/1984/60/section/1/2022-04-06</b:URL>
    <b:RefOrder>8</b:RefOrder>
  </b:Source>
  <b:Source>
    <b:Tag>GOV21</b:Tag>
    <b:SourceType>InternetSite</b:SourceType>
    <b:Guid>{935502F2-E2E4-4A02-82D1-42CF68CD3A8B}</b:Guid>
    <b:Author>
      <b:Author>
        <b:Corporate>Home Office</b:Corporate>
      </b:Author>
    </b:Author>
    <b:Title>Police 'stop and search' powers</b:Title>
    <b:Year>(2021)</b:Year>
    <b:YearAccessed>2023</b:YearAccessed>
    <b:MonthAccessed>October</b:MonthAccessed>
    <b:DayAccessed>19th</b:DayAccessed>
    <b:URL>https://www.gov.uk/government/consultations/police-stop-and-search-powers#:~:text=Section%201%20of%20PACE%20provides,of%20certain%20offences%20and%20fireworks.</b:URL>
    <b:RefOrder>9</b:RefOrder>
  </b:Source>
  <b:Source>
    <b:Tag>Sup20</b:Tag>
    <b:SourceType>InternetSite</b:SourceType>
    <b:Guid>{BD8C530C-D121-489D-B72C-EA887CB258DA}</b:Guid>
    <b:Title>Supreme Court Judgments: R v Terry</b:Title>
    <b:Year>(2020)</b:Year>
    <b:YearAccessed>2023</b:YearAccessed>
    <b:MonthAccessed>October</b:MonthAccessed>
    <b:DayAccessed>21st</b:DayAccessed>
    <b:URL>https://scc-csc.lexum.com/scc-csc/scc-csc/en/item/1388/index.do</b:URL>
    <b:Author>
      <b:Author>
        <b:Corporate>Supreme Court of Canada</b:Corporate>
      </b:Author>
    </b:Author>
    <b:RefOrder>10</b:RefOrder>
  </b:Source>
  <b:Source>
    <b:Tag>Pos23</b:Tag>
    <b:SourceType>InternetSite</b:SourceType>
    <b:Guid>{C39C616E-E7C9-410E-B276-1DEC55258693}</b:Guid>
    <b:Author>
      <b:Author>
        <b:Corporate>Positive Choices</b:Corporate>
      </b:Author>
    </b:Author>
    <b:Title>What are illegal drugs?</b:Title>
    <b:Year>(2023)</b:Year>
    <b:YearAccessed>2023</b:YearAccessed>
    <b:MonthAccessed>October</b:MonthAccessed>
    <b:DayAccessed>21st</b:DayAccessed>
    <b:URL>https://positivechoices.org.au/students/what-are-illegal-drugs</b:URL>
    <b:RefOrder>11</b:RefOrder>
  </b:Source>
  <b:Source>
    <b:Tag>Bow14</b:Tag>
    <b:SourceType>Book</b:SourceType>
    <b:Guid>{49064AE1-967A-4EBC-87FB-06ECCD19383D}</b:Guid>
    <b:Title>Stop and Search: Police Power in Global Context</b:Title>
    <b:Year>(2014)</b:Year>
    <b:Publisher>Taylor &amp; Francis</b:Publisher>
    <b:Author>
      <b:Author>
        <b:NameList>
          <b:Person>
            <b:Last>Bowling</b:Last>
            <b:First>Ben</b:First>
          </b:Person>
          <b:Person>
            <b:Last>Weber</b:Last>
            <b:First>Leanne</b:First>
          </b:Person>
        </b:NameList>
      </b:Author>
    </b:Author>
    <b:RefOrder>12</b:RefOrder>
  </b:Source>
  <b:Source>
    <b:Tag>Dru23</b:Tag>
    <b:SourceType>InternetSite</b:SourceType>
    <b:Guid>{89CF67EB-9A41-4870-9CFA-D6A717511B04}</b:Guid>
    <b:Title>Drugs and drug use</b:Title>
    <b:Year>(2023)</b:Year>
    <b:YearAccessed>2023</b:YearAccessed>
    <b:MonthAccessed>October</b:MonthAccessed>
    <b:DayAccessed>21st</b:DayAccessed>
    <b:URL>https://www.nhsinform.scot/healthy-living/drugs-and-drug-use/</b:URL>
    <b:Author>
      <b:Author>
        <b:Corporate>National Health Service</b:Corporate>
      </b:Author>
    </b:Author>
    <b:RefOrder>13</b:RefOrder>
  </b:Source>
  <b:Source>
    <b:Tag>Met232</b:Tag>
    <b:SourceType>InternetSite</b:SourceType>
    <b:Guid>{B598924E-7E75-4B1E-97C7-707272FCADE6}</b:Guid>
    <b:Author>
      <b:Author>
        <b:Corporate>Metropolitan Police</b:Corporate>
      </b:Author>
    </b:Author>
    <b:Title>How we use stop and search</b:Title>
    <b:Year>(2023)</b:Year>
    <b:YearAccessed>2023</b:YearAccessed>
    <b:MonthAccessed>October</b:MonthAccessed>
    <b:DayAccessed>26th</b:DayAccessed>
    <b:URL>https://www.met.police.uk/advice/advice-and-information/st-s/stop-and-search/how-we-use-stop-and-search/#:~:text=Stop%20and%20search%20protects%20the,confidence%20in%20their%20policing%20service.</b:URL>
    <b:RefOrder>14</b:RefOrder>
  </b:Source>
  <b:Source>
    <b:Tag>Col141</b:Tag>
    <b:SourceType>DocumentFromInternetSite</b:SourceType>
    <b:Guid>{5E7E3776-6790-4D71-AAA3-64606F57EE8B}</b:Guid>
    <b:Title>Code of Ethics: A Code of Practice for the Principles and Standards of Professional Behaviour for the Policing Profession of England and Wales</b:Title>
    <b:Year>(2014)</b:Year>
    <b:YearAccessed>2023</b:YearAccessed>
    <b:MonthAccessed>October</b:MonthAccessed>
    <b:DayAccessed>21st</b:DayAccessed>
    <b:URL>https://assets.college.police.uk/s3fs-public/2021-02/code_of_ethics.pdf</b:URL>
    <b:Author>
      <b:Author>
        <b:Corporate>College of Policing</b:Corporate>
      </b:Author>
    </b:Author>
    <b:Month>July</b:Month>
    <b:RefOrder>15</b:RefOrder>
  </b:Source>
  <b:Source>
    <b:Tag>Homst</b:Tag>
    <b:SourceType>InternetSite</b:SourceType>
    <b:Guid>{54718682-B5A7-43BA-8A41-E449705991DA}</b:Guid>
    <b:Author>
      <b:Author>
        <b:Corporate>Home Office</b:Corporate>
      </b:Author>
    </b:Author>
    <b:Title>Stop and search: 1. Main facts and figures</b:Title>
    <b:Year>(2023)</b:Year>
    <b:YearAccessed>2023</b:YearAccessed>
    <b:MonthAccessed>October</b:MonthAccessed>
    <b:DayAccessed>27th</b:DayAccessed>
    <b:URL>https://www.ethnicity-facts-figures.service.gov.uk/crime-justice-and-the-law/policing/stop-and-search/latest</b:URL>
    <b:RefOrder>16</b:RefOrder>
  </b:Source>
  <b:Source>
    <b:Tag>Hom23</b:Tag>
    <b:SourceType>InternetSite</b:SourceType>
    <b:Guid>{472E8DDC-B203-411A-8ED5-66D4712350C6}</b:Guid>
    <b:Author>
      <b:Author>
        <b:Corporate>Home Office</b:Corporate>
      </b:Author>
    </b:Author>
    <b:Title>Police powers: Stop and search</b:Title>
    <b:YearAccessed>2023</b:YearAccessed>
    <b:MonthAccessed>October</b:MonthAccessed>
    <b:DayAccessed>27th</b:DayAccessed>
    <b:URL>https://homeofficemedia.blog.gov.uk/2023/06/23/police-powers-stop-and-search/</b:URL>
    <b:Year>(2023)</b:Year>
    <b:RefOrder>17</b:RefOrder>
  </b:Source>
  <b:Source>
    <b:Tag>Oxf84</b:Tag>
    <b:SourceType>JournalArticle</b:SourceType>
    <b:Guid>{9A3CD342-3424-4789-ADDA-E5048BA3A4DC}</b:Guid>
    <b:Title>Chapter 9 - Policing by consent</b:Title>
    <b:Year>(1984)</b:Year>
    <b:JournalName>Scarman and After</b:JournalName>
    <b:Pages>114-124</b:Pages>
    <b:Author>
      <b:Author>
        <b:NameList>
          <b:Person>
            <b:Last>Oxford</b:Last>
            <b:First>Kenneth</b:First>
          </b:Person>
        </b:NameList>
      </b:Author>
    </b:Author>
    <b:RefOrder>18</b:RefOrder>
  </b:Source>
  <b:Source>
    <b:Tag>Min23</b:Tag>
    <b:SourceType>InternetSite</b:SourceType>
    <b:Guid>{9102ACF5-CB3C-47CD-9E39-682A869381DE}</b:Guid>
    <b:Title>What is Policing by Consent?</b:Title>
    <b:Year>(2023)</b:Year>
    <b:Author>
      <b:Author>
        <b:Corporate>Ministry of Injustice</b:Corporate>
      </b:Author>
    </b:Author>
    <b:YearAccessed>2023</b:YearAccessed>
    <b:MonthAccessed>October</b:MonthAccessed>
    <b:DayAccessed>27th</b:DayAccessed>
    <b:URL>https://ministryofinjustice.co.uk/what-is-policing-by-consent/#:~:text=Policing%20by%20consent%20is%20a,the%20consent%20of%20an%20individual.</b:URL>
    <b:RefOrder>19</b:RefOrder>
  </b:Source>
  <b:Source>
    <b:Tag>Hom231</b:Tag>
    <b:SourceType>InternetSite</b:SourceType>
    <b:Guid>{FF0F288F-9E46-4C4C-8729-9D038E521395}</b:Guid>
    <b:Author>
      <b:Author>
        <b:Corporate>Home Office</b:Corporate>
      </b:Author>
    </b:Author>
    <b:Title>Review of police dismissals launched</b:Title>
    <b:Year>(2023)</b:Year>
    <b:YearAccessed>2023</b:YearAccessed>
    <b:MonthAccessed>October </b:MonthAccessed>
    <b:DayAccessed>29th</b:DayAccessed>
    <b:URL>https://www.gov.uk/government/news/review-of-police-dismissals-launched</b:URL>
    <b:RefOrder>20</b:RefOrder>
  </b:Source>
  <b:Source>
    <b:Tag>Col2312</b:Tag>
    <b:SourceType>InternetSite</b:SourceType>
    <b:Guid>{9F92C9F7-5743-47C5-B4BA-A2C95AB4C932}</b:Guid>
    <b:Author>
      <b:Author>
        <b:Corporate>College of Policing</b:Corporate>
      </b:Author>
    </b:Author>
    <b:Title>Stop and search: What is fair and effective stop and search?</b:Title>
    <b:Year>(2023)</b:Year>
    <b:YearAccessed>2023</b:YearAccessed>
    <b:MonthAccessed>October</b:MonthAccessed>
    <b:DayAccessed>29th</b:DayAccessed>
    <b:URL>https://www.college.police.uk/app/stop-and-search/stop-and-search#:~:text=the%20officer%20has%20genuine%20and,have%20been%20treated%20with%20respect</b:URL>
    <b:RefOrder>21</b:RefOrder>
  </b:Source>
  <b:Source>
    <b:Tag>The239</b:Tag>
    <b:SourceType>InternetSite</b:SourceType>
    <b:Guid>{AC76D05F-CEF6-4D25-B17D-85D27FFF8DA1}</b:Guid>
    <b:Author>
      <b:Author>
        <b:Corporate>The Guardian</b:Corporate>
      </b:Author>
    </b:Author>
    <b:Title>Police oficers must be aware of biases, says training college</b:Title>
    <b:Year>(2023)</b:Year>
    <b:YearAccessed>2023</b:YearAccessed>
    <b:MonthAccessed>October</b:MonthAccessed>
    <b:DayAccessed>29th</b:DayAccessed>
    <b:URL>https://www.theguardian.com/uk-news/2016/oct/27/police-officers-must-be-aware-of-biases-says-england-training-college#:~:text=The%20College%20of%20Policing%20on,should%20not%20use%20the%20power.</b:URL>
    <b:RefOrder>22</b:RefOrder>
  </b:Source>
  <b:Source>
    <b:Tag>Col2313</b:Tag>
    <b:SourceType>InternetSite</b:SourceType>
    <b:Guid>{B30CD1CD-D43D-4E2A-AC6E-E4B31971B596}</b:Guid>
    <b:Author>
      <b:Author>
        <b:Corporate>College of Policing</b:Corporate>
      </b:Author>
    </b:Author>
    <b:Title>Stop and search</b:Title>
    <b:Year>(2023)</b:Year>
    <b:YearAccessed>2023</b:YearAccessed>
    <b:MonthAccessed>October</b:MonthAccessed>
    <b:DayAccessed>29th</b:DayAccessed>
    <b:URL>https://www.college.police.uk/app/stop-and-search/stop-and-search</b:URL>
    <b:RefOrder>23</b:RefOrder>
  </b:Source>
  <b:Source>
    <b:Tag>Log20</b:Tag>
    <b:SourceType>Book</b:SourceType>
    <b:Guid>{F84FBD06-F982-46DB-8960-D388873892AF}</b:Guid>
    <b:Title>Closing Rnks: My Life as a Cop</b:Title>
    <b:Year>(2020)</b:Year>
    <b:City>United Kingdom</b:City>
    <b:Publisher>SPCK</b:Publisher>
    <b:Author>
      <b:Author>
        <b:NameList>
          <b:Person>
            <b:Last>Logan</b:Last>
            <b:First>Leroy</b:First>
          </b:Person>
          <b:Person>
            <b:Last>George</b:Last>
            <b:First>Luke </b:First>
          </b:Person>
        </b:NameList>
      </b:Author>
    </b:Author>
    <b:RefOrder>24</b:RefOrder>
  </b:Source>
  <b:Source>
    <b:Tag>Hom232</b:Tag>
    <b:SourceType>InternetSite</b:SourceType>
    <b:Guid>{94D982E9-CC20-4C83-9401-C3C21CDC3746}</b:Guid>
    <b:Author>
      <b:Author>
        <b:Corporate>Home Office</b:Corporate>
      </b:Author>
    </b:Author>
    <b:Title>Police powers to stop and search: your rights</b:Title>
    <b:Year>(2023)</b:Year>
    <b:YearAccessed>2023</b:YearAccessed>
    <b:MonthAccessed>October</b:MonthAccessed>
    <b:DayAccessed>5th</b:DayAccessed>
    <b:URL>https://www.gov.uk/police-powers-to-stop-and-search-your-rights</b:URL>
    <b:RefOrder>25</b:RefOrder>
  </b:Source>
  <b:Source>
    <b:Tag>Met233</b:Tag>
    <b:SourceType>InternetSite</b:SourceType>
    <b:Guid>{4DB9871A-5945-45D0-B0BC-A9570CD228C6}</b:Guid>
    <b:Author>
      <b:Author>
        <b:Corporate>Metropolitan Police</b:Corporate>
      </b:Author>
    </b:Author>
    <b:Title>The stop and search process</b:Title>
    <b:Year>(2023)</b:Year>
    <b:YearAccessed>2023</b:YearAccessed>
    <b:MonthAccessed>October</b:MonthAccessed>
    <b:DayAccessed>5th</b:DayAccessed>
    <b:URL>https://www.met.police.uk/advice/advice-and-information/st-s/stop-and-search/stop-and-search-process/</b:URL>
    <b:RefOrder>26</b:RefOrder>
  </b:Source>
  <b:Source>
    <b:Tag>Col2314</b:Tag>
    <b:SourceType>InternetSite</b:SourceType>
    <b:Guid>{41236D60-A926-4417-A246-02115BC4C936}</b:Guid>
    <b:Author>
      <b:Author>
        <b:Corporate>College of Policing</b:Corporate>
      </b:Author>
    </b:Author>
    <b:Title>Introduction and types of critical incidents: Three phases of critical incident management</b:Title>
    <b:Year>(2023)</b:Year>
    <b:YearAccessed>2023</b:YearAccessed>
    <b:MonthAccessed>October</b:MonthAccessed>
    <b:DayAccessed>5th</b:DayAccessed>
    <b:URL>https://www.college.police.uk/app/critical-incident-management/introduction-and-types-critical-incidents</b:URL>
    <b:RefOrder>27</b:RefOrder>
  </b:Source>
  <b:Source>
    <b:Tag>Col2315</b:Tag>
    <b:SourceType>InternetSite</b:SourceType>
    <b:Guid>{3EB80441-7F71-4C89-8815-6DEA69811832}</b:Guid>
    <b:Author>
      <b:Author>
        <b:Corporate>College of Policing</b:Corporate>
      </b:Author>
    </b:Author>
    <b:Title>Engagement</b:Title>
    <b:Year>(2023)</b:Year>
    <b:YearAccessed>2023</b:YearAccessed>
    <b:MonthAccessed>October</b:MonthAccessed>
    <b:DayAccessed>5th</b:DayAccessed>
    <b:URL>https://www.college.police.uk/app/engagement-and-communication/engagement</b:URL>
    <b:RefOrder>28</b:RefOrder>
  </b:Source>
  <b:Source>
    <b:Tag>Mar23</b:Tag>
    <b:SourceType>JournalArticle</b:SourceType>
    <b:Guid>{FFA50510-5802-4517-BE09-874C0D30509D}</b:Guid>
    <b:Title>Predicting the Effectiveness of 'Stop and Search' Police InterventionsUsing Advanced Data Analytics</b:Title>
    <b:Year>(2023)</b:Year>
    <b:JournalName>15th International Conference on Developments in eSystems Engineering (DeSE)</b:JournalName>
    <b:Pages>202-208</b:Pages>
    <b:Author>
      <b:Author>
        <b:NameList>
          <b:Person>
            <b:Last>Marimbire</b:Last>
            <b:First>Bradley</b:First>
          </b:Person>
          <b:Person>
            <b:Last>Al-Nahari</b:Last>
            <b:First>Abdulaziz</b:First>
          </b:Person>
          <b:Person>
            <b:Last>Ahmadzai</b:Last>
            <b:Middle>Khan</b:Middle>
            <b:First>Waris</b:First>
          </b:Person>
          <b:Person>
            <b:Last>Al-Jumeily</b:Last>
            <b:First>Dhiya</b:First>
          </b:Person>
          <b:Person>
            <b:Last>Khan</b:Last>
            <b:First>Wasiq</b:First>
          </b:Person>
        </b:NameList>
      </b:Author>
    </b:Author>
    <b:RefOrder>29</b:RefOrder>
  </b:Source>
  <b:Source>
    <b:Tag>Qur06</b:Tag>
    <b:SourceType>JournalArticle</b:SourceType>
    <b:Guid>{1E1C314C-71F6-4406-9C6B-2DE4BE53BB67}</b:Guid>
    <b:Title>Stop and Search in 2004: A Survey of Police OfficerViews and Experiences</b:Title>
    <b:JournalName>International Journal of Police Science and management</b:JournalName>
    <b:Year>(2006)</b:Year>
    <b:Volume>8</b:Volume>
    <b:Issue>2</b:Issue>
    <b:Author>
      <b:Author>
        <b:NameList>
          <b:Person>
            <b:Last>Qureshi</b:Last>
            <b:First>Faiza </b:First>
          </b:Person>
          <b:Person>
            <b:Last>Farrell</b:Last>
            <b:First>Graham</b:First>
          </b:Person>
        </b:NameList>
      </b:Author>
    </b:Author>
    <b:RefOrder>30</b:RefOrder>
  </b:Source>
  <b:Source>
    <b:Tag>Bra17</b:Tag>
    <b:SourceType>Book</b:SourceType>
    <b:Guid>{6DC6256A-B622-44DD-BEBA-BC6466D4EAA9}</b:Guid>
    <b:Title>Stop and Search and Police Legitimacy</b:Title>
    <b:Year>(2017)</b:Year>
    <b:Publisher>Routledge Taylor &amp; Francis</b:Publisher>
    <b:Author>
      <b:Author>
        <b:NameList>
          <b:Person>
            <b:Last>Bradford</b:Last>
            <b:First>Ben </b:First>
          </b:Person>
        </b:NameList>
      </b:Author>
    </b:Author>
    <b:RefOrder>31</b:RefOrder>
  </b:Source>
</b:Sources>
</file>

<file path=customXml/itemProps1.xml><?xml version="1.0" encoding="utf-8"?>
<ds:datastoreItem xmlns:ds="http://schemas.openxmlformats.org/officeDocument/2006/customXml" ds:itemID="{8C8F3E5A-0E95-4F70-AB35-81052B0957D7}">
  <ds:schemaRefs>
    <ds:schemaRef ds:uri="http://purl.org/dc/terms/"/>
    <ds:schemaRef ds:uri="http://schemas.openxmlformats.org/package/2006/metadata/core-properties"/>
    <ds:schemaRef ds:uri="http://purl.org/dc/dcmitype/"/>
    <ds:schemaRef ds:uri="http://purl.org/dc/elements/1.1/"/>
    <ds:schemaRef ds:uri="0cb976d4-72d8-43fd-a100-21d54766e958"/>
    <ds:schemaRef ds:uri="http://schemas.microsoft.com/office/2006/documentManagement/types"/>
    <ds:schemaRef ds:uri="http://schemas.microsoft.com/office/infopath/2007/PartnerControls"/>
    <ds:schemaRef ds:uri="da3f2772-8f1e-4acb-bd98-3a0ee892f48a"/>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9C04C9F9-9457-4D0B-A2C9-218FE311067C}">
  <ds:schemaRefs>
    <ds:schemaRef ds:uri="http://schemas.microsoft.com/sharepoint/v3/contenttype/forms"/>
  </ds:schemaRefs>
</ds:datastoreItem>
</file>

<file path=customXml/itemProps3.xml><?xml version="1.0" encoding="utf-8"?>
<ds:datastoreItem xmlns:ds="http://schemas.openxmlformats.org/officeDocument/2006/customXml" ds:itemID="{64059613-A15A-4235-8DA0-749788FA53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458794D-714B-401E-AF7C-F47C16EDB6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3430</Words>
  <Characters>19551</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Operational Policing</vt:lpstr>
    </vt:vector>
  </TitlesOfParts>
  <Company>Christina Mikayla Davies</Company>
  <LinksUpToDate>false</LinksUpToDate>
  <CharactersWithSpaces>22936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Operational Policing</dc:title>
  <dc:subject>Critically evaluate how past incidents within the community have shaped best practice regarding the use of Section 1 Stop Search Powers. Consider standards of professional behaviour and the Code of Ethics.</dc:subject>
  <dc:creator>Christina Davies (2204423)</dc:creator>
  <cp:keywords/>
  <dc:description/>
  <cp:lastModifiedBy>Christina Davies (2204423)</cp:lastModifiedBy>
  <cp:revision>2</cp:revision>
  <dcterms:created xsi:type="dcterms:W3CDTF">2023-11-05T18:27:00Z</dcterms:created>
  <dcterms:modified xsi:type="dcterms:W3CDTF">2023-11-05T18:27:00Z</dcterms:modified>
  <cp:category>Student Number: 2204423</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