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A964" w14:textId="77777777" w:rsidR="00C47FA6" w:rsidRPr="00584CB2" w:rsidRDefault="001A652B" w:rsidP="001A652B">
      <w:pPr>
        <w:jc w:val="center"/>
        <w:rPr>
          <w:rFonts w:ascii="Verdana" w:hAnsi="Verdana"/>
          <w:sz w:val="44"/>
        </w:rPr>
      </w:pPr>
      <w:r w:rsidRPr="00584CB2">
        <w:rPr>
          <w:rFonts w:ascii="Verdana" w:hAnsi="Verdana"/>
          <w:sz w:val="44"/>
        </w:rPr>
        <w:t>ECIE4003</w:t>
      </w:r>
    </w:p>
    <w:p w14:paraId="672A6659" w14:textId="77777777" w:rsidR="001A652B" w:rsidRPr="00584CB2" w:rsidRDefault="001A652B" w:rsidP="001A652B">
      <w:pPr>
        <w:jc w:val="center"/>
        <w:rPr>
          <w:rFonts w:ascii="Verdana" w:hAnsi="Verdana"/>
          <w:sz w:val="44"/>
        </w:rPr>
      </w:pPr>
    </w:p>
    <w:p w14:paraId="14F91342" w14:textId="77777777" w:rsidR="001A652B" w:rsidRPr="00584CB2" w:rsidRDefault="001A652B" w:rsidP="001A652B">
      <w:pPr>
        <w:jc w:val="center"/>
        <w:rPr>
          <w:rFonts w:ascii="Verdana" w:hAnsi="Verdana"/>
          <w:iCs/>
          <w:sz w:val="44"/>
        </w:rPr>
      </w:pPr>
      <w:r w:rsidRPr="00584CB2">
        <w:rPr>
          <w:rFonts w:ascii="Verdana" w:hAnsi="Verdana"/>
          <w:iCs/>
          <w:sz w:val="44"/>
        </w:rPr>
        <w:t>Additional Needs in Context</w:t>
      </w:r>
    </w:p>
    <w:p w14:paraId="0A37501D" w14:textId="77777777" w:rsidR="001A652B" w:rsidRPr="00584CB2" w:rsidRDefault="001A652B" w:rsidP="001A652B">
      <w:pPr>
        <w:jc w:val="center"/>
        <w:rPr>
          <w:rFonts w:ascii="Verdana" w:hAnsi="Verdana"/>
          <w:iCs/>
          <w:sz w:val="44"/>
        </w:rPr>
      </w:pPr>
    </w:p>
    <w:p w14:paraId="3A690CD4" w14:textId="77777777" w:rsidR="001A652B" w:rsidRPr="00584CB2" w:rsidRDefault="001A652B" w:rsidP="001A652B">
      <w:pPr>
        <w:jc w:val="center"/>
        <w:rPr>
          <w:rFonts w:ascii="Verdana" w:hAnsi="Verdana"/>
          <w:iCs/>
          <w:sz w:val="44"/>
        </w:rPr>
      </w:pPr>
      <w:r w:rsidRPr="00584CB2">
        <w:rPr>
          <w:rFonts w:ascii="Verdana" w:hAnsi="Verdana"/>
          <w:iCs/>
          <w:sz w:val="44"/>
        </w:rPr>
        <w:t>Portfolio</w:t>
      </w:r>
    </w:p>
    <w:p w14:paraId="5DAB6C7B" w14:textId="77777777" w:rsidR="001A652B" w:rsidRPr="00584CB2" w:rsidRDefault="001A652B" w:rsidP="001A652B">
      <w:pPr>
        <w:jc w:val="center"/>
        <w:rPr>
          <w:rFonts w:ascii="Verdana" w:hAnsi="Verdana"/>
          <w:iCs/>
          <w:sz w:val="44"/>
        </w:rPr>
      </w:pPr>
    </w:p>
    <w:p w14:paraId="21AB7272" w14:textId="346AE008" w:rsidR="001A652B" w:rsidRPr="00584CB2" w:rsidRDefault="001A652B" w:rsidP="28D358A5">
      <w:pPr>
        <w:jc w:val="center"/>
        <w:rPr>
          <w:rFonts w:ascii="Verdana" w:hAnsi="Verdana"/>
          <w:sz w:val="44"/>
          <w:szCs w:val="44"/>
        </w:rPr>
      </w:pPr>
      <w:r w:rsidRPr="00584CB2">
        <w:rPr>
          <w:rFonts w:ascii="Verdana" w:hAnsi="Verdana"/>
          <w:sz w:val="44"/>
          <w:szCs w:val="44"/>
        </w:rPr>
        <w:t xml:space="preserve">Student Number: </w:t>
      </w:r>
      <w:r w:rsidR="4FC67B6E" w:rsidRPr="00584CB2">
        <w:rPr>
          <w:rFonts w:ascii="Verdana" w:hAnsi="Verdana"/>
          <w:sz w:val="44"/>
          <w:szCs w:val="44"/>
        </w:rPr>
        <w:t>211</w:t>
      </w:r>
      <w:r w:rsidR="00584CB2" w:rsidRPr="00584CB2">
        <w:rPr>
          <w:rFonts w:ascii="Verdana" w:hAnsi="Verdana"/>
          <w:sz w:val="44"/>
          <w:szCs w:val="44"/>
        </w:rPr>
        <w:t>2098</w:t>
      </w:r>
    </w:p>
    <w:p w14:paraId="77EF58DA" w14:textId="762FF63D" w:rsidR="4FC67B6E" w:rsidRPr="00584CB2" w:rsidRDefault="00584CB2" w:rsidP="28D358A5">
      <w:pPr>
        <w:jc w:val="center"/>
        <w:rPr>
          <w:rFonts w:ascii="Verdana" w:hAnsi="Verdana"/>
          <w:sz w:val="44"/>
          <w:szCs w:val="44"/>
        </w:rPr>
      </w:pPr>
      <w:r w:rsidRPr="00584CB2">
        <w:rPr>
          <w:rFonts w:ascii="Verdana" w:hAnsi="Verdana"/>
          <w:sz w:val="44"/>
          <w:szCs w:val="44"/>
        </w:rPr>
        <w:t>Joy Bowen</w:t>
      </w:r>
    </w:p>
    <w:p w14:paraId="02EB378F" w14:textId="77777777" w:rsidR="001A652B" w:rsidRPr="00584CB2" w:rsidRDefault="001A652B" w:rsidP="001A652B">
      <w:pPr>
        <w:jc w:val="center"/>
        <w:rPr>
          <w:rFonts w:ascii="Verdana" w:hAnsi="Verdana"/>
          <w:iCs/>
          <w:sz w:val="44"/>
        </w:rPr>
      </w:pPr>
    </w:p>
    <w:p w14:paraId="6A05A809" w14:textId="3592C969" w:rsidR="001A652B" w:rsidRPr="00584CB2" w:rsidRDefault="001A652B" w:rsidP="005D7979">
      <w:pPr>
        <w:rPr>
          <w:rFonts w:ascii="Verdana" w:hAnsi="Verdana"/>
          <w:i/>
          <w:iCs/>
          <w:sz w:val="44"/>
        </w:rPr>
      </w:pPr>
    </w:p>
    <w:p w14:paraId="5A39BBE3" w14:textId="77777777" w:rsidR="001A652B" w:rsidRPr="00584CB2" w:rsidRDefault="001A652B" w:rsidP="001A652B">
      <w:pPr>
        <w:jc w:val="center"/>
        <w:rPr>
          <w:rFonts w:ascii="Verdana" w:hAnsi="Verdana"/>
          <w:i/>
          <w:iCs/>
          <w:sz w:val="44"/>
        </w:rPr>
      </w:pPr>
    </w:p>
    <w:p w14:paraId="41C8F396" w14:textId="77777777" w:rsidR="001A652B" w:rsidRPr="00584CB2" w:rsidRDefault="001A652B" w:rsidP="001A652B">
      <w:pPr>
        <w:jc w:val="center"/>
        <w:rPr>
          <w:rFonts w:ascii="Verdana" w:hAnsi="Verdana"/>
          <w:i/>
          <w:iCs/>
          <w:sz w:val="44"/>
        </w:rPr>
      </w:pPr>
    </w:p>
    <w:p w14:paraId="72A3D3EC" w14:textId="66DCC4B8" w:rsidR="001A652B" w:rsidRPr="00584CB2" w:rsidRDefault="001A652B" w:rsidP="001A652B">
      <w:pPr>
        <w:jc w:val="center"/>
        <w:rPr>
          <w:rFonts w:ascii="Verdana" w:hAnsi="Verdana"/>
          <w:i/>
          <w:iCs/>
          <w:sz w:val="44"/>
        </w:rPr>
      </w:pPr>
    </w:p>
    <w:p w14:paraId="0D0B940D" w14:textId="2599F52F" w:rsidR="001A652B" w:rsidRPr="00584CB2" w:rsidRDefault="001A652B" w:rsidP="001A652B">
      <w:pPr>
        <w:jc w:val="center"/>
        <w:rPr>
          <w:rFonts w:ascii="Verdana" w:hAnsi="Verdana"/>
          <w:i/>
          <w:iCs/>
          <w:sz w:val="44"/>
        </w:rPr>
      </w:pPr>
    </w:p>
    <w:p w14:paraId="0E27B00A" w14:textId="0AB1C08A" w:rsidR="001A652B" w:rsidRPr="00584CB2" w:rsidRDefault="001A652B" w:rsidP="001A652B">
      <w:pPr>
        <w:jc w:val="center"/>
        <w:rPr>
          <w:rFonts w:ascii="Verdana" w:hAnsi="Verdana"/>
          <w:i/>
          <w:iCs/>
          <w:sz w:val="44"/>
        </w:rPr>
      </w:pPr>
    </w:p>
    <w:p w14:paraId="60061E4C" w14:textId="77777777" w:rsidR="001A652B" w:rsidRPr="00584CB2" w:rsidRDefault="001A652B" w:rsidP="001A652B">
      <w:pPr>
        <w:jc w:val="center"/>
        <w:rPr>
          <w:rFonts w:ascii="Verdana" w:hAnsi="Verdana"/>
          <w:i/>
          <w:iCs/>
          <w:sz w:val="44"/>
        </w:rPr>
      </w:pPr>
    </w:p>
    <w:p w14:paraId="44EAFD9C" w14:textId="77777777" w:rsidR="001A652B" w:rsidRPr="00584CB2" w:rsidRDefault="001A652B" w:rsidP="001A652B">
      <w:pPr>
        <w:jc w:val="center"/>
        <w:rPr>
          <w:rFonts w:ascii="Verdana" w:hAnsi="Verdana"/>
          <w:i/>
          <w:iCs/>
          <w:sz w:val="44"/>
        </w:rPr>
      </w:pPr>
    </w:p>
    <w:p w14:paraId="4B94D5A5" w14:textId="77777777" w:rsidR="001A652B" w:rsidRPr="00584CB2" w:rsidRDefault="001A652B" w:rsidP="001A652B">
      <w:pPr>
        <w:jc w:val="center"/>
        <w:rPr>
          <w:rFonts w:ascii="Verdana" w:hAnsi="Verdana"/>
          <w:i/>
          <w:iCs/>
          <w:sz w:val="44"/>
        </w:rPr>
      </w:pPr>
    </w:p>
    <w:p w14:paraId="3DEEC669" w14:textId="77777777" w:rsidR="001A652B" w:rsidRPr="00584CB2" w:rsidRDefault="001A652B" w:rsidP="001A652B">
      <w:pPr>
        <w:jc w:val="center"/>
        <w:rPr>
          <w:rFonts w:ascii="Verdana" w:hAnsi="Verdana"/>
          <w:i/>
          <w:iCs/>
          <w:sz w:val="44"/>
        </w:rPr>
      </w:pPr>
    </w:p>
    <w:p w14:paraId="3656B9AB" w14:textId="06559424" w:rsidR="001A652B" w:rsidRPr="00584CB2" w:rsidRDefault="001A652B" w:rsidP="001A652B">
      <w:pPr>
        <w:jc w:val="center"/>
        <w:rPr>
          <w:rFonts w:ascii="Verdana" w:hAnsi="Verdana"/>
          <w:i/>
          <w:iCs/>
          <w:sz w:val="44"/>
        </w:rPr>
      </w:pPr>
    </w:p>
    <w:p w14:paraId="16774FD3" w14:textId="77777777" w:rsidR="001A652B" w:rsidRPr="00584CB2" w:rsidRDefault="001A652B" w:rsidP="001A652B">
      <w:pPr>
        <w:jc w:val="center"/>
        <w:rPr>
          <w:rFonts w:ascii="Verdana" w:hAnsi="Verdana"/>
          <w:b/>
          <w:iCs/>
          <w:sz w:val="44"/>
        </w:rPr>
      </w:pPr>
      <w:r w:rsidRPr="00584CB2">
        <w:rPr>
          <w:rFonts w:ascii="Verdana" w:hAnsi="Verdana"/>
          <w:b/>
          <w:iCs/>
          <w:sz w:val="44"/>
        </w:rPr>
        <w:t>Element 1</w:t>
      </w:r>
    </w:p>
    <w:p w14:paraId="45FB0818" w14:textId="5F67436D" w:rsidR="001A652B" w:rsidRPr="00584CB2" w:rsidRDefault="001A652B" w:rsidP="001A652B">
      <w:pPr>
        <w:jc w:val="center"/>
        <w:rPr>
          <w:rFonts w:ascii="Verdana" w:hAnsi="Verdana"/>
          <w:i/>
          <w:iCs/>
          <w:sz w:val="44"/>
        </w:rPr>
      </w:pPr>
    </w:p>
    <w:p w14:paraId="2A4F511B" w14:textId="1DF6A327" w:rsidR="00FA10A1" w:rsidRPr="00584CB2" w:rsidRDefault="001A652B" w:rsidP="001A652B">
      <w:pPr>
        <w:jc w:val="center"/>
        <w:rPr>
          <w:rFonts w:ascii="Verdana" w:hAnsi="Verdana"/>
          <w:i/>
          <w:iCs/>
          <w:sz w:val="44"/>
        </w:rPr>
      </w:pPr>
      <w:r w:rsidRPr="00584CB2">
        <w:rPr>
          <w:rFonts w:ascii="Verdana" w:hAnsi="Verdana"/>
          <w:i/>
          <w:iCs/>
          <w:sz w:val="44"/>
        </w:rPr>
        <w:t xml:space="preserve">Poster – </w:t>
      </w:r>
      <w:r w:rsidR="00FA10A1" w:rsidRPr="00584CB2">
        <w:rPr>
          <w:rFonts w:ascii="Verdana" w:hAnsi="Verdana"/>
          <w:i/>
          <w:iCs/>
          <w:sz w:val="44"/>
        </w:rPr>
        <w:t xml:space="preserve">Outlining good practice in terms of supporting learners with a specific learning need </w:t>
      </w:r>
    </w:p>
    <w:p w14:paraId="049F31CB" w14:textId="77777777" w:rsidR="00FA10A1" w:rsidRPr="00584CB2" w:rsidRDefault="00FA10A1" w:rsidP="001A652B">
      <w:pPr>
        <w:jc w:val="center"/>
        <w:rPr>
          <w:rFonts w:ascii="Verdana" w:hAnsi="Verdana"/>
          <w:i/>
          <w:iCs/>
          <w:sz w:val="44"/>
        </w:rPr>
      </w:pPr>
    </w:p>
    <w:p w14:paraId="53128261" w14:textId="1E6C0CD2" w:rsidR="00FA10A1" w:rsidRPr="00584CB2" w:rsidRDefault="00FA10A1" w:rsidP="001A652B">
      <w:pPr>
        <w:jc w:val="center"/>
        <w:rPr>
          <w:rFonts w:ascii="Verdana" w:hAnsi="Verdana"/>
          <w:i/>
          <w:iCs/>
          <w:sz w:val="44"/>
        </w:rPr>
      </w:pPr>
    </w:p>
    <w:p w14:paraId="62486C05" w14:textId="291D3A38" w:rsidR="00FA10A1" w:rsidRPr="00584CB2" w:rsidRDefault="00FA10A1" w:rsidP="001A652B">
      <w:pPr>
        <w:jc w:val="center"/>
        <w:rPr>
          <w:rFonts w:ascii="Verdana" w:hAnsi="Verdana"/>
          <w:i/>
          <w:iCs/>
          <w:sz w:val="44"/>
        </w:rPr>
      </w:pPr>
    </w:p>
    <w:p w14:paraId="679F0AC7" w14:textId="59091DB4" w:rsidR="00C2738F" w:rsidRDefault="00C2738F">
      <w:pPr>
        <w:rPr>
          <w:rFonts w:ascii="Verdana" w:hAnsi="Verdana"/>
          <w:i/>
          <w:iCs/>
          <w:sz w:val="44"/>
        </w:rPr>
      </w:pPr>
    </w:p>
    <w:p w14:paraId="0FC20D55" w14:textId="05561594" w:rsidR="00C2738F" w:rsidRDefault="00C2738F">
      <w:pPr>
        <w:rPr>
          <w:rFonts w:ascii="Verdana" w:hAnsi="Verdana"/>
          <w:i/>
          <w:iCs/>
          <w:sz w:val="44"/>
        </w:rPr>
      </w:pPr>
    </w:p>
    <w:p w14:paraId="3D071AF2" w14:textId="2AE7477A" w:rsidR="00C2738F" w:rsidRDefault="00C2738F">
      <w:pPr>
        <w:rPr>
          <w:rFonts w:ascii="Verdana" w:hAnsi="Verdana"/>
          <w:i/>
          <w:iCs/>
          <w:sz w:val="44"/>
        </w:rPr>
        <w:sectPr w:rsidR="00C2738F">
          <w:headerReference w:type="default" r:id="rId11"/>
          <w:footerReference w:type="default" r:id="rId12"/>
          <w:pgSz w:w="11906" w:h="16838"/>
          <w:pgMar w:top="1440" w:right="1440" w:bottom="1440" w:left="1440" w:header="708" w:footer="708" w:gutter="0"/>
          <w:cols w:space="708"/>
          <w:docGrid w:linePitch="360"/>
        </w:sectPr>
      </w:pPr>
      <w:r>
        <w:rPr>
          <w:rFonts w:ascii="Verdana" w:hAnsi="Verdana"/>
          <w:i/>
          <w:iCs/>
          <w:sz w:val="44"/>
        </w:rPr>
        <w:br w:type="page"/>
      </w:r>
    </w:p>
    <w:p w14:paraId="0804DE0E" w14:textId="05ADE047" w:rsidR="00C2738F" w:rsidRDefault="00342357">
      <w:pPr>
        <w:rPr>
          <w:rFonts w:ascii="Verdana" w:hAnsi="Verdana"/>
          <w:i/>
          <w:iCs/>
          <w:sz w:val="44"/>
        </w:rPr>
      </w:pPr>
      <w:r>
        <w:rPr>
          <w:noProof/>
        </w:rPr>
        <w:lastRenderedPageBreak/>
        <w:drawing>
          <wp:anchor distT="0" distB="0" distL="114300" distR="114300" simplePos="0" relativeHeight="251658240" behindDoc="1" locked="0" layoutInCell="1" allowOverlap="1" wp14:anchorId="7B925663" wp14:editId="77E4C458">
            <wp:simplePos x="0" y="0"/>
            <wp:positionH relativeFrom="margin">
              <wp:align>right</wp:align>
            </wp:positionH>
            <wp:positionV relativeFrom="paragraph">
              <wp:posOffset>546</wp:posOffset>
            </wp:positionV>
            <wp:extent cx="11792585" cy="8775700"/>
            <wp:effectExtent l="0" t="0" r="0" b="6350"/>
            <wp:wrapTight wrapText="bothSides">
              <wp:wrapPolygon edited="0">
                <wp:start x="0" y="0"/>
                <wp:lineTo x="0" y="21569"/>
                <wp:lineTo x="21564" y="21569"/>
                <wp:lineTo x="21564" y="0"/>
                <wp:lineTo x="0" y="0"/>
              </wp:wrapPolygon>
            </wp:wrapTight>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rotWithShape="1">
                    <a:blip r:embed="rId13">
                      <a:extLst>
                        <a:ext uri="{28A0092B-C50C-407E-A947-70E740481C1C}">
                          <a14:useLocalDpi xmlns:a14="http://schemas.microsoft.com/office/drawing/2010/main" val="0"/>
                        </a:ext>
                      </a:extLst>
                    </a:blip>
                    <a:srcRect l="12928" r="12848"/>
                    <a:stretch/>
                  </pic:blipFill>
                  <pic:spPr bwMode="auto">
                    <a:xfrm>
                      <a:off x="0" y="0"/>
                      <a:ext cx="11792607" cy="877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635A26" w14:textId="77777777" w:rsidR="00C2738F" w:rsidRDefault="00C2738F">
      <w:pPr>
        <w:rPr>
          <w:rFonts w:ascii="Verdana" w:hAnsi="Verdana"/>
          <w:i/>
          <w:iCs/>
          <w:sz w:val="44"/>
        </w:rPr>
        <w:sectPr w:rsidR="00C2738F" w:rsidSect="00342357">
          <w:pgSz w:w="20163" w:h="15122" w:orient="landscape"/>
          <w:pgMar w:top="720" w:right="720" w:bottom="720" w:left="720" w:header="709" w:footer="709" w:gutter="0"/>
          <w:cols w:space="708"/>
          <w:docGrid w:linePitch="360"/>
        </w:sectPr>
      </w:pPr>
    </w:p>
    <w:p w14:paraId="15B5205A" w14:textId="77D8643D" w:rsidR="00F5495A" w:rsidRDefault="00F5495A" w:rsidP="00F5495A">
      <w:pPr>
        <w:spacing w:line="360" w:lineRule="auto"/>
        <w:jc w:val="both"/>
        <w:rPr>
          <w:rFonts w:ascii="Verdana" w:hAnsi="Verdana"/>
          <w:sz w:val="24"/>
          <w:szCs w:val="24"/>
          <w:u w:val="single"/>
        </w:rPr>
      </w:pPr>
      <w:r>
        <w:rPr>
          <w:rFonts w:ascii="Verdana" w:hAnsi="Verdana"/>
          <w:sz w:val="24"/>
          <w:szCs w:val="24"/>
          <w:u w:val="single"/>
        </w:rPr>
        <w:lastRenderedPageBreak/>
        <w:t xml:space="preserve">References. </w:t>
      </w:r>
    </w:p>
    <w:p w14:paraId="300361BF"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 xml:space="preserve">Armstrong, T. (2012). </w:t>
      </w:r>
      <w:r w:rsidRPr="00F5495A">
        <w:rPr>
          <w:rFonts w:ascii="Verdana" w:hAnsi="Verdana"/>
          <w:i/>
          <w:iCs/>
          <w:sz w:val="24"/>
          <w:szCs w:val="24"/>
          <w:lang w:val="en-US"/>
        </w:rPr>
        <w:t>Neurodiversity in the Classroom.</w:t>
      </w:r>
      <w:r w:rsidRPr="00F5495A">
        <w:rPr>
          <w:rFonts w:ascii="Verdana" w:hAnsi="Verdana"/>
          <w:sz w:val="24"/>
          <w:szCs w:val="24"/>
          <w:lang w:val="en-US"/>
        </w:rPr>
        <w:t xml:space="preserve"> United States of America: ASCD</w:t>
      </w:r>
    </w:p>
    <w:p w14:paraId="0CC99C27"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Bates, B. (2019</w:t>
      </w:r>
      <w:r w:rsidRPr="00F5495A">
        <w:rPr>
          <w:rFonts w:ascii="Verdana" w:hAnsi="Verdana"/>
          <w:i/>
          <w:iCs/>
          <w:sz w:val="24"/>
          <w:szCs w:val="24"/>
          <w:lang w:val="en-US"/>
        </w:rPr>
        <w:t>). Learning Theories Simplified.. and how to apply them to teaching</w:t>
      </w:r>
      <w:r w:rsidRPr="00F5495A">
        <w:rPr>
          <w:rFonts w:ascii="Verdana" w:hAnsi="Verdana"/>
          <w:sz w:val="24"/>
          <w:szCs w:val="24"/>
          <w:lang w:val="en-US"/>
        </w:rPr>
        <w:t xml:space="preserve">. 2nd </w:t>
      </w:r>
      <w:proofErr w:type="spellStart"/>
      <w:r w:rsidRPr="00F5495A">
        <w:rPr>
          <w:rFonts w:ascii="Verdana" w:hAnsi="Verdana"/>
          <w:sz w:val="24"/>
          <w:szCs w:val="24"/>
          <w:lang w:val="en-US"/>
        </w:rPr>
        <w:t>edn</w:t>
      </w:r>
      <w:proofErr w:type="spellEnd"/>
      <w:r w:rsidRPr="00F5495A">
        <w:rPr>
          <w:rFonts w:ascii="Verdana" w:hAnsi="Verdana"/>
          <w:sz w:val="24"/>
          <w:szCs w:val="24"/>
          <w:lang w:val="en-US"/>
        </w:rPr>
        <w:t xml:space="preserve">. London: Sage. </w:t>
      </w:r>
    </w:p>
    <w:p w14:paraId="2D784DC0"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Foley, C. (n.d.) </w:t>
      </w:r>
      <w:r w:rsidRPr="00F5495A">
        <w:rPr>
          <w:rFonts w:ascii="Verdana" w:hAnsi="Verdana"/>
          <w:i/>
          <w:iCs/>
          <w:sz w:val="24"/>
          <w:szCs w:val="24"/>
          <w:lang w:val="en-US"/>
        </w:rPr>
        <w:t xml:space="preserve">Ten frequently asked questions about ADHD. </w:t>
      </w:r>
      <w:r w:rsidRPr="00F5495A">
        <w:rPr>
          <w:rFonts w:ascii="Verdana" w:hAnsi="Verdana"/>
          <w:sz w:val="24"/>
          <w:szCs w:val="24"/>
          <w:lang w:val="en-US"/>
        </w:rPr>
        <w:t xml:space="preserve">[Website]. Available at: https://www.adhdfoundation.org.uk/wp-content/uploads/2022/05/10-Frequently-Asked-Questions-About-ADHD-Colin-Foley.pdf </w:t>
      </w:r>
      <w:r w:rsidRPr="00F5495A">
        <w:rPr>
          <w:rFonts w:ascii="Verdana" w:hAnsi="Verdana"/>
          <w:sz w:val="24"/>
          <w:szCs w:val="24"/>
        </w:rPr>
        <w:t>Accessed: 26 September 2022</w:t>
      </w:r>
    </w:p>
    <w:p w14:paraId="7B4B8075"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Jolly, S (2021). </w:t>
      </w:r>
      <w:r w:rsidRPr="00F5495A">
        <w:rPr>
          <w:rFonts w:ascii="Verdana" w:hAnsi="Verdana"/>
          <w:i/>
          <w:iCs/>
          <w:sz w:val="24"/>
          <w:szCs w:val="24"/>
        </w:rPr>
        <w:t xml:space="preserve">Harnessing my ADHD Strengths. </w:t>
      </w:r>
      <w:r w:rsidRPr="00F5495A">
        <w:rPr>
          <w:rFonts w:ascii="Verdana" w:hAnsi="Verdana"/>
          <w:sz w:val="24"/>
          <w:szCs w:val="24"/>
        </w:rPr>
        <w:t>[Image] Available at: https://www.unlockingadhd.com/harnessing-my-adhd-strengths/ Accessed: 4</w:t>
      </w:r>
      <w:r w:rsidRPr="00F5495A">
        <w:rPr>
          <w:rFonts w:ascii="Verdana" w:hAnsi="Verdana"/>
          <w:sz w:val="24"/>
          <w:szCs w:val="24"/>
          <w:vertAlign w:val="superscript"/>
        </w:rPr>
        <w:t>th</w:t>
      </w:r>
      <w:r w:rsidRPr="00F5495A">
        <w:rPr>
          <w:rFonts w:ascii="Verdana" w:hAnsi="Verdana"/>
          <w:sz w:val="24"/>
          <w:szCs w:val="24"/>
        </w:rPr>
        <w:t xml:space="preserve"> October 2022.</w:t>
      </w:r>
    </w:p>
    <w:p w14:paraId="1A8C142C"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Montgomery, A (n.d.). </w:t>
      </w:r>
      <w:r w:rsidRPr="00F5495A">
        <w:rPr>
          <w:rFonts w:ascii="Verdana" w:hAnsi="Verdana"/>
          <w:i/>
          <w:iCs/>
          <w:sz w:val="24"/>
          <w:szCs w:val="24"/>
        </w:rPr>
        <w:t xml:space="preserve">ADHD. </w:t>
      </w:r>
      <w:r w:rsidRPr="00F5495A">
        <w:rPr>
          <w:rFonts w:ascii="Verdana" w:hAnsi="Verdana"/>
          <w:sz w:val="24"/>
          <w:szCs w:val="24"/>
        </w:rPr>
        <w:t>[Diagram]. Available at: https://psychiatry-uk.com/adhd/ Accessed: 3</w:t>
      </w:r>
      <w:r w:rsidRPr="00F5495A">
        <w:rPr>
          <w:rFonts w:ascii="Verdana" w:hAnsi="Verdana"/>
          <w:sz w:val="24"/>
          <w:szCs w:val="24"/>
          <w:vertAlign w:val="superscript"/>
        </w:rPr>
        <w:t>rd</w:t>
      </w:r>
      <w:r w:rsidRPr="00F5495A">
        <w:rPr>
          <w:rFonts w:ascii="Verdana" w:hAnsi="Verdana"/>
          <w:sz w:val="24"/>
          <w:szCs w:val="24"/>
        </w:rPr>
        <w:t xml:space="preserve"> October 2022. </w:t>
      </w:r>
    </w:p>
    <w:p w14:paraId="0AEEA5A4"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Packer, N. (2019) </w:t>
      </w:r>
      <w:r w:rsidRPr="00F5495A">
        <w:rPr>
          <w:rFonts w:ascii="Verdana" w:hAnsi="Verdana"/>
          <w:i/>
          <w:iCs/>
          <w:sz w:val="24"/>
          <w:szCs w:val="24"/>
        </w:rPr>
        <w:t xml:space="preserve">The Teacher’s Guide to SEN. </w:t>
      </w:r>
      <w:r w:rsidRPr="00F5495A">
        <w:rPr>
          <w:rFonts w:ascii="Verdana" w:hAnsi="Verdana"/>
          <w:sz w:val="24"/>
          <w:szCs w:val="24"/>
        </w:rPr>
        <w:t>Carmarthen, Wales: Crown House Publishing Ltd.</w:t>
      </w:r>
    </w:p>
    <w:p w14:paraId="00554D43" w14:textId="77777777" w:rsidR="00F5495A" w:rsidRPr="00F5495A" w:rsidRDefault="00F5495A" w:rsidP="00F5495A">
      <w:pPr>
        <w:numPr>
          <w:ilvl w:val="0"/>
          <w:numId w:val="3"/>
        </w:numPr>
        <w:spacing w:line="360" w:lineRule="auto"/>
        <w:jc w:val="both"/>
        <w:rPr>
          <w:rFonts w:ascii="Verdana" w:hAnsi="Verdana"/>
          <w:sz w:val="24"/>
          <w:szCs w:val="24"/>
        </w:rPr>
      </w:pPr>
      <w:proofErr w:type="spellStart"/>
      <w:r w:rsidRPr="00F5495A">
        <w:rPr>
          <w:rFonts w:ascii="Verdana" w:hAnsi="Verdana"/>
          <w:sz w:val="24"/>
          <w:szCs w:val="24"/>
        </w:rPr>
        <w:t>PsychCentral</w:t>
      </w:r>
      <w:proofErr w:type="spellEnd"/>
      <w:r w:rsidRPr="00F5495A">
        <w:rPr>
          <w:rFonts w:ascii="Verdana" w:hAnsi="Verdana"/>
          <w:sz w:val="24"/>
          <w:szCs w:val="24"/>
        </w:rPr>
        <w:t xml:space="preserve"> (n.d.). </w:t>
      </w:r>
      <w:r w:rsidRPr="00F5495A">
        <w:rPr>
          <w:rFonts w:ascii="Verdana" w:hAnsi="Verdana"/>
          <w:i/>
          <w:iCs/>
          <w:sz w:val="24"/>
          <w:szCs w:val="24"/>
          <w:lang w:val="en-US"/>
        </w:rPr>
        <w:t xml:space="preserve">What the ADHD Iceberg May Reveal About Your Symptoms. </w:t>
      </w:r>
      <w:r w:rsidRPr="00F5495A">
        <w:rPr>
          <w:rFonts w:ascii="Verdana" w:hAnsi="Verdana"/>
          <w:sz w:val="24"/>
          <w:szCs w:val="24"/>
          <w:lang w:val="en-US"/>
        </w:rPr>
        <w:t>[Picture]. Available at: https://psychcentral.com/adhd/the-adhd-iceberg#definition Accessed: 3</w:t>
      </w:r>
      <w:r w:rsidRPr="00F5495A">
        <w:rPr>
          <w:rFonts w:ascii="Verdana" w:hAnsi="Verdana"/>
          <w:sz w:val="24"/>
          <w:szCs w:val="24"/>
          <w:vertAlign w:val="superscript"/>
          <w:lang w:val="en-US"/>
        </w:rPr>
        <w:t>rd</w:t>
      </w:r>
      <w:r w:rsidRPr="00F5495A">
        <w:rPr>
          <w:rFonts w:ascii="Verdana" w:hAnsi="Verdana"/>
          <w:sz w:val="24"/>
          <w:szCs w:val="24"/>
          <w:lang w:val="en-US"/>
        </w:rPr>
        <w:t xml:space="preserve"> October 2022.</w:t>
      </w:r>
      <w:r w:rsidRPr="00F5495A">
        <w:rPr>
          <w:rFonts w:ascii="Verdana" w:hAnsi="Verdana"/>
          <w:i/>
          <w:iCs/>
          <w:sz w:val="24"/>
          <w:szCs w:val="24"/>
        </w:rPr>
        <w:t xml:space="preserve"> </w:t>
      </w:r>
    </w:p>
    <w:p w14:paraId="6381BE28"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Sobel, D and Alston S. (2021). The Inclusive Classroom: A New Approach to Differentiation. Great Britain: Bloomsbury Publishing Plc.</w:t>
      </w:r>
    </w:p>
    <w:p w14:paraId="0368F4EE" w14:textId="77777777" w:rsidR="00F5495A" w:rsidRPr="00F5495A" w:rsidRDefault="00F5495A" w:rsidP="00F5495A">
      <w:pPr>
        <w:numPr>
          <w:ilvl w:val="0"/>
          <w:numId w:val="3"/>
        </w:numPr>
        <w:spacing w:line="360" w:lineRule="auto"/>
        <w:jc w:val="both"/>
        <w:rPr>
          <w:rFonts w:ascii="Verdana" w:hAnsi="Verdana"/>
          <w:sz w:val="24"/>
          <w:szCs w:val="24"/>
        </w:rPr>
      </w:pPr>
      <w:proofErr w:type="spellStart"/>
      <w:r w:rsidRPr="00F5495A">
        <w:rPr>
          <w:rFonts w:ascii="Verdana" w:hAnsi="Verdana"/>
          <w:sz w:val="24"/>
          <w:szCs w:val="24"/>
          <w:lang w:val="en-US"/>
        </w:rPr>
        <w:t>Thynne</w:t>
      </w:r>
      <w:proofErr w:type="spellEnd"/>
      <w:r w:rsidRPr="00F5495A">
        <w:rPr>
          <w:rFonts w:ascii="Verdana" w:hAnsi="Verdana"/>
          <w:sz w:val="24"/>
          <w:szCs w:val="24"/>
          <w:lang w:val="en-US"/>
        </w:rPr>
        <w:t>, R</w:t>
      </w:r>
      <w:r w:rsidRPr="00F5495A">
        <w:rPr>
          <w:rFonts w:ascii="Verdana" w:hAnsi="Verdana"/>
          <w:i/>
          <w:iCs/>
          <w:sz w:val="24"/>
          <w:szCs w:val="24"/>
          <w:lang w:val="en-US"/>
        </w:rPr>
        <w:t xml:space="preserve">. (2022) </w:t>
      </w:r>
      <w:proofErr w:type="spellStart"/>
      <w:r w:rsidRPr="00F5495A">
        <w:rPr>
          <w:rFonts w:ascii="Verdana" w:hAnsi="Verdana"/>
          <w:i/>
          <w:iCs/>
          <w:sz w:val="24"/>
          <w:szCs w:val="24"/>
          <w:lang w:val="en-US"/>
        </w:rPr>
        <w:t>Behaviour</w:t>
      </w:r>
      <w:proofErr w:type="spellEnd"/>
      <w:r w:rsidRPr="00F5495A">
        <w:rPr>
          <w:rFonts w:ascii="Verdana" w:hAnsi="Verdana"/>
          <w:i/>
          <w:iCs/>
          <w:sz w:val="24"/>
          <w:szCs w:val="24"/>
          <w:lang w:val="en-US"/>
        </w:rPr>
        <w:t xml:space="preserve"> Barriers and Beyond: Practical Strategies to Help All Pupils Thrive</w:t>
      </w:r>
      <w:r w:rsidRPr="00F5495A">
        <w:rPr>
          <w:rFonts w:ascii="Verdana" w:hAnsi="Verdana"/>
          <w:sz w:val="24"/>
          <w:szCs w:val="24"/>
          <w:lang w:val="en-US"/>
        </w:rPr>
        <w:t xml:space="preserve">. 1st </w:t>
      </w:r>
      <w:proofErr w:type="spellStart"/>
      <w:r w:rsidRPr="00F5495A">
        <w:rPr>
          <w:rFonts w:ascii="Verdana" w:hAnsi="Verdana"/>
          <w:sz w:val="24"/>
          <w:szCs w:val="24"/>
          <w:lang w:val="en-US"/>
        </w:rPr>
        <w:t>edn</w:t>
      </w:r>
      <w:proofErr w:type="spellEnd"/>
      <w:r w:rsidRPr="00F5495A">
        <w:rPr>
          <w:rFonts w:ascii="Verdana" w:hAnsi="Verdana"/>
          <w:sz w:val="24"/>
          <w:szCs w:val="24"/>
          <w:lang w:val="en-US"/>
        </w:rPr>
        <w:t xml:space="preserve">. New York: Routledge. </w:t>
      </w:r>
    </w:p>
    <w:p w14:paraId="6C88FBA4"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 xml:space="preserve">UNICEF, (2022). </w:t>
      </w:r>
      <w:r w:rsidRPr="00F5495A">
        <w:rPr>
          <w:rFonts w:ascii="Verdana" w:hAnsi="Verdana"/>
          <w:i/>
          <w:iCs/>
          <w:sz w:val="24"/>
          <w:szCs w:val="24"/>
          <w:lang w:val="en-US"/>
        </w:rPr>
        <w:t>Convention on the Rights of the Child</w:t>
      </w:r>
      <w:r w:rsidRPr="00F5495A">
        <w:rPr>
          <w:rFonts w:ascii="Verdana" w:hAnsi="Verdana"/>
          <w:sz w:val="24"/>
          <w:szCs w:val="24"/>
          <w:lang w:val="en-US"/>
        </w:rPr>
        <w:t>. Available at: https://www.unicef.org/child-rights-convention Accessed: 6</w:t>
      </w:r>
      <w:r w:rsidRPr="00F5495A">
        <w:rPr>
          <w:rFonts w:ascii="Verdana" w:hAnsi="Verdana"/>
          <w:sz w:val="24"/>
          <w:szCs w:val="24"/>
          <w:vertAlign w:val="superscript"/>
          <w:lang w:val="en-US"/>
        </w:rPr>
        <w:t>th</w:t>
      </w:r>
      <w:r w:rsidRPr="00F5495A">
        <w:rPr>
          <w:rFonts w:ascii="Verdana" w:hAnsi="Verdana"/>
          <w:sz w:val="24"/>
          <w:szCs w:val="24"/>
          <w:lang w:val="en-US"/>
        </w:rPr>
        <w:t xml:space="preserve"> October 2022.</w:t>
      </w:r>
    </w:p>
    <w:p w14:paraId="5E2AB0B9"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lastRenderedPageBreak/>
        <w:t>Welsh Government (2021). The Additional Learning Needs Code for Wales 2021. Available at: https://gov.wales/sites/default/files/publications/2021-03/210326-the-additional-learning-needs-code-for-wales-2021.pdf Accessed: 6</w:t>
      </w:r>
      <w:r w:rsidRPr="00F5495A">
        <w:rPr>
          <w:rFonts w:ascii="Verdana" w:hAnsi="Verdana"/>
          <w:sz w:val="24"/>
          <w:szCs w:val="24"/>
          <w:vertAlign w:val="superscript"/>
          <w:lang w:val="en-US"/>
        </w:rPr>
        <w:t>th</w:t>
      </w:r>
      <w:r w:rsidRPr="00F5495A">
        <w:rPr>
          <w:rFonts w:ascii="Verdana" w:hAnsi="Verdana"/>
          <w:sz w:val="24"/>
          <w:szCs w:val="24"/>
          <w:lang w:val="en-US"/>
        </w:rPr>
        <w:t xml:space="preserve"> October 2022.</w:t>
      </w:r>
    </w:p>
    <w:p w14:paraId="6F22EF0A" w14:textId="77777777" w:rsidR="00F5495A" w:rsidRDefault="00F5495A" w:rsidP="00F5495A">
      <w:pPr>
        <w:spacing w:line="360" w:lineRule="auto"/>
        <w:jc w:val="both"/>
        <w:rPr>
          <w:rFonts w:ascii="Verdana" w:hAnsi="Verdana"/>
          <w:sz w:val="24"/>
          <w:szCs w:val="24"/>
        </w:rPr>
      </w:pPr>
    </w:p>
    <w:p w14:paraId="4101652C" w14:textId="759FFCE0" w:rsidR="001A652B" w:rsidRPr="008B2FEF" w:rsidRDefault="001A652B" w:rsidP="00F5495A">
      <w:pPr>
        <w:spacing w:line="360" w:lineRule="auto"/>
        <w:jc w:val="both"/>
        <w:rPr>
          <w:rFonts w:ascii="Verdana" w:hAnsi="Verdana"/>
          <w:sz w:val="24"/>
          <w:szCs w:val="12"/>
          <w:u w:val="single"/>
        </w:rPr>
      </w:pPr>
      <w:r w:rsidRPr="008B2FEF">
        <w:rPr>
          <w:rFonts w:ascii="Verdana" w:hAnsi="Verdana"/>
          <w:sz w:val="44"/>
          <w:u w:val="single"/>
        </w:rPr>
        <w:br w:type="page"/>
      </w:r>
    </w:p>
    <w:p w14:paraId="149A13E4" w14:textId="77777777" w:rsidR="001A652B" w:rsidRPr="00584CB2" w:rsidRDefault="001A652B" w:rsidP="001A652B">
      <w:pPr>
        <w:jc w:val="center"/>
        <w:rPr>
          <w:rFonts w:ascii="Verdana" w:hAnsi="Verdana"/>
          <w:b/>
          <w:iCs/>
          <w:sz w:val="44"/>
        </w:rPr>
      </w:pPr>
      <w:r w:rsidRPr="00584CB2">
        <w:rPr>
          <w:rFonts w:ascii="Verdana" w:hAnsi="Verdana"/>
          <w:b/>
          <w:iCs/>
          <w:sz w:val="44"/>
        </w:rPr>
        <w:lastRenderedPageBreak/>
        <w:t>Element 2</w:t>
      </w:r>
    </w:p>
    <w:p w14:paraId="48D67777" w14:textId="77777777" w:rsidR="001A652B" w:rsidRPr="00584CB2" w:rsidRDefault="001A652B" w:rsidP="00584CB2">
      <w:pPr>
        <w:jc w:val="both"/>
        <w:rPr>
          <w:rFonts w:ascii="Verdana" w:hAnsi="Verdana"/>
          <w:i/>
          <w:iCs/>
          <w:color w:val="FF0000"/>
          <w:sz w:val="28"/>
          <w:szCs w:val="28"/>
        </w:rPr>
      </w:pPr>
      <w:r w:rsidRPr="00584CB2">
        <w:rPr>
          <w:rFonts w:ascii="Verdana" w:hAnsi="Verdana"/>
          <w:i/>
          <w:iCs/>
          <w:color w:val="FF0000"/>
          <w:sz w:val="28"/>
          <w:szCs w:val="28"/>
        </w:rPr>
        <w:t xml:space="preserve">Essay - </w:t>
      </w:r>
      <w:r w:rsidR="00FA10A1" w:rsidRPr="00584CB2">
        <w:rPr>
          <w:rFonts w:ascii="Verdana" w:hAnsi="Verdana"/>
          <w:i/>
          <w:iCs/>
          <w:color w:val="FF0000"/>
          <w:sz w:val="28"/>
          <w:szCs w:val="28"/>
        </w:rPr>
        <w:t>Explore the wide and complex spectrum of additional needs</w:t>
      </w:r>
    </w:p>
    <w:p w14:paraId="4B99056E" w14:textId="7CB74661" w:rsidR="00FA10A1" w:rsidRDefault="00584CB2" w:rsidP="00584CB2">
      <w:pPr>
        <w:tabs>
          <w:tab w:val="left" w:pos="4029"/>
        </w:tabs>
        <w:spacing w:line="360" w:lineRule="auto"/>
        <w:jc w:val="both"/>
        <w:rPr>
          <w:rFonts w:ascii="Verdana" w:hAnsi="Verdana"/>
          <w:sz w:val="24"/>
          <w:szCs w:val="24"/>
        </w:rPr>
      </w:pPr>
      <w:r>
        <w:rPr>
          <w:rFonts w:ascii="Verdana" w:hAnsi="Verdana"/>
          <w:sz w:val="24"/>
          <w:szCs w:val="24"/>
        </w:rPr>
        <w:t xml:space="preserve">This essay explores the wide and complex spectrum of additional learning needs (ALN). It will look at how research and a greater understanding has influenced important changes by the implementation </w:t>
      </w:r>
      <w:r w:rsidR="00BB042F">
        <w:rPr>
          <w:rFonts w:ascii="Verdana" w:hAnsi="Verdana"/>
          <w:sz w:val="24"/>
          <w:szCs w:val="24"/>
        </w:rPr>
        <w:t xml:space="preserve">and awareness </w:t>
      </w:r>
      <w:r>
        <w:rPr>
          <w:rFonts w:ascii="Verdana" w:hAnsi="Verdana"/>
          <w:sz w:val="24"/>
          <w:szCs w:val="24"/>
        </w:rPr>
        <w:t xml:space="preserve">of theories, policies and procedures that are helping </w:t>
      </w:r>
      <w:r w:rsidR="005C7701">
        <w:rPr>
          <w:rFonts w:ascii="Verdana" w:hAnsi="Verdana"/>
          <w:sz w:val="24"/>
          <w:szCs w:val="24"/>
        </w:rPr>
        <w:t xml:space="preserve">to reform ALN </w:t>
      </w:r>
      <w:r w:rsidR="00E27AD2">
        <w:rPr>
          <w:rFonts w:ascii="Verdana" w:hAnsi="Verdana"/>
          <w:sz w:val="24"/>
          <w:szCs w:val="24"/>
        </w:rPr>
        <w:t>resulting in</w:t>
      </w:r>
      <w:r w:rsidR="005C7701">
        <w:rPr>
          <w:rFonts w:ascii="Verdana" w:hAnsi="Verdana"/>
          <w:sz w:val="24"/>
          <w:szCs w:val="24"/>
        </w:rPr>
        <w:t xml:space="preserve"> </w:t>
      </w:r>
      <w:r>
        <w:rPr>
          <w:rFonts w:ascii="Verdana" w:hAnsi="Verdana"/>
          <w:sz w:val="24"/>
          <w:szCs w:val="24"/>
        </w:rPr>
        <w:t xml:space="preserve">ALN learners </w:t>
      </w:r>
      <w:r w:rsidR="002B5694">
        <w:rPr>
          <w:rFonts w:ascii="Verdana" w:hAnsi="Verdana"/>
          <w:sz w:val="24"/>
          <w:szCs w:val="24"/>
        </w:rPr>
        <w:t>achieving</w:t>
      </w:r>
      <w:r>
        <w:rPr>
          <w:rFonts w:ascii="Verdana" w:hAnsi="Verdana"/>
          <w:sz w:val="24"/>
          <w:szCs w:val="24"/>
        </w:rPr>
        <w:t xml:space="preserve"> more positive outcomes. </w:t>
      </w:r>
    </w:p>
    <w:p w14:paraId="0B9A7CBC" w14:textId="49743528" w:rsidR="00EF0C66" w:rsidRDefault="0013501E" w:rsidP="00584CB2">
      <w:pPr>
        <w:tabs>
          <w:tab w:val="left" w:pos="4029"/>
        </w:tabs>
        <w:spacing w:line="360" w:lineRule="auto"/>
        <w:jc w:val="both"/>
        <w:rPr>
          <w:rFonts w:ascii="Verdana" w:hAnsi="Verdana"/>
          <w:sz w:val="24"/>
          <w:szCs w:val="24"/>
        </w:rPr>
      </w:pPr>
      <w:r>
        <w:rPr>
          <w:rFonts w:ascii="Verdana" w:hAnsi="Verdana"/>
          <w:sz w:val="24"/>
          <w:szCs w:val="24"/>
        </w:rPr>
        <w:t>ALN is when a learner has a learning difficulty or disability that results in them findin</w:t>
      </w:r>
      <w:r w:rsidR="002B5694">
        <w:rPr>
          <w:rFonts w:ascii="Verdana" w:hAnsi="Verdana"/>
          <w:sz w:val="24"/>
          <w:szCs w:val="24"/>
        </w:rPr>
        <w:t>g</w:t>
      </w:r>
      <w:r>
        <w:rPr>
          <w:rFonts w:ascii="Verdana" w:hAnsi="Verdana"/>
          <w:sz w:val="24"/>
          <w:szCs w:val="24"/>
        </w:rPr>
        <w:t xml:space="preserve"> learning or environments significantly more challenging than other learners of the same age. </w:t>
      </w:r>
      <w:r w:rsidR="002B5694">
        <w:rPr>
          <w:rFonts w:ascii="Verdana" w:hAnsi="Verdana"/>
          <w:sz w:val="24"/>
          <w:szCs w:val="24"/>
        </w:rPr>
        <w:t>As outlined in the Code of Practice four areas of need are identified as</w:t>
      </w:r>
      <w:r>
        <w:rPr>
          <w:rFonts w:ascii="Verdana" w:hAnsi="Verdana"/>
          <w:sz w:val="24"/>
          <w:szCs w:val="24"/>
        </w:rPr>
        <w:t xml:space="preserve"> one or more of the </w:t>
      </w:r>
      <w:r w:rsidR="00E27AD2">
        <w:rPr>
          <w:rFonts w:ascii="Verdana" w:hAnsi="Verdana"/>
          <w:sz w:val="24"/>
          <w:szCs w:val="24"/>
        </w:rPr>
        <w:t>following:</w:t>
      </w:r>
      <w:r>
        <w:rPr>
          <w:rFonts w:ascii="Verdana" w:hAnsi="Verdana"/>
          <w:sz w:val="24"/>
          <w:szCs w:val="24"/>
        </w:rPr>
        <w:t xml:space="preserve"> communication and interaction; cognition and learning; behaviour, emotional and social development; sensory and/or physical. </w:t>
      </w:r>
      <w:r w:rsidR="002B5694">
        <w:rPr>
          <w:rFonts w:ascii="Verdana" w:hAnsi="Verdana"/>
          <w:sz w:val="24"/>
          <w:szCs w:val="24"/>
        </w:rPr>
        <w:t>If these needs require support above what is provided to peers a statutory support plan called an Individual Education Plan (IDP)</w:t>
      </w:r>
      <w:r>
        <w:rPr>
          <w:rFonts w:ascii="Verdana" w:hAnsi="Verdana"/>
          <w:sz w:val="24"/>
          <w:szCs w:val="24"/>
        </w:rPr>
        <w:t xml:space="preserve"> </w:t>
      </w:r>
      <w:r w:rsidR="000B0044">
        <w:rPr>
          <w:rFonts w:ascii="Verdana" w:hAnsi="Verdana"/>
          <w:sz w:val="24"/>
          <w:szCs w:val="24"/>
        </w:rPr>
        <w:t>will</w:t>
      </w:r>
      <w:r>
        <w:rPr>
          <w:rFonts w:ascii="Verdana" w:hAnsi="Verdana"/>
          <w:sz w:val="24"/>
          <w:szCs w:val="24"/>
        </w:rPr>
        <w:t xml:space="preserve"> be put in place </w:t>
      </w:r>
      <w:r w:rsidR="00054C81">
        <w:rPr>
          <w:rFonts w:ascii="Verdana" w:hAnsi="Verdana"/>
          <w:sz w:val="24"/>
          <w:szCs w:val="24"/>
        </w:rPr>
        <w:t>to</w:t>
      </w:r>
      <w:r>
        <w:rPr>
          <w:rFonts w:ascii="Verdana" w:hAnsi="Verdana"/>
          <w:sz w:val="24"/>
          <w:szCs w:val="24"/>
        </w:rPr>
        <w:t xml:space="preserve"> support and help the learner to be able to equally access the learning</w:t>
      </w:r>
      <w:r w:rsidR="000B0044">
        <w:rPr>
          <w:rFonts w:ascii="Verdana" w:hAnsi="Verdana"/>
          <w:sz w:val="24"/>
          <w:szCs w:val="24"/>
        </w:rPr>
        <w:t>,</w:t>
      </w:r>
      <w:r>
        <w:rPr>
          <w:rFonts w:ascii="Verdana" w:hAnsi="Verdana"/>
          <w:sz w:val="24"/>
          <w:szCs w:val="24"/>
        </w:rPr>
        <w:t xml:space="preserve"> resulting in every learner being included fairly (Welsh Government, 2021, p.2 and 45).</w:t>
      </w:r>
    </w:p>
    <w:p w14:paraId="5DBB50D6" w14:textId="3DC3AC49" w:rsidR="006B2DDF" w:rsidRDefault="00BE0CB5" w:rsidP="00584CB2">
      <w:pPr>
        <w:tabs>
          <w:tab w:val="left" w:pos="4029"/>
        </w:tabs>
        <w:spacing w:line="360" w:lineRule="auto"/>
        <w:jc w:val="both"/>
        <w:rPr>
          <w:rFonts w:ascii="Verdana" w:hAnsi="Verdana"/>
          <w:sz w:val="24"/>
          <w:szCs w:val="24"/>
        </w:rPr>
      </w:pPr>
      <w:r>
        <w:rPr>
          <w:rFonts w:ascii="Verdana" w:hAnsi="Verdana"/>
          <w:sz w:val="24"/>
          <w:szCs w:val="24"/>
        </w:rPr>
        <w:t>Society and the education system has greatly evolved over the years</w:t>
      </w:r>
      <w:r w:rsidR="006B2DDF">
        <w:rPr>
          <w:rFonts w:ascii="Verdana" w:hAnsi="Verdana"/>
          <w:sz w:val="24"/>
          <w:szCs w:val="24"/>
        </w:rPr>
        <w:t>.</w:t>
      </w:r>
      <w:r w:rsidR="00DE37EB">
        <w:rPr>
          <w:rFonts w:ascii="Verdana" w:hAnsi="Verdana"/>
          <w:sz w:val="24"/>
          <w:szCs w:val="24"/>
        </w:rPr>
        <w:t xml:space="preserve"> The Salamanca Statement (1994) set out a framework of action that was needed to ensure equality and inclusion for all learners regardless of “their physical, intellectual, social, emotional, linguistic and other conditions” be able to fairly access any education setting (CSIE, n.d.) </w:t>
      </w:r>
      <w:r w:rsidR="006B2DDF">
        <w:rPr>
          <w:rFonts w:ascii="Verdana" w:hAnsi="Verdana"/>
          <w:sz w:val="24"/>
          <w:szCs w:val="24"/>
        </w:rPr>
        <w:t xml:space="preserve"> It is important that education settings adhere to the </w:t>
      </w:r>
      <w:r w:rsidR="002B5694">
        <w:rPr>
          <w:rFonts w:ascii="Verdana" w:hAnsi="Verdana"/>
          <w:sz w:val="24"/>
          <w:szCs w:val="24"/>
        </w:rPr>
        <w:t>E</w:t>
      </w:r>
      <w:r w:rsidR="006B2DDF">
        <w:rPr>
          <w:rFonts w:ascii="Verdana" w:hAnsi="Verdana"/>
          <w:sz w:val="24"/>
          <w:szCs w:val="24"/>
        </w:rPr>
        <w:t xml:space="preserve">quality </w:t>
      </w:r>
      <w:r w:rsidR="002B5694">
        <w:rPr>
          <w:rFonts w:ascii="Verdana" w:hAnsi="Verdana"/>
          <w:sz w:val="24"/>
          <w:szCs w:val="24"/>
        </w:rPr>
        <w:t>A</w:t>
      </w:r>
      <w:r w:rsidR="006B2DDF">
        <w:rPr>
          <w:rFonts w:ascii="Verdana" w:hAnsi="Verdana"/>
          <w:sz w:val="24"/>
          <w:szCs w:val="24"/>
        </w:rPr>
        <w:t>ct 2010</w:t>
      </w:r>
      <w:r w:rsidR="00DE37EB">
        <w:rPr>
          <w:rFonts w:ascii="Verdana" w:hAnsi="Verdana"/>
          <w:sz w:val="24"/>
          <w:szCs w:val="24"/>
        </w:rPr>
        <w:t xml:space="preserve"> and i</w:t>
      </w:r>
      <w:r w:rsidR="006B2DDF">
        <w:rPr>
          <w:rFonts w:ascii="Verdana" w:hAnsi="Verdana"/>
          <w:sz w:val="24"/>
          <w:szCs w:val="24"/>
        </w:rPr>
        <w:t xml:space="preserve">t is vital that education settings continue to expand their knowledge and awareness on disability and change their attitudes </w:t>
      </w:r>
      <w:r w:rsidR="00DE7D17">
        <w:rPr>
          <w:rFonts w:ascii="Verdana" w:hAnsi="Verdana"/>
          <w:sz w:val="24"/>
          <w:szCs w:val="24"/>
        </w:rPr>
        <w:t>and adapt more positive and respectful language when talking about/ to ALN learners by following the social model</w:t>
      </w:r>
      <w:r w:rsidR="006B2DDF">
        <w:rPr>
          <w:rFonts w:ascii="Verdana" w:hAnsi="Verdana"/>
          <w:sz w:val="24"/>
          <w:szCs w:val="24"/>
        </w:rPr>
        <w:t xml:space="preserve">. The social model sees problems as a ‘disabling world’ meaning that society and the environment are the problems, not the disability. It is a positive way of thinking and involves creating solutions to remove the barriers and </w:t>
      </w:r>
      <w:r w:rsidR="00DE37EB">
        <w:rPr>
          <w:rFonts w:ascii="Verdana" w:hAnsi="Verdana"/>
          <w:sz w:val="24"/>
          <w:szCs w:val="24"/>
        </w:rPr>
        <w:lastRenderedPageBreak/>
        <w:t>e</w:t>
      </w:r>
      <w:r w:rsidR="006B2DDF">
        <w:rPr>
          <w:rFonts w:ascii="Verdana" w:hAnsi="Verdana"/>
          <w:sz w:val="24"/>
          <w:szCs w:val="24"/>
        </w:rPr>
        <w:t>nsure all learners are included and therefore given equal opportunity (Disability Wales, n.d.).</w:t>
      </w:r>
      <w:r w:rsidR="00354C0A">
        <w:rPr>
          <w:rFonts w:ascii="Verdana" w:hAnsi="Verdana"/>
          <w:sz w:val="24"/>
          <w:szCs w:val="24"/>
        </w:rPr>
        <w:t xml:space="preserve"> This is </w:t>
      </w:r>
      <w:r w:rsidR="00A02210">
        <w:rPr>
          <w:rFonts w:ascii="Verdana" w:hAnsi="Verdana"/>
          <w:sz w:val="24"/>
          <w:szCs w:val="24"/>
        </w:rPr>
        <w:t>appose to</w:t>
      </w:r>
      <w:r w:rsidR="00354C0A">
        <w:rPr>
          <w:rFonts w:ascii="Verdana" w:hAnsi="Verdana"/>
          <w:sz w:val="24"/>
          <w:szCs w:val="24"/>
        </w:rPr>
        <w:t xml:space="preserve"> the medical model, which focuses on a learner’s disability or impairment being a barrier. This resulted in assumptions being made and learners with ALN being excluded and unfairly discriminated within the education setting</w:t>
      </w:r>
      <w:r w:rsidR="00593E94">
        <w:rPr>
          <w:rFonts w:ascii="Verdana" w:hAnsi="Verdana"/>
          <w:sz w:val="24"/>
          <w:szCs w:val="24"/>
        </w:rPr>
        <w:t xml:space="preserve"> (Ombudsman, n.d.)</w:t>
      </w:r>
      <w:r w:rsidR="00354C0A">
        <w:rPr>
          <w:rFonts w:ascii="Verdana" w:hAnsi="Verdana"/>
          <w:sz w:val="24"/>
          <w:szCs w:val="24"/>
        </w:rPr>
        <w:t xml:space="preserve">. </w:t>
      </w:r>
    </w:p>
    <w:p w14:paraId="0C8574FD" w14:textId="60AAC831" w:rsidR="00BE0CB5" w:rsidRDefault="00DA4650" w:rsidP="00584CB2">
      <w:pPr>
        <w:tabs>
          <w:tab w:val="left" w:pos="4029"/>
        </w:tabs>
        <w:spacing w:line="360" w:lineRule="auto"/>
        <w:jc w:val="both"/>
        <w:rPr>
          <w:rFonts w:ascii="Verdana" w:hAnsi="Verdana"/>
          <w:sz w:val="24"/>
          <w:szCs w:val="24"/>
        </w:rPr>
      </w:pPr>
      <w:r>
        <w:rPr>
          <w:rFonts w:ascii="Verdana" w:hAnsi="Verdana"/>
          <w:sz w:val="24"/>
          <w:szCs w:val="24"/>
        </w:rPr>
        <w:t>The Welsh Government (2022), has also recognised the need for a more</w:t>
      </w:r>
      <w:r w:rsidR="00353900">
        <w:rPr>
          <w:rFonts w:ascii="Verdana" w:hAnsi="Verdana"/>
          <w:sz w:val="24"/>
          <w:szCs w:val="24"/>
        </w:rPr>
        <w:t xml:space="preserve"> unified system</w:t>
      </w:r>
      <w:r w:rsidR="00054C81">
        <w:rPr>
          <w:rFonts w:ascii="Verdana" w:hAnsi="Verdana"/>
          <w:sz w:val="24"/>
          <w:szCs w:val="24"/>
        </w:rPr>
        <w:t xml:space="preserve">, </w:t>
      </w:r>
      <w:r w:rsidR="000926A1">
        <w:rPr>
          <w:rFonts w:ascii="Verdana" w:hAnsi="Verdana"/>
          <w:sz w:val="24"/>
          <w:szCs w:val="24"/>
        </w:rPr>
        <w:t>that is</w:t>
      </w:r>
      <w:r w:rsidR="002B5694">
        <w:rPr>
          <w:rFonts w:ascii="Verdana" w:hAnsi="Verdana"/>
          <w:sz w:val="24"/>
          <w:szCs w:val="24"/>
        </w:rPr>
        <w:t xml:space="preserve"> </w:t>
      </w:r>
      <w:r w:rsidR="000926A1">
        <w:rPr>
          <w:rFonts w:ascii="Verdana" w:hAnsi="Verdana"/>
          <w:sz w:val="24"/>
          <w:szCs w:val="24"/>
        </w:rPr>
        <w:t>fairer, quicker and easier for learners to access any A</w:t>
      </w:r>
      <w:r w:rsidR="002B5694">
        <w:rPr>
          <w:rFonts w:ascii="Verdana" w:hAnsi="Verdana"/>
          <w:sz w:val="24"/>
          <w:szCs w:val="24"/>
        </w:rPr>
        <w:t xml:space="preserve">dditional </w:t>
      </w:r>
      <w:r w:rsidR="000926A1">
        <w:rPr>
          <w:rFonts w:ascii="Verdana" w:hAnsi="Verdana"/>
          <w:sz w:val="24"/>
          <w:szCs w:val="24"/>
        </w:rPr>
        <w:t>L</w:t>
      </w:r>
      <w:r w:rsidR="002B5694">
        <w:rPr>
          <w:rFonts w:ascii="Verdana" w:hAnsi="Verdana"/>
          <w:sz w:val="24"/>
          <w:szCs w:val="24"/>
        </w:rPr>
        <w:t xml:space="preserve">earning </w:t>
      </w:r>
      <w:r w:rsidR="000926A1">
        <w:rPr>
          <w:rFonts w:ascii="Verdana" w:hAnsi="Verdana"/>
          <w:sz w:val="24"/>
          <w:szCs w:val="24"/>
        </w:rPr>
        <w:t>P</w:t>
      </w:r>
      <w:r w:rsidR="002B5694">
        <w:rPr>
          <w:rFonts w:ascii="Verdana" w:hAnsi="Verdana"/>
          <w:sz w:val="24"/>
          <w:szCs w:val="24"/>
        </w:rPr>
        <w:t>rovision</w:t>
      </w:r>
      <w:r w:rsidR="000926A1">
        <w:rPr>
          <w:rFonts w:ascii="Verdana" w:hAnsi="Verdana"/>
          <w:sz w:val="24"/>
          <w:szCs w:val="24"/>
        </w:rPr>
        <w:t xml:space="preserve"> that </w:t>
      </w:r>
      <w:r w:rsidR="008C3139">
        <w:rPr>
          <w:rFonts w:ascii="Verdana" w:hAnsi="Verdana"/>
          <w:sz w:val="24"/>
          <w:szCs w:val="24"/>
        </w:rPr>
        <w:t>is</w:t>
      </w:r>
      <w:r w:rsidR="000926A1">
        <w:rPr>
          <w:rFonts w:ascii="Verdana" w:hAnsi="Verdana"/>
          <w:sz w:val="24"/>
          <w:szCs w:val="24"/>
        </w:rPr>
        <w:t xml:space="preserve"> needed and</w:t>
      </w:r>
      <w:r w:rsidR="008C3139">
        <w:rPr>
          <w:rFonts w:ascii="Verdana" w:hAnsi="Verdana"/>
          <w:sz w:val="24"/>
          <w:szCs w:val="24"/>
        </w:rPr>
        <w:t xml:space="preserve"> to provide</w:t>
      </w:r>
      <w:r w:rsidR="000926A1">
        <w:rPr>
          <w:rFonts w:ascii="Verdana" w:hAnsi="Verdana"/>
          <w:sz w:val="24"/>
          <w:szCs w:val="24"/>
        </w:rPr>
        <w:t xml:space="preserve"> better communication</w:t>
      </w:r>
      <w:r w:rsidR="00E27AD2">
        <w:rPr>
          <w:rFonts w:ascii="Verdana" w:hAnsi="Verdana"/>
          <w:sz w:val="24"/>
          <w:szCs w:val="24"/>
        </w:rPr>
        <w:t xml:space="preserve"> and access</w:t>
      </w:r>
      <w:r w:rsidR="000926A1">
        <w:rPr>
          <w:rFonts w:ascii="Verdana" w:hAnsi="Verdana"/>
          <w:sz w:val="24"/>
          <w:szCs w:val="24"/>
        </w:rPr>
        <w:t xml:space="preserve"> </w:t>
      </w:r>
      <w:r w:rsidR="00E27AD2">
        <w:rPr>
          <w:rFonts w:ascii="Verdana" w:hAnsi="Verdana"/>
          <w:sz w:val="24"/>
          <w:szCs w:val="24"/>
        </w:rPr>
        <w:t>for multiagency</w:t>
      </w:r>
      <w:r w:rsidR="000926A1">
        <w:rPr>
          <w:rFonts w:ascii="Verdana" w:hAnsi="Verdana"/>
          <w:sz w:val="24"/>
          <w:szCs w:val="24"/>
        </w:rPr>
        <w:t xml:space="preserve"> </w:t>
      </w:r>
      <w:r w:rsidR="00E27AD2">
        <w:rPr>
          <w:rFonts w:ascii="Verdana" w:hAnsi="Verdana"/>
          <w:sz w:val="24"/>
          <w:szCs w:val="24"/>
        </w:rPr>
        <w:t>that are</w:t>
      </w:r>
      <w:r w:rsidR="000926A1">
        <w:rPr>
          <w:rFonts w:ascii="Verdana" w:hAnsi="Verdana"/>
          <w:sz w:val="24"/>
          <w:szCs w:val="24"/>
        </w:rPr>
        <w:t xml:space="preserve"> involved. This has </w:t>
      </w:r>
      <w:r w:rsidR="00353900">
        <w:rPr>
          <w:rFonts w:ascii="Verdana" w:hAnsi="Verdana"/>
          <w:sz w:val="24"/>
          <w:szCs w:val="24"/>
        </w:rPr>
        <w:t xml:space="preserve">resulted in </w:t>
      </w:r>
      <w:r w:rsidR="00BB042F">
        <w:rPr>
          <w:rFonts w:ascii="Verdana" w:hAnsi="Verdana"/>
          <w:sz w:val="24"/>
          <w:szCs w:val="24"/>
        </w:rPr>
        <w:t xml:space="preserve">combining </w:t>
      </w:r>
      <w:r w:rsidR="00353900">
        <w:rPr>
          <w:rFonts w:ascii="Verdana" w:hAnsi="Verdana"/>
          <w:sz w:val="24"/>
          <w:szCs w:val="24"/>
        </w:rPr>
        <w:t>and evolv</w:t>
      </w:r>
      <w:r w:rsidR="00BB042F">
        <w:rPr>
          <w:rFonts w:ascii="Verdana" w:hAnsi="Verdana"/>
          <w:sz w:val="24"/>
          <w:szCs w:val="24"/>
        </w:rPr>
        <w:t>ing</w:t>
      </w:r>
      <w:r w:rsidR="00353900">
        <w:rPr>
          <w:rFonts w:ascii="Verdana" w:hAnsi="Verdana"/>
          <w:sz w:val="24"/>
          <w:szCs w:val="24"/>
        </w:rPr>
        <w:t xml:space="preserve"> </w:t>
      </w:r>
      <w:r w:rsidR="00BB042F">
        <w:rPr>
          <w:rFonts w:ascii="Verdana" w:hAnsi="Verdana"/>
          <w:sz w:val="24"/>
          <w:szCs w:val="24"/>
        </w:rPr>
        <w:t>Special Education Needs and Learning Difficulties and/ or Disabilities into the new and improved Additional Learning Needs and Education Tribunal (Wales) Act 2018</w:t>
      </w:r>
      <w:r>
        <w:rPr>
          <w:rFonts w:ascii="Verdana" w:hAnsi="Verdana"/>
          <w:sz w:val="24"/>
          <w:szCs w:val="24"/>
        </w:rPr>
        <w:t>.</w:t>
      </w:r>
    </w:p>
    <w:p w14:paraId="7BD57A74" w14:textId="0C6C59F8" w:rsidR="000F02FB" w:rsidRDefault="00353900" w:rsidP="00584CB2">
      <w:pPr>
        <w:tabs>
          <w:tab w:val="left" w:pos="4029"/>
        </w:tabs>
        <w:spacing w:line="360" w:lineRule="auto"/>
        <w:jc w:val="both"/>
        <w:rPr>
          <w:rFonts w:ascii="Verdana" w:hAnsi="Verdana"/>
          <w:sz w:val="24"/>
          <w:szCs w:val="24"/>
        </w:rPr>
      </w:pPr>
      <w:r>
        <w:rPr>
          <w:rFonts w:ascii="Verdana" w:hAnsi="Verdana"/>
          <w:sz w:val="24"/>
          <w:szCs w:val="24"/>
        </w:rPr>
        <w:t>The Additional Learning Needs</w:t>
      </w:r>
      <w:r w:rsidR="00324E48">
        <w:rPr>
          <w:rFonts w:ascii="Verdana" w:hAnsi="Verdana"/>
          <w:sz w:val="24"/>
          <w:szCs w:val="24"/>
        </w:rPr>
        <w:t xml:space="preserve"> </w:t>
      </w:r>
      <w:r>
        <w:rPr>
          <w:rFonts w:ascii="Verdana" w:hAnsi="Verdana"/>
          <w:sz w:val="24"/>
          <w:szCs w:val="24"/>
        </w:rPr>
        <w:t xml:space="preserve">code of practice has been produced </w:t>
      </w:r>
      <w:r w:rsidR="000F02FB">
        <w:rPr>
          <w:rFonts w:ascii="Verdana" w:hAnsi="Verdana"/>
          <w:sz w:val="24"/>
          <w:szCs w:val="24"/>
        </w:rPr>
        <w:t xml:space="preserve">containing guidance and requirements to help ensure learners with ALN regardless of severity or complexity, from the age of 0-25 years old are fully included within the education system (Welsh Government, 2021, P.47). </w:t>
      </w:r>
    </w:p>
    <w:p w14:paraId="3F66C84A" w14:textId="1354CB49" w:rsidR="00BB042F" w:rsidRDefault="008C3139" w:rsidP="00584CB2">
      <w:pPr>
        <w:tabs>
          <w:tab w:val="left" w:pos="4029"/>
        </w:tabs>
        <w:spacing w:line="360" w:lineRule="auto"/>
        <w:jc w:val="both"/>
        <w:rPr>
          <w:rFonts w:ascii="Verdana" w:hAnsi="Verdana"/>
          <w:sz w:val="24"/>
          <w:szCs w:val="24"/>
        </w:rPr>
      </w:pPr>
      <w:r>
        <w:rPr>
          <w:rFonts w:ascii="Verdana" w:hAnsi="Verdana"/>
          <w:sz w:val="24"/>
          <w:szCs w:val="24"/>
        </w:rPr>
        <w:t xml:space="preserve">The </w:t>
      </w:r>
      <w:r w:rsidR="000F02FB">
        <w:rPr>
          <w:rFonts w:ascii="Verdana" w:hAnsi="Verdana"/>
          <w:sz w:val="24"/>
          <w:szCs w:val="24"/>
        </w:rPr>
        <w:t>framework</w:t>
      </w:r>
      <w:r>
        <w:rPr>
          <w:rFonts w:ascii="Verdana" w:hAnsi="Verdana"/>
          <w:sz w:val="24"/>
          <w:szCs w:val="24"/>
        </w:rPr>
        <w:t xml:space="preserve"> for the code of practice</w:t>
      </w:r>
      <w:r w:rsidR="006F7DF3">
        <w:rPr>
          <w:rFonts w:ascii="Verdana" w:hAnsi="Verdana"/>
          <w:sz w:val="24"/>
          <w:szCs w:val="24"/>
        </w:rPr>
        <w:t xml:space="preserve"> </w:t>
      </w:r>
      <w:r w:rsidR="00BB042F">
        <w:rPr>
          <w:rFonts w:ascii="Verdana" w:hAnsi="Verdana"/>
          <w:sz w:val="24"/>
          <w:szCs w:val="24"/>
        </w:rPr>
        <w:t xml:space="preserve">has stemmed from a focus on the importance of the rights of children. Some of the key rights that have been written by UNICEF (1992) include “Article 2 – Non-discrimination”, “Article 12 – respect the views of the child”, “Article 23 – children with a </w:t>
      </w:r>
      <w:proofErr w:type="spellStart"/>
      <w:r w:rsidR="00BB042F">
        <w:rPr>
          <w:rFonts w:ascii="Verdana" w:hAnsi="Verdana"/>
          <w:sz w:val="24"/>
          <w:szCs w:val="24"/>
        </w:rPr>
        <w:t>disability,“Article</w:t>
      </w:r>
      <w:proofErr w:type="spellEnd"/>
      <w:r w:rsidR="00BB042F">
        <w:rPr>
          <w:rFonts w:ascii="Verdana" w:hAnsi="Verdana"/>
          <w:sz w:val="24"/>
          <w:szCs w:val="24"/>
        </w:rPr>
        <w:t xml:space="preserve"> 28 – right to education” and “Article 29 – Goals of Education”</w:t>
      </w:r>
      <w:r w:rsidR="002F0820">
        <w:rPr>
          <w:rFonts w:ascii="Verdana" w:hAnsi="Verdana"/>
          <w:sz w:val="24"/>
          <w:szCs w:val="24"/>
        </w:rPr>
        <w:t xml:space="preserve">. </w:t>
      </w:r>
      <w:r w:rsidR="00E874F0">
        <w:rPr>
          <w:rFonts w:ascii="Verdana" w:hAnsi="Verdana"/>
          <w:sz w:val="24"/>
          <w:szCs w:val="24"/>
        </w:rPr>
        <w:t>Learners with ALN have a right to be included and</w:t>
      </w:r>
      <w:r w:rsidR="00912741">
        <w:rPr>
          <w:rFonts w:ascii="Verdana" w:hAnsi="Verdana"/>
          <w:sz w:val="24"/>
          <w:szCs w:val="24"/>
        </w:rPr>
        <w:t xml:space="preserve"> should</w:t>
      </w:r>
      <w:r w:rsidR="00E874F0">
        <w:rPr>
          <w:rFonts w:ascii="Verdana" w:hAnsi="Verdana"/>
          <w:sz w:val="24"/>
          <w:szCs w:val="24"/>
        </w:rPr>
        <w:t xml:space="preserve"> have an opportunity to voice their views and opinions</w:t>
      </w:r>
      <w:r w:rsidR="00912741">
        <w:rPr>
          <w:rFonts w:ascii="Verdana" w:hAnsi="Verdana"/>
          <w:sz w:val="24"/>
          <w:szCs w:val="24"/>
        </w:rPr>
        <w:t>. Within education this is</w:t>
      </w:r>
      <w:r w:rsidR="00E874F0">
        <w:rPr>
          <w:rFonts w:ascii="Verdana" w:hAnsi="Verdana"/>
          <w:sz w:val="24"/>
          <w:szCs w:val="24"/>
        </w:rPr>
        <w:t xml:space="preserve"> done through a person-centred approach. </w:t>
      </w:r>
    </w:p>
    <w:p w14:paraId="23F74816" w14:textId="12D7DDE5" w:rsidR="00E874F0" w:rsidRDefault="00E874F0" w:rsidP="00584CB2">
      <w:pPr>
        <w:tabs>
          <w:tab w:val="left" w:pos="4029"/>
        </w:tabs>
        <w:spacing w:line="360" w:lineRule="auto"/>
        <w:jc w:val="both"/>
        <w:rPr>
          <w:rFonts w:ascii="Verdana" w:hAnsi="Verdana"/>
          <w:sz w:val="24"/>
          <w:szCs w:val="24"/>
        </w:rPr>
      </w:pPr>
      <w:r>
        <w:rPr>
          <w:rFonts w:ascii="Verdana" w:hAnsi="Verdana"/>
          <w:sz w:val="24"/>
          <w:szCs w:val="24"/>
        </w:rPr>
        <w:t>The theory on Person-centre</w:t>
      </w:r>
      <w:r w:rsidR="008C3139">
        <w:rPr>
          <w:rFonts w:ascii="Verdana" w:hAnsi="Verdana"/>
          <w:sz w:val="24"/>
          <w:szCs w:val="24"/>
        </w:rPr>
        <w:t>d</w:t>
      </w:r>
      <w:r>
        <w:rPr>
          <w:rFonts w:ascii="Verdana" w:hAnsi="Verdana"/>
          <w:sz w:val="24"/>
          <w:szCs w:val="24"/>
        </w:rPr>
        <w:t xml:space="preserve"> approach was researched and created by Carl Rogers (1959). Rogers explains that it is important that we focus on the learner for who they are and to not define them by their diagnosis. To do this we must be congruent, empathetic and respectful towards the learner</w:t>
      </w:r>
      <w:r w:rsidR="009867F7">
        <w:rPr>
          <w:rFonts w:ascii="Verdana" w:hAnsi="Verdana"/>
          <w:sz w:val="24"/>
          <w:szCs w:val="24"/>
        </w:rPr>
        <w:t xml:space="preserve"> (Bates, 2019, p.64-65)</w:t>
      </w:r>
      <w:r>
        <w:rPr>
          <w:rFonts w:ascii="Verdana" w:hAnsi="Verdana"/>
          <w:sz w:val="24"/>
          <w:szCs w:val="24"/>
        </w:rPr>
        <w:t xml:space="preserve">. </w:t>
      </w:r>
      <w:r w:rsidR="001122C3">
        <w:rPr>
          <w:rFonts w:ascii="Verdana" w:hAnsi="Verdana"/>
          <w:sz w:val="24"/>
          <w:szCs w:val="24"/>
        </w:rPr>
        <w:t>This is evident with the use of One Page Profiles</w:t>
      </w:r>
      <w:r w:rsidR="009D58B3">
        <w:rPr>
          <w:rFonts w:ascii="Verdana" w:hAnsi="Verdana"/>
          <w:sz w:val="24"/>
          <w:szCs w:val="24"/>
        </w:rPr>
        <w:t xml:space="preserve"> </w:t>
      </w:r>
      <w:r w:rsidR="009D58B3">
        <w:rPr>
          <w:rFonts w:ascii="Verdana" w:hAnsi="Verdana"/>
          <w:sz w:val="24"/>
          <w:szCs w:val="24"/>
        </w:rPr>
        <w:lastRenderedPageBreak/>
        <w:t>(OPP)</w:t>
      </w:r>
      <w:r w:rsidR="002B5694">
        <w:rPr>
          <w:rFonts w:ascii="Verdana" w:hAnsi="Verdana"/>
          <w:sz w:val="24"/>
          <w:szCs w:val="24"/>
        </w:rPr>
        <w:t xml:space="preserve">, which is included in the </w:t>
      </w:r>
      <w:r w:rsidR="009D58B3">
        <w:rPr>
          <w:rFonts w:ascii="Verdana" w:hAnsi="Verdana"/>
          <w:sz w:val="24"/>
          <w:szCs w:val="24"/>
        </w:rPr>
        <w:t>IDP. OPP</w:t>
      </w:r>
      <w:r w:rsidR="001122C3">
        <w:rPr>
          <w:rFonts w:ascii="Verdana" w:hAnsi="Verdana"/>
          <w:sz w:val="24"/>
          <w:szCs w:val="24"/>
        </w:rPr>
        <w:t xml:space="preserve"> focuses on what people like and admire about the learner, what is important to and for the learner and how best to support the learner. This </w:t>
      </w:r>
      <w:r w:rsidR="00F52CFF">
        <w:rPr>
          <w:rFonts w:ascii="Verdana" w:hAnsi="Verdana"/>
          <w:sz w:val="24"/>
          <w:szCs w:val="24"/>
        </w:rPr>
        <w:t>focuses on</w:t>
      </w:r>
      <w:r w:rsidR="001122C3">
        <w:rPr>
          <w:rFonts w:ascii="Verdana" w:hAnsi="Verdana"/>
          <w:sz w:val="24"/>
          <w:szCs w:val="24"/>
        </w:rPr>
        <w:t xml:space="preserve"> the strengths and positives of the learner </w:t>
      </w:r>
      <w:r w:rsidR="00505494">
        <w:rPr>
          <w:rFonts w:ascii="Verdana" w:hAnsi="Verdana"/>
          <w:sz w:val="24"/>
          <w:szCs w:val="24"/>
        </w:rPr>
        <w:t>and</w:t>
      </w:r>
      <w:r w:rsidR="001122C3">
        <w:rPr>
          <w:rFonts w:ascii="Verdana" w:hAnsi="Verdana"/>
          <w:sz w:val="24"/>
          <w:szCs w:val="24"/>
        </w:rPr>
        <w:t xml:space="preserve"> how best to support them as an individual</w:t>
      </w:r>
      <w:r w:rsidR="00505494">
        <w:rPr>
          <w:rFonts w:ascii="Verdana" w:hAnsi="Verdana"/>
          <w:sz w:val="24"/>
          <w:szCs w:val="24"/>
        </w:rPr>
        <w:t xml:space="preserve"> to </w:t>
      </w:r>
      <w:r w:rsidR="001122C3">
        <w:rPr>
          <w:rFonts w:ascii="Verdana" w:hAnsi="Verdana"/>
          <w:sz w:val="24"/>
          <w:szCs w:val="24"/>
        </w:rPr>
        <w:t>be able to reach their full potential.</w:t>
      </w:r>
      <w:r w:rsidR="009D58B3">
        <w:rPr>
          <w:rFonts w:ascii="Verdana" w:hAnsi="Verdana"/>
          <w:sz w:val="24"/>
          <w:szCs w:val="24"/>
        </w:rPr>
        <w:t xml:space="preserve"> OPP is a very effective way of communicating some of the important information between learners, education staff, parents and any other multi-agency staff who may be involved within supporting the learner. It is also recognised that this document can change as and when the learner feels something needs to be added or taken off (Welsh Government, 2015, p.3-4). </w:t>
      </w:r>
    </w:p>
    <w:p w14:paraId="6761B6DD" w14:textId="5E763AEE" w:rsidR="005C7701" w:rsidRDefault="005C7701" w:rsidP="00584CB2">
      <w:pPr>
        <w:tabs>
          <w:tab w:val="left" w:pos="4029"/>
        </w:tabs>
        <w:spacing w:line="360" w:lineRule="auto"/>
        <w:jc w:val="both"/>
        <w:rPr>
          <w:rFonts w:ascii="Verdana" w:hAnsi="Verdana"/>
          <w:sz w:val="24"/>
          <w:szCs w:val="24"/>
        </w:rPr>
      </w:pPr>
      <w:r>
        <w:rPr>
          <w:rFonts w:ascii="Verdana" w:hAnsi="Verdana"/>
          <w:sz w:val="24"/>
          <w:szCs w:val="24"/>
        </w:rPr>
        <w:t>A major focus within the framework is to ensure that ALN learners are identified early so that interventions and preventions can be put into place sooner which will result in more positive outcomes and experiences, which means the ALN learner ha</w:t>
      </w:r>
      <w:r w:rsidR="007A6343">
        <w:rPr>
          <w:rFonts w:ascii="Verdana" w:hAnsi="Verdana"/>
          <w:sz w:val="24"/>
          <w:szCs w:val="24"/>
        </w:rPr>
        <w:t>s</w:t>
      </w:r>
      <w:r>
        <w:rPr>
          <w:rFonts w:ascii="Verdana" w:hAnsi="Verdana"/>
          <w:sz w:val="24"/>
          <w:szCs w:val="24"/>
        </w:rPr>
        <w:t xml:space="preserve"> an equal and fairer opportunity to reach their full potential. Abraham Maslow’s theory on hierarchy pyramid of needs (1943) supports this by explaining that once a learner</w:t>
      </w:r>
      <w:r w:rsidR="00086198">
        <w:rPr>
          <w:rFonts w:ascii="Verdana" w:hAnsi="Verdana"/>
          <w:sz w:val="24"/>
          <w:szCs w:val="24"/>
        </w:rPr>
        <w:t>’</w:t>
      </w:r>
      <w:r>
        <w:rPr>
          <w:rFonts w:ascii="Verdana" w:hAnsi="Verdana"/>
          <w:sz w:val="24"/>
          <w:szCs w:val="24"/>
        </w:rPr>
        <w:t>s physiological needs, safety needs and need for belonging has been met then the learner will be in a position where they will feel motivated and able to learn</w:t>
      </w:r>
      <w:r w:rsidR="003D01A4">
        <w:rPr>
          <w:rFonts w:ascii="Verdana" w:hAnsi="Verdana"/>
          <w:sz w:val="24"/>
          <w:szCs w:val="24"/>
        </w:rPr>
        <w:t xml:space="preserve"> (McLeod, 2022).</w:t>
      </w:r>
    </w:p>
    <w:p w14:paraId="78BFA1C3" w14:textId="138E895A" w:rsidR="00086198" w:rsidRDefault="008B6E1A" w:rsidP="00584CB2">
      <w:pPr>
        <w:tabs>
          <w:tab w:val="left" w:pos="4029"/>
        </w:tabs>
        <w:spacing w:line="360" w:lineRule="auto"/>
        <w:jc w:val="both"/>
        <w:rPr>
          <w:rFonts w:ascii="Verdana" w:hAnsi="Verdana"/>
          <w:sz w:val="24"/>
          <w:szCs w:val="24"/>
        </w:rPr>
      </w:pPr>
      <w:r>
        <w:rPr>
          <w:rFonts w:ascii="Verdana" w:hAnsi="Verdana"/>
          <w:sz w:val="24"/>
          <w:szCs w:val="24"/>
        </w:rPr>
        <w:t xml:space="preserve">When supporting ALN leaners within an education setting there are many theories that can be adopted to help deliver effective learning that will not only benefit ALN learners, but all learners. </w:t>
      </w:r>
    </w:p>
    <w:p w14:paraId="7F794B06" w14:textId="7A8236FD" w:rsidR="008B6E1A" w:rsidRDefault="008B6E1A" w:rsidP="00584CB2">
      <w:pPr>
        <w:tabs>
          <w:tab w:val="left" w:pos="4029"/>
        </w:tabs>
        <w:spacing w:line="360" w:lineRule="auto"/>
        <w:jc w:val="both"/>
        <w:rPr>
          <w:rFonts w:ascii="Verdana" w:hAnsi="Verdana"/>
          <w:sz w:val="24"/>
          <w:szCs w:val="24"/>
        </w:rPr>
      </w:pPr>
      <w:r>
        <w:rPr>
          <w:rFonts w:ascii="Verdana" w:hAnsi="Verdana"/>
          <w:sz w:val="24"/>
          <w:szCs w:val="24"/>
        </w:rPr>
        <w:t>One theory is Lev Vygotsky’s scaffolding theory on the Zones of Proximal Development (</w:t>
      </w:r>
      <w:r w:rsidR="00FA0B56">
        <w:rPr>
          <w:rFonts w:ascii="Verdana" w:hAnsi="Verdana"/>
          <w:sz w:val="24"/>
          <w:szCs w:val="24"/>
        </w:rPr>
        <w:t>1978</w:t>
      </w:r>
      <w:r>
        <w:rPr>
          <w:rFonts w:ascii="Verdana" w:hAnsi="Verdana"/>
          <w:sz w:val="24"/>
          <w:szCs w:val="24"/>
        </w:rPr>
        <w:t>). The focus of this theory is that the task is broken down to help keep learners motivated</w:t>
      </w:r>
      <w:r w:rsidR="00FA0B56">
        <w:rPr>
          <w:rFonts w:ascii="Verdana" w:hAnsi="Verdana"/>
          <w:sz w:val="24"/>
          <w:szCs w:val="24"/>
        </w:rPr>
        <w:t xml:space="preserve"> by focusing on the individual’s level of problem solving</w:t>
      </w:r>
      <w:r>
        <w:rPr>
          <w:rFonts w:ascii="Verdana" w:hAnsi="Verdana"/>
          <w:sz w:val="24"/>
          <w:szCs w:val="24"/>
        </w:rPr>
        <w:t>. First step is to look at what the learner already knows and can do independently, then moves onto what they can achieve with support and learning from others and then lastly looking at what their current struggles are and how they can be safely guided to take a risk to reach a higher level of learning (Bates, 2019, p.48-49).</w:t>
      </w:r>
    </w:p>
    <w:p w14:paraId="57B3E85D" w14:textId="62A49E68" w:rsidR="008B6E1A" w:rsidRDefault="008B6E1A" w:rsidP="00584CB2">
      <w:pPr>
        <w:tabs>
          <w:tab w:val="left" w:pos="4029"/>
        </w:tabs>
        <w:spacing w:line="360" w:lineRule="auto"/>
        <w:jc w:val="both"/>
        <w:rPr>
          <w:rFonts w:ascii="Verdana" w:hAnsi="Verdana"/>
          <w:sz w:val="24"/>
          <w:szCs w:val="24"/>
        </w:rPr>
      </w:pPr>
      <w:r>
        <w:rPr>
          <w:rFonts w:ascii="Verdana" w:hAnsi="Verdana"/>
          <w:sz w:val="24"/>
          <w:szCs w:val="24"/>
        </w:rPr>
        <w:lastRenderedPageBreak/>
        <w:t>Another theory that is very popular within education settings is Burrhus Fredric Skinner’s theory on Operant Conditioning (</w:t>
      </w:r>
      <w:r w:rsidR="00FA0B56">
        <w:rPr>
          <w:rFonts w:ascii="Verdana" w:hAnsi="Verdana"/>
          <w:sz w:val="24"/>
          <w:szCs w:val="24"/>
        </w:rPr>
        <w:t>1948</w:t>
      </w:r>
      <w:r>
        <w:rPr>
          <w:rFonts w:ascii="Verdana" w:hAnsi="Verdana"/>
          <w:sz w:val="24"/>
          <w:szCs w:val="24"/>
        </w:rPr>
        <w:t xml:space="preserve">). Skinner believes that by using positive language and reinforcement then learners are more likely to want to engage and learn as they feel a sense of belonging and in turn </w:t>
      </w:r>
      <w:r w:rsidR="00F52CFF">
        <w:rPr>
          <w:rFonts w:ascii="Verdana" w:hAnsi="Verdana"/>
          <w:sz w:val="24"/>
          <w:szCs w:val="24"/>
        </w:rPr>
        <w:t xml:space="preserve">this will </w:t>
      </w:r>
      <w:r>
        <w:rPr>
          <w:rFonts w:ascii="Verdana" w:hAnsi="Verdana"/>
          <w:sz w:val="24"/>
          <w:szCs w:val="24"/>
        </w:rPr>
        <w:t xml:space="preserve">help to </w:t>
      </w:r>
      <w:r w:rsidR="00F52CFF">
        <w:rPr>
          <w:rFonts w:ascii="Verdana" w:hAnsi="Verdana"/>
          <w:sz w:val="24"/>
          <w:szCs w:val="24"/>
        </w:rPr>
        <w:t xml:space="preserve">encourage learners and </w:t>
      </w:r>
      <w:r>
        <w:rPr>
          <w:rFonts w:ascii="Verdana" w:hAnsi="Verdana"/>
          <w:sz w:val="24"/>
          <w:szCs w:val="24"/>
        </w:rPr>
        <w:t xml:space="preserve">build their confidence and self-esteem (McLeod, 2018). </w:t>
      </w:r>
    </w:p>
    <w:p w14:paraId="5E37F492" w14:textId="7E68547B" w:rsidR="008B6E1A" w:rsidRDefault="00C1068A" w:rsidP="00584CB2">
      <w:pPr>
        <w:tabs>
          <w:tab w:val="left" w:pos="4029"/>
        </w:tabs>
        <w:spacing w:line="360" w:lineRule="auto"/>
        <w:jc w:val="both"/>
        <w:rPr>
          <w:rFonts w:ascii="Verdana" w:hAnsi="Verdana"/>
          <w:sz w:val="24"/>
          <w:szCs w:val="24"/>
        </w:rPr>
      </w:pPr>
      <w:r>
        <w:rPr>
          <w:rFonts w:ascii="Verdana" w:hAnsi="Verdana"/>
          <w:sz w:val="24"/>
          <w:szCs w:val="24"/>
        </w:rPr>
        <w:t>To conclude ALN within education is reforming to ensure equality, fairness and inclusion throughout</w:t>
      </w:r>
      <w:r w:rsidR="002B5694">
        <w:rPr>
          <w:rFonts w:ascii="Verdana" w:hAnsi="Verdana"/>
          <w:sz w:val="24"/>
          <w:szCs w:val="24"/>
        </w:rPr>
        <w:t>,</w:t>
      </w:r>
      <w:r>
        <w:rPr>
          <w:rFonts w:ascii="Verdana" w:hAnsi="Verdana"/>
          <w:sz w:val="24"/>
          <w:szCs w:val="24"/>
        </w:rPr>
        <w:t xml:space="preserve"> regardless of how severe or complex the learner’s needs are. The rights and views of the learner should be respected and valued for their individuality, and they should not be defined by their needs, especially as all learners are different. </w:t>
      </w:r>
    </w:p>
    <w:p w14:paraId="4F90CCD0" w14:textId="1D3DD003" w:rsidR="005C7701" w:rsidRDefault="005C7701" w:rsidP="00584CB2">
      <w:pPr>
        <w:tabs>
          <w:tab w:val="left" w:pos="4029"/>
        </w:tabs>
        <w:spacing w:line="360" w:lineRule="auto"/>
        <w:jc w:val="both"/>
        <w:rPr>
          <w:rFonts w:ascii="Verdana" w:hAnsi="Verdana"/>
          <w:sz w:val="24"/>
          <w:szCs w:val="24"/>
        </w:rPr>
      </w:pPr>
      <w:r>
        <w:rPr>
          <w:rFonts w:ascii="Verdana" w:hAnsi="Verdana"/>
          <w:sz w:val="24"/>
          <w:szCs w:val="24"/>
        </w:rPr>
        <w:t xml:space="preserve"> </w:t>
      </w:r>
    </w:p>
    <w:p w14:paraId="2F0BA139" w14:textId="6C34C6CB" w:rsidR="002F0820" w:rsidRDefault="002F0820" w:rsidP="00584CB2">
      <w:pPr>
        <w:tabs>
          <w:tab w:val="left" w:pos="4029"/>
        </w:tabs>
        <w:spacing w:line="360" w:lineRule="auto"/>
        <w:jc w:val="both"/>
        <w:rPr>
          <w:rFonts w:ascii="Verdana" w:hAnsi="Verdana"/>
          <w:sz w:val="24"/>
          <w:szCs w:val="24"/>
        </w:rPr>
      </w:pPr>
    </w:p>
    <w:p w14:paraId="3FBB57B3" w14:textId="112054E8" w:rsidR="002F0820" w:rsidRDefault="002F0820" w:rsidP="00584CB2">
      <w:pPr>
        <w:tabs>
          <w:tab w:val="left" w:pos="4029"/>
        </w:tabs>
        <w:spacing w:line="360" w:lineRule="auto"/>
        <w:jc w:val="both"/>
        <w:rPr>
          <w:rFonts w:ascii="Verdana" w:hAnsi="Verdana"/>
          <w:sz w:val="24"/>
          <w:szCs w:val="24"/>
        </w:rPr>
      </w:pPr>
    </w:p>
    <w:p w14:paraId="20660AD2" w14:textId="16DE4010" w:rsidR="002F0820" w:rsidRDefault="002F0820" w:rsidP="00584CB2">
      <w:pPr>
        <w:tabs>
          <w:tab w:val="left" w:pos="4029"/>
        </w:tabs>
        <w:spacing w:line="360" w:lineRule="auto"/>
        <w:jc w:val="both"/>
        <w:rPr>
          <w:rFonts w:ascii="Verdana" w:hAnsi="Verdana"/>
          <w:sz w:val="24"/>
          <w:szCs w:val="24"/>
        </w:rPr>
      </w:pPr>
    </w:p>
    <w:p w14:paraId="674C57DD" w14:textId="76D3A002" w:rsidR="003D01A4" w:rsidRDefault="003D01A4" w:rsidP="00584CB2">
      <w:pPr>
        <w:tabs>
          <w:tab w:val="left" w:pos="4029"/>
        </w:tabs>
        <w:spacing w:line="360" w:lineRule="auto"/>
        <w:jc w:val="both"/>
        <w:rPr>
          <w:rFonts w:ascii="Verdana" w:hAnsi="Verdana"/>
          <w:sz w:val="24"/>
          <w:szCs w:val="24"/>
        </w:rPr>
      </w:pPr>
    </w:p>
    <w:p w14:paraId="2FAE6E0E" w14:textId="51C0D658" w:rsidR="003D01A4" w:rsidRDefault="003D01A4" w:rsidP="00584CB2">
      <w:pPr>
        <w:tabs>
          <w:tab w:val="left" w:pos="4029"/>
        </w:tabs>
        <w:spacing w:line="360" w:lineRule="auto"/>
        <w:jc w:val="both"/>
        <w:rPr>
          <w:rFonts w:ascii="Verdana" w:hAnsi="Verdana"/>
          <w:sz w:val="24"/>
          <w:szCs w:val="24"/>
        </w:rPr>
      </w:pPr>
    </w:p>
    <w:p w14:paraId="6DEBBDD7" w14:textId="07DED313" w:rsidR="003D01A4" w:rsidRDefault="003D01A4" w:rsidP="00584CB2">
      <w:pPr>
        <w:tabs>
          <w:tab w:val="left" w:pos="4029"/>
        </w:tabs>
        <w:spacing w:line="360" w:lineRule="auto"/>
        <w:jc w:val="both"/>
        <w:rPr>
          <w:rFonts w:ascii="Verdana" w:hAnsi="Verdana"/>
          <w:sz w:val="24"/>
          <w:szCs w:val="24"/>
        </w:rPr>
      </w:pPr>
    </w:p>
    <w:p w14:paraId="0A543E06" w14:textId="5CDC0F8B" w:rsidR="003D01A4" w:rsidRDefault="003D01A4" w:rsidP="00584CB2">
      <w:pPr>
        <w:tabs>
          <w:tab w:val="left" w:pos="4029"/>
        </w:tabs>
        <w:spacing w:line="360" w:lineRule="auto"/>
        <w:jc w:val="both"/>
        <w:rPr>
          <w:rFonts w:ascii="Verdana" w:hAnsi="Verdana"/>
          <w:sz w:val="24"/>
          <w:szCs w:val="24"/>
        </w:rPr>
      </w:pPr>
    </w:p>
    <w:p w14:paraId="014D3D83" w14:textId="0B3D814B" w:rsidR="003D01A4" w:rsidRDefault="003D01A4" w:rsidP="00584CB2">
      <w:pPr>
        <w:tabs>
          <w:tab w:val="left" w:pos="4029"/>
        </w:tabs>
        <w:spacing w:line="360" w:lineRule="auto"/>
        <w:jc w:val="both"/>
        <w:rPr>
          <w:rFonts w:ascii="Verdana" w:hAnsi="Verdana"/>
          <w:sz w:val="24"/>
          <w:szCs w:val="24"/>
        </w:rPr>
      </w:pPr>
    </w:p>
    <w:p w14:paraId="5195BE49" w14:textId="78B1EA05" w:rsidR="003D01A4" w:rsidRDefault="003D01A4" w:rsidP="00584CB2">
      <w:pPr>
        <w:tabs>
          <w:tab w:val="left" w:pos="4029"/>
        </w:tabs>
        <w:spacing w:line="360" w:lineRule="auto"/>
        <w:jc w:val="both"/>
        <w:rPr>
          <w:rFonts w:ascii="Verdana" w:hAnsi="Verdana"/>
          <w:sz w:val="24"/>
          <w:szCs w:val="24"/>
        </w:rPr>
      </w:pPr>
    </w:p>
    <w:p w14:paraId="5C6BAEC3" w14:textId="2A1C4CE0" w:rsidR="003D01A4" w:rsidRDefault="003D01A4" w:rsidP="00584CB2">
      <w:pPr>
        <w:tabs>
          <w:tab w:val="left" w:pos="4029"/>
        </w:tabs>
        <w:spacing w:line="360" w:lineRule="auto"/>
        <w:jc w:val="both"/>
        <w:rPr>
          <w:rFonts w:ascii="Verdana" w:hAnsi="Verdana"/>
          <w:sz w:val="24"/>
          <w:szCs w:val="24"/>
        </w:rPr>
      </w:pPr>
    </w:p>
    <w:p w14:paraId="1ABE05A5" w14:textId="06EB3D5F" w:rsidR="003D01A4" w:rsidRDefault="003D01A4" w:rsidP="00584CB2">
      <w:pPr>
        <w:tabs>
          <w:tab w:val="left" w:pos="4029"/>
        </w:tabs>
        <w:spacing w:line="360" w:lineRule="auto"/>
        <w:jc w:val="both"/>
        <w:rPr>
          <w:rFonts w:ascii="Verdana" w:hAnsi="Verdana"/>
          <w:sz w:val="24"/>
          <w:szCs w:val="24"/>
        </w:rPr>
      </w:pPr>
    </w:p>
    <w:p w14:paraId="24E2CD05" w14:textId="77777777" w:rsidR="009D58B3" w:rsidRDefault="009D58B3" w:rsidP="00584CB2">
      <w:pPr>
        <w:tabs>
          <w:tab w:val="left" w:pos="4029"/>
        </w:tabs>
        <w:spacing w:line="360" w:lineRule="auto"/>
        <w:jc w:val="both"/>
        <w:rPr>
          <w:rFonts w:ascii="Verdana" w:hAnsi="Verdana"/>
          <w:sz w:val="24"/>
          <w:szCs w:val="24"/>
        </w:rPr>
      </w:pPr>
    </w:p>
    <w:p w14:paraId="4F684CB5" w14:textId="77777777" w:rsidR="00C1068A" w:rsidRDefault="00C1068A" w:rsidP="00584CB2">
      <w:pPr>
        <w:tabs>
          <w:tab w:val="left" w:pos="4029"/>
        </w:tabs>
        <w:spacing w:line="360" w:lineRule="auto"/>
        <w:jc w:val="both"/>
        <w:rPr>
          <w:rFonts w:ascii="Verdana" w:hAnsi="Verdana"/>
          <w:sz w:val="24"/>
          <w:szCs w:val="24"/>
          <w:u w:val="single"/>
        </w:rPr>
      </w:pPr>
    </w:p>
    <w:p w14:paraId="73E3E24B" w14:textId="77777777" w:rsidR="00C1068A" w:rsidRDefault="00C1068A" w:rsidP="00584CB2">
      <w:pPr>
        <w:tabs>
          <w:tab w:val="left" w:pos="4029"/>
        </w:tabs>
        <w:spacing w:line="360" w:lineRule="auto"/>
        <w:jc w:val="both"/>
        <w:rPr>
          <w:rFonts w:ascii="Verdana" w:hAnsi="Verdana"/>
          <w:sz w:val="24"/>
          <w:szCs w:val="24"/>
          <w:u w:val="single"/>
        </w:rPr>
      </w:pPr>
    </w:p>
    <w:p w14:paraId="65986A55" w14:textId="77777777" w:rsidR="00C1068A" w:rsidRDefault="00C1068A" w:rsidP="00584CB2">
      <w:pPr>
        <w:tabs>
          <w:tab w:val="left" w:pos="4029"/>
        </w:tabs>
        <w:spacing w:line="360" w:lineRule="auto"/>
        <w:jc w:val="both"/>
        <w:rPr>
          <w:rFonts w:ascii="Verdana" w:hAnsi="Verdana"/>
          <w:sz w:val="24"/>
          <w:szCs w:val="24"/>
          <w:u w:val="single"/>
        </w:rPr>
      </w:pPr>
    </w:p>
    <w:p w14:paraId="2484CFE6" w14:textId="77777777" w:rsidR="00C1068A" w:rsidRDefault="00C1068A" w:rsidP="00584CB2">
      <w:pPr>
        <w:tabs>
          <w:tab w:val="left" w:pos="4029"/>
        </w:tabs>
        <w:spacing w:line="360" w:lineRule="auto"/>
        <w:jc w:val="both"/>
        <w:rPr>
          <w:rFonts w:ascii="Verdana" w:hAnsi="Verdana"/>
          <w:sz w:val="24"/>
          <w:szCs w:val="24"/>
          <w:u w:val="single"/>
        </w:rPr>
      </w:pPr>
    </w:p>
    <w:p w14:paraId="2B018D26" w14:textId="77777777" w:rsidR="00C1068A" w:rsidRDefault="00C1068A" w:rsidP="00584CB2">
      <w:pPr>
        <w:tabs>
          <w:tab w:val="left" w:pos="4029"/>
        </w:tabs>
        <w:spacing w:line="360" w:lineRule="auto"/>
        <w:jc w:val="both"/>
        <w:rPr>
          <w:rFonts w:ascii="Verdana" w:hAnsi="Verdana"/>
          <w:sz w:val="24"/>
          <w:szCs w:val="24"/>
          <w:u w:val="single"/>
        </w:rPr>
      </w:pPr>
    </w:p>
    <w:p w14:paraId="45CC9638" w14:textId="162881A0" w:rsidR="002F0820" w:rsidRDefault="002F0820" w:rsidP="00584CB2">
      <w:pPr>
        <w:tabs>
          <w:tab w:val="left" w:pos="4029"/>
        </w:tabs>
        <w:spacing w:line="360" w:lineRule="auto"/>
        <w:jc w:val="both"/>
        <w:rPr>
          <w:rFonts w:ascii="Verdana" w:hAnsi="Verdana"/>
          <w:sz w:val="24"/>
          <w:szCs w:val="24"/>
        </w:rPr>
      </w:pPr>
      <w:r w:rsidRPr="002F0820">
        <w:rPr>
          <w:rFonts w:ascii="Verdana" w:hAnsi="Verdana"/>
          <w:sz w:val="24"/>
          <w:szCs w:val="24"/>
          <w:u w:val="single"/>
        </w:rPr>
        <w:t>References.</w:t>
      </w:r>
    </w:p>
    <w:p w14:paraId="34A10219" w14:textId="2050E3DA" w:rsidR="0057147D" w:rsidRDefault="0057147D" w:rsidP="00584CB2">
      <w:pPr>
        <w:tabs>
          <w:tab w:val="left" w:pos="4029"/>
        </w:tabs>
        <w:spacing w:line="360" w:lineRule="auto"/>
        <w:jc w:val="both"/>
        <w:rPr>
          <w:rFonts w:ascii="Verdana" w:hAnsi="Verdana"/>
          <w:sz w:val="24"/>
          <w:szCs w:val="24"/>
        </w:rPr>
      </w:pPr>
      <w:r>
        <w:rPr>
          <w:rFonts w:ascii="Verdana" w:hAnsi="Verdana"/>
          <w:sz w:val="24"/>
          <w:szCs w:val="24"/>
        </w:rPr>
        <w:t xml:space="preserve">Bates, B (2019). </w:t>
      </w:r>
      <w:r>
        <w:rPr>
          <w:rFonts w:ascii="Verdana" w:hAnsi="Verdana"/>
          <w:i/>
          <w:iCs/>
          <w:sz w:val="24"/>
          <w:szCs w:val="24"/>
        </w:rPr>
        <w:t xml:space="preserve">Learning Theories Simplified…and how to apply them to teaching. </w:t>
      </w:r>
      <w:r>
        <w:rPr>
          <w:rFonts w:ascii="Verdana" w:hAnsi="Verdana"/>
          <w:sz w:val="24"/>
          <w:szCs w:val="24"/>
        </w:rPr>
        <w:t>2</w:t>
      </w:r>
      <w:r w:rsidRPr="0057147D">
        <w:rPr>
          <w:rFonts w:ascii="Verdana" w:hAnsi="Verdana"/>
          <w:sz w:val="24"/>
          <w:szCs w:val="24"/>
          <w:vertAlign w:val="superscript"/>
        </w:rPr>
        <w:t>nd</w:t>
      </w:r>
      <w:r>
        <w:rPr>
          <w:rFonts w:ascii="Verdana" w:hAnsi="Verdana"/>
          <w:sz w:val="24"/>
          <w:szCs w:val="24"/>
        </w:rPr>
        <w:t xml:space="preserve"> </w:t>
      </w:r>
      <w:proofErr w:type="spellStart"/>
      <w:r>
        <w:rPr>
          <w:rFonts w:ascii="Verdana" w:hAnsi="Verdana"/>
          <w:sz w:val="24"/>
          <w:szCs w:val="24"/>
        </w:rPr>
        <w:t>edn</w:t>
      </w:r>
      <w:proofErr w:type="spellEnd"/>
      <w:r>
        <w:rPr>
          <w:rFonts w:ascii="Verdana" w:hAnsi="Verdana"/>
          <w:sz w:val="24"/>
          <w:szCs w:val="24"/>
        </w:rPr>
        <w:t>. London: Sage.</w:t>
      </w:r>
    </w:p>
    <w:p w14:paraId="5A41E04F" w14:textId="421504B2" w:rsidR="00DE37EB" w:rsidRPr="00DE37EB" w:rsidRDefault="00DE37EB" w:rsidP="00584CB2">
      <w:pPr>
        <w:tabs>
          <w:tab w:val="left" w:pos="4029"/>
        </w:tabs>
        <w:spacing w:line="360" w:lineRule="auto"/>
        <w:jc w:val="both"/>
        <w:rPr>
          <w:rFonts w:ascii="Verdana" w:hAnsi="Verdana"/>
          <w:sz w:val="24"/>
          <w:szCs w:val="24"/>
        </w:rPr>
      </w:pPr>
      <w:r>
        <w:rPr>
          <w:rFonts w:ascii="Verdana" w:hAnsi="Verdana"/>
          <w:sz w:val="24"/>
          <w:szCs w:val="24"/>
        </w:rPr>
        <w:t xml:space="preserve">CSIE (n.d.). </w:t>
      </w:r>
      <w:r w:rsidRPr="00DE37EB">
        <w:rPr>
          <w:rFonts w:ascii="Verdana" w:hAnsi="Verdana"/>
          <w:i/>
          <w:iCs/>
          <w:sz w:val="24"/>
          <w:szCs w:val="24"/>
        </w:rPr>
        <w:t>The UNESCO Salamanca Statement</w:t>
      </w:r>
      <w:r>
        <w:rPr>
          <w:rFonts w:ascii="Verdana" w:hAnsi="Verdana"/>
          <w:i/>
          <w:iCs/>
          <w:sz w:val="24"/>
          <w:szCs w:val="24"/>
        </w:rPr>
        <w:t>.</w:t>
      </w:r>
      <w:r>
        <w:rPr>
          <w:rFonts w:ascii="Verdana" w:hAnsi="Verdana"/>
          <w:sz w:val="24"/>
          <w:szCs w:val="24"/>
        </w:rPr>
        <w:t xml:space="preserve"> Available at: http://www.csie.org.uk/inclusion/unesco-salamanca.shtml Accessed: 16 October 2022. </w:t>
      </w:r>
    </w:p>
    <w:p w14:paraId="556D8BF2" w14:textId="7331E84C" w:rsidR="0031681C" w:rsidRPr="0031681C" w:rsidRDefault="0031681C" w:rsidP="00584CB2">
      <w:pPr>
        <w:tabs>
          <w:tab w:val="left" w:pos="4029"/>
        </w:tabs>
        <w:spacing w:line="360" w:lineRule="auto"/>
        <w:jc w:val="both"/>
        <w:rPr>
          <w:rFonts w:ascii="Verdana" w:hAnsi="Verdana"/>
          <w:sz w:val="24"/>
          <w:szCs w:val="24"/>
        </w:rPr>
      </w:pPr>
      <w:r>
        <w:rPr>
          <w:rFonts w:ascii="Verdana" w:hAnsi="Verdana"/>
          <w:sz w:val="24"/>
          <w:szCs w:val="24"/>
        </w:rPr>
        <w:t xml:space="preserve">Disability Wales (n.d.). </w:t>
      </w:r>
      <w:r>
        <w:rPr>
          <w:rFonts w:ascii="Verdana" w:hAnsi="Verdana"/>
          <w:i/>
          <w:iCs/>
          <w:sz w:val="24"/>
          <w:szCs w:val="24"/>
        </w:rPr>
        <w:t xml:space="preserve">Social Model. </w:t>
      </w:r>
      <w:r>
        <w:rPr>
          <w:rFonts w:ascii="Verdana" w:hAnsi="Verdana"/>
          <w:sz w:val="24"/>
          <w:szCs w:val="24"/>
        </w:rPr>
        <w:t xml:space="preserve">Available at: </w:t>
      </w:r>
      <w:r w:rsidRPr="0031681C">
        <w:rPr>
          <w:rFonts w:ascii="Verdana" w:hAnsi="Verdana"/>
          <w:sz w:val="24"/>
          <w:szCs w:val="24"/>
        </w:rPr>
        <w:t>https://www.disabilitywales.org/social-model/</w:t>
      </w:r>
      <w:r>
        <w:rPr>
          <w:rFonts w:ascii="Verdana" w:hAnsi="Verdana"/>
          <w:sz w:val="24"/>
          <w:szCs w:val="24"/>
        </w:rPr>
        <w:t xml:space="preserve"> Accessed: 16 October 2022.</w:t>
      </w:r>
    </w:p>
    <w:p w14:paraId="65C5F2A0" w14:textId="77777777" w:rsidR="00FA0B56" w:rsidRPr="00FA0B56" w:rsidRDefault="00FA0B56" w:rsidP="00FA0B56">
      <w:pPr>
        <w:tabs>
          <w:tab w:val="left" w:pos="4029"/>
        </w:tabs>
        <w:spacing w:line="360" w:lineRule="auto"/>
        <w:jc w:val="both"/>
        <w:rPr>
          <w:rFonts w:ascii="Verdana" w:hAnsi="Verdana"/>
          <w:i/>
          <w:iCs/>
          <w:sz w:val="24"/>
          <w:szCs w:val="24"/>
        </w:rPr>
      </w:pPr>
      <w:r>
        <w:rPr>
          <w:rFonts w:ascii="Verdana" w:hAnsi="Verdana"/>
          <w:sz w:val="24"/>
          <w:szCs w:val="24"/>
        </w:rPr>
        <w:t xml:space="preserve">McLeod, S (2018). </w:t>
      </w:r>
      <w:r w:rsidRPr="00FA0B56">
        <w:rPr>
          <w:rFonts w:ascii="Verdana" w:hAnsi="Verdana"/>
          <w:i/>
          <w:iCs/>
          <w:sz w:val="24"/>
          <w:szCs w:val="24"/>
        </w:rPr>
        <w:t>What Is Operant Conditioning and How Does It Work?</w:t>
      </w:r>
    </w:p>
    <w:p w14:paraId="2F75B71C" w14:textId="10461073" w:rsidR="00FA0B56" w:rsidRPr="00FA0B56" w:rsidRDefault="00FA0B56" w:rsidP="00FA0B56">
      <w:pPr>
        <w:tabs>
          <w:tab w:val="left" w:pos="4029"/>
        </w:tabs>
        <w:spacing w:line="360" w:lineRule="auto"/>
        <w:jc w:val="both"/>
        <w:rPr>
          <w:rFonts w:ascii="Verdana" w:hAnsi="Verdana"/>
          <w:sz w:val="24"/>
          <w:szCs w:val="24"/>
        </w:rPr>
      </w:pPr>
      <w:r w:rsidRPr="00FA0B56">
        <w:rPr>
          <w:rFonts w:ascii="Verdana" w:hAnsi="Verdana"/>
          <w:i/>
          <w:iCs/>
          <w:sz w:val="24"/>
          <w:szCs w:val="24"/>
        </w:rPr>
        <w:t xml:space="preserve">How Reinforcement and Punishment Modify </w:t>
      </w:r>
      <w:proofErr w:type="spellStart"/>
      <w:r w:rsidRPr="00FA0B56">
        <w:rPr>
          <w:rFonts w:ascii="Verdana" w:hAnsi="Verdana"/>
          <w:i/>
          <w:iCs/>
          <w:sz w:val="24"/>
          <w:szCs w:val="24"/>
        </w:rPr>
        <w:t>Behavior</w:t>
      </w:r>
      <w:proofErr w:type="spellEnd"/>
      <w:r>
        <w:rPr>
          <w:rFonts w:ascii="Verdana" w:hAnsi="Verdana"/>
          <w:i/>
          <w:iCs/>
          <w:sz w:val="24"/>
          <w:szCs w:val="24"/>
        </w:rPr>
        <w:t xml:space="preserve">. </w:t>
      </w:r>
      <w:r>
        <w:rPr>
          <w:rFonts w:ascii="Verdana" w:hAnsi="Verdana"/>
          <w:sz w:val="24"/>
          <w:szCs w:val="24"/>
        </w:rPr>
        <w:t>Available at: https://www.simplypsychology.org/operant-conditioning.html#:~:text=Skinner%20(1948)%20studied%20operant%20conditioning,similar%20to%20Thorndike's%20puzzle%20box</w:t>
      </w:r>
      <w:r w:rsidRPr="00FA0B56">
        <w:rPr>
          <w:rFonts w:ascii="Verdana" w:hAnsi="Verdana"/>
          <w:sz w:val="24"/>
          <w:szCs w:val="24"/>
        </w:rPr>
        <w:t>.</w:t>
      </w:r>
      <w:r>
        <w:rPr>
          <w:rFonts w:ascii="Verdana" w:hAnsi="Verdana"/>
          <w:sz w:val="24"/>
          <w:szCs w:val="24"/>
        </w:rPr>
        <w:t xml:space="preserve"> Accessed: 16 October 2022.</w:t>
      </w:r>
    </w:p>
    <w:p w14:paraId="117CD32D" w14:textId="3F5216BE" w:rsidR="003D01A4" w:rsidRDefault="003D01A4" w:rsidP="00584CB2">
      <w:pPr>
        <w:tabs>
          <w:tab w:val="left" w:pos="4029"/>
        </w:tabs>
        <w:spacing w:line="360" w:lineRule="auto"/>
        <w:jc w:val="both"/>
        <w:rPr>
          <w:rFonts w:ascii="Verdana" w:hAnsi="Verdana"/>
          <w:sz w:val="24"/>
          <w:szCs w:val="24"/>
        </w:rPr>
      </w:pPr>
      <w:r>
        <w:rPr>
          <w:rFonts w:ascii="Verdana" w:hAnsi="Verdana"/>
          <w:sz w:val="24"/>
          <w:szCs w:val="24"/>
        </w:rPr>
        <w:t xml:space="preserve">McLeod, S (2022). </w:t>
      </w:r>
      <w:r w:rsidRPr="003D01A4">
        <w:rPr>
          <w:rFonts w:ascii="Verdana" w:hAnsi="Verdana"/>
          <w:i/>
          <w:iCs/>
          <w:sz w:val="24"/>
          <w:szCs w:val="24"/>
        </w:rPr>
        <w:t>Maslow's Hierarchy of Needs</w:t>
      </w:r>
      <w:r>
        <w:rPr>
          <w:rFonts w:ascii="Verdana" w:hAnsi="Verdana"/>
          <w:i/>
          <w:iCs/>
          <w:sz w:val="24"/>
          <w:szCs w:val="24"/>
        </w:rPr>
        <w:t xml:space="preserve">. </w:t>
      </w:r>
      <w:r>
        <w:rPr>
          <w:rFonts w:ascii="Verdana" w:hAnsi="Verdana"/>
          <w:sz w:val="24"/>
          <w:szCs w:val="24"/>
        </w:rPr>
        <w:t xml:space="preserve">Available at: </w:t>
      </w:r>
      <w:r w:rsidRPr="003D01A4">
        <w:rPr>
          <w:rFonts w:ascii="Verdana" w:hAnsi="Verdana"/>
          <w:sz w:val="24"/>
          <w:szCs w:val="24"/>
        </w:rPr>
        <w:t>https://www.simplypsychology.org/maslow.html</w:t>
      </w:r>
      <w:r>
        <w:rPr>
          <w:rFonts w:ascii="Verdana" w:hAnsi="Verdana"/>
          <w:sz w:val="24"/>
          <w:szCs w:val="24"/>
        </w:rPr>
        <w:t xml:space="preserve"> Accessed: 16 October 2022. </w:t>
      </w:r>
    </w:p>
    <w:p w14:paraId="4B3F3BF5" w14:textId="7A8F9194" w:rsidR="00593E94" w:rsidRPr="00593E94" w:rsidRDefault="00593E94" w:rsidP="00584CB2">
      <w:pPr>
        <w:tabs>
          <w:tab w:val="left" w:pos="4029"/>
        </w:tabs>
        <w:spacing w:line="360" w:lineRule="auto"/>
        <w:jc w:val="both"/>
        <w:rPr>
          <w:rFonts w:ascii="Verdana" w:hAnsi="Verdana"/>
          <w:sz w:val="24"/>
          <w:szCs w:val="24"/>
        </w:rPr>
      </w:pPr>
      <w:r>
        <w:rPr>
          <w:rFonts w:ascii="Verdana" w:hAnsi="Verdana"/>
          <w:sz w:val="24"/>
          <w:szCs w:val="24"/>
        </w:rPr>
        <w:t xml:space="preserve">Ombudsman. (n.d.). </w:t>
      </w:r>
      <w:r w:rsidRPr="00593E94">
        <w:rPr>
          <w:rFonts w:ascii="Verdana" w:hAnsi="Verdana"/>
          <w:i/>
          <w:iCs/>
          <w:sz w:val="24"/>
          <w:szCs w:val="24"/>
        </w:rPr>
        <w:t>Introduction to the Social and Medical Models of Disability</w:t>
      </w:r>
      <w:r>
        <w:rPr>
          <w:rFonts w:ascii="Verdana" w:hAnsi="Verdana"/>
          <w:i/>
          <w:iCs/>
          <w:sz w:val="24"/>
          <w:szCs w:val="24"/>
        </w:rPr>
        <w:t xml:space="preserve">. </w:t>
      </w:r>
      <w:r>
        <w:rPr>
          <w:rFonts w:ascii="Verdana" w:hAnsi="Verdana"/>
          <w:sz w:val="24"/>
          <w:szCs w:val="24"/>
        </w:rPr>
        <w:t xml:space="preserve">Available at: </w:t>
      </w:r>
      <w:r w:rsidRPr="00593E94">
        <w:rPr>
          <w:rFonts w:ascii="Verdana" w:hAnsi="Verdana"/>
          <w:sz w:val="24"/>
          <w:szCs w:val="24"/>
        </w:rPr>
        <w:t>https://www.ombudsman.org.uk/sites/default/files/FDN-218144_Introduction_to_the_Social_and_Medical_Models_of_Disability.pdf</w:t>
      </w:r>
      <w:r>
        <w:rPr>
          <w:rFonts w:ascii="Verdana" w:hAnsi="Verdana"/>
          <w:i/>
          <w:iCs/>
          <w:sz w:val="24"/>
          <w:szCs w:val="24"/>
        </w:rPr>
        <w:t xml:space="preserve"> </w:t>
      </w:r>
      <w:r>
        <w:rPr>
          <w:rFonts w:ascii="Verdana" w:hAnsi="Verdana"/>
          <w:sz w:val="24"/>
          <w:szCs w:val="24"/>
        </w:rPr>
        <w:t xml:space="preserve">Accessed: 27 October 2022. </w:t>
      </w:r>
    </w:p>
    <w:p w14:paraId="5FD549CA" w14:textId="2BDFF702" w:rsidR="002F0820" w:rsidRDefault="002F0820" w:rsidP="00584CB2">
      <w:pPr>
        <w:tabs>
          <w:tab w:val="left" w:pos="4029"/>
        </w:tabs>
        <w:spacing w:line="360" w:lineRule="auto"/>
        <w:jc w:val="both"/>
        <w:rPr>
          <w:rFonts w:ascii="Verdana" w:hAnsi="Verdana"/>
          <w:sz w:val="24"/>
          <w:szCs w:val="24"/>
        </w:rPr>
      </w:pPr>
      <w:proofErr w:type="spellStart"/>
      <w:r>
        <w:rPr>
          <w:rFonts w:ascii="Verdana" w:hAnsi="Verdana"/>
          <w:sz w:val="24"/>
          <w:szCs w:val="24"/>
        </w:rPr>
        <w:t>U</w:t>
      </w:r>
      <w:r w:rsidR="0070611B">
        <w:rPr>
          <w:rFonts w:ascii="Verdana" w:hAnsi="Verdana"/>
          <w:sz w:val="24"/>
          <w:szCs w:val="24"/>
        </w:rPr>
        <w:t>nicef</w:t>
      </w:r>
      <w:proofErr w:type="spellEnd"/>
      <w:r w:rsidR="0070611B">
        <w:rPr>
          <w:rFonts w:ascii="Verdana" w:hAnsi="Verdana"/>
          <w:sz w:val="24"/>
          <w:szCs w:val="24"/>
        </w:rPr>
        <w:t xml:space="preserve"> (1992). </w:t>
      </w:r>
      <w:r w:rsidR="0070611B">
        <w:rPr>
          <w:rFonts w:ascii="Verdana" w:hAnsi="Verdana"/>
          <w:i/>
          <w:iCs/>
          <w:sz w:val="24"/>
          <w:szCs w:val="24"/>
        </w:rPr>
        <w:t>A Summary of The UN Convention on the Rights of the Child.</w:t>
      </w:r>
      <w:r w:rsidR="0070611B">
        <w:rPr>
          <w:rFonts w:ascii="Verdana" w:hAnsi="Verdana"/>
          <w:sz w:val="24"/>
          <w:szCs w:val="24"/>
        </w:rPr>
        <w:t xml:space="preserve"> Available</w:t>
      </w:r>
      <w:r w:rsidR="0031681C">
        <w:rPr>
          <w:rFonts w:ascii="Verdana" w:hAnsi="Verdana"/>
          <w:sz w:val="24"/>
          <w:szCs w:val="24"/>
        </w:rPr>
        <w:t xml:space="preserve"> </w:t>
      </w:r>
      <w:r w:rsidR="0070611B">
        <w:rPr>
          <w:rFonts w:ascii="Verdana" w:hAnsi="Verdana"/>
          <w:sz w:val="24"/>
          <w:szCs w:val="24"/>
        </w:rPr>
        <w:t>at:</w:t>
      </w:r>
      <w:r w:rsidR="0031681C">
        <w:rPr>
          <w:rFonts w:ascii="Verdana" w:hAnsi="Verdana"/>
          <w:sz w:val="24"/>
          <w:szCs w:val="24"/>
        </w:rPr>
        <w:t xml:space="preserve"> </w:t>
      </w:r>
      <w:r w:rsidR="0070611B">
        <w:rPr>
          <w:rFonts w:ascii="Verdana" w:hAnsi="Verdana"/>
          <w:sz w:val="24"/>
          <w:szCs w:val="24"/>
        </w:rPr>
        <w:t>https://www.unicef.org.uk/wp-</w:t>
      </w:r>
      <w:r w:rsidR="0070611B">
        <w:rPr>
          <w:rFonts w:ascii="Verdana" w:hAnsi="Verdana"/>
          <w:sz w:val="24"/>
          <w:szCs w:val="24"/>
        </w:rPr>
        <w:lastRenderedPageBreak/>
        <w:t xml:space="preserve">content/uploads/2019/10/UNCRC_summary-1_1.pdf Accessed: 15 October 2022. </w:t>
      </w:r>
    </w:p>
    <w:p w14:paraId="4A13D86D" w14:textId="3C644B88" w:rsidR="009D58B3" w:rsidRPr="009D58B3" w:rsidRDefault="009D58B3" w:rsidP="009D58B3">
      <w:pPr>
        <w:tabs>
          <w:tab w:val="left" w:pos="4029"/>
        </w:tabs>
        <w:spacing w:line="360" w:lineRule="auto"/>
        <w:jc w:val="both"/>
        <w:rPr>
          <w:rFonts w:ascii="Verdana" w:hAnsi="Verdana"/>
          <w:sz w:val="24"/>
          <w:szCs w:val="24"/>
        </w:rPr>
      </w:pPr>
      <w:r>
        <w:rPr>
          <w:rFonts w:ascii="Verdana" w:hAnsi="Verdana"/>
          <w:sz w:val="24"/>
          <w:szCs w:val="24"/>
        </w:rPr>
        <w:t xml:space="preserve">Welsh Government (2015). </w:t>
      </w:r>
      <w:r w:rsidRPr="009D58B3">
        <w:rPr>
          <w:rFonts w:ascii="Verdana" w:hAnsi="Verdana"/>
          <w:i/>
          <w:iCs/>
          <w:sz w:val="24"/>
          <w:szCs w:val="24"/>
        </w:rPr>
        <w:t>Person-centred practice in education: a guide for early years, schools and colleges in Wales</w:t>
      </w:r>
      <w:r>
        <w:rPr>
          <w:rFonts w:ascii="Verdana" w:hAnsi="Verdana"/>
          <w:i/>
          <w:iCs/>
          <w:sz w:val="24"/>
          <w:szCs w:val="24"/>
        </w:rPr>
        <w:t>.</w:t>
      </w:r>
      <w:r>
        <w:rPr>
          <w:rFonts w:ascii="Verdana" w:hAnsi="Verdana"/>
          <w:sz w:val="24"/>
          <w:szCs w:val="24"/>
        </w:rPr>
        <w:t xml:space="preserve"> Available at: </w:t>
      </w:r>
      <w:r w:rsidRPr="009D58B3">
        <w:rPr>
          <w:rFonts w:ascii="Verdana" w:hAnsi="Verdana"/>
          <w:sz w:val="24"/>
          <w:szCs w:val="24"/>
        </w:rPr>
        <w:t>https://gov.wales/sites/default/files/publications/2019-01/person-centred-practice-in-education-a-guide-for-early-years-schools-and-colleges-in-wales.pdf</w:t>
      </w:r>
      <w:r>
        <w:rPr>
          <w:rFonts w:ascii="Verdana" w:hAnsi="Verdana"/>
          <w:sz w:val="24"/>
          <w:szCs w:val="24"/>
        </w:rPr>
        <w:t xml:space="preserve"> accessed: 16 October 2022. </w:t>
      </w:r>
    </w:p>
    <w:p w14:paraId="4AA33C6B" w14:textId="7A21054D" w:rsidR="002F0820" w:rsidRPr="002F0820" w:rsidRDefault="002F0820" w:rsidP="00584CB2">
      <w:pPr>
        <w:tabs>
          <w:tab w:val="left" w:pos="4029"/>
        </w:tabs>
        <w:spacing w:line="360" w:lineRule="auto"/>
        <w:jc w:val="both"/>
        <w:rPr>
          <w:rFonts w:ascii="Verdana" w:hAnsi="Verdana"/>
          <w:sz w:val="24"/>
          <w:szCs w:val="24"/>
        </w:rPr>
      </w:pPr>
      <w:r>
        <w:rPr>
          <w:rFonts w:ascii="Verdana" w:hAnsi="Verdana"/>
          <w:sz w:val="24"/>
          <w:szCs w:val="24"/>
        </w:rPr>
        <w:t xml:space="preserve">Welsh Government (2021). </w:t>
      </w:r>
      <w:r>
        <w:rPr>
          <w:rFonts w:ascii="Verdana" w:hAnsi="Verdana"/>
          <w:i/>
          <w:iCs/>
          <w:sz w:val="24"/>
          <w:szCs w:val="24"/>
        </w:rPr>
        <w:t xml:space="preserve">The Additional Learning Needs Code for Wales 2021. </w:t>
      </w:r>
      <w:r>
        <w:rPr>
          <w:rFonts w:ascii="Verdana" w:hAnsi="Verdana"/>
          <w:sz w:val="24"/>
          <w:szCs w:val="24"/>
        </w:rPr>
        <w:t>Available at:</w:t>
      </w:r>
      <w:r w:rsidRPr="002F0820">
        <w:t xml:space="preserve"> </w:t>
      </w:r>
      <w:r w:rsidRPr="002F0820">
        <w:rPr>
          <w:rFonts w:ascii="Verdana" w:hAnsi="Verdana"/>
          <w:sz w:val="24"/>
          <w:szCs w:val="24"/>
        </w:rPr>
        <w:t>https://gov.wales/sites/default/files/publications/2022-06/220622-the-additional-learning-needs-code-for-wales-2021.pdf</w:t>
      </w:r>
      <w:r>
        <w:rPr>
          <w:rFonts w:ascii="Verdana" w:hAnsi="Verdana"/>
          <w:sz w:val="24"/>
          <w:szCs w:val="24"/>
        </w:rPr>
        <w:t xml:space="preserve"> Accessed: 15 October 2022. </w:t>
      </w:r>
    </w:p>
    <w:p w14:paraId="20BC6713" w14:textId="4341B400" w:rsidR="002F0820" w:rsidRDefault="002F0820" w:rsidP="00584CB2">
      <w:pPr>
        <w:tabs>
          <w:tab w:val="left" w:pos="4029"/>
        </w:tabs>
        <w:spacing w:line="360" w:lineRule="auto"/>
        <w:jc w:val="both"/>
        <w:rPr>
          <w:rFonts w:ascii="Verdana" w:hAnsi="Verdana"/>
          <w:sz w:val="24"/>
          <w:szCs w:val="24"/>
        </w:rPr>
      </w:pPr>
      <w:r>
        <w:rPr>
          <w:rFonts w:ascii="Verdana" w:hAnsi="Verdana"/>
          <w:sz w:val="24"/>
          <w:szCs w:val="24"/>
        </w:rPr>
        <w:t xml:space="preserve">Welsh Government (2022). </w:t>
      </w:r>
      <w:r>
        <w:rPr>
          <w:rFonts w:ascii="Verdana" w:hAnsi="Verdana"/>
          <w:i/>
          <w:iCs/>
          <w:sz w:val="24"/>
          <w:szCs w:val="24"/>
        </w:rPr>
        <w:t xml:space="preserve">The Additional Learning Needs Transformation Programme: Frequently asked Questions. </w:t>
      </w:r>
      <w:r>
        <w:rPr>
          <w:rFonts w:ascii="Verdana" w:hAnsi="Verdana"/>
          <w:sz w:val="24"/>
          <w:szCs w:val="24"/>
        </w:rPr>
        <w:t xml:space="preserve">[Website] Available at: </w:t>
      </w:r>
      <w:r w:rsidRPr="002F0820">
        <w:rPr>
          <w:rFonts w:ascii="Verdana" w:hAnsi="Verdana"/>
          <w:sz w:val="24"/>
          <w:szCs w:val="24"/>
        </w:rPr>
        <w:t>https://gov.wales/additional-learning-needs-transformation-programme-frequently-asked-questions-html</w:t>
      </w:r>
      <w:r>
        <w:rPr>
          <w:rFonts w:ascii="Verdana" w:hAnsi="Verdana"/>
          <w:sz w:val="24"/>
          <w:szCs w:val="24"/>
        </w:rPr>
        <w:t xml:space="preserve"> Accessed: 15 October 2022.</w:t>
      </w:r>
    </w:p>
    <w:p w14:paraId="3FB5C4AB" w14:textId="00B1E242" w:rsidR="002F0820" w:rsidRPr="002F0820" w:rsidRDefault="002F0820" w:rsidP="00584CB2">
      <w:pPr>
        <w:tabs>
          <w:tab w:val="left" w:pos="4029"/>
        </w:tabs>
        <w:spacing w:line="360" w:lineRule="auto"/>
        <w:jc w:val="both"/>
        <w:rPr>
          <w:rFonts w:ascii="Verdana" w:hAnsi="Verdana"/>
          <w:sz w:val="24"/>
          <w:szCs w:val="24"/>
        </w:rPr>
      </w:pPr>
    </w:p>
    <w:p w14:paraId="49EB90BF" w14:textId="77777777" w:rsidR="00584CB2" w:rsidRPr="00584CB2" w:rsidRDefault="00584CB2" w:rsidP="00584CB2">
      <w:pPr>
        <w:tabs>
          <w:tab w:val="left" w:pos="4029"/>
        </w:tabs>
        <w:spacing w:line="360" w:lineRule="auto"/>
        <w:jc w:val="both"/>
        <w:rPr>
          <w:rFonts w:ascii="Verdana" w:hAnsi="Verdana"/>
          <w:i/>
          <w:iCs/>
          <w:sz w:val="44"/>
        </w:rPr>
      </w:pPr>
    </w:p>
    <w:p w14:paraId="1299C43A" w14:textId="6D3921FC" w:rsidR="00FA10A1" w:rsidRDefault="00FA10A1" w:rsidP="001A652B">
      <w:pPr>
        <w:jc w:val="center"/>
        <w:rPr>
          <w:rFonts w:ascii="Verdana" w:hAnsi="Verdana"/>
          <w:i/>
          <w:iCs/>
          <w:sz w:val="44"/>
        </w:rPr>
      </w:pPr>
    </w:p>
    <w:p w14:paraId="43D9C4DF" w14:textId="14627076" w:rsidR="009C20ED" w:rsidRDefault="009C20ED" w:rsidP="001A652B">
      <w:pPr>
        <w:jc w:val="center"/>
        <w:rPr>
          <w:rFonts w:ascii="Verdana" w:hAnsi="Verdana"/>
          <w:i/>
          <w:iCs/>
          <w:sz w:val="44"/>
        </w:rPr>
      </w:pPr>
    </w:p>
    <w:p w14:paraId="1F81235B" w14:textId="38360E49" w:rsidR="009C20ED" w:rsidRDefault="009C20ED" w:rsidP="001A652B">
      <w:pPr>
        <w:jc w:val="center"/>
        <w:rPr>
          <w:rFonts w:ascii="Verdana" w:hAnsi="Verdana"/>
          <w:i/>
          <w:iCs/>
          <w:sz w:val="44"/>
        </w:rPr>
      </w:pPr>
    </w:p>
    <w:p w14:paraId="0CCED127" w14:textId="753A7558" w:rsidR="009C20ED" w:rsidRDefault="009C20ED" w:rsidP="001A652B">
      <w:pPr>
        <w:jc w:val="center"/>
        <w:rPr>
          <w:rFonts w:ascii="Verdana" w:hAnsi="Verdana"/>
          <w:i/>
          <w:iCs/>
          <w:sz w:val="44"/>
        </w:rPr>
      </w:pPr>
    </w:p>
    <w:p w14:paraId="5EB4A94D" w14:textId="53CFE462" w:rsidR="009C20ED" w:rsidRDefault="009C20ED" w:rsidP="001A652B">
      <w:pPr>
        <w:jc w:val="center"/>
        <w:rPr>
          <w:rFonts w:ascii="Verdana" w:hAnsi="Verdana"/>
          <w:i/>
          <w:iCs/>
          <w:sz w:val="44"/>
        </w:rPr>
      </w:pPr>
    </w:p>
    <w:p w14:paraId="697975A4" w14:textId="73A2FFF3" w:rsidR="009C20ED" w:rsidRDefault="009C20ED" w:rsidP="001A652B">
      <w:pPr>
        <w:jc w:val="center"/>
        <w:rPr>
          <w:rFonts w:ascii="Verdana" w:hAnsi="Verdana"/>
          <w:i/>
          <w:iCs/>
          <w:sz w:val="44"/>
        </w:rPr>
      </w:pPr>
    </w:p>
    <w:p w14:paraId="69D83AA0" w14:textId="77777777" w:rsidR="009C20ED" w:rsidRPr="00584CB2" w:rsidRDefault="009C20ED" w:rsidP="005A54A5">
      <w:pPr>
        <w:rPr>
          <w:rFonts w:ascii="Verdana" w:hAnsi="Verdana"/>
          <w:i/>
          <w:iCs/>
          <w:sz w:val="44"/>
        </w:rPr>
      </w:pPr>
    </w:p>
    <w:p w14:paraId="3CF2D8B6" w14:textId="74F749D2" w:rsidR="001A652B" w:rsidRPr="00584CB2" w:rsidRDefault="001A652B" w:rsidP="009C20ED">
      <w:pPr>
        <w:rPr>
          <w:rFonts w:ascii="Verdana" w:hAnsi="Verdana"/>
          <w:i/>
          <w:iCs/>
          <w:sz w:val="44"/>
        </w:rPr>
        <w:sectPr w:rsidR="001A652B" w:rsidRPr="00584CB2" w:rsidSect="00F5495A">
          <w:pgSz w:w="11906" w:h="16838" w:code="9"/>
          <w:pgMar w:top="1440" w:right="1440" w:bottom="1440" w:left="1440" w:header="709" w:footer="709" w:gutter="0"/>
          <w:cols w:space="708"/>
          <w:docGrid w:linePitch="360"/>
        </w:sectPr>
      </w:pPr>
    </w:p>
    <w:p w14:paraId="74873C71" w14:textId="77777777" w:rsidR="001A652B" w:rsidRPr="00584CB2" w:rsidRDefault="001A652B" w:rsidP="001A652B">
      <w:pPr>
        <w:jc w:val="center"/>
        <w:rPr>
          <w:rFonts w:ascii="Verdana" w:hAnsi="Verdana"/>
          <w:b/>
          <w:iCs/>
          <w:sz w:val="44"/>
        </w:rPr>
      </w:pPr>
      <w:r w:rsidRPr="00584CB2">
        <w:rPr>
          <w:rFonts w:ascii="Verdana" w:hAnsi="Verdana"/>
          <w:b/>
          <w:iCs/>
          <w:sz w:val="44"/>
        </w:rPr>
        <w:lastRenderedPageBreak/>
        <w:t xml:space="preserve">Element 3 </w:t>
      </w:r>
    </w:p>
    <w:p w14:paraId="07A1FEDF" w14:textId="77777777" w:rsidR="001A652B" w:rsidRPr="00584CB2" w:rsidRDefault="00FA10A1" w:rsidP="001A652B">
      <w:pPr>
        <w:jc w:val="center"/>
        <w:rPr>
          <w:rFonts w:ascii="Verdana" w:hAnsi="Verdana"/>
          <w:i/>
          <w:iCs/>
          <w:sz w:val="44"/>
        </w:rPr>
      </w:pPr>
      <w:r w:rsidRPr="00584CB2">
        <w:rPr>
          <w:rFonts w:ascii="Verdana" w:hAnsi="Verdana"/>
          <w:i/>
          <w:iCs/>
          <w:sz w:val="44"/>
        </w:rPr>
        <w:t xml:space="preserve">Explore and summarise the additional learning needs of a pupil using a person centred planning approach. </w:t>
      </w:r>
    </w:p>
    <w:p w14:paraId="466743ED" w14:textId="77777777" w:rsidR="00FA10A1" w:rsidRPr="00584CB2" w:rsidRDefault="00FA10A1" w:rsidP="001A652B">
      <w:pPr>
        <w:jc w:val="center"/>
        <w:rPr>
          <w:rFonts w:ascii="Verdana" w:hAnsi="Verdana"/>
          <w:iCs/>
        </w:rPr>
      </w:pPr>
      <w:r w:rsidRPr="00584CB2">
        <w:rPr>
          <w:rFonts w:ascii="Verdana" w:hAnsi="Verdana"/>
          <w:iCs/>
        </w:rPr>
        <w:t xml:space="preserve">(Based upon Section 1C IDP : Profile (About me) </w:t>
      </w:r>
    </w:p>
    <w:p w14:paraId="201911FB" w14:textId="77777777" w:rsidR="00FA10A1" w:rsidRPr="00584CB2" w:rsidRDefault="00FA10A1" w:rsidP="00FA10A1">
      <w:pPr>
        <w:jc w:val="center"/>
        <w:rPr>
          <w:rFonts w:ascii="Verdana" w:hAnsi="Verdana"/>
          <w:iCs/>
        </w:rPr>
      </w:pPr>
      <w:r w:rsidRPr="00584CB2">
        <w:rPr>
          <w:rFonts w:ascii="Verdana" w:hAnsi="Verdana"/>
          <w:iCs/>
        </w:rPr>
        <w:t>and</w:t>
      </w:r>
    </w:p>
    <w:p w14:paraId="4FB7F70D" w14:textId="77777777" w:rsidR="00FA10A1" w:rsidRPr="00584CB2" w:rsidRDefault="00FA10A1" w:rsidP="001A652B">
      <w:pPr>
        <w:jc w:val="center"/>
        <w:rPr>
          <w:rFonts w:ascii="Verdana" w:hAnsi="Verdana"/>
          <w:iCs/>
        </w:rPr>
      </w:pPr>
      <w:r w:rsidRPr="00584CB2">
        <w:rPr>
          <w:rFonts w:ascii="Verdana" w:hAnsi="Verdana"/>
          <w:iCs/>
        </w:rPr>
        <w:t xml:space="preserve"> 2A IDP : Description of the child or young person’s additional learning needs (ALN))</w:t>
      </w:r>
    </w:p>
    <w:p w14:paraId="0FB78278" w14:textId="77777777" w:rsidR="006058B6" w:rsidRPr="00584CB2" w:rsidRDefault="006058B6">
      <w:pPr>
        <w:rPr>
          <w:rFonts w:ascii="Verdana" w:hAnsi="Verdana"/>
          <w:i/>
          <w:iCs/>
          <w:sz w:val="44"/>
        </w:rPr>
        <w:sectPr w:rsidR="006058B6" w:rsidRPr="00584CB2" w:rsidSect="008A5E54">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rsidRPr="00584CB2" w14:paraId="75D75E4D" w14:textId="77777777" w:rsidTr="00431CFE">
        <w:tc>
          <w:tcPr>
            <w:tcW w:w="13948" w:type="dxa"/>
          </w:tcPr>
          <w:p w14:paraId="7C0382F1" w14:textId="77777777" w:rsidR="00091DF8" w:rsidRPr="00EE1889" w:rsidRDefault="001A652B" w:rsidP="00FA10A1">
            <w:pPr>
              <w:jc w:val="center"/>
              <w:rPr>
                <w:rFonts w:ascii="Verdana" w:hAnsi="Verdana" w:cs="Calibri-Bold"/>
                <w:b/>
                <w:bCs/>
                <w:sz w:val="24"/>
                <w:szCs w:val="24"/>
              </w:rPr>
            </w:pPr>
            <w:r w:rsidRPr="00EE1889">
              <w:rPr>
                <w:rFonts w:ascii="Verdana" w:hAnsi="Verdana"/>
                <w:i/>
                <w:iCs/>
                <w:sz w:val="24"/>
                <w:szCs w:val="24"/>
              </w:rPr>
              <w:lastRenderedPageBreak/>
              <w:br w:type="page"/>
            </w:r>
            <w:r w:rsidR="00431CFE" w:rsidRPr="00EE1889">
              <w:rPr>
                <w:rFonts w:ascii="Verdana" w:hAnsi="Verdana" w:cs="Calibri-Bold"/>
                <w:b/>
                <w:bCs/>
                <w:color w:val="C7037E"/>
                <w:sz w:val="24"/>
                <w:szCs w:val="24"/>
              </w:rPr>
              <w:t>Section 1C: Profile (About me)</w:t>
            </w:r>
          </w:p>
        </w:tc>
      </w:tr>
      <w:tr w:rsidR="00431CFE" w:rsidRPr="00584CB2" w14:paraId="396554C4" w14:textId="77777777" w:rsidTr="00431CFE">
        <w:tc>
          <w:tcPr>
            <w:tcW w:w="13948" w:type="dxa"/>
          </w:tcPr>
          <w:p w14:paraId="1FC39945" w14:textId="77777777" w:rsidR="00431CFE" w:rsidRPr="00EE1889" w:rsidRDefault="00431CFE" w:rsidP="00431CFE">
            <w:pPr>
              <w:autoSpaceDE w:val="0"/>
              <w:autoSpaceDN w:val="0"/>
              <w:adjustRightInd w:val="0"/>
              <w:rPr>
                <w:rFonts w:ascii="Verdana" w:hAnsi="Verdana" w:cs="Calibri-Italic"/>
                <w:i/>
                <w:iCs/>
                <w:sz w:val="24"/>
                <w:szCs w:val="24"/>
              </w:rPr>
            </w:pPr>
          </w:p>
          <w:p w14:paraId="0562CB0E" w14:textId="77777777" w:rsidR="00431CFE" w:rsidRPr="00EE1889" w:rsidRDefault="00431CFE" w:rsidP="00431CFE">
            <w:pPr>
              <w:autoSpaceDE w:val="0"/>
              <w:autoSpaceDN w:val="0"/>
              <w:adjustRightInd w:val="0"/>
              <w:rPr>
                <w:rFonts w:ascii="Verdana" w:hAnsi="Verdana" w:cs="Calibri-Italic"/>
                <w:i/>
                <w:iCs/>
                <w:sz w:val="24"/>
                <w:szCs w:val="24"/>
              </w:rPr>
            </w:pPr>
          </w:p>
          <w:p w14:paraId="60FEBB1D"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SymbolMT"/>
                <w:sz w:val="24"/>
                <w:szCs w:val="24"/>
              </w:rPr>
              <w:t xml:space="preserve">• </w:t>
            </w:r>
            <w:r w:rsidRPr="00EE1889">
              <w:rPr>
                <w:rFonts w:ascii="Verdana" w:hAnsi="Verdana" w:cs="Arial"/>
                <w:b/>
                <w:iCs/>
                <w:sz w:val="24"/>
                <w:szCs w:val="24"/>
              </w:rPr>
              <w:t xml:space="preserve">What is important </w:t>
            </w:r>
            <w:r w:rsidRPr="00EE1889">
              <w:rPr>
                <w:rFonts w:ascii="Verdana" w:hAnsi="Verdana" w:cs="Arial"/>
                <w:b/>
                <w:bCs/>
                <w:iCs/>
                <w:sz w:val="24"/>
                <w:szCs w:val="24"/>
              </w:rPr>
              <w:t xml:space="preserve">to </w:t>
            </w:r>
            <w:r w:rsidR="00091DF8" w:rsidRPr="00EE1889">
              <w:rPr>
                <w:rFonts w:ascii="Verdana" w:hAnsi="Verdana" w:cs="Arial"/>
                <w:b/>
                <w:iCs/>
                <w:sz w:val="24"/>
                <w:szCs w:val="24"/>
              </w:rPr>
              <w:t>the learner</w:t>
            </w:r>
          </w:p>
          <w:p w14:paraId="097144EF" w14:textId="61D6650E"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My family</w:t>
            </w:r>
            <w:r w:rsidR="00183784">
              <w:rPr>
                <w:rFonts w:ascii="Verdana" w:hAnsi="Verdana" w:cs="Arial"/>
                <w:iCs/>
                <w:color w:val="2F5496" w:themeColor="accent5" w:themeShade="BF"/>
                <w:sz w:val="24"/>
                <w:szCs w:val="24"/>
              </w:rPr>
              <w:t xml:space="preserve"> -</w:t>
            </w:r>
            <w:r w:rsidRPr="00DD0415">
              <w:rPr>
                <w:rFonts w:ascii="Verdana" w:hAnsi="Verdana" w:cs="Arial"/>
                <w:iCs/>
                <w:color w:val="2F5496" w:themeColor="accent5" w:themeShade="BF"/>
                <w:sz w:val="24"/>
                <w:szCs w:val="24"/>
              </w:rPr>
              <w:t xml:space="preserve"> I enjoy spending time with them and knowing they are there for me. </w:t>
            </w:r>
          </w:p>
          <w:p w14:paraId="596E4556" w14:textId="1AD47CB6"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My friends </w:t>
            </w:r>
            <w:r w:rsidR="00183784">
              <w:rPr>
                <w:rFonts w:ascii="Verdana" w:hAnsi="Verdana" w:cs="Arial"/>
                <w:iCs/>
                <w:color w:val="2F5496" w:themeColor="accent5" w:themeShade="BF"/>
                <w:sz w:val="24"/>
                <w:szCs w:val="24"/>
              </w:rPr>
              <w:t>-</w:t>
            </w:r>
            <w:r w:rsidRPr="00DD0415">
              <w:rPr>
                <w:rFonts w:ascii="Verdana" w:hAnsi="Verdana" w:cs="Arial"/>
                <w:iCs/>
                <w:color w:val="2F5496" w:themeColor="accent5" w:themeShade="BF"/>
                <w:sz w:val="24"/>
                <w:szCs w:val="24"/>
              </w:rPr>
              <w:t xml:space="preserve"> I enjoy playing online games with them. </w:t>
            </w:r>
          </w:p>
          <w:p w14:paraId="7666DD24" w14:textId="5ED1A6CA"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EE1889">
              <w:rPr>
                <w:rFonts w:ascii="Verdana" w:hAnsi="Verdana" w:cs="Arial"/>
                <w:iCs/>
                <w:color w:val="2F5496" w:themeColor="accent5" w:themeShade="BF"/>
                <w:sz w:val="24"/>
                <w:szCs w:val="24"/>
              </w:rPr>
              <w:t>I love animals and I am very knowledgeable about a variety of different animals. I have many pets that</w:t>
            </w:r>
            <w:r w:rsidRPr="00DD0415">
              <w:rPr>
                <w:rFonts w:ascii="Verdana" w:hAnsi="Verdana" w:cs="Arial"/>
                <w:iCs/>
                <w:color w:val="2F5496" w:themeColor="accent5" w:themeShade="BF"/>
                <w:sz w:val="24"/>
                <w:szCs w:val="24"/>
              </w:rPr>
              <w:t xml:space="preserve"> </w:t>
            </w:r>
            <w:r w:rsidR="00952D0A">
              <w:rPr>
                <w:rFonts w:ascii="Verdana" w:hAnsi="Verdana" w:cs="Arial"/>
                <w:iCs/>
                <w:color w:val="2F5496" w:themeColor="accent5" w:themeShade="BF"/>
                <w:sz w:val="24"/>
                <w:szCs w:val="24"/>
              </w:rPr>
              <w:t>I help to take care of.</w:t>
            </w:r>
            <w:r w:rsidRPr="00DD0415">
              <w:rPr>
                <w:rFonts w:ascii="Verdana" w:hAnsi="Verdana" w:cs="Arial"/>
                <w:iCs/>
                <w:color w:val="2F5496" w:themeColor="accent5" w:themeShade="BF"/>
                <w:sz w:val="24"/>
                <w:szCs w:val="24"/>
              </w:rPr>
              <w:t xml:space="preserve"> I have a </w:t>
            </w:r>
            <w:r w:rsidR="00952D0A">
              <w:rPr>
                <w:rFonts w:ascii="Verdana" w:hAnsi="Verdana" w:cs="Arial"/>
                <w:iCs/>
                <w:color w:val="2F5496" w:themeColor="accent5" w:themeShade="BF"/>
                <w:sz w:val="24"/>
                <w:szCs w:val="24"/>
              </w:rPr>
              <w:t>2 dogs</w:t>
            </w:r>
            <w:r w:rsidRPr="00DD0415">
              <w:rPr>
                <w:rFonts w:ascii="Verdana" w:hAnsi="Verdana" w:cs="Arial"/>
                <w:iCs/>
                <w:color w:val="2F5496" w:themeColor="accent5" w:themeShade="BF"/>
                <w:sz w:val="24"/>
                <w:szCs w:val="24"/>
              </w:rPr>
              <w:t xml:space="preserve"> ‘</w:t>
            </w:r>
            <w:proofErr w:type="spellStart"/>
            <w:r w:rsidRPr="00DD0415">
              <w:rPr>
                <w:rFonts w:ascii="Verdana" w:hAnsi="Verdana" w:cs="Arial"/>
                <w:iCs/>
                <w:color w:val="2F5496" w:themeColor="accent5" w:themeShade="BF"/>
                <w:sz w:val="24"/>
                <w:szCs w:val="24"/>
              </w:rPr>
              <w:t>Reggy</w:t>
            </w:r>
            <w:proofErr w:type="spellEnd"/>
            <w:r w:rsidRPr="00DD0415">
              <w:rPr>
                <w:rFonts w:ascii="Verdana" w:hAnsi="Verdana" w:cs="Arial"/>
                <w:iCs/>
                <w:color w:val="2F5496" w:themeColor="accent5" w:themeShade="BF"/>
                <w:sz w:val="24"/>
                <w:szCs w:val="24"/>
              </w:rPr>
              <w:t>’</w:t>
            </w:r>
            <w:r w:rsidR="00A760E2">
              <w:rPr>
                <w:rFonts w:ascii="Verdana" w:hAnsi="Verdana" w:cs="Arial"/>
                <w:iCs/>
                <w:color w:val="2F5496" w:themeColor="accent5" w:themeShade="BF"/>
                <w:sz w:val="24"/>
                <w:szCs w:val="24"/>
              </w:rPr>
              <w:t xml:space="preserve"> and ‘Sasha’</w:t>
            </w:r>
            <w:r w:rsidRPr="00DD0415">
              <w:rPr>
                <w:rFonts w:ascii="Verdana" w:hAnsi="Verdana" w:cs="Arial"/>
                <w:iCs/>
                <w:color w:val="2F5496" w:themeColor="accent5" w:themeShade="BF"/>
                <w:sz w:val="24"/>
                <w:szCs w:val="24"/>
              </w:rPr>
              <w:t xml:space="preserve">. </w:t>
            </w:r>
            <w:r w:rsidR="00952D0A">
              <w:rPr>
                <w:rFonts w:ascii="Verdana" w:hAnsi="Verdana" w:cs="Arial"/>
                <w:iCs/>
                <w:color w:val="2F5496" w:themeColor="accent5" w:themeShade="BF"/>
                <w:sz w:val="24"/>
                <w:szCs w:val="24"/>
              </w:rPr>
              <w:t>T</w:t>
            </w:r>
            <w:r w:rsidRPr="00DD0415">
              <w:rPr>
                <w:rFonts w:ascii="Verdana" w:hAnsi="Verdana" w:cs="Arial"/>
                <w:iCs/>
                <w:color w:val="2F5496" w:themeColor="accent5" w:themeShade="BF"/>
                <w:sz w:val="24"/>
                <w:szCs w:val="24"/>
              </w:rPr>
              <w:t xml:space="preserve">wo bearded dragons ‘Cecil’ and  ‘Toothless’. I have a tortoise called ‘Nancy’ and two axolotls called ‘Shadow’ and ‘Toffee’. </w:t>
            </w:r>
          </w:p>
          <w:p w14:paraId="633E934E"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It is important to me that I am helpful, I like to make cups of tea/ coffee for my parents. </w:t>
            </w:r>
          </w:p>
          <w:p w14:paraId="72A60075"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It is important to me that I have the opportunity to do things I enjoy like playing on my computer, baking and cooking. </w:t>
            </w:r>
          </w:p>
          <w:p w14:paraId="6D98A12B" w14:textId="77777777" w:rsidR="00091DF8" w:rsidRPr="00EE1889" w:rsidRDefault="00091DF8" w:rsidP="00431CFE">
            <w:pPr>
              <w:autoSpaceDE w:val="0"/>
              <w:autoSpaceDN w:val="0"/>
              <w:adjustRightInd w:val="0"/>
              <w:rPr>
                <w:rFonts w:ascii="Verdana" w:hAnsi="Verdana" w:cs="Arial"/>
                <w:b/>
                <w:iCs/>
                <w:sz w:val="24"/>
                <w:szCs w:val="24"/>
              </w:rPr>
            </w:pPr>
          </w:p>
          <w:p w14:paraId="24679D47"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 xml:space="preserve">What is important </w:t>
            </w:r>
            <w:r w:rsidRPr="00EE1889">
              <w:rPr>
                <w:rFonts w:ascii="Verdana" w:hAnsi="Verdana" w:cs="Arial"/>
                <w:b/>
                <w:bCs/>
                <w:iCs/>
                <w:sz w:val="24"/>
                <w:szCs w:val="24"/>
              </w:rPr>
              <w:t xml:space="preserve">for </w:t>
            </w:r>
            <w:r w:rsidR="00091DF8" w:rsidRPr="00EE1889">
              <w:rPr>
                <w:rFonts w:ascii="Verdana" w:hAnsi="Verdana" w:cs="Arial"/>
                <w:b/>
                <w:iCs/>
                <w:sz w:val="24"/>
                <w:szCs w:val="24"/>
              </w:rPr>
              <w:t>the learner</w:t>
            </w:r>
          </w:p>
          <w:p w14:paraId="1247AB4E" w14:textId="1822D84B"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Have firm, clear and consistent boundaries</w:t>
            </w:r>
            <w:r w:rsidR="0014208A">
              <w:rPr>
                <w:rFonts w:ascii="Verdana" w:hAnsi="Verdana" w:cs="Arial"/>
                <w:bCs/>
                <w:iCs/>
                <w:color w:val="2F5496" w:themeColor="accent5" w:themeShade="BF"/>
                <w:sz w:val="24"/>
                <w:szCs w:val="24"/>
              </w:rPr>
              <w:t>.</w:t>
            </w:r>
          </w:p>
          <w:p w14:paraId="628396BE" w14:textId="017F1820" w:rsidR="002F75B9" w:rsidRPr="002F75B9" w:rsidRDefault="0014208A"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 xml:space="preserve">I struggle with my emotions. I may sometimes need some time out to help regulate myself. </w:t>
            </w:r>
          </w:p>
          <w:p w14:paraId="7CADE1A0" w14:textId="3C277460" w:rsidR="002B07C6" w:rsidRPr="002F75B9" w:rsidRDefault="002B07C6"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I struggle with literacy so please help support me with this by having pictures alongside written instructions, keeping instructions</w:t>
            </w:r>
            <w:r w:rsidR="00092804">
              <w:rPr>
                <w:rFonts w:ascii="Verdana" w:hAnsi="Verdana" w:cs="Arial"/>
                <w:bCs/>
                <w:iCs/>
                <w:color w:val="2F5496" w:themeColor="accent5" w:themeShade="BF"/>
                <w:sz w:val="24"/>
                <w:szCs w:val="24"/>
              </w:rPr>
              <w:t xml:space="preserve"> </w:t>
            </w:r>
            <w:r>
              <w:rPr>
                <w:rFonts w:ascii="Verdana" w:hAnsi="Verdana" w:cs="Arial"/>
                <w:bCs/>
                <w:iCs/>
                <w:color w:val="2F5496" w:themeColor="accent5" w:themeShade="BF"/>
                <w:sz w:val="24"/>
                <w:szCs w:val="24"/>
              </w:rPr>
              <w:t>simple, short and chunked.</w:t>
            </w:r>
            <w:r w:rsidR="00B20114">
              <w:rPr>
                <w:rFonts w:ascii="Verdana" w:hAnsi="Verdana" w:cs="Arial"/>
                <w:bCs/>
                <w:iCs/>
                <w:color w:val="2F5496" w:themeColor="accent5" w:themeShade="BF"/>
                <w:sz w:val="24"/>
                <w:szCs w:val="24"/>
              </w:rPr>
              <w:t xml:space="preserve"> Provide me with writing frames and sentence starters. </w:t>
            </w:r>
            <w:r>
              <w:rPr>
                <w:rFonts w:ascii="Verdana" w:hAnsi="Verdana" w:cs="Arial"/>
                <w:bCs/>
                <w:iCs/>
                <w:color w:val="2F5496" w:themeColor="accent5" w:themeShade="BF"/>
                <w:sz w:val="24"/>
                <w:szCs w:val="24"/>
              </w:rPr>
              <w:t xml:space="preserve"> </w:t>
            </w:r>
          </w:p>
          <w:p w14:paraId="4501F2E9" w14:textId="6BED340B" w:rsidR="002B07C6" w:rsidRPr="002F75B9" w:rsidRDefault="002B07C6"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Ensure I understand what I need to do by g</w:t>
            </w:r>
            <w:r w:rsidR="002F75B9" w:rsidRPr="002F75B9">
              <w:rPr>
                <w:rFonts w:ascii="Verdana" w:hAnsi="Verdana" w:cs="Arial"/>
                <w:bCs/>
                <w:iCs/>
                <w:color w:val="2F5496" w:themeColor="accent5" w:themeShade="BF"/>
                <w:sz w:val="24"/>
                <w:szCs w:val="24"/>
              </w:rPr>
              <w:t>et</w:t>
            </w:r>
            <w:r>
              <w:rPr>
                <w:rFonts w:ascii="Verdana" w:hAnsi="Verdana" w:cs="Arial"/>
                <w:bCs/>
                <w:iCs/>
                <w:color w:val="2F5496" w:themeColor="accent5" w:themeShade="BF"/>
                <w:sz w:val="24"/>
                <w:szCs w:val="24"/>
              </w:rPr>
              <w:t>ting</w:t>
            </w:r>
            <w:r w:rsidR="002F75B9" w:rsidRPr="002F75B9">
              <w:rPr>
                <w:rFonts w:ascii="Verdana" w:hAnsi="Verdana" w:cs="Arial"/>
                <w:bCs/>
                <w:iCs/>
                <w:color w:val="2F5496" w:themeColor="accent5" w:themeShade="BF"/>
                <w:sz w:val="24"/>
                <w:szCs w:val="24"/>
              </w:rPr>
              <w:t xml:space="preserve"> me to repeat instructions back to check my understanding. </w:t>
            </w:r>
          </w:p>
          <w:p w14:paraId="7FAC9FAB" w14:textId="1172F473" w:rsidR="002F75B9" w:rsidRPr="002F75B9" w:rsidRDefault="00952D0A"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 xml:space="preserve">Give </w:t>
            </w:r>
            <w:r w:rsidR="002F75B9" w:rsidRPr="002F75B9">
              <w:rPr>
                <w:rFonts w:ascii="Verdana" w:hAnsi="Verdana" w:cs="Arial"/>
                <w:bCs/>
                <w:iCs/>
                <w:color w:val="2F5496" w:themeColor="accent5" w:themeShade="BF"/>
                <w:sz w:val="24"/>
                <w:szCs w:val="24"/>
              </w:rPr>
              <w:t>time to process information before I respond</w:t>
            </w:r>
            <w:r w:rsidR="002B07C6">
              <w:rPr>
                <w:rFonts w:ascii="Verdana" w:hAnsi="Verdana" w:cs="Arial"/>
                <w:bCs/>
                <w:iCs/>
                <w:color w:val="2F5496" w:themeColor="accent5" w:themeShade="BF"/>
                <w:sz w:val="24"/>
                <w:szCs w:val="24"/>
              </w:rPr>
              <w:t xml:space="preserve"> whether it be a verbal or written answer</w:t>
            </w:r>
            <w:r w:rsidR="002F75B9" w:rsidRPr="002F75B9">
              <w:rPr>
                <w:rFonts w:ascii="Verdana" w:hAnsi="Verdana" w:cs="Arial"/>
                <w:bCs/>
                <w:iCs/>
                <w:color w:val="2F5496" w:themeColor="accent5" w:themeShade="BF"/>
                <w:sz w:val="24"/>
                <w:szCs w:val="24"/>
              </w:rPr>
              <w:t xml:space="preserve">. </w:t>
            </w:r>
          </w:p>
          <w:p w14:paraId="1C767289" w14:textId="6DAA9AE8" w:rsidR="002F75B9" w:rsidRPr="002F75B9" w:rsidRDefault="00952D0A"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P</w:t>
            </w:r>
            <w:r w:rsidR="002F75B9" w:rsidRPr="002F75B9">
              <w:rPr>
                <w:rFonts w:ascii="Verdana" w:hAnsi="Verdana" w:cs="Arial"/>
                <w:bCs/>
                <w:iCs/>
                <w:color w:val="2F5496" w:themeColor="accent5" w:themeShade="BF"/>
                <w:sz w:val="24"/>
                <w:szCs w:val="24"/>
              </w:rPr>
              <w:t>raise for effort as well as outcom</w:t>
            </w:r>
            <w:r w:rsidR="00D07F5E">
              <w:rPr>
                <w:rFonts w:ascii="Verdana" w:hAnsi="Verdana" w:cs="Arial"/>
                <w:bCs/>
                <w:iCs/>
                <w:color w:val="2F5496" w:themeColor="accent5" w:themeShade="BF"/>
                <w:sz w:val="24"/>
                <w:szCs w:val="24"/>
              </w:rPr>
              <w:t xml:space="preserve">e. </w:t>
            </w:r>
          </w:p>
          <w:p w14:paraId="41E58797" w14:textId="193244A5"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I can get distracted easy so </w:t>
            </w:r>
            <w:r w:rsidR="00952D0A">
              <w:rPr>
                <w:rFonts w:ascii="Verdana" w:hAnsi="Verdana" w:cs="Arial"/>
                <w:bCs/>
                <w:iCs/>
                <w:color w:val="2F5496" w:themeColor="accent5" w:themeShade="BF"/>
                <w:sz w:val="24"/>
                <w:szCs w:val="24"/>
              </w:rPr>
              <w:t>please let</w:t>
            </w:r>
            <w:r w:rsidR="002B07C6">
              <w:rPr>
                <w:rFonts w:ascii="Verdana" w:hAnsi="Verdana" w:cs="Arial"/>
                <w:bCs/>
                <w:iCs/>
                <w:color w:val="2F5496" w:themeColor="accent5" w:themeShade="BF"/>
                <w:sz w:val="24"/>
                <w:szCs w:val="24"/>
              </w:rPr>
              <w:t xml:space="preserve"> me sit away from big personalities and</w:t>
            </w:r>
            <w:r w:rsidRPr="002F75B9">
              <w:rPr>
                <w:rFonts w:ascii="Verdana" w:hAnsi="Verdana" w:cs="Arial"/>
                <w:bCs/>
                <w:iCs/>
                <w:color w:val="2F5496" w:themeColor="accent5" w:themeShade="BF"/>
                <w:sz w:val="24"/>
                <w:szCs w:val="24"/>
              </w:rPr>
              <w:t xml:space="preserve"> prompt me to stay on task</w:t>
            </w:r>
            <w:r w:rsidR="002B07C6">
              <w:rPr>
                <w:rFonts w:ascii="Verdana" w:hAnsi="Verdana" w:cs="Arial"/>
                <w:bCs/>
                <w:iCs/>
                <w:color w:val="2F5496" w:themeColor="accent5" w:themeShade="BF"/>
                <w:sz w:val="24"/>
                <w:szCs w:val="24"/>
              </w:rPr>
              <w:t xml:space="preserve"> when I need it. </w:t>
            </w:r>
          </w:p>
          <w:p w14:paraId="1D8F712B" w14:textId="0A089815"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Please support me with transition</w:t>
            </w:r>
            <w:r w:rsidR="002B07C6">
              <w:rPr>
                <w:rFonts w:ascii="Verdana" w:hAnsi="Verdana" w:cs="Arial"/>
                <w:bCs/>
                <w:iCs/>
                <w:color w:val="2F5496" w:themeColor="accent5" w:themeShade="BF"/>
                <w:sz w:val="24"/>
                <w:szCs w:val="24"/>
              </w:rPr>
              <w:t xml:space="preserve"> periods.</w:t>
            </w:r>
            <w:r w:rsidR="00FD5CF0">
              <w:rPr>
                <w:rFonts w:ascii="Verdana" w:hAnsi="Verdana" w:cs="Arial"/>
                <w:bCs/>
                <w:iCs/>
                <w:color w:val="2F5496" w:themeColor="accent5" w:themeShade="BF"/>
                <w:sz w:val="24"/>
                <w:szCs w:val="24"/>
              </w:rPr>
              <w:t xml:space="preserve"> </w:t>
            </w:r>
            <w:r w:rsidR="00952D0A">
              <w:rPr>
                <w:rFonts w:ascii="Verdana" w:hAnsi="Verdana" w:cs="Arial"/>
                <w:bCs/>
                <w:iCs/>
                <w:color w:val="2F5496" w:themeColor="accent5" w:themeShade="BF"/>
                <w:sz w:val="24"/>
                <w:szCs w:val="24"/>
              </w:rPr>
              <w:t>C</w:t>
            </w:r>
            <w:r w:rsidR="002B07C6">
              <w:rPr>
                <w:rFonts w:ascii="Verdana" w:hAnsi="Verdana" w:cs="Arial"/>
                <w:bCs/>
                <w:iCs/>
                <w:color w:val="2F5496" w:themeColor="accent5" w:themeShade="BF"/>
                <w:sz w:val="24"/>
                <w:szCs w:val="24"/>
              </w:rPr>
              <w:t>rowds can cause me lots of anxiety. Please let me leave lessons 5 minutes early so I can avoid the crowds.</w:t>
            </w:r>
            <w:r w:rsidRPr="002F75B9">
              <w:rPr>
                <w:rFonts w:ascii="Verdana" w:hAnsi="Verdana" w:cs="Arial"/>
                <w:bCs/>
                <w:iCs/>
                <w:color w:val="2F5496" w:themeColor="accent5" w:themeShade="BF"/>
                <w:sz w:val="24"/>
                <w:szCs w:val="24"/>
              </w:rPr>
              <w:t xml:space="preserve"> </w:t>
            </w:r>
          </w:p>
          <w:p w14:paraId="28648FEA" w14:textId="18B1FC38"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Support me when working in pairs/ groups</w:t>
            </w:r>
            <w:r w:rsidR="002B07C6">
              <w:rPr>
                <w:rFonts w:ascii="Verdana" w:hAnsi="Verdana" w:cs="Arial"/>
                <w:bCs/>
                <w:iCs/>
                <w:color w:val="2F5496" w:themeColor="accent5" w:themeShade="BF"/>
                <w:sz w:val="24"/>
                <w:szCs w:val="24"/>
              </w:rPr>
              <w:t xml:space="preserve"> as I can often misunderstand other</w:t>
            </w:r>
            <w:r w:rsidR="00483E4E">
              <w:rPr>
                <w:rFonts w:ascii="Verdana" w:hAnsi="Verdana" w:cs="Arial"/>
                <w:bCs/>
                <w:iCs/>
                <w:color w:val="2F5496" w:themeColor="accent5" w:themeShade="BF"/>
                <w:sz w:val="24"/>
                <w:szCs w:val="24"/>
              </w:rPr>
              <w:t>’</w:t>
            </w:r>
            <w:r w:rsidR="002B07C6">
              <w:rPr>
                <w:rFonts w:ascii="Verdana" w:hAnsi="Verdana" w:cs="Arial"/>
                <w:bCs/>
                <w:iCs/>
                <w:color w:val="2F5496" w:themeColor="accent5" w:themeShade="BF"/>
                <w:sz w:val="24"/>
                <w:szCs w:val="24"/>
              </w:rPr>
              <w:t xml:space="preserve">s points of view and can also get easily distracted and will go off task. </w:t>
            </w:r>
          </w:p>
          <w:p w14:paraId="3CBC0C4F" w14:textId="795F9D61"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Check in’s.</w:t>
            </w:r>
            <w:r w:rsidR="00627739">
              <w:rPr>
                <w:rFonts w:ascii="Verdana" w:hAnsi="Verdana" w:cs="Arial"/>
                <w:bCs/>
                <w:iCs/>
                <w:color w:val="2F5496" w:themeColor="accent5" w:themeShade="BF"/>
                <w:sz w:val="24"/>
                <w:szCs w:val="24"/>
              </w:rPr>
              <w:t xml:space="preserve"> </w:t>
            </w:r>
            <w:r w:rsidR="00183784">
              <w:rPr>
                <w:rFonts w:ascii="Verdana" w:hAnsi="Verdana" w:cs="Arial"/>
                <w:bCs/>
                <w:iCs/>
                <w:color w:val="2F5496" w:themeColor="accent5" w:themeShade="BF"/>
                <w:sz w:val="24"/>
                <w:szCs w:val="24"/>
              </w:rPr>
              <w:t>(</w:t>
            </w:r>
            <w:r w:rsidR="00627739">
              <w:rPr>
                <w:rFonts w:ascii="Verdana" w:hAnsi="Verdana" w:cs="Arial"/>
                <w:bCs/>
                <w:iCs/>
                <w:color w:val="2F5496" w:themeColor="accent5" w:themeShade="BF"/>
                <w:sz w:val="24"/>
                <w:szCs w:val="24"/>
              </w:rPr>
              <w:t>Be mindful</w:t>
            </w:r>
            <w:r w:rsidR="00183784">
              <w:rPr>
                <w:rFonts w:ascii="Verdana" w:hAnsi="Verdana" w:cs="Arial"/>
                <w:bCs/>
                <w:iCs/>
                <w:color w:val="2F5496" w:themeColor="accent5" w:themeShade="BF"/>
                <w:sz w:val="24"/>
                <w:szCs w:val="24"/>
              </w:rPr>
              <w:t>)</w:t>
            </w:r>
            <w:r w:rsidR="00627739">
              <w:rPr>
                <w:rFonts w:ascii="Verdana" w:hAnsi="Verdana" w:cs="Arial"/>
                <w:bCs/>
                <w:iCs/>
                <w:color w:val="2F5496" w:themeColor="accent5" w:themeShade="BF"/>
                <w:sz w:val="24"/>
                <w:szCs w:val="24"/>
              </w:rPr>
              <w:t xml:space="preserve"> if I am refusing to do work</w:t>
            </w:r>
            <w:r w:rsidR="00B20114">
              <w:rPr>
                <w:rFonts w:ascii="Verdana" w:hAnsi="Verdana" w:cs="Arial"/>
                <w:bCs/>
                <w:iCs/>
                <w:color w:val="2F5496" w:themeColor="accent5" w:themeShade="BF"/>
                <w:sz w:val="24"/>
                <w:szCs w:val="24"/>
              </w:rPr>
              <w:t>,</w:t>
            </w:r>
            <w:r w:rsidR="00627739">
              <w:rPr>
                <w:rFonts w:ascii="Verdana" w:hAnsi="Verdana" w:cs="Arial"/>
                <w:bCs/>
                <w:iCs/>
                <w:color w:val="2F5496" w:themeColor="accent5" w:themeShade="BF"/>
                <w:sz w:val="24"/>
                <w:szCs w:val="24"/>
              </w:rPr>
              <w:t xml:space="preserve"> I am usually dysregulated and will need to regulate before being able to focus and do any work. </w:t>
            </w:r>
            <w:r w:rsidRPr="002F75B9">
              <w:rPr>
                <w:rFonts w:ascii="Verdana" w:hAnsi="Verdana" w:cs="Arial"/>
                <w:bCs/>
                <w:iCs/>
                <w:color w:val="2F5496" w:themeColor="accent5" w:themeShade="BF"/>
                <w:sz w:val="24"/>
                <w:szCs w:val="24"/>
              </w:rPr>
              <w:t xml:space="preserve"> </w:t>
            </w:r>
          </w:p>
          <w:p w14:paraId="2946DB82" w14:textId="16D58220" w:rsidR="00091DF8" w:rsidRDefault="00952D0A"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lastRenderedPageBreak/>
              <w:t>Support from</w:t>
            </w:r>
            <w:r w:rsidR="002F75B9" w:rsidRPr="002F75B9">
              <w:rPr>
                <w:rFonts w:ascii="Verdana" w:hAnsi="Verdana" w:cs="Arial"/>
                <w:bCs/>
                <w:iCs/>
                <w:color w:val="2F5496" w:themeColor="accent5" w:themeShade="BF"/>
                <w:sz w:val="24"/>
                <w:szCs w:val="24"/>
              </w:rPr>
              <w:t xml:space="preserve"> Mrs. Bowen </w:t>
            </w:r>
            <w:r w:rsidR="00627739">
              <w:rPr>
                <w:rFonts w:ascii="Verdana" w:hAnsi="Verdana" w:cs="Arial"/>
                <w:bCs/>
                <w:iCs/>
                <w:color w:val="2F5496" w:themeColor="accent5" w:themeShade="BF"/>
                <w:sz w:val="24"/>
                <w:szCs w:val="24"/>
              </w:rPr>
              <w:t xml:space="preserve">the </w:t>
            </w:r>
            <w:r w:rsidR="002F75B9" w:rsidRPr="002F75B9">
              <w:rPr>
                <w:rFonts w:ascii="Verdana" w:hAnsi="Verdana" w:cs="Arial"/>
                <w:bCs/>
                <w:iCs/>
                <w:color w:val="2F5496" w:themeColor="accent5" w:themeShade="BF"/>
                <w:sz w:val="24"/>
                <w:szCs w:val="24"/>
              </w:rPr>
              <w:t>S</w:t>
            </w:r>
            <w:r w:rsidR="00627739">
              <w:rPr>
                <w:rFonts w:ascii="Verdana" w:hAnsi="Verdana" w:cs="Arial"/>
                <w:bCs/>
                <w:iCs/>
                <w:color w:val="2F5496" w:themeColor="accent5" w:themeShade="BF"/>
                <w:sz w:val="24"/>
                <w:szCs w:val="24"/>
              </w:rPr>
              <w:t xml:space="preserve">ocial </w:t>
            </w:r>
            <w:r w:rsidR="002F75B9" w:rsidRPr="002F75B9">
              <w:rPr>
                <w:rFonts w:ascii="Verdana" w:hAnsi="Verdana" w:cs="Arial"/>
                <w:bCs/>
                <w:iCs/>
                <w:color w:val="2F5496" w:themeColor="accent5" w:themeShade="BF"/>
                <w:sz w:val="24"/>
                <w:szCs w:val="24"/>
              </w:rPr>
              <w:t>C</w:t>
            </w:r>
            <w:r w:rsidR="00627739">
              <w:rPr>
                <w:rFonts w:ascii="Verdana" w:hAnsi="Verdana" w:cs="Arial"/>
                <w:bCs/>
                <w:iCs/>
                <w:color w:val="2F5496" w:themeColor="accent5" w:themeShade="BF"/>
                <w:sz w:val="24"/>
                <w:szCs w:val="24"/>
              </w:rPr>
              <w:t>ommunication Needs Champion (SCN Champion)</w:t>
            </w:r>
            <w:r>
              <w:rPr>
                <w:rFonts w:ascii="Verdana" w:hAnsi="Verdana" w:cs="Arial"/>
                <w:bCs/>
                <w:iCs/>
                <w:color w:val="2F5496" w:themeColor="accent5" w:themeShade="BF"/>
                <w:sz w:val="24"/>
                <w:szCs w:val="24"/>
              </w:rPr>
              <w:t xml:space="preserve">, </w:t>
            </w:r>
            <w:r w:rsidR="00627739">
              <w:rPr>
                <w:rFonts w:ascii="Verdana" w:hAnsi="Verdana" w:cs="Arial"/>
                <w:bCs/>
                <w:iCs/>
                <w:color w:val="2F5496" w:themeColor="accent5" w:themeShade="BF"/>
                <w:sz w:val="24"/>
                <w:szCs w:val="24"/>
              </w:rPr>
              <w:t xml:space="preserve">with my social and emotional skills. </w:t>
            </w:r>
          </w:p>
          <w:p w14:paraId="67C12A38" w14:textId="5B9405E4" w:rsidR="004B2990" w:rsidRPr="002F75B9" w:rsidRDefault="004B2990" w:rsidP="002F75B9">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 xml:space="preserve">I have a proactive plan which will further help you understand my cues and triggers. </w:t>
            </w:r>
          </w:p>
          <w:p w14:paraId="5997CC1D" w14:textId="013563C8" w:rsidR="00091DF8" w:rsidRPr="002F75B9" w:rsidRDefault="004B2990" w:rsidP="00431CFE">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 xml:space="preserve">If </w:t>
            </w:r>
            <w:r w:rsidR="00183784">
              <w:rPr>
                <w:rFonts w:ascii="Verdana" w:hAnsi="Verdana" w:cs="Arial"/>
                <w:bCs/>
                <w:iCs/>
                <w:color w:val="2F5496" w:themeColor="accent5" w:themeShade="BF"/>
                <w:sz w:val="24"/>
                <w:szCs w:val="24"/>
              </w:rPr>
              <w:t>something happens,</w:t>
            </w:r>
            <w:r>
              <w:rPr>
                <w:rFonts w:ascii="Verdana" w:hAnsi="Verdana" w:cs="Arial"/>
                <w:bCs/>
                <w:iCs/>
                <w:color w:val="2F5496" w:themeColor="accent5" w:themeShade="BF"/>
                <w:sz w:val="24"/>
                <w:szCs w:val="24"/>
              </w:rPr>
              <w:t xml:space="preserve"> give me time to regulate and process</w:t>
            </w:r>
            <w:r w:rsidR="00183784">
              <w:rPr>
                <w:rFonts w:ascii="Verdana" w:hAnsi="Verdana" w:cs="Arial"/>
                <w:bCs/>
                <w:iCs/>
                <w:color w:val="2F5496" w:themeColor="accent5" w:themeShade="BF"/>
                <w:sz w:val="24"/>
                <w:szCs w:val="24"/>
              </w:rPr>
              <w:t>, before going through what happened.</w:t>
            </w:r>
          </w:p>
          <w:p w14:paraId="110FFD37" w14:textId="77777777" w:rsidR="00091DF8" w:rsidRPr="00EE1889" w:rsidRDefault="00091DF8" w:rsidP="00431CFE">
            <w:pPr>
              <w:autoSpaceDE w:val="0"/>
              <w:autoSpaceDN w:val="0"/>
              <w:adjustRightInd w:val="0"/>
              <w:rPr>
                <w:rFonts w:ascii="Verdana" w:hAnsi="Verdana" w:cs="Arial"/>
                <w:b/>
                <w:iCs/>
                <w:sz w:val="24"/>
                <w:szCs w:val="24"/>
              </w:rPr>
            </w:pPr>
          </w:p>
          <w:p w14:paraId="1B86CC5F"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What is</w:t>
            </w:r>
            <w:r w:rsidR="00091DF8" w:rsidRPr="00EE1889">
              <w:rPr>
                <w:rFonts w:ascii="Verdana" w:hAnsi="Verdana" w:cs="Arial"/>
                <w:b/>
                <w:iCs/>
                <w:sz w:val="24"/>
                <w:szCs w:val="24"/>
              </w:rPr>
              <w:t xml:space="preserve"> working and should be built on</w:t>
            </w:r>
          </w:p>
          <w:p w14:paraId="1B044BA3" w14:textId="22AEEFB2" w:rsidR="00DC03B0" w:rsidRPr="00EE1889" w:rsidRDefault="00DC03B0" w:rsidP="00DC03B0">
            <w:pPr>
              <w:rPr>
                <w:rFonts w:ascii="Verdana" w:hAnsi="Verdana" w:cstheme="minorHAnsi"/>
                <w:color w:val="2F5496" w:themeColor="accent5" w:themeShade="BF"/>
                <w:sz w:val="24"/>
                <w:szCs w:val="24"/>
              </w:rPr>
            </w:pPr>
            <w:r w:rsidRPr="00EE1889">
              <w:rPr>
                <w:rFonts w:ascii="Verdana" w:hAnsi="Verdana" w:cstheme="minorHAnsi"/>
                <w:color w:val="2F5496" w:themeColor="accent5" w:themeShade="BF"/>
                <w:sz w:val="24"/>
                <w:szCs w:val="24"/>
              </w:rPr>
              <w:t xml:space="preserve">The techniques and strategies I use to help keep me regulated when I am starting to </w:t>
            </w:r>
            <w:r w:rsidR="00627739">
              <w:rPr>
                <w:rFonts w:ascii="Verdana" w:hAnsi="Verdana" w:cstheme="minorHAnsi"/>
                <w:color w:val="2F5496" w:themeColor="accent5" w:themeShade="BF"/>
                <w:sz w:val="24"/>
                <w:szCs w:val="24"/>
              </w:rPr>
              <w:t>feel heightened emotions</w:t>
            </w:r>
            <w:r w:rsidRPr="00EE1889">
              <w:rPr>
                <w:rFonts w:ascii="Verdana" w:hAnsi="Verdana" w:cstheme="minorHAnsi"/>
                <w:color w:val="2F5496" w:themeColor="accent5" w:themeShade="BF"/>
                <w:sz w:val="24"/>
                <w:szCs w:val="24"/>
              </w:rPr>
              <w:t xml:space="preserve">. </w:t>
            </w:r>
          </w:p>
          <w:p w14:paraId="3790B16E" w14:textId="39667FC9" w:rsidR="00DC03B0" w:rsidRDefault="00DC03B0" w:rsidP="00DC03B0">
            <w:pPr>
              <w:rPr>
                <w:rFonts w:ascii="Verdana" w:hAnsi="Verdana" w:cstheme="minorHAnsi"/>
                <w:color w:val="2F5496" w:themeColor="accent5" w:themeShade="BF"/>
                <w:sz w:val="24"/>
                <w:szCs w:val="24"/>
              </w:rPr>
            </w:pPr>
            <w:r w:rsidRPr="00EE1889">
              <w:rPr>
                <w:rFonts w:ascii="Verdana" w:hAnsi="Verdana" w:cstheme="minorHAnsi"/>
                <w:color w:val="2F5496" w:themeColor="accent5" w:themeShade="BF"/>
                <w:sz w:val="24"/>
                <w:szCs w:val="24"/>
              </w:rPr>
              <w:t>Having an opportunity to go to the Sensory room for Sensory time</w:t>
            </w:r>
            <w:r w:rsidR="00FD5CF0">
              <w:rPr>
                <w:rFonts w:ascii="Verdana" w:hAnsi="Verdana" w:cstheme="minorHAnsi"/>
                <w:color w:val="2F5496" w:themeColor="accent5" w:themeShade="BF"/>
                <w:sz w:val="24"/>
                <w:szCs w:val="24"/>
              </w:rPr>
              <w:t xml:space="preserve"> and support with developing my social and emotion skills with the</w:t>
            </w:r>
            <w:r w:rsidRPr="00EE1889">
              <w:rPr>
                <w:rFonts w:ascii="Verdana" w:hAnsi="Verdana" w:cstheme="minorHAnsi"/>
                <w:color w:val="2F5496" w:themeColor="accent5" w:themeShade="BF"/>
                <w:sz w:val="24"/>
                <w:szCs w:val="24"/>
              </w:rPr>
              <w:t xml:space="preserve"> </w:t>
            </w:r>
            <w:r w:rsidR="00627739">
              <w:rPr>
                <w:rFonts w:ascii="Verdana" w:hAnsi="Verdana" w:cstheme="minorHAnsi"/>
                <w:color w:val="2F5496" w:themeColor="accent5" w:themeShade="BF"/>
                <w:sz w:val="24"/>
                <w:szCs w:val="24"/>
              </w:rPr>
              <w:t>SCN Ch</w:t>
            </w:r>
            <w:r w:rsidR="00FD5CF0">
              <w:rPr>
                <w:rFonts w:ascii="Verdana" w:hAnsi="Verdana" w:cstheme="minorHAnsi"/>
                <w:color w:val="2F5496" w:themeColor="accent5" w:themeShade="BF"/>
                <w:sz w:val="24"/>
                <w:szCs w:val="24"/>
              </w:rPr>
              <w:t xml:space="preserve">ampion. </w:t>
            </w:r>
            <w:r w:rsidR="00B342E6">
              <w:rPr>
                <w:rFonts w:ascii="Verdana" w:hAnsi="Verdana" w:cstheme="minorHAnsi"/>
                <w:color w:val="2F5496" w:themeColor="accent5" w:themeShade="BF"/>
                <w:sz w:val="24"/>
                <w:szCs w:val="24"/>
              </w:rPr>
              <w:t xml:space="preserve"> </w:t>
            </w:r>
            <w:r w:rsidRPr="00EE1889">
              <w:rPr>
                <w:rFonts w:ascii="Verdana" w:hAnsi="Verdana" w:cstheme="minorHAnsi"/>
                <w:color w:val="2F5496" w:themeColor="accent5" w:themeShade="BF"/>
                <w:sz w:val="24"/>
                <w:szCs w:val="24"/>
              </w:rPr>
              <w:t xml:space="preserve"> </w:t>
            </w:r>
            <w:r w:rsidR="00077DB1">
              <w:rPr>
                <w:rFonts w:ascii="Verdana" w:hAnsi="Verdana" w:cstheme="minorHAnsi"/>
                <w:color w:val="2F5496" w:themeColor="accent5" w:themeShade="BF"/>
                <w:sz w:val="24"/>
                <w:szCs w:val="24"/>
              </w:rPr>
              <w:t xml:space="preserve"> </w:t>
            </w:r>
          </w:p>
          <w:p w14:paraId="2AD8141A" w14:textId="089C9A30" w:rsidR="00077DB1" w:rsidRDefault="00B342E6" w:rsidP="00DC03B0">
            <w:pPr>
              <w:rPr>
                <w:rFonts w:ascii="Verdana" w:hAnsi="Verdana" w:cstheme="minorHAnsi"/>
                <w:color w:val="2F5496" w:themeColor="accent5" w:themeShade="BF"/>
                <w:sz w:val="24"/>
                <w:szCs w:val="24"/>
              </w:rPr>
            </w:pPr>
            <w:r>
              <w:rPr>
                <w:rFonts w:ascii="Verdana" w:hAnsi="Verdana" w:cstheme="minorHAnsi"/>
                <w:color w:val="2F5496" w:themeColor="accent5" w:themeShade="BF"/>
                <w:sz w:val="24"/>
                <w:szCs w:val="24"/>
              </w:rPr>
              <w:t xml:space="preserve">I use </w:t>
            </w:r>
            <w:r w:rsidR="00077DB1">
              <w:rPr>
                <w:rFonts w:ascii="Verdana" w:hAnsi="Verdana" w:cstheme="minorHAnsi"/>
                <w:color w:val="2F5496" w:themeColor="accent5" w:themeShade="BF"/>
                <w:sz w:val="24"/>
                <w:szCs w:val="24"/>
              </w:rPr>
              <w:t>Cue cards</w:t>
            </w:r>
            <w:r>
              <w:rPr>
                <w:rFonts w:ascii="Verdana" w:hAnsi="Verdana" w:cstheme="minorHAnsi"/>
                <w:color w:val="2F5496" w:themeColor="accent5" w:themeShade="BF"/>
                <w:sz w:val="24"/>
                <w:szCs w:val="24"/>
              </w:rPr>
              <w:t xml:space="preserve"> which</w:t>
            </w:r>
            <w:r w:rsidR="00077DB1">
              <w:rPr>
                <w:rFonts w:ascii="Verdana" w:hAnsi="Verdana" w:cstheme="minorHAnsi"/>
                <w:color w:val="2F5496" w:themeColor="accent5" w:themeShade="BF"/>
                <w:sz w:val="24"/>
                <w:szCs w:val="24"/>
              </w:rPr>
              <w:t xml:space="preserve"> help me with </w:t>
            </w:r>
            <w:r w:rsidR="00FD1E76">
              <w:rPr>
                <w:rFonts w:ascii="Verdana" w:hAnsi="Verdana" w:cstheme="minorHAnsi"/>
                <w:color w:val="2F5496" w:themeColor="accent5" w:themeShade="BF"/>
                <w:sz w:val="24"/>
                <w:szCs w:val="24"/>
              </w:rPr>
              <w:t>communication for example helps me indicate when I need help</w:t>
            </w:r>
            <w:r>
              <w:rPr>
                <w:rFonts w:ascii="Verdana" w:hAnsi="Verdana" w:cstheme="minorHAnsi"/>
                <w:color w:val="2F5496" w:themeColor="accent5" w:themeShade="BF"/>
                <w:sz w:val="24"/>
                <w:szCs w:val="24"/>
              </w:rPr>
              <w:t xml:space="preserve"> and </w:t>
            </w:r>
            <w:r w:rsidR="00FD1E76">
              <w:rPr>
                <w:rFonts w:ascii="Verdana" w:hAnsi="Verdana" w:cstheme="minorHAnsi"/>
                <w:color w:val="2F5496" w:themeColor="accent5" w:themeShade="BF"/>
                <w:sz w:val="24"/>
                <w:szCs w:val="24"/>
              </w:rPr>
              <w:t xml:space="preserve">when I need some time out… </w:t>
            </w:r>
            <w:r w:rsidR="00183784">
              <w:rPr>
                <w:rFonts w:ascii="Verdana" w:hAnsi="Verdana" w:cstheme="minorHAnsi"/>
                <w:color w:val="2F5496" w:themeColor="accent5" w:themeShade="BF"/>
                <w:sz w:val="24"/>
                <w:szCs w:val="24"/>
              </w:rPr>
              <w:t xml:space="preserve">Please encourage me to use them. </w:t>
            </w:r>
          </w:p>
          <w:p w14:paraId="7AD3C7A0" w14:textId="5805696A" w:rsidR="00183784" w:rsidRPr="00077DB1" w:rsidRDefault="00183784" w:rsidP="00DC03B0">
            <w:pPr>
              <w:rPr>
                <w:rFonts w:ascii="Verdana" w:hAnsi="Verdana" w:cstheme="minorHAnsi"/>
                <w:color w:val="2F5496" w:themeColor="accent5" w:themeShade="BF"/>
                <w:sz w:val="24"/>
                <w:szCs w:val="24"/>
              </w:rPr>
            </w:pPr>
            <w:r>
              <w:rPr>
                <w:rFonts w:ascii="Verdana" w:hAnsi="Verdana" w:cstheme="minorHAnsi"/>
                <w:color w:val="2F5496" w:themeColor="accent5" w:themeShade="BF"/>
                <w:sz w:val="24"/>
                <w:szCs w:val="24"/>
              </w:rPr>
              <w:t xml:space="preserve">Using a laptop to complete work. </w:t>
            </w:r>
          </w:p>
          <w:p w14:paraId="1F72F646" w14:textId="768A5012" w:rsidR="00091DF8" w:rsidRPr="00EE1889" w:rsidRDefault="00DC03B0" w:rsidP="00EE1889">
            <w:pPr>
              <w:rPr>
                <w:rFonts w:ascii="Verdana" w:hAnsi="Verdana" w:cstheme="minorHAnsi"/>
                <w:b/>
                <w:bCs/>
                <w:sz w:val="24"/>
                <w:szCs w:val="24"/>
              </w:rPr>
            </w:pPr>
            <w:r w:rsidRPr="00EE1889">
              <w:rPr>
                <w:rFonts w:ascii="Verdana" w:hAnsi="Verdana" w:cstheme="minorHAnsi"/>
                <w:b/>
                <w:bCs/>
                <w:sz w:val="24"/>
                <w:szCs w:val="24"/>
              </w:rPr>
              <w:t xml:space="preserve"> </w:t>
            </w:r>
          </w:p>
          <w:p w14:paraId="7979CA63" w14:textId="77777777" w:rsidR="00431CFE" w:rsidRPr="00EE1889" w:rsidRDefault="00431CFE" w:rsidP="00FA10A1">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What is not working and needs to change.</w:t>
            </w:r>
          </w:p>
          <w:p w14:paraId="25566059" w14:textId="77777777" w:rsidR="00FA10A1" w:rsidRPr="00EE1889" w:rsidRDefault="00EE1889" w:rsidP="00FA10A1">
            <w:pPr>
              <w:autoSpaceDE w:val="0"/>
              <w:autoSpaceDN w:val="0"/>
              <w:adjustRightInd w:val="0"/>
              <w:rPr>
                <w:rFonts w:ascii="Verdana" w:hAnsi="Verdana" w:cs="Arial"/>
                <w:bCs/>
                <w:color w:val="2F5496" w:themeColor="accent5" w:themeShade="BF"/>
                <w:sz w:val="24"/>
                <w:szCs w:val="24"/>
              </w:rPr>
            </w:pPr>
            <w:r w:rsidRPr="00EE1889">
              <w:rPr>
                <w:rFonts w:ascii="Verdana" w:hAnsi="Verdana" w:cs="Arial"/>
                <w:bCs/>
                <w:color w:val="2F5496" w:themeColor="accent5" w:themeShade="BF"/>
                <w:sz w:val="24"/>
                <w:szCs w:val="24"/>
              </w:rPr>
              <w:t xml:space="preserve">Some of my lessons can be challenging with the noise level. Teachers need to be aware of the level of noise and I will also try and use ear buds to try and block out the noise when I need to. </w:t>
            </w:r>
          </w:p>
          <w:p w14:paraId="6844BA65" w14:textId="77777777" w:rsidR="00FD1E76" w:rsidRDefault="00EE1889" w:rsidP="00FA10A1">
            <w:pPr>
              <w:autoSpaceDE w:val="0"/>
              <w:autoSpaceDN w:val="0"/>
              <w:adjustRightInd w:val="0"/>
              <w:rPr>
                <w:rFonts w:ascii="Verdana" w:hAnsi="Verdana" w:cs="Arial"/>
                <w:bCs/>
                <w:color w:val="2F5496" w:themeColor="accent5" w:themeShade="BF"/>
                <w:sz w:val="24"/>
                <w:szCs w:val="24"/>
              </w:rPr>
            </w:pPr>
            <w:r w:rsidRPr="00EE1889">
              <w:rPr>
                <w:rFonts w:ascii="Verdana" w:hAnsi="Verdana" w:cs="Arial"/>
                <w:bCs/>
                <w:color w:val="2F5496" w:themeColor="accent5" w:themeShade="BF"/>
                <w:sz w:val="24"/>
                <w:szCs w:val="24"/>
              </w:rPr>
              <w:t>I am getting easily distracted within some of my lessons.</w:t>
            </w:r>
          </w:p>
          <w:p w14:paraId="7A09D5CF" w14:textId="51DFB648" w:rsidR="00EE1889" w:rsidRPr="00EE1889" w:rsidRDefault="00FD1E76" w:rsidP="00FA10A1">
            <w:pPr>
              <w:autoSpaceDE w:val="0"/>
              <w:autoSpaceDN w:val="0"/>
              <w:adjustRightInd w:val="0"/>
              <w:rPr>
                <w:rFonts w:ascii="Verdana" w:hAnsi="Verdana" w:cs="Arial"/>
                <w:bCs/>
                <w:color w:val="2F5496" w:themeColor="accent5" w:themeShade="BF"/>
                <w:sz w:val="24"/>
                <w:szCs w:val="24"/>
              </w:rPr>
            </w:pPr>
            <w:r>
              <w:rPr>
                <w:rFonts w:ascii="Verdana" w:hAnsi="Verdana" w:cs="Arial"/>
                <w:bCs/>
                <w:color w:val="2F5496" w:themeColor="accent5" w:themeShade="BF"/>
                <w:sz w:val="24"/>
                <w:szCs w:val="24"/>
              </w:rPr>
              <w:t xml:space="preserve">I do not always understand what I need to do and I am struggling with literacy. </w:t>
            </w:r>
            <w:r w:rsidR="00EE1889" w:rsidRPr="00EE1889">
              <w:rPr>
                <w:rFonts w:ascii="Verdana" w:hAnsi="Verdana" w:cs="Arial"/>
                <w:bCs/>
                <w:color w:val="2F5496" w:themeColor="accent5" w:themeShade="BF"/>
                <w:sz w:val="24"/>
                <w:szCs w:val="24"/>
              </w:rPr>
              <w:t xml:space="preserve"> </w:t>
            </w:r>
          </w:p>
          <w:p w14:paraId="08CE6F91" w14:textId="4DBED9EF" w:rsidR="00EE1889" w:rsidRPr="00EE1889" w:rsidRDefault="00EE1889" w:rsidP="00FA10A1">
            <w:pPr>
              <w:autoSpaceDE w:val="0"/>
              <w:autoSpaceDN w:val="0"/>
              <w:adjustRightInd w:val="0"/>
              <w:rPr>
                <w:rFonts w:ascii="Verdana" w:hAnsi="Verdana" w:cs="Arial"/>
                <w:bCs/>
                <w:color w:val="2F5496" w:themeColor="accent5" w:themeShade="BF"/>
                <w:sz w:val="24"/>
                <w:szCs w:val="24"/>
              </w:rPr>
            </w:pPr>
          </w:p>
        </w:tc>
      </w:tr>
      <w:tr w:rsidR="00FA10A1" w:rsidRPr="00584CB2" w14:paraId="37771B51" w14:textId="77777777" w:rsidTr="00FA10A1">
        <w:trPr>
          <w:trHeight w:val="481"/>
        </w:trPr>
        <w:tc>
          <w:tcPr>
            <w:tcW w:w="13948" w:type="dxa"/>
          </w:tcPr>
          <w:p w14:paraId="0EE9CADC" w14:textId="77777777" w:rsidR="00FA10A1" w:rsidRPr="00EE1889" w:rsidRDefault="00FA10A1" w:rsidP="00EF362F">
            <w:pPr>
              <w:jc w:val="center"/>
              <w:rPr>
                <w:rFonts w:ascii="Verdana" w:hAnsi="Verdana"/>
                <w:color w:val="000000" w:themeColor="text1"/>
                <w:kern w:val="24"/>
                <w:sz w:val="24"/>
                <w:szCs w:val="24"/>
              </w:rPr>
            </w:pPr>
            <w:r w:rsidRPr="00EE1889">
              <w:rPr>
                <w:rFonts w:ascii="Verdana" w:hAnsi="Verdana" w:cs="Calibri-Bold"/>
                <w:b/>
                <w:bCs/>
                <w:color w:val="C7037E"/>
                <w:sz w:val="24"/>
                <w:szCs w:val="24"/>
              </w:rPr>
              <w:lastRenderedPageBreak/>
              <w:t>Section 2A: Description of the child or young person’s additional learning needs (ALN)</w:t>
            </w:r>
          </w:p>
        </w:tc>
      </w:tr>
      <w:tr w:rsidR="00FA10A1" w:rsidRPr="00584CB2" w14:paraId="1411C1AE" w14:textId="77777777" w:rsidTr="00FA10A1">
        <w:trPr>
          <w:trHeight w:val="5975"/>
        </w:trPr>
        <w:tc>
          <w:tcPr>
            <w:tcW w:w="13948" w:type="dxa"/>
          </w:tcPr>
          <w:p w14:paraId="61CDCEAD" w14:textId="77777777" w:rsidR="00FA10A1" w:rsidRPr="00EE1889" w:rsidRDefault="00FA10A1" w:rsidP="00EF362F">
            <w:pPr>
              <w:autoSpaceDE w:val="0"/>
              <w:autoSpaceDN w:val="0"/>
              <w:adjustRightInd w:val="0"/>
              <w:jc w:val="both"/>
              <w:rPr>
                <w:rFonts w:ascii="Verdana" w:hAnsi="Verdana"/>
                <w:color w:val="000000" w:themeColor="text1"/>
                <w:kern w:val="24"/>
                <w:sz w:val="24"/>
                <w:szCs w:val="24"/>
              </w:rPr>
            </w:pPr>
          </w:p>
          <w:p w14:paraId="31A8B844"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Cognition and Learning</w:t>
            </w:r>
          </w:p>
          <w:p w14:paraId="6BB9E253" w14:textId="34B1C009" w:rsidR="00807993" w:rsidRPr="00DB4C67" w:rsidRDefault="000500A3" w:rsidP="00807993">
            <w:pPr>
              <w:autoSpaceDE w:val="0"/>
              <w:autoSpaceDN w:val="0"/>
              <w:adjustRightInd w:val="0"/>
              <w:rPr>
                <w:rFonts w:ascii="Verdana" w:hAnsi="Verdana" w:cs="Arial"/>
                <w:bCs/>
                <w:iCs/>
                <w:color w:val="2F5496" w:themeColor="accent5" w:themeShade="BF"/>
                <w:sz w:val="24"/>
                <w:szCs w:val="24"/>
              </w:rPr>
            </w:pPr>
            <w:r w:rsidRPr="00DB4C67">
              <w:rPr>
                <w:rFonts w:ascii="Verdana" w:hAnsi="Verdana" w:cs="Arial"/>
                <w:bCs/>
                <w:iCs/>
                <w:color w:val="2F5496" w:themeColor="accent5" w:themeShade="BF"/>
                <w:sz w:val="24"/>
                <w:szCs w:val="24"/>
              </w:rPr>
              <w:t>The learner has dyslexic tendencies. He struggles with all aspects of literacy, numeracy and has general learning difficulties</w:t>
            </w:r>
            <w:r w:rsidR="00621F05">
              <w:rPr>
                <w:rFonts w:ascii="Verdana" w:hAnsi="Verdana" w:cs="Arial"/>
                <w:bCs/>
                <w:iCs/>
                <w:color w:val="2F5496" w:themeColor="accent5" w:themeShade="BF"/>
                <w:sz w:val="24"/>
                <w:szCs w:val="24"/>
              </w:rPr>
              <w:t xml:space="preserve">. His handwriting is very </w:t>
            </w:r>
            <w:r w:rsidR="00B75275">
              <w:rPr>
                <w:rFonts w:ascii="Verdana" w:hAnsi="Verdana" w:cs="Arial"/>
                <w:bCs/>
                <w:iCs/>
                <w:color w:val="2F5496" w:themeColor="accent5" w:themeShade="BF"/>
                <w:sz w:val="24"/>
                <w:szCs w:val="24"/>
              </w:rPr>
              <w:t xml:space="preserve">difficult to understand. These barriers prevent him from often engaging in lessons and causing him to distract other learners. </w:t>
            </w:r>
          </w:p>
          <w:p w14:paraId="23DE523C" w14:textId="77777777" w:rsidR="00807993" w:rsidRPr="00EE1889" w:rsidRDefault="00807993" w:rsidP="00807993">
            <w:pPr>
              <w:autoSpaceDE w:val="0"/>
              <w:autoSpaceDN w:val="0"/>
              <w:adjustRightInd w:val="0"/>
              <w:rPr>
                <w:rFonts w:ascii="Verdana" w:hAnsi="Verdana" w:cs="Arial"/>
                <w:b/>
                <w:iCs/>
                <w:sz w:val="24"/>
                <w:szCs w:val="24"/>
                <w:u w:val="single"/>
              </w:rPr>
            </w:pPr>
          </w:p>
          <w:p w14:paraId="55B963EC"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Communication and Interaction</w:t>
            </w:r>
          </w:p>
          <w:p w14:paraId="52E56223" w14:textId="52A96E30" w:rsidR="00807993" w:rsidRPr="00DB4C67" w:rsidRDefault="00DB4C67" w:rsidP="00807993">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The learner</w:t>
            </w:r>
            <w:r w:rsidR="00BF5365">
              <w:rPr>
                <w:rFonts w:ascii="Verdana" w:hAnsi="Verdana" w:cs="Arial"/>
                <w:bCs/>
                <w:iCs/>
                <w:color w:val="2F5496" w:themeColor="accent5" w:themeShade="BF"/>
                <w:sz w:val="24"/>
                <w:szCs w:val="24"/>
              </w:rPr>
              <w:t xml:space="preserve"> has a diagnosis of ASD. He find</w:t>
            </w:r>
            <w:r w:rsidR="00621F05">
              <w:rPr>
                <w:rFonts w:ascii="Verdana" w:hAnsi="Verdana" w:cs="Arial"/>
                <w:bCs/>
                <w:iCs/>
                <w:color w:val="2F5496" w:themeColor="accent5" w:themeShade="BF"/>
                <w:sz w:val="24"/>
                <w:szCs w:val="24"/>
              </w:rPr>
              <w:t>s</w:t>
            </w:r>
            <w:r w:rsidR="00BF5365">
              <w:rPr>
                <w:rFonts w:ascii="Verdana" w:hAnsi="Verdana" w:cs="Arial"/>
                <w:bCs/>
                <w:iCs/>
                <w:color w:val="2F5496" w:themeColor="accent5" w:themeShade="BF"/>
                <w:sz w:val="24"/>
                <w:szCs w:val="24"/>
              </w:rPr>
              <w:t xml:space="preserve"> it difficult to clearly communicate his needs </w:t>
            </w:r>
            <w:r w:rsidR="00787A1D">
              <w:rPr>
                <w:rFonts w:ascii="Verdana" w:hAnsi="Verdana" w:cs="Arial"/>
                <w:bCs/>
                <w:iCs/>
                <w:color w:val="2F5496" w:themeColor="accent5" w:themeShade="BF"/>
                <w:sz w:val="24"/>
                <w:szCs w:val="24"/>
              </w:rPr>
              <w:t>which can often cause him to become frustrated or angry and he will display negative behaviour</w:t>
            </w:r>
            <w:r w:rsidR="00185FC0">
              <w:rPr>
                <w:rFonts w:ascii="Verdana" w:hAnsi="Verdana" w:cs="Arial"/>
                <w:bCs/>
                <w:iCs/>
                <w:color w:val="2F5496" w:themeColor="accent5" w:themeShade="BF"/>
                <w:sz w:val="24"/>
                <w:szCs w:val="24"/>
              </w:rPr>
              <w:t xml:space="preserve"> for example refusing to do work, shouting out and even throwing things. </w:t>
            </w:r>
          </w:p>
          <w:p w14:paraId="07547A01" w14:textId="77777777" w:rsidR="00807993" w:rsidRPr="00EE1889" w:rsidRDefault="00807993" w:rsidP="00807993">
            <w:pPr>
              <w:autoSpaceDE w:val="0"/>
              <w:autoSpaceDN w:val="0"/>
              <w:adjustRightInd w:val="0"/>
              <w:rPr>
                <w:rFonts w:ascii="Verdana" w:hAnsi="Verdana" w:cs="Arial"/>
                <w:b/>
                <w:iCs/>
                <w:sz w:val="24"/>
                <w:szCs w:val="24"/>
                <w:u w:val="single"/>
              </w:rPr>
            </w:pPr>
          </w:p>
          <w:p w14:paraId="052B8646"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Sensory and/or Physical</w:t>
            </w:r>
          </w:p>
          <w:p w14:paraId="5043CB0F" w14:textId="1F17F7A8" w:rsidR="00807993" w:rsidRPr="00DB4C67" w:rsidRDefault="00DB4C67" w:rsidP="00807993">
            <w:pPr>
              <w:autoSpaceDE w:val="0"/>
              <w:autoSpaceDN w:val="0"/>
              <w:adjustRightInd w:val="0"/>
              <w:rPr>
                <w:rFonts w:ascii="Verdana" w:hAnsi="Verdana" w:cs="Arial"/>
                <w:bCs/>
                <w:iCs/>
                <w:color w:val="2F5496" w:themeColor="accent5" w:themeShade="BF"/>
                <w:sz w:val="24"/>
                <w:szCs w:val="24"/>
              </w:rPr>
            </w:pPr>
            <w:r>
              <w:rPr>
                <w:rFonts w:ascii="Verdana" w:hAnsi="Verdana" w:cs="Arial"/>
                <w:bCs/>
                <w:iCs/>
                <w:color w:val="2F5496" w:themeColor="accent5" w:themeShade="BF"/>
                <w:sz w:val="24"/>
                <w:szCs w:val="24"/>
              </w:rPr>
              <w:t>The learner can struggle with sensory overload</w:t>
            </w:r>
            <w:r w:rsidR="00B75275">
              <w:rPr>
                <w:rFonts w:ascii="Verdana" w:hAnsi="Verdana" w:cs="Arial"/>
                <w:bCs/>
                <w:iCs/>
                <w:color w:val="2F5496" w:themeColor="accent5" w:themeShade="BF"/>
                <w:sz w:val="24"/>
                <w:szCs w:val="24"/>
              </w:rPr>
              <w:t>,</w:t>
            </w:r>
            <w:r>
              <w:rPr>
                <w:rFonts w:ascii="Verdana" w:hAnsi="Verdana" w:cs="Arial"/>
                <w:bCs/>
                <w:iCs/>
                <w:color w:val="2F5496" w:themeColor="accent5" w:themeShade="BF"/>
                <w:sz w:val="24"/>
                <w:szCs w:val="24"/>
              </w:rPr>
              <w:t xml:space="preserve"> auditory</w:t>
            </w:r>
            <w:r w:rsidR="00B75275">
              <w:rPr>
                <w:rFonts w:ascii="Verdana" w:hAnsi="Verdana" w:cs="Arial"/>
                <w:bCs/>
                <w:iCs/>
                <w:color w:val="2F5496" w:themeColor="accent5" w:themeShade="BF"/>
                <w:sz w:val="24"/>
                <w:szCs w:val="24"/>
              </w:rPr>
              <w:t xml:space="preserve"> being the most prevalent</w:t>
            </w:r>
            <w:r>
              <w:rPr>
                <w:rFonts w:ascii="Verdana" w:hAnsi="Verdana" w:cs="Arial"/>
                <w:bCs/>
                <w:iCs/>
                <w:color w:val="2F5496" w:themeColor="accent5" w:themeShade="BF"/>
                <w:sz w:val="24"/>
                <w:szCs w:val="24"/>
              </w:rPr>
              <w:t>. Crowded corridors and noisy classroom environments can sometimes be challenging and the learner may need to use ear buds or take time out to help them to manage this.</w:t>
            </w:r>
            <w:r w:rsidR="00621F05">
              <w:rPr>
                <w:rFonts w:ascii="Verdana" w:hAnsi="Verdana" w:cs="Arial"/>
                <w:bCs/>
                <w:iCs/>
                <w:color w:val="2F5496" w:themeColor="accent5" w:themeShade="BF"/>
                <w:sz w:val="24"/>
                <w:szCs w:val="24"/>
              </w:rPr>
              <w:t xml:space="preserve"> He will sensory seek during times of dysregulation for example throwing things and spinning aroun</w:t>
            </w:r>
            <w:r w:rsidR="00B75275">
              <w:rPr>
                <w:rFonts w:ascii="Verdana" w:hAnsi="Verdana" w:cs="Arial"/>
                <w:bCs/>
                <w:iCs/>
                <w:color w:val="2F5496" w:themeColor="accent5" w:themeShade="BF"/>
                <w:sz w:val="24"/>
                <w:szCs w:val="24"/>
              </w:rPr>
              <w:t xml:space="preserve">d on a desk chair. </w:t>
            </w:r>
          </w:p>
          <w:p w14:paraId="07459315" w14:textId="77777777" w:rsidR="00807993" w:rsidRPr="00EE1889" w:rsidRDefault="00807993" w:rsidP="00807993">
            <w:pPr>
              <w:autoSpaceDE w:val="0"/>
              <w:autoSpaceDN w:val="0"/>
              <w:adjustRightInd w:val="0"/>
              <w:rPr>
                <w:rFonts w:ascii="Verdana" w:hAnsi="Verdana" w:cs="Arial"/>
                <w:b/>
                <w:iCs/>
                <w:sz w:val="24"/>
                <w:szCs w:val="24"/>
                <w:u w:val="single"/>
              </w:rPr>
            </w:pPr>
          </w:p>
          <w:p w14:paraId="567DBBC8" w14:textId="77777777" w:rsidR="00FA10A1"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Behaviour, Emotional and social development</w:t>
            </w:r>
          </w:p>
          <w:p w14:paraId="6537F28F" w14:textId="7584B834" w:rsidR="00FA10A1" w:rsidRPr="00DB4C67" w:rsidRDefault="00BF5365" w:rsidP="00EF362F">
            <w:pPr>
              <w:autoSpaceDE w:val="0"/>
              <w:autoSpaceDN w:val="0"/>
              <w:adjustRightInd w:val="0"/>
              <w:jc w:val="both"/>
              <w:rPr>
                <w:rFonts w:ascii="Verdana" w:hAnsi="Verdana"/>
                <w:color w:val="2F5496" w:themeColor="accent5" w:themeShade="BF"/>
                <w:kern w:val="24"/>
                <w:sz w:val="24"/>
                <w:szCs w:val="24"/>
              </w:rPr>
            </w:pPr>
            <w:r>
              <w:rPr>
                <w:rFonts w:ascii="Verdana" w:hAnsi="Verdana"/>
                <w:color w:val="2F5496" w:themeColor="accent5" w:themeShade="BF"/>
                <w:kern w:val="24"/>
                <w:sz w:val="24"/>
                <w:szCs w:val="24"/>
              </w:rPr>
              <w:t xml:space="preserve">The learner is diagnosed with ASD. He </w:t>
            </w:r>
            <w:r w:rsidR="00787A1D">
              <w:rPr>
                <w:rFonts w:ascii="Verdana" w:hAnsi="Verdana"/>
                <w:color w:val="2F5496" w:themeColor="accent5" w:themeShade="BF"/>
                <w:kern w:val="24"/>
                <w:sz w:val="24"/>
                <w:szCs w:val="24"/>
              </w:rPr>
              <w:t xml:space="preserve">struggles with social situations and </w:t>
            </w:r>
            <w:r>
              <w:rPr>
                <w:rFonts w:ascii="Verdana" w:hAnsi="Verdana"/>
                <w:color w:val="2F5496" w:themeColor="accent5" w:themeShade="BF"/>
                <w:kern w:val="24"/>
                <w:sz w:val="24"/>
                <w:szCs w:val="24"/>
              </w:rPr>
              <w:t xml:space="preserve">finds it difficult to identify his emotions </w:t>
            </w:r>
            <w:r w:rsidR="00787A1D">
              <w:rPr>
                <w:rFonts w:ascii="Verdana" w:hAnsi="Verdana"/>
                <w:color w:val="2F5496" w:themeColor="accent5" w:themeShade="BF"/>
                <w:kern w:val="24"/>
                <w:sz w:val="24"/>
                <w:szCs w:val="24"/>
              </w:rPr>
              <w:t>which can lead to negative behaviour. He will require support with developing strategies to help recognise and manage his emotions. He will also need support with building his social skills</w:t>
            </w:r>
            <w:r w:rsidR="00B75275">
              <w:rPr>
                <w:rFonts w:ascii="Verdana" w:hAnsi="Verdana"/>
                <w:color w:val="2F5496" w:themeColor="accent5" w:themeShade="BF"/>
                <w:kern w:val="24"/>
                <w:sz w:val="24"/>
                <w:szCs w:val="24"/>
              </w:rPr>
              <w:t>.</w:t>
            </w:r>
            <w:r w:rsidR="00787A1D">
              <w:rPr>
                <w:rFonts w:ascii="Verdana" w:hAnsi="Verdana"/>
                <w:color w:val="2F5496" w:themeColor="accent5" w:themeShade="BF"/>
                <w:kern w:val="24"/>
                <w:sz w:val="24"/>
                <w:szCs w:val="24"/>
              </w:rPr>
              <w:t xml:space="preserve"> </w:t>
            </w:r>
          </w:p>
        </w:tc>
      </w:tr>
    </w:tbl>
    <w:p w14:paraId="6DFB9E20" w14:textId="77777777" w:rsidR="001A652B" w:rsidRPr="00584CB2" w:rsidRDefault="001A652B">
      <w:pPr>
        <w:rPr>
          <w:rFonts w:ascii="Verdana" w:hAnsi="Verdana"/>
          <w:i/>
          <w:iCs/>
          <w:sz w:val="44"/>
        </w:rPr>
      </w:pPr>
    </w:p>
    <w:p w14:paraId="70DF9E56" w14:textId="77777777" w:rsidR="00431CFE" w:rsidRPr="00584CB2" w:rsidRDefault="00431CFE">
      <w:pPr>
        <w:rPr>
          <w:rFonts w:ascii="Verdana" w:hAnsi="Verdana"/>
          <w:i/>
          <w:iCs/>
          <w:sz w:val="44"/>
        </w:rPr>
      </w:pPr>
      <w:r w:rsidRPr="00584CB2">
        <w:rPr>
          <w:rFonts w:ascii="Verdana" w:hAnsi="Verdana"/>
          <w:i/>
          <w:iCs/>
          <w:sz w:val="44"/>
        </w:rPr>
        <w:br w:type="page"/>
      </w:r>
    </w:p>
    <w:p w14:paraId="7FD49BE6" w14:textId="77777777" w:rsidR="00FA10A1" w:rsidRPr="00584CB2" w:rsidRDefault="00FA10A1" w:rsidP="00FA10A1">
      <w:pPr>
        <w:jc w:val="center"/>
        <w:rPr>
          <w:rFonts w:ascii="Verdana" w:hAnsi="Verdana"/>
          <w:b/>
          <w:iCs/>
          <w:sz w:val="44"/>
        </w:rPr>
      </w:pPr>
      <w:r w:rsidRPr="00584CB2">
        <w:rPr>
          <w:rFonts w:ascii="Verdana" w:hAnsi="Verdana"/>
          <w:b/>
          <w:iCs/>
          <w:sz w:val="44"/>
        </w:rPr>
        <w:lastRenderedPageBreak/>
        <w:t xml:space="preserve">Element 4 </w:t>
      </w:r>
    </w:p>
    <w:p w14:paraId="65B8EC32" w14:textId="77777777" w:rsidR="00FA10A1" w:rsidRPr="00584CB2" w:rsidRDefault="00FA10A1" w:rsidP="00FA10A1">
      <w:pPr>
        <w:jc w:val="center"/>
        <w:rPr>
          <w:rFonts w:ascii="Verdana" w:hAnsi="Verdana"/>
          <w:i/>
          <w:iCs/>
          <w:sz w:val="44"/>
        </w:rPr>
      </w:pPr>
      <w:r w:rsidRPr="00584CB2">
        <w:rPr>
          <w:rFonts w:ascii="Verdana" w:hAnsi="Verdana"/>
          <w:i/>
          <w:iCs/>
          <w:sz w:val="44"/>
        </w:rPr>
        <w:t>Discuss the potential support provided to your chosen pupil (utilising the key principles, approaches and policies that guide inclusive practice).</w:t>
      </w:r>
    </w:p>
    <w:p w14:paraId="283F5CD3" w14:textId="77777777" w:rsidR="00FA10A1" w:rsidRPr="00584CB2" w:rsidRDefault="00FA10A1" w:rsidP="00FA10A1">
      <w:pPr>
        <w:jc w:val="center"/>
        <w:rPr>
          <w:rFonts w:ascii="Verdana" w:hAnsi="Verdana"/>
          <w:iCs/>
        </w:rPr>
      </w:pPr>
      <w:r w:rsidRPr="00584CB2">
        <w:rPr>
          <w:rFonts w:ascii="Verdana" w:hAnsi="Verdana"/>
          <w:iCs/>
        </w:rPr>
        <w:t>Based upon Section 2B IDP : Description and delivery of the child or young person’s additional learning provision (ALP)</w:t>
      </w:r>
    </w:p>
    <w:p w14:paraId="44E871BC" w14:textId="77777777" w:rsidR="0000666B" w:rsidRPr="00584CB2" w:rsidRDefault="0000666B" w:rsidP="00FA10A1">
      <w:pPr>
        <w:jc w:val="center"/>
        <w:rPr>
          <w:rFonts w:ascii="Verdana" w:hAnsi="Verdana"/>
          <w:iCs/>
        </w:rPr>
      </w:pPr>
    </w:p>
    <w:p w14:paraId="0F16F3F0"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 xml:space="preserve">I have provided 4 section boxes in this template 2B1, 2B2, 2B3, 2B4. </w:t>
      </w:r>
    </w:p>
    <w:p w14:paraId="0ADE9087"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This will provide space for 4 ALPs</w:t>
      </w:r>
    </w:p>
    <w:p w14:paraId="144A5D23" w14:textId="77777777" w:rsidR="0000666B" w:rsidRPr="00584CB2" w:rsidRDefault="0000666B" w:rsidP="00FA10A1">
      <w:pPr>
        <w:jc w:val="center"/>
        <w:rPr>
          <w:rFonts w:ascii="Verdana" w:hAnsi="Verdana"/>
          <w:iCs/>
          <w:color w:val="7030A0"/>
          <w:sz w:val="32"/>
        </w:rPr>
      </w:pPr>
    </w:p>
    <w:p w14:paraId="7E991931"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 xml:space="preserve">If you require more, copy and paste the section box as needed – each ALP should be contained in its’ own individual section box. </w:t>
      </w:r>
    </w:p>
    <w:p w14:paraId="738610EB" w14:textId="77777777" w:rsidR="0000666B" w:rsidRPr="00584CB2" w:rsidRDefault="0000666B" w:rsidP="00FA10A1">
      <w:pPr>
        <w:jc w:val="center"/>
        <w:rPr>
          <w:rFonts w:ascii="Verdana" w:hAnsi="Verdana"/>
          <w:iCs/>
          <w:color w:val="7030A0"/>
          <w:sz w:val="32"/>
        </w:rPr>
      </w:pPr>
    </w:p>
    <w:p w14:paraId="5760BE39" w14:textId="77777777" w:rsidR="0000666B" w:rsidRPr="00584CB2" w:rsidRDefault="0000666B" w:rsidP="00FA10A1">
      <w:pPr>
        <w:jc w:val="center"/>
        <w:rPr>
          <w:rFonts w:ascii="Verdana" w:hAnsi="Verdana"/>
          <w:iCs/>
          <w:color w:val="FF0000"/>
          <w:sz w:val="32"/>
        </w:rPr>
      </w:pPr>
      <w:proofErr w:type="spellStart"/>
      <w:r w:rsidRPr="00584CB2">
        <w:rPr>
          <w:rFonts w:ascii="Verdana" w:hAnsi="Verdana"/>
          <w:iCs/>
          <w:color w:val="FF0000"/>
          <w:sz w:val="32"/>
        </w:rPr>
        <w:t>n.b.</w:t>
      </w:r>
      <w:proofErr w:type="spellEnd"/>
      <w:r w:rsidRPr="00584CB2">
        <w:rPr>
          <w:rFonts w:ascii="Verdana" w:hAnsi="Verdana"/>
          <w:iCs/>
          <w:color w:val="FF0000"/>
          <w:sz w:val="32"/>
        </w:rPr>
        <w:t xml:space="preserve"> Each section box contains 858 title words – these do not count towards your word count for this element</w:t>
      </w:r>
    </w:p>
    <w:p w14:paraId="637805D2" w14:textId="77777777" w:rsidR="00FA10A1" w:rsidRPr="00584CB2" w:rsidRDefault="00FA10A1" w:rsidP="00FA10A1">
      <w:pPr>
        <w:jc w:val="center"/>
        <w:rPr>
          <w:rFonts w:ascii="Verdana" w:hAnsi="Verdana"/>
          <w:i/>
          <w:iCs/>
          <w:sz w:val="44"/>
        </w:rPr>
      </w:pPr>
    </w:p>
    <w:p w14:paraId="463F29E8" w14:textId="77777777" w:rsidR="0000666B" w:rsidRPr="00584CB2" w:rsidRDefault="0000666B">
      <w:pPr>
        <w:rPr>
          <w:rFonts w:ascii="Verdana" w:hAnsi="Verdana"/>
          <w:color w:val="000000" w:themeColor="text1"/>
          <w:kern w:val="24"/>
          <w:sz w:val="32"/>
          <w:szCs w:val="32"/>
        </w:rPr>
      </w:pPr>
      <w:r w:rsidRPr="00584CB2">
        <w:rPr>
          <w:rFonts w:ascii="Verdana" w:hAnsi="Verdana"/>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584CB2" w14:paraId="435CE7A5" w14:textId="77777777" w:rsidTr="0000666B">
        <w:trPr>
          <w:trHeight w:val="274"/>
        </w:trPr>
        <w:tc>
          <w:tcPr>
            <w:tcW w:w="15735" w:type="dxa"/>
            <w:gridSpan w:val="6"/>
            <w:vAlign w:val="center"/>
          </w:tcPr>
          <w:p w14:paraId="5AD538AA" w14:textId="77777777" w:rsidR="00431CFE" w:rsidRPr="00584CB2" w:rsidRDefault="00431CFE" w:rsidP="00091DF8">
            <w:pPr>
              <w:jc w:val="center"/>
              <w:rPr>
                <w:rFonts w:ascii="Verdana" w:hAnsi="Verdana" w:cs="Arial"/>
                <w:b/>
                <w:bCs/>
                <w:color w:val="C7037E"/>
                <w:sz w:val="20"/>
                <w:szCs w:val="20"/>
              </w:rPr>
            </w:pPr>
            <w:r w:rsidRPr="00584CB2">
              <w:rPr>
                <w:rFonts w:ascii="Verdana" w:hAnsi="Verdana" w:cs="Arial"/>
                <w:b/>
                <w:bCs/>
                <w:color w:val="C7037E"/>
                <w:sz w:val="20"/>
                <w:szCs w:val="20"/>
              </w:rPr>
              <w:lastRenderedPageBreak/>
              <w:t>Section 2B</w:t>
            </w:r>
            <w:r w:rsidR="0000666B" w:rsidRPr="00584CB2">
              <w:rPr>
                <w:rFonts w:ascii="Verdana" w:hAnsi="Verdana" w:cs="Arial"/>
                <w:b/>
                <w:bCs/>
                <w:color w:val="C7037E"/>
                <w:sz w:val="20"/>
                <w:szCs w:val="20"/>
              </w:rPr>
              <w:t>1</w:t>
            </w:r>
            <w:r w:rsidRPr="00584CB2">
              <w:rPr>
                <w:rFonts w:ascii="Verdana" w:hAnsi="Verdana" w:cs="Arial"/>
                <w:b/>
                <w:bCs/>
                <w:color w:val="C7037E"/>
                <w:sz w:val="20"/>
                <w:szCs w:val="20"/>
              </w:rPr>
              <w:t>: Description and delivery of the child or young person’s additional learning provision (ALP)</w:t>
            </w:r>
          </w:p>
        </w:tc>
      </w:tr>
      <w:tr w:rsidR="007A6DA8" w:rsidRPr="00584CB2" w14:paraId="714CA840" w14:textId="77777777" w:rsidTr="0000666B">
        <w:trPr>
          <w:trHeight w:val="1270"/>
        </w:trPr>
        <w:tc>
          <w:tcPr>
            <w:tcW w:w="4610" w:type="dxa"/>
            <w:vAlign w:val="center"/>
          </w:tcPr>
          <w:p w14:paraId="330223CE" w14:textId="77777777" w:rsidR="007A6DA8" w:rsidRPr="00584CB2" w:rsidRDefault="007A6DA8" w:rsidP="00091DF8">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2B1.1) Intended outcome:</w:t>
            </w:r>
          </w:p>
          <w:p w14:paraId="3B7B4B86" w14:textId="77777777" w:rsidR="007A6DA8" w:rsidRPr="00584CB2" w:rsidRDefault="007A6DA8" w:rsidP="00091DF8">
            <w:pPr>
              <w:autoSpaceDE w:val="0"/>
              <w:autoSpaceDN w:val="0"/>
              <w:adjustRightInd w:val="0"/>
              <w:jc w:val="center"/>
              <w:rPr>
                <w:rFonts w:ascii="Verdana" w:hAnsi="Verdana" w:cs="Arial"/>
                <w:b/>
                <w:bCs/>
                <w:sz w:val="20"/>
                <w:szCs w:val="20"/>
              </w:rPr>
            </w:pPr>
          </w:p>
          <w:p w14:paraId="06B2633B" w14:textId="77777777" w:rsidR="007A6DA8" w:rsidRPr="00584CB2" w:rsidRDefault="007A6DA8" w:rsidP="007A6DA8">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3A2EABD5" w14:textId="77777777" w:rsidR="007A6DA8" w:rsidRPr="00584CB2" w:rsidRDefault="007A6DA8" w:rsidP="007A6DA8">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3A0FF5F2" w14:textId="634698C0" w:rsidR="007A6DA8" w:rsidRPr="00584CB2" w:rsidRDefault="00CB6ABB" w:rsidP="001A652B">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improve my </w:t>
            </w:r>
            <w:r w:rsidR="008D36FC">
              <w:rPr>
                <w:rFonts w:ascii="Verdana" w:hAnsi="Verdana" w:cs="Arial"/>
                <w:color w:val="000000" w:themeColor="text1"/>
                <w:kern w:val="24"/>
                <w:sz w:val="20"/>
                <w:szCs w:val="20"/>
              </w:rPr>
              <w:t xml:space="preserve">literacy skills </w:t>
            </w:r>
            <w:r w:rsidR="003105EF">
              <w:rPr>
                <w:rFonts w:ascii="Verdana" w:hAnsi="Verdana" w:cs="Arial"/>
                <w:color w:val="000000" w:themeColor="text1"/>
                <w:kern w:val="24"/>
                <w:sz w:val="20"/>
                <w:szCs w:val="20"/>
              </w:rPr>
              <w:t xml:space="preserve">and be able to </w:t>
            </w:r>
            <w:r w:rsidR="008D36FC">
              <w:rPr>
                <w:rFonts w:ascii="Verdana" w:hAnsi="Verdana" w:cs="Arial"/>
                <w:color w:val="000000" w:themeColor="text1"/>
                <w:kern w:val="24"/>
                <w:sz w:val="20"/>
                <w:szCs w:val="20"/>
              </w:rPr>
              <w:t xml:space="preserve">read, spell and understand a wider </w:t>
            </w:r>
            <w:r w:rsidR="003105EF">
              <w:rPr>
                <w:rFonts w:ascii="Verdana" w:hAnsi="Verdana" w:cs="Arial"/>
                <w:color w:val="000000" w:themeColor="text1"/>
                <w:kern w:val="24"/>
                <w:sz w:val="20"/>
                <w:szCs w:val="20"/>
              </w:rPr>
              <w:t>variety of words, which will then help me to be more independent and understand and improve my spelling.</w:t>
            </w:r>
          </w:p>
        </w:tc>
      </w:tr>
      <w:tr w:rsidR="007A6DA8" w:rsidRPr="00584CB2" w14:paraId="38B31D70" w14:textId="77777777" w:rsidTr="0000666B">
        <w:tc>
          <w:tcPr>
            <w:tcW w:w="8931" w:type="dxa"/>
            <w:gridSpan w:val="2"/>
            <w:vAlign w:val="center"/>
          </w:tcPr>
          <w:p w14:paraId="060012CE" w14:textId="77777777" w:rsidR="001A652B" w:rsidRPr="00584CB2" w:rsidRDefault="00431CFE" w:rsidP="00091DF8">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.2) ALP to be provided:</w:t>
            </w:r>
          </w:p>
          <w:p w14:paraId="333C770A" w14:textId="77777777" w:rsidR="00091DF8" w:rsidRPr="00584CB2" w:rsidRDefault="00091DF8" w:rsidP="00091DF8">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480806C6" w14:textId="77777777" w:rsidR="001A652B" w:rsidRPr="00584CB2" w:rsidRDefault="00431CFE" w:rsidP="00091DF8">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.3) Should the ALP</w:t>
            </w:r>
            <w:r w:rsidR="00091DF8" w:rsidRPr="00584CB2">
              <w:rPr>
                <w:rFonts w:ascii="Verdana" w:hAnsi="Verdana" w:cs="Arial"/>
                <w:b/>
                <w:bCs/>
                <w:color w:val="000000" w:themeColor="text1"/>
                <w:sz w:val="20"/>
                <w:szCs w:val="20"/>
              </w:rPr>
              <w:t xml:space="preserve"> </w:t>
            </w:r>
            <w:r w:rsidRPr="00584CB2">
              <w:rPr>
                <w:rFonts w:ascii="Verdana" w:hAnsi="Verdana" w:cs="Arial"/>
                <w:b/>
                <w:bCs/>
                <w:color w:val="000000" w:themeColor="text1"/>
                <w:sz w:val="20"/>
                <w:szCs w:val="20"/>
              </w:rPr>
              <w:t>be provided in Welsh?</w:t>
            </w:r>
          </w:p>
        </w:tc>
        <w:tc>
          <w:tcPr>
            <w:tcW w:w="2409" w:type="dxa"/>
            <w:vAlign w:val="center"/>
          </w:tcPr>
          <w:p w14:paraId="33B74DBE" w14:textId="77777777" w:rsidR="00431CFE" w:rsidRPr="00584CB2" w:rsidRDefault="00431CFE" w:rsidP="00091DF8">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.4) Organisation/</w:t>
            </w:r>
          </w:p>
          <w:p w14:paraId="07202BC1" w14:textId="77777777" w:rsidR="001A652B" w:rsidRPr="00584CB2" w:rsidRDefault="00091DF8" w:rsidP="00091DF8">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w:t>
            </w:r>
            <w:r w:rsidR="00431CFE" w:rsidRPr="00584CB2">
              <w:rPr>
                <w:rFonts w:ascii="Verdana" w:hAnsi="Verdana" w:cs="Arial"/>
                <w:b/>
                <w:bCs/>
                <w:color w:val="000000" w:themeColor="text1"/>
                <w:sz w:val="20"/>
                <w:szCs w:val="20"/>
              </w:rPr>
              <w:t xml:space="preserve"> to provide the</w:t>
            </w:r>
            <w:r w:rsidRPr="00584CB2">
              <w:rPr>
                <w:rFonts w:ascii="Verdana" w:hAnsi="Verdana" w:cs="Arial"/>
                <w:b/>
                <w:bCs/>
                <w:color w:val="000000" w:themeColor="text1"/>
                <w:sz w:val="20"/>
                <w:szCs w:val="20"/>
              </w:rPr>
              <w:t xml:space="preserve"> </w:t>
            </w:r>
            <w:r w:rsidR="00431CFE" w:rsidRPr="00584CB2">
              <w:rPr>
                <w:rFonts w:ascii="Verdana" w:hAnsi="Verdana" w:cs="Arial"/>
                <w:b/>
                <w:bCs/>
                <w:color w:val="000000" w:themeColor="text1"/>
                <w:sz w:val="20"/>
                <w:szCs w:val="20"/>
              </w:rPr>
              <w:t>ALP, (</w:t>
            </w:r>
            <w:r w:rsidRPr="00584CB2">
              <w:rPr>
                <w:rFonts w:ascii="Verdana" w:hAnsi="Verdana" w:cs="Arial"/>
                <w:b/>
                <w:bCs/>
                <w:color w:val="000000" w:themeColor="text1"/>
                <w:sz w:val="20"/>
                <w:szCs w:val="20"/>
              </w:rPr>
              <w:t>e.g. NHS, Inclusion Service, Specialist Teacher, etc.</w:t>
            </w:r>
            <w:r w:rsidR="00431CFE" w:rsidRPr="00584CB2">
              <w:rPr>
                <w:rFonts w:ascii="Verdana" w:hAnsi="Verdana" w:cs="Arial"/>
                <w:b/>
                <w:bCs/>
                <w:color w:val="000000" w:themeColor="text1"/>
                <w:sz w:val="20"/>
                <w:szCs w:val="20"/>
              </w:rPr>
              <w:t>):</w:t>
            </w:r>
          </w:p>
        </w:tc>
        <w:tc>
          <w:tcPr>
            <w:tcW w:w="1023" w:type="dxa"/>
            <w:vAlign w:val="center"/>
          </w:tcPr>
          <w:p w14:paraId="03108B0F" w14:textId="77777777" w:rsidR="001A652B" w:rsidRPr="00584CB2" w:rsidRDefault="00431CFE" w:rsidP="00091DF8">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.5) Start date:</w:t>
            </w:r>
          </w:p>
        </w:tc>
        <w:tc>
          <w:tcPr>
            <w:tcW w:w="1954" w:type="dxa"/>
            <w:vAlign w:val="center"/>
          </w:tcPr>
          <w:p w14:paraId="1C58999B" w14:textId="77777777" w:rsidR="001A652B" w:rsidRPr="00584CB2" w:rsidRDefault="00DC016B" w:rsidP="00091DF8">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.6) End / R</w:t>
            </w:r>
            <w:r w:rsidR="00431CFE" w:rsidRPr="00584CB2">
              <w:rPr>
                <w:rFonts w:ascii="Verdana" w:hAnsi="Verdana" w:cs="Arial"/>
                <w:b/>
                <w:bCs/>
                <w:color w:val="000000" w:themeColor="text1"/>
                <w:sz w:val="20"/>
                <w:szCs w:val="20"/>
              </w:rPr>
              <w:t>eview date:</w:t>
            </w:r>
          </w:p>
        </w:tc>
      </w:tr>
      <w:tr w:rsidR="007A6DA8" w:rsidRPr="00584CB2" w14:paraId="4E7AA5A3" w14:textId="77777777" w:rsidTr="0000666B">
        <w:trPr>
          <w:cantSplit/>
          <w:trHeight w:val="2964"/>
        </w:trPr>
        <w:tc>
          <w:tcPr>
            <w:tcW w:w="8931" w:type="dxa"/>
            <w:gridSpan w:val="2"/>
            <w:vAlign w:val="center"/>
          </w:tcPr>
          <w:p w14:paraId="651BEABF" w14:textId="010FF137" w:rsidR="001A652B" w:rsidRDefault="003105EF" w:rsidP="00D47262">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do 10 mins of the intervention ‘Turning pages’ with a T.A. every morning during form time. </w:t>
            </w:r>
          </w:p>
          <w:p w14:paraId="5BA5796F" w14:textId="77777777" w:rsidR="00C01C86" w:rsidRDefault="00C01C86" w:rsidP="00D47262">
            <w:pPr>
              <w:autoSpaceDE w:val="0"/>
              <w:autoSpaceDN w:val="0"/>
              <w:adjustRightInd w:val="0"/>
              <w:jc w:val="center"/>
              <w:rPr>
                <w:rFonts w:ascii="Verdana" w:hAnsi="Verdana" w:cs="Arial"/>
                <w:color w:val="000000" w:themeColor="text1"/>
                <w:kern w:val="24"/>
                <w:sz w:val="20"/>
                <w:szCs w:val="20"/>
              </w:rPr>
            </w:pPr>
          </w:p>
          <w:p w14:paraId="60D53E6C" w14:textId="77777777" w:rsidR="003105EF" w:rsidRDefault="003105EF" w:rsidP="00D47262">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A T.A. will support me within lessons using a task plan, to help break things down into step-by-step instructions. This will support my independence.</w:t>
            </w:r>
          </w:p>
          <w:p w14:paraId="7CCF35F1" w14:textId="77777777" w:rsidR="00C61671" w:rsidRDefault="00C61671" w:rsidP="00D47262">
            <w:pPr>
              <w:autoSpaceDE w:val="0"/>
              <w:autoSpaceDN w:val="0"/>
              <w:adjustRightInd w:val="0"/>
              <w:jc w:val="center"/>
              <w:rPr>
                <w:rFonts w:ascii="Verdana" w:hAnsi="Verdana" w:cs="Arial"/>
                <w:color w:val="000000" w:themeColor="text1"/>
                <w:kern w:val="24"/>
                <w:sz w:val="20"/>
                <w:szCs w:val="20"/>
              </w:rPr>
            </w:pPr>
          </w:p>
          <w:p w14:paraId="5630AD66" w14:textId="71B95F8F" w:rsidR="00C61671" w:rsidRPr="00584CB2" w:rsidRDefault="00C61671" w:rsidP="00D47262">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Teachers will provide me with a list of key vocabulary at the start of topics that they will go through with me and ensure I understand these words and will practice spelling them.</w:t>
            </w:r>
          </w:p>
        </w:tc>
        <w:tc>
          <w:tcPr>
            <w:tcW w:w="1418" w:type="dxa"/>
            <w:vAlign w:val="center"/>
          </w:tcPr>
          <w:p w14:paraId="20F8D24A" w14:textId="5ED00134" w:rsidR="001A652B" w:rsidRPr="00584CB2" w:rsidRDefault="00DC016B" w:rsidP="00D47262">
            <w:pPr>
              <w:jc w:val="center"/>
              <w:rPr>
                <w:rFonts w:ascii="Verdana" w:hAnsi="Verdana" w:cs="Arial"/>
                <w:color w:val="000000" w:themeColor="text1"/>
                <w:kern w:val="24"/>
                <w:sz w:val="20"/>
                <w:szCs w:val="20"/>
              </w:rPr>
            </w:pPr>
            <w:r w:rsidRPr="00584CB2">
              <w:rPr>
                <w:rFonts w:ascii="Verdana" w:hAnsi="Verdana" w:cs="Arial"/>
                <w:iCs/>
                <w:sz w:val="20"/>
                <w:szCs w:val="20"/>
              </w:rPr>
              <w:t xml:space="preserve">Yes / </w:t>
            </w:r>
            <w:r w:rsidRPr="00CB6ABB">
              <w:rPr>
                <w:rFonts w:ascii="Verdana" w:hAnsi="Verdana" w:cs="Arial"/>
                <w:iCs/>
                <w:sz w:val="20"/>
                <w:szCs w:val="20"/>
                <w:highlight w:val="yellow"/>
              </w:rPr>
              <w:t>No</w:t>
            </w:r>
          </w:p>
        </w:tc>
        <w:tc>
          <w:tcPr>
            <w:tcW w:w="2409" w:type="dxa"/>
            <w:vAlign w:val="center"/>
          </w:tcPr>
          <w:p w14:paraId="61EB5B1B" w14:textId="77777777" w:rsidR="001A652B" w:rsidRDefault="00CB6ABB" w:rsidP="00D47262">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Teaching Assistant</w:t>
            </w:r>
          </w:p>
          <w:p w14:paraId="7B5D14AE" w14:textId="77777777" w:rsidR="00C01C86" w:rsidRDefault="00C01C86" w:rsidP="00D47262">
            <w:pPr>
              <w:jc w:val="center"/>
              <w:rPr>
                <w:rFonts w:ascii="Verdana" w:hAnsi="Verdana" w:cs="Arial"/>
                <w:color w:val="000000" w:themeColor="text1"/>
                <w:kern w:val="24"/>
                <w:sz w:val="20"/>
                <w:szCs w:val="20"/>
              </w:rPr>
            </w:pPr>
          </w:p>
          <w:p w14:paraId="1A8B8BDA" w14:textId="77777777" w:rsidR="00C01C86" w:rsidRDefault="00C01C86" w:rsidP="00D47262">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Teaching Assistant</w:t>
            </w:r>
          </w:p>
          <w:p w14:paraId="47F5EA78" w14:textId="77777777" w:rsidR="00C61671" w:rsidRDefault="00C61671" w:rsidP="00D47262">
            <w:pPr>
              <w:jc w:val="center"/>
              <w:rPr>
                <w:rFonts w:ascii="Verdana" w:hAnsi="Verdana" w:cs="Arial"/>
                <w:color w:val="000000" w:themeColor="text1"/>
                <w:kern w:val="24"/>
                <w:sz w:val="20"/>
                <w:szCs w:val="20"/>
              </w:rPr>
            </w:pPr>
          </w:p>
          <w:p w14:paraId="61829076" w14:textId="225A8947" w:rsidR="00C61671" w:rsidRPr="00584CB2" w:rsidRDefault="00C61671" w:rsidP="00D47262">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Teachers</w:t>
            </w:r>
          </w:p>
        </w:tc>
        <w:tc>
          <w:tcPr>
            <w:tcW w:w="1023" w:type="dxa"/>
            <w:textDirection w:val="btLr"/>
            <w:vAlign w:val="center"/>
          </w:tcPr>
          <w:p w14:paraId="2BA226A1" w14:textId="35493EE6" w:rsidR="001A652B" w:rsidRPr="00584CB2" w:rsidRDefault="00CB6ABB" w:rsidP="00D47262">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September 2022</w:t>
            </w:r>
          </w:p>
        </w:tc>
        <w:tc>
          <w:tcPr>
            <w:tcW w:w="1954" w:type="dxa"/>
            <w:textDirection w:val="btLr"/>
            <w:vAlign w:val="center"/>
          </w:tcPr>
          <w:p w14:paraId="17AD93B2" w14:textId="33C8DF07" w:rsidR="001A652B" w:rsidRPr="00584CB2" w:rsidRDefault="00511941" w:rsidP="00D47262">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September 2023</w:t>
            </w:r>
          </w:p>
        </w:tc>
      </w:tr>
      <w:tr w:rsidR="00431CFE" w:rsidRPr="00584CB2" w14:paraId="6151FF61" w14:textId="77777777" w:rsidTr="0000666B">
        <w:trPr>
          <w:trHeight w:val="2960"/>
        </w:trPr>
        <w:tc>
          <w:tcPr>
            <w:tcW w:w="8931" w:type="dxa"/>
            <w:gridSpan w:val="2"/>
          </w:tcPr>
          <w:p w14:paraId="075B0CCE" w14:textId="77777777" w:rsidR="00431CFE" w:rsidRPr="00584CB2" w:rsidRDefault="00431CFE" w:rsidP="00431CFE">
            <w:pPr>
              <w:autoSpaceDE w:val="0"/>
              <w:autoSpaceDN w:val="0"/>
              <w:adjustRightInd w:val="0"/>
              <w:rPr>
                <w:rFonts w:ascii="Verdana" w:hAnsi="Verdana" w:cs="Arial"/>
                <w:b/>
                <w:bCs/>
                <w:sz w:val="20"/>
                <w:szCs w:val="20"/>
              </w:rPr>
            </w:pPr>
            <w:r w:rsidRPr="00584CB2">
              <w:rPr>
                <w:rFonts w:ascii="Verdana" w:hAnsi="Verdana" w:cs="Arial"/>
                <w:b/>
                <w:bCs/>
                <w:sz w:val="20"/>
                <w:szCs w:val="20"/>
              </w:rPr>
              <w:lastRenderedPageBreak/>
              <w:t>2B</w:t>
            </w:r>
            <w:r w:rsidR="007A6DA8" w:rsidRPr="00584CB2">
              <w:rPr>
                <w:rFonts w:ascii="Verdana" w:hAnsi="Verdana" w:cs="Arial"/>
                <w:b/>
                <w:bCs/>
                <w:sz w:val="20"/>
                <w:szCs w:val="20"/>
              </w:rPr>
              <w:t>1</w:t>
            </w:r>
            <w:r w:rsidRPr="00584CB2">
              <w:rPr>
                <w:rFonts w:ascii="Verdana" w:hAnsi="Verdana" w:cs="Arial"/>
                <w:b/>
                <w:bCs/>
                <w:sz w:val="20"/>
                <w:szCs w:val="20"/>
              </w:rPr>
              <w:t>.7) Rationale for the ALP listed above:</w:t>
            </w:r>
          </w:p>
          <w:p w14:paraId="56ED24D1" w14:textId="77777777" w:rsidR="00431CFE" w:rsidRPr="00584CB2" w:rsidRDefault="00431CFE" w:rsidP="007A6DA8">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If there is a difference of opinion it should be</w:t>
            </w:r>
            <w:r w:rsidR="007A6DA8" w:rsidRPr="00584CB2">
              <w:rPr>
                <w:rFonts w:ascii="Verdana" w:hAnsi="Verdana" w:cs="Arial"/>
                <w:i/>
                <w:iCs/>
                <w:sz w:val="20"/>
                <w:szCs w:val="20"/>
              </w:rPr>
              <w:t xml:space="preserve"> </w:t>
            </w:r>
            <w:r w:rsidRPr="00584CB2">
              <w:rPr>
                <w:rFonts w:ascii="Verdana" w:hAnsi="Verdana" w:cs="Arial"/>
                <w:i/>
                <w:iCs/>
                <w:sz w:val="20"/>
                <w:szCs w:val="20"/>
              </w:rPr>
              <w:t>recorded here e.g. a difference of opinion</w:t>
            </w:r>
            <w:r w:rsidR="007A6DA8" w:rsidRPr="00584CB2">
              <w:rPr>
                <w:rFonts w:ascii="Verdana" w:hAnsi="Verdana" w:cs="Arial"/>
                <w:i/>
                <w:iCs/>
                <w:sz w:val="20"/>
                <w:szCs w:val="20"/>
              </w:rPr>
              <w:t xml:space="preserve"> </w:t>
            </w:r>
            <w:r w:rsidRPr="00584CB2">
              <w:rPr>
                <w:rFonts w:ascii="Verdana" w:hAnsi="Verdana" w:cs="Arial"/>
                <w:i/>
                <w:iCs/>
                <w:sz w:val="20"/>
                <w:szCs w:val="20"/>
              </w:rPr>
              <w:t>between the child, child’s parent or young</w:t>
            </w:r>
          </w:p>
          <w:p w14:paraId="636A44B1" w14:textId="77777777" w:rsidR="00431CFE" w:rsidRPr="00584CB2" w:rsidRDefault="00431CFE" w:rsidP="007A6DA8">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w:t>
            </w:r>
            <w:r w:rsidR="007A6DA8" w:rsidRPr="00584CB2">
              <w:rPr>
                <w:rFonts w:ascii="Verdana" w:hAnsi="Verdana" w:cs="Arial"/>
                <w:i/>
                <w:iCs/>
                <w:sz w:val="20"/>
                <w:szCs w:val="20"/>
              </w:rPr>
              <w:t xml:space="preserve"> </w:t>
            </w:r>
            <w:r w:rsidRPr="00584CB2">
              <w:rPr>
                <w:rFonts w:ascii="Verdana" w:hAnsi="Verdana" w:cs="Arial"/>
                <w:i/>
                <w:iCs/>
                <w:sz w:val="20"/>
                <w:szCs w:val="20"/>
              </w:rPr>
              <w:t>explain how different opinions have been taken</w:t>
            </w:r>
            <w:r w:rsidR="007A6DA8" w:rsidRPr="00584CB2">
              <w:rPr>
                <w:rFonts w:ascii="Verdana" w:hAnsi="Verdana" w:cs="Arial"/>
                <w:i/>
                <w:iCs/>
                <w:sz w:val="20"/>
                <w:szCs w:val="20"/>
              </w:rPr>
              <w:t xml:space="preserve"> </w:t>
            </w:r>
            <w:r w:rsidRPr="00584CB2">
              <w:rPr>
                <w:rFonts w:ascii="Verdana" w:hAnsi="Verdana" w:cs="Arial"/>
                <w:i/>
                <w:iCs/>
                <w:sz w:val="20"/>
                <w:szCs w:val="20"/>
              </w:rPr>
              <w:t>into consideration before a particular decision</w:t>
            </w:r>
            <w:r w:rsidR="007A6DA8" w:rsidRPr="00584CB2">
              <w:rPr>
                <w:rFonts w:ascii="Verdana" w:hAnsi="Verdana" w:cs="Arial"/>
                <w:i/>
                <w:iCs/>
                <w:sz w:val="20"/>
                <w:szCs w:val="20"/>
              </w:rPr>
              <w:t xml:space="preserve"> </w:t>
            </w:r>
            <w:r w:rsidRPr="00584CB2">
              <w:rPr>
                <w:rFonts w:ascii="Verdana" w:hAnsi="Verdana" w:cs="Arial"/>
                <w:i/>
                <w:iCs/>
                <w:sz w:val="20"/>
                <w:szCs w:val="20"/>
              </w:rPr>
              <w:t>was reached.</w:t>
            </w:r>
          </w:p>
        </w:tc>
        <w:tc>
          <w:tcPr>
            <w:tcW w:w="6804" w:type="dxa"/>
            <w:gridSpan w:val="4"/>
            <w:vAlign w:val="center"/>
          </w:tcPr>
          <w:p w14:paraId="0DE4B5B7" w14:textId="114B83E9" w:rsidR="00431CFE" w:rsidRPr="00584CB2" w:rsidRDefault="003105EF" w:rsidP="00D47262">
            <w:pPr>
              <w:autoSpaceDE w:val="0"/>
              <w:autoSpaceDN w:val="0"/>
              <w:adjustRightInd w:val="0"/>
              <w:jc w:val="center"/>
              <w:rPr>
                <w:rFonts w:ascii="Verdana" w:hAnsi="Verdana" w:cs="Arial"/>
                <w:iCs/>
                <w:sz w:val="20"/>
                <w:szCs w:val="20"/>
              </w:rPr>
            </w:pPr>
            <w:r>
              <w:rPr>
                <w:rFonts w:ascii="Verdana" w:hAnsi="Verdana" w:cs="Arial"/>
                <w:iCs/>
                <w:sz w:val="20"/>
                <w:szCs w:val="20"/>
              </w:rPr>
              <w:t>It has been agreed that literacy is a barrier that needs supporting</w:t>
            </w:r>
            <w:r w:rsidR="0098779E">
              <w:rPr>
                <w:rFonts w:ascii="Verdana" w:hAnsi="Verdana" w:cs="Arial"/>
                <w:iCs/>
                <w:sz w:val="20"/>
                <w:szCs w:val="20"/>
              </w:rPr>
              <w:t xml:space="preserve">. Not only is it impacting on learning it is also the underlying cause to </w:t>
            </w:r>
            <w:r>
              <w:rPr>
                <w:rFonts w:ascii="Verdana" w:hAnsi="Verdana" w:cs="Arial"/>
                <w:iCs/>
                <w:sz w:val="20"/>
                <w:szCs w:val="20"/>
              </w:rPr>
              <w:t xml:space="preserve">negative behaviours being demonstrated such as refusing, distracting others and </w:t>
            </w:r>
            <w:r w:rsidR="0098779E">
              <w:rPr>
                <w:rFonts w:ascii="Verdana" w:hAnsi="Verdana" w:cs="Arial"/>
                <w:iCs/>
                <w:sz w:val="20"/>
                <w:szCs w:val="20"/>
              </w:rPr>
              <w:t xml:space="preserve">even demonstrating extreme anger and frustration. </w:t>
            </w:r>
          </w:p>
        </w:tc>
      </w:tr>
      <w:tr w:rsidR="0000666B" w:rsidRPr="00584CB2" w14:paraId="420DF537" w14:textId="77777777" w:rsidTr="00EF362F">
        <w:trPr>
          <w:trHeight w:val="274"/>
        </w:trPr>
        <w:tc>
          <w:tcPr>
            <w:tcW w:w="15735" w:type="dxa"/>
            <w:gridSpan w:val="6"/>
            <w:vAlign w:val="center"/>
          </w:tcPr>
          <w:p w14:paraId="4C6B0610"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2B2: Description and delivery of the child or young person’s additional learning provision (ALP)</w:t>
            </w:r>
          </w:p>
        </w:tc>
      </w:tr>
      <w:tr w:rsidR="0000666B" w:rsidRPr="00584CB2" w14:paraId="3CB255DB" w14:textId="77777777" w:rsidTr="00EF362F">
        <w:trPr>
          <w:trHeight w:val="1270"/>
        </w:trPr>
        <w:tc>
          <w:tcPr>
            <w:tcW w:w="4610" w:type="dxa"/>
            <w:vAlign w:val="center"/>
          </w:tcPr>
          <w:p w14:paraId="6662DEFA"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2B2.1) Intended outcome:</w:t>
            </w:r>
          </w:p>
          <w:p w14:paraId="66204FF1" w14:textId="77777777" w:rsidR="0000666B" w:rsidRPr="00584CB2" w:rsidRDefault="0000666B" w:rsidP="00EF362F">
            <w:pPr>
              <w:autoSpaceDE w:val="0"/>
              <w:autoSpaceDN w:val="0"/>
              <w:adjustRightInd w:val="0"/>
              <w:jc w:val="center"/>
              <w:rPr>
                <w:rFonts w:ascii="Verdana" w:hAnsi="Verdana" w:cs="Arial"/>
                <w:b/>
                <w:bCs/>
                <w:sz w:val="20"/>
                <w:szCs w:val="20"/>
              </w:rPr>
            </w:pPr>
          </w:p>
          <w:p w14:paraId="17D4313D"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17FD5DF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2DBF0D7D" w14:textId="4F18D970" w:rsidR="0000666B" w:rsidRPr="00584CB2" w:rsidRDefault="00474148"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know what anger is and explore what it feels like and how I communicate when I am angry. I will reflect and try </w:t>
            </w:r>
            <w:r w:rsidR="00F45CE3">
              <w:rPr>
                <w:rFonts w:ascii="Verdana" w:hAnsi="Verdana" w:cs="Arial"/>
                <w:color w:val="000000" w:themeColor="text1"/>
                <w:kern w:val="24"/>
                <w:sz w:val="20"/>
                <w:szCs w:val="20"/>
              </w:rPr>
              <w:t>and pinpoint any triggers and cues and look at strategies to help me control my anger</w:t>
            </w:r>
            <w:r w:rsidR="0098779E">
              <w:rPr>
                <w:rFonts w:ascii="Verdana" w:hAnsi="Verdana" w:cs="Arial"/>
                <w:color w:val="000000" w:themeColor="text1"/>
                <w:kern w:val="24"/>
                <w:sz w:val="20"/>
                <w:szCs w:val="20"/>
              </w:rPr>
              <w:t xml:space="preserve"> and how to avoid becoming extremely dysregulated. </w:t>
            </w:r>
            <w:r w:rsidR="00F45CE3">
              <w:rPr>
                <w:rFonts w:ascii="Verdana" w:hAnsi="Verdana" w:cs="Arial"/>
                <w:color w:val="000000" w:themeColor="text1"/>
                <w:kern w:val="24"/>
                <w:sz w:val="20"/>
                <w:szCs w:val="20"/>
              </w:rPr>
              <w:t xml:space="preserve"> </w:t>
            </w:r>
          </w:p>
        </w:tc>
      </w:tr>
      <w:tr w:rsidR="0000666B" w:rsidRPr="00584CB2" w14:paraId="4B55B3C2" w14:textId="77777777" w:rsidTr="00EF362F">
        <w:tc>
          <w:tcPr>
            <w:tcW w:w="8931" w:type="dxa"/>
            <w:gridSpan w:val="2"/>
            <w:vAlign w:val="center"/>
          </w:tcPr>
          <w:p w14:paraId="3CE9F092"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2B2.2) ALP to be provided:</w:t>
            </w:r>
          </w:p>
          <w:p w14:paraId="7A057208"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0FB29ECD"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2B2.3) Should the ALP be provided in Welsh?</w:t>
            </w:r>
          </w:p>
        </w:tc>
        <w:tc>
          <w:tcPr>
            <w:tcW w:w="2409" w:type="dxa"/>
            <w:vAlign w:val="center"/>
          </w:tcPr>
          <w:p w14:paraId="36BF6DF2"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2B2.4) Organisation/</w:t>
            </w:r>
          </w:p>
          <w:p w14:paraId="013A6115"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 to provide the ALP, (e.g. NHS, Inclusion Service, Specialist Teacher, etc.):</w:t>
            </w:r>
          </w:p>
        </w:tc>
        <w:tc>
          <w:tcPr>
            <w:tcW w:w="1023" w:type="dxa"/>
            <w:vAlign w:val="center"/>
          </w:tcPr>
          <w:p w14:paraId="0D6A006B"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2B2.5) Start date:</w:t>
            </w:r>
          </w:p>
        </w:tc>
        <w:tc>
          <w:tcPr>
            <w:tcW w:w="1954" w:type="dxa"/>
            <w:vAlign w:val="center"/>
          </w:tcPr>
          <w:p w14:paraId="1509814C"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2B2.6) End / Review date:</w:t>
            </w:r>
          </w:p>
        </w:tc>
      </w:tr>
      <w:tr w:rsidR="0000666B" w:rsidRPr="00584CB2" w14:paraId="0F50A0BA" w14:textId="77777777" w:rsidTr="00EF362F">
        <w:trPr>
          <w:cantSplit/>
          <w:trHeight w:val="2964"/>
        </w:trPr>
        <w:tc>
          <w:tcPr>
            <w:tcW w:w="8931" w:type="dxa"/>
            <w:gridSpan w:val="2"/>
            <w:vAlign w:val="center"/>
          </w:tcPr>
          <w:p w14:paraId="614FD0DF" w14:textId="2074D5C2" w:rsidR="0000666B" w:rsidRDefault="00F45CE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lastRenderedPageBreak/>
              <w:t xml:space="preserve">I will work with the Social Communication Needs Champion (SCN Champion) through an intervention called ‘Starving my Anger Gremlin’ to help me with learning all about anger. I will find out what anger is, how I feel when I am angry, things that make me angry, how I express my anger and strategies to help me control my anger. </w:t>
            </w:r>
          </w:p>
          <w:p w14:paraId="5743CD5B" w14:textId="075A71E9" w:rsidR="00F45CE3" w:rsidRDefault="00F45CE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work through this for 1 hour every week, providing that I am regulated and I am able to focus and participate with the resource. </w:t>
            </w:r>
          </w:p>
          <w:p w14:paraId="33D0B16A" w14:textId="68330B11" w:rsidR="0098779E" w:rsidRDefault="0098779E" w:rsidP="00EF362F">
            <w:pPr>
              <w:autoSpaceDE w:val="0"/>
              <w:autoSpaceDN w:val="0"/>
              <w:adjustRightInd w:val="0"/>
              <w:jc w:val="center"/>
              <w:rPr>
                <w:rFonts w:ascii="Verdana" w:hAnsi="Verdana" w:cs="Arial"/>
                <w:color w:val="000000" w:themeColor="text1"/>
                <w:kern w:val="24"/>
                <w:sz w:val="20"/>
                <w:szCs w:val="20"/>
              </w:rPr>
            </w:pPr>
          </w:p>
          <w:p w14:paraId="093C8A08" w14:textId="5FED4576" w:rsidR="0098779E" w:rsidRDefault="0098779E"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The SCN Champion will liaise with staff to ensure they know about things we have discussed or any strategies that they need to be made aware of to help further support me within the class environment.</w:t>
            </w:r>
          </w:p>
          <w:p w14:paraId="2C8E97E9" w14:textId="75668987" w:rsidR="00C01C86" w:rsidRDefault="00C01C86" w:rsidP="00EF362F">
            <w:pPr>
              <w:autoSpaceDE w:val="0"/>
              <w:autoSpaceDN w:val="0"/>
              <w:adjustRightInd w:val="0"/>
              <w:jc w:val="center"/>
              <w:rPr>
                <w:rFonts w:ascii="Verdana" w:hAnsi="Verdana" w:cs="Arial"/>
                <w:color w:val="000000" w:themeColor="text1"/>
                <w:kern w:val="24"/>
                <w:sz w:val="20"/>
                <w:szCs w:val="20"/>
              </w:rPr>
            </w:pPr>
          </w:p>
          <w:p w14:paraId="79B6EF9C" w14:textId="3D075C8A" w:rsidR="00C01C86" w:rsidRDefault="00C01C86"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use cue cards within my lessons to help me communicate my emotions by either showing the emotion or pointing to where I am on the emotion scale to indicate if I need to do any regulating. I can also look through my cue cards at the strategies that I could try to help me to regulate.  </w:t>
            </w:r>
          </w:p>
          <w:p w14:paraId="46302F38" w14:textId="77777777" w:rsidR="00C01C86" w:rsidRDefault="00C01C86" w:rsidP="00081C2F">
            <w:pPr>
              <w:autoSpaceDE w:val="0"/>
              <w:autoSpaceDN w:val="0"/>
              <w:adjustRightInd w:val="0"/>
              <w:rPr>
                <w:rFonts w:ascii="Verdana" w:hAnsi="Verdana" w:cs="Arial"/>
                <w:color w:val="000000" w:themeColor="text1"/>
                <w:kern w:val="24"/>
                <w:sz w:val="20"/>
                <w:szCs w:val="20"/>
              </w:rPr>
            </w:pPr>
          </w:p>
          <w:p w14:paraId="6B62F1B3" w14:textId="35D252E2" w:rsidR="00C432AE" w:rsidRPr="00584CB2" w:rsidRDefault="00C432AE" w:rsidP="00EF362F">
            <w:pPr>
              <w:autoSpaceDE w:val="0"/>
              <w:autoSpaceDN w:val="0"/>
              <w:adjustRightInd w:val="0"/>
              <w:jc w:val="center"/>
              <w:rPr>
                <w:rFonts w:ascii="Verdana" w:hAnsi="Verdana" w:cs="Arial"/>
                <w:color w:val="000000" w:themeColor="text1"/>
                <w:kern w:val="24"/>
                <w:sz w:val="20"/>
                <w:szCs w:val="20"/>
              </w:rPr>
            </w:pPr>
          </w:p>
        </w:tc>
        <w:tc>
          <w:tcPr>
            <w:tcW w:w="1418" w:type="dxa"/>
            <w:vAlign w:val="center"/>
          </w:tcPr>
          <w:p w14:paraId="6DB519FA"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 xml:space="preserve">Yes / </w:t>
            </w:r>
            <w:r w:rsidRPr="00F45CE3">
              <w:rPr>
                <w:rFonts w:ascii="Verdana" w:hAnsi="Verdana" w:cs="Arial"/>
                <w:iCs/>
                <w:sz w:val="20"/>
                <w:szCs w:val="20"/>
                <w:highlight w:val="yellow"/>
              </w:rPr>
              <w:t>No</w:t>
            </w:r>
          </w:p>
        </w:tc>
        <w:tc>
          <w:tcPr>
            <w:tcW w:w="2409" w:type="dxa"/>
            <w:vAlign w:val="center"/>
          </w:tcPr>
          <w:p w14:paraId="736813D0" w14:textId="785B4183" w:rsidR="0098779E" w:rsidRDefault="00C01C8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SCN Champion</w:t>
            </w:r>
            <w:r w:rsidR="00F45CE3">
              <w:rPr>
                <w:rFonts w:ascii="Verdana" w:hAnsi="Verdana" w:cs="Arial"/>
                <w:color w:val="000000" w:themeColor="text1"/>
                <w:kern w:val="24"/>
                <w:sz w:val="20"/>
                <w:szCs w:val="20"/>
              </w:rPr>
              <w:t>.</w:t>
            </w:r>
          </w:p>
          <w:p w14:paraId="24144BE4" w14:textId="77777777" w:rsidR="0098779E" w:rsidRDefault="0098779E" w:rsidP="00EF362F">
            <w:pPr>
              <w:jc w:val="center"/>
              <w:rPr>
                <w:rFonts w:ascii="Verdana" w:hAnsi="Verdana" w:cs="Arial"/>
                <w:color w:val="000000" w:themeColor="text1"/>
                <w:kern w:val="24"/>
                <w:sz w:val="20"/>
                <w:szCs w:val="20"/>
              </w:rPr>
            </w:pPr>
          </w:p>
          <w:p w14:paraId="386BDC74" w14:textId="77777777" w:rsidR="0098779E" w:rsidRDefault="0098779E" w:rsidP="00EF362F">
            <w:pPr>
              <w:jc w:val="center"/>
              <w:rPr>
                <w:rFonts w:ascii="Verdana" w:hAnsi="Verdana" w:cs="Arial"/>
                <w:color w:val="000000" w:themeColor="text1"/>
                <w:kern w:val="24"/>
                <w:sz w:val="20"/>
                <w:szCs w:val="20"/>
              </w:rPr>
            </w:pPr>
          </w:p>
          <w:p w14:paraId="355A4F44" w14:textId="77777777" w:rsidR="0000666B" w:rsidRDefault="0098779E"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SCN Champion, Teachers, TA</w:t>
            </w:r>
            <w:r w:rsidR="00F45CE3">
              <w:rPr>
                <w:rFonts w:ascii="Verdana" w:hAnsi="Verdana" w:cs="Arial"/>
                <w:color w:val="000000" w:themeColor="text1"/>
                <w:kern w:val="24"/>
                <w:sz w:val="20"/>
                <w:szCs w:val="20"/>
              </w:rPr>
              <w:t xml:space="preserve"> </w:t>
            </w:r>
          </w:p>
          <w:p w14:paraId="5D518506" w14:textId="77777777" w:rsidR="00C01C86" w:rsidRDefault="00C01C86" w:rsidP="00EF362F">
            <w:pPr>
              <w:jc w:val="center"/>
              <w:rPr>
                <w:rFonts w:ascii="Verdana" w:hAnsi="Verdana" w:cs="Arial"/>
                <w:color w:val="000000" w:themeColor="text1"/>
                <w:kern w:val="24"/>
                <w:sz w:val="20"/>
                <w:szCs w:val="20"/>
              </w:rPr>
            </w:pPr>
          </w:p>
          <w:p w14:paraId="02F2C34E" w14:textId="167FB9CB" w:rsidR="00C01C86" w:rsidRPr="00584CB2" w:rsidRDefault="00C01C8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SCN Champion, Teachers, TA. </w:t>
            </w:r>
          </w:p>
        </w:tc>
        <w:tc>
          <w:tcPr>
            <w:tcW w:w="1023" w:type="dxa"/>
            <w:textDirection w:val="btLr"/>
            <w:vAlign w:val="center"/>
          </w:tcPr>
          <w:p w14:paraId="680A4E5D" w14:textId="5B14C981" w:rsidR="0000666B" w:rsidRPr="00584CB2" w:rsidRDefault="00F45CE3" w:rsidP="00EF362F">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November</w:t>
            </w:r>
            <w:r w:rsidR="00C01C86">
              <w:rPr>
                <w:rFonts w:ascii="Verdana" w:hAnsi="Verdana" w:cs="Arial"/>
                <w:color w:val="000000" w:themeColor="text1"/>
                <w:kern w:val="24"/>
                <w:sz w:val="20"/>
                <w:szCs w:val="20"/>
              </w:rPr>
              <w:t xml:space="preserve"> 2022</w:t>
            </w:r>
            <w:r>
              <w:rPr>
                <w:rFonts w:ascii="Verdana" w:hAnsi="Verdana" w:cs="Arial"/>
                <w:color w:val="000000" w:themeColor="text1"/>
                <w:kern w:val="24"/>
                <w:sz w:val="20"/>
                <w:szCs w:val="20"/>
              </w:rPr>
              <w:t xml:space="preserve"> </w:t>
            </w:r>
          </w:p>
        </w:tc>
        <w:tc>
          <w:tcPr>
            <w:tcW w:w="1954" w:type="dxa"/>
            <w:textDirection w:val="btLr"/>
            <w:vAlign w:val="center"/>
          </w:tcPr>
          <w:p w14:paraId="19219836" w14:textId="440E0B18" w:rsidR="0000666B" w:rsidRPr="00584CB2" w:rsidRDefault="00387B95" w:rsidP="00387B95">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January</w:t>
            </w:r>
            <w:r w:rsidR="00C01C86">
              <w:rPr>
                <w:rFonts w:ascii="Verdana" w:hAnsi="Verdana" w:cs="Arial"/>
                <w:color w:val="000000" w:themeColor="text1"/>
                <w:kern w:val="24"/>
                <w:sz w:val="20"/>
                <w:szCs w:val="20"/>
              </w:rPr>
              <w:t xml:space="preserve"> 2023</w:t>
            </w:r>
          </w:p>
        </w:tc>
      </w:tr>
      <w:tr w:rsidR="0000666B" w:rsidRPr="00584CB2" w14:paraId="4D3A44E1" w14:textId="77777777" w:rsidTr="00EF362F">
        <w:trPr>
          <w:trHeight w:val="2960"/>
        </w:trPr>
        <w:tc>
          <w:tcPr>
            <w:tcW w:w="8931" w:type="dxa"/>
            <w:gridSpan w:val="2"/>
          </w:tcPr>
          <w:p w14:paraId="0A36B6BC"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t>2B2.7) Rationale for the ALP listed above:</w:t>
            </w:r>
          </w:p>
          <w:p w14:paraId="24DB2197"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If there is a difference of opinion it should be recorded here e.g. a difference of opinion between the child, child’s parent or young</w:t>
            </w:r>
          </w:p>
          <w:p w14:paraId="2F295064"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96FEF7D" w14:textId="6882E820" w:rsidR="0000666B" w:rsidRPr="00584CB2" w:rsidRDefault="0098779E" w:rsidP="00EF362F">
            <w:pPr>
              <w:autoSpaceDE w:val="0"/>
              <w:autoSpaceDN w:val="0"/>
              <w:adjustRightInd w:val="0"/>
              <w:jc w:val="center"/>
              <w:rPr>
                <w:rFonts w:ascii="Verdana" w:hAnsi="Verdana" w:cs="Arial"/>
                <w:iCs/>
                <w:sz w:val="20"/>
                <w:szCs w:val="20"/>
              </w:rPr>
            </w:pPr>
            <w:r>
              <w:rPr>
                <w:rFonts w:ascii="Verdana" w:hAnsi="Verdana" w:cs="Arial"/>
                <w:iCs/>
                <w:sz w:val="20"/>
                <w:szCs w:val="20"/>
              </w:rPr>
              <w:t xml:space="preserve">I did not initially agree with this target as I did not feel there was anything that could help but when the </w:t>
            </w:r>
            <w:proofErr w:type="spellStart"/>
            <w:r>
              <w:rPr>
                <w:rFonts w:ascii="Verdana" w:hAnsi="Verdana" w:cs="Arial"/>
                <w:iCs/>
                <w:sz w:val="20"/>
                <w:szCs w:val="20"/>
              </w:rPr>
              <w:t>ALNCo</w:t>
            </w:r>
            <w:proofErr w:type="spellEnd"/>
            <w:r>
              <w:rPr>
                <w:rFonts w:ascii="Verdana" w:hAnsi="Verdana" w:cs="Arial"/>
                <w:iCs/>
                <w:sz w:val="20"/>
                <w:szCs w:val="20"/>
              </w:rPr>
              <w:t xml:space="preserve"> and SCN Champion sat me down and discussed it with me and went through what we would be doing. I now agree it is a good idea and I am willing to give it a go. </w:t>
            </w:r>
          </w:p>
        </w:tc>
      </w:tr>
      <w:tr w:rsidR="0000666B" w:rsidRPr="00584CB2" w14:paraId="7E35D312" w14:textId="77777777" w:rsidTr="00EF362F">
        <w:trPr>
          <w:trHeight w:val="274"/>
        </w:trPr>
        <w:tc>
          <w:tcPr>
            <w:tcW w:w="15735" w:type="dxa"/>
            <w:gridSpan w:val="6"/>
            <w:vAlign w:val="center"/>
          </w:tcPr>
          <w:p w14:paraId="7AF03E27"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2B3: Description and delivery of the child or young person’s additional learning provision (ALP)</w:t>
            </w:r>
          </w:p>
        </w:tc>
      </w:tr>
      <w:tr w:rsidR="0000666B" w:rsidRPr="00584CB2" w14:paraId="2AC681A9" w14:textId="77777777" w:rsidTr="00EF362F">
        <w:trPr>
          <w:trHeight w:val="1270"/>
        </w:trPr>
        <w:tc>
          <w:tcPr>
            <w:tcW w:w="4610" w:type="dxa"/>
            <w:vAlign w:val="center"/>
          </w:tcPr>
          <w:p w14:paraId="763ABE27"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2B3.1) Intended outcome:</w:t>
            </w:r>
          </w:p>
          <w:p w14:paraId="7194DBDC" w14:textId="77777777" w:rsidR="0000666B" w:rsidRPr="00584CB2" w:rsidRDefault="0000666B" w:rsidP="00EF362F">
            <w:pPr>
              <w:autoSpaceDE w:val="0"/>
              <w:autoSpaceDN w:val="0"/>
              <w:adjustRightInd w:val="0"/>
              <w:jc w:val="center"/>
              <w:rPr>
                <w:rFonts w:ascii="Verdana" w:hAnsi="Verdana" w:cs="Arial"/>
                <w:b/>
                <w:bCs/>
                <w:sz w:val="20"/>
                <w:szCs w:val="20"/>
              </w:rPr>
            </w:pPr>
          </w:p>
          <w:p w14:paraId="25A3DC2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432A9B29"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769D0D3C" w14:textId="4267693D" w:rsidR="0000666B" w:rsidRPr="00584CB2" w:rsidRDefault="00081C2F"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I</w:t>
            </w:r>
            <w:r w:rsidR="00BF4CBA">
              <w:rPr>
                <w:rFonts w:ascii="Verdana" w:hAnsi="Verdana" w:cs="Arial"/>
                <w:color w:val="000000" w:themeColor="text1"/>
                <w:kern w:val="24"/>
                <w:sz w:val="20"/>
                <w:szCs w:val="20"/>
              </w:rPr>
              <w:t xml:space="preserve"> will remain in lesson and use my strategies, cue cards and time out pass to support me when I need to. </w:t>
            </w:r>
          </w:p>
        </w:tc>
      </w:tr>
      <w:tr w:rsidR="0000666B" w:rsidRPr="00584CB2" w14:paraId="2B252A62" w14:textId="77777777" w:rsidTr="00EF362F">
        <w:tc>
          <w:tcPr>
            <w:tcW w:w="8931" w:type="dxa"/>
            <w:gridSpan w:val="2"/>
            <w:vAlign w:val="center"/>
          </w:tcPr>
          <w:p w14:paraId="22567A16"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lastRenderedPageBreak/>
              <w:t>2B3.2) ALP to be provided:</w:t>
            </w:r>
          </w:p>
          <w:p w14:paraId="704C3B0E"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3CAD661F"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2B3.3) Should the ALP be provided in Welsh?</w:t>
            </w:r>
          </w:p>
        </w:tc>
        <w:tc>
          <w:tcPr>
            <w:tcW w:w="2409" w:type="dxa"/>
            <w:vAlign w:val="center"/>
          </w:tcPr>
          <w:p w14:paraId="19CC326E"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2B3.4) Organisation/</w:t>
            </w:r>
          </w:p>
          <w:p w14:paraId="7EFB6DDE"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 to provide the ALP, (e.g. NHS, Inclusion Service, Specialist Teacher, etc.):</w:t>
            </w:r>
          </w:p>
        </w:tc>
        <w:tc>
          <w:tcPr>
            <w:tcW w:w="1023" w:type="dxa"/>
            <w:vAlign w:val="center"/>
          </w:tcPr>
          <w:p w14:paraId="5FD66588"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2B3.5) Start date:</w:t>
            </w:r>
          </w:p>
        </w:tc>
        <w:tc>
          <w:tcPr>
            <w:tcW w:w="1954" w:type="dxa"/>
            <w:vAlign w:val="center"/>
          </w:tcPr>
          <w:p w14:paraId="33061DF5"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2B3.6) End / Review date:</w:t>
            </w:r>
          </w:p>
        </w:tc>
      </w:tr>
      <w:tr w:rsidR="0000666B" w:rsidRPr="00584CB2" w14:paraId="65AA3C2A" w14:textId="77777777" w:rsidTr="00EF362F">
        <w:trPr>
          <w:cantSplit/>
          <w:trHeight w:val="2964"/>
        </w:trPr>
        <w:tc>
          <w:tcPr>
            <w:tcW w:w="8931" w:type="dxa"/>
            <w:gridSpan w:val="2"/>
            <w:vAlign w:val="center"/>
          </w:tcPr>
          <w:p w14:paraId="08C969F1"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I will develop</w:t>
            </w:r>
            <w:r w:rsidR="00BF4CBA">
              <w:rPr>
                <w:rFonts w:ascii="Verdana" w:hAnsi="Verdana" w:cs="Arial"/>
                <w:color w:val="000000" w:themeColor="text1"/>
                <w:kern w:val="24"/>
                <w:sz w:val="20"/>
                <w:szCs w:val="20"/>
              </w:rPr>
              <w:t xml:space="preserve"> strategies with the </w:t>
            </w:r>
            <w:r>
              <w:rPr>
                <w:rFonts w:ascii="Verdana" w:hAnsi="Verdana" w:cs="Arial"/>
                <w:color w:val="000000" w:themeColor="text1"/>
                <w:kern w:val="24"/>
                <w:sz w:val="20"/>
                <w:szCs w:val="20"/>
              </w:rPr>
              <w:t xml:space="preserve">SCN Champion to help me with ways to stay regulated and in the classroom environment. </w:t>
            </w:r>
          </w:p>
          <w:p w14:paraId="2BBD0D9A"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p>
          <w:p w14:paraId="3F247CED"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The SCN Champion will add cue cards to my pack, with ideas we have discussed and practiced. I will use these cards to help indicate to staff how I am feeling, and what I need to do to help me stay regulated and focused. </w:t>
            </w:r>
          </w:p>
          <w:p w14:paraId="31A7E384"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p>
          <w:p w14:paraId="3EF48874"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use my time out pass for when I am really dysregulated and the other strategies have not worked. I will stay outside the classroom unless I have informed my teacher or teaching assistant that I need to go to my safe space which is the Sensory Room or the ALN office, where the members of staff will further support me in regulation. </w:t>
            </w:r>
          </w:p>
          <w:p w14:paraId="5F4E31C0" w14:textId="77777777" w:rsidR="00C77463" w:rsidRDefault="00C77463" w:rsidP="00EF362F">
            <w:pPr>
              <w:autoSpaceDE w:val="0"/>
              <w:autoSpaceDN w:val="0"/>
              <w:adjustRightInd w:val="0"/>
              <w:jc w:val="center"/>
              <w:rPr>
                <w:rFonts w:ascii="Verdana" w:hAnsi="Verdana" w:cs="Arial"/>
                <w:color w:val="000000" w:themeColor="text1"/>
                <w:kern w:val="24"/>
                <w:sz w:val="20"/>
                <w:szCs w:val="20"/>
              </w:rPr>
            </w:pPr>
          </w:p>
          <w:p w14:paraId="54CD245A" w14:textId="09BEF1E1" w:rsidR="0000666B" w:rsidRPr="00584CB2" w:rsidRDefault="00C77463"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The SCN Champion will also help keep me to keep my OPP and proactive plan up to date so that staff know me and know my cues and triggers to help prompt and support me to be regulated, focused and learning.  </w:t>
            </w:r>
          </w:p>
        </w:tc>
        <w:tc>
          <w:tcPr>
            <w:tcW w:w="1418" w:type="dxa"/>
            <w:vAlign w:val="center"/>
          </w:tcPr>
          <w:p w14:paraId="2DA7FF6A"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 xml:space="preserve">Yes / </w:t>
            </w:r>
            <w:r w:rsidRPr="00FA2EE6">
              <w:rPr>
                <w:rFonts w:ascii="Verdana" w:hAnsi="Verdana" w:cs="Arial"/>
                <w:iCs/>
                <w:sz w:val="20"/>
                <w:szCs w:val="20"/>
                <w:highlight w:val="yellow"/>
              </w:rPr>
              <w:t>No</w:t>
            </w:r>
          </w:p>
        </w:tc>
        <w:tc>
          <w:tcPr>
            <w:tcW w:w="2409" w:type="dxa"/>
            <w:vAlign w:val="center"/>
          </w:tcPr>
          <w:p w14:paraId="13CCA23B" w14:textId="77777777" w:rsidR="0000666B" w:rsidRDefault="00FA2EE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SCN Champion</w:t>
            </w:r>
          </w:p>
          <w:p w14:paraId="25EBA078" w14:textId="77777777" w:rsidR="00FA2EE6" w:rsidRDefault="00FA2EE6" w:rsidP="00EF362F">
            <w:pPr>
              <w:jc w:val="center"/>
              <w:rPr>
                <w:rFonts w:ascii="Verdana" w:hAnsi="Verdana" w:cs="Arial"/>
                <w:color w:val="000000" w:themeColor="text1"/>
                <w:kern w:val="24"/>
                <w:sz w:val="20"/>
                <w:szCs w:val="20"/>
              </w:rPr>
            </w:pPr>
          </w:p>
          <w:p w14:paraId="7A4270C8" w14:textId="77777777" w:rsidR="00FA2EE6" w:rsidRDefault="00FA2EE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SCN Champion, Teachers, T.A</w:t>
            </w:r>
          </w:p>
          <w:p w14:paraId="767C45C5" w14:textId="77777777" w:rsidR="00FA2EE6" w:rsidRDefault="00FA2EE6" w:rsidP="00EF362F">
            <w:pPr>
              <w:jc w:val="center"/>
              <w:rPr>
                <w:rFonts w:ascii="Verdana" w:hAnsi="Verdana" w:cs="Arial"/>
                <w:color w:val="000000" w:themeColor="text1"/>
                <w:kern w:val="24"/>
                <w:sz w:val="20"/>
                <w:szCs w:val="20"/>
              </w:rPr>
            </w:pPr>
          </w:p>
          <w:p w14:paraId="28C1544B" w14:textId="77777777" w:rsidR="00FA2EE6" w:rsidRDefault="00FA2EE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Teacher, T.A, SCN Champion, ALN Office staff, </w:t>
            </w:r>
            <w:proofErr w:type="spellStart"/>
            <w:r>
              <w:rPr>
                <w:rFonts w:ascii="Verdana" w:hAnsi="Verdana" w:cs="Arial"/>
                <w:color w:val="000000" w:themeColor="text1"/>
                <w:kern w:val="24"/>
                <w:sz w:val="20"/>
                <w:szCs w:val="20"/>
              </w:rPr>
              <w:t>ALNCo</w:t>
            </w:r>
            <w:proofErr w:type="spellEnd"/>
          </w:p>
          <w:p w14:paraId="68944001" w14:textId="77777777" w:rsidR="00FA2EE6" w:rsidRDefault="00FA2EE6" w:rsidP="00EF362F">
            <w:pPr>
              <w:jc w:val="center"/>
              <w:rPr>
                <w:rFonts w:ascii="Verdana" w:hAnsi="Verdana" w:cs="Arial"/>
                <w:color w:val="000000" w:themeColor="text1"/>
                <w:kern w:val="24"/>
                <w:sz w:val="20"/>
                <w:szCs w:val="20"/>
              </w:rPr>
            </w:pPr>
          </w:p>
          <w:p w14:paraId="1231BE67" w14:textId="1AB85F7D" w:rsidR="00FA2EE6" w:rsidRPr="00584CB2" w:rsidRDefault="00FA2EE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SCN Champion</w:t>
            </w:r>
          </w:p>
        </w:tc>
        <w:tc>
          <w:tcPr>
            <w:tcW w:w="1023" w:type="dxa"/>
            <w:textDirection w:val="btLr"/>
            <w:vAlign w:val="center"/>
          </w:tcPr>
          <w:p w14:paraId="36FEB5B0" w14:textId="4ED6BA57" w:rsidR="0000666B" w:rsidRPr="00584CB2" w:rsidRDefault="00FA2EE6" w:rsidP="00EF362F">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October 2022</w:t>
            </w:r>
          </w:p>
        </w:tc>
        <w:tc>
          <w:tcPr>
            <w:tcW w:w="1954" w:type="dxa"/>
            <w:textDirection w:val="btLr"/>
            <w:vAlign w:val="center"/>
          </w:tcPr>
          <w:p w14:paraId="30D7AA69" w14:textId="75C8E252" w:rsidR="0000666B" w:rsidRPr="00584CB2" w:rsidRDefault="00FA2EE6" w:rsidP="00EF362F">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September 2023</w:t>
            </w:r>
          </w:p>
        </w:tc>
      </w:tr>
      <w:tr w:rsidR="0000666B" w:rsidRPr="00584CB2" w14:paraId="292FEA38" w14:textId="77777777" w:rsidTr="00EF362F">
        <w:trPr>
          <w:trHeight w:val="2960"/>
        </w:trPr>
        <w:tc>
          <w:tcPr>
            <w:tcW w:w="8931" w:type="dxa"/>
            <w:gridSpan w:val="2"/>
          </w:tcPr>
          <w:p w14:paraId="3FA23899"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t>2B3.7) Rationale for the ALP listed above:</w:t>
            </w:r>
          </w:p>
          <w:p w14:paraId="0042F1D5"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If there is a difference of opinion it should be recorded here e.g. a difference of opinion between the child, child’s parent or young</w:t>
            </w:r>
          </w:p>
          <w:p w14:paraId="1FD7E8BC"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196D064" w14:textId="5CB9E802" w:rsidR="0000666B" w:rsidRPr="00584CB2" w:rsidRDefault="00FA2EE6" w:rsidP="00EF362F">
            <w:pPr>
              <w:autoSpaceDE w:val="0"/>
              <w:autoSpaceDN w:val="0"/>
              <w:adjustRightInd w:val="0"/>
              <w:jc w:val="center"/>
              <w:rPr>
                <w:rFonts w:ascii="Verdana" w:hAnsi="Verdana" w:cs="Arial"/>
                <w:iCs/>
                <w:sz w:val="20"/>
                <w:szCs w:val="20"/>
              </w:rPr>
            </w:pPr>
            <w:r>
              <w:rPr>
                <w:rFonts w:ascii="Verdana" w:hAnsi="Verdana" w:cs="Arial"/>
                <w:iCs/>
                <w:sz w:val="20"/>
                <w:szCs w:val="20"/>
              </w:rPr>
              <w:t xml:space="preserve">I feel happy having a plan for when I am feeling overwhelmed and have heightened emotions. I think it will take time, but with support from my TA and lots of practicing I am hoping that I will be able to achieve this.  </w:t>
            </w:r>
          </w:p>
        </w:tc>
      </w:tr>
      <w:tr w:rsidR="0000666B" w:rsidRPr="00584CB2" w14:paraId="142659EC" w14:textId="77777777" w:rsidTr="00EF362F">
        <w:trPr>
          <w:trHeight w:val="274"/>
        </w:trPr>
        <w:tc>
          <w:tcPr>
            <w:tcW w:w="15735" w:type="dxa"/>
            <w:gridSpan w:val="6"/>
            <w:vAlign w:val="center"/>
          </w:tcPr>
          <w:p w14:paraId="61D3EA9C"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2B4: Description and delivery of the child or young person’s additional learning provision (ALP)</w:t>
            </w:r>
          </w:p>
        </w:tc>
      </w:tr>
      <w:tr w:rsidR="0000666B" w:rsidRPr="00584CB2" w14:paraId="24E2CD21" w14:textId="77777777" w:rsidTr="00EF362F">
        <w:trPr>
          <w:trHeight w:val="1270"/>
        </w:trPr>
        <w:tc>
          <w:tcPr>
            <w:tcW w:w="4610" w:type="dxa"/>
            <w:vAlign w:val="center"/>
          </w:tcPr>
          <w:p w14:paraId="176BE5AB"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lastRenderedPageBreak/>
              <w:t>2B4.1) Intended outcome:</w:t>
            </w:r>
          </w:p>
          <w:p w14:paraId="34FF1C98" w14:textId="77777777" w:rsidR="0000666B" w:rsidRPr="00584CB2" w:rsidRDefault="0000666B" w:rsidP="00EF362F">
            <w:pPr>
              <w:autoSpaceDE w:val="0"/>
              <w:autoSpaceDN w:val="0"/>
              <w:adjustRightInd w:val="0"/>
              <w:jc w:val="center"/>
              <w:rPr>
                <w:rFonts w:ascii="Verdana" w:hAnsi="Verdana" w:cs="Arial"/>
                <w:b/>
                <w:bCs/>
                <w:sz w:val="20"/>
                <w:szCs w:val="20"/>
              </w:rPr>
            </w:pPr>
          </w:p>
          <w:p w14:paraId="7EB3575F"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37FADBA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6D072C0D" w14:textId="24A7BDC9" w:rsidR="0000666B" w:rsidRPr="00584CB2" w:rsidRDefault="004C180B"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improve my independence and responsibility by </w:t>
            </w:r>
            <w:r w:rsidR="00005B76">
              <w:rPr>
                <w:rFonts w:ascii="Verdana" w:hAnsi="Verdana" w:cs="Arial"/>
                <w:color w:val="000000" w:themeColor="text1"/>
                <w:kern w:val="24"/>
                <w:sz w:val="20"/>
                <w:szCs w:val="20"/>
              </w:rPr>
              <w:t xml:space="preserve">collecting and returning a laptop to the ALN office for when I have lessons that require extended writing like English, Science and Humanities. </w:t>
            </w:r>
          </w:p>
        </w:tc>
      </w:tr>
      <w:tr w:rsidR="0000666B" w:rsidRPr="00584CB2" w14:paraId="224CC6F3" w14:textId="77777777" w:rsidTr="00EF362F">
        <w:tc>
          <w:tcPr>
            <w:tcW w:w="8931" w:type="dxa"/>
            <w:gridSpan w:val="2"/>
            <w:vAlign w:val="center"/>
          </w:tcPr>
          <w:p w14:paraId="665BEE42"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2B4.2) ALP to be provided:</w:t>
            </w:r>
          </w:p>
          <w:p w14:paraId="455B41A5"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61698190"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2B4.3) Should the ALP be provided in Welsh?</w:t>
            </w:r>
          </w:p>
        </w:tc>
        <w:tc>
          <w:tcPr>
            <w:tcW w:w="2409" w:type="dxa"/>
            <w:vAlign w:val="center"/>
          </w:tcPr>
          <w:p w14:paraId="29E1F81F"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2B4.4) Organisation/</w:t>
            </w:r>
          </w:p>
          <w:p w14:paraId="18850A7A"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 to provide the ALP, (e.g. NHS, Inclusion Service, Specialist Teacher, etc.):</w:t>
            </w:r>
          </w:p>
        </w:tc>
        <w:tc>
          <w:tcPr>
            <w:tcW w:w="1023" w:type="dxa"/>
            <w:vAlign w:val="center"/>
          </w:tcPr>
          <w:p w14:paraId="0C68D09C"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2B4.5) Start date:</w:t>
            </w:r>
          </w:p>
        </w:tc>
        <w:tc>
          <w:tcPr>
            <w:tcW w:w="1954" w:type="dxa"/>
            <w:vAlign w:val="center"/>
          </w:tcPr>
          <w:p w14:paraId="52AABAF0"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2B4.6) End / Review date:</w:t>
            </w:r>
          </w:p>
        </w:tc>
      </w:tr>
      <w:tr w:rsidR="0000666B" w:rsidRPr="00584CB2" w14:paraId="5382E3F2" w14:textId="77777777" w:rsidTr="00EF362F">
        <w:trPr>
          <w:cantSplit/>
          <w:trHeight w:val="2964"/>
        </w:trPr>
        <w:tc>
          <w:tcPr>
            <w:tcW w:w="8931" w:type="dxa"/>
            <w:gridSpan w:val="2"/>
            <w:vAlign w:val="center"/>
          </w:tcPr>
          <w:p w14:paraId="766BF430" w14:textId="0018077F" w:rsidR="0000666B" w:rsidRDefault="00005B76"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collect a laptop from the ALN office, for every lesson that I need to use word processor as I find writing difficult and my handwriting is not readable. </w:t>
            </w:r>
          </w:p>
          <w:p w14:paraId="274C4CEC" w14:textId="1BA64DCF" w:rsidR="00005B76" w:rsidRDefault="00005B76" w:rsidP="00EF362F">
            <w:pPr>
              <w:autoSpaceDE w:val="0"/>
              <w:autoSpaceDN w:val="0"/>
              <w:adjustRightInd w:val="0"/>
              <w:jc w:val="center"/>
              <w:rPr>
                <w:rFonts w:ascii="Verdana" w:hAnsi="Verdana" w:cs="Arial"/>
                <w:color w:val="000000" w:themeColor="text1"/>
                <w:kern w:val="24"/>
                <w:sz w:val="20"/>
                <w:szCs w:val="20"/>
              </w:rPr>
            </w:pPr>
          </w:p>
          <w:p w14:paraId="5603B353" w14:textId="214D103C" w:rsidR="00005B76" w:rsidRDefault="00005B76"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I will email or print my work off for my teacher. </w:t>
            </w:r>
          </w:p>
          <w:p w14:paraId="24749DAC" w14:textId="77777777" w:rsidR="00005B76" w:rsidRDefault="00005B76" w:rsidP="00EF362F">
            <w:pPr>
              <w:autoSpaceDE w:val="0"/>
              <w:autoSpaceDN w:val="0"/>
              <w:adjustRightInd w:val="0"/>
              <w:jc w:val="center"/>
              <w:rPr>
                <w:rFonts w:ascii="Verdana" w:hAnsi="Verdana" w:cs="Arial"/>
                <w:color w:val="000000" w:themeColor="text1"/>
                <w:kern w:val="24"/>
                <w:sz w:val="20"/>
                <w:szCs w:val="20"/>
              </w:rPr>
            </w:pPr>
          </w:p>
          <w:p w14:paraId="48A21919" w14:textId="0B8580AE" w:rsidR="00005B76" w:rsidRPr="00584CB2" w:rsidRDefault="00005B76" w:rsidP="00EF362F">
            <w:pPr>
              <w:autoSpaceDE w:val="0"/>
              <w:autoSpaceDN w:val="0"/>
              <w:adjustRightInd w:val="0"/>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I will return the laptop to the ALN office once I have finished using it.</w:t>
            </w:r>
          </w:p>
        </w:tc>
        <w:tc>
          <w:tcPr>
            <w:tcW w:w="1418" w:type="dxa"/>
            <w:vAlign w:val="center"/>
          </w:tcPr>
          <w:p w14:paraId="601586A7"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 xml:space="preserve">Yes / </w:t>
            </w:r>
            <w:r w:rsidRPr="00005B76">
              <w:rPr>
                <w:rFonts w:ascii="Verdana" w:hAnsi="Verdana" w:cs="Arial"/>
                <w:iCs/>
                <w:sz w:val="20"/>
                <w:szCs w:val="20"/>
                <w:highlight w:val="yellow"/>
              </w:rPr>
              <w:t>No</w:t>
            </w:r>
          </w:p>
        </w:tc>
        <w:tc>
          <w:tcPr>
            <w:tcW w:w="2409" w:type="dxa"/>
            <w:vAlign w:val="center"/>
          </w:tcPr>
          <w:p w14:paraId="1B4C734C" w14:textId="77777777" w:rsidR="0000666B" w:rsidRDefault="00005B7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 xml:space="preserve">ALN Office. </w:t>
            </w:r>
          </w:p>
          <w:p w14:paraId="3521ACE7" w14:textId="77777777" w:rsidR="00005B76" w:rsidRDefault="00005B76" w:rsidP="00EF362F">
            <w:pPr>
              <w:jc w:val="center"/>
              <w:rPr>
                <w:rFonts w:ascii="Verdana" w:hAnsi="Verdana" w:cs="Arial"/>
                <w:color w:val="000000" w:themeColor="text1"/>
                <w:kern w:val="24"/>
                <w:sz w:val="20"/>
                <w:szCs w:val="20"/>
              </w:rPr>
            </w:pPr>
          </w:p>
          <w:p w14:paraId="6BD18F9B" w14:textId="29184CE2" w:rsidR="00005B76" w:rsidRPr="00584CB2" w:rsidRDefault="00005B76" w:rsidP="00EF362F">
            <w:pPr>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Teacher</w:t>
            </w:r>
          </w:p>
        </w:tc>
        <w:tc>
          <w:tcPr>
            <w:tcW w:w="1023" w:type="dxa"/>
            <w:textDirection w:val="btLr"/>
            <w:vAlign w:val="center"/>
          </w:tcPr>
          <w:p w14:paraId="238601FE" w14:textId="408BB782" w:rsidR="0000666B" w:rsidRPr="00584CB2" w:rsidRDefault="00005B76" w:rsidP="00EF362F">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October 2022</w:t>
            </w:r>
          </w:p>
        </w:tc>
        <w:tc>
          <w:tcPr>
            <w:tcW w:w="1954" w:type="dxa"/>
            <w:textDirection w:val="btLr"/>
            <w:vAlign w:val="center"/>
          </w:tcPr>
          <w:p w14:paraId="0F3CABC7" w14:textId="72F6128E" w:rsidR="0000666B" w:rsidRPr="00584CB2" w:rsidRDefault="00005B76" w:rsidP="00EF362F">
            <w:pPr>
              <w:ind w:left="113" w:right="113"/>
              <w:jc w:val="center"/>
              <w:rPr>
                <w:rFonts w:ascii="Verdana" w:hAnsi="Verdana" w:cs="Arial"/>
                <w:color w:val="000000" w:themeColor="text1"/>
                <w:kern w:val="24"/>
                <w:sz w:val="20"/>
                <w:szCs w:val="20"/>
              </w:rPr>
            </w:pPr>
            <w:r>
              <w:rPr>
                <w:rFonts w:ascii="Verdana" w:hAnsi="Verdana" w:cs="Arial"/>
                <w:color w:val="000000" w:themeColor="text1"/>
                <w:kern w:val="24"/>
                <w:sz w:val="20"/>
                <w:szCs w:val="20"/>
              </w:rPr>
              <w:t>September 2023</w:t>
            </w:r>
          </w:p>
        </w:tc>
      </w:tr>
      <w:tr w:rsidR="0000666B" w:rsidRPr="00584CB2" w14:paraId="72BC2380" w14:textId="77777777" w:rsidTr="00EF362F">
        <w:trPr>
          <w:trHeight w:val="2960"/>
        </w:trPr>
        <w:tc>
          <w:tcPr>
            <w:tcW w:w="8931" w:type="dxa"/>
            <w:gridSpan w:val="2"/>
          </w:tcPr>
          <w:p w14:paraId="75A7D0AC"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lastRenderedPageBreak/>
              <w:t>2B4.7) Rationale for the ALP listed above:</w:t>
            </w:r>
          </w:p>
          <w:p w14:paraId="54841DA5"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If there is a difference of opinion it should be recorded here e.g. a difference of opinion between the child, child’s parent or young</w:t>
            </w:r>
          </w:p>
          <w:p w14:paraId="796DDEED"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B08B5D1" w14:textId="2D59AFE9" w:rsidR="0000666B" w:rsidRPr="00584CB2" w:rsidRDefault="00005B76" w:rsidP="00EF362F">
            <w:pPr>
              <w:autoSpaceDE w:val="0"/>
              <w:autoSpaceDN w:val="0"/>
              <w:adjustRightInd w:val="0"/>
              <w:jc w:val="center"/>
              <w:rPr>
                <w:rFonts w:ascii="Verdana" w:hAnsi="Verdana" w:cs="Arial"/>
                <w:iCs/>
                <w:sz w:val="20"/>
                <w:szCs w:val="20"/>
              </w:rPr>
            </w:pPr>
            <w:r>
              <w:rPr>
                <w:rFonts w:ascii="Verdana" w:hAnsi="Verdana" w:cs="Arial"/>
                <w:iCs/>
                <w:sz w:val="20"/>
                <w:szCs w:val="20"/>
              </w:rPr>
              <w:t xml:space="preserve">I did not originally agree with having to collect the laptop as I felt my T.A. could continue to get it for me. In the meeting with the </w:t>
            </w:r>
            <w:proofErr w:type="spellStart"/>
            <w:r>
              <w:rPr>
                <w:rFonts w:ascii="Verdana" w:hAnsi="Verdana" w:cs="Arial"/>
                <w:iCs/>
                <w:sz w:val="20"/>
                <w:szCs w:val="20"/>
              </w:rPr>
              <w:t>ALNCo</w:t>
            </w:r>
            <w:proofErr w:type="spellEnd"/>
            <w:r>
              <w:rPr>
                <w:rFonts w:ascii="Verdana" w:hAnsi="Verdana" w:cs="Arial"/>
                <w:iCs/>
                <w:sz w:val="20"/>
                <w:szCs w:val="20"/>
              </w:rPr>
              <w:t xml:space="preserve">, TA, my mum and myself it was decided that now I am in year 8 I should be building on being more responsible and independent. I still do not agree with this but I will do it as I would rather be able to type my work than hand write it.  </w:t>
            </w:r>
          </w:p>
        </w:tc>
      </w:tr>
    </w:tbl>
    <w:p w14:paraId="16DEB4AB" w14:textId="77777777" w:rsidR="0000666B" w:rsidRPr="00584CB2" w:rsidRDefault="0000666B">
      <w:pPr>
        <w:rPr>
          <w:rFonts w:ascii="Verdana" w:hAnsi="Verdana"/>
          <w:color w:val="000000" w:themeColor="text1"/>
          <w:kern w:val="24"/>
          <w:sz w:val="32"/>
          <w:szCs w:val="32"/>
        </w:rPr>
      </w:pPr>
    </w:p>
    <w:sectPr w:rsidR="0000666B" w:rsidRPr="00584CB2" w:rsidSect="008A5E5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2D4CD" w14:textId="77777777" w:rsidR="00C413DE" w:rsidRDefault="00C413DE" w:rsidP="0000666B">
      <w:pPr>
        <w:spacing w:after="0" w:line="240" w:lineRule="auto"/>
      </w:pPr>
      <w:r>
        <w:separator/>
      </w:r>
    </w:p>
  </w:endnote>
  <w:endnote w:type="continuationSeparator" w:id="0">
    <w:p w14:paraId="2CD3CD32" w14:textId="77777777" w:rsidR="00C413DE" w:rsidRDefault="00C413D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TPreCursivefk">
    <w:altName w:val="Calibri"/>
    <w:charset w:val="00"/>
    <w:family w:val="script"/>
    <w:pitch w:val="variable"/>
    <w:sig w:usb0="00000003" w:usb1="1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028755"/>
      <w:docPartObj>
        <w:docPartGallery w:val="Page Numbers (Bottom of Page)"/>
        <w:docPartUnique/>
      </w:docPartObj>
    </w:sdtPr>
    <w:sdtEndPr>
      <w:rPr>
        <w:noProof/>
      </w:rPr>
    </w:sdtEndPr>
    <w:sdtContent>
      <w:p w14:paraId="714F13D8" w14:textId="2C8CCE39" w:rsidR="008B2FEF" w:rsidRDefault="008B2FEF">
        <w:pPr>
          <w:pStyle w:val="Footer"/>
          <w:jc w:val="right"/>
        </w:pPr>
        <w:r>
          <w:fldChar w:fldCharType="begin"/>
        </w:r>
        <w:r>
          <w:instrText xml:space="preserve"> PAGE   \* MERGEFORMAT </w:instrText>
        </w:r>
        <w:r>
          <w:fldChar w:fldCharType="separate"/>
        </w:r>
        <w:r w:rsidR="00F33F88">
          <w:rPr>
            <w:noProof/>
          </w:rPr>
          <w:t>20</w:t>
        </w:r>
        <w:r>
          <w:rPr>
            <w:noProof/>
          </w:rPr>
          <w:fldChar w:fldCharType="end"/>
        </w:r>
      </w:p>
    </w:sdtContent>
  </w:sdt>
  <w:p w14:paraId="51863D50" w14:textId="77777777" w:rsidR="008B2FEF" w:rsidRDefault="008B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27782" w14:textId="77777777" w:rsidR="00C413DE" w:rsidRDefault="00C413DE" w:rsidP="0000666B">
      <w:pPr>
        <w:spacing w:after="0" w:line="240" w:lineRule="auto"/>
      </w:pPr>
      <w:r>
        <w:separator/>
      </w:r>
    </w:p>
  </w:footnote>
  <w:footnote w:type="continuationSeparator" w:id="0">
    <w:p w14:paraId="063B6EAF" w14:textId="77777777" w:rsidR="00C413DE" w:rsidRDefault="00C413DE" w:rsidP="00006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4E61A" w14:textId="0A5EC33C" w:rsidR="00584CB2" w:rsidRPr="00584CB2" w:rsidRDefault="00584CB2" w:rsidP="00584CB2">
    <w:pPr>
      <w:pStyle w:val="Header"/>
      <w:jc w:val="right"/>
      <w:rPr>
        <w:rFonts w:ascii="Verdana" w:hAnsi="Verdana"/>
        <w:sz w:val="24"/>
        <w:szCs w:val="24"/>
      </w:rPr>
    </w:pPr>
    <w:r>
      <w:rPr>
        <w:rFonts w:ascii="Verdana" w:hAnsi="Verdana"/>
        <w:sz w:val="24"/>
        <w:szCs w:val="24"/>
      </w:rPr>
      <w:t>2112098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857A5"/>
    <w:multiLevelType w:val="hybridMultilevel"/>
    <w:tmpl w:val="4F7A5520"/>
    <w:lvl w:ilvl="0" w:tplc="1CB0D602">
      <w:start w:val="1"/>
      <w:numFmt w:val="bullet"/>
      <w:lvlText w:val="•"/>
      <w:lvlJc w:val="left"/>
      <w:pPr>
        <w:tabs>
          <w:tab w:val="num" w:pos="720"/>
        </w:tabs>
        <w:ind w:left="720" w:hanging="360"/>
      </w:pPr>
      <w:rPr>
        <w:rFonts w:ascii="Arial" w:hAnsi="Arial" w:hint="default"/>
      </w:rPr>
    </w:lvl>
    <w:lvl w:ilvl="1" w:tplc="AAA4DF2E" w:tentative="1">
      <w:start w:val="1"/>
      <w:numFmt w:val="bullet"/>
      <w:lvlText w:val="•"/>
      <w:lvlJc w:val="left"/>
      <w:pPr>
        <w:tabs>
          <w:tab w:val="num" w:pos="1440"/>
        </w:tabs>
        <w:ind w:left="1440" w:hanging="360"/>
      </w:pPr>
      <w:rPr>
        <w:rFonts w:ascii="Arial" w:hAnsi="Arial" w:hint="default"/>
      </w:rPr>
    </w:lvl>
    <w:lvl w:ilvl="2" w:tplc="68F4B3EA" w:tentative="1">
      <w:start w:val="1"/>
      <w:numFmt w:val="bullet"/>
      <w:lvlText w:val="•"/>
      <w:lvlJc w:val="left"/>
      <w:pPr>
        <w:tabs>
          <w:tab w:val="num" w:pos="2160"/>
        </w:tabs>
        <w:ind w:left="2160" w:hanging="360"/>
      </w:pPr>
      <w:rPr>
        <w:rFonts w:ascii="Arial" w:hAnsi="Arial" w:hint="default"/>
      </w:rPr>
    </w:lvl>
    <w:lvl w:ilvl="3" w:tplc="89E24AEE" w:tentative="1">
      <w:start w:val="1"/>
      <w:numFmt w:val="bullet"/>
      <w:lvlText w:val="•"/>
      <w:lvlJc w:val="left"/>
      <w:pPr>
        <w:tabs>
          <w:tab w:val="num" w:pos="2880"/>
        </w:tabs>
        <w:ind w:left="2880" w:hanging="360"/>
      </w:pPr>
      <w:rPr>
        <w:rFonts w:ascii="Arial" w:hAnsi="Arial" w:hint="default"/>
      </w:rPr>
    </w:lvl>
    <w:lvl w:ilvl="4" w:tplc="EFC4DDD6" w:tentative="1">
      <w:start w:val="1"/>
      <w:numFmt w:val="bullet"/>
      <w:lvlText w:val="•"/>
      <w:lvlJc w:val="left"/>
      <w:pPr>
        <w:tabs>
          <w:tab w:val="num" w:pos="3600"/>
        </w:tabs>
        <w:ind w:left="3600" w:hanging="360"/>
      </w:pPr>
      <w:rPr>
        <w:rFonts w:ascii="Arial" w:hAnsi="Arial" w:hint="default"/>
      </w:rPr>
    </w:lvl>
    <w:lvl w:ilvl="5" w:tplc="EF94B242" w:tentative="1">
      <w:start w:val="1"/>
      <w:numFmt w:val="bullet"/>
      <w:lvlText w:val="•"/>
      <w:lvlJc w:val="left"/>
      <w:pPr>
        <w:tabs>
          <w:tab w:val="num" w:pos="4320"/>
        </w:tabs>
        <w:ind w:left="4320" w:hanging="360"/>
      </w:pPr>
      <w:rPr>
        <w:rFonts w:ascii="Arial" w:hAnsi="Arial" w:hint="default"/>
      </w:rPr>
    </w:lvl>
    <w:lvl w:ilvl="6" w:tplc="0A84D292" w:tentative="1">
      <w:start w:val="1"/>
      <w:numFmt w:val="bullet"/>
      <w:lvlText w:val="•"/>
      <w:lvlJc w:val="left"/>
      <w:pPr>
        <w:tabs>
          <w:tab w:val="num" w:pos="5040"/>
        </w:tabs>
        <w:ind w:left="5040" w:hanging="360"/>
      </w:pPr>
      <w:rPr>
        <w:rFonts w:ascii="Arial" w:hAnsi="Arial" w:hint="default"/>
      </w:rPr>
    </w:lvl>
    <w:lvl w:ilvl="7" w:tplc="CCBE1A42" w:tentative="1">
      <w:start w:val="1"/>
      <w:numFmt w:val="bullet"/>
      <w:lvlText w:val="•"/>
      <w:lvlJc w:val="left"/>
      <w:pPr>
        <w:tabs>
          <w:tab w:val="num" w:pos="5760"/>
        </w:tabs>
        <w:ind w:left="5760" w:hanging="360"/>
      </w:pPr>
      <w:rPr>
        <w:rFonts w:ascii="Arial" w:hAnsi="Arial" w:hint="default"/>
      </w:rPr>
    </w:lvl>
    <w:lvl w:ilvl="8" w:tplc="D4E4C4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5B76"/>
    <w:rsid w:val="0000666B"/>
    <w:rsid w:val="00014691"/>
    <w:rsid w:val="000500A3"/>
    <w:rsid w:val="00050B0C"/>
    <w:rsid w:val="00054C81"/>
    <w:rsid w:val="00061ACD"/>
    <w:rsid w:val="00077DB1"/>
    <w:rsid w:val="00081C2F"/>
    <w:rsid w:val="00086198"/>
    <w:rsid w:val="00091DF8"/>
    <w:rsid w:val="000926A1"/>
    <w:rsid w:val="00092804"/>
    <w:rsid w:val="0009578D"/>
    <w:rsid w:val="000B0044"/>
    <w:rsid w:val="000B342F"/>
    <w:rsid w:val="000B62C4"/>
    <w:rsid w:val="000D3BC9"/>
    <w:rsid w:val="000F02FB"/>
    <w:rsid w:val="001122C3"/>
    <w:rsid w:val="0013501E"/>
    <w:rsid w:val="0014208A"/>
    <w:rsid w:val="00183784"/>
    <w:rsid w:val="00185FC0"/>
    <w:rsid w:val="001A652B"/>
    <w:rsid w:val="00240220"/>
    <w:rsid w:val="00244D0B"/>
    <w:rsid w:val="00274785"/>
    <w:rsid w:val="002752E0"/>
    <w:rsid w:val="0029612A"/>
    <w:rsid w:val="002B07C6"/>
    <w:rsid w:val="002B5694"/>
    <w:rsid w:val="002D1CCC"/>
    <w:rsid w:val="002D5E99"/>
    <w:rsid w:val="002F0820"/>
    <w:rsid w:val="002F75B9"/>
    <w:rsid w:val="003105EF"/>
    <w:rsid w:val="0031681C"/>
    <w:rsid w:val="00321A68"/>
    <w:rsid w:val="00323277"/>
    <w:rsid w:val="00324E48"/>
    <w:rsid w:val="00340AD9"/>
    <w:rsid w:val="00342357"/>
    <w:rsid w:val="00353900"/>
    <w:rsid w:val="00354C0A"/>
    <w:rsid w:val="00387B95"/>
    <w:rsid w:val="003C1235"/>
    <w:rsid w:val="003D01A4"/>
    <w:rsid w:val="0040744A"/>
    <w:rsid w:val="004074A1"/>
    <w:rsid w:val="00431CFE"/>
    <w:rsid w:val="004413AA"/>
    <w:rsid w:val="00474148"/>
    <w:rsid w:val="00483E4E"/>
    <w:rsid w:val="004B2990"/>
    <w:rsid w:val="004C180B"/>
    <w:rsid w:val="004C323F"/>
    <w:rsid w:val="00505494"/>
    <w:rsid w:val="005111A4"/>
    <w:rsid w:val="00511941"/>
    <w:rsid w:val="00513DA3"/>
    <w:rsid w:val="00515837"/>
    <w:rsid w:val="0057147D"/>
    <w:rsid w:val="00584CB2"/>
    <w:rsid w:val="00593E94"/>
    <w:rsid w:val="005A54A5"/>
    <w:rsid w:val="005C7701"/>
    <w:rsid w:val="005C79FC"/>
    <w:rsid w:val="005D7979"/>
    <w:rsid w:val="006058B6"/>
    <w:rsid w:val="00610530"/>
    <w:rsid w:val="00621F05"/>
    <w:rsid w:val="00627739"/>
    <w:rsid w:val="00651E52"/>
    <w:rsid w:val="006B2DDF"/>
    <w:rsid w:val="006B3F4E"/>
    <w:rsid w:val="006E4568"/>
    <w:rsid w:val="006F0C7E"/>
    <w:rsid w:val="006F7DF3"/>
    <w:rsid w:val="0070611B"/>
    <w:rsid w:val="00715143"/>
    <w:rsid w:val="00717567"/>
    <w:rsid w:val="007421B6"/>
    <w:rsid w:val="007613A1"/>
    <w:rsid w:val="00787A1D"/>
    <w:rsid w:val="007A6343"/>
    <w:rsid w:val="007A6DA8"/>
    <w:rsid w:val="007B4D80"/>
    <w:rsid w:val="00807387"/>
    <w:rsid w:val="00807993"/>
    <w:rsid w:val="00831E99"/>
    <w:rsid w:val="00860128"/>
    <w:rsid w:val="00867E9B"/>
    <w:rsid w:val="008A5E54"/>
    <w:rsid w:val="008B2FEF"/>
    <w:rsid w:val="008B6E1A"/>
    <w:rsid w:val="008C3139"/>
    <w:rsid w:val="008D36FC"/>
    <w:rsid w:val="008F488A"/>
    <w:rsid w:val="00912741"/>
    <w:rsid w:val="00942033"/>
    <w:rsid w:val="00952D0A"/>
    <w:rsid w:val="00953FA7"/>
    <w:rsid w:val="00972479"/>
    <w:rsid w:val="009867F7"/>
    <w:rsid w:val="0098779E"/>
    <w:rsid w:val="009C20ED"/>
    <w:rsid w:val="009D58B3"/>
    <w:rsid w:val="00A02210"/>
    <w:rsid w:val="00A27358"/>
    <w:rsid w:val="00A31D96"/>
    <w:rsid w:val="00A32F27"/>
    <w:rsid w:val="00A760E2"/>
    <w:rsid w:val="00B20114"/>
    <w:rsid w:val="00B342E6"/>
    <w:rsid w:val="00B61FD8"/>
    <w:rsid w:val="00B700D5"/>
    <w:rsid w:val="00B705C9"/>
    <w:rsid w:val="00B75275"/>
    <w:rsid w:val="00B854E0"/>
    <w:rsid w:val="00B90448"/>
    <w:rsid w:val="00BB042F"/>
    <w:rsid w:val="00BD3CCA"/>
    <w:rsid w:val="00BE0CB5"/>
    <w:rsid w:val="00BF4CBA"/>
    <w:rsid w:val="00BF5365"/>
    <w:rsid w:val="00C01C86"/>
    <w:rsid w:val="00C1068A"/>
    <w:rsid w:val="00C2078E"/>
    <w:rsid w:val="00C2738F"/>
    <w:rsid w:val="00C413DE"/>
    <w:rsid w:val="00C432AE"/>
    <w:rsid w:val="00C52223"/>
    <w:rsid w:val="00C52C07"/>
    <w:rsid w:val="00C61671"/>
    <w:rsid w:val="00C63AB9"/>
    <w:rsid w:val="00C63D65"/>
    <w:rsid w:val="00C7089F"/>
    <w:rsid w:val="00C77463"/>
    <w:rsid w:val="00C81D92"/>
    <w:rsid w:val="00C860FC"/>
    <w:rsid w:val="00C86762"/>
    <w:rsid w:val="00C86EBD"/>
    <w:rsid w:val="00CB6ABB"/>
    <w:rsid w:val="00CC49AB"/>
    <w:rsid w:val="00CE5929"/>
    <w:rsid w:val="00D07F5E"/>
    <w:rsid w:val="00D426B8"/>
    <w:rsid w:val="00D427F8"/>
    <w:rsid w:val="00D47262"/>
    <w:rsid w:val="00D552A8"/>
    <w:rsid w:val="00D84BA0"/>
    <w:rsid w:val="00D86B8C"/>
    <w:rsid w:val="00DA4650"/>
    <w:rsid w:val="00DB4C67"/>
    <w:rsid w:val="00DC016B"/>
    <w:rsid w:val="00DC03B0"/>
    <w:rsid w:val="00DD0415"/>
    <w:rsid w:val="00DE37EB"/>
    <w:rsid w:val="00DE7D17"/>
    <w:rsid w:val="00E20D13"/>
    <w:rsid w:val="00E27AD2"/>
    <w:rsid w:val="00E5294A"/>
    <w:rsid w:val="00E55D40"/>
    <w:rsid w:val="00E874F0"/>
    <w:rsid w:val="00EE1889"/>
    <w:rsid w:val="00EF0C66"/>
    <w:rsid w:val="00F20B6C"/>
    <w:rsid w:val="00F30D97"/>
    <w:rsid w:val="00F33F88"/>
    <w:rsid w:val="00F45CE3"/>
    <w:rsid w:val="00F52CFF"/>
    <w:rsid w:val="00F5495A"/>
    <w:rsid w:val="00F769AA"/>
    <w:rsid w:val="00F91888"/>
    <w:rsid w:val="00FA0B56"/>
    <w:rsid w:val="00FA10A1"/>
    <w:rsid w:val="00FA2EE6"/>
    <w:rsid w:val="00FB15D7"/>
    <w:rsid w:val="00FC1512"/>
    <w:rsid w:val="00FD1E76"/>
    <w:rsid w:val="00FD5CF0"/>
    <w:rsid w:val="00FE3E30"/>
    <w:rsid w:val="00FF386B"/>
    <w:rsid w:val="28D358A5"/>
    <w:rsid w:val="386F325E"/>
    <w:rsid w:val="4FC6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7586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54"/>
  </w:style>
  <w:style w:type="paragraph" w:styleId="Heading1">
    <w:name w:val="heading 1"/>
    <w:basedOn w:val="Normal"/>
    <w:next w:val="Normal"/>
    <w:link w:val="Heading1Char"/>
    <w:uiPriority w:val="9"/>
    <w:qFormat/>
    <w:rsid w:val="008A5E5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8A5E5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A5E5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A5E5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A5E5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A5E5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A5E5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A5E5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A5E5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rsid w:val="00B700D5"/>
    <w:rPr>
      <w:rFonts w:ascii="NTPreCursivefk" w:hAnsi="NTPreCursivefk"/>
      <w:color w:val="7030A0"/>
      <w:sz w:val="20"/>
    </w:rPr>
  </w:style>
  <w:style w:type="character" w:customStyle="1" w:styleId="Voice21Physical">
    <w:name w:val="Voice 21 Physical"/>
    <w:basedOn w:val="DefaultParagraphFont"/>
    <w:uiPriority w:val="1"/>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rsid w:val="0009578D"/>
    <w:rPr>
      <w:rFonts w:ascii="NTPreCursivefk" w:hAnsi="NTPreCursivefk"/>
      <w:color w:val="993366"/>
      <w:sz w:val="20"/>
    </w:rPr>
  </w:style>
  <w:style w:type="character" w:customStyle="1" w:styleId="Voice21Cognitive">
    <w:name w:val="Voice 21 Cognitive"/>
    <w:basedOn w:val="DefaultParagraphFont"/>
    <w:uiPriority w:val="1"/>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rsid w:val="0009578D"/>
    <w:rPr>
      <w:rFonts w:ascii="NTPreCursivefk" w:hAnsi="NTPreCursivefk"/>
      <w:color w:val="00CC99"/>
      <w:sz w:val="20"/>
    </w:rPr>
  </w:style>
  <w:style w:type="character" w:customStyle="1" w:styleId="PlanningStyle">
    <w:name w:val="Planning Style"/>
    <w:basedOn w:val="DefaultParagraphFont"/>
    <w:uiPriority w:val="1"/>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274785"/>
    <w:rPr>
      <w:color w:val="0563C1" w:themeColor="hyperlink"/>
      <w:u w:val="single"/>
    </w:rPr>
  </w:style>
  <w:style w:type="character" w:customStyle="1" w:styleId="UnresolvedMention1">
    <w:name w:val="Unresolved Mention1"/>
    <w:basedOn w:val="DefaultParagraphFont"/>
    <w:uiPriority w:val="99"/>
    <w:semiHidden/>
    <w:unhideWhenUsed/>
    <w:rsid w:val="00274785"/>
    <w:rPr>
      <w:color w:val="605E5C"/>
      <w:shd w:val="clear" w:color="auto" w:fill="E1DFDD"/>
    </w:rPr>
  </w:style>
  <w:style w:type="character" w:customStyle="1" w:styleId="Heading1Char">
    <w:name w:val="Heading 1 Char"/>
    <w:basedOn w:val="DefaultParagraphFont"/>
    <w:link w:val="Heading1"/>
    <w:uiPriority w:val="9"/>
    <w:rsid w:val="008A5E5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8A5E5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A5E5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A5E5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A5E5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A5E5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A5E5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A5E5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A5E5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A5E54"/>
    <w:pPr>
      <w:spacing w:line="240" w:lineRule="auto"/>
    </w:pPr>
    <w:rPr>
      <w:b/>
      <w:bCs/>
      <w:smallCaps/>
      <w:color w:val="595959" w:themeColor="text1" w:themeTint="A6"/>
    </w:rPr>
  </w:style>
  <w:style w:type="paragraph" w:styleId="Title">
    <w:name w:val="Title"/>
    <w:basedOn w:val="Normal"/>
    <w:next w:val="Normal"/>
    <w:link w:val="TitleChar"/>
    <w:uiPriority w:val="10"/>
    <w:qFormat/>
    <w:rsid w:val="008A5E5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A5E5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A5E5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A5E5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A5E54"/>
    <w:rPr>
      <w:b/>
      <w:bCs/>
    </w:rPr>
  </w:style>
  <w:style w:type="character" w:styleId="Emphasis">
    <w:name w:val="Emphasis"/>
    <w:basedOn w:val="DefaultParagraphFont"/>
    <w:uiPriority w:val="20"/>
    <w:qFormat/>
    <w:rsid w:val="008A5E54"/>
    <w:rPr>
      <w:i/>
      <w:iCs/>
    </w:rPr>
  </w:style>
  <w:style w:type="paragraph" w:styleId="NoSpacing">
    <w:name w:val="No Spacing"/>
    <w:uiPriority w:val="1"/>
    <w:qFormat/>
    <w:rsid w:val="008A5E54"/>
    <w:pPr>
      <w:spacing w:after="0" w:line="240" w:lineRule="auto"/>
    </w:pPr>
  </w:style>
  <w:style w:type="paragraph" w:styleId="Quote">
    <w:name w:val="Quote"/>
    <w:basedOn w:val="Normal"/>
    <w:next w:val="Normal"/>
    <w:link w:val="QuoteChar"/>
    <w:uiPriority w:val="29"/>
    <w:qFormat/>
    <w:rsid w:val="008A5E5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A5E5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A5E5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A5E54"/>
    <w:rPr>
      <w:color w:val="404040" w:themeColor="text1" w:themeTint="BF"/>
      <w:sz w:val="32"/>
      <w:szCs w:val="32"/>
    </w:rPr>
  </w:style>
  <w:style w:type="character" w:styleId="SubtleEmphasis">
    <w:name w:val="Subtle Emphasis"/>
    <w:basedOn w:val="DefaultParagraphFont"/>
    <w:uiPriority w:val="19"/>
    <w:qFormat/>
    <w:rsid w:val="008A5E54"/>
    <w:rPr>
      <w:i/>
      <w:iCs/>
      <w:color w:val="595959" w:themeColor="text1" w:themeTint="A6"/>
    </w:rPr>
  </w:style>
  <w:style w:type="character" w:styleId="IntenseEmphasis">
    <w:name w:val="Intense Emphasis"/>
    <w:basedOn w:val="DefaultParagraphFont"/>
    <w:uiPriority w:val="21"/>
    <w:qFormat/>
    <w:rsid w:val="008A5E54"/>
    <w:rPr>
      <w:b/>
      <w:bCs/>
      <w:i/>
      <w:iCs/>
    </w:rPr>
  </w:style>
  <w:style w:type="character" w:styleId="SubtleReference">
    <w:name w:val="Subtle Reference"/>
    <w:basedOn w:val="DefaultParagraphFont"/>
    <w:uiPriority w:val="31"/>
    <w:qFormat/>
    <w:rsid w:val="008A5E5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A5E54"/>
    <w:rPr>
      <w:b/>
      <w:bCs/>
      <w:caps w:val="0"/>
      <w:smallCaps/>
      <w:color w:val="auto"/>
      <w:spacing w:val="3"/>
      <w:u w:val="single"/>
    </w:rPr>
  </w:style>
  <w:style w:type="character" w:styleId="BookTitle">
    <w:name w:val="Book Title"/>
    <w:basedOn w:val="DefaultParagraphFont"/>
    <w:uiPriority w:val="33"/>
    <w:qFormat/>
    <w:rsid w:val="008A5E54"/>
    <w:rPr>
      <w:b/>
      <w:bCs/>
      <w:smallCaps/>
      <w:spacing w:val="7"/>
    </w:rPr>
  </w:style>
  <w:style w:type="paragraph" w:styleId="TOCHeading">
    <w:name w:val="TOC Heading"/>
    <w:basedOn w:val="Heading1"/>
    <w:next w:val="Normal"/>
    <w:uiPriority w:val="39"/>
    <w:semiHidden/>
    <w:unhideWhenUsed/>
    <w:qFormat/>
    <w:rsid w:val="008A5E54"/>
    <w:pPr>
      <w:outlineLvl w:val="9"/>
    </w:pPr>
  </w:style>
  <w:style w:type="paragraph" w:styleId="BalloonText">
    <w:name w:val="Balloon Text"/>
    <w:basedOn w:val="Normal"/>
    <w:link w:val="BalloonTextChar"/>
    <w:uiPriority w:val="99"/>
    <w:semiHidden/>
    <w:unhideWhenUsed/>
    <w:rsid w:val="00E529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9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9179">
      <w:bodyDiv w:val="1"/>
      <w:marLeft w:val="0"/>
      <w:marRight w:val="0"/>
      <w:marTop w:val="0"/>
      <w:marBottom w:val="0"/>
      <w:divBdr>
        <w:top w:val="none" w:sz="0" w:space="0" w:color="auto"/>
        <w:left w:val="none" w:sz="0" w:space="0" w:color="auto"/>
        <w:bottom w:val="none" w:sz="0" w:space="0" w:color="auto"/>
        <w:right w:val="none" w:sz="0" w:space="0" w:color="auto"/>
      </w:divBdr>
    </w:div>
    <w:div w:id="122385349">
      <w:bodyDiv w:val="1"/>
      <w:marLeft w:val="0"/>
      <w:marRight w:val="0"/>
      <w:marTop w:val="0"/>
      <w:marBottom w:val="0"/>
      <w:divBdr>
        <w:top w:val="none" w:sz="0" w:space="0" w:color="auto"/>
        <w:left w:val="none" w:sz="0" w:space="0" w:color="auto"/>
        <w:bottom w:val="none" w:sz="0" w:space="0" w:color="auto"/>
        <w:right w:val="none" w:sz="0" w:space="0" w:color="auto"/>
      </w:divBdr>
      <w:divsChild>
        <w:div w:id="2012249064">
          <w:marLeft w:val="274"/>
          <w:marRight w:val="0"/>
          <w:marTop w:val="0"/>
          <w:marBottom w:val="0"/>
          <w:divBdr>
            <w:top w:val="none" w:sz="0" w:space="0" w:color="auto"/>
            <w:left w:val="none" w:sz="0" w:space="0" w:color="auto"/>
            <w:bottom w:val="none" w:sz="0" w:space="0" w:color="auto"/>
            <w:right w:val="none" w:sz="0" w:space="0" w:color="auto"/>
          </w:divBdr>
        </w:div>
        <w:div w:id="1709792002">
          <w:marLeft w:val="274"/>
          <w:marRight w:val="0"/>
          <w:marTop w:val="0"/>
          <w:marBottom w:val="0"/>
          <w:divBdr>
            <w:top w:val="none" w:sz="0" w:space="0" w:color="auto"/>
            <w:left w:val="none" w:sz="0" w:space="0" w:color="auto"/>
            <w:bottom w:val="none" w:sz="0" w:space="0" w:color="auto"/>
            <w:right w:val="none" w:sz="0" w:space="0" w:color="auto"/>
          </w:divBdr>
        </w:div>
        <w:div w:id="1116678492">
          <w:marLeft w:val="274"/>
          <w:marRight w:val="0"/>
          <w:marTop w:val="0"/>
          <w:marBottom w:val="0"/>
          <w:divBdr>
            <w:top w:val="none" w:sz="0" w:space="0" w:color="auto"/>
            <w:left w:val="none" w:sz="0" w:space="0" w:color="auto"/>
            <w:bottom w:val="none" w:sz="0" w:space="0" w:color="auto"/>
            <w:right w:val="none" w:sz="0" w:space="0" w:color="auto"/>
          </w:divBdr>
        </w:div>
        <w:div w:id="1621841874">
          <w:marLeft w:val="274"/>
          <w:marRight w:val="0"/>
          <w:marTop w:val="0"/>
          <w:marBottom w:val="0"/>
          <w:divBdr>
            <w:top w:val="none" w:sz="0" w:space="0" w:color="auto"/>
            <w:left w:val="none" w:sz="0" w:space="0" w:color="auto"/>
            <w:bottom w:val="none" w:sz="0" w:space="0" w:color="auto"/>
            <w:right w:val="none" w:sz="0" w:space="0" w:color="auto"/>
          </w:divBdr>
        </w:div>
        <w:div w:id="2013684467">
          <w:marLeft w:val="274"/>
          <w:marRight w:val="0"/>
          <w:marTop w:val="0"/>
          <w:marBottom w:val="0"/>
          <w:divBdr>
            <w:top w:val="none" w:sz="0" w:space="0" w:color="auto"/>
            <w:left w:val="none" w:sz="0" w:space="0" w:color="auto"/>
            <w:bottom w:val="none" w:sz="0" w:space="0" w:color="auto"/>
            <w:right w:val="none" w:sz="0" w:space="0" w:color="auto"/>
          </w:divBdr>
        </w:div>
        <w:div w:id="1678465158">
          <w:marLeft w:val="274"/>
          <w:marRight w:val="0"/>
          <w:marTop w:val="0"/>
          <w:marBottom w:val="0"/>
          <w:divBdr>
            <w:top w:val="none" w:sz="0" w:space="0" w:color="auto"/>
            <w:left w:val="none" w:sz="0" w:space="0" w:color="auto"/>
            <w:bottom w:val="none" w:sz="0" w:space="0" w:color="auto"/>
            <w:right w:val="none" w:sz="0" w:space="0" w:color="auto"/>
          </w:divBdr>
        </w:div>
        <w:div w:id="2019427640">
          <w:marLeft w:val="274"/>
          <w:marRight w:val="0"/>
          <w:marTop w:val="0"/>
          <w:marBottom w:val="0"/>
          <w:divBdr>
            <w:top w:val="none" w:sz="0" w:space="0" w:color="auto"/>
            <w:left w:val="none" w:sz="0" w:space="0" w:color="auto"/>
            <w:bottom w:val="none" w:sz="0" w:space="0" w:color="auto"/>
            <w:right w:val="none" w:sz="0" w:space="0" w:color="auto"/>
          </w:divBdr>
        </w:div>
        <w:div w:id="112097593">
          <w:marLeft w:val="274"/>
          <w:marRight w:val="0"/>
          <w:marTop w:val="0"/>
          <w:marBottom w:val="0"/>
          <w:divBdr>
            <w:top w:val="none" w:sz="0" w:space="0" w:color="auto"/>
            <w:left w:val="none" w:sz="0" w:space="0" w:color="auto"/>
            <w:bottom w:val="none" w:sz="0" w:space="0" w:color="auto"/>
            <w:right w:val="none" w:sz="0" w:space="0" w:color="auto"/>
          </w:divBdr>
        </w:div>
        <w:div w:id="1033772151">
          <w:marLeft w:val="274"/>
          <w:marRight w:val="0"/>
          <w:marTop w:val="0"/>
          <w:marBottom w:val="0"/>
          <w:divBdr>
            <w:top w:val="none" w:sz="0" w:space="0" w:color="auto"/>
            <w:left w:val="none" w:sz="0" w:space="0" w:color="auto"/>
            <w:bottom w:val="none" w:sz="0" w:space="0" w:color="auto"/>
            <w:right w:val="none" w:sz="0" w:space="0" w:color="auto"/>
          </w:divBdr>
        </w:div>
        <w:div w:id="1583876267">
          <w:marLeft w:val="274"/>
          <w:marRight w:val="0"/>
          <w:marTop w:val="0"/>
          <w:marBottom w:val="0"/>
          <w:divBdr>
            <w:top w:val="none" w:sz="0" w:space="0" w:color="auto"/>
            <w:left w:val="none" w:sz="0" w:space="0" w:color="auto"/>
            <w:bottom w:val="none" w:sz="0" w:space="0" w:color="auto"/>
            <w:right w:val="none" w:sz="0" w:space="0" w:color="auto"/>
          </w:divBdr>
        </w:div>
        <w:div w:id="932206522">
          <w:marLeft w:val="274"/>
          <w:marRight w:val="0"/>
          <w:marTop w:val="0"/>
          <w:marBottom w:val="0"/>
          <w:divBdr>
            <w:top w:val="none" w:sz="0" w:space="0" w:color="auto"/>
            <w:left w:val="none" w:sz="0" w:space="0" w:color="auto"/>
            <w:bottom w:val="none" w:sz="0" w:space="0" w:color="auto"/>
            <w:right w:val="none" w:sz="0" w:space="0" w:color="auto"/>
          </w:divBdr>
        </w:div>
        <w:div w:id="282351828">
          <w:marLeft w:val="274"/>
          <w:marRight w:val="0"/>
          <w:marTop w:val="0"/>
          <w:marBottom w:val="0"/>
          <w:divBdr>
            <w:top w:val="none" w:sz="0" w:space="0" w:color="auto"/>
            <w:left w:val="none" w:sz="0" w:space="0" w:color="auto"/>
            <w:bottom w:val="none" w:sz="0" w:space="0" w:color="auto"/>
            <w:right w:val="none" w:sz="0" w:space="0" w:color="auto"/>
          </w:divBdr>
        </w:div>
        <w:div w:id="1649630696">
          <w:marLeft w:val="274"/>
          <w:marRight w:val="0"/>
          <w:marTop w:val="0"/>
          <w:marBottom w:val="0"/>
          <w:divBdr>
            <w:top w:val="none" w:sz="0" w:space="0" w:color="auto"/>
            <w:left w:val="none" w:sz="0" w:space="0" w:color="auto"/>
            <w:bottom w:val="none" w:sz="0" w:space="0" w:color="auto"/>
            <w:right w:val="none" w:sz="0" w:space="0" w:color="auto"/>
          </w:divBdr>
        </w:div>
        <w:div w:id="224613387">
          <w:marLeft w:val="274"/>
          <w:marRight w:val="0"/>
          <w:marTop w:val="0"/>
          <w:marBottom w:val="0"/>
          <w:divBdr>
            <w:top w:val="none" w:sz="0" w:space="0" w:color="auto"/>
            <w:left w:val="none" w:sz="0" w:space="0" w:color="auto"/>
            <w:bottom w:val="none" w:sz="0" w:space="0" w:color="auto"/>
            <w:right w:val="none" w:sz="0" w:space="0" w:color="auto"/>
          </w:divBdr>
        </w:div>
        <w:div w:id="1426074252">
          <w:marLeft w:val="274"/>
          <w:marRight w:val="0"/>
          <w:marTop w:val="0"/>
          <w:marBottom w:val="0"/>
          <w:divBdr>
            <w:top w:val="none" w:sz="0" w:space="0" w:color="auto"/>
            <w:left w:val="none" w:sz="0" w:space="0" w:color="auto"/>
            <w:bottom w:val="none" w:sz="0" w:space="0" w:color="auto"/>
            <w:right w:val="none" w:sz="0" w:space="0" w:color="auto"/>
          </w:divBdr>
        </w:div>
        <w:div w:id="971594678">
          <w:marLeft w:val="274"/>
          <w:marRight w:val="0"/>
          <w:marTop w:val="0"/>
          <w:marBottom w:val="0"/>
          <w:divBdr>
            <w:top w:val="none" w:sz="0" w:space="0" w:color="auto"/>
            <w:left w:val="none" w:sz="0" w:space="0" w:color="auto"/>
            <w:bottom w:val="none" w:sz="0" w:space="0" w:color="auto"/>
            <w:right w:val="none" w:sz="0" w:space="0" w:color="auto"/>
          </w:divBdr>
        </w:div>
        <w:div w:id="1665012708">
          <w:marLeft w:val="274"/>
          <w:marRight w:val="0"/>
          <w:marTop w:val="0"/>
          <w:marBottom w:val="0"/>
          <w:divBdr>
            <w:top w:val="none" w:sz="0" w:space="0" w:color="auto"/>
            <w:left w:val="none" w:sz="0" w:space="0" w:color="auto"/>
            <w:bottom w:val="none" w:sz="0" w:space="0" w:color="auto"/>
            <w:right w:val="none" w:sz="0" w:space="0" w:color="auto"/>
          </w:divBdr>
        </w:div>
        <w:div w:id="1394934459">
          <w:marLeft w:val="274"/>
          <w:marRight w:val="0"/>
          <w:marTop w:val="0"/>
          <w:marBottom w:val="0"/>
          <w:divBdr>
            <w:top w:val="none" w:sz="0" w:space="0" w:color="auto"/>
            <w:left w:val="none" w:sz="0" w:space="0" w:color="auto"/>
            <w:bottom w:val="none" w:sz="0" w:space="0" w:color="auto"/>
            <w:right w:val="none" w:sz="0" w:space="0" w:color="auto"/>
          </w:divBdr>
        </w:div>
        <w:div w:id="1817330813">
          <w:marLeft w:val="274"/>
          <w:marRight w:val="0"/>
          <w:marTop w:val="0"/>
          <w:marBottom w:val="0"/>
          <w:divBdr>
            <w:top w:val="none" w:sz="0" w:space="0" w:color="auto"/>
            <w:left w:val="none" w:sz="0" w:space="0" w:color="auto"/>
            <w:bottom w:val="none" w:sz="0" w:space="0" w:color="auto"/>
            <w:right w:val="none" w:sz="0" w:space="0" w:color="auto"/>
          </w:divBdr>
        </w:div>
        <w:div w:id="516581688">
          <w:marLeft w:val="274"/>
          <w:marRight w:val="0"/>
          <w:marTop w:val="0"/>
          <w:marBottom w:val="0"/>
          <w:divBdr>
            <w:top w:val="none" w:sz="0" w:space="0" w:color="auto"/>
            <w:left w:val="none" w:sz="0" w:space="0" w:color="auto"/>
            <w:bottom w:val="none" w:sz="0" w:space="0" w:color="auto"/>
            <w:right w:val="none" w:sz="0" w:space="0" w:color="auto"/>
          </w:divBdr>
        </w:div>
        <w:div w:id="1029262832">
          <w:marLeft w:val="274"/>
          <w:marRight w:val="0"/>
          <w:marTop w:val="0"/>
          <w:marBottom w:val="0"/>
          <w:divBdr>
            <w:top w:val="none" w:sz="0" w:space="0" w:color="auto"/>
            <w:left w:val="none" w:sz="0" w:space="0" w:color="auto"/>
            <w:bottom w:val="none" w:sz="0" w:space="0" w:color="auto"/>
            <w:right w:val="none" w:sz="0" w:space="0" w:color="auto"/>
          </w:divBdr>
        </w:div>
        <w:div w:id="479808100">
          <w:marLeft w:val="274"/>
          <w:marRight w:val="0"/>
          <w:marTop w:val="0"/>
          <w:marBottom w:val="0"/>
          <w:divBdr>
            <w:top w:val="none" w:sz="0" w:space="0" w:color="auto"/>
            <w:left w:val="none" w:sz="0" w:space="0" w:color="auto"/>
            <w:bottom w:val="none" w:sz="0" w:space="0" w:color="auto"/>
            <w:right w:val="none" w:sz="0" w:space="0" w:color="auto"/>
          </w:divBdr>
        </w:div>
        <w:div w:id="7566791">
          <w:marLeft w:val="274"/>
          <w:marRight w:val="0"/>
          <w:marTop w:val="0"/>
          <w:marBottom w:val="0"/>
          <w:divBdr>
            <w:top w:val="none" w:sz="0" w:space="0" w:color="auto"/>
            <w:left w:val="none" w:sz="0" w:space="0" w:color="auto"/>
            <w:bottom w:val="none" w:sz="0" w:space="0" w:color="auto"/>
            <w:right w:val="none" w:sz="0" w:space="0" w:color="auto"/>
          </w:divBdr>
        </w:div>
      </w:divsChild>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271938600">
      <w:bodyDiv w:val="1"/>
      <w:marLeft w:val="0"/>
      <w:marRight w:val="0"/>
      <w:marTop w:val="0"/>
      <w:marBottom w:val="0"/>
      <w:divBdr>
        <w:top w:val="none" w:sz="0" w:space="0" w:color="auto"/>
        <w:left w:val="none" w:sz="0" w:space="0" w:color="auto"/>
        <w:bottom w:val="none" w:sz="0" w:space="0" w:color="auto"/>
        <w:right w:val="none" w:sz="0" w:space="0" w:color="auto"/>
      </w:divBdr>
      <w:divsChild>
        <w:div w:id="1937906708">
          <w:marLeft w:val="504"/>
          <w:marRight w:val="0"/>
          <w:marTop w:val="280"/>
          <w:marBottom w:val="0"/>
          <w:divBdr>
            <w:top w:val="none" w:sz="0" w:space="0" w:color="auto"/>
            <w:left w:val="none" w:sz="0" w:space="0" w:color="auto"/>
            <w:bottom w:val="none" w:sz="0" w:space="0" w:color="auto"/>
            <w:right w:val="none" w:sz="0" w:space="0" w:color="auto"/>
          </w:divBdr>
        </w:div>
        <w:div w:id="29108552">
          <w:marLeft w:val="504"/>
          <w:marRight w:val="0"/>
          <w:marTop w:val="280"/>
          <w:marBottom w:val="0"/>
          <w:divBdr>
            <w:top w:val="none" w:sz="0" w:space="0" w:color="auto"/>
            <w:left w:val="none" w:sz="0" w:space="0" w:color="auto"/>
            <w:bottom w:val="none" w:sz="0" w:space="0" w:color="auto"/>
            <w:right w:val="none" w:sz="0" w:space="0" w:color="auto"/>
          </w:divBdr>
        </w:div>
        <w:div w:id="375586836">
          <w:marLeft w:val="504"/>
          <w:marRight w:val="0"/>
          <w:marTop w:val="280"/>
          <w:marBottom w:val="0"/>
          <w:divBdr>
            <w:top w:val="none" w:sz="0" w:space="0" w:color="auto"/>
            <w:left w:val="none" w:sz="0" w:space="0" w:color="auto"/>
            <w:bottom w:val="none" w:sz="0" w:space="0" w:color="auto"/>
            <w:right w:val="none" w:sz="0" w:space="0" w:color="auto"/>
          </w:divBdr>
        </w:div>
        <w:div w:id="13308908">
          <w:marLeft w:val="504"/>
          <w:marRight w:val="0"/>
          <w:marTop w:val="280"/>
          <w:marBottom w:val="0"/>
          <w:divBdr>
            <w:top w:val="none" w:sz="0" w:space="0" w:color="auto"/>
            <w:left w:val="none" w:sz="0" w:space="0" w:color="auto"/>
            <w:bottom w:val="none" w:sz="0" w:space="0" w:color="auto"/>
            <w:right w:val="none" w:sz="0" w:space="0" w:color="auto"/>
          </w:divBdr>
        </w:div>
        <w:div w:id="510536441">
          <w:marLeft w:val="504"/>
          <w:marRight w:val="0"/>
          <w:marTop w:val="280"/>
          <w:marBottom w:val="0"/>
          <w:divBdr>
            <w:top w:val="none" w:sz="0" w:space="0" w:color="auto"/>
            <w:left w:val="none" w:sz="0" w:space="0" w:color="auto"/>
            <w:bottom w:val="none" w:sz="0" w:space="0" w:color="auto"/>
            <w:right w:val="none" w:sz="0" w:space="0" w:color="auto"/>
          </w:divBdr>
        </w:div>
        <w:div w:id="252710563">
          <w:marLeft w:val="504"/>
          <w:marRight w:val="0"/>
          <w:marTop w:val="280"/>
          <w:marBottom w:val="0"/>
          <w:divBdr>
            <w:top w:val="none" w:sz="0" w:space="0" w:color="auto"/>
            <w:left w:val="none" w:sz="0" w:space="0" w:color="auto"/>
            <w:bottom w:val="none" w:sz="0" w:space="0" w:color="auto"/>
            <w:right w:val="none" w:sz="0" w:space="0" w:color="auto"/>
          </w:divBdr>
        </w:div>
        <w:div w:id="777607548">
          <w:marLeft w:val="504"/>
          <w:marRight w:val="0"/>
          <w:marTop w:val="280"/>
          <w:marBottom w:val="0"/>
          <w:divBdr>
            <w:top w:val="none" w:sz="0" w:space="0" w:color="auto"/>
            <w:left w:val="none" w:sz="0" w:space="0" w:color="auto"/>
            <w:bottom w:val="none" w:sz="0" w:space="0" w:color="auto"/>
            <w:right w:val="none" w:sz="0" w:space="0" w:color="auto"/>
          </w:divBdr>
        </w:div>
        <w:div w:id="1588729468">
          <w:marLeft w:val="504"/>
          <w:marRight w:val="0"/>
          <w:marTop w:val="280"/>
          <w:marBottom w:val="0"/>
          <w:divBdr>
            <w:top w:val="none" w:sz="0" w:space="0" w:color="auto"/>
            <w:left w:val="none" w:sz="0" w:space="0" w:color="auto"/>
            <w:bottom w:val="none" w:sz="0" w:space="0" w:color="auto"/>
            <w:right w:val="none" w:sz="0" w:space="0" w:color="auto"/>
          </w:divBdr>
        </w:div>
        <w:div w:id="185094284">
          <w:marLeft w:val="504"/>
          <w:marRight w:val="0"/>
          <w:marTop w:val="280"/>
          <w:marBottom w:val="0"/>
          <w:divBdr>
            <w:top w:val="none" w:sz="0" w:space="0" w:color="auto"/>
            <w:left w:val="none" w:sz="0" w:space="0" w:color="auto"/>
            <w:bottom w:val="none" w:sz="0" w:space="0" w:color="auto"/>
            <w:right w:val="none" w:sz="0" w:space="0" w:color="auto"/>
          </w:divBdr>
        </w:div>
        <w:div w:id="2024479791">
          <w:marLeft w:val="504"/>
          <w:marRight w:val="0"/>
          <w:marTop w:val="280"/>
          <w:marBottom w:val="0"/>
          <w:divBdr>
            <w:top w:val="none" w:sz="0" w:space="0" w:color="auto"/>
            <w:left w:val="none" w:sz="0" w:space="0" w:color="auto"/>
            <w:bottom w:val="none" w:sz="0" w:space="0" w:color="auto"/>
            <w:right w:val="none" w:sz="0" w:space="0" w:color="auto"/>
          </w:divBdr>
        </w:div>
        <w:div w:id="116029353">
          <w:marLeft w:val="504"/>
          <w:marRight w:val="0"/>
          <w:marTop w:val="280"/>
          <w:marBottom w:val="0"/>
          <w:divBdr>
            <w:top w:val="none" w:sz="0" w:space="0" w:color="auto"/>
            <w:left w:val="none" w:sz="0" w:space="0" w:color="auto"/>
            <w:bottom w:val="none" w:sz="0" w:space="0" w:color="auto"/>
            <w:right w:val="none" w:sz="0" w:space="0" w:color="auto"/>
          </w:divBdr>
        </w:div>
      </w:divsChild>
    </w:div>
    <w:div w:id="1278443072">
      <w:bodyDiv w:val="1"/>
      <w:marLeft w:val="0"/>
      <w:marRight w:val="0"/>
      <w:marTop w:val="0"/>
      <w:marBottom w:val="0"/>
      <w:divBdr>
        <w:top w:val="none" w:sz="0" w:space="0" w:color="auto"/>
        <w:left w:val="none" w:sz="0" w:space="0" w:color="auto"/>
        <w:bottom w:val="none" w:sz="0" w:space="0" w:color="auto"/>
        <w:right w:val="none" w:sz="0" w:space="0" w:color="auto"/>
      </w:divBdr>
    </w:div>
    <w:div w:id="1285773434">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615745018">
      <w:bodyDiv w:val="1"/>
      <w:marLeft w:val="0"/>
      <w:marRight w:val="0"/>
      <w:marTop w:val="0"/>
      <w:marBottom w:val="0"/>
      <w:divBdr>
        <w:top w:val="none" w:sz="0" w:space="0" w:color="auto"/>
        <w:left w:val="none" w:sz="0" w:space="0" w:color="auto"/>
        <w:bottom w:val="none" w:sz="0" w:space="0" w:color="auto"/>
        <w:right w:val="none" w:sz="0" w:space="0" w:color="auto"/>
      </w:divBdr>
      <w:divsChild>
        <w:div w:id="1680304750">
          <w:marLeft w:val="504"/>
          <w:marRight w:val="0"/>
          <w:marTop w:val="280"/>
          <w:marBottom w:val="0"/>
          <w:divBdr>
            <w:top w:val="none" w:sz="0" w:space="0" w:color="auto"/>
            <w:left w:val="none" w:sz="0" w:space="0" w:color="auto"/>
            <w:bottom w:val="none" w:sz="0" w:space="0" w:color="auto"/>
            <w:right w:val="none" w:sz="0" w:space="0" w:color="auto"/>
          </w:divBdr>
        </w:div>
        <w:div w:id="1670137055">
          <w:marLeft w:val="504"/>
          <w:marRight w:val="0"/>
          <w:marTop w:val="280"/>
          <w:marBottom w:val="0"/>
          <w:divBdr>
            <w:top w:val="none" w:sz="0" w:space="0" w:color="auto"/>
            <w:left w:val="none" w:sz="0" w:space="0" w:color="auto"/>
            <w:bottom w:val="none" w:sz="0" w:space="0" w:color="auto"/>
            <w:right w:val="none" w:sz="0" w:space="0" w:color="auto"/>
          </w:divBdr>
        </w:div>
        <w:div w:id="1028944603">
          <w:marLeft w:val="504"/>
          <w:marRight w:val="0"/>
          <w:marTop w:val="280"/>
          <w:marBottom w:val="0"/>
          <w:divBdr>
            <w:top w:val="none" w:sz="0" w:space="0" w:color="auto"/>
            <w:left w:val="none" w:sz="0" w:space="0" w:color="auto"/>
            <w:bottom w:val="none" w:sz="0" w:space="0" w:color="auto"/>
            <w:right w:val="none" w:sz="0" w:space="0" w:color="auto"/>
          </w:divBdr>
        </w:div>
        <w:div w:id="1874490569">
          <w:marLeft w:val="504"/>
          <w:marRight w:val="0"/>
          <w:marTop w:val="280"/>
          <w:marBottom w:val="0"/>
          <w:divBdr>
            <w:top w:val="none" w:sz="0" w:space="0" w:color="auto"/>
            <w:left w:val="none" w:sz="0" w:space="0" w:color="auto"/>
            <w:bottom w:val="none" w:sz="0" w:space="0" w:color="auto"/>
            <w:right w:val="none" w:sz="0" w:space="0" w:color="auto"/>
          </w:divBdr>
        </w:div>
        <w:div w:id="1351371968">
          <w:marLeft w:val="504"/>
          <w:marRight w:val="0"/>
          <w:marTop w:val="280"/>
          <w:marBottom w:val="0"/>
          <w:divBdr>
            <w:top w:val="none" w:sz="0" w:space="0" w:color="auto"/>
            <w:left w:val="none" w:sz="0" w:space="0" w:color="auto"/>
            <w:bottom w:val="none" w:sz="0" w:space="0" w:color="auto"/>
            <w:right w:val="none" w:sz="0" w:space="0" w:color="auto"/>
          </w:divBdr>
        </w:div>
        <w:div w:id="275867729">
          <w:marLeft w:val="504"/>
          <w:marRight w:val="0"/>
          <w:marTop w:val="280"/>
          <w:marBottom w:val="0"/>
          <w:divBdr>
            <w:top w:val="none" w:sz="0" w:space="0" w:color="auto"/>
            <w:left w:val="none" w:sz="0" w:space="0" w:color="auto"/>
            <w:bottom w:val="none" w:sz="0" w:space="0" w:color="auto"/>
            <w:right w:val="none" w:sz="0" w:space="0" w:color="auto"/>
          </w:divBdr>
        </w:div>
        <w:div w:id="1197889925">
          <w:marLeft w:val="504"/>
          <w:marRight w:val="0"/>
          <w:marTop w:val="280"/>
          <w:marBottom w:val="0"/>
          <w:divBdr>
            <w:top w:val="none" w:sz="0" w:space="0" w:color="auto"/>
            <w:left w:val="none" w:sz="0" w:space="0" w:color="auto"/>
            <w:bottom w:val="none" w:sz="0" w:space="0" w:color="auto"/>
            <w:right w:val="none" w:sz="0" w:space="0" w:color="auto"/>
          </w:divBdr>
        </w:div>
        <w:div w:id="1751267914">
          <w:marLeft w:val="504"/>
          <w:marRight w:val="0"/>
          <w:marTop w:val="280"/>
          <w:marBottom w:val="0"/>
          <w:divBdr>
            <w:top w:val="none" w:sz="0" w:space="0" w:color="auto"/>
            <w:left w:val="none" w:sz="0" w:space="0" w:color="auto"/>
            <w:bottom w:val="none" w:sz="0" w:space="0" w:color="auto"/>
            <w:right w:val="none" w:sz="0" w:space="0" w:color="auto"/>
          </w:divBdr>
        </w:div>
        <w:div w:id="1597446126">
          <w:marLeft w:val="504"/>
          <w:marRight w:val="0"/>
          <w:marTop w:val="280"/>
          <w:marBottom w:val="0"/>
          <w:divBdr>
            <w:top w:val="none" w:sz="0" w:space="0" w:color="auto"/>
            <w:left w:val="none" w:sz="0" w:space="0" w:color="auto"/>
            <w:bottom w:val="none" w:sz="0" w:space="0" w:color="auto"/>
            <w:right w:val="none" w:sz="0" w:space="0" w:color="auto"/>
          </w:divBdr>
        </w:div>
        <w:div w:id="2024086958">
          <w:marLeft w:val="504"/>
          <w:marRight w:val="0"/>
          <w:marTop w:val="280"/>
          <w:marBottom w:val="0"/>
          <w:divBdr>
            <w:top w:val="none" w:sz="0" w:space="0" w:color="auto"/>
            <w:left w:val="none" w:sz="0" w:space="0" w:color="auto"/>
            <w:bottom w:val="none" w:sz="0" w:space="0" w:color="auto"/>
            <w:right w:val="none" w:sz="0" w:space="0" w:color="auto"/>
          </w:divBdr>
        </w:div>
        <w:div w:id="86005458">
          <w:marLeft w:val="504"/>
          <w:marRight w:val="0"/>
          <w:marTop w:val="280"/>
          <w:marBottom w:val="0"/>
          <w:divBdr>
            <w:top w:val="none" w:sz="0" w:space="0" w:color="auto"/>
            <w:left w:val="none" w:sz="0" w:space="0" w:color="auto"/>
            <w:bottom w:val="none" w:sz="0" w:space="0" w:color="auto"/>
            <w:right w:val="none" w:sz="0" w:space="0" w:color="auto"/>
          </w:divBdr>
        </w:div>
      </w:divsChild>
    </w:div>
    <w:div w:id="1785150907">
      <w:bodyDiv w:val="1"/>
      <w:marLeft w:val="0"/>
      <w:marRight w:val="0"/>
      <w:marTop w:val="0"/>
      <w:marBottom w:val="0"/>
      <w:divBdr>
        <w:top w:val="none" w:sz="0" w:space="0" w:color="auto"/>
        <w:left w:val="none" w:sz="0" w:space="0" w:color="auto"/>
        <w:bottom w:val="none" w:sz="0" w:space="0" w:color="auto"/>
        <w:right w:val="none" w:sz="0" w:space="0" w:color="auto"/>
      </w:divBdr>
      <w:divsChild>
        <w:div w:id="206767576">
          <w:marLeft w:val="504"/>
          <w:marRight w:val="0"/>
          <w:marTop w:val="280"/>
          <w:marBottom w:val="0"/>
          <w:divBdr>
            <w:top w:val="none" w:sz="0" w:space="0" w:color="auto"/>
            <w:left w:val="none" w:sz="0" w:space="0" w:color="auto"/>
            <w:bottom w:val="none" w:sz="0" w:space="0" w:color="auto"/>
            <w:right w:val="none" w:sz="0" w:space="0" w:color="auto"/>
          </w:divBdr>
        </w:div>
        <w:div w:id="276370008">
          <w:marLeft w:val="504"/>
          <w:marRight w:val="0"/>
          <w:marTop w:val="280"/>
          <w:marBottom w:val="0"/>
          <w:divBdr>
            <w:top w:val="none" w:sz="0" w:space="0" w:color="auto"/>
            <w:left w:val="none" w:sz="0" w:space="0" w:color="auto"/>
            <w:bottom w:val="none" w:sz="0" w:space="0" w:color="auto"/>
            <w:right w:val="none" w:sz="0" w:space="0" w:color="auto"/>
          </w:divBdr>
        </w:div>
        <w:div w:id="1647930290">
          <w:marLeft w:val="504"/>
          <w:marRight w:val="0"/>
          <w:marTop w:val="280"/>
          <w:marBottom w:val="0"/>
          <w:divBdr>
            <w:top w:val="none" w:sz="0" w:space="0" w:color="auto"/>
            <w:left w:val="none" w:sz="0" w:space="0" w:color="auto"/>
            <w:bottom w:val="none" w:sz="0" w:space="0" w:color="auto"/>
            <w:right w:val="none" w:sz="0" w:space="0" w:color="auto"/>
          </w:divBdr>
        </w:div>
        <w:div w:id="2134446078">
          <w:marLeft w:val="504"/>
          <w:marRight w:val="0"/>
          <w:marTop w:val="280"/>
          <w:marBottom w:val="0"/>
          <w:divBdr>
            <w:top w:val="none" w:sz="0" w:space="0" w:color="auto"/>
            <w:left w:val="none" w:sz="0" w:space="0" w:color="auto"/>
            <w:bottom w:val="none" w:sz="0" w:space="0" w:color="auto"/>
            <w:right w:val="none" w:sz="0" w:space="0" w:color="auto"/>
          </w:divBdr>
        </w:div>
        <w:div w:id="1906915315">
          <w:marLeft w:val="504"/>
          <w:marRight w:val="0"/>
          <w:marTop w:val="280"/>
          <w:marBottom w:val="0"/>
          <w:divBdr>
            <w:top w:val="none" w:sz="0" w:space="0" w:color="auto"/>
            <w:left w:val="none" w:sz="0" w:space="0" w:color="auto"/>
            <w:bottom w:val="none" w:sz="0" w:space="0" w:color="auto"/>
            <w:right w:val="none" w:sz="0" w:space="0" w:color="auto"/>
          </w:divBdr>
        </w:div>
        <w:div w:id="1274046644">
          <w:marLeft w:val="504"/>
          <w:marRight w:val="0"/>
          <w:marTop w:val="280"/>
          <w:marBottom w:val="0"/>
          <w:divBdr>
            <w:top w:val="none" w:sz="0" w:space="0" w:color="auto"/>
            <w:left w:val="none" w:sz="0" w:space="0" w:color="auto"/>
            <w:bottom w:val="none" w:sz="0" w:space="0" w:color="auto"/>
            <w:right w:val="none" w:sz="0" w:space="0" w:color="auto"/>
          </w:divBdr>
        </w:div>
        <w:div w:id="1051688494">
          <w:marLeft w:val="504"/>
          <w:marRight w:val="0"/>
          <w:marTop w:val="280"/>
          <w:marBottom w:val="0"/>
          <w:divBdr>
            <w:top w:val="none" w:sz="0" w:space="0" w:color="auto"/>
            <w:left w:val="none" w:sz="0" w:space="0" w:color="auto"/>
            <w:bottom w:val="none" w:sz="0" w:space="0" w:color="auto"/>
            <w:right w:val="none" w:sz="0" w:space="0" w:color="auto"/>
          </w:divBdr>
        </w:div>
        <w:div w:id="1621064437">
          <w:marLeft w:val="504"/>
          <w:marRight w:val="0"/>
          <w:marTop w:val="280"/>
          <w:marBottom w:val="0"/>
          <w:divBdr>
            <w:top w:val="none" w:sz="0" w:space="0" w:color="auto"/>
            <w:left w:val="none" w:sz="0" w:space="0" w:color="auto"/>
            <w:bottom w:val="none" w:sz="0" w:space="0" w:color="auto"/>
            <w:right w:val="none" w:sz="0" w:space="0" w:color="auto"/>
          </w:divBdr>
        </w:div>
        <w:div w:id="501437082">
          <w:marLeft w:val="504"/>
          <w:marRight w:val="0"/>
          <w:marTop w:val="280"/>
          <w:marBottom w:val="0"/>
          <w:divBdr>
            <w:top w:val="none" w:sz="0" w:space="0" w:color="auto"/>
            <w:left w:val="none" w:sz="0" w:space="0" w:color="auto"/>
            <w:bottom w:val="none" w:sz="0" w:space="0" w:color="auto"/>
            <w:right w:val="none" w:sz="0" w:space="0" w:color="auto"/>
          </w:divBdr>
        </w:div>
        <w:div w:id="1519466085">
          <w:marLeft w:val="504"/>
          <w:marRight w:val="0"/>
          <w:marTop w:val="280"/>
          <w:marBottom w:val="0"/>
          <w:divBdr>
            <w:top w:val="none" w:sz="0" w:space="0" w:color="auto"/>
            <w:left w:val="none" w:sz="0" w:space="0" w:color="auto"/>
            <w:bottom w:val="none" w:sz="0" w:space="0" w:color="auto"/>
            <w:right w:val="none" w:sz="0" w:space="0" w:color="auto"/>
          </w:divBdr>
        </w:div>
        <w:div w:id="1898003740">
          <w:marLeft w:val="504"/>
          <w:marRight w:val="0"/>
          <w:marTop w:val="280"/>
          <w:marBottom w:val="0"/>
          <w:divBdr>
            <w:top w:val="none" w:sz="0" w:space="0" w:color="auto"/>
            <w:left w:val="none" w:sz="0" w:space="0" w:color="auto"/>
            <w:bottom w:val="none" w:sz="0" w:space="0" w:color="auto"/>
            <w:right w:val="none" w:sz="0" w:space="0" w:color="auto"/>
          </w:divBdr>
        </w:div>
      </w:divsChild>
    </w:div>
    <w:div w:id="1913855141">
      <w:bodyDiv w:val="1"/>
      <w:marLeft w:val="0"/>
      <w:marRight w:val="0"/>
      <w:marTop w:val="0"/>
      <w:marBottom w:val="0"/>
      <w:divBdr>
        <w:top w:val="none" w:sz="0" w:space="0" w:color="auto"/>
        <w:left w:val="none" w:sz="0" w:space="0" w:color="auto"/>
        <w:bottom w:val="none" w:sz="0" w:space="0" w:color="auto"/>
        <w:right w:val="none" w:sz="0" w:space="0" w:color="auto"/>
      </w:divBdr>
    </w:div>
    <w:div w:id="1918632531">
      <w:bodyDiv w:val="1"/>
      <w:marLeft w:val="0"/>
      <w:marRight w:val="0"/>
      <w:marTop w:val="0"/>
      <w:marBottom w:val="0"/>
      <w:divBdr>
        <w:top w:val="none" w:sz="0" w:space="0" w:color="auto"/>
        <w:left w:val="none" w:sz="0" w:space="0" w:color="auto"/>
        <w:bottom w:val="none" w:sz="0" w:space="0" w:color="auto"/>
        <w:right w:val="none" w:sz="0" w:space="0" w:color="auto"/>
      </w:divBdr>
      <w:divsChild>
        <w:div w:id="323634364">
          <w:marLeft w:val="0"/>
          <w:marRight w:val="0"/>
          <w:marTop w:val="0"/>
          <w:marBottom w:val="0"/>
          <w:divBdr>
            <w:top w:val="none" w:sz="0" w:space="0" w:color="auto"/>
            <w:left w:val="none" w:sz="0" w:space="0" w:color="auto"/>
            <w:bottom w:val="none" w:sz="0" w:space="0" w:color="auto"/>
            <w:right w:val="none" w:sz="0" w:space="0" w:color="auto"/>
          </w:divBdr>
          <w:divsChild>
            <w:div w:id="873660526">
              <w:marLeft w:val="0"/>
              <w:marRight w:val="0"/>
              <w:marTop w:val="0"/>
              <w:marBottom w:val="0"/>
              <w:divBdr>
                <w:top w:val="none" w:sz="0" w:space="0" w:color="auto"/>
                <w:left w:val="none" w:sz="0" w:space="0" w:color="auto"/>
                <w:bottom w:val="none" w:sz="0" w:space="0" w:color="auto"/>
                <w:right w:val="none" w:sz="0" w:space="0" w:color="auto"/>
              </w:divBdr>
              <w:divsChild>
                <w:div w:id="14470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52C895-285D-4602-8114-65F6F7E2EFA8}">
  <ds:schemaRefs>
    <ds:schemaRef ds:uri="http://schemas.openxmlformats.org/officeDocument/2006/bibliography"/>
  </ds:schemaRefs>
</ds:datastoreItem>
</file>

<file path=customXml/itemProps2.xml><?xml version="1.0" encoding="utf-8"?>
<ds:datastoreItem xmlns:ds="http://schemas.openxmlformats.org/officeDocument/2006/customXml" ds:itemID="{1420965A-D07F-4D16-9827-5EE47FA91E26}">
  <ds:schemaRefs>
    <ds:schemaRef ds:uri="http://schemas.microsoft.com/office/2006/documentManagement/types"/>
    <ds:schemaRef ds:uri="http://purl.org/dc/elements/1.1/"/>
    <ds:schemaRef ds:uri="http://schemas.microsoft.com/office/2006/metadata/properties"/>
    <ds:schemaRef ds:uri="4bebffc6-b3af-4121-a6f6-77b124c923cd"/>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F9420393-BA7C-4654-83FC-A9D5C017A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AB8E4E-79EA-4C99-85DC-595989BDEC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5714</TotalTime>
  <Pages>22</Pages>
  <Words>3765</Words>
  <Characters>21464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J Bowen (Pentrehafod School)</cp:lastModifiedBy>
  <cp:revision>96</cp:revision>
  <cp:lastPrinted>2022-10-27T08:07:00Z</cp:lastPrinted>
  <dcterms:created xsi:type="dcterms:W3CDTF">2022-10-15T12:11:00Z</dcterms:created>
  <dcterms:modified xsi:type="dcterms:W3CDTF">2022-10-29T17:54:00Z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