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2E3409" w14:textId="77777777" w:rsidR="00DF3936" w:rsidRDefault="00DF3936" w:rsidP="00DF3936">
      <w:pPr>
        <w:spacing w:line="360" w:lineRule="auto"/>
        <w:jc w:val="center"/>
        <w:rPr>
          <w:rFonts w:ascii="Times New Roman" w:hAnsi="Times New Roman" w:cs="Times New Roman"/>
          <w:b/>
          <w:sz w:val="32"/>
        </w:rPr>
      </w:pPr>
    </w:p>
    <w:p w14:paraId="718F3322" w14:textId="77777777" w:rsidR="00DF3936" w:rsidRDefault="00DF3936" w:rsidP="00DF3936">
      <w:pPr>
        <w:spacing w:line="360" w:lineRule="auto"/>
        <w:jc w:val="center"/>
        <w:rPr>
          <w:rFonts w:ascii="Times New Roman" w:hAnsi="Times New Roman" w:cs="Times New Roman"/>
          <w:b/>
          <w:sz w:val="32"/>
        </w:rPr>
      </w:pPr>
    </w:p>
    <w:p w14:paraId="1DA9857B" w14:textId="77777777" w:rsidR="00DF3936" w:rsidRDefault="00DF3936" w:rsidP="00DF3936">
      <w:pPr>
        <w:spacing w:line="360" w:lineRule="auto"/>
        <w:jc w:val="center"/>
        <w:rPr>
          <w:rFonts w:ascii="Times New Roman" w:hAnsi="Times New Roman" w:cs="Times New Roman"/>
          <w:b/>
          <w:sz w:val="32"/>
        </w:rPr>
      </w:pPr>
    </w:p>
    <w:p w14:paraId="0B728957" w14:textId="77777777" w:rsidR="00DF3936" w:rsidRDefault="00DF3936" w:rsidP="00DF3936">
      <w:pPr>
        <w:spacing w:line="360" w:lineRule="auto"/>
        <w:jc w:val="center"/>
        <w:rPr>
          <w:rFonts w:ascii="Times New Roman" w:hAnsi="Times New Roman" w:cs="Times New Roman"/>
          <w:b/>
          <w:sz w:val="32"/>
        </w:rPr>
      </w:pPr>
    </w:p>
    <w:p w14:paraId="440B9749" w14:textId="77777777" w:rsidR="00DF3936" w:rsidRDefault="00DF3936" w:rsidP="00DF3936">
      <w:pPr>
        <w:spacing w:line="360" w:lineRule="auto"/>
        <w:jc w:val="center"/>
        <w:rPr>
          <w:rFonts w:ascii="Times New Roman" w:hAnsi="Times New Roman" w:cs="Times New Roman"/>
          <w:b/>
          <w:sz w:val="32"/>
        </w:rPr>
      </w:pPr>
    </w:p>
    <w:p w14:paraId="76608856" w14:textId="20FF9BD5" w:rsidR="00D65382" w:rsidRDefault="00E913E7" w:rsidP="00DF3936">
      <w:pPr>
        <w:spacing w:line="360" w:lineRule="auto"/>
        <w:jc w:val="center"/>
        <w:rPr>
          <w:rFonts w:ascii="Times New Roman" w:hAnsi="Times New Roman" w:cs="Times New Roman"/>
          <w:b/>
          <w:bCs/>
          <w:sz w:val="32"/>
          <w:szCs w:val="32"/>
        </w:rPr>
      </w:pPr>
      <w:r w:rsidRPr="7E3BFCFC">
        <w:rPr>
          <w:rFonts w:ascii="Times New Roman" w:hAnsi="Times New Roman" w:cs="Times New Roman"/>
          <w:b/>
          <w:bCs/>
          <w:sz w:val="32"/>
          <w:szCs w:val="32"/>
        </w:rPr>
        <w:t>ACADEMIC AND EMPLOYABILITY SKILLS</w:t>
      </w:r>
    </w:p>
    <w:p w14:paraId="7B76AB3F" w14:textId="19D7ED96" w:rsidR="0AD41650" w:rsidRDefault="0AD41650" w:rsidP="7E3BFCFC">
      <w:pPr>
        <w:spacing w:line="360" w:lineRule="auto"/>
        <w:jc w:val="center"/>
        <w:rPr>
          <w:rFonts w:ascii="Times New Roman" w:eastAsia="Times New Roman" w:hAnsi="Times New Roman" w:cs="Times New Roman"/>
          <w:color w:val="000000" w:themeColor="text1"/>
          <w:sz w:val="32"/>
          <w:szCs w:val="32"/>
        </w:rPr>
      </w:pPr>
      <w:r w:rsidRPr="7E3BFCFC">
        <w:rPr>
          <w:rFonts w:ascii="Times New Roman" w:eastAsia="Times New Roman" w:hAnsi="Times New Roman" w:cs="Times New Roman"/>
          <w:b/>
          <w:bCs/>
          <w:color w:val="000000" w:themeColor="text1"/>
          <w:sz w:val="32"/>
          <w:szCs w:val="32"/>
        </w:rPr>
        <w:t>Name of the University: University of Wales trinity Saint David.</w:t>
      </w:r>
    </w:p>
    <w:p w14:paraId="1A19935F" w14:textId="668F5144" w:rsidR="0AD41650" w:rsidRDefault="0AD41650" w:rsidP="7E3BFCFC">
      <w:pPr>
        <w:spacing w:line="360" w:lineRule="auto"/>
        <w:jc w:val="center"/>
        <w:rPr>
          <w:rFonts w:ascii="Times New Roman" w:eastAsia="Times New Roman" w:hAnsi="Times New Roman" w:cs="Times New Roman"/>
          <w:color w:val="000000" w:themeColor="text1"/>
          <w:sz w:val="32"/>
          <w:szCs w:val="32"/>
        </w:rPr>
      </w:pPr>
      <w:r w:rsidRPr="7E3BFCFC">
        <w:rPr>
          <w:rFonts w:ascii="Times New Roman" w:eastAsia="Times New Roman" w:hAnsi="Times New Roman" w:cs="Times New Roman"/>
          <w:b/>
          <w:bCs/>
          <w:color w:val="000000" w:themeColor="text1"/>
          <w:sz w:val="32"/>
          <w:szCs w:val="32"/>
        </w:rPr>
        <w:t>Student name and ID: Ruxandra Moisei 1917418.</w:t>
      </w:r>
    </w:p>
    <w:p w14:paraId="37789EF0" w14:textId="4374F66D" w:rsidR="7E3BFCFC" w:rsidRDefault="7E3BFCFC" w:rsidP="7E3BFCFC">
      <w:pPr>
        <w:spacing w:line="360" w:lineRule="auto"/>
        <w:jc w:val="center"/>
        <w:rPr>
          <w:rFonts w:ascii="Times New Roman" w:hAnsi="Times New Roman" w:cs="Times New Roman"/>
          <w:b/>
          <w:bCs/>
          <w:sz w:val="32"/>
          <w:szCs w:val="32"/>
        </w:rPr>
      </w:pPr>
    </w:p>
    <w:p w14:paraId="019AA57A" w14:textId="1357457C" w:rsidR="7E3BFCFC" w:rsidRDefault="7E3BFCFC" w:rsidP="7E3BFCFC">
      <w:pPr>
        <w:spacing w:line="360" w:lineRule="auto"/>
        <w:jc w:val="center"/>
        <w:rPr>
          <w:rFonts w:ascii="Times New Roman" w:hAnsi="Times New Roman" w:cs="Times New Roman"/>
          <w:b/>
          <w:bCs/>
          <w:sz w:val="32"/>
          <w:szCs w:val="32"/>
        </w:rPr>
      </w:pPr>
    </w:p>
    <w:p w14:paraId="20693F6C" w14:textId="77777777" w:rsidR="00B56F33" w:rsidRDefault="00E913E7">
      <w:pPr>
        <w:rPr>
          <w:rFonts w:ascii="Times New Roman" w:hAnsi="Times New Roman" w:cs="Times New Roman"/>
          <w:b/>
          <w:sz w:val="32"/>
        </w:rPr>
      </w:pPr>
      <w:r>
        <w:rPr>
          <w:rFonts w:ascii="Times New Roman" w:hAnsi="Times New Roman" w:cs="Times New Roman"/>
          <w:b/>
          <w:sz w:val="32"/>
        </w:rPr>
        <w:br w:type="page"/>
      </w:r>
    </w:p>
    <w:p w14:paraId="00B2D766" w14:textId="77777777" w:rsidR="003B7CCE" w:rsidRDefault="00E913E7" w:rsidP="003B7CCE">
      <w:pPr>
        <w:spacing w:line="360" w:lineRule="auto"/>
        <w:jc w:val="center"/>
        <w:rPr>
          <w:rFonts w:ascii="Times New Roman" w:hAnsi="Times New Roman" w:cs="Times New Roman"/>
          <w:b/>
          <w:sz w:val="28"/>
        </w:rPr>
      </w:pPr>
      <w:r>
        <w:rPr>
          <w:rFonts w:ascii="Times New Roman" w:hAnsi="Times New Roman" w:cs="Times New Roman"/>
          <w:b/>
          <w:sz w:val="28"/>
        </w:rPr>
        <w:t>Term 1</w:t>
      </w:r>
      <w:r w:rsidR="00237EBB">
        <w:rPr>
          <w:rFonts w:ascii="Times New Roman" w:hAnsi="Times New Roman" w:cs="Times New Roman"/>
          <w:b/>
          <w:sz w:val="28"/>
        </w:rPr>
        <w:t>: Task 1</w:t>
      </w:r>
    </w:p>
    <w:p w14:paraId="67FE0A44" w14:textId="77777777" w:rsidR="00B56F33" w:rsidRDefault="00E913E7" w:rsidP="00B56F33">
      <w:pPr>
        <w:spacing w:line="360" w:lineRule="auto"/>
        <w:jc w:val="both"/>
        <w:rPr>
          <w:rFonts w:ascii="Times New Roman" w:hAnsi="Times New Roman" w:cs="Times New Roman"/>
          <w:b/>
          <w:sz w:val="28"/>
        </w:rPr>
      </w:pPr>
      <w:r>
        <w:rPr>
          <w:rFonts w:ascii="Times New Roman" w:hAnsi="Times New Roman" w:cs="Times New Roman"/>
          <w:b/>
          <w:sz w:val="28"/>
        </w:rPr>
        <w:t>Introduction</w:t>
      </w:r>
    </w:p>
    <w:p w14:paraId="17DCC4F9" w14:textId="77777777" w:rsidR="0099393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 xml:space="preserve">Academic skills consist of core competencies such as presentation skills, referencing and academic writing, which furthermore underpin compound skills like reflective practice and critical thinking. </w:t>
      </w:r>
      <w:r w:rsidR="00B40A31">
        <w:rPr>
          <w:rFonts w:ascii="Times New Roman" w:hAnsi="Times New Roman" w:cs="Times New Roman"/>
          <w:sz w:val="24"/>
        </w:rPr>
        <w:t>Employability skills, on the other hand, are the transferrable skills required by a person to be employable</w:t>
      </w:r>
      <w:r w:rsidR="005B15B8">
        <w:rPr>
          <w:rFonts w:ascii="Times New Roman" w:hAnsi="Times New Roman" w:cs="Times New Roman"/>
          <w:sz w:val="24"/>
        </w:rPr>
        <w:t xml:space="preserve"> (</w:t>
      </w:r>
      <w:r w:rsidR="005B15B8" w:rsidRPr="005C6A7F">
        <w:rPr>
          <w:rFonts w:ascii="Times New Roman" w:hAnsi="Times New Roman" w:cs="Times New Roman"/>
          <w:color w:val="222222"/>
          <w:sz w:val="24"/>
          <w:szCs w:val="24"/>
          <w:shd w:val="clear" w:color="auto" w:fill="FFFFFF"/>
        </w:rPr>
        <w:t>Suarta</w:t>
      </w:r>
      <w:r w:rsidR="005B15B8">
        <w:rPr>
          <w:rFonts w:ascii="Times New Roman" w:hAnsi="Times New Roman" w:cs="Times New Roman"/>
          <w:color w:val="222222"/>
          <w:sz w:val="24"/>
          <w:szCs w:val="24"/>
          <w:shd w:val="clear" w:color="auto" w:fill="FFFFFF"/>
        </w:rPr>
        <w:t xml:space="preserve"> </w:t>
      </w:r>
      <w:r w:rsidR="005B15B8">
        <w:rPr>
          <w:rFonts w:ascii="Times New Roman" w:hAnsi="Times New Roman" w:cs="Times New Roman"/>
          <w:i/>
          <w:color w:val="222222"/>
          <w:sz w:val="24"/>
          <w:szCs w:val="24"/>
          <w:shd w:val="clear" w:color="auto" w:fill="FFFFFF"/>
        </w:rPr>
        <w:t xml:space="preserve">et al. </w:t>
      </w:r>
      <w:r w:rsidR="005B15B8">
        <w:rPr>
          <w:rFonts w:ascii="Times New Roman" w:hAnsi="Times New Roman" w:cs="Times New Roman"/>
          <w:color w:val="222222"/>
          <w:sz w:val="24"/>
          <w:szCs w:val="24"/>
          <w:shd w:val="clear" w:color="auto" w:fill="FFFFFF"/>
        </w:rPr>
        <w:t>2018</w:t>
      </w:r>
      <w:r w:rsidR="005B15B8">
        <w:rPr>
          <w:rFonts w:ascii="Times New Roman" w:hAnsi="Times New Roman" w:cs="Times New Roman"/>
          <w:sz w:val="24"/>
        </w:rPr>
        <w:t>)</w:t>
      </w:r>
      <w:r w:rsidR="00B40A31">
        <w:rPr>
          <w:rFonts w:ascii="Times New Roman" w:hAnsi="Times New Roman" w:cs="Times New Roman"/>
          <w:sz w:val="24"/>
        </w:rPr>
        <w:t xml:space="preserve">. </w:t>
      </w:r>
      <w:r w:rsidR="007C6D0F">
        <w:rPr>
          <w:rFonts w:ascii="Times New Roman" w:hAnsi="Times New Roman" w:cs="Times New Roman"/>
          <w:sz w:val="24"/>
        </w:rPr>
        <w:t xml:space="preserve">The current study provides a comprehensive reflection of </w:t>
      </w:r>
      <w:r w:rsidR="00F32F27">
        <w:rPr>
          <w:rFonts w:ascii="Times New Roman" w:hAnsi="Times New Roman" w:cs="Times New Roman"/>
          <w:sz w:val="24"/>
        </w:rPr>
        <w:t xml:space="preserve">my academic and employability skills. </w:t>
      </w:r>
      <w:r w:rsidR="001A6E49">
        <w:rPr>
          <w:rFonts w:ascii="Times New Roman" w:hAnsi="Times New Roman" w:cs="Times New Roman"/>
          <w:sz w:val="24"/>
        </w:rPr>
        <w:t xml:space="preserve">I understand that academic skills are a pathway to employability. </w:t>
      </w:r>
      <w:r w:rsidR="00C53F0B">
        <w:rPr>
          <w:rFonts w:ascii="Times New Roman" w:hAnsi="Times New Roman" w:cs="Times New Roman"/>
          <w:sz w:val="24"/>
        </w:rPr>
        <w:t xml:space="preserve">Both skill sets are interconnected with one another for career </w:t>
      </w:r>
      <w:r w:rsidR="00AD69AA">
        <w:rPr>
          <w:rFonts w:ascii="Times New Roman" w:hAnsi="Times New Roman" w:cs="Times New Roman"/>
          <w:sz w:val="24"/>
        </w:rPr>
        <w:t>build-out</w:t>
      </w:r>
      <w:r w:rsidR="00C53F0B">
        <w:rPr>
          <w:rFonts w:ascii="Times New Roman" w:hAnsi="Times New Roman" w:cs="Times New Roman"/>
          <w:sz w:val="24"/>
        </w:rPr>
        <w:t xml:space="preserve">. </w:t>
      </w:r>
      <w:r w:rsidR="002868D7">
        <w:rPr>
          <w:rFonts w:ascii="Times New Roman" w:hAnsi="Times New Roman" w:cs="Times New Roman"/>
          <w:sz w:val="24"/>
        </w:rPr>
        <w:t xml:space="preserve">While I believe I possess some of the critical employability and academic skills, I am lagging behind in some of the areas that I wish to develop in the future. </w:t>
      </w:r>
    </w:p>
    <w:p w14:paraId="0B7D437A" w14:textId="77777777" w:rsidR="007149EE" w:rsidRDefault="00E913E7" w:rsidP="00B56F33">
      <w:pPr>
        <w:spacing w:line="360" w:lineRule="auto"/>
        <w:jc w:val="both"/>
        <w:rPr>
          <w:rFonts w:ascii="Times New Roman" w:hAnsi="Times New Roman" w:cs="Times New Roman"/>
          <w:b/>
          <w:sz w:val="28"/>
        </w:rPr>
      </w:pPr>
      <w:r>
        <w:rPr>
          <w:rFonts w:ascii="Times New Roman" w:hAnsi="Times New Roman" w:cs="Times New Roman"/>
          <w:b/>
          <w:sz w:val="28"/>
        </w:rPr>
        <w:t>Findings and analysis</w:t>
      </w:r>
    </w:p>
    <w:p w14:paraId="5F924994" w14:textId="77777777" w:rsidR="007149EE" w:rsidRDefault="00E913E7" w:rsidP="00B56F33">
      <w:pPr>
        <w:spacing w:line="360" w:lineRule="auto"/>
        <w:jc w:val="both"/>
        <w:rPr>
          <w:rFonts w:ascii="Times New Roman" w:hAnsi="Times New Roman" w:cs="Times New Roman"/>
          <w:b/>
          <w:sz w:val="24"/>
        </w:rPr>
      </w:pPr>
      <w:r>
        <w:rPr>
          <w:rFonts w:ascii="Times New Roman" w:hAnsi="Times New Roman" w:cs="Times New Roman"/>
          <w:b/>
          <w:sz w:val="24"/>
        </w:rPr>
        <w:t xml:space="preserve">Use and application of SWOT analysis </w:t>
      </w:r>
      <w:r w:rsidR="002A12F1">
        <w:rPr>
          <w:rFonts w:ascii="Times New Roman" w:hAnsi="Times New Roman" w:cs="Times New Roman"/>
          <w:b/>
          <w:sz w:val="24"/>
        </w:rPr>
        <w:t>and PDP</w:t>
      </w:r>
    </w:p>
    <w:p w14:paraId="0A1D9DB1" w14:textId="77777777" w:rsidR="00200532"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 xml:space="preserve">SWOT analysis refers to a technique of strategic planning which is used for understanding and identifying the strengths, opportunities, weaknesses and threats related to </w:t>
      </w:r>
      <w:r w:rsidR="00411FD9">
        <w:rPr>
          <w:rFonts w:ascii="Times New Roman" w:hAnsi="Times New Roman" w:cs="Times New Roman"/>
          <w:sz w:val="24"/>
        </w:rPr>
        <w:t>self-development</w:t>
      </w:r>
      <w:r>
        <w:rPr>
          <w:rFonts w:ascii="Times New Roman" w:hAnsi="Times New Roman" w:cs="Times New Roman"/>
          <w:sz w:val="24"/>
        </w:rPr>
        <w:t xml:space="preserve">. </w:t>
      </w:r>
      <w:r w:rsidR="00411FD9">
        <w:rPr>
          <w:rFonts w:ascii="Times New Roman" w:hAnsi="Times New Roman" w:cs="Times New Roman"/>
          <w:sz w:val="24"/>
        </w:rPr>
        <w:t xml:space="preserve">SWOT analysis has revealed limitations and possibilities for change and has allowed me to figure out solutions to the existing problems. </w:t>
      </w:r>
      <w:r w:rsidR="00873C56">
        <w:rPr>
          <w:rFonts w:ascii="Times New Roman" w:hAnsi="Times New Roman" w:cs="Times New Roman"/>
          <w:sz w:val="24"/>
        </w:rPr>
        <w:t xml:space="preserve">It has allowed me to decide on specific directions that could be most effective in terms of academic progress. </w:t>
      </w:r>
      <w:r w:rsidR="00840D7C">
        <w:rPr>
          <w:rFonts w:ascii="Times New Roman" w:hAnsi="Times New Roman" w:cs="Times New Roman"/>
          <w:sz w:val="24"/>
        </w:rPr>
        <w:t xml:space="preserve">The SWOT tool has been applied to my situation for determining my progress. </w:t>
      </w:r>
    </w:p>
    <w:tbl>
      <w:tblPr>
        <w:tblStyle w:val="TableGrid"/>
        <w:tblW w:w="0" w:type="auto"/>
        <w:tblLook w:val="04A0" w:firstRow="1" w:lastRow="0" w:firstColumn="1" w:lastColumn="0" w:noHBand="0" w:noVBand="1"/>
      </w:tblPr>
      <w:tblGrid>
        <w:gridCol w:w="4621"/>
        <w:gridCol w:w="4621"/>
      </w:tblGrid>
      <w:tr w:rsidR="00466A74" w14:paraId="365280DC" w14:textId="77777777" w:rsidTr="006A0DF9">
        <w:tc>
          <w:tcPr>
            <w:tcW w:w="4621" w:type="dxa"/>
          </w:tcPr>
          <w:p w14:paraId="2D374A7F" w14:textId="77777777" w:rsidR="006A0DF9" w:rsidRPr="00F16A81" w:rsidRDefault="00E913E7" w:rsidP="00F16A81">
            <w:pPr>
              <w:spacing w:line="360" w:lineRule="auto"/>
              <w:jc w:val="center"/>
              <w:rPr>
                <w:rFonts w:ascii="Times New Roman" w:hAnsi="Times New Roman" w:cs="Times New Roman"/>
                <w:b/>
                <w:sz w:val="24"/>
              </w:rPr>
            </w:pPr>
            <w:r w:rsidRPr="00F16A81">
              <w:rPr>
                <w:rFonts w:ascii="Times New Roman" w:hAnsi="Times New Roman" w:cs="Times New Roman"/>
                <w:b/>
                <w:sz w:val="24"/>
              </w:rPr>
              <w:t>Strengths</w:t>
            </w:r>
          </w:p>
        </w:tc>
        <w:tc>
          <w:tcPr>
            <w:tcW w:w="4621" w:type="dxa"/>
          </w:tcPr>
          <w:p w14:paraId="3D31B0A5" w14:textId="77777777" w:rsidR="006A0DF9" w:rsidRPr="00F16A81" w:rsidRDefault="00E913E7" w:rsidP="00F16A81">
            <w:pPr>
              <w:spacing w:line="360" w:lineRule="auto"/>
              <w:jc w:val="center"/>
              <w:rPr>
                <w:rFonts w:ascii="Times New Roman" w:hAnsi="Times New Roman" w:cs="Times New Roman"/>
                <w:b/>
                <w:sz w:val="24"/>
              </w:rPr>
            </w:pPr>
            <w:r w:rsidRPr="00F16A81">
              <w:rPr>
                <w:rFonts w:ascii="Times New Roman" w:hAnsi="Times New Roman" w:cs="Times New Roman"/>
                <w:b/>
                <w:sz w:val="24"/>
              </w:rPr>
              <w:t>Weaknesses</w:t>
            </w:r>
          </w:p>
        </w:tc>
      </w:tr>
      <w:tr w:rsidR="00466A74" w14:paraId="09816318" w14:textId="77777777" w:rsidTr="006A0DF9">
        <w:tc>
          <w:tcPr>
            <w:tcW w:w="4621" w:type="dxa"/>
          </w:tcPr>
          <w:p w14:paraId="16264660" w14:textId="77777777" w:rsidR="006A0DF9" w:rsidRDefault="00E913E7" w:rsidP="007E4CAD">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I possess strong organizing and teamwork skills. The aptitude te</w:t>
            </w:r>
            <w:r w:rsidR="00B5042D">
              <w:rPr>
                <w:rFonts w:ascii="Times New Roman" w:hAnsi="Times New Roman" w:cs="Times New Roman"/>
                <w:sz w:val="24"/>
              </w:rPr>
              <w:t>sts reveal that I am affinitive</w:t>
            </w:r>
            <w:r>
              <w:rPr>
                <w:rFonts w:ascii="Times New Roman" w:hAnsi="Times New Roman" w:cs="Times New Roman"/>
                <w:sz w:val="24"/>
              </w:rPr>
              <w:t xml:space="preserve"> and humanistic-encouraging. </w:t>
            </w:r>
            <w:r w:rsidR="00B5042D">
              <w:rPr>
                <w:rFonts w:ascii="Times New Roman" w:hAnsi="Times New Roman" w:cs="Times New Roman"/>
                <w:sz w:val="24"/>
              </w:rPr>
              <w:t>In group activities, I coordinate with other members for building on ideas. I play the role of the team leader by allocating tasks and making plans</w:t>
            </w:r>
            <w:r w:rsidR="00142068">
              <w:rPr>
                <w:rFonts w:ascii="Times New Roman" w:hAnsi="Times New Roman" w:cs="Times New Roman"/>
                <w:sz w:val="24"/>
              </w:rPr>
              <w:t xml:space="preserve"> (</w:t>
            </w:r>
            <w:r w:rsidR="00142068">
              <w:rPr>
                <w:rFonts w:ascii="Times New Roman" w:hAnsi="Times New Roman" w:cs="Times New Roman"/>
                <w:color w:val="222222"/>
                <w:sz w:val="24"/>
                <w:szCs w:val="24"/>
                <w:shd w:val="clear" w:color="auto" w:fill="FFFFFF"/>
              </w:rPr>
              <w:t>Rowe</w:t>
            </w:r>
            <w:r w:rsidR="00142068" w:rsidRPr="005C6A7F">
              <w:rPr>
                <w:rFonts w:ascii="Times New Roman" w:hAnsi="Times New Roman" w:cs="Times New Roman"/>
                <w:color w:val="222222"/>
                <w:sz w:val="24"/>
                <w:szCs w:val="24"/>
                <w:shd w:val="clear" w:color="auto" w:fill="FFFFFF"/>
              </w:rPr>
              <w:t xml:space="preserve"> and Zegwa</w:t>
            </w:r>
            <w:r w:rsidR="00142068">
              <w:rPr>
                <w:rFonts w:ascii="Times New Roman" w:hAnsi="Times New Roman" w:cs="Times New Roman"/>
                <w:color w:val="222222"/>
                <w:sz w:val="24"/>
                <w:szCs w:val="24"/>
                <w:shd w:val="clear" w:color="auto" w:fill="FFFFFF"/>
              </w:rPr>
              <w:t>ard,</w:t>
            </w:r>
            <w:r w:rsidR="00142068" w:rsidRPr="005C6A7F">
              <w:rPr>
                <w:rFonts w:ascii="Times New Roman" w:hAnsi="Times New Roman" w:cs="Times New Roman"/>
                <w:color w:val="222222"/>
                <w:sz w:val="24"/>
                <w:szCs w:val="24"/>
                <w:shd w:val="clear" w:color="auto" w:fill="FFFFFF"/>
              </w:rPr>
              <w:t xml:space="preserve"> 2017</w:t>
            </w:r>
            <w:r w:rsidR="00142068">
              <w:rPr>
                <w:rFonts w:ascii="Times New Roman" w:hAnsi="Times New Roman" w:cs="Times New Roman"/>
                <w:sz w:val="24"/>
              </w:rPr>
              <w:t>)</w:t>
            </w:r>
            <w:r w:rsidR="00B5042D">
              <w:rPr>
                <w:rFonts w:ascii="Times New Roman" w:hAnsi="Times New Roman" w:cs="Times New Roman"/>
                <w:sz w:val="24"/>
              </w:rPr>
              <w:t>.</w:t>
            </w:r>
          </w:p>
          <w:p w14:paraId="55668B2B" w14:textId="77777777" w:rsidR="002724AB" w:rsidRDefault="00E913E7" w:rsidP="007E4CAD">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I have self-management abilities. </w:t>
            </w:r>
            <w:r w:rsidR="00325CBE">
              <w:rPr>
                <w:rFonts w:ascii="Times New Roman" w:hAnsi="Times New Roman" w:cs="Times New Roman"/>
                <w:sz w:val="24"/>
              </w:rPr>
              <w:t xml:space="preserve">I manage time efficiently. I prioritize my tasks jotting down the tasks I need to complete and sort the tasks out on the basis of time-sequence and importance.  </w:t>
            </w:r>
          </w:p>
          <w:p w14:paraId="59F5D699" w14:textId="77777777" w:rsidR="00C5212C" w:rsidRDefault="00E913E7" w:rsidP="007E4CAD">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I am good at learning. I am very enthusiastic about obtaining new skills. I have enrolled in Assessment Centres for improving myself. </w:t>
            </w:r>
          </w:p>
          <w:p w14:paraId="47368D97" w14:textId="77777777" w:rsidR="00AB601B" w:rsidRPr="007E4CAD" w:rsidRDefault="00E913E7" w:rsidP="006A21C0">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I possess </w:t>
            </w:r>
            <w:r w:rsidR="006A21C0">
              <w:rPr>
                <w:rFonts w:ascii="Times New Roman" w:hAnsi="Times New Roman" w:cs="Times New Roman"/>
                <w:sz w:val="24"/>
              </w:rPr>
              <w:t>good communication skills</w:t>
            </w:r>
            <w:r>
              <w:rPr>
                <w:rFonts w:ascii="Times New Roman" w:hAnsi="Times New Roman" w:cs="Times New Roman"/>
                <w:sz w:val="24"/>
              </w:rPr>
              <w:t xml:space="preserve">. </w:t>
            </w:r>
            <w:r w:rsidR="006A21C0">
              <w:rPr>
                <w:rFonts w:ascii="Times New Roman" w:hAnsi="Times New Roman" w:cs="Times New Roman"/>
                <w:sz w:val="24"/>
              </w:rPr>
              <w:t xml:space="preserve">I am </w:t>
            </w:r>
            <w:r w:rsidR="00046958">
              <w:rPr>
                <w:rFonts w:ascii="Times New Roman" w:hAnsi="Times New Roman" w:cs="Times New Roman"/>
                <w:sz w:val="24"/>
              </w:rPr>
              <w:t>an active listener who pays</w:t>
            </w:r>
            <w:r w:rsidR="006A21C0">
              <w:rPr>
                <w:rFonts w:ascii="Times New Roman" w:hAnsi="Times New Roman" w:cs="Times New Roman"/>
                <w:sz w:val="24"/>
              </w:rPr>
              <w:t xml:space="preserve"> attention to details during a conversation. </w:t>
            </w:r>
            <w:r w:rsidR="00103DA6">
              <w:rPr>
                <w:rFonts w:ascii="Times New Roman" w:hAnsi="Times New Roman" w:cs="Times New Roman"/>
                <w:sz w:val="24"/>
              </w:rPr>
              <w:t xml:space="preserve"> </w:t>
            </w:r>
            <w:r w:rsidR="00046958">
              <w:rPr>
                <w:rFonts w:ascii="Times New Roman" w:hAnsi="Times New Roman" w:cs="Times New Roman"/>
                <w:sz w:val="24"/>
              </w:rPr>
              <w:t>I believe I can engage the audience while discussing something.</w:t>
            </w:r>
          </w:p>
        </w:tc>
        <w:tc>
          <w:tcPr>
            <w:tcW w:w="4621" w:type="dxa"/>
          </w:tcPr>
          <w:p w14:paraId="12E2A3D0" w14:textId="77777777" w:rsidR="006A0DF9" w:rsidRDefault="00E913E7" w:rsidP="00EE2E21">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I am very weak in solving problems and conflict management. </w:t>
            </w:r>
            <w:r w:rsidR="001771D1">
              <w:rPr>
                <w:rFonts w:ascii="Times New Roman" w:hAnsi="Times New Roman" w:cs="Times New Roman"/>
                <w:sz w:val="24"/>
              </w:rPr>
              <w:t xml:space="preserve">I lose nerve whenever I confront a critical problem in an activity. </w:t>
            </w:r>
            <w:r w:rsidR="00246C7E">
              <w:rPr>
                <w:rFonts w:ascii="Times New Roman" w:hAnsi="Times New Roman" w:cs="Times New Roman"/>
                <w:sz w:val="24"/>
              </w:rPr>
              <w:t xml:space="preserve">I </w:t>
            </w:r>
            <w:r w:rsidR="007A7DE7">
              <w:rPr>
                <w:rFonts w:ascii="Times New Roman" w:hAnsi="Times New Roman" w:cs="Times New Roman"/>
                <w:sz w:val="24"/>
              </w:rPr>
              <w:t>steer clear of conflicts whenever there is a dis</w:t>
            </w:r>
            <w:r w:rsidR="00EE2E21">
              <w:rPr>
                <w:rFonts w:ascii="Times New Roman" w:hAnsi="Times New Roman" w:cs="Times New Roman"/>
                <w:sz w:val="24"/>
              </w:rPr>
              <w:t>agreement</w:t>
            </w:r>
            <w:r w:rsidR="0015291A">
              <w:rPr>
                <w:rFonts w:ascii="Times New Roman" w:hAnsi="Times New Roman" w:cs="Times New Roman"/>
                <w:sz w:val="24"/>
              </w:rPr>
              <w:t xml:space="preserve"> among the </w:t>
            </w:r>
            <w:r w:rsidR="007A7DE7">
              <w:rPr>
                <w:rFonts w:ascii="Times New Roman" w:hAnsi="Times New Roman" w:cs="Times New Roman"/>
                <w:sz w:val="24"/>
              </w:rPr>
              <w:t xml:space="preserve">members. </w:t>
            </w:r>
            <w:r w:rsidR="00EE2E21">
              <w:rPr>
                <w:rFonts w:ascii="Times New Roman" w:hAnsi="Times New Roman" w:cs="Times New Roman"/>
                <w:sz w:val="24"/>
              </w:rPr>
              <w:t>I restrain myself from being involved in an altercation.</w:t>
            </w:r>
          </w:p>
          <w:p w14:paraId="1BB320C1" w14:textId="77777777" w:rsidR="002252B8" w:rsidRDefault="00E913E7" w:rsidP="00EE2E21">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I am lagging behind technological skills. </w:t>
            </w:r>
            <w:r w:rsidR="00B17CEC">
              <w:rPr>
                <w:rFonts w:ascii="Times New Roman" w:hAnsi="Times New Roman" w:cs="Times New Roman"/>
                <w:sz w:val="24"/>
              </w:rPr>
              <w:t>Although I have a clear idea of the basic applications, I lack comprehensive knowledge of software use.</w:t>
            </w:r>
          </w:p>
          <w:p w14:paraId="41FC5CD0" w14:textId="77777777" w:rsidR="008A7522" w:rsidRPr="006D227E" w:rsidRDefault="00E913E7" w:rsidP="00EE2E21">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I lack analytical skills due to which I am able to deconstruct information and reach logical re</w:t>
            </w:r>
            <w:r w:rsidR="00BD4F29">
              <w:rPr>
                <w:rFonts w:ascii="Times New Roman" w:hAnsi="Times New Roman" w:cs="Times New Roman"/>
                <w:sz w:val="24"/>
              </w:rPr>
              <w:t>a</w:t>
            </w:r>
            <w:r>
              <w:rPr>
                <w:rFonts w:ascii="Times New Roman" w:hAnsi="Times New Roman" w:cs="Times New Roman"/>
                <w:sz w:val="24"/>
              </w:rPr>
              <w:t>soning</w:t>
            </w:r>
            <w:r w:rsidR="00A76F4C">
              <w:rPr>
                <w:rFonts w:ascii="Times New Roman" w:hAnsi="Times New Roman" w:cs="Times New Roman"/>
                <w:sz w:val="24"/>
              </w:rPr>
              <w:t xml:space="preserve"> (</w:t>
            </w:r>
            <w:r w:rsidR="00A76F4C" w:rsidRPr="005C6A7F">
              <w:rPr>
                <w:rFonts w:ascii="Times New Roman" w:hAnsi="Times New Roman" w:cs="Times New Roman"/>
                <w:color w:val="222222"/>
                <w:sz w:val="24"/>
                <w:szCs w:val="24"/>
                <w:shd w:val="clear" w:color="auto" w:fill="FFFFFF"/>
              </w:rPr>
              <w:t>Osmani</w:t>
            </w:r>
            <w:r w:rsidR="00A76F4C">
              <w:rPr>
                <w:rFonts w:ascii="Times New Roman" w:hAnsi="Times New Roman" w:cs="Times New Roman"/>
                <w:color w:val="222222"/>
                <w:sz w:val="24"/>
                <w:szCs w:val="24"/>
                <w:shd w:val="clear" w:color="auto" w:fill="FFFFFF"/>
              </w:rPr>
              <w:t xml:space="preserve"> </w:t>
            </w:r>
            <w:r w:rsidR="00A76F4C">
              <w:rPr>
                <w:rFonts w:ascii="Times New Roman" w:hAnsi="Times New Roman" w:cs="Times New Roman"/>
                <w:i/>
                <w:color w:val="222222"/>
                <w:sz w:val="24"/>
                <w:szCs w:val="24"/>
                <w:shd w:val="clear" w:color="auto" w:fill="FFFFFF"/>
              </w:rPr>
              <w:t xml:space="preserve">et al. </w:t>
            </w:r>
            <w:r w:rsidR="00A76F4C">
              <w:rPr>
                <w:rFonts w:ascii="Times New Roman" w:hAnsi="Times New Roman" w:cs="Times New Roman"/>
                <w:color w:val="222222"/>
                <w:sz w:val="24"/>
                <w:szCs w:val="24"/>
                <w:shd w:val="clear" w:color="auto" w:fill="FFFFFF"/>
              </w:rPr>
              <w:t>2019</w:t>
            </w:r>
            <w:r w:rsidR="00A76F4C">
              <w:rPr>
                <w:rFonts w:ascii="Times New Roman" w:hAnsi="Times New Roman" w:cs="Times New Roman"/>
                <w:sz w:val="24"/>
              </w:rPr>
              <w:t>)</w:t>
            </w:r>
            <w:r>
              <w:rPr>
                <w:rFonts w:ascii="Times New Roman" w:hAnsi="Times New Roman" w:cs="Times New Roman"/>
                <w:sz w:val="24"/>
              </w:rPr>
              <w:t xml:space="preserve">. </w:t>
            </w:r>
          </w:p>
        </w:tc>
      </w:tr>
      <w:tr w:rsidR="00466A74" w14:paraId="7C4213E1" w14:textId="77777777" w:rsidTr="006A0DF9">
        <w:tc>
          <w:tcPr>
            <w:tcW w:w="4621" w:type="dxa"/>
          </w:tcPr>
          <w:p w14:paraId="43C346CB" w14:textId="77777777" w:rsidR="006A0DF9" w:rsidRPr="00F16A81" w:rsidRDefault="00E913E7" w:rsidP="00F16A81">
            <w:pPr>
              <w:spacing w:line="360" w:lineRule="auto"/>
              <w:jc w:val="center"/>
              <w:rPr>
                <w:rFonts w:ascii="Times New Roman" w:hAnsi="Times New Roman" w:cs="Times New Roman"/>
                <w:b/>
                <w:sz w:val="24"/>
              </w:rPr>
            </w:pPr>
            <w:r w:rsidRPr="00F16A81">
              <w:rPr>
                <w:rFonts w:ascii="Times New Roman" w:hAnsi="Times New Roman" w:cs="Times New Roman"/>
                <w:b/>
                <w:sz w:val="24"/>
              </w:rPr>
              <w:t>Opportunities</w:t>
            </w:r>
          </w:p>
        </w:tc>
        <w:tc>
          <w:tcPr>
            <w:tcW w:w="4621" w:type="dxa"/>
          </w:tcPr>
          <w:p w14:paraId="357FA0A1" w14:textId="77777777" w:rsidR="006A0DF9" w:rsidRPr="00F16A81" w:rsidRDefault="00E913E7" w:rsidP="00F16A81">
            <w:pPr>
              <w:spacing w:line="360" w:lineRule="auto"/>
              <w:jc w:val="center"/>
              <w:rPr>
                <w:rFonts w:ascii="Times New Roman" w:hAnsi="Times New Roman" w:cs="Times New Roman"/>
                <w:b/>
                <w:sz w:val="24"/>
              </w:rPr>
            </w:pPr>
            <w:r w:rsidRPr="00F16A81">
              <w:rPr>
                <w:rFonts w:ascii="Times New Roman" w:hAnsi="Times New Roman" w:cs="Times New Roman"/>
                <w:b/>
                <w:sz w:val="24"/>
              </w:rPr>
              <w:t>Threats</w:t>
            </w:r>
          </w:p>
        </w:tc>
      </w:tr>
      <w:tr w:rsidR="00466A74" w14:paraId="24E700D2" w14:textId="77777777" w:rsidTr="006A0DF9">
        <w:tc>
          <w:tcPr>
            <w:tcW w:w="4621" w:type="dxa"/>
          </w:tcPr>
          <w:p w14:paraId="0E01A550" w14:textId="77777777" w:rsidR="006A0DF9" w:rsidRDefault="00E913E7" w:rsidP="00020BD4">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I think I would be considered for full-time and part-time jobs because international employers are willing to recruit graduates having overseas skills and experience. </w:t>
            </w:r>
          </w:p>
          <w:p w14:paraId="702FAA3A" w14:textId="77777777" w:rsidR="00163631" w:rsidRDefault="00E913E7" w:rsidP="00020BD4">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I believe that I am employable because international companies look for candidates having intercultural competence. </w:t>
            </w:r>
            <w:r w:rsidR="00C43F76">
              <w:rPr>
                <w:rFonts w:ascii="Times New Roman" w:hAnsi="Times New Roman" w:cs="Times New Roman"/>
                <w:sz w:val="24"/>
              </w:rPr>
              <w:t xml:space="preserve">I am enthusiastic about obtaining knowledge regarding different culture and societies. </w:t>
            </w:r>
          </w:p>
          <w:p w14:paraId="6FA26DCD" w14:textId="77777777" w:rsidR="009D3562" w:rsidRPr="00020BD4" w:rsidRDefault="00E913E7" w:rsidP="00020BD4">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My home country is one of the wide-reaching human capital markets that currently require talented professionals. </w:t>
            </w:r>
          </w:p>
        </w:tc>
        <w:tc>
          <w:tcPr>
            <w:tcW w:w="4621" w:type="dxa"/>
          </w:tcPr>
          <w:p w14:paraId="455B3FB1" w14:textId="77777777" w:rsidR="006A0DF9" w:rsidRDefault="00E913E7" w:rsidP="00DA764A">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 xml:space="preserve">The number of overseas students willing to return to the home country will increase the competition among fresh graduates. </w:t>
            </w:r>
          </w:p>
          <w:p w14:paraId="58A74AA2" w14:textId="77777777" w:rsidR="00B177AE" w:rsidRPr="00DA764A" w:rsidRDefault="00E913E7" w:rsidP="00DA764A">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The flexible immigration policies have also increased the completion and rivalry among fresh graduates in terms of getting jobs that grant them a specialized position</w:t>
            </w:r>
            <w:r w:rsidR="004C2AB3">
              <w:rPr>
                <w:rFonts w:ascii="Times New Roman" w:hAnsi="Times New Roman" w:cs="Times New Roman"/>
                <w:sz w:val="24"/>
              </w:rPr>
              <w:t xml:space="preserve"> (</w:t>
            </w:r>
            <w:r w:rsidR="004C2AB3">
              <w:rPr>
                <w:rFonts w:ascii="Times New Roman" w:hAnsi="Times New Roman" w:cs="Times New Roman"/>
                <w:color w:val="222222"/>
                <w:sz w:val="24"/>
                <w:szCs w:val="24"/>
                <w:shd w:val="clear" w:color="auto" w:fill="FFFFFF"/>
              </w:rPr>
              <w:t>Gill,</w:t>
            </w:r>
            <w:r w:rsidR="004C2AB3" w:rsidRPr="005C6A7F">
              <w:rPr>
                <w:rFonts w:ascii="Times New Roman" w:hAnsi="Times New Roman" w:cs="Times New Roman"/>
                <w:color w:val="222222"/>
                <w:sz w:val="24"/>
                <w:szCs w:val="24"/>
                <w:shd w:val="clear" w:color="auto" w:fill="FFFFFF"/>
              </w:rPr>
              <w:t xml:space="preserve"> 2018</w:t>
            </w:r>
            <w:r w:rsidR="004C2AB3">
              <w:rPr>
                <w:rFonts w:ascii="Times New Roman" w:hAnsi="Times New Roman" w:cs="Times New Roman"/>
                <w:sz w:val="24"/>
              </w:rPr>
              <w:t>)</w:t>
            </w:r>
            <w:r>
              <w:rPr>
                <w:rFonts w:ascii="Times New Roman" w:hAnsi="Times New Roman" w:cs="Times New Roman"/>
                <w:sz w:val="24"/>
              </w:rPr>
              <w:t>.</w:t>
            </w:r>
          </w:p>
        </w:tc>
      </w:tr>
    </w:tbl>
    <w:p w14:paraId="4D173535" w14:textId="77777777" w:rsidR="000869C6" w:rsidRDefault="000869C6" w:rsidP="00B56F33">
      <w:pPr>
        <w:spacing w:line="360" w:lineRule="auto"/>
        <w:jc w:val="both"/>
        <w:rPr>
          <w:rFonts w:ascii="Times New Roman" w:hAnsi="Times New Roman" w:cs="Times New Roman"/>
          <w:sz w:val="24"/>
        </w:rPr>
      </w:pPr>
    </w:p>
    <w:p w14:paraId="0E60FF95" w14:textId="77777777" w:rsidR="00D46D03"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Professional development plan refers to a document which provides a comprehensive roadmap consisting of skills, competencies, education and strategies required for accomplishing professional goals and excelling in career</w:t>
      </w:r>
      <w:r w:rsidR="000A5ECB">
        <w:rPr>
          <w:rFonts w:ascii="Times New Roman" w:hAnsi="Times New Roman" w:cs="Times New Roman"/>
          <w:sz w:val="24"/>
        </w:rPr>
        <w:t xml:space="preserve"> (</w:t>
      </w:r>
      <w:r w:rsidR="000A5ECB">
        <w:rPr>
          <w:rFonts w:ascii="Times New Roman" w:hAnsi="Times New Roman" w:cs="Times New Roman"/>
          <w:color w:val="222222"/>
          <w:sz w:val="24"/>
          <w:szCs w:val="24"/>
          <w:shd w:val="clear" w:color="auto" w:fill="FFFFFF"/>
        </w:rPr>
        <w:t>Rowe</w:t>
      </w:r>
      <w:r w:rsidR="000A5ECB" w:rsidRPr="005C6A7F">
        <w:rPr>
          <w:rFonts w:ascii="Times New Roman" w:hAnsi="Times New Roman" w:cs="Times New Roman"/>
          <w:color w:val="222222"/>
          <w:sz w:val="24"/>
          <w:szCs w:val="24"/>
          <w:shd w:val="clear" w:color="auto" w:fill="FFFFFF"/>
        </w:rPr>
        <w:t xml:space="preserve"> and Zegwa</w:t>
      </w:r>
      <w:r w:rsidR="000A5ECB">
        <w:rPr>
          <w:rFonts w:ascii="Times New Roman" w:hAnsi="Times New Roman" w:cs="Times New Roman"/>
          <w:color w:val="222222"/>
          <w:sz w:val="24"/>
          <w:szCs w:val="24"/>
          <w:shd w:val="clear" w:color="auto" w:fill="FFFFFF"/>
        </w:rPr>
        <w:t>ard,</w:t>
      </w:r>
      <w:r w:rsidR="000A5ECB" w:rsidRPr="005C6A7F">
        <w:rPr>
          <w:rFonts w:ascii="Times New Roman" w:hAnsi="Times New Roman" w:cs="Times New Roman"/>
          <w:color w:val="222222"/>
          <w:sz w:val="24"/>
          <w:szCs w:val="24"/>
          <w:shd w:val="clear" w:color="auto" w:fill="FFFFFF"/>
        </w:rPr>
        <w:t xml:space="preserve"> 2017</w:t>
      </w:r>
      <w:r w:rsidR="000A5ECB">
        <w:rPr>
          <w:rFonts w:ascii="Times New Roman" w:hAnsi="Times New Roman" w:cs="Times New Roman"/>
          <w:sz w:val="24"/>
        </w:rPr>
        <w:t>)</w:t>
      </w:r>
      <w:r>
        <w:rPr>
          <w:rFonts w:ascii="Times New Roman" w:hAnsi="Times New Roman" w:cs="Times New Roman"/>
          <w:sz w:val="24"/>
        </w:rPr>
        <w:t xml:space="preserve">. </w:t>
      </w:r>
      <w:r w:rsidR="00F16052">
        <w:rPr>
          <w:rFonts w:ascii="Times New Roman" w:hAnsi="Times New Roman" w:cs="Times New Roman"/>
          <w:sz w:val="24"/>
        </w:rPr>
        <w:t xml:space="preserve">The professional development plan will allow me to accomplish short-term and long-term objectives. By using the PDP I will be able to move into further knowledge and education and gain new skills for self-improvement. </w:t>
      </w:r>
      <w:r w:rsidR="00374786">
        <w:rPr>
          <w:rFonts w:ascii="Times New Roman" w:hAnsi="Times New Roman" w:cs="Times New Roman"/>
          <w:sz w:val="24"/>
        </w:rPr>
        <w:t xml:space="preserve">A professional development plan has been documented below featuring my skills and strategies for professional development in the future. </w:t>
      </w:r>
    </w:p>
    <w:tbl>
      <w:tblPr>
        <w:tblStyle w:val="TableGrid"/>
        <w:tblW w:w="0" w:type="auto"/>
        <w:tblLook w:val="04A0" w:firstRow="1" w:lastRow="0" w:firstColumn="1" w:lastColumn="0" w:noHBand="0" w:noVBand="1"/>
      </w:tblPr>
      <w:tblGrid>
        <w:gridCol w:w="2310"/>
        <w:gridCol w:w="2310"/>
        <w:gridCol w:w="2311"/>
        <w:gridCol w:w="2311"/>
      </w:tblGrid>
      <w:tr w:rsidR="00466A74" w14:paraId="07B021DA" w14:textId="77777777" w:rsidTr="00D51518">
        <w:tc>
          <w:tcPr>
            <w:tcW w:w="2310" w:type="dxa"/>
          </w:tcPr>
          <w:p w14:paraId="3A39BBFD" w14:textId="77777777" w:rsidR="00D51518" w:rsidRPr="005D3B22" w:rsidRDefault="00E913E7" w:rsidP="005D3B22">
            <w:pPr>
              <w:spacing w:line="360" w:lineRule="auto"/>
              <w:jc w:val="center"/>
              <w:rPr>
                <w:rFonts w:ascii="Times New Roman" w:hAnsi="Times New Roman" w:cs="Times New Roman"/>
                <w:b/>
                <w:sz w:val="24"/>
              </w:rPr>
            </w:pPr>
            <w:r w:rsidRPr="005D3B22">
              <w:rPr>
                <w:rFonts w:ascii="Times New Roman" w:hAnsi="Times New Roman" w:cs="Times New Roman"/>
                <w:b/>
                <w:sz w:val="24"/>
              </w:rPr>
              <w:t>Goals</w:t>
            </w:r>
          </w:p>
        </w:tc>
        <w:tc>
          <w:tcPr>
            <w:tcW w:w="2310" w:type="dxa"/>
          </w:tcPr>
          <w:p w14:paraId="53EDAFFA" w14:textId="77777777" w:rsidR="00D51518" w:rsidRPr="005D3B22" w:rsidRDefault="00E913E7" w:rsidP="005D3B22">
            <w:pPr>
              <w:spacing w:line="360" w:lineRule="auto"/>
              <w:jc w:val="center"/>
              <w:rPr>
                <w:rFonts w:ascii="Times New Roman" w:hAnsi="Times New Roman" w:cs="Times New Roman"/>
                <w:b/>
                <w:sz w:val="24"/>
              </w:rPr>
            </w:pPr>
            <w:r w:rsidRPr="005D3B22">
              <w:rPr>
                <w:rFonts w:ascii="Times New Roman" w:hAnsi="Times New Roman" w:cs="Times New Roman"/>
                <w:b/>
                <w:sz w:val="24"/>
              </w:rPr>
              <w:t>Skills and competencies</w:t>
            </w:r>
          </w:p>
        </w:tc>
        <w:tc>
          <w:tcPr>
            <w:tcW w:w="2311" w:type="dxa"/>
          </w:tcPr>
          <w:p w14:paraId="6084E635" w14:textId="77777777" w:rsidR="00D51518" w:rsidRPr="005D3B22" w:rsidRDefault="00E913E7" w:rsidP="005D3B22">
            <w:pPr>
              <w:spacing w:line="360" w:lineRule="auto"/>
              <w:jc w:val="center"/>
              <w:rPr>
                <w:rFonts w:ascii="Times New Roman" w:hAnsi="Times New Roman" w:cs="Times New Roman"/>
                <w:b/>
                <w:sz w:val="24"/>
              </w:rPr>
            </w:pPr>
            <w:r w:rsidRPr="005D3B22">
              <w:rPr>
                <w:rFonts w:ascii="Times New Roman" w:hAnsi="Times New Roman" w:cs="Times New Roman"/>
                <w:b/>
                <w:sz w:val="24"/>
              </w:rPr>
              <w:t>Activities</w:t>
            </w:r>
          </w:p>
        </w:tc>
        <w:tc>
          <w:tcPr>
            <w:tcW w:w="2311" w:type="dxa"/>
          </w:tcPr>
          <w:p w14:paraId="658057AB" w14:textId="77777777" w:rsidR="00D51518" w:rsidRPr="005D3B22" w:rsidRDefault="00E913E7" w:rsidP="005D3B22">
            <w:pPr>
              <w:spacing w:line="360" w:lineRule="auto"/>
              <w:jc w:val="center"/>
              <w:rPr>
                <w:rFonts w:ascii="Times New Roman" w:hAnsi="Times New Roman" w:cs="Times New Roman"/>
                <w:b/>
                <w:sz w:val="24"/>
              </w:rPr>
            </w:pPr>
            <w:r w:rsidRPr="005D3B22">
              <w:rPr>
                <w:rFonts w:ascii="Times New Roman" w:hAnsi="Times New Roman" w:cs="Times New Roman"/>
                <w:b/>
                <w:sz w:val="24"/>
              </w:rPr>
              <w:t>Timeline</w:t>
            </w:r>
          </w:p>
        </w:tc>
      </w:tr>
      <w:tr w:rsidR="00466A74" w14:paraId="28165F8D" w14:textId="77777777" w:rsidTr="00D51518">
        <w:tc>
          <w:tcPr>
            <w:tcW w:w="2310" w:type="dxa"/>
          </w:tcPr>
          <w:p w14:paraId="0B0F5CCC"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To acquire problem-solving skills.</w:t>
            </w:r>
          </w:p>
        </w:tc>
        <w:tc>
          <w:tcPr>
            <w:tcW w:w="2310" w:type="dxa"/>
          </w:tcPr>
          <w:p w14:paraId="6767C537"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 xml:space="preserve">1. </w:t>
            </w:r>
            <w:r w:rsidR="001D4B6C">
              <w:rPr>
                <w:rFonts w:ascii="Times New Roman" w:hAnsi="Times New Roman" w:cs="Times New Roman"/>
                <w:sz w:val="24"/>
              </w:rPr>
              <w:t>A l</w:t>
            </w:r>
            <w:r>
              <w:rPr>
                <w:rFonts w:ascii="Times New Roman" w:hAnsi="Times New Roman" w:cs="Times New Roman"/>
                <w:sz w:val="24"/>
              </w:rPr>
              <w:t>ateral</w:t>
            </w:r>
            <w:r w:rsidR="001D4B6C">
              <w:rPr>
                <w:rFonts w:ascii="Times New Roman" w:hAnsi="Times New Roman" w:cs="Times New Roman"/>
                <w:sz w:val="24"/>
              </w:rPr>
              <w:t xml:space="preserve"> and inventive</w:t>
            </w:r>
            <w:r>
              <w:rPr>
                <w:rFonts w:ascii="Times New Roman" w:hAnsi="Times New Roman" w:cs="Times New Roman"/>
                <w:sz w:val="24"/>
              </w:rPr>
              <w:t xml:space="preserve"> </w:t>
            </w:r>
            <w:r w:rsidR="001D4B6C">
              <w:rPr>
                <w:rFonts w:ascii="Times New Roman" w:hAnsi="Times New Roman" w:cs="Times New Roman"/>
                <w:sz w:val="24"/>
              </w:rPr>
              <w:t xml:space="preserve">mind-set </w:t>
            </w:r>
          </w:p>
          <w:p w14:paraId="1305B749" w14:textId="77777777" w:rsidR="00A633EE"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 xml:space="preserve">2. </w:t>
            </w:r>
            <w:r w:rsidR="002F26A2">
              <w:rPr>
                <w:rFonts w:ascii="Times New Roman" w:hAnsi="Times New Roman" w:cs="Times New Roman"/>
                <w:sz w:val="24"/>
              </w:rPr>
              <w:t>Flexibility and adaptability</w:t>
            </w:r>
            <w:r w:rsidR="004762AA">
              <w:rPr>
                <w:rFonts w:ascii="Times New Roman" w:hAnsi="Times New Roman" w:cs="Times New Roman"/>
                <w:sz w:val="24"/>
              </w:rPr>
              <w:t xml:space="preserve"> </w:t>
            </w:r>
          </w:p>
          <w:p w14:paraId="5D551900" w14:textId="77777777" w:rsidR="00165155"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3. Initiative</w:t>
            </w:r>
          </w:p>
          <w:p w14:paraId="24ACF8A8" w14:textId="77777777" w:rsidR="00165155"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 xml:space="preserve">4. Agreement on monitoring and contingencies. </w:t>
            </w:r>
          </w:p>
        </w:tc>
        <w:tc>
          <w:tcPr>
            <w:tcW w:w="2311" w:type="dxa"/>
          </w:tcPr>
          <w:p w14:paraId="1ACC0ED7"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1. A Shrinking Vessel</w:t>
            </w:r>
          </w:p>
          <w:p w14:paraId="2161FE5D" w14:textId="77777777" w:rsidR="002E772C"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2. Egg Drop</w:t>
            </w:r>
          </w:p>
          <w:p w14:paraId="4767E85D" w14:textId="77777777" w:rsidR="002E772C"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3. Marshmallow Spaghetti tower</w:t>
            </w:r>
            <w:r w:rsidR="00C67D27">
              <w:rPr>
                <w:rFonts w:ascii="Times New Roman" w:hAnsi="Times New Roman" w:cs="Times New Roman"/>
                <w:sz w:val="24"/>
              </w:rPr>
              <w:t>.</w:t>
            </w:r>
          </w:p>
          <w:p w14:paraId="784A028F" w14:textId="77777777" w:rsidR="002E772C"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4. Debate</w:t>
            </w:r>
            <w:r w:rsidR="00FD2079">
              <w:rPr>
                <w:rFonts w:ascii="Times New Roman" w:hAnsi="Times New Roman" w:cs="Times New Roman"/>
                <w:sz w:val="24"/>
              </w:rPr>
              <w:t xml:space="preserve"> (</w:t>
            </w:r>
            <w:r w:rsidR="00A4247E">
              <w:rPr>
                <w:rFonts w:ascii="Times New Roman" w:hAnsi="Times New Roman" w:cs="Times New Roman"/>
                <w:color w:val="222222"/>
                <w:sz w:val="24"/>
                <w:szCs w:val="24"/>
                <w:shd w:val="clear" w:color="auto" w:fill="FFFFFF"/>
              </w:rPr>
              <w:t>Koloba,</w:t>
            </w:r>
            <w:r w:rsidR="00FD2079" w:rsidRPr="005C6A7F">
              <w:rPr>
                <w:rFonts w:ascii="Times New Roman" w:hAnsi="Times New Roman" w:cs="Times New Roman"/>
                <w:color w:val="222222"/>
                <w:sz w:val="24"/>
                <w:szCs w:val="24"/>
                <w:shd w:val="clear" w:color="auto" w:fill="FFFFFF"/>
              </w:rPr>
              <w:t xml:space="preserve"> 2017</w:t>
            </w:r>
            <w:r w:rsidR="00FD2079">
              <w:rPr>
                <w:rFonts w:ascii="Times New Roman" w:hAnsi="Times New Roman" w:cs="Times New Roman"/>
                <w:sz w:val="24"/>
              </w:rPr>
              <w:t>).</w:t>
            </w:r>
          </w:p>
        </w:tc>
        <w:tc>
          <w:tcPr>
            <w:tcW w:w="2311" w:type="dxa"/>
          </w:tcPr>
          <w:p w14:paraId="4A5132CB"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6 weeks</w:t>
            </w:r>
          </w:p>
        </w:tc>
      </w:tr>
      <w:tr w:rsidR="00466A74" w14:paraId="76A09334" w14:textId="77777777" w:rsidTr="00D51518">
        <w:tc>
          <w:tcPr>
            <w:tcW w:w="2310" w:type="dxa"/>
          </w:tcPr>
          <w:p w14:paraId="7D5C7AD6" w14:textId="77777777" w:rsidR="003506A3"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 xml:space="preserve">To gain knowledge in advanced computer applications. </w:t>
            </w:r>
          </w:p>
        </w:tc>
        <w:tc>
          <w:tcPr>
            <w:tcW w:w="2310" w:type="dxa"/>
          </w:tcPr>
          <w:p w14:paraId="5FE1630B"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1. Software running</w:t>
            </w:r>
          </w:p>
          <w:p w14:paraId="64A18E36" w14:textId="77777777" w:rsidR="00B620CC"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2. Statistical analysis</w:t>
            </w:r>
          </w:p>
          <w:p w14:paraId="24D99911" w14:textId="77777777" w:rsidR="00B620CC"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3. Numeric analysis</w:t>
            </w:r>
          </w:p>
          <w:p w14:paraId="4AD1E6C9" w14:textId="77777777" w:rsidR="00B620CC"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4. a Basic understanding of coding</w:t>
            </w:r>
            <w:r w:rsidR="00F309EC">
              <w:rPr>
                <w:rFonts w:ascii="Times New Roman" w:hAnsi="Times New Roman" w:cs="Times New Roman"/>
                <w:sz w:val="24"/>
              </w:rPr>
              <w:t xml:space="preserve"> (</w:t>
            </w:r>
            <w:r w:rsidR="00F309EC" w:rsidRPr="005C6A7F">
              <w:rPr>
                <w:rFonts w:ascii="Times New Roman" w:hAnsi="Times New Roman" w:cs="Times New Roman"/>
                <w:color w:val="222222"/>
                <w:sz w:val="24"/>
                <w:szCs w:val="24"/>
                <w:shd w:val="clear" w:color="auto" w:fill="FFFFFF"/>
              </w:rPr>
              <w:t>Cachia</w:t>
            </w:r>
            <w:r w:rsidR="00F309EC">
              <w:rPr>
                <w:rFonts w:ascii="Times New Roman" w:hAnsi="Times New Roman" w:cs="Times New Roman"/>
                <w:color w:val="222222"/>
                <w:sz w:val="24"/>
                <w:szCs w:val="24"/>
                <w:shd w:val="clear" w:color="auto" w:fill="FFFFFF"/>
              </w:rPr>
              <w:t xml:space="preserve"> </w:t>
            </w:r>
            <w:r w:rsidR="00F309EC">
              <w:rPr>
                <w:rFonts w:ascii="Times New Roman" w:hAnsi="Times New Roman" w:cs="Times New Roman"/>
                <w:i/>
                <w:color w:val="222222"/>
                <w:sz w:val="24"/>
                <w:szCs w:val="24"/>
                <w:shd w:val="clear" w:color="auto" w:fill="FFFFFF"/>
              </w:rPr>
              <w:t xml:space="preserve">et al. </w:t>
            </w:r>
            <w:r w:rsidR="00F309EC">
              <w:rPr>
                <w:rFonts w:ascii="Times New Roman" w:hAnsi="Times New Roman" w:cs="Times New Roman"/>
                <w:color w:val="222222"/>
                <w:sz w:val="24"/>
                <w:szCs w:val="24"/>
                <w:shd w:val="clear" w:color="auto" w:fill="FFFFFF"/>
              </w:rPr>
              <w:t>2018</w:t>
            </w:r>
            <w:r w:rsidR="00F309EC">
              <w:rPr>
                <w:rFonts w:ascii="Times New Roman" w:hAnsi="Times New Roman" w:cs="Times New Roman"/>
                <w:sz w:val="24"/>
              </w:rPr>
              <w:t>)</w:t>
            </w:r>
            <w:r>
              <w:rPr>
                <w:rFonts w:ascii="Times New Roman" w:hAnsi="Times New Roman" w:cs="Times New Roman"/>
                <w:sz w:val="24"/>
              </w:rPr>
              <w:t>.</w:t>
            </w:r>
          </w:p>
        </w:tc>
        <w:tc>
          <w:tcPr>
            <w:tcW w:w="2311" w:type="dxa"/>
          </w:tcPr>
          <w:p w14:paraId="718F7D0A" w14:textId="77777777" w:rsidR="009170F0"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1. Enrolment</w:t>
            </w:r>
            <w:r w:rsidR="004B5570">
              <w:rPr>
                <w:rFonts w:ascii="Times New Roman" w:hAnsi="Times New Roman" w:cs="Times New Roman"/>
                <w:sz w:val="24"/>
              </w:rPr>
              <w:t xml:space="preserve"> in workshops and classes</w:t>
            </w:r>
            <w:r w:rsidR="004162E4">
              <w:rPr>
                <w:rFonts w:ascii="Times New Roman" w:hAnsi="Times New Roman" w:cs="Times New Roman"/>
                <w:sz w:val="24"/>
              </w:rPr>
              <w:t>.</w:t>
            </w:r>
          </w:p>
          <w:p w14:paraId="28BCE88A"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 xml:space="preserve">2. </w:t>
            </w:r>
            <w:r w:rsidR="00135471">
              <w:rPr>
                <w:rFonts w:ascii="Times New Roman" w:hAnsi="Times New Roman" w:cs="Times New Roman"/>
                <w:sz w:val="24"/>
              </w:rPr>
              <w:t>Volunteering</w:t>
            </w:r>
            <w:r>
              <w:rPr>
                <w:rFonts w:ascii="Times New Roman" w:hAnsi="Times New Roman" w:cs="Times New Roman"/>
                <w:sz w:val="24"/>
              </w:rPr>
              <w:t xml:space="preserve"> for tech-based projects</w:t>
            </w:r>
            <w:r w:rsidR="004B5570">
              <w:rPr>
                <w:rFonts w:ascii="Times New Roman" w:hAnsi="Times New Roman" w:cs="Times New Roman"/>
                <w:sz w:val="24"/>
              </w:rPr>
              <w:t xml:space="preserve">. </w:t>
            </w:r>
          </w:p>
        </w:tc>
        <w:tc>
          <w:tcPr>
            <w:tcW w:w="2311" w:type="dxa"/>
          </w:tcPr>
          <w:p w14:paraId="7231AC01"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8 weeks</w:t>
            </w:r>
          </w:p>
        </w:tc>
      </w:tr>
      <w:tr w:rsidR="00466A74" w14:paraId="6A4125D4" w14:textId="77777777" w:rsidTr="00D51518">
        <w:tc>
          <w:tcPr>
            <w:tcW w:w="2310" w:type="dxa"/>
          </w:tcPr>
          <w:p w14:paraId="093C2103"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 xml:space="preserve">To develop analytical and numeric skills. </w:t>
            </w:r>
          </w:p>
        </w:tc>
        <w:tc>
          <w:tcPr>
            <w:tcW w:w="2310" w:type="dxa"/>
          </w:tcPr>
          <w:p w14:paraId="62CB31F3"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1. Critical thinking</w:t>
            </w:r>
          </w:p>
          <w:p w14:paraId="28482A85" w14:textId="77777777" w:rsidR="0084057E"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2. Reasoning</w:t>
            </w:r>
          </w:p>
          <w:p w14:paraId="7393F1BA" w14:textId="77777777" w:rsidR="0084057E"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3. Decision making</w:t>
            </w:r>
          </w:p>
          <w:p w14:paraId="0DAD5C5E" w14:textId="77777777" w:rsidR="002F26A2"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4. Logical conclusions</w:t>
            </w:r>
          </w:p>
        </w:tc>
        <w:tc>
          <w:tcPr>
            <w:tcW w:w="2311" w:type="dxa"/>
          </w:tcPr>
          <w:p w14:paraId="4EBD35EC"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1. Practicing mathematics</w:t>
            </w:r>
          </w:p>
          <w:p w14:paraId="4BCA8C47" w14:textId="77777777" w:rsidR="0062209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2. Brain games</w:t>
            </w:r>
          </w:p>
          <w:p w14:paraId="34746F10" w14:textId="77777777" w:rsidR="0062209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 xml:space="preserve">3. </w:t>
            </w:r>
            <w:r w:rsidR="00CD7B1E">
              <w:rPr>
                <w:rFonts w:ascii="Times New Roman" w:hAnsi="Times New Roman" w:cs="Times New Roman"/>
                <w:sz w:val="24"/>
              </w:rPr>
              <w:t>Debate</w:t>
            </w:r>
          </w:p>
          <w:p w14:paraId="71D58889" w14:textId="77777777" w:rsidR="00CD7B1E"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4. Becoming observant</w:t>
            </w:r>
          </w:p>
        </w:tc>
        <w:tc>
          <w:tcPr>
            <w:tcW w:w="2311" w:type="dxa"/>
          </w:tcPr>
          <w:p w14:paraId="27E3D3CD" w14:textId="77777777" w:rsidR="00D51518" w:rsidRDefault="00E913E7" w:rsidP="00B56F33">
            <w:pPr>
              <w:spacing w:line="360" w:lineRule="auto"/>
              <w:jc w:val="both"/>
              <w:rPr>
                <w:rFonts w:ascii="Times New Roman" w:hAnsi="Times New Roman" w:cs="Times New Roman"/>
                <w:sz w:val="24"/>
              </w:rPr>
            </w:pPr>
            <w:r>
              <w:rPr>
                <w:rFonts w:ascii="Times New Roman" w:hAnsi="Times New Roman" w:cs="Times New Roman"/>
                <w:sz w:val="24"/>
              </w:rPr>
              <w:t>4 weeks</w:t>
            </w:r>
          </w:p>
        </w:tc>
      </w:tr>
    </w:tbl>
    <w:p w14:paraId="6055255B" w14:textId="77777777" w:rsidR="00D51518" w:rsidRDefault="00D51518" w:rsidP="00F16052">
      <w:pPr>
        <w:spacing w:line="360" w:lineRule="auto"/>
        <w:jc w:val="both"/>
        <w:rPr>
          <w:rFonts w:ascii="Times New Roman" w:hAnsi="Times New Roman" w:cs="Times New Roman"/>
          <w:sz w:val="24"/>
        </w:rPr>
      </w:pPr>
    </w:p>
    <w:p w14:paraId="3D87111D" w14:textId="77777777" w:rsidR="00B12AAF" w:rsidRDefault="00E913E7" w:rsidP="00F16052">
      <w:pPr>
        <w:spacing w:line="360" w:lineRule="auto"/>
        <w:jc w:val="both"/>
        <w:rPr>
          <w:rFonts w:ascii="Times New Roman" w:hAnsi="Times New Roman" w:cs="Times New Roman"/>
          <w:b/>
          <w:sz w:val="24"/>
        </w:rPr>
      </w:pPr>
      <w:r>
        <w:rPr>
          <w:rFonts w:ascii="Times New Roman" w:hAnsi="Times New Roman" w:cs="Times New Roman"/>
          <w:b/>
          <w:sz w:val="24"/>
        </w:rPr>
        <w:t>Understanding of the world of work</w:t>
      </w:r>
    </w:p>
    <w:p w14:paraId="01A86573" w14:textId="77777777" w:rsidR="00871159" w:rsidRDefault="00E913E7" w:rsidP="00F16052">
      <w:pPr>
        <w:spacing w:line="360" w:lineRule="auto"/>
        <w:jc w:val="both"/>
        <w:rPr>
          <w:rFonts w:ascii="Times New Roman" w:hAnsi="Times New Roman" w:cs="Times New Roman"/>
          <w:sz w:val="24"/>
        </w:rPr>
      </w:pPr>
      <w:r>
        <w:rPr>
          <w:rFonts w:ascii="Times New Roman" w:hAnsi="Times New Roman" w:cs="Times New Roman"/>
          <w:sz w:val="24"/>
        </w:rPr>
        <w:t xml:space="preserve">The world of work is comprised of things with which we recognize in the professional world such as occupations, employers, jobs, employees, promotions, </w:t>
      </w:r>
      <w:r w:rsidR="00672E59">
        <w:rPr>
          <w:rFonts w:ascii="Times New Roman" w:hAnsi="Times New Roman" w:cs="Times New Roman"/>
          <w:sz w:val="24"/>
        </w:rPr>
        <w:t>paychecks</w:t>
      </w:r>
      <w:r>
        <w:rPr>
          <w:rFonts w:ascii="Times New Roman" w:hAnsi="Times New Roman" w:cs="Times New Roman"/>
          <w:sz w:val="24"/>
        </w:rPr>
        <w:t xml:space="preserve"> etc. </w:t>
      </w:r>
      <w:r w:rsidR="00672E59">
        <w:rPr>
          <w:rFonts w:ascii="Times New Roman" w:hAnsi="Times New Roman" w:cs="Times New Roman"/>
          <w:sz w:val="24"/>
        </w:rPr>
        <w:t>These components are given different labels</w:t>
      </w:r>
      <w:r w:rsidR="00895642">
        <w:rPr>
          <w:rFonts w:ascii="Times New Roman" w:hAnsi="Times New Roman" w:cs="Times New Roman"/>
          <w:sz w:val="24"/>
        </w:rPr>
        <w:t xml:space="preserve"> such as organizations and workers, for example. </w:t>
      </w:r>
      <w:r w:rsidR="00C16150">
        <w:rPr>
          <w:rFonts w:ascii="Times New Roman" w:hAnsi="Times New Roman" w:cs="Times New Roman"/>
          <w:sz w:val="24"/>
        </w:rPr>
        <w:t>We may identify with the components of the world of war but we experience each of these very differently</w:t>
      </w:r>
      <w:r w:rsidR="00F25322">
        <w:rPr>
          <w:rFonts w:ascii="Times New Roman" w:hAnsi="Times New Roman" w:cs="Times New Roman"/>
          <w:sz w:val="24"/>
        </w:rPr>
        <w:t xml:space="preserve"> (</w:t>
      </w:r>
      <w:r w:rsidR="00F25322" w:rsidRPr="005C6A7F">
        <w:rPr>
          <w:rFonts w:ascii="Times New Roman" w:hAnsi="Times New Roman" w:cs="Times New Roman"/>
          <w:color w:val="222222"/>
          <w:sz w:val="24"/>
          <w:szCs w:val="24"/>
          <w:shd w:val="clear" w:color="auto" w:fill="FFFFFF"/>
        </w:rPr>
        <w:t>Scott</w:t>
      </w:r>
      <w:r w:rsidR="00F25322">
        <w:rPr>
          <w:rFonts w:ascii="Times New Roman" w:hAnsi="Times New Roman" w:cs="Times New Roman"/>
          <w:color w:val="222222"/>
          <w:sz w:val="24"/>
          <w:szCs w:val="24"/>
          <w:shd w:val="clear" w:color="auto" w:fill="FFFFFF"/>
        </w:rPr>
        <w:t xml:space="preserve"> </w:t>
      </w:r>
      <w:r w:rsidR="00F25322">
        <w:rPr>
          <w:rFonts w:ascii="Times New Roman" w:hAnsi="Times New Roman" w:cs="Times New Roman"/>
          <w:i/>
          <w:color w:val="222222"/>
          <w:sz w:val="24"/>
          <w:szCs w:val="24"/>
          <w:shd w:val="clear" w:color="auto" w:fill="FFFFFF"/>
        </w:rPr>
        <w:t xml:space="preserve">et al. </w:t>
      </w:r>
      <w:r w:rsidR="00F25322">
        <w:rPr>
          <w:rFonts w:ascii="Times New Roman" w:hAnsi="Times New Roman" w:cs="Times New Roman"/>
          <w:color w:val="222222"/>
          <w:sz w:val="24"/>
          <w:szCs w:val="24"/>
          <w:shd w:val="clear" w:color="auto" w:fill="FFFFFF"/>
        </w:rPr>
        <w:t>2019</w:t>
      </w:r>
      <w:r w:rsidR="00F25322">
        <w:rPr>
          <w:rFonts w:ascii="Times New Roman" w:hAnsi="Times New Roman" w:cs="Times New Roman"/>
          <w:sz w:val="24"/>
        </w:rPr>
        <w:t>)</w:t>
      </w:r>
      <w:r w:rsidR="00C16150">
        <w:rPr>
          <w:rFonts w:ascii="Times New Roman" w:hAnsi="Times New Roman" w:cs="Times New Roman"/>
          <w:sz w:val="24"/>
        </w:rPr>
        <w:t xml:space="preserve">. </w:t>
      </w:r>
      <w:r w:rsidR="001B47E1">
        <w:rPr>
          <w:rFonts w:ascii="Times New Roman" w:hAnsi="Times New Roman" w:cs="Times New Roman"/>
          <w:sz w:val="24"/>
        </w:rPr>
        <w:t xml:space="preserve">For example, two persons working with the same organization, having the same job role, making the same wage and working under the supervision of the same manager may not exhibit similar satisfaction, optimism and sense of security. </w:t>
      </w:r>
      <w:r w:rsidR="0074581D">
        <w:rPr>
          <w:rFonts w:ascii="Times New Roman" w:hAnsi="Times New Roman" w:cs="Times New Roman"/>
          <w:sz w:val="24"/>
        </w:rPr>
        <w:t xml:space="preserve">This is because they are experiencing the same things differently from one another. </w:t>
      </w:r>
      <w:r w:rsidR="00E77C40">
        <w:rPr>
          <w:rFonts w:ascii="Times New Roman" w:hAnsi="Times New Roman" w:cs="Times New Roman"/>
          <w:sz w:val="24"/>
        </w:rPr>
        <w:t>This explains how we perceive things and our ability to define the very own, unique work-life that allows us to reclaim our own world of work.</w:t>
      </w:r>
    </w:p>
    <w:p w14:paraId="34488D13" w14:textId="77777777" w:rsidR="00C65615" w:rsidRDefault="00E913E7" w:rsidP="00F16052">
      <w:pPr>
        <w:spacing w:line="360" w:lineRule="auto"/>
        <w:jc w:val="both"/>
        <w:rPr>
          <w:rFonts w:ascii="Times New Roman" w:hAnsi="Times New Roman" w:cs="Times New Roman"/>
          <w:sz w:val="24"/>
        </w:rPr>
      </w:pPr>
      <w:r>
        <w:rPr>
          <w:rFonts w:ascii="Times New Roman" w:hAnsi="Times New Roman" w:cs="Times New Roman"/>
          <w:sz w:val="24"/>
        </w:rPr>
        <w:t xml:space="preserve">In recent years, the world of work is going through dramatic transitions before our eyes. </w:t>
      </w:r>
      <w:r w:rsidR="00D94C02">
        <w:rPr>
          <w:rFonts w:ascii="Times New Roman" w:hAnsi="Times New Roman" w:cs="Times New Roman"/>
          <w:sz w:val="24"/>
        </w:rPr>
        <w:t xml:space="preserve">While industry-specific and geographic particularities might subsist, </w:t>
      </w:r>
      <w:r w:rsidR="00AB2500">
        <w:rPr>
          <w:rFonts w:ascii="Times New Roman" w:hAnsi="Times New Roman" w:cs="Times New Roman"/>
          <w:sz w:val="24"/>
        </w:rPr>
        <w:t xml:space="preserve">the macro shift in the talent economy is a global scenario and applies to every sector. </w:t>
      </w:r>
      <w:r w:rsidR="001171D5">
        <w:rPr>
          <w:rFonts w:ascii="Times New Roman" w:hAnsi="Times New Roman" w:cs="Times New Roman"/>
          <w:sz w:val="24"/>
        </w:rPr>
        <w:t>It requires employees and employers to reach a mutual agreement with a new organizational climate wherein adaptability and flexibility are prioritized over long-term employment, standardized ro</w:t>
      </w:r>
      <w:r w:rsidR="00FF451E">
        <w:rPr>
          <w:rFonts w:ascii="Times New Roman" w:hAnsi="Times New Roman" w:cs="Times New Roman"/>
          <w:sz w:val="24"/>
        </w:rPr>
        <w:t>les and structured environment. The macroeconomic shift is fundamentally driven by trends that have changed th</w:t>
      </w:r>
      <w:r w:rsidR="00B261F3">
        <w:rPr>
          <w:rFonts w:ascii="Times New Roman" w:hAnsi="Times New Roman" w:cs="Times New Roman"/>
          <w:sz w:val="24"/>
        </w:rPr>
        <w:t>e structure of work and talent: demographic changes, globalization and technological innovation</w:t>
      </w:r>
      <w:r w:rsidR="002D5B68">
        <w:rPr>
          <w:rFonts w:ascii="Times New Roman" w:hAnsi="Times New Roman" w:cs="Times New Roman"/>
          <w:sz w:val="24"/>
        </w:rPr>
        <w:t xml:space="preserve"> (</w:t>
      </w:r>
      <w:r w:rsidR="002D5B68">
        <w:rPr>
          <w:rFonts w:ascii="Times New Roman" w:hAnsi="Times New Roman" w:cs="Times New Roman"/>
          <w:color w:val="222222"/>
          <w:sz w:val="24"/>
          <w:szCs w:val="24"/>
          <w:shd w:val="clear" w:color="auto" w:fill="FFFFFF"/>
        </w:rPr>
        <w:t>Hart,</w:t>
      </w:r>
      <w:r w:rsidR="002D5B68" w:rsidRPr="005C6A7F">
        <w:rPr>
          <w:rFonts w:ascii="Times New Roman" w:hAnsi="Times New Roman" w:cs="Times New Roman"/>
          <w:color w:val="222222"/>
          <w:sz w:val="24"/>
          <w:szCs w:val="24"/>
          <w:shd w:val="clear" w:color="auto" w:fill="FFFFFF"/>
        </w:rPr>
        <w:t xml:space="preserve"> 2019</w:t>
      </w:r>
      <w:r w:rsidR="002D5B68">
        <w:rPr>
          <w:rFonts w:ascii="Times New Roman" w:hAnsi="Times New Roman" w:cs="Times New Roman"/>
          <w:sz w:val="24"/>
        </w:rPr>
        <w:t>)</w:t>
      </w:r>
      <w:r w:rsidR="00B261F3">
        <w:rPr>
          <w:rFonts w:ascii="Times New Roman" w:hAnsi="Times New Roman" w:cs="Times New Roman"/>
          <w:sz w:val="24"/>
        </w:rPr>
        <w:t xml:space="preserve">. </w:t>
      </w:r>
      <w:r w:rsidR="00BB6F0B">
        <w:rPr>
          <w:rFonts w:ascii="Times New Roman" w:hAnsi="Times New Roman" w:cs="Times New Roman"/>
          <w:sz w:val="24"/>
        </w:rPr>
        <w:t xml:space="preserve">Industry leaders and C-Suit decision-makers debate regarding identifying solutions to the issues in macroeconomic climate and how these factors could affect the current world of war. </w:t>
      </w:r>
      <w:r w:rsidR="00B42005">
        <w:rPr>
          <w:rFonts w:ascii="Times New Roman" w:hAnsi="Times New Roman" w:cs="Times New Roman"/>
          <w:sz w:val="24"/>
        </w:rPr>
        <w:t xml:space="preserve">The developed countries need migrants but these countries are also highly focused on reskilling and training. </w:t>
      </w:r>
      <w:r w:rsidR="00BB5260">
        <w:rPr>
          <w:rFonts w:ascii="Times New Roman" w:hAnsi="Times New Roman" w:cs="Times New Roman"/>
          <w:sz w:val="24"/>
        </w:rPr>
        <w:t xml:space="preserve">The current world of work has compelled employers to focus on analytical and technological skills in order to cope with job automation. </w:t>
      </w:r>
      <w:r w:rsidR="00FA6754">
        <w:rPr>
          <w:rFonts w:ascii="Times New Roman" w:hAnsi="Times New Roman" w:cs="Times New Roman"/>
          <w:sz w:val="24"/>
        </w:rPr>
        <w:t xml:space="preserve">A few examples of job advertisements by recruitment agencies and job centres based on the world of work are attached below. </w:t>
      </w:r>
    </w:p>
    <w:p w14:paraId="5E58D064" w14:textId="77777777" w:rsidR="00304CE2" w:rsidRDefault="00E913E7" w:rsidP="00304CE2">
      <w:pPr>
        <w:spacing w:line="360" w:lineRule="auto"/>
        <w:jc w:val="center"/>
        <w:rPr>
          <w:rFonts w:ascii="Times New Roman" w:hAnsi="Times New Roman" w:cs="Times New Roman"/>
          <w:sz w:val="24"/>
        </w:rPr>
      </w:pPr>
      <w:r>
        <w:rPr>
          <w:noProof/>
        </w:rPr>
        <w:drawing>
          <wp:inline distT="0" distB="0" distL="0" distR="0" wp14:anchorId="477A249D" wp14:editId="4080F9EA">
            <wp:extent cx="5731510" cy="7817914"/>
            <wp:effectExtent l="0" t="0" r="2540" b="0"/>
            <wp:docPr id="4" name="Picture 4" descr="Amy Hopkins Blog: Job Advert - INVESTIGATIONS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5731510" cy="7817914"/>
                    </a:xfrm>
                    <a:prstGeom prst="rect">
                      <a:avLst/>
                    </a:prstGeom>
                  </pic:spPr>
                </pic:pic>
              </a:graphicData>
            </a:graphic>
          </wp:inline>
        </w:drawing>
      </w:r>
    </w:p>
    <w:p w14:paraId="103F8467" w14:textId="77777777" w:rsidR="00304CE2" w:rsidRDefault="00E913E7" w:rsidP="00304CE2">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001E646C" w:rsidRPr="001E646C">
        <w:rPr>
          <w:rFonts w:ascii="Times New Roman" w:hAnsi="Times New Roman" w:cs="Times New Roman"/>
          <w:sz w:val="24"/>
        </w:rPr>
        <w:t>http://amyhopkinsblog.blogspot.com/2014/06/job-advert-investigations-editor.html</w:t>
      </w:r>
      <w:r>
        <w:rPr>
          <w:rFonts w:ascii="Times New Roman" w:hAnsi="Times New Roman" w:cs="Times New Roman"/>
          <w:sz w:val="24"/>
        </w:rPr>
        <w:t>)</w:t>
      </w:r>
    </w:p>
    <w:p w14:paraId="6FC72D25" w14:textId="77777777" w:rsidR="00F27C39" w:rsidRDefault="00E913E7" w:rsidP="00304CE2">
      <w:pPr>
        <w:spacing w:line="360" w:lineRule="auto"/>
        <w:jc w:val="center"/>
        <w:rPr>
          <w:rFonts w:ascii="Times New Roman" w:hAnsi="Times New Roman" w:cs="Times New Roman"/>
          <w:sz w:val="24"/>
        </w:rPr>
      </w:pPr>
      <w:r>
        <w:rPr>
          <w:noProof/>
        </w:rPr>
        <w:drawing>
          <wp:inline distT="0" distB="0" distL="0" distR="0" wp14:anchorId="06B4D4D1" wp14:editId="39D4E1B8">
            <wp:extent cx="5731510" cy="7879517"/>
            <wp:effectExtent l="0" t="0" r="2540" b="7620"/>
            <wp:docPr id="2" name="Picture 2" descr="01.06.2017 - JOB ADVERTISEMENT » Ad-dicts Ads! Zambia - In your face  adverti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7879517"/>
                    </a:xfrm>
                    <a:prstGeom prst="rect">
                      <a:avLst/>
                    </a:prstGeom>
                  </pic:spPr>
                </pic:pic>
              </a:graphicData>
            </a:graphic>
          </wp:inline>
        </w:drawing>
      </w:r>
    </w:p>
    <w:p w14:paraId="471BDA74" w14:textId="77777777" w:rsidR="00F2508B" w:rsidRDefault="00E913E7" w:rsidP="001E646C">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001E646C" w:rsidRPr="001E646C">
        <w:rPr>
          <w:rFonts w:ascii="Times New Roman" w:hAnsi="Times New Roman" w:cs="Times New Roman"/>
          <w:sz w:val="24"/>
        </w:rPr>
        <w:t>https://www.ad-dicts.com/2017/06/01/01-06-2017-job-advertisement/</w:t>
      </w:r>
      <w:r>
        <w:rPr>
          <w:rFonts w:ascii="Times New Roman" w:hAnsi="Times New Roman" w:cs="Times New Roman"/>
          <w:sz w:val="24"/>
        </w:rPr>
        <w:t>)</w:t>
      </w:r>
    </w:p>
    <w:p w14:paraId="12987148" w14:textId="77777777" w:rsidR="001E646C" w:rsidRDefault="00E913E7">
      <w:pPr>
        <w:rPr>
          <w:rFonts w:ascii="Times New Roman" w:hAnsi="Times New Roman" w:cs="Times New Roman"/>
          <w:sz w:val="24"/>
        </w:rPr>
      </w:pPr>
      <w:r>
        <w:rPr>
          <w:rFonts w:ascii="Times New Roman" w:hAnsi="Times New Roman" w:cs="Times New Roman"/>
          <w:sz w:val="24"/>
        </w:rPr>
        <w:br w:type="page"/>
      </w:r>
    </w:p>
    <w:p w14:paraId="7D3E8229" w14:textId="77777777" w:rsidR="001E646C" w:rsidRPr="00EE40E1" w:rsidRDefault="00E913E7" w:rsidP="001E646C">
      <w:pPr>
        <w:spacing w:line="360" w:lineRule="auto"/>
        <w:jc w:val="both"/>
        <w:rPr>
          <w:rFonts w:ascii="Times New Roman" w:hAnsi="Times New Roman" w:cs="Times New Roman"/>
          <w:sz w:val="24"/>
        </w:rPr>
      </w:pPr>
      <w:r>
        <w:rPr>
          <w:rFonts w:ascii="Times New Roman" w:hAnsi="Times New Roman" w:cs="Times New Roman"/>
          <w:sz w:val="24"/>
        </w:rPr>
        <w:t xml:space="preserve">The above job advertisement posted by job centres and recruitment agencies </w:t>
      </w:r>
      <w:r w:rsidR="00D42A57">
        <w:rPr>
          <w:rFonts w:ascii="Times New Roman" w:hAnsi="Times New Roman" w:cs="Times New Roman"/>
          <w:sz w:val="24"/>
        </w:rPr>
        <w:t xml:space="preserve">reflects on the macro shift in the talent economy and the indefinite focus on soft skills regardless of </w:t>
      </w:r>
      <w:r w:rsidR="0090727E">
        <w:rPr>
          <w:rFonts w:ascii="Times New Roman" w:hAnsi="Times New Roman" w:cs="Times New Roman"/>
          <w:sz w:val="24"/>
        </w:rPr>
        <w:t xml:space="preserve">industries. </w:t>
      </w:r>
      <w:r w:rsidR="00FE73DA">
        <w:rPr>
          <w:rFonts w:ascii="Times New Roman" w:hAnsi="Times New Roman" w:cs="Times New Roman"/>
          <w:sz w:val="24"/>
        </w:rPr>
        <w:t xml:space="preserve">The two job roles mentioned in the adverts are distinct in nature and require completely unconnected skill-sets, however, it could be seen that both the adverts have stressed </w:t>
      </w:r>
      <w:r w:rsidR="00C4008F">
        <w:rPr>
          <w:rFonts w:ascii="Times New Roman" w:hAnsi="Times New Roman" w:cs="Times New Roman"/>
          <w:sz w:val="24"/>
        </w:rPr>
        <w:t>up</w:t>
      </w:r>
      <w:r w:rsidR="00FE73DA">
        <w:rPr>
          <w:rFonts w:ascii="Times New Roman" w:hAnsi="Times New Roman" w:cs="Times New Roman"/>
          <w:sz w:val="24"/>
        </w:rPr>
        <w:t>on communication skills</w:t>
      </w:r>
      <w:r w:rsidR="004E6529">
        <w:rPr>
          <w:rFonts w:ascii="Times New Roman" w:hAnsi="Times New Roman" w:cs="Times New Roman"/>
          <w:sz w:val="24"/>
        </w:rPr>
        <w:t>, technological skills and interpersonal skills</w:t>
      </w:r>
      <w:r w:rsidR="00FE73DA">
        <w:rPr>
          <w:rFonts w:ascii="Times New Roman" w:hAnsi="Times New Roman" w:cs="Times New Roman"/>
          <w:sz w:val="24"/>
        </w:rPr>
        <w:t xml:space="preserve">. </w:t>
      </w:r>
      <w:r w:rsidR="004E6529">
        <w:rPr>
          <w:rFonts w:ascii="Times New Roman" w:hAnsi="Times New Roman" w:cs="Times New Roman"/>
          <w:sz w:val="24"/>
        </w:rPr>
        <w:t xml:space="preserve">I understand that the world of work today is reliant on technology which creates more employment opportunities rather than taking away. </w:t>
      </w:r>
      <w:r w:rsidR="001B5589">
        <w:rPr>
          <w:rFonts w:ascii="Times New Roman" w:hAnsi="Times New Roman" w:cs="Times New Roman"/>
          <w:sz w:val="24"/>
        </w:rPr>
        <w:t xml:space="preserve">Every single sector is aware of this </w:t>
      </w:r>
      <w:r w:rsidR="00B46B9D">
        <w:rPr>
          <w:rFonts w:ascii="Times New Roman" w:hAnsi="Times New Roman" w:cs="Times New Roman"/>
          <w:sz w:val="24"/>
        </w:rPr>
        <w:t>and has initiated the integration of</w:t>
      </w:r>
      <w:r w:rsidR="001B5589">
        <w:rPr>
          <w:rFonts w:ascii="Times New Roman" w:hAnsi="Times New Roman" w:cs="Times New Roman"/>
          <w:sz w:val="24"/>
        </w:rPr>
        <w:t xml:space="preserve"> te</w:t>
      </w:r>
      <w:r w:rsidR="0000378B">
        <w:rPr>
          <w:rFonts w:ascii="Times New Roman" w:hAnsi="Times New Roman" w:cs="Times New Roman"/>
          <w:sz w:val="24"/>
        </w:rPr>
        <w:t xml:space="preserve">chnology into the core systems. </w:t>
      </w:r>
      <w:r w:rsidR="00EA01C6">
        <w:rPr>
          <w:rFonts w:ascii="Times New Roman" w:hAnsi="Times New Roman" w:cs="Times New Roman"/>
          <w:sz w:val="24"/>
        </w:rPr>
        <w:t xml:space="preserve">Employees would not want their talent to get stuck in a system of hierarchy due to which employers </w:t>
      </w:r>
      <w:r w:rsidR="002367AC">
        <w:rPr>
          <w:rFonts w:ascii="Times New Roman" w:hAnsi="Times New Roman" w:cs="Times New Roman"/>
          <w:sz w:val="24"/>
        </w:rPr>
        <w:t>understand that structural hierarchy is no longer a motive</w:t>
      </w:r>
      <w:r w:rsidR="009C364B">
        <w:rPr>
          <w:rFonts w:ascii="Times New Roman" w:hAnsi="Times New Roman" w:cs="Times New Roman"/>
          <w:sz w:val="24"/>
        </w:rPr>
        <w:t xml:space="preserve"> (</w:t>
      </w:r>
      <w:r w:rsidR="009C364B">
        <w:rPr>
          <w:rFonts w:ascii="Times New Roman" w:hAnsi="Times New Roman" w:cs="Times New Roman"/>
          <w:color w:val="222222"/>
          <w:sz w:val="24"/>
          <w:szCs w:val="24"/>
          <w:shd w:val="clear" w:color="auto" w:fill="FFFFFF"/>
        </w:rPr>
        <w:t>Adeyinka-Ojo,</w:t>
      </w:r>
      <w:r w:rsidR="009C364B" w:rsidRPr="005C6A7F">
        <w:rPr>
          <w:rFonts w:ascii="Times New Roman" w:hAnsi="Times New Roman" w:cs="Times New Roman"/>
          <w:color w:val="222222"/>
          <w:sz w:val="24"/>
          <w:szCs w:val="24"/>
          <w:shd w:val="clear" w:color="auto" w:fill="FFFFFF"/>
        </w:rPr>
        <w:t xml:space="preserve"> 2018</w:t>
      </w:r>
      <w:r w:rsidR="009C364B">
        <w:rPr>
          <w:rFonts w:ascii="Times New Roman" w:hAnsi="Times New Roman" w:cs="Times New Roman"/>
          <w:sz w:val="24"/>
        </w:rPr>
        <w:t>)</w:t>
      </w:r>
      <w:r w:rsidR="002367AC">
        <w:rPr>
          <w:rFonts w:ascii="Times New Roman" w:hAnsi="Times New Roman" w:cs="Times New Roman"/>
          <w:sz w:val="24"/>
        </w:rPr>
        <w:t xml:space="preserve">. </w:t>
      </w:r>
      <w:r w:rsidR="007C491D">
        <w:rPr>
          <w:rFonts w:ascii="Times New Roman" w:hAnsi="Times New Roman" w:cs="Times New Roman"/>
          <w:sz w:val="24"/>
        </w:rPr>
        <w:t xml:space="preserve">The world of work is undergoing an evolution that could be threatening for graduates. </w:t>
      </w:r>
      <w:r w:rsidR="00ED6933">
        <w:rPr>
          <w:rFonts w:ascii="Times New Roman" w:hAnsi="Times New Roman" w:cs="Times New Roman"/>
          <w:sz w:val="24"/>
        </w:rPr>
        <w:t xml:space="preserve">As the job adverts indicate, most employers are interested in recruiting experienced candidates. </w:t>
      </w:r>
      <w:r w:rsidR="005E2562">
        <w:rPr>
          <w:rFonts w:ascii="Times New Roman" w:hAnsi="Times New Roman" w:cs="Times New Roman"/>
          <w:sz w:val="24"/>
        </w:rPr>
        <w:t xml:space="preserve">The intermediate roles are performed by experienced professionals and the low-tier job roles are executed mostly by interim trainees. </w:t>
      </w:r>
      <w:r w:rsidR="00776033">
        <w:rPr>
          <w:rFonts w:ascii="Times New Roman" w:hAnsi="Times New Roman" w:cs="Times New Roman"/>
          <w:sz w:val="24"/>
        </w:rPr>
        <w:t xml:space="preserve">This macro condition in the world of work may increase completion among fresh candidates to get jobs. </w:t>
      </w:r>
      <w:r w:rsidR="00AC2223">
        <w:rPr>
          <w:rFonts w:ascii="Times New Roman" w:hAnsi="Times New Roman" w:cs="Times New Roman"/>
          <w:sz w:val="24"/>
        </w:rPr>
        <w:t>Technology seems to have a significant i</w:t>
      </w:r>
      <w:r w:rsidR="009B12DE">
        <w:rPr>
          <w:rFonts w:ascii="Times New Roman" w:hAnsi="Times New Roman" w:cs="Times New Roman"/>
          <w:sz w:val="24"/>
        </w:rPr>
        <w:t xml:space="preserve">mpact on </w:t>
      </w:r>
      <w:r w:rsidR="00AC2223">
        <w:rPr>
          <w:rFonts w:ascii="Times New Roman" w:hAnsi="Times New Roman" w:cs="Times New Roman"/>
          <w:sz w:val="24"/>
        </w:rPr>
        <w:t xml:space="preserve">hiring policies. </w:t>
      </w:r>
      <w:r w:rsidR="009A1DF7">
        <w:rPr>
          <w:rFonts w:ascii="Times New Roman" w:hAnsi="Times New Roman" w:cs="Times New Roman"/>
          <w:sz w:val="24"/>
        </w:rPr>
        <w:t>The role of the human resource is undisputed</w:t>
      </w:r>
      <w:r w:rsidR="00217173">
        <w:rPr>
          <w:rFonts w:ascii="Times New Roman" w:hAnsi="Times New Roman" w:cs="Times New Roman"/>
          <w:sz w:val="24"/>
        </w:rPr>
        <w:t xml:space="preserve">ly modifying the world of work and change is the new normal in an organizational setting. </w:t>
      </w:r>
      <w:r w:rsidR="00460E2E">
        <w:rPr>
          <w:rFonts w:ascii="Times New Roman" w:hAnsi="Times New Roman" w:cs="Times New Roman"/>
          <w:sz w:val="24"/>
        </w:rPr>
        <w:t xml:space="preserve">Managers are shifting to a transformational approach to cope with the current workplace climate. </w:t>
      </w:r>
      <w:r w:rsidR="0008431B">
        <w:rPr>
          <w:rFonts w:ascii="Times New Roman" w:hAnsi="Times New Roman" w:cs="Times New Roman"/>
          <w:sz w:val="24"/>
        </w:rPr>
        <w:t xml:space="preserve">Employees receive intensive training during the process of transition so that they do not resist the significant changes in the company. </w:t>
      </w:r>
      <w:r w:rsidR="00EC0727">
        <w:rPr>
          <w:rFonts w:ascii="Times New Roman" w:hAnsi="Times New Roman" w:cs="Times New Roman"/>
          <w:sz w:val="24"/>
        </w:rPr>
        <w:t>The focus has shifted to employee security from job security in the new world of work</w:t>
      </w:r>
      <w:r w:rsidR="00E061BF">
        <w:rPr>
          <w:rFonts w:ascii="Times New Roman" w:hAnsi="Times New Roman" w:cs="Times New Roman"/>
          <w:sz w:val="24"/>
        </w:rPr>
        <w:t xml:space="preserve"> (</w:t>
      </w:r>
      <w:r w:rsidR="00E061BF" w:rsidRPr="005C6A7F">
        <w:rPr>
          <w:rFonts w:ascii="Times New Roman" w:hAnsi="Times New Roman" w:cs="Times New Roman"/>
          <w:color w:val="222222"/>
          <w:sz w:val="24"/>
          <w:szCs w:val="24"/>
          <w:shd w:val="clear" w:color="auto" w:fill="FFFFFF"/>
        </w:rPr>
        <w:t>Di Gregorio</w:t>
      </w:r>
      <w:r w:rsidR="00E061BF">
        <w:rPr>
          <w:rFonts w:ascii="Times New Roman" w:hAnsi="Times New Roman" w:cs="Times New Roman"/>
          <w:color w:val="222222"/>
          <w:sz w:val="24"/>
          <w:szCs w:val="24"/>
          <w:shd w:val="clear" w:color="auto" w:fill="FFFFFF"/>
        </w:rPr>
        <w:t xml:space="preserve"> </w:t>
      </w:r>
      <w:r w:rsidR="00E061BF">
        <w:rPr>
          <w:rFonts w:ascii="Times New Roman" w:hAnsi="Times New Roman" w:cs="Times New Roman"/>
          <w:i/>
          <w:color w:val="222222"/>
          <w:sz w:val="24"/>
          <w:szCs w:val="24"/>
          <w:shd w:val="clear" w:color="auto" w:fill="FFFFFF"/>
        </w:rPr>
        <w:t xml:space="preserve">et al. </w:t>
      </w:r>
      <w:r w:rsidR="00E061BF">
        <w:rPr>
          <w:rFonts w:ascii="Times New Roman" w:hAnsi="Times New Roman" w:cs="Times New Roman"/>
          <w:color w:val="222222"/>
          <w:sz w:val="24"/>
          <w:szCs w:val="24"/>
          <w:shd w:val="clear" w:color="auto" w:fill="FFFFFF"/>
        </w:rPr>
        <w:t>2019</w:t>
      </w:r>
      <w:r w:rsidR="00E061BF">
        <w:rPr>
          <w:rFonts w:ascii="Times New Roman" w:hAnsi="Times New Roman" w:cs="Times New Roman"/>
          <w:sz w:val="24"/>
        </w:rPr>
        <w:t>)</w:t>
      </w:r>
      <w:r w:rsidR="00EC0727">
        <w:rPr>
          <w:rFonts w:ascii="Times New Roman" w:hAnsi="Times New Roman" w:cs="Times New Roman"/>
          <w:sz w:val="24"/>
        </w:rPr>
        <w:t xml:space="preserve">. </w:t>
      </w:r>
    </w:p>
    <w:p w14:paraId="62146923" w14:textId="77777777" w:rsidR="002A12F1" w:rsidRDefault="00E913E7" w:rsidP="00F16052">
      <w:pPr>
        <w:spacing w:line="360" w:lineRule="auto"/>
        <w:jc w:val="both"/>
        <w:rPr>
          <w:rFonts w:ascii="Times New Roman" w:hAnsi="Times New Roman" w:cs="Times New Roman"/>
          <w:b/>
          <w:sz w:val="24"/>
        </w:rPr>
      </w:pPr>
      <w:r>
        <w:rPr>
          <w:rFonts w:ascii="Times New Roman" w:hAnsi="Times New Roman" w:cs="Times New Roman"/>
          <w:b/>
          <w:sz w:val="24"/>
        </w:rPr>
        <w:t>Reflection on academic progress</w:t>
      </w:r>
    </w:p>
    <w:p w14:paraId="44124280" w14:textId="77777777" w:rsidR="008705BB" w:rsidRDefault="00E913E7" w:rsidP="00F16052">
      <w:pPr>
        <w:spacing w:line="360" w:lineRule="auto"/>
        <w:jc w:val="both"/>
        <w:rPr>
          <w:rFonts w:ascii="Times New Roman" w:hAnsi="Times New Roman" w:cs="Times New Roman"/>
          <w:sz w:val="24"/>
        </w:rPr>
      </w:pPr>
      <w:r>
        <w:rPr>
          <w:rFonts w:ascii="Times New Roman" w:hAnsi="Times New Roman" w:cs="Times New Roman"/>
          <w:sz w:val="24"/>
        </w:rPr>
        <w:t xml:space="preserve">Before the beginning of the module, I was unfledged </w:t>
      </w:r>
      <w:r w:rsidR="00D73801">
        <w:rPr>
          <w:rFonts w:ascii="Times New Roman" w:hAnsi="Times New Roman" w:cs="Times New Roman"/>
          <w:sz w:val="24"/>
        </w:rPr>
        <w:t>in</w:t>
      </w:r>
      <w:r>
        <w:rPr>
          <w:rFonts w:ascii="Times New Roman" w:hAnsi="Times New Roman" w:cs="Times New Roman"/>
          <w:sz w:val="24"/>
        </w:rPr>
        <w:t xml:space="preserve"> self-assessment and I was ignorant of my capacities and inabilities. </w:t>
      </w:r>
      <w:r w:rsidR="000E0099">
        <w:rPr>
          <w:rFonts w:ascii="Times New Roman" w:hAnsi="Times New Roman" w:cs="Times New Roman"/>
          <w:sz w:val="24"/>
        </w:rPr>
        <w:t xml:space="preserve">Before the module began I lacked self-awareness and everything was harder. </w:t>
      </w:r>
      <w:r w:rsidR="00D900E5">
        <w:rPr>
          <w:rFonts w:ascii="Times New Roman" w:hAnsi="Times New Roman" w:cs="Times New Roman"/>
          <w:sz w:val="24"/>
        </w:rPr>
        <w:t xml:space="preserve">I had little understanding of my competencies, behaviour, action and emotions. Before the module, I was rather sensitive to criticism and </w:t>
      </w:r>
      <w:r w:rsidR="00C538D0">
        <w:rPr>
          <w:rFonts w:ascii="Times New Roman" w:hAnsi="Times New Roman" w:cs="Times New Roman"/>
          <w:sz w:val="24"/>
        </w:rPr>
        <w:t xml:space="preserve">felt offended whenever I was contradicted. </w:t>
      </w:r>
      <w:r w:rsidR="005602EC">
        <w:rPr>
          <w:rFonts w:ascii="Times New Roman" w:hAnsi="Times New Roman" w:cs="Times New Roman"/>
          <w:sz w:val="24"/>
        </w:rPr>
        <w:t xml:space="preserve">The lack of assessment led to anxiety and loss of morale at some point. </w:t>
      </w:r>
      <w:r w:rsidR="004E15B8">
        <w:rPr>
          <w:rFonts w:ascii="Times New Roman" w:hAnsi="Times New Roman" w:cs="Times New Roman"/>
          <w:sz w:val="24"/>
        </w:rPr>
        <w:t xml:space="preserve">I was an introvert and would barely interact with the other members of the team. </w:t>
      </w:r>
      <w:r w:rsidR="00945923">
        <w:rPr>
          <w:rFonts w:ascii="Times New Roman" w:hAnsi="Times New Roman" w:cs="Times New Roman"/>
          <w:sz w:val="24"/>
        </w:rPr>
        <w:t xml:space="preserve">I soon realized that I was lagging behind them in several areas that are necessary for my academic progress. </w:t>
      </w:r>
      <w:r w:rsidR="00E00D2A">
        <w:rPr>
          <w:rFonts w:ascii="Times New Roman" w:hAnsi="Times New Roman" w:cs="Times New Roman"/>
          <w:sz w:val="24"/>
        </w:rPr>
        <w:t xml:space="preserve">Before the module, I was unfamiliar with most of the members of my team and when I was first put in a team I recoiled myself and would barely deliver an opinion. </w:t>
      </w:r>
      <w:r w:rsidR="00057CFC">
        <w:rPr>
          <w:rFonts w:ascii="Times New Roman" w:hAnsi="Times New Roman" w:cs="Times New Roman"/>
          <w:sz w:val="24"/>
        </w:rPr>
        <w:t xml:space="preserve">However, the module was a revelation of my competencies, my insecurities and my comfort zone. </w:t>
      </w:r>
      <w:r w:rsidR="000B61D8">
        <w:rPr>
          <w:rFonts w:ascii="Times New Roman" w:hAnsi="Times New Roman" w:cs="Times New Roman"/>
          <w:sz w:val="24"/>
        </w:rPr>
        <w:t xml:space="preserve">I realized that I would have to undertake challenging roles and responsibilities to match the academic requirements. </w:t>
      </w:r>
      <w:r w:rsidR="00EA467B">
        <w:rPr>
          <w:rFonts w:ascii="Times New Roman" w:hAnsi="Times New Roman" w:cs="Times New Roman"/>
          <w:sz w:val="24"/>
        </w:rPr>
        <w:t xml:space="preserve">I eventually developed a strong rapport with the other members of the team. </w:t>
      </w:r>
    </w:p>
    <w:p w14:paraId="0B8DF9BA" w14:textId="77777777" w:rsidR="008705BB" w:rsidRDefault="00E913E7" w:rsidP="00F16052">
      <w:pPr>
        <w:spacing w:line="360" w:lineRule="auto"/>
        <w:jc w:val="both"/>
        <w:rPr>
          <w:rFonts w:ascii="Times New Roman" w:hAnsi="Times New Roman" w:cs="Times New Roman"/>
          <w:sz w:val="24"/>
        </w:rPr>
      </w:pPr>
      <w:r>
        <w:rPr>
          <w:rFonts w:ascii="Times New Roman" w:hAnsi="Times New Roman" w:cs="Times New Roman"/>
          <w:sz w:val="24"/>
        </w:rPr>
        <w:t>Before the module began I was unable to manage my emotions in a positive manner for relieving stress, empathizing with others, communicating effectively, defusing conf</w:t>
      </w:r>
      <w:r w:rsidR="004431BA">
        <w:rPr>
          <w:rFonts w:ascii="Times New Roman" w:hAnsi="Times New Roman" w:cs="Times New Roman"/>
          <w:sz w:val="24"/>
        </w:rPr>
        <w:t xml:space="preserve">lict and overcoming challenges. </w:t>
      </w:r>
      <w:r w:rsidR="00EB5D91">
        <w:rPr>
          <w:rFonts w:ascii="Times New Roman" w:hAnsi="Times New Roman" w:cs="Times New Roman"/>
          <w:sz w:val="24"/>
        </w:rPr>
        <w:t xml:space="preserve">I neither had the ability to discern the emotions of others. </w:t>
      </w:r>
      <w:r w:rsidR="00892E40">
        <w:rPr>
          <w:rFonts w:ascii="Times New Roman" w:hAnsi="Times New Roman" w:cs="Times New Roman"/>
          <w:sz w:val="24"/>
        </w:rPr>
        <w:t xml:space="preserve">During the module, I gained </w:t>
      </w:r>
      <w:r w:rsidR="00C66084">
        <w:rPr>
          <w:rFonts w:ascii="Times New Roman" w:hAnsi="Times New Roman" w:cs="Times New Roman"/>
          <w:sz w:val="24"/>
        </w:rPr>
        <w:t xml:space="preserve">a </w:t>
      </w:r>
      <w:r w:rsidR="00892E40">
        <w:rPr>
          <w:rFonts w:ascii="Times New Roman" w:hAnsi="Times New Roman" w:cs="Times New Roman"/>
          <w:sz w:val="24"/>
        </w:rPr>
        <w:t xml:space="preserve">comprehensive understanding of professional communication which enabled me to interact more effectively with the other members. </w:t>
      </w:r>
      <w:r w:rsidR="00DC210B">
        <w:rPr>
          <w:rFonts w:ascii="Times New Roman" w:hAnsi="Times New Roman" w:cs="Times New Roman"/>
          <w:sz w:val="24"/>
        </w:rPr>
        <w:t xml:space="preserve">I was open to feedback and I considered the opinions of everyone without trying to impose mine on everybody. </w:t>
      </w:r>
      <w:r w:rsidR="00C66084">
        <w:rPr>
          <w:rFonts w:ascii="Times New Roman" w:hAnsi="Times New Roman" w:cs="Times New Roman"/>
          <w:sz w:val="24"/>
        </w:rPr>
        <w:t>During the module, I learnt about self-regulation, self-awareness, empathy, internal motivation and social skills</w:t>
      </w:r>
      <w:r w:rsidR="00000C7C">
        <w:rPr>
          <w:rFonts w:ascii="Times New Roman" w:hAnsi="Times New Roman" w:cs="Times New Roman"/>
          <w:sz w:val="24"/>
        </w:rPr>
        <w:t xml:space="preserve"> (</w:t>
      </w:r>
      <w:r w:rsidR="00000C7C">
        <w:rPr>
          <w:rFonts w:ascii="Times New Roman" w:hAnsi="Times New Roman" w:cs="Times New Roman"/>
          <w:color w:val="222222"/>
          <w:sz w:val="24"/>
          <w:szCs w:val="24"/>
          <w:shd w:val="clear" w:color="auto" w:fill="FFFFFF"/>
        </w:rPr>
        <w:t>Metilda and PC,</w:t>
      </w:r>
      <w:r w:rsidR="00000C7C" w:rsidRPr="005C6A7F">
        <w:rPr>
          <w:rFonts w:ascii="Times New Roman" w:hAnsi="Times New Roman" w:cs="Times New Roman"/>
          <w:color w:val="222222"/>
          <w:sz w:val="24"/>
          <w:szCs w:val="24"/>
          <w:shd w:val="clear" w:color="auto" w:fill="FFFFFF"/>
        </w:rPr>
        <w:t xml:space="preserve"> 2017</w:t>
      </w:r>
      <w:r w:rsidR="00000C7C">
        <w:rPr>
          <w:rFonts w:ascii="Times New Roman" w:hAnsi="Times New Roman" w:cs="Times New Roman"/>
          <w:sz w:val="24"/>
        </w:rPr>
        <w:t>)</w:t>
      </w:r>
      <w:r w:rsidR="00C66084">
        <w:rPr>
          <w:rFonts w:ascii="Times New Roman" w:hAnsi="Times New Roman" w:cs="Times New Roman"/>
          <w:sz w:val="24"/>
        </w:rPr>
        <w:t xml:space="preserve">. </w:t>
      </w:r>
      <w:r w:rsidR="008C2D3D">
        <w:rPr>
          <w:rFonts w:ascii="Times New Roman" w:hAnsi="Times New Roman" w:cs="Times New Roman"/>
          <w:sz w:val="24"/>
        </w:rPr>
        <w:t xml:space="preserve">I understood that the integration of diverse knowledge and skills could generate better results for the team. </w:t>
      </w:r>
      <w:r w:rsidR="006D49E9">
        <w:rPr>
          <w:rFonts w:ascii="Times New Roman" w:hAnsi="Times New Roman" w:cs="Times New Roman"/>
          <w:sz w:val="24"/>
        </w:rPr>
        <w:t xml:space="preserve">I was able to reach a mutual agreement by controlling my emotions through emotional intelligence. </w:t>
      </w:r>
      <w:r w:rsidR="00FF0F58">
        <w:rPr>
          <w:rFonts w:ascii="Times New Roman" w:hAnsi="Times New Roman" w:cs="Times New Roman"/>
          <w:sz w:val="24"/>
        </w:rPr>
        <w:t xml:space="preserve">During the module, I was able to act with integrity. I became clear on my core values which eventually helped me to strengthen my </w:t>
      </w:r>
      <w:r w:rsidR="00A179ED">
        <w:rPr>
          <w:rFonts w:ascii="Times New Roman" w:hAnsi="Times New Roman" w:cs="Times New Roman"/>
          <w:sz w:val="24"/>
        </w:rPr>
        <w:t>integrity</w:t>
      </w:r>
      <w:r w:rsidR="00FF0F58">
        <w:rPr>
          <w:rFonts w:ascii="Times New Roman" w:hAnsi="Times New Roman" w:cs="Times New Roman"/>
          <w:sz w:val="24"/>
        </w:rPr>
        <w:t xml:space="preserve">. </w:t>
      </w:r>
      <w:r w:rsidR="00F439DD">
        <w:rPr>
          <w:rFonts w:ascii="Times New Roman" w:hAnsi="Times New Roman" w:cs="Times New Roman"/>
          <w:sz w:val="24"/>
        </w:rPr>
        <w:t xml:space="preserve">I was still lagging behind some areas such as conflict management and problem-solving and I believe that a constructive PDP could help me improve. </w:t>
      </w:r>
      <w:r w:rsidR="00204AE3">
        <w:rPr>
          <w:rFonts w:ascii="Times New Roman" w:hAnsi="Times New Roman" w:cs="Times New Roman"/>
          <w:sz w:val="24"/>
        </w:rPr>
        <w:t xml:space="preserve">Moreover, I was more confident during the module. </w:t>
      </w:r>
      <w:r w:rsidR="00ED7B3F">
        <w:rPr>
          <w:rFonts w:ascii="Times New Roman" w:hAnsi="Times New Roman" w:cs="Times New Roman"/>
          <w:sz w:val="24"/>
        </w:rPr>
        <w:t xml:space="preserve">The more I reflected on my competencies the more confident I became and I was able to build upon my core abilities. </w:t>
      </w:r>
      <w:r w:rsidR="00C407B2">
        <w:rPr>
          <w:rFonts w:ascii="Times New Roman" w:hAnsi="Times New Roman" w:cs="Times New Roman"/>
          <w:sz w:val="24"/>
        </w:rPr>
        <w:t xml:space="preserve">I was open to new ideas </w:t>
      </w:r>
      <w:r w:rsidR="000B533E">
        <w:rPr>
          <w:rFonts w:ascii="Times New Roman" w:hAnsi="Times New Roman" w:cs="Times New Roman"/>
          <w:sz w:val="24"/>
        </w:rPr>
        <w:t xml:space="preserve">and I broadened my perspective by interacting with </w:t>
      </w:r>
      <w:r w:rsidR="00AE0EE4">
        <w:rPr>
          <w:rFonts w:ascii="Times New Roman" w:hAnsi="Times New Roman" w:cs="Times New Roman"/>
          <w:sz w:val="24"/>
        </w:rPr>
        <w:t xml:space="preserve">the </w:t>
      </w:r>
      <w:r w:rsidR="000B533E">
        <w:rPr>
          <w:rFonts w:ascii="Times New Roman" w:hAnsi="Times New Roman" w:cs="Times New Roman"/>
          <w:sz w:val="24"/>
        </w:rPr>
        <w:t xml:space="preserve">diverse team members. </w:t>
      </w:r>
    </w:p>
    <w:p w14:paraId="60B20426" w14:textId="77777777" w:rsidR="00326FE6" w:rsidRDefault="00E913E7" w:rsidP="00F16052">
      <w:pPr>
        <w:spacing w:line="360" w:lineRule="auto"/>
        <w:jc w:val="both"/>
        <w:rPr>
          <w:rFonts w:ascii="Times New Roman" w:hAnsi="Times New Roman" w:cs="Times New Roman"/>
          <w:sz w:val="24"/>
        </w:rPr>
      </w:pPr>
      <w:r>
        <w:rPr>
          <w:rFonts w:ascii="Times New Roman" w:hAnsi="Times New Roman" w:cs="Times New Roman"/>
          <w:sz w:val="24"/>
        </w:rPr>
        <w:t xml:space="preserve">I made little progress in analytical and technological skills during the module and these gaps could affect my professional career in the future. </w:t>
      </w:r>
      <w:r w:rsidR="00A55365">
        <w:rPr>
          <w:rFonts w:ascii="Times New Roman" w:hAnsi="Times New Roman" w:cs="Times New Roman"/>
          <w:sz w:val="24"/>
        </w:rPr>
        <w:t>I believe that the PDP would allow me to improve these skills in the future</w:t>
      </w:r>
      <w:r w:rsidR="00D93F52">
        <w:rPr>
          <w:rFonts w:ascii="Times New Roman" w:hAnsi="Times New Roman" w:cs="Times New Roman"/>
          <w:sz w:val="24"/>
        </w:rPr>
        <w:t xml:space="preserve"> (</w:t>
      </w:r>
      <w:r w:rsidR="00D93F52">
        <w:rPr>
          <w:rFonts w:ascii="Times New Roman" w:hAnsi="Times New Roman" w:cs="Times New Roman"/>
          <w:color w:val="222222"/>
          <w:sz w:val="24"/>
          <w:szCs w:val="24"/>
          <w:shd w:val="clear" w:color="auto" w:fill="FFFFFF"/>
        </w:rPr>
        <w:t>Paterson,</w:t>
      </w:r>
      <w:r w:rsidR="00D93F52" w:rsidRPr="005C6A7F">
        <w:rPr>
          <w:rFonts w:ascii="Times New Roman" w:hAnsi="Times New Roman" w:cs="Times New Roman"/>
          <w:color w:val="222222"/>
          <w:sz w:val="24"/>
          <w:szCs w:val="24"/>
          <w:shd w:val="clear" w:color="auto" w:fill="FFFFFF"/>
        </w:rPr>
        <w:t xml:space="preserve"> 2017</w:t>
      </w:r>
      <w:r w:rsidR="00D93F52">
        <w:rPr>
          <w:rFonts w:ascii="Times New Roman" w:hAnsi="Times New Roman" w:cs="Times New Roman"/>
          <w:sz w:val="24"/>
        </w:rPr>
        <w:t>)</w:t>
      </w:r>
      <w:r w:rsidR="00A55365">
        <w:rPr>
          <w:rFonts w:ascii="Times New Roman" w:hAnsi="Times New Roman" w:cs="Times New Roman"/>
          <w:sz w:val="24"/>
        </w:rPr>
        <w:t xml:space="preserve">. </w:t>
      </w:r>
      <w:r w:rsidR="009C630C">
        <w:rPr>
          <w:rFonts w:ascii="Times New Roman" w:hAnsi="Times New Roman" w:cs="Times New Roman"/>
          <w:sz w:val="24"/>
        </w:rPr>
        <w:t xml:space="preserve">I understand that I may not improve overnight but with constant practice, I can excel in these areas as well. </w:t>
      </w:r>
      <w:r w:rsidR="00476E9F">
        <w:rPr>
          <w:rFonts w:ascii="Times New Roman" w:hAnsi="Times New Roman" w:cs="Times New Roman"/>
          <w:sz w:val="24"/>
        </w:rPr>
        <w:t xml:space="preserve">I discovered what I am good at and learnt about the things that make me happy. </w:t>
      </w:r>
      <w:r w:rsidR="00EF2605">
        <w:rPr>
          <w:rFonts w:ascii="Times New Roman" w:hAnsi="Times New Roman" w:cs="Times New Roman"/>
          <w:sz w:val="24"/>
        </w:rPr>
        <w:t xml:space="preserve">The module has enabled me to understand the things that need improvement. </w:t>
      </w:r>
      <w:r w:rsidR="00A748CD">
        <w:rPr>
          <w:rFonts w:ascii="Times New Roman" w:hAnsi="Times New Roman" w:cs="Times New Roman"/>
          <w:sz w:val="24"/>
        </w:rPr>
        <w:t xml:space="preserve">The module has enabled me to exhibit my leadership skills in a team and build a strong relationship with others during the learning process. </w:t>
      </w:r>
      <w:r w:rsidR="00CD12EB">
        <w:rPr>
          <w:rFonts w:ascii="Times New Roman" w:hAnsi="Times New Roman" w:cs="Times New Roman"/>
          <w:sz w:val="24"/>
        </w:rPr>
        <w:t xml:space="preserve">I believe that the people involved in the module can also notice my progress. </w:t>
      </w:r>
      <w:r w:rsidR="003255A7">
        <w:rPr>
          <w:rFonts w:ascii="Times New Roman" w:hAnsi="Times New Roman" w:cs="Times New Roman"/>
          <w:sz w:val="24"/>
        </w:rPr>
        <w:t xml:space="preserve">I was able to form exciting strategies for </w:t>
      </w:r>
      <w:r w:rsidR="00A24134">
        <w:rPr>
          <w:rFonts w:ascii="Times New Roman" w:hAnsi="Times New Roman" w:cs="Times New Roman"/>
          <w:sz w:val="24"/>
        </w:rPr>
        <w:t xml:space="preserve">task implementation, </w:t>
      </w:r>
      <w:r w:rsidR="003255A7">
        <w:rPr>
          <w:rFonts w:ascii="Times New Roman" w:hAnsi="Times New Roman" w:cs="Times New Roman"/>
          <w:sz w:val="24"/>
        </w:rPr>
        <w:t xml:space="preserve">team development and coordination. </w:t>
      </w:r>
      <w:r w:rsidR="00A91FFC">
        <w:rPr>
          <w:rFonts w:ascii="Times New Roman" w:hAnsi="Times New Roman" w:cs="Times New Roman"/>
          <w:sz w:val="24"/>
        </w:rPr>
        <w:t xml:space="preserve">Throughout the module, I was learning about the things that not only make me happy but would also support my professional growth in the future. </w:t>
      </w:r>
      <w:r w:rsidR="00D60BD7">
        <w:rPr>
          <w:rFonts w:ascii="Times New Roman" w:hAnsi="Times New Roman" w:cs="Times New Roman"/>
          <w:sz w:val="24"/>
        </w:rPr>
        <w:t>I believe the skills that I have acquired from the module would increase my employability changes in a competitive and diverse environment.</w:t>
      </w:r>
    </w:p>
    <w:p w14:paraId="28560CC2" w14:textId="77777777" w:rsidR="00DA19DF" w:rsidRDefault="00E913E7" w:rsidP="00F16052">
      <w:pPr>
        <w:spacing w:line="360" w:lineRule="auto"/>
        <w:jc w:val="both"/>
        <w:rPr>
          <w:rFonts w:ascii="Times New Roman" w:hAnsi="Times New Roman" w:cs="Times New Roman"/>
          <w:b/>
          <w:sz w:val="28"/>
        </w:rPr>
      </w:pPr>
      <w:r>
        <w:rPr>
          <w:rFonts w:ascii="Times New Roman" w:hAnsi="Times New Roman" w:cs="Times New Roman"/>
          <w:b/>
          <w:sz w:val="28"/>
        </w:rPr>
        <w:t>Conclusion</w:t>
      </w:r>
    </w:p>
    <w:p w14:paraId="083437FC" w14:textId="77777777" w:rsidR="00514BD9" w:rsidRDefault="00E913E7" w:rsidP="00F16052">
      <w:pPr>
        <w:spacing w:line="360" w:lineRule="auto"/>
        <w:jc w:val="both"/>
        <w:rPr>
          <w:rFonts w:ascii="Times New Roman" w:hAnsi="Times New Roman" w:cs="Times New Roman"/>
          <w:sz w:val="24"/>
        </w:rPr>
      </w:pPr>
      <w:r>
        <w:rPr>
          <w:rFonts w:ascii="Times New Roman" w:hAnsi="Times New Roman" w:cs="Times New Roman"/>
          <w:sz w:val="24"/>
        </w:rPr>
        <w:t xml:space="preserve">Upon the completion of the self-reflection, I am able to conclude that I am a </w:t>
      </w:r>
      <w:r w:rsidR="00D42AE5">
        <w:rPr>
          <w:rFonts w:ascii="Times New Roman" w:hAnsi="Times New Roman" w:cs="Times New Roman"/>
          <w:sz w:val="24"/>
        </w:rPr>
        <w:t>different</w:t>
      </w:r>
      <w:r>
        <w:rPr>
          <w:rFonts w:ascii="Times New Roman" w:hAnsi="Times New Roman" w:cs="Times New Roman"/>
          <w:sz w:val="24"/>
        </w:rPr>
        <w:t xml:space="preserve"> person before and after the module. </w:t>
      </w:r>
      <w:r w:rsidR="00D42AE5">
        <w:rPr>
          <w:rFonts w:ascii="Times New Roman" w:hAnsi="Times New Roman" w:cs="Times New Roman"/>
          <w:sz w:val="24"/>
        </w:rPr>
        <w:t xml:space="preserve">This module has not only enhanced my academic and employability skills but has also made me more employable in the competitive job environment. </w:t>
      </w:r>
      <w:r w:rsidR="000E29A4">
        <w:rPr>
          <w:rFonts w:ascii="Times New Roman" w:hAnsi="Times New Roman" w:cs="Times New Roman"/>
          <w:sz w:val="24"/>
        </w:rPr>
        <w:t xml:space="preserve">I have identified the opportunities and threats that could affect my employability chances in the near future. </w:t>
      </w:r>
      <w:r w:rsidR="00431FD1">
        <w:rPr>
          <w:rFonts w:ascii="Times New Roman" w:hAnsi="Times New Roman" w:cs="Times New Roman"/>
          <w:sz w:val="24"/>
        </w:rPr>
        <w:t xml:space="preserve">I believe that the self-reflection has increased my emotional intelligence alongside self-awareness, self-knowledge and self-development. </w:t>
      </w:r>
      <w:r w:rsidR="00D94835">
        <w:rPr>
          <w:rFonts w:ascii="Times New Roman" w:hAnsi="Times New Roman" w:cs="Times New Roman"/>
          <w:sz w:val="24"/>
        </w:rPr>
        <w:t xml:space="preserve">It has allowed me to increase my interpersonal skills, soft skills, technological skills and analytical skills. </w:t>
      </w:r>
    </w:p>
    <w:p w14:paraId="5654794A" w14:textId="77777777" w:rsidR="00660CCA" w:rsidRDefault="00660CCA">
      <w:pPr>
        <w:rPr>
          <w:rFonts w:ascii="Times New Roman" w:hAnsi="Times New Roman" w:cs="Times New Roman"/>
          <w:sz w:val="24"/>
        </w:rPr>
      </w:pPr>
      <w:r>
        <w:rPr>
          <w:rFonts w:ascii="Times New Roman" w:hAnsi="Times New Roman" w:cs="Times New Roman"/>
          <w:sz w:val="24"/>
        </w:rPr>
        <w:br w:type="page"/>
      </w:r>
    </w:p>
    <w:p w14:paraId="01BDF550" w14:textId="77777777" w:rsidR="00237EBB" w:rsidRPr="00660CCA" w:rsidRDefault="00237EBB" w:rsidP="00237EBB">
      <w:pPr>
        <w:shd w:val="clear" w:color="auto" w:fill="FFFFFF"/>
        <w:spacing w:after="0" w:line="360" w:lineRule="auto"/>
        <w:jc w:val="center"/>
        <w:rPr>
          <w:rFonts w:ascii="Arial" w:eastAsia="Times New Roman" w:hAnsi="Arial" w:cs="Arial"/>
          <w:sz w:val="28"/>
          <w:szCs w:val="24"/>
          <w:lang w:eastAsia="en-IN"/>
        </w:rPr>
      </w:pPr>
      <w:r>
        <w:rPr>
          <w:rFonts w:ascii="Times New Roman" w:eastAsia="Times New Roman" w:hAnsi="Times New Roman" w:cs="Times New Roman"/>
          <w:b/>
          <w:bCs/>
          <w:sz w:val="28"/>
          <w:szCs w:val="24"/>
          <w:lang w:eastAsia="en-IN"/>
        </w:rPr>
        <w:t xml:space="preserve">Term 2: </w:t>
      </w:r>
      <w:r w:rsidRPr="00660CCA">
        <w:rPr>
          <w:rFonts w:ascii="Times New Roman" w:eastAsia="Times New Roman" w:hAnsi="Times New Roman" w:cs="Times New Roman"/>
          <w:b/>
          <w:bCs/>
          <w:sz w:val="28"/>
          <w:szCs w:val="24"/>
          <w:lang w:eastAsia="en-IN"/>
        </w:rPr>
        <w:t>Task 2</w:t>
      </w:r>
    </w:p>
    <w:p w14:paraId="6F78A0FA" w14:textId="77777777" w:rsidR="00660CCA" w:rsidRPr="00660CCA" w:rsidRDefault="00660CCA" w:rsidP="00237EBB">
      <w:pPr>
        <w:shd w:val="clear" w:color="auto" w:fill="FFFFFF"/>
        <w:spacing w:after="0" w:line="360" w:lineRule="auto"/>
        <w:jc w:val="center"/>
        <w:rPr>
          <w:rFonts w:ascii="Arial" w:eastAsia="Times New Roman" w:hAnsi="Arial" w:cs="Arial"/>
          <w:sz w:val="28"/>
          <w:szCs w:val="24"/>
          <w:lang w:eastAsia="en-IN"/>
        </w:rPr>
      </w:pPr>
    </w:p>
    <w:p w14:paraId="01C48964" w14:textId="77777777" w:rsidR="00660CCA" w:rsidRPr="00660CCA" w:rsidRDefault="00660CCA" w:rsidP="00237EBB">
      <w:pPr>
        <w:shd w:val="clear" w:color="auto" w:fill="FFFFFF"/>
        <w:spacing w:after="0" w:line="360" w:lineRule="auto"/>
        <w:jc w:val="both"/>
        <w:rPr>
          <w:rFonts w:ascii="Arial" w:eastAsia="Times New Roman" w:hAnsi="Arial" w:cs="Arial"/>
          <w:sz w:val="28"/>
          <w:szCs w:val="24"/>
          <w:lang w:eastAsia="en-IN"/>
        </w:rPr>
      </w:pPr>
      <w:r w:rsidRPr="00660CCA">
        <w:rPr>
          <w:rFonts w:ascii="Times New Roman" w:eastAsia="Times New Roman" w:hAnsi="Times New Roman" w:cs="Times New Roman"/>
          <w:b/>
          <w:bCs/>
          <w:sz w:val="28"/>
          <w:szCs w:val="24"/>
          <w:lang w:eastAsia="en-IN"/>
        </w:rPr>
        <w:t>Introduction</w:t>
      </w:r>
    </w:p>
    <w:p w14:paraId="6BD78164"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sz w:val="24"/>
          <w:szCs w:val="24"/>
          <w:lang w:eastAsia="en-IN"/>
        </w:rPr>
        <w:t>This report is centred on the importance of reflection. Reflective writing enables an individual to learn from a specific personal and practical experience. Reflection establishes an effective connection between what has been taught in theory and its application and practice. The primary aim of this report is to reflect on some of the topics covered in class and its usefulness. In order to reflect on the topics in an effective manner, </w:t>
      </w:r>
      <w:r w:rsidRPr="00660CCA">
        <w:rPr>
          <w:rFonts w:ascii="Times New Roman" w:eastAsia="Times New Roman" w:hAnsi="Times New Roman" w:cs="Times New Roman"/>
          <w:b/>
          <w:bCs/>
          <w:sz w:val="24"/>
          <w:szCs w:val="24"/>
          <w:lang w:eastAsia="en-IN"/>
        </w:rPr>
        <w:t>Gibbs’ Reflective Cycle</w:t>
      </w:r>
      <w:r w:rsidRPr="00660CCA">
        <w:rPr>
          <w:rFonts w:ascii="Times New Roman" w:eastAsia="Times New Roman" w:hAnsi="Times New Roman" w:cs="Times New Roman"/>
          <w:sz w:val="24"/>
          <w:szCs w:val="24"/>
          <w:lang w:eastAsia="en-IN"/>
        </w:rPr>
        <w:t> has been implemented. This is believed to be one of the most important cyclical models of reflection that incorporates six different stages.</w:t>
      </w:r>
    </w:p>
    <w:p w14:paraId="458BBEC9" w14:textId="77777777" w:rsidR="00660CCA" w:rsidRPr="00660CCA" w:rsidRDefault="00660CCA" w:rsidP="00237EBB">
      <w:pPr>
        <w:shd w:val="clear" w:color="auto" w:fill="FFFFFF"/>
        <w:spacing w:after="0" w:line="360" w:lineRule="auto"/>
        <w:jc w:val="both"/>
        <w:rPr>
          <w:rFonts w:ascii="Arial" w:eastAsia="Times New Roman" w:hAnsi="Arial" w:cs="Arial"/>
          <w:sz w:val="28"/>
          <w:szCs w:val="24"/>
          <w:lang w:eastAsia="en-IN"/>
        </w:rPr>
      </w:pPr>
      <w:r w:rsidRPr="00660CCA">
        <w:rPr>
          <w:rFonts w:ascii="Times New Roman" w:eastAsia="Times New Roman" w:hAnsi="Times New Roman" w:cs="Times New Roman"/>
          <w:b/>
          <w:bCs/>
          <w:sz w:val="28"/>
          <w:szCs w:val="24"/>
          <w:lang w:eastAsia="en-IN"/>
        </w:rPr>
        <w:t>Application of the model</w:t>
      </w:r>
    </w:p>
    <w:p w14:paraId="1D22ED54"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sz w:val="24"/>
          <w:szCs w:val="24"/>
          <w:lang w:eastAsia="en-IN"/>
        </w:rPr>
        <w:t>Gibbs’ Reflective Cycle has been applied to the following topics</w:t>
      </w:r>
    </w:p>
    <w:p w14:paraId="5FF76DDB"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u w:val="single"/>
          <w:lang w:eastAsia="en-IN"/>
        </w:rPr>
        <w:t>Time Management</w:t>
      </w:r>
    </w:p>
    <w:p w14:paraId="323E4932"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Description: </w:t>
      </w:r>
      <w:r w:rsidRPr="00660CCA">
        <w:rPr>
          <w:rFonts w:ascii="Times New Roman" w:eastAsia="Times New Roman" w:hAnsi="Times New Roman" w:cs="Times New Roman"/>
          <w:sz w:val="24"/>
          <w:szCs w:val="24"/>
          <w:lang w:eastAsia="en-IN"/>
        </w:rPr>
        <w:t>Time Management is one of the topics which have been covered in the module. This has given me an opportunity to explore the importance of time management. I have realized that time management is a critical employability skill and therefore, it is important to improve this skill. The module has enabled me to identify various other skills which are required for effective time management (Bahadir, 2018). This topic has been covered so that the significance of time management is described to the students.</w:t>
      </w:r>
    </w:p>
    <w:p w14:paraId="1A8AC674"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Feelings: </w:t>
      </w:r>
      <w:r w:rsidRPr="00660CCA">
        <w:rPr>
          <w:rFonts w:ascii="Times New Roman" w:eastAsia="Times New Roman" w:hAnsi="Times New Roman" w:cs="Times New Roman"/>
          <w:sz w:val="24"/>
          <w:szCs w:val="24"/>
          <w:lang w:eastAsia="en-IN"/>
        </w:rPr>
        <w:t>I feel that the module has been specifically useful in developing my understanding of time management. It has allowed me to understand my strengths and weaknesses related to time management. Before the discussion on time management, I had very little understanding. However, once the module was covered, my understanding of time management developed.</w:t>
      </w:r>
    </w:p>
    <w:p w14:paraId="58EC07F6"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Evaluation: </w:t>
      </w:r>
      <w:r w:rsidRPr="00660CCA">
        <w:rPr>
          <w:rFonts w:ascii="Times New Roman" w:eastAsia="Times New Roman" w:hAnsi="Times New Roman" w:cs="Times New Roman"/>
          <w:sz w:val="24"/>
          <w:szCs w:val="24"/>
          <w:lang w:eastAsia="en-IN"/>
        </w:rPr>
        <w:t>The experience has allowed me to comprehend the concept of time management and its importance in professional life. I have understood that time management refers to the process of planning and organizing specific activities and the ways in which the time is effectively divided between these activities. The discussion of this topic has enabled me to understand the differences between good time management and bad time management. I realized good time management would allow me to get more jobs done in less time. On the other hand, ineffective time management damages the effort of a person and leads to stress. The benefits of effective time management have been covered in the module and I have been able to understand that effective time management results from the inefficiency of an employee along with greater productivity (Augustine </w:t>
      </w:r>
      <w:r w:rsidRPr="00660CCA">
        <w:rPr>
          <w:rFonts w:ascii="Times New Roman" w:eastAsia="Times New Roman" w:hAnsi="Times New Roman" w:cs="Times New Roman"/>
          <w:i/>
          <w:iCs/>
          <w:sz w:val="24"/>
          <w:szCs w:val="24"/>
          <w:lang w:eastAsia="en-IN"/>
        </w:rPr>
        <w:t>et al. </w:t>
      </w:r>
      <w:r w:rsidRPr="00660CCA">
        <w:rPr>
          <w:rFonts w:ascii="Times New Roman" w:eastAsia="Times New Roman" w:hAnsi="Times New Roman" w:cs="Times New Roman"/>
          <w:sz w:val="24"/>
          <w:szCs w:val="24"/>
          <w:lang w:eastAsia="en-IN"/>
        </w:rPr>
        <w:t>2018). On the other hand, bad time management inefficient workflow and missed deadlines.</w:t>
      </w:r>
    </w:p>
    <w:p w14:paraId="71FA4E91"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Analysis: </w:t>
      </w:r>
      <w:r w:rsidRPr="00660CCA">
        <w:rPr>
          <w:rFonts w:ascii="Times New Roman" w:eastAsia="Times New Roman" w:hAnsi="Times New Roman" w:cs="Times New Roman"/>
          <w:sz w:val="24"/>
          <w:szCs w:val="24"/>
          <w:lang w:eastAsia="en-IN"/>
        </w:rPr>
        <w:t>At the end of the module, I have realized my knowledge on time management improved due to the effort of the tutors. My aim was to develop the understanding of time management and at the end of the module; I was able to accomplish it. The overall experience was good.</w:t>
      </w:r>
    </w:p>
    <w:p w14:paraId="2AA50797"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Conclusion: </w:t>
      </w:r>
      <w:r w:rsidRPr="00660CCA">
        <w:rPr>
          <w:rFonts w:ascii="Times New Roman" w:eastAsia="Times New Roman" w:hAnsi="Times New Roman" w:cs="Times New Roman"/>
          <w:sz w:val="24"/>
          <w:szCs w:val="24"/>
          <w:lang w:eastAsia="en-IN"/>
        </w:rPr>
        <w:t>The module has allowed me to identify the time management skills which I already possess and the skills which I need to improve. It could have been a more positive situation for the students if time management training was provided to us. I think I should use other effective sources to develop my skills related to time management.</w:t>
      </w:r>
    </w:p>
    <w:p w14:paraId="1820E986"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Action Plan: </w:t>
      </w:r>
      <w:r w:rsidRPr="00660CCA">
        <w:rPr>
          <w:rFonts w:ascii="Times New Roman" w:eastAsia="Times New Roman" w:hAnsi="Times New Roman" w:cs="Times New Roman"/>
          <w:sz w:val="24"/>
          <w:szCs w:val="24"/>
          <w:lang w:eastAsia="en-IN"/>
        </w:rPr>
        <w:t>I realized that it is important to take appropriate actions in order to improve time management skills. I need to prioritize my tasks and create a schedule in order to achieve effective time management (Sousa and Rocha, 2017). It is important to set more realistic deadlines for effective time management.</w:t>
      </w:r>
    </w:p>
    <w:p w14:paraId="41AB7FF6"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u w:val="single"/>
          <w:lang w:eastAsia="en-IN"/>
        </w:rPr>
        <w:t>Academic writing</w:t>
      </w:r>
    </w:p>
    <w:p w14:paraId="6B58E8BD"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Description: </w:t>
      </w:r>
      <w:r w:rsidRPr="00660CCA">
        <w:rPr>
          <w:rFonts w:ascii="Times New Roman" w:eastAsia="Times New Roman" w:hAnsi="Times New Roman" w:cs="Times New Roman"/>
          <w:sz w:val="24"/>
          <w:szCs w:val="24"/>
          <w:lang w:eastAsia="en-IN"/>
        </w:rPr>
        <w:t>Academic writing is another critical topic which has been covered in the module. It is believed to be important academic skills. The module has been enabled me to identify the differences between academic writing and non-academic writing. The discussion has enabled me to understand the importance of scholarly writing and how it contributes to research. Moreover, it has enabled me to identify the process of academic writing (Huisman </w:t>
      </w:r>
      <w:r w:rsidRPr="00660CCA">
        <w:rPr>
          <w:rFonts w:ascii="Times New Roman" w:eastAsia="Times New Roman" w:hAnsi="Times New Roman" w:cs="Times New Roman"/>
          <w:i/>
          <w:iCs/>
          <w:sz w:val="24"/>
          <w:szCs w:val="24"/>
          <w:lang w:eastAsia="en-IN"/>
        </w:rPr>
        <w:t>et al. </w:t>
      </w:r>
      <w:r w:rsidRPr="00660CCA">
        <w:rPr>
          <w:rFonts w:ascii="Times New Roman" w:eastAsia="Times New Roman" w:hAnsi="Times New Roman" w:cs="Times New Roman"/>
          <w:sz w:val="24"/>
          <w:szCs w:val="24"/>
          <w:lang w:eastAsia="en-IN"/>
        </w:rPr>
        <w:t>2018). The module has covered several theories related to academic writing and this has contributed to my understanding as well.</w:t>
      </w:r>
    </w:p>
    <w:p w14:paraId="4CE59BD6"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Feelings: </w:t>
      </w:r>
      <w:r w:rsidRPr="00660CCA">
        <w:rPr>
          <w:rFonts w:ascii="Times New Roman" w:eastAsia="Times New Roman" w:hAnsi="Times New Roman" w:cs="Times New Roman"/>
          <w:sz w:val="24"/>
          <w:szCs w:val="24"/>
          <w:lang w:eastAsia="en-IN"/>
        </w:rPr>
        <w:t>I feel that the module has covered various skills related to academic writing and its importance in professional life. I realized that academic writing skills are specifically important for individuals pursuing an academic career. At the end of the module, my academic writing skills are more improved.</w:t>
      </w:r>
    </w:p>
    <w:p w14:paraId="1F984047"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Evaluation: </w:t>
      </w:r>
      <w:r w:rsidRPr="00660CCA">
        <w:rPr>
          <w:rFonts w:ascii="Times New Roman" w:eastAsia="Times New Roman" w:hAnsi="Times New Roman" w:cs="Times New Roman"/>
          <w:sz w:val="24"/>
          <w:szCs w:val="24"/>
          <w:lang w:eastAsia="en-IN"/>
        </w:rPr>
        <w:t> The module has enabled me to understand that academic writing skills are critically important for researchers. The module has covered various characteristics related to academic writing and some of these include a formal tone, appropriate structure and format, good research praxis, writing from the perspective of third-person, precise choice of word, clear focus on the topic or issue. Therefore, I have been able to understand the differences between formal writing and informal writing. Moreover, the importance of using high-quality sources for conducting research work is covered in the module as well. In order to conduct academic research, the correct format should be used (Patriotta, 2017). This refers to the application of MLA format or APA format while writing the paper. The module covers some of the strict laws of academic writing like preparing, proofreading and formatting. However, I have not been able to understand the importance of this skill in non-academic fields.</w:t>
      </w:r>
    </w:p>
    <w:p w14:paraId="2EE6ADF9"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Analysis: </w:t>
      </w:r>
      <w:r w:rsidRPr="00660CCA">
        <w:rPr>
          <w:rFonts w:ascii="Times New Roman" w:eastAsia="Times New Roman" w:hAnsi="Times New Roman" w:cs="Times New Roman"/>
          <w:sz w:val="24"/>
          <w:szCs w:val="24"/>
          <w:lang w:eastAsia="en-IN"/>
        </w:rPr>
        <w:t>At the end of the module, I finally comprehended the meaning of responsible academic writing with the help of my tutors. Academic writing should be complex, formal, and accurate and figures and facts must be presented precisely (Aunurrahman </w:t>
      </w:r>
      <w:r w:rsidRPr="00660CCA">
        <w:rPr>
          <w:rFonts w:ascii="Times New Roman" w:eastAsia="Times New Roman" w:hAnsi="Times New Roman" w:cs="Times New Roman"/>
          <w:i/>
          <w:iCs/>
          <w:sz w:val="24"/>
          <w:szCs w:val="24"/>
          <w:lang w:eastAsia="en-IN"/>
        </w:rPr>
        <w:t>et al. </w:t>
      </w:r>
      <w:r w:rsidRPr="00660CCA">
        <w:rPr>
          <w:rFonts w:ascii="Times New Roman" w:eastAsia="Times New Roman" w:hAnsi="Times New Roman" w:cs="Times New Roman"/>
          <w:sz w:val="24"/>
          <w:szCs w:val="24"/>
          <w:lang w:eastAsia="en-IN"/>
        </w:rPr>
        <w:t>2017). The overall experience of this module was excellent.</w:t>
      </w:r>
    </w:p>
    <w:p w14:paraId="62ACFC8D"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Conclusion: </w:t>
      </w:r>
      <w:r w:rsidRPr="00660CCA">
        <w:rPr>
          <w:rFonts w:ascii="Times New Roman" w:eastAsia="Times New Roman" w:hAnsi="Times New Roman" w:cs="Times New Roman"/>
          <w:sz w:val="24"/>
          <w:szCs w:val="24"/>
          <w:lang w:eastAsia="en-IN"/>
        </w:rPr>
        <w:t>Finally, I need to understand the skills I need to improve following the completion of this module. I need to improve my skills related to citation and referencing. I think I have not gained enough knowledge on annotated bibliography and these are some of the areas which I need to work on.</w:t>
      </w:r>
    </w:p>
    <w:p w14:paraId="216197EC"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Action Plan: </w:t>
      </w:r>
      <w:r w:rsidRPr="00660CCA">
        <w:rPr>
          <w:rFonts w:ascii="Times New Roman" w:eastAsia="Times New Roman" w:hAnsi="Times New Roman" w:cs="Times New Roman"/>
          <w:sz w:val="24"/>
          <w:szCs w:val="24"/>
          <w:lang w:eastAsia="en-IN"/>
        </w:rPr>
        <w:t>In order to improve the skills which are still lacking, I need to use a range of proofreading resources and online editing. Moreover, I require to structure and plan my work and this would only be possible if I identified the research needs.  I would be able to improve if I receive proper feedback from my tutors.</w:t>
      </w:r>
    </w:p>
    <w:p w14:paraId="380E0563"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u w:val="single"/>
          <w:lang w:eastAsia="en-IN"/>
        </w:rPr>
        <w:t>Reflection</w:t>
      </w:r>
    </w:p>
    <w:p w14:paraId="0CF179D7"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Description: </w:t>
      </w:r>
      <w:r w:rsidRPr="00660CCA">
        <w:rPr>
          <w:rFonts w:ascii="Times New Roman" w:eastAsia="Times New Roman" w:hAnsi="Times New Roman" w:cs="Times New Roman"/>
          <w:sz w:val="24"/>
          <w:szCs w:val="24"/>
          <w:lang w:eastAsia="en-IN"/>
        </w:rPr>
        <w:t>The module has covered the concept and importance of reflection. Some of the primary characteristics of reflection have also been covered in the module. I realized that reflection is not just about conveying argument, instruction or information; it is more focused on responding to experiences, events, opinions or new information (Gibson </w:t>
      </w:r>
      <w:r w:rsidRPr="00660CCA">
        <w:rPr>
          <w:rFonts w:ascii="Times New Roman" w:eastAsia="Times New Roman" w:hAnsi="Times New Roman" w:cs="Times New Roman"/>
          <w:i/>
          <w:iCs/>
          <w:sz w:val="24"/>
          <w:szCs w:val="24"/>
          <w:lang w:eastAsia="en-IN"/>
        </w:rPr>
        <w:t>et al. </w:t>
      </w:r>
      <w:r w:rsidRPr="00660CCA">
        <w:rPr>
          <w:rFonts w:ascii="Times New Roman" w:eastAsia="Times New Roman" w:hAnsi="Times New Roman" w:cs="Times New Roman"/>
          <w:sz w:val="24"/>
          <w:szCs w:val="24"/>
          <w:lang w:eastAsia="en-IN"/>
        </w:rPr>
        <w:t>2017). The module has been useful in developing the understanding of personal reflection and I have been able to apply this to my personal experience as well. The module on reflection has given me an opportunity to reinforce my writing skills.</w:t>
      </w:r>
    </w:p>
    <w:p w14:paraId="26DBDC89"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Feelings: </w:t>
      </w:r>
      <w:r w:rsidRPr="00660CCA">
        <w:rPr>
          <w:rFonts w:ascii="Times New Roman" w:eastAsia="Times New Roman" w:hAnsi="Times New Roman" w:cs="Times New Roman"/>
          <w:sz w:val="24"/>
          <w:szCs w:val="24"/>
          <w:lang w:eastAsia="en-IN"/>
        </w:rPr>
        <w:t>I feel that after the completion of this module, I would be able to use personal reflection for evaluating my strengths, weakness, opportunities and threats related to employability and academic skills.</w:t>
      </w:r>
    </w:p>
    <w:p w14:paraId="5BA84CC8"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Evaluation: </w:t>
      </w:r>
      <w:r w:rsidRPr="00660CCA">
        <w:rPr>
          <w:rFonts w:ascii="Times New Roman" w:eastAsia="Times New Roman" w:hAnsi="Times New Roman" w:cs="Times New Roman"/>
          <w:sz w:val="24"/>
          <w:szCs w:val="24"/>
          <w:lang w:eastAsia="en-IN"/>
        </w:rPr>
        <w:t>Reflection and personal reflection have several benefits and these have been effectively covered in the module by the tutors. I think my responses in reflection are influenced by my beliefs, opinions and experiences. It is a way to communicate my responses to feelings and thoughts. This module has given me an opportunity to achieve self-knowledge in an effective manner. It has allowed me to think more deeply and this is an important aspect of critical analysis. I believe that the entire process of the personal reflection is time-consuming but it is the most effective way for gaining a greater insight about my motives, beliefs and assumptions (Cook-Sather </w:t>
      </w:r>
      <w:r w:rsidRPr="00660CCA">
        <w:rPr>
          <w:rFonts w:ascii="Times New Roman" w:eastAsia="Times New Roman" w:hAnsi="Times New Roman" w:cs="Times New Roman"/>
          <w:i/>
          <w:iCs/>
          <w:sz w:val="24"/>
          <w:szCs w:val="24"/>
          <w:lang w:eastAsia="en-IN"/>
        </w:rPr>
        <w:t>et al.</w:t>
      </w:r>
      <w:r w:rsidRPr="00660CCA">
        <w:rPr>
          <w:rFonts w:ascii="Times New Roman" w:eastAsia="Times New Roman" w:hAnsi="Times New Roman" w:cs="Times New Roman"/>
          <w:sz w:val="24"/>
          <w:szCs w:val="24"/>
          <w:lang w:eastAsia="en-IN"/>
        </w:rPr>
        <w:t> 2019). Reflection is therefore one of the most important academic skills which improve the study habits of students. I use reflection to identify my academic progress and it is a written record which I can refer to in the future. This process has enabled me to clarify ideas regarding my skills and abilities.</w:t>
      </w:r>
    </w:p>
    <w:p w14:paraId="62968CC4"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Analysis: </w:t>
      </w:r>
      <w:r w:rsidRPr="00660CCA">
        <w:rPr>
          <w:rFonts w:ascii="Times New Roman" w:eastAsia="Times New Roman" w:hAnsi="Times New Roman" w:cs="Times New Roman"/>
          <w:sz w:val="24"/>
          <w:szCs w:val="24"/>
          <w:lang w:eastAsia="en-IN"/>
        </w:rPr>
        <w:t>The module has enabled me to achieve critical reflective writing skills besides fundamental reflective writing skills. I think in order to develop this skill; I need to practice more reflective writing. This would allow me to establish analytic and critical thought. I generally use evidence of my personal experiences while generating reflective writing.</w:t>
      </w:r>
    </w:p>
    <w:p w14:paraId="44A31B90"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Conclusion: </w:t>
      </w:r>
      <w:r w:rsidRPr="00660CCA">
        <w:rPr>
          <w:rFonts w:ascii="Times New Roman" w:eastAsia="Times New Roman" w:hAnsi="Times New Roman" w:cs="Times New Roman"/>
          <w:sz w:val="24"/>
          <w:szCs w:val="24"/>
          <w:lang w:eastAsia="en-IN"/>
        </w:rPr>
        <w:t>Following the completion of the module, I realized that reflective writing is a time-consuming process. Some of the theories like Smith's Theory of Social Engagement' would enable me to understand why I reacted in a particular manner. It is, therefore, a consistent commentary on my experiences.</w:t>
      </w:r>
    </w:p>
    <w:p w14:paraId="40652D6B"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Action plan: </w:t>
      </w:r>
      <w:r w:rsidRPr="00660CCA">
        <w:rPr>
          <w:rFonts w:ascii="Times New Roman" w:eastAsia="Times New Roman" w:hAnsi="Times New Roman" w:cs="Times New Roman"/>
          <w:sz w:val="24"/>
          <w:szCs w:val="24"/>
          <w:lang w:eastAsia="en-IN"/>
        </w:rPr>
        <w:t>In order to improve my reflective writing, I need to focus more on developing reasoning and perspective. I need to establish an effective connection between my experiences and existing knowledge (Tsingos-Lucas </w:t>
      </w:r>
      <w:r w:rsidRPr="00660CCA">
        <w:rPr>
          <w:rFonts w:ascii="Times New Roman" w:eastAsia="Times New Roman" w:hAnsi="Times New Roman" w:cs="Times New Roman"/>
          <w:i/>
          <w:iCs/>
          <w:sz w:val="24"/>
          <w:szCs w:val="24"/>
          <w:lang w:eastAsia="en-IN"/>
        </w:rPr>
        <w:t>et al. </w:t>
      </w:r>
      <w:r w:rsidRPr="00660CCA">
        <w:rPr>
          <w:rFonts w:ascii="Times New Roman" w:eastAsia="Times New Roman" w:hAnsi="Times New Roman" w:cs="Times New Roman"/>
          <w:sz w:val="24"/>
          <w:szCs w:val="24"/>
          <w:lang w:eastAsia="en-IN"/>
        </w:rPr>
        <w:t>2017). Reflective writing has enabled me to improve my overall writing skills and therefore, it is going to contribute to my professional career as well.</w:t>
      </w:r>
    </w:p>
    <w:p w14:paraId="048C2E01"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u w:val="single"/>
          <w:lang w:eastAsia="en-IN"/>
        </w:rPr>
        <w:t>Analytical and critical thinking skills</w:t>
      </w:r>
    </w:p>
    <w:p w14:paraId="10CD7E75"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Description: </w:t>
      </w:r>
      <w:r w:rsidRPr="00660CCA">
        <w:rPr>
          <w:rFonts w:ascii="Times New Roman" w:eastAsia="Times New Roman" w:hAnsi="Times New Roman" w:cs="Times New Roman"/>
          <w:sz w:val="24"/>
          <w:szCs w:val="24"/>
          <w:lang w:eastAsia="en-IN"/>
        </w:rPr>
        <w:t>Another important topic which has been covered in the module is analytical and critical thinking skills. This is believed to be one of the critical employability skills required in the workplace. Moreover, in order to ensure career advancement, this skill is essential. I think in order to think critically, observation, interpretation, analysis, reflection, inference, evaluation, explanation, decision making and problem-solving are essential. It is one of the most important skills employers expect from the workforce (Храмцова, 2016). Critical and analytical thinking are important innovative solutions. Besides being important employability skills, it is observed as a significant academic skill as well.</w:t>
      </w:r>
    </w:p>
    <w:p w14:paraId="36791AC8"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Feelings: </w:t>
      </w:r>
      <w:r w:rsidRPr="00660CCA">
        <w:rPr>
          <w:rFonts w:ascii="Times New Roman" w:eastAsia="Times New Roman" w:hAnsi="Times New Roman" w:cs="Times New Roman"/>
          <w:sz w:val="24"/>
          <w:szCs w:val="24"/>
          <w:lang w:eastAsia="en-IN"/>
        </w:rPr>
        <w:t>I feel that this topic has been covered in the module because analytical and critical thinking is essential for understanding personal goals and motivation. I feel that critical thinking has been given importance in the module because it is the way of deducing information to discover the most important areas.</w:t>
      </w:r>
    </w:p>
    <w:p w14:paraId="5F05410C"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Evaluation: </w:t>
      </w:r>
      <w:r w:rsidRPr="00660CCA">
        <w:rPr>
          <w:rFonts w:ascii="Times New Roman" w:eastAsia="Times New Roman" w:hAnsi="Times New Roman" w:cs="Times New Roman"/>
          <w:sz w:val="24"/>
          <w:szCs w:val="24"/>
          <w:lang w:eastAsia="en-IN"/>
        </w:rPr>
        <w:t>This skill is important for analyzing critical information and plan systematically. While the topic was being discussed, I realized analytical skills are a significant aspect of time management. The module on critical thinking has been particularly useful in promoting personal growth as well. I have been able to evaluate an issue more critically and this is essential for proposing an effective solution to a problem. As described in the module, this skill is important for seamless business operations. Employers value candidates that demonstrate analytical and critical thinking skills in a more effective manner (Subramanian, 2017). I need to improve these skills in order to make informed and logical decisions. I think that critical thinking refers to a disciplined process of skillfully and actively conceptualizing, analyzing, applying, evaluating and synthesizing information generated as a result of observation, reflection, experience, and reasoning. </w:t>
      </w:r>
    </w:p>
    <w:p w14:paraId="679D53C1"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Analysis: </w:t>
      </w:r>
      <w:r w:rsidRPr="00660CCA">
        <w:rPr>
          <w:rFonts w:ascii="Times New Roman" w:eastAsia="Times New Roman" w:hAnsi="Times New Roman" w:cs="Times New Roman"/>
          <w:sz w:val="24"/>
          <w:szCs w:val="24"/>
          <w:lang w:eastAsia="en-IN"/>
        </w:rPr>
        <w:t>At the end of the module, I think I have been able to improve some skills related to critical and analytical thinking. Some of the skills like reasoning and logical thinking improved as a result of this module. It has also enabled me to engage in independent and reflective thinking.</w:t>
      </w:r>
    </w:p>
    <w:p w14:paraId="19A3109F"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Conclusion: </w:t>
      </w:r>
      <w:r w:rsidRPr="00660CCA">
        <w:rPr>
          <w:rFonts w:ascii="Times New Roman" w:eastAsia="Times New Roman" w:hAnsi="Times New Roman" w:cs="Times New Roman"/>
          <w:sz w:val="24"/>
          <w:szCs w:val="24"/>
          <w:lang w:eastAsia="en-IN"/>
        </w:rPr>
        <w:t>I think critical thinking has allowed me to evaluate factual evidence through rational, unbiased and sceptical analysis. In an attempt to increase analytical and critical thinking skills, I have developed several other skills like good communication, open-mindedness, creative thinking, problem-solving skills, and so on.</w:t>
      </w:r>
    </w:p>
    <w:p w14:paraId="1FC160C1"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b/>
          <w:bCs/>
          <w:sz w:val="24"/>
          <w:szCs w:val="24"/>
          <w:lang w:eastAsia="en-IN"/>
        </w:rPr>
        <w:t>Action plan: </w:t>
      </w:r>
      <w:r w:rsidRPr="00660CCA">
        <w:rPr>
          <w:rFonts w:ascii="Times New Roman" w:eastAsia="Times New Roman" w:hAnsi="Times New Roman" w:cs="Times New Roman"/>
          <w:sz w:val="24"/>
          <w:szCs w:val="24"/>
          <w:lang w:eastAsia="en-IN"/>
        </w:rPr>
        <w:t>In order to develop critical and analytical thinking, I engage in more active listening. Moreover, it is essential to increase self-awareness and assess the existing evidence. Critical thinking is essential for improving decision making and problem-solving skills (Darics and Koller, 2019). I also practice self-criticism in order to develop analytical and critical thinking skills.</w:t>
      </w:r>
    </w:p>
    <w:p w14:paraId="58A9A068" w14:textId="77777777" w:rsidR="00660CCA" w:rsidRPr="00660CCA" w:rsidRDefault="00660CCA" w:rsidP="00237EBB">
      <w:pPr>
        <w:shd w:val="clear" w:color="auto" w:fill="FFFFFF"/>
        <w:spacing w:after="0" w:line="360" w:lineRule="auto"/>
        <w:jc w:val="both"/>
        <w:rPr>
          <w:rFonts w:ascii="Arial" w:eastAsia="Times New Roman" w:hAnsi="Arial" w:cs="Arial"/>
          <w:sz w:val="28"/>
          <w:szCs w:val="24"/>
          <w:lang w:eastAsia="en-IN"/>
        </w:rPr>
      </w:pPr>
      <w:r w:rsidRPr="00660CCA">
        <w:rPr>
          <w:rFonts w:ascii="Times New Roman" w:eastAsia="Times New Roman" w:hAnsi="Times New Roman" w:cs="Times New Roman"/>
          <w:b/>
          <w:bCs/>
          <w:sz w:val="28"/>
          <w:szCs w:val="24"/>
          <w:lang w:eastAsia="en-IN"/>
        </w:rPr>
        <w:t>Conclusion</w:t>
      </w:r>
    </w:p>
    <w:p w14:paraId="7E7B9CE1" w14:textId="77777777" w:rsidR="00660CCA" w:rsidRPr="00660CCA" w:rsidRDefault="00660CCA" w:rsidP="00237EBB">
      <w:pPr>
        <w:shd w:val="clear" w:color="auto" w:fill="FFFFFF"/>
        <w:spacing w:after="0" w:line="360" w:lineRule="auto"/>
        <w:jc w:val="both"/>
        <w:rPr>
          <w:rFonts w:ascii="Arial" w:eastAsia="Times New Roman" w:hAnsi="Arial" w:cs="Arial"/>
          <w:sz w:val="24"/>
          <w:szCs w:val="24"/>
          <w:lang w:eastAsia="en-IN"/>
        </w:rPr>
      </w:pPr>
      <w:r w:rsidRPr="00660CCA">
        <w:rPr>
          <w:rFonts w:ascii="Times New Roman" w:eastAsia="Times New Roman" w:hAnsi="Times New Roman" w:cs="Times New Roman"/>
          <w:sz w:val="24"/>
          <w:szCs w:val="24"/>
          <w:lang w:eastAsia="en-IN"/>
        </w:rPr>
        <w:t>Gibbs Reflective Cycle is believed to be an important theory for reflection. The model is effective in enabling people to gain knowledge from a specific situation. The model is widely used for exploring a situation. It is also used by people to evaluate their skills and therefore, the reflective model is often applied for assessing strength, weakness, opportunity and threat. The six-step model can be applied to any situation for evaluating the experiences of a person. The model is useful in identifying the skills which are lacking.</w:t>
      </w:r>
    </w:p>
    <w:p w14:paraId="673E618A" w14:textId="77777777" w:rsidR="005B724B" w:rsidRDefault="00660CCA" w:rsidP="00237EBB">
      <w:pPr>
        <w:spacing w:line="360" w:lineRule="auto"/>
        <w:jc w:val="both"/>
        <w:rPr>
          <w:rFonts w:ascii="Times New Roman" w:hAnsi="Times New Roman" w:cs="Times New Roman"/>
          <w:sz w:val="24"/>
          <w:szCs w:val="24"/>
        </w:rPr>
      </w:pPr>
      <w:r w:rsidRPr="00237EBB">
        <w:rPr>
          <w:rFonts w:ascii="Times New Roman" w:eastAsia="Times New Roman" w:hAnsi="Times New Roman" w:cs="Times New Roman"/>
          <w:sz w:val="24"/>
          <w:szCs w:val="24"/>
          <w:shd w:val="clear" w:color="auto" w:fill="FFFFFF"/>
          <w:lang w:eastAsia="en-IN"/>
        </w:rPr>
        <w:br/>
      </w:r>
    </w:p>
    <w:p w14:paraId="5F30EA6F" w14:textId="77777777" w:rsidR="005B724B" w:rsidRDefault="005B724B">
      <w:pPr>
        <w:rPr>
          <w:rFonts w:ascii="Times New Roman" w:hAnsi="Times New Roman" w:cs="Times New Roman"/>
          <w:sz w:val="24"/>
          <w:szCs w:val="24"/>
        </w:rPr>
      </w:pPr>
      <w:r>
        <w:rPr>
          <w:rFonts w:ascii="Times New Roman" w:hAnsi="Times New Roman" w:cs="Times New Roman"/>
          <w:sz w:val="24"/>
          <w:szCs w:val="24"/>
        </w:rPr>
        <w:br w:type="page"/>
      </w:r>
    </w:p>
    <w:p w14:paraId="729E9577" w14:textId="77777777" w:rsidR="005B724B" w:rsidRPr="005C6A7F" w:rsidRDefault="005B724B" w:rsidP="005B724B">
      <w:pPr>
        <w:spacing w:line="360" w:lineRule="auto"/>
        <w:jc w:val="both"/>
        <w:rPr>
          <w:rFonts w:ascii="Times New Roman" w:hAnsi="Times New Roman" w:cs="Times New Roman"/>
          <w:b/>
          <w:sz w:val="28"/>
          <w:szCs w:val="24"/>
          <w:lang w:val="en-GB"/>
        </w:rPr>
      </w:pPr>
      <w:r w:rsidRPr="005C6A7F">
        <w:rPr>
          <w:rFonts w:ascii="Times New Roman" w:hAnsi="Times New Roman" w:cs="Times New Roman"/>
          <w:b/>
          <w:sz w:val="28"/>
          <w:szCs w:val="24"/>
          <w:lang w:val="en-GB"/>
        </w:rPr>
        <w:t>Reference list</w:t>
      </w:r>
    </w:p>
    <w:p w14:paraId="48D8DAB6" w14:textId="77777777" w:rsidR="005B724B" w:rsidRPr="005C6A7F" w:rsidRDefault="005B724B" w:rsidP="005B724B">
      <w:pPr>
        <w:spacing w:line="360" w:lineRule="auto"/>
        <w:jc w:val="both"/>
        <w:rPr>
          <w:rFonts w:ascii="Times New Roman" w:hAnsi="Times New Roman" w:cs="Times New Roman"/>
          <w:b/>
          <w:sz w:val="24"/>
          <w:szCs w:val="24"/>
          <w:lang w:val="en-GB"/>
        </w:rPr>
      </w:pPr>
      <w:r w:rsidRPr="005C6A7F">
        <w:rPr>
          <w:rFonts w:ascii="Times New Roman" w:hAnsi="Times New Roman" w:cs="Times New Roman"/>
          <w:b/>
          <w:sz w:val="24"/>
          <w:szCs w:val="24"/>
          <w:lang w:val="en-GB"/>
        </w:rPr>
        <w:t>Journal</w:t>
      </w:r>
    </w:p>
    <w:p w14:paraId="424B41EC"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Adeyinka-Ojo, S., 2018. A strategic framework for analysing employability skills deficits in rural hospitality and tourism destinations. </w:t>
      </w:r>
      <w:r w:rsidRPr="005C6A7F">
        <w:rPr>
          <w:rFonts w:ascii="Times New Roman" w:hAnsi="Times New Roman" w:cs="Times New Roman"/>
          <w:i/>
          <w:iCs/>
          <w:color w:val="222222"/>
          <w:sz w:val="24"/>
          <w:szCs w:val="24"/>
          <w:shd w:val="clear" w:color="auto" w:fill="FFFFFF"/>
        </w:rPr>
        <w:t>Tourism management perspectives</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27</w:t>
      </w:r>
      <w:r w:rsidRPr="005C6A7F">
        <w:rPr>
          <w:rFonts w:ascii="Times New Roman" w:hAnsi="Times New Roman" w:cs="Times New Roman"/>
          <w:color w:val="222222"/>
          <w:sz w:val="24"/>
          <w:szCs w:val="24"/>
          <w:shd w:val="clear" w:color="auto" w:fill="FFFFFF"/>
        </w:rPr>
        <w:t>, pp.47-54.</w:t>
      </w:r>
    </w:p>
    <w:p w14:paraId="5C2CD15A"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Augustine, J., Slack, M., Cooley, J., Bhattacharjee, S., Holmes, E. and Warholak, T.L., 2018. Identification of key business and management skills needed for pharmacy graduates. </w:t>
      </w:r>
      <w:r w:rsidRPr="008F2DE4">
        <w:rPr>
          <w:rFonts w:ascii="Times New Roman" w:hAnsi="Times New Roman" w:cs="Times New Roman"/>
          <w:i/>
          <w:iCs/>
          <w:color w:val="222222"/>
          <w:sz w:val="24"/>
          <w:szCs w:val="24"/>
          <w:shd w:val="clear" w:color="auto" w:fill="FFFFFF"/>
        </w:rPr>
        <w:t>American journal of pharmaceutical education</w:t>
      </w:r>
      <w:r w:rsidRPr="008F2DE4">
        <w:rPr>
          <w:rFonts w:ascii="Times New Roman" w:hAnsi="Times New Roman" w:cs="Times New Roman"/>
          <w:color w:val="222222"/>
          <w:sz w:val="24"/>
          <w:szCs w:val="24"/>
          <w:shd w:val="clear" w:color="auto" w:fill="FFFFFF"/>
        </w:rPr>
        <w:t>, </w:t>
      </w:r>
      <w:r w:rsidRPr="008F2DE4">
        <w:rPr>
          <w:rFonts w:ascii="Times New Roman" w:hAnsi="Times New Roman" w:cs="Times New Roman"/>
          <w:i/>
          <w:iCs/>
          <w:color w:val="222222"/>
          <w:sz w:val="24"/>
          <w:szCs w:val="24"/>
          <w:shd w:val="clear" w:color="auto" w:fill="FFFFFF"/>
        </w:rPr>
        <w:t>82</w:t>
      </w:r>
      <w:r w:rsidRPr="008F2DE4">
        <w:rPr>
          <w:rFonts w:ascii="Times New Roman" w:hAnsi="Times New Roman" w:cs="Times New Roman"/>
          <w:color w:val="222222"/>
          <w:sz w:val="24"/>
          <w:szCs w:val="24"/>
          <w:shd w:val="clear" w:color="auto" w:fill="FFFFFF"/>
        </w:rPr>
        <w:t>(8).</w:t>
      </w:r>
    </w:p>
    <w:p w14:paraId="3E6842A3"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Aunurrahman, A., Hamied, F.A.H. and Emilia, E., 2017. EXPLORING THE TERTIARY EFL STUDENTS'ACADEMIC WRITING COMPETENCIES. </w:t>
      </w:r>
      <w:r w:rsidRPr="008F2DE4">
        <w:rPr>
          <w:rFonts w:ascii="Times New Roman" w:hAnsi="Times New Roman" w:cs="Times New Roman"/>
          <w:i/>
          <w:iCs/>
          <w:color w:val="222222"/>
          <w:sz w:val="24"/>
          <w:szCs w:val="24"/>
          <w:shd w:val="clear" w:color="auto" w:fill="FFFFFF"/>
        </w:rPr>
        <w:t>Indonesian Journal of Applied Linguistics</w:t>
      </w:r>
      <w:r w:rsidRPr="008F2DE4">
        <w:rPr>
          <w:rFonts w:ascii="Times New Roman" w:hAnsi="Times New Roman" w:cs="Times New Roman"/>
          <w:color w:val="222222"/>
          <w:sz w:val="24"/>
          <w:szCs w:val="24"/>
          <w:shd w:val="clear" w:color="auto" w:fill="FFFFFF"/>
        </w:rPr>
        <w:t>, </w:t>
      </w:r>
      <w:r w:rsidRPr="008F2DE4">
        <w:rPr>
          <w:rFonts w:ascii="Times New Roman" w:hAnsi="Times New Roman" w:cs="Times New Roman"/>
          <w:i/>
          <w:iCs/>
          <w:color w:val="222222"/>
          <w:sz w:val="24"/>
          <w:szCs w:val="24"/>
          <w:shd w:val="clear" w:color="auto" w:fill="FFFFFF"/>
        </w:rPr>
        <w:t>7</w:t>
      </w:r>
      <w:r w:rsidRPr="008F2DE4">
        <w:rPr>
          <w:rFonts w:ascii="Times New Roman" w:hAnsi="Times New Roman" w:cs="Times New Roman"/>
          <w:color w:val="222222"/>
          <w:sz w:val="24"/>
          <w:szCs w:val="24"/>
          <w:shd w:val="clear" w:color="auto" w:fill="FFFFFF"/>
        </w:rPr>
        <w:t>(1), pp.72-79.</w:t>
      </w:r>
    </w:p>
    <w:p w14:paraId="40D131FE"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Bahadir, Z., 2018. Reviewing Emotional Intelligence Levels and Time Management Skills among Students of School of Physical Education and Sports. </w:t>
      </w:r>
      <w:r w:rsidRPr="008F2DE4">
        <w:rPr>
          <w:rFonts w:ascii="Times New Roman" w:hAnsi="Times New Roman" w:cs="Times New Roman"/>
          <w:i/>
          <w:iCs/>
          <w:color w:val="222222"/>
          <w:sz w:val="24"/>
          <w:szCs w:val="24"/>
          <w:shd w:val="clear" w:color="auto" w:fill="FFFFFF"/>
        </w:rPr>
        <w:t>Journal of Education and Learning</w:t>
      </w:r>
      <w:r w:rsidRPr="008F2DE4">
        <w:rPr>
          <w:rFonts w:ascii="Times New Roman" w:hAnsi="Times New Roman" w:cs="Times New Roman"/>
          <w:color w:val="222222"/>
          <w:sz w:val="24"/>
          <w:szCs w:val="24"/>
          <w:shd w:val="clear" w:color="auto" w:fill="FFFFFF"/>
        </w:rPr>
        <w:t>, </w:t>
      </w:r>
      <w:r w:rsidRPr="008F2DE4">
        <w:rPr>
          <w:rFonts w:ascii="Times New Roman" w:hAnsi="Times New Roman" w:cs="Times New Roman"/>
          <w:i/>
          <w:iCs/>
          <w:color w:val="222222"/>
          <w:sz w:val="24"/>
          <w:szCs w:val="24"/>
          <w:shd w:val="clear" w:color="auto" w:fill="FFFFFF"/>
        </w:rPr>
        <w:t>7</w:t>
      </w:r>
      <w:r w:rsidRPr="008F2DE4">
        <w:rPr>
          <w:rFonts w:ascii="Times New Roman" w:hAnsi="Times New Roman" w:cs="Times New Roman"/>
          <w:color w:val="222222"/>
          <w:sz w:val="24"/>
          <w:szCs w:val="24"/>
          <w:shd w:val="clear" w:color="auto" w:fill="FFFFFF"/>
        </w:rPr>
        <w:t>(4), pp.114-121.</w:t>
      </w:r>
    </w:p>
    <w:p w14:paraId="3477C1C1"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Cachia, M., Lynam, S. and Stock, R., 2018. Academic success: Is it just about the grades?. </w:t>
      </w:r>
      <w:r w:rsidRPr="005C6A7F">
        <w:rPr>
          <w:rFonts w:ascii="Times New Roman" w:hAnsi="Times New Roman" w:cs="Times New Roman"/>
          <w:i/>
          <w:iCs/>
          <w:color w:val="222222"/>
          <w:sz w:val="24"/>
          <w:szCs w:val="24"/>
          <w:shd w:val="clear" w:color="auto" w:fill="FFFFFF"/>
        </w:rPr>
        <w:t>Higher Education Pedagogies</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3</w:t>
      </w:r>
      <w:r w:rsidRPr="005C6A7F">
        <w:rPr>
          <w:rFonts w:ascii="Times New Roman" w:hAnsi="Times New Roman" w:cs="Times New Roman"/>
          <w:color w:val="222222"/>
          <w:sz w:val="24"/>
          <w:szCs w:val="24"/>
          <w:shd w:val="clear" w:color="auto" w:fill="FFFFFF"/>
        </w:rPr>
        <w:t>(1), pp.434-439.</w:t>
      </w:r>
    </w:p>
    <w:p w14:paraId="7150D2D7"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Cook-Sather, A., Abbot, S. and Felten, P., 2019. Legitimating reflective writing in SoTL:“Dysfunctional illusions of rigor” revisited. </w:t>
      </w:r>
      <w:r w:rsidRPr="008F2DE4">
        <w:rPr>
          <w:rFonts w:ascii="Times New Roman" w:hAnsi="Times New Roman" w:cs="Times New Roman"/>
          <w:i/>
          <w:iCs/>
          <w:color w:val="222222"/>
          <w:sz w:val="24"/>
          <w:szCs w:val="24"/>
          <w:shd w:val="clear" w:color="auto" w:fill="FFFFFF"/>
        </w:rPr>
        <w:t>Teaching &amp; Learning Inquiry</w:t>
      </w:r>
      <w:r w:rsidRPr="008F2DE4">
        <w:rPr>
          <w:rFonts w:ascii="Times New Roman" w:hAnsi="Times New Roman" w:cs="Times New Roman"/>
          <w:color w:val="222222"/>
          <w:sz w:val="24"/>
          <w:szCs w:val="24"/>
          <w:shd w:val="clear" w:color="auto" w:fill="FFFFFF"/>
        </w:rPr>
        <w:t>, </w:t>
      </w:r>
      <w:r w:rsidRPr="008F2DE4">
        <w:rPr>
          <w:rFonts w:ascii="Times New Roman" w:hAnsi="Times New Roman" w:cs="Times New Roman"/>
          <w:i/>
          <w:iCs/>
          <w:color w:val="222222"/>
          <w:sz w:val="24"/>
          <w:szCs w:val="24"/>
          <w:shd w:val="clear" w:color="auto" w:fill="FFFFFF"/>
        </w:rPr>
        <w:t>7</w:t>
      </w:r>
      <w:r w:rsidRPr="008F2DE4">
        <w:rPr>
          <w:rFonts w:ascii="Times New Roman" w:hAnsi="Times New Roman" w:cs="Times New Roman"/>
          <w:color w:val="222222"/>
          <w:sz w:val="24"/>
          <w:szCs w:val="24"/>
          <w:shd w:val="clear" w:color="auto" w:fill="FFFFFF"/>
        </w:rPr>
        <w:t>(2), pp.14-27.</w:t>
      </w:r>
    </w:p>
    <w:p w14:paraId="44B5781E" w14:textId="77777777" w:rsidR="005B724B" w:rsidRPr="008F2DE4" w:rsidRDefault="005B724B" w:rsidP="005B724B">
      <w:pPr>
        <w:spacing w:line="360" w:lineRule="auto"/>
        <w:jc w:val="both"/>
        <w:rPr>
          <w:rFonts w:ascii="Times New Roman" w:hAnsi="Times New Roman" w:cs="Times New Roman"/>
          <w:sz w:val="24"/>
          <w:szCs w:val="24"/>
        </w:rPr>
      </w:pPr>
      <w:r w:rsidRPr="008F2DE4">
        <w:rPr>
          <w:rFonts w:ascii="Times New Roman" w:hAnsi="Times New Roman" w:cs="Times New Roman"/>
          <w:color w:val="222222"/>
          <w:sz w:val="24"/>
          <w:szCs w:val="24"/>
          <w:shd w:val="clear" w:color="auto" w:fill="FFFFFF"/>
        </w:rPr>
        <w:t>Darics, E. and Koller, V., 2019. Social actors “to go”: An analytical toolkit to explore agency in business discourse and communication. </w:t>
      </w:r>
      <w:r w:rsidRPr="008F2DE4">
        <w:rPr>
          <w:rFonts w:ascii="Times New Roman" w:hAnsi="Times New Roman" w:cs="Times New Roman"/>
          <w:i/>
          <w:iCs/>
          <w:color w:val="222222"/>
          <w:sz w:val="24"/>
          <w:szCs w:val="24"/>
          <w:shd w:val="clear" w:color="auto" w:fill="FFFFFF"/>
        </w:rPr>
        <w:t>Business and Professional Communication Quarterly</w:t>
      </w:r>
      <w:r w:rsidRPr="008F2DE4">
        <w:rPr>
          <w:rFonts w:ascii="Times New Roman" w:hAnsi="Times New Roman" w:cs="Times New Roman"/>
          <w:color w:val="222222"/>
          <w:sz w:val="24"/>
          <w:szCs w:val="24"/>
          <w:shd w:val="clear" w:color="auto" w:fill="FFFFFF"/>
        </w:rPr>
        <w:t>, </w:t>
      </w:r>
      <w:r w:rsidRPr="008F2DE4">
        <w:rPr>
          <w:rFonts w:ascii="Times New Roman" w:hAnsi="Times New Roman" w:cs="Times New Roman"/>
          <w:i/>
          <w:iCs/>
          <w:color w:val="222222"/>
          <w:sz w:val="24"/>
          <w:szCs w:val="24"/>
          <w:shd w:val="clear" w:color="auto" w:fill="FFFFFF"/>
        </w:rPr>
        <w:t>82</w:t>
      </w:r>
      <w:r w:rsidRPr="008F2DE4">
        <w:rPr>
          <w:rFonts w:ascii="Times New Roman" w:hAnsi="Times New Roman" w:cs="Times New Roman"/>
          <w:color w:val="222222"/>
          <w:sz w:val="24"/>
          <w:szCs w:val="24"/>
          <w:shd w:val="clear" w:color="auto" w:fill="FFFFFF"/>
        </w:rPr>
        <w:t>(2), pp.214-238.</w:t>
      </w:r>
    </w:p>
    <w:p w14:paraId="00CDF40A"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Di Gregorio, A., Maggioni, I., Mauri, C. and Mazzucchelli, A., 2019. Employability skills for future marketing professionals. </w:t>
      </w:r>
      <w:r w:rsidRPr="005C6A7F">
        <w:rPr>
          <w:rFonts w:ascii="Times New Roman" w:hAnsi="Times New Roman" w:cs="Times New Roman"/>
          <w:i/>
          <w:iCs/>
          <w:color w:val="222222"/>
          <w:sz w:val="24"/>
          <w:szCs w:val="24"/>
          <w:shd w:val="clear" w:color="auto" w:fill="FFFFFF"/>
        </w:rPr>
        <w:t>European management journal</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37</w:t>
      </w:r>
      <w:r w:rsidRPr="005C6A7F">
        <w:rPr>
          <w:rFonts w:ascii="Times New Roman" w:hAnsi="Times New Roman" w:cs="Times New Roman"/>
          <w:color w:val="222222"/>
          <w:sz w:val="24"/>
          <w:szCs w:val="24"/>
          <w:shd w:val="clear" w:color="auto" w:fill="FFFFFF"/>
        </w:rPr>
        <w:t>(3), pp.251-258.</w:t>
      </w:r>
    </w:p>
    <w:p w14:paraId="7817CEA3"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Gibson, A., Aitken, A., Sándor, Á., Buckingham Shum, S., Tsingos-Lucas, C. and Knight, S., 2017, March. Reflective writing analytics for actionable feedback. In </w:t>
      </w:r>
      <w:r w:rsidRPr="008F2DE4">
        <w:rPr>
          <w:rFonts w:ascii="Times New Roman" w:hAnsi="Times New Roman" w:cs="Times New Roman"/>
          <w:i/>
          <w:iCs/>
          <w:color w:val="222222"/>
          <w:sz w:val="24"/>
          <w:szCs w:val="24"/>
          <w:shd w:val="clear" w:color="auto" w:fill="FFFFFF"/>
        </w:rPr>
        <w:t>Proceedings of the seventh international learning analytics &amp; knowledge conference</w:t>
      </w:r>
      <w:r w:rsidRPr="008F2DE4">
        <w:rPr>
          <w:rFonts w:ascii="Times New Roman" w:hAnsi="Times New Roman" w:cs="Times New Roman"/>
          <w:color w:val="222222"/>
          <w:sz w:val="24"/>
          <w:szCs w:val="24"/>
          <w:shd w:val="clear" w:color="auto" w:fill="FFFFFF"/>
        </w:rPr>
        <w:t> (pp. 153-162).</w:t>
      </w:r>
    </w:p>
    <w:p w14:paraId="445F4D75"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Gill, R.J., 2018. Building employability skills for higher education students: An Australian example. </w:t>
      </w:r>
      <w:r w:rsidRPr="005C6A7F">
        <w:rPr>
          <w:rFonts w:ascii="Times New Roman" w:hAnsi="Times New Roman" w:cs="Times New Roman"/>
          <w:i/>
          <w:iCs/>
          <w:color w:val="222222"/>
          <w:sz w:val="24"/>
          <w:szCs w:val="24"/>
          <w:shd w:val="clear" w:color="auto" w:fill="FFFFFF"/>
        </w:rPr>
        <w:t>Journal of Teaching and Learning for Graduate Employability</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9</w:t>
      </w:r>
      <w:r w:rsidRPr="005C6A7F">
        <w:rPr>
          <w:rFonts w:ascii="Times New Roman" w:hAnsi="Times New Roman" w:cs="Times New Roman"/>
          <w:color w:val="222222"/>
          <w:sz w:val="24"/>
          <w:szCs w:val="24"/>
          <w:shd w:val="clear" w:color="auto" w:fill="FFFFFF"/>
        </w:rPr>
        <w:t>(1), pp.84-92.</w:t>
      </w:r>
    </w:p>
    <w:p w14:paraId="172B6BD4"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Hart, J.L., 2019. Interdisciplinary project-based learning as a means of developing employability skills in undergraduate science degree programs. </w:t>
      </w:r>
      <w:r w:rsidRPr="005C6A7F">
        <w:rPr>
          <w:rFonts w:ascii="Times New Roman" w:hAnsi="Times New Roman" w:cs="Times New Roman"/>
          <w:i/>
          <w:iCs/>
          <w:color w:val="222222"/>
          <w:sz w:val="24"/>
          <w:szCs w:val="24"/>
          <w:shd w:val="clear" w:color="auto" w:fill="FFFFFF"/>
        </w:rPr>
        <w:t>Journal of Teaching and Learning for Graduate Employability</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10</w:t>
      </w:r>
      <w:r w:rsidRPr="005C6A7F">
        <w:rPr>
          <w:rFonts w:ascii="Times New Roman" w:hAnsi="Times New Roman" w:cs="Times New Roman"/>
          <w:color w:val="222222"/>
          <w:sz w:val="24"/>
          <w:szCs w:val="24"/>
          <w:shd w:val="clear" w:color="auto" w:fill="FFFFFF"/>
        </w:rPr>
        <w:t>(2), pp.50-66.</w:t>
      </w:r>
    </w:p>
    <w:p w14:paraId="77D47430"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Huisman, B., Saab, N., Van Driel, J. and Van Den Broek, P., 2018. Peer feedback on academic writing: undergraduate students’ peer feedback role, peer feedback perceptions and essay performance. </w:t>
      </w:r>
      <w:r w:rsidRPr="008F2DE4">
        <w:rPr>
          <w:rFonts w:ascii="Times New Roman" w:hAnsi="Times New Roman" w:cs="Times New Roman"/>
          <w:i/>
          <w:iCs/>
          <w:color w:val="222222"/>
          <w:sz w:val="24"/>
          <w:szCs w:val="24"/>
          <w:shd w:val="clear" w:color="auto" w:fill="FFFFFF"/>
        </w:rPr>
        <w:t>Assessment &amp; Evaluation in Higher Education</w:t>
      </w:r>
      <w:r w:rsidRPr="008F2DE4">
        <w:rPr>
          <w:rFonts w:ascii="Times New Roman" w:hAnsi="Times New Roman" w:cs="Times New Roman"/>
          <w:color w:val="222222"/>
          <w:sz w:val="24"/>
          <w:szCs w:val="24"/>
          <w:shd w:val="clear" w:color="auto" w:fill="FFFFFF"/>
        </w:rPr>
        <w:t>, </w:t>
      </w:r>
      <w:r w:rsidRPr="008F2DE4">
        <w:rPr>
          <w:rFonts w:ascii="Times New Roman" w:hAnsi="Times New Roman" w:cs="Times New Roman"/>
          <w:i/>
          <w:iCs/>
          <w:color w:val="222222"/>
          <w:sz w:val="24"/>
          <w:szCs w:val="24"/>
          <w:shd w:val="clear" w:color="auto" w:fill="FFFFFF"/>
        </w:rPr>
        <w:t>43</w:t>
      </w:r>
      <w:r w:rsidRPr="008F2DE4">
        <w:rPr>
          <w:rFonts w:ascii="Times New Roman" w:hAnsi="Times New Roman" w:cs="Times New Roman"/>
          <w:color w:val="222222"/>
          <w:sz w:val="24"/>
          <w:szCs w:val="24"/>
          <w:shd w:val="clear" w:color="auto" w:fill="FFFFFF"/>
        </w:rPr>
        <w:t>(6), pp.955-968.</w:t>
      </w:r>
    </w:p>
    <w:p w14:paraId="2C7A3CEA" w14:textId="77777777" w:rsidR="005B724B"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Koloba, H.A., 2017. Perceived employability of university students in South Africa. Is it related to employability skills?. </w:t>
      </w:r>
      <w:r w:rsidRPr="005C6A7F">
        <w:rPr>
          <w:rFonts w:ascii="Times New Roman" w:hAnsi="Times New Roman" w:cs="Times New Roman"/>
          <w:i/>
          <w:iCs/>
          <w:color w:val="222222"/>
          <w:sz w:val="24"/>
          <w:szCs w:val="24"/>
          <w:shd w:val="clear" w:color="auto" w:fill="FFFFFF"/>
        </w:rPr>
        <w:t>The International Journal of Social Sciences and Humanity Studies</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9</w:t>
      </w:r>
      <w:r w:rsidRPr="005C6A7F">
        <w:rPr>
          <w:rFonts w:ascii="Times New Roman" w:hAnsi="Times New Roman" w:cs="Times New Roman"/>
          <w:color w:val="222222"/>
          <w:sz w:val="24"/>
          <w:szCs w:val="24"/>
          <w:shd w:val="clear" w:color="auto" w:fill="FFFFFF"/>
        </w:rPr>
        <w:t>(1), pp.73-90.</w:t>
      </w:r>
    </w:p>
    <w:p w14:paraId="687FB100"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Metilda, R.M. and PC, N., 2017. Impact of digital technology on learning to enhance the employability skills of business management graduates. </w:t>
      </w:r>
      <w:r w:rsidRPr="005C6A7F">
        <w:rPr>
          <w:rFonts w:ascii="Times New Roman" w:hAnsi="Times New Roman" w:cs="Times New Roman"/>
          <w:i/>
          <w:iCs/>
          <w:color w:val="222222"/>
          <w:sz w:val="24"/>
          <w:szCs w:val="24"/>
          <w:shd w:val="clear" w:color="auto" w:fill="FFFFFF"/>
        </w:rPr>
        <w:t>The Online Journal of Distance Education and e‐Learning</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5</w:t>
      </w:r>
      <w:r w:rsidRPr="005C6A7F">
        <w:rPr>
          <w:rFonts w:ascii="Times New Roman" w:hAnsi="Times New Roman" w:cs="Times New Roman"/>
          <w:color w:val="222222"/>
          <w:sz w:val="24"/>
          <w:szCs w:val="24"/>
          <w:shd w:val="clear" w:color="auto" w:fill="FFFFFF"/>
        </w:rPr>
        <w:t>(2), p.35.</w:t>
      </w:r>
    </w:p>
    <w:p w14:paraId="05B63E98"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Osmani, M., Weerakkody, V., Hindi, N. and Eldabi, T., 2019. Graduates employability skills: A review of literature against market demand. </w:t>
      </w:r>
      <w:r w:rsidRPr="005C6A7F">
        <w:rPr>
          <w:rFonts w:ascii="Times New Roman" w:hAnsi="Times New Roman" w:cs="Times New Roman"/>
          <w:i/>
          <w:iCs/>
          <w:color w:val="222222"/>
          <w:sz w:val="24"/>
          <w:szCs w:val="24"/>
          <w:shd w:val="clear" w:color="auto" w:fill="FFFFFF"/>
        </w:rPr>
        <w:t>Journal of Education for Business</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94</w:t>
      </w:r>
      <w:r w:rsidRPr="005C6A7F">
        <w:rPr>
          <w:rFonts w:ascii="Times New Roman" w:hAnsi="Times New Roman" w:cs="Times New Roman"/>
          <w:color w:val="222222"/>
          <w:sz w:val="24"/>
          <w:szCs w:val="24"/>
          <w:shd w:val="clear" w:color="auto" w:fill="FFFFFF"/>
        </w:rPr>
        <w:t>(7), pp.423-432.</w:t>
      </w:r>
    </w:p>
    <w:p w14:paraId="3B8C0EC8"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Paterson, R., 2017. ‘Because sometimes your failures can also teach you certain skills’: Lecturer and student perceptions of employability skills at a transnational university. </w:t>
      </w:r>
      <w:r w:rsidRPr="005C6A7F">
        <w:rPr>
          <w:rFonts w:ascii="Times New Roman" w:hAnsi="Times New Roman" w:cs="Times New Roman"/>
          <w:i/>
          <w:iCs/>
          <w:color w:val="222222"/>
          <w:sz w:val="24"/>
          <w:szCs w:val="24"/>
          <w:shd w:val="clear" w:color="auto" w:fill="FFFFFF"/>
        </w:rPr>
        <w:t>Qualitative Research in Education</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6</w:t>
      </w:r>
      <w:r w:rsidRPr="005C6A7F">
        <w:rPr>
          <w:rFonts w:ascii="Times New Roman" w:hAnsi="Times New Roman" w:cs="Times New Roman"/>
          <w:color w:val="222222"/>
          <w:sz w:val="24"/>
          <w:szCs w:val="24"/>
          <w:shd w:val="clear" w:color="auto" w:fill="FFFFFF"/>
        </w:rPr>
        <w:t>(3), pp.241-275.</w:t>
      </w:r>
    </w:p>
    <w:p w14:paraId="071FE607"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Patriotta, G., 2017. Crafting papers for publication: Novelty and convention in academic writing. </w:t>
      </w:r>
      <w:r w:rsidRPr="008F2DE4">
        <w:rPr>
          <w:rFonts w:ascii="Times New Roman" w:hAnsi="Times New Roman" w:cs="Times New Roman"/>
          <w:i/>
          <w:iCs/>
          <w:color w:val="222222"/>
          <w:sz w:val="24"/>
          <w:szCs w:val="24"/>
          <w:shd w:val="clear" w:color="auto" w:fill="FFFFFF"/>
        </w:rPr>
        <w:t>Journal of Management Studies</w:t>
      </w:r>
      <w:r w:rsidRPr="008F2DE4">
        <w:rPr>
          <w:rFonts w:ascii="Times New Roman" w:hAnsi="Times New Roman" w:cs="Times New Roman"/>
          <w:color w:val="222222"/>
          <w:sz w:val="24"/>
          <w:szCs w:val="24"/>
          <w:shd w:val="clear" w:color="auto" w:fill="FFFFFF"/>
        </w:rPr>
        <w:t>, </w:t>
      </w:r>
      <w:r w:rsidRPr="008F2DE4">
        <w:rPr>
          <w:rFonts w:ascii="Times New Roman" w:hAnsi="Times New Roman" w:cs="Times New Roman"/>
          <w:i/>
          <w:iCs/>
          <w:color w:val="222222"/>
          <w:sz w:val="24"/>
          <w:szCs w:val="24"/>
          <w:shd w:val="clear" w:color="auto" w:fill="FFFFFF"/>
        </w:rPr>
        <w:t>54</w:t>
      </w:r>
      <w:r w:rsidRPr="008F2DE4">
        <w:rPr>
          <w:rFonts w:ascii="Times New Roman" w:hAnsi="Times New Roman" w:cs="Times New Roman"/>
          <w:color w:val="222222"/>
          <w:sz w:val="24"/>
          <w:szCs w:val="24"/>
          <w:shd w:val="clear" w:color="auto" w:fill="FFFFFF"/>
        </w:rPr>
        <w:t>(5), pp.747-759.</w:t>
      </w:r>
    </w:p>
    <w:p w14:paraId="6DC84613"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Rowe, A.D. and Zegwaard, K.E., 2017. Developing graduate employability skills and attributes: Curriculum enhancement through work-integrated learning.</w:t>
      </w:r>
    </w:p>
    <w:p w14:paraId="37353533"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Scott, F.J., Connell, P., Thomson, L.A. and Willison, D., 2019. Empowering students by enhancing their employability skills. </w:t>
      </w:r>
      <w:r w:rsidRPr="005C6A7F">
        <w:rPr>
          <w:rFonts w:ascii="Times New Roman" w:hAnsi="Times New Roman" w:cs="Times New Roman"/>
          <w:i/>
          <w:iCs/>
          <w:color w:val="222222"/>
          <w:sz w:val="24"/>
          <w:szCs w:val="24"/>
          <w:shd w:val="clear" w:color="auto" w:fill="FFFFFF"/>
        </w:rPr>
        <w:t>Journal of Further and Higher Education</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43</w:t>
      </w:r>
      <w:r w:rsidRPr="005C6A7F">
        <w:rPr>
          <w:rFonts w:ascii="Times New Roman" w:hAnsi="Times New Roman" w:cs="Times New Roman"/>
          <w:color w:val="222222"/>
          <w:sz w:val="24"/>
          <w:szCs w:val="24"/>
          <w:shd w:val="clear" w:color="auto" w:fill="FFFFFF"/>
        </w:rPr>
        <w:t>(5), pp.692-707.</w:t>
      </w:r>
    </w:p>
    <w:p w14:paraId="0F46A765"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Sousa, M.J. and Rocha, Á., 2017, April. Game based learning contexts for soft skills development. In </w:t>
      </w:r>
      <w:r w:rsidRPr="008F2DE4">
        <w:rPr>
          <w:rFonts w:ascii="Times New Roman" w:hAnsi="Times New Roman" w:cs="Times New Roman"/>
          <w:i/>
          <w:iCs/>
          <w:color w:val="222222"/>
          <w:sz w:val="24"/>
          <w:szCs w:val="24"/>
          <w:shd w:val="clear" w:color="auto" w:fill="FFFFFF"/>
        </w:rPr>
        <w:t>World Conference on Information Systems and Technologies</w:t>
      </w:r>
      <w:r w:rsidRPr="008F2DE4">
        <w:rPr>
          <w:rFonts w:ascii="Times New Roman" w:hAnsi="Times New Roman" w:cs="Times New Roman"/>
          <w:color w:val="222222"/>
          <w:sz w:val="24"/>
          <w:szCs w:val="24"/>
          <w:shd w:val="clear" w:color="auto" w:fill="FFFFFF"/>
        </w:rPr>
        <w:t> (pp. 931-940). Springer, Cham.</w:t>
      </w:r>
    </w:p>
    <w:p w14:paraId="24907435" w14:textId="77777777" w:rsidR="005B724B" w:rsidRPr="005C6A7F" w:rsidRDefault="005B724B" w:rsidP="005B724B">
      <w:pPr>
        <w:spacing w:line="360" w:lineRule="auto"/>
        <w:jc w:val="both"/>
        <w:rPr>
          <w:rFonts w:ascii="Times New Roman" w:hAnsi="Times New Roman" w:cs="Times New Roman"/>
          <w:color w:val="222222"/>
          <w:sz w:val="24"/>
          <w:szCs w:val="24"/>
          <w:shd w:val="clear" w:color="auto" w:fill="FFFFFF"/>
        </w:rPr>
      </w:pPr>
      <w:r w:rsidRPr="005C6A7F">
        <w:rPr>
          <w:rFonts w:ascii="Times New Roman" w:hAnsi="Times New Roman" w:cs="Times New Roman"/>
          <w:color w:val="222222"/>
          <w:sz w:val="24"/>
          <w:szCs w:val="24"/>
          <w:shd w:val="clear" w:color="auto" w:fill="FFFFFF"/>
        </w:rPr>
        <w:t>Suarta, I.M., Suwintana, I.K., Sudhana, I.F.P. and Hariyanti, N.K.D., 2018. Employability skills for entry level workers: a content analysis of job advertisements in Indonesia. </w:t>
      </w:r>
      <w:r w:rsidRPr="005C6A7F">
        <w:rPr>
          <w:rFonts w:ascii="Times New Roman" w:hAnsi="Times New Roman" w:cs="Times New Roman"/>
          <w:i/>
          <w:iCs/>
          <w:color w:val="222222"/>
          <w:sz w:val="24"/>
          <w:szCs w:val="24"/>
          <w:shd w:val="clear" w:color="auto" w:fill="FFFFFF"/>
        </w:rPr>
        <w:t>Journal of Technical Education and Training</w:t>
      </w:r>
      <w:r w:rsidRPr="005C6A7F">
        <w:rPr>
          <w:rFonts w:ascii="Times New Roman" w:hAnsi="Times New Roman" w:cs="Times New Roman"/>
          <w:color w:val="222222"/>
          <w:sz w:val="24"/>
          <w:szCs w:val="24"/>
          <w:shd w:val="clear" w:color="auto" w:fill="FFFFFF"/>
        </w:rPr>
        <w:t>, </w:t>
      </w:r>
      <w:r w:rsidRPr="005C6A7F">
        <w:rPr>
          <w:rFonts w:ascii="Times New Roman" w:hAnsi="Times New Roman" w:cs="Times New Roman"/>
          <w:i/>
          <w:iCs/>
          <w:color w:val="222222"/>
          <w:sz w:val="24"/>
          <w:szCs w:val="24"/>
          <w:shd w:val="clear" w:color="auto" w:fill="FFFFFF"/>
        </w:rPr>
        <w:t>10</w:t>
      </w:r>
      <w:r w:rsidRPr="005C6A7F">
        <w:rPr>
          <w:rFonts w:ascii="Times New Roman" w:hAnsi="Times New Roman" w:cs="Times New Roman"/>
          <w:color w:val="222222"/>
          <w:sz w:val="24"/>
          <w:szCs w:val="24"/>
          <w:shd w:val="clear" w:color="auto" w:fill="FFFFFF"/>
        </w:rPr>
        <w:t>(2).</w:t>
      </w:r>
    </w:p>
    <w:p w14:paraId="54C6D6AA"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Subramanian, K.R., 2017. Analytical Skills-The Wake up Call for Human Resource. </w:t>
      </w:r>
      <w:r w:rsidRPr="008F2DE4">
        <w:rPr>
          <w:rFonts w:ascii="Times New Roman" w:hAnsi="Times New Roman" w:cs="Times New Roman"/>
          <w:i/>
          <w:iCs/>
          <w:color w:val="222222"/>
          <w:sz w:val="24"/>
          <w:szCs w:val="24"/>
          <w:shd w:val="clear" w:color="auto" w:fill="FFFFFF"/>
        </w:rPr>
        <w:t>International Journal of Engineering and Management Research (IJEMR)</w:t>
      </w:r>
      <w:r w:rsidRPr="008F2DE4">
        <w:rPr>
          <w:rFonts w:ascii="Times New Roman" w:hAnsi="Times New Roman" w:cs="Times New Roman"/>
          <w:color w:val="222222"/>
          <w:sz w:val="24"/>
          <w:szCs w:val="24"/>
          <w:shd w:val="clear" w:color="auto" w:fill="FFFFFF"/>
        </w:rPr>
        <w:t>, </w:t>
      </w:r>
      <w:r w:rsidRPr="008F2DE4">
        <w:rPr>
          <w:rFonts w:ascii="Times New Roman" w:hAnsi="Times New Roman" w:cs="Times New Roman"/>
          <w:i/>
          <w:iCs/>
          <w:color w:val="222222"/>
          <w:sz w:val="24"/>
          <w:szCs w:val="24"/>
          <w:shd w:val="clear" w:color="auto" w:fill="FFFFFF"/>
        </w:rPr>
        <w:t>7</w:t>
      </w:r>
      <w:r w:rsidRPr="008F2DE4">
        <w:rPr>
          <w:rFonts w:ascii="Times New Roman" w:hAnsi="Times New Roman" w:cs="Times New Roman"/>
          <w:color w:val="222222"/>
          <w:sz w:val="24"/>
          <w:szCs w:val="24"/>
          <w:shd w:val="clear" w:color="auto" w:fill="FFFFFF"/>
        </w:rPr>
        <w:t>(1), pp.14-19.</w:t>
      </w:r>
    </w:p>
    <w:p w14:paraId="6B26278C"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Tsingos-Lucas, C., Bosnic-Anticevich, S., Schneider, C.R. and Smith, L., 2017. Using reflective writing as a predictor of academic success in different assessment formats. </w:t>
      </w:r>
      <w:r w:rsidRPr="008F2DE4">
        <w:rPr>
          <w:rFonts w:ascii="Times New Roman" w:hAnsi="Times New Roman" w:cs="Times New Roman"/>
          <w:i/>
          <w:iCs/>
          <w:color w:val="222222"/>
          <w:sz w:val="24"/>
          <w:szCs w:val="24"/>
          <w:shd w:val="clear" w:color="auto" w:fill="FFFFFF"/>
        </w:rPr>
        <w:t>American journal of pharmaceutical education</w:t>
      </w:r>
      <w:r w:rsidRPr="008F2DE4">
        <w:rPr>
          <w:rFonts w:ascii="Times New Roman" w:hAnsi="Times New Roman" w:cs="Times New Roman"/>
          <w:color w:val="222222"/>
          <w:sz w:val="24"/>
          <w:szCs w:val="24"/>
          <w:shd w:val="clear" w:color="auto" w:fill="FFFFFF"/>
        </w:rPr>
        <w:t>, </w:t>
      </w:r>
      <w:r w:rsidRPr="008F2DE4">
        <w:rPr>
          <w:rFonts w:ascii="Times New Roman" w:hAnsi="Times New Roman" w:cs="Times New Roman"/>
          <w:i/>
          <w:iCs/>
          <w:color w:val="222222"/>
          <w:sz w:val="24"/>
          <w:szCs w:val="24"/>
          <w:shd w:val="clear" w:color="auto" w:fill="FFFFFF"/>
        </w:rPr>
        <w:t>81</w:t>
      </w:r>
      <w:r w:rsidRPr="008F2DE4">
        <w:rPr>
          <w:rFonts w:ascii="Times New Roman" w:hAnsi="Times New Roman" w:cs="Times New Roman"/>
          <w:color w:val="222222"/>
          <w:sz w:val="24"/>
          <w:szCs w:val="24"/>
          <w:shd w:val="clear" w:color="auto" w:fill="FFFFFF"/>
        </w:rPr>
        <w:t>(1).</w:t>
      </w:r>
    </w:p>
    <w:p w14:paraId="31C8265D" w14:textId="77777777" w:rsidR="005B724B" w:rsidRPr="008F2DE4" w:rsidRDefault="005B724B" w:rsidP="005B724B">
      <w:pPr>
        <w:spacing w:line="360" w:lineRule="auto"/>
        <w:jc w:val="both"/>
        <w:rPr>
          <w:rFonts w:ascii="Times New Roman" w:hAnsi="Times New Roman" w:cs="Times New Roman"/>
          <w:color w:val="222222"/>
          <w:sz w:val="24"/>
          <w:szCs w:val="24"/>
          <w:shd w:val="clear" w:color="auto" w:fill="FFFFFF"/>
        </w:rPr>
      </w:pPr>
      <w:r w:rsidRPr="008F2DE4">
        <w:rPr>
          <w:rFonts w:ascii="Times New Roman" w:hAnsi="Times New Roman" w:cs="Times New Roman"/>
          <w:color w:val="222222"/>
          <w:sz w:val="24"/>
          <w:szCs w:val="24"/>
          <w:shd w:val="clear" w:color="auto" w:fill="FFFFFF"/>
        </w:rPr>
        <w:t>Храмцова, М.В., 2016. Summarising and systematising as effective tools to develop analytical skills in business english classes. </w:t>
      </w:r>
      <w:r w:rsidRPr="008F2DE4">
        <w:rPr>
          <w:rFonts w:ascii="Times New Roman" w:hAnsi="Times New Roman" w:cs="Times New Roman"/>
          <w:i/>
          <w:iCs/>
          <w:color w:val="222222"/>
          <w:sz w:val="24"/>
          <w:szCs w:val="24"/>
          <w:shd w:val="clear" w:color="auto" w:fill="FFFFFF"/>
        </w:rPr>
        <w:t>Управление в социальных и экономических системах</w:t>
      </w:r>
      <w:r w:rsidRPr="008F2DE4">
        <w:rPr>
          <w:rFonts w:ascii="Times New Roman" w:hAnsi="Times New Roman" w:cs="Times New Roman"/>
          <w:color w:val="222222"/>
          <w:sz w:val="24"/>
          <w:szCs w:val="24"/>
          <w:shd w:val="clear" w:color="auto" w:fill="FFFFFF"/>
        </w:rPr>
        <w:t>, (25), pp.181-182.</w:t>
      </w:r>
    </w:p>
    <w:p w14:paraId="6674850A" w14:textId="77777777" w:rsidR="00660CCA" w:rsidRPr="00237EBB" w:rsidRDefault="00660CCA" w:rsidP="00237EBB">
      <w:pPr>
        <w:spacing w:line="360" w:lineRule="auto"/>
        <w:jc w:val="both"/>
        <w:rPr>
          <w:rFonts w:ascii="Times New Roman" w:hAnsi="Times New Roman" w:cs="Times New Roman"/>
          <w:sz w:val="24"/>
          <w:szCs w:val="24"/>
        </w:rPr>
      </w:pPr>
    </w:p>
    <w:p w14:paraId="1F20C6DF" w14:textId="77777777" w:rsidR="00514BD9" w:rsidRPr="00237EBB" w:rsidRDefault="00514BD9" w:rsidP="00237EBB">
      <w:pPr>
        <w:spacing w:line="360" w:lineRule="auto"/>
        <w:jc w:val="both"/>
        <w:rPr>
          <w:rFonts w:ascii="Times New Roman" w:hAnsi="Times New Roman" w:cs="Times New Roman"/>
          <w:b/>
          <w:sz w:val="24"/>
          <w:szCs w:val="24"/>
        </w:rPr>
      </w:pPr>
    </w:p>
    <w:sectPr w:rsidR="00514BD9" w:rsidRPr="00237EBB" w:rsidSect="00A30209">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FD40AF" w14:textId="77777777" w:rsidR="007A4C2E" w:rsidRDefault="007A4C2E" w:rsidP="009B7F54">
      <w:pPr>
        <w:spacing w:after="0" w:line="240" w:lineRule="auto"/>
      </w:pPr>
      <w:r>
        <w:separator/>
      </w:r>
    </w:p>
  </w:endnote>
  <w:endnote w:type="continuationSeparator" w:id="0">
    <w:p w14:paraId="148297D2" w14:textId="77777777" w:rsidR="007A4C2E" w:rsidRDefault="007A4C2E" w:rsidP="009B7F54">
      <w:pPr>
        <w:spacing w:after="0" w:line="240" w:lineRule="auto"/>
      </w:pPr>
      <w:r>
        <w:continuationSeparator/>
      </w:r>
    </w:p>
  </w:endnote>
  <w:endnote w:type="continuationNotice" w:id="1">
    <w:p w14:paraId="3346DCF6" w14:textId="77777777" w:rsidR="006D24A8" w:rsidRDefault="006D24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7702202"/>
      <w:docPartObj>
        <w:docPartGallery w:val="Page Numbers (Bottom of Page)"/>
        <w:docPartUnique/>
      </w:docPartObj>
    </w:sdtPr>
    <w:sdtContent>
      <w:sdt>
        <w:sdtPr>
          <w:id w:val="-1769616900"/>
          <w:docPartObj>
            <w:docPartGallery w:val="Page Numbers (Top of Page)"/>
            <w:docPartUnique/>
          </w:docPartObj>
        </w:sdtPr>
        <w:sdtContent>
          <w:p w14:paraId="36BAD1F1" w14:textId="77777777" w:rsidR="00A30209" w:rsidRDefault="00A3020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814EDFB" w14:textId="77777777" w:rsidR="009B7F54" w:rsidRDefault="009B7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1B7899" w14:textId="77777777" w:rsidR="007A4C2E" w:rsidRDefault="007A4C2E" w:rsidP="009B7F54">
      <w:pPr>
        <w:spacing w:after="0" w:line="240" w:lineRule="auto"/>
      </w:pPr>
      <w:r>
        <w:separator/>
      </w:r>
    </w:p>
  </w:footnote>
  <w:footnote w:type="continuationSeparator" w:id="0">
    <w:p w14:paraId="0E0547FA" w14:textId="77777777" w:rsidR="007A4C2E" w:rsidRDefault="007A4C2E" w:rsidP="009B7F54">
      <w:pPr>
        <w:spacing w:after="0" w:line="240" w:lineRule="auto"/>
      </w:pPr>
      <w:r>
        <w:continuationSeparator/>
      </w:r>
    </w:p>
  </w:footnote>
  <w:footnote w:type="continuationNotice" w:id="1">
    <w:p w14:paraId="2F5FBF58" w14:textId="77777777" w:rsidR="006D24A8" w:rsidRDefault="006D24A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0502CB"/>
    <w:multiLevelType w:val="hybridMultilevel"/>
    <w:tmpl w:val="A62A05D8"/>
    <w:lvl w:ilvl="0" w:tplc="31BA10E6">
      <w:start w:val="1"/>
      <w:numFmt w:val="bullet"/>
      <w:lvlText w:val=""/>
      <w:lvlJc w:val="left"/>
      <w:pPr>
        <w:ind w:left="720" w:hanging="360"/>
      </w:pPr>
      <w:rPr>
        <w:rFonts w:ascii="Symbol" w:hAnsi="Symbol" w:hint="default"/>
      </w:rPr>
    </w:lvl>
    <w:lvl w:ilvl="1" w:tplc="94005B98" w:tentative="1">
      <w:start w:val="1"/>
      <w:numFmt w:val="bullet"/>
      <w:lvlText w:val="o"/>
      <w:lvlJc w:val="left"/>
      <w:pPr>
        <w:ind w:left="1440" w:hanging="360"/>
      </w:pPr>
      <w:rPr>
        <w:rFonts w:ascii="Courier New" w:hAnsi="Courier New" w:cs="Courier New" w:hint="default"/>
      </w:rPr>
    </w:lvl>
    <w:lvl w:ilvl="2" w:tplc="5EA424A6" w:tentative="1">
      <w:start w:val="1"/>
      <w:numFmt w:val="bullet"/>
      <w:lvlText w:val=""/>
      <w:lvlJc w:val="left"/>
      <w:pPr>
        <w:ind w:left="2160" w:hanging="360"/>
      </w:pPr>
      <w:rPr>
        <w:rFonts w:ascii="Wingdings" w:hAnsi="Wingdings" w:hint="default"/>
      </w:rPr>
    </w:lvl>
    <w:lvl w:ilvl="3" w:tplc="45EAAE16" w:tentative="1">
      <w:start w:val="1"/>
      <w:numFmt w:val="bullet"/>
      <w:lvlText w:val=""/>
      <w:lvlJc w:val="left"/>
      <w:pPr>
        <w:ind w:left="2880" w:hanging="360"/>
      </w:pPr>
      <w:rPr>
        <w:rFonts w:ascii="Symbol" w:hAnsi="Symbol" w:hint="default"/>
      </w:rPr>
    </w:lvl>
    <w:lvl w:ilvl="4" w:tplc="00EA6F18" w:tentative="1">
      <w:start w:val="1"/>
      <w:numFmt w:val="bullet"/>
      <w:lvlText w:val="o"/>
      <w:lvlJc w:val="left"/>
      <w:pPr>
        <w:ind w:left="3600" w:hanging="360"/>
      </w:pPr>
      <w:rPr>
        <w:rFonts w:ascii="Courier New" w:hAnsi="Courier New" w:cs="Courier New" w:hint="default"/>
      </w:rPr>
    </w:lvl>
    <w:lvl w:ilvl="5" w:tplc="6B8A1E2E" w:tentative="1">
      <w:start w:val="1"/>
      <w:numFmt w:val="bullet"/>
      <w:lvlText w:val=""/>
      <w:lvlJc w:val="left"/>
      <w:pPr>
        <w:ind w:left="4320" w:hanging="360"/>
      </w:pPr>
      <w:rPr>
        <w:rFonts w:ascii="Wingdings" w:hAnsi="Wingdings" w:hint="default"/>
      </w:rPr>
    </w:lvl>
    <w:lvl w:ilvl="6" w:tplc="0A049F24" w:tentative="1">
      <w:start w:val="1"/>
      <w:numFmt w:val="bullet"/>
      <w:lvlText w:val=""/>
      <w:lvlJc w:val="left"/>
      <w:pPr>
        <w:ind w:left="5040" w:hanging="360"/>
      </w:pPr>
      <w:rPr>
        <w:rFonts w:ascii="Symbol" w:hAnsi="Symbol" w:hint="default"/>
      </w:rPr>
    </w:lvl>
    <w:lvl w:ilvl="7" w:tplc="D07816C8" w:tentative="1">
      <w:start w:val="1"/>
      <w:numFmt w:val="bullet"/>
      <w:lvlText w:val="o"/>
      <w:lvlJc w:val="left"/>
      <w:pPr>
        <w:ind w:left="5760" w:hanging="360"/>
      </w:pPr>
      <w:rPr>
        <w:rFonts w:ascii="Courier New" w:hAnsi="Courier New" w:cs="Courier New" w:hint="default"/>
      </w:rPr>
    </w:lvl>
    <w:lvl w:ilvl="8" w:tplc="789202F2" w:tentative="1">
      <w:start w:val="1"/>
      <w:numFmt w:val="bullet"/>
      <w:lvlText w:val=""/>
      <w:lvlJc w:val="left"/>
      <w:pPr>
        <w:ind w:left="6480" w:hanging="360"/>
      </w:pPr>
      <w:rPr>
        <w:rFonts w:ascii="Wingdings" w:hAnsi="Wingdings" w:hint="default"/>
      </w:rPr>
    </w:lvl>
  </w:abstractNum>
  <w:abstractNum w:abstractNumId="1" w15:restartNumberingAfterBreak="0">
    <w:nsid w:val="38EE4046"/>
    <w:multiLevelType w:val="hybridMultilevel"/>
    <w:tmpl w:val="A4664EA6"/>
    <w:lvl w:ilvl="0" w:tplc="64FEC77E">
      <w:start w:val="1"/>
      <w:numFmt w:val="decimal"/>
      <w:lvlText w:val="%1."/>
      <w:lvlJc w:val="left"/>
      <w:pPr>
        <w:ind w:left="720" w:hanging="360"/>
      </w:pPr>
    </w:lvl>
    <w:lvl w:ilvl="1" w:tplc="C444F012" w:tentative="1">
      <w:start w:val="1"/>
      <w:numFmt w:val="lowerLetter"/>
      <w:lvlText w:val="%2."/>
      <w:lvlJc w:val="left"/>
      <w:pPr>
        <w:ind w:left="1440" w:hanging="360"/>
      </w:pPr>
    </w:lvl>
    <w:lvl w:ilvl="2" w:tplc="6EE60632" w:tentative="1">
      <w:start w:val="1"/>
      <w:numFmt w:val="lowerRoman"/>
      <w:lvlText w:val="%3."/>
      <w:lvlJc w:val="right"/>
      <w:pPr>
        <w:ind w:left="2160" w:hanging="180"/>
      </w:pPr>
    </w:lvl>
    <w:lvl w:ilvl="3" w:tplc="29C60282" w:tentative="1">
      <w:start w:val="1"/>
      <w:numFmt w:val="decimal"/>
      <w:lvlText w:val="%4."/>
      <w:lvlJc w:val="left"/>
      <w:pPr>
        <w:ind w:left="2880" w:hanging="360"/>
      </w:pPr>
    </w:lvl>
    <w:lvl w:ilvl="4" w:tplc="9A7C1492" w:tentative="1">
      <w:start w:val="1"/>
      <w:numFmt w:val="lowerLetter"/>
      <w:lvlText w:val="%5."/>
      <w:lvlJc w:val="left"/>
      <w:pPr>
        <w:ind w:left="3600" w:hanging="360"/>
      </w:pPr>
    </w:lvl>
    <w:lvl w:ilvl="5" w:tplc="7146F22C" w:tentative="1">
      <w:start w:val="1"/>
      <w:numFmt w:val="lowerRoman"/>
      <w:lvlText w:val="%6."/>
      <w:lvlJc w:val="right"/>
      <w:pPr>
        <w:ind w:left="4320" w:hanging="180"/>
      </w:pPr>
    </w:lvl>
    <w:lvl w:ilvl="6" w:tplc="0E808988" w:tentative="1">
      <w:start w:val="1"/>
      <w:numFmt w:val="decimal"/>
      <w:lvlText w:val="%7."/>
      <w:lvlJc w:val="left"/>
      <w:pPr>
        <w:ind w:left="5040" w:hanging="360"/>
      </w:pPr>
    </w:lvl>
    <w:lvl w:ilvl="7" w:tplc="B622CA02" w:tentative="1">
      <w:start w:val="1"/>
      <w:numFmt w:val="lowerLetter"/>
      <w:lvlText w:val="%8."/>
      <w:lvlJc w:val="left"/>
      <w:pPr>
        <w:ind w:left="5760" w:hanging="360"/>
      </w:pPr>
    </w:lvl>
    <w:lvl w:ilvl="8" w:tplc="590CA0AE" w:tentative="1">
      <w:start w:val="1"/>
      <w:numFmt w:val="lowerRoman"/>
      <w:lvlText w:val="%9."/>
      <w:lvlJc w:val="right"/>
      <w:pPr>
        <w:ind w:left="6480" w:hanging="180"/>
      </w:pPr>
    </w:lvl>
  </w:abstractNum>
  <w:abstractNum w:abstractNumId="2" w15:restartNumberingAfterBreak="0">
    <w:nsid w:val="65065417"/>
    <w:multiLevelType w:val="hybridMultilevel"/>
    <w:tmpl w:val="A4664EA6"/>
    <w:lvl w:ilvl="0" w:tplc="C0309596">
      <w:start w:val="1"/>
      <w:numFmt w:val="decimal"/>
      <w:lvlText w:val="%1."/>
      <w:lvlJc w:val="left"/>
      <w:pPr>
        <w:ind w:left="720" w:hanging="360"/>
      </w:pPr>
    </w:lvl>
    <w:lvl w:ilvl="1" w:tplc="2242A81A" w:tentative="1">
      <w:start w:val="1"/>
      <w:numFmt w:val="lowerLetter"/>
      <w:lvlText w:val="%2."/>
      <w:lvlJc w:val="left"/>
      <w:pPr>
        <w:ind w:left="1440" w:hanging="360"/>
      </w:pPr>
    </w:lvl>
    <w:lvl w:ilvl="2" w:tplc="902A0C2C" w:tentative="1">
      <w:start w:val="1"/>
      <w:numFmt w:val="lowerRoman"/>
      <w:lvlText w:val="%3."/>
      <w:lvlJc w:val="right"/>
      <w:pPr>
        <w:ind w:left="2160" w:hanging="180"/>
      </w:pPr>
    </w:lvl>
    <w:lvl w:ilvl="3" w:tplc="48ECD8B4" w:tentative="1">
      <w:start w:val="1"/>
      <w:numFmt w:val="decimal"/>
      <w:lvlText w:val="%4."/>
      <w:lvlJc w:val="left"/>
      <w:pPr>
        <w:ind w:left="2880" w:hanging="360"/>
      </w:pPr>
    </w:lvl>
    <w:lvl w:ilvl="4" w:tplc="34421C44" w:tentative="1">
      <w:start w:val="1"/>
      <w:numFmt w:val="lowerLetter"/>
      <w:lvlText w:val="%5."/>
      <w:lvlJc w:val="left"/>
      <w:pPr>
        <w:ind w:left="3600" w:hanging="360"/>
      </w:pPr>
    </w:lvl>
    <w:lvl w:ilvl="5" w:tplc="E55224C8" w:tentative="1">
      <w:start w:val="1"/>
      <w:numFmt w:val="lowerRoman"/>
      <w:lvlText w:val="%6."/>
      <w:lvlJc w:val="right"/>
      <w:pPr>
        <w:ind w:left="4320" w:hanging="180"/>
      </w:pPr>
    </w:lvl>
    <w:lvl w:ilvl="6" w:tplc="7606374C" w:tentative="1">
      <w:start w:val="1"/>
      <w:numFmt w:val="decimal"/>
      <w:lvlText w:val="%7."/>
      <w:lvlJc w:val="left"/>
      <w:pPr>
        <w:ind w:left="5040" w:hanging="360"/>
      </w:pPr>
    </w:lvl>
    <w:lvl w:ilvl="7" w:tplc="BBC06488" w:tentative="1">
      <w:start w:val="1"/>
      <w:numFmt w:val="lowerLetter"/>
      <w:lvlText w:val="%8."/>
      <w:lvlJc w:val="left"/>
      <w:pPr>
        <w:ind w:left="5760" w:hanging="360"/>
      </w:pPr>
    </w:lvl>
    <w:lvl w:ilvl="8" w:tplc="3E20D49C" w:tentative="1">
      <w:start w:val="1"/>
      <w:numFmt w:val="lowerRoman"/>
      <w:lvlText w:val="%9."/>
      <w:lvlJc w:val="right"/>
      <w:pPr>
        <w:ind w:left="6480" w:hanging="180"/>
      </w:pPr>
    </w:lvl>
  </w:abstractNum>
  <w:abstractNum w:abstractNumId="3" w15:restartNumberingAfterBreak="0">
    <w:nsid w:val="69F660D7"/>
    <w:multiLevelType w:val="hybridMultilevel"/>
    <w:tmpl w:val="C7B03FA8"/>
    <w:lvl w:ilvl="0" w:tplc="C76ACD98">
      <w:start w:val="1"/>
      <w:numFmt w:val="decimal"/>
      <w:lvlText w:val="%1."/>
      <w:lvlJc w:val="left"/>
      <w:pPr>
        <w:ind w:left="720" w:hanging="360"/>
      </w:pPr>
    </w:lvl>
    <w:lvl w:ilvl="1" w:tplc="B46AC870" w:tentative="1">
      <w:start w:val="1"/>
      <w:numFmt w:val="lowerLetter"/>
      <w:lvlText w:val="%2."/>
      <w:lvlJc w:val="left"/>
      <w:pPr>
        <w:ind w:left="1440" w:hanging="360"/>
      </w:pPr>
    </w:lvl>
    <w:lvl w:ilvl="2" w:tplc="15BC4EB2" w:tentative="1">
      <w:start w:val="1"/>
      <w:numFmt w:val="lowerRoman"/>
      <w:lvlText w:val="%3."/>
      <w:lvlJc w:val="right"/>
      <w:pPr>
        <w:ind w:left="2160" w:hanging="180"/>
      </w:pPr>
    </w:lvl>
    <w:lvl w:ilvl="3" w:tplc="63B0BD52" w:tentative="1">
      <w:start w:val="1"/>
      <w:numFmt w:val="decimal"/>
      <w:lvlText w:val="%4."/>
      <w:lvlJc w:val="left"/>
      <w:pPr>
        <w:ind w:left="2880" w:hanging="360"/>
      </w:pPr>
    </w:lvl>
    <w:lvl w:ilvl="4" w:tplc="81C265D6" w:tentative="1">
      <w:start w:val="1"/>
      <w:numFmt w:val="lowerLetter"/>
      <w:lvlText w:val="%5."/>
      <w:lvlJc w:val="left"/>
      <w:pPr>
        <w:ind w:left="3600" w:hanging="360"/>
      </w:pPr>
    </w:lvl>
    <w:lvl w:ilvl="5" w:tplc="434C50B8" w:tentative="1">
      <w:start w:val="1"/>
      <w:numFmt w:val="lowerRoman"/>
      <w:lvlText w:val="%6."/>
      <w:lvlJc w:val="right"/>
      <w:pPr>
        <w:ind w:left="4320" w:hanging="180"/>
      </w:pPr>
    </w:lvl>
    <w:lvl w:ilvl="6" w:tplc="FCD2A7A8" w:tentative="1">
      <w:start w:val="1"/>
      <w:numFmt w:val="decimal"/>
      <w:lvlText w:val="%7."/>
      <w:lvlJc w:val="left"/>
      <w:pPr>
        <w:ind w:left="5040" w:hanging="360"/>
      </w:pPr>
    </w:lvl>
    <w:lvl w:ilvl="7" w:tplc="51FA3BD0" w:tentative="1">
      <w:start w:val="1"/>
      <w:numFmt w:val="lowerLetter"/>
      <w:lvlText w:val="%8."/>
      <w:lvlJc w:val="left"/>
      <w:pPr>
        <w:ind w:left="5760" w:hanging="360"/>
      </w:pPr>
    </w:lvl>
    <w:lvl w:ilvl="8" w:tplc="E8384942" w:tentative="1">
      <w:start w:val="1"/>
      <w:numFmt w:val="lowerRoman"/>
      <w:lvlText w:val="%9."/>
      <w:lvlJc w:val="right"/>
      <w:pPr>
        <w:ind w:left="6480" w:hanging="180"/>
      </w:pPr>
    </w:lvl>
  </w:abstractNum>
  <w:abstractNum w:abstractNumId="4" w15:restartNumberingAfterBreak="0">
    <w:nsid w:val="6DB470D3"/>
    <w:multiLevelType w:val="hybridMultilevel"/>
    <w:tmpl w:val="C7B03FA8"/>
    <w:lvl w:ilvl="0" w:tplc="4140891A">
      <w:start w:val="1"/>
      <w:numFmt w:val="decimal"/>
      <w:lvlText w:val="%1."/>
      <w:lvlJc w:val="left"/>
      <w:pPr>
        <w:ind w:left="720" w:hanging="360"/>
      </w:pPr>
    </w:lvl>
    <w:lvl w:ilvl="1" w:tplc="42E0E878" w:tentative="1">
      <w:start w:val="1"/>
      <w:numFmt w:val="lowerLetter"/>
      <w:lvlText w:val="%2."/>
      <w:lvlJc w:val="left"/>
      <w:pPr>
        <w:ind w:left="1440" w:hanging="360"/>
      </w:pPr>
    </w:lvl>
    <w:lvl w:ilvl="2" w:tplc="CEBCB59C" w:tentative="1">
      <w:start w:val="1"/>
      <w:numFmt w:val="lowerRoman"/>
      <w:lvlText w:val="%3."/>
      <w:lvlJc w:val="right"/>
      <w:pPr>
        <w:ind w:left="2160" w:hanging="180"/>
      </w:pPr>
    </w:lvl>
    <w:lvl w:ilvl="3" w:tplc="980438B6" w:tentative="1">
      <w:start w:val="1"/>
      <w:numFmt w:val="decimal"/>
      <w:lvlText w:val="%4."/>
      <w:lvlJc w:val="left"/>
      <w:pPr>
        <w:ind w:left="2880" w:hanging="360"/>
      </w:pPr>
    </w:lvl>
    <w:lvl w:ilvl="4" w:tplc="E920EE10" w:tentative="1">
      <w:start w:val="1"/>
      <w:numFmt w:val="lowerLetter"/>
      <w:lvlText w:val="%5."/>
      <w:lvlJc w:val="left"/>
      <w:pPr>
        <w:ind w:left="3600" w:hanging="360"/>
      </w:pPr>
    </w:lvl>
    <w:lvl w:ilvl="5" w:tplc="8E282AE8" w:tentative="1">
      <w:start w:val="1"/>
      <w:numFmt w:val="lowerRoman"/>
      <w:lvlText w:val="%6."/>
      <w:lvlJc w:val="right"/>
      <w:pPr>
        <w:ind w:left="4320" w:hanging="180"/>
      </w:pPr>
    </w:lvl>
    <w:lvl w:ilvl="6" w:tplc="84CABF8C" w:tentative="1">
      <w:start w:val="1"/>
      <w:numFmt w:val="decimal"/>
      <w:lvlText w:val="%7."/>
      <w:lvlJc w:val="left"/>
      <w:pPr>
        <w:ind w:left="5040" w:hanging="360"/>
      </w:pPr>
    </w:lvl>
    <w:lvl w:ilvl="7" w:tplc="004CBA5E" w:tentative="1">
      <w:start w:val="1"/>
      <w:numFmt w:val="lowerLetter"/>
      <w:lvlText w:val="%8."/>
      <w:lvlJc w:val="left"/>
      <w:pPr>
        <w:ind w:left="5760" w:hanging="360"/>
      </w:pPr>
    </w:lvl>
    <w:lvl w:ilvl="8" w:tplc="47D2A5B2"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wtTA0sDAwMjIyMTJW0lEKTi0uzszPAykwrAUAvVfXjSwAAAA="/>
  </w:docVars>
  <w:rsids>
    <w:rsidRoot w:val="00DF3936"/>
    <w:rsid w:val="00000C7C"/>
    <w:rsid w:val="0000378B"/>
    <w:rsid w:val="00020BD4"/>
    <w:rsid w:val="0003271B"/>
    <w:rsid w:val="00046958"/>
    <w:rsid w:val="00057CFC"/>
    <w:rsid w:val="0008431B"/>
    <w:rsid w:val="000869C6"/>
    <w:rsid w:val="000A5ECB"/>
    <w:rsid w:val="000B533E"/>
    <w:rsid w:val="000B61D8"/>
    <w:rsid w:val="000E0099"/>
    <w:rsid w:val="000E29A4"/>
    <w:rsid w:val="00103DA6"/>
    <w:rsid w:val="001171D5"/>
    <w:rsid w:val="00135055"/>
    <w:rsid w:val="00135471"/>
    <w:rsid w:val="00142068"/>
    <w:rsid w:val="0014649E"/>
    <w:rsid w:val="0015291A"/>
    <w:rsid w:val="00154BA9"/>
    <w:rsid w:val="00163631"/>
    <w:rsid w:val="00165155"/>
    <w:rsid w:val="00176798"/>
    <w:rsid w:val="001771D1"/>
    <w:rsid w:val="001A2E95"/>
    <w:rsid w:val="001A6443"/>
    <w:rsid w:val="001A6E49"/>
    <w:rsid w:val="001B47E1"/>
    <w:rsid w:val="001B5589"/>
    <w:rsid w:val="001D4B6C"/>
    <w:rsid w:val="001E646C"/>
    <w:rsid w:val="00200532"/>
    <w:rsid w:val="00204AE3"/>
    <w:rsid w:val="00217173"/>
    <w:rsid w:val="002252B8"/>
    <w:rsid w:val="002367AC"/>
    <w:rsid w:val="00237EBB"/>
    <w:rsid w:val="0024300D"/>
    <w:rsid w:val="00246C7E"/>
    <w:rsid w:val="002724AB"/>
    <w:rsid w:val="002868D7"/>
    <w:rsid w:val="002A12F1"/>
    <w:rsid w:val="002D5B68"/>
    <w:rsid w:val="002E772C"/>
    <w:rsid w:val="002F26A2"/>
    <w:rsid w:val="00304CE2"/>
    <w:rsid w:val="003201C6"/>
    <w:rsid w:val="003255A7"/>
    <w:rsid w:val="00325CBE"/>
    <w:rsid w:val="00326FE6"/>
    <w:rsid w:val="00340895"/>
    <w:rsid w:val="003506A3"/>
    <w:rsid w:val="00374786"/>
    <w:rsid w:val="003B7CCE"/>
    <w:rsid w:val="00411FD9"/>
    <w:rsid w:val="004162E4"/>
    <w:rsid w:val="00431FD1"/>
    <w:rsid w:val="004431BA"/>
    <w:rsid w:val="00460E2E"/>
    <w:rsid w:val="00466A74"/>
    <w:rsid w:val="00473F1F"/>
    <w:rsid w:val="004762AA"/>
    <w:rsid w:val="00476E9F"/>
    <w:rsid w:val="004B5570"/>
    <w:rsid w:val="004C2AB3"/>
    <w:rsid w:val="004E15B8"/>
    <w:rsid w:val="004E6529"/>
    <w:rsid w:val="00514BD9"/>
    <w:rsid w:val="005243A1"/>
    <w:rsid w:val="005602EC"/>
    <w:rsid w:val="005A01DC"/>
    <w:rsid w:val="005B15B8"/>
    <w:rsid w:val="005B724B"/>
    <w:rsid w:val="005D3B22"/>
    <w:rsid w:val="005E2562"/>
    <w:rsid w:val="00622098"/>
    <w:rsid w:val="0065643D"/>
    <w:rsid w:val="006571F0"/>
    <w:rsid w:val="00660CCA"/>
    <w:rsid w:val="00672E59"/>
    <w:rsid w:val="006A0DF9"/>
    <w:rsid w:val="006A21C0"/>
    <w:rsid w:val="006D227E"/>
    <w:rsid w:val="006D24A8"/>
    <w:rsid w:val="006D49E9"/>
    <w:rsid w:val="007026A7"/>
    <w:rsid w:val="007149EE"/>
    <w:rsid w:val="00724EEA"/>
    <w:rsid w:val="0074581D"/>
    <w:rsid w:val="00776033"/>
    <w:rsid w:val="007A4C2E"/>
    <w:rsid w:val="007A7DE7"/>
    <w:rsid w:val="007C491D"/>
    <w:rsid w:val="007C6D0F"/>
    <w:rsid w:val="007E4CAD"/>
    <w:rsid w:val="0084057E"/>
    <w:rsid w:val="00840D7C"/>
    <w:rsid w:val="008705BB"/>
    <w:rsid w:val="00871159"/>
    <w:rsid w:val="00873C56"/>
    <w:rsid w:val="00892E40"/>
    <w:rsid w:val="00895642"/>
    <w:rsid w:val="008A7522"/>
    <w:rsid w:val="008C2D3D"/>
    <w:rsid w:val="0090727E"/>
    <w:rsid w:val="009170F0"/>
    <w:rsid w:val="00945923"/>
    <w:rsid w:val="00993938"/>
    <w:rsid w:val="009A1DF7"/>
    <w:rsid w:val="009B12DE"/>
    <w:rsid w:val="009B7F54"/>
    <w:rsid w:val="009C364B"/>
    <w:rsid w:val="009C630C"/>
    <w:rsid w:val="009C6B33"/>
    <w:rsid w:val="009D3562"/>
    <w:rsid w:val="00A179ED"/>
    <w:rsid w:val="00A24134"/>
    <w:rsid w:val="00A30209"/>
    <w:rsid w:val="00A4247E"/>
    <w:rsid w:val="00A55365"/>
    <w:rsid w:val="00A633EE"/>
    <w:rsid w:val="00A748CD"/>
    <w:rsid w:val="00A76F4C"/>
    <w:rsid w:val="00A91FFC"/>
    <w:rsid w:val="00AB2500"/>
    <w:rsid w:val="00AB601B"/>
    <w:rsid w:val="00AC2223"/>
    <w:rsid w:val="00AD69AA"/>
    <w:rsid w:val="00AE0EE4"/>
    <w:rsid w:val="00B12AAF"/>
    <w:rsid w:val="00B177AE"/>
    <w:rsid w:val="00B17CEC"/>
    <w:rsid w:val="00B261F3"/>
    <w:rsid w:val="00B40A31"/>
    <w:rsid w:val="00B42005"/>
    <w:rsid w:val="00B46B9D"/>
    <w:rsid w:val="00B5042D"/>
    <w:rsid w:val="00B56F33"/>
    <w:rsid w:val="00B620CC"/>
    <w:rsid w:val="00BA425C"/>
    <w:rsid w:val="00BB5260"/>
    <w:rsid w:val="00BB6F0B"/>
    <w:rsid w:val="00BD4F29"/>
    <w:rsid w:val="00C16150"/>
    <w:rsid w:val="00C4008F"/>
    <w:rsid w:val="00C407B2"/>
    <w:rsid w:val="00C43F76"/>
    <w:rsid w:val="00C5212C"/>
    <w:rsid w:val="00C538D0"/>
    <w:rsid w:val="00C53F0B"/>
    <w:rsid w:val="00C65615"/>
    <w:rsid w:val="00C66084"/>
    <w:rsid w:val="00C67D27"/>
    <w:rsid w:val="00CD12EB"/>
    <w:rsid w:val="00CD4028"/>
    <w:rsid w:val="00CD7B1E"/>
    <w:rsid w:val="00D3193C"/>
    <w:rsid w:val="00D42A57"/>
    <w:rsid w:val="00D42AE5"/>
    <w:rsid w:val="00D46D03"/>
    <w:rsid w:val="00D51518"/>
    <w:rsid w:val="00D60BD7"/>
    <w:rsid w:val="00D65382"/>
    <w:rsid w:val="00D73801"/>
    <w:rsid w:val="00D900E5"/>
    <w:rsid w:val="00D93F52"/>
    <w:rsid w:val="00D94835"/>
    <w:rsid w:val="00D94C02"/>
    <w:rsid w:val="00D95D16"/>
    <w:rsid w:val="00DA19DF"/>
    <w:rsid w:val="00DA764A"/>
    <w:rsid w:val="00DC210B"/>
    <w:rsid w:val="00DC27CF"/>
    <w:rsid w:val="00DF3064"/>
    <w:rsid w:val="00DF3936"/>
    <w:rsid w:val="00E00D2A"/>
    <w:rsid w:val="00E061BF"/>
    <w:rsid w:val="00E77C40"/>
    <w:rsid w:val="00E913E7"/>
    <w:rsid w:val="00EA01C6"/>
    <w:rsid w:val="00EA467B"/>
    <w:rsid w:val="00EB5D91"/>
    <w:rsid w:val="00EC0727"/>
    <w:rsid w:val="00ED6933"/>
    <w:rsid w:val="00ED7B3F"/>
    <w:rsid w:val="00EE2E21"/>
    <w:rsid w:val="00EE40E1"/>
    <w:rsid w:val="00EF2605"/>
    <w:rsid w:val="00EF43A0"/>
    <w:rsid w:val="00F16052"/>
    <w:rsid w:val="00F16A81"/>
    <w:rsid w:val="00F2508B"/>
    <w:rsid w:val="00F25322"/>
    <w:rsid w:val="00F27C39"/>
    <w:rsid w:val="00F309EC"/>
    <w:rsid w:val="00F32F27"/>
    <w:rsid w:val="00F36351"/>
    <w:rsid w:val="00F439DD"/>
    <w:rsid w:val="00F50BE8"/>
    <w:rsid w:val="00FA6754"/>
    <w:rsid w:val="00FD2079"/>
    <w:rsid w:val="00FE73DA"/>
    <w:rsid w:val="00FF0F58"/>
    <w:rsid w:val="00FF451E"/>
    <w:rsid w:val="0AD41650"/>
    <w:rsid w:val="6ECDE6A0"/>
    <w:rsid w:val="7E3BFC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2AF92"/>
  <w15:docId w15:val="{5895CA8B-9ECD-4CAB-99F4-B8E65F1CC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0D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CAD"/>
    <w:pPr>
      <w:ind w:left="720"/>
      <w:contextualSpacing/>
    </w:pPr>
  </w:style>
  <w:style w:type="paragraph" w:styleId="BalloonText">
    <w:name w:val="Balloon Text"/>
    <w:basedOn w:val="Normal"/>
    <w:link w:val="BalloonTextChar"/>
    <w:uiPriority w:val="99"/>
    <w:semiHidden/>
    <w:unhideWhenUsed/>
    <w:rsid w:val="00304C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4CE2"/>
    <w:rPr>
      <w:rFonts w:ascii="Tahoma" w:hAnsi="Tahoma" w:cs="Tahoma"/>
      <w:sz w:val="16"/>
      <w:szCs w:val="16"/>
    </w:rPr>
  </w:style>
  <w:style w:type="character" w:styleId="Hyperlink">
    <w:name w:val="Hyperlink"/>
    <w:basedOn w:val="DefaultParagraphFont"/>
    <w:uiPriority w:val="99"/>
    <w:unhideWhenUsed/>
    <w:rsid w:val="00F27C39"/>
    <w:rPr>
      <w:color w:val="0000FF" w:themeColor="hyperlink"/>
      <w:u w:val="single"/>
    </w:rPr>
  </w:style>
  <w:style w:type="paragraph" w:styleId="Header">
    <w:name w:val="header"/>
    <w:basedOn w:val="Normal"/>
    <w:link w:val="HeaderChar"/>
    <w:uiPriority w:val="99"/>
    <w:unhideWhenUsed/>
    <w:rsid w:val="009B7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F54"/>
  </w:style>
  <w:style w:type="paragraph" w:styleId="Footer">
    <w:name w:val="footer"/>
    <w:basedOn w:val="Normal"/>
    <w:link w:val="FooterChar"/>
    <w:uiPriority w:val="99"/>
    <w:unhideWhenUsed/>
    <w:rsid w:val="009B7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F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576117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4644</Words>
  <Characters>26476</Characters>
  <Application>Microsoft Office Word</Application>
  <DocSecurity>4</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SDM</dc:creator>
  <cp:keywords/>
  <cp:lastModifiedBy>Ruxandra Moisei (1917418)</cp:lastModifiedBy>
  <cp:revision>5</cp:revision>
  <dcterms:created xsi:type="dcterms:W3CDTF">2020-12-28T10:42:00Z</dcterms:created>
  <dcterms:modified xsi:type="dcterms:W3CDTF">2021-01-03T00:32:00Z</dcterms:modified>
</cp:coreProperties>
</file>