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20ADD" w:rsidRPr="009930F5" w:rsidRDefault="00826E10" w:rsidP="00826E10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  <w:b/>
          <w:noProof/>
          <w:sz w:val="28"/>
          <w:szCs w:val="28"/>
          <w:lang w:val="en-GB" w:eastAsia="en-GB"/>
        </w:rPr>
        <w:t xml:space="preserve">                           </w:t>
      </w:r>
      <w:r w:rsidR="005E5D36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54D8B" w:rsidRPr="009930F5" w:rsidRDefault="00F27365" w:rsidP="00AC4B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PLACEMENT </w:t>
      </w:r>
      <w:r w:rsidR="00AC4B60" w:rsidRPr="009930F5">
        <w:rPr>
          <w:rFonts w:ascii="Arial" w:hAnsi="Arial" w:cs="Arial"/>
          <w:b/>
          <w:sz w:val="28"/>
          <w:szCs w:val="28"/>
        </w:rPr>
        <w:t xml:space="preserve">RISK PROFILING </w:t>
      </w:r>
      <w:r w:rsidR="007C2A25">
        <w:rPr>
          <w:rFonts w:ascii="Arial" w:hAnsi="Arial" w:cs="Arial"/>
          <w:b/>
          <w:sz w:val="28"/>
          <w:szCs w:val="28"/>
        </w:rPr>
        <w:t>GUIDANCE</w:t>
      </w:r>
    </w:p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5E5D36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D45B9D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D45B9D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CB42DA" w:rsidRPr="009930F5" w:rsidTr="00D45B9D">
        <w:tc>
          <w:tcPr>
            <w:tcW w:w="1668" w:type="dxa"/>
            <w:vMerge w:val="restart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INDIVIDUAL STUDENT FACTORS</w:t>
            </w:r>
          </w:p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relevant personal factors e.g. pre-existing medical condition, disability, pregnancy, linguistic or cultural factors, which may increase the risk of accident or illness during placement related activities even following reasonable adjustments.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personal factors which may require specific adjustments or support if living away from home, or makes them susceptible to episodes of illness.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student’s knowledge, understanding, and skills are low for the type of work involved.</w:t>
            </w:r>
          </w:p>
        </w:tc>
        <w:tc>
          <w:tcPr>
            <w:tcW w:w="6521" w:type="dxa"/>
            <w:shd w:val="clear" w:color="auto" w:fill="auto"/>
          </w:tcPr>
          <w:p w:rsid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 xml:space="preserve">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activities with the student to try eliminate or reduce potential risk where possible;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CB42DA" w:rsidRPr="009930F5" w:rsidTr="00D45B9D">
        <w:tc>
          <w:tcPr>
            <w:tcW w:w="1668" w:type="dxa"/>
            <w:vMerge/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student has personal factors which may require specific adjustments or support during placement, or in social interactions at work (e.g. health, disability, </w:t>
            </w: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pregnancy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, linguistic or cultural factors).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CB42DA" w:rsidRPr="009930F5" w:rsidTr="00D45B9D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no personal factors likely to cause episodes of illness or require specific adjustment whilst on placement.</w:t>
            </w:r>
          </w:p>
          <w:p w:rsidR="00CB42DA" w:rsidRPr="009930F5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relevant knowledge, understanding, and skills for the type of work involved.</w:t>
            </w:r>
          </w:p>
        </w:tc>
        <w:tc>
          <w:tcPr>
            <w:tcW w:w="6521" w:type="dxa"/>
            <w:tcBorders>
              <w:bottom w:val="single" w:sz="4" w:space="0" w:color="auto"/>
            </w:tcBorders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p w:rsidR="00720ADD" w:rsidRPr="009930F5" w:rsidRDefault="00720ADD" w:rsidP="00720ADD">
      <w:pPr>
        <w:pStyle w:val="Heading1"/>
        <w:mirrorIndents/>
        <w:jc w:val="center"/>
        <w:rPr>
          <w:rFonts w:ascii="Arial" w:hAnsi="Arial" w:cs="Arial"/>
          <w:b w:val="0"/>
          <w:bCs w:val="0"/>
          <w:sz w:val="8"/>
          <w:szCs w:val="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20ADD" w:rsidRPr="009930F5" w:rsidTr="00815461">
        <w:tc>
          <w:tcPr>
            <w:tcW w:w="1668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Rating Profile</w:t>
            </w:r>
          </w:p>
        </w:tc>
        <w:tc>
          <w:tcPr>
            <w:tcW w:w="496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Risk Indicators </w:t>
            </w:r>
          </w:p>
        </w:tc>
        <w:tc>
          <w:tcPr>
            <w:tcW w:w="652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</w:t>
            </w:r>
            <w:r w:rsidR="00D60474"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WORK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 with hazards that have potential to cause permanent injury or fatality, including: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Construction site work, forestry, agricultural, motor vehicle repair;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Metal/wood workshops (operation of machinery with mechanical hazards e.g. high speed rotating parts, crushing, entanglement risks, etc.);</w:t>
            </w:r>
          </w:p>
          <w:p w:rsidR="00720ADD" w:rsidRPr="009930F5" w:rsidRDefault="00720ADD" w:rsidP="00AC4B60">
            <w:pPr>
              <w:pStyle w:val="ListParagrap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Lab or other work with toxic / hazardous materials.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Community / social work / journalism with known high risk groups/clients e.g. drug abusers, homeless, violent patients.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with animal bedding, large or dangerous animals.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Activities requiring specific licenses or qualifications (e.g. diving, flying, etc.)</w:t>
            </w:r>
            <w:r w:rsidR="009930F5" w:rsidRPr="009930F5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1B3A86" w:rsidRPr="009930F5" w:rsidRDefault="001B3A86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involving significant hazards in small companies that do not have professional health and safety advice.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Seek confirmation from Provider about expectations of students competency in high risk activities, and ensure student meets these;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that training and supervision will be provided by the Provider throughout the placement;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Include details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12"/>
                <w:szCs w:val="12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Working in proximity to high risk factors (but not directly with them).</w:t>
            </w:r>
            <w:proofErr w:type="gramEnd"/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writing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from Provider that the student will not be expected to participate in high risk activities, and will be appropriately supervised in medium risk activities;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 dependent on response;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Office based type activities, administration, education, retail, design studios, IT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 other low hazard environments and activities.</w:t>
            </w:r>
          </w:p>
        </w:tc>
        <w:tc>
          <w:tcPr>
            <w:tcW w:w="6521" w:type="dxa"/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lastRenderedPageBreak/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815461" w:rsidRPr="009930F5" w:rsidRDefault="00815461" w:rsidP="00815461">
      <w:pPr>
        <w:ind w:left="-284" w:firstLine="284"/>
        <w:rPr>
          <w:rFonts w:ascii="Arial" w:hAnsi="Arial" w:cs="Arial"/>
        </w:rPr>
      </w:pPr>
      <w:r w:rsidRPr="009930F5">
        <w:rPr>
          <w:rFonts w:ascii="Arial" w:hAnsi="Arial" w:cs="Arial"/>
        </w:rPr>
        <w:lastRenderedPageBreak/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252"/>
        <w:gridCol w:w="7230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252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7230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D60474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4"/>
              </w:rPr>
              <w:br w:type="page"/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>LOCATION / REGION</w:t>
            </w:r>
            <w:r w:rsidR="001B3A86" w:rsidRPr="009930F5">
              <w:rPr>
                <w:rFonts w:ascii="Arial" w:hAnsi="Arial" w:cs="Arial"/>
                <w:bCs w:val="0"/>
                <w:sz w:val="20"/>
                <w:szCs w:val="20"/>
              </w:rPr>
              <w:t>AL</w:t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 xml:space="preserve">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risk of civil disorder, crime or similar danger.</w:t>
            </w:r>
            <w:proofErr w:type="gramEnd"/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Unavoidable lone / remote working in an area of significant risk.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Medical &amp; rescue services not readily available.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Means of communications likely to be difficult or compromised.</w:t>
            </w:r>
          </w:p>
        </w:tc>
        <w:tc>
          <w:tcPr>
            <w:tcW w:w="7230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Foreign and Commonwealth Office restrictions and recommendations;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Further research and advice required; 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Consult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4"/>
                <w:szCs w:val="4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Higher than normal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Delays likely in communicating with tutors / others.</w:t>
            </w:r>
          </w:p>
          <w:p w:rsidR="001B3A86" w:rsidRPr="009930F5" w:rsidRDefault="001B3A86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Placements abroad in areas identified as low risk by the 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Foreign and Commonwealth Office</w:t>
            </w:r>
            <w:r w:rsidR="00815461" w:rsidRPr="009930F5">
              <w:rPr>
                <w:rFonts w:ascii="Arial" w:hAnsi="Arial" w:cs="Arial"/>
                <w:bCs/>
                <w:sz w:val="20"/>
                <w:szCs w:val="20"/>
              </w:rPr>
              <w:t xml:space="preserve"> (FCO)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  <w:tc>
          <w:tcPr>
            <w:tcW w:w="7230" w:type="dxa"/>
          </w:tcPr>
          <w:p w:rsidR="00815461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2589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Check </w:t>
            </w:r>
            <w:r w:rsidR="00815461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FCO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restrictions and recommendations;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Further research and advice required;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Provide information to students on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Supplement general briefing with information about medium factors;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252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Placements with no significant local risks.</w:t>
            </w:r>
          </w:p>
        </w:tc>
        <w:tc>
          <w:tcPr>
            <w:tcW w:w="7230" w:type="dxa"/>
            <w:tcBorders>
              <w:bottom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INSURANCE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are excluded from </w:t>
            </w:r>
            <w:r w:rsidR="001B3A86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University’s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insurance cover.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Provider’s insurance will not cover the student on placement with them.</w:t>
            </w:r>
          </w:p>
        </w:tc>
        <w:tc>
          <w:tcPr>
            <w:tcW w:w="6521" w:type="dxa"/>
          </w:tcPr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Alternative placement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require confirmation of cover from University’s insurers.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20ADD" w:rsidRPr="009930F5" w:rsidRDefault="00175B3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</w:t>
            </w: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that are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automatically included in the University’s insurance cover.</w:t>
            </w:r>
          </w:p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720ADD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UK locations, where the Placement Provider must have e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mployers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 liability insurance cover.</w:t>
            </w:r>
            <w:proofErr w:type="gramEnd"/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AC2589" w:rsidRPr="009930F5" w:rsidRDefault="00AC2589">
      <w:pPr>
        <w:rPr>
          <w:rFonts w:ascii="Arial" w:hAnsi="Arial" w:cs="Arial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GENERAL / ENVIRONMENTAL HEALTH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Placements where mandatory / specific health protection measures required (e.g. inoculations, respiratory equipment, etc.).</w:t>
            </w:r>
            <w:proofErr w:type="gramEnd"/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hot or strenuous working conditions (e.g. manual working outdoors in sun).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cold working conditions (e.g. cold storage/cook chill or freeze facility).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7368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Some precautionary measures required (e.g. optional inoculations, etc.).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D60474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175B3A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992" w:type="dxa"/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environmental health risks.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28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678"/>
        <w:gridCol w:w="6945"/>
      </w:tblGrid>
      <w:tr w:rsidR="00CB42DA" w:rsidRPr="009930F5" w:rsidTr="007C2A25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94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7C2A25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 xml:space="preserve">TRANSPORTATION FACTORS 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High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travel to reach placement, local transportation known to be of high risk.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Demanding travel during placement.</w:t>
            </w:r>
            <w:proofErr w:type="gramEnd"/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others or in unfamiliar vehicles.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720ADD" w:rsidP="00D60474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Placement student </w:t>
            </w:r>
            <w:r w:rsidR="00D60474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research travel arrangements and to</w:t>
            </w:r>
            <w:r w:rsidR="00D60474" w:rsidRPr="009930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confirm that s/he has the relevant driving </w:t>
            </w:r>
            <w:proofErr w:type="spellStart"/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>licences</w:t>
            </w:r>
            <w:proofErr w:type="spellEnd"/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and insurance.</w:t>
            </w:r>
            <w:proofErr w:type="gramEnd"/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implications of high risk factors with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Providers insurance;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must not commence if remaining risk is still high.</w:t>
            </w:r>
          </w:p>
        </w:tc>
      </w:tr>
      <w:tr w:rsidR="00720ADD" w:rsidRPr="009930F5" w:rsidTr="007C2A25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  <w:shd w:val="clear" w:color="auto" w:fill="FFC000"/>
              </w:rPr>
              <w:t>Mediu</w:t>
            </w:r>
            <w:r w:rsidRPr="009930F5">
              <w:rPr>
                <w:rFonts w:ascii="Arial" w:hAnsi="Arial" w:cs="Arial"/>
                <w:b/>
                <w:sz w:val="20"/>
                <w:szCs w:val="20"/>
              </w:rPr>
              <w:t>m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Travel at night.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Long daily commute.</w:t>
            </w:r>
            <w:proofErr w:type="gramEnd"/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Student required </w:t>
            </w: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drive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 familiar vehicle in reasonable conditions.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may be required;</w:t>
            </w:r>
          </w:p>
          <w:p w:rsidR="00D60474" w:rsidRPr="009930F5" w:rsidRDefault="00D60474" w:rsidP="00D60474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Advise placement student to check that s/he has the relevant driving </w:t>
            </w:r>
            <w:proofErr w:type="spellStart"/>
            <w:r w:rsidRPr="009930F5">
              <w:rPr>
                <w:rFonts w:ascii="Arial" w:hAnsi="Arial" w:cs="Arial"/>
                <w:sz w:val="20"/>
                <w:szCs w:val="20"/>
              </w:rPr>
              <w:t>licences</w:t>
            </w:r>
            <w:proofErr w:type="spellEnd"/>
            <w:r w:rsidRPr="009930F5">
              <w:rPr>
                <w:rFonts w:ascii="Arial" w:hAnsi="Arial" w:cs="Arial"/>
                <w:sz w:val="20"/>
                <w:szCs w:val="20"/>
              </w:rPr>
              <w:t xml:space="preserve"> and insurance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Agreement (signed and returned).</w:t>
            </w:r>
          </w:p>
        </w:tc>
      </w:tr>
      <w:tr w:rsidR="00720ADD" w:rsidRPr="009930F5" w:rsidTr="007C2A25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Low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travel, comfortable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driving associated with placement.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students.</w:t>
            </w:r>
            <w:proofErr w:type="gramEnd"/>
          </w:p>
        </w:tc>
      </w:tr>
    </w:tbl>
    <w:p w:rsidR="00720ADD" w:rsidRPr="009930F5" w:rsidRDefault="00720ADD">
      <w:pPr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C2A25" w:rsidRPr="009930F5" w:rsidTr="004E3442">
        <w:tc>
          <w:tcPr>
            <w:tcW w:w="1668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C2A25" w:rsidRPr="009930F5" w:rsidTr="004E3442">
        <w:tc>
          <w:tcPr>
            <w:tcW w:w="1668" w:type="dxa"/>
            <w:vMerge w:val="restart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SAFEGUARDING FACTORS</w:t>
            </w:r>
          </w:p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Significant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regular 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adults.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Sport coaching, social work, volunteering, dance, etc.</w:t>
            </w: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 for the student to be CRB checked;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 and level of safeguarding induction student will receive;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C2A25" w:rsidRPr="009930F5" w:rsidTr="004E3442">
        <w:tc>
          <w:tcPr>
            <w:tcW w:w="1668" w:type="dxa"/>
            <w:vMerge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Infrequent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 not in ‘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regulated’ or ‘controlled’ settings.</w:t>
            </w:r>
            <w:proofErr w:type="gramEnd"/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 for the student to be CRB checked;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8"/>
                <w:szCs w:val="8"/>
              </w:rPr>
            </w:pP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Specific risk assessment may be required.</w:t>
            </w:r>
          </w:p>
        </w:tc>
      </w:tr>
      <w:tr w:rsidR="007C2A25" w:rsidRPr="009930F5" w:rsidTr="004E3442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 placement activities with children or vulnerable adults.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C2A25" w:rsidRDefault="007C2A25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t xml:space="preserve"> </w:t>
      </w:r>
    </w:p>
    <w:p w:rsidR="009930F5" w:rsidRPr="009930F5" w:rsidRDefault="009930F5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9930F5" w:rsidRPr="009930F5" w:rsidRDefault="009930F5">
      <w:pPr>
        <w:rPr>
          <w:rFonts w:ascii="Arial" w:hAnsi="Arial" w:cs="Arial"/>
        </w:rPr>
        <w:sectPr w:rsidR="009930F5" w:rsidRPr="009930F5" w:rsidSect="00815461">
          <w:headerReference w:type="default" r:id="rId10"/>
          <w:footerReference w:type="default" r:id="rId11"/>
          <w:pgSz w:w="16838" w:h="11906" w:orient="landscape" w:code="9"/>
          <w:pgMar w:top="1440" w:right="962" w:bottom="1276" w:left="1440" w:header="708" w:footer="708" w:gutter="0"/>
          <w:cols w:space="708"/>
          <w:docGrid w:linePitch="360"/>
        </w:sectPr>
      </w:pPr>
    </w:p>
    <w:p w:rsidR="005E5D36" w:rsidRPr="009930F5" w:rsidRDefault="005E5D36" w:rsidP="005E5D36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noProof/>
          <w:lang w:val="en-GB" w:eastAsia="en-GB"/>
        </w:rPr>
        <w:lastRenderedPageBreak/>
        <w:drawing>
          <wp:anchor distT="0" distB="0" distL="114300" distR="114300" simplePos="0" relativeHeight="251665408" behindDoc="0" locked="0" layoutInCell="1" allowOverlap="1" wp14:anchorId="50B00E93" wp14:editId="0D2BF48C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7"/>
            <wp:effectExtent l="0" t="0" r="1270" b="0"/>
            <wp:wrapNone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930F5" w:rsidRPr="009930F5">
        <w:rPr>
          <w:rFonts w:ascii="Arial" w:hAnsi="Arial" w:cs="Arial"/>
          <w:b/>
          <w:sz w:val="28"/>
          <w:szCs w:val="28"/>
        </w:rPr>
        <w:t xml:space="preserve">PLACEMENT RISK ASSESSMENT </w:t>
      </w:r>
      <w:r w:rsidR="00EA304D">
        <w:rPr>
          <w:rFonts w:ascii="Arial" w:hAnsi="Arial" w:cs="Arial"/>
          <w:b/>
          <w:sz w:val="28"/>
          <w:szCs w:val="28"/>
        </w:rPr>
        <w:t>(worked example</w:t>
      </w:r>
      <w:r w:rsidR="00073F47">
        <w:rPr>
          <w:rFonts w:ascii="Arial" w:hAnsi="Arial" w:cs="Arial"/>
          <w:b/>
          <w:sz w:val="28"/>
          <w:szCs w:val="28"/>
        </w:rPr>
        <w:t xml:space="preserve"> of PL1E</w:t>
      </w:r>
      <w:r w:rsidR="00EA304D">
        <w:rPr>
          <w:rFonts w:ascii="Arial" w:hAnsi="Arial" w:cs="Arial"/>
          <w:b/>
          <w:sz w:val="28"/>
          <w:szCs w:val="28"/>
        </w:rPr>
        <w:t>)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9930F5" w:rsidRPr="009930F5" w:rsidTr="005E5D36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Student or student group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9930F5" w:rsidRPr="009930F5" w:rsidTr="005E5D36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Company: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9930F5">
              <w:rPr>
                <w:rFonts w:ascii="Arial" w:hAnsi="Arial" w:cs="Arial"/>
                <w:sz w:val="20"/>
                <w:szCs w:val="20"/>
              </w:rPr>
              <w:t>Davies and Jones Accountants</w:t>
            </w:r>
          </w:p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proofErr w:type="spellStart"/>
            <w:r w:rsidRPr="00EA304D">
              <w:rPr>
                <w:rFonts w:ascii="Arial" w:hAnsi="Arial" w:cs="Arial"/>
                <w:sz w:val="20"/>
                <w:szCs w:val="20"/>
              </w:rPr>
              <w:t>Llanelli</w:t>
            </w:r>
            <w:proofErr w:type="spellEnd"/>
            <w:r w:rsidRPr="00EA304D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 w:rsidRPr="00EA304D">
              <w:rPr>
                <w:rFonts w:ascii="Arial" w:hAnsi="Arial" w:cs="Arial"/>
                <w:sz w:val="20"/>
                <w:szCs w:val="20"/>
              </w:rPr>
              <w:t>Carms</w:t>
            </w:r>
            <w:proofErr w:type="spellEnd"/>
          </w:p>
        </w:tc>
        <w:tc>
          <w:tcPr>
            <w:tcW w:w="2552" w:type="dxa"/>
            <w:gridSpan w:val="2"/>
            <w:shd w:val="clear" w:color="auto" w:fill="auto"/>
          </w:tcPr>
          <w:p w:rsidR="009930F5" w:rsidRPr="009930F5" w:rsidRDefault="007C2A25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Jack Counter</w:t>
            </w:r>
          </w:p>
        </w:tc>
        <w:tc>
          <w:tcPr>
            <w:tcW w:w="1275" w:type="dxa"/>
            <w:shd w:val="clear" w:color="auto" w:fill="auto"/>
          </w:tcPr>
          <w:p w:rsidR="009930F5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May 2015</w:t>
            </w:r>
          </w:p>
        </w:tc>
        <w:tc>
          <w:tcPr>
            <w:tcW w:w="1276" w:type="dxa"/>
            <w:shd w:val="clear" w:color="auto" w:fill="auto"/>
          </w:tcPr>
          <w:p w:rsidR="009930F5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Aug 2015</w:t>
            </w:r>
          </w:p>
        </w:tc>
      </w:tr>
      <w:tr w:rsidR="009930F5" w:rsidRPr="009930F5" w:rsidTr="00EA304D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7C2A25" w:rsidRPr="007C2A25" w:rsidTr="007C2A25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7C2A25">
              <w:rPr>
                <w:rFonts w:ascii="Arial" w:hAnsi="Arial" w:cs="Arial"/>
                <w:sz w:val="20"/>
                <w:szCs w:val="20"/>
              </w:rPr>
              <w:t>Individual Student Factors - Skills, abilities, pre-existing medical conditions, disability, etc.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7C2A25"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7C2A25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C2A25" w:rsidRPr="007C2A2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Location and/or Region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Very hot or cold working conditions, inoculations required, </w:t>
            </w:r>
            <w:proofErr w:type="spellStart"/>
            <w:r w:rsidRPr="009930F5">
              <w:rPr>
                <w:rFonts w:ascii="Arial" w:hAnsi="Arial" w:cs="Arial"/>
                <w:i/>
                <w:sz w:val="20"/>
                <w:szCs w:val="20"/>
              </w:rPr>
              <w:t>etc</w:t>
            </w:r>
            <w:proofErr w:type="spellEnd"/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C2A25" w:rsidRPr="009930F5" w:rsidTr="004E3442">
        <w:tc>
          <w:tcPr>
            <w:tcW w:w="4219" w:type="dxa"/>
            <w:shd w:val="clear" w:color="auto" w:fill="auto"/>
          </w:tcPr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Work with children or vulnerable adults.</w:t>
            </w:r>
          </w:p>
        </w:tc>
        <w:tc>
          <w:tcPr>
            <w:tcW w:w="1418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Is a site safety visit required before placement is approved?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930F5" w:rsidRPr="009930F5" w:rsidTr="00EA304D">
        <w:tc>
          <w:tcPr>
            <w:tcW w:w="4219" w:type="dxa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Are risks acceptable / tolerable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930F5" w:rsidRPr="009930F5" w:rsidRDefault="009930F5" w:rsidP="00EA304D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9930F5" w:rsidRPr="009930F5" w:rsidRDefault="009930F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9930F5" w:rsidRPr="009930F5" w:rsidRDefault="009930F5" w:rsidP="009930F5">
      <w:pPr>
        <w:rPr>
          <w:rFonts w:ascii="Arial" w:hAnsi="Arial" w:cs="Arial"/>
          <w:sz w:val="20"/>
          <w:szCs w:val="20"/>
        </w:rPr>
      </w:pPr>
    </w:p>
    <w:p w:rsidR="009930F5" w:rsidRPr="009930F5" w:rsidRDefault="009930F5" w:rsidP="009930F5">
      <w:pPr>
        <w:rPr>
          <w:rFonts w:ascii="Arial" w:hAnsi="Arial" w:cs="Arial"/>
          <w:b/>
          <w:sz w:val="28"/>
          <w:szCs w:val="28"/>
        </w:rPr>
      </w:pPr>
      <w:r w:rsidRPr="009930F5">
        <w:rPr>
          <w:rFonts w:ascii="Arial" w:hAnsi="Arial" w:cs="Arial"/>
          <w:b/>
          <w:sz w:val="28"/>
          <w:szCs w:val="28"/>
        </w:rPr>
        <w:t>PLACEMENT APPROVAL</w:t>
      </w:r>
    </w:p>
    <w:p w:rsidR="009930F5" w:rsidRPr="00EA304D" w:rsidRDefault="009930F5" w:rsidP="009930F5">
      <w:pPr>
        <w:rPr>
          <w:rFonts w:ascii="Arial" w:hAnsi="Arial" w:cs="Arial"/>
          <w:sz w:val="22"/>
          <w:szCs w:val="22"/>
        </w:rPr>
      </w:pPr>
      <w:r w:rsidRPr="00EA304D">
        <w:rPr>
          <w:rFonts w:ascii="Arial" w:hAnsi="Arial" w:cs="Arial"/>
          <w:sz w:val="22"/>
          <w:szCs w:val="22"/>
        </w:rPr>
        <w:t>I approve this placement.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3827"/>
        <w:gridCol w:w="1270"/>
        <w:gridCol w:w="2194"/>
      </w:tblGrid>
      <w:tr w:rsidR="009930F5" w:rsidRPr="00EA304D" w:rsidTr="009930F5">
        <w:tc>
          <w:tcPr>
            <w:tcW w:w="1951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Signed:</w:t>
            </w:r>
          </w:p>
        </w:tc>
        <w:tc>
          <w:tcPr>
            <w:tcW w:w="7291" w:type="dxa"/>
            <w:gridSpan w:val="3"/>
          </w:tcPr>
          <w:p w:rsidR="009930F5" w:rsidRPr="00EA304D" w:rsidRDefault="00EA304D" w:rsidP="00EA304D">
            <w:pPr>
              <w:rPr>
                <w:rFonts w:ascii="Bradley Hand ITC" w:hAnsi="Bradley Hand ITC" w:cs="Arial"/>
                <w:sz w:val="22"/>
                <w:szCs w:val="22"/>
              </w:rPr>
            </w:pPr>
            <w:r w:rsidRPr="00EA304D">
              <w:rPr>
                <w:rFonts w:ascii="Bradley Hand ITC" w:hAnsi="Bradley Hand ITC" w:cs="Arial"/>
                <w:sz w:val="22"/>
                <w:szCs w:val="22"/>
              </w:rPr>
              <w:t>John O’Groats</w:t>
            </w:r>
          </w:p>
          <w:p w:rsidR="009930F5" w:rsidRPr="00EA304D" w:rsidRDefault="009930F5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930F5" w:rsidRPr="00EA304D" w:rsidTr="009930F5">
        <w:tc>
          <w:tcPr>
            <w:tcW w:w="1951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Name in block capitals:</w:t>
            </w:r>
          </w:p>
        </w:tc>
        <w:tc>
          <w:tcPr>
            <w:tcW w:w="7291" w:type="dxa"/>
            <w:gridSpan w:val="3"/>
          </w:tcPr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>JOHN O’GROATS</w:t>
            </w:r>
          </w:p>
          <w:p w:rsidR="009930F5" w:rsidRPr="00EA304D" w:rsidRDefault="009930F5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930F5" w:rsidRPr="00EA304D" w:rsidTr="009930F5">
        <w:tc>
          <w:tcPr>
            <w:tcW w:w="1951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Position:</w:t>
            </w:r>
          </w:p>
          <w:p w:rsidR="009930F5" w:rsidRPr="00EA304D" w:rsidRDefault="009930F5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827" w:type="dxa"/>
          </w:tcPr>
          <w:p w:rsidR="009930F5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 xml:space="preserve">Placement </w:t>
            </w:r>
            <w:proofErr w:type="spellStart"/>
            <w:r w:rsidRPr="00EA304D">
              <w:rPr>
                <w:rFonts w:ascii="Arial" w:hAnsi="Arial" w:cs="Arial"/>
                <w:sz w:val="22"/>
                <w:szCs w:val="22"/>
              </w:rPr>
              <w:t>Organiser</w:t>
            </w:r>
            <w:proofErr w:type="spellEnd"/>
          </w:p>
        </w:tc>
        <w:tc>
          <w:tcPr>
            <w:tcW w:w="1270" w:type="dxa"/>
            <w:shd w:val="clear" w:color="auto" w:fill="E5B8B7" w:themeFill="accent2" w:themeFillTint="66"/>
          </w:tcPr>
          <w:p w:rsidR="009930F5" w:rsidRPr="00EA304D" w:rsidRDefault="009930F5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  <w:tc>
          <w:tcPr>
            <w:tcW w:w="2194" w:type="dxa"/>
          </w:tcPr>
          <w:p w:rsidR="009930F5" w:rsidRPr="00EA304D" w:rsidRDefault="00EA304D" w:rsidP="005E5D36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>3</w:t>
            </w:r>
            <w:r w:rsidRPr="00EA304D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EA304D">
              <w:rPr>
                <w:rFonts w:ascii="Arial" w:hAnsi="Arial" w:cs="Arial"/>
                <w:sz w:val="22"/>
                <w:szCs w:val="22"/>
              </w:rPr>
              <w:t xml:space="preserve"> March 2015</w:t>
            </w:r>
          </w:p>
        </w:tc>
      </w:tr>
    </w:tbl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5E5D36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</w:p>
    <w:p w:rsidR="00EA304D" w:rsidRPr="009930F5" w:rsidRDefault="005E5D36" w:rsidP="00EA304D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noProof/>
          <w:sz w:val="28"/>
          <w:szCs w:val="28"/>
          <w:lang w:val="en-GB" w:eastAsia="en-GB"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A304D" w:rsidRPr="009930F5">
        <w:rPr>
          <w:rFonts w:ascii="Arial" w:hAnsi="Arial" w:cs="Arial"/>
          <w:b/>
          <w:sz w:val="28"/>
          <w:szCs w:val="28"/>
        </w:rPr>
        <w:t xml:space="preserve">PLACEMENT RISK ASSESSMENT </w:t>
      </w:r>
      <w:r>
        <w:rPr>
          <w:rFonts w:ascii="Arial" w:hAnsi="Arial" w:cs="Arial"/>
          <w:b/>
          <w:sz w:val="28"/>
          <w:szCs w:val="28"/>
        </w:rPr>
        <w:t>(</w:t>
      </w:r>
      <w:r w:rsidR="00EA304D">
        <w:rPr>
          <w:rFonts w:ascii="Arial" w:hAnsi="Arial" w:cs="Arial"/>
          <w:b/>
          <w:sz w:val="28"/>
          <w:szCs w:val="28"/>
        </w:rPr>
        <w:t>worked example</w:t>
      </w:r>
      <w:r w:rsidR="00073F47">
        <w:rPr>
          <w:rFonts w:ascii="Arial" w:hAnsi="Arial" w:cs="Arial"/>
          <w:b/>
          <w:sz w:val="28"/>
          <w:szCs w:val="28"/>
        </w:rPr>
        <w:t xml:space="preserve"> of PL1E</w:t>
      </w:r>
      <w:r w:rsidR="00EA304D">
        <w:rPr>
          <w:rFonts w:ascii="Arial" w:hAnsi="Arial" w:cs="Arial"/>
          <w:b/>
          <w:sz w:val="28"/>
          <w:szCs w:val="28"/>
        </w:rPr>
        <w:t>)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EA304D" w:rsidRPr="009930F5" w:rsidTr="005E5D36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Student or student group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EA304D" w:rsidRPr="009930F5" w:rsidTr="005E5D36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Company: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 w:rsidRPr="00EA304D">
              <w:rPr>
                <w:rFonts w:ascii="Arial" w:hAnsi="Arial" w:cs="Arial"/>
                <w:sz w:val="20"/>
                <w:szCs w:val="20"/>
              </w:rPr>
              <w:t>Giles’s Farm</w:t>
            </w:r>
          </w:p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  <w:r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>Carmarthen</w:t>
            </w:r>
          </w:p>
        </w:tc>
        <w:tc>
          <w:tcPr>
            <w:tcW w:w="2552" w:type="dxa"/>
            <w:gridSpan w:val="2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Annette Curtin</w:t>
            </w:r>
          </w:p>
        </w:tc>
        <w:tc>
          <w:tcPr>
            <w:tcW w:w="1275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May 2015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31</w:t>
            </w:r>
            <w:r w:rsidRPr="00EA304D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Aug 2015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7C2A25" w:rsidRPr="009930F5" w:rsidTr="004E3442">
        <w:tc>
          <w:tcPr>
            <w:tcW w:w="4219" w:type="dxa"/>
            <w:shd w:val="clear" w:color="auto" w:fill="auto"/>
          </w:tcPr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Individual Student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Skills, abilities, pre-existing medical conditions, disability, etc.</w:t>
            </w:r>
          </w:p>
        </w:tc>
        <w:tc>
          <w:tcPr>
            <w:tcW w:w="1418" w:type="dxa"/>
            <w:shd w:val="clear" w:color="auto" w:fill="auto"/>
          </w:tcPr>
          <w:p w:rsidR="007C2A25" w:rsidRPr="00A92196" w:rsidRDefault="007C2A25" w:rsidP="004E3442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Medium. Student has declared allergies.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7C2A25" w:rsidRPr="00A92196" w:rsidRDefault="007C2A25" w:rsidP="004E3442">
            <w:pPr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Student advised to see GP and inform provider of allergy issues</w:t>
            </w:r>
          </w:p>
        </w:tc>
        <w:tc>
          <w:tcPr>
            <w:tcW w:w="1276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EA304D" w:rsidRPr="00A92196" w:rsidRDefault="00EA304D" w:rsidP="00EA304D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 xml:space="preserve">High. Will be </w:t>
            </w:r>
            <w:r w:rsidR="00A92196" w:rsidRPr="00A92196">
              <w:rPr>
                <w:rFonts w:ascii="Arial" w:hAnsi="Arial" w:cs="Arial"/>
                <w:sz w:val="18"/>
                <w:szCs w:val="18"/>
              </w:rPr>
              <w:t>using tractor and other farm machinery and working with cattle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A92196" w:rsidP="00A92196">
            <w:pPr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Check Placement Provider’s risk assessments and safe systems of work for the farm and the farm’s activities.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Location and/or Region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A92196" w:rsidP="00A92196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EA304D" w:rsidP="00A92196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76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Medium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A92196" w:rsidP="00A9219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Check the provider’s insurance re tractor driving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 xml:space="preserve">Very hot or cold working conditions, inoculations required, </w:t>
            </w:r>
            <w:proofErr w:type="spellStart"/>
            <w:r w:rsidRPr="009930F5">
              <w:rPr>
                <w:rFonts w:ascii="Arial" w:hAnsi="Arial" w:cs="Arial"/>
                <w:i/>
                <w:sz w:val="20"/>
                <w:szCs w:val="20"/>
              </w:rPr>
              <w:t>etc</w:t>
            </w:r>
            <w:proofErr w:type="spellEnd"/>
          </w:p>
        </w:tc>
        <w:tc>
          <w:tcPr>
            <w:tcW w:w="1418" w:type="dxa"/>
            <w:shd w:val="clear" w:color="auto" w:fill="auto"/>
          </w:tcPr>
          <w:p w:rsidR="00EA304D" w:rsidRPr="00A92196" w:rsidRDefault="00A92196" w:rsidP="00EA304D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Medium. Work with cattle, hay, straw, bedding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A92196" w:rsidRDefault="00A92196" w:rsidP="00A9219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Refer to Student Services for occupational health advice.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A92196" w:rsidRPr="009930F5" w:rsidTr="00EA304D">
        <w:tc>
          <w:tcPr>
            <w:tcW w:w="4219" w:type="dxa"/>
            <w:shd w:val="clear" w:color="auto" w:fill="auto"/>
          </w:tcPr>
          <w:p w:rsidR="00A92196" w:rsidRPr="009930F5" w:rsidRDefault="00A92196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A92196" w:rsidRPr="009930F5" w:rsidRDefault="00A92196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 xml:space="preserve">High. Will be using tractor and other farm machinery </w:t>
            </w:r>
            <w:r>
              <w:rPr>
                <w:rFonts w:ascii="Arial" w:hAnsi="Arial" w:cs="Arial"/>
                <w:sz w:val="18"/>
                <w:szCs w:val="18"/>
              </w:rPr>
              <w:t>both on and off road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A92196" w:rsidRPr="00A92196" w:rsidRDefault="00A92196" w:rsidP="004E3442">
            <w:pPr>
              <w:rPr>
                <w:rFonts w:ascii="Arial" w:hAnsi="Arial" w:cs="Arial"/>
                <w:sz w:val="18"/>
                <w:szCs w:val="18"/>
              </w:rPr>
            </w:pPr>
            <w:r w:rsidRPr="00A92196">
              <w:rPr>
                <w:rFonts w:ascii="Arial" w:hAnsi="Arial" w:cs="Arial"/>
                <w:sz w:val="18"/>
                <w:szCs w:val="18"/>
              </w:rPr>
              <w:t>Check Placement Provider’s</w:t>
            </w:r>
            <w:r>
              <w:rPr>
                <w:rFonts w:ascii="Arial" w:hAnsi="Arial" w:cs="Arial"/>
                <w:sz w:val="18"/>
                <w:szCs w:val="18"/>
              </w:rPr>
              <w:t xml:space="preserve"> insurance cover and training and instruction to be provided.</w:t>
            </w:r>
          </w:p>
        </w:tc>
        <w:tc>
          <w:tcPr>
            <w:tcW w:w="1276" w:type="dxa"/>
            <w:shd w:val="clear" w:color="auto" w:fill="auto"/>
          </w:tcPr>
          <w:p w:rsidR="00A92196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7C2A25" w:rsidRPr="009930F5" w:rsidTr="004E3442">
        <w:tc>
          <w:tcPr>
            <w:tcW w:w="4219" w:type="dxa"/>
            <w:shd w:val="clear" w:color="auto" w:fill="auto"/>
          </w:tcPr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9930F5">
              <w:rPr>
                <w:rFonts w:ascii="Arial" w:hAnsi="Arial" w:cs="Arial"/>
                <w:i/>
                <w:sz w:val="20"/>
                <w:szCs w:val="20"/>
              </w:rPr>
              <w:t>Work with children or vulnerable adults.</w:t>
            </w:r>
          </w:p>
        </w:tc>
        <w:tc>
          <w:tcPr>
            <w:tcW w:w="1418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Low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7C2A25" w:rsidRPr="00A92196" w:rsidRDefault="007C2A25" w:rsidP="004E3442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76" w:type="dxa"/>
            <w:shd w:val="clear" w:color="auto" w:fill="auto"/>
          </w:tcPr>
          <w:p w:rsidR="007C2A25" w:rsidRPr="009930F5" w:rsidRDefault="007C2A25" w:rsidP="004E344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Is a site safety visit required before placement is approved?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7C2A25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7C2A25" w:rsidRDefault="007C2A25" w:rsidP="00EA304D">
            <w:pPr>
              <w:rPr>
                <w:rFonts w:ascii="Arial" w:hAnsi="Arial" w:cs="Arial"/>
                <w:sz w:val="18"/>
                <w:szCs w:val="18"/>
              </w:rPr>
            </w:pPr>
            <w:r w:rsidRPr="007C2A25">
              <w:rPr>
                <w:rFonts w:ascii="Arial" w:hAnsi="Arial" w:cs="Arial"/>
                <w:sz w:val="18"/>
                <w:szCs w:val="18"/>
              </w:rPr>
              <w:t>Senior lecturer in Agriculture to visit site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7C2A25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  <w:r w:rsidR="007C2A25">
              <w:rPr>
                <w:rFonts w:ascii="Arial" w:hAnsi="Arial" w:cs="Arial"/>
                <w:sz w:val="20"/>
                <w:szCs w:val="20"/>
              </w:rPr>
              <w:t>. Visited 3/4/15</w:t>
            </w:r>
          </w:p>
        </w:tc>
      </w:tr>
      <w:tr w:rsidR="00EA304D" w:rsidRPr="009930F5" w:rsidTr="00EA304D">
        <w:tc>
          <w:tcPr>
            <w:tcW w:w="4219" w:type="dxa"/>
            <w:shd w:val="clear" w:color="auto" w:fill="auto"/>
          </w:tcPr>
          <w:p w:rsidR="00EA304D" w:rsidRPr="009930F5" w:rsidRDefault="00EA304D" w:rsidP="00EA304D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Are risks acceptable / tolerable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EA304D" w:rsidRPr="009930F5" w:rsidRDefault="00EA304D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Yes 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EA304D" w:rsidRPr="007C2A25" w:rsidRDefault="007C2A25" w:rsidP="00EA304D">
            <w:pPr>
              <w:rPr>
                <w:rFonts w:ascii="Arial" w:hAnsi="Arial" w:cs="Arial"/>
                <w:sz w:val="18"/>
                <w:szCs w:val="18"/>
              </w:rPr>
            </w:pPr>
            <w:r w:rsidRPr="007C2A25">
              <w:rPr>
                <w:rFonts w:ascii="Arial" w:hAnsi="Arial" w:cs="Arial"/>
                <w:sz w:val="18"/>
                <w:szCs w:val="18"/>
              </w:rPr>
              <w:t>Review findings of above actions</w:t>
            </w:r>
          </w:p>
        </w:tc>
        <w:tc>
          <w:tcPr>
            <w:tcW w:w="1276" w:type="dxa"/>
            <w:shd w:val="clear" w:color="auto" w:fill="auto"/>
          </w:tcPr>
          <w:p w:rsidR="00EA304D" w:rsidRPr="009930F5" w:rsidRDefault="00A92196" w:rsidP="00EA304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Yes</w:t>
            </w:r>
          </w:p>
        </w:tc>
      </w:tr>
    </w:tbl>
    <w:p w:rsidR="00EA304D" w:rsidRPr="009930F5" w:rsidRDefault="00EA304D" w:rsidP="00EA304D">
      <w:pPr>
        <w:rPr>
          <w:rFonts w:ascii="Arial" w:hAnsi="Arial" w:cs="Arial"/>
          <w:b/>
          <w:sz w:val="28"/>
          <w:szCs w:val="28"/>
        </w:rPr>
      </w:pPr>
      <w:r w:rsidRPr="009930F5">
        <w:rPr>
          <w:rFonts w:ascii="Arial" w:hAnsi="Arial" w:cs="Arial"/>
          <w:b/>
          <w:sz w:val="28"/>
          <w:szCs w:val="28"/>
        </w:rPr>
        <w:t>PLACEMENT APPROVAL</w:t>
      </w:r>
    </w:p>
    <w:p w:rsidR="00EA304D" w:rsidRPr="00EA304D" w:rsidRDefault="00EA304D" w:rsidP="00EA304D">
      <w:pPr>
        <w:rPr>
          <w:rFonts w:ascii="Arial" w:hAnsi="Arial" w:cs="Arial"/>
          <w:sz w:val="22"/>
          <w:szCs w:val="22"/>
        </w:rPr>
      </w:pPr>
      <w:r w:rsidRPr="00EA304D">
        <w:rPr>
          <w:rFonts w:ascii="Arial" w:hAnsi="Arial" w:cs="Arial"/>
          <w:sz w:val="22"/>
          <w:szCs w:val="22"/>
        </w:rPr>
        <w:t>I approve this placement.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3827"/>
        <w:gridCol w:w="1270"/>
        <w:gridCol w:w="2194"/>
      </w:tblGrid>
      <w:tr w:rsidR="00EA304D" w:rsidRPr="00EA304D" w:rsidTr="00EA304D">
        <w:tc>
          <w:tcPr>
            <w:tcW w:w="1951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Signed:</w:t>
            </w:r>
          </w:p>
        </w:tc>
        <w:tc>
          <w:tcPr>
            <w:tcW w:w="7291" w:type="dxa"/>
            <w:gridSpan w:val="3"/>
          </w:tcPr>
          <w:p w:rsidR="00EA304D" w:rsidRPr="00EA304D" w:rsidRDefault="00EA304D" w:rsidP="005E5D36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Bradley Hand ITC" w:hAnsi="Bradley Hand ITC" w:cs="Arial"/>
                <w:sz w:val="22"/>
                <w:szCs w:val="22"/>
              </w:rPr>
              <w:t>John O’Groats</w:t>
            </w:r>
          </w:p>
        </w:tc>
      </w:tr>
      <w:tr w:rsidR="00EA304D" w:rsidRPr="00EA304D" w:rsidTr="00EA304D">
        <w:tc>
          <w:tcPr>
            <w:tcW w:w="1951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Name in block capitals:</w:t>
            </w:r>
          </w:p>
        </w:tc>
        <w:tc>
          <w:tcPr>
            <w:tcW w:w="7291" w:type="dxa"/>
            <w:gridSpan w:val="3"/>
          </w:tcPr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sz w:val="22"/>
                <w:szCs w:val="22"/>
              </w:rPr>
              <w:t>JOHN O’GROATS</w:t>
            </w:r>
          </w:p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A304D" w:rsidRPr="00EA304D" w:rsidTr="00EA304D">
        <w:tc>
          <w:tcPr>
            <w:tcW w:w="1951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Position:</w:t>
            </w:r>
          </w:p>
          <w:p w:rsidR="00EA304D" w:rsidRPr="00EA304D" w:rsidRDefault="00EA304D" w:rsidP="00EA304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827" w:type="dxa"/>
          </w:tcPr>
          <w:p w:rsidR="00EA304D" w:rsidRPr="00EA304D" w:rsidRDefault="00826E10" w:rsidP="00EA304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Placement Coordinator</w:t>
            </w:r>
          </w:p>
        </w:tc>
        <w:tc>
          <w:tcPr>
            <w:tcW w:w="1270" w:type="dxa"/>
            <w:shd w:val="clear" w:color="auto" w:fill="E5B8B7" w:themeFill="accent2" w:themeFillTint="66"/>
          </w:tcPr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  <w:r w:rsidRPr="00EA304D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  <w:tc>
          <w:tcPr>
            <w:tcW w:w="2194" w:type="dxa"/>
          </w:tcPr>
          <w:p w:rsidR="00EA304D" w:rsidRPr="00EA304D" w:rsidRDefault="007C2A25" w:rsidP="00EA304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Pr="007C2A2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April</w:t>
            </w:r>
            <w:r w:rsidR="00EA304D" w:rsidRPr="00EA304D">
              <w:rPr>
                <w:rFonts w:ascii="Arial" w:hAnsi="Arial" w:cs="Arial"/>
                <w:sz w:val="22"/>
                <w:szCs w:val="22"/>
              </w:rPr>
              <w:t xml:space="preserve"> 2015</w:t>
            </w:r>
          </w:p>
          <w:p w:rsidR="00EA304D" w:rsidRPr="00EA304D" w:rsidRDefault="00EA304D" w:rsidP="00EA30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A304D" w:rsidRPr="009930F5" w:rsidRDefault="00EA304D" w:rsidP="005E5D36">
      <w:pPr>
        <w:rPr>
          <w:rFonts w:ascii="Arial" w:hAnsi="Arial" w:cs="Arial"/>
        </w:rPr>
      </w:pPr>
    </w:p>
    <w:sectPr w:rsidR="00EA304D" w:rsidRPr="009930F5" w:rsidSect="009930F5">
      <w:pgSz w:w="11906" w:h="16838" w:code="9"/>
      <w:pgMar w:top="1440" w:right="1440" w:bottom="962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4715F" w:rsidRDefault="0084715F" w:rsidP="00AC4B60">
      <w:r>
        <w:separator/>
      </w:r>
    </w:p>
  </w:endnote>
  <w:endnote w:type="continuationSeparator" w:id="0">
    <w:p w:rsidR="0084715F" w:rsidRDefault="0084715F" w:rsidP="00AC4B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Arial" w:hAnsi="Arial" w:cs="Arial"/>
        <w:color w:val="C4BC96" w:themeColor="background2" w:themeShade="BF"/>
        <w:sz w:val="22"/>
      </w:rPr>
      <w:id w:val="18024964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304D" w:rsidRPr="005E5D36" w:rsidRDefault="005E5D36" w:rsidP="005E5D36">
        <w:pPr>
          <w:pStyle w:val="Footer"/>
          <w:rPr>
            <w:rFonts w:ascii="Arial" w:hAnsi="Arial" w:cs="Arial"/>
            <w:color w:val="C4BC96" w:themeColor="background2" w:themeShade="BF"/>
            <w:sz w:val="22"/>
          </w:rPr>
        </w:pPr>
        <w:r w:rsidRPr="005E5D36">
          <w:rPr>
            <w:rFonts w:ascii="Arial" w:hAnsi="Arial" w:cs="Arial"/>
            <w:color w:val="C4BC96" w:themeColor="background2" w:themeShade="BF"/>
            <w:sz w:val="22"/>
          </w:rPr>
          <w:t>August 2015</w:t>
        </w:r>
        <w:r w:rsidRPr="005E5D36">
          <w:rPr>
            <w:rFonts w:ascii="Arial" w:hAnsi="Arial" w:cs="Arial"/>
            <w:color w:val="C4BC96" w:themeColor="background2" w:themeShade="BF"/>
            <w:sz w:val="22"/>
          </w:rPr>
          <w:tab/>
        </w:r>
        <w:r w:rsidRPr="005E5D36">
          <w:rPr>
            <w:rFonts w:ascii="Arial" w:hAnsi="Arial" w:cs="Arial"/>
            <w:color w:val="C4BC96" w:themeColor="background2" w:themeShade="BF"/>
            <w:sz w:val="22"/>
          </w:rPr>
          <w:tab/>
        </w:r>
        <w:r w:rsidR="00EA304D" w:rsidRPr="005E5D36">
          <w:rPr>
            <w:rFonts w:ascii="Arial" w:hAnsi="Arial" w:cs="Arial"/>
            <w:color w:val="C4BC96" w:themeColor="background2" w:themeShade="BF"/>
            <w:sz w:val="22"/>
          </w:rPr>
          <w:fldChar w:fldCharType="begin"/>
        </w:r>
        <w:r w:rsidR="00EA304D" w:rsidRPr="005E5D36">
          <w:rPr>
            <w:rFonts w:ascii="Arial" w:hAnsi="Arial" w:cs="Arial"/>
            <w:color w:val="C4BC96" w:themeColor="background2" w:themeShade="BF"/>
            <w:sz w:val="22"/>
          </w:rPr>
          <w:instrText xml:space="preserve"> PAGE   \* MERGEFORMAT </w:instrText>
        </w:r>
        <w:r w:rsidR="00EA304D" w:rsidRPr="005E5D36">
          <w:rPr>
            <w:rFonts w:ascii="Arial" w:hAnsi="Arial" w:cs="Arial"/>
            <w:color w:val="C4BC96" w:themeColor="background2" w:themeShade="BF"/>
            <w:sz w:val="22"/>
          </w:rPr>
          <w:fldChar w:fldCharType="separate"/>
        </w:r>
        <w:r w:rsidR="00BB62E6">
          <w:rPr>
            <w:rFonts w:ascii="Arial" w:hAnsi="Arial" w:cs="Arial"/>
            <w:noProof/>
            <w:color w:val="C4BC96" w:themeColor="background2" w:themeShade="BF"/>
            <w:sz w:val="22"/>
          </w:rPr>
          <w:t>2</w:t>
        </w:r>
        <w:r w:rsidR="00EA304D" w:rsidRPr="005E5D36">
          <w:rPr>
            <w:rFonts w:ascii="Arial" w:hAnsi="Arial" w:cs="Arial"/>
            <w:noProof/>
            <w:color w:val="C4BC96" w:themeColor="background2" w:themeShade="BF"/>
            <w:sz w:val="22"/>
          </w:rPr>
          <w:fldChar w:fldCharType="end"/>
        </w:r>
      </w:p>
    </w:sdtContent>
  </w:sdt>
  <w:p w:rsidR="00EA304D" w:rsidRDefault="00EA304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4715F" w:rsidRDefault="0084715F" w:rsidP="00AC4B60">
      <w:r>
        <w:separator/>
      </w:r>
    </w:p>
  </w:footnote>
  <w:footnote w:type="continuationSeparator" w:id="0">
    <w:p w:rsidR="0084715F" w:rsidRDefault="0084715F" w:rsidP="00AC4B6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A304D" w:rsidRPr="00AC4B60" w:rsidRDefault="00EA304D" w:rsidP="00AC4B60">
    <w:pPr>
      <w:pStyle w:val="Header"/>
      <w:jc w:val="right"/>
      <w:rPr>
        <w:rFonts w:ascii="Arial" w:hAnsi="Arial" w:cs="Arial"/>
        <w:b/>
        <w:sz w:val="22"/>
        <w:szCs w:val="22"/>
      </w:rPr>
    </w:pPr>
    <w:r w:rsidRPr="00AC4B60">
      <w:rPr>
        <w:rFonts w:ascii="Arial" w:hAnsi="Arial" w:cs="Arial"/>
        <w:b/>
        <w:sz w:val="22"/>
        <w:szCs w:val="22"/>
      </w:rPr>
      <w:t>APPENDIX PL1D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67E384F"/>
    <w:multiLevelType w:val="hybridMultilevel"/>
    <w:tmpl w:val="BE80D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0ADD"/>
    <w:rsid w:val="00073F47"/>
    <w:rsid w:val="00175B3A"/>
    <w:rsid w:val="001B3A86"/>
    <w:rsid w:val="00362B37"/>
    <w:rsid w:val="005E5D36"/>
    <w:rsid w:val="006A3335"/>
    <w:rsid w:val="00720ADD"/>
    <w:rsid w:val="00736885"/>
    <w:rsid w:val="007C2A25"/>
    <w:rsid w:val="00815461"/>
    <w:rsid w:val="00826E10"/>
    <w:rsid w:val="0084715F"/>
    <w:rsid w:val="009930F5"/>
    <w:rsid w:val="00A91A8F"/>
    <w:rsid w:val="00A92196"/>
    <w:rsid w:val="00AC2589"/>
    <w:rsid w:val="00AC4B60"/>
    <w:rsid w:val="00BB62E6"/>
    <w:rsid w:val="00CB42DA"/>
    <w:rsid w:val="00D45B9D"/>
    <w:rsid w:val="00D54D8B"/>
    <w:rsid w:val="00D60474"/>
    <w:rsid w:val="00EA304D"/>
    <w:rsid w:val="00F27365"/>
    <w:rsid w:val="00F9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C4F8002-550B-4CA2-A301-28976DE39D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10</Pages>
  <Words>2625</Words>
  <Characters>14967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17557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PL1D</dc:title>
  <dc:creator>Jones, Karen;quality@uwtsd.ac.uk</dc:creator>
  <cp:lastModifiedBy>Teleri James</cp:lastModifiedBy>
  <cp:revision>6</cp:revision>
  <dcterms:created xsi:type="dcterms:W3CDTF">2015-08-19T13:18:00Z</dcterms:created>
  <dcterms:modified xsi:type="dcterms:W3CDTF">2015-10-06T12:34:00Z</dcterms:modified>
</cp:coreProperties>
</file>