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1083177"/>
        <w:docPartObj>
          <w:docPartGallery w:val="Cover Pages"/>
          <w:docPartUnique/>
        </w:docPartObj>
      </w:sdtPr>
      <w:sdtContent>
        <w:p w14:paraId="7E3D6678" w14:textId="14D2EF51" w:rsidR="00C44D8E" w:rsidRDefault="00C44D8E">
          <w:r>
            <w:rPr>
              <w:noProof/>
            </w:rPr>
            <mc:AlternateContent>
              <mc:Choice Requires="wps">
                <w:drawing>
                  <wp:anchor distT="0" distB="0" distL="114300" distR="114300" simplePos="0" relativeHeight="251659264" behindDoc="0" locked="0" layoutInCell="1" allowOverlap="1" wp14:anchorId="1D56B03B" wp14:editId="21B39AE8">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5D74EE01" w14:textId="2C401058" w:rsidR="00C44D8E" w:rsidRDefault="00C44D8E">
                                    <w:pPr>
                                      <w:pStyle w:val="Title"/>
                                      <w:jc w:val="right"/>
                                      <w:rPr>
                                        <w:caps/>
                                        <w:color w:val="FFFFFF" w:themeColor="background1"/>
                                        <w:sz w:val="80"/>
                                        <w:szCs w:val="80"/>
                                      </w:rPr>
                                    </w:pPr>
                                    <w:r>
                                      <w:rPr>
                                        <w:caps/>
                                        <w:color w:val="FFFFFF" w:themeColor="background1"/>
                                        <w:sz w:val="80"/>
                                        <w:szCs w:val="80"/>
                                      </w:rPr>
                                      <w:t>Arificial Intelligence and predictive Models</w:t>
                                    </w:r>
                                  </w:p>
                                </w:sdtContent>
                              </w:sdt>
                              <w:p w14:paraId="69DB97B1" w14:textId="77777777" w:rsidR="00C44D8E" w:rsidRDefault="00C44D8E">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285760C1" w14:textId="07F4239E" w:rsidR="00C44D8E" w:rsidRDefault="005739ED">
                                    <w:pPr>
                                      <w:spacing w:before="240"/>
                                      <w:ind w:left="1008"/>
                                      <w:jc w:val="right"/>
                                      <w:rPr>
                                        <w:color w:val="FFFFFF" w:themeColor="background1"/>
                                      </w:rPr>
                                    </w:pPr>
                                    <w:r>
                                      <w:rPr>
                                        <w:color w:val="FFFFFF" w:themeColor="background1"/>
                                        <w:sz w:val="21"/>
                                        <w:szCs w:val="21"/>
                                      </w:rPr>
                                      <w:t>What is Artificial Intelligence and Predictive Models. While also analysing online gaming trends though these methods.</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1D56B03B"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5D74EE01" w14:textId="2C401058" w:rsidR="00C44D8E" w:rsidRDefault="00C44D8E">
                              <w:pPr>
                                <w:pStyle w:val="Title"/>
                                <w:jc w:val="right"/>
                                <w:rPr>
                                  <w:caps/>
                                  <w:color w:val="FFFFFF" w:themeColor="background1"/>
                                  <w:sz w:val="80"/>
                                  <w:szCs w:val="80"/>
                                </w:rPr>
                              </w:pPr>
                              <w:r>
                                <w:rPr>
                                  <w:caps/>
                                  <w:color w:val="FFFFFF" w:themeColor="background1"/>
                                  <w:sz w:val="80"/>
                                  <w:szCs w:val="80"/>
                                </w:rPr>
                                <w:t>Arificial Intelligence and predictive Models</w:t>
                              </w:r>
                            </w:p>
                          </w:sdtContent>
                        </w:sdt>
                        <w:p w14:paraId="69DB97B1" w14:textId="77777777" w:rsidR="00C44D8E" w:rsidRDefault="00C44D8E">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14:paraId="285760C1" w14:textId="07F4239E" w:rsidR="00C44D8E" w:rsidRDefault="005739ED">
                              <w:pPr>
                                <w:spacing w:before="240"/>
                                <w:ind w:left="1008"/>
                                <w:jc w:val="right"/>
                                <w:rPr>
                                  <w:color w:val="FFFFFF" w:themeColor="background1"/>
                                </w:rPr>
                              </w:pPr>
                              <w:r>
                                <w:rPr>
                                  <w:color w:val="FFFFFF" w:themeColor="background1"/>
                                  <w:sz w:val="21"/>
                                  <w:szCs w:val="21"/>
                                </w:rPr>
                                <w:t>What is Artificial Intelligence and Predictive Models. While also analysing online gaming trends though these methods.</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24A7719" wp14:editId="7DC7B220">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AEB3540" w14:textId="073FF554" w:rsidR="00C44D8E" w:rsidRDefault="00C44D8E">
                                    <w:pPr>
                                      <w:pStyle w:val="Subtitle"/>
                                      <w:rPr>
                                        <w:rFonts w:cstheme="minorBidi"/>
                                        <w:color w:val="FFFFFF" w:themeColor="background1"/>
                                      </w:rPr>
                                    </w:pPr>
                                    <w:r>
                                      <w:rPr>
                                        <w:rFonts w:cstheme="minorBidi"/>
                                        <w:color w:val="FFFFFF" w:themeColor="background1"/>
                                      </w:rPr>
                                      <w:t>By Jacob James-Machin 2304400</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24A7719"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AEB3540" w14:textId="073FF554" w:rsidR="00C44D8E" w:rsidRDefault="00C44D8E">
                              <w:pPr>
                                <w:pStyle w:val="Subtitle"/>
                                <w:rPr>
                                  <w:rFonts w:cstheme="minorBidi"/>
                                  <w:color w:val="FFFFFF" w:themeColor="background1"/>
                                </w:rPr>
                              </w:pPr>
                              <w:r>
                                <w:rPr>
                                  <w:rFonts w:cstheme="minorBidi"/>
                                  <w:color w:val="FFFFFF" w:themeColor="background1"/>
                                </w:rPr>
                                <w:t>By Jacob James-Machin 2304400</w:t>
                              </w:r>
                            </w:p>
                          </w:sdtContent>
                        </w:sdt>
                      </w:txbxContent>
                    </v:textbox>
                    <w10:wrap anchorx="page" anchory="page"/>
                  </v:rect>
                </w:pict>
              </mc:Fallback>
            </mc:AlternateContent>
          </w:r>
        </w:p>
        <w:p w14:paraId="1491181C" w14:textId="77777777" w:rsidR="00C44D8E" w:rsidRDefault="00C44D8E"/>
        <w:p w14:paraId="71BB7AF7" w14:textId="5829EC22" w:rsidR="00C44D8E" w:rsidRDefault="00C44D8E">
          <w:r>
            <w:br w:type="page"/>
          </w:r>
        </w:p>
      </w:sdtContent>
    </w:sdt>
    <w:sdt>
      <w:sdtPr>
        <w:id w:val="-30717118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D06CF0C" w14:textId="0B6683BF" w:rsidR="00CF3698" w:rsidRDefault="00CF3698">
          <w:pPr>
            <w:pStyle w:val="TOCHeading"/>
          </w:pPr>
          <w:r>
            <w:t>Contents</w:t>
          </w:r>
        </w:p>
        <w:p w14:paraId="5108D05F" w14:textId="1C322EA3" w:rsidR="00CF3698" w:rsidRDefault="00CF3698">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8554795" w:history="1">
            <w:r w:rsidRPr="00ED1DAA">
              <w:rPr>
                <w:rStyle w:val="Hyperlink"/>
                <w:noProof/>
              </w:rPr>
              <w:t>Introduction</w:t>
            </w:r>
            <w:r>
              <w:rPr>
                <w:noProof/>
                <w:webHidden/>
              </w:rPr>
              <w:tab/>
            </w:r>
            <w:r>
              <w:rPr>
                <w:noProof/>
                <w:webHidden/>
              </w:rPr>
              <w:fldChar w:fldCharType="begin"/>
            </w:r>
            <w:r>
              <w:rPr>
                <w:noProof/>
                <w:webHidden/>
              </w:rPr>
              <w:instrText xml:space="preserve"> PAGEREF _Toc228554795 \h </w:instrText>
            </w:r>
            <w:r>
              <w:rPr>
                <w:noProof/>
                <w:webHidden/>
              </w:rPr>
            </w:r>
            <w:r>
              <w:rPr>
                <w:noProof/>
                <w:webHidden/>
              </w:rPr>
              <w:fldChar w:fldCharType="separate"/>
            </w:r>
            <w:r>
              <w:rPr>
                <w:noProof/>
                <w:webHidden/>
              </w:rPr>
              <w:t>2</w:t>
            </w:r>
            <w:r>
              <w:rPr>
                <w:noProof/>
                <w:webHidden/>
              </w:rPr>
              <w:fldChar w:fldCharType="end"/>
            </w:r>
          </w:hyperlink>
        </w:p>
        <w:p w14:paraId="5A2EB3D6" w14:textId="002CA306" w:rsidR="00CF3698" w:rsidRDefault="00CF3698">
          <w:pPr>
            <w:pStyle w:val="TOC1"/>
            <w:tabs>
              <w:tab w:val="right" w:leader="dot" w:pos="9016"/>
            </w:tabs>
            <w:rPr>
              <w:rFonts w:eastAsiaTheme="minorEastAsia"/>
              <w:noProof/>
              <w:kern w:val="2"/>
              <w:sz w:val="24"/>
              <w:szCs w:val="24"/>
              <w:lang w:eastAsia="en-GB"/>
              <w14:ligatures w14:val="standardContextual"/>
            </w:rPr>
          </w:pPr>
          <w:hyperlink w:anchor="_Toc228554796" w:history="1">
            <w:r w:rsidRPr="00ED1DAA">
              <w:rPr>
                <w:rStyle w:val="Hyperlink"/>
                <w:noProof/>
              </w:rPr>
              <w:t>Data Exploration and Pre Processing</w:t>
            </w:r>
            <w:r>
              <w:rPr>
                <w:noProof/>
                <w:webHidden/>
              </w:rPr>
              <w:tab/>
            </w:r>
            <w:r>
              <w:rPr>
                <w:noProof/>
                <w:webHidden/>
              </w:rPr>
              <w:fldChar w:fldCharType="begin"/>
            </w:r>
            <w:r>
              <w:rPr>
                <w:noProof/>
                <w:webHidden/>
              </w:rPr>
              <w:instrText xml:space="preserve"> PAGEREF _Toc228554796 \h </w:instrText>
            </w:r>
            <w:r>
              <w:rPr>
                <w:noProof/>
                <w:webHidden/>
              </w:rPr>
            </w:r>
            <w:r>
              <w:rPr>
                <w:noProof/>
                <w:webHidden/>
              </w:rPr>
              <w:fldChar w:fldCharType="separate"/>
            </w:r>
            <w:r>
              <w:rPr>
                <w:noProof/>
                <w:webHidden/>
              </w:rPr>
              <w:t>2</w:t>
            </w:r>
            <w:r>
              <w:rPr>
                <w:noProof/>
                <w:webHidden/>
              </w:rPr>
              <w:fldChar w:fldCharType="end"/>
            </w:r>
          </w:hyperlink>
        </w:p>
        <w:p w14:paraId="4CB60517" w14:textId="264124F3" w:rsidR="00CF3698" w:rsidRDefault="00CF3698">
          <w:pPr>
            <w:pStyle w:val="TOC2"/>
            <w:tabs>
              <w:tab w:val="right" w:leader="dot" w:pos="9016"/>
            </w:tabs>
            <w:rPr>
              <w:rFonts w:eastAsiaTheme="minorEastAsia"/>
              <w:noProof/>
              <w:kern w:val="2"/>
              <w:sz w:val="24"/>
              <w:szCs w:val="24"/>
              <w:lang w:eastAsia="en-GB"/>
              <w14:ligatures w14:val="standardContextual"/>
            </w:rPr>
          </w:pPr>
          <w:hyperlink w:anchor="_Toc228554797" w:history="1">
            <w:r w:rsidRPr="00ED1DAA">
              <w:rPr>
                <w:rStyle w:val="Hyperlink"/>
                <w:noProof/>
              </w:rPr>
              <w:t>Data Exploration</w:t>
            </w:r>
            <w:r>
              <w:rPr>
                <w:noProof/>
                <w:webHidden/>
              </w:rPr>
              <w:tab/>
            </w:r>
            <w:r>
              <w:rPr>
                <w:noProof/>
                <w:webHidden/>
              </w:rPr>
              <w:fldChar w:fldCharType="begin"/>
            </w:r>
            <w:r>
              <w:rPr>
                <w:noProof/>
                <w:webHidden/>
              </w:rPr>
              <w:instrText xml:space="preserve"> PAGEREF _Toc228554797 \h </w:instrText>
            </w:r>
            <w:r>
              <w:rPr>
                <w:noProof/>
                <w:webHidden/>
              </w:rPr>
            </w:r>
            <w:r>
              <w:rPr>
                <w:noProof/>
                <w:webHidden/>
              </w:rPr>
              <w:fldChar w:fldCharType="separate"/>
            </w:r>
            <w:r>
              <w:rPr>
                <w:noProof/>
                <w:webHidden/>
              </w:rPr>
              <w:t>2</w:t>
            </w:r>
            <w:r>
              <w:rPr>
                <w:noProof/>
                <w:webHidden/>
              </w:rPr>
              <w:fldChar w:fldCharType="end"/>
            </w:r>
          </w:hyperlink>
        </w:p>
        <w:p w14:paraId="7DEE0FDB" w14:textId="47DC932D" w:rsidR="00CF3698" w:rsidRDefault="00CF3698">
          <w:pPr>
            <w:pStyle w:val="TOC2"/>
            <w:tabs>
              <w:tab w:val="right" w:leader="dot" w:pos="9016"/>
            </w:tabs>
            <w:rPr>
              <w:rFonts w:eastAsiaTheme="minorEastAsia"/>
              <w:noProof/>
              <w:kern w:val="2"/>
              <w:sz w:val="24"/>
              <w:szCs w:val="24"/>
              <w:lang w:eastAsia="en-GB"/>
              <w14:ligatures w14:val="standardContextual"/>
            </w:rPr>
          </w:pPr>
          <w:hyperlink w:anchor="_Toc228554798" w:history="1">
            <w:r w:rsidRPr="00ED1DAA">
              <w:rPr>
                <w:rStyle w:val="Hyperlink"/>
                <w:noProof/>
              </w:rPr>
              <w:t>Pre Processing</w:t>
            </w:r>
            <w:r>
              <w:rPr>
                <w:noProof/>
                <w:webHidden/>
              </w:rPr>
              <w:tab/>
            </w:r>
            <w:r>
              <w:rPr>
                <w:noProof/>
                <w:webHidden/>
              </w:rPr>
              <w:fldChar w:fldCharType="begin"/>
            </w:r>
            <w:r>
              <w:rPr>
                <w:noProof/>
                <w:webHidden/>
              </w:rPr>
              <w:instrText xml:space="preserve"> PAGEREF _Toc228554798 \h </w:instrText>
            </w:r>
            <w:r>
              <w:rPr>
                <w:noProof/>
                <w:webHidden/>
              </w:rPr>
            </w:r>
            <w:r>
              <w:rPr>
                <w:noProof/>
                <w:webHidden/>
              </w:rPr>
              <w:fldChar w:fldCharType="separate"/>
            </w:r>
            <w:r>
              <w:rPr>
                <w:noProof/>
                <w:webHidden/>
              </w:rPr>
              <w:t>3</w:t>
            </w:r>
            <w:r>
              <w:rPr>
                <w:noProof/>
                <w:webHidden/>
              </w:rPr>
              <w:fldChar w:fldCharType="end"/>
            </w:r>
          </w:hyperlink>
        </w:p>
        <w:p w14:paraId="30E32FDB" w14:textId="4A4DB38F" w:rsidR="00CF3698" w:rsidRDefault="00CF3698">
          <w:pPr>
            <w:pStyle w:val="TOC1"/>
            <w:tabs>
              <w:tab w:val="right" w:leader="dot" w:pos="9016"/>
            </w:tabs>
            <w:rPr>
              <w:rFonts w:eastAsiaTheme="minorEastAsia"/>
              <w:noProof/>
              <w:kern w:val="2"/>
              <w:sz w:val="24"/>
              <w:szCs w:val="24"/>
              <w:lang w:eastAsia="en-GB"/>
              <w14:ligatures w14:val="standardContextual"/>
            </w:rPr>
          </w:pPr>
          <w:hyperlink w:anchor="_Toc228554799" w:history="1">
            <w:r w:rsidRPr="00ED1DAA">
              <w:rPr>
                <w:rStyle w:val="Hyperlink"/>
                <w:noProof/>
              </w:rPr>
              <w:t>Machine learning models</w:t>
            </w:r>
            <w:r>
              <w:rPr>
                <w:noProof/>
                <w:webHidden/>
              </w:rPr>
              <w:tab/>
            </w:r>
            <w:r>
              <w:rPr>
                <w:noProof/>
                <w:webHidden/>
              </w:rPr>
              <w:fldChar w:fldCharType="begin"/>
            </w:r>
            <w:r>
              <w:rPr>
                <w:noProof/>
                <w:webHidden/>
              </w:rPr>
              <w:instrText xml:space="preserve"> PAGEREF _Toc228554799 \h </w:instrText>
            </w:r>
            <w:r>
              <w:rPr>
                <w:noProof/>
                <w:webHidden/>
              </w:rPr>
            </w:r>
            <w:r>
              <w:rPr>
                <w:noProof/>
                <w:webHidden/>
              </w:rPr>
              <w:fldChar w:fldCharType="separate"/>
            </w:r>
            <w:r>
              <w:rPr>
                <w:noProof/>
                <w:webHidden/>
              </w:rPr>
              <w:t>3</w:t>
            </w:r>
            <w:r>
              <w:rPr>
                <w:noProof/>
                <w:webHidden/>
              </w:rPr>
              <w:fldChar w:fldCharType="end"/>
            </w:r>
          </w:hyperlink>
        </w:p>
        <w:p w14:paraId="16AFC299" w14:textId="4F42E231" w:rsidR="00CF3698" w:rsidRDefault="00CF3698">
          <w:pPr>
            <w:pStyle w:val="TOC2"/>
            <w:tabs>
              <w:tab w:val="right" w:leader="dot" w:pos="9016"/>
            </w:tabs>
            <w:rPr>
              <w:rFonts w:eastAsiaTheme="minorEastAsia"/>
              <w:noProof/>
              <w:kern w:val="2"/>
              <w:sz w:val="24"/>
              <w:szCs w:val="24"/>
              <w:lang w:eastAsia="en-GB"/>
              <w14:ligatures w14:val="standardContextual"/>
            </w:rPr>
          </w:pPr>
          <w:hyperlink w:anchor="_Toc228554800" w:history="1">
            <w:r w:rsidRPr="00ED1DAA">
              <w:rPr>
                <w:rStyle w:val="Hyperlink"/>
                <w:noProof/>
              </w:rPr>
              <w:t>Decision Trees</w:t>
            </w:r>
            <w:r>
              <w:rPr>
                <w:noProof/>
                <w:webHidden/>
              </w:rPr>
              <w:tab/>
            </w:r>
            <w:r>
              <w:rPr>
                <w:noProof/>
                <w:webHidden/>
              </w:rPr>
              <w:fldChar w:fldCharType="begin"/>
            </w:r>
            <w:r>
              <w:rPr>
                <w:noProof/>
                <w:webHidden/>
              </w:rPr>
              <w:instrText xml:space="preserve"> PAGEREF _Toc228554800 \h </w:instrText>
            </w:r>
            <w:r>
              <w:rPr>
                <w:noProof/>
                <w:webHidden/>
              </w:rPr>
            </w:r>
            <w:r>
              <w:rPr>
                <w:noProof/>
                <w:webHidden/>
              </w:rPr>
              <w:fldChar w:fldCharType="separate"/>
            </w:r>
            <w:r>
              <w:rPr>
                <w:noProof/>
                <w:webHidden/>
              </w:rPr>
              <w:t>4</w:t>
            </w:r>
            <w:r>
              <w:rPr>
                <w:noProof/>
                <w:webHidden/>
              </w:rPr>
              <w:fldChar w:fldCharType="end"/>
            </w:r>
          </w:hyperlink>
        </w:p>
        <w:p w14:paraId="6FC9197B" w14:textId="2AEAE694" w:rsidR="00CF3698" w:rsidRDefault="00CF3698">
          <w:pPr>
            <w:pStyle w:val="TOC2"/>
            <w:tabs>
              <w:tab w:val="right" w:leader="dot" w:pos="9016"/>
            </w:tabs>
            <w:rPr>
              <w:rFonts w:eastAsiaTheme="minorEastAsia"/>
              <w:noProof/>
              <w:kern w:val="2"/>
              <w:sz w:val="24"/>
              <w:szCs w:val="24"/>
              <w:lang w:eastAsia="en-GB"/>
              <w14:ligatures w14:val="standardContextual"/>
            </w:rPr>
          </w:pPr>
          <w:hyperlink w:anchor="_Toc228554801" w:history="1">
            <w:r w:rsidRPr="00ED1DAA">
              <w:rPr>
                <w:rStyle w:val="Hyperlink"/>
                <w:noProof/>
              </w:rPr>
              <w:t>SVM</w:t>
            </w:r>
            <w:r>
              <w:rPr>
                <w:noProof/>
                <w:webHidden/>
              </w:rPr>
              <w:tab/>
            </w:r>
            <w:r>
              <w:rPr>
                <w:noProof/>
                <w:webHidden/>
              </w:rPr>
              <w:fldChar w:fldCharType="begin"/>
            </w:r>
            <w:r>
              <w:rPr>
                <w:noProof/>
                <w:webHidden/>
              </w:rPr>
              <w:instrText xml:space="preserve"> PAGEREF _Toc228554801 \h </w:instrText>
            </w:r>
            <w:r>
              <w:rPr>
                <w:noProof/>
                <w:webHidden/>
              </w:rPr>
            </w:r>
            <w:r>
              <w:rPr>
                <w:noProof/>
                <w:webHidden/>
              </w:rPr>
              <w:fldChar w:fldCharType="separate"/>
            </w:r>
            <w:r>
              <w:rPr>
                <w:noProof/>
                <w:webHidden/>
              </w:rPr>
              <w:t>4</w:t>
            </w:r>
            <w:r>
              <w:rPr>
                <w:noProof/>
                <w:webHidden/>
              </w:rPr>
              <w:fldChar w:fldCharType="end"/>
            </w:r>
          </w:hyperlink>
        </w:p>
        <w:p w14:paraId="10E382D7" w14:textId="61B13227" w:rsidR="00CF3698" w:rsidRDefault="00CF3698">
          <w:pPr>
            <w:pStyle w:val="TOC2"/>
            <w:tabs>
              <w:tab w:val="right" w:leader="dot" w:pos="9016"/>
            </w:tabs>
            <w:rPr>
              <w:rFonts w:eastAsiaTheme="minorEastAsia"/>
              <w:noProof/>
              <w:kern w:val="2"/>
              <w:sz w:val="24"/>
              <w:szCs w:val="24"/>
              <w:lang w:eastAsia="en-GB"/>
              <w14:ligatures w14:val="standardContextual"/>
            </w:rPr>
          </w:pPr>
          <w:hyperlink w:anchor="_Toc228554802" w:history="1">
            <w:r w:rsidRPr="00ED1DAA">
              <w:rPr>
                <w:rStyle w:val="Hyperlink"/>
                <w:noProof/>
              </w:rPr>
              <w:t>Code</w:t>
            </w:r>
            <w:r>
              <w:rPr>
                <w:noProof/>
                <w:webHidden/>
              </w:rPr>
              <w:tab/>
            </w:r>
            <w:r>
              <w:rPr>
                <w:noProof/>
                <w:webHidden/>
              </w:rPr>
              <w:fldChar w:fldCharType="begin"/>
            </w:r>
            <w:r>
              <w:rPr>
                <w:noProof/>
                <w:webHidden/>
              </w:rPr>
              <w:instrText xml:space="preserve"> PAGEREF _Toc228554802 \h </w:instrText>
            </w:r>
            <w:r>
              <w:rPr>
                <w:noProof/>
                <w:webHidden/>
              </w:rPr>
            </w:r>
            <w:r>
              <w:rPr>
                <w:noProof/>
                <w:webHidden/>
              </w:rPr>
              <w:fldChar w:fldCharType="separate"/>
            </w:r>
            <w:r>
              <w:rPr>
                <w:noProof/>
                <w:webHidden/>
              </w:rPr>
              <w:t>5</w:t>
            </w:r>
            <w:r>
              <w:rPr>
                <w:noProof/>
                <w:webHidden/>
              </w:rPr>
              <w:fldChar w:fldCharType="end"/>
            </w:r>
          </w:hyperlink>
        </w:p>
        <w:p w14:paraId="031F2F07" w14:textId="0CF1B785" w:rsidR="00CF3698" w:rsidRDefault="00CF3698">
          <w:pPr>
            <w:pStyle w:val="TOC1"/>
            <w:tabs>
              <w:tab w:val="right" w:leader="dot" w:pos="9016"/>
            </w:tabs>
            <w:rPr>
              <w:rFonts w:eastAsiaTheme="minorEastAsia"/>
              <w:noProof/>
              <w:kern w:val="2"/>
              <w:sz w:val="24"/>
              <w:szCs w:val="24"/>
              <w:lang w:eastAsia="en-GB"/>
              <w14:ligatures w14:val="standardContextual"/>
            </w:rPr>
          </w:pPr>
          <w:hyperlink w:anchor="_Toc228554803" w:history="1">
            <w:r>
              <w:rPr>
                <w:noProof/>
                <w:webHidden/>
              </w:rPr>
              <w:tab/>
            </w:r>
            <w:r>
              <w:rPr>
                <w:noProof/>
                <w:webHidden/>
              </w:rPr>
              <w:fldChar w:fldCharType="begin"/>
            </w:r>
            <w:r>
              <w:rPr>
                <w:noProof/>
                <w:webHidden/>
              </w:rPr>
              <w:instrText xml:space="preserve"> PAGEREF _Toc228554803 \h </w:instrText>
            </w:r>
            <w:r>
              <w:rPr>
                <w:noProof/>
                <w:webHidden/>
              </w:rPr>
            </w:r>
            <w:r>
              <w:rPr>
                <w:noProof/>
                <w:webHidden/>
              </w:rPr>
              <w:fldChar w:fldCharType="separate"/>
            </w:r>
            <w:r>
              <w:rPr>
                <w:noProof/>
                <w:webHidden/>
              </w:rPr>
              <w:t>8</w:t>
            </w:r>
            <w:r>
              <w:rPr>
                <w:noProof/>
                <w:webHidden/>
              </w:rPr>
              <w:fldChar w:fldCharType="end"/>
            </w:r>
          </w:hyperlink>
        </w:p>
        <w:p w14:paraId="5E5BC681" w14:textId="768FD53D" w:rsidR="00CF3698" w:rsidRDefault="00CF3698">
          <w:pPr>
            <w:pStyle w:val="TOC1"/>
            <w:tabs>
              <w:tab w:val="right" w:leader="dot" w:pos="9016"/>
            </w:tabs>
            <w:rPr>
              <w:rFonts w:eastAsiaTheme="minorEastAsia"/>
              <w:noProof/>
              <w:kern w:val="2"/>
              <w:sz w:val="24"/>
              <w:szCs w:val="24"/>
              <w:lang w:eastAsia="en-GB"/>
              <w14:ligatures w14:val="standardContextual"/>
            </w:rPr>
          </w:pPr>
          <w:hyperlink w:anchor="_Toc228554804" w:history="1">
            <w:r>
              <w:rPr>
                <w:noProof/>
                <w:webHidden/>
              </w:rPr>
              <w:tab/>
            </w:r>
            <w:r>
              <w:rPr>
                <w:noProof/>
                <w:webHidden/>
              </w:rPr>
              <w:fldChar w:fldCharType="begin"/>
            </w:r>
            <w:r>
              <w:rPr>
                <w:noProof/>
                <w:webHidden/>
              </w:rPr>
              <w:instrText xml:space="preserve"> PAGEREF _Toc228554804 \h </w:instrText>
            </w:r>
            <w:r>
              <w:rPr>
                <w:noProof/>
                <w:webHidden/>
              </w:rPr>
            </w:r>
            <w:r>
              <w:rPr>
                <w:noProof/>
                <w:webHidden/>
              </w:rPr>
              <w:fldChar w:fldCharType="separate"/>
            </w:r>
            <w:r>
              <w:rPr>
                <w:noProof/>
                <w:webHidden/>
              </w:rPr>
              <w:t>8</w:t>
            </w:r>
            <w:r>
              <w:rPr>
                <w:noProof/>
                <w:webHidden/>
              </w:rPr>
              <w:fldChar w:fldCharType="end"/>
            </w:r>
          </w:hyperlink>
        </w:p>
        <w:p w14:paraId="01DB2E18" w14:textId="6F004345" w:rsidR="00CF3698" w:rsidRDefault="00CF3698">
          <w:pPr>
            <w:pStyle w:val="TOC1"/>
            <w:tabs>
              <w:tab w:val="right" w:leader="dot" w:pos="9016"/>
            </w:tabs>
            <w:rPr>
              <w:rFonts w:eastAsiaTheme="minorEastAsia"/>
              <w:noProof/>
              <w:kern w:val="2"/>
              <w:sz w:val="24"/>
              <w:szCs w:val="24"/>
              <w:lang w:eastAsia="en-GB"/>
              <w14:ligatures w14:val="standardContextual"/>
            </w:rPr>
          </w:pPr>
          <w:hyperlink w:anchor="_Toc228554805" w:history="1">
            <w:r w:rsidRPr="00ED1DAA">
              <w:rPr>
                <w:rStyle w:val="Hyperlink"/>
                <w:noProof/>
              </w:rPr>
              <w:t>Evaluation</w:t>
            </w:r>
            <w:r>
              <w:rPr>
                <w:noProof/>
                <w:webHidden/>
              </w:rPr>
              <w:tab/>
            </w:r>
            <w:r>
              <w:rPr>
                <w:noProof/>
                <w:webHidden/>
              </w:rPr>
              <w:fldChar w:fldCharType="begin"/>
            </w:r>
            <w:r>
              <w:rPr>
                <w:noProof/>
                <w:webHidden/>
              </w:rPr>
              <w:instrText xml:space="preserve"> PAGEREF _Toc228554805 \h </w:instrText>
            </w:r>
            <w:r>
              <w:rPr>
                <w:noProof/>
                <w:webHidden/>
              </w:rPr>
            </w:r>
            <w:r>
              <w:rPr>
                <w:noProof/>
                <w:webHidden/>
              </w:rPr>
              <w:fldChar w:fldCharType="separate"/>
            </w:r>
            <w:r>
              <w:rPr>
                <w:noProof/>
                <w:webHidden/>
              </w:rPr>
              <w:t>9</w:t>
            </w:r>
            <w:r>
              <w:rPr>
                <w:noProof/>
                <w:webHidden/>
              </w:rPr>
              <w:fldChar w:fldCharType="end"/>
            </w:r>
          </w:hyperlink>
        </w:p>
        <w:p w14:paraId="5083F010" w14:textId="6EA2AB20" w:rsidR="00CF3698" w:rsidRDefault="00CF3698">
          <w:pPr>
            <w:pStyle w:val="TOC2"/>
            <w:tabs>
              <w:tab w:val="right" w:leader="dot" w:pos="9016"/>
            </w:tabs>
            <w:rPr>
              <w:rFonts w:eastAsiaTheme="minorEastAsia"/>
              <w:noProof/>
              <w:kern w:val="2"/>
              <w:sz w:val="24"/>
              <w:szCs w:val="24"/>
              <w:lang w:eastAsia="en-GB"/>
              <w14:ligatures w14:val="standardContextual"/>
            </w:rPr>
          </w:pPr>
          <w:hyperlink w:anchor="_Toc228554806" w:history="1">
            <w:r>
              <w:rPr>
                <w:noProof/>
                <w:webHidden/>
              </w:rPr>
              <w:tab/>
            </w:r>
            <w:r>
              <w:rPr>
                <w:noProof/>
                <w:webHidden/>
              </w:rPr>
              <w:fldChar w:fldCharType="begin"/>
            </w:r>
            <w:r>
              <w:rPr>
                <w:noProof/>
                <w:webHidden/>
              </w:rPr>
              <w:instrText xml:space="preserve"> PAGEREF _Toc228554806 \h </w:instrText>
            </w:r>
            <w:r>
              <w:rPr>
                <w:noProof/>
                <w:webHidden/>
              </w:rPr>
            </w:r>
            <w:r>
              <w:rPr>
                <w:noProof/>
                <w:webHidden/>
              </w:rPr>
              <w:fldChar w:fldCharType="separate"/>
            </w:r>
            <w:r>
              <w:rPr>
                <w:noProof/>
                <w:webHidden/>
              </w:rPr>
              <w:t>11</w:t>
            </w:r>
            <w:r>
              <w:rPr>
                <w:noProof/>
                <w:webHidden/>
              </w:rPr>
              <w:fldChar w:fldCharType="end"/>
            </w:r>
          </w:hyperlink>
        </w:p>
        <w:p w14:paraId="709D6922" w14:textId="07A8464E" w:rsidR="00CF3698" w:rsidRDefault="00CF3698">
          <w:pPr>
            <w:pStyle w:val="TOC2"/>
            <w:tabs>
              <w:tab w:val="right" w:leader="dot" w:pos="9016"/>
            </w:tabs>
            <w:rPr>
              <w:rFonts w:eastAsiaTheme="minorEastAsia"/>
              <w:noProof/>
              <w:kern w:val="2"/>
              <w:sz w:val="24"/>
              <w:szCs w:val="24"/>
              <w:lang w:eastAsia="en-GB"/>
              <w14:ligatures w14:val="standardContextual"/>
            </w:rPr>
          </w:pPr>
          <w:hyperlink w:anchor="_Toc228554807" w:history="1">
            <w:r w:rsidRPr="00ED1DAA">
              <w:rPr>
                <w:rStyle w:val="Hyperlink"/>
                <w:noProof/>
              </w:rPr>
              <w:t>AUC-ROC</w:t>
            </w:r>
            <w:r>
              <w:rPr>
                <w:noProof/>
                <w:webHidden/>
              </w:rPr>
              <w:tab/>
            </w:r>
            <w:r>
              <w:rPr>
                <w:noProof/>
                <w:webHidden/>
              </w:rPr>
              <w:fldChar w:fldCharType="begin"/>
            </w:r>
            <w:r>
              <w:rPr>
                <w:noProof/>
                <w:webHidden/>
              </w:rPr>
              <w:instrText xml:space="preserve"> PAGEREF _Toc228554807 \h </w:instrText>
            </w:r>
            <w:r>
              <w:rPr>
                <w:noProof/>
                <w:webHidden/>
              </w:rPr>
            </w:r>
            <w:r>
              <w:rPr>
                <w:noProof/>
                <w:webHidden/>
              </w:rPr>
              <w:fldChar w:fldCharType="separate"/>
            </w:r>
            <w:r>
              <w:rPr>
                <w:noProof/>
                <w:webHidden/>
              </w:rPr>
              <w:t>11</w:t>
            </w:r>
            <w:r>
              <w:rPr>
                <w:noProof/>
                <w:webHidden/>
              </w:rPr>
              <w:fldChar w:fldCharType="end"/>
            </w:r>
          </w:hyperlink>
        </w:p>
        <w:p w14:paraId="61D72D98" w14:textId="0C419652" w:rsidR="00CF3698" w:rsidRDefault="00CF3698">
          <w:pPr>
            <w:pStyle w:val="TOC2"/>
            <w:tabs>
              <w:tab w:val="right" w:leader="dot" w:pos="9016"/>
            </w:tabs>
            <w:rPr>
              <w:rFonts w:eastAsiaTheme="minorEastAsia"/>
              <w:noProof/>
              <w:kern w:val="2"/>
              <w:sz w:val="24"/>
              <w:szCs w:val="24"/>
              <w:lang w:eastAsia="en-GB"/>
              <w14:ligatures w14:val="standardContextual"/>
            </w:rPr>
          </w:pPr>
          <w:hyperlink w:anchor="_Toc228554808" w:history="1">
            <w:r w:rsidRPr="00ED1DAA">
              <w:rPr>
                <w:rStyle w:val="Hyperlink"/>
                <w:noProof/>
              </w:rPr>
              <w:t>Precision</w:t>
            </w:r>
            <w:r>
              <w:rPr>
                <w:noProof/>
                <w:webHidden/>
              </w:rPr>
              <w:tab/>
            </w:r>
            <w:r>
              <w:rPr>
                <w:noProof/>
                <w:webHidden/>
              </w:rPr>
              <w:fldChar w:fldCharType="begin"/>
            </w:r>
            <w:r>
              <w:rPr>
                <w:noProof/>
                <w:webHidden/>
              </w:rPr>
              <w:instrText xml:space="preserve"> PAGEREF _Toc228554808 \h </w:instrText>
            </w:r>
            <w:r>
              <w:rPr>
                <w:noProof/>
                <w:webHidden/>
              </w:rPr>
            </w:r>
            <w:r>
              <w:rPr>
                <w:noProof/>
                <w:webHidden/>
              </w:rPr>
              <w:fldChar w:fldCharType="separate"/>
            </w:r>
            <w:r>
              <w:rPr>
                <w:noProof/>
                <w:webHidden/>
              </w:rPr>
              <w:t>12</w:t>
            </w:r>
            <w:r>
              <w:rPr>
                <w:noProof/>
                <w:webHidden/>
              </w:rPr>
              <w:fldChar w:fldCharType="end"/>
            </w:r>
          </w:hyperlink>
        </w:p>
        <w:p w14:paraId="16FCFDF5" w14:textId="208513E4" w:rsidR="00CF3698" w:rsidRDefault="00CF3698">
          <w:pPr>
            <w:pStyle w:val="TOC2"/>
            <w:tabs>
              <w:tab w:val="right" w:leader="dot" w:pos="9016"/>
            </w:tabs>
            <w:rPr>
              <w:rFonts w:eastAsiaTheme="minorEastAsia"/>
              <w:noProof/>
              <w:kern w:val="2"/>
              <w:sz w:val="24"/>
              <w:szCs w:val="24"/>
              <w:lang w:eastAsia="en-GB"/>
              <w14:ligatures w14:val="standardContextual"/>
            </w:rPr>
          </w:pPr>
          <w:hyperlink w:anchor="_Toc228554809" w:history="1">
            <w:r w:rsidRPr="00ED1DAA">
              <w:rPr>
                <w:rStyle w:val="Hyperlink"/>
                <w:noProof/>
              </w:rPr>
              <w:t>Accuracy</w:t>
            </w:r>
            <w:r>
              <w:rPr>
                <w:noProof/>
                <w:webHidden/>
              </w:rPr>
              <w:tab/>
            </w:r>
            <w:r>
              <w:rPr>
                <w:noProof/>
                <w:webHidden/>
              </w:rPr>
              <w:fldChar w:fldCharType="begin"/>
            </w:r>
            <w:r>
              <w:rPr>
                <w:noProof/>
                <w:webHidden/>
              </w:rPr>
              <w:instrText xml:space="preserve"> PAGEREF _Toc228554809 \h </w:instrText>
            </w:r>
            <w:r>
              <w:rPr>
                <w:noProof/>
                <w:webHidden/>
              </w:rPr>
            </w:r>
            <w:r>
              <w:rPr>
                <w:noProof/>
                <w:webHidden/>
              </w:rPr>
              <w:fldChar w:fldCharType="separate"/>
            </w:r>
            <w:r>
              <w:rPr>
                <w:noProof/>
                <w:webHidden/>
              </w:rPr>
              <w:t>12</w:t>
            </w:r>
            <w:r>
              <w:rPr>
                <w:noProof/>
                <w:webHidden/>
              </w:rPr>
              <w:fldChar w:fldCharType="end"/>
            </w:r>
          </w:hyperlink>
        </w:p>
        <w:p w14:paraId="02A75C66" w14:textId="67703228" w:rsidR="00CF3698" w:rsidRDefault="00CF3698">
          <w:pPr>
            <w:pStyle w:val="TOC2"/>
            <w:tabs>
              <w:tab w:val="right" w:leader="dot" w:pos="9016"/>
            </w:tabs>
            <w:rPr>
              <w:rFonts w:eastAsiaTheme="minorEastAsia"/>
              <w:noProof/>
              <w:kern w:val="2"/>
              <w:sz w:val="24"/>
              <w:szCs w:val="24"/>
              <w:lang w:eastAsia="en-GB"/>
              <w14:ligatures w14:val="standardContextual"/>
            </w:rPr>
          </w:pPr>
          <w:hyperlink w:anchor="_Toc228554810" w:history="1">
            <w:r w:rsidRPr="00ED1DAA">
              <w:rPr>
                <w:rStyle w:val="Hyperlink"/>
                <w:noProof/>
              </w:rPr>
              <w:t>Recall</w:t>
            </w:r>
            <w:r>
              <w:rPr>
                <w:noProof/>
                <w:webHidden/>
              </w:rPr>
              <w:tab/>
            </w:r>
            <w:r>
              <w:rPr>
                <w:noProof/>
                <w:webHidden/>
              </w:rPr>
              <w:fldChar w:fldCharType="begin"/>
            </w:r>
            <w:r>
              <w:rPr>
                <w:noProof/>
                <w:webHidden/>
              </w:rPr>
              <w:instrText xml:space="preserve"> PAGEREF _Toc228554810 \h </w:instrText>
            </w:r>
            <w:r>
              <w:rPr>
                <w:noProof/>
                <w:webHidden/>
              </w:rPr>
            </w:r>
            <w:r>
              <w:rPr>
                <w:noProof/>
                <w:webHidden/>
              </w:rPr>
              <w:fldChar w:fldCharType="separate"/>
            </w:r>
            <w:r>
              <w:rPr>
                <w:noProof/>
                <w:webHidden/>
              </w:rPr>
              <w:t>12</w:t>
            </w:r>
            <w:r>
              <w:rPr>
                <w:noProof/>
                <w:webHidden/>
              </w:rPr>
              <w:fldChar w:fldCharType="end"/>
            </w:r>
          </w:hyperlink>
        </w:p>
        <w:p w14:paraId="699077F7" w14:textId="1B0F99A1" w:rsidR="00CF3698" w:rsidRDefault="00CF3698">
          <w:pPr>
            <w:pStyle w:val="TOC2"/>
            <w:tabs>
              <w:tab w:val="right" w:leader="dot" w:pos="9016"/>
            </w:tabs>
            <w:rPr>
              <w:rFonts w:eastAsiaTheme="minorEastAsia"/>
              <w:noProof/>
              <w:kern w:val="2"/>
              <w:sz w:val="24"/>
              <w:szCs w:val="24"/>
              <w:lang w:eastAsia="en-GB"/>
              <w14:ligatures w14:val="standardContextual"/>
            </w:rPr>
          </w:pPr>
          <w:hyperlink w:anchor="_Toc228554811" w:history="1">
            <w:r w:rsidRPr="00ED1DAA">
              <w:rPr>
                <w:rStyle w:val="Hyperlink"/>
                <w:noProof/>
              </w:rPr>
              <w:t>F1 score</w:t>
            </w:r>
            <w:r>
              <w:rPr>
                <w:noProof/>
                <w:webHidden/>
              </w:rPr>
              <w:tab/>
            </w:r>
            <w:r>
              <w:rPr>
                <w:noProof/>
                <w:webHidden/>
              </w:rPr>
              <w:fldChar w:fldCharType="begin"/>
            </w:r>
            <w:r>
              <w:rPr>
                <w:noProof/>
                <w:webHidden/>
              </w:rPr>
              <w:instrText xml:space="preserve"> PAGEREF _Toc228554811 \h </w:instrText>
            </w:r>
            <w:r>
              <w:rPr>
                <w:noProof/>
                <w:webHidden/>
              </w:rPr>
            </w:r>
            <w:r>
              <w:rPr>
                <w:noProof/>
                <w:webHidden/>
              </w:rPr>
              <w:fldChar w:fldCharType="separate"/>
            </w:r>
            <w:r>
              <w:rPr>
                <w:noProof/>
                <w:webHidden/>
              </w:rPr>
              <w:t>12</w:t>
            </w:r>
            <w:r>
              <w:rPr>
                <w:noProof/>
                <w:webHidden/>
              </w:rPr>
              <w:fldChar w:fldCharType="end"/>
            </w:r>
          </w:hyperlink>
        </w:p>
        <w:p w14:paraId="66572070" w14:textId="5AEA4873" w:rsidR="00CF3698" w:rsidRDefault="00CF3698">
          <w:pPr>
            <w:pStyle w:val="TOC1"/>
            <w:tabs>
              <w:tab w:val="right" w:leader="dot" w:pos="9016"/>
            </w:tabs>
            <w:rPr>
              <w:rFonts w:eastAsiaTheme="minorEastAsia"/>
              <w:noProof/>
              <w:kern w:val="2"/>
              <w:sz w:val="24"/>
              <w:szCs w:val="24"/>
              <w:lang w:eastAsia="en-GB"/>
              <w14:ligatures w14:val="standardContextual"/>
            </w:rPr>
          </w:pPr>
          <w:hyperlink w:anchor="_Toc228554812" w:history="1">
            <w:r w:rsidRPr="00ED1DAA">
              <w:rPr>
                <w:rStyle w:val="Hyperlink"/>
                <w:noProof/>
              </w:rPr>
              <w:t>Optimization/ Analysis</w:t>
            </w:r>
            <w:r>
              <w:rPr>
                <w:noProof/>
                <w:webHidden/>
              </w:rPr>
              <w:tab/>
            </w:r>
            <w:r>
              <w:rPr>
                <w:noProof/>
                <w:webHidden/>
              </w:rPr>
              <w:fldChar w:fldCharType="begin"/>
            </w:r>
            <w:r>
              <w:rPr>
                <w:noProof/>
                <w:webHidden/>
              </w:rPr>
              <w:instrText xml:space="preserve"> PAGEREF _Toc228554812 \h </w:instrText>
            </w:r>
            <w:r>
              <w:rPr>
                <w:noProof/>
                <w:webHidden/>
              </w:rPr>
            </w:r>
            <w:r>
              <w:rPr>
                <w:noProof/>
                <w:webHidden/>
              </w:rPr>
              <w:fldChar w:fldCharType="separate"/>
            </w:r>
            <w:r>
              <w:rPr>
                <w:noProof/>
                <w:webHidden/>
              </w:rPr>
              <w:t>12</w:t>
            </w:r>
            <w:r>
              <w:rPr>
                <w:noProof/>
                <w:webHidden/>
              </w:rPr>
              <w:fldChar w:fldCharType="end"/>
            </w:r>
          </w:hyperlink>
        </w:p>
        <w:p w14:paraId="37845423" w14:textId="00A90147" w:rsidR="00CF3698" w:rsidRDefault="00CF3698">
          <w:pPr>
            <w:pStyle w:val="TOC1"/>
            <w:tabs>
              <w:tab w:val="right" w:leader="dot" w:pos="9016"/>
            </w:tabs>
            <w:rPr>
              <w:rFonts w:eastAsiaTheme="minorEastAsia"/>
              <w:noProof/>
              <w:kern w:val="2"/>
              <w:sz w:val="24"/>
              <w:szCs w:val="24"/>
              <w:lang w:eastAsia="en-GB"/>
              <w14:ligatures w14:val="standardContextual"/>
            </w:rPr>
          </w:pPr>
          <w:hyperlink w:anchor="_Toc228554813" w:history="1">
            <w:r w:rsidRPr="00ED1DAA">
              <w:rPr>
                <w:rStyle w:val="Hyperlink"/>
                <w:noProof/>
              </w:rPr>
              <w:t>References</w:t>
            </w:r>
            <w:r>
              <w:rPr>
                <w:noProof/>
                <w:webHidden/>
              </w:rPr>
              <w:tab/>
            </w:r>
            <w:r>
              <w:rPr>
                <w:noProof/>
                <w:webHidden/>
              </w:rPr>
              <w:fldChar w:fldCharType="begin"/>
            </w:r>
            <w:r>
              <w:rPr>
                <w:noProof/>
                <w:webHidden/>
              </w:rPr>
              <w:instrText xml:space="preserve"> PAGEREF _Toc228554813 \h </w:instrText>
            </w:r>
            <w:r>
              <w:rPr>
                <w:noProof/>
                <w:webHidden/>
              </w:rPr>
            </w:r>
            <w:r>
              <w:rPr>
                <w:noProof/>
                <w:webHidden/>
              </w:rPr>
              <w:fldChar w:fldCharType="separate"/>
            </w:r>
            <w:r>
              <w:rPr>
                <w:noProof/>
                <w:webHidden/>
              </w:rPr>
              <w:t>13</w:t>
            </w:r>
            <w:r>
              <w:rPr>
                <w:noProof/>
                <w:webHidden/>
              </w:rPr>
              <w:fldChar w:fldCharType="end"/>
            </w:r>
          </w:hyperlink>
        </w:p>
        <w:p w14:paraId="5688C2CB" w14:textId="6A9C8852" w:rsidR="00403478" w:rsidRDefault="00CF3698" w:rsidP="00CF3698">
          <w:r>
            <w:rPr>
              <w:b/>
              <w:bCs/>
              <w:noProof/>
            </w:rPr>
            <w:fldChar w:fldCharType="end"/>
          </w:r>
        </w:p>
      </w:sdtContent>
    </w:sdt>
    <w:p w14:paraId="64073B80" w14:textId="77777777" w:rsidR="00CF3698" w:rsidRDefault="00CF3698" w:rsidP="00CF3698"/>
    <w:p w14:paraId="7F2FC36A" w14:textId="77777777" w:rsidR="00CF3698" w:rsidRDefault="00CF3698" w:rsidP="00CF3698"/>
    <w:p w14:paraId="5C0DBCD3" w14:textId="77777777" w:rsidR="00CF3698" w:rsidRDefault="00CF3698" w:rsidP="00CF3698"/>
    <w:p w14:paraId="1CDB4E43" w14:textId="77777777" w:rsidR="00CF3698" w:rsidRDefault="00CF3698" w:rsidP="00CF3698"/>
    <w:p w14:paraId="08E6C7A3" w14:textId="77777777" w:rsidR="00CF3698" w:rsidRDefault="00CF3698" w:rsidP="00CF3698"/>
    <w:p w14:paraId="01D21CD2" w14:textId="77777777" w:rsidR="00CF3698" w:rsidRDefault="00CF3698" w:rsidP="00CF3698"/>
    <w:p w14:paraId="5DD13BC3" w14:textId="77777777" w:rsidR="00CF3698" w:rsidRDefault="00CF3698" w:rsidP="00CF3698"/>
    <w:p w14:paraId="17375488" w14:textId="77777777" w:rsidR="00CF3698" w:rsidRDefault="00CF3698" w:rsidP="00CF3698"/>
    <w:p w14:paraId="23FE11A4" w14:textId="77777777" w:rsidR="00CF3698" w:rsidRDefault="00CF3698" w:rsidP="00CF3698"/>
    <w:p w14:paraId="057B566A" w14:textId="77777777" w:rsidR="00CF3698" w:rsidRPr="00CF3698" w:rsidRDefault="00CF3698" w:rsidP="00CF3698"/>
    <w:p w14:paraId="52CCFCA3" w14:textId="57A4561F" w:rsidR="00812EB1" w:rsidRDefault="00C44D8E" w:rsidP="00C44D8E">
      <w:pPr>
        <w:pStyle w:val="Heading1"/>
      </w:pPr>
      <w:bookmarkStart w:id="0" w:name="_Toc228554795"/>
      <w:r>
        <w:lastRenderedPageBreak/>
        <w:t>Introduction</w:t>
      </w:r>
      <w:bookmarkEnd w:id="0"/>
    </w:p>
    <w:p w14:paraId="646866F3" w14:textId="58BBB6E9" w:rsidR="000A266C" w:rsidRDefault="000A266C" w:rsidP="000A266C">
      <w:r>
        <w:t xml:space="preserve">Artificial Intelligence </w:t>
      </w:r>
      <w:r w:rsidR="000606AB">
        <w:t>(AI)</w:t>
      </w:r>
      <w:r w:rsidR="00762BAB">
        <w:t xml:space="preserve"> </w:t>
      </w:r>
      <w:sdt>
        <w:sdtPr>
          <w:id w:val="1547254581"/>
          <w:citation/>
        </w:sdtPr>
        <w:sdtContent>
          <w:r w:rsidR="00171A9F">
            <w:fldChar w:fldCharType="begin"/>
          </w:r>
          <w:r w:rsidR="00171A9F">
            <w:instrText xml:space="preserve"> CITATION CCL24 \l 2057 </w:instrText>
          </w:r>
          <w:r w:rsidR="00171A9F">
            <w:fldChar w:fldCharType="separate"/>
          </w:r>
          <w:r w:rsidR="00403478" w:rsidRPr="00403478">
            <w:rPr>
              <w:noProof/>
            </w:rPr>
            <w:t>[1]</w:t>
          </w:r>
          <w:r w:rsidR="00171A9F">
            <w:fldChar w:fldCharType="end"/>
          </w:r>
        </w:sdtContent>
      </w:sdt>
      <w:r w:rsidR="000606AB">
        <w:t xml:space="preserve"> </w:t>
      </w:r>
      <w:r>
        <w:t>i</w:t>
      </w:r>
      <w:r w:rsidR="000606AB">
        <w:t>s a</w:t>
      </w:r>
      <w:r w:rsidR="009D4509">
        <w:t xml:space="preserve"> rapidly advancing industry that involves the</w:t>
      </w:r>
      <w:r w:rsidR="000606AB">
        <w:t xml:space="preserve"> field of computer science that involves on creating systems capable of performing tasks that require human intelligence.</w:t>
      </w:r>
      <w:r w:rsidR="009D4509">
        <w:t xml:space="preserve"> </w:t>
      </w:r>
      <w:r w:rsidR="000606AB">
        <w:t xml:space="preserve"> These can include tasks like understanding natural language,</w:t>
      </w:r>
      <w:r w:rsidR="009D4509">
        <w:t xml:space="preserve"> making informed decisions,</w:t>
      </w:r>
      <w:r w:rsidR="000606AB">
        <w:t xml:space="preserve"> recognizing patterns, solving problems and learning from experience. This can be done through mimicking human reasoning and using computational methods to achieve similar outcomes more efficiently.</w:t>
      </w:r>
      <w:sdt>
        <w:sdtPr>
          <w:id w:val="-1019619618"/>
          <w:citation/>
        </w:sdtPr>
        <w:sdtContent>
          <w:r w:rsidR="00171A9F">
            <w:fldChar w:fldCharType="begin"/>
          </w:r>
          <w:r w:rsidR="00171A9F">
            <w:instrText xml:space="preserve"> CITATION Lei26 \l 2057 </w:instrText>
          </w:r>
          <w:r w:rsidR="00171A9F">
            <w:fldChar w:fldCharType="separate"/>
          </w:r>
          <w:r w:rsidR="00403478">
            <w:rPr>
              <w:noProof/>
            </w:rPr>
            <w:t xml:space="preserve"> </w:t>
          </w:r>
          <w:r w:rsidR="00403478" w:rsidRPr="00403478">
            <w:rPr>
              <w:noProof/>
            </w:rPr>
            <w:t>[2]</w:t>
          </w:r>
          <w:r w:rsidR="00171A9F">
            <w:fldChar w:fldCharType="end"/>
          </w:r>
        </w:sdtContent>
      </w:sdt>
      <w:r w:rsidR="00762BAB">
        <w:t xml:space="preserve"> </w:t>
      </w:r>
    </w:p>
    <w:p w14:paraId="4D57E516" w14:textId="324A2F3A" w:rsidR="000606AB" w:rsidRDefault="000606AB" w:rsidP="000A266C">
      <w:r>
        <w:t>Machine Learning (ML_ is a major subfield under AI that enables computers to learn from data rather than through programming</w:t>
      </w:r>
      <w:sdt>
        <w:sdtPr>
          <w:id w:val="236444484"/>
          <w:citation/>
        </w:sdtPr>
        <w:sdtContent>
          <w:r w:rsidR="00FD49D7">
            <w:fldChar w:fldCharType="begin"/>
          </w:r>
          <w:r w:rsidR="00FD49D7">
            <w:instrText xml:space="preserve"> CITATION Sad25 \l 2057 </w:instrText>
          </w:r>
          <w:r w:rsidR="00FD49D7">
            <w:fldChar w:fldCharType="separate"/>
          </w:r>
          <w:r w:rsidR="00403478">
            <w:rPr>
              <w:noProof/>
            </w:rPr>
            <w:t xml:space="preserve"> </w:t>
          </w:r>
          <w:r w:rsidR="00403478" w:rsidRPr="00403478">
            <w:rPr>
              <w:noProof/>
            </w:rPr>
            <w:t>[3]</w:t>
          </w:r>
          <w:r w:rsidR="00FD49D7">
            <w:fldChar w:fldCharType="end"/>
          </w:r>
        </w:sdtContent>
      </w:sdt>
      <w:r>
        <w:t>.</w:t>
      </w:r>
      <w:r w:rsidR="00762BAB">
        <w:t xml:space="preserve"> </w:t>
      </w:r>
      <w:r>
        <w:t>For instance, instead of giving instructions to a computer that goes step by step instructions on how to achieve a task, an ML system identifies patters and relationships within the data to make predictions or decisions based on said data. The more data it received the better it can refine its understanding and improve the performance.</w:t>
      </w:r>
      <w:r w:rsidR="009D4509">
        <w:t xml:space="preserve"> </w:t>
      </w:r>
    </w:p>
    <w:p w14:paraId="098DCBA2" w14:textId="521DF788" w:rsidR="009D4509" w:rsidRDefault="009D4509" w:rsidP="000A266C">
      <w:r>
        <w:t>These can also include being categorized into types of learning like Supervised learning (training models using data), Unsupervised learning (exploring unlabelled data to uncover patterns) or Reinforcement data that involves training an agent through rewards or penalties as it interacts with the environment</w:t>
      </w:r>
      <w:r w:rsidR="00DB6919">
        <w:t xml:space="preserve"> </w:t>
      </w:r>
      <w:sdt>
        <w:sdtPr>
          <w:id w:val="980427579"/>
          <w:citation/>
        </w:sdtPr>
        <w:sdtContent>
          <w:r w:rsidR="00FD49D7">
            <w:fldChar w:fldCharType="begin"/>
          </w:r>
          <w:r w:rsidR="00FD49D7">
            <w:instrText xml:space="preserve"> CITATION Law25 \l 2057 </w:instrText>
          </w:r>
          <w:r w:rsidR="00FD49D7">
            <w:fldChar w:fldCharType="separate"/>
          </w:r>
          <w:r w:rsidR="00403478" w:rsidRPr="00403478">
            <w:rPr>
              <w:noProof/>
            </w:rPr>
            <w:t>[4]</w:t>
          </w:r>
          <w:r w:rsidR="00FD49D7">
            <w:fldChar w:fldCharType="end"/>
          </w:r>
        </w:sdtContent>
      </w:sdt>
      <w:r>
        <w:t>.</w:t>
      </w:r>
      <w:r w:rsidR="00762BAB">
        <w:t xml:space="preserve"> </w:t>
      </w:r>
    </w:p>
    <w:p w14:paraId="49893603" w14:textId="4AB09194" w:rsidR="000606AB" w:rsidRDefault="000606AB" w:rsidP="000A266C">
      <w:r>
        <w:t>Together, AI and ML are transforming industries by changing the way we interact with complex tasks, enhancing decision-making and enabling a type of technological change we haven’t seen in the modern world. As such there are challenges related to this technology that is related to ethics, fairness, societal impact making the study and understanding of Artificial Intelligence and Machine Learning ever more important in the modern world</w:t>
      </w:r>
      <w:r w:rsidR="00DB6919">
        <w:t xml:space="preserve"> </w:t>
      </w:r>
      <w:sdt>
        <w:sdtPr>
          <w:id w:val="647788772"/>
          <w:citation/>
        </w:sdtPr>
        <w:sdtContent>
          <w:r w:rsidR="00FD49D7">
            <w:fldChar w:fldCharType="begin"/>
          </w:r>
          <w:r w:rsidR="00FD49D7">
            <w:instrText xml:space="preserve"> CITATION Noa23 \l 2057 </w:instrText>
          </w:r>
          <w:r w:rsidR="00FD49D7">
            <w:fldChar w:fldCharType="separate"/>
          </w:r>
          <w:r w:rsidR="00403478" w:rsidRPr="00403478">
            <w:rPr>
              <w:noProof/>
            </w:rPr>
            <w:t>[5]</w:t>
          </w:r>
          <w:r w:rsidR="00FD49D7">
            <w:fldChar w:fldCharType="end"/>
          </w:r>
        </w:sdtContent>
      </w:sdt>
      <w:r>
        <w:t>.</w:t>
      </w:r>
      <w:r w:rsidR="00762BAB">
        <w:t xml:space="preserve"> </w:t>
      </w:r>
    </w:p>
    <w:p w14:paraId="4EA49AAA" w14:textId="77777777" w:rsidR="000606AB" w:rsidRPr="000A266C" w:rsidRDefault="000606AB" w:rsidP="000A266C"/>
    <w:p w14:paraId="4CC9F163" w14:textId="7CAD7F2F" w:rsidR="00C44D8E" w:rsidRDefault="00C44D8E" w:rsidP="00C44D8E">
      <w:pPr>
        <w:pStyle w:val="Heading1"/>
      </w:pPr>
      <w:bookmarkStart w:id="1" w:name="_Toc228554796"/>
      <w:r>
        <w:t xml:space="preserve">Data Exploration and </w:t>
      </w:r>
      <w:r w:rsidR="00984434">
        <w:t>P</w:t>
      </w:r>
      <w:r>
        <w:t>re</w:t>
      </w:r>
      <w:r w:rsidR="00984434">
        <w:t xml:space="preserve"> P</w:t>
      </w:r>
      <w:r>
        <w:t>rocessing</w:t>
      </w:r>
      <w:bookmarkEnd w:id="1"/>
    </w:p>
    <w:p w14:paraId="439DAC74" w14:textId="69388E6C" w:rsidR="00984434" w:rsidRDefault="00762BAB" w:rsidP="00762BAB">
      <w:r>
        <w:t xml:space="preserve">Data Exploration and preprocessing </w:t>
      </w:r>
      <w:r w:rsidR="00984434">
        <w:t>involve</w:t>
      </w:r>
      <w:r>
        <w:t xml:space="preserve"> </w:t>
      </w:r>
      <w:r w:rsidR="00984434">
        <w:t xml:space="preserve">extracting insights from raw datasets. This is what Machine Learning algorithms use to analyse the data that is given to a model. The importance of this model is that it can help the user find important information without a manual search </w:t>
      </w:r>
      <w:sdt>
        <w:sdtPr>
          <w:id w:val="-2132925074"/>
          <w:citation/>
        </w:sdtPr>
        <w:sdtContent>
          <w:r w:rsidR="00FD49D7">
            <w:fldChar w:fldCharType="begin"/>
          </w:r>
          <w:r w:rsidR="00FD49D7">
            <w:instrText xml:space="preserve"> CITATION Sur15 \l 2057 </w:instrText>
          </w:r>
          <w:r w:rsidR="00FD49D7">
            <w:fldChar w:fldCharType="separate"/>
          </w:r>
          <w:r w:rsidR="00403478" w:rsidRPr="00403478">
            <w:rPr>
              <w:noProof/>
            </w:rPr>
            <w:t>[6]</w:t>
          </w:r>
          <w:r w:rsidR="00FD49D7">
            <w:fldChar w:fldCharType="end"/>
          </w:r>
        </w:sdtContent>
      </w:sdt>
      <w:r w:rsidR="00DB6919">
        <w:t>.</w:t>
      </w:r>
    </w:p>
    <w:p w14:paraId="46D4518B" w14:textId="54CB71AF" w:rsidR="00984434" w:rsidRDefault="00984434" w:rsidP="00984434">
      <w:pPr>
        <w:pStyle w:val="Heading2"/>
      </w:pPr>
      <w:bookmarkStart w:id="2" w:name="_Toc228554797"/>
      <w:r>
        <w:t>Data Exploration</w:t>
      </w:r>
      <w:bookmarkEnd w:id="2"/>
    </w:p>
    <w:p w14:paraId="76CD78E0" w14:textId="750275AA" w:rsidR="00D33754" w:rsidRDefault="00984434" w:rsidP="00984434">
      <w:r>
        <w:t xml:space="preserve">This is the initial step in the </w:t>
      </w:r>
      <w:r w:rsidR="00D33754">
        <w:t>process,</w:t>
      </w:r>
      <w:r>
        <w:t xml:space="preserve"> and this would have the user examine and understand what kind of dataset that is being used before building the models. The goal involves being familiar with the structure, quality and characteristics of the data</w:t>
      </w:r>
      <w:r w:rsidR="00DB6919">
        <w:t xml:space="preserve"> </w:t>
      </w:r>
      <w:sdt>
        <w:sdtPr>
          <w:id w:val="64772695"/>
          <w:citation/>
        </w:sdtPr>
        <w:sdtContent>
          <w:r w:rsidR="000272E7">
            <w:fldChar w:fldCharType="begin"/>
          </w:r>
          <w:r w:rsidR="000272E7">
            <w:instrText xml:space="preserve"> CITATION NA25 \l 2057 </w:instrText>
          </w:r>
          <w:r w:rsidR="000272E7">
            <w:fldChar w:fldCharType="separate"/>
          </w:r>
          <w:r w:rsidR="00403478" w:rsidRPr="00403478">
            <w:rPr>
              <w:noProof/>
            </w:rPr>
            <w:t>[7]</w:t>
          </w:r>
          <w:r w:rsidR="000272E7">
            <w:fldChar w:fldCharType="end"/>
          </w:r>
        </w:sdtContent>
      </w:sdt>
      <w:r w:rsidR="00D33754">
        <w:t>.</w:t>
      </w:r>
      <w:r w:rsidR="00CA35ED">
        <w:t xml:space="preserve"> </w:t>
      </w:r>
      <w:r w:rsidR="00D33754">
        <w:t>It can identify patterns, detect anomalies and uncover relationships that influence how the data should be modelled then processed</w:t>
      </w:r>
      <w:r w:rsidR="00DB6919">
        <w:t xml:space="preserve"> </w:t>
      </w:r>
      <w:sdt>
        <w:sdtPr>
          <w:id w:val="281694973"/>
          <w:citation/>
        </w:sdtPr>
        <w:sdtContent>
          <w:r w:rsidR="000272E7">
            <w:fldChar w:fldCharType="begin"/>
          </w:r>
          <w:r w:rsidR="000272E7">
            <w:instrText xml:space="preserve"> CITATION NA26 \l 2057 </w:instrText>
          </w:r>
          <w:r w:rsidR="000272E7">
            <w:fldChar w:fldCharType="separate"/>
          </w:r>
          <w:r w:rsidR="00403478" w:rsidRPr="00403478">
            <w:rPr>
              <w:noProof/>
            </w:rPr>
            <w:t>[8]</w:t>
          </w:r>
          <w:r w:rsidR="000272E7">
            <w:fldChar w:fldCharType="end"/>
          </w:r>
        </w:sdtContent>
      </w:sdt>
      <w:r w:rsidR="00D33754">
        <w:t xml:space="preserve">. </w:t>
      </w:r>
      <w:r w:rsidR="00CA35ED">
        <w:t xml:space="preserve"> </w:t>
      </w:r>
    </w:p>
    <w:p w14:paraId="640C1545" w14:textId="257502E8" w:rsidR="00D33754" w:rsidRDefault="00D33754" w:rsidP="00984434">
      <w:r>
        <w:t>There are 6 steps that analysts take when it comes to data exploration</w:t>
      </w:r>
    </w:p>
    <w:p w14:paraId="13BFAF62" w14:textId="1E8D9D5E" w:rsidR="00D33754" w:rsidRDefault="00D33754" w:rsidP="00D33754">
      <w:pPr>
        <w:pStyle w:val="ListParagraph"/>
        <w:numPr>
          <w:ilvl w:val="0"/>
          <w:numId w:val="1"/>
        </w:numPr>
      </w:pPr>
      <w:r>
        <w:t>Inspect the structure (This involves the types of data, rows or columns)</w:t>
      </w:r>
    </w:p>
    <w:p w14:paraId="131C5B91" w14:textId="7F5544EE" w:rsidR="00A8614B" w:rsidRDefault="00A8614B" w:rsidP="00D33754">
      <w:pPr>
        <w:pStyle w:val="ListParagraph"/>
        <w:numPr>
          <w:ilvl w:val="0"/>
          <w:numId w:val="1"/>
        </w:numPr>
      </w:pPr>
      <w:r>
        <w:t>Calculate statistics (Such as the mean, median, standard deviation, and range</w:t>
      </w:r>
    </w:p>
    <w:p w14:paraId="5C116A21" w14:textId="7B1674C4" w:rsidR="00A8614B" w:rsidRDefault="00A8614B" w:rsidP="00D33754">
      <w:pPr>
        <w:pStyle w:val="ListParagraph"/>
        <w:numPr>
          <w:ilvl w:val="0"/>
          <w:numId w:val="1"/>
        </w:numPr>
      </w:pPr>
      <w:r>
        <w:t>Visualise the data (by using graphs, like scatter plots or heatmaps)</w:t>
      </w:r>
    </w:p>
    <w:p w14:paraId="0578DA35" w14:textId="2D6D8F28" w:rsidR="00A8614B" w:rsidRDefault="00A8614B" w:rsidP="00D33754">
      <w:pPr>
        <w:pStyle w:val="ListParagraph"/>
        <w:numPr>
          <w:ilvl w:val="0"/>
          <w:numId w:val="1"/>
        </w:numPr>
      </w:pPr>
      <w:r>
        <w:t>Identify Missing values (improve optimization and the accuracy of the data)</w:t>
      </w:r>
    </w:p>
    <w:p w14:paraId="778E1BDE" w14:textId="77F3BE49" w:rsidR="00A8614B" w:rsidRDefault="00A8614B" w:rsidP="00D33754">
      <w:pPr>
        <w:pStyle w:val="ListParagraph"/>
        <w:numPr>
          <w:ilvl w:val="0"/>
          <w:numId w:val="1"/>
        </w:numPr>
      </w:pPr>
      <w:r>
        <w:t>Look for outliers (which can also help improve the accuracy)</w:t>
      </w:r>
    </w:p>
    <w:p w14:paraId="645D4629" w14:textId="0C5EDC9F" w:rsidR="00A8614B" w:rsidRDefault="00A8614B" w:rsidP="00D33754">
      <w:pPr>
        <w:pStyle w:val="ListParagraph"/>
        <w:numPr>
          <w:ilvl w:val="0"/>
          <w:numId w:val="1"/>
        </w:numPr>
      </w:pPr>
      <w:r>
        <w:lastRenderedPageBreak/>
        <w:t>Direct correlations) Understand how each variable of the data would relate to each other)</w:t>
      </w:r>
    </w:p>
    <w:p w14:paraId="2371DF83" w14:textId="1C272B2D" w:rsidR="006B03FC" w:rsidRPr="00984434" w:rsidRDefault="006B03FC" w:rsidP="006B03FC">
      <w:pPr>
        <w:ind w:left="360"/>
      </w:pPr>
      <w:r>
        <w:t>This is an essential insight that helps determine the appropriate techniques for preprocessing and data modelling.</w:t>
      </w:r>
    </w:p>
    <w:p w14:paraId="74753C3E" w14:textId="36F50690" w:rsidR="00984434" w:rsidRDefault="00984434" w:rsidP="00984434">
      <w:pPr>
        <w:pStyle w:val="Heading2"/>
      </w:pPr>
      <w:bookmarkStart w:id="3" w:name="_Toc228554798"/>
      <w:r>
        <w:t>Pre Processing</w:t>
      </w:r>
      <w:bookmarkEnd w:id="3"/>
    </w:p>
    <w:p w14:paraId="6FA1B364" w14:textId="25CF6776" w:rsidR="006B03FC" w:rsidRDefault="006B03FC" w:rsidP="006B03FC">
      <w:r>
        <w:t xml:space="preserve">Pre Processing refers to a method or a set of techniques that is used to clean or organize raw data into a usable format for machine learning models. Real world data tends to be </w:t>
      </w:r>
      <w:r w:rsidR="004D3CCD">
        <w:t>messy,</w:t>
      </w:r>
      <w:r>
        <w:t xml:space="preserve"> and incomplete and this step is important for ML models to improve performance and optimization</w:t>
      </w:r>
      <w:sdt>
        <w:sdtPr>
          <w:id w:val="-620221675"/>
          <w:citation/>
        </w:sdtPr>
        <w:sdtContent>
          <w:r w:rsidR="000272E7">
            <w:fldChar w:fldCharType="begin"/>
          </w:r>
          <w:r w:rsidR="000272E7">
            <w:instrText xml:space="preserve"> CITATION NA261 \l 2057 </w:instrText>
          </w:r>
          <w:r w:rsidR="000272E7">
            <w:fldChar w:fldCharType="separate"/>
          </w:r>
          <w:r w:rsidR="00403478">
            <w:rPr>
              <w:noProof/>
            </w:rPr>
            <w:t xml:space="preserve"> </w:t>
          </w:r>
          <w:r w:rsidR="00403478" w:rsidRPr="00403478">
            <w:rPr>
              <w:noProof/>
            </w:rPr>
            <w:t>[9]</w:t>
          </w:r>
          <w:r w:rsidR="000272E7">
            <w:fldChar w:fldCharType="end"/>
          </w:r>
        </w:sdtContent>
      </w:sdt>
      <w:r>
        <w:t xml:space="preserve">. </w:t>
      </w:r>
    </w:p>
    <w:p w14:paraId="54DCF1DE" w14:textId="573C9028" w:rsidR="006B03FC" w:rsidRDefault="006B03FC" w:rsidP="006B03FC">
      <w:r>
        <w:t>These pre-processing tasks usually include:</w:t>
      </w:r>
      <w:r w:rsidR="00CA35ED">
        <w:t xml:space="preserve"> </w:t>
      </w:r>
    </w:p>
    <w:p w14:paraId="5642174F" w14:textId="63A0E07B" w:rsidR="006B03FC" w:rsidRDefault="006B03FC" w:rsidP="006B03FC">
      <w:pPr>
        <w:pStyle w:val="ListParagraph"/>
        <w:numPr>
          <w:ilvl w:val="0"/>
          <w:numId w:val="2"/>
        </w:numPr>
      </w:pPr>
      <w:r>
        <w:t>Handling missing values (e.g., removal or using imputation or predictive filtering)</w:t>
      </w:r>
    </w:p>
    <w:p w14:paraId="2296D53D" w14:textId="6D959930" w:rsidR="006B03FC" w:rsidRDefault="006B03FC" w:rsidP="006B03FC">
      <w:pPr>
        <w:pStyle w:val="ListParagraph"/>
        <w:numPr>
          <w:ilvl w:val="0"/>
          <w:numId w:val="2"/>
        </w:numPr>
      </w:pPr>
      <w:r>
        <w:t xml:space="preserve">Managing </w:t>
      </w:r>
      <w:r w:rsidR="00CA35ED">
        <w:t>outliers (removing</w:t>
      </w:r>
      <w:r>
        <w:t xml:space="preserve"> any irrelevant data or transforming or capping)</w:t>
      </w:r>
    </w:p>
    <w:p w14:paraId="753146D3" w14:textId="2CAA7989" w:rsidR="006B03FC" w:rsidRDefault="00CA35ED" w:rsidP="006B03FC">
      <w:pPr>
        <w:pStyle w:val="ListParagraph"/>
        <w:numPr>
          <w:ilvl w:val="0"/>
          <w:numId w:val="2"/>
        </w:numPr>
      </w:pPr>
      <w:r>
        <w:t>Encoding variables (one-hot encoding, label encoding)</w:t>
      </w:r>
    </w:p>
    <w:p w14:paraId="4CF1A9D2" w14:textId="381540C6" w:rsidR="00CA35ED" w:rsidRDefault="00CA35ED" w:rsidP="006B03FC">
      <w:pPr>
        <w:pStyle w:val="ListParagraph"/>
        <w:numPr>
          <w:ilvl w:val="0"/>
          <w:numId w:val="2"/>
        </w:numPr>
      </w:pPr>
      <w:r>
        <w:t xml:space="preserve">Normalizing or standardizing numeric features to ensure consistency </w:t>
      </w:r>
    </w:p>
    <w:p w14:paraId="1D09A52B" w14:textId="355978BD" w:rsidR="00CA35ED" w:rsidRDefault="00CA35ED" w:rsidP="006B03FC">
      <w:pPr>
        <w:pStyle w:val="ListParagraph"/>
        <w:numPr>
          <w:ilvl w:val="0"/>
          <w:numId w:val="2"/>
        </w:numPr>
      </w:pPr>
      <w:r>
        <w:t>Removing duplicates (to make the data readable and concise)</w:t>
      </w:r>
    </w:p>
    <w:p w14:paraId="0B693739" w14:textId="4AC4F997" w:rsidR="00CA35ED" w:rsidRDefault="00CA35ED" w:rsidP="006B03FC">
      <w:pPr>
        <w:pStyle w:val="ListParagraph"/>
        <w:numPr>
          <w:ilvl w:val="0"/>
          <w:numId w:val="2"/>
        </w:numPr>
      </w:pPr>
      <w:r>
        <w:t>Splitting the dataset (This includes training or validation and testing sets.)</w:t>
      </w:r>
    </w:p>
    <w:p w14:paraId="22B49090" w14:textId="1BDD826F" w:rsidR="00CA35ED" w:rsidRDefault="00CA35ED" w:rsidP="006B03FC">
      <w:pPr>
        <w:pStyle w:val="ListParagraph"/>
        <w:numPr>
          <w:ilvl w:val="0"/>
          <w:numId w:val="2"/>
        </w:numPr>
      </w:pPr>
      <w:r>
        <w:t xml:space="preserve">Feature engineering (This involves creating new features or transforming existing ones) </w:t>
      </w:r>
    </w:p>
    <w:p w14:paraId="40BE496F" w14:textId="7C68699D" w:rsidR="00DB6919" w:rsidRDefault="00DB6919" w:rsidP="00DB6919">
      <w:r>
        <w:t xml:space="preserve">Effective preprocessing ensures that machine learning algorithms can interpret data correctly ensuring a more efficient method of learning patterns </w:t>
      </w:r>
      <w:sdt>
        <w:sdtPr>
          <w:id w:val="-654534545"/>
          <w:citation/>
        </w:sdtPr>
        <w:sdtContent>
          <w:r w:rsidR="000272E7">
            <w:fldChar w:fldCharType="begin"/>
          </w:r>
          <w:r w:rsidR="000272E7">
            <w:instrText xml:space="preserve"> CITATION Tyl25 \l 2057 </w:instrText>
          </w:r>
          <w:r w:rsidR="000272E7">
            <w:fldChar w:fldCharType="separate"/>
          </w:r>
          <w:r w:rsidR="00403478" w:rsidRPr="00403478">
            <w:rPr>
              <w:noProof/>
            </w:rPr>
            <w:t>[10]</w:t>
          </w:r>
          <w:r w:rsidR="000272E7">
            <w:fldChar w:fldCharType="end"/>
          </w:r>
        </w:sdtContent>
      </w:sdt>
      <w:r>
        <w:t>.</w:t>
      </w:r>
    </w:p>
    <w:p w14:paraId="650851D7" w14:textId="5E1B07AB" w:rsidR="00CA35ED" w:rsidRDefault="00CA35ED" w:rsidP="00CA35ED">
      <w:pPr>
        <w:ind w:left="360"/>
      </w:pPr>
    </w:p>
    <w:p w14:paraId="6A0361B2" w14:textId="77777777" w:rsidR="006B03FC" w:rsidRPr="006B03FC" w:rsidRDefault="006B03FC" w:rsidP="006B03FC"/>
    <w:p w14:paraId="6AF8A235" w14:textId="16AB4178" w:rsidR="00C44D8E" w:rsidRDefault="00C44D8E" w:rsidP="00C44D8E">
      <w:pPr>
        <w:pStyle w:val="Heading1"/>
      </w:pPr>
      <w:bookmarkStart w:id="4" w:name="_Toc228554799"/>
      <w:r>
        <w:t>Machine learning models</w:t>
      </w:r>
      <w:bookmarkEnd w:id="4"/>
    </w:p>
    <w:p w14:paraId="7BF7F885" w14:textId="49BA6CCE" w:rsidR="00646BF4" w:rsidRDefault="00DB6919" w:rsidP="00DB6919">
      <w:r>
        <w:t>There are varying Machine Learning Models that are used within the development and use of AI and Machine Learning. These includes the use of Decision Trees and Support Vector Machine classifiers. (SVM).</w:t>
      </w:r>
      <w:r w:rsidR="00855535">
        <w:t xml:space="preserve"> </w:t>
      </w:r>
      <w:sdt>
        <w:sdtPr>
          <w:id w:val="-1022705425"/>
          <w:citation/>
        </w:sdtPr>
        <w:sdtContent>
          <w:r w:rsidR="000272E7">
            <w:fldChar w:fldCharType="begin"/>
          </w:r>
          <w:r w:rsidR="000272E7">
            <w:instrText xml:space="preserve"> CITATION NA251 \l 2057 </w:instrText>
          </w:r>
          <w:r w:rsidR="000272E7">
            <w:fldChar w:fldCharType="separate"/>
          </w:r>
          <w:r w:rsidR="00403478" w:rsidRPr="00403478">
            <w:rPr>
              <w:noProof/>
            </w:rPr>
            <w:t>[11]</w:t>
          </w:r>
          <w:r w:rsidR="000272E7">
            <w:fldChar w:fldCharType="end"/>
          </w:r>
        </w:sdtContent>
      </w:sdt>
    </w:p>
    <w:p w14:paraId="0D57F55D" w14:textId="77777777" w:rsidR="00646BF4" w:rsidRDefault="00646BF4" w:rsidP="00DB6919"/>
    <w:p w14:paraId="0A385D14" w14:textId="37A67402" w:rsidR="00DB6919" w:rsidRDefault="00DB6919" w:rsidP="00DB6919">
      <w:pPr>
        <w:pStyle w:val="Heading2"/>
      </w:pPr>
      <w:bookmarkStart w:id="5" w:name="_Toc228554800"/>
      <w:r>
        <w:t>Decision Trees</w:t>
      </w:r>
      <w:bookmarkEnd w:id="5"/>
    </w:p>
    <w:p w14:paraId="1F36955F" w14:textId="7901AFEF" w:rsidR="00646BF4" w:rsidRDefault="00646BF4" w:rsidP="00646BF4">
      <w:r>
        <w:t>Decision Trees are a type of learning models used for regression and classification, and they operate by splitting the data into branches based on input features. This forms a tree like structure where each node represents a decision, and each node represents a final prediction.</w:t>
      </w:r>
    </w:p>
    <w:p w14:paraId="0D778528" w14:textId="01D28912" w:rsidR="00646BF4" w:rsidRDefault="00646BF4" w:rsidP="00646BF4">
      <w:r>
        <w:t>This works with the model choosing the best feature that separates the data at each step. Involving metrics like:</w:t>
      </w:r>
    </w:p>
    <w:p w14:paraId="3D3115D5" w14:textId="1E0200B6" w:rsidR="00646BF4" w:rsidRDefault="00646BF4" w:rsidP="00646BF4">
      <w:pPr>
        <w:pStyle w:val="ListParagraph"/>
        <w:numPr>
          <w:ilvl w:val="0"/>
          <w:numId w:val="3"/>
        </w:numPr>
      </w:pPr>
      <w:r>
        <w:t>Gini Impurity (</w:t>
      </w:r>
      <w:r w:rsidR="004D3CCD">
        <w:t>These checks</w:t>
      </w:r>
      <w:r>
        <w:t xml:space="preserve"> on how a selected sample mislabelled if assigned by probability through class)</w:t>
      </w:r>
    </w:p>
    <w:p w14:paraId="454F48AE" w14:textId="2636D2C9" w:rsidR="00646BF4" w:rsidRDefault="00646BF4" w:rsidP="00646BF4">
      <w:pPr>
        <w:pStyle w:val="ListParagraph"/>
        <w:numPr>
          <w:ilvl w:val="0"/>
          <w:numId w:val="3"/>
        </w:numPr>
      </w:pPr>
      <w:r>
        <w:t>Information gain (Teaching the machine data every time it runs the program)</w:t>
      </w:r>
    </w:p>
    <w:p w14:paraId="0516BA3E" w14:textId="37013832" w:rsidR="00646BF4" w:rsidRDefault="00646BF4" w:rsidP="00646BF4">
      <w:pPr>
        <w:pStyle w:val="ListParagraph"/>
        <w:numPr>
          <w:ilvl w:val="0"/>
          <w:numId w:val="3"/>
        </w:numPr>
      </w:pPr>
      <w:r>
        <w:t>Mean squared error (regression)</w:t>
      </w:r>
    </w:p>
    <w:p w14:paraId="2E997CEF" w14:textId="71C2A4E7" w:rsidR="00646BF4" w:rsidRDefault="00646BF4" w:rsidP="00646BF4">
      <w:r>
        <w:t xml:space="preserve">Decision Trees are useful because: </w:t>
      </w:r>
    </w:p>
    <w:p w14:paraId="6C992DF0" w14:textId="27A8E198" w:rsidR="00646BF4" w:rsidRDefault="00646BF4" w:rsidP="00646BF4">
      <w:pPr>
        <w:pStyle w:val="ListParagraph"/>
        <w:numPr>
          <w:ilvl w:val="0"/>
          <w:numId w:val="3"/>
        </w:numPr>
      </w:pPr>
      <w:r>
        <w:lastRenderedPageBreak/>
        <w:t>Easy to understand through visualization</w:t>
      </w:r>
    </w:p>
    <w:p w14:paraId="6D8BA5EF" w14:textId="506D1A9D" w:rsidR="00646BF4" w:rsidRDefault="00646BF4" w:rsidP="00646BF4">
      <w:pPr>
        <w:pStyle w:val="ListParagraph"/>
        <w:numPr>
          <w:ilvl w:val="0"/>
          <w:numId w:val="3"/>
        </w:numPr>
      </w:pPr>
      <w:r>
        <w:t xml:space="preserve">Can </w:t>
      </w:r>
      <w:r w:rsidR="00323D12">
        <w:t>handle numerical and categorical types of data</w:t>
      </w:r>
    </w:p>
    <w:p w14:paraId="73EE3F26" w14:textId="1F06BB0D" w:rsidR="00323D12" w:rsidRDefault="00323D12" w:rsidP="00646BF4">
      <w:pPr>
        <w:pStyle w:val="ListParagraph"/>
        <w:numPr>
          <w:ilvl w:val="0"/>
          <w:numId w:val="3"/>
        </w:numPr>
      </w:pPr>
      <w:r>
        <w:t>No need for feature scaling making any unnecessary optimizations</w:t>
      </w:r>
    </w:p>
    <w:p w14:paraId="782E56FE" w14:textId="65360217" w:rsidR="00323D12" w:rsidRPr="00646BF4" w:rsidRDefault="00323D12" w:rsidP="00646BF4">
      <w:pPr>
        <w:pStyle w:val="ListParagraph"/>
        <w:numPr>
          <w:ilvl w:val="0"/>
          <w:numId w:val="3"/>
        </w:numPr>
      </w:pPr>
      <w:r>
        <w:t>It’s the basic for other models which are very powerful models like Random Forests and Gradient Boosted Trees.</w:t>
      </w:r>
      <w:r w:rsidR="00855535">
        <w:t xml:space="preserve"> </w:t>
      </w:r>
      <w:sdt>
        <w:sdtPr>
          <w:id w:val="1471933891"/>
          <w:citation/>
        </w:sdtPr>
        <w:sdtContent>
          <w:r w:rsidR="000272E7">
            <w:fldChar w:fldCharType="begin"/>
          </w:r>
          <w:r w:rsidR="000272E7">
            <w:instrText xml:space="preserve"> CITATION NA252 \l 2057 </w:instrText>
          </w:r>
          <w:r w:rsidR="000272E7">
            <w:fldChar w:fldCharType="separate"/>
          </w:r>
          <w:r w:rsidR="00403478" w:rsidRPr="00403478">
            <w:rPr>
              <w:noProof/>
            </w:rPr>
            <w:t>[12]</w:t>
          </w:r>
          <w:r w:rsidR="000272E7">
            <w:fldChar w:fldCharType="end"/>
          </w:r>
        </w:sdtContent>
      </w:sdt>
    </w:p>
    <w:p w14:paraId="009DF3FC" w14:textId="44A9C12A" w:rsidR="00DB6919" w:rsidRDefault="00DB6919" w:rsidP="00DB6919">
      <w:pPr>
        <w:pStyle w:val="Heading2"/>
      </w:pPr>
      <w:bookmarkStart w:id="6" w:name="_Toc228554801"/>
      <w:r>
        <w:t>SVM</w:t>
      </w:r>
      <w:bookmarkEnd w:id="6"/>
    </w:p>
    <w:p w14:paraId="0528E07A" w14:textId="7F350B6A" w:rsidR="00323D12" w:rsidRDefault="00323D12" w:rsidP="00323D12">
      <w:r>
        <w:t>Support Vector Machines (SVM) are supervised machine learning models that is used mainly in classification methods. However, they can be adapted for regression. The main idea for Support Vector Machines is to help find the best way to find a possible boundary called a hyperplane that separates points of different classes.</w:t>
      </w:r>
      <w:r w:rsidR="00855535">
        <w:t xml:space="preserve"> </w:t>
      </w:r>
      <w:sdt>
        <w:sdtPr>
          <w:id w:val="-2001423465"/>
          <w:citation/>
        </w:sdtPr>
        <w:sdtContent>
          <w:r w:rsidR="000272E7">
            <w:fldChar w:fldCharType="begin"/>
          </w:r>
          <w:r w:rsidR="000272E7">
            <w:instrText xml:space="preserve"> CITATION NA262 \l 2057 </w:instrText>
          </w:r>
          <w:r w:rsidR="000272E7">
            <w:fldChar w:fldCharType="separate"/>
          </w:r>
          <w:r w:rsidR="00403478" w:rsidRPr="00403478">
            <w:rPr>
              <w:noProof/>
            </w:rPr>
            <w:t>[13]</w:t>
          </w:r>
          <w:r w:rsidR="000272E7">
            <w:fldChar w:fldCharType="end"/>
          </w:r>
        </w:sdtContent>
      </w:sdt>
    </w:p>
    <w:p w14:paraId="2D8CA27F" w14:textId="77777777" w:rsidR="00323D12" w:rsidRDefault="00323D12" w:rsidP="00323D12"/>
    <w:p w14:paraId="225B23B9" w14:textId="130A9F2B" w:rsidR="00323D12" w:rsidRDefault="00323D12" w:rsidP="00323D12">
      <w:r>
        <w:t>SVM works by:</w:t>
      </w:r>
    </w:p>
    <w:p w14:paraId="352B6E05" w14:textId="7C94DCBD" w:rsidR="00323D12" w:rsidRDefault="00323D12" w:rsidP="00323D12">
      <w:pPr>
        <w:pStyle w:val="ListParagraph"/>
        <w:numPr>
          <w:ilvl w:val="0"/>
          <w:numId w:val="3"/>
        </w:numPr>
      </w:pPr>
      <w:r>
        <w:t>Choosing a hyperplane that maximizes the margin which is the distance between the data points from each class.</w:t>
      </w:r>
    </w:p>
    <w:p w14:paraId="76059D7A" w14:textId="22DFA15E" w:rsidR="00323D12" w:rsidRDefault="00323D12" w:rsidP="00323D12">
      <w:pPr>
        <w:pStyle w:val="ListParagraph"/>
        <w:numPr>
          <w:ilvl w:val="0"/>
          <w:numId w:val="3"/>
        </w:numPr>
      </w:pPr>
      <w:r>
        <w:t>The closest points being seen as “support vectors” as they play a role in defining what the model does</w:t>
      </w:r>
    </w:p>
    <w:p w14:paraId="0C3E8ABA" w14:textId="3EC1AA67" w:rsidR="00323D12" w:rsidRDefault="00323D12" w:rsidP="00323D12">
      <w:pPr>
        <w:pStyle w:val="ListParagraph"/>
        <w:numPr>
          <w:ilvl w:val="0"/>
          <w:numId w:val="3"/>
        </w:numPr>
      </w:pPr>
      <w:r>
        <w:t>Handling linear and nonlinear data using the kernel trick (e.g. polynomial, radial bases function kernels) which transforms the data into a space where separation is more effective.</w:t>
      </w:r>
    </w:p>
    <w:p w14:paraId="3EE047D8" w14:textId="4D20BCF6" w:rsidR="00323D12" w:rsidRDefault="00323D12" w:rsidP="00323D12">
      <w:r>
        <w:t>SVM is useful because:</w:t>
      </w:r>
    </w:p>
    <w:p w14:paraId="5CD342A5" w14:textId="1F95280F" w:rsidR="00323D12" w:rsidRDefault="00323D12" w:rsidP="00323D12">
      <w:pPr>
        <w:pStyle w:val="ListParagraph"/>
        <w:numPr>
          <w:ilvl w:val="0"/>
          <w:numId w:val="3"/>
        </w:numPr>
      </w:pPr>
      <w:r>
        <w:t>Works well with small to medium datasets</w:t>
      </w:r>
    </w:p>
    <w:p w14:paraId="6BE3941C" w14:textId="737DA279" w:rsidR="00323D12" w:rsidRDefault="00323D12" w:rsidP="00323D12">
      <w:pPr>
        <w:pStyle w:val="ListParagraph"/>
        <w:numPr>
          <w:ilvl w:val="0"/>
          <w:numId w:val="3"/>
        </w:numPr>
      </w:pPr>
      <w:r>
        <w:t>Effective with text classification</w:t>
      </w:r>
    </w:p>
    <w:p w14:paraId="5DC9C3F4" w14:textId="5C332C08" w:rsidR="00323D12" w:rsidRDefault="00323D12" w:rsidP="00323D12">
      <w:pPr>
        <w:pStyle w:val="ListParagraph"/>
        <w:numPr>
          <w:ilvl w:val="0"/>
          <w:numId w:val="3"/>
        </w:numPr>
      </w:pPr>
      <w:r>
        <w:t>Robust to outliers due to margin maximization.</w:t>
      </w:r>
    </w:p>
    <w:p w14:paraId="70D3738E" w14:textId="77777777" w:rsidR="001E6C7D" w:rsidRDefault="001E6C7D" w:rsidP="001E6C7D"/>
    <w:p w14:paraId="0C215030" w14:textId="000B2C85" w:rsidR="001E6C7D" w:rsidRPr="00323D12" w:rsidRDefault="001E6C7D" w:rsidP="001E6C7D">
      <w:r>
        <w:t>To summarize Support Vector Machines (SVM) classify data by finding optimal hyperplanes using separations whereas Decision Tress predict outcomes through recursive feature-based splits. Offering the best interpretable models for both regression and classification tasks.</w:t>
      </w:r>
      <w:r w:rsidR="00347561">
        <w:t xml:space="preserve"> </w:t>
      </w:r>
      <w:sdt>
        <w:sdtPr>
          <w:id w:val="-380794737"/>
          <w:citation/>
        </w:sdtPr>
        <w:sdtContent>
          <w:r w:rsidR="00347561">
            <w:fldChar w:fldCharType="begin"/>
          </w:r>
          <w:r w:rsidR="00347561">
            <w:instrText xml:space="preserve"> CITATION Hua14 \l 2057 </w:instrText>
          </w:r>
          <w:r w:rsidR="00347561">
            <w:fldChar w:fldCharType="separate"/>
          </w:r>
          <w:r w:rsidR="00403478" w:rsidRPr="00403478">
            <w:rPr>
              <w:noProof/>
            </w:rPr>
            <w:t>[14]</w:t>
          </w:r>
          <w:r w:rsidR="00347561">
            <w:fldChar w:fldCharType="end"/>
          </w:r>
        </w:sdtContent>
      </w:sdt>
      <w:sdt>
        <w:sdtPr>
          <w:id w:val="-1542357758"/>
          <w:citation/>
        </w:sdtPr>
        <w:sdtContent>
          <w:r w:rsidR="00347561">
            <w:fldChar w:fldCharType="begin"/>
          </w:r>
          <w:r w:rsidR="00347561">
            <w:instrText xml:space="preserve"> CITATION NA263 \l 2057 </w:instrText>
          </w:r>
          <w:r w:rsidR="00347561">
            <w:fldChar w:fldCharType="separate"/>
          </w:r>
          <w:r w:rsidR="00403478">
            <w:rPr>
              <w:noProof/>
            </w:rPr>
            <w:t xml:space="preserve"> </w:t>
          </w:r>
          <w:r w:rsidR="00403478" w:rsidRPr="00403478">
            <w:rPr>
              <w:noProof/>
            </w:rPr>
            <w:t>[15]</w:t>
          </w:r>
          <w:r w:rsidR="00347561">
            <w:fldChar w:fldCharType="end"/>
          </w:r>
        </w:sdtContent>
      </w:sdt>
    </w:p>
    <w:p w14:paraId="02B8FCBC" w14:textId="27A1A674" w:rsidR="00DB6919" w:rsidRDefault="00DB6919" w:rsidP="00DB6919">
      <w:pPr>
        <w:pStyle w:val="Heading2"/>
      </w:pPr>
      <w:bookmarkStart w:id="7" w:name="_Toc228554802"/>
      <w:r>
        <w:t>Code</w:t>
      </w:r>
      <w:bookmarkEnd w:id="7"/>
    </w:p>
    <w:p w14:paraId="21717C0F" w14:textId="194AC569" w:rsidR="007A1E1D" w:rsidRDefault="007A1E1D" w:rsidP="007A1E1D">
      <w:r>
        <w:t>The code used to create this LM was done through anaconda</w:t>
      </w:r>
      <w:r w:rsidR="003A1511">
        <w:t>. The data that was analysed was analysing player engagement and video game trends. It will show the relationship between</w:t>
      </w:r>
      <w:r w:rsidR="0042471D">
        <w:t xml:space="preserve"> how players would engage with a game through session hours or their levels and the age range that those players are in. Below </w:t>
      </w:r>
      <w:proofErr w:type="gramStart"/>
      <w:r w:rsidR="0042471D">
        <w:t>is</w:t>
      </w:r>
      <w:proofErr w:type="gramEnd"/>
      <w:r w:rsidR="0042471D">
        <w:t xml:space="preserve"> the code and the output:</w:t>
      </w:r>
    </w:p>
    <w:p w14:paraId="45B70755" w14:textId="77777777" w:rsidR="00F30C79" w:rsidRDefault="00F30C79" w:rsidP="00F30C79">
      <w:pPr>
        <w:keepNext/>
      </w:pPr>
      <w:r>
        <w:rPr>
          <w:noProof/>
        </w:rPr>
        <w:lastRenderedPageBreak/>
        <w:drawing>
          <wp:inline distT="0" distB="0" distL="0" distR="0" wp14:anchorId="1E17B963" wp14:editId="2FC0A805">
            <wp:extent cx="5722620" cy="2956560"/>
            <wp:effectExtent l="0" t="0" r="0" b="0"/>
            <wp:docPr id="1548429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2620" cy="2956560"/>
                    </a:xfrm>
                    <a:prstGeom prst="rect">
                      <a:avLst/>
                    </a:prstGeom>
                    <a:noFill/>
                    <a:ln>
                      <a:noFill/>
                    </a:ln>
                  </pic:spPr>
                </pic:pic>
              </a:graphicData>
            </a:graphic>
          </wp:inline>
        </w:drawing>
      </w:r>
    </w:p>
    <w:p w14:paraId="349FEF6C" w14:textId="5EA28300" w:rsidR="00F30C79" w:rsidRDefault="00F30C79" w:rsidP="00F30C79">
      <w:pPr>
        <w:pStyle w:val="Caption"/>
      </w:pPr>
      <w:r>
        <w:t xml:space="preserve">Figure </w:t>
      </w:r>
      <w:fldSimple w:instr=" SEQ Figure \* ARABIC ">
        <w:r w:rsidR="009D1B13">
          <w:rPr>
            <w:noProof/>
          </w:rPr>
          <w:t>1</w:t>
        </w:r>
      </w:fldSimple>
    </w:p>
    <w:p w14:paraId="193DF6F7" w14:textId="5A1974AD" w:rsidR="00F30C79" w:rsidRDefault="00F30C79" w:rsidP="00F30C79">
      <w:r>
        <w:t xml:space="preserve">Here are the imported libraries used in this python code. </w:t>
      </w:r>
    </w:p>
    <w:p w14:paraId="290A579B" w14:textId="029694C3" w:rsidR="001A1B08" w:rsidRDefault="00F30C79" w:rsidP="007A1E1D">
      <w:r>
        <w:t>The imported libraries used are:</w:t>
      </w:r>
    </w:p>
    <w:p w14:paraId="509AD374" w14:textId="5712D442" w:rsidR="00F30C79" w:rsidRDefault="00F30C79" w:rsidP="007A1E1D">
      <w:r>
        <w:t>Pandas: These are used to handle datasets like the CSV file used which is the online gaming behavioural dataset</w:t>
      </w:r>
    </w:p>
    <w:p w14:paraId="43DA5450" w14:textId="35F01D99" w:rsidR="00F30C79" w:rsidRDefault="00F30C79" w:rsidP="007A1E1D">
      <w:r>
        <w:t>NumPy: Which is used for fast numerical operations like maths</w:t>
      </w:r>
    </w:p>
    <w:p w14:paraId="057CB49B" w14:textId="250D1412" w:rsidR="00F30C79" w:rsidRDefault="00F30C79" w:rsidP="007A1E1D">
      <w:r>
        <w:t>Matplotlib: For the graphs and plotting which would be demonstrated</w:t>
      </w:r>
    </w:p>
    <w:p w14:paraId="043249A3" w14:textId="54ECFA10" w:rsidR="00F30C79" w:rsidRDefault="00F30C79" w:rsidP="007A1E1D">
      <w:r>
        <w:t>Seabon: Makes the visuals more advanced.</w:t>
      </w:r>
    </w:p>
    <w:p w14:paraId="5EBB5257" w14:textId="6B81281E" w:rsidR="00F30C79" w:rsidRDefault="00F30C79" w:rsidP="007A1E1D">
      <w:r>
        <w:t>Another important feature used which was helpful was the scikit learning tools. Which is a huge toolkit used in Python which enables functions like Standard Scaler and training splits. These are crucial because the model can learn from this and it would standardize the data.</w:t>
      </w:r>
    </w:p>
    <w:p w14:paraId="5CBA392F" w14:textId="276F7F5A" w:rsidR="00F30C79" w:rsidRDefault="00A84FAA" w:rsidP="007A1E1D">
      <w:r>
        <w:t>There are 3 different types of models which were imported.</w:t>
      </w:r>
    </w:p>
    <w:p w14:paraId="6F2ED573" w14:textId="22C87CE3" w:rsidR="00A84FAA" w:rsidRDefault="00A84FAA" w:rsidP="007A1E1D">
      <w:r>
        <w:t xml:space="preserve">The Decision Tree Classifier:  This is a supervised learning function which makes decisions through a flowchart. </w:t>
      </w:r>
    </w:p>
    <w:p w14:paraId="3A341FCD" w14:textId="67565298" w:rsidR="00A84FAA" w:rsidRDefault="00A84FAA" w:rsidP="007A1E1D">
      <w:r>
        <w:t>SVC (Support Vector Classifier): Also supervised learning because it helps finds the best boundary between classes</w:t>
      </w:r>
    </w:p>
    <w:p w14:paraId="18755CDA" w14:textId="64EAC36C" w:rsidR="00A84FAA" w:rsidRDefault="00A84FAA" w:rsidP="007A1E1D">
      <w:r>
        <w:t>KMeans: Unsupervised learning which groups data into clusters</w:t>
      </w:r>
    </w:p>
    <w:p w14:paraId="1255DB73" w14:textId="10CC10DA" w:rsidR="00A84FAA" w:rsidRDefault="00A84FAA" w:rsidP="007A1E1D">
      <w:r>
        <w:t>These imported datasets show variety and would help to enable clustering.</w:t>
      </w:r>
    </w:p>
    <w:p w14:paraId="12B67EBB" w14:textId="0EB528F9" w:rsidR="00A84FAA" w:rsidRDefault="00A84FAA" w:rsidP="007A1E1D">
      <w:r>
        <w:t>The rest of the imports were the evaluation metrics imported from sklearn which includes metrics, Logistic Regression and Silhouette score</w:t>
      </w:r>
    </w:p>
    <w:p w14:paraId="0F357799" w14:textId="5E87E6C3" w:rsidR="00A84FAA" w:rsidRDefault="00A84FAA" w:rsidP="007A1E1D">
      <w:r>
        <w:t>Alongside this the scores to help predict and judge the models used to analyse this data. One of this is the “AUC” functions</w:t>
      </w:r>
    </w:p>
    <w:p w14:paraId="25FCBCE7" w14:textId="77777777" w:rsidR="00A84FAA" w:rsidRDefault="00A84FAA" w:rsidP="007A1E1D"/>
    <w:p w14:paraId="566516BD" w14:textId="77777777" w:rsidR="00A84FAA" w:rsidRDefault="00A84FAA" w:rsidP="00A84FAA">
      <w:pPr>
        <w:keepNext/>
      </w:pPr>
      <w:r>
        <w:rPr>
          <w:noProof/>
        </w:rPr>
        <w:lastRenderedPageBreak/>
        <w:drawing>
          <wp:inline distT="0" distB="0" distL="0" distR="0" wp14:anchorId="56E4B40B" wp14:editId="1EDBF658">
            <wp:extent cx="5730240" cy="1592580"/>
            <wp:effectExtent l="0" t="0" r="3810" b="7620"/>
            <wp:docPr id="11136573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1592580"/>
                    </a:xfrm>
                    <a:prstGeom prst="rect">
                      <a:avLst/>
                    </a:prstGeom>
                    <a:noFill/>
                    <a:ln>
                      <a:noFill/>
                    </a:ln>
                  </pic:spPr>
                </pic:pic>
              </a:graphicData>
            </a:graphic>
          </wp:inline>
        </w:drawing>
      </w:r>
    </w:p>
    <w:p w14:paraId="1591418F" w14:textId="2B5838DF" w:rsidR="00F30C79" w:rsidRDefault="00A84FAA" w:rsidP="00A84FAA">
      <w:pPr>
        <w:pStyle w:val="Caption"/>
      </w:pPr>
      <w:r>
        <w:t xml:space="preserve">Figure </w:t>
      </w:r>
      <w:fldSimple w:instr=" SEQ Figure \* ARABIC ">
        <w:r w:rsidR="009D1B13">
          <w:rPr>
            <w:noProof/>
          </w:rPr>
          <w:t>2</w:t>
        </w:r>
      </w:fldSimple>
    </w:p>
    <w:p w14:paraId="526523CB" w14:textId="661560C4" w:rsidR="00A84FAA" w:rsidRDefault="00A84FAA" w:rsidP="00A84FAA">
      <w:r>
        <w:t xml:space="preserve">After importing the online gaming datasets this basically reads the data in a readable format for analysis later. </w:t>
      </w:r>
    </w:p>
    <w:p w14:paraId="5905FB6D" w14:textId="77777777" w:rsidR="00A84FAA" w:rsidRDefault="00A84FAA" w:rsidP="00A84FAA">
      <w:pPr>
        <w:keepNext/>
      </w:pPr>
      <w:r>
        <w:rPr>
          <w:noProof/>
        </w:rPr>
        <w:drawing>
          <wp:inline distT="0" distB="0" distL="0" distR="0" wp14:anchorId="279F7630" wp14:editId="27841699">
            <wp:extent cx="5730240" cy="2217420"/>
            <wp:effectExtent l="0" t="0" r="3810" b="0"/>
            <wp:docPr id="3718403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2217420"/>
                    </a:xfrm>
                    <a:prstGeom prst="rect">
                      <a:avLst/>
                    </a:prstGeom>
                    <a:noFill/>
                    <a:ln>
                      <a:noFill/>
                    </a:ln>
                  </pic:spPr>
                </pic:pic>
              </a:graphicData>
            </a:graphic>
          </wp:inline>
        </w:drawing>
      </w:r>
    </w:p>
    <w:p w14:paraId="5026E2C4" w14:textId="06453F70" w:rsidR="00A84FAA" w:rsidRDefault="00A84FAA" w:rsidP="00A84FAA">
      <w:pPr>
        <w:pStyle w:val="Caption"/>
      </w:pPr>
      <w:r>
        <w:t xml:space="preserve">Figure </w:t>
      </w:r>
      <w:fldSimple w:instr=" SEQ Figure \* ARABIC ">
        <w:r w:rsidR="009D1B13">
          <w:rPr>
            <w:noProof/>
          </w:rPr>
          <w:t>3</w:t>
        </w:r>
      </w:fldSimple>
    </w:p>
    <w:p w14:paraId="64883C3F" w14:textId="1DE87329" w:rsidR="00A84FAA" w:rsidRDefault="00A84FAA" w:rsidP="00A84FAA">
      <w:r>
        <w:t xml:space="preserve">This gives out a more </w:t>
      </w:r>
      <w:r w:rsidR="00000072">
        <w:t>structural</w:t>
      </w:r>
      <w:r>
        <w:t xml:space="preserve"> overview of the imported dataset as it features a mixture of numerical and categorical variables which </w:t>
      </w:r>
      <w:r w:rsidR="00000072">
        <w:t>consists of 40,034 instances of values. With numerical features being suitable for machine learning models there are also categorical variables such as Gender, The Game Genre, The Engagement Level and etc which would require encoding before doing the model training.</w:t>
      </w:r>
    </w:p>
    <w:p w14:paraId="4A348C6A" w14:textId="25214B8D" w:rsidR="00000072" w:rsidRDefault="00000072" w:rsidP="00A84FAA">
      <w:r>
        <w:t>Alongside this is also the “PlayerID” which is seen as a non-informative identifier so the model wouldn’t use it as part of the analysis of the data. It will however analyse the other aspects of the dataset such as player behaviour and engagement and patterns.</w:t>
      </w:r>
    </w:p>
    <w:p w14:paraId="374CA60E" w14:textId="77777777" w:rsidR="00000072" w:rsidRDefault="00000072" w:rsidP="00000072">
      <w:pPr>
        <w:keepNext/>
      </w:pPr>
      <w:r>
        <w:rPr>
          <w:noProof/>
        </w:rPr>
        <w:lastRenderedPageBreak/>
        <w:drawing>
          <wp:inline distT="0" distB="0" distL="0" distR="0" wp14:anchorId="069F9A90" wp14:editId="19F5C8EC">
            <wp:extent cx="5730240" cy="2529840"/>
            <wp:effectExtent l="0" t="0" r="3810" b="3810"/>
            <wp:docPr id="10054396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0240" cy="2529840"/>
                    </a:xfrm>
                    <a:prstGeom prst="rect">
                      <a:avLst/>
                    </a:prstGeom>
                    <a:noFill/>
                    <a:ln>
                      <a:noFill/>
                    </a:ln>
                  </pic:spPr>
                </pic:pic>
              </a:graphicData>
            </a:graphic>
          </wp:inline>
        </w:drawing>
      </w:r>
    </w:p>
    <w:p w14:paraId="0DFBD16B" w14:textId="7C770633" w:rsidR="00000072" w:rsidRDefault="00000072" w:rsidP="00000072">
      <w:pPr>
        <w:pStyle w:val="Caption"/>
      </w:pPr>
      <w:r>
        <w:t xml:space="preserve">Figure </w:t>
      </w:r>
      <w:fldSimple w:instr=" SEQ Figure \* ARABIC ">
        <w:r w:rsidR="009D1B13">
          <w:rPr>
            <w:noProof/>
          </w:rPr>
          <w:t>4</w:t>
        </w:r>
      </w:fldSimple>
    </w:p>
    <w:p w14:paraId="180E9FC3" w14:textId="34F07C9D" w:rsidR="00000072" w:rsidRDefault="00000072" w:rsidP="00000072">
      <w:r>
        <w:t xml:space="preserve">This categorizes the datasets into </w:t>
      </w:r>
      <w:r w:rsidR="00CF06B5">
        <w:t xml:space="preserve">more easily identifiable subsets and the values attached to them. For </w:t>
      </w:r>
      <w:r w:rsidR="00F25042">
        <w:t>example,</w:t>
      </w:r>
      <w:r w:rsidR="00CF06B5">
        <w:t xml:space="preserve"> both the numerical datasets are separated from categorized types.</w:t>
      </w:r>
    </w:p>
    <w:p w14:paraId="7CD7AC7E" w14:textId="633AC641" w:rsidR="00F25042" w:rsidRDefault="00F71017" w:rsidP="00000072">
      <w:r>
        <w:rPr>
          <w:noProof/>
        </w:rPr>
        <w:drawing>
          <wp:inline distT="0" distB="0" distL="0" distR="0" wp14:anchorId="60D49662" wp14:editId="569A2795">
            <wp:extent cx="5724525" cy="809625"/>
            <wp:effectExtent l="0" t="0" r="9525" b="9525"/>
            <wp:docPr id="15338403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t="11459"/>
                    <a:stretch>
                      <a:fillRect/>
                    </a:stretch>
                  </pic:blipFill>
                  <pic:spPr bwMode="auto">
                    <a:xfrm>
                      <a:off x="0" y="0"/>
                      <a:ext cx="5724525" cy="809625"/>
                    </a:xfrm>
                    <a:prstGeom prst="rect">
                      <a:avLst/>
                    </a:prstGeom>
                    <a:noFill/>
                    <a:ln>
                      <a:noFill/>
                    </a:ln>
                    <a:extLst>
                      <a:ext uri="{53640926-AAD7-44D8-BBD7-CCE9431645EC}">
                        <a14:shadowObscured xmlns:a14="http://schemas.microsoft.com/office/drawing/2010/main"/>
                      </a:ext>
                    </a:extLst>
                  </pic:spPr>
                </pic:pic>
              </a:graphicData>
            </a:graphic>
          </wp:inline>
        </w:drawing>
      </w:r>
    </w:p>
    <w:p w14:paraId="456AC6F6" w14:textId="6D4C2E12" w:rsidR="00F25042" w:rsidRPr="00000072" w:rsidRDefault="00F25042" w:rsidP="00F25042">
      <w:pPr>
        <w:pStyle w:val="Caption"/>
      </w:pPr>
      <w:r>
        <w:t xml:space="preserve">Figure </w:t>
      </w:r>
      <w:fldSimple w:instr=" SEQ Figure \* ARABIC ">
        <w:r w:rsidR="009D1B13">
          <w:rPr>
            <w:noProof/>
          </w:rPr>
          <w:t>5</w:t>
        </w:r>
      </w:fldSimple>
    </w:p>
    <w:p w14:paraId="77E9E32C" w14:textId="083078D8" w:rsidR="00F71017" w:rsidRDefault="00F71017" w:rsidP="00A84FAA">
      <w:r>
        <w:rPr>
          <w:noProof/>
        </w:rPr>
        <w:drawing>
          <wp:anchor distT="0" distB="0" distL="114300" distR="114300" simplePos="0" relativeHeight="251661312" behindDoc="1" locked="0" layoutInCell="1" allowOverlap="1" wp14:anchorId="318AD306" wp14:editId="53A47F55">
            <wp:simplePos x="0" y="0"/>
            <wp:positionH relativeFrom="column">
              <wp:posOffset>-47625</wp:posOffset>
            </wp:positionH>
            <wp:positionV relativeFrom="paragraph">
              <wp:posOffset>595630</wp:posOffset>
            </wp:positionV>
            <wp:extent cx="3404235" cy="1866900"/>
            <wp:effectExtent l="0" t="0" r="5715" b="0"/>
            <wp:wrapThrough wrapText="bothSides">
              <wp:wrapPolygon edited="0">
                <wp:start x="0" y="0"/>
                <wp:lineTo x="0" y="21380"/>
                <wp:lineTo x="21515" y="21380"/>
                <wp:lineTo x="21515" y="0"/>
                <wp:lineTo x="0" y="0"/>
              </wp:wrapPolygon>
            </wp:wrapThrough>
            <wp:docPr id="20191667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04235" cy="1866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25042">
        <w:t xml:space="preserve">This code here is used as a method for </w:t>
      </w:r>
      <w:r w:rsidR="00F07389">
        <w:t xml:space="preserve">Scattering </w:t>
      </w:r>
      <w:r w:rsidR="00F25042">
        <w:t xml:space="preserve">as it allows for </w:t>
      </w:r>
      <w:r w:rsidR="00F07389">
        <w:t>the data to be read as a KMeans clustering data where the data relates to each other through how they are distributed with each data plot being placed as a dot with variables being plotted against each other.</w:t>
      </w:r>
    </w:p>
    <w:p w14:paraId="6414F188" w14:textId="346E57F1" w:rsidR="00F71017" w:rsidRDefault="00F71017" w:rsidP="00A84FAA"/>
    <w:p w14:paraId="41E3A10C" w14:textId="1F30329A" w:rsidR="00F71017" w:rsidRDefault="00F71017" w:rsidP="00A84FAA"/>
    <w:p w14:paraId="01C9EDEC" w14:textId="77777777" w:rsidR="00F71017" w:rsidRDefault="00F71017" w:rsidP="00A84FAA"/>
    <w:p w14:paraId="6D89804C" w14:textId="4D8EA857" w:rsidR="00F71017" w:rsidRDefault="00F71017" w:rsidP="00A84FAA"/>
    <w:p w14:paraId="13105844" w14:textId="77777777" w:rsidR="00F71017" w:rsidRDefault="00F71017" w:rsidP="00A84FAA"/>
    <w:p w14:paraId="1572688D" w14:textId="77777777" w:rsidR="00F71017" w:rsidRDefault="00F71017" w:rsidP="00A84FAA"/>
    <w:p w14:paraId="651D2750" w14:textId="1AF2C574" w:rsidR="00F71017" w:rsidRDefault="00F71017" w:rsidP="00A84FAA">
      <w:r>
        <w:rPr>
          <w:noProof/>
        </w:rPr>
        <mc:AlternateContent>
          <mc:Choice Requires="wps">
            <w:drawing>
              <wp:anchor distT="0" distB="0" distL="114300" distR="114300" simplePos="0" relativeHeight="251663360" behindDoc="1" locked="0" layoutInCell="1" allowOverlap="1" wp14:anchorId="48C47F83" wp14:editId="3D10C99D">
                <wp:simplePos x="0" y="0"/>
                <wp:positionH relativeFrom="column">
                  <wp:posOffset>0</wp:posOffset>
                </wp:positionH>
                <wp:positionV relativeFrom="paragraph">
                  <wp:posOffset>97790</wp:posOffset>
                </wp:positionV>
                <wp:extent cx="504825" cy="171450"/>
                <wp:effectExtent l="0" t="0" r="9525" b="0"/>
                <wp:wrapTight wrapText="bothSides">
                  <wp:wrapPolygon edited="0">
                    <wp:start x="0" y="0"/>
                    <wp:lineTo x="0" y="19200"/>
                    <wp:lineTo x="21192" y="19200"/>
                    <wp:lineTo x="21192" y="0"/>
                    <wp:lineTo x="0" y="0"/>
                  </wp:wrapPolygon>
                </wp:wrapTight>
                <wp:docPr id="1180850338" name="Text Box 1"/>
                <wp:cNvGraphicFramePr/>
                <a:graphic xmlns:a="http://schemas.openxmlformats.org/drawingml/2006/main">
                  <a:graphicData uri="http://schemas.microsoft.com/office/word/2010/wordprocessingShape">
                    <wps:wsp>
                      <wps:cNvSpPr txBox="1"/>
                      <wps:spPr>
                        <a:xfrm>
                          <a:off x="0" y="0"/>
                          <a:ext cx="504825" cy="171450"/>
                        </a:xfrm>
                        <a:prstGeom prst="rect">
                          <a:avLst/>
                        </a:prstGeom>
                        <a:noFill/>
                        <a:ln>
                          <a:noFill/>
                        </a:ln>
                      </wps:spPr>
                      <wps:txbx>
                        <w:txbxContent>
                          <w:p w14:paraId="4DFB6CDF" w14:textId="4D651778" w:rsidR="00F07389" w:rsidRPr="00335B09" w:rsidRDefault="00F07389" w:rsidP="00F07389">
                            <w:pPr>
                              <w:pStyle w:val="Caption"/>
                              <w:rPr>
                                <w:noProof/>
                                <w:sz w:val="22"/>
                                <w:szCs w:val="22"/>
                              </w:rPr>
                            </w:pPr>
                            <w:r>
                              <w:t xml:space="preserve">Figure </w:t>
                            </w:r>
                            <w:fldSimple w:instr=" SEQ Figure \* ARABIC ">
                              <w:r w:rsidR="009D1B13">
                                <w:rPr>
                                  <w:noProof/>
                                </w:rPr>
                                <w:t>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C47F83" id="_x0000_t202" coordsize="21600,21600" o:spt="202" path="m,l,21600r21600,l21600,xe">
                <v:stroke joinstyle="miter"/>
                <v:path gradientshapeok="t" o:connecttype="rect"/>
              </v:shapetype>
              <v:shape id="Text Box 1" o:spid="_x0000_s1028" type="#_x0000_t202" style="position:absolute;margin-left:0;margin-top:7.7pt;width:39.75pt;height:13.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7kGCgIAABkEAAAOAAAAZHJzL2Uyb0RvYy54bWysU01v2zAMvQ/YfxB0X+wEzVYYcYqsRYYB&#10;QVsgHXpWZCkWYIsapcTOfv0oOU62bqdhF5kmKX6897S469uGHRV6A7bk00nOmbISKmP3Jf/2sv5w&#10;y5kPwlaiAatKflKe3y3fv1t0rlAzqKGpFDIqYn3RuZLXIbgiy7ysVSv8BJyyFNSArQj0i/usQtFR&#10;9bbJZnn+MesAK4cglffkfRiCfJnqa61keNLaq8CaktNsIZ2Yzl08s+VCFHsUrjbyPIb4hylaYSw1&#10;vZR6EEGwA5o/SrVGInjQYSKhzUBrI1XagbaZ5m+22dbCqbQLgePdBSb//8rKx+PWPSML/WfoicAI&#10;SOd84ckZ9+k1tvFLkzKKE4SnC2yqD0ySc57f3M7mnEkKTT9Nb+YJ1ux62aEPXxS0LBolR2IlgSWO&#10;Gx+oIaWOKbGXhbVpmsRMY39zUGL0ZNcJoxX6Xc9MVfLZOP0OqhMthTDw7Z1cG2q9ET48CySCaQ8S&#10;bXiiQzfQlRzOFmc14I+/+WM+4U5RzjoSTMn994NAxVnz1RIjUV2jgaOxGw17aO+BNDil5+BkMukC&#10;hmY0NUL7SlpexS4UElZSr5KH0bwPg2zpLUi1WqUk0pATYWO3TsbSEasI5Ev/KtCd0Q5E0yOMUhLF&#10;G9CH3AHl1SGANomRiOuA4hlu0l8i6vxWosB//U9Z1xe9/AkAAP//AwBQSwMEFAAGAAgAAAAhAOU+&#10;2A7cAAAABQEAAA8AAABkcnMvZG93bnJldi54bWxMj8FOwzAQRO9I/IO1SNyo0yotNI1TVQhOSIg0&#10;HDg68TaxGq9D7Lbh71lO9Lgzo5m3+XZyvTjjGKwnBfNZAgKp8cZSq+Czen14AhGiJqN7T6jgBwNs&#10;i9ubXGfGX6jE8z62gksoZFpBF+OQSRmaDp0OMz8gsXfwo9ORz7GVZtQXLne9XCTJSjptiRc6PeBz&#10;h81xf3IKdl9Uvtjv9/qjPJS2qtYJva2OSt3fTbsNiIhT/A/DHz6jQ8FMtT+RCaJXwI9EVpcpCHYf&#10;10sQtYJ0kYIscnlNX/wCAAD//wMAUEsBAi0AFAAGAAgAAAAhALaDOJL+AAAA4QEAABMAAAAAAAAA&#10;AAAAAAAAAAAAAFtDb250ZW50X1R5cGVzXS54bWxQSwECLQAUAAYACAAAACEAOP0h/9YAAACUAQAA&#10;CwAAAAAAAAAAAAAAAAAvAQAAX3JlbHMvLnJlbHNQSwECLQAUAAYACAAAACEAZIO5BgoCAAAZBAAA&#10;DgAAAAAAAAAAAAAAAAAuAgAAZHJzL2Uyb0RvYy54bWxQSwECLQAUAAYACAAAACEA5T7YDtwAAAAF&#10;AQAADwAAAAAAAAAAAAAAAABkBAAAZHJzL2Rvd25yZXYueG1sUEsFBgAAAAAEAAQA8wAAAG0FAAAA&#10;AA==&#10;" filled="f" stroked="f">
                <v:textbox inset="0,0,0,0">
                  <w:txbxContent>
                    <w:p w14:paraId="4DFB6CDF" w14:textId="4D651778" w:rsidR="00F07389" w:rsidRPr="00335B09" w:rsidRDefault="00F07389" w:rsidP="00F07389">
                      <w:pPr>
                        <w:pStyle w:val="Caption"/>
                        <w:rPr>
                          <w:noProof/>
                          <w:sz w:val="22"/>
                          <w:szCs w:val="22"/>
                        </w:rPr>
                      </w:pPr>
                      <w:r>
                        <w:t xml:space="preserve">Figure </w:t>
                      </w:r>
                      <w:fldSimple w:instr=" SEQ Figure \* ARABIC ">
                        <w:r w:rsidR="009D1B13">
                          <w:rPr>
                            <w:noProof/>
                          </w:rPr>
                          <w:t>6</w:t>
                        </w:r>
                      </w:fldSimple>
                    </w:p>
                  </w:txbxContent>
                </v:textbox>
                <w10:wrap type="tight"/>
              </v:shape>
            </w:pict>
          </mc:Fallback>
        </mc:AlternateContent>
      </w:r>
    </w:p>
    <w:p w14:paraId="766C96F2" w14:textId="4E8ED35B" w:rsidR="00F71017" w:rsidRDefault="00F07389" w:rsidP="00DA33C9">
      <w:r>
        <w:t xml:space="preserve">This here is the scatter plot between session per week and session minutes and the scatterplot </w:t>
      </w:r>
      <w:r w:rsidR="00F71017">
        <w:t xml:space="preserve">and it provides a visual representation of the player engagement patterns. It is positioned according to how frequently they play per week and the average length of each session. It helps highlight a type of player behaviour on how highly engaged players (long session durations) or casual players (low session durations) It helps provide certain insight between variables and supports analysis using clustering techniques. </w:t>
      </w:r>
      <w:r w:rsidR="00171A9F">
        <w:t>However,</w:t>
      </w:r>
      <w:r w:rsidR="00F71017">
        <w:t xml:space="preserve"> as it is limited to two dimensions it may not capture the complexity of player behaviour when multiple variables are considered simultaneously.</w:t>
      </w:r>
    </w:p>
    <w:p w14:paraId="0C3E8897" w14:textId="5B6BA4D9" w:rsidR="00DA33C9" w:rsidRDefault="00DA33C9" w:rsidP="00DA33C9">
      <w:r>
        <w:lastRenderedPageBreak/>
        <w:t xml:space="preserve">After doing the scatter plot data analysis it was necessary to explore the same type of data. Playtimes versus session length but now as an elbow plot to analyse player engagement. These variables represent how often players would engage with the game and spend per session and using an elbow method helps plot the cluster sum of squares (WCSS) against different values of K. As K increases the WCSS would naturally </w:t>
      </w:r>
      <w:r w:rsidR="00A25D87">
        <w:t>decrees</w:t>
      </w:r>
      <w:r>
        <w:t xml:space="preserve"> because more clusters would reduce the distance between points and centroids.</w:t>
      </w:r>
      <w:sdt>
        <w:sdtPr>
          <w:id w:val="1818145619"/>
          <w:citation/>
        </w:sdtPr>
        <w:sdtContent>
          <w:r w:rsidR="00347561">
            <w:fldChar w:fldCharType="begin"/>
          </w:r>
          <w:r w:rsidR="00347561">
            <w:instrText xml:space="preserve"> CITATION Men20 \l 2057 </w:instrText>
          </w:r>
          <w:r w:rsidR="00347561">
            <w:fldChar w:fldCharType="separate"/>
          </w:r>
          <w:r w:rsidR="00403478">
            <w:rPr>
              <w:noProof/>
            </w:rPr>
            <w:t xml:space="preserve"> </w:t>
          </w:r>
          <w:r w:rsidR="00403478" w:rsidRPr="00403478">
            <w:rPr>
              <w:noProof/>
            </w:rPr>
            <w:t>[16]</w:t>
          </w:r>
          <w:r w:rsidR="00347561">
            <w:fldChar w:fldCharType="end"/>
          </w:r>
        </w:sdtContent>
      </w:sdt>
    </w:p>
    <w:p w14:paraId="5D259E06" w14:textId="50E282E2" w:rsidR="00F71017" w:rsidRDefault="00DA33C9" w:rsidP="00C44D8E">
      <w:pPr>
        <w:pStyle w:val="Heading1"/>
      </w:pPr>
      <w:bookmarkStart w:id="8" w:name="_Toc228554803"/>
      <w:r>
        <w:rPr>
          <w:noProof/>
        </w:rPr>
        <w:drawing>
          <wp:anchor distT="0" distB="0" distL="114300" distR="114300" simplePos="0" relativeHeight="251664384" behindDoc="0" locked="0" layoutInCell="1" allowOverlap="1" wp14:anchorId="6ABF29B8" wp14:editId="4E120850">
            <wp:simplePos x="0" y="0"/>
            <wp:positionH relativeFrom="column">
              <wp:posOffset>-57150</wp:posOffset>
            </wp:positionH>
            <wp:positionV relativeFrom="paragraph">
              <wp:posOffset>119380</wp:posOffset>
            </wp:positionV>
            <wp:extent cx="4713899" cy="4648200"/>
            <wp:effectExtent l="0" t="0" r="0" b="0"/>
            <wp:wrapSquare wrapText="bothSides"/>
            <wp:docPr id="2407977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13899" cy="4648200"/>
                    </a:xfrm>
                    <a:prstGeom prst="rect">
                      <a:avLst/>
                    </a:prstGeom>
                    <a:noFill/>
                    <a:ln>
                      <a:noFill/>
                    </a:ln>
                  </pic:spPr>
                </pic:pic>
              </a:graphicData>
            </a:graphic>
          </wp:anchor>
        </w:drawing>
      </w:r>
      <w:bookmarkEnd w:id="8"/>
    </w:p>
    <w:p w14:paraId="4B5BB52E" w14:textId="77777777" w:rsidR="00DA33C9" w:rsidRDefault="00DA33C9" w:rsidP="00C44D8E">
      <w:pPr>
        <w:pStyle w:val="Heading1"/>
      </w:pPr>
    </w:p>
    <w:p w14:paraId="4C771B20" w14:textId="77777777" w:rsidR="00DA33C9" w:rsidRDefault="00DA33C9" w:rsidP="00C44D8E">
      <w:pPr>
        <w:pStyle w:val="Heading1"/>
      </w:pPr>
    </w:p>
    <w:p w14:paraId="2B0BBB54" w14:textId="77777777" w:rsidR="00DA33C9" w:rsidRDefault="00DA33C9" w:rsidP="00C44D8E">
      <w:pPr>
        <w:pStyle w:val="Heading1"/>
      </w:pPr>
    </w:p>
    <w:p w14:paraId="321DB02D" w14:textId="77777777" w:rsidR="00DA33C9" w:rsidRDefault="00DA33C9" w:rsidP="00C44D8E">
      <w:pPr>
        <w:pStyle w:val="Heading1"/>
      </w:pPr>
    </w:p>
    <w:p w14:paraId="69F0D9EC" w14:textId="77777777" w:rsidR="00DA33C9" w:rsidRDefault="00DA33C9" w:rsidP="00C44D8E">
      <w:pPr>
        <w:pStyle w:val="Heading1"/>
      </w:pPr>
    </w:p>
    <w:p w14:paraId="0E27FB24" w14:textId="77777777" w:rsidR="00DA33C9" w:rsidRDefault="00DA33C9" w:rsidP="00C44D8E">
      <w:pPr>
        <w:pStyle w:val="Heading1"/>
      </w:pPr>
    </w:p>
    <w:p w14:paraId="062EAD50" w14:textId="77777777" w:rsidR="00DA33C9" w:rsidRDefault="00DA33C9" w:rsidP="00C44D8E">
      <w:pPr>
        <w:pStyle w:val="Heading1"/>
      </w:pPr>
    </w:p>
    <w:p w14:paraId="24F615A0" w14:textId="1CC4026D" w:rsidR="00DA33C9" w:rsidRDefault="00DA33C9" w:rsidP="00C44D8E">
      <w:pPr>
        <w:pStyle w:val="Heading1"/>
      </w:pPr>
      <w:bookmarkStart w:id="9" w:name="_Toc228554804"/>
      <w:r>
        <w:rPr>
          <w:noProof/>
        </w:rPr>
        <mc:AlternateContent>
          <mc:Choice Requires="wps">
            <w:drawing>
              <wp:anchor distT="0" distB="0" distL="114300" distR="114300" simplePos="0" relativeHeight="251666432" behindDoc="0" locked="0" layoutInCell="1" allowOverlap="1" wp14:anchorId="04BAEAD5" wp14:editId="3B0B6AB3">
                <wp:simplePos x="0" y="0"/>
                <wp:positionH relativeFrom="column">
                  <wp:posOffset>-57150</wp:posOffset>
                </wp:positionH>
                <wp:positionV relativeFrom="paragraph">
                  <wp:posOffset>368935</wp:posOffset>
                </wp:positionV>
                <wp:extent cx="695325" cy="190500"/>
                <wp:effectExtent l="0" t="0" r="9525" b="0"/>
                <wp:wrapSquare wrapText="bothSides"/>
                <wp:docPr id="373203375" name="Text Box 1"/>
                <wp:cNvGraphicFramePr/>
                <a:graphic xmlns:a="http://schemas.openxmlformats.org/drawingml/2006/main">
                  <a:graphicData uri="http://schemas.microsoft.com/office/word/2010/wordprocessingShape">
                    <wps:wsp>
                      <wps:cNvSpPr txBox="1"/>
                      <wps:spPr>
                        <a:xfrm>
                          <a:off x="0" y="0"/>
                          <a:ext cx="695325" cy="190500"/>
                        </a:xfrm>
                        <a:prstGeom prst="rect">
                          <a:avLst/>
                        </a:prstGeom>
                        <a:noFill/>
                        <a:ln>
                          <a:noFill/>
                        </a:ln>
                      </wps:spPr>
                      <wps:txbx>
                        <w:txbxContent>
                          <w:p w14:paraId="31D5B920" w14:textId="213FBAD7" w:rsidR="00DA33C9" w:rsidRPr="00E5146B" w:rsidRDefault="00DA33C9" w:rsidP="00DA33C9">
                            <w:pPr>
                              <w:pStyle w:val="Caption"/>
                              <w:rPr>
                                <w:noProof/>
                              </w:rPr>
                            </w:pPr>
                            <w:r>
                              <w:t xml:space="preserve">Figure </w:t>
                            </w:r>
                            <w:fldSimple w:instr=" SEQ Figure \* ARABIC ">
                              <w:r w:rsidR="009D1B13">
                                <w:rPr>
                                  <w:noProof/>
                                </w:rPr>
                                <w:t>7</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BAEAD5" id="_x0000_s1029" type="#_x0000_t202" style="position:absolute;margin-left:-4.5pt;margin-top:29.05pt;width:54.75pt;height: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iNCgIAABkEAAAOAAAAZHJzL2Uyb0RvYy54bWysU01v2zAMvQ/YfxB0X+ykSLEacYqsRYYB&#10;QVsgHXpWZCk2IIsapcTufv0oOU66bqdhF5kmKX6897S47VvDjgp9A7bk00nOmbISqsbuS/79ef3p&#10;M2c+CFsJA1aV/FV5frv8+GHRuULNoAZTKWRUxPqicyWvQ3BFlnlZq1b4CThlKagBWxHoF/dZhaKj&#10;6q3JZnl+nXWAlUOQynvy3g9Bvkz1tVYyPGrtVWCm5DRbSCemcxfPbLkQxR6Fqxt5GkP8wxStaCw1&#10;PZe6F0GwAzZ/lGobieBBh4mENgOtG6nSDrTNNH+3zbYWTqVdCBzvzjD5/1dWPhy37glZ6L9ATwRG&#10;QDrnC0/OuE+vsY1fmpRRnCB8PcOm+sAkOa9v5lezOWeSQtObfJ4nWLPLZYc+fFXQsmiUHImVBJY4&#10;bnyghpQ6psReFtaNMYkZY39zUGL0ZJcJoxX6Xc+aquRX4/Q7qF5pKYSBb+/kuqHWG+HDk0AimPYg&#10;0YZHOrSBruRwsjirAX/+zR/zCXeKctaRYErufxwEKs7MN0uMRHWNBo7GbjTsob0D0uCUnoOTyaQL&#10;GMxoaoT2hbS8il0oJKykXiUPo3kXBtnSW5BqtUpJpCEnwsZunYylI1YRyOf+RaA7oR2IpgcYpSSK&#10;d6APuQPKq0MA3SRGIq4Diie4SX+JqNNbiQJ/+5+yLi96+QsAAP//AwBQSwMEFAAGAAgAAAAhAJOs&#10;B0PdAAAACAEAAA8AAABkcnMvZG93bnJldi54bWxMj8FuwjAQRO+V+AdrkXoDm0qgkGaDUNWeKlUN&#10;4dCjkyyJRbxOYwPp39ec2uPsrGbeZLvJ9uJKozeOEVZLBYK4do3hFuFYvi0SED5obnTvmBB+yMMu&#10;nz1kOm3cjQu6HkIrYgj7VCN0IQyplL7uyGq/dANx9E5utDpEObayGfUthttePim1kVYbjg2dHuil&#10;o/p8uFiE/RcXr+b7o/osToUpy63i980Z8XE+7Z9BBJrC3zPc8SM65JGpchduvOgRFts4JSCskxWI&#10;u6/UGkSFkMSDzDP5f0D+CwAA//8DAFBLAQItABQABgAIAAAAIQC2gziS/gAAAOEBAAATAAAAAAAA&#10;AAAAAAAAAAAAAABbQ29udGVudF9UeXBlc10ueG1sUEsBAi0AFAAGAAgAAAAhADj9If/WAAAAlAEA&#10;AAsAAAAAAAAAAAAAAAAALwEAAF9yZWxzLy5yZWxzUEsBAi0AFAAGAAgAAAAhAP/iOI0KAgAAGQQA&#10;AA4AAAAAAAAAAAAAAAAALgIAAGRycy9lMm9Eb2MueG1sUEsBAi0AFAAGAAgAAAAhAJOsB0PdAAAA&#10;CAEAAA8AAAAAAAAAAAAAAAAAZAQAAGRycy9kb3ducmV2LnhtbFBLBQYAAAAABAAEAPMAAABuBQAA&#10;AAA=&#10;" filled="f" stroked="f">
                <v:textbox inset="0,0,0,0">
                  <w:txbxContent>
                    <w:p w14:paraId="31D5B920" w14:textId="213FBAD7" w:rsidR="00DA33C9" w:rsidRPr="00E5146B" w:rsidRDefault="00DA33C9" w:rsidP="00DA33C9">
                      <w:pPr>
                        <w:pStyle w:val="Caption"/>
                        <w:rPr>
                          <w:noProof/>
                        </w:rPr>
                      </w:pPr>
                      <w:r>
                        <w:t xml:space="preserve">Figure </w:t>
                      </w:r>
                      <w:fldSimple w:instr=" SEQ Figure \* ARABIC ">
                        <w:r w:rsidR="009D1B13">
                          <w:rPr>
                            <w:noProof/>
                          </w:rPr>
                          <w:t>7</w:t>
                        </w:r>
                      </w:fldSimple>
                    </w:p>
                  </w:txbxContent>
                </v:textbox>
                <w10:wrap type="square"/>
              </v:shape>
            </w:pict>
          </mc:Fallback>
        </mc:AlternateContent>
      </w:r>
      <w:bookmarkEnd w:id="9"/>
    </w:p>
    <w:p w14:paraId="4AA7CFE8" w14:textId="49B5C3C3" w:rsidR="00DA33C9" w:rsidRDefault="00DA33C9" w:rsidP="00DA33C9">
      <w:r>
        <w:t>Interpreting this result would allow the dataset to be segmented into meaningful behavioural groups. An example of this is that clusters would represent players who engage often with long session as those who often play in shorter sessions like casual players. It helps achieve a balance the simplicity of the given data without underfitting too few clusters or overfitting many clusters.</w:t>
      </w:r>
    </w:p>
    <w:p w14:paraId="05E0C1D4" w14:textId="5F6AED1C" w:rsidR="009D1B13" w:rsidRDefault="005739ED" w:rsidP="009D1B13">
      <w:r>
        <w:t>However,</w:t>
      </w:r>
      <w:r w:rsidR="00DA33C9">
        <w:t xml:space="preserve"> the elbow method is </w:t>
      </w:r>
      <w:r w:rsidR="00A25D87">
        <w:t xml:space="preserve">not clearly defined and </w:t>
      </w:r>
      <w:proofErr w:type="gramStart"/>
      <w:r w:rsidR="00A25D87">
        <w:t>its</w:t>
      </w:r>
      <w:proofErr w:type="gramEnd"/>
      <w:r w:rsidR="00A25D87">
        <w:t xml:space="preserve"> beneficial to keep analysing the data through evaluation models to ensure the clusters provide meaningful separation between data groups.</w:t>
      </w:r>
    </w:p>
    <w:p w14:paraId="0AABE98D" w14:textId="77777777" w:rsidR="009D1B13" w:rsidRDefault="009D1B13" w:rsidP="009D1B13"/>
    <w:p w14:paraId="3ECFF2A2" w14:textId="2B5563C2" w:rsidR="00C44D8E" w:rsidRDefault="00C44D8E" w:rsidP="00C44D8E">
      <w:pPr>
        <w:pStyle w:val="Heading1"/>
      </w:pPr>
      <w:bookmarkStart w:id="10" w:name="_Toc228554805"/>
      <w:r>
        <w:lastRenderedPageBreak/>
        <w:t>Evaluation</w:t>
      </w:r>
      <w:bookmarkEnd w:id="10"/>
    </w:p>
    <w:p w14:paraId="3A4EC072" w14:textId="62DFACBC" w:rsidR="0042471D" w:rsidRDefault="0042471D" w:rsidP="0042471D">
      <w:r>
        <w:t>To Evaluate this</w:t>
      </w:r>
      <w:r w:rsidR="009C4724">
        <w:t xml:space="preserve"> the data must be analysed to determine how accurate the information is and how an ML would be able to analyse it</w:t>
      </w:r>
      <w:r w:rsidR="00A25D87">
        <w:t>.</w:t>
      </w:r>
    </w:p>
    <w:p w14:paraId="4EE76F5B" w14:textId="426DB1DB" w:rsidR="00A25D87" w:rsidRDefault="00A25D87" w:rsidP="0042471D">
      <w:r>
        <w:t>Using the Game Genre data where it is more of a categorical method rather than a numerical method it helps provide meaningful insight into how a player would prefer a certain type of game genre and the gender associated with said preferred genre.</w:t>
      </w:r>
    </w:p>
    <w:p w14:paraId="1E5BFA4A" w14:textId="7270FA13" w:rsidR="00DD4624" w:rsidRDefault="00DD4624" w:rsidP="0042471D">
      <w:r>
        <w:t xml:space="preserve">Game Genre can help explore behavioural trends </w:t>
      </w:r>
      <w:r w:rsidR="00171A9F">
        <w:t>regarding</w:t>
      </w:r>
      <w:r>
        <w:t xml:space="preserve"> how game genres could be associated with higher session frequency and or longer playtime </w:t>
      </w:r>
      <w:r w:rsidR="000E4B23">
        <w:t xml:space="preserve">and with gender there is an exploration </w:t>
      </w:r>
      <w:proofErr w:type="gramStart"/>
      <w:r w:rsidR="000E4B23">
        <w:t>in regard to</w:t>
      </w:r>
      <w:proofErr w:type="gramEnd"/>
      <w:r w:rsidR="000E4B23">
        <w:t xml:space="preserve"> demographic trends potentially help identifying differences in engagement and preferences across two various groups.</w:t>
      </w:r>
    </w:p>
    <w:p w14:paraId="68114CA9" w14:textId="4C8B7EF7" w:rsidR="000E4B23" w:rsidRDefault="000E4B23" w:rsidP="0042471D">
      <w:r>
        <w:t>These are important variables that does help enrich the given dataset by analysing preferences in what game genres they prefer and demographic data like gender. These sets when they are properly encoded, they can enhance the classification and clustering tasks for the ML. Below is the categorical chart analysing the data relationships between gender and game genres.</w:t>
      </w:r>
    </w:p>
    <w:p w14:paraId="4F4F9A22" w14:textId="77777777" w:rsidR="00DD4624" w:rsidRDefault="00A25D87" w:rsidP="00DD4624">
      <w:pPr>
        <w:keepNext/>
      </w:pPr>
      <w:r>
        <w:rPr>
          <w:noProof/>
        </w:rPr>
        <w:drawing>
          <wp:inline distT="0" distB="0" distL="0" distR="0" wp14:anchorId="5867030B" wp14:editId="5EF5A355">
            <wp:extent cx="4350377" cy="3362325"/>
            <wp:effectExtent l="0" t="0" r="0" b="0"/>
            <wp:docPr id="4907387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52975" cy="3364333"/>
                    </a:xfrm>
                    <a:prstGeom prst="rect">
                      <a:avLst/>
                    </a:prstGeom>
                    <a:noFill/>
                    <a:ln>
                      <a:noFill/>
                    </a:ln>
                  </pic:spPr>
                </pic:pic>
              </a:graphicData>
            </a:graphic>
          </wp:inline>
        </w:drawing>
      </w:r>
    </w:p>
    <w:p w14:paraId="299F318F" w14:textId="61584A96" w:rsidR="00A25D87" w:rsidRDefault="00DD4624" w:rsidP="00DD4624">
      <w:pPr>
        <w:pStyle w:val="Caption"/>
      </w:pPr>
      <w:r>
        <w:t xml:space="preserve">Figure </w:t>
      </w:r>
      <w:fldSimple w:instr=" SEQ Figure \* ARABIC ">
        <w:r w:rsidR="009D1B13">
          <w:rPr>
            <w:noProof/>
          </w:rPr>
          <w:t>8</w:t>
        </w:r>
      </w:fldSimple>
    </w:p>
    <w:p w14:paraId="36C13977" w14:textId="77777777" w:rsidR="000E4B23" w:rsidRDefault="000E4B23" w:rsidP="000E4B23"/>
    <w:p w14:paraId="2D956840" w14:textId="77777777" w:rsidR="000E4B23" w:rsidRDefault="000E4B23" w:rsidP="000E4B23"/>
    <w:p w14:paraId="00C385C8" w14:textId="67EFE993" w:rsidR="000E4B23" w:rsidRDefault="000E4B23" w:rsidP="000E4B23">
      <w:pPr>
        <w:keepNext/>
      </w:pPr>
      <w:r>
        <w:rPr>
          <w:noProof/>
        </w:rPr>
        <w:lastRenderedPageBreak/>
        <w:drawing>
          <wp:inline distT="0" distB="0" distL="0" distR="0" wp14:anchorId="3DDB8B81" wp14:editId="6935092C">
            <wp:extent cx="4705350" cy="4689181"/>
            <wp:effectExtent l="0" t="0" r="0" b="0"/>
            <wp:docPr id="16111290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13776" cy="4697578"/>
                    </a:xfrm>
                    <a:prstGeom prst="rect">
                      <a:avLst/>
                    </a:prstGeom>
                    <a:noFill/>
                    <a:ln>
                      <a:noFill/>
                    </a:ln>
                  </pic:spPr>
                </pic:pic>
              </a:graphicData>
            </a:graphic>
          </wp:inline>
        </w:drawing>
      </w:r>
    </w:p>
    <w:p w14:paraId="731A66CE" w14:textId="2A6E5154" w:rsidR="000E4B23" w:rsidRDefault="000E4B23" w:rsidP="000E4B23">
      <w:pPr>
        <w:pStyle w:val="Caption"/>
      </w:pPr>
      <w:r>
        <w:t xml:space="preserve">Figure </w:t>
      </w:r>
      <w:fldSimple w:instr=" SEQ Figure \* ARABIC ">
        <w:r w:rsidR="009D1B13">
          <w:rPr>
            <w:noProof/>
          </w:rPr>
          <w:t>9</w:t>
        </w:r>
      </w:fldSimple>
    </w:p>
    <w:p w14:paraId="0CD124C3" w14:textId="26B01A5A" w:rsidR="000E4B23" w:rsidRDefault="000E4B23" w:rsidP="000E4B23">
      <w:r>
        <w:t>This graph showcases the relationship between numerical values</w:t>
      </w:r>
      <w:r w:rsidR="006E38EE">
        <w:t xml:space="preserve"> of the data</w:t>
      </w:r>
      <w:r w:rsidR="006441EE">
        <w:t xml:space="preserve"> through game genre and the averages being calculated.</w:t>
      </w:r>
    </w:p>
    <w:p w14:paraId="22C825A8" w14:textId="3AD87C8A" w:rsidR="006441EE" w:rsidRPr="000E4B23" w:rsidRDefault="006441EE" w:rsidP="000E4B23">
      <w:r>
        <w:t>This graph shows a grouped analysis that remains a consistent behaviour across all genres. With only a minor variation of about playtime and progression metrics. The data suggest that there are no significant linear relationships between numerical variables. It can help with clustering techniques that can reduce redundancy which could lead to more ineffective data as opposed for a clear and effective data reading of player behaviour.</w:t>
      </w:r>
    </w:p>
    <w:p w14:paraId="439479E4" w14:textId="77777777" w:rsidR="009D1B13" w:rsidRDefault="00D413CF" w:rsidP="009D1B13">
      <w:pPr>
        <w:pStyle w:val="Heading2"/>
      </w:pPr>
      <w:bookmarkStart w:id="11" w:name="_Toc228554806"/>
      <w:r>
        <w:rPr>
          <w:noProof/>
        </w:rPr>
        <w:lastRenderedPageBreak/>
        <w:drawing>
          <wp:inline distT="0" distB="0" distL="0" distR="0" wp14:anchorId="3E496E66" wp14:editId="4997454F">
            <wp:extent cx="5581650" cy="2638425"/>
            <wp:effectExtent l="0" t="0" r="0" b="9525"/>
            <wp:docPr id="54210465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81650" cy="2638425"/>
                    </a:xfrm>
                    <a:prstGeom prst="rect">
                      <a:avLst/>
                    </a:prstGeom>
                    <a:noFill/>
                    <a:ln>
                      <a:noFill/>
                    </a:ln>
                  </pic:spPr>
                </pic:pic>
              </a:graphicData>
            </a:graphic>
          </wp:inline>
        </w:drawing>
      </w:r>
      <w:bookmarkEnd w:id="11"/>
    </w:p>
    <w:p w14:paraId="37B87C92" w14:textId="15E5ECC7" w:rsidR="000E4B23" w:rsidRDefault="009D1B13" w:rsidP="009D1B13">
      <w:pPr>
        <w:pStyle w:val="Caption"/>
      </w:pPr>
      <w:r>
        <w:t xml:space="preserve">Figure </w:t>
      </w:r>
      <w:fldSimple w:instr=" SEQ Figure \* ARABIC ">
        <w:r>
          <w:rPr>
            <w:noProof/>
          </w:rPr>
          <w:t>10</w:t>
        </w:r>
      </w:fldSimple>
    </w:p>
    <w:p w14:paraId="7F0247C6" w14:textId="63E558E6" w:rsidR="006441EE" w:rsidRDefault="005739ED" w:rsidP="006441EE">
      <w:r>
        <w:t>This is the Logistic Regression which predicts the probability through a binary format like 0 or 1.</w:t>
      </w:r>
    </w:p>
    <w:p w14:paraId="62AEE99A" w14:textId="77777777" w:rsidR="006441EE" w:rsidRPr="006441EE" w:rsidRDefault="006441EE" w:rsidP="006441EE"/>
    <w:p w14:paraId="08F5AC0B" w14:textId="1B854767" w:rsidR="00DB6919" w:rsidRDefault="00DB6919" w:rsidP="00DB6919">
      <w:pPr>
        <w:pStyle w:val="Heading2"/>
      </w:pPr>
      <w:bookmarkStart w:id="12" w:name="_Toc228554807"/>
      <w:r>
        <w:t>AUC-ROC</w:t>
      </w:r>
      <w:bookmarkEnd w:id="12"/>
    </w:p>
    <w:p w14:paraId="3B0A78CC" w14:textId="2649AF22" w:rsidR="0042471D" w:rsidRDefault="0042471D" w:rsidP="0042471D">
      <w:r>
        <w:t xml:space="preserve">The AUC-ROC score is the classifier </w:t>
      </w:r>
      <w:r w:rsidR="00960608">
        <w:t xml:space="preserve">that measures the performance of how well a model to distinguish between classes and </w:t>
      </w:r>
      <w:proofErr w:type="gramStart"/>
      <w:r w:rsidR="00960608">
        <w:t>its</w:t>
      </w:r>
      <w:proofErr w:type="gramEnd"/>
      <w:r w:rsidR="00960608">
        <w:t xml:space="preserve"> derived from a “Receiver Operating Characteristic. This is a curve which realizes both the positive and negative rates of the threshold settings. The AUC which stands for “Area Under the Curve” provides a scalar value represents the overall model performance.</w:t>
      </w:r>
      <w:sdt>
        <w:sdtPr>
          <w:id w:val="-1286884575"/>
          <w:citation/>
        </w:sdtPr>
        <w:sdtContent>
          <w:r w:rsidR="00347561">
            <w:fldChar w:fldCharType="begin"/>
          </w:r>
          <w:r w:rsidR="00347561">
            <w:instrText xml:space="preserve"> CITATION NA264 \l 2057 </w:instrText>
          </w:r>
          <w:r w:rsidR="00347561">
            <w:fldChar w:fldCharType="separate"/>
          </w:r>
          <w:r w:rsidR="00403478">
            <w:rPr>
              <w:noProof/>
            </w:rPr>
            <w:t xml:space="preserve"> </w:t>
          </w:r>
          <w:r w:rsidR="00403478" w:rsidRPr="00403478">
            <w:rPr>
              <w:noProof/>
            </w:rPr>
            <w:t>[17]</w:t>
          </w:r>
          <w:r w:rsidR="00347561">
            <w:fldChar w:fldCharType="end"/>
          </w:r>
        </w:sdtContent>
      </w:sdt>
    </w:p>
    <w:p w14:paraId="5B0BA215" w14:textId="6469DEB3" w:rsidR="00960608" w:rsidRDefault="00960608" w:rsidP="0042471D">
      <w:r>
        <w:t>This is the AUC-ROC score used:</w:t>
      </w:r>
    </w:p>
    <w:p w14:paraId="0615ED2F" w14:textId="77777777" w:rsidR="009D1B13" w:rsidRDefault="00960608" w:rsidP="009D1B13">
      <w:pPr>
        <w:keepNext/>
      </w:pPr>
      <w:r>
        <w:rPr>
          <w:noProof/>
        </w:rPr>
        <w:drawing>
          <wp:inline distT="0" distB="0" distL="0" distR="0" wp14:anchorId="18AA213F" wp14:editId="37F8AF43">
            <wp:extent cx="5724525" cy="1524000"/>
            <wp:effectExtent l="0" t="0" r="9525" b="0"/>
            <wp:docPr id="103101526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4525" cy="1524000"/>
                    </a:xfrm>
                    <a:prstGeom prst="rect">
                      <a:avLst/>
                    </a:prstGeom>
                    <a:noFill/>
                    <a:ln>
                      <a:noFill/>
                    </a:ln>
                  </pic:spPr>
                </pic:pic>
              </a:graphicData>
            </a:graphic>
          </wp:inline>
        </w:drawing>
      </w:r>
    </w:p>
    <w:p w14:paraId="70079BA2" w14:textId="2AB137C9" w:rsidR="00960608" w:rsidRDefault="009D1B13" w:rsidP="009D1B13">
      <w:pPr>
        <w:pStyle w:val="Caption"/>
      </w:pPr>
      <w:r>
        <w:t xml:space="preserve">Figure </w:t>
      </w:r>
      <w:fldSimple w:instr=" SEQ Figure \* ARABIC ">
        <w:r>
          <w:rPr>
            <w:noProof/>
          </w:rPr>
          <w:t>11</w:t>
        </w:r>
      </w:fldSimple>
    </w:p>
    <w:p w14:paraId="75183509" w14:textId="4259E2C2" w:rsidR="00960608" w:rsidRDefault="00960608" w:rsidP="0042471D">
      <w:r>
        <w:t xml:space="preserve">The AUC-ROC score for this ML is </w:t>
      </w:r>
      <w:r w:rsidRPr="00960608">
        <w:t>0.8715549316452232</w:t>
      </w:r>
      <w:r>
        <w:t xml:space="preserve">. Which is </w:t>
      </w:r>
      <w:r w:rsidR="00363237">
        <w:t>supposed to distinguish between the types of player engagement. The score reflects a result that</w:t>
      </w:r>
      <w:r w:rsidR="00A45462">
        <w:t xml:space="preserve"> indicates that the SVM model is more effective when it comes to capturing detailed </w:t>
      </w:r>
      <w:proofErr w:type="gramStart"/>
      <w:r w:rsidR="00A45462">
        <w:t>non linear</w:t>
      </w:r>
      <w:proofErr w:type="gramEnd"/>
      <w:r w:rsidR="00A45462">
        <w:t xml:space="preserve"> relationships within the dataset which provides a better class separability whereas a Decision Tree</w:t>
      </w:r>
      <w:r w:rsidR="006441EE">
        <w:t xml:space="preserve"> would offer a better interpretability and simplicity.</w:t>
      </w:r>
    </w:p>
    <w:p w14:paraId="2159482B" w14:textId="126D456A" w:rsidR="006441EE" w:rsidRDefault="006441EE" w:rsidP="0042471D">
      <w:r>
        <w:t>The performance of the AUC-ROC is not entirely perfect however as it doesn’t provide a greater detail into other class attributes and it does require further evaluation.</w:t>
      </w:r>
    </w:p>
    <w:p w14:paraId="6639ED50" w14:textId="77777777" w:rsidR="006441EE" w:rsidRDefault="006441EE" w:rsidP="006441EE">
      <w:pPr>
        <w:pStyle w:val="Heading2"/>
      </w:pPr>
      <w:bookmarkStart w:id="13" w:name="_Toc228554808"/>
      <w:r>
        <w:lastRenderedPageBreak/>
        <w:t>Precision</w:t>
      </w:r>
      <w:bookmarkEnd w:id="13"/>
    </w:p>
    <w:p w14:paraId="57520AF3" w14:textId="11D7C585" w:rsidR="006441EE" w:rsidRPr="0042471D" w:rsidRDefault="006441EE" w:rsidP="006441EE">
      <w:r>
        <w:t xml:space="preserve">The precision </w:t>
      </w:r>
      <w:r>
        <w:t xml:space="preserve">helps measures the proportion of correctly predicted positive cases out of all instances which were predicted as positive. Within this context the gaming behaviour model would </w:t>
      </w:r>
      <w:r w:rsidR="0019657C">
        <w:t>show</w:t>
      </w:r>
      <w:r>
        <w:t xml:space="preserve"> how reliable the data is when it comes to predicting potential new data relating to class like high </w:t>
      </w:r>
      <w:r w:rsidR="0019657C">
        <w:t>engagement</w:t>
      </w:r>
      <w:r>
        <w:t>.</w:t>
      </w:r>
    </w:p>
    <w:p w14:paraId="017AF3E8" w14:textId="77777777" w:rsidR="006441EE" w:rsidRDefault="006441EE" w:rsidP="006441EE">
      <w:pPr>
        <w:pStyle w:val="Heading2"/>
      </w:pPr>
      <w:bookmarkStart w:id="14" w:name="_Toc228554809"/>
      <w:r>
        <w:t>Accuracy</w:t>
      </w:r>
      <w:bookmarkEnd w:id="14"/>
    </w:p>
    <w:p w14:paraId="64EBC6C6" w14:textId="00505E2B" w:rsidR="006441EE" w:rsidRPr="0042471D" w:rsidRDefault="006441EE" w:rsidP="006441EE">
      <w:r>
        <w:t>The data accuracy</w:t>
      </w:r>
      <w:r w:rsidR="0019657C">
        <w:t xml:space="preserve"> measures how correct the data is. Like how correct the data proportions are within this model. And how it accurately represents the dataset. It also shows that the model performs well meaning the percentage of predictions would match the labels. Its important to also consider that accuracy can be wrong as it may not represent potential class imbalances.</w:t>
      </w:r>
    </w:p>
    <w:p w14:paraId="44357C50" w14:textId="77777777" w:rsidR="006441EE" w:rsidRDefault="006441EE" w:rsidP="006441EE">
      <w:pPr>
        <w:pStyle w:val="Heading2"/>
      </w:pPr>
      <w:bookmarkStart w:id="15" w:name="_Toc228554810"/>
      <w:r>
        <w:t>Recall</w:t>
      </w:r>
      <w:bookmarkEnd w:id="15"/>
    </w:p>
    <w:p w14:paraId="52EEDAF5" w14:textId="2EDAB3A4" w:rsidR="006441EE" w:rsidRDefault="006441EE" w:rsidP="006441EE">
      <w:r>
        <w:t xml:space="preserve">The </w:t>
      </w:r>
      <w:r w:rsidR="0019657C">
        <w:t>recall would measure how many times the data was correctly identified by the model as it evaluates how effective the capturing is of all relevant instances within the dataset.</w:t>
      </w:r>
    </w:p>
    <w:p w14:paraId="51B2CAB3" w14:textId="3EF062D2" w:rsidR="0019657C" w:rsidRPr="0042471D" w:rsidRDefault="0019657C" w:rsidP="006441EE">
      <w:r>
        <w:t xml:space="preserve">A high recall value would indicate a successful amount of true positive cases. precision and recall.  Within this aspect of player </w:t>
      </w:r>
      <w:r w:rsidR="009D1B13">
        <w:t>engagement,</w:t>
      </w:r>
      <w:r>
        <w:t xml:space="preserve"> it ensures that highly engaged players are not incorrectly missed by the ML. </w:t>
      </w:r>
      <w:r w:rsidR="009D1B13">
        <w:t>This helps makes the data more accurate.</w:t>
      </w:r>
    </w:p>
    <w:p w14:paraId="3052D74D" w14:textId="77777777" w:rsidR="006441EE" w:rsidRDefault="006441EE" w:rsidP="006441EE">
      <w:pPr>
        <w:pStyle w:val="Heading2"/>
      </w:pPr>
      <w:bookmarkStart w:id="16" w:name="_Toc228554811"/>
      <w:r>
        <w:t>F1 score</w:t>
      </w:r>
      <w:bookmarkEnd w:id="16"/>
    </w:p>
    <w:p w14:paraId="751A66D5" w14:textId="5F242250" w:rsidR="006441EE" w:rsidRPr="0042471D" w:rsidRDefault="006441EE" w:rsidP="006441EE">
      <w:r>
        <w:t xml:space="preserve">The F1 score </w:t>
      </w:r>
      <w:r w:rsidR="0019657C">
        <w:t>would</w:t>
      </w:r>
      <w:r w:rsidR="009D1B13">
        <w:t xml:space="preserve"> indicate that both the precision and recall are working together within balance. Which allows for a more measured model performance when both false positives and false negatives are considered. It’s useful to consider this when dealing with imbalanced datasets.</w:t>
      </w:r>
    </w:p>
    <w:p w14:paraId="54E16704" w14:textId="529E5086" w:rsidR="006441EE" w:rsidRPr="0042471D" w:rsidRDefault="0019657C" w:rsidP="0042471D">
      <w:r>
        <w:t>Meaning that it won’t make as much incorrect predictions while maintaining a good enough balance between</w:t>
      </w:r>
      <w:r w:rsidR="00855535">
        <w:t xml:space="preserve"> </w:t>
      </w:r>
      <w:sdt>
        <w:sdtPr>
          <w:id w:val="932862088"/>
          <w:citation/>
        </w:sdtPr>
        <w:sdtContent>
          <w:r w:rsidR="00347561">
            <w:fldChar w:fldCharType="begin"/>
          </w:r>
          <w:r w:rsidR="00347561">
            <w:instrText xml:space="preserve"> CITATION Cou25 \l 2057 </w:instrText>
          </w:r>
          <w:r w:rsidR="00347561">
            <w:fldChar w:fldCharType="separate"/>
          </w:r>
          <w:r w:rsidR="00403478" w:rsidRPr="00403478">
            <w:rPr>
              <w:noProof/>
            </w:rPr>
            <w:t>[18]</w:t>
          </w:r>
          <w:r w:rsidR="00347561">
            <w:fldChar w:fldCharType="end"/>
          </w:r>
        </w:sdtContent>
      </w:sdt>
      <w:sdt>
        <w:sdtPr>
          <w:id w:val="2038393605"/>
          <w:citation/>
        </w:sdtPr>
        <w:sdtContent>
          <w:r w:rsidR="00347561">
            <w:fldChar w:fldCharType="begin"/>
          </w:r>
          <w:r w:rsidR="00347561">
            <w:instrText xml:space="preserve"> CITATION NA253 \l 2057 </w:instrText>
          </w:r>
          <w:r w:rsidR="00347561">
            <w:fldChar w:fldCharType="separate"/>
          </w:r>
          <w:r w:rsidR="00403478">
            <w:rPr>
              <w:noProof/>
            </w:rPr>
            <w:t xml:space="preserve"> </w:t>
          </w:r>
          <w:r w:rsidR="00403478" w:rsidRPr="00403478">
            <w:rPr>
              <w:noProof/>
            </w:rPr>
            <w:t>[19]</w:t>
          </w:r>
          <w:r w:rsidR="00347561">
            <w:fldChar w:fldCharType="end"/>
          </w:r>
        </w:sdtContent>
      </w:sdt>
    </w:p>
    <w:p w14:paraId="0447BD89" w14:textId="4C12969F" w:rsidR="00C44D8E" w:rsidRDefault="00C44D8E" w:rsidP="00C44D8E">
      <w:pPr>
        <w:pStyle w:val="Heading1"/>
      </w:pPr>
      <w:bookmarkStart w:id="17" w:name="_Toc228554812"/>
      <w:r>
        <w:t>Optimization</w:t>
      </w:r>
      <w:r w:rsidR="009D1B13">
        <w:t>/</w:t>
      </w:r>
      <w:r w:rsidR="009D1B13" w:rsidRPr="009D1B13">
        <w:t xml:space="preserve"> </w:t>
      </w:r>
      <w:r w:rsidR="009D1B13">
        <w:t>Analysis</w:t>
      </w:r>
      <w:bookmarkEnd w:id="17"/>
      <w:r w:rsidR="009D1B13">
        <w:t xml:space="preserve"> </w:t>
      </w:r>
    </w:p>
    <w:p w14:paraId="0BB91531" w14:textId="619C4E64" w:rsidR="0042471D" w:rsidRDefault="0042471D" w:rsidP="0042471D">
      <w:r>
        <w:t>There are various optimization methods I used</w:t>
      </w:r>
      <w:r w:rsidR="009D1B13">
        <w:t xml:space="preserve"> provides a good foundation when it comes to supervised and unsupervised learning techniques especially when it comes to the use of Logistic Regression, clustering and evaluation metrics such as the ROC-AUC. With the score of the ROC-AUC score being 0.8715.</w:t>
      </w:r>
    </w:p>
    <w:p w14:paraId="5231D48F" w14:textId="2FA8F889" w:rsidR="009D1B13" w:rsidRDefault="009D1B13" w:rsidP="0042471D">
      <w:r>
        <w:t>Another strength within this model is the implementation of numerical and categorical features such as recognizing stuff like Game Genre and Gender and how it correlates within the data. With the use of visualizations of elbow plots and scatter graphs.</w:t>
      </w:r>
    </w:p>
    <w:p w14:paraId="18B5DDAA" w14:textId="4C00BBFD" w:rsidR="009D1B13" w:rsidRDefault="005739ED" w:rsidP="0042471D">
      <w:r>
        <w:t>However,</w:t>
      </w:r>
      <w:r w:rsidR="009D1B13">
        <w:t xml:space="preserve"> </w:t>
      </w:r>
      <w:r>
        <w:t>things can be a bit more optimized as evident by the lack of a more detailed breakdown of classification metrics across different thresholds. With a more detailed optimization breakdown would help in further refinement.</w:t>
      </w:r>
    </w:p>
    <w:p w14:paraId="41B83B37" w14:textId="6076B68D" w:rsidR="005739ED" w:rsidRPr="0042471D" w:rsidRDefault="005739ED" w:rsidP="0042471D">
      <w:r>
        <w:t>Alongside this the pipeline could also benefit from a better validation technique which would involve training the model in how it would estimate and generalise the validation. It would help improve readability. As opposed to doing a single train test</w:t>
      </w:r>
    </w:p>
    <w:p w14:paraId="28608200" w14:textId="6CDD3D21" w:rsidR="003A1511" w:rsidRPr="003A1511" w:rsidRDefault="005739ED" w:rsidP="003A1511">
      <w:r>
        <w:lastRenderedPageBreak/>
        <w:t>Overall, the</w:t>
      </w:r>
      <w:r w:rsidR="003A1511">
        <w:t xml:space="preserve"> main takeaway from the data that was gathered</w:t>
      </w:r>
      <w:r w:rsidR="009D1B13">
        <w:t xml:space="preserve"> </w:t>
      </w:r>
      <w:r>
        <w:t xml:space="preserve">that the machine learning helped analyse the player engagement across demographics, game genres, player engagement etc. The data that was read helped shaped a better understanding on the given online gaming trends. Even though improvements in the model’s performance </w:t>
      </w:r>
      <w:proofErr w:type="gramStart"/>
      <w:r>
        <w:t>is</w:t>
      </w:r>
      <w:proofErr w:type="gramEnd"/>
      <w:r>
        <w:t xml:space="preserve"> necessary.</w:t>
      </w:r>
    </w:p>
    <w:p w14:paraId="32DAE7FB" w14:textId="680A0444" w:rsidR="00762BAB" w:rsidRPr="00762BAB" w:rsidRDefault="00762BAB" w:rsidP="00762BAB"/>
    <w:bookmarkStart w:id="18" w:name="_Toc228554813" w:displacedByCustomXml="next"/>
    <w:sdt>
      <w:sdtPr>
        <w:id w:val="-1134550080"/>
        <w:docPartObj>
          <w:docPartGallery w:val="Bibliographies"/>
          <w:docPartUnique/>
        </w:docPartObj>
      </w:sdtPr>
      <w:sdtEndPr>
        <w:rPr>
          <w:rFonts w:asciiTheme="minorHAnsi" w:eastAsiaTheme="minorHAnsi" w:hAnsiTheme="minorHAnsi" w:cstheme="minorBidi"/>
          <w:color w:val="auto"/>
          <w:sz w:val="22"/>
          <w:szCs w:val="22"/>
        </w:rPr>
      </w:sdtEndPr>
      <w:sdtContent>
        <w:p w14:paraId="08C4623D" w14:textId="4F3277F5" w:rsidR="00403478" w:rsidRDefault="00403478">
          <w:pPr>
            <w:pStyle w:val="Heading1"/>
          </w:pPr>
          <w:r>
            <w:t>References</w:t>
          </w:r>
          <w:bookmarkEnd w:id="18"/>
        </w:p>
        <w:sdt>
          <w:sdtPr>
            <w:id w:val="-573587230"/>
            <w:bibliography/>
          </w:sdtPr>
          <w:sdtContent>
            <w:p w14:paraId="39C23C00" w14:textId="77777777" w:rsidR="00403478" w:rsidRDefault="00403478">
              <w:pPr>
                <w:rPr>
                  <w:noProof/>
                </w:rPr>
              </w:pPr>
              <w:r>
                <w:fldChar w:fldCharType="begin"/>
              </w:r>
              <w:r>
                <w:instrText xml:space="preserve"> BIBLIOGRAPHY </w:instrText>
              </w:r>
              <w:r>
                <w:fldChar w:fldCharType="separate"/>
              </w:r>
            </w:p>
            <w:tbl>
              <w:tblPr>
                <w:tblW w:w="9356" w:type="dxa"/>
                <w:tblCellSpacing w:w="15" w:type="dxa"/>
                <w:tblInd w:w="-284" w:type="dxa"/>
                <w:tblLayout w:type="fixed"/>
                <w:tblCellMar>
                  <w:top w:w="15" w:type="dxa"/>
                  <w:left w:w="15" w:type="dxa"/>
                  <w:bottom w:w="15" w:type="dxa"/>
                  <w:right w:w="15" w:type="dxa"/>
                </w:tblCellMar>
                <w:tblLook w:val="04A0" w:firstRow="1" w:lastRow="0" w:firstColumn="1" w:lastColumn="0" w:noHBand="0" w:noVBand="1"/>
              </w:tblPr>
              <w:tblGrid>
                <w:gridCol w:w="506"/>
                <w:gridCol w:w="84"/>
                <w:gridCol w:w="84"/>
                <w:gridCol w:w="8682"/>
              </w:tblGrid>
              <w:tr w:rsidR="00403478" w14:paraId="3BDF0499" w14:textId="77777777" w:rsidTr="00CF3698">
                <w:trPr>
                  <w:divId w:val="91556899"/>
                  <w:trHeight w:val="2086"/>
                  <w:tblCellSpacing w:w="15" w:type="dxa"/>
                </w:trPr>
                <w:tc>
                  <w:tcPr>
                    <w:tcW w:w="461" w:type="dxa"/>
                    <w:hideMark/>
                  </w:tcPr>
                  <w:p w14:paraId="34F050FF" w14:textId="35EF55FB" w:rsidR="00403478" w:rsidRPr="00403478" w:rsidRDefault="00403478">
                    <w:pPr>
                      <w:pStyle w:val="Bibliography"/>
                      <w:rPr>
                        <w:noProof/>
                      </w:rPr>
                    </w:pPr>
                    <w:r w:rsidRPr="00403478">
                      <w:rPr>
                        <w:noProof/>
                      </w:rPr>
                      <w:t xml:space="preserve">[1] </w:t>
                    </w:r>
                  </w:p>
                </w:tc>
                <w:tc>
                  <w:tcPr>
                    <w:tcW w:w="54" w:type="dxa"/>
                  </w:tcPr>
                  <w:p w14:paraId="2AB49398" w14:textId="77777777" w:rsidR="00403478" w:rsidRPr="00403478" w:rsidRDefault="00403478">
                    <w:pPr>
                      <w:pStyle w:val="Bibliography"/>
                      <w:rPr>
                        <w:noProof/>
                      </w:rPr>
                    </w:pPr>
                  </w:p>
                </w:tc>
                <w:tc>
                  <w:tcPr>
                    <w:tcW w:w="54" w:type="dxa"/>
                  </w:tcPr>
                  <w:p w14:paraId="4E0BCF98" w14:textId="296F3798" w:rsidR="00403478" w:rsidRPr="00403478" w:rsidRDefault="00403478">
                    <w:pPr>
                      <w:pStyle w:val="Bibliography"/>
                      <w:rPr>
                        <w:noProof/>
                      </w:rPr>
                    </w:pPr>
                  </w:p>
                </w:tc>
                <w:tc>
                  <w:tcPr>
                    <w:tcW w:w="8637" w:type="dxa"/>
                    <w:hideMark/>
                  </w:tcPr>
                  <w:p w14:paraId="02601A56" w14:textId="299B8360" w:rsidR="00403478" w:rsidRPr="00403478" w:rsidRDefault="00403478">
                    <w:pPr>
                      <w:pStyle w:val="Bibliography"/>
                      <w:rPr>
                        <w:noProof/>
                      </w:rPr>
                    </w:pPr>
                    <w:r w:rsidRPr="00403478">
                      <w:rPr>
                        <w:noProof/>
                      </w:rPr>
                      <w:t>C. T. C. &amp;. Y. P. C. Association, “Artificial intelligence – what is it and how is it used in research?,” CCLG: The Children &amp; Young People’s Cancer Association, 13 07 2024. [Online]. Available: https://www.cclg.org.uk/news-updates/artificial-intelligence-what-is-it-and-how-is-it-used-research?gad_source=1&amp;gad_campaignid=11204189483&amp;gbraid=0AAAAACMdicYG4lrPkmCcrrWbCgXdMxJFR&amp;gclid=CjwKCAjwntHPBhAaEiwA_Xp6Rg8XGRGDAaHVS93hjqqZPom-Yw_txj8qsLQ82JKEGHA. [Accessed 01 05 2026].</w:t>
                    </w:r>
                  </w:p>
                </w:tc>
              </w:tr>
              <w:tr w:rsidR="00403478" w14:paraId="5E0D646A" w14:textId="77777777" w:rsidTr="00CF3698">
                <w:trPr>
                  <w:divId w:val="91556899"/>
                  <w:trHeight w:val="985"/>
                  <w:tblCellSpacing w:w="15" w:type="dxa"/>
                </w:trPr>
                <w:tc>
                  <w:tcPr>
                    <w:tcW w:w="461" w:type="dxa"/>
                    <w:hideMark/>
                  </w:tcPr>
                  <w:p w14:paraId="75C033A1" w14:textId="77777777" w:rsidR="00403478" w:rsidRPr="00403478" w:rsidRDefault="00403478">
                    <w:pPr>
                      <w:pStyle w:val="Bibliography"/>
                      <w:rPr>
                        <w:noProof/>
                      </w:rPr>
                    </w:pPr>
                    <w:r w:rsidRPr="00403478">
                      <w:rPr>
                        <w:noProof/>
                      </w:rPr>
                      <w:t xml:space="preserve">[2] </w:t>
                    </w:r>
                  </w:p>
                </w:tc>
                <w:tc>
                  <w:tcPr>
                    <w:tcW w:w="54" w:type="dxa"/>
                  </w:tcPr>
                  <w:p w14:paraId="41F66A02" w14:textId="77777777" w:rsidR="00403478" w:rsidRPr="00403478" w:rsidRDefault="00403478">
                    <w:pPr>
                      <w:pStyle w:val="Bibliography"/>
                      <w:rPr>
                        <w:noProof/>
                      </w:rPr>
                    </w:pPr>
                  </w:p>
                </w:tc>
                <w:tc>
                  <w:tcPr>
                    <w:tcW w:w="54" w:type="dxa"/>
                  </w:tcPr>
                  <w:p w14:paraId="2FD42292" w14:textId="6C8EEBBC" w:rsidR="00403478" w:rsidRPr="00403478" w:rsidRDefault="00403478">
                    <w:pPr>
                      <w:pStyle w:val="Bibliography"/>
                      <w:rPr>
                        <w:noProof/>
                      </w:rPr>
                    </w:pPr>
                  </w:p>
                </w:tc>
                <w:tc>
                  <w:tcPr>
                    <w:tcW w:w="8637" w:type="dxa"/>
                    <w:hideMark/>
                  </w:tcPr>
                  <w:p w14:paraId="6989945B" w14:textId="3627CC44" w:rsidR="00403478" w:rsidRPr="00403478" w:rsidRDefault="00403478">
                    <w:pPr>
                      <w:pStyle w:val="Bibliography"/>
                      <w:rPr>
                        <w:noProof/>
                      </w:rPr>
                    </w:pPr>
                    <w:r w:rsidRPr="00403478">
                      <w:rPr>
                        <w:noProof/>
                      </w:rPr>
                      <w:t xml:space="preserve">Leitner, “AI ARTIFICIAL INTELLIGENCE AN INTRODUCTION,” in </w:t>
                    </w:r>
                    <w:r w:rsidRPr="00403478">
                      <w:rPr>
                        <w:i/>
                        <w:iCs/>
                        <w:noProof/>
                      </w:rPr>
                      <w:t>Leiner</w:t>
                    </w:r>
                    <w:r w:rsidRPr="00403478">
                      <w:rPr>
                        <w:noProof/>
                      </w:rPr>
                      <w:t xml:space="preserve">, N/A, 2026. </w:t>
                    </w:r>
                  </w:p>
                </w:tc>
              </w:tr>
              <w:tr w:rsidR="00403478" w14:paraId="6801B034" w14:textId="77777777" w:rsidTr="00CF3698">
                <w:trPr>
                  <w:divId w:val="91556899"/>
                  <w:trHeight w:val="971"/>
                  <w:tblCellSpacing w:w="15" w:type="dxa"/>
                </w:trPr>
                <w:tc>
                  <w:tcPr>
                    <w:tcW w:w="461" w:type="dxa"/>
                    <w:hideMark/>
                  </w:tcPr>
                  <w:p w14:paraId="42D20BED" w14:textId="77777777" w:rsidR="00403478" w:rsidRPr="00403478" w:rsidRDefault="00403478">
                    <w:pPr>
                      <w:pStyle w:val="Bibliography"/>
                      <w:rPr>
                        <w:noProof/>
                      </w:rPr>
                    </w:pPr>
                    <w:r w:rsidRPr="00403478">
                      <w:rPr>
                        <w:noProof/>
                      </w:rPr>
                      <w:t xml:space="preserve">[3] </w:t>
                    </w:r>
                  </w:p>
                </w:tc>
                <w:tc>
                  <w:tcPr>
                    <w:tcW w:w="54" w:type="dxa"/>
                  </w:tcPr>
                  <w:p w14:paraId="2CF2AF40" w14:textId="77777777" w:rsidR="00403478" w:rsidRPr="00403478" w:rsidRDefault="00403478">
                    <w:pPr>
                      <w:pStyle w:val="Bibliography"/>
                      <w:rPr>
                        <w:noProof/>
                      </w:rPr>
                    </w:pPr>
                  </w:p>
                </w:tc>
                <w:tc>
                  <w:tcPr>
                    <w:tcW w:w="54" w:type="dxa"/>
                  </w:tcPr>
                  <w:p w14:paraId="27FC82CF" w14:textId="254D98FC" w:rsidR="00403478" w:rsidRPr="00403478" w:rsidRDefault="00403478">
                    <w:pPr>
                      <w:pStyle w:val="Bibliography"/>
                      <w:rPr>
                        <w:noProof/>
                      </w:rPr>
                    </w:pPr>
                  </w:p>
                </w:tc>
                <w:tc>
                  <w:tcPr>
                    <w:tcW w:w="8637" w:type="dxa"/>
                    <w:hideMark/>
                  </w:tcPr>
                  <w:p w14:paraId="0F205FA3" w14:textId="783F1B05" w:rsidR="00403478" w:rsidRPr="00403478" w:rsidRDefault="00403478">
                    <w:pPr>
                      <w:pStyle w:val="Bibliography"/>
                      <w:rPr>
                        <w:noProof/>
                      </w:rPr>
                    </w:pPr>
                    <w:r w:rsidRPr="00403478">
                      <w:rPr>
                        <w:noProof/>
                      </w:rPr>
                      <w:t>M. &amp;. A. A. &amp;. S. J. Sadiku, “Machine Learning: An Overview. International Journal of Advanced Scientific Research,” International Journal of Advanced Scientific Research, Houstan TX USA, 2025.</w:t>
                    </w:r>
                  </w:p>
                </w:tc>
              </w:tr>
              <w:tr w:rsidR="00403478" w14:paraId="03C307EC" w14:textId="77777777" w:rsidTr="00CF3698">
                <w:trPr>
                  <w:divId w:val="91556899"/>
                  <w:trHeight w:val="985"/>
                  <w:tblCellSpacing w:w="15" w:type="dxa"/>
                </w:trPr>
                <w:tc>
                  <w:tcPr>
                    <w:tcW w:w="461" w:type="dxa"/>
                    <w:hideMark/>
                  </w:tcPr>
                  <w:p w14:paraId="23D19961" w14:textId="77777777" w:rsidR="00403478" w:rsidRPr="00403478" w:rsidRDefault="00403478">
                    <w:pPr>
                      <w:pStyle w:val="Bibliography"/>
                      <w:rPr>
                        <w:noProof/>
                      </w:rPr>
                    </w:pPr>
                    <w:r w:rsidRPr="00403478">
                      <w:rPr>
                        <w:noProof/>
                      </w:rPr>
                      <w:t xml:space="preserve">[4] </w:t>
                    </w:r>
                  </w:p>
                </w:tc>
                <w:tc>
                  <w:tcPr>
                    <w:tcW w:w="54" w:type="dxa"/>
                  </w:tcPr>
                  <w:p w14:paraId="49E4A442" w14:textId="77777777" w:rsidR="00403478" w:rsidRPr="00403478" w:rsidRDefault="00403478">
                    <w:pPr>
                      <w:pStyle w:val="Bibliography"/>
                      <w:rPr>
                        <w:noProof/>
                      </w:rPr>
                    </w:pPr>
                  </w:p>
                </w:tc>
                <w:tc>
                  <w:tcPr>
                    <w:tcW w:w="54" w:type="dxa"/>
                  </w:tcPr>
                  <w:p w14:paraId="479D1C9F" w14:textId="7539EA76" w:rsidR="00403478" w:rsidRPr="00403478" w:rsidRDefault="00403478">
                    <w:pPr>
                      <w:pStyle w:val="Bibliography"/>
                      <w:rPr>
                        <w:noProof/>
                      </w:rPr>
                    </w:pPr>
                  </w:p>
                </w:tc>
                <w:tc>
                  <w:tcPr>
                    <w:tcW w:w="8637" w:type="dxa"/>
                    <w:hideMark/>
                  </w:tcPr>
                  <w:p w14:paraId="3AF5D396" w14:textId="1D32F992" w:rsidR="00403478" w:rsidRPr="00403478" w:rsidRDefault="00403478">
                    <w:pPr>
                      <w:pStyle w:val="Bibliography"/>
                      <w:rPr>
                        <w:noProof/>
                      </w:rPr>
                    </w:pPr>
                    <w:r w:rsidRPr="00403478">
                      <w:rPr>
                        <w:noProof/>
                      </w:rPr>
                      <w:t>L. Emma, “Supervised vs. Unsupervised Learning: Key Differences and Use Cases,” Research Gate, Ladoke Akintola, 2025.</w:t>
                    </w:r>
                  </w:p>
                </w:tc>
              </w:tr>
              <w:tr w:rsidR="00403478" w14:paraId="0A7A2E67" w14:textId="77777777" w:rsidTr="00CF3698">
                <w:trPr>
                  <w:divId w:val="91556899"/>
                  <w:trHeight w:val="1528"/>
                  <w:tblCellSpacing w:w="15" w:type="dxa"/>
                </w:trPr>
                <w:tc>
                  <w:tcPr>
                    <w:tcW w:w="461" w:type="dxa"/>
                    <w:hideMark/>
                  </w:tcPr>
                  <w:p w14:paraId="6C13A7D2" w14:textId="77777777" w:rsidR="00403478" w:rsidRPr="00403478" w:rsidRDefault="00403478">
                    <w:pPr>
                      <w:pStyle w:val="Bibliography"/>
                      <w:rPr>
                        <w:noProof/>
                      </w:rPr>
                    </w:pPr>
                    <w:r w:rsidRPr="00403478">
                      <w:rPr>
                        <w:noProof/>
                      </w:rPr>
                      <w:t xml:space="preserve">[5] </w:t>
                    </w:r>
                  </w:p>
                </w:tc>
                <w:tc>
                  <w:tcPr>
                    <w:tcW w:w="54" w:type="dxa"/>
                  </w:tcPr>
                  <w:p w14:paraId="7E8322B3" w14:textId="77777777" w:rsidR="00403478" w:rsidRPr="00403478" w:rsidRDefault="00403478">
                    <w:pPr>
                      <w:pStyle w:val="Bibliography"/>
                      <w:rPr>
                        <w:noProof/>
                      </w:rPr>
                    </w:pPr>
                  </w:p>
                </w:tc>
                <w:tc>
                  <w:tcPr>
                    <w:tcW w:w="54" w:type="dxa"/>
                  </w:tcPr>
                  <w:p w14:paraId="05C6F3A3" w14:textId="637E4753" w:rsidR="00403478" w:rsidRPr="00403478" w:rsidRDefault="00403478">
                    <w:pPr>
                      <w:pStyle w:val="Bibliography"/>
                      <w:rPr>
                        <w:noProof/>
                      </w:rPr>
                    </w:pPr>
                  </w:p>
                </w:tc>
                <w:tc>
                  <w:tcPr>
                    <w:tcW w:w="8637" w:type="dxa"/>
                    <w:hideMark/>
                  </w:tcPr>
                  <w:p w14:paraId="491A213E" w14:textId="715FDDA5" w:rsidR="00403478" w:rsidRPr="00403478" w:rsidRDefault="00403478">
                    <w:pPr>
                      <w:pStyle w:val="Bibliography"/>
                      <w:rPr>
                        <w:noProof/>
                      </w:rPr>
                    </w:pPr>
                    <w:r w:rsidRPr="00403478">
                      <w:rPr>
                        <w:noProof/>
                      </w:rPr>
                      <w:t>N. Berman, “What Is Artificial Intelligence (AI)?,” Council on Foreign Relations, 27 12 2023. [Online]. Available: https://www.cfr.org/backgrounders/what-artificial-intelligence-ai?_gl=1*1ni1ymk*_gcl_aw*R0NMLjE3Nzc2NTQ5ODQuQ2p3S0NBandudEhQQmhBYUVpd0FfWHA2UnVmSW9jelpxRkt2TWhKR0x4MS00Ylp5dlV4VXEtZzBTQmQ2aTg0OWdSU1prNWJwWlFjTjJSb0NXTjhRQXZEX0J3RQ..*_gcl_au*NTAzMzUxMDM5Lj. [Accessed 01 05 2026].</w:t>
                    </w:r>
                  </w:p>
                </w:tc>
              </w:tr>
              <w:tr w:rsidR="00403478" w14:paraId="0E260DB4" w14:textId="77777777" w:rsidTr="00CF3698">
                <w:trPr>
                  <w:divId w:val="91556899"/>
                  <w:trHeight w:val="985"/>
                  <w:tblCellSpacing w:w="15" w:type="dxa"/>
                </w:trPr>
                <w:tc>
                  <w:tcPr>
                    <w:tcW w:w="461" w:type="dxa"/>
                    <w:hideMark/>
                  </w:tcPr>
                  <w:p w14:paraId="0C52E7F5" w14:textId="77777777" w:rsidR="00403478" w:rsidRPr="00403478" w:rsidRDefault="00403478">
                    <w:pPr>
                      <w:pStyle w:val="Bibliography"/>
                      <w:rPr>
                        <w:noProof/>
                      </w:rPr>
                    </w:pPr>
                    <w:r w:rsidRPr="00403478">
                      <w:rPr>
                        <w:noProof/>
                      </w:rPr>
                      <w:t xml:space="preserve">[6] </w:t>
                    </w:r>
                  </w:p>
                </w:tc>
                <w:tc>
                  <w:tcPr>
                    <w:tcW w:w="54" w:type="dxa"/>
                  </w:tcPr>
                  <w:p w14:paraId="6517405E" w14:textId="77777777" w:rsidR="00403478" w:rsidRPr="00403478" w:rsidRDefault="00403478">
                    <w:pPr>
                      <w:pStyle w:val="Bibliography"/>
                      <w:rPr>
                        <w:noProof/>
                      </w:rPr>
                    </w:pPr>
                  </w:p>
                </w:tc>
                <w:tc>
                  <w:tcPr>
                    <w:tcW w:w="54" w:type="dxa"/>
                  </w:tcPr>
                  <w:p w14:paraId="3313B68F" w14:textId="07D72E48" w:rsidR="00403478" w:rsidRPr="00403478" w:rsidRDefault="00403478">
                    <w:pPr>
                      <w:pStyle w:val="Bibliography"/>
                      <w:rPr>
                        <w:noProof/>
                      </w:rPr>
                    </w:pPr>
                  </w:p>
                </w:tc>
                <w:tc>
                  <w:tcPr>
                    <w:tcW w:w="8637" w:type="dxa"/>
                    <w:hideMark/>
                  </w:tcPr>
                  <w:p w14:paraId="639960DE" w14:textId="3C7D6EE2" w:rsidR="00403478" w:rsidRPr="00403478" w:rsidRDefault="00403478">
                    <w:pPr>
                      <w:pStyle w:val="Bibliography"/>
                      <w:rPr>
                        <w:noProof/>
                      </w:rPr>
                    </w:pPr>
                    <w:r w:rsidRPr="00403478">
                      <w:rPr>
                        <w:noProof/>
                      </w:rPr>
                      <w:t xml:space="preserve">L. Surya, “An exploratory study of AI and Big Data, and it's future in the United States,” </w:t>
                    </w:r>
                    <w:r w:rsidRPr="00403478">
                      <w:rPr>
                        <w:i/>
                        <w:iCs/>
                        <w:noProof/>
                      </w:rPr>
                      <w:t xml:space="preserve">SSRN Electronic Journal, </w:t>
                    </w:r>
                    <w:r w:rsidRPr="00403478">
                      <w:rPr>
                        <w:noProof/>
                      </w:rPr>
                      <w:t xml:space="preserve">vol. 3, p. 991, 2015. </w:t>
                    </w:r>
                  </w:p>
                </w:tc>
              </w:tr>
              <w:tr w:rsidR="00403478" w14:paraId="06477535" w14:textId="77777777" w:rsidTr="00CF3698">
                <w:trPr>
                  <w:divId w:val="91556899"/>
                  <w:trHeight w:val="971"/>
                  <w:tblCellSpacing w:w="15" w:type="dxa"/>
                </w:trPr>
                <w:tc>
                  <w:tcPr>
                    <w:tcW w:w="461" w:type="dxa"/>
                    <w:hideMark/>
                  </w:tcPr>
                  <w:p w14:paraId="64E858D4" w14:textId="77777777" w:rsidR="00403478" w:rsidRPr="00403478" w:rsidRDefault="00403478">
                    <w:pPr>
                      <w:pStyle w:val="Bibliography"/>
                      <w:rPr>
                        <w:noProof/>
                      </w:rPr>
                    </w:pPr>
                    <w:r w:rsidRPr="00403478">
                      <w:rPr>
                        <w:noProof/>
                      </w:rPr>
                      <w:t xml:space="preserve">[7] </w:t>
                    </w:r>
                  </w:p>
                </w:tc>
                <w:tc>
                  <w:tcPr>
                    <w:tcW w:w="54" w:type="dxa"/>
                  </w:tcPr>
                  <w:p w14:paraId="40CB027B" w14:textId="77777777" w:rsidR="00403478" w:rsidRPr="00403478" w:rsidRDefault="00403478">
                    <w:pPr>
                      <w:pStyle w:val="Bibliography"/>
                      <w:rPr>
                        <w:noProof/>
                      </w:rPr>
                    </w:pPr>
                  </w:p>
                </w:tc>
                <w:tc>
                  <w:tcPr>
                    <w:tcW w:w="54" w:type="dxa"/>
                  </w:tcPr>
                  <w:p w14:paraId="7D239D85" w14:textId="480D498A" w:rsidR="00403478" w:rsidRPr="00403478" w:rsidRDefault="00403478">
                    <w:pPr>
                      <w:pStyle w:val="Bibliography"/>
                      <w:rPr>
                        <w:noProof/>
                      </w:rPr>
                    </w:pPr>
                  </w:p>
                </w:tc>
                <w:tc>
                  <w:tcPr>
                    <w:tcW w:w="8637" w:type="dxa"/>
                    <w:hideMark/>
                  </w:tcPr>
                  <w:p w14:paraId="40A49DD3" w14:textId="164F595A" w:rsidR="00403478" w:rsidRPr="00403478" w:rsidRDefault="00403478">
                    <w:pPr>
                      <w:pStyle w:val="Bibliography"/>
                      <w:rPr>
                        <w:noProof/>
                      </w:rPr>
                    </w:pPr>
                    <w:r w:rsidRPr="00403478">
                      <w:rPr>
                        <w:noProof/>
                      </w:rPr>
                      <w:t>N/A, “What is Data Exploration and its process?,” Geeks for Geeks, 23 07 2025. [Online]. Available: https://www.geeksforgeeks.org/data-analysis/what-is-data-exploration-and-its-process/. [Accessed 01 05 2025].</w:t>
                    </w:r>
                  </w:p>
                </w:tc>
              </w:tr>
              <w:tr w:rsidR="00403478" w14:paraId="58B3D1E2" w14:textId="77777777" w:rsidTr="00CF3698">
                <w:trPr>
                  <w:divId w:val="91556899"/>
                  <w:trHeight w:val="985"/>
                  <w:tblCellSpacing w:w="15" w:type="dxa"/>
                </w:trPr>
                <w:tc>
                  <w:tcPr>
                    <w:tcW w:w="461" w:type="dxa"/>
                    <w:hideMark/>
                  </w:tcPr>
                  <w:p w14:paraId="7E6825A7" w14:textId="77777777" w:rsidR="00403478" w:rsidRPr="00403478" w:rsidRDefault="00403478">
                    <w:pPr>
                      <w:pStyle w:val="Bibliography"/>
                      <w:rPr>
                        <w:noProof/>
                      </w:rPr>
                    </w:pPr>
                    <w:r w:rsidRPr="00403478">
                      <w:rPr>
                        <w:noProof/>
                      </w:rPr>
                      <w:t xml:space="preserve">[8] </w:t>
                    </w:r>
                  </w:p>
                </w:tc>
                <w:tc>
                  <w:tcPr>
                    <w:tcW w:w="54" w:type="dxa"/>
                  </w:tcPr>
                  <w:p w14:paraId="5A1AA8AF" w14:textId="77777777" w:rsidR="00403478" w:rsidRPr="00403478" w:rsidRDefault="00403478">
                    <w:pPr>
                      <w:pStyle w:val="Bibliography"/>
                      <w:rPr>
                        <w:noProof/>
                      </w:rPr>
                    </w:pPr>
                  </w:p>
                </w:tc>
                <w:tc>
                  <w:tcPr>
                    <w:tcW w:w="54" w:type="dxa"/>
                  </w:tcPr>
                  <w:p w14:paraId="074206F7" w14:textId="472B103C" w:rsidR="00403478" w:rsidRPr="00403478" w:rsidRDefault="00403478">
                    <w:pPr>
                      <w:pStyle w:val="Bibliography"/>
                      <w:rPr>
                        <w:noProof/>
                      </w:rPr>
                    </w:pPr>
                  </w:p>
                </w:tc>
                <w:tc>
                  <w:tcPr>
                    <w:tcW w:w="8637" w:type="dxa"/>
                    <w:hideMark/>
                  </w:tcPr>
                  <w:p w14:paraId="7C7968BB" w14:textId="5A5EF0A0" w:rsidR="00403478" w:rsidRPr="00403478" w:rsidRDefault="00403478">
                    <w:pPr>
                      <w:pStyle w:val="Bibliography"/>
                      <w:rPr>
                        <w:noProof/>
                      </w:rPr>
                    </w:pPr>
                    <w:r w:rsidRPr="00403478">
                      <w:rPr>
                        <w:noProof/>
                      </w:rPr>
                      <w:t>N/A, “7.3. Preprocessing data,” Scikit.learn, 01 05 2026. [Online]. Available: https://scikit-learn.org/stable/modules/preprocessing.html. [Accessed 01 05 2026].</w:t>
                    </w:r>
                  </w:p>
                </w:tc>
              </w:tr>
              <w:tr w:rsidR="00403478" w14:paraId="28C2AE51" w14:textId="77777777" w:rsidTr="00CF3698">
                <w:trPr>
                  <w:divId w:val="91556899"/>
                  <w:trHeight w:val="985"/>
                  <w:tblCellSpacing w:w="15" w:type="dxa"/>
                </w:trPr>
                <w:tc>
                  <w:tcPr>
                    <w:tcW w:w="461" w:type="dxa"/>
                    <w:hideMark/>
                  </w:tcPr>
                  <w:p w14:paraId="0587A000" w14:textId="77777777" w:rsidR="00403478" w:rsidRPr="00403478" w:rsidRDefault="00403478">
                    <w:pPr>
                      <w:pStyle w:val="Bibliography"/>
                      <w:rPr>
                        <w:noProof/>
                      </w:rPr>
                    </w:pPr>
                    <w:r w:rsidRPr="00403478">
                      <w:rPr>
                        <w:noProof/>
                      </w:rPr>
                      <w:lastRenderedPageBreak/>
                      <w:t xml:space="preserve">[9] </w:t>
                    </w:r>
                  </w:p>
                </w:tc>
                <w:tc>
                  <w:tcPr>
                    <w:tcW w:w="54" w:type="dxa"/>
                  </w:tcPr>
                  <w:p w14:paraId="0BFC4D54" w14:textId="77777777" w:rsidR="00403478" w:rsidRPr="00403478" w:rsidRDefault="00403478">
                    <w:pPr>
                      <w:pStyle w:val="Bibliography"/>
                      <w:rPr>
                        <w:noProof/>
                      </w:rPr>
                    </w:pPr>
                  </w:p>
                </w:tc>
                <w:tc>
                  <w:tcPr>
                    <w:tcW w:w="54" w:type="dxa"/>
                  </w:tcPr>
                  <w:p w14:paraId="48E0906F" w14:textId="4BC62813" w:rsidR="00403478" w:rsidRPr="00403478" w:rsidRDefault="00403478">
                    <w:pPr>
                      <w:pStyle w:val="Bibliography"/>
                      <w:rPr>
                        <w:noProof/>
                      </w:rPr>
                    </w:pPr>
                  </w:p>
                </w:tc>
                <w:tc>
                  <w:tcPr>
                    <w:tcW w:w="8637" w:type="dxa"/>
                    <w:hideMark/>
                  </w:tcPr>
                  <w:p w14:paraId="3F11CBC2" w14:textId="0B11E73C" w:rsidR="00403478" w:rsidRPr="00403478" w:rsidRDefault="00403478">
                    <w:pPr>
                      <w:pStyle w:val="Bibliography"/>
                      <w:rPr>
                        <w:noProof/>
                      </w:rPr>
                    </w:pPr>
                    <w:r w:rsidRPr="00403478">
                      <w:rPr>
                        <w:noProof/>
                      </w:rPr>
                      <w:t>N/A, “Data Preprocessing: Definition, Importance, and Key Techniques,” Denodo, 01 05 2026. [Online]. Available: https://www.denodo.com/en/glossary/data-preprocessing-definition-importance-key-techniques. [Accessed 01 05 2026].</w:t>
                    </w:r>
                  </w:p>
                </w:tc>
              </w:tr>
              <w:tr w:rsidR="00403478" w14:paraId="3B81644B" w14:textId="77777777" w:rsidTr="00CF3698">
                <w:trPr>
                  <w:divId w:val="91556899"/>
                  <w:trHeight w:val="1257"/>
                  <w:tblCellSpacing w:w="15" w:type="dxa"/>
                </w:trPr>
                <w:tc>
                  <w:tcPr>
                    <w:tcW w:w="461" w:type="dxa"/>
                    <w:hideMark/>
                  </w:tcPr>
                  <w:p w14:paraId="4FA60EED" w14:textId="77777777" w:rsidR="00403478" w:rsidRPr="00403478" w:rsidRDefault="00403478">
                    <w:pPr>
                      <w:pStyle w:val="Bibliography"/>
                      <w:rPr>
                        <w:noProof/>
                      </w:rPr>
                    </w:pPr>
                    <w:r w:rsidRPr="00403478">
                      <w:rPr>
                        <w:noProof/>
                      </w:rPr>
                      <w:t xml:space="preserve">[10] </w:t>
                    </w:r>
                  </w:p>
                </w:tc>
                <w:tc>
                  <w:tcPr>
                    <w:tcW w:w="54" w:type="dxa"/>
                  </w:tcPr>
                  <w:p w14:paraId="543586F0" w14:textId="77777777" w:rsidR="00403478" w:rsidRPr="00403478" w:rsidRDefault="00403478">
                    <w:pPr>
                      <w:pStyle w:val="Bibliography"/>
                      <w:rPr>
                        <w:noProof/>
                      </w:rPr>
                    </w:pPr>
                  </w:p>
                </w:tc>
                <w:tc>
                  <w:tcPr>
                    <w:tcW w:w="54" w:type="dxa"/>
                  </w:tcPr>
                  <w:p w14:paraId="4853931C" w14:textId="692F3C9F" w:rsidR="00403478" w:rsidRPr="00403478" w:rsidRDefault="00403478">
                    <w:pPr>
                      <w:pStyle w:val="Bibliography"/>
                      <w:rPr>
                        <w:noProof/>
                      </w:rPr>
                    </w:pPr>
                  </w:p>
                </w:tc>
                <w:tc>
                  <w:tcPr>
                    <w:tcW w:w="8637" w:type="dxa"/>
                    <w:hideMark/>
                  </w:tcPr>
                  <w:p w14:paraId="30976819" w14:textId="6A11CF88" w:rsidR="00403478" w:rsidRPr="00403478" w:rsidRDefault="00403478">
                    <w:pPr>
                      <w:pStyle w:val="Bibliography"/>
                      <w:rPr>
                        <w:noProof/>
                      </w:rPr>
                    </w:pPr>
                    <w:r w:rsidRPr="00403478">
                      <w:rPr>
                        <w:noProof/>
                      </w:rPr>
                      <w:t>T. Mitchell, “The Importance of Data Preprocessing in Machine Learning (ML),” Couchbase, 13 May 2025. [Online]. Available: https://www.couchbase.com/blog/data-preprocessing-in-machine-learning/. [Accessed 01 05 2026].</w:t>
                    </w:r>
                  </w:p>
                </w:tc>
              </w:tr>
              <w:tr w:rsidR="00403478" w14:paraId="1A5A997D" w14:textId="77777777" w:rsidTr="00CF3698">
                <w:trPr>
                  <w:divId w:val="91556899"/>
                  <w:trHeight w:val="1257"/>
                  <w:tblCellSpacing w:w="15" w:type="dxa"/>
                </w:trPr>
                <w:tc>
                  <w:tcPr>
                    <w:tcW w:w="461" w:type="dxa"/>
                    <w:hideMark/>
                  </w:tcPr>
                  <w:p w14:paraId="6DF16996" w14:textId="77777777" w:rsidR="00403478" w:rsidRPr="00403478" w:rsidRDefault="00403478">
                    <w:pPr>
                      <w:pStyle w:val="Bibliography"/>
                      <w:rPr>
                        <w:noProof/>
                      </w:rPr>
                    </w:pPr>
                    <w:r w:rsidRPr="00403478">
                      <w:rPr>
                        <w:noProof/>
                      </w:rPr>
                      <w:t xml:space="preserve">[11] </w:t>
                    </w:r>
                  </w:p>
                </w:tc>
                <w:tc>
                  <w:tcPr>
                    <w:tcW w:w="54" w:type="dxa"/>
                  </w:tcPr>
                  <w:p w14:paraId="57735953" w14:textId="77777777" w:rsidR="00403478" w:rsidRPr="00403478" w:rsidRDefault="00403478">
                    <w:pPr>
                      <w:pStyle w:val="Bibliography"/>
                      <w:rPr>
                        <w:noProof/>
                      </w:rPr>
                    </w:pPr>
                  </w:p>
                </w:tc>
                <w:tc>
                  <w:tcPr>
                    <w:tcW w:w="54" w:type="dxa"/>
                  </w:tcPr>
                  <w:p w14:paraId="230F218C" w14:textId="24868399" w:rsidR="00403478" w:rsidRPr="00403478" w:rsidRDefault="00403478">
                    <w:pPr>
                      <w:pStyle w:val="Bibliography"/>
                      <w:rPr>
                        <w:noProof/>
                      </w:rPr>
                    </w:pPr>
                  </w:p>
                </w:tc>
                <w:tc>
                  <w:tcPr>
                    <w:tcW w:w="8637" w:type="dxa"/>
                    <w:hideMark/>
                  </w:tcPr>
                  <w:p w14:paraId="616C7F40" w14:textId="493F78EE" w:rsidR="00403478" w:rsidRPr="00403478" w:rsidRDefault="00403478">
                    <w:pPr>
                      <w:pStyle w:val="Bibliography"/>
                      <w:rPr>
                        <w:noProof/>
                      </w:rPr>
                    </w:pPr>
                    <w:r w:rsidRPr="00403478">
                      <w:rPr>
                        <w:noProof/>
                      </w:rPr>
                      <w:t>N/A, “Machine Learning Models,” Geeks for Geeks, 4 12 2025. [Online]. Available: https://www.geeksforgeeks.org/machine-learning/machine-learning-models/. [Accessed 01 05 2026].</w:t>
                    </w:r>
                  </w:p>
                </w:tc>
              </w:tr>
              <w:tr w:rsidR="00403478" w14:paraId="2E0FA6A6" w14:textId="77777777" w:rsidTr="00CF3698">
                <w:trPr>
                  <w:divId w:val="91556899"/>
                  <w:trHeight w:val="1243"/>
                  <w:tblCellSpacing w:w="15" w:type="dxa"/>
                </w:trPr>
                <w:tc>
                  <w:tcPr>
                    <w:tcW w:w="461" w:type="dxa"/>
                    <w:hideMark/>
                  </w:tcPr>
                  <w:p w14:paraId="20BEFEB8" w14:textId="77777777" w:rsidR="00403478" w:rsidRPr="00403478" w:rsidRDefault="00403478">
                    <w:pPr>
                      <w:pStyle w:val="Bibliography"/>
                      <w:rPr>
                        <w:noProof/>
                      </w:rPr>
                    </w:pPr>
                    <w:r w:rsidRPr="00403478">
                      <w:rPr>
                        <w:noProof/>
                      </w:rPr>
                      <w:t xml:space="preserve">[12] </w:t>
                    </w:r>
                  </w:p>
                </w:tc>
                <w:tc>
                  <w:tcPr>
                    <w:tcW w:w="54" w:type="dxa"/>
                  </w:tcPr>
                  <w:p w14:paraId="6FFF4B1A" w14:textId="77777777" w:rsidR="00403478" w:rsidRPr="00403478" w:rsidRDefault="00403478">
                    <w:pPr>
                      <w:pStyle w:val="Bibliography"/>
                      <w:rPr>
                        <w:noProof/>
                      </w:rPr>
                    </w:pPr>
                  </w:p>
                </w:tc>
                <w:tc>
                  <w:tcPr>
                    <w:tcW w:w="54" w:type="dxa"/>
                  </w:tcPr>
                  <w:p w14:paraId="4A4A92AD" w14:textId="7F36AFB2" w:rsidR="00403478" w:rsidRPr="00403478" w:rsidRDefault="00403478">
                    <w:pPr>
                      <w:pStyle w:val="Bibliography"/>
                      <w:rPr>
                        <w:noProof/>
                      </w:rPr>
                    </w:pPr>
                  </w:p>
                </w:tc>
                <w:tc>
                  <w:tcPr>
                    <w:tcW w:w="8637" w:type="dxa"/>
                    <w:hideMark/>
                  </w:tcPr>
                  <w:p w14:paraId="5A3E960F" w14:textId="1686BE98" w:rsidR="00403478" w:rsidRPr="00403478" w:rsidRDefault="00403478">
                    <w:pPr>
                      <w:pStyle w:val="Bibliography"/>
                      <w:rPr>
                        <w:noProof/>
                      </w:rPr>
                    </w:pPr>
                    <w:r w:rsidRPr="00403478">
                      <w:rPr>
                        <w:noProof/>
                      </w:rPr>
                      <w:t>N/A, “Decision Tree,” Geeks for Geeks, 30 06 2025. [Online]. Available: https://www.geeksforgeeks.org/machine-learning/decision-tree/. [Accessed 01 05 2026].</w:t>
                    </w:r>
                  </w:p>
                </w:tc>
              </w:tr>
              <w:tr w:rsidR="00403478" w14:paraId="38C7399D" w14:textId="77777777" w:rsidTr="00CF3698">
                <w:trPr>
                  <w:divId w:val="91556899"/>
                  <w:trHeight w:val="1257"/>
                  <w:tblCellSpacing w:w="15" w:type="dxa"/>
                </w:trPr>
                <w:tc>
                  <w:tcPr>
                    <w:tcW w:w="461" w:type="dxa"/>
                    <w:hideMark/>
                  </w:tcPr>
                  <w:p w14:paraId="2979090B" w14:textId="77777777" w:rsidR="00403478" w:rsidRPr="00403478" w:rsidRDefault="00403478">
                    <w:pPr>
                      <w:pStyle w:val="Bibliography"/>
                      <w:rPr>
                        <w:noProof/>
                      </w:rPr>
                    </w:pPr>
                    <w:r w:rsidRPr="00403478">
                      <w:rPr>
                        <w:noProof/>
                      </w:rPr>
                      <w:t xml:space="preserve">[13] </w:t>
                    </w:r>
                  </w:p>
                </w:tc>
                <w:tc>
                  <w:tcPr>
                    <w:tcW w:w="54" w:type="dxa"/>
                  </w:tcPr>
                  <w:p w14:paraId="514B83B9" w14:textId="77777777" w:rsidR="00403478" w:rsidRPr="00403478" w:rsidRDefault="00403478">
                    <w:pPr>
                      <w:pStyle w:val="Bibliography"/>
                      <w:rPr>
                        <w:noProof/>
                      </w:rPr>
                    </w:pPr>
                  </w:p>
                </w:tc>
                <w:tc>
                  <w:tcPr>
                    <w:tcW w:w="54" w:type="dxa"/>
                  </w:tcPr>
                  <w:p w14:paraId="0C284865" w14:textId="2FF125FF" w:rsidR="00403478" w:rsidRPr="00403478" w:rsidRDefault="00403478">
                    <w:pPr>
                      <w:pStyle w:val="Bibliography"/>
                      <w:rPr>
                        <w:noProof/>
                      </w:rPr>
                    </w:pPr>
                  </w:p>
                </w:tc>
                <w:tc>
                  <w:tcPr>
                    <w:tcW w:w="8637" w:type="dxa"/>
                    <w:hideMark/>
                  </w:tcPr>
                  <w:p w14:paraId="235CC390" w14:textId="29E9DF4D" w:rsidR="00403478" w:rsidRPr="00403478" w:rsidRDefault="00403478">
                    <w:pPr>
                      <w:pStyle w:val="Bibliography"/>
                      <w:rPr>
                        <w:noProof/>
                      </w:rPr>
                    </w:pPr>
                    <w:r w:rsidRPr="00403478">
                      <w:rPr>
                        <w:noProof/>
                      </w:rPr>
                      <w:t>N/A, “Support Vector Machine (SVM) Algorithm,” Geeks for Geeks, 6 04 2026. [Online]. Available: https://www.geeksforgeeks.org/machine-learning/support-vector-machine-algorithm/. [Accessed 01 05 2026].</w:t>
                    </w:r>
                  </w:p>
                </w:tc>
              </w:tr>
              <w:tr w:rsidR="00403478" w14:paraId="7754CE22" w14:textId="77777777" w:rsidTr="00CF3698">
                <w:trPr>
                  <w:divId w:val="91556899"/>
                  <w:trHeight w:val="1257"/>
                  <w:tblCellSpacing w:w="15" w:type="dxa"/>
                </w:trPr>
                <w:tc>
                  <w:tcPr>
                    <w:tcW w:w="461" w:type="dxa"/>
                    <w:hideMark/>
                  </w:tcPr>
                  <w:p w14:paraId="4DFA0EC1" w14:textId="77777777" w:rsidR="00403478" w:rsidRPr="00403478" w:rsidRDefault="00403478">
                    <w:pPr>
                      <w:pStyle w:val="Bibliography"/>
                      <w:rPr>
                        <w:noProof/>
                      </w:rPr>
                    </w:pPr>
                    <w:r w:rsidRPr="00403478">
                      <w:rPr>
                        <w:noProof/>
                      </w:rPr>
                      <w:t xml:space="preserve">[14] </w:t>
                    </w:r>
                  </w:p>
                </w:tc>
                <w:tc>
                  <w:tcPr>
                    <w:tcW w:w="54" w:type="dxa"/>
                  </w:tcPr>
                  <w:p w14:paraId="50FAB062" w14:textId="77777777" w:rsidR="00403478" w:rsidRPr="00403478" w:rsidRDefault="00403478">
                    <w:pPr>
                      <w:pStyle w:val="Bibliography"/>
                      <w:rPr>
                        <w:noProof/>
                      </w:rPr>
                    </w:pPr>
                  </w:p>
                </w:tc>
                <w:tc>
                  <w:tcPr>
                    <w:tcW w:w="54" w:type="dxa"/>
                  </w:tcPr>
                  <w:p w14:paraId="16F8E694" w14:textId="5909331C" w:rsidR="00403478" w:rsidRPr="00403478" w:rsidRDefault="00403478">
                    <w:pPr>
                      <w:pStyle w:val="Bibliography"/>
                      <w:rPr>
                        <w:noProof/>
                      </w:rPr>
                    </w:pPr>
                  </w:p>
                </w:tc>
                <w:tc>
                  <w:tcPr>
                    <w:tcW w:w="8637" w:type="dxa"/>
                    <w:hideMark/>
                  </w:tcPr>
                  <w:p w14:paraId="0D14F056" w14:textId="006DFFBF" w:rsidR="00403478" w:rsidRPr="00403478" w:rsidRDefault="00403478">
                    <w:pPr>
                      <w:pStyle w:val="Bibliography"/>
                      <w:rPr>
                        <w:noProof/>
                      </w:rPr>
                    </w:pPr>
                    <w:r w:rsidRPr="00403478">
                      <w:rPr>
                        <w:noProof/>
                      </w:rPr>
                      <w:t>X. T. Y. J. Huang HH, “Comparing logistic regression, support vector machines, and permanental classification methods in predicting hypertension.,” BMC, N/A, 2014.</w:t>
                    </w:r>
                  </w:p>
                </w:tc>
              </w:tr>
              <w:tr w:rsidR="00403478" w14:paraId="1642C124" w14:textId="77777777" w:rsidTr="00CF3698">
                <w:trPr>
                  <w:divId w:val="91556899"/>
                  <w:trHeight w:val="1257"/>
                  <w:tblCellSpacing w:w="15" w:type="dxa"/>
                </w:trPr>
                <w:tc>
                  <w:tcPr>
                    <w:tcW w:w="461" w:type="dxa"/>
                    <w:hideMark/>
                  </w:tcPr>
                  <w:p w14:paraId="0B74E5B7" w14:textId="77777777" w:rsidR="00403478" w:rsidRPr="00403478" w:rsidRDefault="00403478">
                    <w:pPr>
                      <w:pStyle w:val="Bibliography"/>
                      <w:rPr>
                        <w:noProof/>
                      </w:rPr>
                    </w:pPr>
                    <w:r w:rsidRPr="00403478">
                      <w:rPr>
                        <w:noProof/>
                      </w:rPr>
                      <w:t xml:space="preserve">[15] </w:t>
                    </w:r>
                  </w:p>
                </w:tc>
                <w:tc>
                  <w:tcPr>
                    <w:tcW w:w="54" w:type="dxa"/>
                  </w:tcPr>
                  <w:p w14:paraId="032A5660" w14:textId="77777777" w:rsidR="00403478" w:rsidRPr="00403478" w:rsidRDefault="00403478">
                    <w:pPr>
                      <w:pStyle w:val="Bibliography"/>
                      <w:rPr>
                        <w:noProof/>
                      </w:rPr>
                    </w:pPr>
                  </w:p>
                </w:tc>
                <w:tc>
                  <w:tcPr>
                    <w:tcW w:w="54" w:type="dxa"/>
                  </w:tcPr>
                  <w:p w14:paraId="0D986A34" w14:textId="3C4D7911" w:rsidR="00403478" w:rsidRPr="00403478" w:rsidRDefault="00403478">
                    <w:pPr>
                      <w:pStyle w:val="Bibliography"/>
                      <w:rPr>
                        <w:noProof/>
                      </w:rPr>
                    </w:pPr>
                  </w:p>
                </w:tc>
                <w:tc>
                  <w:tcPr>
                    <w:tcW w:w="8637" w:type="dxa"/>
                    <w:hideMark/>
                  </w:tcPr>
                  <w:p w14:paraId="1E9D5E98" w14:textId="65B28B57" w:rsidR="00403478" w:rsidRPr="00403478" w:rsidRDefault="00403478">
                    <w:pPr>
                      <w:pStyle w:val="Bibliography"/>
                      <w:rPr>
                        <w:noProof/>
                      </w:rPr>
                    </w:pPr>
                    <w:r w:rsidRPr="00403478">
                      <w:rPr>
                        <w:noProof/>
                      </w:rPr>
                      <w:t>N/A, “What are Support Vector Machines?,” Certificate in Quantitative Finance, 2026. [Online]. Available: https://www.cqf.com/blog/quant-finance-101/what-are-support-vector-machines. [Accessed 01 05 2026].</w:t>
                    </w:r>
                  </w:p>
                </w:tc>
              </w:tr>
              <w:tr w:rsidR="00403478" w14:paraId="31CF16E0" w14:textId="77777777" w:rsidTr="00CF3698">
                <w:trPr>
                  <w:divId w:val="91556899"/>
                  <w:trHeight w:val="1257"/>
                  <w:tblCellSpacing w:w="15" w:type="dxa"/>
                </w:trPr>
                <w:tc>
                  <w:tcPr>
                    <w:tcW w:w="461" w:type="dxa"/>
                    <w:hideMark/>
                  </w:tcPr>
                  <w:p w14:paraId="19F84657" w14:textId="77777777" w:rsidR="00403478" w:rsidRPr="00403478" w:rsidRDefault="00403478">
                    <w:pPr>
                      <w:pStyle w:val="Bibliography"/>
                      <w:rPr>
                        <w:noProof/>
                      </w:rPr>
                    </w:pPr>
                    <w:r w:rsidRPr="00403478">
                      <w:rPr>
                        <w:noProof/>
                      </w:rPr>
                      <w:t xml:space="preserve">[16] </w:t>
                    </w:r>
                  </w:p>
                </w:tc>
                <w:tc>
                  <w:tcPr>
                    <w:tcW w:w="54" w:type="dxa"/>
                  </w:tcPr>
                  <w:p w14:paraId="5E3651CB" w14:textId="77777777" w:rsidR="00403478" w:rsidRPr="00403478" w:rsidRDefault="00403478">
                    <w:pPr>
                      <w:pStyle w:val="Bibliography"/>
                      <w:rPr>
                        <w:noProof/>
                      </w:rPr>
                    </w:pPr>
                  </w:p>
                </w:tc>
                <w:tc>
                  <w:tcPr>
                    <w:tcW w:w="54" w:type="dxa"/>
                  </w:tcPr>
                  <w:p w14:paraId="45AF4200" w14:textId="0A404226" w:rsidR="00403478" w:rsidRPr="00403478" w:rsidRDefault="00403478">
                    <w:pPr>
                      <w:pStyle w:val="Bibliography"/>
                      <w:rPr>
                        <w:noProof/>
                      </w:rPr>
                    </w:pPr>
                  </w:p>
                </w:tc>
                <w:tc>
                  <w:tcPr>
                    <w:tcW w:w="8637" w:type="dxa"/>
                    <w:hideMark/>
                  </w:tcPr>
                  <w:p w14:paraId="64AF3D49" w14:textId="2B2F03BD" w:rsidR="00403478" w:rsidRPr="00403478" w:rsidRDefault="00403478">
                    <w:pPr>
                      <w:pStyle w:val="Bibliography"/>
                      <w:rPr>
                        <w:noProof/>
                      </w:rPr>
                    </w:pPr>
                    <w:r w:rsidRPr="00403478">
                      <w:rPr>
                        <w:noProof/>
                      </w:rPr>
                      <w:t xml:space="preserve">M. Cui, “Introduction to the K-Means Clustering Algorithm Based,” </w:t>
                    </w:r>
                    <w:r w:rsidRPr="00403478">
                      <w:rPr>
                        <w:i/>
                        <w:iCs/>
                        <w:noProof/>
                      </w:rPr>
                      <w:t xml:space="preserve">Accounting, Auditing and Finance, </w:t>
                    </w:r>
                    <w:r w:rsidRPr="00403478">
                      <w:rPr>
                        <w:noProof/>
                      </w:rPr>
                      <w:t xml:space="preserve">vol. 5, no. 8, p. 4, 2020. </w:t>
                    </w:r>
                  </w:p>
                </w:tc>
              </w:tr>
              <w:tr w:rsidR="00403478" w14:paraId="7D785C94" w14:textId="77777777" w:rsidTr="00CF3698">
                <w:trPr>
                  <w:divId w:val="91556899"/>
                  <w:trHeight w:val="1257"/>
                  <w:tblCellSpacing w:w="15" w:type="dxa"/>
                </w:trPr>
                <w:tc>
                  <w:tcPr>
                    <w:tcW w:w="461" w:type="dxa"/>
                    <w:hideMark/>
                  </w:tcPr>
                  <w:p w14:paraId="70AD64CA" w14:textId="77777777" w:rsidR="00403478" w:rsidRPr="00403478" w:rsidRDefault="00403478">
                    <w:pPr>
                      <w:pStyle w:val="Bibliography"/>
                      <w:rPr>
                        <w:noProof/>
                      </w:rPr>
                    </w:pPr>
                    <w:r w:rsidRPr="00403478">
                      <w:rPr>
                        <w:noProof/>
                      </w:rPr>
                      <w:t xml:space="preserve">[17] </w:t>
                    </w:r>
                  </w:p>
                </w:tc>
                <w:tc>
                  <w:tcPr>
                    <w:tcW w:w="54" w:type="dxa"/>
                  </w:tcPr>
                  <w:p w14:paraId="6B852C5E" w14:textId="77777777" w:rsidR="00403478" w:rsidRPr="00403478" w:rsidRDefault="00403478">
                    <w:pPr>
                      <w:pStyle w:val="Bibliography"/>
                      <w:rPr>
                        <w:noProof/>
                      </w:rPr>
                    </w:pPr>
                  </w:p>
                </w:tc>
                <w:tc>
                  <w:tcPr>
                    <w:tcW w:w="54" w:type="dxa"/>
                  </w:tcPr>
                  <w:p w14:paraId="3045C690" w14:textId="64ECCD19" w:rsidR="00403478" w:rsidRPr="00403478" w:rsidRDefault="00403478">
                    <w:pPr>
                      <w:pStyle w:val="Bibliography"/>
                      <w:rPr>
                        <w:noProof/>
                      </w:rPr>
                    </w:pPr>
                  </w:p>
                </w:tc>
                <w:tc>
                  <w:tcPr>
                    <w:tcW w:w="8637" w:type="dxa"/>
                    <w:hideMark/>
                  </w:tcPr>
                  <w:p w14:paraId="47009C48" w14:textId="6F83D9C1" w:rsidR="00403478" w:rsidRPr="00403478" w:rsidRDefault="00403478">
                    <w:pPr>
                      <w:pStyle w:val="Bibliography"/>
                      <w:rPr>
                        <w:noProof/>
                      </w:rPr>
                    </w:pPr>
                    <w:r w:rsidRPr="00403478">
                      <w:rPr>
                        <w:noProof/>
                      </w:rPr>
                      <w:t>N/A, “Classification: ROC and AUC,” 12 01 2026. [Online]. Available: https://developers.google.com/machine-learning/crash-course/classification/roc-and-auc. [Accessed 01 05 2026].</w:t>
                    </w:r>
                  </w:p>
                </w:tc>
              </w:tr>
              <w:tr w:rsidR="00403478" w14:paraId="554D6563" w14:textId="77777777" w:rsidTr="00CF3698">
                <w:trPr>
                  <w:divId w:val="91556899"/>
                  <w:trHeight w:val="1257"/>
                  <w:tblCellSpacing w:w="15" w:type="dxa"/>
                </w:trPr>
                <w:tc>
                  <w:tcPr>
                    <w:tcW w:w="461" w:type="dxa"/>
                    <w:hideMark/>
                  </w:tcPr>
                  <w:p w14:paraId="0D84A596" w14:textId="77777777" w:rsidR="00403478" w:rsidRPr="00403478" w:rsidRDefault="00403478">
                    <w:pPr>
                      <w:pStyle w:val="Bibliography"/>
                      <w:rPr>
                        <w:noProof/>
                      </w:rPr>
                    </w:pPr>
                    <w:r w:rsidRPr="00403478">
                      <w:rPr>
                        <w:noProof/>
                      </w:rPr>
                      <w:t xml:space="preserve">[18] </w:t>
                    </w:r>
                  </w:p>
                </w:tc>
                <w:tc>
                  <w:tcPr>
                    <w:tcW w:w="54" w:type="dxa"/>
                  </w:tcPr>
                  <w:p w14:paraId="09B6DEA7" w14:textId="77777777" w:rsidR="00403478" w:rsidRPr="00403478" w:rsidRDefault="00403478">
                    <w:pPr>
                      <w:pStyle w:val="Bibliography"/>
                      <w:rPr>
                        <w:noProof/>
                      </w:rPr>
                    </w:pPr>
                  </w:p>
                </w:tc>
                <w:tc>
                  <w:tcPr>
                    <w:tcW w:w="54" w:type="dxa"/>
                  </w:tcPr>
                  <w:p w14:paraId="3404F6B1" w14:textId="6F040EC0" w:rsidR="00403478" w:rsidRPr="00403478" w:rsidRDefault="00403478">
                    <w:pPr>
                      <w:pStyle w:val="Bibliography"/>
                      <w:rPr>
                        <w:noProof/>
                      </w:rPr>
                    </w:pPr>
                  </w:p>
                </w:tc>
                <w:tc>
                  <w:tcPr>
                    <w:tcW w:w="8637" w:type="dxa"/>
                    <w:hideMark/>
                  </w:tcPr>
                  <w:p w14:paraId="34D11CDF" w14:textId="7FDF491E" w:rsidR="00403478" w:rsidRPr="00403478" w:rsidRDefault="00403478">
                    <w:pPr>
                      <w:pStyle w:val="Bibliography"/>
                      <w:rPr>
                        <w:noProof/>
                      </w:rPr>
                    </w:pPr>
                    <w:r w:rsidRPr="00403478">
                      <w:rPr>
                        <w:noProof/>
                      </w:rPr>
                      <w:t>C. Staff, “Model Evaluation: Assessing the Performance of Machine Learning Models,” Coursera, 04 06 2025. [Online]. Available: https://www.coursera.org/articles/model-evaluation?utm_medium=sem&amp;utm_source=gg&amp;utm_campaign=b2c_emea_x_multi_purchase_career-academy_cx_dr_bau_gg_pmax_x_gb_en_m_hyb_26-01_ga4-purchase-event&amp;campaignid=23483146766&amp;adgroupid=&amp;device=c&amp;keyword=&amp;matchtype=&amp;n. [Accessed 01 05 2026].</w:t>
                    </w:r>
                  </w:p>
                </w:tc>
              </w:tr>
              <w:tr w:rsidR="00403478" w14:paraId="43ECD0D6" w14:textId="77777777" w:rsidTr="00CF3698">
                <w:trPr>
                  <w:divId w:val="91556899"/>
                  <w:trHeight w:val="1257"/>
                  <w:tblCellSpacing w:w="15" w:type="dxa"/>
                </w:trPr>
                <w:tc>
                  <w:tcPr>
                    <w:tcW w:w="461" w:type="dxa"/>
                    <w:hideMark/>
                  </w:tcPr>
                  <w:p w14:paraId="153760A8" w14:textId="77777777" w:rsidR="00403478" w:rsidRPr="00403478" w:rsidRDefault="00403478">
                    <w:pPr>
                      <w:pStyle w:val="Bibliography"/>
                      <w:rPr>
                        <w:noProof/>
                      </w:rPr>
                    </w:pPr>
                    <w:r w:rsidRPr="00403478">
                      <w:rPr>
                        <w:noProof/>
                      </w:rPr>
                      <w:lastRenderedPageBreak/>
                      <w:t xml:space="preserve">[19] </w:t>
                    </w:r>
                  </w:p>
                </w:tc>
                <w:tc>
                  <w:tcPr>
                    <w:tcW w:w="54" w:type="dxa"/>
                  </w:tcPr>
                  <w:p w14:paraId="57C02763" w14:textId="77777777" w:rsidR="00403478" w:rsidRPr="00403478" w:rsidRDefault="00403478">
                    <w:pPr>
                      <w:pStyle w:val="Bibliography"/>
                      <w:rPr>
                        <w:noProof/>
                      </w:rPr>
                    </w:pPr>
                  </w:p>
                </w:tc>
                <w:tc>
                  <w:tcPr>
                    <w:tcW w:w="54" w:type="dxa"/>
                  </w:tcPr>
                  <w:p w14:paraId="57F5ECDC" w14:textId="47886CBB" w:rsidR="00403478" w:rsidRPr="00403478" w:rsidRDefault="00403478">
                    <w:pPr>
                      <w:pStyle w:val="Bibliography"/>
                      <w:rPr>
                        <w:noProof/>
                      </w:rPr>
                    </w:pPr>
                  </w:p>
                </w:tc>
                <w:tc>
                  <w:tcPr>
                    <w:tcW w:w="8637" w:type="dxa"/>
                    <w:hideMark/>
                  </w:tcPr>
                  <w:p w14:paraId="0883D0C5" w14:textId="3D78A244" w:rsidR="00403478" w:rsidRPr="00403478" w:rsidRDefault="00403478">
                    <w:pPr>
                      <w:pStyle w:val="Bibliography"/>
                      <w:rPr>
                        <w:noProof/>
                      </w:rPr>
                    </w:pPr>
                    <w:r w:rsidRPr="00403478">
                      <w:rPr>
                        <w:noProof/>
                      </w:rPr>
                      <w:t>N/A, “Evaluation Metrics in Machine Learning,” Geeks for Geeks, 30 03 2025. [Online]. Available: https://www.geeksforgeeks.org/machine-learning/metrics-for-machine-learning-model. [Accessed 01 05 2026].</w:t>
                    </w:r>
                  </w:p>
                </w:tc>
              </w:tr>
            </w:tbl>
            <w:p w14:paraId="6F146F37" w14:textId="77777777" w:rsidR="00403478" w:rsidRDefault="00403478">
              <w:pPr>
                <w:divId w:val="91556899"/>
                <w:rPr>
                  <w:rFonts w:eastAsia="Times New Roman"/>
                  <w:noProof/>
                </w:rPr>
              </w:pPr>
            </w:p>
            <w:p w14:paraId="70F9850A" w14:textId="5A03647A" w:rsidR="00403478" w:rsidRDefault="00403478">
              <w:r>
                <w:rPr>
                  <w:b/>
                  <w:bCs/>
                  <w:noProof/>
                </w:rPr>
                <w:fldChar w:fldCharType="end"/>
              </w:r>
            </w:p>
          </w:sdtContent>
        </w:sdt>
      </w:sdtContent>
    </w:sdt>
    <w:p w14:paraId="289B2D30" w14:textId="1D741132" w:rsidR="00403478" w:rsidRDefault="00403478"/>
    <w:p w14:paraId="60D8D5E4" w14:textId="2759D709" w:rsidR="00347561" w:rsidRDefault="00347561"/>
    <w:p w14:paraId="07587F31" w14:textId="242B2319" w:rsidR="00C44D8E" w:rsidRPr="00C44D8E" w:rsidRDefault="00C44D8E" w:rsidP="00C44D8E"/>
    <w:sectPr w:rsidR="00C44D8E" w:rsidRPr="00C44D8E" w:rsidSect="00C44D8E">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0539D4" w14:textId="77777777" w:rsidR="00703C82" w:rsidRDefault="00703C82" w:rsidP="00403478">
      <w:pPr>
        <w:spacing w:after="0" w:line="240" w:lineRule="auto"/>
      </w:pPr>
      <w:r>
        <w:separator/>
      </w:r>
    </w:p>
  </w:endnote>
  <w:endnote w:type="continuationSeparator" w:id="0">
    <w:p w14:paraId="314589EB" w14:textId="77777777" w:rsidR="00703C82" w:rsidRDefault="00703C82" w:rsidP="004034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0596039"/>
      <w:docPartObj>
        <w:docPartGallery w:val="Page Numbers (Bottom of Page)"/>
        <w:docPartUnique/>
      </w:docPartObj>
    </w:sdtPr>
    <w:sdtEndPr>
      <w:rPr>
        <w:noProof/>
      </w:rPr>
    </w:sdtEndPr>
    <w:sdtContent>
      <w:p w14:paraId="4929D734" w14:textId="43B176C8" w:rsidR="00403478" w:rsidRDefault="00403478">
        <w:pPr>
          <w:pStyle w:val="Footer"/>
        </w:pPr>
        <w:r>
          <w:fldChar w:fldCharType="begin"/>
        </w:r>
        <w:r>
          <w:instrText xml:space="preserve"> PAGE   \* MERGEFORMAT </w:instrText>
        </w:r>
        <w:r>
          <w:fldChar w:fldCharType="separate"/>
        </w:r>
        <w:r>
          <w:rPr>
            <w:noProof/>
          </w:rPr>
          <w:t>2</w:t>
        </w:r>
        <w:r>
          <w:rPr>
            <w:noProof/>
          </w:rPr>
          <w:fldChar w:fldCharType="end"/>
        </w:r>
      </w:p>
    </w:sdtContent>
  </w:sdt>
  <w:p w14:paraId="10DEB971" w14:textId="77777777" w:rsidR="00403478" w:rsidRDefault="004034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870ECE" w14:textId="77777777" w:rsidR="00703C82" w:rsidRDefault="00703C82" w:rsidP="00403478">
      <w:pPr>
        <w:spacing w:after="0" w:line="240" w:lineRule="auto"/>
      </w:pPr>
      <w:r>
        <w:separator/>
      </w:r>
    </w:p>
  </w:footnote>
  <w:footnote w:type="continuationSeparator" w:id="0">
    <w:p w14:paraId="6E3AF3C2" w14:textId="77777777" w:rsidR="00703C82" w:rsidRDefault="00703C82" w:rsidP="004034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A87EC0"/>
    <w:multiLevelType w:val="hybridMultilevel"/>
    <w:tmpl w:val="26E43E54"/>
    <w:lvl w:ilvl="0" w:tplc="0A14F82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ED641B"/>
    <w:multiLevelType w:val="hybridMultilevel"/>
    <w:tmpl w:val="5798D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4052C5"/>
    <w:multiLevelType w:val="hybridMultilevel"/>
    <w:tmpl w:val="25E07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3578886">
    <w:abstractNumId w:val="1"/>
  </w:num>
  <w:num w:numId="2" w16cid:durableId="260450671">
    <w:abstractNumId w:val="2"/>
  </w:num>
  <w:num w:numId="3" w16cid:durableId="10119556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D8E"/>
    <w:rsid w:val="00000072"/>
    <w:rsid w:val="000272E7"/>
    <w:rsid w:val="000606AB"/>
    <w:rsid w:val="0006274D"/>
    <w:rsid w:val="000A266C"/>
    <w:rsid w:val="000E4B23"/>
    <w:rsid w:val="00171A9F"/>
    <w:rsid w:val="00173D3A"/>
    <w:rsid w:val="00181A1D"/>
    <w:rsid w:val="0019657C"/>
    <w:rsid w:val="001A1B08"/>
    <w:rsid w:val="001E6C7D"/>
    <w:rsid w:val="002D2353"/>
    <w:rsid w:val="00300DC1"/>
    <w:rsid w:val="00323D12"/>
    <w:rsid w:val="00347561"/>
    <w:rsid w:val="00363237"/>
    <w:rsid w:val="003A1511"/>
    <w:rsid w:val="00403478"/>
    <w:rsid w:val="0042471D"/>
    <w:rsid w:val="004D3CCD"/>
    <w:rsid w:val="005739ED"/>
    <w:rsid w:val="006441EE"/>
    <w:rsid w:val="00646BF4"/>
    <w:rsid w:val="006B03FC"/>
    <w:rsid w:val="006E38EE"/>
    <w:rsid w:val="00703C82"/>
    <w:rsid w:val="00762BAB"/>
    <w:rsid w:val="007A1E1D"/>
    <w:rsid w:val="00812EB1"/>
    <w:rsid w:val="00855535"/>
    <w:rsid w:val="00884A1F"/>
    <w:rsid w:val="008A4684"/>
    <w:rsid w:val="008F53B1"/>
    <w:rsid w:val="00960608"/>
    <w:rsid w:val="009736F8"/>
    <w:rsid w:val="00984434"/>
    <w:rsid w:val="009B1C62"/>
    <w:rsid w:val="009C4724"/>
    <w:rsid w:val="009D1B13"/>
    <w:rsid w:val="009D4509"/>
    <w:rsid w:val="00A25D87"/>
    <w:rsid w:val="00A45462"/>
    <w:rsid w:val="00A84FAA"/>
    <w:rsid w:val="00A8614B"/>
    <w:rsid w:val="00C44D8E"/>
    <w:rsid w:val="00C53D5A"/>
    <w:rsid w:val="00CA35ED"/>
    <w:rsid w:val="00CF06B5"/>
    <w:rsid w:val="00CF3698"/>
    <w:rsid w:val="00D33754"/>
    <w:rsid w:val="00D413CF"/>
    <w:rsid w:val="00DA33C9"/>
    <w:rsid w:val="00DB6919"/>
    <w:rsid w:val="00DD4624"/>
    <w:rsid w:val="00F07389"/>
    <w:rsid w:val="00F25042"/>
    <w:rsid w:val="00F30C79"/>
    <w:rsid w:val="00F71017"/>
    <w:rsid w:val="00F95F7A"/>
    <w:rsid w:val="00FD4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A79D3"/>
  <w15:chartTrackingRefBased/>
  <w15:docId w15:val="{391D027C-FDA5-4E04-B284-C4D161578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D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4D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D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D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D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D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D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D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D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D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4D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D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D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D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D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D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D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D8E"/>
    <w:rPr>
      <w:rFonts w:eastAsiaTheme="majorEastAsia" w:cstheme="majorBidi"/>
      <w:color w:val="272727" w:themeColor="text1" w:themeTint="D8"/>
    </w:rPr>
  </w:style>
  <w:style w:type="paragraph" w:styleId="Title">
    <w:name w:val="Title"/>
    <w:basedOn w:val="Normal"/>
    <w:next w:val="Normal"/>
    <w:link w:val="TitleChar"/>
    <w:uiPriority w:val="10"/>
    <w:qFormat/>
    <w:rsid w:val="00C44D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D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D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D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D8E"/>
    <w:pPr>
      <w:spacing w:before="160"/>
      <w:jc w:val="center"/>
    </w:pPr>
    <w:rPr>
      <w:i/>
      <w:iCs/>
      <w:color w:val="404040" w:themeColor="text1" w:themeTint="BF"/>
    </w:rPr>
  </w:style>
  <w:style w:type="character" w:customStyle="1" w:styleId="QuoteChar">
    <w:name w:val="Quote Char"/>
    <w:basedOn w:val="DefaultParagraphFont"/>
    <w:link w:val="Quote"/>
    <w:uiPriority w:val="29"/>
    <w:rsid w:val="00C44D8E"/>
    <w:rPr>
      <w:i/>
      <w:iCs/>
      <w:color w:val="404040" w:themeColor="text1" w:themeTint="BF"/>
    </w:rPr>
  </w:style>
  <w:style w:type="paragraph" w:styleId="ListParagraph">
    <w:name w:val="List Paragraph"/>
    <w:basedOn w:val="Normal"/>
    <w:uiPriority w:val="34"/>
    <w:qFormat/>
    <w:rsid w:val="00C44D8E"/>
    <w:pPr>
      <w:ind w:left="720"/>
      <w:contextualSpacing/>
    </w:pPr>
  </w:style>
  <w:style w:type="character" w:styleId="IntenseEmphasis">
    <w:name w:val="Intense Emphasis"/>
    <w:basedOn w:val="DefaultParagraphFont"/>
    <w:uiPriority w:val="21"/>
    <w:qFormat/>
    <w:rsid w:val="00C44D8E"/>
    <w:rPr>
      <w:i/>
      <w:iCs/>
      <w:color w:val="0F4761" w:themeColor="accent1" w:themeShade="BF"/>
    </w:rPr>
  </w:style>
  <w:style w:type="paragraph" w:styleId="IntenseQuote">
    <w:name w:val="Intense Quote"/>
    <w:basedOn w:val="Normal"/>
    <w:next w:val="Normal"/>
    <w:link w:val="IntenseQuoteChar"/>
    <w:uiPriority w:val="30"/>
    <w:qFormat/>
    <w:rsid w:val="00C44D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D8E"/>
    <w:rPr>
      <w:i/>
      <w:iCs/>
      <w:color w:val="0F4761" w:themeColor="accent1" w:themeShade="BF"/>
    </w:rPr>
  </w:style>
  <w:style w:type="character" w:styleId="IntenseReference">
    <w:name w:val="Intense Reference"/>
    <w:basedOn w:val="DefaultParagraphFont"/>
    <w:uiPriority w:val="32"/>
    <w:qFormat/>
    <w:rsid w:val="00C44D8E"/>
    <w:rPr>
      <w:b/>
      <w:bCs/>
      <w:smallCaps/>
      <w:color w:val="0F4761" w:themeColor="accent1" w:themeShade="BF"/>
      <w:spacing w:val="5"/>
    </w:rPr>
  </w:style>
  <w:style w:type="paragraph" w:styleId="Caption">
    <w:name w:val="caption"/>
    <w:basedOn w:val="Normal"/>
    <w:next w:val="Normal"/>
    <w:uiPriority w:val="35"/>
    <w:unhideWhenUsed/>
    <w:qFormat/>
    <w:rsid w:val="00F30C79"/>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347561"/>
  </w:style>
  <w:style w:type="paragraph" w:styleId="TOCHeading">
    <w:name w:val="TOC Heading"/>
    <w:basedOn w:val="Heading1"/>
    <w:next w:val="Normal"/>
    <w:uiPriority w:val="39"/>
    <w:unhideWhenUsed/>
    <w:qFormat/>
    <w:rsid w:val="00403478"/>
    <w:pPr>
      <w:spacing w:before="240" w:after="0"/>
      <w:outlineLvl w:val="9"/>
    </w:pPr>
    <w:rPr>
      <w:sz w:val="32"/>
      <w:szCs w:val="32"/>
      <w:lang w:val="en-US"/>
    </w:rPr>
  </w:style>
  <w:style w:type="paragraph" w:styleId="TOC1">
    <w:name w:val="toc 1"/>
    <w:basedOn w:val="Normal"/>
    <w:next w:val="Normal"/>
    <w:autoRedefine/>
    <w:uiPriority w:val="39"/>
    <w:unhideWhenUsed/>
    <w:rsid w:val="00403478"/>
    <w:pPr>
      <w:spacing w:after="100"/>
    </w:pPr>
  </w:style>
  <w:style w:type="paragraph" w:styleId="TOC2">
    <w:name w:val="toc 2"/>
    <w:basedOn w:val="Normal"/>
    <w:next w:val="Normal"/>
    <w:autoRedefine/>
    <w:uiPriority w:val="39"/>
    <w:unhideWhenUsed/>
    <w:rsid w:val="00403478"/>
    <w:pPr>
      <w:spacing w:after="100"/>
      <w:ind w:left="220"/>
    </w:pPr>
  </w:style>
  <w:style w:type="character" w:styleId="Hyperlink">
    <w:name w:val="Hyperlink"/>
    <w:basedOn w:val="DefaultParagraphFont"/>
    <w:uiPriority w:val="99"/>
    <w:unhideWhenUsed/>
    <w:rsid w:val="00403478"/>
    <w:rPr>
      <w:color w:val="467886" w:themeColor="hyperlink"/>
      <w:u w:val="single"/>
    </w:rPr>
  </w:style>
  <w:style w:type="paragraph" w:styleId="Header">
    <w:name w:val="header"/>
    <w:basedOn w:val="Normal"/>
    <w:link w:val="HeaderChar"/>
    <w:uiPriority w:val="99"/>
    <w:unhideWhenUsed/>
    <w:rsid w:val="004034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478"/>
  </w:style>
  <w:style w:type="paragraph" w:styleId="Footer">
    <w:name w:val="footer"/>
    <w:basedOn w:val="Normal"/>
    <w:link w:val="FooterChar"/>
    <w:uiPriority w:val="99"/>
    <w:unhideWhenUsed/>
    <w:rsid w:val="004034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4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457040">
      <w:bodyDiv w:val="1"/>
      <w:marLeft w:val="0"/>
      <w:marRight w:val="0"/>
      <w:marTop w:val="0"/>
      <w:marBottom w:val="0"/>
      <w:divBdr>
        <w:top w:val="none" w:sz="0" w:space="0" w:color="auto"/>
        <w:left w:val="none" w:sz="0" w:space="0" w:color="auto"/>
        <w:bottom w:val="none" w:sz="0" w:space="0" w:color="auto"/>
        <w:right w:val="none" w:sz="0" w:space="0" w:color="auto"/>
      </w:divBdr>
    </w:div>
    <w:div w:id="72942407">
      <w:bodyDiv w:val="1"/>
      <w:marLeft w:val="0"/>
      <w:marRight w:val="0"/>
      <w:marTop w:val="0"/>
      <w:marBottom w:val="0"/>
      <w:divBdr>
        <w:top w:val="none" w:sz="0" w:space="0" w:color="auto"/>
        <w:left w:val="none" w:sz="0" w:space="0" w:color="auto"/>
        <w:bottom w:val="none" w:sz="0" w:space="0" w:color="auto"/>
        <w:right w:val="none" w:sz="0" w:space="0" w:color="auto"/>
      </w:divBdr>
    </w:div>
    <w:div w:id="91556899">
      <w:bodyDiv w:val="1"/>
      <w:marLeft w:val="0"/>
      <w:marRight w:val="0"/>
      <w:marTop w:val="0"/>
      <w:marBottom w:val="0"/>
      <w:divBdr>
        <w:top w:val="none" w:sz="0" w:space="0" w:color="auto"/>
        <w:left w:val="none" w:sz="0" w:space="0" w:color="auto"/>
        <w:bottom w:val="none" w:sz="0" w:space="0" w:color="auto"/>
        <w:right w:val="none" w:sz="0" w:space="0" w:color="auto"/>
      </w:divBdr>
    </w:div>
    <w:div w:id="91897118">
      <w:bodyDiv w:val="1"/>
      <w:marLeft w:val="0"/>
      <w:marRight w:val="0"/>
      <w:marTop w:val="0"/>
      <w:marBottom w:val="0"/>
      <w:divBdr>
        <w:top w:val="none" w:sz="0" w:space="0" w:color="auto"/>
        <w:left w:val="none" w:sz="0" w:space="0" w:color="auto"/>
        <w:bottom w:val="none" w:sz="0" w:space="0" w:color="auto"/>
        <w:right w:val="none" w:sz="0" w:space="0" w:color="auto"/>
      </w:divBdr>
    </w:div>
    <w:div w:id="117113103">
      <w:bodyDiv w:val="1"/>
      <w:marLeft w:val="0"/>
      <w:marRight w:val="0"/>
      <w:marTop w:val="0"/>
      <w:marBottom w:val="0"/>
      <w:divBdr>
        <w:top w:val="none" w:sz="0" w:space="0" w:color="auto"/>
        <w:left w:val="none" w:sz="0" w:space="0" w:color="auto"/>
        <w:bottom w:val="none" w:sz="0" w:space="0" w:color="auto"/>
        <w:right w:val="none" w:sz="0" w:space="0" w:color="auto"/>
      </w:divBdr>
    </w:div>
    <w:div w:id="206645109">
      <w:bodyDiv w:val="1"/>
      <w:marLeft w:val="0"/>
      <w:marRight w:val="0"/>
      <w:marTop w:val="0"/>
      <w:marBottom w:val="0"/>
      <w:divBdr>
        <w:top w:val="none" w:sz="0" w:space="0" w:color="auto"/>
        <w:left w:val="none" w:sz="0" w:space="0" w:color="auto"/>
        <w:bottom w:val="none" w:sz="0" w:space="0" w:color="auto"/>
        <w:right w:val="none" w:sz="0" w:space="0" w:color="auto"/>
      </w:divBdr>
    </w:div>
    <w:div w:id="246158075">
      <w:bodyDiv w:val="1"/>
      <w:marLeft w:val="0"/>
      <w:marRight w:val="0"/>
      <w:marTop w:val="0"/>
      <w:marBottom w:val="0"/>
      <w:divBdr>
        <w:top w:val="none" w:sz="0" w:space="0" w:color="auto"/>
        <w:left w:val="none" w:sz="0" w:space="0" w:color="auto"/>
        <w:bottom w:val="none" w:sz="0" w:space="0" w:color="auto"/>
        <w:right w:val="none" w:sz="0" w:space="0" w:color="auto"/>
      </w:divBdr>
    </w:div>
    <w:div w:id="262344640">
      <w:bodyDiv w:val="1"/>
      <w:marLeft w:val="0"/>
      <w:marRight w:val="0"/>
      <w:marTop w:val="0"/>
      <w:marBottom w:val="0"/>
      <w:divBdr>
        <w:top w:val="none" w:sz="0" w:space="0" w:color="auto"/>
        <w:left w:val="none" w:sz="0" w:space="0" w:color="auto"/>
        <w:bottom w:val="none" w:sz="0" w:space="0" w:color="auto"/>
        <w:right w:val="none" w:sz="0" w:space="0" w:color="auto"/>
      </w:divBdr>
    </w:div>
    <w:div w:id="339310618">
      <w:bodyDiv w:val="1"/>
      <w:marLeft w:val="0"/>
      <w:marRight w:val="0"/>
      <w:marTop w:val="0"/>
      <w:marBottom w:val="0"/>
      <w:divBdr>
        <w:top w:val="none" w:sz="0" w:space="0" w:color="auto"/>
        <w:left w:val="none" w:sz="0" w:space="0" w:color="auto"/>
        <w:bottom w:val="none" w:sz="0" w:space="0" w:color="auto"/>
        <w:right w:val="none" w:sz="0" w:space="0" w:color="auto"/>
      </w:divBdr>
    </w:div>
    <w:div w:id="343091360">
      <w:bodyDiv w:val="1"/>
      <w:marLeft w:val="0"/>
      <w:marRight w:val="0"/>
      <w:marTop w:val="0"/>
      <w:marBottom w:val="0"/>
      <w:divBdr>
        <w:top w:val="none" w:sz="0" w:space="0" w:color="auto"/>
        <w:left w:val="none" w:sz="0" w:space="0" w:color="auto"/>
        <w:bottom w:val="none" w:sz="0" w:space="0" w:color="auto"/>
        <w:right w:val="none" w:sz="0" w:space="0" w:color="auto"/>
      </w:divBdr>
    </w:div>
    <w:div w:id="351079672">
      <w:bodyDiv w:val="1"/>
      <w:marLeft w:val="0"/>
      <w:marRight w:val="0"/>
      <w:marTop w:val="0"/>
      <w:marBottom w:val="0"/>
      <w:divBdr>
        <w:top w:val="none" w:sz="0" w:space="0" w:color="auto"/>
        <w:left w:val="none" w:sz="0" w:space="0" w:color="auto"/>
        <w:bottom w:val="none" w:sz="0" w:space="0" w:color="auto"/>
        <w:right w:val="none" w:sz="0" w:space="0" w:color="auto"/>
      </w:divBdr>
    </w:div>
    <w:div w:id="370493879">
      <w:bodyDiv w:val="1"/>
      <w:marLeft w:val="0"/>
      <w:marRight w:val="0"/>
      <w:marTop w:val="0"/>
      <w:marBottom w:val="0"/>
      <w:divBdr>
        <w:top w:val="none" w:sz="0" w:space="0" w:color="auto"/>
        <w:left w:val="none" w:sz="0" w:space="0" w:color="auto"/>
        <w:bottom w:val="none" w:sz="0" w:space="0" w:color="auto"/>
        <w:right w:val="none" w:sz="0" w:space="0" w:color="auto"/>
      </w:divBdr>
    </w:div>
    <w:div w:id="387072724">
      <w:bodyDiv w:val="1"/>
      <w:marLeft w:val="0"/>
      <w:marRight w:val="0"/>
      <w:marTop w:val="0"/>
      <w:marBottom w:val="0"/>
      <w:divBdr>
        <w:top w:val="none" w:sz="0" w:space="0" w:color="auto"/>
        <w:left w:val="none" w:sz="0" w:space="0" w:color="auto"/>
        <w:bottom w:val="none" w:sz="0" w:space="0" w:color="auto"/>
        <w:right w:val="none" w:sz="0" w:space="0" w:color="auto"/>
      </w:divBdr>
    </w:div>
    <w:div w:id="400373514">
      <w:bodyDiv w:val="1"/>
      <w:marLeft w:val="0"/>
      <w:marRight w:val="0"/>
      <w:marTop w:val="0"/>
      <w:marBottom w:val="0"/>
      <w:divBdr>
        <w:top w:val="none" w:sz="0" w:space="0" w:color="auto"/>
        <w:left w:val="none" w:sz="0" w:space="0" w:color="auto"/>
        <w:bottom w:val="none" w:sz="0" w:space="0" w:color="auto"/>
        <w:right w:val="none" w:sz="0" w:space="0" w:color="auto"/>
      </w:divBdr>
    </w:div>
    <w:div w:id="405961324">
      <w:bodyDiv w:val="1"/>
      <w:marLeft w:val="0"/>
      <w:marRight w:val="0"/>
      <w:marTop w:val="0"/>
      <w:marBottom w:val="0"/>
      <w:divBdr>
        <w:top w:val="none" w:sz="0" w:space="0" w:color="auto"/>
        <w:left w:val="none" w:sz="0" w:space="0" w:color="auto"/>
        <w:bottom w:val="none" w:sz="0" w:space="0" w:color="auto"/>
        <w:right w:val="none" w:sz="0" w:space="0" w:color="auto"/>
      </w:divBdr>
    </w:div>
    <w:div w:id="513497489">
      <w:bodyDiv w:val="1"/>
      <w:marLeft w:val="0"/>
      <w:marRight w:val="0"/>
      <w:marTop w:val="0"/>
      <w:marBottom w:val="0"/>
      <w:divBdr>
        <w:top w:val="none" w:sz="0" w:space="0" w:color="auto"/>
        <w:left w:val="none" w:sz="0" w:space="0" w:color="auto"/>
        <w:bottom w:val="none" w:sz="0" w:space="0" w:color="auto"/>
        <w:right w:val="none" w:sz="0" w:space="0" w:color="auto"/>
      </w:divBdr>
    </w:div>
    <w:div w:id="528765846">
      <w:bodyDiv w:val="1"/>
      <w:marLeft w:val="0"/>
      <w:marRight w:val="0"/>
      <w:marTop w:val="0"/>
      <w:marBottom w:val="0"/>
      <w:divBdr>
        <w:top w:val="none" w:sz="0" w:space="0" w:color="auto"/>
        <w:left w:val="none" w:sz="0" w:space="0" w:color="auto"/>
        <w:bottom w:val="none" w:sz="0" w:space="0" w:color="auto"/>
        <w:right w:val="none" w:sz="0" w:space="0" w:color="auto"/>
      </w:divBdr>
    </w:div>
    <w:div w:id="576595793">
      <w:bodyDiv w:val="1"/>
      <w:marLeft w:val="0"/>
      <w:marRight w:val="0"/>
      <w:marTop w:val="0"/>
      <w:marBottom w:val="0"/>
      <w:divBdr>
        <w:top w:val="none" w:sz="0" w:space="0" w:color="auto"/>
        <w:left w:val="none" w:sz="0" w:space="0" w:color="auto"/>
        <w:bottom w:val="none" w:sz="0" w:space="0" w:color="auto"/>
        <w:right w:val="none" w:sz="0" w:space="0" w:color="auto"/>
      </w:divBdr>
    </w:div>
    <w:div w:id="596447970">
      <w:bodyDiv w:val="1"/>
      <w:marLeft w:val="0"/>
      <w:marRight w:val="0"/>
      <w:marTop w:val="0"/>
      <w:marBottom w:val="0"/>
      <w:divBdr>
        <w:top w:val="none" w:sz="0" w:space="0" w:color="auto"/>
        <w:left w:val="none" w:sz="0" w:space="0" w:color="auto"/>
        <w:bottom w:val="none" w:sz="0" w:space="0" w:color="auto"/>
        <w:right w:val="none" w:sz="0" w:space="0" w:color="auto"/>
      </w:divBdr>
    </w:div>
    <w:div w:id="607736555">
      <w:bodyDiv w:val="1"/>
      <w:marLeft w:val="0"/>
      <w:marRight w:val="0"/>
      <w:marTop w:val="0"/>
      <w:marBottom w:val="0"/>
      <w:divBdr>
        <w:top w:val="none" w:sz="0" w:space="0" w:color="auto"/>
        <w:left w:val="none" w:sz="0" w:space="0" w:color="auto"/>
        <w:bottom w:val="none" w:sz="0" w:space="0" w:color="auto"/>
        <w:right w:val="none" w:sz="0" w:space="0" w:color="auto"/>
      </w:divBdr>
    </w:div>
    <w:div w:id="629677127">
      <w:bodyDiv w:val="1"/>
      <w:marLeft w:val="0"/>
      <w:marRight w:val="0"/>
      <w:marTop w:val="0"/>
      <w:marBottom w:val="0"/>
      <w:divBdr>
        <w:top w:val="none" w:sz="0" w:space="0" w:color="auto"/>
        <w:left w:val="none" w:sz="0" w:space="0" w:color="auto"/>
        <w:bottom w:val="none" w:sz="0" w:space="0" w:color="auto"/>
        <w:right w:val="none" w:sz="0" w:space="0" w:color="auto"/>
      </w:divBdr>
    </w:div>
    <w:div w:id="673456072">
      <w:bodyDiv w:val="1"/>
      <w:marLeft w:val="0"/>
      <w:marRight w:val="0"/>
      <w:marTop w:val="0"/>
      <w:marBottom w:val="0"/>
      <w:divBdr>
        <w:top w:val="none" w:sz="0" w:space="0" w:color="auto"/>
        <w:left w:val="none" w:sz="0" w:space="0" w:color="auto"/>
        <w:bottom w:val="none" w:sz="0" w:space="0" w:color="auto"/>
        <w:right w:val="none" w:sz="0" w:space="0" w:color="auto"/>
      </w:divBdr>
    </w:div>
    <w:div w:id="694040181">
      <w:bodyDiv w:val="1"/>
      <w:marLeft w:val="0"/>
      <w:marRight w:val="0"/>
      <w:marTop w:val="0"/>
      <w:marBottom w:val="0"/>
      <w:divBdr>
        <w:top w:val="none" w:sz="0" w:space="0" w:color="auto"/>
        <w:left w:val="none" w:sz="0" w:space="0" w:color="auto"/>
        <w:bottom w:val="none" w:sz="0" w:space="0" w:color="auto"/>
        <w:right w:val="none" w:sz="0" w:space="0" w:color="auto"/>
      </w:divBdr>
    </w:div>
    <w:div w:id="713114058">
      <w:bodyDiv w:val="1"/>
      <w:marLeft w:val="0"/>
      <w:marRight w:val="0"/>
      <w:marTop w:val="0"/>
      <w:marBottom w:val="0"/>
      <w:divBdr>
        <w:top w:val="none" w:sz="0" w:space="0" w:color="auto"/>
        <w:left w:val="none" w:sz="0" w:space="0" w:color="auto"/>
        <w:bottom w:val="none" w:sz="0" w:space="0" w:color="auto"/>
        <w:right w:val="none" w:sz="0" w:space="0" w:color="auto"/>
      </w:divBdr>
    </w:div>
    <w:div w:id="725952788">
      <w:bodyDiv w:val="1"/>
      <w:marLeft w:val="0"/>
      <w:marRight w:val="0"/>
      <w:marTop w:val="0"/>
      <w:marBottom w:val="0"/>
      <w:divBdr>
        <w:top w:val="none" w:sz="0" w:space="0" w:color="auto"/>
        <w:left w:val="none" w:sz="0" w:space="0" w:color="auto"/>
        <w:bottom w:val="none" w:sz="0" w:space="0" w:color="auto"/>
        <w:right w:val="none" w:sz="0" w:space="0" w:color="auto"/>
      </w:divBdr>
    </w:div>
    <w:div w:id="779491300">
      <w:bodyDiv w:val="1"/>
      <w:marLeft w:val="0"/>
      <w:marRight w:val="0"/>
      <w:marTop w:val="0"/>
      <w:marBottom w:val="0"/>
      <w:divBdr>
        <w:top w:val="none" w:sz="0" w:space="0" w:color="auto"/>
        <w:left w:val="none" w:sz="0" w:space="0" w:color="auto"/>
        <w:bottom w:val="none" w:sz="0" w:space="0" w:color="auto"/>
        <w:right w:val="none" w:sz="0" w:space="0" w:color="auto"/>
      </w:divBdr>
    </w:div>
    <w:div w:id="784078158">
      <w:bodyDiv w:val="1"/>
      <w:marLeft w:val="0"/>
      <w:marRight w:val="0"/>
      <w:marTop w:val="0"/>
      <w:marBottom w:val="0"/>
      <w:divBdr>
        <w:top w:val="none" w:sz="0" w:space="0" w:color="auto"/>
        <w:left w:val="none" w:sz="0" w:space="0" w:color="auto"/>
        <w:bottom w:val="none" w:sz="0" w:space="0" w:color="auto"/>
        <w:right w:val="none" w:sz="0" w:space="0" w:color="auto"/>
      </w:divBdr>
    </w:div>
    <w:div w:id="795951050">
      <w:bodyDiv w:val="1"/>
      <w:marLeft w:val="0"/>
      <w:marRight w:val="0"/>
      <w:marTop w:val="0"/>
      <w:marBottom w:val="0"/>
      <w:divBdr>
        <w:top w:val="none" w:sz="0" w:space="0" w:color="auto"/>
        <w:left w:val="none" w:sz="0" w:space="0" w:color="auto"/>
        <w:bottom w:val="none" w:sz="0" w:space="0" w:color="auto"/>
        <w:right w:val="none" w:sz="0" w:space="0" w:color="auto"/>
      </w:divBdr>
    </w:div>
    <w:div w:id="828406823">
      <w:bodyDiv w:val="1"/>
      <w:marLeft w:val="0"/>
      <w:marRight w:val="0"/>
      <w:marTop w:val="0"/>
      <w:marBottom w:val="0"/>
      <w:divBdr>
        <w:top w:val="none" w:sz="0" w:space="0" w:color="auto"/>
        <w:left w:val="none" w:sz="0" w:space="0" w:color="auto"/>
        <w:bottom w:val="none" w:sz="0" w:space="0" w:color="auto"/>
        <w:right w:val="none" w:sz="0" w:space="0" w:color="auto"/>
      </w:divBdr>
    </w:div>
    <w:div w:id="858278080">
      <w:bodyDiv w:val="1"/>
      <w:marLeft w:val="0"/>
      <w:marRight w:val="0"/>
      <w:marTop w:val="0"/>
      <w:marBottom w:val="0"/>
      <w:divBdr>
        <w:top w:val="none" w:sz="0" w:space="0" w:color="auto"/>
        <w:left w:val="none" w:sz="0" w:space="0" w:color="auto"/>
        <w:bottom w:val="none" w:sz="0" w:space="0" w:color="auto"/>
        <w:right w:val="none" w:sz="0" w:space="0" w:color="auto"/>
      </w:divBdr>
    </w:div>
    <w:div w:id="917204957">
      <w:bodyDiv w:val="1"/>
      <w:marLeft w:val="0"/>
      <w:marRight w:val="0"/>
      <w:marTop w:val="0"/>
      <w:marBottom w:val="0"/>
      <w:divBdr>
        <w:top w:val="none" w:sz="0" w:space="0" w:color="auto"/>
        <w:left w:val="none" w:sz="0" w:space="0" w:color="auto"/>
        <w:bottom w:val="none" w:sz="0" w:space="0" w:color="auto"/>
        <w:right w:val="none" w:sz="0" w:space="0" w:color="auto"/>
      </w:divBdr>
    </w:div>
    <w:div w:id="922371706">
      <w:bodyDiv w:val="1"/>
      <w:marLeft w:val="0"/>
      <w:marRight w:val="0"/>
      <w:marTop w:val="0"/>
      <w:marBottom w:val="0"/>
      <w:divBdr>
        <w:top w:val="none" w:sz="0" w:space="0" w:color="auto"/>
        <w:left w:val="none" w:sz="0" w:space="0" w:color="auto"/>
        <w:bottom w:val="none" w:sz="0" w:space="0" w:color="auto"/>
        <w:right w:val="none" w:sz="0" w:space="0" w:color="auto"/>
      </w:divBdr>
    </w:div>
    <w:div w:id="928393925">
      <w:bodyDiv w:val="1"/>
      <w:marLeft w:val="0"/>
      <w:marRight w:val="0"/>
      <w:marTop w:val="0"/>
      <w:marBottom w:val="0"/>
      <w:divBdr>
        <w:top w:val="none" w:sz="0" w:space="0" w:color="auto"/>
        <w:left w:val="none" w:sz="0" w:space="0" w:color="auto"/>
        <w:bottom w:val="none" w:sz="0" w:space="0" w:color="auto"/>
        <w:right w:val="none" w:sz="0" w:space="0" w:color="auto"/>
      </w:divBdr>
    </w:div>
    <w:div w:id="964624518">
      <w:bodyDiv w:val="1"/>
      <w:marLeft w:val="0"/>
      <w:marRight w:val="0"/>
      <w:marTop w:val="0"/>
      <w:marBottom w:val="0"/>
      <w:divBdr>
        <w:top w:val="none" w:sz="0" w:space="0" w:color="auto"/>
        <w:left w:val="none" w:sz="0" w:space="0" w:color="auto"/>
        <w:bottom w:val="none" w:sz="0" w:space="0" w:color="auto"/>
        <w:right w:val="none" w:sz="0" w:space="0" w:color="auto"/>
      </w:divBdr>
    </w:div>
    <w:div w:id="1009914135">
      <w:bodyDiv w:val="1"/>
      <w:marLeft w:val="0"/>
      <w:marRight w:val="0"/>
      <w:marTop w:val="0"/>
      <w:marBottom w:val="0"/>
      <w:divBdr>
        <w:top w:val="none" w:sz="0" w:space="0" w:color="auto"/>
        <w:left w:val="none" w:sz="0" w:space="0" w:color="auto"/>
        <w:bottom w:val="none" w:sz="0" w:space="0" w:color="auto"/>
        <w:right w:val="none" w:sz="0" w:space="0" w:color="auto"/>
      </w:divBdr>
    </w:div>
    <w:div w:id="1035346675">
      <w:bodyDiv w:val="1"/>
      <w:marLeft w:val="0"/>
      <w:marRight w:val="0"/>
      <w:marTop w:val="0"/>
      <w:marBottom w:val="0"/>
      <w:divBdr>
        <w:top w:val="none" w:sz="0" w:space="0" w:color="auto"/>
        <w:left w:val="none" w:sz="0" w:space="0" w:color="auto"/>
        <w:bottom w:val="none" w:sz="0" w:space="0" w:color="auto"/>
        <w:right w:val="none" w:sz="0" w:space="0" w:color="auto"/>
      </w:divBdr>
    </w:div>
    <w:div w:id="1064789729">
      <w:bodyDiv w:val="1"/>
      <w:marLeft w:val="0"/>
      <w:marRight w:val="0"/>
      <w:marTop w:val="0"/>
      <w:marBottom w:val="0"/>
      <w:divBdr>
        <w:top w:val="none" w:sz="0" w:space="0" w:color="auto"/>
        <w:left w:val="none" w:sz="0" w:space="0" w:color="auto"/>
        <w:bottom w:val="none" w:sz="0" w:space="0" w:color="auto"/>
        <w:right w:val="none" w:sz="0" w:space="0" w:color="auto"/>
      </w:divBdr>
    </w:div>
    <w:div w:id="1102921337">
      <w:bodyDiv w:val="1"/>
      <w:marLeft w:val="0"/>
      <w:marRight w:val="0"/>
      <w:marTop w:val="0"/>
      <w:marBottom w:val="0"/>
      <w:divBdr>
        <w:top w:val="none" w:sz="0" w:space="0" w:color="auto"/>
        <w:left w:val="none" w:sz="0" w:space="0" w:color="auto"/>
        <w:bottom w:val="none" w:sz="0" w:space="0" w:color="auto"/>
        <w:right w:val="none" w:sz="0" w:space="0" w:color="auto"/>
      </w:divBdr>
    </w:div>
    <w:div w:id="1119296961">
      <w:bodyDiv w:val="1"/>
      <w:marLeft w:val="0"/>
      <w:marRight w:val="0"/>
      <w:marTop w:val="0"/>
      <w:marBottom w:val="0"/>
      <w:divBdr>
        <w:top w:val="none" w:sz="0" w:space="0" w:color="auto"/>
        <w:left w:val="none" w:sz="0" w:space="0" w:color="auto"/>
        <w:bottom w:val="none" w:sz="0" w:space="0" w:color="auto"/>
        <w:right w:val="none" w:sz="0" w:space="0" w:color="auto"/>
      </w:divBdr>
    </w:div>
    <w:div w:id="1152066223">
      <w:bodyDiv w:val="1"/>
      <w:marLeft w:val="0"/>
      <w:marRight w:val="0"/>
      <w:marTop w:val="0"/>
      <w:marBottom w:val="0"/>
      <w:divBdr>
        <w:top w:val="none" w:sz="0" w:space="0" w:color="auto"/>
        <w:left w:val="none" w:sz="0" w:space="0" w:color="auto"/>
        <w:bottom w:val="none" w:sz="0" w:space="0" w:color="auto"/>
        <w:right w:val="none" w:sz="0" w:space="0" w:color="auto"/>
      </w:divBdr>
    </w:div>
    <w:div w:id="1175808088">
      <w:bodyDiv w:val="1"/>
      <w:marLeft w:val="0"/>
      <w:marRight w:val="0"/>
      <w:marTop w:val="0"/>
      <w:marBottom w:val="0"/>
      <w:divBdr>
        <w:top w:val="none" w:sz="0" w:space="0" w:color="auto"/>
        <w:left w:val="none" w:sz="0" w:space="0" w:color="auto"/>
        <w:bottom w:val="none" w:sz="0" w:space="0" w:color="auto"/>
        <w:right w:val="none" w:sz="0" w:space="0" w:color="auto"/>
      </w:divBdr>
    </w:div>
    <w:div w:id="1176267538">
      <w:bodyDiv w:val="1"/>
      <w:marLeft w:val="0"/>
      <w:marRight w:val="0"/>
      <w:marTop w:val="0"/>
      <w:marBottom w:val="0"/>
      <w:divBdr>
        <w:top w:val="none" w:sz="0" w:space="0" w:color="auto"/>
        <w:left w:val="none" w:sz="0" w:space="0" w:color="auto"/>
        <w:bottom w:val="none" w:sz="0" w:space="0" w:color="auto"/>
        <w:right w:val="none" w:sz="0" w:space="0" w:color="auto"/>
      </w:divBdr>
    </w:div>
    <w:div w:id="1176921863">
      <w:bodyDiv w:val="1"/>
      <w:marLeft w:val="0"/>
      <w:marRight w:val="0"/>
      <w:marTop w:val="0"/>
      <w:marBottom w:val="0"/>
      <w:divBdr>
        <w:top w:val="none" w:sz="0" w:space="0" w:color="auto"/>
        <w:left w:val="none" w:sz="0" w:space="0" w:color="auto"/>
        <w:bottom w:val="none" w:sz="0" w:space="0" w:color="auto"/>
        <w:right w:val="none" w:sz="0" w:space="0" w:color="auto"/>
      </w:divBdr>
    </w:div>
    <w:div w:id="1181318479">
      <w:bodyDiv w:val="1"/>
      <w:marLeft w:val="0"/>
      <w:marRight w:val="0"/>
      <w:marTop w:val="0"/>
      <w:marBottom w:val="0"/>
      <w:divBdr>
        <w:top w:val="none" w:sz="0" w:space="0" w:color="auto"/>
        <w:left w:val="none" w:sz="0" w:space="0" w:color="auto"/>
        <w:bottom w:val="none" w:sz="0" w:space="0" w:color="auto"/>
        <w:right w:val="none" w:sz="0" w:space="0" w:color="auto"/>
      </w:divBdr>
    </w:div>
    <w:div w:id="1221667902">
      <w:bodyDiv w:val="1"/>
      <w:marLeft w:val="0"/>
      <w:marRight w:val="0"/>
      <w:marTop w:val="0"/>
      <w:marBottom w:val="0"/>
      <w:divBdr>
        <w:top w:val="none" w:sz="0" w:space="0" w:color="auto"/>
        <w:left w:val="none" w:sz="0" w:space="0" w:color="auto"/>
        <w:bottom w:val="none" w:sz="0" w:space="0" w:color="auto"/>
        <w:right w:val="none" w:sz="0" w:space="0" w:color="auto"/>
      </w:divBdr>
    </w:div>
    <w:div w:id="1247038085">
      <w:bodyDiv w:val="1"/>
      <w:marLeft w:val="0"/>
      <w:marRight w:val="0"/>
      <w:marTop w:val="0"/>
      <w:marBottom w:val="0"/>
      <w:divBdr>
        <w:top w:val="none" w:sz="0" w:space="0" w:color="auto"/>
        <w:left w:val="none" w:sz="0" w:space="0" w:color="auto"/>
        <w:bottom w:val="none" w:sz="0" w:space="0" w:color="auto"/>
        <w:right w:val="none" w:sz="0" w:space="0" w:color="auto"/>
      </w:divBdr>
    </w:div>
    <w:div w:id="1262638563">
      <w:bodyDiv w:val="1"/>
      <w:marLeft w:val="0"/>
      <w:marRight w:val="0"/>
      <w:marTop w:val="0"/>
      <w:marBottom w:val="0"/>
      <w:divBdr>
        <w:top w:val="none" w:sz="0" w:space="0" w:color="auto"/>
        <w:left w:val="none" w:sz="0" w:space="0" w:color="auto"/>
        <w:bottom w:val="none" w:sz="0" w:space="0" w:color="auto"/>
        <w:right w:val="none" w:sz="0" w:space="0" w:color="auto"/>
      </w:divBdr>
    </w:div>
    <w:div w:id="1379208033">
      <w:bodyDiv w:val="1"/>
      <w:marLeft w:val="0"/>
      <w:marRight w:val="0"/>
      <w:marTop w:val="0"/>
      <w:marBottom w:val="0"/>
      <w:divBdr>
        <w:top w:val="none" w:sz="0" w:space="0" w:color="auto"/>
        <w:left w:val="none" w:sz="0" w:space="0" w:color="auto"/>
        <w:bottom w:val="none" w:sz="0" w:space="0" w:color="auto"/>
        <w:right w:val="none" w:sz="0" w:space="0" w:color="auto"/>
      </w:divBdr>
    </w:div>
    <w:div w:id="1434128411">
      <w:bodyDiv w:val="1"/>
      <w:marLeft w:val="0"/>
      <w:marRight w:val="0"/>
      <w:marTop w:val="0"/>
      <w:marBottom w:val="0"/>
      <w:divBdr>
        <w:top w:val="none" w:sz="0" w:space="0" w:color="auto"/>
        <w:left w:val="none" w:sz="0" w:space="0" w:color="auto"/>
        <w:bottom w:val="none" w:sz="0" w:space="0" w:color="auto"/>
        <w:right w:val="none" w:sz="0" w:space="0" w:color="auto"/>
      </w:divBdr>
    </w:div>
    <w:div w:id="1527595403">
      <w:bodyDiv w:val="1"/>
      <w:marLeft w:val="0"/>
      <w:marRight w:val="0"/>
      <w:marTop w:val="0"/>
      <w:marBottom w:val="0"/>
      <w:divBdr>
        <w:top w:val="none" w:sz="0" w:space="0" w:color="auto"/>
        <w:left w:val="none" w:sz="0" w:space="0" w:color="auto"/>
        <w:bottom w:val="none" w:sz="0" w:space="0" w:color="auto"/>
        <w:right w:val="none" w:sz="0" w:space="0" w:color="auto"/>
      </w:divBdr>
    </w:div>
    <w:div w:id="1540237261">
      <w:bodyDiv w:val="1"/>
      <w:marLeft w:val="0"/>
      <w:marRight w:val="0"/>
      <w:marTop w:val="0"/>
      <w:marBottom w:val="0"/>
      <w:divBdr>
        <w:top w:val="none" w:sz="0" w:space="0" w:color="auto"/>
        <w:left w:val="none" w:sz="0" w:space="0" w:color="auto"/>
        <w:bottom w:val="none" w:sz="0" w:space="0" w:color="auto"/>
        <w:right w:val="none" w:sz="0" w:space="0" w:color="auto"/>
      </w:divBdr>
    </w:div>
    <w:div w:id="1579364581">
      <w:bodyDiv w:val="1"/>
      <w:marLeft w:val="0"/>
      <w:marRight w:val="0"/>
      <w:marTop w:val="0"/>
      <w:marBottom w:val="0"/>
      <w:divBdr>
        <w:top w:val="none" w:sz="0" w:space="0" w:color="auto"/>
        <w:left w:val="none" w:sz="0" w:space="0" w:color="auto"/>
        <w:bottom w:val="none" w:sz="0" w:space="0" w:color="auto"/>
        <w:right w:val="none" w:sz="0" w:space="0" w:color="auto"/>
      </w:divBdr>
    </w:div>
    <w:div w:id="1621448797">
      <w:bodyDiv w:val="1"/>
      <w:marLeft w:val="0"/>
      <w:marRight w:val="0"/>
      <w:marTop w:val="0"/>
      <w:marBottom w:val="0"/>
      <w:divBdr>
        <w:top w:val="none" w:sz="0" w:space="0" w:color="auto"/>
        <w:left w:val="none" w:sz="0" w:space="0" w:color="auto"/>
        <w:bottom w:val="none" w:sz="0" w:space="0" w:color="auto"/>
        <w:right w:val="none" w:sz="0" w:space="0" w:color="auto"/>
      </w:divBdr>
    </w:div>
    <w:div w:id="1645236565">
      <w:bodyDiv w:val="1"/>
      <w:marLeft w:val="0"/>
      <w:marRight w:val="0"/>
      <w:marTop w:val="0"/>
      <w:marBottom w:val="0"/>
      <w:divBdr>
        <w:top w:val="none" w:sz="0" w:space="0" w:color="auto"/>
        <w:left w:val="none" w:sz="0" w:space="0" w:color="auto"/>
        <w:bottom w:val="none" w:sz="0" w:space="0" w:color="auto"/>
        <w:right w:val="none" w:sz="0" w:space="0" w:color="auto"/>
      </w:divBdr>
    </w:div>
    <w:div w:id="1677921508">
      <w:bodyDiv w:val="1"/>
      <w:marLeft w:val="0"/>
      <w:marRight w:val="0"/>
      <w:marTop w:val="0"/>
      <w:marBottom w:val="0"/>
      <w:divBdr>
        <w:top w:val="none" w:sz="0" w:space="0" w:color="auto"/>
        <w:left w:val="none" w:sz="0" w:space="0" w:color="auto"/>
        <w:bottom w:val="none" w:sz="0" w:space="0" w:color="auto"/>
        <w:right w:val="none" w:sz="0" w:space="0" w:color="auto"/>
      </w:divBdr>
    </w:div>
    <w:div w:id="1699700755">
      <w:bodyDiv w:val="1"/>
      <w:marLeft w:val="0"/>
      <w:marRight w:val="0"/>
      <w:marTop w:val="0"/>
      <w:marBottom w:val="0"/>
      <w:divBdr>
        <w:top w:val="none" w:sz="0" w:space="0" w:color="auto"/>
        <w:left w:val="none" w:sz="0" w:space="0" w:color="auto"/>
        <w:bottom w:val="none" w:sz="0" w:space="0" w:color="auto"/>
        <w:right w:val="none" w:sz="0" w:space="0" w:color="auto"/>
      </w:divBdr>
    </w:div>
    <w:div w:id="1828134382">
      <w:bodyDiv w:val="1"/>
      <w:marLeft w:val="0"/>
      <w:marRight w:val="0"/>
      <w:marTop w:val="0"/>
      <w:marBottom w:val="0"/>
      <w:divBdr>
        <w:top w:val="none" w:sz="0" w:space="0" w:color="auto"/>
        <w:left w:val="none" w:sz="0" w:space="0" w:color="auto"/>
        <w:bottom w:val="none" w:sz="0" w:space="0" w:color="auto"/>
        <w:right w:val="none" w:sz="0" w:space="0" w:color="auto"/>
      </w:divBdr>
    </w:div>
    <w:div w:id="1840341356">
      <w:bodyDiv w:val="1"/>
      <w:marLeft w:val="0"/>
      <w:marRight w:val="0"/>
      <w:marTop w:val="0"/>
      <w:marBottom w:val="0"/>
      <w:divBdr>
        <w:top w:val="none" w:sz="0" w:space="0" w:color="auto"/>
        <w:left w:val="none" w:sz="0" w:space="0" w:color="auto"/>
        <w:bottom w:val="none" w:sz="0" w:space="0" w:color="auto"/>
        <w:right w:val="none" w:sz="0" w:space="0" w:color="auto"/>
      </w:divBdr>
    </w:div>
    <w:div w:id="1896743086">
      <w:bodyDiv w:val="1"/>
      <w:marLeft w:val="0"/>
      <w:marRight w:val="0"/>
      <w:marTop w:val="0"/>
      <w:marBottom w:val="0"/>
      <w:divBdr>
        <w:top w:val="none" w:sz="0" w:space="0" w:color="auto"/>
        <w:left w:val="none" w:sz="0" w:space="0" w:color="auto"/>
        <w:bottom w:val="none" w:sz="0" w:space="0" w:color="auto"/>
        <w:right w:val="none" w:sz="0" w:space="0" w:color="auto"/>
      </w:divBdr>
    </w:div>
    <w:div w:id="1898513435">
      <w:bodyDiv w:val="1"/>
      <w:marLeft w:val="0"/>
      <w:marRight w:val="0"/>
      <w:marTop w:val="0"/>
      <w:marBottom w:val="0"/>
      <w:divBdr>
        <w:top w:val="none" w:sz="0" w:space="0" w:color="auto"/>
        <w:left w:val="none" w:sz="0" w:space="0" w:color="auto"/>
        <w:bottom w:val="none" w:sz="0" w:space="0" w:color="auto"/>
        <w:right w:val="none" w:sz="0" w:space="0" w:color="auto"/>
      </w:divBdr>
    </w:div>
    <w:div w:id="1912615394">
      <w:bodyDiv w:val="1"/>
      <w:marLeft w:val="0"/>
      <w:marRight w:val="0"/>
      <w:marTop w:val="0"/>
      <w:marBottom w:val="0"/>
      <w:divBdr>
        <w:top w:val="none" w:sz="0" w:space="0" w:color="auto"/>
        <w:left w:val="none" w:sz="0" w:space="0" w:color="auto"/>
        <w:bottom w:val="none" w:sz="0" w:space="0" w:color="auto"/>
        <w:right w:val="none" w:sz="0" w:space="0" w:color="auto"/>
      </w:divBdr>
    </w:div>
    <w:div w:id="1914126197">
      <w:bodyDiv w:val="1"/>
      <w:marLeft w:val="0"/>
      <w:marRight w:val="0"/>
      <w:marTop w:val="0"/>
      <w:marBottom w:val="0"/>
      <w:divBdr>
        <w:top w:val="none" w:sz="0" w:space="0" w:color="auto"/>
        <w:left w:val="none" w:sz="0" w:space="0" w:color="auto"/>
        <w:bottom w:val="none" w:sz="0" w:space="0" w:color="auto"/>
        <w:right w:val="none" w:sz="0" w:space="0" w:color="auto"/>
      </w:divBdr>
    </w:div>
    <w:div w:id="2011327194">
      <w:bodyDiv w:val="1"/>
      <w:marLeft w:val="0"/>
      <w:marRight w:val="0"/>
      <w:marTop w:val="0"/>
      <w:marBottom w:val="0"/>
      <w:divBdr>
        <w:top w:val="none" w:sz="0" w:space="0" w:color="auto"/>
        <w:left w:val="none" w:sz="0" w:space="0" w:color="auto"/>
        <w:bottom w:val="none" w:sz="0" w:space="0" w:color="auto"/>
        <w:right w:val="none" w:sz="0" w:space="0" w:color="auto"/>
      </w:divBdr>
    </w:div>
    <w:div w:id="2016490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B4BC273-9F98-4246-A64B-EF452CB6EA3A}">
  <we:reference id="wa200007520" version="3.0.0.0" store="en-GB" storeType="OMEX"/>
  <we:alternateReferences>
    <we:reference id="WA200007520" version="3.0.0.0" store="WA200007520"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What is Artificial Intelligence and Predictive Models. While also analysing online gaming trends though these methods.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CCL24</b:Tag>
    <b:SourceType>InternetSite</b:SourceType>
    <b:Guid>{D8319D34-4431-4F8F-9BEC-4132A27A31B5}</b:Guid>
    <b:Title>Artificial intelligence – what is it and how is it used in research?</b:Title>
    <b:Year>2024</b:Year>
    <b:Month>07</b:Month>
    <b:Day>13</b:Day>
    <b:YearAccessed>2026</b:YearAccessed>
    <b:MonthAccessed>05</b:MonthAccessed>
    <b:DayAccessed>01</b:DayAccessed>
    <b:URL>https://www.cclg.org.uk/news-updates/artificial-intelligence-what-is-it-and-how-is-it-used-research?gad_source=1&amp;gad_campaignid=11204189483&amp;gbraid=0AAAAACMdicYG4lrPkmCcrrWbCgXdMxJFR&amp;gclid=CjwKCAjwntHPBhAaEiwA_Xp6Rg8XGRGDAaHVS93hjqqZPom-Yw_txj8qsLQ82JKEGHA</b:URL>
    <b:ProductionCompany>CCLG: The Children &amp; Young People’s Cancer Association</b:ProductionCompany>
    <b:Author>
      <b:Author>
        <b:NameList>
          <b:Person>
            <b:Last>Association</b:Last>
            <b:First>CCLG:</b:First>
            <b:Middle>The Children &amp; Young People’s Cancer</b:Middle>
          </b:Person>
        </b:NameList>
      </b:Author>
    </b:Author>
    <b:RefOrder>1</b:RefOrder>
  </b:Source>
  <b:Source>
    <b:Tag>Lei26</b:Tag>
    <b:SourceType>ConferenceProceedings</b:SourceType>
    <b:Guid>{DD3B15CA-D52F-41DC-9026-0B476A50ACB5}</b:Guid>
    <b:Title>AI ARTIFICIAL INTELLIGENCE AN INTRODUCTION</b:Title>
    <b:Year>2026</b:Year>
    <b:City>N/A</b:City>
    <b:Author>
      <b:Author>
        <b:NameList>
          <b:Person>
            <b:Last>Leitner</b:Last>
          </b:Person>
        </b:NameList>
      </b:Author>
    </b:Author>
    <b:ConferenceName>Leiner</b:ConferenceName>
    <b:RefOrder>2</b:RefOrder>
  </b:Source>
  <b:Source>
    <b:Tag>Sad25</b:Tag>
    <b:SourceType>Report</b:SourceType>
    <b:Guid>{0A399A7B-9650-44CE-AD78-816BB1C03B62}</b:Guid>
    <b:Title>Machine Learning: An Overview. International Journal of Advanced Scientific Research</b:Title>
    <b:Year>2025</b:Year>
    <b:City>Houstan TX USA</b:City>
    <b:Author>
      <b:Author>
        <b:NameList>
          <b:Person>
            <b:Last>Sadiku</b:Last>
            <b:First>Matthew</b:First>
            <b:Middle>&amp; Ajayi, Abiola &amp; Sadiku, Janet.</b:Middle>
          </b:Person>
        </b:NameList>
      </b:Author>
    </b:Author>
    <b:JournalName>Research Gate</b:JournalName>
    <b:Publisher>International Journal of Advanced Scientific Research</b:Publisher>
    <b:RefOrder>3</b:RefOrder>
  </b:Source>
  <b:Source>
    <b:Tag>Law25</b:Tag>
    <b:SourceType>Report</b:SourceType>
    <b:Guid>{89C6A398-D4A6-4AC9-88C1-AB1208612297}</b:Guid>
    <b:Author>
      <b:Author>
        <b:NameList>
          <b:Person>
            <b:Last>Emma</b:Last>
            <b:First>Lawrence</b:First>
          </b:Person>
        </b:NameList>
      </b:Author>
    </b:Author>
    <b:Title>Supervised vs. Unsupervised Learning: Key Differences and Use Cases</b:Title>
    <b:Year>2025</b:Year>
    <b:Publisher>Research Gate</b:Publisher>
    <b:City>Ladoke Akintola</b:City>
    <b:RefOrder>4</b:RefOrder>
  </b:Source>
  <b:Source>
    <b:Tag>Noa23</b:Tag>
    <b:SourceType>InternetSite</b:SourceType>
    <b:Guid>{20023FB7-9F7F-4EC1-A590-701D80801F65}</b:Guid>
    <b:Title>What Is Artificial Intelligence (AI)?</b:Title>
    <b:Year>2023</b:Year>
    <b:Author>
      <b:Author>
        <b:NameList>
          <b:Person>
            <b:Last>Berman</b:Last>
            <b:First>Noah</b:First>
          </b:Person>
        </b:NameList>
      </b:Author>
    </b:Author>
    <b:ProductionCompany>Council on Foreign Relations</b:ProductionCompany>
    <b:Month>12</b:Month>
    <b:Day>27</b:Day>
    <b:YearAccessed>2026</b:YearAccessed>
    <b:MonthAccessed>05</b:MonthAccessed>
    <b:DayAccessed>01</b:DayAccessed>
    <b:URL>https://www.cfr.org/backgrounders/what-artificial-intelligence-ai?_gl=1*1ni1ymk*_gcl_aw*R0NMLjE3Nzc2NTQ5ODQuQ2p3S0NBandudEhQQmhBYUVpd0FfWHA2UnVmSW9jelpxRkt2TWhKR0x4MS00Ylp5dlV4VXEtZzBTQmQ2aTg0OWdSU1prNWJwWlFjTjJSb0NXTjhRQXZEX0J3RQ..*_gcl_au*NTAzMzUxMDM5Lj</b:URL>
    <b:RefOrder>5</b:RefOrder>
  </b:Source>
  <b:Source>
    <b:Tag>Sur15</b:Tag>
    <b:SourceType>JournalArticle</b:SourceType>
    <b:Guid>{EC04F1B3-3D5C-4C22-BBBA-D0CED3464062}</b:Guid>
    <b:Title>An exploratory study of AI and Big Data, and it's future in the United States</b:Title>
    <b:Year>2015</b:Year>
    <b:Author>
      <b:Author>
        <b:NameList>
          <b:Person>
            <b:Last>Surya</b:Last>
            <b:First>Lakshmisri</b:First>
          </b:Person>
        </b:NameList>
      </b:Author>
    </b:Author>
    <b:Publisher>SSRN Electronic Journal</b:Publisher>
    <b:JournalName>SSRN Electronic Journal</b:JournalName>
    <b:Pages>991</b:Pages>
    <b:Volume>3</b:Volume>
    <b:RefOrder>6</b:RefOrder>
  </b:Source>
  <b:Source>
    <b:Tag>NA25</b:Tag>
    <b:SourceType>InternetSite</b:SourceType>
    <b:Guid>{59C44A01-6450-4D39-B6F4-284095388E33}</b:Guid>
    <b:Title>What is Data Exploration and its process?</b:Title>
    <b:Year>2025</b:Year>
    <b:Author>
      <b:Author>
        <b:NameList>
          <b:Person>
            <b:Last>N/A</b:Last>
          </b:Person>
        </b:NameList>
      </b:Author>
    </b:Author>
    <b:ProductionCompany>Geeks for Geeks</b:ProductionCompany>
    <b:Month>07</b:Month>
    <b:Day>23</b:Day>
    <b:YearAccessed>2025</b:YearAccessed>
    <b:MonthAccessed>05</b:MonthAccessed>
    <b:DayAccessed>01</b:DayAccessed>
    <b:URL>https://www.geeksforgeeks.org/data-analysis/what-is-data-exploration-and-its-process/</b:URL>
    <b:RefOrder>7</b:RefOrder>
  </b:Source>
  <b:Source>
    <b:Tag>NA26</b:Tag>
    <b:SourceType>InternetSite</b:SourceType>
    <b:Guid>{4B836CEE-0956-4EC1-929A-E3C005D06EF5}</b:Guid>
    <b:Author>
      <b:Author>
        <b:NameList>
          <b:Person>
            <b:Last>N/A</b:Last>
          </b:Person>
        </b:NameList>
      </b:Author>
    </b:Author>
    <b:Title>7.3. Preprocessing data</b:Title>
    <b:ProductionCompany>Scikit.learn</b:ProductionCompany>
    <b:Year>2026</b:Year>
    <b:Month>05</b:Month>
    <b:Day>01</b:Day>
    <b:YearAccessed>2026</b:YearAccessed>
    <b:MonthAccessed>05</b:MonthAccessed>
    <b:DayAccessed>01</b:DayAccessed>
    <b:URL>https://scikit-learn.org/stable/modules/preprocessing.html</b:URL>
    <b:RefOrder>8</b:RefOrder>
  </b:Source>
  <b:Source>
    <b:Tag>NA261</b:Tag>
    <b:SourceType>InternetSite</b:SourceType>
    <b:Guid>{371EA9C4-ED91-4205-8248-09DE487C49C6}</b:Guid>
    <b:Author>
      <b:Author>
        <b:NameList>
          <b:Person>
            <b:Last>N/A</b:Last>
          </b:Person>
        </b:NameList>
      </b:Author>
    </b:Author>
    <b:Title>Data Preprocessing: Definition, Importance, and Key Techniques</b:Title>
    <b:ProductionCompany>Denodo</b:ProductionCompany>
    <b:Year>2026</b:Year>
    <b:Month>05</b:Month>
    <b:Day>01</b:Day>
    <b:YearAccessed>2026</b:YearAccessed>
    <b:MonthAccessed>05</b:MonthAccessed>
    <b:DayAccessed>01</b:DayAccessed>
    <b:URL>https://www.denodo.com/en/glossary/data-preprocessing-definition-importance-key-techniques</b:URL>
    <b:RefOrder>9</b:RefOrder>
  </b:Source>
  <b:Source>
    <b:Tag>Tyl25</b:Tag>
    <b:SourceType>InternetSite</b:SourceType>
    <b:Guid>{26041F7E-2230-4F4E-97FE-EBD9122924D4}</b:Guid>
    <b:Author>
      <b:Author>
        <b:NameList>
          <b:Person>
            <b:Last>Mitchell</b:Last>
            <b:First>Tyler</b:First>
          </b:Person>
        </b:NameList>
      </b:Author>
    </b:Author>
    <b:Title>The Importance of Data Preprocessing in Machine Learning (ML)</b:Title>
    <b:ProductionCompany>Couchbase</b:ProductionCompany>
    <b:Year>2025</b:Year>
    <b:Month>May</b:Month>
    <b:Day>13</b:Day>
    <b:YearAccessed>2026</b:YearAccessed>
    <b:MonthAccessed>05</b:MonthAccessed>
    <b:DayAccessed>01</b:DayAccessed>
    <b:URL>https://www.couchbase.com/blog/data-preprocessing-in-machine-learning/</b:URL>
    <b:RefOrder>10</b:RefOrder>
  </b:Source>
  <b:Source>
    <b:Tag>NA251</b:Tag>
    <b:SourceType>InternetSite</b:SourceType>
    <b:Guid>{0A3F48C9-CF5A-4381-BACE-C5BE12583E8A}</b:Guid>
    <b:Author>
      <b:Author>
        <b:NameList>
          <b:Person>
            <b:Last>N/A</b:Last>
          </b:Person>
        </b:NameList>
      </b:Author>
    </b:Author>
    <b:Title>Machine Learning Models</b:Title>
    <b:ProductionCompany>Geeks for Geeks</b:ProductionCompany>
    <b:Year>2025</b:Year>
    <b:Month>12</b:Month>
    <b:Day>4</b:Day>
    <b:YearAccessed>2026</b:YearAccessed>
    <b:MonthAccessed>05</b:MonthAccessed>
    <b:DayAccessed>01</b:DayAccessed>
    <b:URL>https://www.geeksforgeeks.org/machine-learning/machine-learning-models/</b:URL>
    <b:RefOrder>11</b:RefOrder>
  </b:Source>
  <b:Source>
    <b:Tag>NA252</b:Tag>
    <b:SourceType>InternetSite</b:SourceType>
    <b:Guid>{EF08A694-8003-42DC-B2B4-4BBCF4AB2005}</b:Guid>
    <b:Author>
      <b:Author>
        <b:NameList>
          <b:Person>
            <b:Last>N/A</b:Last>
          </b:Person>
        </b:NameList>
      </b:Author>
    </b:Author>
    <b:Title>Decision Tree</b:Title>
    <b:ProductionCompany>Geeks for Geeks</b:ProductionCompany>
    <b:Year>2025</b:Year>
    <b:Month>06</b:Month>
    <b:Day>30</b:Day>
    <b:YearAccessed>2026</b:YearAccessed>
    <b:MonthAccessed>05</b:MonthAccessed>
    <b:DayAccessed>01</b:DayAccessed>
    <b:URL>https://www.geeksforgeeks.org/machine-learning/decision-tree/</b:URL>
    <b:RefOrder>12</b:RefOrder>
  </b:Source>
  <b:Source>
    <b:Tag>NA262</b:Tag>
    <b:SourceType>InternetSite</b:SourceType>
    <b:Guid>{D430BCC4-DD5E-4994-8BF9-D45B5BCB26F3}</b:Guid>
    <b:Author>
      <b:Author>
        <b:NameList>
          <b:Person>
            <b:Last>N/A</b:Last>
          </b:Person>
        </b:NameList>
      </b:Author>
    </b:Author>
    <b:Title>Support Vector Machine (SVM) Algorithm</b:Title>
    <b:ProductionCompany>Geeks for Geeks</b:ProductionCompany>
    <b:Year>2026</b:Year>
    <b:Month>04</b:Month>
    <b:Day>6</b:Day>
    <b:YearAccessed>2026</b:YearAccessed>
    <b:MonthAccessed>05</b:MonthAccessed>
    <b:DayAccessed>01</b:DayAccessed>
    <b:URL>https://www.geeksforgeeks.org/machine-learning/support-vector-machine-algorithm/</b:URL>
    <b:RefOrder>13</b:RefOrder>
  </b:Source>
  <b:Source>
    <b:Tag>Hua14</b:Tag>
    <b:SourceType>Report</b:SourceType>
    <b:Guid>{C6F71D8D-5417-47CD-885A-5A7BC24BBA9C}</b:Guid>
    <b:Title>Comparing logistic regression, support vector machines, and permanental classification methods in predicting hypertension.</b:Title>
    <b:Year>2014</b:Year>
    <b:Author>
      <b:Author>
        <b:NameList>
          <b:Person>
            <b:Last>Huang HH</b:Last>
            <b:First>Xu</b:First>
            <b:Middle>T, Yang J.</b:Middle>
          </b:Person>
        </b:NameList>
      </b:Author>
    </b:Author>
    <b:Publisher>BMC</b:Publisher>
    <b:City>N/A</b:City>
    <b:RefOrder>14</b:RefOrder>
  </b:Source>
  <b:Source>
    <b:Tag>NA263</b:Tag>
    <b:SourceType>InternetSite</b:SourceType>
    <b:Guid>{8810CFD0-90AF-4303-B2E4-CBEFB7908FD5}</b:Guid>
    <b:Title>What are Support Vector Machines?</b:Title>
    <b:Year>2026</b:Year>
    <b:Author>
      <b:Author>
        <b:NameList>
          <b:Person>
            <b:Last>N/A</b:Last>
          </b:Person>
        </b:NameList>
      </b:Author>
    </b:Author>
    <b:ProductionCompany>Certificate in Quantitative Finance</b:ProductionCompany>
    <b:YearAccessed>2026</b:YearAccessed>
    <b:MonthAccessed>05</b:MonthAccessed>
    <b:DayAccessed>01</b:DayAccessed>
    <b:URL>https://www.cqf.com/blog/quant-finance-101/what-are-support-vector-machines</b:URL>
    <b:RefOrder>15</b:RefOrder>
  </b:Source>
  <b:Source>
    <b:Tag>Men20</b:Tag>
    <b:SourceType>JournalArticle</b:SourceType>
    <b:Guid>{23086EAB-36FE-4C7B-B1D9-52E4F71CBBCC}</b:Guid>
    <b:Title>Introduction to the K-Means Clustering Algorithm Based</b:Title>
    <b:Year>2020</b:Year>
    <b:Author>
      <b:Author>
        <b:NameList>
          <b:Person>
            <b:Last>Cui</b:Last>
            <b:First>Mengyao</b:First>
          </b:Person>
        </b:NameList>
      </b:Author>
    </b:Author>
    <b:JournalName>Accounting, Auditing and Finance</b:JournalName>
    <b:Pages>4</b:Pages>
    <b:Volume>5</b:Volume>
    <b:Issue>8</b:Issue>
    <b:RefOrder>16</b:RefOrder>
  </b:Source>
  <b:Source>
    <b:Tag>NA264</b:Tag>
    <b:SourceType>DocumentFromInternetSite</b:SourceType>
    <b:Guid>{AD8FDF1A-648C-4AB9-B07B-2732EC3C0D33}</b:Guid>
    <b:Title>Classification: ROC and AUC</b:Title>
    <b:Year>2026</b:Year>
    <b:Author>
      <b:Author>
        <b:NameList>
          <b:Person>
            <b:Last>N/A</b:Last>
          </b:Person>
        </b:NameList>
      </b:Author>
    </b:Author>
    <b:Month>01</b:Month>
    <b:Day>12</b:Day>
    <b:YearAccessed>2026</b:YearAccessed>
    <b:MonthAccessed>05</b:MonthAccessed>
    <b:DayAccessed>01</b:DayAccessed>
    <b:URL>https://developers.google.com/machine-learning/crash-course/classification/roc-and-auc</b:URL>
    <b:RefOrder>17</b:RefOrder>
  </b:Source>
  <b:Source>
    <b:Tag>Cou25</b:Tag>
    <b:SourceType>InternetSite</b:SourceType>
    <b:Guid>{0FD64ED1-0DF7-477F-8EE3-0CEF48FE9DF6}</b:Guid>
    <b:Title>Model Evaluation: Assessing the Performance of Machine Learning Models</b:Title>
    <b:Year>2025</b:Year>
    <b:Month>06</b:Month>
    <b:Day>04</b:Day>
    <b:YearAccessed>2026</b:YearAccessed>
    <b:MonthAccessed>05</b:MonthAccessed>
    <b:DayAccessed>01</b:DayAccessed>
    <b:URL>https://www.coursera.org/articles/model-evaluation?utm_medium=sem&amp;utm_source=gg&amp;utm_campaign=b2c_emea_x_multi_purchase_career-academy_cx_dr_bau_gg_pmax_x_gb_en_m_hyb_26-01_ga4-purchase-event&amp;campaignid=23483146766&amp;adgroupid=&amp;device=c&amp;keyword=&amp;matchtype=&amp;n</b:URL>
    <b:Author>
      <b:Author>
        <b:NameList>
          <b:Person>
            <b:Last>Staff</b:Last>
            <b:First>Coursera</b:First>
          </b:Person>
        </b:NameList>
      </b:Author>
    </b:Author>
    <b:ProductionCompany>Coursera</b:ProductionCompany>
    <b:RefOrder>18</b:RefOrder>
  </b:Source>
  <b:Source>
    <b:Tag>NA253</b:Tag>
    <b:SourceType>InternetSite</b:SourceType>
    <b:Guid>{5EECAB08-B170-4612-ADC8-A2236AA0D573}</b:Guid>
    <b:Author>
      <b:Author>
        <b:NameList>
          <b:Person>
            <b:Last>N/A</b:Last>
          </b:Person>
        </b:NameList>
      </b:Author>
    </b:Author>
    <b:Title>Evaluation Metrics in Machine Learning</b:Title>
    <b:ProductionCompany>Geeks for Geeks</b:ProductionCompany>
    <b:Year>2025</b:Year>
    <b:Month>03</b:Month>
    <b:Day>30</b:Day>
    <b:YearAccessed>2026</b:YearAccessed>
    <b:MonthAccessed>05</b:MonthAccessed>
    <b:DayAccessed>01</b:DayAccessed>
    <b:URL>https://www.geeksforgeeks.org/machine-learning/metrics-for-machine-learning-model</b:URL>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D81C9A-356C-4739-87A9-74AC4115DB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1033</TotalTime>
  <Pages>16</Pages>
  <Words>3510</Words>
  <Characters>20007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Arificial Intelligence and predictive Models</vt:lpstr>
    </vt:vector>
  </TitlesOfParts>
  <Company/>
  <LinksUpToDate>false</LinksUpToDate>
  <CharactersWithSpaces>23471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Arificial Intelligence and predictive Models</dc:title>
  <dc:subject>By Jacob James-Machin 2304400</dc:subject>
  <dc:creator>Jacob Machin</dc:creator>
  <cp:keywords/>
  <dc:description/>
  <cp:lastModifiedBy>Jacob Machin</cp:lastModifiedBy>
  <cp:revision>18</cp:revision>
  <dcterms:created xsi:type="dcterms:W3CDTF">2025-11-03T00:34:00Z</dcterms:created>
  <dcterms:modified xsi:type="dcterms:W3CDTF">2026-05-01T18:09:00Z</dcterms:modified>
</cp:coreProperties>
</file>