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7E9B54" w14:textId="77777777" w:rsidR="008D5DE1" w:rsidRDefault="008D5DE1">
      <w:pPr>
        <w:pBdr>
          <w:top w:val="nil"/>
          <w:left w:val="nil"/>
          <w:bottom w:val="nil"/>
          <w:right w:val="nil"/>
          <w:between w:val="nil"/>
        </w:pBdr>
        <w:spacing w:line="360" w:lineRule="auto"/>
        <w:jc w:val="both"/>
        <w:rPr>
          <w:b/>
          <w:color w:val="000000"/>
          <w:sz w:val="34"/>
          <w:szCs w:val="34"/>
        </w:rPr>
      </w:pPr>
    </w:p>
    <w:p w14:paraId="1F87A902" w14:textId="77777777" w:rsidR="008D5DE1" w:rsidRDefault="008D5DE1">
      <w:pPr>
        <w:pBdr>
          <w:top w:val="nil"/>
          <w:left w:val="nil"/>
          <w:bottom w:val="nil"/>
          <w:right w:val="nil"/>
          <w:between w:val="nil"/>
        </w:pBdr>
        <w:spacing w:line="360" w:lineRule="auto"/>
        <w:jc w:val="both"/>
        <w:rPr>
          <w:b/>
          <w:color w:val="000000"/>
          <w:sz w:val="34"/>
          <w:szCs w:val="34"/>
        </w:rPr>
      </w:pPr>
    </w:p>
    <w:p w14:paraId="5C9AB31F" w14:textId="77777777" w:rsidR="008D5DE1" w:rsidRDefault="008D5DE1">
      <w:pPr>
        <w:pBdr>
          <w:top w:val="nil"/>
          <w:left w:val="nil"/>
          <w:bottom w:val="nil"/>
          <w:right w:val="nil"/>
          <w:between w:val="nil"/>
        </w:pBdr>
        <w:spacing w:line="360" w:lineRule="auto"/>
        <w:jc w:val="both"/>
        <w:rPr>
          <w:b/>
          <w:color w:val="000000"/>
          <w:sz w:val="34"/>
          <w:szCs w:val="34"/>
        </w:rPr>
      </w:pPr>
    </w:p>
    <w:p w14:paraId="05615CE7" w14:textId="77777777" w:rsidR="008D5DE1" w:rsidRDefault="008D5DE1">
      <w:pPr>
        <w:pBdr>
          <w:top w:val="nil"/>
          <w:left w:val="nil"/>
          <w:bottom w:val="nil"/>
          <w:right w:val="nil"/>
          <w:between w:val="nil"/>
        </w:pBdr>
        <w:spacing w:line="360" w:lineRule="auto"/>
        <w:jc w:val="both"/>
        <w:rPr>
          <w:b/>
          <w:color w:val="000000"/>
          <w:sz w:val="34"/>
          <w:szCs w:val="34"/>
        </w:rPr>
      </w:pPr>
    </w:p>
    <w:p w14:paraId="3D45992B" w14:textId="77777777" w:rsidR="008D5DE1" w:rsidRDefault="008D5DE1">
      <w:pPr>
        <w:pBdr>
          <w:top w:val="nil"/>
          <w:left w:val="nil"/>
          <w:bottom w:val="nil"/>
          <w:right w:val="nil"/>
          <w:between w:val="nil"/>
        </w:pBdr>
        <w:spacing w:line="360" w:lineRule="auto"/>
        <w:jc w:val="both"/>
        <w:rPr>
          <w:b/>
          <w:color w:val="000000"/>
          <w:sz w:val="34"/>
          <w:szCs w:val="34"/>
        </w:rPr>
      </w:pPr>
    </w:p>
    <w:p w14:paraId="735891FA" w14:textId="77777777" w:rsidR="008D5DE1" w:rsidRDefault="008D5DE1">
      <w:pPr>
        <w:pBdr>
          <w:top w:val="nil"/>
          <w:left w:val="nil"/>
          <w:bottom w:val="nil"/>
          <w:right w:val="nil"/>
          <w:between w:val="nil"/>
        </w:pBdr>
        <w:spacing w:line="360" w:lineRule="auto"/>
        <w:jc w:val="both"/>
        <w:rPr>
          <w:b/>
          <w:color w:val="000000"/>
          <w:sz w:val="34"/>
          <w:szCs w:val="34"/>
        </w:rPr>
      </w:pPr>
    </w:p>
    <w:p w14:paraId="1D674322" w14:textId="77777777" w:rsidR="008D5DE1" w:rsidRDefault="008D5DE1">
      <w:pPr>
        <w:pBdr>
          <w:top w:val="nil"/>
          <w:left w:val="nil"/>
          <w:bottom w:val="nil"/>
          <w:right w:val="nil"/>
          <w:between w:val="nil"/>
        </w:pBdr>
        <w:spacing w:line="360" w:lineRule="auto"/>
        <w:jc w:val="both"/>
        <w:rPr>
          <w:b/>
          <w:color w:val="000000"/>
          <w:sz w:val="34"/>
          <w:szCs w:val="34"/>
        </w:rPr>
      </w:pPr>
    </w:p>
    <w:p w14:paraId="69495765" w14:textId="77777777" w:rsidR="008D5DE1" w:rsidRDefault="008D5DE1">
      <w:pPr>
        <w:pBdr>
          <w:top w:val="nil"/>
          <w:left w:val="nil"/>
          <w:bottom w:val="nil"/>
          <w:right w:val="nil"/>
          <w:between w:val="nil"/>
        </w:pBdr>
        <w:spacing w:line="360" w:lineRule="auto"/>
        <w:jc w:val="both"/>
        <w:rPr>
          <w:b/>
          <w:color w:val="000000"/>
          <w:sz w:val="34"/>
          <w:szCs w:val="34"/>
        </w:rPr>
      </w:pPr>
    </w:p>
    <w:p w14:paraId="56D15391" w14:textId="77777777" w:rsidR="008D5DE1" w:rsidRDefault="008D5DE1">
      <w:pPr>
        <w:pBdr>
          <w:top w:val="nil"/>
          <w:left w:val="nil"/>
          <w:bottom w:val="nil"/>
          <w:right w:val="nil"/>
          <w:between w:val="nil"/>
        </w:pBdr>
        <w:spacing w:line="360" w:lineRule="auto"/>
        <w:jc w:val="both"/>
        <w:rPr>
          <w:b/>
          <w:color w:val="000000"/>
          <w:sz w:val="34"/>
          <w:szCs w:val="34"/>
        </w:rPr>
      </w:pPr>
    </w:p>
    <w:p w14:paraId="3A18AAD3" w14:textId="77777777" w:rsidR="008D5DE1" w:rsidRDefault="008D5DE1">
      <w:pPr>
        <w:pBdr>
          <w:top w:val="nil"/>
          <w:left w:val="nil"/>
          <w:bottom w:val="nil"/>
          <w:right w:val="nil"/>
          <w:between w:val="nil"/>
        </w:pBdr>
        <w:spacing w:line="360" w:lineRule="auto"/>
        <w:jc w:val="both"/>
        <w:rPr>
          <w:b/>
          <w:color w:val="000000"/>
          <w:sz w:val="34"/>
          <w:szCs w:val="34"/>
        </w:rPr>
      </w:pPr>
    </w:p>
    <w:p w14:paraId="3BE5B1BB" w14:textId="77777777" w:rsidR="008D5DE1" w:rsidRDefault="008D5DE1">
      <w:pPr>
        <w:pBdr>
          <w:top w:val="nil"/>
          <w:left w:val="nil"/>
          <w:bottom w:val="nil"/>
          <w:right w:val="nil"/>
          <w:between w:val="nil"/>
        </w:pBdr>
        <w:spacing w:line="360" w:lineRule="auto"/>
        <w:jc w:val="both"/>
        <w:rPr>
          <w:b/>
          <w:color w:val="000000"/>
          <w:sz w:val="34"/>
          <w:szCs w:val="34"/>
        </w:rPr>
      </w:pPr>
    </w:p>
    <w:p w14:paraId="00000001" w14:textId="5F5E335F" w:rsidR="00D22FCB" w:rsidRDefault="005665E1" w:rsidP="008D5DE1">
      <w:pPr>
        <w:pBdr>
          <w:top w:val="nil"/>
          <w:left w:val="nil"/>
          <w:bottom w:val="nil"/>
          <w:right w:val="nil"/>
          <w:between w:val="nil"/>
        </w:pBdr>
        <w:spacing w:line="360" w:lineRule="auto"/>
        <w:ind w:left="2880" w:firstLine="720"/>
        <w:jc w:val="both"/>
        <w:rPr>
          <w:b/>
          <w:color w:val="000000"/>
          <w:sz w:val="34"/>
          <w:szCs w:val="34"/>
        </w:rPr>
      </w:pPr>
      <w:r>
        <w:rPr>
          <w:b/>
          <w:color w:val="000000"/>
          <w:sz w:val="34"/>
          <w:szCs w:val="34"/>
        </w:rPr>
        <w:t>Module Title: Academic Skills</w:t>
      </w:r>
    </w:p>
    <w:p w14:paraId="00000002" w14:textId="77777777" w:rsidR="00D22FCB" w:rsidRDefault="005665E1" w:rsidP="008D5DE1">
      <w:pPr>
        <w:pBdr>
          <w:top w:val="nil"/>
          <w:left w:val="nil"/>
          <w:bottom w:val="nil"/>
          <w:right w:val="nil"/>
          <w:between w:val="nil"/>
        </w:pBdr>
        <w:spacing w:line="360" w:lineRule="auto"/>
        <w:ind w:left="2880" w:firstLine="720"/>
        <w:jc w:val="both"/>
        <w:rPr>
          <w:b/>
          <w:color w:val="000000"/>
          <w:sz w:val="34"/>
          <w:szCs w:val="34"/>
        </w:rPr>
      </w:pPr>
      <w:r>
        <w:rPr>
          <w:b/>
          <w:color w:val="000000"/>
          <w:sz w:val="34"/>
          <w:szCs w:val="34"/>
        </w:rPr>
        <w:t>Module Code: LCBB4006</w:t>
      </w:r>
    </w:p>
    <w:p w14:paraId="5ABD2CF4" w14:textId="77777777" w:rsidR="008D5DE1" w:rsidRDefault="008D5DE1" w:rsidP="008D5DE1">
      <w:pPr>
        <w:pStyle w:val="TableParagraph"/>
        <w:ind w:left="2880" w:firstLine="720"/>
        <w:rPr>
          <w:b/>
          <w:sz w:val="34"/>
          <w:szCs w:val="34"/>
        </w:rPr>
      </w:pPr>
      <w:r>
        <w:rPr>
          <w:b/>
          <w:color w:val="000000"/>
          <w:sz w:val="34"/>
          <w:szCs w:val="34"/>
        </w:rPr>
        <w:t xml:space="preserve">Assignment title: </w:t>
      </w:r>
      <w:r w:rsidRPr="008D5DE1">
        <w:rPr>
          <w:b/>
          <w:sz w:val="34"/>
          <w:szCs w:val="34"/>
        </w:rPr>
        <w:t>Individual Report</w:t>
      </w:r>
      <w:r>
        <w:rPr>
          <w:b/>
          <w:sz w:val="34"/>
          <w:szCs w:val="34"/>
        </w:rPr>
        <w:t xml:space="preserve"> </w:t>
      </w:r>
    </w:p>
    <w:p w14:paraId="78C0DAD6" w14:textId="7468276B" w:rsidR="008D5DE1" w:rsidRPr="008D5DE1" w:rsidRDefault="008D5DE1" w:rsidP="008D5DE1">
      <w:pPr>
        <w:pStyle w:val="TableParagraph"/>
        <w:ind w:left="5040" w:firstLine="720"/>
        <w:rPr>
          <w:b/>
          <w:color w:val="000000"/>
          <w:sz w:val="34"/>
          <w:szCs w:val="34"/>
        </w:rPr>
      </w:pPr>
      <w:r w:rsidRPr="008D5DE1">
        <w:rPr>
          <w:b/>
          <w:sz w:val="34"/>
          <w:szCs w:val="34"/>
        </w:rPr>
        <w:t>(Component 1)</w:t>
      </w:r>
    </w:p>
    <w:p w14:paraId="4B380896" w14:textId="715BF9C9" w:rsidR="008D5DE1" w:rsidRDefault="008D5DE1" w:rsidP="008D5DE1">
      <w:pPr>
        <w:pBdr>
          <w:top w:val="nil"/>
          <w:left w:val="nil"/>
          <w:bottom w:val="nil"/>
          <w:right w:val="nil"/>
          <w:between w:val="nil"/>
        </w:pBdr>
        <w:spacing w:line="360" w:lineRule="auto"/>
        <w:ind w:left="2880" w:firstLine="720"/>
        <w:jc w:val="both"/>
        <w:rPr>
          <w:b/>
          <w:color w:val="000000"/>
          <w:sz w:val="34"/>
          <w:szCs w:val="34"/>
        </w:rPr>
      </w:pPr>
      <w:r>
        <w:rPr>
          <w:b/>
          <w:color w:val="000000"/>
          <w:sz w:val="34"/>
          <w:szCs w:val="34"/>
        </w:rPr>
        <w:t>Lecturer name: Dr.</w:t>
      </w:r>
      <w:r w:rsidRPr="008D5DE1">
        <w:rPr>
          <w:rFonts w:ascii="Source Sans Pro" w:hAnsi="Source Sans Pro"/>
          <w:color w:val="242130"/>
          <w:sz w:val="21"/>
          <w:szCs w:val="21"/>
          <w:shd w:val="clear" w:color="auto" w:fill="FFFFFF"/>
        </w:rPr>
        <w:t xml:space="preserve"> </w:t>
      </w:r>
      <w:r w:rsidRPr="008D5DE1">
        <w:rPr>
          <w:b/>
          <w:bCs/>
          <w:color w:val="242130"/>
          <w:sz w:val="34"/>
          <w:szCs w:val="34"/>
          <w:shd w:val="clear" w:color="auto" w:fill="FFFFFF"/>
        </w:rPr>
        <w:t xml:space="preserve">Ejike </w:t>
      </w:r>
      <w:proofErr w:type="spellStart"/>
      <w:r w:rsidRPr="008D5DE1">
        <w:rPr>
          <w:b/>
          <w:bCs/>
          <w:color w:val="242130"/>
          <w:sz w:val="34"/>
          <w:szCs w:val="34"/>
          <w:shd w:val="clear" w:color="auto" w:fill="FFFFFF"/>
        </w:rPr>
        <w:t>Udeogu</w:t>
      </w:r>
      <w:proofErr w:type="spellEnd"/>
    </w:p>
    <w:p w14:paraId="00000005" w14:textId="18B1F865" w:rsidR="00D22FCB" w:rsidRPr="005665E1" w:rsidRDefault="005665E1" w:rsidP="005665E1">
      <w:pPr>
        <w:pBdr>
          <w:top w:val="nil"/>
          <w:left w:val="nil"/>
          <w:bottom w:val="nil"/>
          <w:right w:val="nil"/>
          <w:between w:val="nil"/>
        </w:pBdr>
        <w:spacing w:line="360" w:lineRule="auto"/>
        <w:jc w:val="both"/>
        <w:rPr>
          <w:b/>
          <w:color w:val="000000"/>
          <w:sz w:val="34"/>
          <w:szCs w:val="34"/>
        </w:rPr>
      </w:pPr>
      <w:r>
        <w:br w:type="page"/>
      </w:r>
    </w:p>
    <w:p w14:paraId="00000006" w14:textId="77777777" w:rsidR="00D22FCB" w:rsidRDefault="005665E1">
      <w:pPr>
        <w:keepNext/>
        <w:keepLines/>
        <w:pBdr>
          <w:top w:val="nil"/>
          <w:left w:val="nil"/>
          <w:bottom w:val="nil"/>
          <w:right w:val="nil"/>
          <w:between w:val="nil"/>
        </w:pBdr>
        <w:spacing w:before="480"/>
        <w:rPr>
          <w:color w:val="366091"/>
        </w:rPr>
      </w:pPr>
      <w:r>
        <w:rPr>
          <w:color w:val="366091"/>
        </w:rPr>
        <w:lastRenderedPageBreak/>
        <w:t>Table of Contents</w:t>
      </w:r>
    </w:p>
    <w:sdt>
      <w:sdtPr>
        <w:id w:val="-426882532"/>
        <w:docPartObj>
          <w:docPartGallery w:val="Table of Contents"/>
          <w:docPartUnique/>
        </w:docPartObj>
      </w:sdtPr>
      <w:sdtContent>
        <w:p w14:paraId="00000007" w14:textId="77777777" w:rsidR="00D22FCB" w:rsidRDefault="005665E1">
          <w:pPr>
            <w:pBdr>
              <w:top w:val="nil"/>
              <w:left w:val="nil"/>
              <w:bottom w:val="nil"/>
              <w:right w:val="nil"/>
              <w:between w:val="nil"/>
            </w:pBdr>
            <w:tabs>
              <w:tab w:val="right" w:leader="dot" w:pos="9350"/>
            </w:tabs>
            <w:spacing w:before="120"/>
            <w:rPr>
              <w:color w:val="000000"/>
            </w:rPr>
          </w:pPr>
          <w:r>
            <w:fldChar w:fldCharType="begin"/>
          </w:r>
          <w:r>
            <w:instrText xml:space="preserve"> TOC \h \u \z \t "Heading 1,1,Heading 2,2,Heading 3,3,"</w:instrText>
          </w:r>
          <w:r>
            <w:fldChar w:fldCharType="separate"/>
          </w:r>
          <w:hyperlink w:anchor="_heading=h.3znysh7">
            <w:r>
              <w:rPr>
                <w:color w:val="000000"/>
              </w:rPr>
              <w:t xml:space="preserve">Introduction </w:t>
            </w:r>
            <w:r>
              <w:rPr>
                <w:color w:val="000000"/>
              </w:rPr>
              <w:tab/>
              <w:t>3</w:t>
            </w:r>
          </w:hyperlink>
        </w:p>
        <w:p w14:paraId="00000008" w14:textId="30B698AE" w:rsidR="00D22FCB" w:rsidRDefault="00000000">
          <w:pPr>
            <w:pBdr>
              <w:top w:val="nil"/>
              <w:left w:val="nil"/>
              <w:bottom w:val="nil"/>
              <w:right w:val="nil"/>
              <w:between w:val="nil"/>
            </w:pBdr>
            <w:tabs>
              <w:tab w:val="right" w:leader="dot" w:pos="9350"/>
            </w:tabs>
            <w:spacing w:before="120"/>
            <w:rPr>
              <w:color w:val="000000"/>
            </w:rPr>
          </w:pPr>
          <w:hyperlink w:anchor="_heading=h.2et92p0">
            <w:r w:rsidR="005665E1">
              <w:rPr>
                <w:color w:val="000000"/>
              </w:rPr>
              <w:t>Importance of Research skills</w:t>
            </w:r>
            <w:r w:rsidR="005665E1">
              <w:rPr>
                <w:color w:val="000000"/>
              </w:rPr>
              <w:tab/>
            </w:r>
            <w:r w:rsidR="001927C7">
              <w:rPr>
                <w:color w:val="000000"/>
              </w:rPr>
              <w:t>3</w:t>
            </w:r>
          </w:hyperlink>
        </w:p>
        <w:p w14:paraId="00000009" w14:textId="35DC2B0D" w:rsidR="00D22FCB" w:rsidRDefault="00000000">
          <w:pPr>
            <w:pBdr>
              <w:top w:val="nil"/>
              <w:left w:val="nil"/>
              <w:bottom w:val="nil"/>
              <w:right w:val="nil"/>
              <w:between w:val="nil"/>
            </w:pBdr>
            <w:tabs>
              <w:tab w:val="right" w:leader="dot" w:pos="9350"/>
            </w:tabs>
            <w:spacing w:before="120"/>
            <w:rPr>
              <w:color w:val="000000"/>
            </w:rPr>
          </w:pPr>
          <w:hyperlink w:anchor="_heading=h.tyjcwt">
            <w:r w:rsidR="005665E1">
              <w:rPr>
                <w:color w:val="000000"/>
              </w:rPr>
              <w:t>Importance of time management</w:t>
            </w:r>
            <w:r w:rsidR="005665E1">
              <w:rPr>
                <w:color w:val="000000"/>
              </w:rPr>
              <w:tab/>
            </w:r>
            <w:r w:rsidR="001927C7">
              <w:rPr>
                <w:color w:val="000000"/>
              </w:rPr>
              <w:t>4</w:t>
            </w:r>
          </w:hyperlink>
        </w:p>
        <w:p w14:paraId="0000000A" w14:textId="08EC2D14" w:rsidR="00D22FCB" w:rsidRDefault="00000000">
          <w:pPr>
            <w:pBdr>
              <w:top w:val="nil"/>
              <w:left w:val="nil"/>
              <w:bottom w:val="nil"/>
              <w:right w:val="nil"/>
              <w:between w:val="nil"/>
            </w:pBdr>
            <w:tabs>
              <w:tab w:val="right" w:leader="dot" w:pos="9350"/>
            </w:tabs>
            <w:spacing w:before="120"/>
            <w:rPr>
              <w:color w:val="000000"/>
            </w:rPr>
          </w:pPr>
          <w:hyperlink w:anchor="_heading=h.3dy6vkm">
            <w:r w:rsidR="005665E1">
              <w:rPr>
                <w:color w:val="000000"/>
              </w:rPr>
              <w:t>Conclusion</w:t>
            </w:r>
            <w:r w:rsidR="005665E1">
              <w:rPr>
                <w:color w:val="000000"/>
              </w:rPr>
              <w:tab/>
            </w:r>
            <w:r w:rsidR="001927C7">
              <w:rPr>
                <w:color w:val="000000"/>
              </w:rPr>
              <w:t>4</w:t>
            </w:r>
          </w:hyperlink>
        </w:p>
        <w:p w14:paraId="0000000B" w14:textId="2E7DD96E" w:rsidR="00D22FCB" w:rsidRDefault="00000000">
          <w:pPr>
            <w:pBdr>
              <w:top w:val="nil"/>
              <w:left w:val="nil"/>
              <w:bottom w:val="nil"/>
              <w:right w:val="nil"/>
              <w:between w:val="nil"/>
            </w:pBdr>
            <w:tabs>
              <w:tab w:val="right" w:leader="dot" w:pos="9350"/>
            </w:tabs>
            <w:spacing w:before="120"/>
            <w:rPr>
              <w:color w:val="000000"/>
            </w:rPr>
          </w:pPr>
          <w:hyperlink w:anchor="_heading=h.1t3h5sf">
            <w:r w:rsidR="005665E1">
              <w:rPr>
                <w:color w:val="000000"/>
              </w:rPr>
              <w:t>Reference</w:t>
            </w:r>
            <w:r w:rsidR="005665E1">
              <w:rPr>
                <w:color w:val="000000"/>
              </w:rPr>
              <w:tab/>
            </w:r>
            <w:r w:rsidR="001927C7">
              <w:rPr>
                <w:color w:val="000000"/>
              </w:rPr>
              <w:t>5</w:t>
            </w:r>
          </w:hyperlink>
          <w:r w:rsidR="005665E1">
            <w:fldChar w:fldCharType="end"/>
          </w:r>
        </w:p>
      </w:sdtContent>
    </w:sdt>
    <w:p w14:paraId="0000000C" w14:textId="77777777" w:rsidR="00D22FCB" w:rsidRDefault="00D22FCB"/>
    <w:p w14:paraId="0000000D" w14:textId="77777777" w:rsidR="00D22FCB" w:rsidRDefault="00D22FCB"/>
    <w:p w14:paraId="0000000E" w14:textId="77777777" w:rsidR="00D22FCB" w:rsidRDefault="00D22FCB">
      <w:pPr>
        <w:pBdr>
          <w:top w:val="nil"/>
          <w:left w:val="nil"/>
          <w:bottom w:val="nil"/>
          <w:right w:val="nil"/>
          <w:between w:val="nil"/>
        </w:pBdr>
        <w:spacing w:line="360" w:lineRule="auto"/>
        <w:jc w:val="both"/>
        <w:rPr>
          <w:b/>
          <w:color w:val="000000"/>
          <w:sz w:val="34"/>
          <w:szCs w:val="34"/>
        </w:rPr>
      </w:pPr>
    </w:p>
    <w:p w14:paraId="0000000F" w14:textId="77777777" w:rsidR="00D22FCB" w:rsidRDefault="005665E1">
      <w:pPr>
        <w:rPr>
          <w:sz w:val="40"/>
          <w:szCs w:val="40"/>
        </w:rPr>
      </w:pPr>
      <w:bookmarkStart w:id="0" w:name="_heading=h.3znysh7" w:colFirst="0" w:colLast="0"/>
      <w:bookmarkEnd w:id="0"/>
      <w:r>
        <w:br w:type="page"/>
      </w:r>
    </w:p>
    <w:p w14:paraId="00000010" w14:textId="77777777" w:rsidR="00D22FCB" w:rsidRDefault="005665E1">
      <w:pPr>
        <w:pStyle w:val="Heading1"/>
        <w:spacing w:line="360" w:lineRule="auto"/>
        <w:jc w:val="both"/>
        <w:rPr>
          <w:sz w:val="32"/>
          <w:szCs w:val="32"/>
        </w:rPr>
      </w:pPr>
      <w:r>
        <w:rPr>
          <w:sz w:val="32"/>
          <w:szCs w:val="32"/>
        </w:rPr>
        <w:lastRenderedPageBreak/>
        <w:t xml:space="preserve">Introduction </w:t>
      </w:r>
    </w:p>
    <w:p w14:paraId="00000011" w14:textId="77777777" w:rsidR="00D22FCB" w:rsidRDefault="005665E1" w:rsidP="001927C7">
      <w:pPr>
        <w:pBdr>
          <w:top w:val="nil"/>
          <w:left w:val="nil"/>
          <w:bottom w:val="nil"/>
          <w:right w:val="nil"/>
          <w:between w:val="nil"/>
        </w:pBdr>
        <w:spacing w:line="360" w:lineRule="auto"/>
        <w:ind w:firstLine="720"/>
        <w:jc w:val="both"/>
        <w:rPr>
          <w:color w:val="000000"/>
        </w:rPr>
      </w:pPr>
      <w:r>
        <w:rPr>
          <w:color w:val="000000"/>
        </w:rPr>
        <w:t xml:space="preserve">For any person, the importance of time management is evident. While it is not always possible to stay on top of the clock at all times, maintaining the schedule can be very beneficial for everyone. This important skill should be developed during the student life. That is when habits start to form. And not only for the future but also during the student life, time management is important to balance everything while maintaining good academics. Another important skill that should be adapted during student life is research skills. To critically analyze any topic it is important to go to the depths of it, which can be done through excellent and efficient research skills. This paper will briefly discuss these two important skills required for students. </w:t>
      </w:r>
    </w:p>
    <w:p w14:paraId="1E35B5FA" w14:textId="77777777" w:rsidR="001927C7" w:rsidRDefault="001927C7" w:rsidP="001927C7">
      <w:pPr>
        <w:pBdr>
          <w:top w:val="nil"/>
          <w:left w:val="nil"/>
          <w:bottom w:val="nil"/>
          <w:right w:val="nil"/>
          <w:between w:val="nil"/>
        </w:pBdr>
        <w:spacing w:line="360" w:lineRule="auto"/>
        <w:jc w:val="both"/>
      </w:pPr>
      <w:bookmarkStart w:id="1" w:name="_heading=h.2et92p0" w:colFirst="0" w:colLast="0"/>
      <w:bookmarkEnd w:id="1"/>
    </w:p>
    <w:p w14:paraId="00000013" w14:textId="27525FE6" w:rsidR="00D22FCB" w:rsidRDefault="005665E1" w:rsidP="001927C7">
      <w:pPr>
        <w:pBdr>
          <w:top w:val="nil"/>
          <w:left w:val="nil"/>
          <w:bottom w:val="nil"/>
          <w:right w:val="nil"/>
          <w:between w:val="nil"/>
        </w:pBdr>
        <w:spacing w:line="360" w:lineRule="auto"/>
        <w:jc w:val="both"/>
        <w:rPr>
          <w:sz w:val="32"/>
          <w:szCs w:val="32"/>
        </w:rPr>
      </w:pPr>
      <w:r>
        <w:rPr>
          <w:sz w:val="32"/>
          <w:szCs w:val="32"/>
        </w:rPr>
        <w:t xml:space="preserve">Importance of Research skills </w:t>
      </w:r>
    </w:p>
    <w:p w14:paraId="00000014" w14:textId="77777777" w:rsidR="00D22FCB" w:rsidRDefault="005665E1" w:rsidP="001927C7">
      <w:pPr>
        <w:pBdr>
          <w:top w:val="nil"/>
          <w:left w:val="nil"/>
          <w:bottom w:val="nil"/>
          <w:right w:val="nil"/>
          <w:between w:val="nil"/>
        </w:pBdr>
        <w:spacing w:line="360" w:lineRule="auto"/>
        <w:ind w:firstLine="720"/>
        <w:jc w:val="both"/>
        <w:rPr>
          <w:color w:val="000000"/>
        </w:rPr>
      </w:pPr>
      <w:r>
        <w:rPr>
          <w:color w:val="000000"/>
        </w:rPr>
        <w:t>As a student, it is vital to differentiate between a common set of facts and information. Not all things related to a topic are important. That being said, it is not wise to just deduce some facts because they seem unimportant (</w:t>
      </w:r>
      <w:r>
        <w:t>Etcheverry, 2013)</w:t>
      </w:r>
      <w:r>
        <w:rPr>
          <w:color w:val="000000"/>
        </w:rPr>
        <w:t xml:space="preserve">. Research skills help a student depict which facts and information are important for the analysis. To find the right answer, we need to ask the right question. And research skills teaches a person to ask the right question for the topic. </w:t>
      </w:r>
    </w:p>
    <w:p w14:paraId="00000015" w14:textId="77777777" w:rsidR="00D22FCB" w:rsidRDefault="005665E1" w:rsidP="001927C7">
      <w:pPr>
        <w:pBdr>
          <w:top w:val="nil"/>
          <w:left w:val="nil"/>
          <w:bottom w:val="nil"/>
          <w:right w:val="nil"/>
          <w:between w:val="nil"/>
        </w:pBdr>
        <w:spacing w:line="360" w:lineRule="auto"/>
        <w:ind w:firstLine="720"/>
        <w:jc w:val="both"/>
        <w:rPr>
          <w:color w:val="000000"/>
        </w:rPr>
      </w:pPr>
      <w:r>
        <w:rPr>
          <w:color w:val="000000"/>
        </w:rPr>
        <w:t>Research skills will help you develop a strategy to gather and filter information to get to an answer. Proper research skills will guide you to ask the right questions that will shape the academic work (Abun, 2019). Research is not about putting facts in one piece of paper randomly. There has to be structure and format, the information must be relevant to the topic of study and it should have a concrete conclusion. In most cases it is seen that the conclusion does not answer any question which is not the right way to conclude any paper. With proper research skills one can easily filter out unnecessary information, analyze existing data to come to a conclusion to end the paper or study.</w:t>
      </w:r>
    </w:p>
    <w:p w14:paraId="00000016" w14:textId="77777777" w:rsidR="00D22FCB" w:rsidRDefault="005665E1" w:rsidP="001927C7">
      <w:pPr>
        <w:pBdr>
          <w:top w:val="nil"/>
          <w:left w:val="nil"/>
          <w:bottom w:val="nil"/>
          <w:right w:val="nil"/>
          <w:between w:val="nil"/>
        </w:pBdr>
        <w:spacing w:line="360" w:lineRule="auto"/>
        <w:ind w:firstLine="720"/>
        <w:jc w:val="both"/>
        <w:rPr>
          <w:color w:val="000000"/>
        </w:rPr>
      </w:pPr>
      <w:r>
        <w:rPr>
          <w:color w:val="000000"/>
        </w:rPr>
        <w:t>This skill is important to develop early on to help improve the critical thinking of a person. Seeing things in the depth of it is crucial to have a definite perspective (</w:t>
      </w:r>
      <w:r>
        <w:rPr>
          <w:color w:val="111111"/>
        </w:rPr>
        <w:t>Macan, 2010)</w:t>
      </w:r>
      <w:r>
        <w:rPr>
          <w:color w:val="000000"/>
        </w:rPr>
        <w:t xml:space="preserve">. Not only for analysis but also to make the right decisions you will need to think from various angles. Efficient research skills help to open the perspective of one topic from different views. </w:t>
      </w:r>
    </w:p>
    <w:p w14:paraId="00000017" w14:textId="77777777" w:rsidR="00D22FCB" w:rsidRDefault="005665E1">
      <w:pPr>
        <w:pBdr>
          <w:top w:val="nil"/>
          <w:left w:val="nil"/>
          <w:bottom w:val="nil"/>
          <w:right w:val="nil"/>
          <w:between w:val="nil"/>
        </w:pBdr>
        <w:spacing w:line="360" w:lineRule="auto"/>
        <w:jc w:val="both"/>
        <w:rPr>
          <w:color w:val="000000"/>
        </w:rPr>
      </w:pPr>
      <w:r>
        <w:br w:type="page"/>
      </w:r>
    </w:p>
    <w:p w14:paraId="00000018" w14:textId="77777777" w:rsidR="00D22FCB" w:rsidRDefault="005665E1">
      <w:pPr>
        <w:pStyle w:val="Heading1"/>
        <w:spacing w:line="360" w:lineRule="auto"/>
        <w:jc w:val="both"/>
      </w:pPr>
      <w:bookmarkStart w:id="2" w:name="_heading=h.tyjcwt" w:colFirst="0" w:colLast="0"/>
      <w:bookmarkEnd w:id="2"/>
      <w:r>
        <w:rPr>
          <w:sz w:val="32"/>
          <w:szCs w:val="32"/>
        </w:rPr>
        <w:lastRenderedPageBreak/>
        <w:t>Importance of time management</w:t>
      </w:r>
      <w:r>
        <w:t xml:space="preserve"> </w:t>
      </w:r>
    </w:p>
    <w:p w14:paraId="00000019" w14:textId="77777777" w:rsidR="00D22FCB" w:rsidRDefault="005665E1" w:rsidP="001927C7">
      <w:pPr>
        <w:pBdr>
          <w:top w:val="nil"/>
          <w:left w:val="nil"/>
          <w:bottom w:val="nil"/>
          <w:right w:val="nil"/>
          <w:between w:val="nil"/>
        </w:pBdr>
        <w:spacing w:line="360" w:lineRule="auto"/>
        <w:ind w:firstLine="720"/>
        <w:jc w:val="both"/>
        <w:rPr>
          <w:color w:val="000000"/>
        </w:rPr>
      </w:pPr>
      <w:r>
        <w:rPr>
          <w:color w:val="000000"/>
        </w:rPr>
        <w:t xml:space="preserve">Time is a crucial thing, it is limited which is what makes it so precious. Once we start to value time, we realize the importance of properly managing our schedule. And once we get used to managing our time properly we see the wonders of it. </w:t>
      </w:r>
    </w:p>
    <w:p w14:paraId="0000001A" w14:textId="77777777" w:rsidR="00D22FCB" w:rsidRDefault="005665E1" w:rsidP="001927C7">
      <w:pPr>
        <w:pBdr>
          <w:top w:val="nil"/>
          <w:left w:val="nil"/>
          <w:bottom w:val="nil"/>
          <w:right w:val="nil"/>
          <w:between w:val="nil"/>
        </w:pBdr>
        <w:spacing w:line="360" w:lineRule="auto"/>
        <w:ind w:firstLine="720"/>
        <w:jc w:val="both"/>
        <w:rPr>
          <w:color w:val="000000"/>
        </w:rPr>
      </w:pPr>
      <w:r>
        <w:rPr>
          <w:color w:val="000000"/>
        </w:rPr>
        <w:t xml:space="preserve">During student life, it may seem that there is an abundance of time to get things done. However, if not utilized properly, nothing gets done due to lack of time. Time management teaches us to prioritize our work. We can divide the urgent work and the important work properly, which makes us efficient. </w:t>
      </w:r>
    </w:p>
    <w:p w14:paraId="0000001B" w14:textId="77777777" w:rsidR="00D22FCB" w:rsidRDefault="005665E1" w:rsidP="001927C7">
      <w:pPr>
        <w:pBdr>
          <w:top w:val="nil"/>
          <w:left w:val="nil"/>
          <w:bottom w:val="nil"/>
          <w:right w:val="nil"/>
          <w:between w:val="nil"/>
        </w:pBdr>
        <w:spacing w:line="360" w:lineRule="auto"/>
        <w:ind w:firstLine="720"/>
        <w:jc w:val="both"/>
        <w:rPr>
          <w:color w:val="000000"/>
        </w:rPr>
      </w:pPr>
      <w:r>
        <w:rPr>
          <w:color w:val="000000"/>
        </w:rPr>
        <w:t>During student life, we unconsciously waste a lot of time. With proper time management and scheduling we can figure out the wastes and accesses. We can slowly start to deduct those unproductive activities and make room for important tasks (</w:t>
      </w:r>
      <w:proofErr w:type="spellStart"/>
      <w:r>
        <w:rPr>
          <w:color w:val="000000"/>
        </w:rPr>
        <w:t>Mercanlioglu</w:t>
      </w:r>
      <w:proofErr w:type="spellEnd"/>
      <w:r>
        <w:rPr>
          <w:color w:val="000000"/>
        </w:rPr>
        <w:t xml:space="preserve">, 2010). Making time for socializing and hobbies are as important as making time for study and chores. The perfect balance of this will help form a habit for a lifetime. Which will shape the course of a perfect work-life balance in future. </w:t>
      </w:r>
    </w:p>
    <w:p w14:paraId="0000001C" w14:textId="77777777" w:rsidR="00D22FCB" w:rsidRDefault="005665E1" w:rsidP="001927C7">
      <w:pPr>
        <w:pBdr>
          <w:top w:val="nil"/>
          <w:left w:val="nil"/>
          <w:bottom w:val="nil"/>
          <w:right w:val="nil"/>
          <w:between w:val="nil"/>
        </w:pBdr>
        <w:spacing w:line="360" w:lineRule="auto"/>
        <w:ind w:firstLine="720"/>
        <w:jc w:val="both"/>
        <w:rPr>
          <w:color w:val="000000"/>
        </w:rPr>
      </w:pPr>
      <w:r>
        <w:rPr>
          <w:color w:val="000000"/>
        </w:rPr>
        <w:t>Inefficient time management leads to a lot of unnecessary stress and anxiety. There's a disruption in our daily life when we fail to meet any time schedule. This causes the other tasks to break down as well (</w:t>
      </w:r>
      <w:r>
        <w:t>Britton</w:t>
      </w:r>
      <w:r>
        <w:rPr>
          <w:color w:val="000000"/>
        </w:rPr>
        <w:t>, 201</w:t>
      </w:r>
      <w:r>
        <w:t>1</w:t>
      </w:r>
      <w:r>
        <w:rPr>
          <w:color w:val="000000"/>
        </w:rPr>
        <w:t xml:space="preserve">). An early start to efficient time management can lead to a </w:t>
      </w:r>
      <w:proofErr w:type="spellStart"/>
      <w:r>
        <w:rPr>
          <w:color w:val="000000"/>
        </w:rPr>
        <w:t>well balanced</w:t>
      </w:r>
      <w:proofErr w:type="spellEnd"/>
      <w:r>
        <w:rPr>
          <w:color w:val="000000"/>
        </w:rPr>
        <w:t xml:space="preserve"> and organized lifestyle. And during the student life proper time management is key to academic success. </w:t>
      </w:r>
    </w:p>
    <w:p w14:paraId="26C5C858" w14:textId="77777777" w:rsidR="001927C7" w:rsidRDefault="001927C7">
      <w:pPr>
        <w:pBdr>
          <w:top w:val="nil"/>
          <w:left w:val="nil"/>
          <w:bottom w:val="nil"/>
          <w:right w:val="nil"/>
          <w:between w:val="nil"/>
        </w:pBdr>
        <w:spacing w:line="360" w:lineRule="auto"/>
        <w:jc w:val="both"/>
        <w:rPr>
          <w:color w:val="000000"/>
        </w:rPr>
      </w:pPr>
    </w:p>
    <w:p w14:paraId="0000001E" w14:textId="5895F190" w:rsidR="00D22FCB" w:rsidRDefault="005665E1" w:rsidP="001927C7">
      <w:pPr>
        <w:pBdr>
          <w:top w:val="nil"/>
          <w:left w:val="nil"/>
          <w:bottom w:val="nil"/>
          <w:right w:val="nil"/>
          <w:between w:val="nil"/>
        </w:pBdr>
        <w:spacing w:line="360" w:lineRule="auto"/>
        <w:jc w:val="both"/>
        <w:rPr>
          <w:sz w:val="32"/>
          <w:szCs w:val="32"/>
        </w:rPr>
      </w:pPr>
      <w:bookmarkStart w:id="3" w:name="_heading=h.3dy6vkm" w:colFirst="0" w:colLast="0"/>
      <w:bookmarkEnd w:id="3"/>
      <w:r>
        <w:rPr>
          <w:sz w:val="32"/>
          <w:szCs w:val="32"/>
        </w:rPr>
        <w:t xml:space="preserve">Conclusion </w:t>
      </w:r>
    </w:p>
    <w:p w14:paraId="0000001F" w14:textId="77777777" w:rsidR="00D22FCB" w:rsidRDefault="005665E1" w:rsidP="001927C7">
      <w:pPr>
        <w:pBdr>
          <w:top w:val="nil"/>
          <w:left w:val="nil"/>
          <w:bottom w:val="nil"/>
          <w:right w:val="nil"/>
          <w:between w:val="nil"/>
        </w:pBdr>
        <w:spacing w:line="360" w:lineRule="auto"/>
        <w:ind w:firstLine="720"/>
        <w:jc w:val="both"/>
        <w:rPr>
          <w:color w:val="000000"/>
        </w:rPr>
      </w:pPr>
      <w:r>
        <w:rPr>
          <w:color w:val="000000"/>
        </w:rPr>
        <w:t xml:space="preserve">The benefits of efficient time management and research skills are not only limited to student life. In the long run these skills shape the course of both career and personal growth. And the best time to practice these essential skills is during student life. This skill set ensures academic success and guides the future path as well. </w:t>
      </w:r>
    </w:p>
    <w:p w14:paraId="00000020" w14:textId="77777777" w:rsidR="00D22FCB" w:rsidRDefault="00D22FCB">
      <w:pPr>
        <w:pBdr>
          <w:top w:val="nil"/>
          <w:left w:val="nil"/>
          <w:bottom w:val="nil"/>
          <w:right w:val="nil"/>
          <w:between w:val="nil"/>
        </w:pBdr>
        <w:spacing w:line="360" w:lineRule="auto"/>
        <w:jc w:val="both"/>
        <w:rPr>
          <w:color w:val="000000"/>
        </w:rPr>
      </w:pPr>
    </w:p>
    <w:p w14:paraId="00000021" w14:textId="77777777" w:rsidR="00D22FCB" w:rsidRDefault="005665E1">
      <w:pPr>
        <w:pBdr>
          <w:top w:val="nil"/>
          <w:left w:val="nil"/>
          <w:bottom w:val="nil"/>
          <w:right w:val="nil"/>
          <w:between w:val="nil"/>
        </w:pBdr>
        <w:spacing w:line="360" w:lineRule="auto"/>
        <w:jc w:val="both"/>
        <w:rPr>
          <w:color w:val="000000"/>
        </w:rPr>
      </w:pPr>
      <w:r>
        <w:br w:type="page"/>
      </w:r>
    </w:p>
    <w:p w14:paraId="00000022" w14:textId="77777777" w:rsidR="00D22FCB" w:rsidRDefault="005665E1">
      <w:pPr>
        <w:pStyle w:val="Heading1"/>
        <w:spacing w:line="360" w:lineRule="auto"/>
        <w:jc w:val="both"/>
        <w:rPr>
          <w:sz w:val="32"/>
          <w:szCs w:val="32"/>
        </w:rPr>
      </w:pPr>
      <w:bookmarkStart w:id="4" w:name="_heading=h.1t3h5sf" w:colFirst="0" w:colLast="0"/>
      <w:bookmarkEnd w:id="4"/>
      <w:r>
        <w:rPr>
          <w:sz w:val="32"/>
          <w:szCs w:val="32"/>
        </w:rPr>
        <w:lastRenderedPageBreak/>
        <w:t>Reference</w:t>
      </w:r>
    </w:p>
    <w:p w14:paraId="00000023" w14:textId="77777777" w:rsidR="00D22FCB" w:rsidRDefault="005665E1">
      <w:pPr>
        <w:pBdr>
          <w:top w:val="nil"/>
          <w:left w:val="nil"/>
          <w:bottom w:val="nil"/>
          <w:right w:val="nil"/>
          <w:between w:val="nil"/>
        </w:pBdr>
        <w:shd w:val="clear" w:color="auto" w:fill="FFFFFF"/>
        <w:spacing w:line="360" w:lineRule="auto"/>
        <w:jc w:val="both"/>
        <w:rPr>
          <w:color w:val="000000"/>
        </w:rPr>
      </w:pPr>
      <w:r>
        <w:rPr>
          <w:color w:val="000000"/>
        </w:rPr>
        <w:t>Abun, D., Magallanes, T. &amp; Incarnacion, M. (2019). College students’ cognitive</w:t>
      </w:r>
      <w:r>
        <w:t xml:space="preserve"> </w:t>
      </w:r>
      <w:r>
        <w:rPr>
          <w:color w:val="000000"/>
        </w:rPr>
        <w:t>and affective</w:t>
      </w:r>
      <w:r>
        <w:t xml:space="preserve"> </w:t>
      </w:r>
      <w:r>
        <w:rPr>
          <w:color w:val="000000"/>
        </w:rPr>
        <w:t>attitude toward higher education and their academic</w:t>
      </w:r>
      <w:r>
        <w:t xml:space="preserve"> </w:t>
      </w:r>
      <w:r>
        <w:rPr>
          <w:color w:val="000000"/>
        </w:rPr>
        <w:t>engagement. International Journal of English Literature and Social</w:t>
      </w:r>
      <w:r>
        <w:t xml:space="preserve"> </w:t>
      </w:r>
      <w:r>
        <w:rPr>
          <w:color w:val="000000"/>
        </w:rPr>
        <w:t>Sciences, 4(5), 1494–1507.</w:t>
      </w:r>
    </w:p>
    <w:p w14:paraId="00000024" w14:textId="77777777" w:rsidR="00D22FCB" w:rsidRDefault="005665E1">
      <w:pPr>
        <w:pBdr>
          <w:top w:val="nil"/>
          <w:left w:val="nil"/>
          <w:bottom w:val="nil"/>
          <w:right w:val="nil"/>
          <w:between w:val="nil"/>
        </w:pBdr>
        <w:shd w:val="clear" w:color="auto" w:fill="FFFFFF"/>
        <w:spacing w:line="360" w:lineRule="auto"/>
        <w:jc w:val="both"/>
        <w:rPr>
          <w:color w:val="000000"/>
        </w:rPr>
      </w:pPr>
      <w:r>
        <w:t>Britton, B.K. and Tesser, A. (2011). ‘Effects of time-management practices on college grades’, Journal of Educational Psychology 83, 405–410.</w:t>
      </w:r>
    </w:p>
    <w:p w14:paraId="00000025" w14:textId="77777777" w:rsidR="00D22FCB" w:rsidRDefault="005665E1">
      <w:pPr>
        <w:pBdr>
          <w:top w:val="nil"/>
          <w:left w:val="nil"/>
          <w:bottom w:val="nil"/>
          <w:right w:val="nil"/>
          <w:between w:val="nil"/>
        </w:pBdr>
        <w:shd w:val="clear" w:color="auto" w:fill="FFFFFF"/>
        <w:spacing w:line="360" w:lineRule="auto"/>
        <w:jc w:val="both"/>
        <w:rPr>
          <w:color w:val="000000"/>
        </w:rPr>
      </w:pPr>
      <w:r>
        <w:t>Etcheverry, E.J., Clifton, R.A. and Roberts, L.W. (2013). ‘Time use and educational attainment: a study of undergraduate students’, The Canadian Journal of Higher Education 23, 2–17.</w:t>
      </w:r>
    </w:p>
    <w:p w14:paraId="00000026" w14:textId="77777777" w:rsidR="00D22FCB" w:rsidRDefault="005665E1">
      <w:pPr>
        <w:pBdr>
          <w:top w:val="nil"/>
          <w:left w:val="nil"/>
          <w:bottom w:val="nil"/>
          <w:right w:val="nil"/>
          <w:between w:val="nil"/>
        </w:pBdr>
        <w:shd w:val="clear" w:color="auto" w:fill="FFFFFF"/>
        <w:spacing w:line="360" w:lineRule="auto"/>
        <w:jc w:val="both"/>
        <w:rPr>
          <w:color w:val="000000"/>
        </w:rPr>
      </w:pPr>
      <w:proofErr w:type="spellStart"/>
      <w:r>
        <w:rPr>
          <w:color w:val="000000"/>
        </w:rPr>
        <w:t>Mercanlioglu</w:t>
      </w:r>
      <w:proofErr w:type="spellEnd"/>
      <w:r>
        <w:rPr>
          <w:color w:val="000000"/>
        </w:rPr>
        <w:t>, Ç. (2010). The relationship of time management to academic</w:t>
      </w:r>
      <w:r>
        <w:t xml:space="preserve"> </w:t>
      </w:r>
      <w:r>
        <w:rPr>
          <w:color w:val="000000"/>
        </w:rPr>
        <w:t>performance of master level students. International Journal of</w:t>
      </w:r>
      <w:r>
        <w:t xml:space="preserve"> </w:t>
      </w:r>
      <w:r>
        <w:rPr>
          <w:color w:val="000000"/>
        </w:rPr>
        <w:t>Business and Management Studies, 2(1), 25–36.</w:t>
      </w:r>
    </w:p>
    <w:p w14:paraId="00000027" w14:textId="77777777" w:rsidR="00D22FCB" w:rsidRDefault="005665E1">
      <w:pPr>
        <w:jc w:val="both"/>
      </w:pPr>
      <w:r>
        <w:t xml:space="preserve">Macan, T. H. Shahani, C., </w:t>
      </w:r>
      <w:proofErr w:type="spellStart"/>
      <w:r>
        <w:t>Dipboye</w:t>
      </w:r>
      <w:proofErr w:type="spellEnd"/>
      <w:r>
        <w:t xml:space="preserve">, R. L., &amp; Phillips, A. P. (2010). College student' </w:t>
      </w:r>
    </w:p>
    <w:p w14:paraId="00000028" w14:textId="77777777" w:rsidR="00D22FCB" w:rsidRDefault="005665E1">
      <w:pPr>
        <w:jc w:val="both"/>
      </w:pPr>
      <w:r>
        <w:t>time management: Correlations with academic performance and stress.’ Journal of Educational Psychology, 82, 760-768.</w:t>
      </w:r>
    </w:p>
    <w:p w14:paraId="00000029" w14:textId="77777777" w:rsidR="00D22FCB" w:rsidRDefault="00D22FCB">
      <w:pPr>
        <w:jc w:val="both"/>
      </w:pPr>
    </w:p>
    <w:p w14:paraId="0000002A" w14:textId="77777777" w:rsidR="00D22FCB" w:rsidRDefault="00D22FCB">
      <w:pPr>
        <w:pBdr>
          <w:top w:val="nil"/>
          <w:left w:val="nil"/>
          <w:bottom w:val="nil"/>
          <w:right w:val="nil"/>
          <w:between w:val="nil"/>
        </w:pBdr>
        <w:jc w:val="both"/>
      </w:pPr>
    </w:p>
    <w:sectPr w:rsidR="00D22FCB" w:rsidSect="001927C7">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A572DE" w14:textId="77777777" w:rsidR="0068472A" w:rsidRDefault="0068472A">
      <w:pPr>
        <w:spacing w:line="240" w:lineRule="auto"/>
      </w:pPr>
      <w:r>
        <w:separator/>
      </w:r>
    </w:p>
  </w:endnote>
  <w:endnote w:type="continuationSeparator" w:id="0">
    <w:p w14:paraId="01AACB88" w14:textId="77777777" w:rsidR="0068472A" w:rsidRDefault="006847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7390633"/>
      <w:docPartObj>
        <w:docPartGallery w:val="Page Numbers (Bottom of Page)"/>
        <w:docPartUnique/>
      </w:docPartObj>
    </w:sdtPr>
    <w:sdtEndPr>
      <w:rPr>
        <w:noProof/>
      </w:rPr>
    </w:sdtEndPr>
    <w:sdtContent>
      <w:p w14:paraId="42B93A1F" w14:textId="700B20B2" w:rsidR="001927C7" w:rsidRDefault="001927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216E61" w14:textId="5C04E45A" w:rsidR="001927C7" w:rsidRPr="001927C7" w:rsidRDefault="001927C7" w:rsidP="001927C7">
    <w:pPr>
      <w:pStyle w:val="Footer"/>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02FFCE" w14:textId="77777777" w:rsidR="0068472A" w:rsidRDefault="0068472A">
      <w:pPr>
        <w:spacing w:line="240" w:lineRule="auto"/>
      </w:pPr>
      <w:r>
        <w:separator/>
      </w:r>
    </w:p>
  </w:footnote>
  <w:footnote w:type="continuationSeparator" w:id="0">
    <w:p w14:paraId="651DE032" w14:textId="77777777" w:rsidR="0068472A" w:rsidRDefault="0068472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FCB"/>
    <w:rsid w:val="001872E4"/>
    <w:rsid w:val="001927C7"/>
    <w:rsid w:val="005665E1"/>
    <w:rsid w:val="0068472A"/>
    <w:rsid w:val="008D5DE1"/>
    <w:rsid w:val="00D22FCB"/>
    <w:rsid w:val="00D60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DC854"/>
  <w15:docId w15:val="{D27C5E3E-DEAC-D445-8108-55730B9DC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pPr>
      <w:keepNext/>
      <w:keepLines/>
      <w:spacing w:before="400" w:after="120"/>
      <w:outlineLvl w:val="0"/>
    </w:pPr>
    <w:rPr>
      <w:sz w:val="40"/>
      <w:szCs w:val="40"/>
    </w:rPr>
  </w:style>
  <w:style w:type="paragraph" w:styleId="Heading2">
    <w:name w:val="heading 2"/>
    <w:basedOn w:val="Normal1"/>
    <w:next w:val="Normal1"/>
    <w:uiPriority w:val="9"/>
    <w:semiHidden/>
    <w:unhideWhenUsed/>
    <w:qFormat/>
    <w:pPr>
      <w:keepNext/>
      <w:keepLines/>
      <w:spacing w:before="360" w:after="120"/>
      <w:outlineLvl w:val="1"/>
    </w:pPr>
    <w:rPr>
      <w:sz w:val="32"/>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4E5EB8"/>
    <w:rPr>
      <w:sz w:val="16"/>
      <w:szCs w:val="16"/>
    </w:rPr>
  </w:style>
  <w:style w:type="paragraph" w:styleId="CommentText">
    <w:name w:val="annotation text"/>
    <w:basedOn w:val="Normal"/>
    <w:link w:val="CommentTextChar"/>
    <w:uiPriority w:val="99"/>
    <w:semiHidden/>
    <w:unhideWhenUsed/>
    <w:rsid w:val="004E5EB8"/>
    <w:pPr>
      <w:spacing w:line="240" w:lineRule="auto"/>
    </w:pPr>
    <w:rPr>
      <w:sz w:val="20"/>
      <w:szCs w:val="20"/>
    </w:rPr>
  </w:style>
  <w:style w:type="character" w:customStyle="1" w:styleId="CommentTextChar">
    <w:name w:val="Comment Text Char"/>
    <w:basedOn w:val="DefaultParagraphFont"/>
    <w:link w:val="CommentText"/>
    <w:uiPriority w:val="99"/>
    <w:semiHidden/>
    <w:rsid w:val="004E5EB8"/>
    <w:rPr>
      <w:sz w:val="20"/>
      <w:szCs w:val="20"/>
    </w:rPr>
  </w:style>
  <w:style w:type="paragraph" w:styleId="CommentSubject">
    <w:name w:val="annotation subject"/>
    <w:basedOn w:val="CommentText"/>
    <w:next w:val="CommentText"/>
    <w:link w:val="CommentSubjectChar"/>
    <w:uiPriority w:val="99"/>
    <w:semiHidden/>
    <w:unhideWhenUsed/>
    <w:rsid w:val="004E5EB8"/>
    <w:rPr>
      <w:b/>
      <w:bCs/>
    </w:rPr>
  </w:style>
  <w:style w:type="character" w:customStyle="1" w:styleId="CommentSubjectChar">
    <w:name w:val="Comment Subject Char"/>
    <w:basedOn w:val="CommentTextChar"/>
    <w:link w:val="CommentSubject"/>
    <w:uiPriority w:val="99"/>
    <w:semiHidden/>
    <w:rsid w:val="004E5EB8"/>
    <w:rPr>
      <w:b/>
      <w:bCs/>
      <w:sz w:val="20"/>
      <w:szCs w:val="20"/>
    </w:rPr>
  </w:style>
  <w:style w:type="paragraph" w:styleId="TOCHeading">
    <w:name w:val="TOC Heading"/>
    <w:basedOn w:val="Heading1"/>
    <w:next w:val="Normal"/>
    <w:uiPriority w:val="39"/>
    <w:unhideWhenUsed/>
    <w:qFormat/>
    <w:rsid w:val="004E5EB8"/>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4E5EB8"/>
    <w:pPr>
      <w:spacing w:before="120"/>
    </w:pPr>
    <w:rPr>
      <w:rFonts w:asciiTheme="minorHAnsi" w:hAnsiTheme="minorHAnsi" w:cs="Times New Roman"/>
      <w:b/>
      <w:bCs/>
      <w:i/>
      <w:iCs/>
      <w:sz w:val="24"/>
      <w:szCs w:val="28"/>
    </w:rPr>
  </w:style>
  <w:style w:type="character" w:styleId="Hyperlink">
    <w:name w:val="Hyperlink"/>
    <w:basedOn w:val="DefaultParagraphFont"/>
    <w:uiPriority w:val="99"/>
    <w:unhideWhenUsed/>
    <w:rsid w:val="004E5EB8"/>
    <w:rPr>
      <w:color w:val="0000FF" w:themeColor="hyperlink"/>
      <w:u w:val="single"/>
    </w:rPr>
  </w:style>
  <w:style w:type="paragraph" w:styleId="TOC2">
    <w:name w:val="toc 2"/>
    <w:basedOn w:val="Normal"/>
    <w:next w:val="Normal"/>
    <w:autoRedefine/>
    <w:uiPriority w:val="39"/>
    <w:semiHidden/>
    <w:unhideWhenUsed/>
    <w:rsid w:val="004E5EB8"/>
    <w:pPr>
      <w:spacing w:before="120"/>
      <w:ind w:left="220"/>
    </w:pPr>
    <w:rPr>
      <w:rFonts w:asciiTheme="minorHAnsi" w:hAnsiTheme="minorHAnsi" w:cs="Times New Roman"/>
      <w:b/>
      <w:bCs/>
      <w:szCs w:val="26"/>
    </w:rPr>
  </w:style>
  <w:style w:type="paragraph" w:styleId="TOC3">
    <w:name w:val="toc 3"/>
    <w:basedOn w:val="Normal"/>
    <w:next w:val="Normal"/>
    <w:autoRedefine/>
    <w:uiPriority w:val="39"/>
    <w:semiHidden/>
    <w:unhideWhenUsed/>
    <w:rsid w:val="004E5EB8"/>
    <w:pPr>
      <w:ind w:left="440"/>
    </w:pPr>
    <w:rPr>
      <w:rFonts w:asciiTheme="minorHAnsi" w:hAnsiTheme="minorHAnsi" w:cs="Times New Roman"/>
      <w:sz w:val="20"/>
      <w:szCs w:val="24"/>
    </w:rPr>
  </w:style>
  <w:style w:type="paragraph" w:styleId="TOC4">
    <w:name w:val="toc 4"/>
    <w:basedOn w:val="Normal"/>
    <w:next w:val="Normal"/>
    <w:autoRedefine/>
    <w:uiPriority w:val="39"/>
    <w:semiHidden/>
    <w:unhideWhenUsed/>
    <w:rsid w:val="004E5EB8"/>
    <w:pPr>
      <w:ind w:left="66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4E5EB8"/>
    <w:pPr>
      <w:ind w:left="88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4E5EB8"/>
    <w:pPr>
      <w:ind w:left="11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4E5EB8"/>
    <w:pPr>
      <w:ind w:left="132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4E5EB8"/>
    <w:pPr>
      <w:ind w:left="154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4E5EB8"/>
    <w:pPr>
      <w:ind w:left="1760"/>
    </w:pPr>
    <w:rPr>
      <w:rFonts w:asciiTheme="minorHAnsi" w:hAnsiTheme="minorHAnsi" w:cs="Times New Roman"/>
      <w:sz w:val="20"/>
      <w:szCs w:val="24"/>
    </w:rPr>
  </w:style>
  <w:style w:type="paragraph" w:styleId="Header">
    <w:name w:val="header"/>
    <w:basedOn w:val="Normal"/>
    <w:link w:val="HeaderChar"/>
    <w:uiPriority w:val="99"/>
    <w:unhideWhenUsed/>
    <w:rsid w:val="001927C7"/>
    <w:pPr>
      <w:tabs>
        <w:tab w:val="center" w:pos="4677"/>
        <w:tab w:val="right" w:pos="9355"/>
      </w:tabs>
      <w:spacing w:line="240" w:lineRule="auto"/>
    </w:pPr>
  </w:style>
  <w:style w:type="character" w:customStyle="1" w:styleId="HeaderChar">
    <w:name w:val="Header Char"/>
    <w:basedOn w:val="DefaultParagraphFont"/>
    <w:link w:val="Header"/>
    <w:uiPriority w:val="99"/>
    <w:rsid w:val="001927C7"/>
  </w:style>
  <w:style w:type="paragraph" w:styleId="Footer">
    <w:name w:val="footer"/>
    <w:basedOn w:val="Normal"/>
    <w:link w:val="FooterChar"/>
    <w:uiPriority w:val="99"/>
    <w:unhideWhenUsed/>
    <w:rsid w:val="001927C7"/>
    <w:pPr>
      <w:tabs>
        <w:tab w:val="center" w:pos="4677"/>
        <w:tab w:val="right" w:pos="9355"/>
      </w:tabs>
      <w:spacing w:line="240" w:lineRule="auto"/>
    </w:pPr>
  </w:style>
  <w:style w:type="character" w:customStyle="1" w:styleId="FooterChar">
    <w:name w:val="Footer Char"/>
    <w:basedOn w:val="DefaultParagraphFont"/>
    <w:link w:val="Footer"/>
    <w:uiPriority w:val="99"/>
    <w:rsid w:val="001927C7"/>
  </w:style>
  <w:style w:type="paragraph" w:customStyle="1" w:styleId="TableParagraph">
    <w:name w:val="Table Paragraph"/>
    <w:basedOn w:val="Normal"/>
    <w:uiPriority w:val="1"/>
    <w:qFormat/>
    <w:rsid w:val="008D5DE1"/>
    <w:pPr>
      <w:widowControl w:val="0"/>
      <w:autoSpaceDE w:val="0"/>
      <w:autoSpaceDN w:val="0"/>
      <w:spacing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4437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Xja3vbTO/BsV78vQRRPITQU7yA==">CgMxLjAyCGguZ2pkZ3hzMgloLjMwajB6bGwyCWguMWZvYjl0ZTIJaC4zem55c2g3MgloLjJldDkycDAyCGgudHlqY3d0MgloLjNkeTZ2a20yCWguMXQzaDVzZjgAciExUkFuNjRKRDFwV3hMSC15bWRmNTg3bjUzdEFHUHRlNEk=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848</Words>
  <Characters>4836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 Frunza (2240820)</cp:lastModifiedBy>
  <cp:revision>3</cp:revision>
  <dcterms:created xsi:type="dcterms:W3CDTF">2024-06-09T17:47:00Z</dcterms:created>
  <dcterms:modified xsi:type="dcterms:W3CDTF">2024-06-18T19:08:00Z</dcterms:modified>
</cp:coreProperties>
</file>