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DC97DA" w14:textId="77777777" w:rsidR="00A920A5" w:rsidRPr="00A920A5" w:rsidRDefault="00A920A5" w:rsidP="00A920A5">
      <w:pPr>
        <w:rPr>
          <w:rFonts w:ascii="Times New Roman" w:hAnsi="Times New Roman" w:cs="Times New Roman"/>
          <w:b/>
          <w:bCs/>
          <w:sz w:val="24"/>
          <w:szCs w:val="24"/>
        </w:rPr>
      </w:pPr>
      <w:r w:rsidRPr="00A920A5">
        <w:rPr>
          <w:rFonts w:ascii="Times New Roman" w:hAnsi="Times New Roman" w:cs="Times New Roman"/>
          <w:b/>
          <w:bCs/>
          <w:sz w:val="24"/>
          <w:szCs w:val="24"/>
        </w:rPr>
        <w:t xml:space="preserve">NAME: ANDREEA CRISTINA DUTA </w:t>
      </w:r>
    </w:p>
    <w:p w14:paraId="3EBA40CA" w14:textId="77777777" w:rsidR="00A920A5" w:rsidRPr="00A920A5" w:rsidRDefault="00A920A5" w:rsidP="00A920A5">
      <w:pPr>
        <w:rPr>
          <w:rFonts w:ascii="Times New Roman" w:hAnsi="Times New Roman" w:cs="Times New Roman"/>
          <w:b/>
          <w:bCs/>
          <w:sz w:val="24"/>
          <w:szCs w:val="24"/>
        </w:rPr>
      </w:pPr>
      <w:r w:rsidRPr="00A920A5">
        <w:rPr>
          <w:rFonts w:ascii="Times New Roman" w:hAnsi="Times New Roman" w:cs="Times New Roman"/>
          <w:b/>
          <w:bCs/>
          <w:sz w:val="24"/>
          <w:szCs w:val="24"/>
        </w:rPr>
        <w:t>STUDENT NUMBER: 1921953</w:t>
      </w:r>
    </w:p>
    <w:p w14:paraId="6A59F304" w14:textId="6EF87D59" w:rsidR="00DD738E" w:rsidRDefault="00A920A5" w:rsidP="00A920A5">
      <w:pPr>
        <w:rPr>
          <w:rFonts w:ascii="Times New Roman" w:hAnsi="Times New Roman" w:cs="Times New Roman"/>
          <w:b/>
          <w:bCs/>
          <w:sz w:val="24"/>
          <w:szCs w:val="24"/>
        </w:rPr>
      </w:pPr>
      <w:r w:rsidRPr="00A920A5">
        <w:rPr>
          <w:rFonts w:ascii="Times New Roman" w:hAnsi="Times New Roman" w:cs="Times New Roman"/>
          <w:b/>
          <w:bCs/>
          <w:sz w:val="24"/>
          <w:szCs w:val="24"/>
        </w:rPr>
        <w:t>LECTURER: RIAZ BHATI</w:t>
      </w:r>
    </w:p>
    <w:p w14:paraId="4DEDB8B7" w14:textId="33D42836" w:rsidR="00A920A5" w:rsidRPr="00A920A5" w:rsidRDefault="00A920A5" w:rsidP="00A920A5">
      <w:pPr>
        <w:rPr>
          <w:rFonts w:ascii="Times New Roman" w:hAnsi="Times New Roman" w:cs="Times New Roman"/>
          <w:sz w:val="24"/>
          <w:szCs w:val="24"/>
        </w:rPr>
      </w:pPr>
    </w:p>
    <w:p w14:paraId="6D177063" w14:textId="373F7ED3" w:rsidR="00A920A5" w:rsidRPr="00A920A5" w:rsidRDefault="00A920A5" w:rsidP="00A920A5">
      <w:pPr>
        <w:rPr>
          <w:rFonts w:ascii="Times New Roman" w:hAnsi="Times New Roman" w:cs="Times New Roman"/>
          <w:sz w:val="24"/>
          <w:szCs w:val="24"/>
        </w:rPr>
      </w:pPr>
    </w:p>
    <w:p w14:paraId="19F13E0B" w14:textId="56E5FA38" w:rsidR="00A920A5" w:rsidRPr="00A920A5" w:rsidRDefault="00A920A5" w:rsidP="00A920A5">
      <w:pPr>
        <w:rPr>
          <w:rFonts w:ascii="Times New Roman" w:hAnsi="Times New Roman" w:cs="Times New Roman"/>
          <w:sz w:val="24"/>
          <w:szCs w:val="24"/>
        </w:rPr>
      </w:pPr>
    </w:p>
    <w:p w14:paraId="4FBD2875" w14:textId="26C602D9" w:rsidR="00A920A5" w:rsidRPr="00A920A5" w:rsidRDefault="00A920A5" w:rsidP="00A920A5">
      <w:pPr>
        <w:rPr>
          <w:rFonts w:ascii="Times New Roman" w:hAnsi="Times New Roman" w:cs="Times New Roman"/>
          <w:sz w:val="24"/>
          <w:szCs w:val="24"/>
        </w:rPr>
      </w:pPr>
    </w:p>
    <w:p w14:paraId="1567F95B" w14:textId="50D5C637" w:rsidR="00A920A5" w:rsidRPr="00A920A5" w:rsidRDefault="00A920A5" w:rsidP="00A920A5">
      <w:pPr>
        <w:rPr>
          <w:rFonts w:ascii="Times New Roman" w:hAnsi="Times New Roman" w:cs="Times New Roman"/>
          <w:sz w:val="24"/>
          <w:szCs w:val="24"/>
        </w:rPr>
      </w:pPr>
    </w:p>
    <w:p w14:paraId="342201A0" w14:textId="17A52235" w:rsidR="00A920A5" w:rsidRPr="00A920A5" w:rsidRDefault="00A920A5" w:rsidP="00A920A5">
      <w:pPr>
        <w:rPr>
          <w:rFonts w:ascii="Times New Roman" w:hAnsi="Times New Roman" w:cs="Times New Roman"/>
          <w:sz w:val="24"/>
          <w:szCs w:val="24"/>
        </w:rPr>
      </w:pPr>
    </w:p>
    <w:p w14:paraId="351DFEE1" w14:textId="5AC7DD58" w:rsidR="00A920A5" w:rsidRPr="00A920A5" w:rsidRDefault="00A920A5" w:rsidP="00A920A5">
      <w:pPr>
        <w:rPr>
          <w:rFonts w:ascii="Times New Roman" w:hAnsi="Times New Roman" w:cs="Times New Roman"/>
          <w:sz w:val="24"/>
          <w:szCs w:val="24"/>
        </w:rPr>
      </w:pPr>
    </w:p>
    <w:p w14:paraId="4083707B" w14:textId="0D7EEDA9" w:rsidR="00A920A5" w:rsidRPr="00A920A5" w:rsidRDefault="00A920A5" w:rsidP="00A920A5">
      <w:pPr>
        <w:rPr>
          <w:rFonts w:ascii="Times New Roman" w:hAnsi="Times New Roman" w:cs="Times New Roman"/>
          <w:sz w:val="24"/>
          <w:szCs w:val="24"/>
        </w:rPr>
      </w:pPr>
    </w:p>
    <w:p w14:paraId="5970311A" w14:textId="4018A1F0" w:rsidR="00A920A5" w:rsidRDefault="00A920A5" w:rsidP="00A920A5">
      <w:pPr>
        <w:rPr>
          <w:rFonts w:ascii="Times New Roman" w:hAnsi="Times New Roman" w:cs="Times New Roman"/>
          <w:b/>
          <w:bCs/>
          <w:sz w:val="24"/>
          <w:szCs w:val="24"/>
        </w:rPr>
      </w:pPr>
    </w:p>
    <w:p w14:paraId="5C5ED47A" w14:textId="4D18C92E" w:rsidR="00A920A5" w:rsidRPr="00A920A5" w:rsidRDefault="00A920A5" w:rsidP="00A920A5">
      <w:pPr>
        <w:tabs>
          <w:tab w:val="left" w:pos="3264"/>
        </w:tabs>
        <w:jc w:val="center"/>
        <w:rPr>
          <w:rFonts w:ascii="Times New Roman" w:hAnsi="Times New Roman" w:cs="Times New Roman"/>
          <w:b/>
          <w:bCs/>
          <w:sz w:val="32"/>
          <w:szCs w:val="32"/>
        </w:rPr>
      </w:pPr>
      <w:r w:rsidRPr="00A920A5">
        <w:rPr>
          <w:rFonts w:ascii="Times New Roman" w:hAnsi="Times New Roman" w:cs="Times New Roman"/>
          <w:b/>
          <w:bCs/>
          <w:sz w:val="32"/>
          <w:szCs w:val="32"/>
        </w:rPr>
        <w:t>COMMUNITY ENGAGEMENT</w:t>
      </w:r>
    </w:p>
    <w:p w14:paraId="3D0A3479" w14:textId="273BDD80" w:rsidR="00A920A5" w:rsidRPr="00A920A5" w:rsidRDefault="00A920A5" w:rsidP="00A920A5">
      <w:pPr>
        <w:tabs>
          <w:tab w:val="left" w:pos="3264"/>
        </w:tabs>
        <w:jc w:val="center"/>
        <w:rPr>
          <w:rFonts w:ascii="Times New Roman" w:hAnsi="Times New Roman" w:cs="Times New Roman"/>
          <w:b/>
          <w:bCs/>
          <w:sz w:val="32"/>
          <w:szCs w:val="32"/>
        </w:rPr>
      </w:pPr>
      <w:r w:rsidRPr="00A920A5">
        <w:rPr>
          <w:rFonts w:ascii="Times New Roman" w:hAnsi="Times New Roman" w:cs="Times New Roman"/>
          <w:b/>
          <w:bCs/>
          <w:sz w:val="32"/>
          <w:szCs w:val="32"/>
        </w:rPr>
        <w:t xml:space="preserve">ASSESSMENT </w:t>
      </w:r>
      <w:r>
        <w:rPr>
          <w:rFonts w:ascii="Times New Roman" w:hAnsi="Times New Roman" w:cs="Times New Roman"/>
          <w:b/>
          <w:bCs/>
          <w:sz w:val="32"/>
          <w:szCs w:val="32"/>
        </w:rPr>
        <w:t>2</w:t>
      </w:r>
    </w:p>
    <w:p w14:paraId="0C0958D2" w14:textId="0F1A9E7B" w:rsidR="00A920A5" w:rsidRDefault="00A920A5" w:rsidP="00A920A5">
      <w:pPr>
        <w:tabs>
          <w:tab w:val="left" w:pos="3264"/>
        </w:tabs>
        <w:jc w:val="center"/>
        <w:rPr>
          <w:rFonts w:ascii="Times New Roman" w:hAnsi="Times New Roman" w:cs="Times New Roman"/>
          <w:b/>
          <w:bCs/>
          <w:sz w:val="32"/>
          <w:szCs w:val="32"/>
        </w:rPr>
      </w:pPr>
      <w:r w:rsidRPr="00A920A5">
        <w:rPr>
          <w:rFonts w:ascii="Times New Roman" w:hAnsi="Times New Roman" w:cs="Times New Roman"/>
          <w:b/>
          <w:bCs/>
          <w:sz w:val="32"/>
          <w:szCs w:val="32"/>
        </w:rPr>
        <w:t>HOUSING FOR HOMELESS PEOPLE</w:t>
      </w:r>
    </w:p>
    <w:p w14:paraId="0B3E937A" w14:textId="7AAC6B09" w:rsidR="00FA56C8" w:rsidRPr="00FA56C8" w:rsidRDefault="00FA56C8" w:rsidP="00FA56C8">
      <w:pPr>
        <w:rPr>
          <w:rFonts w:ascii="Times New Roman" w:hAnsi="Times New Roman" w:cs="Times New Roman"/>
          <w:sz w:val="32"/>
          <w:szCs w:val="32"/>
        </w:rPr>
      </w:pPr>
    </w:p>
    <w:p w14:paraId="43932F8E" w14:textId="00943B06" w:rsidR="00FA56C8" w:rsidRPr="00FA56C8" w:rsidRDefault="00FA56C8" w:rsidP="00FA56C8">
      <w:pPr>
        <w:rPr>
          <w:rFonts w:ascii="Times New Roman" w:hAnsi="Times New Roman" w:cs="Times New Roman"/>
          <w:sz w:val="32"/>
          <w:szCs w:val="32"/>
        </w:rPr>
      </w:pPr>
    </w:p>
    <w:p w14:paraId="51A8FFE3" w14:textId="5B6D95D6" w:rsidR="00FA56C8" w:rsidRPr="00FA56C8" w:rsidRDefault="00FA56C8" w:rsidP="00FA56C8">
      <w:pPr>
        <w:rPr>
          <w:rFonts w:ascii="Times New Roman" w:hAnsi="Times New Roman" w:cs="Times New Roman"/>
          <w:sz w:val="32"/>
          <w:szCs w:val="32"/>
        </w:rPr>
      </w:pPr>
    </w:p>
    <w:p w14:paraId="161A070A" w14:textId="659BF927" w:rsidR="00FA56C8" w:rsidRPr="00FA56C8" w:rsidRDefault="00FA56C8" w:rsidP="00FA56C8">
      <w:pPr>
        <w:jc w:val="center"/>
        <w:rPr>
          <w:rFonts w:ascii="Times New Roman" w:hAnsi="Times New Roman" w:cs="Times New Roman"/>
          <w:sz w:val="32"/>
          <w:szCs w:val="32"/>
        </w:rPr>
      </w:pPr>
    </w:p>
    <w:p w14:paraId="5762D2F4" w14:textId="5649F5DD" w:rsidR="00FA56C8" w:rsidRPr="00FA56C8" w:rsidRDefault="00FA56C8" w:rsidP="00FA56C8">
      <w:pPr>
        <w:rPr>
          <w:rFonts w:ascii="Times New Roman" w:hAnsi="Times New Roman" w:cs="Times New Roman"/>
          <w:sz w:val="32"/>
          <w:szCs w:val="32"/>
        </w:rPr>
      </w:pPr>
    </w:p>
    <w:p w14:paraId="114D25E9" w14:textId="7FA109E0" w:rsidR="00FA56C8" w:rsidRDefault="00FA56C8" w:rsidP="00FA56C8">
      <w:pPr>
        <w:jc w:val="center"/>
        <w:rPr>
          <w:rFonts w:ascii="Times New Roman" w:hAnsi="Times New Roman" w:cs="Times New Roman"/>
          <w:b/>
          <w:bCs/>
          <w:sz w:val="32"/>
          <w:szCs w:val="32"/>
        </w:rPr>
      </w:pPr>
    </w:p>
    <w:p w14:paraId="334D1792" w14:textId="7953D797" w:rsidR="00FA56C8" w:rsidRDefault="00FA56C8" w:rsidP="00FA56C8">
      <w:pPr>
        <w:tabs>
          <w:tab w:val="left" w:pos="3192"/>
        </w:tabs>
        <w:rPr>
          <w:rFonts w:ascii="Times New Roman" w:hAnsi="Times New Roman" w:cs="Times New Roman"/>
          <w:sz w:val="32"/>
          <w:szCs w:val="32"/>
        </w:rPr>
      </w:pPr>
      <w:r>
        <w:rPr>
          <w:rFonts w:ascii="Times New Roman" w:hAnsi="Times New Roman" w:cs="Times New Roman"/>
          <w:noProof/>
          <w:sz w:val="32"/>
          <w:szCs w:val="32"/>
        </w:rPr>
        <w:drawing>
          <wp:anchor distT="0" distB="0" distL="114300" distR="114300" simplePos="0" relativeHeight="251658240" behindDoc="1" locked="0" layoutInCell="1" allowOverlap="1" wp14:anchorId="79B69948" wp14:editId="2429DFEB">
            <wp:simplePos x="0" y="0"/>
            <wp:positionH relativeFrom="column">
              <wp:posOffset>1051560</wp:posOffset>
            </wp:positionH>
            <wp:positionV relativeFrom="paragraph">
              <wp:posOffset>10160</wp:posOffset>
            </wp:positionV>
            <wp:extent cx="3773805" cy="2030095"/>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73805" cy="2030095"/>
                    </a:xfrm>
                    <a:prstGeom prst="rect">
                      <a:avLst/>
                    </a:prstGeom>
                    <a:noFill/>
                  </pic:spPr>
                </pic:pic>
              </a:graphicData>
            </a:graphic>
          </wp:anchor>
        </w:drawing>
      </w:r>
      <w:r>
        <w:rPr>
          <w:rFonts w:ascii="Times New Roman" w:hAnsi="Times New Roman" w:cs="Times New Roman"/>
          <w:sz w:val="32"/>
          <w:szCs w:val="32"/>
        </w:rPr>
        <w:tab/>
      </w:r>
    </w:p>
    <w:p w14:paraId="2082C32E" w14:textId="538670FC" w:rsidR="00FA56C8" w:rsidRDefault="00FA56C8" w:rsidP="00FA56C8">
      <w:pPr>
        <w:tabs>
          <w:tab w:val="left" w:pos="3192"/>
        </w:tabs>
        <w:rPr>
          <w:rFonts w:ascii="Times New Roman" w:hAnsi="Times New Roman" w:cs="Times New Roman"/>
          <w:sz w:val="32"/>
          <w:szCs w:val="32"/>
        </w:rPr>
      </w:pPr>
    </w:p>
    <w:p w14:paraId="67A95301" w14:textId="65E236EF" w:rsidR="00FA56C8" w:rsidRDefault="00FA56C8" w:rsidP="00FA56C8">
      <w:pPr>
        <w:tabs>
          <w:tab w:val="left" w:pos="3192"/>
        </w:tabs>
        <w:rPr>
          <w:rFonts w:ascii="Times New Roman" w:hAnsi="Times New Roman" w:cs="Times New Roman"/>
          <w:sz w:val="32"/>
          <w:szCs w:val="32"/>
        </w:rPr>
      </w:pPr>
    </w:p>
    <w:p w14:paraId="32626C68" w14:textId="04E595BF" w:rsidR="00FA56C8" w:rsidRDefault="00FA56C8" w:rsidP="00FA56C8">
      <w:pPr>
        <w:tabs>
          <w:tab w:val="left" w:pos="3192"/>
        </w:tabs>
        <w:rPr>
          <w:rFonts w:ascii="Times New Roman" w:hAnsi="Times New Roman" w:cs="Times New Roman"/>
          <w:sz w:val="32"/>
          <w:szCs w:val="32"/>
        </w:rPr>
      </w:pPr>
    </w:p>
    <w:p w14:paraId="76AE6A32" w14:textId="1C2CE7A4" w:rsidR="00FA56C8" w:rsidRDefault="00FA56C8" w:rsidP="00FA56C8">
      <w:pPr>
        <w:tabs>
          <w:tab w:val="left" w:pos="3192"/>
        </w:tabs>
        <w:rPr>
          <w:rFonts w:ascii="Times New Roman" w:hAnsi="Times New Roman" w:cs="Times New Roman"/>
          <w:sz w:val="32"/>
          <w:szCs w:val="32"/>
        </w:rPr>
      </w:pPr>
    </w:p>
    <w:p w14:paraId="01BF5294" w14:textId="23CF9CA2" w:rsidR="00FA56C8" w:rsidRDefault="00FA56C8" w:rsidP="00FA56C8">
      <w:pPr>
        <w:tabs>
          <w:tab w:val="left" w:pos="3192"/>
        </w:tabs>
        <w:rPr>
          <w:rFonts w:ascii="Times New Roman" w:hAnsi="Times New Roman" w:cs="Times New Roman"/>
          <w:sz w:val="32"/>
          <w:szCs w:val="32"/>
        </w:rPr>
      </w:pPr>
    </w:p>
    <w:p w14:paraId="0220314E" w14:textId="4AF65DF4" w:rsidR="0045181F" w:rsidRDefault="0061117C" w:rsidP="0045181F">
      <w:pPr>
        <w:tabs>
          <w:tab w:val="left" w:pos="3192"/>
        </w:tabs>
        <w:rPr>
          <w:rFonts w:ascii="Times New Roman" w:hAnsi="Times New Roman" w:cs="Times New Roman"/>
          <w:sz w:val="24"/>
          <w:szCs w:val="24"/>
        </w:rPr>
      </w:pPr>
      <w:r>
        <w:rPr>
          <w:rFonts w:ascii="Times New Roman" w:hAnsi="Times New Roman" w:cs="Times New Roman"/>
          <w:sz w:val="24"/>
          <w:szCs w:val="24"/>
        </w:rPr>
        <w:lastRenderedPageBreak/>
        <w:t xml:space="preserve">   </w:t>
      </w:r>
      <w:r w:rsidR="0045181F" w:rsidRPr="0045181F">
        <w:rPr>
          <w:rFonts w:ascii="Times New Roman" w:hAnsi="Times New Roman" w:cs="Times New Roman"/>
          <w:sz w:val="24"/>
          <w:szCs w:val="24"/>
        </w:rPr>
        <w:t xml:space="preserve">According to </w:t>
      </w:r>
      <w:r w:rsidR="0045181F">
        <w:rPr>
          <w:rFonts w:ascii="Times New Roman" w:hAnsi="Times New Roman" w:cs="Times New Roman"/>
          <w:sz w:val="24"/>
          <w:szCs w:val="24"/>
        </w:rPr>
        <w:t>Herefordshire Council, “</w:t>
      </w:r>
      <w:r w:rsidR="0045181F" w:rsidRPr="0045181F">
        <w:rPr>
          <w:rFonts w:ascii="Times New Roman" w:hAnsi="Times New Roman" w:cs="Times New Roman"/>
          <w:sz w:val="24"/>
          <w:szCs w:val="24"/>
        </w:rPr>
        <w:t xml:space="preserve">Community engagement is the active participation of </w:t>
      </w:r>
      <w:r w:rsidR="009F1442" w:rsidRPr="0045181F">
        <w:rPr>
          <w:rFonts w:ascii="Times New Roman" w:hAnsi="Times New Roman" w:cs="Times New Roman"/>
          <w:sz w:val="24"/>
          <w:szCs w:val="24"/>
        </w:rPr>
        <w:t>residents</w:t>
      </w:r>
      <w:r w:rsidR="0045181F" w:rsidRPr="0045181F">
        <w:rPr>
          <w:rFonts w:ascii="Times New Roman" w:hAnsi="Times New Roman" w:cs="Times New Roman"/>
          <w:sz w:val="24"/>
          <w:szCs w:val="24"/>
        </w:rPr>
        <w:t xml:space="preserve"> and community groups</w:t>
      </w:r>
      <w:r w:rsidR="0045181F">
        <w:rPr>
          <w:rFonts w:ascii="Times New Roman" w:hAnsi="Times New Roman" w:cs="Times New Roman"/>
          <w:sz w:val="24"/>
          <w:szCs w:val="24"/>
        </w:rPr>
        <w:t xml:space="preserve"> </w:t>
      </w:r>
      <w:r w:rsidR="0045181F" w:rsidRPr="0045181F">
        <w:rPr>
          <w:rFonts w:ascii="Times New Roman" w:hAnsi="Times New Roman" w:cs="Times New Roman"/>
          <w:sz w:val="24"/>
          <w:szCs w:val="24"/>
        </w:rPr>
        <w:t>in the decisions that affect their lives. This guidance note explains the benefits and principles</w:t>
      </w:r>
      <w:r w:rsidR="0045181F">
        <w:rPr>
          <w:rFonts w:ascii="Times New Roman" w:hAnsi="Times New Roman" w:cs="Times New Roman"/>
          <w:sz w:val="24"/>
          <w:szCs w:val="24"/>
        </w:rPr>
        <w:t xml:space="preserve"> </w:t>
      </w:r>
      <w:r w:rsidR="0045181F" w:rsidRPr="0045181F">
        <w:rPr>
          <w:rFonts w:ascii="Times New Roman" w:hAnsi="Times New Roman" w:cs="Times New Roman"/>
          <w:sz w:val="24"/>
          <w:szCs w:val="24"/>
        </w:rPr>
        <w:t>for effective community communication, plus a range of consultation methods that can be</w:t>
      </w:r>
      <w:r w:rsidR="0045181F">
        <w:rPr>
          <w:rFonts w:ascii="Times New Roman" w:hAnsi="Times New Roman" w:cs="Times New Roman"/>
          <w:sz w:val="24"/>
          <w:szCs w:val="24"/>
        </w:rPr>
        <w:t xml:space="preserve"> </w:t>
      </w:r>
      <w:r w:rsidR="0045181F" w:rsidRPr="0045181F">
        <w:rPr>
          <w:rFonts w:ascii="Times New Roman" w:hAnsi="Times New Roman" w:cs="Times New Roman"/>
          <w:sz w:val="24"/>
          <w:szCs w:val="24"/>
        </w:rPr>
        <w:t>used for engagement</w:t>
      </w:r>
      <w:r w:rsidR="0045181F">
        <w:rPr>
          <w:rFonts w:ascii="Times New Roman" w:hAnsi="Times New Roman" w:cs="Times New Roman"/>
          <w:sz w:val="24"/>
          <w:szCs w:val="24"/>
        </w:rPr>
        <w:t>”</w:t>
      </w:r>
      <w:r w:rsidR="0045181F" w:rsidRPr="0045181F">
        <w:rPr>
          <w:rFonts w:ascii="Times New Roman" w:hAnsi="Times New Roman" w:cs="Times New Roman"/>
          <w:sz w:val="24"/>
          <w:szCs w:val="24"/>
        </w:rPr>
        <w:t>.</w:t>
      </w:r>
      <w:r w:rsidR="0045181F">
        <w:rPr>
          <w:rFonts w:ascii="Times New Roman" w:hAnsi="Times New Roman" w:cs="Times New Roman"/>
          <w:sz w:val="24"/>
          <w:szCs w:val="24"/>
        </w:rPr>
        <w:t xml:space="preserve"> (2015)</w:t>
      </w:r>
    </w:p>
    <w:p w14:paraId="06F16841" w14:textId="78CC6B65" w:rsidR="003930A8" w:rsidRDefault="0061117C" w:rsidP="003930A8">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45181F" w:rsidRPr="0045181F">
        <w:rPr>
          <w:rFonts w:ascii="Times New Roman" w:hAnsi="Times New Roman" w:cs="Times New Roman"/>
          <w:sz w:val="24"/>
          <w:szCs w:val="24"/>
        </w:rPr>
        <w:t xml:space="preserve"> </w:t>
      </w:r>
      <w:r w:rsidR="006462F7" w:rsidRPr="006462F7">
        <w:rPr>
          <w:rFonts w:ascii="Times New Roman" w:hAnsi="Times New Roman" w:cs="Times New Roman"/>
          <w:sz w:val="24"/>
          <w:szCs w:val="24"/>
        </w:rPr>
        <w:t xml:space="preserve">Community means a group of people who share a common place such as a village or </w:t>
      </w:r>
      <w:r w:rsidR="009F1442" w:rsidRPr="006462F7">
        <w:rPr>
          <w:rFonts w:ascii="Times New Roman" w:hAnsi="Times New Roman" w:cs="Times New Roman"/>
          <w:sz w:val="24"/>
          <w:szCs w:val="24"/>
        </w:rPr>
        <w:t>neighbourhood</w:t>
      </w:r>
      <w:r w:rsidR="006462F7" w:rsidRPr="006462F7">
        <w:rPr>
          <w:rFonts w:ascii="Times New Roman" w:hAnsi="Times New Roman" w:cs="Times New Roman"/>
          <w:sz w:val="24"/>
          <w:szCs w:val="24"/>
        </w:rPr>
        <w:t>, a common interest in something, such as an interest in the environment or sports, or a common identity such as age. Engagement involves appropriate interactions for all parties involved and ranges from providing simple information by supporting community work.</w:t>
      </w:r>
      <w:r w:rsidR="006462F7">
        <w:rPr>
          <w:rFonts w:ascii="Times New Roman" w:hAnsi="Times New Roman" w:cs="Times New Roman"/>
          <w:sz w:val="24"/>
          <w:szCs w:val="24"/>
        </w:rPr>
        <w:t xml:space="preserve"> (</w:t>
      </w:r>
      <w:r w:rsidR="009F1442">
        <w:rPr>
          <w:rFonts w:ascii="Times New Roman" w:hAnsi="Times New Roman" w:cs="Times New Roman"/>
          <w:sz w:val="24"/>
          <w:szCs w:val="24"/>
        </w:rPr>
        <w:t>Herefordshire</w:t>
      </w:r>
      <w:r w:rsidR="006462F7">
        <w:rPr>
          <w:rFonts w:ascii="Times New Roman" w:hAnsi="Times New Roman" w:cs="Times New Roman"/>
          <w:sz w:val="24"/>
          <w:szCs w:val="24"/>
        </w:rPr>
        <w:t xml:space="preserve"> Council, 2015)</w:t>
      </w:r>
      <w:r w:rsidR="00A861A8">
        <w:rPr>
          <w:rFonts w:ascii="Times New Roman" w:hAnsi="Times New Roman" w:cs="Times New Roman"/>
          <w:sz w:val="24"/>
          <w:szCs w:val="24"/>
        </w:rPr>
        <w:t xml:space="preserve"> </w:t>
      </w:r>
    </w:p>
    <w:p w14:paraId="1247E7A1" w14:textId="4E42EEB5" w:rsidR="009C0960" w:rsidRDefault="0061117C" w:rsidP="003930A8">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9C0960" w:rsidRPr="009C0960">
        <w:rPr>
          <w:rFonts w:ascii="Times New Roman" w:hAnsi="Times New Roman" w:cs="Times New Roman"/>
          <w:sz w:val="24"/>
          <w:szCs w:val="24"/>
        </w:rPr>
        <w:t xml:space="preserve">Before implementing best practices to engage the community effectively, it is important to know the key elements of community engagement. One of these is to identify the common goals of the community engagement process among the interesting parts </w:t>
      </w:r>
      <w:r w:rsidR="009F1442" w:rsidRPr="009C0960">
        <w:rPr>
          <w:rFonts w:ascii="Times New Roman" w:hAnsi="Times New Roman" w:cs="Times New Roman"/>
          <w:sz w:val="24"/>
          <w:szCs w:val="24"/>
        </w:rPr>
        <w:t>to</w:t>
      </w:r>
      <w:r w:rsidR="009C0960" w:rsidRPr="009C0960">
        <w:rPr>
          <w:rFonts w:ascii="Times New Roman" w:hAnsi="Times New Roman" w:cs="Times New Roman"/>
          <w:sz w:val="24"/>
          <w:szCs w:val="24"/>
        </w:rPr>
        <w:t xml:space="preserve"> observe the differences that emerged from this process and to increase the desire to achieve something or to learn something from it. Other key elements are identifying the target audience and outlining the employment methods used, finding a suitable location, creating partnerships based on community issues, discussions about community engagement and much more. These are just some of the key elements that need to be known and considered for better and more effective employment in the community.</w:t>
      </w:r>
      <w:r w:rsidR="009C0960" w:rsidRPr="009C0960">
        <w:t xml:space="preserve"> </w:t>
      </w:r>
      <w:r w:rsidR="009C0960" w:rsidRPr="009C0960">
        <w:rPr>
          <w:rFonts w:ascii="Times New Roman" w:hAnsi="Times New Roman" w:cs="Times New Roman"/>
          <w:sz w:val="24"/>
          <w:szCs w:val="24"/>
        </w:rPr>
        <w:t>(</w:t>
      </w:r>
      <w:bookmarkStart w:id="0" w:name="_Hlk59123176"/>
      <w:r w:rsidR="009C0960" w:rsidRPr="009C0960">
        <w:rPr>
          <w:rFonts w:ascii="Times New Roman" w:hAnsi="Times New Roman" w:cs="Times New Roman"/>
          <w:sz w:val="24"/>
          <w:szCs w:val="24"/>
        </w:rPr>
        <w:t>Advocacy &amp; Communication Solutions, 2016</w:t>
      </w:r>
      <w:bookmarkEnd w:id="0"/>
      <w:r w:rsidR="009C0960" w:rsidRPr="009C0960">
        <w:rPr>
          <w:rFonts w:ascii="Times New Roman" w:hAnsi="Times New Roman" w:cs="Times New Roman"/>
          <w:sz w:val="24"/>
          <w:szCs w:val="24"/>
        </w:rPr>
        <w:t>)</w:t>
      </w:r>
    </w:p>
    <w:p w14:paraId="650F9EDE" w14:textId="63250D5B" w:rsidR="00C175C8" w:rsidRDefault="0061117C" w:rsidP="00C175C8">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3930A8" w:rsidRPr="003930A8">
        <w:rPr>
          <w:rFonts w:ascii="Times New Roman" w:hAnsi="Times New Roman" w:cs="Times New Roman"/>
          <w:sz w:val="24"/>
          <w:szCs w:val="24"/>
        </w:rPr>
        <w:t xml:space="preserve">For a community to evolve in a better direction, best practices must be </w:t>
      </w:r>
      <w:r w:rsidR="00093E1B">
        <w:rPr>
          <w:rFonts w:ascii="Times New Roman" w:hAnsi="Times New Roman" w:cs="Times New Roman"/>
          <w:sz w:val="24"/>
          <w:szCs w:val="24"/>
        </w:rPr>
        <w:t>followed</w:t>
      </w:r>
      <w:r w:rsidR="003930A8" w:rsidRPr="003930A8">
        <w:rPr>
          <w:rFonts w:ascii="Times New Roman" w:hAnsi="Times New Roman" w:cs="Times New Roman"/>
          <w:sz w:val="24"/>
          <w:szCs w:val="24"/>
        </w:rPr>
        <w:t xml:space="preserve">. </w:t>
      </w:r>
      <w:r w:rsidR="00C175C8" w:rsidRPr="00C175C8">
        <w:rPr>
          <w:rFonts w:ascii="Times New Roman" w:hAnsi="Times New Roman" w:cs="Times New Roman"/>
          <w:sz w:val="24"/>
          <w:szCs w:val="24"/>
        </w:rPr>
        <w:t>One of them is to always ask the community instead of thinking that you know what is on people's minds. You should consult with her before making a decision that involves or affects her, so you can find out what people think.</w:t>
      </w:r>
      <w:r w:rsidR="00C175C8">
        <w:rPr>
          <w:rFonts w:ascii="Times New Roman" w:hAnsi="Times New Roman" w:cs="Times New Roman"/>
          <w:sz w:val="24"/>
          <w:szCs w:val="24"/>
        </w:rPr>
        <w:t xml:space="preserve"> </w:t>
      </w:r>
      <w:r w:rsidR="00C175C8" w:rsidRPr="00C175C8">
        <w:rPr>
          <w:rFonts w:ascii="Times New Roman" w:hAnsi="Times New Roman" w:cs="Times New Roman"/>
          <w:sz w:val="24"/>
          <w:szCs w:val="24"/>
        </w:rPr>
        <w:t>Another practice is to meet community members where they are, to choose a time of day that usually coincides with their schedule, when they gather for events or other crowded places, to make it easier to get involved in the community.</w:t>
      </w:r>
      <w:r w:rsidR="00C175C8">
        <w:rPr>
          <w:rFonts w:ascii="Times New Roman" w:hAnsi="Times New Roman" w:cs="Times New Roman"/>
          <w:sz w:val="24"/>
          <w:szCs w:val="24"/>
        </w:rPr>
        <w:t xml:space="preserve"> </w:t>
      </w:r>
      <w:r w:rsidR="00DA5B72" w:rsidRPr="00DA5B72">
        <w:rPr>
          <w:rFonts w:ascii="Times New Roman" w:hAnsi="Times New Roman" w:cs="Times New Roman"/>
          <w:sz w:val="24"/>
          <w:szCs w:val="24"/>
        </w:rPr>
        <w:t>(Advocacy &amp; Communication Solutions, 2016)</w:t>
      </w:r>
    </w:p>
    <w:p w14:paraId="200C1631" w14:textId="7AB4558A" w:rsidR="006255E4" w:rsidRPr="006255E4" w:rsidRDefault="0061117C" w:rsidP="006255E4">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C175C8" w:rsidRPr="00C175C8">
        <w:rPr>
          <w:rFonts w:ascii="Times New Roman" w:hAnsi="Times New Roman" w:cs="Times New Roman"/>
          <w:sz w:val="24"/>
          <w:szCs w:val="24"/>
        </w:rPr>
        <w:t xml:space="preserve">A third practice is to understand the efforts already made in the community and which have been successful, such as schools, </w:t>
      </w:r>
      <w:r w:rsidR="009F1442" w:rsidRPr="00C175C8">
        <w:rPr>
          <w:rFonts w:ascii="Times New Roman" w:hAnsi="Times New Roman" w:cs="Times New Roman"/>
          <w:sz w:val="24"/>
          <w:szCs w:val="24"/>
        </w:rPr>
        <w:t>neighbourhoods</w:t>
      </w:r>
      <w:r w:rsidR="00C175C8" w:rsidRPr="00C175C8">
        <w:rPr>
          <w:rFonts w:ascii="Times New Roman" w:hAnsi="Times New Roman" w:cs="Times New Roman"/>
          <w:sz w:val="24"/>
          <w:szCs w:val="24"/>
        </w:rPr>
        <w:t xml:space="preserve"> or certain organizations. It is important not to stop making new efforts, so you can always be successful and you can discover ways and strategies to improve.</w:t>
      </w:r>
      <w:r w:rsidR="00C175C8">
        <w:rPr>
          <w:rFonts w:ascii="Times New Roman" w:hAnsi="Times New Roman" w:cs="Times New Roman"/>
          <w:sz w:val="24"/>
          <w:szCs w:val="24"/>
        </w:rPr>
        <w:t xml:space="preserve"> </w:t>
      </w:r>
      <w:r w:rsidR="00DA5B72">
        <w:rPr>
          <w:rFonts w:ascii="Times New Roman" w:hAnsi="Times New Roman" w:cs="Times New Roman"/>
          <w:sz w:val="24"/>
          <w:szCs w:val="24"/>
        </w:rPr>
        <w:t xml:space="preserve"> </w:t>
      </w:r>
      <w:r w:rsidR="00C175C8" w:rsidRPr="00C175C8">
        <w:rPr>
          <w:rFonts w:ascii="Times New Roman" w:hAnsi="Times New Roman" w:cs="Times New Roman"/>
          <w:sz w:val="24"/>
          <w:szCs w:val="24"/>
        </w:rPr>
        <w:t>Another practice is to engage in a commitment that is led by community members. As a good leader, and especially to make it possible to engage the community effectively, you can ask questions or choose a specific topic, but it is important to let people lead the conversation and discuss community issues that are important to them. Thus, they will feel listened to, and if you try to make certain changes imposed by them, they will offer respect, appreciation and understanding in return.</w:t>
      </w:r>
      <w:r w:rsidR="00DA5B72" w:rsidRPr="00DA5B72">
        <w:t xml:space="preserve"> </w:t>
      </w:r>
      <w:r w:rsidR="00DA5B72" w:rsidRPr="00DA5B72">
        <w:rPr>
          <w:rFonts w:ascii="Times New Roman" w:hAnsi="Times New Roman" w:cs="Times New Roman"/>
          <w:sz w:val="24"/>
          <w:szCs w:val="24"/>
        </w:rPr>
        <w:t>(Advocacy &amp; Communication Solutions, 2016)</w:t>
      </w:r>
    </w:p>
    <w:p w14:paraId="001151F5" w14:textId="63FB1FEF" w:rsidR="006255E4" w:rsidRDefault="0061117C" w:rsidP="006255E4">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6255E4" w:rsidRPr="006255E4">
        <w:rPr>
          <w:rFonts w:ascii="Times New Roman" w:hAnsi="Times New Roman" w:cs="Times New Roman"/>
          <w:sz w:val="24"/>
          <w:szCs w:val="24"/>
        </w:rPr>
        <w:t xml:space="preserve">The fifth practice that should be used is to create partnerships. No person or organization can employ a community alone. </w:t>
      </w:r>
      <w:r w:rsidR="009F1442" w:rsidRPr="006255E4">
        <w:rPr>
          <w:rFonts w:ascii="Times New Roman" w:hAnsi="Times New Roman" w:cs="Times New Roman"/>
          <w:sz w:val="24"/>
          <w:szCs w:val="24"/>
        </w:rPr>
        <w:t>That is</w:t>
      </w:r>
      <w:r w:rsidR="006255E4" w:rsidRPr="006255E4">
        <w:rPr>
          <w:rFonts w:ascii="Times New Roman" w:hAnsi="Times New Roman" w:cs="Times New Roman"/>
          <w:sz w:val="24"/>
          <w:szCs w:val="24"/>
        </w:rPr>
        <w:t xml:space="preserve"> why you need partnerships with people who can help you evolve and improve instead of declining. You need to find partners whose strengths match your others, so </w:t>
      </w:r>
      <w:r w:rsidR="009F1442" w:rsidRPr="006255E4">
        <w:rPr>
          <w:rFonts w:ascii="Times New Roman" w:hAnsi="Times New Roman" w:cs="Times New Roman"/>
          <w:sz w:val="24"/>
          <w:szCs w:val="24"/>
        </w:rPr>
        <w:t>it is</w:t>
      </w:r>
      <w:r w:rsidR="006255E4" w:rsidRPr="006255E4">
        <w:rPr>
          <w:rFonts w:ascii="Times New Roman" w:hAnsi="Times New Roman" w:cs="Times New Roman"/>
          <w:sz w:val="24"/>
          <w:szCs w:val="24"/>
        </w:rPr>
        <w:t xml:space="preserve"> a better chance to grow.</w:t>
      </w:r>
      <w:r w:rsidR="00DA5B72">
        <w:rPr>
          <w:rFonts w:ascii="Times New Roman" w:hAnsi="Times New Roman" w:cs="Times New Roman"/>
          <w:sz w:val="24"/>
          <w:szCs w:val="24"/>
        </w:rPr>
        <w:t xml:space="preserve"> </w:t>
      </w:r>
      <w:r w:rsidR="006255E4" w:rsidRPr="006255E4">
        <w:rPr>
          <w:rFonts w:ascii="Times New Roman" w:hAnsi="Times New Roman" w:cs="Times New Roman"/>
          <w:sz w:val="24"/>
          <w:szCs w:val="24"/>
        </w:rPr>
        <w:t xml:space="preserve">Another practice is to hire different members of the community. They can be classified according to age, gender, interests, education, geographical position and many other factors, so you need to make sure that no one is unintentionally excluded or disregarded regardless of the category to which they belong. This practice is one of the most important because that way you gain trust in people </w:t>
      </w:r>
      <w:r w:rsidR="006255E4" w:rsidRPr="006255E4">
        <w:rPr>
          <w:rFonts w:ascii="Times New Roman" w:hAnsi="Times New Roman" w:cs="Times New Roman"/>
          <w:sz w:val="24"/>
          <w:szCs w:val="24"/>
        </w:rPr>
        <w:lastRenderedPageBreak/>
        <w:t>and make sure that strategies and messages are transmitted to everyone.</w:t>
      </w:r>
      <w:r w:rsidR="00DA5B72" w:rsidRPr="00DA5B72">
        <w:t xml:space="preserve"> </w:t>
      </w:r>
      <w:r w:rsidR="00DA5B72" w:rsidRPr="00DA5B72">
        <w:rPr>
          <w:rFonts w:ascii="Times New Roman" w:hAnsi="Times New Roman" w:cs="Times New Roman"/>
          <w:sz w:val="24"/>
          <w:szCs w:val="24"/>
        </w:rPr>
        <w:t>(Advocacy &amp; Communication Solutions, 2016)</w:t>
      </w:r>
    </w:p>
    <w:p w14:paraId="64ED2DAA" w14:textId="519BF1D7" w:rsidR="00C175C8" w:rsidRDefault="0061117C" w:rsidP="003930A8">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9D1A4C" w:rsidRPr="009D1A4C">
        <w:rPr>
          <w:rFonts w:ascii="Times New Roman" w:hAnsi="Times New Roman" w:cs="Times New Roman"/>
          <w:sz w:val="24"/>
          <w:szCs w:val="24"/>
        </w:rPr>
        <w:t>A mixed methodology should be used to obtain more information, but through a standard list of questions, for example surveys or personal interviews. Thus, you make sure that you gather information significantly and consistently.</w:t>
      </w:r>
      <w:r w:rsidR="00DA5B72">
        <w:rPr>
          <w:rFonts w:ascii="Times New Roman" w:hAnsi="Times New Roman" w:cs="Times New Roman"/>
          <w:sz w:val="24"/>
          <w:szCs w:val="24"/>
        </w:rPr>
        <w:t xml:space="preserve"> </w:t>
      </w:r>
      <w:r w:rsidR="00DA21A2" w:rsidRPr="00DA21A2">
        <w:rPr>
          <w:rFonts w:ascii="Times New Roman" w:hAnsi="Times New Roman" w:cs="Times New Roman"/>
          <w:sz w:val="24"/>
          <w:szCs w:val="24"/>
        </w:rPr>
        <w:t xml:space="preserve">The </w:t>
      </w:r>
      <w:r w:rsidR="00DA21A2">
        <w:rPr>
          <w:rFonts w:ascii="Times New Roman" w:hAnsi="Times New Roman" w:cs="Times New Roman"/>
          <w:sz w:val="24"/>
          <w:szCs w:val="24"/>
        </w:rPr>
        <w:t>eighth</w:t>
      </w:r>
      <w:r w:rsidR="00DA21A2" w:rsidRPr="00DA21A2">
        <w:rPr>
          <w:rFonts w:ascii="Times New Roman" w:hAnsi="Times New Roman" w:cs="Times New Roman"/>
          <w:sz w:val="24"/>
          <w:szCs w:val="24"/>
        </w:rPr>
        <w:t xml:space="preserve"> practice is to target separate audiences in established groups. In some cases, members of a </w:t>
      </w:r>
      <w:r w:rsidR="009F1442" w:rsidRPr="00DA21A2">
        <w:rPr>
          <w:rFonts w:ascii="Times New Roman" w:hAnsi="Times New Roman" w:cs="Times New Roman"/>
          <w:sz w:val="24"/>
          <w:szCs w:val="24"/>
        </w:rPr>
        <w:t>neighbourhood</w:t>
      </w:r>
      <w:r w:rsidR="00DA21A2" w:rsidRPr="00DA21A2">
        <w:rPr>
          <w:rFonts w:ascii="Times New Roman" w:hAnsi="Times New Roman" w:cs="Times New Roman"/>
          <w:sz w:val="24"/>
          <w:szCs w:val="24"/>
        </w:rPr>
        <w:t xml:space="preserve">, age, or workplace will be more comfortable and honest with the group of members they belong to. Once you </w:t>
      </w:r>
      <w:r w:rsidR="009F1442" w:rsidRPr="00DA21A2">
        <w:rPr>
          <w:rFonts w:ascii="Times New Roman" w:hAnsi="Times New Roman" w:cs="Times New Roman"/>
          <w:sz w:val="24"/>
          <w:szCs w:val="24"/>
        </w:rPr>
        <w:t>can</w:t>
      </w:r>
      <w:r w:rsidR="00DA21A2" w:rsidRPr="00DA21A2">
        <w:rPr>
          <w:rFonts w:ascii="Times New Roman" w:hAnsi="Times New Roman" w:cs="Times New Roman"/>
          <w:sz w:val="24"/>
          <w:szCs w:val="24"/>
        </w:rPr>
        <w:t xml:space="preserve"> rename all these groups, you will be able to realize the problems that are in the community, the common interests of the people and different topics that can be approached to reach a common point.</w:t>
      </w:r>
      <w:r w:rsidR="00DA5B72" w:rsidRPr="00DA5B72">
        <w:t xml:space="preserve"> </w:t>
      </w:r>
      <w:r w:rsidR="00DA5B72" w:rsidRPr="00DA5B72">
        <w:rPr>
          <w:rFonts w:ascii="Times New Roman" w:hAnsi="Times New Roman" w:cs="Times New Roman"/>
          <w:sz w:val="24"/>
          <w:szCs w:val="24"/>
        </w:rPr>
        <w:t>(Advocacy &amp; Communication Solutions, 2016)</w:t>
      </w:r>
    </w:p>
    <w:p w14:paraId="2DBCBD3A" w14:textId="5B6DC399" w:rsidR="0069362D" w:rsidRPr="0069362D" w:rsidRDefault="0061117C" w:rsidP="0069362D">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1D3C70">
        <w:rPr>
          <w:rFonts w:ascii="Times New Roman" w:hAnsi="Times New Roman" w:cs="Times New Roman"/>
          <w:sz w:val="24"/>
          <w:szCs w:val="24"/>
        </w:rPr>
        <w:t>Controllin</w:t>
      </w:r>
      <w:r w:rsidR="00914A92" w:rsidRPr="00914A92">
        <w:rPr>
          <w:rFonts w:ascii="Times New Roman" w:hAnsi="Times New Roman" w:cs="Times New Roman"/>
          <w:sz w:val="24"/>
          <w:szCs w:val="24"/>
        </w:rPr>
        <w:t>g the message must be done frequently so that the correct information reaches everyone. Relationships with the media should be built and spokespersons should be identified to provide reporters with reliable answers, and for any eventuality, there should be a communication plan.</w:t>
      </w:r>
      <w:r w:rsidR="00DA5B72">
        <w:rPr>
          <w:rFonts w:ascii="Times New Roman" w:hAnsi="Times New Roman" w:cs="Times New Roman"/>
          <w:sz w:val="24"/>
          <w:szCs w:val="24"/>
        </w:rPr>
        <w:t xml:space="preserve"> </w:t>
      </w:r>
      <w:r w:rsidR="0069362D" w:rsidRPr="0069362D">
        <w:rPr>
          <w:rFonts w:ascii="Times New Roman" w:hAnsi="Times New Roman" w:cs="Times New Roman"/>
          <w:sz w:val="24"/>
          <w:szCs w:val="24"/>
        </w:rPr>
        <w:t xml:space="preserve">The tenth practice that should be used is to create the organizational capacity to contribute to the work. You may not need to support or launch a community engagement effort for a while or </w:t>
      </w:r>
      <w:r w:rsidR="009F1442" w:rsidRPr="0069362D">
        <w:rPr>
          <w:rFonts w:ascii="Times New Roman" w:hAnsi="Times New Roman" w:cs="Times New Roman"/>
          <w:sz w:val="24"/>
          <w:szCs w:val="24"/>
        </w:rPr>
        <w:t>soon</w:t>
      </w:r>
      <w:r w:rsidR="0069362D" w:rsidRPr="0069362D">
        <w:rPr>
          <w:rFonts w:ascii="Times New Roman" w:hAnsi="Times New Roman" w:cs="Times New Roman"/>
          <w:sz w:val="24"/>
          <w:szCs w:val="24"/>
        </w:rPr>
        <w:t xml:space="preserve">, but in both </w:t>
      </w:r>
      <w:r w:rsidR="009F1442" w:rsidRPr="0069362D">
        <w:rPr>
          <w:rFonts w:ascii="Times New Roman" w:hAnsi="Times New Roman" w:cs="Times New Roman"/>
          <w:sz w:val="24"/>
          <w:szCs w:val="24"/>
        </w:rPr>
        <w:t>cases,</w:t>
      </w:r>
      <w:r w:rsidR="0069362D" w:rsidRPr="0069362D">
        <w:rPr>
          <w:rFonts w:ascii="Times New Roman" w:hAnsi="Times New Roman" w:cs="Times New Roman"/>
          <w:sz w:val="24"/>
          <w:szCs w:val="24"/>
        </w:rPr>
        <w:t xml:space="preserve"> you would like to help your staff understand their roles and responsibilities related to community engagement and how. to provide support when requested.</w:t>
      </w:r>
      <w:r w:rsidR="00DA5B72" w:rsidRPr="00DA5B72">
        <w:t xml:space="preserve"> </w:t>
      </w:r>
      <w:r w:rsidR="00DA5B72" w:rsidRPr="00DA5B72">
        <w:rPr>
          <w:rFonts w:ascii="Times New Roman" w:hAnsi="Times New Roman" w:cs="Times New Roman"/>
          <w:sz w:val="24"/>
          <w:szCs w:val="24"/>
        </w:rPr>
        <w:t>(Advocacy &amp; Communication Solutions, 2016)</w:t>
      </w:r>
    </w:p>
    <w:p w14:paraId="1617E122" w14:textId="4BCC6E07" w:rsidR="00C175C8" w:rsidRDefault="0061117C" w:rsidP="0069362D">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69362D" w:rsidRPr="0069362D">
        <w:rPr>
          <w:rFonts w:ascii="Times New Roman" w:hAnsi="Times New Roman" w:cs="Times New Roman"/>
          <w:sz w:val="24"/>
          <w:szCs w:val="24"/>
        </w:rPr>
        <w:t>Community engagement can sometimes be easy and sometimes it can change and influence the future and the way a community develops. Given these useful practices, community engagement can be made easier and lasting by bringing positive change to the community.</w:t>
      </w:r>
      <w:r w:rsidR="00DA5B72">
        <w:rPr>
          <w:rFonts w:ascii="Times New Roman" w:hAnsi="Times New Roman" w:cs="Times New Roman"/>
          <w:sz w:val="24"/>
          <w:szCs w:val="24"/>
        </w:rPr>
        <w:t xml:space="preserve"> (</w:t>
      </w:r>
      <w:r w:rsidR="00DA5B72" w:rsidRPr="00DA5B72">
        <w:rPr>
          <w:rFonts w:ascii="Times New Roman" w:hAnsi="Times New Roman" w:cs="Times New Roman"/>
          <w:sz w:val="24"/>
          <w:szCs w:val="24"/>
        </w:rPr>
        <w:t>Advocacy &amp; Communication Solutions</w:t>
      </w:r>
      <w:r w:rsidR="00DA5B72">
        <w:rPr>
          <w:rFonts w:ascii="Times New Roman" w:hAnsi="Times New Roman" w:cs="Times New Roman"/>
          <w:sz w:val="24"/>
          <w:szCs w:val="24"/>
        </w:rPr>
        <w:t>, 2016)</w:t>
      </w:r>
    </w:p>
    <w:p w14:paraId="19AE9181" w14:textId="03803D52" w:rsidR="00CE4B93" w:rsidRDefault="0061117C" w:rsidP="00F537E1">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4A5847" w:rsidRPr="004A5847">
        <w:rPr>
          <w:rFonts w:ascii="Times New Roman" w:hAnsi="Times New Roman" w:cs="Times New Roman"/>
          <w:sz w:val="24"/>
          <w:szCs w:val="24"/>
        </w:rPr>
        <w:t>Centrepoint deals with providing housing for homeless people and has many partnerships through a national network of organizations, which together support them. At one of their events, the "Change the Story Youth Homelessness Conference" in Coventry, more than 130 participants gathered to work together to find effective solutions to support these people.</w:t>
      </w:r>
      <w:r w:rsidR="004A5847">
        <w:rPr>
          <w:rFonts w:ascii="Times New Roman" w:hAnsi="Times New Roman" w:cs="Times New Roman"/>
          <w:sz w:val="24"/>
          <w:szCs w:val="24"/>
        </w:rPr>
        <w:t xml:space="preserve"> </w:t>
      </w:r>
      <w:r w:rsidR="004A5847" w:rsidRPr="004A5847">
        <w:rPr>
          <w:rFonts w:ascii="Times New Roman" w:hAnsi="Times New Roman" w:cs="Times New Roman"/>
          <w:sz w:val="24"/>
          <w:szCs w:val="24"/>
        </w:rPr>
        <w:t xml:space="preserve">There are also many volunteers who help the organization </w:t>
      </w:r>
      <w:r w:rsidR="009F1442" w:rsidRPr="004A5847">
        <w:rPr>
          <w:rFonts w:ascii="Times New Roman" w:hAnsi="Times New Roman" w:cs="Times New Roman"/>
          <w:sz w:val="24"/>
          <w:szCs w:val="24"/>
        </w:rPr>
        <w:t>fulfil</w:t>
      </w:r>
      <w:r w:rsidR="004A5847" w:rsidRPr="004A5847">
        <w:rPr>
          <w:rFonts w:ascii="Times New Roman" w:hAnsi="Times New Roman" w:cs="Times New Roman"/>
          <w:sz w:val="24"/>
          <w:szCs w:val="24"/>
        </w:rPr>
        <w:t xml:space="preserve"> its mission. They support the desire of working people in need and help them get a job through the services and programs of the organization, help them find accommodation or even give them motivation to try new things and not give up. Centrepoint's other partnerships have been with the fire and rescue service in South Yorkshire, Sounderland and the Police</w:t>
      </w:r>
      <w:r w:rsidR="004A5847" w:rsidRPr="004A5847">
        <w:rPr>
          <w:rFonts w:ascii="Times New Roman" w:hAnsi="Times New Roman" w:cs="Times New Roman"/>
          <w:sz w:val="24"/>
          <w:szCs w:val="24"/>
        </w:rPr>
        <w:t xml:space="preserve"> </w:t>
      </w:r>
      <w:r w:rsidR="004A5847" w:rsidRPr="004A5847">
        <w:rPr>
          <w:rFonts w:ascii="Times New Roman" w:hAnsi="Times New Roman" w:cs="Times New Roman"/>
          <w:sz w:val="24"/>
          <w:szCs w:val="24"/>
        </w:rPr>
        <w:t>Now, and these are just some of them.</w:t>
      </w:r>
      <w:r w:rsidR="00CE4B93" w:rsidRPr="00CE4B93">
        <w:t xml:space="preserve"> </w:t>
      </w:r>
      <w:r w:rsidR="00CE4B93" w:rsidRPr="00CE4B93">
        <w:rPr>
          <w:rFonts w:ascii="Times New Roman" w:hAnsi="Times New Roman" w:cs="Times New Roman"/>
          <w:sz w:val="24"/>
          <w:szCs w:val="24"/>
        </w:rPr>
        <w:t>(Centrepoint, 2019)</w:t>
      </w:r>
      <w:r w:rsidR="00CE4B93">
        <w:rPr>
          <w:rFonts w:ascii="Times New Roman" w:hAnsi="Times New Roman" w:cs="Times New Roman"/>
          <w:sz w:val="24"/>
          <w:szCs w:val="24"/>
        </w:rPr>
        <w:t xml:space="preserve"> </w:t>
      </w:r>
    </w:p>
    <w:p w14:paraId="6DBEA123" w14:textId="75D4CE78" w:rsidR="00F537E1" w:rsidRPr="00F537E1" w:rsidRDefault="0061117C" w:rsidP="00F537E1">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F537E1" w:rsidRPr="00F537E1">
        <w:rPr>
          <w:rFonts w:ascii="Times New Roman" w:hAnsi="Times New Roman" w:cs="Times New Roman"/>
          <w:sz w:val="24"/>
          <w:szCs w:val="24"/>
        </w:rPr>
        <w:t xml:space="preserve">In 2019, Centrepoint celebrated with The Co-operative Bank because they managed to raise more than one million pounds for Centrepoint in three years since they started the partnership. This amount of money meant a lot to them because they managed to open a new center in Manchester, they increased the number of </w:t>
      </w:r>
      <w:r w:rsidR="009F1442" w:rsidRPr="00F537E1">
        <w:rPr>
          <w:rFonts w:ascii="Times New Roman" w:hAnsi="Times New Roman" w:cs="Times New Roman"/>
          <w:sz w:val="24"/>
          <w:szCs w:val="24"/>
        </w:rPr>
        <w:t>counsellors</w:t>
      </w:r>
      <w:r w:rsidR="00F537E1" w:rsidRPr="00F537E1">
        <w:rPr>
          <w:rFonts w:ascii="Times New Roman" w:hAnsi="Times New Roman" w:cs="Times New Roman"/>
          <w:sz w:val="24"/>
          <w:szCs w:val="24"/>
        </w:rPr>
        <w:t xml:space="preserve"> and the operating hours.</w:t>
      </w:r>
      <w:r w:rsidR="00F537E1">
        <w:rPr>
          <w:rFonts w:ascii="Times New Roman" w:hAnsi="Times New Roman" w:cs="Times New Roman"/>
          <w:sz w:val="24"/>
          <w:szCs w:val="24"/>
        </w:rPr>
        <w:t xml:space="preserve"> </w:t>
      </w:r>
      <w:r w:rsidR="00F537E1" w:rsidRPr="00F537E1">
        <w:rPr>
          <w:rFonts w:ascii="Times New Roman" w:hAnsi="Times New Roman" w:cs="Times New Roman"/>
          <w:sz w:val="24"/>
          <w:szCs w:val="24"/>
        </w:rPr>
        <w:t>Centrepoint's other strong partnerships are with Selfridges, which has donated a large sum of sixty thousand pounds, and with Great Portland Estates, which has helped them with one hundred thousand pounds to address the homelessness of young people in London.</w:t>
      </w:r>
      <w:r w:rsidR="00CE4B93" w:rsidRPr="00CE4B93">
        <w:t xml:space="preserve"> </w:t>
      </w:r>
      <w:r w:rsidR="00CE4B93" w:rsidRPr="00CE4B93">
        <w:rPr>
          <w:rFonts w:ascii="Times New Roman" w:hAnsi="Times New Roman" w:cs="Times New Roman"/>
          <w:sz w:val="24"/>
          <w:szCs w:val="24"/>
        </w:rPr>
        <w:t>(Centrepoint, 2019)</w:t>
      </w:r>
    </w:p>
    <w:p w14:paraId="2F8E6640" w14:textId="4813E1DE" w:rsidR="00CE4B93" w:rsidRDefault="0061117C" w:rsidP="00CE4B93">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F537E1" w:rsidRPr="00F537E1">
        <w:rPr>
          <w:rFonts w:ascii="Times New Roman" w:hAnsi="Times New Roman" w:cs="Times New Roman"/>
          <w:sz w:val="24"/>
          <w:szCs w:val="24"/>
        </w:rPr>
        <w:t xml:space="preserve">An event organized by Centrepoint almost every year, is Sleep Out through which the supporters of this organization will sleep in sleeping bags to raise money and awareness for homeless young people. Thanks to this event and the people involved who were quite a lot </w:t>
      </w:r>
      <w:r w:rsidR="00F537E1" w:rsidRPr="00F537E1">
        <w:rPr>
          <w:rFonts w:ascii="Times New Roman" w:hAnsi="Times New Roman" w:cs="Times New Roman"/>
          <w:sz w:val="24"/>
          <w:szCs w:val="24"/>
        </w:rPr>
        <w:lastRenderedPageBreak/>
        <w:t>raised more money than ever, 722,000 pounds.</w:t>
      </w:r>
      <w:r w:rsidR="00CE4B93" w:rsidRPr="00CE4B93">
        <w:rPr>
          <w:rFonts w:ascii="Times New Roman" w:hAnsi="Times New Roman" w:cs="Times New Roman"/>
          <w:sz w:val="24"/>
          <w:szCs w:val="24"/>
        </w:rPr>
        <w:t xml:space="preserve"> </w:t>
      </w:r>
      <w:r w:rsidR="00CE4B93" w:rsidRPr="00CE4B93">
        <w:rPr>
          <w:rFonts w:ascii="Times New Roman" w:hAnsi="Times New Roman" w:cs="Times New Roman"/>
          <w:sz w:val="24"/>
          <w:szCs w:val="24"/>
        </w:rPr>
        <w:t>Centrepoint also has partnerships with the following suppliers and suppliers: Campfire, All Response Media, REAL &amp; One Sixty, Ethicall, Angel, Smile Fundraising Ltd, Propack and Forward Action.</w:t>
      </w:r>
      <w:r w:rsidR="00CE4B93" w:rsidRPr="00CE4B93">
        <w:t xml:space="preserve"> </w:t>
      </w:r>
      <w:r w:rsidR="00CE4B93" w:rsidRPr="00CE4B93">
        <w:rPr>
          <w:rFonts w:ascii="Times New Roman" w:hAnsi="Times New Roman" w:cs="Times New Roman"/>
          <w:sz w:val="24"/>
          <w:szCs w:val="24"/>
        </w:rPr>
        <w:t>(Centrepoint, 2019)</w:t>
      </w:r>
    </w:p>
    <w:p w14:paraId="43F2B665" w14:textId="3F5324A5" w:rsidR="005F0F66" w:rsidRPr="005F0F66" w:rsidRDefault="0061117C" w:rsidP="005F0F66">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CE4B93" w:rsidRPr="00CE4B93">
        <w:rPr>
          <w:rFonts w:ascii="Times New Roman" w:hAnsi="Times New Roman" w:cs="Times New Roman"/>
          <w:sz w:val="24"/>
          <w:szCs w:val="24"/>
        </w:rPr>
        <w:t>Centrepoint has many partnerships, as can be seen, and in addition works with many agents and suppliers to deliver their services. Partnerships are important for any company because it is possible to increase revenue efficiently.</w:t>
      </w:r>
      <w:r w:rsidR="00CE4B93">
        <w:rPr>
          <w:rFonts w:ascii="Times New Roman" w:hAnsi="Times New Roman" w:cs="Times New Roman"/>
          <w:sz w:val="24"/>
          <w:szCs w:val="24"/>
        </w:rPr>
        <w:t xml:space="preserve"> (Centrepoint, 2019)</w:t>
      </w:r>
    </w:p>
    <w:p w14:paraId="514C06C0" w14:textId="56D9185B" w:rsidR="005F0F66" w:rsidRPr="005F0F66" w:rsidRDefault="0061117C" w:rsidP="005F0F66">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5F0F66" w:rsidRPr="005F0F66">
        <w:rPr>
          <w:rFonts w:ascii="Times New Roman" w:hAnsi="Times New Roman" w:cs="Times New Roman"/>
          <w:sz w:val="24"/>
          <w:szCs w:val="24"/>
        </w:rPr>
        <w:t xml:space="preserve">In my opinion, </w:t>
      </w:r>
      <w:r w:rsidR="009F1442" w:rsidRPr="005F0F66">
        <w:rPr>
          <w:rFonts w:ascii="Times New Roman" w:hAnsi="Times New Roman" w:cs="Times New Roman"/>
          <w:sz w:val="24"/>
          <w:szCs w:val="24"/>
        </w:rPr>
        <w:t>Centrepoint</w:t>
      </w:r>
      <w:r w:rsidR="005F0F66" w:rsidRPr="005F0F66">
        <w:rPr>
          <w:rFonts w:ascii="Times New Roman" w:hAnsi="Times New Roman" w:cs="Times New Roman"/>
          <w:sz w:val="24"/>
          <w:szCs w:val="24"/>
        </w:rPr>
        <w:t xml:space="preserve"> is an organization that has many strengths due to the multitude of volunteers, partners and people who support this charity center. Because there are so many homeless people or a bed to sleep in, Centrepoint is well known in the UK for supporting them, and even became more famous when Prince Williams visited them and even attended certain events organized by them. Their weaknesses may be that they have not developed enough, meaning they are very famous in the UK but could become an international organization to deal with the cases of homeless people in many parts of the world, so I think they </w:t>
      </w:r>
      <w:r w:rsidR="009F1442" w:rsidRPr="005F0F66">
        <w:rPr>
          <w:rFonts w:ascii="Times New Roman" w:hAnsi="Times New Roman" w:cs="Times New Roman"/>
          <w:sz w:val="24"/>
          <w:szCs w:val="24"/>
        </w:rPr>
        <w:t>would</w:t>
      </w:r>
      <w:r w:rsidR="005F0F66" w:rsidRPr="005F0F66">
        <w:rPr>
          <w:rFonts w:ascii="Times New Roman" w:hAnsi="Times New Roman" w:cs="Times New Roman"/>
          <w:sz w:val="24"/>
          <w:szCs w:val="24"/>
        </w:rPr>
        <w:t xml:space="preserve"> be more successful and of course higher income. Another thing is that they could improve the methods and strategies they use to reach people on the street </w:t>
      </w:r>
      <w:r w:rsidR="009F1442" w:rsidRPr="005F0F66">
        <w:rPr>
          <w:rFonts w:ascii="Times New Roman" w:hAnsi="Times New Roman" w:cs="Times New Roman"/>
          <w:sz w:val="24"/>
          <w:szCs w:val="24"/>
        </w:rPr>
        <w:t>to</w:t>
      </w:r>
      <w:r w:rsidR="005F0F66" w:rsidRPr="005F0F66">
        <w:rPr>
          <w:rFonts w:ascii="Times New Roman" w:hAnsi="Times New Roman" w:cs="Times New Roman"/>
          <w:sz w:val="24"/>
          <w:szCs w:val="24"/>
        </w:rPr>
        <w:t xml:space="preserve"> help them. There are a lot of homeless people who are not in the database of any shelter and do not know how to get there or are not properly searched.</w:t>
      </w:r>
    </w:p>
    <w:p w14:paraId="42AAFB81" w14:textId="6E31C2E3" w:rsidR="00DA21A2" w:rsidRDefault="0061117C" w:rsidP="005F0F66">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5F0F66" w:rsidRPr="005F0F66">
        <w:rPr>
          <w:rFonts w:ascii="Times New Roman" w:hAnsi="Times New Roman" w:cs="Times New Roman"/>
          <w:sz w:val="24"/>
          <w:szCs w:val="24"/>
        </w:rPr>
        <w:t xml:space="preserve">Their opportunities are their strengths. Because they are well known, they can have many opportunities, they can receive support from many people and companies and especially volunteers. Probably if they would improve their promotion methods and advertisements, they would jump more people to help the needy people and offer them food, clothes, jobs and even a house. Centrepoint's threats are represented by the large number of </w:t>
      </w:r>
      <w:r w:rsidR="009F1442" w:rsidRPr="005F0F66">
        <w:rPr>
          <w:rFonts w:ascii="Times New Roman" w:hAnsi="Times New Roman" w:cs="Times New Roman"/>
          <w:sz w:val="24"/>
          <w:szCs w:val="24"/>
        </w:rPr>
        <w:t>charities</w:t>
      </w:r>
      <w:r w:rsidR="005F0F66" w:rsidRPr="005F0F66">
        <w:rPr>
          <w:rFonts w:ascii="Times New Roman" w:hAnsi="Times New Roman" w:cs="Times New Roman"/>
          <w:sz w:val="24"/>
          <w:szCs w:val="24"/>
        </w:rPr>
        <w:t xml:space="preserve"> centers struggling to stay on top. One of the largest charities in the UK is Crisis which supports homeless people and exists across twelve don UK areas, Wales and Scotland. Shelter, The big issue foundation and Depaul UK are other charities that could pose a threat to Centrepoint.</w:t>
      </w:r>
    </w:p>
    <w:p w14:paraId="3753F80C" w14:textId="4CE45423" w:rsidR="00FD7FEE" w:rsidRDefault="0061117C" w:rsidP="00FD7FEE">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FD7FEE" w:rsidRPr="00FD7FEE">
        <w:rPr>
          <w:rFonts w:ascii="Times New Roman" w:hAnsi="Times New Roman" w:cs="Times New Roman"/>
          <w:sz w:val="24"/>
          <w:szCs w:val="24"/>
        </w:rPr>
        <w:t xml:space="preserve">As an example, I will tell a real </w:t>
      </w:r>
      <w:r w:rsidR="00FD7FEE">
        <w:rPr>
          <w:rFonts w:ascii="Times New Roman" w:hAnsi="Times New Roman" w:cs="Times New Roman"/>
          <w:sz w:val="24"/>
          <w:szCs w:val="24"/>
        </w:rPr>
        <w:t>story</w:t>
      </w:r>
      <w:r w:rsidR="00FD7FEE" w:rsidRPr="00FD7FEE">
        <w:rPr>
          <w:rFonts w:ascii="Times New Roman" w:hAnsi="Times New Roman" w:cs="Times New Roman"/>
          <w:sz w:val="24"/>
          <w:szCs w:val="24"/>
        </w:rPr>
        <w:t xml:space="preserve"> of Andrea, who due to quarrels and misunderstandings between her parents, was forced by them to leave the house. She had no one to help her, to support her or especially a place to sleep. It was very difficult for her to adapt to the new place and especially with the emotional and physical abuse she had due to a family member. Her keyworker suggested that she seek support from the health and wellness team so she could feel better. She had a period in which she felt very overwhelmed and stressed and sometimes she even had suicidal thoughts. The advice he received throughout his life was to be strong and not to express emotions because they are a sign of weakness. She felt that she could not talk to anyone about her problems, being ashamed, and that no one was listening to her.</w:t>
      </w:r>
      <w:r w:rsidR="00FD7FEE">
        <w:rPr>
          <w:rFonts w:ascii="Times New Roman" w:hAnsi="Times New Roman" w:cs="Times New Roman"/>
          <w:sz w:val="24"/>
          <w:szCs w:val="24"/>
        </w:rPr>
        <w:t xml:space="preserve"> (Centrepoint, 2018)</w:t>
      </w:r>
    </w:p>
    <w:p w14:paraId="450EA817" w14:textId="03DB8C99" w:rsidR="00FD7FEE" w:rsidRPr="00FD7FEE" w:rsidRDefault="0061117C" w:rsidP="00FD7FEE">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FD7FEE">
        <w:rPr>
          <w:rFonts w:ascii="Times New Roman" w:hAnsi="Times New Roman" w:cs="Times New Roman"/>
          <w:sz w:val="24"/>
          <w:szCs w:val="24"/>
        </w:rPr>
        <w:t>Andrea</w:t>
      </w:r>
      <w:r w:rsidR="00FD7FEE" w:rsidRPr="00FD7FEE">
        <w:rPr>
          <w:rFonts w:ascii="Times New Roman" w:hAnsi="Times New Roman" w:cs="Times New Roman"/>
          <w:sz w:val="24"/>
          <w:szCs w:val="24"/>
        </w:rPr>
        <w:t xml:space="preserve"> was sent to the physiotherapy program to receive support and make her understand what had happened to her and find a way out of that situation and condition. At her first session she felt nervous, but the staff helped her understand that this is the place where she can say what she feels and will be listened to without being judged by anyone. She understood at the time that the abuse she was subjected to would make it difficult for her to ask for support and her feelings of self-worth were affected. He learned to recognize his strengths and not be afraid to start negative discussions about himself, to accept the past and the fact that he cannot control what is happening. Andrea received support from the staff and </w:t>
      </w:r>
      <w:r w:rsidR="00FD7FEE" w:rsidRPr="00FD7FEE">
        <w:rPr>
          <w:rFonts w:ascii="Times New Roman" w:hAnsi="Times New Roman" w:cs="Times New Roman"/>
          <w:sz w:val="24"/>
          <w:szCs w:val="24"/>
        </w:rPr>
        <w:lastRenderedPageBreak/>
        <w:t>together they found solutions about accepting themselves, becoming more motivated and more confident.</w:t>
      </w:r>
      <w:r w:rsidR="00FD7FEE">
        <w:rPr>
          <w:rFonts w:ascii="Times New Roman" w:hAnsi="Times New Roman" w:cs="Times New Roman"/>
          <w:sz w:val="24"/>
          <w:szCs w:val="24"/>
        </w:rPr>
        <w:t xml:space="preserve"> (Centrepoint, 2018)</w:t>
      </w:r>
    </w:p>
    <w:p w14:paraId="38C94ACD" w14:textId="2E5C6E01" w:rsidR="005F0F66" w:rsidRDefault="0061117C" w:rsidP="00FD7FEE">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FD7FEE" w:rsidRPr="00FD7FEE">
        <w:rPr>
          <w:rFonts w:ascii="Times New Roman" w:hAnsi="Times New Roman" w:cs="Times New Roman"/>
          <w:sz w:val="24"/>
          <w:szCs w:val="24"/>
        </w:rPr>
        <w:t>Andrea says that this time, the therapy she experienced was different and that she liked the environment where she was and how she was treated by the staff. Every time she needed to talk to someone, she was listened to and supported and felt confident to express her feelings. Also, through the sports team and mentoring, he had the opportunity to access the gym facilities that helped him as well. Now, Andrea says she feels more confident, less anxious, tense and stressed because she has had the opportunity to talk to someone to say how she feels. She was listened to, believed and understood and these things helped her to see life with different eyes and to want to be part of it.</w:t>
      </w:r>
      <w:r w:rsidR="00FD7FEE">
        <w:rPr>
          <w:rFonts w:ascii="Times New Roman" w:hAnsi="Times New Roman" w:cs="Times New Roman"/>
          <w:sz w:val="24"/>
          <w:szCs w:val="24"/>
        </w:rPr>
        <w:t xml:space="preserve"> (Centrepoint, 2018)</w:t>
      </w:r>
    </w:p>
    <w:p w14:paraId="45070CC7" w14:textId="118553FD" w:rsidR="0061117C" w:rsidRDefault="0061117C" w:rsidP="00EC19C6">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EC19C6" w:rsidRPr="00EC19C6">
        <w:rPr>
          <w:rFonts w:ascii="Times New Roman" w:hAnsi="Times New Roman" w:cs="Times New Roman"/>
          <w:sz w:val="24"/>
          <w:szCs w:val="24"/>
        </w:rPr>
        <w:t xml:space="preserve">In conclusion, Centrepoint is a charity center that due to its strategies has had and will be successful in the continuum and </w:t>
      </w:r>
      <w:r w:rsidR="009F1442" w:rsidRPr="00EC19C6">
        <w:rPr>
          <w:rFonts w:ascii="Times New Roman" w:hAnsi="Times New Roman" w:cs="Times New Roman"/>
          <w:sz w:val="24"/>
          <w:szCs w:val="24"/>
        </w:rPr>
        <w:t>soon</w:t>
      </w:r>
      <w:r w:rsidR="00EC19C6" w:rsidRPr="00EC19C6">
        <w:rPr>
          <w:rFonts w:ascii="Times New Roman" w:hAnsi="Times New Roman" w:cs="Times New Roman"/>
          <w:sz w:val="24"/>
          <w:szCs w:val="24"/>
        </w:rPr>
        <w:t xml:space="preserve">. Being a very good helper of homeless people, I am sure that they will have good things and that they will be able to help a lot of people from now on and as they work hard, they will be rewarded by the feelings that will overwhelm them due to their support. homeless people. </w:t>
      </w:r>
      <w:r w:rsidR="009F1442" w:rsidRPr="00EC19C6">
        <w:rPr>
          <w:rFonts w:ascii="Times New Roman" w:hAnsi="Times New Roman" w:cs="Times New Roman"/>
          <w:sz w:val="24"/>
          <w:szCs w:val="24"/>
        </w:rPr>
        <w:t>Even though</w:t>
      </w:r>
      <w:r w:rsidR="00EC19C6" w:rsidRPr="00EC19C6">
        <w:rPr>
          <w:rFonts w:ascii="Times New Roman" w:hAnsi="Times New Roman" w:cs="Times New Roman"/>
          <w:sz w:val="24"/>
          <w:szCs w:val="24"/>
        </w:rPr>
        <w:t xml:space="preserve"> Centrepoint has other charity centers as threats, I am sure they will do a good job and if they are closer and work harder, they will reach the top.</w:t>
      </w:r>
      <w:r>
        <w:rPr>
          <w:rFonts w:ascii="Times New Roman" w:hAnsi="Times New Roman" w:cs="Times New Roman"/>
          <w:sz w:val="24"/>
          <w:szCs w:val="24"/>
        </w:rPr>
        <w:t xml:space="preserve"> </w:t>
      </w:r>
    </w:p>
    <w:p w14:paraId="1426A07B" w14:textId="0EBB6320" w:rsidR="00DA21A2" w:rsidRDefault="0061117C" w:rsidP="00EC19C6">
      <w:pPr>
        <w:tabs>
          <w:tab w:val="left" w:pos="3192"/>
        </w:tabs>
        <w:rPr>
          <w:rFonts w:ascii="Times New Roman" w:hAnsi="Times New Roman" w:cs="Times New Roman"/>
          <w:sz w:val="24"/>
          <w:szCs w:val="24"/>
        </w:rPr>
      </w:pPr>
      <w:r>
        <w:rPr>
          <w:rFonts w:ascii="Times New Roman" w:hAnsi="Times New Roman" w:cs="Times New Roman"/>
          <w:sz w:val="24"/>
          <w:szCs w:val="24"/>
        </w:rPr>
        <w:t xml:space="preserve">   </w:t>
      </w:r>
      <w:r w:rsidR="00EC19C6" w:rsidRPr="00EC19C6">
        <w:rPr>
          <w:rFonts w:ascii="Times New Roman" w:hAnsi="Times New Roman" w:cs="Times New Roman"/>
          <w:sz w:val="24"/>
          <w:szCs w:val="24"/>
        </w:rPr>
        <w:t>My recommendation is to continue with what I do because a good tailcoat and not to be beaten in any situation, to expand its centers and to improve its methods and strategies by which it helps and supports poor people who have no shelter.</w:t>
      </w:r>
    </w:p>
    <w:p w14:paraId="4C9C9CA6" w14:textId="2F32773B" w:rsidR="00DA21A2" w:rsidRDefault="00DA21A2" w:rsidP="003930A8">
      <w:pPr>
        <w:tabs>
          <w:tab w:val="left" w:pos="3192"/>
        </w:tabs>
        <w:rPr>
          <w:rFonts w:ascii="Times New Roman" w:hAnsi="Times New Roman" w:cs="Times New Roman"/>
          <w:sz w:val="24"/>
          <w:szCs w:val="24"/>
        </w:rPr>
      </w:pPr>
    </w:p>
    <w:p w14:paraId="3E14CDA1" w14:textId="3F215FFF" w:rsidR="00DA21A2" w:rsidRDefault="00DA21A2" w:rsidP="003930A8">
      <w:pPr>
        <w:tabs>
          <w:tab w:val="left" w:pos="3192"/>
        </w:tabs>
        <w:rPr>
          <w:rFonts w:ascii="Times New Roman" w:hAnsi="Times New Roman" w:cs="Times New Roman"/>
          <w:sz w:val="24"/>
          <w:szCs w:val="24"/>
        </w:rPr>
      </w:pPr>
    </w:p>
    <w:p w14:paraId="7E6C908D" w14:textId="25F2660A" w:rsidR="00DA21A2" w:rsidRDefault="00DA21A2" w:rsidP="003930A8">
      <w:pPr>
        <w:tabs>
          <w:tab w:val="left" w:pos="3192"/>
        </w:tabs>
        <w:rPr>
          <w:rFonts w:ascii="Times New Roman" w:hAnsi="Times New Roman" w:cs="Times New Roman"/>
          <w:sz w:val="24"/>
          <w:szCs w:val="24"/>
        </w:rPr>
      </w:pPr>
    </w:p>
    <w:p w14:paraId="5F414800" w14:textId="667414F2" w:rsidR="00DA21A2" w:rsidRDefault="00DA21A2" w:rsidP="003930A8">
      <w:pPr>
        <w:tabs>
          <w:tab w:val="left" w:pos="3192"/>
        </w:tabs>
        <w:rPr>
          <w:rFonts w:ascii="Times New Roman" w:hAnsi="Times New Roman" w:cs="Times New Roman"/>
          <w:sz w:val="24"/>
          <w:szCs w:val="24"/>
        </w:rPr>
      </w:pPr>
    </w:p>
    <w:p w14:paraId="0E5465CD" w14:textId="77777777" w:rsidR="00DA21A2" w:rsidRDefault="00DA21A2" w:rsidP="003930A8">
      <w:pPr>
        <w:tabs>
          <w:tab w:val="left" w:pos="3192"/>
        </w:tabs>
        <w:rPr>
          <w:rFonts w:ascii="Times New Roman" w:hAnsi="Times New Roman" w:cs="Times New Roman"/>
          <w:sz w:val="24"/>
          <w:szCs w:val="24"/>
        </w:rPr>
      </w:pPr>
    </w:p>
    <w:p w14:paraId="1A276951" w14:textId="77777777" w:rsidR="00C175C8" w:rsidRDefault="00C175C8" w:rsidP="003930A8">
      <w:pPr>
        <w:tabs>
          <w:tab w:val="left" w:pos="3192"/>
        </w:tabs>
        <w:rPr>
          <w:rFonts w:ascii="Times New Roman" w:hAnsi="Times New Roman" w:cs="Times New Roman"/>
          <w:sz w:val="24"/>
          <w:szCs w:val="24"/>
        </w:rPr>
      </w:pPr>
    </w:p>
    <w:p w14:paraId="1DD9A2CA" w14:textId="77777777" w:rsidR="00C175C8" w:rsidRDefault="00C175C8" w:rsidP="003930A8">
      <w:pPr>
        <w:tabs>
          <w:tab w:val="left" w:pos="3192"/>
        </w:tabs>
        <w:rPr>
          <w:rFonts w:ascii="Times New Roman" w:hAnsi="Times New Roman" w:cs="Times New Roman"/>
          <w:sz w:val="24"/>
          <w:szCs w:val="24"/>
        </w:rPr>
      </w:pPr>
    </w:p>
    <w:p w14:paraId="5478DA94" w14:textId="77777777" w:rsidR="00C175C8" w:rsidRDefault="00C175C8" w:rsidP="003930A8">
      <w:pPr>
        <w:tabs>
          <w:tab w:val="left" w:pos="3192"/>
        </w:tabs>
        <w:rPr>
          <w:rFonts w:ascii="Times New Roman" w:hAnsi="Times New Roman" w:cs="Times New Roman"/>
          <w:sz w:val="24"/>
          <w:szCs w:val="24"/>
        </w:rPr>
      </w:pPr>
    </w:p>
    <w:p w14:paraId="5A864EF2" w14:textId="44F2E10A" w:rsidR="00C175C8" w:rsidRDefault="00C175C8" w:rsidP="003930A8">
      <w:pPr>
        <w:tabs>
          <w:tab w:val="left" w:pos="3192"/>
        </w:tabs>
        <w:rPr>
          <w:rFonts w:ascii="Times New Roman" w:hAnsi="Times New Roman" w:cs="Times New Roman"/>
          <w:sz w:val="24"/>
          <w:szCs w:val="24"/>
        </w:rPr>
      </w:pPr>
    </w:p>
    <w:p w14:paraId="34B0290E" w14:textId="33F9141D" w:rsidR="0069362D" w:rsidRDefault="0069362D" w:rsidP="003930A8">
      <w:pPr>
        <w:tabs>
          <w:tab w:val="left" w:pos="3192"/>
        </w:tabs>
        <w:rPr>
          <w:rFonts w:ascii="Times New Roman" w:hAnsi="Times New Roman" w:cs="Times New Roman"/>
          <w:sz w:val="24"/>
          <w:szCs w:val="24"/>
        </w:rPr>
      </w:pPr>
    </w:p>
    <w:p w14:paraId="75857BC4" w14:textId="1CEA093D" w:rsidR="009F1442" w:rsidRDefault="009F1442" w:rsidP="003930A8">
      <w:pPr>
        <w:tabs>
          <w:tab w:val="left" w:pos="3192"/>
        </w:tabs>
        <w:rPr>
          <w:rFonts w:ascii="Times New Roman" w:hAnsi="Times New Roman" w:cs="Times New Roman"/>
          <w:sz w:val="24"/>
          <w:szCs w:val="24"/>
        </w:rPr>
      </w:pPr>
    </w:p>
    <w:p w14:paraId="59712686" w14:textId="64DFD9D0" w:rsidR="009F1442" w:rsidRDefault="009F1442" w:rsidP="003930A8">
      <w:pPr>
        <w:tabs>
          <w:tab w:val="left" w:pos="3192"/>
        </w:tabs>
        <w:rPr>
          <w:rFonts w:ascii="Times New Roman" w:hAnsi="Times New Roman" w:cs="Times New Roman"/>
          <w:sz w:val="24"/>
          <w:szCs w:val="24"/>
        </w:rPr>
      </w:pPr>
    </w:p>
    <w:p w14:paraId="7AB3F96B" w14:textId="65747D8C" w:rsidR="009F1442" w:rsidRDefault="009F1442" w:rsidP="003930A8">
      <w:pPr>
        <w:tabs>
          <w:tab w:val="left" w:pos="3192"/>
        </w:tabs>
        <w:rPr>
          <w:rFonts w:ascii="Times New Roman" w:hAnsi="Times New Roman" w:cs="Times New Roman"/>
          <w:sz w:val="24"/>
          <w:szCs w:val="24"/>
        </w:rPr>
      </w:pPr>
    </w:p>
    <w:p w14:paraId="4101517B" w14:textId="494C4D82" w:rsidR="009F1442" w:rsidRDefault="009F1442" w:rsidP="003930A8">
      <w:pPr>
        <w:tabs>
          <w:tab w:val="left" w:pos="3192"/>
        </w:tabs>
        <w:rPr>
          <w:rFonts w:ascii="Times New Roman" w:hAnsi="Times New Roman" w:cs="Times New Roman"/>
          <w:sz w:val="24"/>
          <w:szCs w:val="24"/>
        </w:rPr>
      </w:pPr>
    </w:p>
    <w:p w14:paraId="0F465BC8" w14:textId="77777777" w:rsidR="00133FB5" w:rsidRDefault="00133FB5" w:rsidP="003930A8">
      <w:pPr>
        <w:tabs>
          <w:tab w:val="left" w:pos="3192"/>
        </w:tabs>
        <w:rPr>
          <w:rFonts w:ascii="Times New Roman" w:hAnsi="Times New Roman" w:cs="Times New Roman"/>
          <w:sz w:val="24"/>
          <w:szCs w:val="24"/>
        </w:rPr>
      </w:pPr>
    </w:p>
    <w:p w14:paraId="0A85588E" w14:textId="77777777" w:rsidR="009F1442" w:rsidRPr="009F1442" w:rsidRDefault="009F1442" w:rsidP="009F1442">
      <w:pPr>
        <w:pStyle w:val="ListParagraph"/>
        <w:tabs>
          <w:tab w:val="left" w:pos="3192"/>
        </w:tabs>
        <w:rPr>
          <w:rFonts w:ascii="Times New Roman" w:hAnsi="Times New Roman" w:cs="Times New Roman"/>
          <w:sz w:val="24"/>
          <w:szCs w:val="24"/>
        </w:rPr>
      </w:pPr>
    </w:p>
    <w:p w14:paraId="2A2B1BC4" w14:textId="0F55C8C1" w:rsidR="0069362D" w:rsidRDefault="00EC19C6" w:rsidP="003930A8">
      <w:pPr>
        <w:tabs>
          <w:tab w:val="left" w:pos="3192"/>
        </w:tabs>
        <w:rPr>
          <w:rFonts w:ascii="Times New Roman" w:hAnsi="Times New Roman" w:cs="Times New Roman"/>
          <w:b/>
          <w:bCs/>
          <w:sz w:val="28"/>
          <w:szCs w:val="28"/>
        </w:rPr>
      </w:pPr>
      <w:r w:rsidRPr="00EC19C6">
        <w:rPr>
          <w:rFonts w:ascii="Times New Roman" w:hAnsi="Times New Roman" w:cs="Times New Roman"/>
          <w:b/>
          <w:bCs/>
          <w:sz w:val="28"/>
          <w:szCs w:val="28"/>
        </w:rPr>
        <w:lastRenderedPageBreak/>
        <w:t xml:space="preserve">BIBLIOGRAPHY </w:t>
      </w:r>
    </w:p>
    <w:p w14:paraId="690358BF" w14:textId="77777777" w:rsidR="00EC19C6" w:rsidRPr="00EC19C6" w:rsidRDefault="00EC19C6" w:rsidP="003930A8">
      <w:pPr>
        <w:tabs>
          <w:tab w:val="left" w:pos="3192"/>
        </w:tabs>
        <w:rPr>
          <w:rFonts w:ascii="Times New Roman" w:hAnsi="Times New Roman" w:cs="Times New Roman"/>
          <w:b/>
          <w:bCs/>
          <w:sz w:val="28"/>
          <w:szCs w:val="28"/>
        </w:rPr>
      </w:pPr>
    </w:p>
    <w:p w14:paraId="4C91F9FE" w14:textId="0EA802EA" w:rsidR="0069362D" w:rsidRPr="009F1442" w:rsidRDefault="009F1442" w:rsidP="009F1442">
      <w:pPr>
        <w:pStyle w:val="ListParagraph"/>
        <w:numPr>
          <w:ilvl w:val="0"/>
          <w:numId w:val="2"/>
        </w:numPr>
        <w:tabs>
          <w:tab w:val="left" w:pos="3192"/>
        </w:tabs>
        <w:rPr>
          <w:rFonts w:ascii="Times New Roman" w:hAnsi="Times New Roman" w:cs="Times New Roman"/>
          <w:sz w:val="24"/>
          <w:szCs w:val="24"/>
        </w:rPr>
      </w:pPr>
      <w:r w:rsidRPr="009F1442">
        <w:rPr>
          <w:rFonts w:ascii="Times New Roman" w:hAnsi="Times New Roman" w:cs="Times New Roman"/>
          <w:sz w:val="24"/>
          <w:szCs w:val="24"/>
        </w:rPr>
        <w:t>Herefordshire</w:t>
      </w:r>
      <w:r w:rsidR="00EC19C6" w:rsidRPr="009F1442">
        <w:rPr>
          <w:rFonts w:ascii="Times New Roman" w:hAnsi="Times New Roman" w:cs="Times New Roman"/>
          <w:sz w:val="24"/>
          <w:szCs w:val="24"/>
        </w:rPr>
        <w:t xml:space="preserve"> Council </w:t>
      </w:r>
      <w:r w:rsidR="00EC19C6" w:rsidRPr="009F1442">
        <w:rPr>
          <w:rFonts w:ascii="Times New Roman" w:hAnsi="Times New Roman" w:cs="Times New Roman"/>
          <w:sz w:val="24"/>
          <w:szCs w:val="24"/>
        </w:rPr>
        <w:t xml:space="preserve">(June, </w:t>
      </w:r>
      <w:r w:rsidR="00EC19C6" w:rsidRPr="009F1442">
        <w:rPr>
          <w:rFonts w:ascii="Times New Roman" w:hAnsi="Times New Roman" w:cs="Times New Roman"/>
          <w:sz w:val="24"/>
          <w:szCs w:val="24"/>
        </w:rPr>
        <w:t>2015</w:t>
      </w:r>
      <w:r w:rsidR="00EC19C6" w:rsidRPr="009F1442">
        <w:rPr>
          <w:rFonts w:ascii="Times New Roman" w:hAnsi="Times New Roman" w:cs="Times New Roman"/>
          <w:sz w:val="24"/>
          <w:szCs w:val="24"/>
        </w:rPr>
        <w:t xml:space="preserve">), </w:t>
      </w:r>
      <w:r w:rsidR="00EC19C6" w:rsidRPr="009F1442">
        <w:rPr>
          <w:rFonts w:ascii="Times New Roman" w:hAnsi="Times New Roman" w:cs="Times New Roman"/>
          <w:i/>
          <w:iCs/>
          <w:sz w:val="24"/>
          <w:szCs w:val="24"/>
        </w:rPr>
        <w:t>Best practice community</w:t>
      </w:r>
      <w:r w:rsidR="00EC19C6" w:rsidRPr="009F1442">
        <w:rPr>
          <w:rFonts w:ascii="Times New Roman" w:hAnsi="Times New Roman" w:cs="Times New Roman"/>
          <w:i/>
          <w:iCs/>
          <w:sz w:val="24"/>
          <w:szCs w:val="24"/>
        </w:rPr>
        <w:t xml:space="preserve"> </w:t>
      </w:r>
      <w:r w:rsidR="00EC19C6" w:rsidRPr="009F1442">
        <w:rPr>
          <w:rFonts w:ascii="Times New Roman" w:hAnsi="Times New Roman" w:cs="Times New Roman"/>
          <w:i/>
          <w:iCs/>
          <w:sz w:val="24"/>
          <w:szCs w:val="24"/>
        </w:rPr>
        <w:t>engagement techniques</w:t>
      </w:r>
      <w:r w:rsidR="00EC19C6" w:rsidRPr="009F1442">
        <w:rPr>
          <w:rFonts w:ascii="Times New Roman" w:hAnsi="Times New Roman" w:cs="Times New Roman"/>
          <w:sz w:val="24"/>
          <w:szCs w:val="24"/>
        </w:rPr>
        <w:t xml:space="preserve">, Available at: </w:t>
      </w:r>
      <w:hyperlink r:id="rId8" w:history="1">
        <w:r w:rsidR="00EC19C6" w:rsidRPr="009F1442">
          <w:rPr>
            <w:rStyle w:val="Hyperlink"/>
            <w:rFonts w:ascii="Times New Roman" w:hAnsi="Times New Roman" w:cs="Times New Roman"/>
            <w:sz w:val="24"/>
            <w:szCs w:val="24"/>
          </w:rPr>
          <w:t>https://www.herefordshire.gov.uk/downloads/file/3703/guidance_note_12_best_practice_community_engagement_techniques.pdf</w:t>
        </w:r>
      </w:hyperlink>
      <w:r w:rsidR="00EC19C6" w:rsidRPr="009F1442">
        <w:rPr>
          <w:rFonts w:ascii="Times New Roman" w:hAnsi="Times New Roman" w:cs="Times New Roman"/>
          <w:sz w:val="24"/>
          <w:szCs w:val="24"/>
        </w:rPr>
        <w:t>, Accessed: December 14, 2020</w:t>
      </w:r>
    </w:p>
    <w:p w14:paraId="383EB05E" w14:textId="5800E143" w:rsidR="0069362D" w:rsidRDefault="0069362D" w:rsidP="003930A8">
      <w:pPr>
        <w:tabs>
          <w:tab w:val="left" w:pos="3192"/>
        </w:tabs>
        <w:rPr>
          <w:rFonts w:ascii="Times New Roman" w:hAnsi="Times New Roman" w:cs="Times New Roman"/>
          <w:sz w:val="24"/>
          <w:szCs w:val="24"/>
        </w:rPr>
      </w:pPr>
    </w:p>
    <w:p w14:paraId="3276D8CD" w14:textId="0AC2F25E" w:rsidR="00D22150" w:rsidRPr="009F1442" w:rsidRDefault="00EC19C6" w:rsidP="009F1442">
      <w:pPr>
        <w:pStyle w:val="ListParagraph"/>
        <w:numPr>
          <w:ilvl w:val="0"/>
          <w:numId w:val="2"/>
        </w:numPr>
        <w:tabs>
          <w:tab w:val="left" w:pos="3192"/>
        </w:tabs>
        <w:rPr>
          <w:rFonts w:ascii="Times New Roman" w:hAnsi="Times New Roman" w:cs="Times New Roman"/>
          <w:sz w:val="24"/>
          <w:szCs w:val="24"/>
        </w:rPr>
      </w:pPr>
      <w:r w:rsidRPr="009F1442">
        <w:rPr>
          <w:rFonts w:ascii="Times New Roman" w:hAnsi="Times New Roman" w:cs="Times New Roman"/>
          <w:sz w:val="24"/>
          <w:szCs w:val="24"/>
        </w:rPr>
        <w:t>Advocacy &amp; Communication Solutions</w:t>
      </w:r>
      <w:r w:rsidRPr="009F1442">
        <w:rPr>
          <w:rFonts w:ascii="Times New Roman" w:hAnsi="Times New Roman" w:cs="Times New Roman"/>
          <w:sz w:val="24"/>
          <w:szCs w:val="24"/>
        </w:rPr>
        <w:t xml:space="preserve"> (</w:t>
      </w:r>
      <w:r w:rsidRPr="009F1442">
        <w:rPr>
          <w:rFonts w:ascii="Times New Roman" w:hAnsi="Times New Roman" w:cs="Times New Roman"/>
          <w:sz w:val="24"/>
          <w:szCs w:val="24"/>
        </w:rPr>
        <w:t>2016</w:t>
      </w:r>
      <w:r w:rsidRPr="009F1442">
        <w:rPr>
          <w:rFonts w:ascii="Times New Roman" w:hAnsi="Times New Roman" w:cs="Times New Roman"/>
          <w:sz w:val="24"/>
          <w:szCs w:val="24"/>
        </w:rPr>
        <w:t xml:space="preserve">), </w:t>
      </w:r>
      <w:r w:rsidR="00D22150" w:rsidRPr="009F1442">
        <w:rPr>
          <w:rFonts w:ascii="Times New Roman" w:hAnsi="Times New Roman" w:cs="Times New Roman"/>
          <w:i/>
          <w:iCs/>
          <w:sz w:val="24"/>
          <w:szCs w:val="24"/>
        </w:rPr>
        <w:t>Tips and Best Practices for Engaging Your Community</w:t>
      </w:r>
      <w:r w:rsidR="00D22150" w:rsidRPr="009F1442">
        <w:rPr>
          <w:rFonts w:ascii="Times New Roman" w:hAnsi="Times New Roman" w:cs="Times New Roman"/>
          <w:i/>
          <w:iCs/>
          <w:sz w:val="24"/>
          <w:szCs w:val="24"/>
        </w:rPr>
        <w:t xml:space="preserve">, </w:t>
      </w:r>
      <w:r w:rsidR="00D22150" w:rsidRPr="009F1442">
        <w:rPr>
          <w:rFonts w:ascii="Times New Roman" w:hAnsi="Times New Roman" w:cs="Times New Roman"/>
          <w:sz w:val="24"/>
          <w:szCs w:val="24"/>
        </w:rPr>
        <w:t xml:space="preserve">Available at: </w:t>
      </w:r>
      <w:hyperlink r:id="rId9" w:history="1">
        <w:r w:rsidR="00D22150" w:rsidRPr="009F1442">
          <w:rPr>
            <w:rStyle w:val="Hyperlink"/>
            <w:rFonts w:ascii="Times New Roman" w:hAnsi="Times New Roman" w:cs="Times New Roman"/>
            <w:sz w:val="24"/>
            <w:szCs w:val="24"/>
          </w:rPr>
          <w:t>https://www.advocacyandcommunication.org/wp-content/uploads/2018/03/ACS_Engaging_Community_new_bluereverse.pdf</w:t>
        </w:r>
      </w:hyperlink>
      <w:r w:rsidR="00D22150" w:rsidRPr="009F1442">
        <w:rPr>
          <w:rFonts w:ascii="Times New Roman" w:hAnsi="Times New Roman" w:cs="Times New Roman"/>
          <w:sz w:val="24"/>
          <w:szCs w:val="24"/>
        </w:rPr>
        <w:t xml:space="preserve"> </w:t>
      </w:r>
      <w:r w:rsidR="00D22150" w:rsidRPr="009F1442">
        <w:rPr>
          <w:rFonts w:ascii="Times New Roman" w:hAnsi="Times New Roman" w:cs="Times New Roman"/>
          <w:sz w:val="24"/>
          <w:szCs w:val="24"/>
        </w:rPr>
        <w:t>, Accessed: December 15, 2020</w:t>
      </w:r>
    </w:p>
    <w:p w14:paraId="34CE9C62" w14:textId="1467FFE6" w:rsidR="0069362D" w:rsidRPr="00D22150" w:rsidRDefault="0069362D" w:rsidP="003930A8">
      <w:pPr>
        <w:tabs>
          <w:tab w:val="left" w:pos="3192"/>
        </w:tabs>
        <w:rPr>
          <w:rFonts w:ascii="Times New Roman" w:hAnsi="Times New Roman" w:cs="Times New Roman"/>
          <w:sz w:val="24"/>
          <w:szCs w:val="24"/>
        </w:rPr>
      </w:pPr>
    </w:p>
    <w:p w14:paraId="6AC066DC" w14:textId="71EBD305" w:rsidR="001908E4" w:rsidRPr="009F1442" w:rsidRDefault="00D22150" w:rsidP="009F1442">
      <w:pPr>
        <w:pStyle w:val="ListParagraph"/>
        <w:numPr>
          <w:ilvl w:val="0"/>
          <w:numId w:val="2"/>
        </w:numPr>
        <w:tabs>
          <w:tab w:val="left" w:pos="3192"/>
        </w:tabs>
        <w:rPr>
          <w:rFonts w:ascii="Times New Roman" w:hAnsi="Times New Roman" w:cs="Times New Roman"/>
          <w:sz w:val="24"/>
          <w:szCs w:val="24"/>
        </w:rPr>
      </w:pPr>
      <w:r w:rsidRPr="009F1442">
        <w:rPr>
          <w:rFonts w:ascii="Times New Roman" w:hAnsi="Times New Roman" w:cs="Times New Roman"/>
          <w:sz w:val="24"/>
          <w:szCs w:val="24"/>
        </w:rPr>
        <w:t xml:space="preserve">Centrepoint (2019), </w:t>
      </w:r>
      <w:r w:rsidRPr="009F1442">
        <w:rPr>
          <w:rFonts w:ascii="Times New Roman" w:hAnsi="Times New Roman" w:cs="Times New Roman"/>
          <w:i/>
          <w:iCs/>
          <w:sz w:val="24"/>
          <w:szCs w:val="24"/>
        </w:rPr>
        <w:t xml:space="preserve">Financial statements </w:t>
      </w:r>
      <w:r w:rsidRPr="009F1442">
        <w:rPr>
          <w:rFonts w:ascii="Times New Roman" w:hAnsi="Times New Roman" w:cs="Times New Roman"/>
          <w:i/>
          <w:iCs/>
          <w:sz w:val="24"/>
          <w:szCs w:val="24"/>
        </w:rPr>
        <w:t>2018-19</w:t>
      </w:r>
      <w:r w:rsidRPr="009F1442">
        <w:rPr>
          <w:rFonts w:ascii="Times New Roman" w:hAnsi="Times New Roman" w:cs="Times New Roman"/>
          <w:i/>
          <w:iCs/>
          <w:sz w:val="24"/>
          <w:szCs w:val="24"/>
        </w:rPr>
        <w:t xml:space="preserve">, </w:t>
      </w:r>
      <w:r w:rsidRPr="009F1442">
        <w:rPr>
          <w:rFonts w:ascii="Times New Roman" w:hAnsi="Times New Roman" w:cs="Times New Roman"/>
          <w:sz w:val="24"/>
          <w:szCs w:val="24"/>
        </w:rPr>
        <w:t xml:space="preserve">Available at: </w:t>
      </w:r>
      <w:hyperlink r:id="rId10" w:history="1">
        <w:r w:rsidRPr="009F1442">
          <w:rPr>
            <w:rStyle w:val="Hyperlink"/>
            <w:rFonts w:ascii="Times New Roman" w:hAnsi="Times New Roman" w:cs="Times New Roman"/>
            <w:sz w:val="24"/>
            <w:szCs w:val="24"/>
          </w:rPr>
          <w:t>https://centrepoint.org.uk/media/3779/financial-statements-2019-final-low-res.pdf</w:t>
        </w:r>
      </w:hyperlink>
      <w:r w:rsidRPr="009F1442">
        <w:rPr>
          <w:rFonts w:ascii="Times New Roman" w:hAnsi="Times New Roman" w:cs="Times New Roman"/>
          <w:sz w:val="24"/>
          <w:szCs w:val="24"/>
        </w:rPr>
        <w:t>,  Accessed: December 16, 2020</w:t>
      </w:r>
    </w:p>
    <w:p w14:paraId="7F0B6584" w14:textId="73427F26" w:rsidR="00D22150" w:rsidRDefault="00D22150" w:rsidP="00D22150">
      <w:pPr>
        <w:rPr>
          <w:rFonts w:ascii="Times New Roman" w:hAnsi="Times New Roman" w:cs="Times New Roman"/>
          <w:sz w:val="24"/>
          <w:szCs w:val="24"/>
        </w:rPr>
      </w:pPr>
    </w:p>
    <w:p w14:paraId="5914BAEE" w14:textId="6F298649" w:rsidR="00D22150" w:rsidRPr="009F1442" w:rsidRDefault="009F1442" w:rsidP="009F1442">
      <w:pPr>
        <w:pStyle w:val="ListParagraph"/>
        <w:numPr>
          <w:ilvl w:val="0"/>
          <w:numId w:val="2"/>
        </w:numPr>
        <w:rPr>
          <w:rFonts w:ascii="Times New Roman" w:hAnsi="Times New Roman" w:cs="Times New Roman"/>
          <w:sz w:val="24"/>
          <w:szCs w:val="24"/>
        </w:rPr>
      </w:pPr>
      <w:r w:rsidRPr="009F1442">
        <w:rPr>
          <w:rFonts w:ascii="Times New Roman" w:hAnsi="Times New Roman" w:cs="Times New Roman"/>
          <w:sz w:val="24"/>
          <w:szCs w:val="24"/>
        </w:rPr>
        <w:t>Centrepoint (</w:t>
      </w:r>
      <w:r w:rsidR="00D22150" w:rsidRPr="009F1442">
        <w:rPr>
          <w:rFonts w:ascii="Times New Roman" w:hAnsi="Times New Roman" w:cs="Times New Roman"/>
          <w:sz w:val="24"/>
          <w:szCs w:val="24"/>
        </w:rPr>
        <w:t>2018</w:t>
      </w:r>
      <w:r w:rsidR="00D22150" w:rsidRPr="009F1442">
        <w:rPr>
          <w:rFonts w:ascii="Times New Roman" w:hAnsi="Times New Roman" w:cs="Times New Roman"/>
          <w:sz w:val="24"/>
          <w:szCs w:val="24"/>
        </w:rPr>
        <w:t xml:space="preserve">), </w:t>
      </w:r>
      <w:r w:rsidR="00D22150" w:rsidRPr="009F1442">
        <w:rPr>
          <w:rFonts w:ascii="Times New Roman" w:hAnsi="Times New Roman" w:cs="Times New Roman"/>
          <w:i/>
          <w:iCs/>
          <w:sz w:val="24"/>
          <w:szCs w:val="24"/>
        </w:rPr>
        <w:t>Health &amp;</w:t>
      </w:r>
      <w:r w:rsidR="00D22150" w:rsidRPr="009F1442">
        <w:rPr>
          <w:rFonts w:ascii="Times New Roman" w:hAnsi="Times New Roman" w:cs="Times New Roman"/>
          <w:i/>
          <w:iCs/>
          <w:sz w:val="24"/>
          <w:szCs w:val="24"/>
        </w:rPr>
        <w:t xml:space="preserve"> </w:t>
      </w:r>
      <w:r w:rsidR="00D22150" w:rsidRPr="009F1442">
        <w:rPr>
          <w:rFonts w:ascii="Times New Roman" w:hAnsi="Times New Roman" w:cs="Times New Roman"/>
          <w:i/>
          <w:iCs/>
          <w:sz w:val="24"/>
          <w:szCs w:val="24"/>
        </w:rPr>
        <w:t>Wellbeing Strategy</w:t>
      </w:r>
      <w:r w:rsidR="00D22150" w:rsidRPr="009F1442">
        <w:rPr>
          <w:rFonts w:ascii="Times New Roman" w:hAnsi="Times New Roman" w:cs="Times New Roman"/>
          <w:i/>
          <w:iCs/>
          <w:sz w:val="24"/>
          <w:szCs w:val="24"/>
        </w:rPr>
        <w:t xml:space="preserve">, </w:t>
      </w:r>
      <w:r w:rsidR="00D22150" w:rsidRPr="009F1442">
        <w:rPr>
          <w:rFonts w:ascii="Times New Roman" w:hAnsi="Times New Roman" w:cs="Times New Roman"/>
          <w:sz w:val="24"/>
          <w:szCs w:val="24"/>
        </w:rPr>
        <w:t xml:space="preserve">Available at: </w:t>
      </w:r>
      <w:hyperlink r:id="rId11" w:history="1">
        <w:r w:rsidR="00D22150" w:rsidRPr="009F1442">
          <w:rPr>
            <w:rStyle w:val="Hyperlink"/>
            <w:rFonts w:ascii="Times New Roman" w:hAnsi="Times New Roman" w:cs="Times New Roman"/>
            <w:sz w:val="24"/>
            <w:szCs w:val="24"/>
          </w:rPr>
          <w:t>https://centrepoint.org.uk/media/3684/health-and-wellbeing-strategy-2018-2021.pdf</w:t>
        </w:r>
      </w:hyperlink>
      <w:r w:rsidR="00D22150" w:rsidRPr="009F1442">
        <w:rPr>
          <w:rFonts w:ascii="Times New Roman" w:hAnsi="Times New Roman" w:cs="Times New Roman"/>
          <w:sz w:val="24"/>
          <w:szCs w:val="24"/>
        </w:rPr>
        <w:t>, Accessed: December 17</w:t>
      </w:r>
      <w:r w:rsidRPr="009F1442">
        <w:rPr>
          <w:rFonts w:ascii="Times New Roman" w:hAnsi="Times New Roman" w:cs="Times New Roman"/>
          <w:sz w:val="24"/>
          <w:szCs w:val="24"/>
        </w:rPr>
        <w:t>,2020</w:t>
      </w:r>
    </w:p>
    <w:sectPr w:rsidR="00D22150" w:rsidRPr="009F1442">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A57639" w14:textId="77777777" w:rsidR="006E5FC8" w:rsidRDefault="006E5FC8" w:rsidP="00FA56C8">
      <w:pPr>
        <w:spacing w:after="0" w:line="240" w:lineRule="auto"/>
      </w:pPr>
      <w:r>
        <w:separator/>
      </w:r>
    </w:p>
  </w:endnote>
  <w:endnote w:type="continuationSeparator" w:id="0">
    <w:p w14:paraId="0F5EC8A9" w14:textId="77777777" w:rsidR="006E5FC8" w:rsidRDefault="006E5FC8" w:rsidP="00FA56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00428477"/>
      <w:docPartObj>
        <w:docPartGallery w:val="Page Numbers (Bottom of Page)"/>
        <w:docPartUnique/>
      </w:docPartObj>
    </w:sdtPr>
    <w:sdtEndPr>
      <w:rPr>
        <w:noProof/>
      </w:rPr>
    </w:sdtEndPr>
    <w:sdtContent>
      <w:p w14:paraId="3B058897" w14:textId="1F4E3F31" w:rsidR="00FA56C8" w:rsidRDefault="00FA56C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289D6B" w14:textId="77777777" w:rsidR="00FA56C8" w:rsidRDefault="00FA56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68087BB" w14:textId="77777777" w:rsidR="006E5FC8" w:rsidRDefault="006E5FC8" w:rsidP="00FA56C8">
      <w:pPr>
        <w:spacing w:after="0" w:line="240" w:lineRule="auto"/>
      </w:pPr>
      <w:r>
        <w:separator/>
      </w:r>
    </w:p>
  </w:footnote>
  <w:footnote w:type="continuationSeparator" w:id="0">
    <w:p w14:paraId="72D7B268" w14:textId="77777777" w:rsidR="006E5FC8" w:rsidRDefault="006E5FC8" w:rsidP="00FA56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E5E27A" w14:textId="7542DDD2" w:rsidR="00FA56C8" w:rsidRDefault="00FA56C8" w:rsidP="00FA56C8">
    <w:pPr>
      <w:pStyle w:val="Header"/>
    </w:pPr>
  </w:p>
  <w:p w14:paraId="2CB4298F" w14:textId="77777777" w:rsidR="00FA56C8" w:rsidRDefault="00FA56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02678"/>
    <w:multiLevelType w:val="hybridMultilevel"/>
    <w:tmpl w:val="FB7A37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A77372"/>
    <w:multiLevelType w:val="hybridMultilevel"/>
    <w:tmpl w:val="C52CD2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8B6"/>
    <w:rsid w:val="00093E1B"/>
    <w:rsid w:val="000B321A"/>
    <w:rsid w:val="00133FB5"/>
    <w:rsid w:val="001908E4"/>
    <w:rsid w:val="001D3C70"/>
    <w:rsid w:val="003930A8"/>
    <w:rsid w:val="0045181F"/>
    <w:rsid w:val="004902AD"/>
    <w:rsid w:val="004A5847"/>
    <w:rsid w:val="005F0F66"/>
    <w:rsid w:val="005F220E"/>
    <w:rsid w:val="0061117C"/>
    <w:rsid w:val="006255E4"/>
    <w:rsid w:val="006462F7"/>
    <w:rsid w:val="00691F7A"/>
    <w:rsid w:val="0069362D"/>
    <w:rsid w:val="006B6F00"/>
    <w:rsid w:val="006E5FC8"/>
    <w:rsid w:val="00914A92"/>
    <w:rsid w:val="009C0960"/>
    <w:rsid w:val="009D1A4C"/>
    <w:rsid w:val="009F1442"/>
    <w:rsid w:val="00A861A8"/>
    <w:rsid w:val="00A920A5"/>
    <w:rsid w:val="00B74629"/>
    <w:rsid w:val="00C175C8"/>
    <w:rsid w:val="00CC28B6"/>
    <w:rsid w:val="00CE4B93"/>
    <w:rsid w:val="00D22150"/>
    <w:rsid w:val="00DA21A2"/>
    <w:rsid w:val="00DA5B72"/>
    <w:rsid w:val="00DD0CCB"/>
    <w:rsid w:val="00DD738E"/>
    <w:rsid w:val="00EC19C6"/>
    <w:rsid w:val="00F537E1"/>
    <w:rsid w:val="00FA56C8"/>
    <w:rsid w:val="00FD7F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DFA15"/>
  <w15:chartTrackingRefBased/>
  <w15:docId w15:val="{E85D284B-1515-46ED-B358-6F14DF82F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A56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A56C8"/>
  </w:style>
  <w:style w:type="paragraph" w:styleId="Footer">
    <w:name w:val="footer"/>
    <w:basedOn w:val="Normal"/>
    <w:link w:val="FooterChar"/>
    <w:uiPriority w:val="99"/>
    <w:unhideWhenUsed/>
    <w:rsid w:val="00FA56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56C8"/>
  </w:style>
  <w:style w:type="character" w:styleId="Hyperlink">
    <w:name w:val="Hyperlink"/>
    <w:basedOn w:val="DefaultParagraphFont"/>
    <w:uiPriority w:val="99"/>
    <w:unhideWhenUsed/>
    <w:rsid w:val="00A861A8"/>
    <w:rPr>
      <w:color w:val="0563C1" w:themeColor="hyperlink"/>
      <w:u w:val="single"/>
    </w:rPr>
  </w:style>
  <w:style w:type="character" w:styleId="UnresolvedMention">
    <w:name w:val="Unresolved Mention"/>
    <w:basedOn w:val="DefaultParagraphFont"/>
    <w:uiPriority w:val="99"/>
    <w:semiHidden/>
    <w:unhideWhenUsed/>
    <w:rsid w:val="00A861A8"/>
    <w:rPr>
      <w:color w:val="605E5C"/>
      <w:shd w:val="clear" w:color="auto" w:fill="E1DFDD"/>
    </w:rPr>
  </w:style>
  <w:style w:type="paragraph" w:styleId="ListParagraph">
    <w:name w:val="List Paragraph"/>
    <w:basedOn w:val="Normal"/>
    <w:uiPriority w:val="34"/>
    <w:qFormat/>
    <w:rsid w:val="009F144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refordshire.gov.uk/downloads/file/3703/guidance_note_12_best_practice_community_engagement_techniques.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ntrepoint.org.uk/media/3684/health-and-wellbeing-strategy-2018-2021.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centrepoint.org.uk/media/3779/financial-statements-2019-final-low-res.pdf" TargetMode="External"/><Relationship Id="rId4" Type="http://schemas.openxmlformats.org/officeDocument/2006/relationships/webSettings" Target="webSettings.xml"/><Relationship Id="rId9" Type="http://schemas.openxmlformats.org/officeDocument/2006/relationships/hyperlink" Target="https://www.advocacyandcommunication.org/wp-content/uploads/2018/03/ACS_Engaging_Community_new_bluerevers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1081</TotalTime>
  <Pages>6</Pages>
  <Words>2110</Words>
  <Characters>12031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Cristina Duta</dc:creator>
  <cp:keywords/>
  <dc:description/>
  <cp:lastModifiedBy>Andreea Cristina Duta</cp:lastModifiedBy>
  <cp:revision>9</cp:revision>
  <dcterms:created xsi:type="dcterms:W3CDTF">2020-12-12T18:44:00Z</dcterms:created>
  <dcterms:modified xsi:type="dcterms:W3CDTF">2020-12-18T02:58:00Z</dcterms:modified>
</cp:coreProperties>
</file>