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933F09" w14:textId="626D8C07" w:rsidR="0061125E" w:rsidRDefault="0061125E" w:rsidP="00D3627F">
      <w:pPr>
        <w:jc w:val="center"/>
        <w:rPr>
          <w:rFonts w:ascii="Arial" w:hAnsi="Arial" w:cs="Arial"/>
          <w:b/>
          <w:bCs/>
          <w:sz w:val="36"/>
          <w:szCs w:val="36"/>
          <w:u w:val="single"/>
          <w:lang w:val="cy-GB"/>
        </w:rPr>
      </w:pPr>
      <w:r w:rsidRPr="0061125E">
        <w:rPr>
          <w:rFonts w:ascii="Arial" w:hAnsi="Arial" w:cs="Arial"/>
          <w:b/>
          <w:bCs/>
          <w:sz w:val="36"/>
          <w:szCs w:val="36"/>
          <w:u w:val="single"/>
          <w:lang w:val="cy-GB"/>
        </w:rPr>
        <w:drawing>
          <wp:inline distT="0" distB="0" distL="0" distR="0" wp14:anchorId="1FA1E2AE" wp14:editId="58692BE5">
            <wp:extent cx="5153025" cy="737641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161377" cy="7388366"/>
                    </a:xfrm>
                    <a:prstGeom prst="rect">
                      <a:avLst/>
                    </a:prstGeom>
                  </pic:spPr>
                </pic:pic>
              </a:graphicData>
            </a:graphic>
          </wp:inline>
        </w:drawing>
      </w:r>
    </w:p>
    <w:p w14:paraId="3BF3CCF7" w14:textId="77777777" w:rsidR="0061125E" w:rsidRDefault="0061125E" w:rsidP="00D3627F">
      <w:pPr>
        <w:jc w:val="center"/>
        <w:rPr>
          <w:rFonts w:ascii="Arial" w:hAnsi="Arial" w:cs="Arial"/>
          <w:b/>
          <w:bCs/>
          <w:sz w:val="36"/>
          <w:szCs w:val="36"/>
          <w:u w:val="single"/>
          <w:lang w:val="cy-GB"/>
        </w:rPr>
      </w:pPr>
    </w:p>
    <w:p w14:paraId="286298B6" w14:textId="77777777" w:rsidR="0061125E" w:rsidRDefault="0061125E" w:rsidP="00D3627F">
      <w:pPr>
        <w:jc w:val="center"/>
        <w:rPr>
          <w:rFonts w:ascii="Arial" w:hAnsi="Arial" w:cs="Arial"/>
          <w:b/>
          <w:bCs/>
          <w:sz w:val="36"/>
          <w:szCs w:val="36"/>
          <w:u w:val="single"/>
          <w:lang w:val="cy-GB"/>
        </w:rPr>
      </w:pPr>
    </w:p>
    <w:p w14:paraId="524882F9" w14:textId="77777777" w:rsidR="0061125E" w:rsidRDefault="0061125E" w:rsidP="00D3627F">
      <w:pPr>
        <w:jc w:val="center"/>
        <w:rPr>
          <w:rFonts w:ascii="Arial" w:hAnsi="Arial" w:cs="Arial"/>
          <w:b/>
          <w:bCs/>
          <w:sz w:val="36"/>
          <w:szCs w:val="36"/>
          <w:u w:val="single"/>
          <w:lang w:val="cy-GB"/>
        </w:rPr>
      </w:pPr>
    </w:p>
    <w:p w14:paraId="0F5E8A52" w14:textId="77777777" w:rsidR="0061125E" w:rsidRDefault="0061125E" w:rsidP="00D3627F">
      <w:pPr>
        <w:jc w:val="center"/>
        <w:rPr>
          <w:rFonts w:ascii="Arial" w:hAnsi="Arial" w:cs="Arial"/>
          <w:b/>
          <w:bCs/>
          <w:sz w:val="36"/>
          <w:szCs w:val="36"/>
          <w:u w:val="single"/>
          <w:lang w:val="cy-GB"/>
        </w:rPr>
      </w:pPr>
    </w:p>
    <w:p w14:paraId="7AF50F76" w14:textId="77777777" w:rsidR="0061125E" w:rsidRDefault="0061125E" w:rsidP="00D3627F">
      <w:pPr>
        <w:jc w:val="center"/>
        <w:rPr>
          <w:rFonts w:ascii="Arial" w:hAnsi="Arial" w:cs="Arial"/>
          <w:b/>
          <w:bCs/>
          <w:sz w:val="36"/>
          <w:szCs w:val="36"/>
          <w:u w:val="single"/>
          <w:lang w:val="cy-GB"/>
        </w:rPr>
      </w:pPr>
    </w:p>
    <w:tbl>
      <w:tblPr>
        <w:tblStyle w:val="TableGrid"/>
        <w:tblW w:w="0" w:type="auto"/>
        <w:tblInd w:w="-856" w:type="dxa"/>
        <w:tblLayout w:type="fixed"/>
        <w:tblLook w:val="04A0" w:firstRow="1" w:lastRow="0" w:firstColumn="1" w:lastColumn="0" w:noHBand="0" w:noVBand="1"/>
      </w:tblPr>
      <w:tblGrid>
        <w:gridCol w:w="1418"/>
        <w:gridCol w:w="1418"/>
        <w:gridCol w:w="7036"/>
      </w:tblGrid>
      <w:tr w:rsidR="0061125E" w:rsidRPr="00BF594D" w14:paraId="6DCA4658" w14:textId="77777777" w:rsidTr="00A51E61">
        <w:tc>
          <w:tcPr>
            <w:tcW w:w="1418" w:type="dxa"/>
          </w:tcPr>
          <w:p w14:paraId="2A8B4838" w14:textId="77777777" w:rsidR="0061125E" w:rsidRPr="00BF594D" w:rsidRDefault="0061125E" w:rsidP="00A51E61">
            <w:pPr>
              <w:spacing w:line="360" w:lineRule="auto"/>
              <w:rPr>
                <w:rFonts w:ascii="Arial" w:hAnsi="Arial"/>
                <w:b/>
                <w:bCs/>
                <w:sz w:val="20"/>
                <w:szCs w:val="20"/>
              </w:rPr>
            </w:pPr>
            <w:proofErr w:type="spellStart"/>
            <w:r w:rsidRPr="00BF594D">
              <w:rPr>
                <w:rFonts w:ascii="Arial" w:hAnsi="Arial"/>
                <w:b/>
                <w:bCs/>
                <w:sz w:val="20"/>
                <w:szCs w:val="20"/>
              </w:rPr>
              <w:t>Targedau</w:t>
            </w:r>
            <w:proofErr w:type="spellEnd"/>
            <w:r w:rsidRPr="00BF594D">
              <w:rPr>
                <w:rFonts w:ascii="Arial" w:hAnsi="Arial"/>
                <w:b/>
                <w:bCs/>
                <w:sz w:val="20"/>
                <w:szCs w:val="20"/>
              </w:rPr>
              <w:t xml:space="preserve"> / Targets</w:t>
            </w:r>
          </w:p>
        </w:tc>
        <w:tc>
          <w:tcPr>
            <w:tcW w:w="1418" w:type="dxa"/>
          </w:tcPr>
          <w:p w14:paraId="3C5E612A" w14:textId="77777777" w:rsidR="0061125E" w:rsidRPr="00BF594D" w:rsidRDefault="0061125E" w:rsidP="00A51E61">
            <w:pPr>
              <w:spacing w:line="360" w:lineRule="auto"/>
              <w:rPr>
                <w:rFonts w:ascii="Arial" w:hAnsi="Arial"/>
                <w:b/>
                <w:bCs/>
                <w:sz w:val="20"/>
                <w:szCs w:val="20"/>
              </w:rPr>
            </w:pPr>
            <w:r w:rsidRPr="00BF594D">
              <w:rPr>
                <w:rFonts w:ascii="Arial" w:hAnsi="Arial"/>
                <w:b/>
                <w:bCs/>
                <w:sz w:val="20"/>
                <w:szCs w:val="20"/>
              </w:rPr>
              <w:t xml:space="preserve">Sut </w:t>
            </w:r>
            <w:proofErr w:type="spellStart"/>
            <w:r w:rsidRPr="00BF594D">
              <w:rPr>
                <w:rFonts w:ascii="Arial" w:hAnsi="Arial"/>
                <w:b/>
                <w:bCs/>
                <w:sz w:val="20"/>
                <w:szCs w:val="20"/>
              </w:rPr>
              <w:t>rydych</w:t>
            </w:r>
            <w:proofErr w:type="spellEnd"/>
            <w:r w:rsidRPr="00BF594D">
              <w:rPr>
                <w:rFonts w:ascii="Arial" w:hAnsi="Arial"/>
                <w:b/>
                <w:bCs/>
                <w:sz w:val="20"/>
                <w:szCs w:val="20"/>
              </w:rPr>
              <w:t xml:space="preserve"> </w:t>
            </w:r>
            <w:proofErr w:type="spellStart"/>
            <w:r w:rsidRPr="00BF594D">
              <w:rPr>
                <w:rFonts w:ascii="Arial" w:hAnsi="Arial"/>
                <w:b/>
                <w:bCs/>
                <w:sz w:val="20"/>
                <w:szCs w:val="20"/>
              </w:rPr>
              <w:t>wedi</w:t>
            </w:r>
            <w:proofErr w:type="spellEnd"/>
            <w:r w:rsidRPr="00BF594D">
              <w:rPr>
                <w:rFonts w:ascii="Arial" w:hAnsi="Arial"/>
                <w:b/>
                <w:bCs/>
                <w:sz w:val="20"/>
                <w:szCs w:val="20"/>
              </w:rPr>
              <w:t xml:space="preserve"> </w:t>
            </w:r>
            <w:proofErr w:type="spellStart"/>
            <w:r w:rsidRPr="00BF594D">
              <w:rPr>
                <w:rFonts w:ascii="Arial" w:hAnsi="Arial"/>
                <w:b/>
                <w:bCs/>
                <w:sz w:val="20"/>
                <w:szCs w:val="20"/>
              </w:rPr>
              <w:t>gweithio</w:t>
            </w:r>
            <w:proofErr w:type="spellEnd"/>
            <w:r w:rsidRPr="00BF594D">
              <w:rPr>
                <w:rFonts w:ascii="Arial" w:hAnsi="Arial"/>
                <w:b/>
                <w:bCs/>
                <w:sz w:val="20"/>
                <w:szCs w:val="20"/>
              </w:rPr>
              <w:t xml:space="preserve"> </w:t>
            </w:r>
            <w:proofErr w:type="spellStart"/>
            <w:r w:rsidRPr="00BF594D">
              <w:rPr>
                <w:rFonts w:ascii="Arial" w:hAnsi="Arial"/>
                <w:b/>
                <w:bCs/>
                <w:sz w:val="20"/>
                <w:szCs w:val="20"/>
              </w:rPr>
              <w:t>ar</w:t>
            </w:r>
            <w:proofErr w:type="spellEnd"/>
            <w:r w:rsidRPr="00BF594D">
              <w:rPr>
                <w:rFonts w:ascii="Arial" w:hAnsi="Arial"/>
                <w:b/>
                <w:bCs/>
                <w:sz w:val="20"/>
                <w:szCs w:val="20"/>
              </w:rPr>
              <w:t xml:space="preserve"> </w:t>
            </w:r>
            <w:proofErr w:type="spellStart"/>
            <w:r w:rsidRPr="00BF594D">
              <w:rPr>
                <w:rFonts w:ascii="Arial" w:hAnsi="Arial"/>
                <w:b/>
                <w:bCs/>
                <w:sz w:val="20"/>
                <w:szCs w:val="20"/>
              </w:rPr>
              <w:t>hwn</w:t>
            </w:r>
            <w:proofErr w:type="spellEnd"/>
            <w:r w:rsidRPr="00BF594D">
              <w:rPr>
                <w:rFonts w:ascii="Arial" w:hAnsi="Arial"/>
                <w:b/>
                <w:bCs/>
                <w:sz w:val="20"/>
                <w:szCs w:val="20"/>
              </w:rPr>
              <w:t xml:space="preserve"> /</w:t>
            </w:r>
          </w:p>
          <w:p w14:paraId="0BC2536A" w14:textId="77777777" w:rsidR="0061125E" w:rsidRPr="00BF594D" w:rsidRDefault="0061125E" w:rsidP="00A51E61">
            <w:pPr>
              <w:spacing w:line="360" w:lineRule="auto"/>
              <w:rPr>
                <w:rFonts w:ascii="Arial" w:hAnsi="Arial"/>
                <w:b/>
                <w:bCs/>
                <w:sz w:val="20"/>
                <w:szCs w:val="20"/>
              </w:rPr>
            </w:pPr>
            <w:r w:rsidRPr="00BF594D">
              <w:rPr>
                <w:rFonts w:ascii="Arial" w:hAnsi="Arial"/>
                <w:b/>
                <w:bCs/>
                <w:sz w:val="20"/>
                <w:szCs w:val="20"/>
              </w:rPr>
              <w:t>How you have worked on this</w:t>
            </w:r>
          </w:p>
        </w:tc>
        <w:tc>
          <w:tcPr>
            <w:tcW w:w="7036" w:type="dxa"/>
          </w:tcPr>
          <w:p w14:paraId="3906C41A" w14:textId="77777777" w:rsidR="0061125E" w:rsidRPr="00BF594D" w:rsidRDefault="0061125E" w:rsidP="00A51E61">
            <w:pPr>
              <w:spacing w:line="360" w:lineRule="auto"/>
              <w:rPr>
                <w:rFonts w:ascii="Arial" w:hAnsi="Arial"/>
                <w:b/>
                <w:bCs/>
                <w:sz w:val="20"/>
                <w:szCs w:val="20"/>
              </w:rPr>
            </w:pPr>
            <w:proofErr w:type="spellStart"/>
            <w:r w:rsidRPr="00BF594D">
              <w:rPr>
                <w:rFonts w:ascii="Arial" w:hAnsi="Arial"/>
                <w:b/>
                <w:bCs/>
                <w:sz w:val="20"/>
                <w:szCs w:val="20"/>
              </w:rPr>
              <w:t>Ceir</w:t>
            </w:r>
            <w:proofErr w:type="spellEnd"/>
            <w:r w:rsidRPr="00BF594D">
              <w:rPr>
                <w:rFonts w:ascii="Arial" w:hAnsi="Arial"/>
                <w:b/>
                <w:bCs/>
                <w:sz w:val="20"/>
                <w:szCs w:val="20"/>
              </w:rPr>
              <w:t xml:space="preserve"> </w:t>
            </w:r>
            <w:proofErr w:type="spellStart"/>
            <w:r w:rsidRPr="00BF594D">
              <w:rPr>
                <w:rFonts w:ascii="Arial" w:hAnsi="Arial"/>
                <w:b/>
                <w:bCs/>
                <w:sz w:val="20"/>
                <w:szCs w:val="20"/>
              </w:rPr>
              <w:t>enghraifft</w:t>
            </w:r>
            <w:proofErr w:type="spellEnd"/>
            <w:r w:rsidRPr="00BF594D">
              <w:rPr>
                <w:rFonts w:ascii="Arial" w:hAnsi="Arial"/>
                <w:b/>
                <w:bCs/>
                <w:sz w:val="20"/>
                <w:szCs w:val="20"/>
              </w:rPr>
              <w:t xml:space="preserve"> </w:t>
            </w:r>
            <w:proofErr w:type="spellStart"/>
            <w:r w:rsidRPr="00BF594D">
              <w:rPr>
                <w:rFonts w:ascii="Arial" w:hAnsi="Arial"/>
                <w:b/>
                <w:bCs/>
                <w:sz w:val="20"/>
                <w:szCs w:val="20"/>
              </w:rPr>
              <w:t>ar</w:t>
            </w:r>
            <w:proofErr w:type="spellEnd"/>
            <w:r w:rsidRPr="00BF594D">
              <w:rPr>
                <w:rFonts w:ascii="Arial" w:hAnsi="Arial"/>
                <w:b/>
                <w:bCs/>
                <w:sz w:val="20"/>
                <w:szCs w:val="20"/>
              </w:rPr>
              <w:t xml:space="preserve"> /</w:t>
            </w:r>
          </w:p>
          <w:p w14:paraId="539DF4EF" w14:textId="77777777" w:rsidR="0061125E" w:rsidRPr="00BF594D" w:rsidRDefault="0061125E" w:rsidP="00A51E61">
            <w:pPr>
              <w:spacing w:line="360" w:lineRule="auto"/>
              <w:rPr>
                <w:rFonts w:ascii="Arial" w:hAnsi="Arial"/>
                <w:b/>
                <w:bCs/>
                <w:sz w:val="20"/>
                <w:szCs w:val="20"/>
              </w:rPr>
            </w:pPr>
            <w:r w:rsidRPr="00BF594D">
              <w:rPr>
                <w:rFonts w:ascii="Arial" w:hAnsi="Arial"/>
                <w:b/>
                <w:bCs/>
                <w:sz w:val="20"/>
                <w:szCs w:val="20"/>
              </w:rPr>
              <w:t>An example can be found on</w:t>
            </w:r>
          </w:p>
        </w:tc>
      </w:tr>
      <w:tr w:rsidR="0061125E" w:rsidRPr="00BF594D" w14:paraId="50EDF56B" w14:textId="77777777" w:rsidTr="00A51E61">
        <w:trPr>
          <w:trHeight w:val="2684"/>
        </w:trPr>
        <w:tc>
          <w:tcPr>
            <w:tcW w:w="1418" w:type="dxa"/>
          </w:tcPr>
          <w:p w14:paraId="03F98FCA" w14:textId="040524D5" w:rsidR="0061125E" w:rsidRPr="00BF594D" w:rsidRDefault="008E57D3" w:rsidP="00A51E61">
            <w:pPr>
              <w:spacing w:line="360" w:lineRule="auto"/>
              <w:rPr>
                <w:rFonts w:ascii="Arial" w:hAnsi="Arial"/>
                <w:b/>
                <w:bCs/>
                <w:sz w:val="20"/>
                <w:szCs w:val="20"/>
              </w:rPr>
            </w:pPr>
            <w:proofErr w:type="spellStart"/>
            <w:r w:rsidRPr="008E57D3">
              <w:rPr>
                <w:rFonts w:ascii="Arial" w:hAnsi="Arial"/>
                <w:b/>
                <w:bCs/>
                <w:sz w:val="20"/>
                <w:szCs w:val="20"/>
              </w:rPr>
              <w:t>Parhau</w:t>
            </w:r>
            <w:proofErr w:type="spellEnd"/>
            <w:r w:rsidRPr="008E57D3">
              <w:rPr>
                <w:rFonts w:ascii="Arial" w:hAnsi="Arial"/>
                <w:b/>
                <w:bCs/>
                <w:sz w:val="20"/>
                <w:szCs w:val="20"/>
              </w:rPr>
              <w:t xml:space="preserve"> </w:t>
            </w:r>
            <w:proofErr w:type="spellStart"/>
            <w:r w:rsidRPr="008E57D3">
              <w:rPr>
                <w:rFonts w:ascii="Arial" w:hAnsi="Arial"/>
                <w:b/>
                <w:bCs/>
                <w:sz w:val="20"/>
                <w:szCs w:val="20"/>
              </w:rPr>
              <w:t>i</w:t>
            </w:r>
            <w:proofErr w:type="spellEnd"/>
            <w:r w:rsidRPr="008E57D3">
              <w:rPr>
                <w:rFonts w:ascii="Arial" w:hAnsi="Arial"/>
                <w:b/>
                <w:bCs/>
                <w:sz w:val="20"/>
                <w:szCs w:val="20"/>
              </w:rPr>
              <w:t xml:space="preserve"> </w:t>
            </w:r>
            <w:proofErr w:type="spellStart"/>
            <w:r w:rsidRPr="008E57D3">
              <w:rPr>
                <w:rFonts w:ascii="Arial" w:hAnsi="Arial"/>
                <w:b/>
                <w:bCs/>
                <w:sz w:val="20"/>
                <w:szCs w:val="20"/>
              </w:rPr>
              <w:t>ddatblygu</w:t>
            </w:r>
            <w:proofErr w:type="spellEnd"/>
            <w:r w:rsidRPr="008E57D3">
              <w:rPr>
                <w:rFonts w:ascii="Arial" w:hAnsi="Arial"/>
                <w:b/>
                <w:bCs/>
                <w:sz w:val="20"/>
                <w:szCs w:val="20"/>
              </w:rPr>
              <w:t xml:space="preserve"> </w:t>
            </w:r>
            <w:proofErr w:type="spellStart"/>
            <w:r w:rsidRPr="008E57D3">
              <w:rPr>
                <w:rFonts w:ascii="Arial" w:hAnsi="Arial"/>
                <w:b/>
                <w:bCs/>
                <w:sz w:val="20"/>
                <w:szCs w:val="20"/>
              </w:rPr>
              <w:t>Targed</w:t>
            </w:r>
            <w:proofErr w:type="spellEnd"/>
            <w:r w:rsidRPr="008E57D3">
              <w:rPr>
                <w:rFonts w:ascii="Arial" w:hAnsi="Arial"/>
                <w:b/>
                <w:bCs/>
                <w:sz w:val="20"/>
                <w:szCs w:val="20"/>
              </w:rPr>
              <w:t xml:space="preserve"> 2 ac </w:t>
            </w:r>
            <w:proofErr w:type="spellStart"/>
            <w:r w:rsidRPr="008E57D3">
              <w:rPr>
                <w:rFonts w:ascii="Arial" w:hAnsi="Arial"/>
                <w:b/>
                <w:bCs/>
                <w:sz w:val="20"/>
                <w:szCs w:val="20"/>
              </w:rPr>
              <w:t>adolygu</w:t>
            </w:r>
            <w:proofErr w:type="spellEnd"/>
            <w:r w:rsidRPr="008E57D3">
              <w:rPr>
                <w:rFonts w:ascii="Arial" w:hAnsi="Arial"/>
                <w:b/>
                <w:bCs/>
                <w:sz w:val="20"/>
                <w:szCs w:val="20"/>
              </w:rPr>
              <w:t xml:space="preserve"> dull </w:t>
            </w:r>
            <w:proofErr w:type="spellStart"/>
            <w:r w:rsidRPr="008E57D3">
              <w:rPr>
                <w:rFonts w:ascii="Arial" w:hAnsi="Arial"/>
                <w:b/>
                <w:bCs/>
                <w:sz w:val="20"/>
                <w:szCs w:val="20"/>
              </w:rPr>
              <w:t>cyflwyno</w:t>
            </w:r>
            <w:proofErr w:type="spellEnd"/>
            <w:r w:rsidRPr="008E57D3">
              <w:rPr>
                <w:rFonts w:ascii="Arial" w:hAnsi="Arial"/>
                <w:b/>
                <w:bCs/>
                <w:sz w:val="20"/>
                <w:szCs w:val="20"/>
              </w:rPr>
              <w:t xml:space="preserve"> </w:t>
            </w:r>
            <w:proofErr w:type="spellStart"/>
            <w:r w:rsidRPr="008E57D3">
              <w:rPr>
                <w:rFonts w:ascii="Arial" w:hAnsi="Arial"/>
                <w:b/>
                <w:bCs/>
                <w:sz w:val="20"/>
                <w:szCs w:val="20"/>
              </w:rPr>
              <w:t>cyhoeddiadau</w:t>
            </w:r>
            <w:proofErr w:type="spellEnd"/>
            <w:r w:rsidRPr="008E57D3">
              <w:rPr>
                <w:rFonts w:ascii="Arial" w:hAnsi="Arial"/>
                <w:b/>
                <w:bCs/>
                <w:sz w:val="20"/>
                <w:szCs w:val="20"/>
              </w:rPr>
              <w:t xml:space="preserve"> </w:t>
            </w:r>
            <w:proofErr w:type="spellStart"/>
            <w:r w:rsidRPr="008E57D3">
              <w:rPr>
                <w:rFonts w:ascii="Arial" w:hAnsi="Arial"/>
                <w:b/>
                <w:bCs/>
                <w:sz w:val="20"/>
                <w:szCs w:val="20"/>
              </w:rPr>
              <w:t>gan</w:t>
            </w:r>
            <w:proofErr w:type="spellEnd"/>
            <w:r w:rsidRPr="008E57D3">
              <w:rPr>
                <w:rFonts w:ascii="Arial" w:hAnsi="Arial"/>
                <w:b/>
                <w:bCs/>
                <w:sz w:val="20"/>
                <w:szCs w:val="20"/>
              </w:rPr>
              <w:t xml:space="preserve"> </w:t>
            </w:r>
            <w:proofErr w:type="spellStart"/>
            <w:r w:rsidRPr="008E57D3">
              <w:rPr>
                <w:rFonts w:ascii="Arial" w:hAnsi="Arial"/>
                <w:b/>
                <w:bCs/>
                <w:sz w:val="20"/>
                <w:szCs w:val="20"/>
              </w:rPr>
              <w:t>yr</w:t>
            </w:r>
            <w:proofErr w:type="spellEnd"/>
            <w:r w:rsidRPr="008E57D3">
              <w:rPr>
                <w:rFonts w:ascii="Arial" w:hAnsi="Arial"/>
                <w:b/>
                <w:bCs/>
                <w:sz w:val="20"/>
                <w:szCs w:val="20"/>
              </w:rPr>
              <w:t xml:space="preserve"> un </w:t>
            </w:r>
            <w:proofErr w:type="spellStart"/>
            <w:r w:rsidRPr="008E57D3">
              <w:rPr>
                <w:rFonts w:ascii="Arial" w:hAnsi="Arial"/>
                <w:b/>
                <w:bCs/>
                <w:sz w:val="20"/>
                <w:szCs w:val="20"/>
              </w:rPr>
              <w:t>awdur</w:t>
            </w:r>
            <w:proofErr w:type="spellEnd"/>
            <w:r w:rsidRPr="008E57D3">
              <w:rPr>
                <w:rFonts w:ascii="Arial" w:hAnsi="Arial"/>
                <w:b/>
                <w:bCs/>
                <w:sz w:val="20"/>
                <w:szCs w:val="20"/>
              </w:rPr>
              <w:t xml:space="preserve"> </w:t>
            </w:r>
            <w:proofErr w:type="spellStart"/>
            <w:r w:rsidRPr="008E57D3">
              <w:rPr>
                <w:rFonts w:ascii="Arial" w:hAnsi="Arial"/>
                <w:b/>
                <w:bCs/>
                <w:sz w:val="20"/>
                <w:szCs w:val="20"/>
              </w:rPr>
              <w:t>wedi'u</w:t>
            </w:r>
            <w:proofErr w:type="spellEnd"/>
            <w:r w:rsidRPr="008E57D3">
              <w:rPr>
                <w:rFonts w:ascii="Arial" w:hAnsi="Arial"/>
                <w:b/>
                <w:bCs/>
                <w:sz w:val="20"/>
                <w:szCs w:val="20"/>
              </w:rPr>
              <w:t xml:space="preserve"> </w:t>
            </w:r>
            <w:proofErr w:type="spellStart"/>
            <w:r w:rsidRPr="008E57D3">
              <w:rPr>
                <w:rFonts w:ascii="Arial" w:hAnsi="Arial"/>
                <w:b/>
                <w:bCs/>
                <w:sz w:val="20"/>
                <w:szCs w:val="20"/>
              </w:rPr>
              <w:t>cyhoeddi</w:t>
            </w:r>
            <w:proofErr w:type="spellEnd"/>
            <w:r w:rsidRPr="008E57D3">
              <w:rPr>
                <w:rFonts w:ascii="Arial" w:hAnsi="Arial"/>
                <w:b/>
                <w:bCs/>
                <w:sz w:val="20"/>
                <w:szCs w:val="20"/>
              </w:rPr>
              <w:t xml:space="preserve"> </w:t>
            </w:r>
            <w:proofErr w:type="spellStart"/>
            <w:r w:rsidRPr="008E57D3">
              <w:rPr>
                <w:rFonts w:ascii="Arial" w:hAnsi="Arial"/>
                <w:b/>
                <w:bCs/>
                <w:sz w:val="20"/>
                <w:szCs w:val="20"/>
              </w:rPr>
              <w:t>yn</w:t>
            </w:r>
            <w:proofErr w:type="spellEnd"/>
            <w:r w:rsidRPr="008E57D3">
              <w:rPr>
                <w:rFonts w:ascii="Arial" w:hAnsi="Arial"/>
                <w:b/>
                <w:bCs/>
                <w:sz w:val="20"/>
                <w:szCs w:val="20"/>
              </w:rPr>
              <w:t xml:space="preserve"> </w:t>
            </w:r>
            <w:proofErr w:type="spellStart"/>
            <w:r w:rsidRPr="008E57D3">
              <w:rPr>
                <w:rFonts w:ascii="Arial" w:hAnsi="Arial"/>
                <w:b/>
                <w:bCs/>
                <w:sz w:val="20"/>
                <w:szCs w:val="20"/>
              </w:rPr>
              <w:t>yr</w:t>
            </w:r>
            <w:proofErr w:type="spellEnd"/>
            <w:r w:rsidRPr="008E57D3">
              <w:rPr>
                <w:rFonts w:ascii="Arial" w:hAnsi="Arial"/>
                <w:b/>
                <w:bCs/>
                <w:sz w:val="20"/>
                <w:szCs w:val="20"/>
              </w:rPr>
              <w:t xml:space="preserve"> un </w:t>
            </w:r>
            <w:proofErr w:type="spellStart"/>
            <w:r w:rsidRPr="008E57D3">
              <w:rPr>
                <w:rFonts w:ascii="Arial" w:hAnsi="Arial"/>
                <w:b/>
                <w:bCs/>
                <w:sz w:val="20"/>
                <w:szCs w:val="20"/>
              </w:rPr>
              <w:t>flwyddyn</w:t>
            </w:r>
            <w:proofErr w:type="spellEnd"/>
            <w:r w:rsidRPr="008E57D3">
              <w:rPr>
                <w:rFonts w:ascii="Arial" w:hAnsi="Arial"/>
                <w:b/>
                <w:bCs/>
                <w:sz w:val="20"/>
                <w:szCs w:val="20"/>
              </w:rPr>
              <w:t xml:space="preserve">, </w:t>
            </w:r>
            <w:proofErr w:type="spellStart"/>
            <w:r w:rsidRPr="008E57D3">
              <w:rPr>
                <w:rFonts w:ascii="Arial" w:hAnsi="Arial"/>
                <w:b/>
                <w:bCs/>
                <w:sz w:val="20"/>
                <w:szCs w:val="20"/>
              </w:rPr>
              <w:t>e.e.</w:t>
            </w:r>
            <w:proofErr w:type="spellEnd"/>
            <w:r w:rsidRPr="008E57D3">
              <w:rPr>
                <w:rFonts w:ascii="Arial" w:hAnsi="Arial"/>
                <w:b/>
                <w:bCs/>
                <w:sz w:val="20"/>
                <w:szCs w:val="20"/>
              </w:rPr>
              <w:t xml:space="preserve"> </w:t>
            </w:r>
            <w:proofErr w:type="spellStart"/>
            <w:r w:rsidRPr="008E57D3">
              <w:rPr>
                <w:rFonts w:ascii="Arial" w:hAnsi="Arial"/>
                <w:b/>
                <w:bCs/>
                <w:sz w:val="20"/>
                <w:szCs w:val="20"/>
              </w:rPr>
              <w:t>LlC</w:t>
            </w:r>
            <w:proofErr w:type="spellEnd"/>
            <w:r w:rsidRPr="008E57D3">
              <w:rPr>
                <w:rFonts w:ascii="Arial" w:hAnsi="Arial"/>
                <w:b/>
                <w:bCs/>
                <w:sz w:val="20"/>
                <w:szCs w:val="20"/>
              </w:rPr>
              <w:t xml:space="preserve">, 2022a; </w:t>
            </w:r>
            <w:proofErr w:type="spellStart"/>
            <w:r w:rsidRPr="008E57D3">
              <w:rPr>
                <w:rFonts w:ascii="Arial" w:hAnsi="Arial"/>
                <w:b/>
                <w:bCs/>
                <w:sz w:val="20"/>
                <w:szCs w:val="20"/>
              </w:rPr>
              <w:t>LlC</w:t>
            </w:r>
            <w:proofErr w:type="spellEnd"/>
            <w:r w:rsidRPr="008E57D3">
              <w:rPr>
                <w:rFonts w:ascii="Arial" w:hAnsi="Arial"/>
                <w:b/>
                <w:bCs/>
                <w:sz w:val="20"/>
                <w:szCs w:val="20"/>
              </w:rPr>
              <w:t xml:space="preserve">, 2022b; LlC2022c ac </w:t>
            </w:r>
            <w:proofErr w:type="spellStart"/>
            <w:r w:rsidRPr="008E57D3">
              <w:rPr>
                <w:rFonts w:ascii="Arial" w:hAnsi="Arial"/>
                <w:b/>
                <w:bCs/>
                <w:sz w:val="20"/>
                <w:szCs w:val="20"/>
              </w:rPr>
              <w:t>ati</w:t>
            </w:r>
            <w:proofErr w:type="spellEnd"/>
            <w:r w:rsidRPr="008E57D3">
              <w:rPr>
                <w:rFonts w:ascii="Arial" w:hAnsi="Arial"/>
                <w:b/>
                <w:bCs/>
                <w:sz w:val="20"/>
                <w:szCs w:val="20"/>
              </w:rPr>
              <w:t>.</w:t>
            </w:r>
            <w:r>
              <w:rPr>
                <w:rFonts w:ascii="Arial" w:hAnsi="Arial"/>
                <w:b/>
                <w:bCs/>
                <w:sz w:val="20"/>
                <w:szCs w:val="20"/>
              </w:rPr>
              <w:t xml:space="preserve"> </w:t>
            </w:r>
          </w:p>
        </w:tc>
        <w:tc>
          <w:tcPr>
            <w:tcW w:w="1418" w:type="dxa"/>
          </w:tcPr>
          <w:p w14:paraId="180DE891" w14:textId="4C8DB4F6" w:rsidR="0061125E" w:rsidRPr="00BF594D" w:rsidRDefault="0061125E" w:rsidP="00A51E61">
            <w:pPr>
              <w:spacing w:line="360" w:lineRule="auto"/>
              <w:rPr>
                <w:rFonts w:ascii="Arial" w:hAnsi="Arial"/>
              </w:rPr>
            </w:pPr>
            <w:proofErr w:type="spellStart"/>
            <w:r>
              <w:rPr>
                <w:rFonts w:ascii="Arial" w:hAnsi="Arial"/>
              </w:rPr>
              <w:t>Ymchwilio</w:t>
            </w:r>
            <w:proofErr w:type="spellEnd"/>
            <w:r>
              <w:rPr>
                <w:rFonts w:ascii="Arial" w:hAnsi="Arial"/>
              </w:rPr>
              <w:t xml:space="preserve"> </w:t>
            </w:r>
            <w:proofErr w:type="spellStart"/>
            <w:r>
              <w:rPr>
                <w:rFonts w:ascii="Arial" w:hAnsi="Arial"/>
              </w:rPr>
              <w:t>i</w:t>
            </w:r>
            <w:proofErr w:type="spellEnd"/>
            <w:r>
              <w:rPr>
                <w:rFonts w:ascii="Arial" w:hAnsi="Arial"/>
              </w:rPr>
              <w:t xml:space="preserve"> </w:t>
            </w:r>
            <w:proofErr w:type="spellStart"/>
            <w:r>
              <w:rPr>
                <w:rFonts w:ascii="Arial" w:hAnsi="Arial"/>
              </w:rPr>
              <w:t>l</w:t>
            </w:r>
            <w:r w:rsidR="008E57D3">
              <w:rPr>
                <w:rFonts w:ascii="Arial" w:hAnsi="Arial"/>
              </w:rPr>
              <w:t>awlyfr</w:t>
            </w:r>
            <w:proofErr w:type="spellEnd"/>
            <w:r w:rsidR="008E57D3">
              <w:rPr>
                <w:rFonts w:ascii="Arial" w:hAnsi="Arial"/>
              </w:rPr>
              <w:t xml:space="preserve"> </w:t>
            </w:r>
            <w:proofErr w:type="spellStart"/>
            <w:r w:rsidR="008E57D3">
              <w:rPr>
                <w:rFonts w:ascii="Arial" w:hAnsi="Arial"/>
              </w:rPr>
              <w:t>cyfeirnodi</w:t>
            </w:r>
            <w:proofErr w:type="spellEnd"/>
            <w:r w:rsidR="008E57D3">
              <w:rPr>
                <w:rFonts w:ascii="Arial" w:hAnsi="Arial"/>
              </w:rPr>
              <w:t>.</w:t>
            </w:r>
            <w:r>
              <w:rPr>
                <w:rFonts w:ascii="Arial" w:hAnsi="Arial"/>
              </w:rPr>
              <w:t xml:space="preserve"> </w:t>
            </w:r>
          </w:p>
        </w:tc>
        <w:tc>
          <w:tcPr>
            <w:tcW w:w="7036" w:type="dxa"/>
          </w:tcPr>
          <w:p w14:paraId="689FAE48" w14:textId="7A731BAE" w:rsidR="0061125E" w:rsidRPr="00BF594D" w:rsidRDefault="008E57D3" w:rsidP="00A51E61">
            <w:pPr>
              <w:spacing w:line="360" w:lineRule="auto"/>
              <w:rPr>
                <w:rFonts w:ascii="Arial" w:hAnsi="Arial"/>
              </w:rPr>
            </w:pPr>
            <w:r>
              <w:rPr>
                <w:rFonts w:ascii="Arial" w:hAnsi="Arial" w:cs="Arial"/>
                <w:lang w:val="cy-GB"/>
              </w:rPr>
              <w:t xml:space="preserve">Does dim enghraifft yn y gwaith </w:t>
            </w:r>
          </w:p>
        </w:tc>
      </w:tr>
      <w:tr w:rsidR="0061125E" w:rsidRPr="00BF594D" w14:paraId="068CC9F0" w14:textId="77777777" w:rsidTr="00A51E61">
        <w:tc>
          <w:tcPr>
            <w:tcW w:w="1418" w:type="dxa"/>
          </w:tcPr>
          <w:p w14:paraId="53ECEDF9" w14:textId="0AC412C1" w:rsidR="0061125E" w:rsidRPr="00BF594D" w:rsidRDefault="008E57D3" w:rsidP="00A51E61">
            <w:pPr>
              <w:spacing w:line="360" w:lineRule="auto"/>
              <w:rPr>
                <w:rFonts w:ascii="Arial" w:hAnsi="Arial"/>
                <w:b/>
                <w:bCs/>
                <w:sz w:val="20"/>
                <w:szCs w:val="20"/>
              </w:rPr>
            </w:pPr>
            <w:proofErr w:type="spellStart"/>
            <w:r w:rsidRPr="008E57D3">
              <w:rPr>
                <w:rFonts w:ascii="Arial" w:hAnsi="Arial"/>
                <w:b/>
                <w:bCs/>
                <w:sz w:val="20"/>
                <w:szCs w:val="20"/>
              </w:rPr>
              <w:t>Darllen</w:t>
            </w:r>
            <w:proofErr w:type="spellEnd"/>
            <w:r w:rsidRPr="008E57D3">
              <w:rPr>
                <w:rFonts w:ascii="Arial" w:hAnsi="Arial"/>
                <w:b/>
                <w:bCs/>
                <w:sz w:val="20"/>
                <w:szCs w:val="20"/>
              </w:rPr>
              <w:t xml:space="preserve"> </w:t>
            </w:r>
            <w:proofErr w:type="spellStart"/>
            <w:r w:rsidRPr="008E57D3">
              <w:rPr>
                <w:rFonts w:ascii="Arial" w:hAnsi="Arial"/>
                <w:b/>
                <w:bCs/>
                <w:sz w:val="20"/>
                <w:szCs w:val="20"/>
              </w:rPr>
              <w:t>mwy</w:t>
            </w:r>
            <w:proofErr w:type="spellEnd"/>
            <w:r w:rsidRPr="008E57D3">
              <w:rPr>
                <w:rFonts w:ascii="Arial" w:hAnsi="Arial"/>
                <w:b/>
                <w:bCs/>
                <w:sz w:val="20"/>
                <w:szCs w:val="20"/>
              </w:rPr>
              <w:t xml:space="preserve"> o </w:t>
            </w:r>
            <w:proofErr w:type="spellStart"/>
            <w:r w:rsidRPr="008E57D3">
              <w:rPr>
                <w:rFonts w:ascii="Arial" w:hAnsi="Arial"/>
                <w:b/>
                <w:bCs/>
                <w:sz w:val="20"/>
                <w:szCs w:val="20"/>
              </w:rPr>
              <w:t>erthyglau</w:t>
            </w:r>
            <w:proofErr w:type="spellEnd"/>
            <w:r w:rsidRPr="008E57D3">
              <w:rPr>
                <w:rFonts w:ascii="Arial" w:hAnsi="Arial"/>
                <w:b/>
                <w:bCs/>
                <w:sz w:val="20"/>
                <w:szCs w:val="20"/>
              </w:rPr>
              <w:t xml:space="preserve"> o </w:t>
            </w:r>
            <w:proofErr w:type="spellStart"/>
            <w:r w:rsidRPr="008E57D3">
              <w:rPr>
                <w:rFonts w:ascii="Arial" w:hAnsi="Arial"/>
                <w:b/>
                <w:bCs/>
                <w:sz w:val="20"/>
                <w:szCs w:val="20"/>
              </w:rPr>
              <w:t>gyfnodolion</w:t>
            </w:r>
            <w:proofErr w:type="spellEnd"/>
            <w:r w:rsidRPr="008E57D3">
              <w:rPr>
                <w:rFonts w:ascii="Arial" w:hAnsi="Arial"/>
                <w:b/>
                <w:bCs/>
                <w:sz w:val="20"/>
                <w:szCs w:val="20"/>
              </w:rPr>
              <w:t xml:space="preserve"> </w:t>
            </w:r>
            <w:proofErr w:type="spellStart"/>
            <w:r w:rsidRPr="008E57D3">
              <w:rPr>
                <w:rFonts w:ascii="Arial" w:hAnsi="Arial"/>
                <w:b/>
                <w:bCs/>
                <w:sz w:val="20"/>
                <w:szCs w:val="20"/>
              </w:rPr>
              <w:t>academaidd</w:t>
            </w:r>
            <w:proofErr w:type="spellEnd"/>
            <w:r w:rsidRPr="008E57D3">
              <w:rPr>
                <w:rFonts w:ascii="Arial" w:hAnsi="Arial"/>
                <w:b/>
                <w:bCs/>
                <w:sz w:val="20"/>
                <w:szCs w:val="20"/>
              </w:rPr>
              <w:t xml:space="preserve"> </w:t>
            </w:r>
            <w:proofErr w:type="spellStart"/>
            <w:r w:rsidRPr="008E57D3">
              <w:rPr>
                <w:rFonts w:ascii="Arial" w:hAnsi="Arial"/>
                <w:b/>
                <w:bCs/>
                <w:sz w:val="20"/>
                <w:szCs w:val="20"/>
              </w:rPr>
              <w:t>a'u</w:t>
            </w:r>
            <w:proofErr w:type="spellEnd"/>
            <w:r w:rsidRPr="008E57D3">
              <w:rPr>
                <w:rFonts w:ascii="Arial" w:hAnsi="Arial"/>
                <w:b/>
                <w:bCs/>
                <w:sz w:val="20"/>
                <w:szCs w:val="20"/>
              </w:rPr>
              <w:t xml:space="preserve"> </w:t>
            </w:r>
            <w:proofErr w:type="spellStart"/>
            <w:r w:rsidRPr="008E57D3">
              <w:rPr>
                <w:rFonts w:ascii="Arial" w:hAnsi="Arial"/>
                <w:b/>
                <w:bCs/>
                <w:sz w:val="20"/>
                <w:szCs w:val="20"/>
              </w:rPr>
              <w:t>defnyddio</w:t>
            </w:r>
            <w:proofErr w:type="spellEnd"/>
            <w:r w:rsidRPr="008E57D3">
              <w:rPr>
                <w:rFonts w:ascii="Arial" w:hAnsi="Arial"/>
                <w:b/>
                <w:bCs/>
                <w:sz w:val="20"/>
                <w:szCs w:val="20"/>
              </w:rPr>
              <w:t xml:space="preserve"> </w:t>
            </w:r>
            <w:proofErr w:type="spellStart"/>
            <w:r w:rsidRPr="008E57D3">
              <w:rPr>
                <w:rFonts w:ascii="Arial" w:hAnsi="Arial"/>
                <w:b/>
                <w:bCs/>
                <w:sz w:val="20"/>
                <w:szCs w:val="20"/>
              </w:rPr>
              <w:t>i</w:t>
            </w:r>
            <w:proofErr w:type="spellEnd"/>
            <w:r w:rsidRPr="008E57D3">
              <w:rPr>
                <w:rFonts w:ascii="Arial" w:hAnsi="Arial"/>
                <w:b/>
                <w:bCs/>
                <w:sz w:val="20"/>
                <w:szCs w:val="20"/>
              </w:rPr>
              <w:t xml:space="preserve"> </w:t>
            </w:r>
            <w:proofErr w:type="spellStart"/>
            <w:r w:rsidRPr="008E57D3">
              <w:rPr>
                <w:rFonts w:ascii="Arial" w:hAnsi="Arial"/>
                <w:b/>
                <w:bCs/>
                <w:sz w:val="20"/>
                <w:szCs w:val="20"/>
              </w:rPr>
              <w:t>atgyfnerthu'r</w:t>
            </w:r>
            <w:proofErr w:type="spellEnd"/>
            <w:r w:rsidRPr="008E57D3">
              <w:rPr>
                <w:rFonts w:ascii="Arial" w:hAnsi="Arial"/>
                <w:b/>
                <w:bCs/>
                <w:sz w:val="20"/>
                <w:szCs w:val="20"/>
              </w:rPr>
              <w:t xml:space="preserve"> </w:t>
            </w:r>
            <w:proofErr w:type="spellStart"/>
            <w:r w:rsidRPr="008E57D3">
              <w:rPr>
                <w:rFonts w:ascii="Arial" w:hAnsi="Arial"/>
                <w:b/>
                <w:bCs/>
                <w:sz w:val="20"/>
                <w:szCs w:val="20"/>
              </w:rPr>
              <w:t>drafodaeth</w:t>
            </w:r>
            <w:proofErr w:type="spellEnd"/>
            <w:r w:rsidRPr="008E57D3">
              <w:rPr>
                <w:rFonts w:ascii="Arial" w:hAnsi="Arial"/>
                <w:b/>
                <w:bCs/>
                <w:sz w:val="20"/>
                <w:szCs w:val="20"/>
              </w:rPr>
              <w:t>.</w:t>
            </w:r>
          </w:p>
        </w:tc>
        <w:tc>
          <w:tcPr>
            <w:tcW w:w="1418" w:type="dxa"/>
          </w:tcPr>
          <w:p w14:paraId="43725D12" w14:textId="47D180F0" w:rsidR="0061125E" w:rsidRPr="00BF594D" w:rsidRDefault="0061125E" w:rsidP="00A51E61">
            <w:pPr>
              <w:spacing w:line="360" w:lineRule="auto"/>
              <w:rPr>
                <w:rFonts w:ascii="Arial" w:hAnsi="Arial"/>
              </w:rPr>
            </w:pPr>
            <w:proofErr w:type="spellStart"/>
            <w:r>
              <w:rPr>
                <w:rFonts w:ascii="Arial" w:hAnsi="Arial"/>
              </w:rPr>
              <w:t>D</w:t>
            </w:r>
            <w:r w:rsidR="008E57D3">
              <w:rPr>
                <w:rFonts w:ascii="Arial" w:hAnsi="Arial"/>
              </w:rPr>
              <w:t>arllen</w:t>
            </w:r>
            <w:proofErr w:type="spellEnd"/>
            <w:r w:rsidR="008E57D3">
              <w:rPr>
                <w:rFonts w:ascii="Arial" w:hAnsi="Arial"/>
              </w:rPr>
              <w:t xml:space="preserve"> </w:t>
            </w:r>
            <w:proofErr w:type="spellStart"/>
            <w:r w:rsidR="008E57D3">
              <w:rPr>
                <w:rFonts w:ascii="Arial" w:hAnsi="Arial"/>
              </w:rPr>
              <w:t>fwy</w:t>
            </w:r>
            <w:proofErr w:type="spellEnd"/>
            <w:r w:rsidR="008E57D3">
              <w:rPr>
                <w:rFonts w:ascii="Arial" w:hAnsi="Arial"/>
              </w:rPr>
              <w:t xml:space="preserve"> </w:t>
            </w:r>
            <w:proofErr w:type="spellStart"/>
            <w:r w:rsidR="008E57D3">
              <w:rPr>
                <w:rFonts w:ascii="Arial" w:hAnsi="Arial"/>
              </w:rPr>
              <w:t>erthyglau</w:t>
            </w:r>
            <w:proofErr w:type="spellEnd"/>
            <w:r w:rsidR="008E57D3">
              <w:rPr>
                <w:rFonts w:ascii="Arial" w:hAnsi="Arial"/>
              </w:rPr>
              <w:t xml:space="preserve">. </w:t>
            </w:r>
          </w:p>
        </w:tc>
        <w:tc>
          <w:tcPr>
            <w:tcW w:w="7036" w:type="dxa"/>
          </w:tcPr>
          <w:p w14:paraId="15695FCC" w14:textId="2AFE56B9" w:rsidR="0061125E" w:rsidRPr="00BF594D" w:rsidRDefault="00363FE5" w:rsidP="00A51E61">
            <w:pPr>
              <w:spacing w:line="360" w:lineRule="auto"/>
              <w:rPr>
                <w:rFonts w:ascii="Arial" w:hAnsi="Arial"/>
              </w:rPr>
            </w:pPr>
            <w:proofErr w:type="spellStart"/>
            <w:r>
              <w:rPr>
                <w:rFonts w:ascii="Arial" w:hAnsi="Arial"/>
              </w:rPr>
              <w:t>Yn</w:t>
            </w:r>
            <w:proofErr w:type="spellEnd"/>
            <w:r>
              <w:rPr>
                <w:rFonts w:ascii="Arial" w:hAnsi="Arial"/>
              </w:rPr>
              <w:t xml:space="preserve"> </w:t>
            </w:r>
            <w:proofErr w:type="spellStart"/>
            <w:r>
              <w:rPr>
                <w:rFonts w:ascii="Arial" w:hAnsi="Arial"/>
              </w:rPr>
              <w:t>yr</w:t>
            </w:r>
            <w:proofErr w:type="spellEnd"/>
            <w:r>
              <w:rPr>
                <w:rFonts w:ascii="Arial" w:hAnsi="Arial"/>
              </w:rPr>
              <w:t xml:space="preserve"> </w:t>
            </w:r>
            <w:proofErr w:type="spellStart"/>
            <w:r>
              <w:rPr>
                <w:rFonts w:ascii="Arial" w:hAnsi="Arial"/>
              </w:rPr>
              <w:t>rhestr</w:t>
            </w:r>
            <w:proofErr w:type="spellEnd"/>
            <w:r>
              <w:rPr>
                <w:rFonts w:ascii="Arial" w:hAnsi="Arial"/>
              </w:rPr>
              <w:t xml:space="preserve"> </w:t>
            </w:r>
            <w:proofErr w:type="spellStart"/>
            <w:r>
              <w:rPr>
                <w:rFonts w:ascii="Arial" w:hAnsi="Arial"/>
              </w:rPr>
              <w:t>cyfeirnod</w:t>
            </w:r>
            <w:proofErr w:type="spellEnd"/>
            <w:r>
              <w:rPr>
                <w:rFonts w:ascii="Arial" w:hAnsi="Arial"/>
              </w:rPr>
              <w:t xml:space="preserve">. </w:t>
            </w:r>
          </w:p>
        </w:tc>
      </w:tr>
      <w:tr w:rsidR="0061125E" w:rsidRPr="008E57D3" w14:paraId="17F001AE" w14:textId="77777777" w:rsidTr="00A51E61">
        <w:tc>
          <w:tcPr>
            <w:tcW w:w="1418" w:type="dxa"/>
          </w:tcPr>
          <w:p w14:paraId="41523AAE" w14:textId="7BFEA2E3" w:rsidR="0061125E" w:rsidRPr="00BF594D" w:rsidRDefault="008E57D3" w:rsidP="00A51E61">
            <w:pPr>
              <w:rPr>
                <w:rFonts w:ascii="Arial" w:hAnsi="Arial"/>
                <w:b/>
                <w:bCs/>
                <w:sz w:val="20"/>
                <w:szCs w:val="20"/>
              </w:rPr>
            </w:pPr>
            <w:proofErr w:type="spellStart"/>
            <w:r w:rsidRPr="008E57D3">
              <w:rPr>
                <w:rFonts w:ascii="Arial" w:hAnsi="Arial"/>
                <w:b/>
                <w:bCs/>
                <w:sz w:val="20"/>
                <w:szCs w:val="20"/>
              </w:rPr>
              <w:lastRenderedPageBreak/>
              <w:t>Prawf-ddarllen</w:t>
            </w:r>
            <w:proofErr w:type="spellEnd"/>
            <w:r w:rsidRPr="008E57D3">
              <w:rPr>
                <w:rFonts w:ascii="Arial" w:hAnsi="Arial"/>
                <w:b/>
                <w:bCs/>
                <w:sz w:val="20"/>
                <w:szCs w:val="20"/>
              </w:rPr>
              <w:t xml:space="preserve"> y </w:t>
            </w:r>
            <w:proofErr w:type="spellStart"/>
            <w:r w:rsidRPr="008E57D3">
              <w:rPr>
                <w:rFonts w:ascii="Arial" w:hAnsi="Arial"/>
                <w:b/>
                <w:bCs/>
                <w:sz w:val="20"/>
                <w:szCs w:val="20"/>
              </w:rPr>
              <w:t>gwaith</w:t>
            </w:r>
            <w:proofErr w:type="spellEnd"/>
            <w:r w:rsidRPr="008E57D3">
              <w:rPr>
                <w:rFonts w:ascii="Arial" w:hAnsi="Arial"/>
                <w:b/>
                <w:bCs/>
                <w:sz w:val="20"/>
                <w:szCs w:val="20"/>
              </w:rPr>
              <w:t xml:space="preserve"> </w:t>
            </w:r>
            <w:proofErr w:type="spellStart"/>
            <w:r w:rsidRPr="008E57D3">
              <w:rPr>
                <w:rFonts w:ascii="Arial" w:hAnsi="Arial"/>
                <w:b/>
                <w:bCs/>
                <w:sz w:val="20"/>
                <w:szCs w:val="20"/>
              </w:rPr>
              <w:t>yn</w:t>
            </w:r>
            <w:proofErr w:type="spellEnd"/>
            <w:r w:rsidRPr="008E57D3">
              <w:rPr>
                <w:rFonts w:ascii="Arial" w:hAnsi="Arial"/>
                <w:b/>
                <w:bCs/>
                <w:sz w:val="20"/>
                <w:szCs w:val="20"/>
              </w:rPr>
              <w:t xml:space="preserve"> </w:t>
            </w:r>
            <w:proofErr w:type="spellStart"/>
            <w:r w:rsidRPr="008E57D3">
              <w:rPr>
                <w:rFonts w:ascii="Arial" w:hAnsi="Arial"/>
                <w:b/>
                <w:bCs/>
                <w:sz w:val="20"/>
                <w:szCs w:val="20"/>
              </w:rPr>
              <w:t>hollol</w:t>
            </w:r>
            <w:proofErr w:type="spellEnd"/>
            <w:r w:rsidRPr="008E57D3">
              <w:rPr>
                <w:rFonts w:ascii="Arial" w:hAnsi="Arial"/>
                <w:b/>
                <w:bCs/>
                <w:sz w:val="20"/>
                <w:szCs w:val="20"/>
              </w:rPr>
              <w:t xml:space="preserve"> </w:t>
            </w:r>
            <w:proofErr w:type="spellStart"/>
            <w:r w:rsidRPr="008E57D3">
              <w:rPr>
                <w:rFonts w:ascii="Arial" w:hAnsi="Arial"/>
                <w:b/>
                <w:bCs/>
                <w:sz w:val="20"/>
                <w:szCs w:val="20"/>
              </w:rPr>
              <w:t>drwyadl</w:t>
            </w:r>
            <w:proofErr w:type="spellEnd"/>
            <w:r w:rsidRPr="008E57D3">
              <w:rPr>
                <w:rFonts w:ascii="Arial" w:hAnsi="Arial"/>
                <w:b/>
                <w:bCs/>
                <w:sz w:val="20"/>
                <w:szCs w:val="20"/>
              </w:rPr>
              <w:t xml:space="preserve"> </w:t>
            </w:r>
            <w:proofErr w:type="spellStart"/>
            <w:r w:rsidRPr="008E57D3">
              <w:rPr>
                <w:rFonts w:ascii="Arial" w:hAnsi="Arial"/>
                <w:b/>
                <w:bCs/>
                <w:sz w:val="20"/>
                <w:szCs w:val="20"/>
              </w:rPr>
              <w:t>cyn</w:t>
            </w:r>
            <w:proofErr w:type="spellEnd"/>
            <w:r w:rsidRPr="008E57D3">
              <w:rPr>
                <w:rFonts w:ascii="Arial" w:hAnsi="Arial"/>
                <w:b/>
                <w:bCs/>
                <w:sz w:val="20"/>
                <w:szCs w:val="20"/>
              </w:rPr>
              <w:t xml:space="preserve"> </w:t>
            </w:r>
            <w:proofErr w:type="spellStart"/>
            <w:r w:rsidRPr="008E57D3">
              <w:rPr>
                <w:rFonts w:ascii="Arial" w:hAnsi="Arial"/>
                <w:b/>
                <w:bCs/>
                <w:sz w:val="20"/>
                <w:szCs w:val="20"/>
              </w:rPr>
              <w:t>cyflwyno</w:t>
            </w:r>
            <w:proofErr w:type="spellEnd"/>
            <w:r w:rsidRPr="008E57D3">
              <w:rPr>
                <w:rFonts w:ascii="Arial" w:hAnsi="Arial"/>
                <w:b/>
                <w:bCs/>
                <w:sz w:val="20"/>
                <w:szCs w:val="20"/>
              </w:rPr>
              <w:t xml:space="preserve"> </w:t>
            </w:r>
            <w:proofErr w:type="spellStart"/>
            <w:r w:rsidRPr="008E57D3">
              <w:rPr>
                <w:rFonts w:ascii="Arial" w:hAnsi="Arial"/>
                <w:b/>
                <w:bCs/>
                <w:sz w:val="20"/>
                <w:szCs w:val="20"/>
              </w:rPr>
              <w:t>i</w:t>
            </w:r>
            <w:proofErr w:type="spellEnd"/>
            <w:r w:rsidRPr="008E57D3">
              <w:rPr>
                <w:rFonts w:ascii="Arial" w:hAnsi="Arial"/>
                <w:b/>
                <w:bCs/>
                <w:sz w:val="20"/>
                <w:szCs w:val="20"/>
              </w:rPr>
              <w:t xml:space="preserve"> </w:t>
            </w:r>
            <w:proofErr w:type="spellStart"/>
            <w:r w:rsidRPr="008E57D3">
              <w:rPr>
                <w:rFonts w:ascii="Arial" w:hAnsi="Arial"/>
                <w:b/>
                <w:bCs/>
                <w:sz w:val="20"/>
                <w:szCs w:val="20"/>
              </w:rPr>
              <w:t>sicrhau</w:t>
            </w:r>
            <w:proofErr w:type="spellEnd"/>
            <w:r w:rsidRPr="008E57D3">
              <w:rPr>
                <w:rFonts w:ascii="Arial" w:hAnsi="Arial"/>
                <w:b/>
                <w:bCs/>
                <w:sz w:val="20"/>
                <w:szCs w:val="20"/>
              </w:rPr>
              <w:t xml:space="preserve"> </w:t>
            </w:r>
            <w:proofErr w:type="spellStart"/>
            <w:r w:rsidRPr="008E57D3">
              <w:rPr>
                <w:rFonts w:ascii="Arial" w:hAnsi="Arial"/>
                <w:b/>
                <w:bCs/>
                <w:sz w:val="20"/>
                <w:szCs w:val="20"/>
              </w:rPr>
              <w:t>cywirdeb</w:t>
            </w:r>
            <w:proofErr w:type="spellEnd"/>
            <w:r w:rsidRPr="008E57D3">
              <w:rPr>
                <w:rFonts w:ascii="Arial" w:hAnsi="Arial"/>
                <w:b/>
                <w:bCs/>
                <w:sz w:val="20"/>
                <w:szCs w:val="20"/>
              </w:rPr>
              <w:t xml:space="preserve"> ac </w:t>
            </w:r>
            <w:proofErr w:type="spellStart"/>
            <w:r w:rsidRPr="008E57D3">
              <w:rPr>
                <w:rFonts w:ascii="Arial" w:hAnsi="Arial"/>
                <w:b/>
                <w:bCs/>
                <w:sz w:val="20"/>
                <w:szCs w:val="20"/>
              </w:rPr>
              <w:t>i</w:t>
            </w:r>
            <w:proofErr w:type="spellEnd"/>
            <w:r w:rsidRPr="008E57D3">
              <w:rPr>
                <w:rFonts w:ascii="Arial" w:hAnsi="Arial"/>
                <w:b/>
                <w:bCs/>
                <w:sz w:val="20"/>
                <w:szCs w:val="20"/>
              </w:rPr>
              <w:t xml:space="preserve"> </w:t>
            </w:r>
            <w:proofErr w:type="spellStart"/>
            <w:r w:rsidRPr="008E57D3">
              <w:rPr>
                <w:rFonts w:ascii="Arial" w:hAnsi="Arial"/>
                <w:b/>
                <w:bCs/>
                <w:sz w:val="20"/>
                <w:szCs w:val="20"/>
              </w:rPr>
              <w:t>wella</w:t>
            </w:r>
            <w:proofErr w:type="spellEnd"/>
            <w:r w:rsidRPr="008E57D3">
              <w:rPr>
                <w:rFonts w:ascii="Arial" w:hAnsi="Arial"/>
                <w:b/>
                <w:bCs/>
                <w:sz w:val="20"/>
                <w:szCs w:val="20"/>
              </w:rPr>
              <w:t xml:space="preserve"> </w:t>
            </w:r>
            <w:proofErr w:type="spellStart"/>
            <w:r w:rsidRPr="008E57D3">
              <w:rPr>
                <w:rFonts w:ascii="Arial" w:hAnsi="Arial"/>
                <w:b/>
                <w:bCs/>
                <w:sz w:val="20"/>
                <w:szCs w:val="20"/>
              </w:rPr>
              <w:t>cystrawen</w:t>
            </w:r>
            <w:proofErr w:type="spellEnd"/>
            <w:r w:rsidRPr="008E57D3">
              <w:rPr>
                <w:rFonts w:ascii="Arial" w:hAnsi="Arial"/>
                <w:b/>
                <w:bCs/>
                <w:sz w:val="20"/>
                <w:szCs w:val="20"/>
              </w:rPr>
              <w:t xml:space="preserve"> a </w:t>
            </w:r>
            <w:proofErr w:type="spellStart"/>
            <w:r w:rsidRPr="008E57D3">
              <w:rPr>
                <w:rFonts w:ascii="Arial" w:hAnsi="Arial"/>
                <w:b/>
                <w:bCs/>
                <w:sz w:val="20"/>
                <w:szCs w:val="20"/>
              </w:rPr>
              <w:t>llif</w:t>
            </w:r>
            <w:proofErr w:type="spellEnd"/>
            <w:r w:rsidRPr="008E57D3">
              <w:rPr>
                <w:rFonts w:ascii="Arial" w:hAnsi="Arial"/>
                <w:b/>
                <w:bCs/>
                <w:sz w:val="20"/>
                <w:szCs w:val="20"/>
              </w:rPr>
              <w:t xml:space="preserve"> </w:t>
            </w:r>
            <w:proofErr w:type="spellStart"/>
            <w:r w:rsidRPr="008E57D3">
              <w:rPr>
                <w:rFonts w:ascii="Arial" w:hAnsi="Arial"/>
                <w:b/>
                <w:bCs/>
                <w:sz w:val="20"/>
                <w:szCs w:val="20"/>
              </w:rPr>
              <w:t>yr</w:t>
            </w:r>
            <w:proofErr w:type="spellEnd"/>
            <w:r w:rsidRPr="008E57D3">
              <w:rPr>
                <w:rFonts w:ascii="Arial" w:hAnsi="Arial"/>
                <w:b/>
                <w:bCs/>
                <w:sz w:val="20"/>
                <w:szCs w:val="20"/>
              </w:rPr>
              <w:t xml:space="preserve"> </w:t>
            </w:r>
            <w:proofErr w:type="spellStart"/>
            <w:r w:rsidRPr="008E57D3">
              <w:rPr>
                <w:rFonts w:ascii="Arial" w:hAnsi="Arial"/>
                <w:b/>
                <w:bCs/>
                <w:sz w:val="20"/>
                <w:szCs w:val="20"/>
              </w:rPr>
              <w:t>ysgrifennu</w:t>
            </w:r>
            <w:proofErr w:type="spellEnd"/>
            <w:r w:rsidRPr="008E57D3">
              <w:rPr>
                <w:rFonts w:ascii="Arial" w:hAnsi="Arial"/>
                <w:b/>
                <w:bCs/>
                <w:sz w:val="20"/>
                <w:szCs w:val="20"/>
              </w:rPr>
              <w:t xml:space="preserve">. Mae </w:t>
            </w:r>
            <w:proofErr w:type="spellStart"/>
            <w:r w:rsidRPr="008E57D3">
              <w:rPr>
                <w:rFonts w:ascii="Arial" w:hAnsi="Arial"/>
                <w:b/>
                <w:bCs/>
                <w:sz w:val="20"/>
                <w:szCs w:val="20"/>
              </w:rPr>
              <w:t>angen</w:t>
            </w:r>
            <w:proofErr w:type="spellEnd"/>
            <w:r w:rsidRPr="008E57D3">
              <w:rPr>
                <w:rFonts w:ascii="Arial" w:hAnsi="Arial"/>
                <w:b/>
                <w:bCs/>
                <w:sz w:val="20"/>
                <w:szCs w:val="20"/>
              </w:rPr>
              <w:t xml:space="preserve"> </w:t>
            </w:r>
            <w:proofErr w:type="spellStart"/>
            <w:r w:rsidRPr="008E57D3">
              <w:rPr>
                <w:rFonts w:ascii="Arial" w:hAnsi="Arial"/>
                <w:b/>
                <w:bCs/>
                <w:sz w:val="20"/>
                <w:szCs w:val="20"/>
              </w:rPr>
              <w:t>adolygu</w:t>
            </w:r>
            <w:proofErr w:type="spellEnd"/>
            <w:r w:rsidRPr="008E57D3">
              <w:rPr>
                <w:rFonts w:ascii="Arial" w:hAnsi="Arial"/>
                <w:b/>
                <w:bCs/>
                <w:sz w:val="20"/>
                <w:szCs w:val="20"/>
              </w:rPr>
              <w:t xml:space="preserve"> </w:t>
            </w:r>
            <w:proofErr w:type="spellStart"/>
            <w:r w:rsidRPr="008E57D3">
              <w:rPr>
                <w:rFonts w:ascii="Arial" w:hAnsi="Arial"/>
                <w:b/>
                <w:bCs/>
                <w:sz w:val="20"/>
                <w:szCs w:val="20"/>
              </w:rPr>
              <w:t>ffurf</w:t>
            </w:r>
            <w:proofErr w:type="spellEnd"/>
            <w:r w:rsidRPr="008E57D3">
              <w:rPr>
                <w:rFonts w:ascii="Arial" w:hAnsi="Arial"/>
                <w:b/>
                <w:bCs/>
                <w:sz w:val="20"/>
                <w:szCs w:val="20"/>
              </w:rPr>
              <w:t xml:space="preserve"> y </w:t>
            </w:r>
            <w:proofErr w:type="spellStart"/>
            <w:r w:rsidRPr="008E57D3">
              <w:rPr>
                <w:rFonts w:ascii="Arial" w:hAnsi="Arial"/>
                <w:b/>
                <w:bCs/>
                <w:sz w:val="20"/>
                <w:szCs w:val="20"/>
              </w:rPr>
              <w:t>ferf</w:t>
            </w:r>
            <w:proofErr w:type="spellEnd"/>
          </w:p>
          <w:p w14:paraId="0AA1FA2F" w14:textId="77777777" w:rsidR="0061125E" w:rsidRPr="00BF594D" w:rsidRDefault="0061125E" w:rsidP="00A51E61">
            <w:pPr>
              <w:spacing w:line="360" w:lineRule="auto"/>
              <w:rPr>
                <w:rFonts w:ascii="Arial" w:hAnsi="Arial"/>
                <w:b/>
                <w:bCs/>
                <w:sz w:val="20"/>
                <w:szCs w:val="20"/>
              </w:rPr>
            </w:pPr>
          </w:p>
        </w:tc>
        <w:tc>
          <w:tcPr>
            <w:tcW w:w="1418" w:type="dxa"/>
          </w:tcPr>
          <w:p w14:paraId="03078FCE" w14:textId="46251EF0" w:rsidR="0061125E" w:rsidRPr="008E57D3" w:rsidRDefault="008E57D3" w:rsidP="00A51E61">
            <w:pPr>
              <w:spacing w:line="360" w:lineRule="auto"/>
              <w:rPr>
                <w:rFonts w:ascii="Arial" w:hAnsi="Arial"/>
              </w:rPr>
            </w:pPr>
            <w:r w:rsidRPr="008E57D3">
              <w:rPr>
                <w:rFonts w:ascii="Arial" w:hAnsi="Arial"/>
              </w:rPr>
              <w:t xml:space="preserve">Wedi </w:t>
            </w:r>
            <w:proofErr w:type="spellStart"/>
            <w:r w:rsidRPr="008E57D3">
              <w:rPr>
                <w:rFonts w:ascii="Arial" w:hAnsi="Arial"/>
              </w:rPr>
              <w:t>prawf</w:t>
            </w:r>
            <w:proofErr w:type="spellEnd"/>
            <w:r w:rsidRPr="008E57D3">
              <w:rPr>
                <w:rFonts w:ascii="Arial" w:hAnsi="Arial"/>
              </w:rPr>
              <w:t xml:space="preserve"> </w:t>
            </w:r>
            <w:proofErr w:type="spellStart"/>
            <w:r w:rsidRPr="008E57D3">
              <w:rPr>
                <w:rFonts w:ascii="Arial" w:hAnsi="Arial"/>
              </w:rPr>
              <w:t>darllen</w:t>
            </w:r>
            <w:proofErr w:type="spellEnd"/>
            <w:r w:rsidRPr="008E57D3">
              <w:rPr>
                <w:rFonts w:ascii="Arial" w:hAnsi="Arial"/>
              </w:rPr>
              <w:t xml:space="preserve"> y </w:t>
            </w:r>
            <w:proofErr w:type="spellStart"/>
            <w:r w:rsidRPr="008E57D3">
              <w:rPr>
                <w:rFonts w:ascii="Arial" w:hAnsi="Arial"/>
              </w:rPr>
              <w:t>gwaith</w:t>
            </w:r>
            <w:proofErr w:type="spellEnd"/>
            <w:r w:rsidRPr="008E57D3">
              <w:rPr>
                <w:rFonts w:ascii="Arial" w:hAnsi="Arial"/>
              </w:rPr>
              <w:t xml:space="preserve"> </w:t>
            </w:r>
          </w:p>
        </w:tc>
        <w:tc>
          <w:tcPr>
            <w:tcW w:w="7036" w:type="dxa"/>
          </w:tcPr>
          <w:p w14:paraId="54248430" w14:textId="53BAC124" w:rsidR="0061125E" w:rsidRPr="008E57D3" w:rsidRDefault="008E57D3" w:rsidP="00A51E61">
            <w:pPr>
              <w:spacing w:line="360" w:lineRule="auto"/>
              <w:rPr>
                <w:rFonts w:ascii="Arial" w:hAnsi="Arial"/>
              </w:rPr>
            </w:pPr>
            <w:proofErr w:type="spellStart"/>
            <w:r>
              <w:rPr>
                <w:rFonts w:ascii="Arial" w:hAnsi="Arial"/>
              </w:rPr>
              <w:t>Gwelir</w:t>
            </w:r>
            <w:proofErr w:type="spellEnd"/>
            <w:r>
              <w:rPr>
                <w:rFonts w:ascii="Arial" w:hAnsi="Arial"/>
              </w:rPr>
              <w:t xml:space="preserve"> </w:t>
            </w:r>
            <w:proofErr w:type="spellStart"/>
            <w:r>
              <w:rPr>
                <w:rFonts w:ascii="Arial" w:hAnsi="Arial"/>
              </w:rPr>
              <w:t>yn</w:t>
            </w:r>
            <w:proofErr w:type="spellEnd"/>
            <w:r>
              <w:rPr>
                <w:rFonts w:ascii="Arial" w:hAnsi="Arial"/>
              </w:rPr>
              <w:t xml:space="preserve"> y </w:t>
            </w:r>
            <w:proofErr w:type="spellStart"/>
            <w:r>
              <w:rPr>
                <w:rFonts w:ascii="Arial" w:hAnsi="Arial"/>
              </w:rPr>
              <w:t>gwaith</w:t>
            </w:r>
            <w:proofErr w:type="spellEnd"/>
            <w:r>
              <w:rPr>
                <w:rFonts w:ascii="Arial" w:hAnsi="Arial"/>
              </w:rPr>
              <w:t xml:space="preserve">. </w:t>
            </w:r>
          </w:p>
        </w:tc>
      </w:tr>
    </w:tbl>
    <w:p w14:paraId="6D7D2B54" w14:textId="77777777" w:rsidR="0061125E" w:rsidRPr="008E57D3" w:rsidRDefault="0061125E" w:rsidP="0061125E">
      <w:pPr>
        <w:jc w:val="center"/>
        <w:rPr>
          <w:rFonts w:ascii="Arial" w:hAnsi="Arial" w:cs="Arial"/>
          <w:b/>
          <w:bCs/>
          <w:sz w:val="36"/>
          <w:szCs w:val="36"/>
          <w:u w:val="single"/>
        </w:rPr>
      </w:pPr>
    </w:p>
    <w:p w14:paraId="27078830" w14:textId="77777777" w:rsidR="0061125E" w:rsidRDefault="0061125E" w:rsidP="00D3627F">
      <w:pPr>
        <w:jc w:val="center"/>
        <w:rPr>
          <w:rFonts w:ascii="Arial" w:hAnsi="Arial" w:cs="Arial"/>
          <w:b/>
          <w:bCs/>
          <w:sz w:val="36"/>
          <w:szCs w:val="36"/>
          <w:u w:val="single"/>
          <w:lang w:val="cy-GB"/>
        </w:rPr>
      </w:pPr>
    </w:p>
    <w:p w14:paraId="172DDE26" w14:textId="77777777" w:rsidR="0061125E" w:rsidRDefault="0061125E" w:rsidP="00D3627F">
      <w:pPr>
        <w:jc w:val="center"/>
        <w:rPr>
          <w:rFonts w:ascii="Arial" w:hAnsi="Arial" w:cs="Arial"/>
          <w:b/>
          <w:bCs/>
          <w:sz w:val="36"/>
          <w:szCs w:val="36"/>
          <w:u w:val="single"/>
          <w:lang w:val="cy-GB"/>
        </w:rPr>
      </w:pPr>
    </w:p>
    <w:p w14:paraId="5FE3E159" w14:textId="77777777" w:rsidR="0061125E" w:rsidRDefault="0061125E" w:rsidP="00D3627F">
      <w:pPr>
        <w:jc w:val="center"/>
        <w:rPr>
          <w:rFonts w:ascii="Arial" w:hAnsi="Arial" w:cs="Arial"/>
          <w:b/>
          <w:bCs/>
          <w:sz w:val="36"/>
          <w:szCs w:val="36"/>
          <w:u w:val="single"/>
          <w:lang w:val="cy-GB"/>
        </w:rPr>
      </w:pPr>
    </w:p>
    <w:p w14:paraId="417F6BF4" w14:textId="77777777" w:rsidR="0061125E" w:rsidRDefault="0061125E" w:rsidP="00D3627F">
      <w:pPr>
        <w:jc w:val="center"/>
        <w:rPr>
          <w:rFonts w:ascii="Arial" w:hAnsi="Arial" w:cs="Arial"/>
          <w:b/>
          <w:bCs/>
          <w:sz w:val="36"/>
          <w:szCs w:val="36"/>
          <w:u w:val="single"/>
          <w:lang w:val="cy-GB"/>
        </w:rPr>
      </w:pPr>
    </w:p>
    <w:p w14:paraId="2340C33B" w14:textId="77777777" w:rsidR="0061125E" w:rsidRDefault="0061125E" w:rsidP="00D3627F">
      <w:pPr>
        <w:jc w:val="center"/>
        <w:rPr>
          <w:rFonts w:ascii="Arial" w:hAnsi="Arial" w:cs="Arial"/>
          <w:b/>
          <w:bCs/>
          <w:sz w:val="36"/>
          <w:szCs w:val="36"/>
          <w:u w:val="single"/>
          <w:lang w:val="cy-GB"/>
        </w:rPr>
      </w:pPr>
    </w:p>
    <w:p w14:paraId="23EC642A" w14:textId="77777777" w:rsidR="0061125E" w:rsidRDefault="0061125E" w:rsidP="00D3627F">
      <w:pPr>
        <w:jc w:val="center"/>
        <w:rPr>
          <w:rFonts w:ascii="Arial" w:hAnsi="Arial" w:cs="Arial"/>
          <w:b/>
          <w:bCs/>
          <w:sz w:val="36"/>
          <w:szCs w:val="36"/>
          <w:u w:val="single"/>
          <w:lang w:val="cy-GB"/>
        </w:rPr>
      </w:pPr>
    </w:p>
    <w:p w14:paraId="1E02F07E" w14:textId="77777777" w:rsidR="0061125E" w:rsidRDefault="0061125E" w:rsidP="00D3627F">
      <w:pPr>
        <w:jc w:val="center"/>
        <w:rPr>
          <w:rFonts w:ascii="Arial" w:hAnsi="Arial" w:cs="Arial"/>
          <w:b/>
          <w:bCs/>
          <w:sz w:val="36"/>
          <w:szCs w:val="36"/>
          <w:u w:val="single"/>
          <w:lang w:val="cy-GB"/>
        </w:rPr>
      </w:pPr>
    </w:p>
    <w:p w14:paraId="709F2042" w14:textId="77777777" w:rsidR="0061125E" w:rsidRDefault="0061125E" w:rsidP="00D3627F">
      <w:pPr>
        <w:jc w:val="center"/>
        <w:rPr>
          <w:rFonts w:ascii="Arial" w:hAnsi="Arial" w:cs="Arial"/>
          <w:b/>
          <w:bCs/>
          <w:sz w:val="36"/>
          <w:szCs w:val="36"/>
          <w:u w:val="single"/>
          <w:lang w:val="cy-GB"/>
        </w:rPr>
      </w:pPr>
    </w:p>
    <w:p w14:paraId="1B829BDD" w14:textId="77777777" w:rsidR="0061125E" w:rsidRDefault="0061125E" w:rsidP="00D3627F">
      <w:pPr>
        <w:jc w:val="center"/>
        <w:rPr>
          <w:rFonts w:ascii="Arial" w:hAnsi="Arial" w:cs="Arial"/>
          <w:b/>
          <w:bCs/>
          <w:sz w:val="36"/>
          <w:szCs w:val="36"/>
          <w:u w:val="single"/>
          <w:lang w:val="cy-GB"/>
        </w:rPr>
      </w:pPr>
    </w:p>
    <w:p w14:paraId="73FD7CEE" w14:textId="77777777" w:rsidR="0061125E" w:rsidRDefault="0061125E" w:rsidP="00D3627F">
      <w:pPr>
        <w:jc w:val="center"/>
        <w:rPr>
          <w:rFonts w:ascii="Arial" w:hAnsi="Arial" w:cs="Arial"/>
          <w:b/>
          <w:bCs/>
          <w:sz w:val="36"/>
          <w:szCs w:val="36"/>
          <w:u w:val="single"/>
          <w:lang w:val="cy-GB"/>
        </w:rPr>
      </w:pPr>
    </w:p>
    <w:p w14:paraId="6DF8FCA4" w14:textId="77777777" w:rsidR="0061125E" w:rsidRDefault="0061125E" w:rsidP="00D3627F">
      <w:pPr>
        <w:jc w:val="center"/>
        <w:rPr>
          <w:rFonts w:ascii="Arial" w:hAnsi="Arial" w:cs="Arial"/>
          <w:b/>
          <w:bCs/>
          <w:sz w:val="36"/>
          <w:szCs w:val="36"/>
          <w:u w:val="single"/>
          <w:lang w:val="cy-GB"/>
        </w:rPr>
      </w:pPr>
    </w:p>
    <w:p w14:paraId="3A91A8F4" w14:textId="77777777" w:rsidR="0061125E" w:rsidRDefault="0061125E" w:rsidP="00D3627F">
      <w:pPr>
        <w:jc w:val="center"/>
        <w:rPr>
          <w:rFonts w:ascii="Arial" w:hAnsi="Arial" w:cs="Arial"/>
          <w:b/>
          <w:bCs/>
          <w:sz w:val="36"/>
          <w:szCs w:val="36"/>
          <w:u w:val="single"/>
          <w:lang w:val="cy-GB"/>
        </w:rPr>
      </w:pPr>
    </w:p>
    <w:p w14:paraId="2CDAE563" w14:textId="77777777" w:rsidR="0061125E" w:rsidRDefault="0061125E" w:rsidP="00D3627F">
      <w:pPr>
        <w:jc w:val="center"/>
        <w:rPr>
          <w:rFonts w:ascii="Arial" w:hAnsi="Arial" w:cs="Arial"/>
          <w:b/>
          <w:bCs/>
          <w:sz w:val="36"/>
          <w:szCs w:val="36"/>
          <w:u w:val="single"/>
          <w:lang w:val="cy-GB"/>
        </w:rPr>
      </w:pPr>
    </w:p>
    <w:p w14:paraId="3AEA2120" w14:textId="77777777" w:rsidR="0061125E" w:rsidRDefault="0061125E" w:rsidP="00D3627F">
      <w:pPr>
        <w:jc w:val="center"/>
        <w:rPr>
          <w:rFonts w:ascii="Arial" w:hAnsi="Arial" w:cs="Arial"/>
          <w:b/>
          <w:bCs/>
          <w:sz w:val="36"/>
          <w:szCs w:val="36"/>
          <w:u w:val="single"/>
          <w:lang w:val="cy-GB"/>
        </w:rPr>
      </w:pPr>
    </w:p>
    <w:p w14:paraId="4B5E9395" w14:textId="77777777" w:rsidR="0061125E" w:rsidRDefault="0061125E" w:rsidP="00D3627F">
      <w:pPr>
        <w:jc w:val="center"/>
        <w:rPr>
          <w:rFonts w:ascii="Arial" w:hAnsi="Arial" w:cs="Arial"/>
          <w:b/>
          <w:bCs/>
          <w:sz w:val="36"/>
          <w:szCs w:val="36"/>
          <w:u w:val="single"/>
          <w:lang w:val="cy-GB"/>
        </w:rPr>
      </w:pPr>
    </w:p>
    <w:p w14:paraId="26BFE230" w14:textId="4305AA2F" w:rsidR="00F174FC" w:rsidRDefault="00D3627F" w:rsidP="00D3627F">
      <w:pPr>
        <w:jc w:val="center"/>
        <w:rPr>
          <w:rFonts w:ascii="Arial" w:hAnsi="Arial" w:cs="Arial"/>
          <w:b/>
          <w:bCs/>
          <w:sz w:val="36"/>
          <w:szCs w:val="36"/>
          <w:u w:val="single"/>
          <w:lang w:val="cy-GB"/>
        </w:rPr>
      </w:pPr>
      <w:r w:rsidRPr="00B33787">
        <w:rPr>
          <w:rFonts w:ascii="Arial" w:hAnsi="Arial" w:cs="Arial"/>
          <w:b/>
          <w:bCs/>
          <w:sz w:val="36"/>
          <w:szCs w:val="36"/>
          <w:u w:val="single"/>
          <w:lang w:val="cy-GB"/>
        </w:rPr>
        <w:lastRenderedPageBreak/>
        <w:t xml:space="preserve">Beth yw profiadau disgyblion dosbarth derbyn o </w:t>
      </w:r>
      <w:r w:rsidRPr="00D3627F">
        <w:rPr>
          <w:rFonts w:ascii="Arial" w:hAnsi="Arial" w:cs="Arial"/>
          <w:b/>
          <w:bCs/>
          <w:sz w:val="36"/>
          <w:szCs w:val="36"/>
          <w:u w:val="single"/>
          <w:lang w:val="cy-GB"/>
        </w:rPr>
        <w:t>strategaeth atgyfnerthu gadarnhaol er mwyn gwella cymhelliant?</w:t>
      </w:r>
    </w:p>
    <w:p w14:paraId="5DBE5617" w14:textId="4699ACF1" w:rsidR="00D3627F" w:rsidRDefault="00D3627F" w:rsidP="00853216">
      <w:pPr>
        <w:pStyle w:val="Quote"/>
        <w:spacing w:line="360" w:lineRule="auto"/>
        <w:rPr>
          <w:rFonts w:ascii="Arial" w:hAnsi="Arial" w:cs="Arial"/>
          <w:color w:val="auto"/>
          <w:lang w:val="cy-GB"/>
        </w:rPr>
      </w:pPr>
      <w:r w:rsidRPr="00D3627F">
        <w:rPr>
          <w:rFonts w:ascii="Arial" w:hAnsi="Arial" w:cs="Arial"/>
          <w:color w:val="auto"/>
          <w:lang w:val="cy-GB"/>
        </w:rPr>
        <w:t>“Positive reinforcement occurs when a certain behavior results in a positive outcome, making the behavior likely to be repeated in the future. This behavioral psychology concept can be used to teach and strengthen behaviors.”</w:t>
      </w:r>
      <w:r>
        <w:rPr>
          <w:rFonts w:ascii="Arial" w:hAnsi="Arial" w:cs="Arial"/>
          <w:color w:val="auto"/>
          <w:lang w:val="cy-GB"/>
        </w:rPr>
        <w:t xml:space="preserve"> (Cherry, K.</w:t>
      </w:r>
      <w:r w:rsidR="006024FC">
        <w:rPr>
          <w:rFonts w:ascii="Arial" w:hAnsi="Arial" w:cs="Arial"/>
          <w:color w:val="auto"/>
          <w:lang w:val="cy-GB"/>
        </w:rPr>
        <w:t xml:space="preserve"> </w:t>
      </w:r>
      <w:r>
        <w:rPr>
          <w:rFonts w:ascii="Arial" w:hAnsi="Arial" w:cs="Arial"/>
          <w:color w:val="auto"/>
          <w:lang w:val="cy-GB"/>
        </w:rPr>
        <w:t>2022)</w:t>
      </w:r>
    </w:p>
    <w:p w14:paraId="108C69CD" w14:textId="2AF8947D" w:rsidR="006024FC" w:rsidRDefault="00555382" w:rsidP="00853216">
      <w:pPr>
        <w:spacing w:line="360" w:lineRule="auto"/>
        <w:rPr>
          <w:rFonts w:ascii="Arial" w:hAnsi="Arial" w:cs="Arial"/>
          <w:lang w:val="cy-GB"/>
        </w:rPr>
      </w:pPr>
      <w:r w:rsidRPr="00555382">
        <w:rPr>
          <w:rFonts w:ascii="Arial" w:hAnsi="Arial" w:cs="Arial"/>
          <w:lang w:val="cy-GB"/>
        </w:rPr>
        <w:t xml:space="preserve">Bwriad yr aseiniad yma yw </w:t>
      </w:r>
      <w:r w:rsidR="00747CCA">
        <w:rPr>
          <w:rFonts w:ascii="Arial" w:hAnsi="Arial" w:cs="Arial"/>
          <w:lang w:val="cy-GB"/>
        </w:rPr>
        <w:t>i d</w:t>
      </w:r>
      <w:r w:rsidRPr="00555382">
        <w:rPr>
          <w:rFonts w:ascii="Arial" w:hAnsi="Arial" w:cs="Arial"/>
          <w:lang w:val="cy-GB"/>
        </w:rPr>
        <w:t>dod o hyd i farn a theimladau staff a disgyblion yng nglyn ag atgyfnerthu cadarnhaol fel strategaeth rheoli ymddygiad.</w:t>
      </w:r>
      <w:r>
        <w:rPr>
          <w:rFonts w:ascii="Arial" w:hAnsi="Arial" w:cs="Arial"/>
          <w:lang w:val="cy-GB"/>
        </w:rPr>
        <w:t xml:space="preserve"> </w:t>
      </w:r>
      <w:r w:rsidR="00041571" w:rsidRPr="00041571">
        <w:rPr>
          <w:rFonts w:ascii="Arial" w:hAnsi="Arial" w:cs="Arial"/>
          <w:lang w:val="cy-GB"/>
        </w:rPr>
        <w:t>Rydw i'n ysgrifennu'r aseiniad yma i wella fy ngwybodaeth a'r rheoli ymddygiad (atgyfnerthu cadarnhaol yn bennaf) ac i ddod o hyd i farn disgyblion a staff am y strategaeth</w:t>
      </w:r>
      <w:r w:rsidR="00041571">
        <w:rPr>
          <w:rFonts w:ascii="Arial" w:hAnsi="Arial" w:cs="Arial"/>
          <w:lang w:val="cy-GB"/>
        </w:rPr>
        <w:t xml:space="preserve"> </w:t>
      </w:r>
      <w:r w:rsidR="00041571" w:rsidRPr="00041571">
        <w:rPr>
          <w:rFonts w:ascii="Arial" w:hAnsi="Arial" w:cs="Arial"/>
          <w:lang w:val="cy-GB"/>
        </w:rPr>
        <w:t>ar effaith ar eu cymhelliant.</w:t>
      </w:r>
      <w:r w:rsidR="00041571">
        <w:rPr>
          <w:rFonts w:ascii="Arial" w:hAnsi="Arial" w:cs="Arial"/>
          <w:lang w:val="cy-GB"/>
        </w:rPr>
        <w:t xml:space="preserve"> </w:t>
      </w:r>
      <w:r w:rsidR="00041571" w:rsidRPr="00B33787">
        <w:rPr>
          <w:rStyle w:val="QuoteChar"/>
          <w:rFonts w:ascii="Arial" w:hAnsi="Arial" w:cs="Arial"/>
          <w:color w:val="auto"/>
          <w:lang w:val="cy-GB"/>
        </w:rPr>
        <w:t>"Beth yw profiadau disgyblion dosbarth derbyn o strategaeth atgyfnerthu gadarnhaol er mwyn gwella cymhelliant?"</w:t>
      </w:r>
      <w:r w:rsidR="00041571" w:rsidRPr="00B33787">
        <w:rPr>
          <w:rFonts w:ascii="Arial" w:hAnsi="Arial" w:cs="Arial"/>
          <w:lang w:val="cy-GB"/>
        </w:rPr>
        <w:t xml:space="preserve"> </w:t>
      </w:r>
      <w:r w:rsidR="00041571" w:rsidRPr="00041571">
        <w:rPr>
          <w:rFonts w:ascii="Arial" w:hAnsi="Arial" w:cs="Arial"/>
          <w:lang w:val="cy-GB"/>
        </w:rPr>
        <w:t>yw fy nghwestiwn ymchwil.</w:t>
      </w:r>
      <w:r w:rsidR="00FB70F7" w:rsidRPr="00B33787">
        <w:rPr>
          <w:lang w:val="cy-GB"/>
        </w:rPr>
        <w:t xml:space="preserve"> </w:t>
      </w:r>
      <w:r w:rsidR="00FB70F7" w:rsidRPr="00FB70F7">
        <w:rPr>
          <w:rFonts w:ascii="Arial" w:hAnsi="Arial" w:cs="Arial"/>
          <w:lang w:val="cy-GB"/>
        </w:rPr>
        <w:t>Penderfynais ar y thema yma oherwydd mae rheoli ymddygiad yn rhan o'r Pasbort dysgu proffesiynol ac un o fy nhargedau o</w:t>
      </w:r>
      <w:r w:rsidR="00246917">
        <w:rPr>
          <w:rFonts w:ascii="Arial" w:hAnsi="Arial" w:cs="Arial"/>
          <w:lang w:val="cy-GB"/>
        </w:rPr>
        <w:t>’r</w:t>
      </w:r>
      <w:r w:rsidR="00FB70F7" w:rsidRPr="00FB70F7">
        <w:rPr>
          <w:rFonts w:ascii="Arial" w:hAnsi="Arial" w:cs="Arial"/>
          <w:lang w:val="cy-GB"/>
        </w:rPr>
        <w:t xml:space="preserve"> </w:t>
      </w:r>
      <w:r w:rsidR="00246917">
        <w:rPr>
          <w:rFonts w:ascii="Arial" w:hAnsi="Arial" w:cs="Arial"/>
          <w:lang w:val="cy-GB"/>
        </w:rPr>
        <w:t>b</w:t>
      </w:r>
      <w:r w:rsidR="00FB70F7" w:rsidRPr="00FB70F7">
        <w:rPr>
          <w:rFonts w:ascii="Arial" w:hAnsi="Arial" w:cs="Arial"/>
          <w:lang w:val="cy-GB"/>
        </w:rPr>
        <w:t>rofiad addysgu proffesiynol yw dod o hyd i fwy o strategaethau rheoli ymddygiad.</w:t>
      </w:r>
      <w:r w:rsidR="00FB70F7">
        <w:rPr>
          <w:rFonts w:ascii="Arial" w:hAnsi="Arial" w:cs="Arial"/>
          <w:lang w:val="cy-GB"/>
        </w:rPr>
        <w:t xml:space="preserve"> </w:t>
      </w:r>
      <w:r w:rsidR="00FB70F7" w:rsidRPr="00FB70F7">
        <w:rPr>
          <w:rFonts w:ascii="Arial" w:hAnsi="Arial" w:cs="Arial"/>
          <w:lang w:val="cy-GB"/>
        </w:rPr>
        <w:t>Gobeithiwn ar ôl yr ymchwil byddai'n fwy cyfforddus yn defnyddio'r strategaeth ac wedi gwella fy ngwybodaeth ar reoli ymddygiad.</w:t>
      </w:r>
      <w:r w:rsidR="008444B1">
        <w:rPr>
          <w:rFonts w:ascii="Arial" w:hAnsi="Arial" w:cs="Arial"/>
          <w:lang w:val="cy-GB"/>
        </w:rPr>
        <w:t xml:space="preserve"> </w:t>
      </w:r>
      <w:r w:rsidR="008444B1" w:rsidRPr="008444B1">
        <w:rPr>
          <w:rFonts w:ascii="Arial" w:hAnsi="Arial" w:cs="Arial"/>
          <w:lang w:val="cy-GB"/>
        </w:rPr>
        <w:t>Bydd yr aseiniad yma'n cysylltu gyda fy PDP oherwydd mae'n cysylltu gyda'r safon rheoli'r amgylchedd dysgu sef un o fy nhargedau. Penderfynais i edrych ar yr elfen yma mewn manylder er mwyn cefnogi ac adeiladau ar fy ymarfer proffesiynol.</w:t>
      </w:r>
      <w:r w:rsidR="008444B1">
        <w:rPr>
          <w:rFonts w:ascii="Arial" w:hAnsi="Arial" w:cs="Arial"/>
          <w:lang w:val="cy-GB"/>
        </w:rPr>
        <w:t xml:space="preserve"> </w:t>
      </w:r>
    </w:p>
    <w:p w14:paraId="6CB19CE0" w14:textId="527B4094" w:rsidR="009B01BC" w:rsidRDefault="009B01BC" w:rsidP="00853216">
      <w:pPr>
        <w:spacing w:line="360" w:lineRule="auto"/>
        <w:rPr>
          <w:rFonts w:ascii="Arial" w:hAnsi="Arial" w:cs="Arial"/>
          <w:lang w:val="cy-GB"/>
        </w:rPr>
      </w:pPr>
      <w:r w:rsidRPr="009B01BC">
        <w:rPr>
          <w:rFonts w:ascii="Arial" w:hAnsi="Arial" w:cs="Arial"/>
          <w:lang w:val="cy-GB"/>
        </w:rPr>
        <w:t xml:space="preserve">Seiliwyd yr ymchwil hwn mewn ysgol gynradd Gymraeg yng nghymoedd </w:t>
      </w:r>
      <w:r>
        <w:rPr>
          <w:rFonts w:ascii="Arial" w:hAnsi="Arial" w:cs="Arial"/>
          <w:lang w:val="cy-GB"/>
        </w:rPr>
        <w:t>D</w:t>
      </w:r>
      <w:r w:rsidRPr="009B01BC">
        <w:rPr>
          <w:rFonts w:ascii="Arial" w:hAnsi="Arial" w:cs="Arial"/>
          <w:lang w:val="cy-GB"/>
        </w:rPr>
        <w:t xml:space="preserve">e </w:t>
      </w:r>
      <w:r>
        <w:rPr>
          <w:rFonts w:ascii="Arial" w:hAnsi="Arial" w:cs="Arial"/>
          <w:lang w:val="cy-GB"/>
        </w:rPr>
        <w:t>D</w:t>
      </w:r>
      <w:r w:rsidRPr="009B01BC">
        <w:rPr>
          <w:rFonts w:ascii="Arial" w:hAnsi="Arial" w:cs="Arial"/>
          <w:lang w:val="cy-GB"/>
        </w:rPr>
        <w:t xml:space="preserve">dwyrain </w:t>
      </w:r>
      <w:r>
        <w:rPr>
          <w:rFonts w:ascii="Arial" w:hAnsi="Arial" w:cs="Arial"/>
          <w:lang w:val="cy-GB"/>
        </w:rPr>
        <w:t>C</w:t>
      </w:r>
      <w:r w:rsidRPr="009B01BC">
        <w:rPr>
          <w:rFonts w:ascii="Arial" w:hAnsi="Arial" w:cs="Arial"/>
          <w:lang w:val="cy-GB"/>
        </w:rPr>
        <w:t>ymru.</w:t>
      </w:r>
      <w:r>
        <w:rPr>
          <w:rFonts w:ascii="Arial" w:hAnsi="Arial" w:cs="Arial"/>
          <w:lang w:val="cy-GB"/>
        </w:rPr>
        <w:t xml:space="preserve"> </w:t>
      </w:r>
      <w:r w:rsidRPr="009B01BC">
        <w:rPr>
          <w:rFonts w:ascii="Arial" w:hAnsi="Arial" w:cs="Arial"/>
          <w:lang w:val="cy-GB"/>
        </w:rPr>
        <w:t>Mae yna 443 o ddisgyblion yn yr ysgol 3-11 mlwydd oed.</w:t>
      </w:r>
      <w:r>
        <w:rPr>
          <w:rFonts w:ascii="Arial" w:hAnsi="Arial" w:cs="Arial"/>
          <w:lang w:val="cy-GB"/>
        </w:rPr>
        <w:t xml:space="preserve"> </w:t>
      </w:r>
      <w:r w:rsidRPr="009B01BC">
        <w:rPr>
          <w:rFonts w:ascii="Arial" w:hAnsi="Arial" w:cs="Arial"/>
          <w:lang w:val="cy-GB"/>
        </w:rPr>
        <w:t>Yn 2016 roedd 15.8% o'r disgyblion ag anghenion dysgu ychwanegol (Estyn, 2016).</w:t>
      </w:r>
      <w:r>
        <w:rPr>
          <w:rFonts w:ascii="Arial" w:hAnsi="Arial" w:cs="Arial"/>
          <w:lang w:val="cy-GB"/>
        </w:rPr>
        <w:t xml:space="preserve"> </w:t>
      </w:r>
      <w:r w:rsidR="00F253B0">
        <w:rPr>
          <w:rFonts w:ascii="Arial" w:hAnsi="Arial" w:cs="Arial"/>
          <w:lang w:val="cy-GB"/>
        </w:rPr>
        <w:t xml:space="preserve"> </w:t>
      </w:r>
      <w:r w:rsidR="006E2C55" w:rsidRPr="006E2C55">
        <w:rPr>
          <w:rFonts w:ascii="Arial" w:hAnsi="Arial" w:cs="Arial"/>
          <w:lang w:val="cy-GB"/>
        </w:rPr>
        <w:t>(Roedd yr ystadegau yma o 2016 ac felly bydd hwn wedi newid erbyn heddiw).</w:t>
      </w:r>
      <w:r w:rsidR="006E2C55">
        <w:rPr>
          <w:rFonts w:ascii="Arial" w:hAnsi="Arial" w:cs="Arial"/>
          <w:lang w:val="cy-GB"/>
        </w:rPr>
        <w:t xml:space="preserve"> </w:t>
      </w:r>
      <w:r w:rsidR="006E2C55" w:rsidRPr="006E2C55">
        <w:rPr>
          <w:rFonts w:ascii="Arial" w:hAnsi="Arial" w:cs="Arial"/>
          <w:lang w:val="cy-GB"/>
        </w:rPr>
        <w:t>Mae yna 25 o ddisgyblion yn y dosbarth sefydlwyd yr ymchwil.</w:t>
      </w:r>
      <w:r w:rsidR="006E2C55">
        <w:rPr>
          <w:rFonts w:ascii="Arial" w:hAnsi="Arial" w:cs="Arial"/>
          <w:lang w:val="cy-GB"/>
        </w:rPr>
        <w:t xml:space="preserve"> </w:t>
      </w:r>
      <w:r w:rsidR="006E2C55" w:rsidRPr="006E2C55">
        <w:rPr>
          <w:rFonts w:ascii="Arial" w:hAnsi="Arial" w:cs="Arial"/>
          <w:lang w:val="cy-GB"/>
        </w:rPr>
        <w:t>Dosbarth derbyn yw'r rhain ac mae yna un plentyn yn y dosbarth ag anghenion dysgu ychwanegol.</w:t>
      </w:r>
      <w:r w:rsidR="006E2C55">
        <w:rPr>
          <w:rFonts w:ascii="Arial" w:hAnsi="Arial" w:cs="Arial"/>
          <w:lang w:val="cy-GB"/>
        </w:rPr>
        <w:t xml:space="preserve"> </w:t>
      </w:r>
      <w:r w:rsidR="006E2C55" w:rsidRPr="006E2C55">
        <w:rPr>
          <w:rFonts w:ascii="Arial" w:hAnsi="Arial" w:cs="Arial"/>
          <w:lang w:val="cy-GB"/>
        </w:rPr>
        <w:t>Mae yna un athrawes ac un cynorthwyydd yn y dosbarth.</w:t>
      </w:r>
      <w:r w:rsidR="006E2C55">
        <w:rPr>
          <w:rFonts w:ascii="Arial" w:hAnsi="Arial" w:cs="Arial"/>
          <w:lang w:val="cy-GB"/>
        </w:rPr>
        <w:t xml:space="preserve"> </w:t>
      </w:r>
    </w:p>
    <w:p w14:paraId="16F14EAD" w14:textId="32A3EBD4" w:rsidR="00436D4E" w:rsidRDefault="00E81DCC" w:rsidP="00853216">
      <w:pPr>
        <w:spacing w:line="360" w:lineRule="auto"/>
        <w:rPr>
          <w:rFonts w:ascii="Arial" w:hAnsi="Arial" w:cs="Arial"/>
          <w:lang w:val="cy-GB"/>
        </w:rPr>
      </w:pPr>
      <w:r w:rsidRPr="00E81DCC">
        <w:rPr>
          <w:rStyle w:val="QuoteChar"/>
          <w:rFonts w:ascii="Arial" w:hAnsi="Arial" w:cs="Arial"/>
          <w:i w:val="0"/>
          <w:iCs w:val="0"/>
          <w:color w:val="auto"/>
          <w:lang w:val="cy-GB"/>
        </w:rPr>
        <w:t>Ystyr atgyfnerthu cadarnhaol yw annog ymddygiad positif/ delfrydol trwy ddefnyddio gwobrau fel symbylydd (Nickerson, 2022).</w:t>
      </w:r>
      <w:r>
        <w:rPr>
          <w:rStyle w:val="QuoteChar"/>
          <w:rFonts w:ascii="Arial" w:hAnsi="Arial" w:cs="Arial"/>
          <w:i w:val="0"/>
          <w:iCs w:val="0"/>
          <w:color w:val="auto"/>
          <w:lang w:val="cy-GB"/>
        </w:rPr>
        <w:t xml:space="preserve"> </w:t>
      </w:r>
      <w:r w:rsidR="002948CE" w:rsidRPr="00E81DCC">
        <w:rPr>
          <w:rStyle w:val="QuoteChar"/>
          <w:rFonts w:ascii="Arial" w:hAnsi="Arial" w:cs="Arial"/>
          <w:color w:val="auto"/>
          <w:lang w:val="cy-GB"/>
        </w:rPr>
        <w:t>“something given in exchange for good behaviour or good work, etc.."</w:t>
      </w:r>
      <w:r w:rsidR="002948CE" w:rsidRPr="00E81DCC">
        <w:rPr>
          <w:rFonts w:ascii="Arial" w:hAnsi="Arial" w:cs="Arial"/>
          <w:lang w:val="cy-GB"/>
        </w:rPr>
        <w:t xml:space="preserve"> (Cambridge Dictionary, 2022). </w:t>
      </w:r>
      <w:r w:rsidRPr="00E81DCC">
        <w:rPr>
          <w:rFonts w:ascii="Arial" w:hAnsi="Arial" w:cs="Arial"/>
          <w:lang w:val="cy-GB"/>
        </w:rPr>
        <w:t>Dyma ddyfyniadau o beth yw atgyfnerthu cadarnhaol a gwobr.</w:t>
      </w:r>
      <w:r>
        <w:rPr>
          <w:rFonts w:ascii="Arial" w:hAnsi="Arial" w:cs="Arial"/>
          <w:lang w:val="cy-GB"/>
        </w:rPr>
        <w:t xml:space="preserve"> </w:t>
      </w:r>
      <w:r w:rsidRPr="00E81DCC">
        <w:rPr>
          <w:rFonts w:ascii="Arial" w:hAnsi="Arial" w:cs="Arial"/>
          <w:lang w:val="cy-GB"/>
        </w:rPr>
        <w:t>Dau ddamcaniaethwr gweithiodd ar atgyfnerthu cadarnhaol oedd Pavlov a Thorndike (Siencyn, 2008).</w:t>
      </w:r>
      <w:r>
        <w:rPr>
          <w:rFonts w:ascii="Arial" w:hAnsi="Arial" w:cs="Arial"/>
          <w:lang w:val="cy-GB"/>
        </w:rPr>
        <w:t xml:space="preserve"> </w:t>
      </w:r>
      <w:r w:rsidR="002D1E38" w:rsidRPr="002D1E38">
        <w:rPr>
          <w:rFonts w:ascii="Arial" w:hAnsi="Arial" w:cs="Arial"/>
          <w:lang w:val="cy-GB"/>
        </w:rPr>
        <w:t>Yn waith Thorndike maent yn edrych ar gath sydd yn gwagu bar (gweithred) ac yna'n derbyn bwyd (y wobr) (Siencyn, 2008).</w:t>
      </w:r>
      <w:r w:rsidR="009D63C3" w:rsidRPr="00B33787">
        <w:rPr>
          <w:lang w:val="cy-GB"/>
        </w:rPr>
        <w:t xml:space="preserve"> </w:t>
      </w:r>
      <w:r w:rsidR="009D63C3" w:rsidRPr="009D63C3">
        <w:rPr>
          <w:rFonts w:ascii="Arial" w:hAnsi="Arial" w:cs="Arial"/>
          <w:lang w:val="cy-GB"/>
        </w:rPr>
        <w:t>Enw'r theori yw: gyfraith effaith.</w:t>
      </w:r>
      <w:r w:rsidR="009D63C3">
        <w:rPr>
          <w:rFonts w:ascii="Arial" w:hAnsi="Arial" w:cs="Arial"/>
          <w:lang w:val="cy-GB"/>
        </w:rPr>
        <w:t xml:space="preserve"> </w:t>
      </w:r>
      <w:r w:rsidR="00436D4E" w:rsidRPr="00436D4E">
        <w:rPr>
          <w:rFonts w:ascii="Arial" w:hAnsi="Arial" w:cs="Arial"/>
          <w:lang w:val="cy-GB"/>
        </w:rPr>
        <w:t xml:space="preserve">Dywed Thorndike bod ailadrodd yn hollbwysig o fewn dysgu hefyd ac nid yn unig y wobr. (Islam, 2015). Ond dywed Thorndike hefyd nad yw ailadrodd yn effeithiol os nad oes gwobr: </w:t>
      </w:r>
      <w:r w:rsidR="00436D4E" w:rsidRPr="00B33787">
        <w:rPr>
          <w:rStyle w:val="QuoteChar"/>
          <w:rFonts w:ascii="Arial" w:hAnsi="Arial" w:cs="Arial"/>
          <w:color w:val="auto"/>
        </w:rPr>
        <w:t xml:space="preserve">"Thorndike states that repetition without reward is not effective, because </w:t>
      </w:r>
      <w:r w:rsidR="00436D4E" w:rsidRPr="00B33787">
        <w:rPr>
          <w:rStyle w:val="QuoteChar"/>
          <w:rFonts w:ascii="Arial" w:hAnsi="Arial" w:cs="Arial"/>
          <w:color w:val="auto"/>
        </w:rPr>
        <w:lastRenderedPageBreak/>
        <w:t>association of stimulus and respond can be strengthen through reward."</w:t>
      </w:r>
      <w:r w:rsidR="00436D4E" w:rsidRPr="00B33787">
        <w:rPr>
          <w:rFonts w:ascii="Arial" w:hAnsi="Arial" w:cs="Arial"/>
          <w:lang w:val="cy-GB"/>
        </w:rPr>
        <w:t xml:space="preserve"> </w:t>
      </w:r>
      <w:r w:rsidR="00436D4E" w:rsidRPr="00436D4E">
        <w:rPr>
          <w:rFonts w:ascii="Arial" w:hAnsi="Arial" w:cs="Arial"/>
          <w:lang w:val="cy-GB"/>
        </w:rPr>
        <w:t>(Islam, 2015).</w:t>
      </w:r>
      <w:r w:rsidR="006C1544">
        <w:rPr>
          <w:rFonts w:ascii="Arial" w:hAnsi="Arial" w:cs="Arial"/>
          <w:lang w:val="cy-GB"/>
        </w:rPr>
        <w:t xml:space="preserve"> </w:t>
      </w:r>
      <w:r w:rsidR="00B33787">
        <w:rPr>
          <w:rFonts w:ascii="Arial" w:hAnsi="Arial" w:cs="Arial"/>
          <w:lang w:val="cy-GB"/>
        </w:rPr>
        <w:t>Ond w</w:t>
      </w:r>
      <w:r w:rsidR="006C1544" w:rsidRPr="006C1544">
        <w:rPr>
          <w:rFonts w:ascii="Arial" w:hAnsi="Arial" w:cs="Arial"/>
          <w:lang w:val="cy-GB"/>
        </w:rPr>
        <w:t>rth ystyried theori Skinner mae'n bwysig ystyried bod rhai plant yn dysgu trwy brofi a methu. Nad yw Thorndike yn ystyried hwn yn ei theori. E.e. os yw plentyn yn derbyn darn o waith n</w:t>
      </w:r>
      <w:r w:rsidR="00B33787">
        <w:rPr>
          <w:rFonts w:ascii="Arial" w:hAnsi="Arial" w:cs="Arial"/>
          <w:lang w:val="cy-GB"/>
        </w:rPr>
        <w:t>ô</w:t>
      </w:r>
      <w:r w:rsidR="006C1544" w:rsidRPr="006C1544">
        <w:rPr>
          <w:rFonts w:ascii="Arial" w:hAnsi="Arial" w:cs="Arial"/>
          <w:lang w:val="cy-GB"/>
        </w:rPr>
        <w:t>l ac yna'n ail ysgrifennu'r darn. Nad yw hwn yn wobr ond proses o fethu ac ail-wneud gan newid ei gamgymeriadau. Mae Wand of Knowledge (2021) yn cefnogi hwn gan nodi bod rhai plant yn dysgu trwy brofi a methu.</w:t>
      </w:r>
      <w:r w:rsidR="009D63C3" w:rsidRPr="009D63C3">
        <w:t xml:space="preserve"> </w:t>
      </w:r>
      <w:r w:rsidR="009D63C3" w:rsidRPr="009D63C3">
        <w:rPr>
          <w:rFonts w:ascii="Arial" w:hAnsi="Arial" w:cs="Arial"/>
          <w:lang w:val="cy-GB"/>
        </w:rPr>
        <w:t>Mae rhaid hefyd ystyried cynhaliwyd arbrawf Thorndike ar anifail. Yn ôl Islam (2015) mae hwn yn fater dadleuol gan fod anifail yn dysgu'n wahanol i blentyn. Mae'r wefan Infinity Learn (2022) yn cefnogi hwn gan nodi bod bodau dynol yn gallu dysgu o brofiadau a datrys problemau lle nad yw anifeiliaid yn gallu neud hwn.</w:t>
      </w:r>
      <w:r w:rsidR="009D63C3" w:rsidRPr="00B33787">
        <w:rPr>
          <w:lang w:val="cy-GB"/>
        </w:rPr>
        <w:t xml:space="preserve"> </w:t>
      </w:r>
      <w:r w:rsidR="009D63C3" w:rsidRPr="009D63C3">
        <w:rPr>
          <w:rFonts w:ascii="Arial" w:hAnsi="Arial" w:cs="Arial"/>
          <w:lang w:val="cy-GB"/>
        </w:rPr>
        <w:t>Mae'r theori yma'n bwysig o ran dysgu ar lawr y dosbarth ac atgyfnerthu cadarnhaol oherwydd maent wedi dangos i athrawon pa mor bwysig yw ailadrodd ac yna rhoi gwobr i blant. E.e. amser aur ar ôl cwblhau gwaith. Os yw plant yn ymwybodol bod amser chwarae/rhydd i ddod maen nhw'n fwy tebygol o gwblhau eu tasgau er mwyn chwarae.</w:t>
      </w:r>
      <w:r w:rsidR="00D6711F" w:rsidRPr="00B33787">
        <w:rPr>
          <w:lang w:val="cy-GB"/>
        </w:rPr>
        <w:t xml:space="preserve"> </w:t>
      </w:r>
      <w:r w:rsidR="00D6711F" w:rsidRPr="00D6711F">
        <w:rPr>
          <w:rFonts w:ascii="Arial" w:hAnsi="Arial" w:cs="Arial"/>
          <w:lang w:val="cy-GB"/>
        </w:rPr>
        <w:t>Felly gallwn ni ddweud bod atgyfnerthu cadarnhaol yn ol Skinner yn effeithio ar gymhelliant plant wrth iddyn nhw dderbyn gwobr ac wrth fod yn ymwybodol o drefn y dydd.</w:t>
      </w:r>
    </w:p>
    <w:p w14:paraId="207E2E17" w14:textId="5A918F83" w:rsidR="00DD244B" w:rsidRDefault="00436D4E" w:rsidP="00853216">
      <w:pPr>
        <w:spacing w:line="360" w:lineRule="auto"/>
        <w:rPr>
          <w:rFonts w:ascii="Arial" w:hAnsi="Arial" w:cs="Arial"/>
          <w:lang w:val="cy-GB"/>
        </w:rPr>
      </w:pPr>
      <w:r w:rsidRPr="00436D4E">
        <w:rPr>
          <w:rFonts w:ascii="Arial" w:hAnsi="Arial" w:cs="Arial"/>
          <w:lang w:val="cy-GB"/>
        </w:rPr>
        <w:t xml:space="preserve">Un damcaniaethwr arall a weithiodd ar atgyfnerthu cadarnhaol oedd Skinner. </w:t>
      </w:r>
      <w:r w:rsidR="002D1E38" w:rsidRPr="002D1E38">
        <w:rPr>
          <w:rFonts w:ascii="Arial" w:hAnsi="Arial" w:cs="Arial"/>
          <w:lang w:val="cy-GB"/>
        </w:rPr>
        <w:t>Enw</w:t>
      </w:r>
      <w:r>
        <w:rPr>
          <w:rFonts w:ascii="Arial" w:hAnsi="Arial" w:cs="Arial"/>
          <w:lang w:val="cy-GB"/>
        </w:rPr>
        <w:t xml:space="preserve"> </w:t>
      </w:r>
      <w:r w:rsidR="002D1E38" w:rsidRPr="002D1E38">
        <w:rPr>
          <w:rFonts w:ascii="Arial" w:hAnsi="Arial" w:cs="Arial"/>
          <w:lang w:val="cy-GB"/>
        </w:rPr>
        <w:t>theori</w:t>
      </w:r>
      <w:r>
        <w:rPr>
          <w:rFonts w:ascii="Arial" w:hAnsi="Arial" w:cs="Arial"/>
          <w:lang w:val="cy-GB"/>
        </w:rPr>
        <w:t xml:space="preserve"> Skinner</w:t>
      </w:r>
      <w:r w:rsidR="002D1E38" w:rsidRPr="002D1E38">
        <w:rPr>
          <w:rFonts w:ascii="Arial" w:hAnsi="Arial" w:cs="Arial"/>
          <w:lang w:val="cy-GB"/>
        </w:rPr>
        <w:t xml:space="preserve"> yw cyflyru gweithredol (Cherry, 2022).</w:t>
      </w:r>
      <w:r w:rsidR="0066377B" w:rsidRPr="0066377B">
        <w:rPr>
          <w:rFonts w:ascii="Arial" w:hAnsi="Arial" w:cs="Arial"/>
          <w:lang w:val="cy-GB"/>
        </w:rPr>
        <w:t>Dywed Skinner bod yr amgylchedd yn chwarae rhan bwysig wrth gyflwyno gwobr i annog ymddygiad delfrydol. Credodd dyl</w:t>
      </w:r>
      <w:r w:rsidR="00516ED2">
        <w:rPr>
          <w:rFonts w:ascii="Arial" w:hAnsi="Arial" w:cs="Arial"/>
          <w:lang w:val="cy-GB"/>
        </w:rPr>
        <w:t>i</w:t>
      </w:r>
      <w:r w:rsidR="0066377B" w:rsidRPr="0066377B">
        <w:rPr>
          <w:rFonts w:ascii="Arial" w:hAnsi="Arial" w:cs="Arial"/>
          <w:lang w:val="cy-GB"/>
        </w:rPr>
        <w:t xml:space="preserve">d yr amgylchedd cynnwys 3 peth: </w:t>
      </w:r>
      <w:r w:rsidR="0066377B" w:rsidRPr="00B33787">
        <w:rPr>
          <w:rStyle w:val="QuoteChar"/>
          <w:rFonts w:ascii="Arial" w:hAnsi="Arial" w:cs="Arial"/>
          <w:color w:val="auto"/>
        </w:rPr>
        <w:t>"(1) the occasion upon which a response occurs; (2) the response itself; and (3) the reinforcing consequences. The interrelationships among them are the “contingencies of reinforcement."</w:t>
      </w:r>
      <w:r w:rsidR="0066377B" w:rsidRPr="00B33787">
        <w:rPr>
          <w:rFonts w:ascii="Arial" w:hAnsi="Arial" w:cs="Arial"/>
          <w:lang w:val="cy-GB"/>
        </w:rPr>
        <w:t xml:space="preserve"> </w:t>
      </w:r>
      <w:r w:rsidR="0066377B" w:rsidRPr="0066377B">
        <w:rPr>
          <w:rFonts w:ascii="Arial" w:hAnsi="Arial" w:cs="Arial"/>
          <w:lang w:val="cy-GB"/>
        </w:rPr>
        <w:t>(O' Donohue &amp; Ferguson, 2001).</w:t>
      </w:r>
      <w:r w:rsidR="0066377B">
        <w:rPr>
          <w:rFonts w:ascii="Arial" w:hAnsi="Arial" w:cs="Arial"/>
          <w:lang w:val="cy-GB"/>
        </w:rPr>
        <w:t xml:space="preserve"> </w:t>
      </w:r>
      <w:r w:rsidR="00B85E36">
        <w:rPr>
          <w:rFonts w:ascii="Arial" w:hAnsi="Arial" w:cs="Arial"/>
          <w:lang w:val="cy-GB"/>
        </w:rPr>
        <w:t xml:space="preserve"> </w:t>
      </w:r>
      <w:r w:rsidR="00216C8C" w:rsidRPr="00216C8C">
        <w:rPr>
          <w:rFonts w:ascii="Arial" w:hAnsi="Arial" w:cs="Arial"/>
          <w:lang w:val="cy-GB"/>
        </w:rPr>
        <w:t xml:space="preserve">Cred Skinner hefyd bod tri math o ymateb i sydd yn dilyn ymddygiad sef: gweithredwyr niwtral, atgyfnerthwyr a chosbwyr (McLeod, 2015). Dangosir Skinner sut mae atgyfnerthu cadarnhaol yn gweithio troi rhoi llygoden yn focs a gwthio lifer er mwyn cael gwobr (bwyd). </w:t>
      </w:r>
      <w:r w:rsidR="00216C8C" w:rsidRPr="00B33787">
        <w:rPr>
          <w:rStyle w:val="QuoteChar"/>
          <w:rFonts w:ascii="Arial" w:hAnsi="Arial" w:cs="Arial"/>
          <w:color w:val="auto"/>
        </w:rPr>
        <w:t xml:space="preserve">"Positive reinforcement strengthens a </w:t>
      </w:r>
      <w:proofErr w:type="spellStart"/>
      <w:r w:rsidR="00216C8C" w:rsidRPr="00B33787">
        <w:rPr>
          <w:rStyle w:val="QuoteChar"/>
          <w:rFonts w:ascii="Arial" w:hAnsi="Arial" w:cs="Arial"/>
          <w:color w:val="auto"/>
        </w:rPr>
        <w:t>behavior</w:t>
      </w:r>
      <w:proofErr w:type="spellEnd"/>
      <w:r w:rsidR="00216C8C" w:rsidRPr="00B33787">
        <w:rPr>
          <w:rStyle w:val="QuoteChar"/>
          <w:rFonts w:ascii="Arial" w:hAnsi="Arial" w:cs="Arial"/>
          <w:color w:val="auto"/>
        </w:rPr>
        <w:t xml:space="preserve"> by providing a consequence an individual finds rewarding"</w:t>
      </w:r>
      <w:r w:rsidR="00216C8C" w:rsidRPr="00B33787">
        <w:rPr>
          <w:rFonts w:ascii="Arial" w:hAnsi="Arial" w:cs="Arial"/>
          <w:lang w:val="cy-GB"/>
        </w:rPr>
        <w:t xml:space="preserve"> </w:t>
      </w:r>
      <w:r w:rsidR="00216C8C" w:rsidRPr="00216C8C">
        <w:rPr>
          <w:rFonts w:ascii="Arial" w:hAnsi="Arial" w:cs="Arial"/>
          <w:lang w:val="cy-GB"/>
        </w:rPr>
        <w:t>(McLeod, 2015).</w:t>
      </w:r>
      <w:r w:rsidR="00D6711F" w:rsidRPr="00D6711F">
        <w:t xml:space="preserve"> </w:t>
      </w:r>
      <w:r w:rsidR="00D6711F" w:rsidRPr="00D6711F">
        <w:rPr>
          <w:rFonts w:ascii="Arial" w:hAnsi="Arial" w:cs="Arial"/>
          <w:lang w:val="cy-GB"/>
        </w:rPr>
        <w:t>Cafodd hwn effaith ar gymhelliant y llygoden i wneud hwn eto.</w:t>
      </w:r>
      <w:r w:rsidR="0089734F" w:rsidRPr="0089734F">
        <w:t xml:space="preserve"> </w:t>
      </w:r>
      <w:r w:rsidR="0089734F" w:rsidRPr="0089734F">
        <w:rPr>
          <w:rFonts w:ascii="Arial" w:hAnsi="Arial" w:cs="Arial"/>
          <w:lang w:val="cy-GB"/>
        </w:rPr>
        <w:t>Ond mae rhaid i ni ystyried bod theori Skinner ddim yn berthnasol i ymddygiad dynol cymhleth. Mae O'Donohue &amp; Ferguson</w:t>
      </w:r>
      <w:r w:rsidR="00F931F6">
        <w:rPr>
          <w:rFonts w:ascii="Arial" w:hAnsi="Arial" w:cs="Arial"/>
          <w:lang w:val="cy-GB"/>
        </w:rPr>
        <w:t xml:space="preserve"> (</w:t>
      </w:r>
      <w:r w:rsidR="0089734F" w:rsidRPr="0089734F">
        <w:rPr>
          <w:rFonts w:ascii="Arial" w:hAnsi="Arial" w:cs="Arial"/>
          <w:lang w:val="cy-GB"/>
        </w:rPr>
        <w:t>2001</w:t>
      </w:r>
      <w:r w:rsidR="008D7196">
        <w:rPr>
          <w:rFonts w:ascii="Arial" w:hAnsi="Arial" w:cs="Arial"/>
          <w:lang w:val="cy-GB"/>
        </w:rPr>
        <w:t>)</w:t>
      </w:r>
      <w:r w:rsidR="0089734F" w:rsidRPr="0089734F">
        <w:rPr>
          <w:rFonts w:ascii="Arial" w:hAnsi="Arial" w:cs="Arial"/>
          <w:lang w:val="cy-GB"/>
        </w:rPr>
        <w:t xml:space="preserve"> yn cytuno gyda hyn gan nodi bod nad yw'r theori yn rhoi esboniad o sut mae plant yn cofio gwybodaeth am brofion a.y.b.</w:t>
      </w:r>
      <w:r w:rsidR="008D7196" w:rsidRPr="00B33787">
        <w:rPr>
          <w:lang w:val="cy-GB"/>
        </w:rPr>
        <w:t xml:space="preserve"> </w:t>
      </w:r>
      <w:r w:rsidR="008D7196" w:rsidRPr="008D7196">
        <w:rPr>
          <w:rFonts w:ascii="Arial" w:hAnsi="Arial" w:cs="Arial"/>
          <w:lang w:val="cy-GB"/>
        </w:rPr>
        <w:t xml:space="preserve">Hefyd mae pob oedolyn/person/anifail yn wahanol ac nad yw'n bosib rheoli ymddygiad heb wybodaeth gefndirol o'r oedolyn/anifail/plentyn. Mae O'Donohue &amp; Ferguson (2001) eto'n nodi hyn yn ei llyfr gan ddweud </w:t>
      </w:r>
      <w:r w:rsidR="008D7196" w:rsidRPr="00B33787">
        <w:rPr>
          <w:rStyle w:val="QuoteChar"/>
          <w:rFonts w:ascii="Arial" w:hAnsi="Arial" w:cs="Arial"/>
          <w:color w:val="auto"/>
        </w:rPr>
        <w:t xml:space="preserve">"Skinner's science of </w:t>
      </w:r>
      <w:proofErr w:type="spellStart"/>
      <w:r w:rsidR="008D7196" w:rsidRPr="00B33787">
        <w:rPr>
          <w:rStyle w:val="QuoteChar"/>
          <w:rFonts w:ascii="Arial" w:hAnsi="Arial" w:cs="Arial"/>
          <w:color w:val="auto"/>
        </w:rPr>
        <w:t>behavior</w:t>
      </w:r>
      <w:proofErr w:type="spellEnd"/>
      <w:r w:rsidR="008D7196" w:rsidRPr="00B33787">
        <w:rPr>
          <w:rStyle w:val="QuoteChar"/>
          <w:rFonts w:ascii="Arial" w:hAnsi="Arial" w:cs="Arial"/>
          <w:color w:val="auto"/>
        </w:rPr>
        <w:t xml:space="preserve"> is incapable of accurately predicting and controlling the </w:t>
      </w:r>
      <w:proofErr w:type="spellStart"/>
      <w:r w:rsidR="008D7196" w:rsidRPr="00B33787">
        <w:rPr>
          <w:rStyle w:val="QuoteChar"/>
          <w:rFonts w:ascii="Arial" w:hAnsi="Arial" w:cs="Arial"/>
          <w:color w:val="auto"/>
        </w:rPr>
        <w:t>behavior</w:t>
      </w:r>
      <w:proofErr w:type="spellEnd"/>
      <w:r w:rsidR="008D7196" w:rsidRPr="00B33787">
        <w:rPr>
          <w:rStyle w:val="QuoteChar"/>
          <w:rFonts w:ascii="Arial" w:hAnsi="Arial" w:cs="Arial"/>
          <w:color w:val="auto"/>
        </w:rPr>
        <w:t xml:space="preserve"> of any species unless it also takes into account instinctive </w:t>
      </w:r>
      <w:proofErr w:type="spellStart"/>
      <w:r w:rsidR="008D7196" w:rsidRPr="00B33787">
        <w:rPr>
          <w:rStyle w:val="QuoteChar"/>
          <w:rFonts w:ascii="Arial" w:hAnsi="Arial" w:cs="Arial"/>
          <w:color w:val="auto"/>
        </w:rPr>
        <w:t>behavior</w:t>
      </w:r>
      <w:proofErr w:type="spellEnd"/>
      <w:r w:rsidR="008D7196" w:rsidRPr="00B33787">
        <w:rPr>
          <w:rStyle w:val="QuoteChar"/>
          <w:rFonts w:ascii="Arial" w:hAnsi="Arial" w:cs="Arial"/>
          <w:color w:val="auto"/>
        </w:rPr>
        <w:t xml:space="preserve">." </w:t>
      </w:r>
      <w:r w:rsidR="00216C8C" w:rsidRPr="00B33787">
        <w:rPr>
          <w:rStyle w:val="QuoteChar"/>
          <w:rFonts w:ascii="Arial" w:hAnsi="Arial" w:cs="Arial"/>
          <w:color w:val="auto"/>
        </w:rPr>
        <w:t xml:space="preserve"> </w:t>
      </w:r>
      <w:r w:rsidR="00DD244B" w:rsidRPr="00DD244B">
        <w:rPr>
          <w:rFonts w:ascii="Arial" w:hAnsi="Arial" w:cs="Arial"/>
          <w:lang w:val="cy-GB"/>
        </w:rPr>
        <w:t xml:space="preserve">Mae'r gwaith ymchwil yma'n bwysig oherwydd maent wedi helpu athrawon dros y byd i ddefnyddio gwobrau megis sticeri er mwyn annog ymddygiad positif ymysg plant. </w:t>
      </w:r>
    </w:p>
    <w:p w14:paraId="25F7F3ED" w14:textId="30D73BF9" w:rsidR="006F5F90" w:rsidRDefault="00DD244B" w:rsidP="00853216">
      <w:pPr>
        <w:spacing w:line="360" w:lineRule="auto"/>
        <w:rPr>
          <w:rFonts w:ascii="Arial" w:hAnsi="Arial" w:cs="Arial"/>
          <w:lang w:val="cy-GB"/>
        </w:rPr>
      </w:pPr>
      <w:r w:rsidRPr="00B33787">
        <w:rPr>
          <w:rStyle w:val="QuoteChar"/>
          <w:rFonts w:ascii="Arial" w:hAnsi="Arial" w:cs="Arial"/>
          <w:color w:val="auto"/>
        </w:rPr>
        <w:lastRenderedPageBreak/>
        <w:t>"Studies for more than 50 years have shown the importance of positive reinforcement and its association with academic benefits."</w:t>
      </w:r>
      <w:r w:rsidRPr="00B33787">
        <w:rPr>
          <w:rFonts w:ascii="Arial" w:hAnsi="Arial" w:cs="Arial"/>
          <w:lang w:val="cy-GB"/>
        </w:rPr>
        <w:t xml:space="preserve"> </w:t>
      </w:r>
      <w:r w:rsidRPr="00DD244B">
        <w:rPr>
          <w:rFonts w:ascii="Arial" w:hAnsi="Arial" w:cs="Arial"/>
          <w:lang w:val="cy-GB"/>
        </w:rPr>
        <w:t>(Johns, 2015).</w:t>
      </w:r>
      <w:r w:rsidR="00DD69FB">
        <w:rPr>
          <w:rFonts w:ascii="Arial" w:hAnsi="Arial" w:cs="Arial"/>
          <w:lang w:val="cy-GB"/>
        </w:rPr>
        <w:t xml:space="preserve"> </w:t>
      </w:r>
      <w:r w:rsidR="00513F9E" w:rsidRPr="00513F9E">
        <w:rPr>
          <w:rFonts w:ascii="Arial" w:hAnsi="Arial" w:cs="Arial"/>
          <w:lang w:val="cy-GB"/>
        </w:rPr>
        <w:t>Yn ol Johns (</w:t>
      </w:r>
      <w:r w:rsidR="00513F9E">
        <w:rPr>
          <w:rFonts w:ascii="Arial" w:hAnsi="Arial" w:cs="Arial"/>
          <w:lang w:val="cy-GB"/>
        </w:rPr>
        <w:t>2015)</w:t>
      </w:r>
      <w:r w:rsidR="00513F9E" w:rsidRPr="00513F9E">
        <w:rPr>
          <w:rFonts w:ascii="Arial" w:hAnsi="Arial" w:cs="Arial"/>
          <w:lang w:val="cy-GB"/>
        </w:rPr>
        <w:t xml:space="preserve"> trwy ddefnyddio'r dull yma'n gyson i wella ymddygiad maent yn maethu rhyngweithiadau positif. Maent yn nodi bod clod yn y mwyaf effeithiol wrth reoli ymddygiad ond mae rhaid i'r clod bod yn glod ymddygiad penodol. Ystyr clod ymddygiad penodol yw </w:t>
      </w:r>
      <w:r w:rsidR="00513F9E" w:rsidRPr="00862E4E">
        <w:rPr>
          <w:rStyle w:val="QuoteChar"/>
          <w:rFonts w:ascii="Arial" w:hAnsi="Arial" w:cs="Arial"/>
          <w:color w:val="auto"/>
        </w:rPr>
        <w:t xml:space="preserve">"a type of praise that helps students learn what positive </w:t>
      </w:r>
      <w:proofErr w:type="spellStart"/>
      <w:r w:rsidR="00513F9E" w:rsidRPr="00862E4E">
        <w:rPr>
          <w:rStyle w:val="QuoteChar"/>
          <w:rFonts w:ascii="Arial" w:hAnsi="Arial" w:cs="Arial"/>
          <w:color w:val="auto"/>
        </w:rPr>
        <w:t>behaviors</w:t>
      </w:r>
      <w:proofErr w:type="spellEnd"/>
      <w:r w:rsidR="00513F9E" w:rsidRPr="00862E4E">
        <w:rPr>
          <w:rStyle w:val="QuoteChar"/>
          <w:rFonts w:ascii="Arial" w:hAnsi="Arial" w:cs="Arial"/>
          <w:color w:val="auto"/>
        </w:rPr>
        <w:t xml:space="preserve"> look and feel like, and increases the likelihood students will engage in those </w:t>
      </w:r>
      <w:proofErr w:type="spellStart"/>
      <w:r w:rsidR="00513F9E" w:rsidRPr="00862E4E">
        <w:rPr>
          <w:rStyle w:val="QuoteChar"/>
          <w:rFonts w:ascii="Arial" w:hAnsi="Arial" w:cs="Arial"/>
          <w:color w:val="auto"/>
        </w:rPr>
        <w:t>behaviors</w:t>
      </w:r>
      <w:proofErr w:type="spellEnd"/>
      <w:r w:rsidR="00513F9E" w:rsidRPr="00862E4E">
        <w:rPr>
          <w:rStyle w:val="QuoteChar"/>
          <w:rFonts w:ascii="Arial" w:hAnsi="Arial" w:cs="Arial"/>
          <w:color w:val="auto"/>
        </w:rPr>
        <w:t xml:space="preserve"> in the future." </w:t>
      </w:r>
      <w:r w:rsidR="00513F9E" w:rsidRPr="00513F9E">
        <w:rPr>
          <w:rFonts w:ascii="Arial" w:hAnsi="Arial" w:cs="Arial"/>
          <w:lang w:val="cy-GB"/>
        </w:rPr>
        <w:t>(</w:t>
      </w:r>
      <w:bookmarkStart w:id="0" w:name="_Hlk123638612"/>
      <w:r w:rsidR="00513F9E" w:rsidRPr="00513F9E">
        <w:rPr>
          <w:rFonts w:ascii="Arial" w:hAnsi="Arial" w:cs="Arial"/>
          <w:lang w:val="cy-GB"/>
        </w:rPr>
        <w:t>Deflitch</w:t>
      </w:r>
      <w:bookmarkEnd w:id="0"/>
      <w:r w:rsidR="00513F9E" w:rsidRPr="00513F9E">
        <w:rPr>
          <w:rFonts w:ascii="Arial" w:hAnsi="Arial" w:cs="Arial"/>
          <w:lang w:val="cy-GB"/>
        </w:rPr>
        <w:t xml:space="preserve">, 2022). </w:t>
      </w:r>
      <w:r w:rsidR="00C1494F" w:rsidRPr="00C1494F">
        <w:rPr>
          <w:rFonts w:ascii="Arial" w:hAnsi="Arial" w:cs="Arial"/>
          <w:lang w:val="cy-GB"/>
        </w:rPr>
        <w:t>Felly mae hwn yn cynnwys</w:t>
      </w:r>
      <w:r w:rsidR="00862E4E">
        <w:rPr>
          <w:rFonts w:ascii="Arial" w:hAnsi="Arial" w:cs="Arial"/>
          <w:lang w:val="cy-GB"/>
        </w:rPr>
        <w:t xml:space="preserve"> d</w:t>
      </w:r>
      <w:r w:rsidR="00862E4E" w:rsidRPr="00862E4E">
        <w:rPr>
          <w:rFonts w:ascii="Arial" w:hAnsi="Arial" w:cs="Arial"/>
          <w:lang w:val="cy-GB"/>
        </w:rPr>
        <w:t xml:space="preserve">weud wrth y </w:t>
      </w:r>
      <w:r w:rsidR="00862E4E">
        <w:rPr>
          <w:rFonts w:ascii="Arial" w:hAnsi="Arial" w:cs="Arial"/>
          <w:lang w:val="cy-GB"/>
        </w:rPr>
        <w:t xml:space="preserve">disgybl </w:t>
      </w:r>
      <w:r w:rsidR="00862E4E" w:rsidRPr="00862E4E">
        <w:rPr>
          <w:rFonts w:ascii="Arial" w:hAnsi="Arial" w:cs="Arial"/>
          <w:lang w:val="cy-GB"/>
        </w:rPr>
        <w:t>beth yn union roeddech chi'n ei hoffi am yr hyn roedden nhw newydd ei wneud</w:t>
      </w:r>
      <w:r w:rsidR="00C1494F" w:rsidRPr="00C1494F">
        <w:rPr>
          <w:rFonts w:ascii="Arial" w:hAnsi="Arial" w:cs="Arial"/>
          <w:lang w:val="cy-GB"/>
        </w:rPr>
        <w:t>. Felly yn lle ddweud "diolch" byddech chi'n dweud yn lle "diolch am symud y gadair" (Johns, 2015).</w:t>
      </w:r>
      <w:r w:rsidR="00513F9E">
        <w:rPr>
          <w:rFonts w:ascii="Arial" w:hAnsi="Arial" w:cs="Arial"/>
          <w:lang w:val="cy-GB"/>
        </w:rPr>
        <w:t xml:space="preserve"> </w:t>
      </w:r>
      <w:r w:rsidR="00513F9E" w:rsidRPr="00513F9E">
        <w:rPr>
          <w:rFonts w:ascii="Arial" w:hAnsi="Arial" w:cs="Arial"/>
          <w:lang w:val="cy-GB"/>
        </w:rPr>
        <w:t xml:space="preserve"> </w:t>
      </w:r>
      <w:r w:rsidR="00C1494F" w:rsidRPr="00C1494F">
        <w:rPr>
          <w:rFonts w:ascii="Arial" w:hAnsi="Arial" w:cs="Arial"/>
          <w:lang w:val="cy-GB"/>
        </w:rPr>
        <w:t>Mae ymchwil wedi dangos trwy leihau clod i blant sydd â phroblemau ymddygiad mae hwn yn arwain at fwy o ymddygiadau anaddas (Johns, 2015). Mae Johns (2015) hefyd yn nodi bod plant ifanc yn mwynhau derbyn clod o flaen eu cyfoedion.</w:t>
      </w:r>
      <w:r w:rsidR="00C1494F">
        <w:rPr>
          <w:rFonts w:ascii="Arial" w:hAnsi="Arial" w:cs="Arial"/>
          <w:lang w:val="cy-GB"/>
        </w:rPr>
        <w:t xml:space="preserve"> </w:t>
      </w:r>
      <w:r w:rsidR="003A1842" w:rsidRPr="003A1842">
        <w:rPr>
          <w:rFonts w:ascii="Arial" w:hAnsi="Arial" w:cs="Arial"/>
          <w:lang w:val="cy-GB"/>
        </w:rPr>
        <w:t>Ond yw hwn yn ddibynnol ar y plentyn. Mae Apter (2009) wedi ysgrifennu blog yn trafod ymatebion gwahanol i glod mae hi wedi profi. Roedd hyn yn cynnwys merch pum mlwydd oed yn crio. Dywed Apter bod y plentyn yma'n cael trafferth gyda hunanymwybyddiaeth.</w:t>
      </w:r>
      <w:r w:rsidR="003A1842">
        <w:rPr>
          <w:rFonts w:ascii="Arial" w:hAnsi="Arial" w:cs="Arial"/>
          <w:lang w:val="cy-GB"/>
        </w:rPr>
        <w:t xml:space="preserve"> </w:t>
      </w:r>
      <w:r w:rsidR="00D6711F" w:rsidRPr="00D6711F">
        <w:rPr>
          <w:rFonts w:ascii="Arial" w:hAnsi="Arial" w:cs="Arial"/>
          <w:lang w:val="cy-GB"/>
        </w:rPr>
        <w:t>Yna mae hi'n mynd ymlaen i ddisgrifio plentyn saith mlwydd oed sydd yn dinistrio ei model clai ar ôl i'r fam rhoi clod iddi. Mae'r clod yma wedi troi i ddicter.</w:t>
      </w:r>
      <w:r w:rsidR="00D6711F" w:rsidRPr="00B33787">
        <w:rPr>
          <w:lang w:val="cy-GB"/>
        </w:rPr>
        <w:t xml:space="preserve"> </w:t>
      </w:r>
      <w:r w:rsidR="00D6711F" w:rsidRPr="00D6711F">
        <w:rPr>
          <w:rFonts w:ascii="Arial" w:hAnsi="Arial" w:cs="Arial"/>
          <w:lang w:val="cy-GB"/>
        </w:rPr>
        <w:t>Felly yn anffodus nad ydyn ni'n gallu dweud bod clod ar lafar yn rhoi profiadau positif i blant ac mae'n hollol ddibynnol ar y plentyn.</w:t>
      </w:r>
    </w:p>
    <w:p w14:paraId="7B907ACA" w14:textId="1B6D6671" w:rsidR="00246917" w:rsidRDefault="00745361" w:rsidP="00853216">
      <w:pPr>
        <w:spacing w:line="360" w:lineRule="auto"/>
        <w:rPr>
          <w:rFonts w:ascii="Arial" w:hAnsi="Arial" w:cs="Arial"/>
          <w:lang w:val="cy-GB"/>
        </w:rPr>
      </w:pPr>
      <w:r w:rsidRPr="00745361">
        <w:rPr>
          <w:rFonts w:ascii="Arial" w:hAnsi="Arial" w:cs="Arial"/>
          <w:lang w:val="cy-GB"/>
        </w:rPr>
        <w:t>Yn yr ymchwil yma byddai'n defnyddio astudiaeth achos fel fframwaith yr ymchwil. Yn ôl Simmons (2009) astudiaeth achos yw archwiliad manwl o safbwyntiau amrywiol sydd yn gallu bod yn unigryw ac yn gymhleth.</w:t>
      </w:r>
      <w:r w:rsidR="00342386" w:rsidRPr="00B33787">
        <w:rPr>
          <w:lang w:val="cy-GB"/>
        </w:rPr>
        <w:t xml:space="preserve"> </w:t>
      </w:r>
      <w:r w:rsidR="00342386" w:rsidRPr="00342386">
        <w:rPr>
          <w:rFonts w:ascii="Arial" w:hAnsi="Arial" w:cs="Arial"/>
          <w:lang w:val="cy-GB"/>
        </w:rPr>
        <w:t xml:space="preserve">Bydd astudiaeth achos yn rhoi ffocws ar brosiect, polisi, sefydliad, rhaglen neu system ond mewn bywyd go iawn. Prif bwrpas astudiaeth achos yw i </w:t>
      </w:r>
      <w:r w:rsidR="00342386" w:rsidRPr="00862E4E">
        <w:rPr>
          <w:rStyle w:val="QuoteChar"/>
          <w:rFonts w:ascii="Arial" w:hAnsi="Arial" w:cs="Arial"/>
          <w:color w:val="auto"/>
        </w:rPr>
        <w:t>"generate in-depth understanding of a specific topic (as in a thesis), programme, policy, institution or system to generate knowledge and/or inform a policy development, professional practice and civil or community action."</w:t>
      </w:r>
      <w:r w:rsidR="00342386" w:rsidRPr="00862E4E">
        <w:rPr>
          <w:rFonts w:ascii="Arial" w:hAnsi="Arial" w:cs="Arial"/>
          <w:lang w:val="cy-GB"/>
        </w:rPr>
        <w:t xml:space="preserve"> </w:t>
      </w:r>
      <w:r w:rsidR="00342386" w:rsidRPr="00342386">
        <w:rPr>
          <w:rFonts w:ascii="Arial" w:hAnsi="Arial" w:cs="Arial"/>
          <w:lang w:val="cy-GB"/>
        </w:rPr>
        <w:t>(Simmons, 2009).</w:t>
      </w:r>
      <w:r w:rsidR="00342386">
        <w:rPr>
          <w:rFonts w:ascii="Arial" w:hAnsi="Arial" w:cs="Arial"/>
          <w:lang w:val="cy-GB"/>
        </w:rPr>
        <w:t xml:space="preserve"> </w:t>
      </w:r>
      <w:r w:rsidR="00353120" w:rsidRPr="00353120">
        <w:rPr>
          <w:rFonts w:ascii="Arial" w:hAnsi="Arial" w:cs="Arial"/>
          <w:lang w:val="cy-GB"/>
        </w:rPr>
        <w:t>Yn ôl Thomas (201</w:t>
      </w:r>
      <w:r w:rsidR="00353120">
        <w:rPr>
          <w:rFonts w:ascii="Arial" w:hAnsi="Arial" w:cs="Arial"/>
          <w:lang w:val="cy-GB"/>
        </w:rPr>
        <w:t>7</w:t>
      </w:r>
      <w:r w:rsidR="00353120" w:rsidRPr="00353120">
        <w:rPr>
          <w:rFonts w:ascii="Arial" w:hAnsi="Arial" w:cs="Arial"/>
          <w:lang w:val="cy-GB"/>
        </w:rPr>
        <w:t>) mae gan bob astudiaeth achos pwnc sef: y person, lleoliad a ffrâm.</w:t>
      </w:r>
      <w:r w:rsidR="00353120">
        <w:rPr>
          <w:rFonts w:ascii="Arial" w:hAnsi="Arial" w:cs="Arial"/>
          <w:lang w:val="cy-GB"/>
        </w:rPr>
        <w:t xml:space="preserve"> </w:t>
      </w:r>
      <w:r w:rsidR="00353120" w:rsidRPr="00353120">
        <w:rPr>
          <w:rFonts w:ascii="Arial" w:hAnsi="Arial" w:cs="Arial"/>
          <w:lang w:val="cy-GB"/>
        </w:rPr>
        <w:t>Mi fydd astudiaeth achos hefyd yn defnyddio amryw o ddulliau sydd yn gallu cynnwys , arsylwi, holiaduron,  cyfweliadau a.y.b. (Greig et al, 2006).</w:t>
      </w:r>
      <w:r w:rsidR="00BE3324">
        <w:rPr>
          <w:rFonts w:ascii="Arial" w:hAnsi="Arial" w:cs="Arial"/>
          <w:lang w:val="cy-GB"/>
        </w:rPr>
        <w:t xml:space="preserve"> </w:t>
      </w:r>
      <w:r w:rsidR="002D385F">
        <w:rPr>
          <w:rFonts w:ascii="Arial" w:hAnsi="Arial" w:cs="Arial"/>
          <w:lang w:val="cy-GB"/>
        </w:rPr>
        <w:t xml:space="preserve"> </w:t>
      </w:r>
      <w:r w:rsidR="002D385F" w:rsidRPr="002D385F">
        <w:rPr>
          <w:rFonts w:ascii="Arial" w:hAnsi="Arial" w:cs="Arial"/>
          <w:lang w:val="cy-GB"/>
        </w:rPr>
        <w:t>Mae Greig et al (2006) yn trafod bod astudiaeth achos yn un o'r dulliau mwyaf poblogaidd er mwyn cynnal ymchwil ansoddol ond maent dal yn gallu cynnwys data meintiol.</w:t>
      </w:r>
      <w:r w:rsidR="00670F2C">
        <w:rPr>
          <w:rFonts w:ascii="Arial" w:hAnsi="Arial" w:cs="Arial"/>
          <w:lang w:val="cy-GB"/>
        </w:rPr>
        <w:t xml:space="preserve"> </w:t>
      </w:r>
      <w:r w:rsidR="00670F2C" w:rsidRPr="00670F2C">
        <w:rPr>
          <w:rFonts w:ascii="Arial" w:hAnsi="Arial" w:cs="Arial"/>
          <w:lang w:val="cy-GB"/>
        </w:rPr>
        <w:t>Pwrpas astudiaeth achos yw edrych ar y darlun llawn (Greig et al, 2006).</w:t>
      </w:r>
      <w:r w:rsidR="00670F2C" w:rsidRPr="00670F2C">
        <w:t xml:space="preserve"> </w:t>
      </w:r>
      <w:r w:rsidR="00670F2C" w:rsidRPr="00670F2C">
        <w:rPr>
          <w:rFonts w:ascii="Arial" w:hAnsi="Arial" w:cs="Arial"/>
          <w:lang w:val="cy-GB"/>
        </w:rPr>
        <w:t>Yn anffodus mae yna anfanteision o ddefnyddio astudiaethau achos yn ymchwil. Mae un o rain yn cynnwys tuedd. Gall yr ymchwilydd dangos tuedd heb sylwi wrth ddewis samplau neu wrth wneud yr ymchwil. (Sprinz, 2004).</w:t>
      </w:r>
      <w:r w:rsidR="00194F6E">
        <w:rPr>
          <w:rFonts w:ascii="Arial" w:hAnsi="Arial" w:cs="Arial"/>
          <w:lang w:val="cy-GB"/>
        </w:rPr>
        <w:t xml:space="preserve"> </w:t>
      </w:r>
      <w:r w:rsidR="007E4401" w:rsidRPr="007E4401">
        <w:rPr>
          <w:rFonts w:ascii="Arial" w:hAnsi="Arial" w:cs="Arial"/>
          <w:lang w:val="cy-GB"/>
        </w:rPr>
        <w:t>Hefyd nid yw canlyniadau astudiaeth achos yn gallu cael ei chyffredinoli (Cohen et al, 2007).</w:t>
      </w:r>
      <w:r w:rsidR="00E553FD" w:rsidRPr="00B33787">
        <w:rPr>
          <w:lang w:val="cy-GB"/>
        </w:rPr>
        <w:t xml:space="preserve"> </w:t>
      </w:r>
      <w:r w:rsidR="00E553FD" w:rsidRPr="00E553FD">
        <w:rPr>
          <w:rFonts w:ascii="Arial" w:hAnsi="Arial" w:cs="Arial"/>
          <w:lang w:val="cy-GB"/>
        </w:rPr>
        <w:t>Mae astudiaethau achos yn defnyddio samplau bach (Austin, 2016). O ganlyniad i hwn efallai nad yw'r canlyniadau yn adlewyrchiad o'r boblogaeth ehangach.</w:t>
      </w:r>
      <w:r w:rsidR="007E4401">
        <w:rPr>
          <w:rFonts w:ascii="Arial" w:hAnsi="Arial" w:cs="Arial"/>
          <w:lang w:val="cy-GB"/>
        </w:rPr>
        <w:t xml:space="preserve"> </w:t>
      </w:r>
      <w:r w:rsidR="007E4401" w:rsidRPr="007E4401">
        <w:rPr>
          <w:rFonts w:ascii="Arial" w:hAnsi="Arial" w:cs="Arial"/>
          <w:lang w:val="cy-GB"/>
        </w:rPr>
        <w:t xml:space="preserve">Ond mae yna fanteision i ddefnyddio astudiaeth </w:t>
      </w:r>
      <w:r w:rsidR="007E4401" w:rsidRPr="007E4401">
        <w:rPr>
          <w:rFonts w:ascii="Arial" w:hAnsi="Arial" w:cs="Arial"/>
          <w:lang w:val="cy-GB"/>
        </w:rPr>
        <w:lastRenderedPageBreak/>
        <w:t>achos yn ymchwil hefyd sydd yn cynnwys: gall un ymchwilydd cwblhau ar ben ei hunain ac nid oes angen tîm enfawr i gwblhau (Cohen et al, 2007). Fel arfer bydd astudiaeth achos yn cael ei ysgrifennu mewn iaith ddealladwy ac maent yn realistig (Cohen et al, 2007).</w:t>
      </w:r>
      <w:r w:rsidR="007E4401">
        <w:rPr>
          <w:rFonts w:ascii="Arial" w:hAnsi="Arial" w:cs="Arial"/>
          <w:lang w:val="cy-GB"/>
        </w:rPr>
        <w:t xml:space="preserve"> </w:t>
      </w:r>
      <w:r w:rsidR="00792F7B" w:rsidRPr="00792F7B">
        <w:rPr>
          <w:rFonts w:ascii="Arial" w:hAnsi="Arial" w:cs="Arial"/>
          <w:lang w:val="cy-GB"/>
        </w:rPr>
        <w:t>Un fantais amlwg wrth ddefnyddio astudiaeth yw'r ffaith mae'n caniatáu’r ymchwilwyr i ddefnyddio nifer o ddulliau ymchwil sydd yn cynnwys holiaduron, arsylwadau a.y.b. (Greig et al, 2006). Mae hwn felly yn rhoi mwy o ganlyniadau/data i'r ymchwilwyr.</w:t>
      </w:r>
      <w:r w:rsidR="00792F7B">
        <w:rPr>
          <w:rFonts w:ascii="Arial" w:hAnsi="Arial" w:cs="Arial"/>
          <w:lang w:val="cy-GB"/>
        </w:rPr>
        <w:t xml:space="preserve"> </w:t>
      </w:r>
      <w:r w:rsidR="00A34E5D" w:rsidRPr="00A34E5D">
        <w:rPr>
          <w:rFonts w:ascii="Arial" w:hAnsi="Arial" w:cs="Arial"/>
          <w:lang w:val="cy-GB"/>
        </w:rPr>
        <w:t>Wrth edrych ar fy nghwestiwn ymchwil gallai weld mi fydd angen ystyried nad oes tuedd yn digwydd o ran dewis grŵp o blant i gyfweld. Mi fydd hi'n anodd hefyd i ddweud bod y canlyniadau yn gywir i bob plentyn gan fod pob plentyn/dosbarth yn wahanol.</w:t>
      </w:r>
      <w:r w:rsidR="00A34E5D">
        <w:rPr>
          <w:rFonts w:ascii="Arial" w:hAnsi="Arial" w:cs="Arial"/>
          <w:lang w:val="cy-GB"/>
        </w:rPr>
        <w:t xml:space="preserve"> </w:t>
      </w:r>
      <w:r w:rsidR="00A34E5D" w:rsidRPr="00A34E5D">
        <w:rPr>
          <w:rFonts w:ascii="Arial" w:hAnsi="Arial" w:cs="Arial"/>
          <w:lang w:val="cy-GB"/>
        </w:rPr>
        <w:t>Ond mi fydd fy nghwestiwn yn fy nghaniatáu i ddefnyddio nifer o ddulliau ymchwil er mwyn ddod o hyd i lawer o ddata/canlyniadau.</w:t>
      </w:r>
      <w:r w:rsidR="00A34E5D" w:rsidRPr="00B33787">
        <w:rPr>
          <w:lang w:val="cy-GB"/>
        </w:rPr>
        <w:t xml:space="preserve"> </w:t>
      </w:r>
      <w:r w:rsidR="00A34E5D" w:rsidRPr="00A34E5D">
        <w:rPr>
          <w:rFonts w:ascii="Arial" w:hAnsi="Arial" w:cs="Arial"/>
          <w:lang w:val="cy-GB"/>
        </w:rPr>
        <w:t>Byddai'n arsylwi'r dosbarth i gyd (25 o blant) yn ystod gwers er mwyn arsylwi ymateb y plant i atgyfnerthu cadarnhaol.</w:t>
      </w:r>
      <w:r w:rsidR="00143F1D" w:rsidRPr="00B33787">
        <w:rPr>
          <w:lang w:val="cy-GB"/>
        </w:rPr>
        <w:t xml:space="preserve"> </w:t>
      </w:r>
      <w:r w:rsidR="00143F1D" w:rsidRPr="00143F1D">
        <w:rPr>
          <w:rFonts w:ascii="Arial" w:hAnsi="Arial" w:cs="Arial"/>
          <w:lang w:val="cy-GB"/>
        </w:rPr>
        <w:t>Bydd hyn yn digwydd i osgoi tuedd.</w:t>
      </w:r>
      <w:r w:rsidR="00A34E5D" w:rsidRPr="00A34E5D">
        <w:rPr>
          <w:rFonts w:ascii="Arial" w:hAnsi="Arial" w:cs="Arial"/>
          <w:lang w:val="cy-GB"/>
        </w:rPr>
        <w:t xml:space="preserve"> Yna byddai'n gofyn yr athrawes i roi grŵp o blant er mwyn cyfweld i felly osgoi tuedd</w:t>
      </w:r>
      <w:r w:rsidR="00143F1D">
        <w:rPr>
          <w:rFonts w:ascii="Arial" w:hAnsi="Arial" w:cs="Arial"/>
          <w:lang w:val="cy-GB"/>
        </w:rPr>
        <w:t xml:space="preserve"> eto</w:t>
      </w:r>
      <w:r w:rsidR="00A34E5D" w:rsidRPr="00A34E5D">
        <w:rPr>
          <w:rFonts w:ascii="Arial" w:hAnsi="Arial" w:cs="Arial"/>
          <w:lang w:val="cy-GB"/>
        </w:rPr>
        <w:t>. Byddai'n sicrhau bod dau blentyn MATH, canolog ac ADY er mwyn sicrhau canlyniadau amrywiol.</w:t>
      </w:r>
    </w:p>
    <w:p w14:paraId="4EFFC4D5" w14:textId="38D078AA" w:rsidR="00143F1D" w:rsidRDefault="00143F1D" w:rsidP="00853216">
      <w:pPr>
        <w:spacing w:line="360" w:lineRule="auto"/>
        <w:rPr>
          <w:rFonts w:ascii="Arial" w:hAnsi="Arial" w:cs="Arial"/>
          <w:lang w:val="cy-GB"/>
        </w:rPr>
      </w:pPr>
      <w:r w:rsidRPr="00143F1D">
        <w:rPr>
          <w:rFonts w:ascii="Arial" w:hAnsi="Arial" w:cs="Arial"/>
          <w:lang w:val="cy-GB"/>
        </w:rPr>
        <w:t>Yn ystod yr ymchwil byddaf yn sicrhau bod yr ymchwil yn foesegol.</w:t>
      </w:r>
      <w:r>
        <w:rPr>
          <w:rFonts w:ascii="Arial" w:hAnsi="Arial" w:cs="Arial"/>
          <w:lang w:val="cy-GB"/>
        </w:rPr>
        <w:t xml:space="preserve"> </w:t>
      </w:r>
      <w:r w:rsidR="008B5DDF" w:rsidRPr="008B5DDF">
        <w:rPr>
          <w:rFonts w:ascii="Arial" w:hAnsi="Arial" w:cs="Arial"/>
          <w:lang w:val="cy-GB"/>
        </w:rPr>
        <w:t>Cyn dechrau'r ymchwil llenwais ffurflen moeseg (Atodiad 1). Hefyd ysgrifennais lythyr at y rhieni yn gofyn am ganiatâd er mwyn sicrhau bod y rheini yn gyfforddus gyda'r ymchwil yn gyntaf</w:t>
      </w:r>
      <w:r w:rsidR="00F4780B">
        <w:rPr>
          <w:rFonts w:ascii="Arial" w:hAnsi="Arial" w:cs="Arial"/>
          <w:lang w:val="cy-GB"/>
        </w:rPr>
        <w:t xml:space="preserve"> (Atodiad 2). </w:t>
      </w:r>
      <w:r w:rsidR="00147E08" w:rsidRPr="00147E08">
        <w:rPr>
          <w:rFonts w:ascii="Arial" w:hAnsi="Arial" w:cs="Arial"/>
          <w:lang w:val="cy-GB"/>
        </w:rPr>
        <w:t>Dywed Greig et al (2007) nad yw plentyn yn ddigon cymwys i roi ei caniataid ac felly mae'n bwysig i ennill cydsyniad gwybodus plant.</w:t>
      </w:r>
      <w:r w:rsidR="008B5DDF">
        <w:rPr>
          <w:rFonts w:ascii="Arial" w:hAnsi="Arial" w:cs="Arial"/>
          <w:lang w:val="cy-GB"/>
        </w:rPr>
        <w:t xml:space="preserve"> </w:t>
      </w:r>
      <w:r w:rsidR="008B5DDF" w:rsidRPr="008B5DDF">
        <w:rPr>
          <w:rFonts w:ascii="Arial" w:hAnsi="Arial" w:cs="Arial"/>
          <w:lang w:val="cy-GB"/>
        </w:rPr>
        <w:t xml:space="preserve">Mae Sargeant &amp; Harcourt (2012) yn nodi yn ei llyfr </w:t>
      </w:r>
      <w:r w:rsidR="008B5DDF" w:rsidRPr="00862E4E">
        <w:rPr>
          <w:rStyle w:val="QuoteChar"/>
          <w:rFonts w:ascii="Arial" w:hAnsi="Arial" w:cs="Arial"/>
          <w:color w:val="auto"/>
        </w:rPr>
        <w:t xml:space="preserve">"many children and young people do not always believe or fully understand that </w:t>
      </w:r>
      <w:proofErr w:type="spellStart"/>
      <w:r w:rsidR="008B5DDF" w:rsidRPr="00862E4E">
        <w:rPr>
          <w:rStyle w:val="QuoteChar"/>
          <w:rFonts w:ascii="Arial" w:hAnsi="Arial" w:cs="Arial"/>
          <w:color w:val="auto"/>
        </w:rPr>
        <w:t>partcicpation</w:t>
      </w:r>
      <w:proofErr w:type="spellEnd"/>
      <w:r w:rsidR="008B5DDF" w:rsidRPr="00862E4E">
        <w:rPr>
          <w:rStyle w:val="QuoteChar"/>
          <w:rFonts w:ascii="Arial" w:hAnsi="Arial" w:cs="Arial"/>
          <w:color w:val="auto"/>
        </w:rPr>
        <w:t xml:space="preserve"> is voluntary"</w:t>
      </w:r>
      <w:r w:rsidR="008B5DDF" w:rsidRPr="00862E4E">
        <w:rPr>
          <w:rFonts w:ascii="Arial" w:hAnsi="Arial" w:cs="Arial"/>
          <w:lang w:val="cy-GB"/>
        </w:rPr>
        <w:t xml:space="preserve"> </w:t>
      </w:r>
      <w:r w:rsidR="008B5DDF" w:rsidRPr="008B5DDF">
        <w:rPr>
          <w:rFonts w:ascii="Arial" w:hAnsi="Arial" w:cs="Arial"/>
          <w:lang w:val="cy-GB"/>
        </w:rPr>
        <w:t xml:space="preserve">(t.28). Felly er mwyn bod yn foesegol a chydymffurfio gyda chanllawiau BERA </w:t>
      </w:r>
      <w:r w:rsidR="00147E08">
        <w:rPr>
          <w:rFonts w:ascii="Arial" w:hAnsi="Arial" w:cs="Arial"/>
          <w:lang w:val="cy-GB"/>
        </w:rPr>
        <w:t xml:space="preserve">(2018) </w:t>
      </w:r>
      <w:r w:rsidR="008B5DDF" w:rsidRPr="008B5DDF">
        <w:rPr>
          <w:rFonts w:ascii="Arial" w:hAnsi="Arial" w:cs="Arial"/>
          <w:lang w:val="cy-GB"/>
        </w:rPr>
        <w:t xml:space="preserve">byddai'n sicrhau bod y plant yn ymwybodol nad oes rhaid iddynt neud un rhywbeth nad ydyn </w:t>
      </w:r>
      <w:r w:rsidR="004B6136">
        <w:rPr>
          <w:rFonts w:ascii="Arial" w:hAnsi="Arial" w:cs="Arial"/>
          <w:lang w:val="cy-GB"/>
        </w:rPr>
        <w:t xml:space="preserve">nhw eisiau. </w:t>
      </w:r>
      <w:r w:rsidR="004B6136" w:rsidRPr="004B6136">
        <w:rPr>
          <w:rFonts w:ascii="Arial" w:hAnsi="Arial" w:cs="Arial"/>
          <w:lang w:val="cy-GB"/>
        </w:rPr>
        <w:t xml:space="preserve">Byddai hefyd yn cydymffurfio a Hawliau'r plant, yn bennaf Erthygl 12: </w:t>
      </w:r>
      <w:r w:rsidR="004B6136" w:rsidRPr="00862E4E">
        <w:rPr>
          <w:rStyle w:val="QuoteChar"/>
          <w:rFonts w:ascii="Arial" w:hAnsi="Arial" w:cs="Arial"/>
          <w:color w:val="auto"/>
        </w:rPr>
        <w:t>"Your right to say what you think should happen and be listened to."</w:t>
      </w:r>
      <w:r w:rsidR="004B6136" w:rsidRPr="00862E4E">
        <w:rPr>
          <w:rFonts w:ascii="Arial" w:hAnsi="Arial" w:cs="Arial"/>
          <w:lang w:val="cy-GB"/>
        </w:rPr>
        <w:t xml:space="preserve"> </w:t>
      </w:r>
      <w:r w:rsidR="004B6136" w:rsidRPr="004B6136">
        <w:rPr>
          <w:rFonts w:ascii="Arial" w:hAnsi="Arial" w:cs="Arial"/>
          <w:lang w:val="cy-GB"/>
        </w:rPr>
        <w:t>(Comisiynydd plant Cymru, 2022).</w:t>
      </w:r>
      <w:r w:rsidR="004B6136">
        <w:rPr>
          <w:rFonts w:ascii="Arial" w:hAnsi="Arial" w:cs="Arial"/>
          <w:lang w:val="cy-GB"/>
        </w:rPr>
        <w:t xml:space="preserve"> </w:t>
      </w:r>
      <w:r w:rsidR="00223ECB" w:rsidRPr="00223ECB">
        <w:rPr>
          <w:rFonts w:ascii="Arial" w:hAnsi="Arial" w:cs="Arial"/>
          <w:lang w:val="cy-GB"/>
        </w:rPr>
        <w:t>Trwy gydol yr ymchwil byddaf yn sicrhau bod y cyfranogwyr yn anhysbys. Ni fydd unrhyw enwau'r plant neu enw'r athrawes yn cael ei datgelu yn yr ymchwil. Fwy o fanylion ar y ffurflen moeseg (Atodiad 1). Byddaf hefyd yn sicrhau bod unrhyw wybodaeth yn cael ei storio'n ddiogel ar system y brifysgol (OneDrive) ac yna'n cael ei ddileu ar ôl yr ymchwil.</w:t>
      </w:r>
      <w:r w:rsidR="00223ECB">
        <w:rPr>
          <w:rFonts w:ascii="Arial" w:hAnsi="Arial" w:cs="Arial"/>
          <w:lang w:val="cy-GB"/>
        </w:rPr>
        <w:t xml:space="preserve"> </w:t>
      </w:r>
      <w:r w:rsidR="00223ECB" w:rsidRPr="00862E4E">
        <w:rPr>
          <w:rStyle w:val="QuoteChar"/>
          <w:rFonts w:ascii="Arial" w:hAnsi="Arial" w:cs="Arial"/>
          <w:color w:val="auto"/>
        </w:rPr>
        <w:t xml:space="preserve">"Strive to avoid obvious, conscious, or systematic bias and to be as neutral as possible including the collection, interpretation and presentation of data..." </w:t>
      </w:r>
      <w:r w:rsidR="00223ECB" w:rsidRPr="00223ECB">
        <w:rPr>
          <w:rFonts w:ascii="Arial" w:hAnsi="Arial" w:cs="Arial"/>
          <w:lang w:val="cy-GB"/>
        </w:rPr>
        <w:t>(Holmes, 2020, t.4). Gallwn ni weld o'r dyfyniad yma mae rhaid ystyried sefyllfaoldeb yn yr ymchwil. Er mwyn sicrhau nad oes tuedd byddai'n hollol niwtral yn yr ymchwil ac yn osgoi unrhyw ragfarn cyn dechrau.</w:t>
      </w:r>
      <w:r w:rsidR="00223ECB">
        <w:rPr>
          <w:rFonts w:ascii="Arial" w:hAnsi="Arial" w:cs="Arial"/>
          <w:lang w:val="cy-GB"/>
        </w:rPr>
        <w:t xml:space="preserve"> </w:t>
      </w:r>
      <w:r w:rsidR="003E08CC" w:rsidRPr="003E08CC">
        <w:rPr>
          <w:rFonts w:ascii="Arial" w:hAnsi="Arial" w:cs="Arial"/>
          <w:lang w:val="cy-GB"/>
        </w:rPr>
        <w:t xml:space="preserve">Mae nifer o ystyriaethau yn yr ymchwil ond yn bennaf mae rhaid ystyried teimladau'r </w:t>
      </w:r>
      <w:r w:rsidR="00862E4E">
        <w:rPr>
          <w:rFonts w:ascii="Arial" w:hAnsi="Arial" w:cs="Arial"/>
          <w:lang w:val="cy-GB"/>
        </w:rPr>
        <w:t>plant. N</w:t>
      </w:r>
      <w:r w:rsidR="003E08CC" w:rsidRPr="003E08CC">
        <w:rPr>
          <w:rFonts w:ascii="Arial" w:hAnsi="Arial" w:cs="Arial"/>
          <w:lang w:val="cy-GB"/>
        </w:rPr>
        <w:t xml:space="preserve">ad ydw i eisiau rhoi'r plant o dan bwysau wrth gwblhau'r ymchwil. Hefyd mi fydd rhaid ystyried teimladau'r athrawes a sicrhau ei bod </w:t>
      </w:r>
      <w:r w:rsidR="003E08CC" w:rsidRPr="003E08CC">
        <w:rPr>
          <w:rFonts w:ascii="Arial" w:hAnsi="Arial" w:cs="Arial"/>
          <w:lang w:val="cy-GB"/>
        </w:rPr>
        <w:lastRenderedPageBreak/>
        <w:t>hi'n ymwybodol nid ydw i'n arsylwi hi a pha mor effeithiol yw ei addysgu. (Mwy ar atodiad 1.) Bydd rhaid hefyd ystyried os nad yw plentyn eisiau cymryd rhan nid oes rhaid ac na fydd y plentyn yn cael ei drin yn wanhaol o ganlyniad i hwn.</w:t>
      </w:r>
    </w:p>
    <w:p w14:paraId="7DFF69B2" w14:textId="4B074532" w:rsidR="006A1CE8" w:rsidRDefault="008B6F9C" w:rsidP="00853216">
      <w:pPr>
        <w:spacing w:line="360" w:lineRule="auto"/>
        <w:rPr>
          <w:rFonts w:ascii="Arial" w:hAnsi="Arial" w:cs="Arial"/>
          <w:lang w:val="cy-GB"/>
        </w:rPr>
      </w:pPr>
      <w:r w:rsidRPr="008B6F9C">
        <w:rPr>
          <w:rFonts w:ascii="Arial" w:hAnsi="Arial" w:cs="Arial"/>
          <w:lang w:val="cy-GB"/>
        </w:rPr>
        <w:t xml:space="preserve">Yn y gwaith ymchwil yma'r dulliau penderfynais i ddefnyddio oedd holiadur, cyfweliad ac arsylwad. </w:t>
      </w:r>
      <w:r w:rsidR="00EA280A" w:rsidRPr="00EA280A">
        <w:rPr>
          <w:rFonts w:ascii="Arial" w:hAnsi="Arial" w:cs="Arial"/>
          <w:lang w:val="cy-GB"/>
        </w:rPr>
        <w:t>Penderfynais i gasglu gwybodaeth ansoddol trwy'r dulliau yma.</w:t>
      </w:r>
      <w:r w:rsidR="00EA280A">
        <w:rPr>
          <w:rFonts w:ascii="Arial" w:hAnsi="Arial" w:cs="Arial"/>
          <w:lang w:val="cy-GB"/>
        </w:rPr>
        <w:t xml:space="preserve"> </w:t>
      </w:r>
      <w:r w:rsidRPr="008B6F9C">
        <w:rPr>
          <w:rFonts w:ascii="Arial" w:hAnsi="Arial" w:cs="Arial"/>
          <w:lang w:val="cy-GB"/>
        </w:rPr>
        <w:t>Yn gyntaf byddaf yn trafod yr holiadur</w:t>
      </w:r>
      <w:r>
        <w:rPr>
          <w:rFonts w:ascii="Arial" w:hAnsi="Arial" w:cs="Arial"/>
          <w:lang w:val="cy-GB"/>
        </w:rPr>
        <w:t xml:space="preserve">; </w:t>
      </w:r>
      <w:r w:rsidR="00EA280A" w:rsidRPr="00862E4E">
        <w:rPr>
          <w:rStyle w:val="QuoteChar"/>
          <w:rFonts w:ascii="Arial" w:hAnsi="Arial" w:cs="Arial"/>
          <w:color w:val="auto"/>
        </w:rPr>
        <w:t>“</w:t>
      </w:r>
      <w:proofErr w:type="spellStart"/>
      <w:r w:rsidR="00EA280A" w:rsidRPr="00862E4E">
        <w:rPr>
          <w:rStyle w:val="QuoteChar"/>
          <w:rFonts w:ascii="Arial" w:hAnsi="Arial" w:cs="Arial"/>
          <w:color w:val="auto"/>
        </w:rPr>
        <w:t>Quesionnaires</w:t>
      </w:r>
      <w:proofErr w:type="spellEnd"/>
      <w:r w:rsidR="00EA280A" w:rsidRPr="00862E4E">
        <w:rPr>
          <w:rStyle w:val="QuoteChar"/>
          <w:rFonts w:ascii="Arial" w:hAnsi="Arial" w:cs="Arial"/>
          <w:color w:val="auto"/>
        </w:rPr>
        <w:t xml:space="preserve"> are a popular form of data gathering as they give a broad </w:t>
      </w:r>
      <w:proofErr w:type="spellStart"/>
      <w:r w:rsidR="00EA280A" w:rsidRPr="00862E4E">
        <w:rPr>
          <w:rStyle w:val="QuoteChar"/>
          <w:rFonts w:ascii="Arial" w:hAnsi="Arial" w:cs="Arial"/>
          <w:color w:val="auto"/>
        </w:rPr>
        <w:t>pciture</w:t>
      </w:r>
      <w:proofErr w:type="spellEnd"/>
      <w:r w:rsidR="00EA280A" w:rsidRPr="00862E4E">
        <w:rPr>
          <w:rStyle w:val="QuoteChar"/>
          <w:rFonts w:ascii="Arial" w:hAnsi="Arial" w:cs="Arial"/>
          <w:color w:val="auto"/>
        </w:rPr>
        <w:t xml:space="preserve"> of the subject being </w:t>
      </w:r>
      <w:proofErr w:type="spellStart"/>
      <w:r w:rsidR="00EA280A" w:rsidRPr="00862E4E">
        <w:rPr>
          <w:rStyle w:val="QuoteChar"/>
          <w:rFonts w:ascii="Arial" w:hAnsi="Arial" w:cs="Arial"/>
          <w:color w:val="auto"/>
        </w:rPr>
        <w:t>investigtaed</w:t>
      </w:r>
      <w:proofErr w:type="spellEnd"/>
      <w:r w:rsidR="00EA280A" w:rsidRPr="00862E4E">
        <w:rPr>
          <w:rStyle w:val="QuoteChar"/>
          <w:rFonts w:ascii="Arial" w:hAnsi="Arial" w:cs="Arial"/>
          <w:color w:val="auto"/>
        </w:rPr>
        <w:t>”</w:t>
      </w:r>
      <w:r w:rsidR="00EA280A" w:rsidRPr="00862E4E">
        <w:rPr>
          <w:rFonts w:ascii="Arial" w:hAnsi="Arial" w:cs="Arial"/>
          <w:lang w:val="cy-GB"/>
        </w:rPr>
        <w:t xml:space="preserve"> </w:t>
      </w:r>
      <w:r w:rsidR="00EA280A">
        <w:rPr>
          <w:rFonts w:ascii="Arial" w:hAnsi="Arial" w:cs="Arial"/>
          <w:lang w:val="cy-GB"/>
        </w:rPr>
        <w:t xml:space="preserve">(Baker et al, 2012, t.230). </w:t>
      </w:r>
      <w:r w:rsidR="004B7000" w:rsidRPr="004B7000">
        <w:rPr>
          <w:rFonts w:ascii="Arial" w:hAnsi="Arial" w:cs="Arial"/>
          <w:lang w:val="cy-GB"/>
        </w:rPr>
        <w:t>Diffiniad o holiadur yw set o gwestiynau neu wrthrychau sydd yn cael ei defnyddio er mwyn casglu gwybodaeth o gyfranogwyr am agweddau, profiadau neu farn. Bydd holiadur yn aml yn cael ei defnyddio er mwyn casglu data meintiol ac ansoddol (</w:t>
      </w:r>
      <w:bookmarkStart w:id="1" w:name="_Hlk123733299"/>
      <w:r w:rsidR="004B7000" w:rsidRPr="004B7000">
        <w:rPr>
          <w:rFonts w:ascii="Arial" w:hAnsi="Arial" w:cs="Arial"/>
          <w:lang w:val="cy-GB"/>
        </w:rPr>
        <w:t>Bhandari</w:t>
      </w:r>
      <w:bookmarkEnd w:id="1"/>
      <w:r w:rsidR="004B7000" w:rsidRPr="004B7000">
        <w:rPr>
          <w:rFonts w:ascii="Arial" w:hAnsi="Arial" w:cs="Arial"/>
          <w:lang w:val="cy-GB"/>
        </w:rPr>
        <w:t>, 2022).</w:t>
      </w:r>
      <w:r w:rsidR="004B7000">
        <w:rPr>
          <w:rFonts w:ascii="Arial" w:hAnsi="Arial" w:cs="Arial"/>
          <w:lang w:val="cy-GB"/>
        </w:rPr>
        <w:t xml:space="preserve"> </w:t>
      </w:r>
      <w:r w:rsidR="002A7797" w:rsidRPr="002A7797">
        <w:rPr>
          <w:rFonts w:ascii="Arial" w:hAnsi="Arial" w:cs="Arial"/>
          <w:lang w:val="cy-GB"/>
        </w:rPr>
        <w:t>Penderfynais i ddefnyddio holiadur er mwyn ddod o hyd i farn yr athrawes dosbarth am brofiadau hi o ran defnyddio atgyfnerthu cadarnhaol fel strategaeth rheoli ymddygiad ar effaith ar gymhelliant y plant.</w:t>
      </w:r>
      <w:r w:rsidR="002A7797">
        <w:rPr>
          <w:rFonts w:ascii="Arial" w:hAnsi="Arial" w:cs="Arial"/>
          <w:lang w:val="cy-GB"/>
        </w:rPr>
        <w:t xml:space="preserve"> </w:t>
      </w:r>
      <w:r w:rsidR="009E2090" w:rsidRPr="009E2090">
        <w:rPr>
          <w:rFonts w:ascii="Arial" w:hAnsi="Arial" w:cs="Arial"/>
          <w:lang w:val="cy-GB"/>
        </w:rPr>
        <w:t>Penderfynais i ddefnyddio holiadur fel dull ymchwil oherwydd mae'r defnydd o holiadur yn economaidd oherwydd mae'n rhoi gwybodaeth i'r ymchwilydd am gost isel a hefyd yn ffordd gyflym i gael mynediad i ddata (Denscombe, 2014).</w:t>
      </w:r>
      <w:r w:rsidR="009E2090">
        <w:rPr>
          <w:rFonts w:ascii="Arial" w:hAnsi="Arial" w:cs="Arial"/>
          <w:lang w:val="cy-GB"/>
        </w:rPr>
        <w:t xml:space="preserve"> </w:t>
      </w:r>
      <w:r w:rsidR="009E2090" w:rsidRPr="009E2090">
        <w:rPr>
          <w:rFonts w:ascii="Arial" w:hAnsi="Arial" w:cs="Arial"/>
          <w:lang w:val="cy-GB"/>
        </w:rPr>
        <w:t>Hefyd troi dosbarthu holiaduron i gyfranogwyr rydych chi'n rhoi'r rhyddid iddynt i wneud yn amser ei hunain ac felly yn hawdd trefnu. Nid oes angen penodi amser spesifig felly am holiadur (Denscome, 2014).</w:t>
      </w:r>
      <w:r w:rsidR="009E2090">
        <w:rPr>
          <w:rFonts w:ascii="Arial" w:hAnsi="Arial" w:cs="Arial"/>
          <w:lang w:val="cy-GB"/>
        </w:rPr>
        <w:t xml:space="preserve"> </w:t>
      </w:r>
      <w:r w:rsidR="009E2090" w:rsidRPr="009E2090">
        <w:rPr>
          <w:rFonts w:ascii="Arial" w:hAnsi="Arial" w:cs="Arial"/>
          <w:lang w:val="cy-GB"/>
        </w:rPr>
        <w:t>Erbyn heddiw mae technoleg wedi datblygu a throi dosbarthu holiadur ar lein mae mwyafrif o raglenni holiaduron yn rhoi'r wybodaeth yn syth mewn i ffeiliau ddata sydd yn sicrhau bod y data'n gywir</w:t>
      </w:r>
      <w:r w:rsidR="009E2090">
        <w:rPr>
          <w:rFonts w:ascii="Arial" w:hAnsi="Arial" w:cs="Arial"/>
          <w:lang w:val="cy-GB"/>
        </w:rPr>
        <w:t xml:space="preserve"> (Dencombe, 2014). </w:t>
      </w:r>
      <w:r w:rsidR="009E2090" w:rsidRPr="009E2090">
        <w:rPr>
          <w:rFonts w:ascii="Arial" w:hAnsi="Arial" w:cs="Arial"/>
          <w:lang w:val="cy-GB"/>
        </w:rPr>
        <w:t>Ond yn anffodus dywed Baker et al (2012) nad yw holiaduron yn rhoi llawer o ddyfnder i'r ymchwilydd.</w:t>
      </w:r>
      <w:r w:rsidR="009E2090">
        <w:rPr>
          <w:rFonts w:ascii="Arial" w:hAnsi="Arial" w:cs="Arial"/>
          <w:lang w:val="cy-GB"/>
        </w:rPr>
        <w:t xml:space="preserve"> </w:t>
      </w:r>
      <w:r w:rsidR="006A1CE8" w:rsidRPr="006A1CE8">
        <w:rPr>
          <w:rFonts w:ascii="Arial" w:hAnsi="Arial" w:cs="Arial"/>
          <w:lang w:val="cy-GB"/>
        </w:rPr>
        <w:t>Dywed Denscombe (2014) gall y cyfranogwyr gweld bod holiaduron yn mynd yn rhwystredig os yw nifer o gwestiynau caeedig yn cael ei defnyddio. Maent hefyd yn ddweud bod hi'n anodd gweld os yw'r cyfranogwyr yn fod yn onest yn ei ymatebion.</w:t>
      </w:r>
      <w:r w:rsidR="006A1CE8" w:rsidRPr="00B33787">
        <w:rPr>
          <w:lang w:val="cy-GB"/>
        </w:rPr>
        <w:t xml:space="preserve"> </w:t>
      </w:r>
      <w:r w:rsidR="006A1CE8" w:rsidRPr="006A1CE8">
        <w:rPr>
          <w:rFonts w:ascii="Arial" w:hAnsi="Arial" w:cs="Arial"/>
          <w:lang w:val="cy-GB"/>
        </w:rPr>
        <w:t>Wrth edrych ar fy holiadur (atodiad 3</w:t>
      </w:r>
      <w:r w:rsidR="00CC41D0">
        <w:rPr>
          <w:rFonts w:ascii="Arial" w:hAnsi="Arial" w:cs="Arial"/>
          <w:lang w:val="cy-GB"/>
        </w:rPr>
        <w:t>.1</w:t>
      </w:r>
      <w:r w:rsidR="006A1CE8" w:rsidRPr="006A1CE8">
        <w:rPr>
          <w:rFonts w:ascii="Arial" w:hAnsi="Arial" w:cs="Arial"/>
          <w:lang w:val="cy-GB"/>
        </w:rPr>
        <w:t>) gallwn ni weld defnyddiais nifer o gwestiynau amrywiol sydd yn cynnwys cwestiynau caeedig ac agored er mwyn cael mwy o ddyfnder. Ar ôl ddarllen gwaith Denscombe (2014) penderfynais i sicrhau amrywiaeth o gwestiynau er mwyn sicrhau nad oedd y cyfranogwyr yn diflasu.</w:t>
      </w:r>
      <w:r w:rsidR="006A1CE8">
        <w:rPr>
          <w:rFonts w:ascii="Arial" w:hAnsi="Arial" w:cs="Arial"/>
          <w:lang w:val="cy-GB"/>
        </w:rPr>
        <w:t xml:space="preserve"> </w:t>
      </w:r>
    </w:p>
    <w:p w14:paraId="7C85530B" w14:textId="00761C4D" w:rsidR="00EA280A" w:rsidRDefault="00E462D6" w:rsidP="00853216">
      <w:pPr>
        <w:spacing w:line="360" w:lineRule="auto"/>
        <w:rPr>
          <w:rFonts w:ascii="Arial" w:hAnsi="Arial" w:cs="Arial"/>
          <w:lang w:val="cy-GB"/>
        </w:rPr>
      </w:pPr>
      <w:r w:rsidRPr="00E462D6">
        <w:rPr>
          <w:rFonts w:ascii="Arial" w:hAnsi="Arial" w:cs="Arial"/>
          <w:lang w:val="cy-GB"/>
        </w:rPr>
        <w:t>Dull arall penderfynais i ddefnyddio oedd cyfweliad.</w:t>
      </w:r>
      <w:r>
        <w:rPr>
          <w:rFonts w:ascii="Arial" w:hAnsi="Arial" w:cs="Arial"/>
          <w:lang w:val="cy-GB"/>
        </w:rPr>
        <w:t xml:space="preserve"> </w:t>
      </w:r>
      <w:r w:rsidRPr="00862E4E">
        <w:rPr>
          <w:rStyle w:val="QuoteChar"/>
          <w:rFonts w:ascii="Arial" w:hAnsi="Arial" w:cs="Arial"/>
          <w:color w:val="auto"/>
        </w:rPr>
        <w:t>“An interview is a qualitative research method that relies on asking questions in order to collect data. Interviews involve two or more people, one of whom is the interviewer asking the questions.”</w:t>
      </w:r>
      <w:r w:rsidRPr="00862E4E">
        <w:rPr>
          <w:rFonts w:ascii="Arial" w:hAnsi="Arial" w:cs="Arial"/>
          <w:lang w:val="cy-GB"/>
        </w:rPr>
        <w:t xml:space="preserve"> </w:t>
      </w:r>
      <w:r>
        <w:rPr>
          <w:rFonts w:ascii="Arial" w:hAnsi="Arial" w:cs="Arial"/>
          <w:lang w:val="cy-GB"/>
        </w:rPr>
        <w:t xml:space="preserve">(George, 2022). </w:t>
      </w:r>
      <w:r w:rsidR="00FC2D78" w:rsidRPr="00FC2D78">
        <w:rPr>
          <w:rFonts w:ascii="Arial" w:hAnsi="Arial" w:cs="Arial"/>
          <w:lang w:val="cy-GB"/>
        </w:rPr>
        <w:t>Penderfynais i ddefnyddio cyfweliad fel dull ymchwil er mwyn ddod o hyd i fwy o ddata ansoddol. Penderfynais i gynnal cyfweliad gyda grŵp o chwech plant o'r dosbarth.</w:t>
      </w:r>
      <w:r w:rsidR="00FC2D78">
        <w:rPr>
          <w:rFonts w:ascii="Arial" w:hAnsi="Arial" w:cs="Arial"/>
          <w:lang w:val="cy-GB"/>
        </w:rPr>
        <w:t xml:space="preserve"> </w:t>
      </w:r>
      <w:r w:rsidR="00FC2D78" w:rsidRPr="00FC2D78">
        <w:rPr>
          <w:rFonts w:ascii="Arial" w:hAnsi="Arial" w:cs="Arial"/>
          <w:lang w:val="cy-GB"/>
        </w:rPr>
        <w:t>Pwrpas cyfweliad yw casglu data ac i ddod o hyd i farn cyfranogwyr (Cohen et al, 2007).</w:t>
      </w:r>
      <w:r w:rsidR="00FC2D78">
        <w:rPr>
          <w:rFonts w:ascii="Arial" w:hAnsi="Arial" w:cs="Arial"/>
          <w:lang w:val="cy-GB"/>
        </w:rPr>
        <w:t xml:space="preserve"> </w:t>
      </w:r>
      <w:r w:rsidR="00FC2D78" w:rsidRPr="00FC2D78">
        <w:rPr>
          <w:rFonts w:ascii="Arial" w:hAnsi="Arial" w:cs="Arial"/>
          <w:lang w:val="cy-GB"/>
        </w:rPr>
        <w:t>Mi fydd cyfweliad yn cynnwys rhyngweithiad llafar uniongyrchol er mwyn casglu data (Cohen et al, 2007).</w:t>
      </w:r>
      <w:r w:rsidR="00CC41D0">
        <w:rPr>
          <w:rFonts w:ascii="Arial" w:hAnsi="Arial" w:cs="Arial"/>
          <w:lang w:val="cy-GB"/>
        </w:rPr>
        <w:t xml:space="preserve"> </w:t>
      </w:r>
      <w:r w:rsidR="00CC41D0" w:rsidRPr="00CC41D0">
        <w:rPr>
          <w:rFonts w:ascii="Arial" w:hAnsi="Arial" w:cs="Arial"/>
          <w:lang w:val="cy-GB"/>
        </w:rPr>
        <w:t xml:space="preserve">Dywed Patton (1980) yn llyfr Cohen et al (2007) mae yna bedwar math o gyfweliadau sydd yn cynnwys </w:t>
      </w:r>
      <w:r w:rsidR="00CC41D0" w:rsidRPr="00862E4E">
        <w:rPr>
          <w:rStyle w:val="QuoteChar"/>
          <w:rFonts w:ascii="Arial" w:hAnsi="Arial" w:cs="Arial"/>
          <w:color w:val="auto"/>
        </w:rPr>
        <w:t xml:space="preserve">"informal conversational interviews; interview guide approaches; </w:t>
      </w:r>
      <w:r w:rsidR="00CC41D0" w:rsidRPr="00862E4E">
        <w:rPr>
          <w:rStyle w:val="QuoteChar"/>
          <w:rFonts w:ascii="Arial" w:hAnsi="Arial" w:cs="Arial"/>
          <w:color w:val="auto"/>
        </w:rPr>
        <w:lastRenderedPageBreak/>
        <w:t xml:space="preserve">standardized open-ended </w:t>
      </w:r>
      <w:proofErr w:type="spellStart"/>
      <w:r w:rsidR="00CC41D0" w:rsidRPr="00862E4E">
        <w:rPr>
          <w:rStyle w:val="QuoteChar"/>
          <w:rFonts w:ascii="Arial" w:hAnsi="Arial" w:cs="Arial"/>
          <w:color w:val="auto"/>
        </w:rPr>
        <w:t>interviews;closed</w:t>
      </w:r>
      <w:proofErr w:type="spellEnd"/>
      <w:r w:rsidR="00CC41D0" w:rsidRPr="00862E4E">
        <w:rPr>
          <w:rStyle w:val="QuoteChar"/>
          <w:rFonts w:ascii="Arial" w:hAnsi="Arial" w:cs="Arial"/>
          <w:color w:val="auto"/>
        </w:rPr>
        <w:t xml:space="preserve"> quantitative interviews" </w:t>
      </w:r>
      <w:r w:rsidR="00CC41D0" w:rsidRPr="00CC41D0">
        <w:rPr>
          <w:rFonts w:ascii="Arial" w:hAnsi="Arial" w:cs="Arial"/>
          <w:lang w:val="cy-GB"/>
        </w:rPr>
        <w:t>(t.353).</w:t>
      </w:r>
      <w:r w:rsidR="00CC41D0">
        <w:rPr>
          <w:rFonts w:ascii="Arial" w:hAnsi="Arial" w:cs="Arial"/>
          <w:lang w:val="cy-GB"/>
        </w:rPr>
        <w:t xml:space="preserve"> </w:t>
      </w:r>
      <w:r w:rsidR="00CC41D0" w:rsidRPr="00CC41D0">
        <w:rPr>
          <w:rFonts w:ascii="Arial" w:hAnsi="Arial" w:cs="Arial"/>
          <w:lang w:val="cy-GB"/>
        </w:rPr>
        <w:t>Wrth edrych ar fy nghwestiynau cyfweliad (atodiad 3.2) gallwn ni weld defnyddiais gyfweliad sgwrsio anffurfiol gyda'r plant. Penderfynais i wneud hwn oherwydd oedran y plant a theimlaf fod hwn oedd y math o gyfweliad fwyaf addas i'w oedran.</w:t>
      </w:r>
      <w:r w:rsidR="00CC41D0">
        <w:rPr>
          <w:rFonts w:ascii="Arial" w:hAnsi="Arial" w:cs="Arial"/>
          <w:lang w:val="cy-GB"/>
        </w:rPr>
        <w:t xml:space="preserve"> </w:t>
      </w:r>
      <w:r w:rsidR="006545DE" w:rsidRPr="006545DE">
        <w:rPr>
          <w:rFonts w:ascii="Arial" w:hAnsi="Arial" w:cs="Arial"/>
          <w:lang w:val="cy-GB"/>
        </w:rPr>
        <w:t>Un fantais o ddefnyddio cyfweliad yn ystod ymchwil yw'r ffaith gall y cyfranogwyr adnabod ciwiau cymdeithasol e.e. iaith y corff, ton y llais a.y.b. (Opdenakker</w:t>
      </w:r>
      <w:r w:rsidR="006545DE">
        <w:rPr>
          <w:rFonts w:ascii="Arial" w:hAnsi="Arial" w:cs="Arial"/>
          <w:lang w:val="cy-GB"/>
        </w:rPr>
        <w:t>, 2006</w:t>
      </w:r>
      <w:r w:rsidR="006545DE" w:rsidRPr="006545DE">
        <w:rPr>
          <w:rFonts w:ascii="Arial" w:hAnsi="Arial" w:cs="Arial"/>
          <w:lang w:val="cy-GB"/>
        </w:rPr>
        <w:t>). Mae'r cyfweliadau yn ffordd naturiol o gael ateb yn syth (Opdenakker</w:t>
      </w:r>
      <w:r w:rsidR="006545DE">
        <w:rPr>
          <w:rFonts w:ascii="Arial" w:hAnsi="Arial" w:cs="Arial"/>
          <w:lang w:val="cy-GB"/>
        </w:rPr>
        <w:t>, 2006</w:t>
      </w:r>
      <w:r w:rsidR="006545DE" w:rsidRPr="006545DE">
        <w:rPr>
          <w:rFonts w:ascii="Arial" w:hAnsi="Arial" w:cs="Arial"/>
          <w:lang w:val="cy-GB"/>
        </w:rPr>
        <w:t>) ac felly mae'r cyfranogwyr yn rhoi ateb digymell. Trwy ddefnyddio cyfweliad hefyd gallwch chi recordio (ar ôl caniatâd y cyfranogwyr) sydd yn arbed amser o ran ysgrifennu nodiadau a hefyd yn fwy dibynadwy (Opdenakker</w:t>
      </w:r>
      <w:r w:rsidR="006545DE">
        <w:rPr>
          <w:rFonts w:ascii="Arial" w:hAnsi="Arial" w:cs="Arial"/>
          <w:lang w:val="cy-GB"/>
        </w:rPr>
        <w:t>, 2006</w:t>
      </w:r>
      <w:r w:rsidR="006545DE" w:rsidRPr="006545DE">
        <w:rPr>
          <w:rFonts w:ascii="Arial" w:hAnsi="Arial" w:cs="Arial"/>
          <w:lang w:val="cy-GB"/>
        </w:rPr>
        <w:t xml:space="preserve">). Trwy recordio nid oes angen rhuthro’r nodiadau sydd yn </w:t>
      </w:r>
      <w:r w:rsidR="006545DE">
        <w:rPr>
          <w:rFonts w:ascii="Arial" w:hAnsi="Arial" w:cs="Arial"/>
          <w:lang w:val="cy-GB"/>
        </w:rPr>
        <w:t>lleihau’r</w:t>
      </w:r>
      <w:r w:rsidR="006545DE" w:rsidRPr="006545DE">
        <w:rPr>
          <w:rFonts w:ascii="Arial" w:hAnsi="Arial" w:cs="Arial"/>
          <w:lang w:val="cy-GB"/>
        </w:rPr>
        <w:t xml:space="preserve"> risg o ysgrifennu </w:t>
      </w:r>
      <w:r w:rsidR="006545DE">
        <w:rPr>
          <w:rFonts w:ascii="Arial" w:hAnsi="Arial" w:cs="Arial"/>
          <w:lang w:val="cy-GB"/>
        </w:rPr>
        <w:t>nodiadau</w:t>
      </w:r>
      <w:r w:rsidR="006545DE" w:rsidRPr="006545DE">
        <w:rPr>
          <w:rFonts w:ascii="Arial" w:hAnsi="Arial" w:cs="Arial"/>
          <w:lang w:val="cy-GB"/>
        </w:rPr>
        <w:t xml:space="preserve"> yn anghywir.</w:t>
      </w:r>
      <w:r w:rsidR="00CC2D37">
        <w:rPr>
          <w:rFonts w:ascii="Arial" w:hAnsi="Arial" w:cs="Arial"/>
          <w:lang w:val="cy-GB"/>
        </w:rPr>
        <w:t xml:space="preserve"> </w:t>
      </w:r>
      <w:r w:rsidR="00CC2D37" w:rsidRPr="00CC2D37">
        <w:rPr>
          <w:rFonts w:ascii="Arial" w:hAnsi="Arial" w:cs="Arial"/>
          <w:lang w:val="cy-GB"/>
        </w:rPr>
        <w:t>Ond mae rhaid i ni ystyried dibynadwyedd y data mae'r cyfwelai yn rhoi. Weithiau y bydd beth mae'r cyfwelai yn ddweud yn wahanol i beth maen nhw'n credu/wneud (Denscom</w:t>
      </w:r>
      <w:r w:rsidR="00CC2D37">
        <w:rPr>
          <w:rFonts w:ascii="Arial" w:hAnsi="Arial" w:cs="Arial"/>
          <w:lang w:val="cy-GB"/>
        </w:rPr>
        <w:t>b</w:t>
      </w:r>
      <w:r w:rsidR="00CC2D37" w:rsidRPr="00CC2D37">
        <w:rPr>
          <w:rFonts w:ascii="Arial" w:hAnsi="Arial" w:cs="Arial"/>
          <w:lang w:val="cy-GB"/>
        </w:rPr>
        <w:t>e, 2014).</w:t>
      </w:r>
      <w:r w:rsidR="00CC2D37">
        <w:rPr>
          <w:rFonts w:ascii="Arial" w:hAnsi="Arial" w:cs="Arial"/>
          <w:lang w:val="cy-GB"/>
        </w:rPr>
        <w:t xml:space="preserve"> </w:t>
      </w:r>
      <w:r w:rsidR="00CC2D37" w:rsidRPr="00CC2D37">
        <w:rPr>
          <w:rFonts w:ascii="Arial" w:hAnsi="Arial" w:cs="Arial"/>
          <w:lang w:val="cy-GB"/>
        </w:rPr>
        <w:t>Ond mae rhaid i ni ystyried dibynadwyedd y data mae'r cyfwelai yn rhoi. Weithiau y bydd beth mae'r cyfwelai yn ddweud yn wahanol i beth maen nhw'n credu/wneud (Denscome, 2014).</w:t>
      </w:r>
      <w:r w:rsidR="00CC2D37">
        <w:rPr>
          <w:rFonts w:ascii="Arial" w:hAnsi="Arial" w:cs="Arial"/>
          <w:lang w:val="cy-GB"/>
        </w:rPr>
        <w:t xml:space="preserve"> </w:t>
      </w:r>
      <w:r w:rsidR="00CC2D37" w:rsidRPr="00CC2D37">
        <w:rPr>
          <w:rFonts w:ascii="Arial" w:hAnsi="Arial" w:cs="Arial"/>
          <w:lang w:val="cy-GB"/>
        </w:rPr>
        <w:t>Penderfynais i ddefnyddio cyfweliad ac i ddangos darn o waith i'r plant er mwyn rhoi sbardun. Mae'r cwestiynau yn fy nghyfweliad yn naturiol (atodiad 3.2) ac yn digwydd o fewn sgwrs er mwyn sicrhau nad yw'r plant yn teimlo o dan bwysau i ateb yn gywir.</w:t>
      </w:r>
      <w:r w:rsidR="00CC2D37">
        <w:rPr>
          <w:rFonts w:ascii="Arial" w:hAnsi="Arial" w:cs="Arial"/>
          <w:lang w:val="cy-GB"/>
        </w:rPr>
        <w:t xml:space="preserve"> </w:t>
      </w:r>
    </w:p>
    <w:p w14:paraId="61577A4E" w14:textId="023F6085" w:rsidR="003E08CC" w:rsidRDefault="00CC2D37" w:rsidP="00853216">
      <w:pPr>
        <w:spacing w:line="360" w:lineRule="auto"/>
        <w:rPr>
          <w:rFonts w:ascii="Arial" w:hAnsi="Arial" w:cs="Arial"/>
          <w:lang w:val="cy-GB"/>
        </w:rPr>
      </w:pPr>
      <w:r w:rsidRPr="00CC2D37">
        <w:rPr>
          <w:rFonts w:ascii="Arial" w:hAnsi="Arial" w:cs="Arial"/>
          <w:lang w:val="cy-GB"/>
        </w:rPr>
        <w:t>Penderfynais i ddefnyddio arsylwad hefyd yn waith ymchwil yma.</w:t>
      </w:r>
      <w:r>
        <w:rPr>
          <w:rFonts w:ascii="Arial" w:hAnsi="Arial" w:cs="Arial"/>
          <w:lang w:val="cy-GB"/>
        </w:rPr>
        <w:t xml:space="preserve"> </w:t>
      </w:r>
      <w:r w:rsidR="00977CCC" w:rsidRPr="00862E4E">
        <w:rPr>
          <w:rStyle w:val="QuoteChar"/>
          <w:rFonts w:ascii="Arial" w:hAnsi="Arial" w:cs="Arial"/>
          <w:color w:val="auto"/>
        </w:rPr>
        <w:t>"Observational research is a research technique where you observe participants and phenomena in their most natural settings."</w:t>
      </w:r>
      <w:r w:rsidR="00977CCC" w:rsidRPr="00862E4E">
        <w:rPr>
          <w:rFonts w:ascii="Arial" w:hAnsi="Arial" w:cs="Arial"/>
          <w:lang w:val="cy-GB"/>
        </w:rPr>
        <w:t xml:space="preserve"> </w:t>
      </w:r>
      <w:r w:rsidR="00977CCC" w:rsidRPr="00977CCC">
        <w:rPr>
          <w:rFonts w:ascii="Arial" w:hAnsi="Arial" w:cs="Arial"/>
          <w:lang w:val="cy-GB"/>
        </w:rPr>
        <w:t>(Delve, 2023). Defnyddiais arsylwad fel dull er mwyn arsylwi ar ymatebion naturiol y plant i'r strategaeth atgyfnerthu gadarnhaol.</w:t>
      </w:r>
      <w:r w:rsidR="0009104A" w:rsidRPr="00B33787">
        <w:rPr>
          <w:lang w:val="cy-GB"/>
        </w:rPr>
        <w:t xml:space="preserve"> </w:t>
      </w:r>
      <w:r w:rsidR="0009104A" w:rsidRPr="0009104A">
        <w:rPr>
          <w:rFonts w:ascii="Arial" w:hAnsi="Arial" w:cs="Arial"/>
          <w:lang w:val="cy-GB"/>
        </w:rPr>
        <w:t xml:space="preserve">Mae yna nifer o strwythurau gallaf ddefnyddio am yr arsylwad sydd yn cynnwys: Arsylwi strwythuredig, Samplu ar unwaith, Cofnodi egwyl a.y.b. (Cohen et al, 2007). </w:t>
      </w:r>
      <w:r w:rsidR="00866A5F" w:rsidRPr="00866A5F">
        <w:rPr>
          <w:rFonts w:ascii="Arial" w:hAnsi="Arial" w:cs="Arial"/>
          <w:lang w:val="cy-GB"/>
        </w:rPr>
        <w:t xml:space="preserve">Penderfynais i ddefnyddio samplu digwyddiad fel strwythur i' arsylwad (atodiad 3.3). Mae samplu digwyddiad yn digwydd trwy </w:t>
      </w:r>
      <w:r w:rsidR="00866A5F" w:rsidRPr="00C67ECD">
        <w:rPr>
          <w:rStyle w:val="QuoteChar"/>
          <w:rFonts w:ascii="Arial" w:hAnsi="Arial" w:cs="Arial"/>
          <w:color w:val="auto"/>
        </w:rPr>
        <w:t xml:space="preserve">" a tally mark to be entered against each </w:t>
      </w:r>
      <w:r w:rsidR="00771A81">
        <w:rPr>
          <w:rStyle w:val="QuoteChar"/>
          <w:rFonts w:ascii="Arial" w:hAnsi="Arial" w:cs="Arial"/>
          <w:color w:val="auto"/>
        </w:rPr>
        <w:t>st</w:t>
      </w:r>
      <w:r w:rsidR="00866A5F" w:rsidRPr="00C67ECD">
        <w:rPr>
          <w:rStyle w:val="QuoteChar"/>
          <w:rFonts w:ascii="Arial" w:hAnsi="Arial" w:cs="Arial"/>
          <w:color w:val="auto"/>
        </w:rPr>
        <w:t xml:space="preserve">atement each time it is observed" </w:t>
      </w:r>
      <w:r w:rsidR="00866A5F" w:rsidRPr="00866A5F">
        <w:rPr>
          <w:rFonts w:ascii="Arial" w:hAnsi="Arial" w:cs="Arial"/>
          <w:lang w:val="cy-GB"/>
        </w:rPr>
        <w:t>(Cohen et al, 2007).</w:t>
      </w:r>
      <w:r w:rsidR="00866A5F">
        <w:rPr>
          <w:rFonts w:ascii="Arial" w:hAnsi="Arial" w:cs="Arial"/>
          <w:lang w:val="cy-GB"/>
        </w:rPr>
        <w:t xml:space="preserve"> </w:t>
      </w:r>
      <w:r w:rsidR="00866A5F" w:rsidRPr="00866A5F">
        <w:rPr>
          <w:rFonts w:ascii="Arial" w:hAnsi="Arial" w:cs="Arial"/>
          <w:lang w:val="cy-GB"/>
        </w:rPr>
        <w:t>Penderfynais y bydd hwn yn digwydd yn ystod gwers yn ddosbarth derbyn a byddaf yn llenwi mas y daflen wrth i'r wers mynd ymlaen ar liniadur.</w:t>
      </w:r>
      <w:r w:rsidR="00866A5F">
        <w:rPr>
          <w:rFonts w:ascii="Arial" w:hAnsi="Arial" w:cs="Arial"/>
          <w:lang w:val="cy-GB"/>
        </w:rPr>
        <w:t xml:space="preserve"> </w:t>
      </w:r>
      <w:r w:rsidR="0009104A" w:rsidRPr="0009104A">
        <w:rPr>
          <w:rFonts w:ascii="Arial" w:hAnsi="Arial" w:cs="Arial"/>
          <w:lang w:val="cy-GB"/>
        </w:rPr>
        <w:t>Ni chymerais ran yn yr arsylwad ac felly sylwedydd nad yw'n cymryd rhan oedd fy sefyllfaoldeb yn y dull.</w:t>
      </w:r>
      <w:r w:rsidR="0009104A">
        <w:rPr>
          <w:rFonts w:ascii="Arial" w:hAnsi="Arial" w:cs="Arial"/>
          <w:lang w:val="cy-GB"/>
        </w:rPr>
        <w:t xml:space="preserve"> </w:t>
      </w:r>
      <w:r w:rsidR="004727A4" w:rsidRPr="004727A4">
        <w:rPr>
          <w:rFonts w:ascii="Arial" w:hAnsi="Arial" w:cs="Arial"/>
          <w:lang w:val="cy-GB"/>
        </w:rPr>
        <w:t>Mae arsylwadau yn hyblyg ac yn rhoi gwybodaeth yn uniongyrchol i ni oherwydd maent yn arsylwi beth mae'r cyfranogwyr yn neud/dweud (Denscombe, 2014).</w:t>
      </w:r>
      <w:r w:rsidR="004727A4">
        <w:rPr>
          <w:rFonts w:ascii="Arial" w:hAnsi="Arial" w:cs="Arial"/>
          <w:lang w:val="cy-GB"/>
        </w:rPr>
        <w:t xml:space="preserve"> </w:t>
      </w:r>
      <w:r w:rsidR="004727A4" w:rsidRPr="004727A4">
        <w:rPr>
          <w:rFonts w:ascii="Arial" w:hAnsi="Arial" w:cs="Arial"/>
          <w:lang w:val="cy-GB"/>
        </w:rPr>
        <w:t>Maent hefyd yn amser effeithlon gan fod yn ford gloi i gael mynediad i ddata (Denscombe , 2014).</w:t>
      </w:r>
      <w:r w:rsidR="004727A4" w:rsidRPr="004727A4">
        <w:t xml:space="preserve"> </w:t>
      </w:r>
      <w:r w:rsidR="004727A4" w:rsidRPr="004727A4">
        <w:rPr>
          <w:rFonts w:ascii="Arial" w:hAnsi="Arial" w:cs="Arial"/>
          <w:lang w:val="cy-GB"/>
        </w:rPr>
        <w:t>Dywed Baker et al (2012) bod arsylwadau yn hawdd paratoi ac felly mae hwn yn arbed amser eto.</w:t>
      </w:r>
      <w:r w:rsidR="004727A4" w:rsidRPr="004727A4">
        <w:t xml:space="preserve"> </w:t>
      </w:r>
      <w:r w:rsidR="004727A4" w:rsidRPr="004727A4">
        <w:rPr>
          <w:rFonts w:ascii="Arial" w:hAnsi="Arial" w:cs="Arial"/>
          <w:lang w:val="cy-GB"/>
        </w:rPr>
        <w:t xml:space="preserve">Ond mae rhaid ystyried yr anfanteision o ddefnyddio arsylwad fel dull ymchwil. Yn anffodus trwy ddefnyddio arsylwadau fel dull ymchwil mae'r arsylwad yn ffocysu ar beth sy'n digwydd ac nid pam mae rhywbeth yn digwydd sydd yn meddwl nad oes llawer o fanylder i'r arsylwad (Densombe, 2014). Gall </w:t>
      </w:r>
      <w:r w:rsidR="00072834">
        <w:rPr>
          <w:rFonts w:ascii="Arial" w:hAnsi="Arial" w:cs="Arial"/>
          <w:lang w:val="cy-GB"/>
        </w:rPr>
        <w:t xml:space="preserve"> </w:t>
      </w:r>
      <w:r w:rsidR="004727A4" w:rsidRPr="004727A4">
        <w:rPr>
          <w:rFonts w:ascii="Arial" w:hAnsi="Arial" w:cs="Arial"/>
          <w:lang w:val="cy-GB"/>
        </w:rPr>
        <w:t xml:space="preserve">arsylwadau hefyd dangos tuedd os ydych chi fel yr ymchwilwyr yn adnabod y cyfranogwyr yn </w:t>
      </w:r>
      <w:r w:rsidR="004727A4" w:rsidRPr="004727A4">
        <w:rPr>
          <w:rFonts w:ascii="Arial" w:hAnsi="Arial" w:cs="Arial"/>
          <w:lang w:val="cy-GB"/>
        </w:rPr>
        <w:lastRenderedPageBreak/>
        <w:t>dda (Baker et al, 2012). Felly mae'n anodd aros yn wrthrychol os oes perthynas gyda'r cyfranogwyr.</w:t>
      </w:r>
      <w:r w:rsidR="004727A4">
        <w:rPr>
          <w:rFonts w:ascii="Arial" w:hAnsi="Arial" w:cs="Arial"/>
          <w:lang w:val="cy-GB"/>
        </w:rPr>
        <w:t xml:space="preserve"> </w:t>
      </w:r>
      <w:r w:rsidR="004727A4" w:rsidRPr="004727A4">
        <w:rPr>
          <w:rFonts w:ascii="Arial" w:hAnsi="Arial" w:cs="Arial"/>
          <w:lang w:val="cy-GB"/>
        </w:rPr>
        <w:t>Mae'n bwysig i sicrhau felly wrth wneud arsylwad bod yr ymchwilwyr (fi) yn aros yn broffesiynol ac yn osgoi unrhyw farn o flaen llaw.</w:t>
      </w:r>
      <w:r w:rsidR="005E133B">
        <w:rPr>
          <w:rFonts w:ascii="Arial" w:hAnsi="Arial" w:cs="Arial"/>
          <w:lang w:val="cy-GB"/>
        </w:rPr>
        <w:t xml:space="preserve"> </w:t>
      </w:r>
    </w:p>
    <w:p w14:paraId="76837EFA" w14:textId="6E1A66B3" w:rsidR="00925C91" w:rsidRDefault="00925C91" w:rsidP="00853216">
      <w:pPr>
        <w:spacing w:line="360" w:lineRule="auto"/>
        <w:rPr>
          <w:rFonts w:ascii="Arial" w:hAnsi="Arial" w:cs="Arial"/>
          <w:lang w:val="cy-GB"/>
        </w:rPr>
      </w:pPr>
      <w:r w:rsidRPr="00925C91">
        <w:rPr>
          <w:rFonts w:ascii="Arial" w:hAnsi="Arial" w:cs="Arial"/>
          <w:lang w:val="cy-GB"/>
        </w:rPr>
        <w:t>Yn anffodus dim ond tair ffurflen caniatâd daeth yn ôl ataf am y cyfweliad ac felly dim ond tri phlentyn oedd yn gallu cael ei gyfweld. Er mwyn cyflwyno fy nghyfweliad wnes i ddefnyddio word i ysgrifennu'r cwestiynau ac yna ddefnyddiais fy ffon i recordio'r cyfweliad. Cafodd hyn ei storio ar OneDrive yn ddiogel ac yna ei ddileu ar ôl i mi ysgrifennu'r canlyniadau.</w:t>
      </w:r>
      <w:r>
        <w:rPr>
          <w:rFonts w:ascii="Arial" w:hAnsi="Arial" w:cs="Arial"/>
          <w:lang w:val="cy-GB"/>
        </w:rPr>
        <w:t xml:space="preserve"> </w:t>
      </w:r>
      <w:r w:rsidR="00C51910" w:rsidRPr="00C51910">
        <w:rPr>
          <w:rFonts w:ascii="Arial" w:hAnsi="Arial" w:cs="Arial"/>
          <w:lang w:val="cy-GB"/>
        </w:rPr>
        <w:t>Defnyddiais waith Maguire a Delahunt (2017) i wella fy nealltwriaeth o sut i ddod o hyd i themâu yn y data. Roedd hwn yn cynnwys gwaith Braun a Clarke (2006).</w:t>
      </w:r>
      <w:r w:rsidR="00C51910">
        <w:rPr>
          <w:rFonts w:ascii="Arial" w:hAnsi="Arial" w:cs="Arial"/>
          <w:lang w:val="cy-GB"/>
        </w:rPr>
        <w:t xml:space="preserve"> </w:t>
      </w:r>
      <w:r w:rsidR="00C51910" w:rsidRPr="00F55C99">
        <w:rPr>
          <w:rStyle w:val="QuoteChar"/>
          <w:rFonts w:ascii="Arial" w:hAnsi="Arial" w:cs="Arial"/>
          <w:color w:val="auto"/>
        </w:rPr>
        <w:t>“Thematic analysis is the process of identifying patterns or themes within qualitative data.”</w:t>
      </w:r>
      <w:r w:rsidR="00C51910">
        <w:rPr>
          <w:rFonts w:ascii="Arial" w:hAnsi="Arial" w:cs="Arial"/>
          <w:lang w:val="cy-GB"/>
        </w:rPr>
        <w:t xml:space="preserve"> (Maguire, M. &amp; Delahunt, B., 2017).</w:t>
      </w:r>
      <w:r w:rsidR="00F23159" w:rsidRPr="00F23159">
        <w:t xml:space="preserve"> </w:t>
      </w:r>
      <w:r w:rsidR="00F23159" w:rsidRPr="00F23159">
        <w:rPr>
          <w:rFonts w:ascii="Arial" w:hAnsi="Arial" w:cs="Arial"/>
          <w:lang w:val="cy-GB"/>
        </w:rPr>
        <w:t xml:space="preserve">Defnyddir y dull yma er mwyn ddod o hyd i batrymau yn y data. </w:t>
      </w:r>
      <w:r w:rsidR="00C51910">
        <w:rPr>
          <w:rFonts w:ascii="Arial" w:hAnsi="Arial" w:cs="Arial"/>
          <w:lang w:val="cy-GB"/>
        </w:rPr>
        <w:t xml:space="preserve"> </w:t>
      </w:r>
      <w:r w:rsidR="00CD47DA" w:rsidRPr="00CD47DA">
        <w:rPr>
          <w:rFonts w:ascii="Arial" w:hAnsi="Arial" w:cs="Arial"/>
          <w:lang w:val="cy-GB"/>
        </w:rPr>
        <w:t xml:space="preserve">Penderfynais ar ddwy thema yn y data (gwelir atodiad </w:t>
      </w:r>
      <w:r w:rsidR="00BD3908">
        <w:rPr>
          <w:rFonts w:ascii="Arial" w:hAnsi="Arial" w:cs="Arial"/>
          <w:lang w:val="cy-GB"/>
        </w:rPr>
        <w:t>5.5</w:t>
      </w:r>
      <w:r w:rsidR="00CD47DA" w:rsidRPr="00CD47DA">
        <w:rPr>
          <w:rFonts w:ascii="Arial" w:hAnsi="Arial" w:cs="Arial"/>
          <w:lang w:val="cy-GB"/>
        </w:rPr>
        <w:t>). Penderfynais ar bethau positif am y data a</w:t>
      </w:r>
      <w:r w:rsidR="00CD47DA">
        <w:rPr>
          <w:rFonts w:ascii="Arial" w:hAnsi="Arial" w:cs="Arial"/>
          <w:lang w:val="cy-GB"/>
        </w:rPr>
        <w:t>c ymatebion</w:t>
      </w:r>
      <w:r w:rsidR="00CD47DA" w:rsidRPr="00CD47DA">
        <w:rPr>
          <w:rFonts w:ascii="Arial" w:hAnsi="Arial" w:cs="Arial"/>
          <w:lang w:val="cy-GB"/>
        </w:rPr>
        <w:t xml:space="preserve"> oedd yn dangos dealltwriaeth y plant.</w:t>
      </w:r>
      <w:r w:rsidR="00CD47DA">
        <w:rPr>
          <w:rFonts w:ascii="Arial" w:hAnsi="Arial" w:cs="Arial"/>
          <w:lang w:val="cy-GB"/>
        </w:rPr>
        <w:t xml:space="preserve"> </w:t>
      </w:r>
      <w:r w:rsidR="00CD47DA" w:rsidRPr="00CD47DA">
        <w:rPr>
          <w:rFonts w:ascii="Arial" w:hAnsi="Arial" w:cs="Arial"/>
          <w:lang w:val="cy-GB"/>
        </w:rPr>
        <w:t>Defnyddiais dabl Braun &amp; Clarke yn adroddiad Maguire a Delahunt (2017) er mwyn helpu gyda'r dadansoddiad thematig. Roedd hwn yn cynnwys dod yn gyfarwydd ar ddata , codio, edrych am themau, adolygu themau, diffinio ac yna ysgrifennu (Maguire &amp; Delahunt, 2017).</w:t>
      </w:r>
      <w:r w:rsidR="00CD47DA">
        <w:rPr>
          <w:rFonts w:ascii="Arial" w:hAnsi="Arial" w:cs="Arial"/>
          <w:lang w:val="cy-GB"/>
        </w:rPr>
        <w:t xml:space="preserve"> </w:t>
      </w:r>
      <w:r w:rsidR="00BD4FF4" w:rsidRPr="00BD4FF4">
        <w:rPr>
          <w:rFonts w:ascii="Arial" w:hAnsi="Arial" w:cs="Arial"/>
          <w:lang w:val="cy-GB"/>
        </w:rPr>
        <w:t>Ar ôl wneud hwn roedd hi'n bosib gweld dealltwriaeth y plant o'r strategaethau'r dosbarth.</w:t>
      </w:r>
      <w:r w:rsidR="00BD4FF4">
        <w:rPr>
          <w:rFonts w:ascii="Arial" w:hAnsi="Arial" w:cs="Arial"/>
          <w:lang w:val="cy-GB"/>
        </w:rPr>
        <w:t xml:space="preserve"> </w:t>
      </w:r>
      <w:r w:rsidR="00837B66">
        <w:rPr>
          <w:rFonts w:ascii="Arial" w:hAnsi="Arial" w:cs="Arial"/>
          <w:lang w:val="cy-GB"/>
        </w:rPr>
        <w:t xml:space="preserve"> </w:t>
      </w:r>
      <w:r w:rsidR="00DC5F00" w:rsidRPr="00DC5F00">
        <w:rPr>
          <w:rFonts w:ascii="Arial" w:hAnsi="Arial" w:cs="Arial"/>
          <w:lang w:val="cy-GB"/>
        </w:rPr>
        <w:t>Wnes i gyflwyno fy holiadur ar mircrosoft forms ac yna drosglwyddo linc i'r holiadur dros e-bost i'r athrawes dosbarth.</w:t>
      </w:r>
      <w:r w:rsidR="00072834">
        <w:rPr>
          <w:rFonts w:ascii="Arial" w:hAnsi="Arial" w:cs="Arial"/>
          <w:lang w:val="cy-GB"/>
        </w:rPr>
        <w:t xml:space="preserve"> </w:t>
      </w:r>
      <w:r w:rsidR="00072834" w:rsidRPr="00072834">
        <w:rPr>
          <w:rFonts w:ascii="Arial" w:hAnsi="Arial" w:cs="Arial"/>
          <w:lang w:val="cy-GB"/>
        </w:rPr>
        <w:t xml:space="preserve">Wnes i dderbyn y canlyniadau nol ac yna ddarllen er mwyn ddod yn gyfarwydd â'r data.  </w:t>
      </w:r>
      <w:r w:rsidR="00B54ECC" w:rsidRPr="00B54ECC">
        <w:rPr>
          <w:rFonts w:ascii="Arial" w:hAnsi="Arial" w:cs="Arial"/>
          <w:lang w:val="cy-GB"/>
        </w:rPr>
        <w:t>Defnyddiais yr un system o dabl Braun a Clarke er mwyn sicrhau fy mod i wedi sylweddoli ar themâu.</w:t>
      </w:r>
      <w:r w:rsidR="009B7B04" w:rsidRPr="009B7B04">
        <w:rPr>
          <w:lang w:val="cy-GB"/>
        </w:rPr>
        <w:t xml:space="preserve"> </w:t>
      </w:r>
      <w:r w:rsidR="009B7B04" w:rsidRPr="009B7B04">
        <w:rPr>
          <w:rFonts w:ascii="Arial" w:hAnsi="Arial" w:cs="Arial"/>
          <w:lang w:val="cy-GB"/>
        </w:rPr>
        <w:t>Defnyddiais themâu yn yr holiadur a oedd yn cynnwys positif, negatif ac arall. Penderfynais ar hwn er mwyn gwahanu'r canlyniadau i gatgoriau am drefn felly yn y pendraw.</w:t>
      </w:r>
      <w:r w:rsidR="00B54ECC" w:rsidRPr="00B54ECC">
        <w:rPr>
          <w:rFonts w:ascii="Arial" w:hAnsi="Arial" w:cs="Arial"/>
          <w:lang w:val="cy-GB"/>
        </w:rPr>
        <w:t xml:space="preserve"> Roedd hyn yn bwysig er mwyn dadansoddi'r wybodaeth wrth fynd ymlaen.</w:t>
      </w:r>
      <w:r w:rsidR="00F23159">
        <w:rPr>
          <w:rFonts w:ascii="Arial" w:hAnsi="Arial" w:cs="Arial"/>
          <w:lang w:val="cy-GB"/>
        </w:rPr>
        <w:t xml:space="preserve"> </w:t>
      </w:r>
      <w:r w:rsidR="00B54ECC">
        <w:rPr>
          <w:rFonts w:ascii="Arial" w:hAnsi="Arial" w:cs="Arial"/>
          <w:lang w:val="cy-GB"/>
        </w:rPr>
        <w:t xml:space="preserve"> </w:t>
      </w:r>
      <w:r w:rsidR="00F23159" w:rsidRPr="00F23159">
        <w:rPr>
          <w:rFonts w:ascii="Arial" w:hAnsi="Arial" w:cs="Arial"/>
          <w:lang w:val="cy-GB"/>
        </w:rPr>
        <w:t>Penderfynais i ddefnyddio hwn oherwydd mae dadansoddiad thematig yn caniatáu hyblygrwydd yn yr ymchwil (Braun &amp; Clarke , 2006).Ond gall hwn fod yn broblem does dim canllawiau i ddilyn wrth ddefnyddio'r dull yma ac felly gall hwn achosi problemau.</w:t>
      </w:r>
      <w:r w:rsidR="00072834" w:rsidRPr="00072834">
        <w:rPr>
          <w:lang w:val="cy-GB"/>
        </w:rPr>
        <w:t xml:space="preserve"> </w:t>
      </w:r>
      <w:r w:rsidR="00072834" w:rsidRPr="00072834">
        <w:rPr>
          <w:rFonts w:ascii="Arial" w:hAnsi="Arial" w:cs="Arial"/>
          <w:lang w:val="cy-GB"/>
        </w:rPr>
        <w:t>Defnyddiais yr un proses am yr arsylwad. Defnyddiais samplu digwyddiad yn yr arsylwad. Ar ôl i'r data dod dol wnes i edrych ar y data er mwyn gael well dealltwriaeth o ddigwyddiadau'r arsylwad.</w:t>
      </w:r>
    </w:p>
    <w:p w14:paraId="77AAC05D" w14:textId="3D0D815A" w:rsidR="00072834" w:rsidRDefault="00BA5394" w:rsidP="00853216">
      <w:pPr>
        <w:spacing w:line="360" w:lineRule="auto"/>
        <w:rPr>
          <w:rFonts w:ascii="Arial" w:hAnsi="Arial" w:cs="Arial"/>
          <w:lang w:val="cy-GB"/>
        </w:rPr>
      </w:pPr>
      <w:r w:rsidRPr="00BA5394">
        <w:rPr>
          <w:rFonts w:ascii="Arial" w:hAnsi="Arial" w:cs="Arial"/>
          <w:lang w:val="cy-GB"/>
        </w:rPr>
        <w:t>Oherwydd diffyg llythyron a ddychwelwyd gan rieni ni lwyddais i gael cymaint o ganlyniadau ag yr oeddwn wedi gobeithio. Ond rydw i wedi derbyn digon o ganlyniadau. Hoffwn drafod yn gyntaf barn yr athrawes ac ymateb y plant i hyn a dywedodd hi yn yr holiadur.</w:t>
      </w:r>
      <w:r>
        <w:rPr>
          <w:rFonts w:ascii="Arial" w:hAnsi="Arial" w:cs="Arial"/>
          <w:lang w:val="cy-GB"/>
        </w:rPr>
        <w:t xml:space="preserve"> </w:t>
      </w:r>
      <w:r w:rsidRPr="00BA5394">
        <w:rPr>
          <w:rFonts w:ascii="Arial" w:hAnsi="Arial" w:cs="Arial"/>
          <w:lang w:val="cy-GB"/>
        </w:rPr>
        <w:t>Trafododd yr athrawes dosbarth clod ar lafar yn yr holiadur ar ffaith bod plant yn mwynhau rhoi clod i'w gilydd (system canmoliaeth woosh y dosbarth). (Atodiad</w:t>
      </w:r>
      <w:r w:rsidR="00786342">
        <w:rPr>
          <w:rFonts w:ascii="Arial" w:hAnsi="Arial" w:cs="Arial"/>
          <w:lang w:val="cy-GB"/>
        </w:rPr>
        <w:t xml:space="preserve"> 4.1</w:t>
      </w:r>
      <w:r w:rsidRPr="00BA5394">
        <w:rPr>
          <w:rFonts w:ascii="Arial" w:hAnsi="Arial" w:cs="Arial"/>
          <w:lang w:val="cy-GB"/>
        </w:rPr>
        <w:t xml:space="preserve"> ).</w:t>
      </w:r>
      <w:r>
        <w:rPr>
          <w:rFonts w:ascii="Arial" w:hAnsi="Arial" w:cs="Arial"/>
          <w:lang w:val="cy-GB"/>
        </w:rPr>
        <w:t xml:space="preserve"> </w:t>
      </w:r>
      <w:r w:rsidR="002174F0" w:rsidRPr="002174F0">
        <w:rPr>
          <w:rFonts w:ascii="Arial" w:hAnsi="Arial" w:cs="Arial"/>
          <w:lang w:val="cy-GB"/>
        </w:rPr>
        <w:t xml:space="preserve">Wrth arsylwir techneg yma yn y dosbarth roedd yn braf i weld y plant yn hapus amdani ac yn cefnogi ei gilydd yn y dosbarth. Trwy wneud hwn roedd y plant yn gwybod trwy wneud rhywbeth da a mentro yn y </w:t>
      </w:r>
      <w:r w:rsidR="002174F0" w:rsidRPr="002174F0">
        <w:rPr>
          <w:rFonts w:ascii="Arial" w:hAnsi="Arial" w:cs="Arial"/>
          <w:lang w:val="cy-GB"/>
        </w:rPr>
        <w:lastRenderedPageBreak/>
        <w:t xml:space="preserve">dosbarth , roedd clod i ddod. Rhoddodd yr athrawes dosbarth Pwynt Dojo i'r plentyn yna ac yna roedd y plentyn yn falch o'u hunain( wedi nodi yn yr arsylwad , atodiad </w:t>
      </w:r>
      <w:r w:rsidR="00786342">
        <w:rPr>
          <w:rFonts w:ascii="Arial" w:hAnsi="Arial" w:cs="Arial"/>
          <w:lang w:val="cy-GB"/>
        </w:rPr>
        <w:t>6.1</w:t>
      </w:r>
      <w:r w:rsidR="002174F0" w:rsidRPr="002174F0">
        <w:rPr>
          <w:rFonts w:ascii="Arial" w:hAnsi="Arial" w:cs="Arial"/>
          <w:lang w:val="cy-GB"/>
        </w:rPr>
        <w:t>). Rydyn ni'n gallu gweld fan hyn bod cydberthynas cadarnhaol rhwng clod ar blant yn y dosbarth. Ond wrth gyfeirio yn ôl i fy ymchwil ar y dechrau rydyn ni wedi gweld bod ymateb pob plentyn yn wahanol. Trafodwyd Apter (2009) bod rhai plant ddim yn ymdopi gyda chlod ac felly ni allwn ni ddweud bod barn yr athrawes dosbarth yn gywir am bob plentyn.</w:t>
      </w:r>
      <w:r w:rsidR="002174F0">
        <w:rPr>
          <w:rFonts w:ascii="Arial" w:hAnsi="Arial" w:cs="Arial"/>
          <w:lang w:val="cy-GB"/>
        </w:rPr>
        <w:t xml:space="preserve"> </w:t>
      </w:r>
      <w:r w:rsidR="0055187B" w:rsidRPr="0055187B">
        <w:rPr>
          <w:rFonts w:ascii="Arial" w:hAnsi="Arial" w:cs="Arial"/>
          <w:lang w:val="cy-GB"/>
        </w:rPr>
        <w:t>Hoffwn i hefyd trafod cydberthynas un canfyddiad arall a oedd wedi cytuno gyda gwaith Thorndike. Yn ystod cyfweliad gyda'r plant gofynnais y cwestiwn: "Pan fydd yr athrawes yn dweud wrthych eich bod wedi gwneud yn dda iawn neu pan fydd hi'n rhoi sticer i chi ar gyfer gwneud gwaith da, a ydych chi am wneud hyn eto i gael sticer arall?" (atodiad</w:t>
      </w:r>
      <w:r w:rsidR="00786342">
        <w:rPr>
          <w:rFonts w:ascii="Arial" w:hAnsi="Arial" w:cs="Arial"/>
          <w:lang w:val="cy-GB"/>
        </w:rPr>
        <w:t xml:space="preserve"> 3.2</w:t>
      </w:r>
      <w:r w:rsidR="0055187B" w:rsidRPr="0055187B">
        <w:rPr>
          <w:rFonts w:ascii="Arial" w:hAnsi="Arial" w:cs="Arial"/>
          <w:lang w:val="cy-GB"/>
        </w:rPr>
        <w:t>). Yna ymatebodd y plentyn</w:t>
      </w:r>
      <w:r w:rsidR="0055187B" w:rsidRPr="00F55C99">
        <w:rPr>
          <w:rFonts w:ascii="Arial" w:hAnsi="Arial" w:cs="Arial"/>
          <w:i/>
          <w:iCs/>
          <w:lang w:val="cy-GB"/>
        </w:rPr>
        <w:t>: "I like to get the stickers and the point, and then i want to do it again.</w:t>
      </w:r>
      <w:r w:rsidR="0055187B" w:rsidRPr="0055187B">
        <w:rPr>
          <w:rFonts w:ascii="Arial" w:hAnsi="Arial" w:cs="Arial"/>
          <w:lang w:val="cy-GB"/>
        </w:rPr>
        <w:t xml:space="preserve">" (atodiad </w:t>
      </w:r>
      <w:r w:rsidR="00786342">
        <w:rPr>
          <w:rFonts w:ascii="Arial" w:hAnsi="Arial" w:cs="Arial"/>
          <w:lang w:val="cy-GB"/>
        </w:rPr>
        <w:t>5.1</w:t>
      </w:r>
      <w:r w:rsidR="0055187B" w:rsidRPr="0055187B">
        <w:rPr>
          <w:rFonts w:ascii="Arial" w:hAnsi="Arial" w:cs="Arial"/>
          <w:lang w:val="cy-GB"/>
        </w:rPr>
        <w:t xml:space="preserve">) Felly gallwn ni weld o'r cwestiwn yma'r pwysigrwydd o ailadrodd y strategaethau yma sydd yn cefnogi gwaith Thorndike. Roedd yr athrawes dosbarth hefyd wedi nodi'r pwysigrwydd o hwn yn ystod gwestiwn 8 yn yr holiadur. Trafododd yr athrawes dosbarth </w:t>
      </w:r>
      <w:r w:rsidR="0035036E">
        <w:rPr>
          <w:rFonts w:ascii="Arial" w:hAnsi="Arial" w:cs="Arial"/>
          <w:lang w:val="cy-GB"/>
        </w:rPr>
        <w:t xml:space="preserve">yn yr holiadur </w:t>
      </w:r>
      <w:r w:rsidR="0055187B" w:rsidRPr="0055187B">
        <w:rPr>
          <w:rFonts w:ascii="Arial" w:hAnsi="Arial" w:cs="Arial"/>
          <w:lang w:val="cy-GB"/>
        </w:rPr>
        <w:t>bod hi'n bwysig bod y strategaethau yma'n cael ei defnyddio er mwyn fagu amgylchedd dysgu cadarnhaol am yr holl ffordd trwy'r ysgol (atodiad</w:t>
      </w:r>
      <w:r w:rsidR="00786342">
        <w:rPr>
          <w:rFonts w:ascii="Arial" w:hAnsi="Arial" w:cs="Arial"/>
          <w:lang w:val="cy-GB"/>
        </w:rPr>
        <w:t xml:space="preserve"> 4.2</w:t>
      </w:r>
      <w:r w:rsidR="0055187B" w:rsidRPr="0055187B">
        <w:rPr>
          <w:rFonts w:ascii="Arial" w:hAnsi="Arial" w:cs="Arial"/>
          <w:lang w:val="cy-GB"/>
        </w:rPr>
        <w:t>) Mae hwn eto yn pwysleisio'r pwysigrwydd o ailadrodd y technegau.</w:t>
      </w:r>
      <w:r w:rsidR="0035036E">
        <w:rPr>
          <w:rFonts w:ascii="Arial" w:hAnsi="Arial" w:cs="Arial"/>
          <w:lang w:val="cy-GB"/>
        </w:rPr>
        <w:t xml:space="preserve"> </w:t>
      </w:r>
      <w:r w:rsidR="0035036E" w:rsidRPr="0035036E">
        <w:rPr>
          <w:rFonts w:ascii="Arial" w:hAnsi="Arial" w:cs="Arial"/>
          <w:lang w:val="cy-GB"/>
        </w:rPr>
        <w:t>Teimlaf fod ateb i gwestiwn 3 (</w:t>
      </w:r>
      <w:r w:rsidR="00BD3908">
        <w:rPr>
          <w:rFonts w:ascii="Arial" w:hAnsi="Arial" w:cs="Arial"/>
          <w:lang w:val="cy-GB"/>
        </w:rPr>
        <w:t xml:space="preserve">atodiad </w:t>
      </w:r>
      <w:r w:rsidR="00786342">
        <w:rPr>
          <w:rFonts w:ascii="Arial" w:hAnsi="Arial" w:cs="Arial"/>
          <w:lang w:val="cy-GB"/>
        </w:rPr>
        <w:t>5.2</w:t>
      </w:r>
      <w:r w:rsidR="0035036E" w:rsidRPr="0035036E">
        <w:rPr>
          <w:rFonts w:ascii="Arial" w:hAnsi="Arial" w:cs="Arial"/>
          <w:lang w:val="cy-GB"/>
        </w:rPr>
        <w:t xml:space="preserve">) yn yr </w:t>
      </w:r>
      <w:r w:rsidR="00786342">
        <w:rPr>
          <w:rFonts w:ascii="Arial" w:hAnsi="Arial" w:cs="Arial"/>
          <w:lang w:val="cy-GB"/>
        </w:rPr>
        <w:t>cyfweliad</w:t>
      </w:r>
      <w:r w:rsidR="0035036E" w:rsidRPr="0035036E">
        <w:rPr>
          <w:rFonts w:ascii="Arial" w:hAnsi="Arial" w:cs="Arial"/>
          <w:lang w:val="cy-GB"/>
        </w:rPr>
        <w:t xml:space="preserve"> yn un diddorol i gyd fynd gyda'r theori o ailadrodd. Gallwn ni weld yn yr ymateb i'r cwestiwn yma nid oedd plentyn un wedi deall y cwestiwn ond wedi dangos ei ddealltwriaeth o strategaethau atgyfnerthu cadarnhaol y dosbarth. Mae'r plant yn y dosbarth yn cael ei dewis i roi darn o waith "gwych" ar y wal i arddangos ac yna'n ennill 5 pwynt dojo ar Ddydd Gwener. Yn amlwg roedd plentyn un yn ymwybodol o'r proses yma ac eto'n pwysleisio pwynt Thorndike bod y strategaethau yn gweithio os ydyn nhw'n cael ei ailadrodd ac yn cael ei defnyddio'n gyson.</w:t>
      </w:r>
      <w:r w:rsidR="003925D0">
        <w:rPr>
          <w:rFonts w:ascii="Arial" w:hAnsi="Arial" w:cs="Arial"/>
          <w:lang w:val="cy-GB"/>
        </w:rPr>
        <w:t xml:space="preserve"> </w:t>
      </w:r>
      <w:r w:rsidR="00D356DB" w:rsidRPr="00D356DB">
        <w:rPr>
          <w:rFonts w:ascii="Arial" w:hAnsi="Arial" w:cs="Arial"/>
          <w:lang w:val="cy-GB"/>
        </w:rPr>
        <w:t xml:space="preserve">Gall ddweud fan hyn bod yr ysgol yn rhoi ymdrech i mewn i sicrhau bod y plant yn cael clod am ei waith/ymddygiad yn y dosbarth a bod y plant yn ymwybodol o hwn.  </w:t>
      </w:r>
      <w:r w:rsidR="003925D0" w:rsidRPr="003925D0">
        <w:rPr>
          <w:rFonts w:ascii="Arial" w:hAnsi="Arial" w:cs="Arial"/>
          <w:lang w:val="cy-GB"/>
        </w:rPr>
        <w:t>Cyn y cyfweliad yma roeddwn i'n pryderi am oedran y plant ac oeddent nhw'n mynd i ddeall beth oedd yn cael ei ofyn iddyn nhw. Ond roeddwn nhw wedi rhoi canlyniadau diddorol. Roedd un plentyn y dosbarth wedi eto ddangos ei dealltwriaeth o'r strategaethau ar brofiadau positif maent yn profi gyda'r strategaeth. Dywed y plentyn yng nghwestiwn dau'r cyfweliad (atodiad.</w:t>
      </w:r>
      <w:r w:rsidR="00786342">
        <w:rPr>
          <w:rFonts w:ascii="Arial" w:hAnsi="Arial" w:cs="Arial"/>
          <w:lang w:val="cy-GB"/>
        </w:rPr>
        <w:t>5.3</w:t>
      </w:r>
      <w:r w:rsidR="003925D0" w:rsidRPr="003925D0">
        <w:rPr>
          <w:rFonts w:ascii="Arial" w:hAnsi="Arial" w:cs="Arial"/>
          <w:lang w:val="cy-GB"/>
        </w:rPr>
        <w:t xml:space="preserve">) </w:t>
      </w:r>
      <w:r w:rsidR="003925D0" w:rsidRPr="00F55C99">
        <w:rPr>
          <w:rFonts w:ascii="Arial" w:hAnsi="Arial" w:cs="Arial"/>
          <w:i/>
          <w:iCs/>
          <w:lang w:val="cy-GB"/>
        </w:rPr>
        <w:t>"I tell Mammy".</w:t>
      </w:r>
      <w:r w:rsidR="003925D0" w:rsidRPr="003925D0">
        <w:rPr>
          <w:rFonts w:ascii="Arial" w:hAnsi="Arial" w:cs="Arial"/>
          <w:lang w:val="cy-GB"/>
        </w:rPr>
        <w:t xml:space="preserve"> Yn amlwg nid oedd y plentyn wedi ymateb y cwestiwn ond eto wedi dangos ei dealltwriaeth. Gallwn ni ddweud bod y plentyn yma'n teimlo'n falch i gael clod ac yn awyddus i ddweud wrth riant. Mae'n bwysig cofio nid yw perthynas pob plentyn a'i rhiant yn dda ac felly ni fydd hyn yn wir i bob plentyn a'i rhiant sydd eto'n cyfeirio at waith Apter (</w:t>
      </w:r>
      <w:r w:rsidR="003925D0">
        <w:rPr>
          <w:rFonts w:ascii="Arial" w:hAnsi="Arial" w:cs="Arial"/>
          <w:lang w:val="cy-GB"/>
        </w:rPr>
        <w:t>2009</w:t>
      </w:r>
      <w:r w:rsidR="003925D0" w:rsidRPr="003925D0">
        <w:rPr>
          <w:rFonts w:ascii="Arial" w:hAnsi="Arial" w:cs="Arial"/>
          <w:lang w:val="cy-GB"/>
        </w:rPr>
        <w:t>).</w:t>
      </w:r>
      <w:r w:rsidR="003925D0">
        <w:rPr>
          <w:rFonts w:ascii="Arial" w:hAnsi="Arial" w:cs="Arial"/>
          <w:lang w:val="cy-GB"/>
        </w:rPr>
        <w:t xml:space="preserve"> </w:t>
      </w:r>
      <w:r w:rsidR="003925D0" w:rsidRPr="003925D0">
        <w:rPr>
          <w:rFonts w:ascii="Arial" w:hAnsi="Arial" w:cs="Arial"/>
          <w:lang w:val="cy-GB"/>
        </w:rPr>
        <w:t xml:space="preserve">Yn ystod yr arsylwad roedd un plentyn yn edrych yn grac (atodiad </w:t>
      </w:r>
      <w:r w:rsidR="00786342">
        <w:rPr>
          <w:rFonts w:ascii="Arial" w:hAnsi="Arial" w:cs="Arial"/>
          <w:lang w:val="cy-GB"/>
        </w:rPr>
        <w:t>6.1</w:t>
      </w:r>
      <w:r w:rsidR="003925D0" w:rsidRPr="003925D0">
        <w:rPr>
          <w:rFonts w:ascii="Arial" w:hAnsi="Arial" w:cs="Arial"/>
          <w:lang w:val="cy-GB"/>
        </w:rPr>
        <w:t>) wrth weld ei ffrind yn derbyn pwynt dojo ac yna'n pwdu bod ddim gymaint o bwyntiau dojo ganddo fo. Roedd hwn wedi effeithio ar gymhelliant y plentyn ac felly mae rhaid i ni ystyried yw arddangos pwyntiau pawb ar y sgrin yn dda i les rhai o'r plant yn y dosbarth.</w:t>
      </w:r>
      <w:r w:rsidR="003925D0">
        <w:rPr>
          <w:rFonts w:ascii="Arial" w:hAnsi="Arial" w:cs="Arial"/>
          <w:lang w:val="cy-GB"/>
        </w:rPr>
        <w:t xml:space="preserve"> </w:t>
      </w:r>
      <w:r w:rsidR="003925D0" w:rsidRPr="003925D0">
        <w:rPr>
          <w:rFonts w:ascii="Arial" w:hAnsi="Arial" w:cs="Arial"/>
          <w:lang w:val="cy-GB"/>
        </w:rPr>
        <w:t xml:space="preserve">Yn ystod </w:t>
      </w:r>
      <w:r w:rsidR="003925D0" w:rsidRPr="003925D0">
        <w:rPr>
          <w:rFonts w:ascii="Arial" w:hAnsi="Arial" w:cs="Arial"/>
          <w:lang w:val="cy-GB"/>
        </w:rPr>
        <w:lastRenderedPageBreak/>
        <w:t xml:space="preserve">cwestiwn pump yn y cyfweliad (atodiad </w:t>
      </w:r>
      <w:r w:rsidR="00786342">
        <w:rPr>
          <w:rFonts w:ascii="Arial" w:hAnsi="Arial" w:cs="Arial"/>
          <w:lang w:val="cy-GB"/>
        </w:rPr>
        <w:t>3.2</w:t>
      </w:r>
      <w:r w:rsidR="003925D0" w:rsidRPr="003925D0">
        <w:rPr>
          <w:rFonts w:ascii="Arial" w:hAnsi="Arial" w:cs="Arial"/>
          <w:lang w:val="cy-GB"/>
        </w:rPr>
        <w:t xml:space="preserve">) meddyliais am ddibynadwyedd hir dymor y strategaethau yma. Dywedodd plentyn tri hoffai gael teganau a bag newydd yn lle'r pwyntiau (atodiad </w:t>
      </w:r>
      <w:r w:rsidR="00BD3908">
        <w:rPr>
          <w:rFonts w:ascii="Arial" w:hAnsi="Arial" w:cs="Arial"/>
          <w:lang w:val="cy-GB"/>
        </w:rPr>
        <w:t>5.4</w:t>
      </w:r>
      <w:r w:rsidR="003925D0" w:rsidRPr="003925D0">
        <w:rPr>
          <w:rFonts w:ascii="Arial" w:hAnsi="Arial" w:cs="Arial"/>
          <w:lang w:val="cy-GB"/>
        </w:rPr>
        <w:t>) Felly mae rhaid ystyried a fydd y strategaeth yma'n gweithio'r holl ffordd trwy'r ysgol neu bydd angen ddod a gwobr fwy apelgar i mewn am y plentyn yma.</w:t>
      </w:r>
      <w:r w:rsidR="003925D0">
        <w:rPr>
          <w:rFonts w:ascii="Arial" w:hAnsi="Arial" w:cs="Arial"/>
          <w:lang w:val="cy-GB"/>
        </w:rPr>
        <w:t xml:space="preserve"> </w:t>
      </w:r>
    </w:p>
    <w:p w14:paraId="0A5A7F65" w14:textId="26A08833" w:rsidR="00D356DB" w:rsidRDefault="00D356DB" w:rsidP="00853216">
      <w:pPr>
        <w:spacing w:line="360" w:lineRule="auto"/>
        <w:rPr>
          <w:rFonts w:ascii="Arial" w:hAnsi="Arial" w:cs="Arial"/>
          <w:lang w:val="cy-GB"/>
        </w:rPr>
      </w:pPr>
      <w:r w:rsidRPr="00D356DB">
        <w:rPr>
          <w:rFonts w:ascii="Arial" w:hAnsi="Arial" w:cs="Arial"/>
          <w:lang w:val="cy-GB"/>
        </w:rPr>
        <w:t>I grynhoi felly mi fyddai'n ddweud bod mwyafrif o brofiadau'r plant o ddefnyddio strategaethau atgyfnerthu cadarnhaol yn bositif ond eto ni allaf ddweud bod hwn yn wir i bob plentyn ac felly ni allaf ateb y cwestiwn ymchwil gydag un ateb.</w:t>
      </w:r>
      <w:r w:rsidR="00494038">
        <w:rPr>
          <w:rFonts w:ascii="Arial" w:hAnsi="Arial" w:cs="Arial"/>
          <w:lang w:val="cy-GB"/>
        </w:rPr>
        <w:t xml:space="preserve"> </w:t>
      </w:r>
      <w:r w:rsidR="00B92520" w:rsidRPr="00B92520">
        <w:rPr>
          <w:rFonts w:ascii="Arial" w:hAnsi="Arial" w:cs="Arial"/>
          <w:lang w:val="cy-GB"/>
        </w:rPr>
        <w:t>Teimlaf fod y dulliau a defnyddiais yn ddibynadwy ond oherwydd diffyg ffurflenni caniatâd nid oedd digon o ganlyniadau gen i , i gyffredinoli am bob plentyn y dosbarth yn anffodus. Wnes i hoffi'r defnydd o gyfweliad gyda phlant gan fod yn ddiddorol ac wedi agor fy llygaid i faint o wybodaeth roedd y dosbarth yn cymryd i mewn.</w:t>
      </w:r>
      <w:r w:rsidR="00B92520">
        <w:rPr>
          <w:rFonts w:ascii="Arial" w:hAnsi="Arial" w:cs="Arial"/>
          <w:lang w:val="cy-GB"/>
        </w:rPr>
        <w:t xml:space="preserve"> </w:t>
      </w:r>
      <w:r w:rsidR="00B92520" w:rsidRPr="00B92520">
        <w:rPr>
          <w:rFonts w:ascii="Arial" w:hAnsi="Arial" w:cs="Arial"/>
          <w:lang w:val="cy-GB"/>
        </w:rPr>
        <w:t>Roedd y wybodaeth a daeth o'r cyfranogwyr yn ddilys gan fod profiadau personol nhw oedd y gwaith ac nid oedd ateb cywir neu anghywir yn yr ymchwil. Mae rhaid ystyried dibynadwyedd atebion y plant oherwydd mae plant yn dueddol i ddweud beth maen nhw'n meddwl sydd yn "gywir". Felly efallai bydd angen defnyddio cyfwelydd sydd ddim yn adnabod y plant tro nesaf i osgoi "plesio'r athrawes".</w:t>
      </w:r>
      <w:r w:rsidR="00AB0137">
        <w:rPr>
          <w:rFonts w:ascii="Arial" w:hAnsi="Arial" w:cs="Arial"/>
          <w:lang w:val="cy-GB"/>
        </w:rPr>
        <w:t xml:space="preserve"> </w:t>
      </w:r>
      <w:r w:rsidR="00AB0137" w:rsidRPr="00AB0137">
        <w:rPr>
          <w:rFonts w:ascii="Arial" w:hAnsi="Arial" w:cs="Arial"/>
          <w:lang w:val="cy-GB"/>
        </w:rPr>
        <w:t>Roedd yr athrawes wedi trafod gyda'i bod hi'n teimlo nad oedd digon o le iddi ysgrifennu mwy am ei brofiadau ac felly yw hynny'n meddwl bod y system a defnyddiais i gyflwyno'r holiadur ddim yn ddigon manwl er mwyn gael fwy o ganlyniadau llawn dyfnder.</w:t>
      </w:r>
      <w:r w:rsidR="00AB0137" w:rsidRPr="00AB0137">
        <w:rPr>
          <w:lang w:val="cy-GB"/>
        </w:rPr>
        <w:t xml:space="preserve"> </w:t>
      </w:r>
      <w:r w:rsidR="00AB0137" w:rsidRPr="00AB0137">
        <w:rPr>
          <w:rFonts w:ascii="Arial" w:hAnsi="Arial" w:cs="Arial"/>
          <w:lang w:val="cy-GB"/>
        </w:rPr>
        <w:t>Un peth ni wnes i archwilio oedd barn a chyfranogiad rheini. Teimlaf bydd hynny wedi rhoi mwy o ganlyniadau i mi ac wedi dangos eto'r gwahaniaeth rhwng pob plentyn ar ffaith na fydd pob plentyn yn ymateb yr un peth. Mae'r rheini yn gweld pwyntiau dojo ar ei ffonau symudol ac felly byddai wedi bod yn ddiddorol i weld faint o rieni sydd yn cymryd sylw o'r pwyntiau yma a rhoi clod i'w plant/ plentyn.</w:t>
      </w:r>
      <w:r w:rsidR="00AB0137">
        <w:rPr>
          <w:rFonts w:ascii="Arial" w:hAnsi="Arial" w:cs="Arial"/>
          <w:lang w:val="cy-GB"/>
        </w:rPr>
        <w:t xml:space="preserve"> </w:t>
      </w:r>
      <w:r w:rsidR="00AB0137" w:rsidRPr="00AB0137">
        <w:rPr>
          <w:rFonts w:ascii="Arial" w:hAnsi="Arial" w:cs="Arial"/>
          <w:lang w:val="cy-GB"/>
        </w:rPr>
        <w:t>Mae'r ymchwil yma wedi effeithio’r ffordd byddai'n gweithio yn y dosbarth oherwydd byddai'n sicrhau i wneud defnydd o system clod y dosbarth "rhoi woosh i.." ar system gwaith gwych ar y wal. Roedd y plant yn amlwg o'r canlyniadau'r cyfweliad yn mwynhau'r defnydd o'r pethau yma ac felly yn cael effaith ar les y plant yn y dosbarth.</w:t>
      </w:r>
      <w:r w:rsidR="00AB0137">
        <w:rPr>
          <w:rFonts w:ascii="Arial" w:hAnsi="Arial" w:cs="Arial"/>
          <w:lang w:val="cy-GB"/>
        </w:rPr>
        <w:t xml:space="preserve"> </w:t>
      </w:r>
    </w:p>
    <w:p w14:paraId="7795D9A0" w14:textId="4ACACBCE" w:rsidR="00B243B8" w:rsidRDefault="00B243B8" w:rsidP="006024FC">
      <w:pPr>
        <w:rPr>
          <w:rFonts w:ascii="Arial" w:hAnsi="Arial" w:cs="Arial"/>
          <w:lang w:val="cy-GB"/>
        </w:rPr>
      </w:pPr>
    </w:p>
    <w:p w14:paraId="60F98144" w14:textId="5EE0E8F7" w:rsidR="00B243B8" w:rsidRDefault="00B243B8" w:rsidP="006024FC">
      <w:pPr>
        <w:rPr>
          <w:rFonts w:ascii="Arial" w:hAnsi="Arial" w:cs="Arial"/>
          <w:lang w:val="cy-GB"/>
        </w:rPr>
      </w:pPr>
    </w:p>
    <w:p w14:paraId="75562EB5" w14:textId="064AD3F0" w:rsidR="00B243B8" w:rsidRDefault="00B243B8" w:rsidP="006024FC">
      <w:pPr>
        <w:rPr>
          <w:rFonts w:ascii="Arial" w:hAnsi="Arial" w:cs="Arial"/>
          <w:lang w:val="cy-GB"/>
        </w:rPr>
      </w:pPr>
    </w:p>
    <w:p w14:paraId="7FB14D2A" w14:textId="4FEA4030" w:rsidR="00B243B8" w:rsidRDefault="00B243B8" w:rsidP="006024FC">
      <w:pPr>
        <w:rPr>
          <w:rFonts w:ascii="Arial" w:hAnsi="Arial" w:cs="Arial"/>
          <w:lang w:val="cy-GB"/>
        </w:rPr>
      </w:pPr>
    </w:p>
    <w:p w14:paraId="68AD5C0F" w14:textId="5DB1977F" w:rsidR="00B243B8" w:rsidRDefault="00B243B8" w:rsidP="006024FC">
      <w:pPr>
        <w:rPr>
          <w:rFonts w:ascii="Arial" w:hAnsi="Arial" w:cs="Arial"/>
          <w:lang w:val="cy-GB"/>
        </w:rPr>
      </w:pPr>
    </w:p>
    <w:p w14:paraId="010DBA22" w14:textId="06AA5969" w:rsidR="00B243B8" w:rsidRDefault="00B243B8" w:rsidP="006024FC">
      <w:pPr>
        <w:rPr>
          <w:rFonts w:ascii="Arial" w:hAnsi="Arial" w:cs="Arial"/>
          <w:lang w:val="cy-GB"/>
        </w:rPr>
      </w:pPr>
    </w:p>
    <w:p w14:paraId="5034C751" w14:textId="13CF6047" w:rsidR="00B243B8" w:rsidRDefault="00B243B8" w:rsidP="006024FC">
      <w:pPr>
        <w:rPr>
          <w:rFonts w:ascii="Arial" w:hAnsi="Arial" w:cs="Arial"/>
          <w:lang w:val="cy-GB"/>
        </w:rPr>
      </w:pPr>
    </w:p>
    <w:p w14:paraId="15AD42F6" w14:textId="32EE8F91" w:rsidR="00B243B8" w:rsidRDefault="00B243B8" w:rsidP="006024FC">
      <w:pPr>
        <w:rPr>
          <w:rFonts w:ascii="Arial" w:hAnsi="Arial" w:cs="Arial"/>
          <w:lang w:val="cy-GB"/>
        </w:rPr>
      </w:pPr>
    </w:p>
    <w:p w14:paraId="050669FF" w14:textId="621D1794" w:rsidR="00B243B8" w:rsidRDefault="00B243B8" w:rsidP="006024FC">
      <w:pPr>
        <w:rPr>
          <w:rFonts w:ascii="Arial" w:hAnsi="Arial" w:cs="Arial"/>
          <w:lang w:val="cy-GB"/>
        </w:rPr>
      </w:pPr>
    </w:p>
    <w:p w14:paraId="37C9BC71" w14:textId="040933EB" w:rsidR="00B243B8" w:rsidRPr="00853216" w:rsidRDefault="00B243B8" w:rsidP="00F55C99">
      <w:pPr>
        <w:spacing w:line="360" w:lineRule="auto"/>
        <w:jc w:val="center"/>
        <w:rPr>
          <w:rFonts w:ascii="Arial" w:hAnsi="Arial" w:cs="Arial"/>
          <w:u w:val="single"/>
          <w:lang w:val="cy-GB"/>
        </w:rPr>
      </w:pPr>
      <w:r w:rsidRPr="00853216">
        <w:rPr>
          <w:rFonts w:ascii="Arial" w:hAnsi="Arial" w:cs="Arial"/>
          <w:u w:val="single"/>
          <w:lang w:val="cy-GB"/>
        </w:rPr>
        <w:lastRenderedPageBreak/>
        <w:t>Rhestr Cyfeirnod</w:t>
      </w:r>
    </w:p>
    <w:p w14:paraId="2E93AEBB" w14:textId="68A92DB0" w:rsidR="00B243B8" w:rsidRPr="00B243B8" w:rsidRDefault="00B243B8" w:rsidP="00F55C99">
      <w:pPr>
        <w:spacing w:line="360" w:lineRule="auto"/>
        <w:rPr>
          <w:rFonts w:ascii="Arial" w:hAnsi="Arial" w:cs="Arial"/>
          <w:lang w:val="cy-GB"/>
        </w:rPr>
      </w:pPr>
      <w:r w:rsidRPr="00B243B8">
        <w:rPr>
          <w:rFonts w:ascii="Arial" w:hAnsi="Arial" w:cs="Arial"/>
          <w:lang w:val="cy-GB"/>
        </w:rPr>
        <w:t xml:space="preserve">Apter, T. (2009) </w:t>
      </w:r>
      <w:r w:rsidRPr="00345C92">
        <w:rPr>
          <w:rFonts w:ascii="Arial" w:hAnsi="Arial" w:cs="Arial"/>
          <w:i/>
          <w:iCs/>
          <w:lang w:val="cy-GB"/>
        </w:rPr>
        <w:t>The science of praise</w:t>
      </w:r>
      <w:r w:rsidRPr="00B243B8">
        <w:rPr>
          <w:rFonts w:ascii="Arial" w:hAnsi="Arial" w:cs="Arial"/>
          <w:lang w:val="cy-GB"/>
        </w:rPr>
        <w:t xml:space="preserve"> [blog]. 26 Mai. Ar gael yn: </w:t>
      </w:r>
      <w:hyperlink r:id="rId7" w:history="1">
        <w:r w:rsidR="00345C92" w:rsidRPr="003D597D">
          <w:rPr>
            <w:rStyle w:val="Hyperlink"/>
            <w:rFonts w:ascii="Arial" w:hAnsi="Arial" w:cs="Arial"/>
            <w:lang w:val="cy-GB"/>
          </w:rPr>
          <w:t>https://www.psychologytoday.com/gb/blog/domestic-intelligence/200905/the-science-praise</w:t>
        </w:r>
      </w:hyperlink>
      <w:r w:rsidR="00345C92">
        <w:rPr>
          <w:rFonts w:ascii="Arial" w:hAnsi="Arial" w:cs="Arial"/>
          <w:lang w:val="cy-GB"/>
        </w:rPr>
        <w:t xml:space="preserve"> </w:t>
      </w:r>
      <w:r w:rsidRPr="00B243B8">
        <w:rPr>
          <w:rFonts w:ascii="Arial" w:hAnsi="Arial" w:cs="Arial"/>
          <w:lang w:val="cy-GB"/>
        </w:rPr>
        <w:t xml:space="preserve"> (Cyrchwyd: 4/12/22). </w:t>
      </w:r>
    </w:p>
    <w:p w14:paraId="72A30450" w14:textId="77777777" w:rsidR="00B243B8" w:rsidRPr="00B243B8" w:rsidRDefault="00B243B8" w:rsidP="00F55C99">
      <w:pPr>
        <w:spacing w:line="360" w:lineRule="auto"/>
        <w:rPr>
          <w:rFonts w:ascii="Arial" w:hAnsi="Arial" w:cs="Arial"/>
          <w:lang w:val="cy-GB"/>
        </w:rPr>
      </w:pPr>
      <w:r w:rsidRPr="00B243B8">
        <w:rPr>
          <w:rFonts w:ascii="Arial" w:hAnsi="Arial" w:cs="Arial"/>
          <w:lang w:val="cy-GB"/>
        </w:rPr>
        <w:t xml:space="preserve">Austin, R. (2016) </w:t>
      </w:r>
      <w:r w:rsidRPr="00345C92">
        <w:rPr>
          <w:rFonts w:ascii="Arial" w:hAnsi="Arial" w:cs="Arial"/>
          <w:i/>
          <w:iCs/>
          <w:lang w:val="cy-GB"/>
        </w:rPr>
        <w:t>Researching primary education</w:t>
      </w:r>
      <w:r w:rsidRPr="00B243B8">
        <w:rPr>
          <w:rFonts w:ascii="Arial" w:hAnsi="Arial" w:cs="Arial"/>
          <w:lang w:val="cy-GB"/>
        </w:rPr>
        <w:t xml:space="preserve">. London: Sage. </w:t>
      </w:r>
    </w:p>
    <w:p w14:paraId="72E95CBB" w14:textId="77777777" w:rsidR="00B243B8" w:rsidRPr="00B243B8" w:rsidRDefault="00B243B8" w:rsidP="00F55C99">
      <w:pPr>
        <w:spacing w:line="360" w:lineRule="auto"/>
        <w:rPr>
          <w:rFonts w:ascii="Arial" w:hAnsi="Arial" w:cs="Arial"/>
          <w:lang w:val="cy-GB"/>
        </w:rPr>
      </w:pPr>
      <w:r w:rsidRPr="00B243B8">
        <w:rPr>
          <w:rFonts w:ascii="Arial" w:hAnsi="Arial" w:cs="Arial"/>
          <w:lang w:val="cy-GB"/>
        </w:rPr>
        <w:t>Baker et al. (2012</w:t>
      </w:r>
      <w:r w:rsidRPr="00345C92">
        <w:rPr>
          <w:rFonts w:ascii="Arial" w:hAnsi="Arial" w:cs="Arial"/>
          <w:i/>
          <w:iCs/>
          <w:lang w:val="cy-GB"/>
        </w:rPr>
        <w:t>) Children and Young People’s Workforce- Research to support practice when working with children and/or young people.</w:t>
      </w:r>
      <w:r w:rsidRPr="00B243B8">
        <w:rPr>
          <w:rFonts w:ascii="Arial" w:hAnsi="Arial" w:cs="Arial"/>
          <w:lang w:val="cy-GB"/>
        </w:rPr>
        <w:t xml:space="preserve"> Pearson. </w:t>
      </w:r>
    </w:p>
    <w:p w14:paraId="7D9772E2" w14:textId="325B70E2" w:rsidR="00B243B8" w:rsidRPr="00B243B8" w:rsidRDefault="00B243B8" w:rsidP="00F55C99">
      <w:pPr>
        <w:spacing w:line="360" w:lineRule="auto"/>
        <w:rPr>
          <w:rFonts w:ascii="Arial" w:hAnsi="Arial" w:cs="Arial"/>
          <w:lang w:val="cy-GB"/>
        </w:rPr>
      </w:pPr>
      <w:r w:rsidRPr="00B243B8">
        <w:rPr>
          <w:rFonts w:ascii="Arial" w:hAnsi="Arial" w:cs="Arial"/>
          <w:lang w:val="cy-GB"/>
        </w:rPr>
        <w:t xml:space="preserve">Bhandari, P. (2022) </w:t>
      </w:r>
      <w:r w:rsidRPr="00345C92">
        <w:rPr>
          <w:rFonts w:ascii="Arial" w:hAnsi="Arial" w:cs="Arial"/>
          <w:i/>
          <w:iCs/>
          <w:lang w:val="cy-GB"/>
        </w:rPr>
        <w:t>Questionnaire Design | Methods, Question Types &amp; Examples.</w:t>
      </w:r>
      <w:r w:rsidRPr="00B243B8">
        <w:rPr>
          <w:rFonts w:ascii="Arial" w:hAnsi="Arial" w:cs="Arial"/>
          <w:lang w:val="cy-GB"/>
        </w:rPr>
        <w:t xml:space="preserve"> Scribbr. Ar gael yn: </w:t>
      </w:r>
      <w:hyperlink r:id="rId8" w:history="1">
        <w:r w:rsidR="00345C92" w:rsidRPr="003D597D">
          <w:rPr>
            <w:rStyle w:val="Hyperlink"/>
            <w:rFonts w:ascii="Arial" w:hAnsi="Arial" w:cs="Arial"/>
            <w:lang w:val="cy-GB"/>
          </w:rPr>
          <w:t>https://www.scribbr.co.uk/research-methods/questionnaire-design/#:~:text=A%20questionnaire%20is%20a%20list,the%20social%20and%20health%20sciences</w:t>
        </w:r>
      </w:hyperlink>
      <w:r w:rsidRPr="00B243B8">
        <w:rPr>
          <w:rFonts w:ascii="Arial" w:hAnsi="Arial" w:cs="Arial"/>
          <w:lang w:val="cy-GB"/>
        </w:rPr>
        <w:t>.</w:t>
      </w:r>
      <w:r w:rsidR="00345C92">
        <w:rPr>
          <w:rFonts w:ascii="Arial" w:hAnsi="Arial" w:cs="Arial"/>
          <w:lang w:val="cy-GB"/>
        </w:rPr>
        <w:t xml:space="preserve"> </w:t>
      </w:r>
      <w:r w:rsidRPr="00B243B8">
        <w:rPr>
          <w:rFonts w:ascii="Arial" w:hAnsi="Arial" w:cs="Arial"/>
          <w:lang w:val="cy-GB"/>
        </w:rPr>
        <w:t xml:space="preserve"> (Cyrchwyd: 4/1/23)</w:t>
      </w:r>
    </w:p>
    <w:p w14:paraId="361F392B" w14:textId="3EC42261" w:rsidR="00B243B8" w:rsidRPr="00B243B8" w:rsidRDefault="00B243B8" w:rsidP="00F55C99">
      <w:pPr>
        <w:spacing w:line="360" w:lineRule="auto"/>
        <w:rPr>
          <w:rFonts w:ascii="Arial" w:hAnsi="Arial" w:cs="Arial"/>
          <w:lang w:val="cy-GB"/>
        </w:rPr>
      </w:pPr>
      <w:r w:rsidRPr="00B243B8">
        <w:rPr>
          <w:rFonts w:ascii="Arial" w:hAnsi="Arial" w:cs="Arial"/>
          <w:lang w:val="cy-GB"/>
        </w:rPr>
        <w:t xml:space="preserve">Braun, V. &amp; Clarke, V. (2006) </w:t>
      </w:r>
      <w:r w:rsidRPr="00345C92">
        <w:rPr>
          <w:rFonts w:ascii="Arial" w:hAnsi="Arial" w:cs="Arial"/>
          <w:i/>
          <w:iCs/>
          <w:lang w:val="cy-GB"/>
        </w:rPr>
        <w:t>Using thematic analysis in psychology.</w:t>
      </w:r>
      <w:r w:rsidRPr="00B243B8">
        <w:rPr>
          <w:rFonts w:ascii="Arial" w:hAnsi="Arial" w:cs="Arial"/>
          <w:lang w:val="cy-GB"/>
        </w:rPr>
        <w:t xml:space="preserve"> Qualitative Research in Psychology. Edward Arnold (Publishers) Ltd. Ar gael yn: </w:t>
      </w:r>
      <w:hyperlink r:id="rId9" w:history="1">
        <w:r w:rsidR="00345C92" w:rsidRPr="003D597D">
          <w:rPr>
            <w:rStyle w:val="Hyperlink"/>
            <w:rFonts w:ascii="Arial" w:hAnsi="Arial" w:cs="Arial"/>
            <w:lang w:val="cy-GB"/>
          </w:rPr>
          <w:t>https://moodle.uwtsd.ac.uk/pluginfile.php/660192/mod_resource/content/1/Braun%20and%20Clarke%202006.pdf?redirect=1</w:t>
        </w:r>
      </w:hyperlink>
      <w:r w:rsidR="00345C92">
        <w:rPr>
          <w:rFonts w:ascii="Arial" w:hAnsi="Arial" w:cs="Arial"/>
          <w:lang w:val="cy-GB"/>
        </w:rPr>
        <w:t xml:space="preserve"> </w:t>
      </w:r>
      <w:r w:rsidRPr="00B243B8">
        <w:rPr>
          <w:rFonts w:ascii="Arial" w:hAnsi="Arial" w:cs="Arial"/>
          <w:lang w:val="cy-GB"/>
        </w:rPr>
        <w:t xml:space="preserve"> (Cyrchwyd: 23/2/23)</w:t>
      </w:r>
    </w:p>
    <w:p w14:paraId="66E10434" w14:textId="51F0BD86" w:rsidR="00B243B8" w:rsidRPr="00B243B8" w:rsidRDefault="00B243B8" w:rsidP="00F55C99">
      <w:pPr>
        <w:spacing w:line="360" w:lineRule="auto"/>
        <w:rPr>
          <w:rFonts w:ascii="Arial" w:hAnsi="Arial" w:cs="Arial"/>
          <w:lang w:val="cy-GB"/>
        </w:rPr>
      </w:pPr>
      <w:r w:rsidRPr="00B243B8">
        <w:rPr>
          <w:rFonts w:ascii="Arial" w:hAnsi="Arial" w:cs="Arial"/>
          <w:lang w:val="cy-GB"/>
        </w:rPr>
        <w:t xml:space="preserve">British Educational Research Association [BERA] (2018) </w:t>
      </w:r>
      <w:r w:rsidRPr="00345C92">
        <w:rPr>
          <w:rFonts w:ascii="Arial" w:hAnsi="Arial" w:cs="Arial"/>
          <w:i/>
          <w:iCs/>
          <w:lang w:val="cy-GB"/>
        </w:rPr>
        <w:t>Ethical Guidelines for Educational Research, fourth edition,</w:t>
      </w:r>
      <w:r w:rsidRPr="00B243B8">
        <w:rPr>
          <w:rFonts w:ascii="Arial" w:hAnsi="Arial" w:cs="Arial"/>
          <w:lang w:val="cy-GB"/>
        </w:rPr>
        <w:t xml:space="preserve"> London. Ar gael yn: </w:t>
      </w:r>
      <w:hyperlink r:id="rId10" w:history="1">
        <w:r w:rsidR="00345C92" w:rsidRPr="003D597D">
          <w:rPr>
            <w:rStyle w:val="Hyperlink"/>
            <w:rFonts w:ascii="Arial" w:hAnsi="Arial" w:cs="Arial"/>
            <w:lang w:val="cy-GB"/>
          </w:rPr>
          <w:t>https://www.bera.ac.uk/publication/ethical-guidelines-for-educational-research-2018-online</w:t>
        </w:r>
      </w:hyperlink>
      <w:r w:rsidR="00345C92">
        <w:rPr>
          <w:rFonts w:ascii="Arial" w:hAnsi="Arial" w:cs="Arial"/>
          <w:lang w:val="cy-GB"/>
        </w:rPr>
        <w:t xml:space="preserve"> </w:t>
      </w:r>
      <w:r w:rsidRPr="00B243B8">
        <w:rPr>
          <w:rFonts w:ascii="Arial" w:hAnsi="Arial" w:cs="Arial"/>
          <w:lang w:val="cy-GB"/>
        </w:rPr>
        <w:t xml:space="preserve"> (Cyrchwyd: 11/12/22) </w:t>
      </w:r>
    </w:p>
    <w:p w14:paraId="616B3A12" w14:textId="019AE896" w:rsidR="00B243B8" w:rsidRPr="00B243B8" w:rsidRDefault="00B243B8" w:rsidP="00F55C99">
      <w:pPr>
        <w:spacing w:line="360" w:lineRule="auto"/>
        <w:rPr>
          <w:rFonts w:ascii="Arial" w:hAnsi="Arial" w:cs="Arial"/>
          <w:lang w:val="cy-GB"/>
        </w:rPr>
      </w:pPr>
      <w:r w:rsidRPr="00B243B8">
        <w:rPr>
          <w:rFonts w:ascii="Arial" w:hAnsi="Arial" w:cs="Arial"/>
          <w:lang w:val="cy-GB"/>
        </w:rPr>
        <w:t xml:space="preserve">Cambridge Dictionary (2022) </w:t>
      </w:r>
      <w:r w:rsidRPr="00345C92">
        <w:rPr>
          <w:rFonts w:ascii="Arial" w:hAnsi="Arial" w:cs="Arial"/>
          <w:i/>
          <w:iCs/>
          <w:lang w:val="cy-GB"/>
        </w:rPr>
        <w:t>reward.</w:t>
      </w:r>
      <w:r w:rsidRPr="00B243B8">
        <w:rPr>
          <w:rFonts w:ascii="Arial" w:hAnsi="Arial" w:cs="Arial"/>
          <w:lang w:val="cy-GB"/>
        </w:rPr>
        <w:t xml:space="preserve"> Ar gael yn: </w:t>
      </w:r>
      <w:hyperlink r:id="rId11" w:history="1">
        <w:r w:rsidR="00345C92" w:rsidRPr="003D597D">
          <w:rPr>
            <w:rStyle w:val="Hyperlink"/>
            <w:rFonts w:ascii="Arial" w:hAnsi="Arial" w:cs="Arial"/>
            <w:lang w:val="cy-GB"/>
          </w:rPr>
          <w:t>https://dictionary.cambridge.org/dictionary/english/reward</w:t>
        </w:r>
      </w:hyperlink>
      <w:r w:rsidR="00345C92">
        <w:rPr>
          <w:rFonts w:ascii="Arial" w:hAnsi="Arial" w:cs="Arial"/>
          <w:lang w:val="cy-GB"/>
        </w:rPr>
        <w:t xml:space="preserve"> </w:t>
      </w:r>
      <w:r w:rsidRPr="00B243B8">
        <w:rPr>
          <w:rFonts w:ascii="Arial" w:hAnsi="Arial" w:cs="Arial"/>
          <w:lang w:val="cy-GB"/>
        </w:rPr>
        <w:t xml:space="preserve"> (Cyrchwyd: 02/12/22)</w:t>
      </w:r>
    </w:p>
    <w:p w14:paraId="699FB60E" w14:textId="385C38B0" w:rsidR="00B243B8" w:rsidRPr="00B243B8" w:rsidRDefault="00B243B8" w:rsidP="00F55C99">
      <w:pPr>
        <w:spacing w:line="360" w:lineRule="auto"/>
        <w:rPr>
          <w:rFonts w:ascii="Arial" w:hAnsi="Arial" w:cs="Arial"/>
          <w:lang w:val="cy-GB"/>
        </w:rPr>
      </w:pPr>
      <w:r w:rsidRPr="00B243B8">
        <w:rPr>
          <w:rFonts w:ascii="Arial" w:hAnsi="Arial" w:cs="Arial"/>
          <w:lang w:val="cy-GB"/>
        </w:rPr>
        <w:t xml:space="preserve">Cherry, K. (2022) </w:t>
      </w:r>
      <w:r w:rsidRPr="00345C92">
        <w:rPr>
          <w:rFonts w:ascii="Arial" w:hAnsi="Arial" w:cs="Arial"/>
          <w:i/>
          <w:iCs/>
          <w:lang w:val="cy-GB"/>
        </w:rPr>
        <w:t>B. F. Skinner's Life, Theories, and Influence on Psychology</w:t>
      </w:r>
      <w:r w:rsidRPr="00B243B8">
        <w:rPr>
          <w:rFonts w:ascii="Arial" w:hAnsi="Arial" w:cs="Arial"/>
          <w:lang w:val="cy-GB"/>
        </w:rPr>
        <w:t xml:space="preserve">. Ar gael yn: </w:t>
      </w:r>
      <w:hyperlink r:id="rId12" w:history="1">
        <w:r w:rsidR="00345C92" w:rsidRPr="003D597D">
          <w:rPr>
            <w:rStyle w:val="Hyperlink"/>
            <w:rFonts w:ascii="Arial" w:hAnsi="Arial" w:cs="Arial"/>
            <w:lang w:val="cy-GB"/>
          </w:rPr>
          <w:t>https://www.verywellmind.com/b-f-skinner-biography-1904-1990-2795543</w:t>
        </w:r>
      </w:hyperlink>
      <w:r w:rsidR="00345C92">
        <w:rPr>
          <w:rFonts w:ascii="Arial" w:hAnsi="Arial" w:cs="Arial"/>
          <w:lang w:val="cy-GB"/>
        </w:rPr>
        <w:t xml:space="preserve"> </w:t>
      </w:r>
      <w:r w:rsidRPr="00B243B8">
        <w:rPr>
          <w:rFonts w:ascii="Arial" w:hAnsi="Arial" w:cs="Arial"/>
          <w:lang w:val="cy-GB"/>
        </w:rPr>
        <w:t xml:space="preserve"> (Cyrchwyd: 02/12/22)</w:t>
      </w:r>
    </w:p>
    <w:p w14:paraId="2F18180B" w14:textId="016AE557" w:rsidR="00B243B8" w:rsidRPr="00B243B8" w:rsidRDefault="00B243B8" w:rsidP="00F55C99">
      <w:pPr>
        <w:spacing w:line="360" w:lineRule="auto"/>
        <w:rPr>
          <w:rFonts w:ascii="Arial" w:hAnsi="Arial" w:cs="Arial"/>
          <w:lang w:val="cy-GB"/>
        </w:rPr>
      </w:pPr>
      <w:r w:rsidRPr="00B243B8">
        <w:rPr>
          <w:rFonts w:ascii="Arial" w:hAnsi="Arial" w:cs="Arial"/>
          <w:lang w:val="cy-GB"/>
        </w:rPr>
        <w:t xml:space="preserve">Cherry, K. (2022) </w:t>
      </w:r>
      <w:r w:rsidRPr="00345C92">
        <w:rPr>
          <w:rFonts w:ascii="Arial" w:hAnsi="Arial" w:cs="Arial"/>
          <w:i/>
          <w:iCs/>
          <w:lang w:val="cy-GB"/>
        </w:rPr>
        <w:t>Positive Reinforcement and Operant Conditioning</w:t>
      </w:r>
      <w:r w:rsidRPr="00B243B8">
        <w:rPr>
          <w:rFonts w:ascii="Arial" w:hAnsi="Arial" w:cs="Arial"/>
          <w:lang w:val="cy-GB"/>
        </w:rPr>
        <w:t xml:space="preserve">. Ar gael yn: </w:t>
      </w:r>
      <w:hyperlink r:id="rId13" w:history="1">
        <w:r w:rsidR="00345C92" w:rsidRPr="003D597D">
          <w:rPr>
            <w:rStyle w:val="Hyperlink"/>
            <w:rFonts w:ascii="Arial" w:hAnsi="Arial" w:cs="Arial"/>
            <w:lang w:val="cy-GB"/>
          </w:rPr>
          <w:t>https://www.verywellmind.com/what-is-positive-reinforcement-2795412</w:t>
        </w:r>
      </w:hyperlink>
      <w:r w:rsidR="00345C92">
        <w:rPr>
          <w:rFonts w:ascii="Arial" w:hAnsi="Arial" w:cs="Arial"/>
          <w:lang w:val="cy-GB"/>
        </w:rPr>
        <w:t xml:space="preserve"> </w:t>
      </w:r>
      <w:r w:rsidRPr="00B243B8">
        <w:rPr>
          <w:rFonts w:ascii="Arial" w:hAnsi="Arial" w:cs="Arial"/>
          <w:lang w:val="cy-GB"/>
        </w:rPr>
        <w:t xml:space="preserve"> (Cyrchwyd: 02/12/22)</w:t>
      </w:r>
    </w:p>
    <w:p w14:paraId="4A5F397C" w14:textId="533FDD6E" w:rsidR="00B243B8" w:rsidRPr="00B243B8" w:rsidRDefault="00B243B8" w:rsidP="00F55C99">
      <w:pPr>
        <w:spacing w:line="360" w:lineRule="auto"/>
        <w:rPr>
          <w:rFonts w:ascii="Arial" w:hAnsi="Arial" w:cs="Arial"/>
          <w:lang w:val="cy-GB"/>
        </w:rPr>
      </w:pPr>
      <w:r w:rsidRPr="00B243B8">
        <w:rPr>
          <w:rFonts w:ascii="Arial" w:hAnsi="Arial" w:cs="Arial"/>
          <w:lang w:val="cy-GB"/>
        </w:rPr>
        <w:t xml:space="preserve">Cohen. L., Manion. L. &amp; Morrison K. (2007) </w:t>
      </w:r>
      <w:r w:rsidRPr="00345C92">
        <w:rPr>
          <w:rFonts w:ascii="Arial" w:hAnsi="Arial" w:cs="Arial"/>
          <w:i/>
          <w:iCs/>
          <w:lang w:val="cy-GB"/>
        </w:rPr>
        <w:t>Research Methods in Education</w:t>
      </w:r>
      <w:r w:rsidRPr="00B243B8">
        <w:rPr>
          <w:rFonts w:ascii="Arial" w:hAnsi="Arial" w:cs="Arial"/>
          <w:lang w:val="cy-GB"/>
        </w:rPr>
        <w:t xml:space="preserve">. 6th Ed. Routledge. Taylor and Francis Group. Ar gael yn: </w:t>
      </w:r>
      <w:hyperlink r:id="rId14" w:history="1">
        <w:r w:rsidR="00345C92" w:rsidRPr="003D597D">
          <w:rPr>
            <w:rStyle w:val="Hyperlink"/>
            <w:rFonts w:ascii="Arial" w:hAnsi="Arial" w:cs="Arial"/>
            <w:lang w:val="cy-GB"/>
          </w:rPr>
          <w:t>https://moodle.uwtsd.ac.uk/pluginfile.php/451988/mod_resource/content/1/Research%20Methods%20Cohen%20et%20al..pdf?redirect=1</w:t>
        </w:r>
      </w:hyperlink>
      <w:r w:rsidR="00345C92">
        <w:rPr>
          <w:rFonts w:ascii="Arial" w:hAnsi="Arial" w:cs="Arial"/>
          <w:lang w:val="cy-GB"/>
        </w:rPr>
        <w:t xml:space="preserve"> </w:t>
      </w:r>
      <w:r w:rsidRPr="00B243B8">
        <w:rPr>
          <w:rFonts w:ascii="Arial" w:hAnsi="Arial" w:cs="Arial"/>
          <w:lang w:val="cy-GB"/>
        </w:rPr>
        <w:t xml:space="preserve"> (Cyrchwyd: 8/12/22)</w:t>
      </w:r>
    </w:p>
    <w:p w14:paraId="422D1B92" w14:textId="6E4D4E1A" w:rsidR="00B243B8" w:rsidRPr="00B243B8" w:rsidRDefault="00B243B8" w:rsidP="00F55C99">
      <w:pPr>
        <w:spacing w:line="360" w:lineRule="auto"/>
        <w:rPr>
          <w:rFonts w:ascii="Arial" w:hAnsi="Arial" w:cs="Arial"/>
          <w:lang w:val="cy-GB"/>
        </w:rPr>
      </w:pPr>
      <w:r w:rsidRPr="00B243B8">
        <w:rPr>
          <w:rFonts w:ascii="Arial" w:hAnsi="Arial" w:cs="Arial"/>
          <w:lang w:val="cy-GB"/>
        </w:rPr>
        <w:t xml:space="preserve">Comisiynydd plant Cymru (2022) </w:t>
      </w:r>
      <w:r w:rsidRPr="00345C92">
        <w:rPr>
          <w:rFonts w:ascii="Arial" w:hAnsi="Arial" w:cs="Arial"/>
          <w:i/>
          <w:iCs/>
          <w:lang w:val="cy-GB"/>
        </w:rPr>
        <w:t>UNCRC.</w:t>
      </w:r>
      <w:r w:rsidRPr="00B243B8">
        <w:rPr>
          <w:rFonts w:ascii="Arial" w:hAnsi="Arial" w:cs="Arial"/>
          <w:lang w:val="cy-GB"/>
        </w:rPr>
        <w:t xml:space="preserve"> Ar gael yn: </w:t>
      </w:r>
      <w:hyperlink r:id="rId15" w:history="1">
        <w:r w:rsidR="00345C92" w:rsidRPr="003D597D">
          <w:rPr>
            <w:rStyle w:val="Hyperlink"/>
            <w:rFonts w:ascii="Arial" w:hAnsi="Arial" w:cs="Arial"/>
            <w:lang w:val="cy-GB"/>
          </w:rPr>
          <w:t>https://www.childcomwales.org.uk/uncrc-childrens-rights/uncrc/</w:t>
        </w:r>
      </w:hyperlink>
      <w:r w:rsidR="00345C92">
        <w:rPr>
          <w:rFonts w:ascii="Arial" w:hAnsi="Arial" w:cs="Arial"/>
          <w:lang w:val="cy-GB"/>
        </w:rPr>
        <w:t xml:space="preserve"> </w:t>
      </w:r>
      <w:r w:rsidRPr="00B243B8">
        <w:rPr>
          <w:rFonts w:ascii="Arial" w:hAnsi="Arial" w:cs="Arial"/>
          <w:lang w:val="cy-GB"/>
        </w:rPr>
        <w:t xml:space="preserve"> (Cyrchwyd: 11/12/22)</w:t>
      </w:r>
    </w:p>
    <w:p w14:paraId="57877B7E" w14:textId="2D6204FD" w:rsidR="00B243B8" w:rsidRPr="00B243B8" w:rsidRDefault="00B243B8" w:rsidP="00F55C99">
      <w:pPr>
        <w:spacing w:line="360" w:lineRule="auto"/>
        <w:rPr>
          <w:rFonts w:ascii="Arial" w:hAnsi="Arial" w:cs="Arial"/>
          <w:lang w:val="cy-GB"/>
        </w:rPr>
      </w:pPr>
      <w:r w:rsidRPr="00B243B8">
        <w:rPr>
          <w:rFonts w:ascii="Arial" w:hAnsi="Arial" w:cs="Arial"/>
          <w:lang w:val="cy-GB"/>
        </w:rPr>
        <w:lastRenderedPageBreak/>
        <w:t xml:space="preserve">Deflitch, S. (2022) </w:t>
      </w:r>
      <w:r w:rsidRPr="00345C92">
        <w:rPr>
          <w:rFonts w:ascii="Arial" w:hAnsi="Arial" w:cs="Arial"/>
          <w:i/>
          <w:iCs/>
          <w:lang w:val="cy-GB"/>
        </w:rPr>
        <w:t>Behavior-Specific Praise in the Classroom: The Complete Guide</w:t>
      </w:r>
      <w:r w:rsidRPr="00B243B8">
        <w:rPr>
          <w:rFonts w:ascii="Arial" w:hAnsi="Arial" w:cs="Arial"/>
          <w:lang w:val="cy-GB"/>
        </w:rPr>
        <w:t xml:space="preserve">. Panorama Education. Ar gael yn: </w:t>
      </w:r>
      <w:hyperlink r:id="rId16" w:history="1">
        <w:r w:rsidR="00345C92" w:rsidRPr="003D597D">
          <w:rPr>
            <w:rStyle w:val="Hyperlink"/>
            <w:rFonts w:ascii="Arial" w:hAnsi="Arial" w:cs="Arial"/>
            <w:lang w:val="cy-GB"/>
          </w:rPr>
          <w:t>https://www.panoramaed.com/blog/guide-to-behavior-specific-praise-in-the-classroom</w:t>
        </w:r>
      </w:hyperlink>
      <w:r w:rsidR="00345C92">
        <w:rPr>
          <w:rFonts w:ascii="Arial" w:hAnsi="Arial" w:cs="Arial"/>
          <w:lang w:val="cy-GB"/>
        </w:rPr>
        <w:t xml:space="preserve"> </w:t>
      </w:r>
      <w:r w:rsidRPr="00B243B8">
        <w:rPr>
          <w:rFonts w:ascii="Arial" w:hAnsi="Arial" w:cs="Arial"/>
          <w:lang w:val="cy-GB"/>
        </w:rPr>
        <w:t xml:space="preserve"> (Cyrchwyd: 4/12/22).  </w:t>
      </w:r>
    </w:p>
    <w:p w14:paraId="0399673F" w14:textId="57D71E33" w:rsidR="00B243B8" w:rsidRPr="00B243B8" w:rsidRDefault="00B243B8" w:rsidP="00F55C99">
      <w:pPr>
        <w:spacing w:line="360" w:lineRule="auto"/>
        <w:rPr>
          <w:rFonts w:ascii="Arial" w:hAnsi="Arial" w:cs="Arial"/>
          <w:lang w:val="cy-GB"/>
        </w:rPr>
      </w:pPr>
      <w:r w:rsidRPr="00B243B8">
        <w:rPr>
          <w:rFonts w:ascii="Arial" w:hAnsi="Arial" w:cs="Arial"/>
          <w:lang w:val="cy-GB"/>
        </w:rPr>
        <w:t xml:space="preserve">Delve. (2023) </w:t>
      </w:r>
      <w:r w:rsidRPr="00345C92">
        <w:rPr>
          <w:rFonts w:ascii="Arial" w:hAnsi="Arial" w:cs="Arial"/>
          <w:i/>
          <w:iCs/>
          <w:lang w:val="cy-GB"/>
        </w:rPr>
        <w:t>What is observational research?</w:t>
      </w:r>
      <w:r w:rsidRPr="00B243B8">
        <w:rPr>
          <w:rFonts w:ascii="Arial" w:hAnsi="Arial" w:cs="Arial"/>
          <w:lang w:val="cy-GB"/>
        </w:rPr>
        <w:t xml:space="preserve"> Ar gael yn: </w:t>
      </w:r>
      <w:hyperlink r:id="rId17" w:history="1">
        <w:r w:rsidR="00345C92" w:rsidRPr="003D597D">
          <w:rPr>
            <w:rStyle w:val="Hyperlink"/>
            <w:rFonts w:ascii="Arial" w:hAnsi="Arial" w:cs="Arial"/>
            <w:lang w:val="cy-GB"/>
          </w:rPr>
          <w:t>https://delvetool.com/blog/observation#:~:text=Observational%20research%20is%20a%20research,research%20labs%20or%20focus%20groups</w:t>
        </w:r>
      </w:hyperlink>
      <w:r w:rsidRPr="00B243B8">
        <w:rPr>
          <w:rFonts w:ascii="Arial" w:hAnsi="Arial" w:cs="Arial"/>
          <w:lang w:val="cy-GB"/>
        </w:rPr>
        <w:t>.</w:t>
      </w:r>
      <w:r w:rsidR="00345C92">
        <w:rPr>
          <w:rFonts w:ascii="Arial" w:hAnsi="Arial" w:cs="Arial"/>
          <w:lang w:val="cy-GB"/>
        </w:rPr>
        <w:t xml:space="preserve"> </w:t>
      </w:r>
      <w:r w:rsidRPr="00B243B8">
        <w:rPr>
          <w:rFonts w:ascii="Arial" w:hAnsi="Arial" w:cs="Arial"/>
          <w:lang w:val="cy-GB"/>
        </w:rPr>
        <w:t xml:space="preserve"> (Cyrchwyd:4/1/23)</w:t>
      </w:r>
    </w:p>
    <w:p w14:paraId="2F1A8087" w14:textId="5CFAF6E0" w:rsidR="00B243B8" w:rsidRPr="00B243B8" w:rsidRDefault="00B243B8" w:rsidP="00F55C99">
      <w:pPr>
        <w:spacing w:line="360" w:lineRule="auto"/>
        <w:rPr>
          <w:rFonts w:ascii="Arial" w:hAnsi="Arial" w:cs="Arial"/>
          <w:lang w:val="cy-GB"/>
        </w:rPr>
      </w:pPr>
      <w:r w:rsidRPr="00B243B8">
        <w:rPr>
          <w:rFonts w:ascii="Arial" w:hAnsi="Arial" w:cs="Arial"/>
          <w:lang w:val="cy-GB"/>
        </w:rPr>
        <w:t xml:space="preserve">Denscombe, M. (2014) </w:t>
      </w:r>
      <w:r w:rsidRPr="00345C92">
        <w:rPr>
          <w:rFonts w:ascii="Arial" w:hAnsi="Arial" w:cs="Arial"/>
          <w:i/>
          <w:iCs/>
          <w:lang w:val="cy-GB"/>
        </w:rPr>
        <w:t>Good Research Guide For Small-Scale Social Research Projects.</w:t>
      </w:r>
      <w:r w:rsidRPr="00B243B8">
        <w:rPr>
          <w:rFonts w:ascii="Arial" w:hAnsi="Arial" w:cs="Arial"/>
          <w:lang w:val="cy-GB"/>
        </w:rPr>
        <w:t xml:space="preserve"> 5th ed. McGraw-Hill Education. Ar gael yn: </w:t>
      </w:r>
      <w:hyperlink r:id="rId18" w:history="1">
        <w:r w:rsidR="00345C92" w:rsidRPr="003D597D">
          <w:rPr>
            <w:rStyle w:val="Hyperlink"/>
            <w:rFonts w:ascii="Arial" w:hAnsi="Arial" w:cs="Arial"/>
            <w:lang w:val="cy-GB"/>
          </w:rPr>
          <w:t>https://www-vlebooks-com.ezproxy.uwtsd.ac.uk/Product/Index/696818?page=0</w:t>
        </w:r>
      </w:hyperlink>
      <w:r w:rsidR="00345C92">
        <w:rPr>
          <w:rFonts w:ascii="Arial" w:hAnsi="Arial" w:cs="Arial"/>
          <w:lang w:val="cy-GB"/>
        </w:rPr>
        <w:t xml:space="preserve"> </w:t>
      </w:r>
      <w:r w:rsidRPr="00B243B8">
        <w:rPr>
          <w:rFonts w:ascii="Arial" w:hAnsi="Arial" w:cs="Arial"/>
          <w:lang w:val="cy-GB"/>
        </w:rPr>
        <w:t xml:space="preserve"> (Cyrchwyd:04/01/23)</w:t>
      </w:r>
    </w:p>
    <w:p w14:paraId="26C18E11" w14:textId="0BD39CD0" w:rsidR="00B243B8" w:rsidRPr="00B243B8" w:rsidRDefault="00781429" w:rsidP="00F55C99">
      <w:pPr>
        <w:spacing w:line="360" w:lineRule="auto"/>
        <w:rPr>
          <w:rFonts w:ascii="Arial" w:hAnsi="Arial" w:cs="Arial"/>
          <w:lang w:val="cy-GB"/>
        </w:rPr>
      </w:pPr>
      <w:r>
        <w:rPr>
          <w:rFonts w:ascii="Arial" w:hAnsi="Arial" w:cs="Arial"/>
          <w:noProof/>
          <w:lang w:val="cy-GB"/>
        </w:rPr>
        <mc:AlternateContent>
          <mc:Choice Requires="wps">
            <w:drawing>
              <wp:anchor distT="0" distB="0" distL="114300" distR="114300" simplePos="0" relativeHeight="251660288" behindDoc="0" locked="0" layoutInCell="1" allowOverlap="1" wp14:anchorId="5033911B" wp14:editId="079688BD">
                <wp:simplePos x="0" y="0"/>
                <wp:positionH relativeFrom="column">
                  <wp:posOffset>-85725</wp:posOffset>
                </wp:positionH>
                <wp:positionV relativeFrom="paragraph">
                  <wp:posOffset>498475</wp:posOffset>
                </wp:positionV>
                <wp:extent cx="4419600" cy="14287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4419600" cy="1428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B147F8" id="Rectangle 3" o:spid="_x0000_s1026" style="position:absolute;margin-left:-6.75pt;margin-top:39.25pt;width:348pt;height:11.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" fillcolor="white [3212]" strokecolor="black [3213]" strokeweight="1pt"/>
            </w:pict>
          </mc:Fallback>
        </mc:AlternateContent>
      </w:r>
      <w:r>
        <w:rPr>
          <w:rFonts w:ascii="Arial" w:hAnsi="Arial" w:cs="Arial"/>
          <w:noProof/>
          <w:lang w:val="cy-GB"/>
        </w:rPr>
        <mc:AlternateContent>
          <mc:Choice Requires="wps">
            <w:drawing>
              <wp:anchor distT="0" distB="0" distL="114300" distR="114300" simplePos="0" relativeHeight="251659264" behindDoc="0" locked="0" layoutInCell="1" allowOverlap="1" wp14:anchorId="50522E05" wp14:editId="41D0CEBF">
                <wp:simplePos x="0" y="0"/>
                <wp:positionH relativeFrom="column">
                  <wp:posOffset>857250</wp:posOffset>
                </wp:positionH>
                <wp:positionV relativeFrom="paragraph">
                  <wp:posOffset>3175</wp:posOffset>
                </wp:positionV>
                <wp:extent cx="3219450" cy="1905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3219450" cy="1905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34D5C9" id="Rectangle 2" o:spid="_x0000_s1026" style="position:absolute;margin-left:67.5pt;margin-top:.25pt;width:253.5pt;height: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" fillcolor="white [3212]" strokecolor="black [3213]" strokeweight="1pt"/>
            </w:pict>
          </mc:Fallback>
        </mc:AlternateContent>
      </w:r>
      <w:r w:rsidR="00B243B8" w:rsidRPr="00B243B8">
        <w:rPr>
          <w:rFonts w:ascii="Arial" w:hAnsi="Arial" w:cs="Arial"/>
          <w:lang w:val="cy-GB"/>
        </w:rPr>
        <w:t xml:space="preserve">Estyn. (2016) A report on Ysgol Gynradd Gymraeg Santes Tudful. Ar gael yn: </w:t>
      </w:r>
      <w:hyperlink r:id="rId19" w:history="1">
        <w:r w:rsidR="00345C92" w:rsidRPr="003D597D">
          <w:rPr>
            <w:rStyle w:val="Hyperlink"/>
            <w:rFonts w:ascii="Arial" w:hAnsi="Arial" w:cs="Arial"/>
            <w:lang w:val="cy-GB"/>
          </w:rPr>
          <w:t>https://www.estyn.gov.wales/system/files/2020-08/Ysgol%2520Gynradd%2520Gymraeg%2520Santes%2520Tudful%2520en.pdf</w:t>
        </w:r>
      </w:hyperlink>
      <w:r w:rsidR="00345C92">
        <w:rPr>
          <w:rFonts w:ascii="Arial" w:hAnsi="Arial" w:cs="Arial"/>
          <w:lang w:val="cy-GB"/>
        </w:rPr>
        <w:t xml:space="preserve"> </w:t>
      </w:r>
      <w:r w:rsidR="00B243B8" w:rsidRPr="00B243B8">
        <w:rPr>
          <w:rFonts w:ascii="Arial" w:hAnsi="Arial" w:cs="Arial"/>
          <w:lang w:val="cy-GB"/>
        </w:rPr>
        <w:t xml:space="preserve"> (Cyrchwyd: 02/12/22)</w:t>
      </w:r>
    </w:p>
    <w:p w14:paraId="6A73DF8A" w14:textId="701E2344" w:rsidR="00B243B8" w:rsidRPr="00B243B8" w:rsidRDefault="00B243B8" w:rsidP="00F55C99">
      <w:pPr>
        <w:spacing w:line="360" w:lineRule="auto"/>
        <w:rPr>
          <w:rFonts w:ascii="Arial" w:hAnsi="Arial" w:cs="Arial"/>
          <w:lang w:val="cy-GB"/>
        </w:rPr>
      </w:pPr>
      <w:r w:rsidRPr="00B243B8">
        <w:rPr>
          <w:rFonts w:ascii="Arial" w:hAnsi="Arial" w:cs="Arial"/>
          <w:lang w:val="cy-GB"/>
        </w:rPr>
        <w:t xml:space="preserve">George, T. (2022) </w:t>
      </w:r>
      <w:r w:rsidRPr="00345C92">
        <w:rPr>
          <w:rFonts w:ascii="Arial" w:hAnsi="Arial" w:cs="Arial"/>
          <w:i/>
          <w:iCs/>
          <w:lang w:val="cy-GB"/>
        </w:rPr>
        <w:t>Types of Interviews in Research | Guide &amp; Examples</w:t>
      </w:r>
      <w:r w:rsidRPr="00B243B8">
        <w:rPr>
          <w:rFonts w:ascii="Arial" w:hAnsi="Arial" w:cs="Arial"/>
          <w:lang w:val="cy-GB"/>
        </w:rPr>
        <w:t xml:space="preserve">. Scribbr. Ar gael yn: </w:t>
      </w:r>
      <w:hyperlink r:id="rId20" w:history="1">
        <w:r w:rsidR="00345C92" w:rsidRPr="003D597D">
          <w:rPr>
            <w:rStyle w:val="Hyperlink"/>
            <w:rFonts w:ascii="Arial" w:hAnsi="Arial" w:cs="Arial"/>
            <w:lang w:val="cy-GB"/>
          </w:rPr>
          <w:t>https://www.scribbr.co.uk/research-methods/types-of-interviews/</w:t>
        </w:r>
      </w:hyperlink>
      <w:r w:rsidR="00345C92">
        <w:rPr>
          <w:rFonts w:ascii="Arial" w:hAnsi="Arial" w:cs="Arial"/>
          <w:lang w:val="cy-GB"/>
        </w:rPr>
        <w:t xml:space="preserve"> </w:t>
      </w:r>
      <w:r w:rsidRPr="00B243B8">
        <w:rPr>
          <w:rFonts w:ascii="Arial" w:hAnsi="Arial" w:cs="Arial"/>
          <w:lang w:val="cy-GB"/>
        </w:rPr>
        <w:t xml:space="preserve"> (Cyrchwyd: 4/1/23)</w:t>
      </w:r>
    </w:p>
    <w:p w14:paraId="7A53A844" w14:textId="77777777" w:rsidR="00B243B8" w:rsidRPr="00B243B8" w:rsidRDefault="00B243B8" w:rsidP="00F55C99">
      <w:pPr>
        <w:spacing w:line="360" w:lineRule="auto"/>
        <w:rPr>
          <w:rFonts w:ascii="Arial" w:hAnsi="Arial" w:cs="Arial"/>
          <w:lang w:val="cy-GB"/>
        </w:rPr>
      </w:pPr>
      <w:r w:rsidRPr="00B243B8">
        <w:rPr>
          <w:rFonts w:ascii="Arial" w:hAnsi="Arial" w:cs="Arial"/>
          <w:lang w:val="cy-GB"/>
        </w:rPr>
        <w:t xml:space="preserve">Greig, A., Taylor, J. &amp; Mackay, T. (2006) </w:t>
      </w:r>
      <w:r w:rsidRPr="00345C92">
        <w:rPr>
          <w:rFonts w:ascii="Arial" w:hAnsi="Arial" w:cs="Arial"/>
          <w:i/>
          <w:iCs/>
          <w:lang w:val="cy-GB"/>
        </w:rPr>
        <w:t>Doing Research with Children.</w:t>
      </w:r>
      <w:r w:rsidRPr="00B243B8">
        <w:rPr>
          <w:rFonts w:ascii="Arial" w:hAnsi="Arial" w:cs="Arial"/>
          <w:lang w:val="cy-GB"/>
        </w:rPr>
        <w:t xml:space="preserve"> 2nd Ed. London: Sage </w:t>
      </w:r>
    </w:p>
    <w:p w14:paraId="09593AB5" w14:textId="67D55815" w:rsidR="00B243B8" w:rsidRPr="00B243B8" w:rsidRDefault="00B243B8" w:rsidP="00F55C99">
      <w:pPr>
        <w:spacing w:line="360" w:lineRule="auto"/>
        <w:rPr>
          <w:rFonts w:ascii="Arial" w:hAnsi="Arial" w:cs="Arial"/>
          <w:lang w:val="cy-GB"/>
        </w:rPr>
      </w:pPr>
      <w:r w:rsidRPr="00B243B8">
        <w:rPr>
          <w:rFonts w:ascii="Arial" w:hAnsi="Arial" w:cs="Arial"/>
          <w:lang w:val="cy-GB"/>
        </w:rPr>
        <w:t xml:space="preserve">Holmes, A.G.D. (2020) </w:t>
      </w:r>
      <w:r w:rsidRPr="00345C92">
        <w:rPr>
          <w:rFonts w:ascii="Arial" w:hAnsi="Arial" w:cs="Arial"/>
          <w:i/>
          <w:iCs/>
          <w:lang w:val="cy-GB"/>
        </w:rPr>
        <w:t>Researcher Positionality – A Consideration of its Influence and Place in</w:t>
      </w:r>
      <w:r w:rsidR="00345C92" w:rsidRPr="00345C92">
        <w:rPr>
          <w:rFonts w:ascii="Arial" w:hAnsi="Arial" w:cs="Arial"/>
          <w:i/>
          <w:iCs/>
          <w:lang w:val="cy-GB"/>
        </w:rPr>
        <w:t xml:space="preserve"> </w:t>
      </w:r>
      <w:r w:rsidRPr="00345C92">
        <w:rPr>
          <w:rFonts w:ascii="Arial" w:hAnsi="Arial" w:cs="Arial"/>
          <w:i/>
          <w:iCs/>
          <w:lang w:val="cy-GB"/>
        </w:rPr>
        <w:t>Qualitative Research – A New Researcher Guide, International Journal of Education.</w:t>
      </w:r>
      <w:r w:rsidRPr="00B243B8">
        <w:rPr>
          <w:rFonts w:ascii="Arial" w:hAnsi="Arial" w:cs="Arial"/>
          <w:lang w:val="cy-GB"/>
        </w:rPr>
        <w:t xml:space="preserve"> Ar gael yn: </w:t>
      </w:r>
      <w:hyperlink r:id="rId21" w:history="1">
        <w:r w:rsidR="00345C92" w:rsidRPr="003D597D">
          <w:rPr>
            <w:rStyle w:val="Hyperlink"/>
            <w:rFonts w:ascii="Arial" w:hAnsi="Arial" w:cs="Arial"/>
            <w:lang w:val="cy-GB"/>
          </w:rPr>
          <w:t>https://moodle.uwtsd.ac.uk/pluginfile.php/653637/mod_resource/content/1/Researcher%20Positionality.pdf?redirect=1</w:t>
        </w:r>
      </w:hyperlink>
      <w:r w:rsidR="00345C92">
        <w:rPr>
          <w:rFonts w:ascii="Arial" w:hAnsi="Arial" w:cs="Arial"/>
          <w:lang w:val="cy-GB"/>
        </w:rPr>
        <w:t xml:space="preserve"> </w:t>
      </w:r>
      <w:r w:rsidRPr="00B243B8">
        <w:rPr>
          <w:rFonts w:ascii="Arial" w:hAnsi="Arial" w:cs="Arial"/>
          <w:lang w:val="cy-GB"/>
        </w:rPr>
        <w:t xml:space="preserve"> (Cyrchwyd: 11/12/22). </w:t>
      </w:r>
    </w:p>
    <w:p w14:paraId="3F2DD9B1" w14:textId="38D825A2" w:rsidR="00B243B8" w:rsidRPr="00B243B8" w:rsidRDefault="00B243B8" w:rsidP="00F55C99">
      <w:pPr>
        <w:spacing w:line="360" w:lineRule="auto"/>
        <w:rPr>
          <w:rFonts w:ascii="Arial" w:hAnsi="Arial" w:cs="Arial"/>
          <w:lang w:val="cy-GB"/>
        </w:rPr>
      </w:pPr>
      <w:r w:rsidRPr="00B243B8">
        <w:rPr>
          <w:rFonts w:ascii="Arial" w:hAnsi="Arial" w:cs="Arial"/>
          <w:lang w:val="cy-GB"/>
        </w:rPr>
        <w:t xml:space="preserve">Infinity Learn (2022) </w:t>
      </w:r>
      <w:r w:rsidRPr="00345C92">
        <w:rPr>
          <w:rFonts w:ascii="Arial" w:hAnsi="Arial" w:cs="Arial"/>
          <w:i/>
          <w:iCs/>
          <w:lang w:val="cy-GB"/>
        </w:rPr>
        <w:t>Difference Between Humans and Animals.</w:t>
      </w:r>
      <w:r w:rsidRPr="00B243B8">
        <w:rPr>
          <w:rFonts w:ascii="Arial" w:hAnsi="Arial" w:cs="Arial"/>
          <w:lang w:val="cy-GB"/>
        </w:rPr>
        <w:t xml:space="preserve"> Ar gael yn: </w:t>
      </w:r>
      <w:hyperlink r:id="rId22" w:history="1">
        <w:r w:rsidR="00345C92" w:rsidRPr="003D597D">
          <w:rPr>
            <w:rStyle w:val="Hyperlink"/>
            <w:rFonts w:ascii="Arial" w:hAnsi="Arial" w:cs="Arial"/>
            <w:lang w:val="cy-GB"/>
          </w:rPr>
          <w:t>https://infinitylearn.com/surge/biology/difference-between-humans-and-animals/</w:t>
        </w:r>
      </w:hyperlink>
      <w:r w:rsidR="00345C92">
        <w:rPr>
          <w:rFonts w:ascii="Arial" w:hAnsi="Arial" w:cs="Arial"/>
          <w:lang w:val="cy-GB"/>
        </w:rPr>
        <w:t xml:space="preserve"> </w:t>
      </w:r>
      <w:r w:rsidRPr="00B243B8">
        <w:rPr>
          <w:rFonts w:ascii="Arial" w:hAnsi="Arial" w:cs="Arial"/>
          <w:lang w:val="cy-GB"/>
        </w:rPr>
        <w:t xml:space="preserve"> (Cyrchywd: 02/12/22). </w:t>
      </w:r>
    </w:p>
    <w:p w14:paraId="5D052E05" w14:textId="6A015E6F" w:rsidR="00B243B8" w:rsidRPr="00B243B8" w:rsidRDefault="00B243B8" w:rsidP="00F55C99">
      <w:pPr>
        <w:spacing w:line="360" w:lineRule="auto"/>
        <w:rPr>
          <w:rFonts w:ascii="Arial" w:hAnsi="Arial" w:cs="Arial"/>
          <w:lang w:val="cy-GB"/>
        </w:rPr>
      </w:pPr>
      <w:r w:rsidRPr="00B243B8">
        <w:rPr>
          <w:rFonts w:ascii="Arial" w:hAnsi="Arial" w:cs="Arial"/>
          <w:lang w:val="cy-GB"/>
        </w:rPr>
        <w:t xml:space="preserve">Islam, M.H. (2015) </w:t>
      </w:r>
      <w:r w:rsidRPr="00345C92">
        <w:rPr>
          <w:rFonts w:ascii="Arial" w:hAnsi="Arial" w:cs="Arial"/>
          <w:i/>
          <w:iCs/>
          <w:lang w:val="cy-GB"/>
        </w:rPr>
        <w:t>“Thorndike Theory and It’s Application in Learning”,</w:t>
      </w:r>
      <w:r w:rsidRPr="00B243B8">
        <w:rPr>
          <w:rFonts w:ascii="Arial" w:hAnsi="Arial" w:cs="Arial"/>
          <w:lang w:val="cy-GB"/>
        </w:rPr>
        <w:t xml:space="preserve"> CORE. Ar gael yn: </w:t>
      </w:r>
      <w:hyperlink r:id="rId23" w:history="1">
        <w:r w:rsidR="00345C92" w:rsidRPr="003D597D">
          <w:rPr>
            <w:rStyle w:val="Hyperlink"/>
            <w:rFonts w:ascii="Arial" w:hAnsi="Arial" w:cs="Arial"/>
            <w:lang w:val="cy-GB"/>
          </w:rPr>
          <w:t>https://core.ac.uk/download/pdf/288101368.pdf</w:t>
        </w:r>
      </w:hyperlink>
      <w:r w:rsidR="00345C92">
        <w:rPr>
          <w:rFonts w:ascii="Arial" w:hAnsi="Arial" w:cs="Arial"/>
          <w:lang w:val="cy-GB"/>
        </w:rPr>
        <w:t xml:space="preserve"> </w:t>
      </w:r>
      <w:r w:rsidRPr="00B243B8">
        <w:rPr>
          <w:rFonts w:ascii="Arial" w:hAnsi="Arial" w:cs="Arial"/>
          <w:lang w:val="cy-GB"/>
        </w:rPr>
        <w:t xml:space="preserve"> (Cyrchwyd: 02/12/2022). </w:t>
      </w:r>
    </w:p>
    <w:p w14:paraId="2AC3640A" w14:textId="63FBB6D1" w:rsidR="00B243B8" w:rsidRPr="00B243B8" w:rsidRDefault="00B243B8" w:rsidP="00F55C99">
      <w:pPr>
        <w:spacing w:line="360" w:lineRule="auto"/>
        <w:rPr>
          <w:rFonts w:ascii="Arial" w:hAnsi="Arial" w:cs="Arial"/>
          <w:lang w:val="cy-GB"/>
        </w:rPr>
      </w:pPr>
      <w:r w:rsidRPr="00B243B8">
        <w:rPr>
          <w:rFonts w:ascii="Arial" w:hAnsi="Arial" w:cs="Arial"/>
          <w:lang w:val="cy-GB"/>
        </w:rPr>
        <w:t xml:space="preserve">Johns, B.H. (2015) </w:t>
      </w:r>
      <w:r w:rsidRPr="00345C92">
        <w:rPr>
          <w:rFonts w:ascii="Arial" w:hAnsi="Arial" w:cs="Arial"/>
          <w:i/>
          <w:iCs/>
          <w:lang w:val="cy-GB"/>
        </w:rPr>
        <w:t>15 positive behavior strategies to increase academic success.</w:t>
      </w:r>
      <w:r w:rsidRPr="00B243B8">
        <w:rPr>
          <w:rFonts w:ascii="Arial" w:hAnsi="Arial" w:cs="Arial"/>
          <w:lang w:val="cy-GB"/>
        </w:rPr>
        <w:t xml:space="preserve"> Thousand Oaks, California: Corwin, a Sage company. Ar gael yn: </w:t>
      </w:r>
      <w:hyperlink r:id="rId24" w:history="1">
        <w:r w:rsidR="00345C92" w:rsidRPr="003D597D">
          <w:rPr>
            <w:rStyle w:val="Hyperlink"/>
            <w:rFonts w:ascii="Arial" w:hAnsi="Arial" w:cs="Arial"/>
            <w:lang w:val="cy-GB"/>
          </w:rPr>
          <w:t>https://sk-sagepub-com.ezproxy.uwtsd.ac.uk/books/fifteen-positive-behavior-strategies-to-increase-academic-success/i328.xml?term=positive%20reinforcement</w:t>
        </w:r>
      </w:hyperlink>
      <w:r w:rsidR="00345C92">
        <w:rPr>
          <w:rFonts w:ascii="Arial" w:hAnsi="Arial" w:cs="Arial"/>
          <w:lang w:val="cy-GB"/>
        </w:rPr>
        <w:t xml:space="preserve"> </w:t>
      </w:r>
      <w:r w:rsidRPr="00B243B8">
        <w:rPr>
          <w:rFonts w:ascii="Arial" w:hAnsi="Arial" w:cs="Arial"/>
          <w:lang w:val="cy-GB"/>
        </w:rPr>
        <w:t xml:space="preserve"> (Cyrchwyd: 3/12/2022) </w:t>
      </w:r>
    </w:p>
    <w:p w14:paraId="24E18E87" w14:textId="77777777" w:rsidR="00B243B8" w:rsidRPr="00345C92" w:rsidRDefault="00B243B8" w:rsidP="00F55C99">
      <w:pPr>
        <w:spacing w:line="360" w:lineRule="auto"/>
        <w:rPr>
          <w:rFonts w:ascii="Arial" w:hAnsi="Arial" w:cs="Arial"/>
          <w:i/>
          <w:iCs/>
          <w:lang w:val="cy-GB"/>
        </w:rPr>
      </w:pPr>
      <w:r w:rsidRPr="00B243B8">
        <w:rPr>
          <w:rFonts w:ascii="Arial" w:hAnsi="Arial" w:cs="Arial"/>
          <w:lang w:val="cy-GB"/>
        </w:rPr>
        <w:t xml:space="preserve">Maguire, M. &amp; Delahunt B. (2017) </w:t>
      </w:r>
      <w:r w:rsidRPr="00345C92">
        <w:rPr>
          <w:rFonts w:ascii="Arial" w:hAnsi="Arial" w:cs="Arial"/>
          <w:i/>
          <w:iCs/>
          <w:lang w:val="cy-GB"/>
        </w:rPr>
        <w:t>Doing a Thematic Analysis: A Practical, Step-by-Step</w:t>
      </w:r>
    </w:p>
    <w:p w14:paraId="7C25A209" w14:textId="2B0E9E96" w:rsidR="00B243B8" w:rsidRPr="00B243B8" w:rsidRDefault="00B243B8" w:rsidP="00F55C99">
      <w:pPr>
        <w:spacing w:line="360" w:lineRule="auto"/>
        <w:rPr>
          <w:rFonts w:ascii="Arial" w:hAnsi="Arial" w:cs="Arial"/>
          <w:lang w:val="cy-GB"/>
        </w:rPr>
      </w:pPr>
      <w:r w:rsidRPr="00345C92">
        <w:rPr>
          <w:rFonts w:ascii="Arial" w:hAnsi="Arial" w:cs="Arial"/>
          <w:i/>
          <w:iCs/>
          <w:lang w:val="cy-GB"/>
        </w:rPr>
        <w:lastRenderedPageBreak/>
        <w:t>Guide for Learning and Teaching Scholars.</w:t>
      </w:r>
      <w:r w:rsidRPr="00B243B8">
        <w:rPr>
          <w:rFonts w:ascii="Arial" w:hAnsi="Arial" w:cs="Arial"/>
          <w:lang w:val="cy-GB"/>
        </w:rPr>
        <w:t xml:space="preserve"> Dundalk Institute of Technology. Ar gael yn: </w:t>
      </w:r>
      <w:hyperlink r:id="rId25" w:history="1">
        <w:r w:rsidR="00345C92" w:rsidRPr="003D597D">
          <w:rPr>
            <w:rStyle w:val="Hyperlink"/>
            <w:rFonts w:ascii="Arial" w:hAnsi="Arial" w:cs="Arial"/>
            <w:lang w:val="cy-GB"/>
          </w:rPr>
          <w:t>file:///C:/Users/victo/Downloads/335-Article%20Text-1557-1-10-20171031.pdf</w:t>
        </w:r>
      </w:hyperlink>
      <w:r w:rsidR="00345C92">
        <w:rPr>
          <w:rFonts w:ascii="Arial" w:hAnsi="Arial" w:cs="Arial"/>
          <w:lang w:val="cy-GB"/>
        </w:rPr>
        <w:t xml:space="preserve"> </w:t>
      </w:r>
      <w:r w:rsidRPr="00B243B8">
        <w:rPr>
          <w:rFonts w:ascii="Arial" w:hAnsi="Arial" w:cs="Arial"/>
          <w:lang w:val="cy-GB"/>
        </w:rPr>
        <w:t xml:space="preserve"> (Cyrchwyd: 22/2/23)</w:t>
      </w:r>
    </w:p>
    <w:p w14:paraId="4AC64109" w14:textId="01871D42" w:rsidR="00B243B8" w:rsidRPr="00B243B8" w:rsidRDefault="00B243B8" w:rsidP="00F55C99">
      <w:pPr>
        <w:spacing w:line="360" w:lineRule="auto"/>
        <w:rPr>
          <w:rFonts w:ascii="Arial" w:hAnsi="Arial" w:cs="Arial"/>
          <w:lang w:val="cy-GB"/>
        </w:rPr>
      </w:pPr>
      <w:r w:rsidRPr="00B243B8">
        <w:rPr>
          <w:rFonts w:ascii="Arial" w:hAnsi="Arial" w:cs="Arial"/>
          <w:lang w:val="cy-GB"/>
        </w:rPr>
        <w:t xml:space="preserve">McLeod, S. (2015) </w:t>
      </w:r>
      <w:r w:rsidRPr="00345C92">
        <w:rPr>
          <w:rFonts w:ascii="Arial" w:hAnsi="Arial" w:cs="Arial"/>
          <w:i/>
          <w:iCs/>
          <w:lang w:val="cy-GB"/>
        </w:rPr>
        <w:t>Bf skinner: Operant conditioning.</w:t>
      </w:r>
      <w:r w:rsidRPr="00B243B8">
        <w:rPr>
          <w:rFonts w:ascii="Arial" w:hAnsi="Arial" w:cs="Arial"/>
          <w:lang w:val="cy-GB"/>
        </w:rPr>
        <w:t xml:space="preserve"> Ar gael yn: </w:t>
      </w:r>
      <w:hyperlink r:id="rId26" w:history="1">
        <w:r w:rsidR="00345C92" w:rsidRPr="003D597D">
          <w:rPr>
            <w:rStyle w:val="Hyperlink"/>
            <w:rFonts w:ascii="Arial" w:hAnsi="Arial" w:cs="Arial"/>
            <w:lang w:val="cy-GB"/>
          </w:rPr>
          <w:t>https://d1wqtxts1xzle7.cloudfront.net/44186702/Skinner-libre.pdf?1459305859=&amp;response-content-disposition=inline%3B+filename%3DSkinner_Operant_Conditioning.pdf&amp;Expires=1671189939&amp;Signature=KllRhqrk0HhwHGDsdUgW-oHFR8ahEVQcLec5U9vn8UcaUrQmCzjLs5ZB3hBuXlHd2XUtBmlbhO~9MxSW~O5837W7I-sv5USgCmTwPV98J12O3pnZhCu3riXMU78TMr~k1vcn-u-VoKXbKkdsY4yVPcFoF261dVZa4PwIDgTliJGUlfprzRHW72Xe9HYY1pAeuk-DZC87H7RRAPGR7qagrEgtXn8LsQNZlevscWTGVL2eA4-PdfA8NZ2P7oYrnblqABwu6EgCv9bphnJq07UA2~UmuRLBa2AL~5OvwZk1vPsP2TO95Ky~DhtndpPNC4WP-KJvs7inrCgP34UnWOqu5w__&amp;Key-Pair-Id=APKAJLOHF5GGSLRBV4ZA</w:t>
        </w:r>
      </w:hyperlink>
      <w:r w:rsidR="00345C92">
        <w:rPr>
          <w:rFonts w:ascii="Arial" w:hAnsi="Arial" w:cs="Arial"/>
          <w:lang w:val="cy-GB"/>
        </w:rPr>
        <w:t xml:space="preserve"> </w:t>
      </w:r>
      <w:r w:rsidRPr="00B243B8">
        <w:rPr>
          <w:rFonts w:ascii="Arial" w:hAnsi="Arial" w:cs="Arial"/>
          <w:lang w:val="cy-GB"/>
        </w:rPr>
        <w:t xml:space="preserve"> (Cyrchwyd: 3/12/2022)</w:t>
      </w:r>
    </w:p>
    <w:p w14:paraId="32B9C339" w14:textId="2266B14B" w:rsidR="00B243B8" w:rsidRPr="00B243B8" w:rsidRDefault="00B243B8" w:rsidP="00F55C99">
      <w:pPr>
        <w:spacing w:line="360" w:lineRule="auto"/>
        <w:rPr>
          <w:rFonts w:ascii="Arial" w:hAnsi="Arial" w:cs="Arial"/>
          <w:lang w:val="cy-GB"/>
        </w:rPr>
      </w:pPr>
      <w:r w:rsidRPr="00B243B8">
        <w:rPr>
          <w:rFonts w:ascii="Arial" w:hAnsi="Arial" w:cs="Arial"/>
          <w:lang w:val="cy-GB"/>
        </w:rPr>
        <w:t xml:space="preserve">Nickerson, C. (2022) </w:t>
      </w:r>
      <w:r w:rsidRPr="00345C92">
        <w:rPr>
          <w:rFonts w:ascii="Arial" w:hAnsi="Arial" w:cs="Arial"/>
          <w:i/>
          <w:iCs/>
          <w:lang w:val="cy-GB"/>
        </w:rPr>
        <w:t>What is Positive Reinforcement?</w:t>
      </w:r>
      <w:r w:rsidRPr="00B243B8">
        <w:rPr>
          <w:rFonts w:ascii="Arial" w:hAnsi="Arial" w:cs="Arial"/>
          <w:lang w:val="cy-GB"/>
        </w:rPr>
        <w:t xml:space="preserve"> Ar gael yn: </w:t>
      </w:r>
      <w:hyperlink r:id="rId27" w:history="1">
        <w:r w:rsidR="00345C92" w:rsidRPr="003D597D">
          <w:rPr>
            <w:rStyle w:val="Hyperlink"/>
            <w:rFonts w:ascii="Arial" w:hAnsi="Arial" w:cs="Arial"/>
            <w:lang w:val="cy-GB"/>
          </w:rPr>
          <w:t>https://www.simplypsychology.org/positive-reinforcement.html</w:t>
        </w:r>
      </w:hyperlink>
      <w:r w:rsidR="00345C92">
        <w:rPr>
          <w:rFonts w:ascii="Arial" w:hAnsi="Arial" w:cs="Arial"/>
          <w:lang w:val="cy-GB"/>
        </w:rPr>
        <w:t xml:space="preserve"> </w:t>
      </w:r>
      <w:r w:rsidRPr="00B243B8">
        <w:rPr>
          <w:rFonts w:ascii="Arial" w:hAnsi="Arial" w:cs="Arial"/>
          <w:lang w:val="cy-GB"/>
        </w:rPr>
        <w:t xml:space="preserve"> (Cyrchwyd: 02/12/22) </w:t>
      </w:r>
    </w:p>
    <w:p w14:paraId="1B832A17" w14:textId="5AE5326A" w:rsidR="00B243B8" w:rsidRPr="00B243B8" w:rsidRDefault="00B243B8" w:rsidP="00F55C99">
      <w:pPr>
        <w:spacing w:line="360" w:lineRule="auto"/>
        <w:rPr>
          <w:rFonts w:ascii="Arial" w:hAnsi="Arial" w:cs="Arial"/>
          <w:lang w:val="cy-GB"/>
        </w:rPr>
      </w:pPr>
      <w:r w:rsidRPr="00B243B8">
        <w:rPr>
          <w:rFonts w:ascii="Arial" w:hAnsi="Arial" w:cs="Arial"/>
          <w:lang w:val="cy-GB"/>
        </w:rPr>
        <w:t xml:space="preserve">O’Donohue, &amp; Ferguson, K. E. (2001). </w:t>
      </w:r>
      <w:r w:rsidRPr="00345C92">
        <w:rPr>
          <w:rFonts w:ascii="Arial" w:hAnsi="Arial" w:cs="Arial"/>
          <w:i/>
          <w:iCs/>
          <w:lang w:val="cy-GB"/>
        </w:rPr>
        <w:t>The psychology of B.F. Skinner</w:t>
      </w:r>
      <w:r w:rsidRPr="00B243B8">
        <w:rPr>
          <w:rFonts w:ascii="Arial" w:hAnsi="Arial" w:cs="Arial"/>
          <w:lang w:val="cy-GB"/>
        </w:rPr>
        <w:t xml:space="preserve">. SAGE. Ar gael yn: </w:t>
      </w:r>
      <w:hyperlink r:id="rId28" w:history="1">
        <w:r w:rsidR="00345C92" w:rsidRPr="003D597D">
          <w:rPr>
            <w:rStyle w:val="Hyperlink"/>
            <w:rFonts w:ascii="Arial" w:hAnsi="Arial" w:cs="Arial"/>
            <w:lang w:val="cy-GB"/>
          </w:rPr>
          <w:t>https://sk-sagepub-com.ezproxy.uwtsd.ac.uk/books/the-psychology-of-b-f-skinner/n5.xml</w:t>
        </w:r>
      </w:hyperlink>
      <w:r w:rsidR="00345C92">
        <w:rPr>
          <w:rFonts w:ascii="Arial" w:hAnsi="Arial" w:cs="Arial"/>
          <w:lang w:val="cy-GB"/>
        </w:rPr>
        <w:t xml:space="preserve"> </w:t>
      </w:r>
      <w:r w:rsidRPr="00B243B8">
        <w:rPr>
          <w:rFonts w:ascii="Arial" w:hAnsi="Arial" w:cs="Arial"/>
          <w:lang w:val="cy-GB"/>
        </w:rPr>
        <w:t xml:space="preserve"> </w:t>
      </w:r>
    </w:p>
    <w:p w14:paraId="11F279AB" w14:textId="6FE481A6" w:rsidR="00B243B8" w:rsidRPr="00B243B8" w:rsidRDefault="00B243B8" w:rsidP="00F55C99">
      <w:pPr>
        <w:spacing w:line="360" w:lineRule="auto"/>
        <w:rPr>
          <w:rFonts w:ascii="Arial" w:hAnsi="Arial" w:cs="Arial"/>
          <w:lang w:val="cy-GB"/>
        </w:rPr>
      </w:pPr>
      <w:r w:rsidRPr="00B243B8">
        <w:rPr>
          <w:rFonts w:ascii="Arial" w:hAnsi="Arial" w:cs="Arial"/>
          <w:lang w:val="cy-GB"/>
        </w:rPr>
        <w:t xml:space="preserve">Opdenakker, R. (2006) </w:t>
      </w:r>
      <w:r w:rsidRPr="00345C92">
        <w:rPr>
          <w:rFonts w:ascii="Arial" w:hAnsi="Arial" w:cs="Arial"/>
          <w:i/>
          <w:iCs/>
          <w:lang w:val="cy-GB"/>
        </w:rPr>
        <w:t>Advantages and Disadvantages of Four Interview Techniques in Qualitative Research.</w:t>
      </w:r>
      <w:r w:rsidRPr="00B243B8">
        <w:rPr>
          <w:rFonts w:ascii="Arial" w:hAnsi="Arial" w:cs="Arial"/>
          <w:lang w:val="cy-GB"/>
        </w:rPr>
        <w:t xml:space="preserve"> FQS. Ar gael yn: </w:t>
      </w:r>
      <w:hyperlink r:id="rId29" w:history="1">
        <w:r w:rsidR="00345C92" w:rsidRPr="003D597D">
          <w:rPr>
            <w:rStyle w:val="Hyperlink"/>
            <w:rFonts w:ascii="Arial" w:hAnsi="Arial" w:cs="Arial"/>
            <w:lang w:val="cy-GB"/>
          </w:rPr>
          <w:t>https://www.qualitative-research.net/index.php/fqs/article/view/175/392</w:t>
        </w:r>
      </w:hyperlink>
      <w:r w:rsidR="00345C92">
        <w:rPr>
          <w:rFonts w:ascii="Arial" w:hAnsi="Arial" w:cs="Arial"/>
          <w:lang w:val="cy-GB"/>
        </w:rPr>
        <w:t xml:space="preserve"> </w:t>
      </w:r>
      <w:r w:rsidRPr="00B243B8">
        <w:rPr>
          <w:rFonts w:ascii="Arial" w:hAnsi="Arial" w:cs="Arial"/>
          <w:lang w:val="cy-GB"/>
        </w:rPr>
        <w:t xml:space="preserve"> (Cyrchwyd: 4/1/23)</w:t>
      </w:r>
    </w:p>
    <w:p w14:paraId="1E324946" w14:textId="77777777" w:rsidR="00B243B8" w:rsidRPr="00B243B8" w:rsidRDefault="00B243B8" w:rsidP="00F55C99">
      <w:pPr>
        <w:spacing w:line="360" w:lineRule="auto"/>
        <w:rPr>
          <w:rFonts w:ascii="Arial" w:hAnsi="Arial" w:cs="Arial"/>
          <w:lang w:val="cy-GB"/>
        </w:rPr>
      </w:pPr>
      <w:r w:rsidRPr="00B243B8">
        <w:rPr>
          <w:rFonts w:ascii="Arial" w:hAnsi="Arial" w:cs="Arial"/>
          <w:lang w:val="cy-GB"/>
        </w:rPr>
        <w:t xml:space="preserve">Sargeant, J. &amp; Harcourt, D. (2012) </w:t>
      </w:r>
      <w:r w:rsidRPr="00345C92">
        <w:rPr>
          <w:rFonts w:ascii="Arial" w:hAnsi="Arial" w:cs="Arial"/>
          <w:i/>
          <w:iCs/>
          <w:lang w:val="cy-GB"/>
        </w:rPr>
        <w:t>Doing Ethical Research with Children</w:t>
      </w:r>
      <w:r w:rsidRPr="00B243B8">
        <w:rPr>
          <w:rFonts w:ascii="Arial" w:hAnsi="Arial" w:cs="Arial"/>
          <w:lang w:val="cy-GB"/>
        </w:rPr>
        <w:t xml:space="preserve">. Open University Press. </w:t>
      </w:r>
    </w:p>
    <w:p w14:paraId="0A31C618" w14:textId="77777777" w:rsidR="00B243B8" w:rsidRPr="00B243B8" w:rsidRDefault="00B243B8" w:rsidP="00F55C99">
      <w:pPr>
        <w:spacing w:line="360" w:lineRule="auto"/>
        <w:rPr>
          <w:rFonts w:ascii="Arial" w:hAnsi="Arial" w:cs="Arial"/>
          <w:lang w:val="cy-GB"/>
        </w:rPr>
      </w:pPr>
      <w:r w:rsidRPr="00B243B8">
        <w:rPr>
          <w:rFonts w:ascii="Arial" w:hAnsi="Arial" w:cs="Arial"/>
          <w:lang w:val="cy-GB"/>
        </w:rPr>
        <w:t xml:space="preserve">Siencyn, S.W. (2008) </w:t>
      </w:r>
      <w:r w:rsidRPr="00345C92">
        <w:rPr>
          <w:rFonts w:ascii="Arial" w:hAnsi="Arial" w:cs="Arial"/>
          <w:i/>
          <w:iCs/>
          <w:lang w:val="cy-GB"/>
        </w:rPr>
        <w:t>Y Plentyn Bach.</w:t>
      </w:r>
      <w:r w:rsidRPr="00B243B8">
        <w:rPr>
          <w:rFonts w:ascii="Arial" w:hAnsi="Arial" w:cs="Arial"/>
          <w:lang w:val="cy-GB"/>
        </w:rPr>
        <w:t xml:space="preserve"> Cyhoeddiadau Coleg y Drindod. </w:t>
      </w:r>
    </w:p>
    <w:p w14:paraId="32893B05" w14:textId="77777777" w:rsidR="00B243B8" w:rsidRPr="00B243B8" w:rsidRDefault="00B243B8" w:rsidP="00F55C99">
      <w:pPr>
        <w:spacing w:line="360" w:lineRule="auto"/>
        <w:rPr>
          <w:rFonts w:ascii="Arial" w:hAnsi="Arial" w:cs="Arial"/>
          <w:lang w:val="cy-GB"/>
        </w:rPr>
      </w:pPr>
      <w:r w:rsidRPr="00B243B8">
        <w:rPr>
          <w:rFonts w:ascii="Arial" w:hAnsi="Arial" w:cs="Arial"/>
          <w:lang w:val="cy-GB"/>
        </w:rPr>
        <w:t xml:space="preserve">Simons, H. (2009) </w:t>
      </w:r>
      <w:r w:rsidRPr="00345C92">
        <w:rPr>
          <w:rFonts w:ascii="Arial" w:hAnsi="Arial" w:cs="Arial"/>
          <w:i/>
          <w:iCs/>
          <w:lang w:val="cy-GB"/>
        </w:rPr>
        <w:t>Case Study Research in Practice.</w:t>
      </w:r>
      <w:r w:rsidRPr="00B243B8">
        <w:rPr>
          <w:rFonts w:ascii="Arial" w:hAnsi="Arial" w:cs="Arial"/>
          <w:lang w:val="cy-GB"/>
        </w:rPr>
        <w:t xml:space="preserve"> London: Sage. </w:t>
      </w:r>
    </w:p>
    <w:p w14:paraId="55AA006A" w14:textId="07529C67" w:rsidR="00B243B8" w:rsidRPr="00B243B8" w:rsidRDefault="00B243B8" w:rsidP="00F55C99">
      <w:pPr>
        <w:spacing w:line="360" w:lineRule="auto"/>
        <w:rPr>
          <w:rFonts w:ascii="Arial" w:hAnsi="Arial" w:cs="Arial"/>
          <w:lang w:val="cy-GB"/>
        </w:rPr>
      </w:pPr>
      <w:r w:rsidRPr="00B243B8">
        <w:rPr>
          <w:rFonts w:ascii="Arial" w:hAnsi="Arial" w:cs="Arial"/>
          <w:lang w:val="cy-GB"/>
        </w:rPr>
        <w:t xml:space="preserve">Sprinz, D.F &amp; Wolinsky- Nahmias, Y. (2004) </w:t>
      </w:r>
      <w:r w:rsidRPr="00345C92">
        <w:rPr>
          <w:rFonts w:ascii="Arial" w:hAnsi="Arial" w:cs="Arial"/>
          <w:i/>
          <w:iCs/>
          <w:lang w:val="cy-GB"/>
        </w:rPr>
        <w:t>Models, numbers, and cases : methods for studying international relations.</w:t>
      </w:r>
      <w:r w:rsidRPr="00B243B8">
        <w:rPr>
          <w:rFonts w:ascii="Arial" w:hAnsi="Arial" w:cs="Arial"/>
          <w:lang w:val="cy-GB"/>
        </w:rPr>
        <w:t xml:space="preserve"> University of Michigan Press. Ar gael yn: </w:t>
      </w:r>
      <w:hyperlink r:id="rId30" w:history="1">
        <w:r w:rsidR="00345C92" w:rsidRPr="003D597D">
          <w:rPr>
            <w:rStyle w:val="Hyperlink"/>
            <w:rFonts w:ascii="Arial" w:hAnsi="Arial" w:cs="Arial"/>
            <w:lang w:val="cy-GB"/>
          </w:rPr>
          <w:t>https://books.google.co.uk/books?hl=en&amp;lr=&amp;id=o0iOOrN3DQIC&amp;oi=fnd&amp;pg=PA19&amp;dq=advantages+of+using+a+case+study+in+research&amp;ots=t5PfNEx5HN&amp;sig=9yI7LlMRz0Kn1iwstsYVdkMpRHU#v=onepage&amp;q&amp;f=false</w:t>
        </w:r>
      </w:hyperlink>
      <w:r w:rsidR="00345C92">
        <w:rPr>
          <w:rFonts w:ascii="Arial" w:hAnsi="Arial" w:cs="Arial"/>
          <w:lang w:val="cy-GB"/>
        </w:rPr>
        <w:t xml:space="preserve"> </w:t>
      </w:r>
      <w:r w:rsidRPr="00B243B8">
        <w:rPr>
          <w:rFonts w:ascii="Arial" w:hAnsi="Arial" w:cs="Arial"/>
          <w:lang w:val="cy-GB"/>
        </w:rPr>
        <w:t xml:space="preserve"> (Cyrchwyd: 8/12/22). </w:t>
      </w:r>
    </w:p>
    <w:p w14:paraId="75DEB4ED" w14:textId="77777777" w:rsidR="00B243B8" w:rsidRPr="00B243B8" w:rsidRDefault="00B243B8" w:rsidP="00F55C99">
      <w:pPr>
        <w:spacing w:line="360" w:lineRule="auto"/>
        <w:rPr>
          <w:rFonts w:ascii="Arial" w:hAnsi="Arial" w:cs="Arial"/>
          <w:lang w:val="cy-GB"/>
        </w:rPr>
      </w:pPr>
      <w:r w:rsidRPr="00B243B8">
        <w:rPr>
          <w:rFonts w:ascii="Arial" w:hAnsi="Arial" w:cs="Arial"/>
          <w:lang w:val="cy-GB"/>
        </w:rPr>
        <w:t xml:space="preserve">Thomas, G. (2017) </w:t>
      </w:r>
      <w:r w:rsidRPr="00345C92">
        <w:rPr>
          <w:rFonts w:ascii="Arial" w:hAnsi="Arial" w:cs="Arial"/>
          <w:i/>
          <w:iCs/>
          <w:lang w:val="cy-GB"/>
        </w:rPr>
        <w:t>How to do your research project A guide for students</w:t>
      </w:r>
      <w:r w:rsidRPr="00B243B8">
        <w:rPr>
          <w:rFonts w:ascii="Arial" w:hAnsi="Arial" w:cs="Arial"/>
          <w:lang w:val="cy-GB"/>
        </w:rPr>
        <w:t xml:space="preserve"> (3rd ed). Sage Publications</w:t>
      </w:r>
    </w:p>
    <w:p w14:paraId="7BCFE0CE" w14:textId="6E13BD6C" w:rsidR="00B243B8" w:rsidRPr="00B243B8" w:rsidRDefault="00B243B8" w:rsidP="00F55C99">
      <w:pPr>
        <w:spacing w:line="360" w:lineRule="auto"/>
        <w:rPr>
          <w:rFonts w:ascii="Arial" w:hAnsi="Arial" w:cs="Arial"/>
          <w:lang w:val="cy-GB"/>
        </w:rPr>
      </w:pPr>
      <w:r w:rsidRPr="00B243B8">
        <w:rPr>
          <w:rFonts w:ascii="Arial" w:hAnsi="Arial" w:cs="Arial"/>
          <w:lang w:val="cy-GB"/>
        </w:rPr>
        <w:lastRenderedPageBreak/>
        <w:t xml:space="preserve">Wand of Knowledge Team (2021) </w:t>
      </w:r>
      <w:r w:rsidRPr="00345C92">
        <w:rPr>
          <w:rFonts w:ascii="Arial" w:hAnsi="Arial" w:cs="Arial"/>
          <w:lang w:val="cy-GB"/>
        </w:rPr>
        <w:t>Implications and limitations of Thorndikes theory ,</w:t>
      </w:r>
      <w:r w:rsidRPr="00B243B8">
        <w:rPr>
          <w:rFonts w:ascii="Arial" w:hAnsi="Arial" w:cs="Arial"/>
          <w:lang w:val="cy-GB"/>
        </w:rPr>
        <w:t xml:space="preserve"> Wand of Knowledge. Ar gael yn </w:t>
      </w:r>
      <w:hyperlink r:id="rId31" w:history="1">
        <w:r w:rsidR="00345C92" w:rsidRPr="003D597D">
          <w:rPr>
            <w:rStyle w:val="Hyperlink"/>
            <w:rFonts w:ascii="Arial" w:hAnsi="Arial" w:cs="Arial"/>
            <w:lang w:val="cy-GB"/>
          </w:rPr>
          <w:t>https://wandofknowledge.com/implications-and-limitations-of-thorndikes-theory-with-pdf/</w:t>
        </w:r>
      </w:hyperlink>
      <w:r w:rsidR="00345C92">
        <w:rPr>
          <w:rFonts w:ascii="Arial" w:hAnsi="Arial" w:cs="Arial"/>
          <w:lang w:val="cy-GB"/>
        </w:rPr>
        <w:t xml:space="preserve"> </w:t>
      </w:r>
      <w:r w:rsidRPr="00B243B8">
        <w:rPr>
          <w:rFonts w:ascii="Arial" w:hAnsi="Arial" w:cs="Arial"/>
          <w:lang w:val="cy-GB"/>
        </w:rPr>
        <w:t xml:space="preserve"> (Cyrchwyd: 2/12/22) </w:t>
      </w:r>
    </w:p>
    <w:p w14:paraId="46EC864D" w14:textId="77777777" w:rsidR="00B243B8" w:rsidRDefault="00B243B8" w:rsidP="00F55C99">
      <w:pPr>
        <w:spacing w:line="360" w:lineRule="auto"/>
        <w:rPr>
          <w:rFonts w:ascii="Arial" w:hAnsi="Arial" w:cs="Arial"/>
          <w:lang w:val="cy-GB"/>
        </w:rPr>
      </w:pPr>
    </w:p>
    <w:p w14:paraId="7DE204A1" w14:textId="77777777" w:rsidR="00D356DB" w:rsidRDefault="00D356DB" w:rsidP="00F55C99">
      <w:pPr>
        <w:spacing w:line="360" w:lineRule="auto"/>
        <w:rPr>
          <w:rFonts w:ascii="Arial" w:hAnsi="Arial" w:cs="Arial"/>
          <w:lang w:val="cy-GB"/>
        </w:rPr>
      </w:pPr>
    </w:p>
    <w:p w14:paraId="63BC980D" w14:textId="77777777" w:rsidR="00143F1D" w:rsidRPr="00E81DCC" w:rsidRDefault="00143F1D" w:rsidP="00F55C99">
      <w:pPr>
        <w:spacing w:line="360" w:lineRule="auto"/>
        <w:rPr>
          <w:rFonts w:ascii="Arial" w:hAnsi="Arial" w:cs="Arial"/>
          <w:lang w:val="cy-GB"/>
        </w:rPr>
      </w:pPr>
    </w:p>
    <w:p w14:paraId="2E384607" w14:textId="77777777" w:rsidR="00D3627F" w:rsidRPr="00E81DCC" w:rsidRDefault="00D3627F" w:rsidP="00D3627F">
      <w:pPr>
        <w:rPr>
          <w:rFonts w:ascii="Arial" w:hAnsi="Arial" w:cs="Arial"/>
          <w:b/>
          <w:bCs/>
          <w:sz w:val="36"/>
          <w:szCs w:val="36"/>
          <w:u w:val="single"/>
          <w:lang w:val="cy-GB"/>
        </w:rPr>
      </w:pPr>
    </w:p>
    <w:sectPr w:rsidR="00D3627F" w:rsidRPr="00E81DCC">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DFD9A" w14:textId="77777777" w:rsidR="00D3627F" w:rsidRDefault="00D3627F" w:rsidP="00D3627F">
      <w:pPr>
        <w:spacing w:after="0" w:line="240" w:lineRule="auto"/>
      </w:pPr>
      <w:r>
        <w:separator/>
      </w:r>
    </w:p>
  </w:endnote>
  <w:endnote w:type="continuationSeparator" w:id="0">
    <w:p w14:paraId="48340846" w14:textId="77777777" w:rsidR="00D3627F" w:rsidRDefault="00D3627F" w:rsidP="00D362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2329498"/>
      <w:docPartObj>
        <w:docPartGallery w:val="Page Numbers (Bottom of Page)"/>
        <w:docPartUnique/>
      </w:docPartObj>
    </w:sdtPr>
    <w:sdtEndPr>
      <w:rPr>
        <w:noProof/>
      </w:rPr>
    </w:sdtEndPr>
    <w:sdtContent>
      <w:p w14:paraId="3DFEDB1B" w14:textId="2ACDE476" w:rsidR="00D3627F" w:rsidRDefault="00D3627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EEA76B" w14:textId="77777777" w:rsidR="00D3627F" w:rsidRDefault="00D362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AEC41" w14:textId="77777777" w:rsidR="00D3627F" w:rsidRDefault="00D3627F" w:rsidP="00D3627F">
      <w:pPr>
        <w:spacing w:after="0" w:line="240" w:lineRule="auto"/>
      </w:pPr>
      <w:r>
        <w:separator/>
      </w:r>
    </w:p>
  </w:footnote>
  <w:footnote w:type="continuationSeparator" w:id="0">
    <w:p w14:paraId="456AEBC7" w14:textId="77777777" w:rsidR="00D3627F" w:rsidRDefault="00D3627F" w:rsidP="00D362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9C872" w14:textId="6758786E" w:rsidR="00D3627F" w:rsidRDefault="00D3627F">
    <w:pPr>
      <w:pStyle w:val="Header"/>
    </w:pPr>
    <w:r>
      <w:t>2106213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27F"/>
    <w:rsid w:val="00041571"/>
    <w:rsid w:val="00072834"/>
    <w:rsid w:val="00080E68"/>
    <w:rsid w:val="0009104A"/>
    <w:rsid w:val="00125260"/>
    <w:rsid w:val="00143F1D"/>
    <w:rsid w:val="00147E08"/>
    <w:rsid w:val="00194F6E"/>
    <w:rsid w:val="00216C8C"/>
    <w:rsid w:val="002174F0"/>
    <w:rsid w:val="00220995"/>
    <w:rsid w:val="00223ECB"/>
    <w:rsid w:val="00246917"/>
    <w:rsid w:val="00285221"/>
    <w:rsid w:val="002948CE"/>
    <w:rsid w:val="002A7797"/>
    <w:rsid w:val="002D1E38"/>
    <w:rsid w:val="002D385F"/>
    <w:rsid w:val="00342386"/>
    <w:rsid w:val="00345C92"/>
    <w:rsid w:val="0035036E"/>
    <w:rsid w:val="00353120"/>
    <w:rsid w:val="00363FE5"/>
    <w:rsid w:val="003925D0"/>
    <w:rsid w:val="003A1842"/>
    <w:rsid w:val="003B1D67"/>
    <w:rsid w:val="003E08CC"/>
    <w:rsid w:val="00436D4E"/>
    <w:rsid w:val="004727A4"/>
    <w:rsid w:val="00494038"/>
    <w:rsid w:val="004A35A0"/>
    <w:rsid w:val="004B6136"/>
    <w:rsid w:val="004B7000"/>
    <w:rsid w:val="00513F9E"/>
    <w:rsid w:val="00516ED2"/>
    <w:rsid w:val="0055187B"/>
    <w:rsid w:val="00555382"/>
    <w:rsid w:val="005E133B"/>
    <w:rsid w:val="006024FC"/>
    <w:rsid w:val="0061125E"/>
    <w:rsid w:val="006536EB"/>
    <w:rsid w:val="006545DE"/>
    <w:rsid w:val="0066377B"/>
    <w:rsid w:val="00670F2C"/>
    <w:rsid w:val="006A16B7"/>
    <w:rsid w:val="006A1CE8"/>
    <w:rsid w:val="006C1544"/>
    <w:rsid w:val="006E2C55"/>
    <w:rsid w:val="006F5F90"/>
    <w:rsid w:val="00745361"/>
    <w:rsid w:val="00747CCA"/>
    <w:rsid w:val="00771A81"/>
    <w:rsid w:val="00781429"/>
    <w:rsid w:val="00786342"/>
    <w:rsid w:val="00792F7B"/>
    <w:rsid w:val="007A2FEE"/>
    <w:rsid w:val="007E4401"/>
    <w:rsid w:val="00837B66"/>
    <w:rsid w:val="008444B1"/>
    <w:rsid w:val="00853216"/>
    <w:rsid w:val="00862E4E"/>
    <w:rsid w:val="00866A5F"/>
    <w:rsid w:val="0089734F"/>
    <w:rsid w:val="008B5DDF"/>
    <w:rsid w:val="008B6F9C"/>
    <w:rsid w:val="008D7196"/>
    <w:rsid w:val="008E57D3"/>
    <w:rsid w:val="009025ED"/>
    <w:rsid w:val="00925C91"/>
    <w:rsid w:val="00935C92"/>
    <w:rsid w:val="00977CCC"/>
    <w:rsid w:val="009B01BC"/>
    <w:rsid w:val="009B7B04"/>
    <w:rsid w:val="009D63C3"/>
    <w:rsid w:val="009E2090"/>
    <w:rsid w:val="009F3224"/>
    <w:rsid w:val="00A03C40"/>
    <w:rsid w:val="00A34E5D"/>
    <w:rsid w:val="00AB0137"/>
    <w:rsid w:val="00AF162F"/>
    <w:rsid w:val="00B243B8"/>
    <w:rsid w:val="00B33787"/>
    <w:rsid w:val="00B54ECC"/>
    <w:rsid w:val="00B85E36"/>
    <w:rsid w:val="00B87C1C"/>
    <w:rsid w:val="00B92520"/>
    <w:rsid w:val="00BA5394"/>
    <w:rsid w:val="00BD3908"/>
    <w:rsid w:val="00BD4FF4"/>
    <w:rsid w:val="00BE3324"/>
    <w:rsid w:val="00C1494F"/>
    <w:rsid w:val="00C324C5"/>
    <w:rsid w:val="00C51910"/>
    <w:rsid w:val="00C67ECD"/>
    <w:rsid w:val="00CA7891"/>
    <w:rsid w:val="00CC2D37"/>
    <w:rsid w:val="00CC41D0"/>
    <w:rsid w:val="00CD47DA"/>
    <w:rsid w:val="00D05909"/>
    <w:rsid w:val="00D356DB"/>
    <w:rsid w:val="00D3627F"/>
    <w:rsid w:val="00D60196"/>
    <w:rsid w:val="00D6711F"/>
    <w:rsid w:val="00D76D6C"/>
    <w:rsid w:val="00DC5F00"/>
    <w:rsid w:val="00DD244B"/>
    <w:rsid w:val="00DD69FB"/>
    <w:rsid w:val="00E00CEB"/>
    <w:rsid w:val="00E462D6"/>
    <w:rsid w:val="00E553FD"/>
    <w:rsid w:val="00E81DCC"/>
    <w:rsid w:val="00EA280A"/>
    <w:rsid w:val="00F174FC"/>
    <w:rsid w:val="00F23159"/>
    <w:rsid w:val="00F253B0"/>
    <w:rsid w:val="00F4780B"/>
    <w:rsid w:val="00F55C99"/>
    <w:rsid w:val="00F63ACA"/>
    <w:rsid w:val="00F931F6"/>
    <w:rsid w:val="00FB70F7"/>
    <w:rsid w:val="00FC2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29CD7"/>
  <w15:chartTrackingRefBased/>
  <w15:docId w15:val="{CB8CA2FB-904B-401C-B694-395108D35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62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627F"/>
  </w:style>
  <w:style w:type="paragraph" w:styleId="Footer">
    <w:name w:val="footer"/>
    <w:basedOn w:val="Normal"/>
    <w:link w:val="FooterChar"/>
    <w:uiPriority w:val="99"/>
    <w:unhideWhenUsed/>
    <w:rsid w:val="00D362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627F"/>
  </w:style>
  <w:style w:type="paragraph" w:styleId="Quote">
    <w:name w:val="Quote"/>
    <w:basedOn w:val="Normal"/>
    <w:next w:val="Normal"/>
    <w:link w:val="QuoteChar"/>
    <w:uiPriority w:val="29"/>
    <w:qFormat/>
    <w:rsid w:val="00D3627F"/>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D3627F"/>
    <w:rPr>
      <w:i/>
      <w:iCs/>
      <w:color w:val="404040" w:themeColor="text1" w:themeTint="BF"/>
    </w:rPr>
  </w:style>
  <w:style w:type="character" w:styleId="Hyperlink">
    <w:name w:val="Hyperlink"/>
    <w:basedOn w:val="DefaultParagraphFont"/>
    <w:uiPriority w:val="99"/>
    <w:unhideWhenUsed/>
    <w:rsid w:val="00345C92"/>
    <w:rPr>
      <w:color w:val="0563C1" w:themeColor="hyperlink"/>
      <w:u w:val="single"/>
    </w:rPr>
  </w:style>
  <w:style w:type="character" w:styleId="UnresolvedMention">
    <w:name w:val="Unresolved Mention"/>
    <w:basedOn w:val="DefaultParagraphFont"/>
    <w:uiPriority w:val="99"/>
    <w:semiHidden/>
    <w:unhideWhenUsed/>
    <w:rsid w:val="00345C92"/>
    <w:rPr>
      <w:color w:val="605E5C"/>
      <w:shd w:val="clear" w:color="auto" w:fill="E1DFDD"/>
    </w:rPr>
  </w:style>
  <w:style w:type="table" w:styleId="TableGrid">
    <w:name w:val="Table Grid"/>
    <w:basedOn w:val="TableNormal"/>
    <w:uiPriority w:val="39"/>
    <w:rsid w:val="00611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1125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verywellmind.com/what-is-positive-reinforcement-2795412" TargetMode="External"/><Relationship Id="rId18" Type="http://schemas.openxmlformats.org/officeDocument/2006/relationships/hyperlink" Target="https://www-vlebooks-com.ezproxy.uwtsd.ac.uk/Product/Index/696818?page=0" TargetMode="External"/><Relationship Id="rId26" Type="http://schemas.openxmlformats.org/officeDocument/2006/relationships/hyperlink" Target="https://d1wqtxts1xzle7.cloudfront.net/44186702/Skinner-libre.pdf?1459305859=&amp;response-content-disposition=inline%3B+filename%3DSkinner_Operant_Conditioning.pdf&amp;Expires=1671189939&amp;Signature=KllRhqrk0HhwHGDsdUgW-oHFR8ahEVQcLec5U9vn8UcaUrQmCzjLs5ZB3hBuXlHd2XUtBmlbhO~9MxSW~O5837W7I-sv5USgCmTwPV98J12O3pnZhCu3riXMU78TMr~k1vcn-u-VoKXbKkdsY4yVPcFoF261dVZa4PwIDgTliJGUlfprzRHW72Xe9HYY1pAeuk-DZC87H7RRAPGR7qagrEgtXn8LsQNZlevscWTGVL2eA4-PdfA8NZ2P7oYrnblqABwu6EgCv9bphnJq07UA2~UmuRLBa2AL~5OvwZk1vPsP2TO95Ky~DhtndpPNC4WP-KJvs7inrCgP34UnWOqu5w__&amp;Key-Pair-Id=APKAJLOHF5GGSLRBV4ZA" TargetMode="External"/><Relationship Id="rId3" Type="http://schemas.openxmlformats.org/officeDocument/2006/relationships/webSettings" Target="webSettings.xml"/><Relationship Id="rId21" Type="http://schemas.openxmlformats.org/officeDocument/2006/relationships/hyperlink" Target="https://moodle.uwtsd.ac.uk/pluginfile.php/653637/mod_resource/content/1/Researcher%20Positionality.pdf?redirect=1" TargetMode="External"/><Relationship Id="rId34" Type="http://schemas.openxmlformats.org/officeDocument/2006/relationships/fontTable" Target="fontTable.xml"/><Relationship Id="rId7" Type="http://schemas.openxmlformats.org/officeDocument/2006/relationships/hyperlink" Target="https://www.psychologytoday.com/gb/blog/domestic-intelligence/200905/the-science-praise" TargetMode="External"/><Relationship Id="rId12" Type="http://schemas.openxmlformats.org/officeDocument/2006/relationships/hyperlink" Target="https://www.verywellmind.com/b-f-skinner-biography-1904-1990-2795543" TargetMode="External"/><Relationship Id="rId17" Type="http://schemas.openxmlformats.org/officeDocument/2006/relationships/hyperlink" Target="https://delvetool.com/blog/observation#:~:text=Observational%20research%20is%20a%20research,research%20labs%20or%20focus%20groups" TargetMode="External"/><Relationship Id="rId25" Type="http://schemas.openxmlformats.org/officeDocument/2006/relationships/hyperlink" Target="file:///C:/Users/victo/Downloads/335-Article%20Text-1557-1-10-20171031.pdf" TargetMode="External"/><Relationship Id="rId3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panoramaed.com/blog/guide-to-behavior-specific-praise-in-the-classroom" TargetMode="External"/><Relationship Id="rId20" Type="http://schemas.openxmlformats.org/officeDocument/2006/relationships/hyperlink" Target="https://www.scribbr.co.uk/research-methods/types-of-interviews/" TargetMode="External"/><Relationship Id="rId29" Type="http://schemas.openxmlformats.org/officeDocument/2006/relationships/hyperlink" Target="https://www.qualitative-research.net/index.php/fqs/article/view/175/392"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ictionary.cambridge.org/dictionary/english/reward" TargetMode="External"/><Relationship Id="rId24" Type="http://schemas.openxmlformats.org/officeDocument/2006/relationships/hyperlink" Target="https://sk-sagepub-com.ezproxy.uwtsd.ac.uk/books/fifteen-positive-behavior-strategies-to-increase-academic-success/i328.xml?term=positive%20reinforcement" TargetMode="External"/><Relationship Id="rId32"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childcomwales.org.uk/uncrc-childrens-rights/uncrc/" TargetMode="External"/><Relationship Id="rId23" Type="http://schemas.openxmlformats.org/officeDocument/2006/relationships/hyperlink" Target="https://core.ac.uk/download/pdf/288101368.pdf" TargetMode="External"/><Relationship Id="rId28" Type="http://schemas.openxmlformats.org/officeDocument/2006/relationships/hyperlink" Target="https://sk-sagepub-com.ezproxy.uwtsd.ac.uk/books/the-psychology-of-b-f-skinner/n5.xml" TargetMode="External"/><Relationship Id="rId10" Type="http://schemas.openxmlformats.org/officeDocument/2006/relationships/hyperlink" Target="https://www.bera.ac.uk/publication/ethical-guidelines-for-educational-research-2018-online" TargetMode="External"/><Relationship Id="rId19" Type="http://schemas.openxmlformats.org/officeDocument/2006/relationships/hyperlink" Target="https://www.estyn.gov.wales/system/files/2020-08/Ysgol%2520Gynradd%2520Gymraeg%2520Santes%2520Tudful%2520en.pdf" TargetMode="External"/><Relationship Id="rId31" Type="http://schemas.openxmlformats.org/officeDocument/2006/relationships/hyperlink" Target="https://wandofknowledge.com/implications-and-limitations-of-thorndikes-theory-with-pdf/" TargetMode="External"/><Relationship Id="rId4" Type="http://schemas.openxmlformats.org/officeDocument/2006/relationships/footnotes" Target="footnotes.xml"/><Relationship Id="rId9" Type="http://schemas.openxmlformats.org/officeDocument/2006/relationships/hyperlink" Target="https://moodle.uwtsd.ac.uk/pluginfile.php/660192/mod_resource/content/1/Braun%20and%20Clarke%202006.pdf?redirect=1" TargetMode="External"/><Relationship Id="rId14" Type="http://schemas.openxmlformats.org/officeDocument/2006/relationships/hyperlink" Target="https://moodle.uwtsd.ac.uk/pluginfile.php/451988/mod_resource/content/1/Research%20Methods%20Cohen%20et%20al..pdf?redirect=1" TargetMode="External"/><Relationship Id="rId22" Type="http://schemas.openxmlformats.org/officeDocument/2006/relationships/hyperlink" Target="https://infinitylearn.com/surge/biology/difference-between-humans-and-animals/" TargetMode="External"/><Relationship Id="rId27" Type="http://schemas.openxmlformats.org/officeDocument/2006/relationships/hyperlink" Target="https://www.simplypsychology.org/positive-reinforcement.html" TargetMode="External"/><Relationship Id="rId30" Type="http://schemas.openxmlformats.org/officeDocument/2006/relationships/hyperlink" Target="https://books.google.co.uk/books?hl=en&amp;lr=&amp;id=o0iOOrN3DQIC&amp;oi=fnd&amp;pg=PA19&amp;dq=advantages+of+using+a+case+study+in+research&amp;ots=t5PfNEx5HN&amp;sig=9yI7LlMRz0Kn1iwstsYVdkMpRHU#v=onepage&amp;q&amp;f=false" TargetMode="External"/><Relationship Id="rId35" Type="http://schemas.openxmlformats.org/officeDocument/2006/relationships/theme" Target="theme/theme1.xml"/><Relationship Id="rId8" Type="http://schemas.openxmlformats.org/officeDocument/2006/relationships/hyperlink" Target="https://www.scribbr.co.uk/research-methods/questionnaire-design/#:~:text=A%20questionnaire%20is%20a%20list,the%20social%20and%20health%20scien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1002</TotalTime>
  <Pages>16</Pages>
  <Words>5599</Words>
  <Characters>31920</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dc:creator>
  <cp:keywords/>
  <dc:description/>
  <cp:lastModifiedBy>Victoria Sculley</cp:lastModifiedBy>
  <cp:revision>62</cp:revision>
  <dcterms:created xsi:type="dcterms:W3CDTF">2022-12-02T10:34:00Z</dcterms:created>
  <dcterms:modified xsi:type="dcterms:W3CDTF">2023-02-21T11:50:00Z</dcterms:modified>
</cp:coreProperties>
</file>