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33BDFD" w14:textId="28D3393C" w:rsidR="004D22F8" w:rsidRDefault="00244D4D" w:rsidP="004473C9">
      <w:r>
        <w:rPr>
          <w:noProof/>
        </w:rPr>
        <mc:AlternateContent>
          <mc:Choice Requires="wps">
            <w:drawing>
              <wp:anchor distT="0" distB="0" distL="114300" distR="114300" simplePos="0" relativeHeight="251660288" behindDoc="0" locked="0" layoutInCell="1" allowOverlap="1" wp14:anchorId="434082FD" wp14:editId="44A00BCE">
                <wp:simplePos x="0" y="0"/>
                <wp:positionH relativeFrom="column">
                  <wp:posOffset>-868680</wp:posOffset>
                </wp:positionH>
                <wp:positionV relativeFrom="paragraph">
                  <wp:posOffset>2598420</wp:posOffset>
                </wp:positionV>
                <wp:extent cx="4411980" cy="4282440"/>
                <wp:effectExtent l="0" t="0" r="0" b="3810"/>
                <wp:wrapNone/>
                <wp:docPr id="3" name="Text Box 3"/>
                <wp:cNvGraphicFramePr/>
                <a:graphic xmlns:a="http://schemas.openxmlformats.org/drawingml/2006/main">
                  <a:graphicData uri="http://schemas.microsoft.com/office/word/2010/wordprocessingShape">
                    <wps:wsp>
                      <wps:cNvSpPr txBox="1"/>
                      <wps:spPr>
                        <a:xfrm>
                          <a:off x="0" y="0"/>
                          <a:ext cx="4411980" cy="4282440"/>
                        </a:xfrm>
                        <a:prstGeom prst="rect">
                          <a:avLst/>
                        </a:prstGeom>
                        <a:noFill/>
                        <a:ln>
                          <a:noFill/>
                        </a:ln>
                      </wps:spPr>
                      <wps:style>
                        <a:lnRef idx="2">
                          <a:schemeClr val="dk1"/>
                        </a:lnRef>
                        <a:fillRef idx="1">
                          <a:schemeClr val="lt1"/>
                        </a:fillRef>
                        <a:effectRef idx="0">
                          <a:schemeClr val="dk1"/>
                        </a:effectRef>
                        <a:fontRef idx="minor">
                          <a:schemeClr val="dk1"/>
                        </a:fontRef>
                      </wps:style>
                      <wps:txbx>
                        <w:txbxContent>
                          <w:p w14:paraId="5CD485B1" w14:textId="4A4768AC" w:rsidR="006E56F3" w:rsidRDefault="006E56F3" w:rsidP="006E56F3">
                            <w:pPr>
                              <w:rPr>
                                <w:rFonts w:ascii="Arial" w:hAnsi="Arial" w:cs="Arial"/>
                                <w:sz w:val="36"/>
                                <w:szCs w:val="36"/>
                                <w:lang w:val="pt-PT"/>
                              </w:rPr>
                            </w:pPr>
                            <w:bookmarkStart w:id="0" w:name="_Hlk121473929"/>
                            <w:bookmarkStart w:id="1" w:name="_Hlk121473930"/>
                            <w:bookmarkStart w:id="2" w:name="_Hlk121473931"/>
                            <w:bookmarkStart w:id="3" w:name="_Hlk121473932"/>
                            <w:bookmarkStart w:id="4" w:name="_Hlk121473953"/>
                            <w:bookmarkStart w:id="5" w:name="_Hlk121473954"/>
                            <w:bookmarkStart w:id="6" w:name="_Hlk121473955"/>
                            <w:bookmarkStart w:id="7" w:name="_Hlk121473956"/>
                            <w:bookmarkStart w:id="8" w:name="_Hlk121473991"/>
                            <w:bookmarkStart w:id="9" w:name="_Hlk121473992"/>
                            <w:bookmarkStart w:id="10" w:name="_Hlk121473995"/>
                            <w:bookmarkStart w:id="11" w:name="_Hlk121473996"/>
                            <w:bookmarkStart w:id="12" w:name="_Hlk121473997"/>
                            <w:bookmarkStart w:id="13" w:name="_Hlk121473998"/>
                            <w:bookmarkStart w:id="14" w:name="_Hlk121473999"/>
                            <w:bookmarkStart w:id="15" w:name="_Hlk121474000"/>
                            <w:bookmarkStart w:id="16" w:name="_Hlk121474001"/>
                            <w:bookmarkStart w:id="17" w:name="_Hlk121474002"/>
                            <w:bookmarkStart w:id="18" w:name="_Hlk121474003"/>
                            <w:bookmarkStart w:id="19" w:name="_Hlk121474004"/>
                            <w:r w:rsidRPr="00244D4D">
                              <w:rPr>
                                <w:rFonts w:ascii="Arial" w:hAnsi="Arial" w:cs="Arial"/>
                                <w:sz w:val="36"/>
                                <w:szCs w:val="36"/>
                                <w:lang w:val="pt-PT"/>
                              </w:rPr>
                              <w:t>Nelson Da Boa Esperança Capela</w:t>
                            </w:r>
                          </w:p>
                          <w:p w14:paraId="308758F7" w14:textId="77777777" w:rsidR="00244D4D" w:rsidRPr="00244D4D" w:rsidRDefault="00244D4D" w:rsidP="006E56F3">
                            <w:pPr>
                              <w:rPr>
                                <w:rFonts w:ascii="Arial" w:hAnsi="Arial" w:cs="Arial"/>
                                <w:sz w:val="36"/>
                                <w:szCs w:val="36"/>
                                <w:lang w:val="pt-PT"/>
                              </w:rPr>
                            </w:pPr>
                          </w:p>
                          <w:p w14:paraId="6019B243" w14:textId="66ED68D0" w:rsidR="006E56F3" w:rsidRDefault="006E56F3" w:rsidP="006E56F3">
                            <w:pPr>
                              <w:rPr>
                                <w:rFonts w:ascii="Arial" w:hAnsi="Arial" w:cs="Arial"/>
                                <w:sz w:val="36"/>
                                <w:szCs w:val="36"/>
                                <w:lang w:val="pt-PT"/>
                              </w:rPr>
                            </w:pPr>
                            <w:r w:rsidRPr="00244D4D">
                              <w:rPr>
                                <w:rFonts w:ascii="Arial" w:hAnsi="Arial" w:cs="Arial"/>
                                <w:sz w:val="36"/>
                                <w:szCs w:val="36"/>
                                <w:lang w:val="pt-PT"/>
                              </w:rPr>
                              <w:t xml:space="preserve">Identification Card 1905999 </w:t>
                            </w:r>
                          </w:p>
                          <w:p w14:paraId="3CDAEA06" w14:textId="77777777" w:rsidR="00244D4D" w:rsidRPr="00244D4D" w:rsidRDefault="00244D4D" w:rsidP="006E56F3">
                            <w:pPr>
                              <w:rPr>
                                <w:rFonts w:ascii="Arial" w:hAnsi="Arial" w:cs="Arial"/>
                                <w:sz w:val="36"/>
                                <w:szCs w:val="36"/>
                                <w:lang w:val="pt-PT"/>
                              </w:rPr>
                            </w:pPr>
                          </w:p>
                          <w:p w14:paraId="54D8A1CF" w14:textId="3550C8B0" w:rsidR="006E56F3" w:rsidRDefault="006E56F3" w:rsidP="006E56F3">
                            <w:pPr>
                              <w:rPr>
                                <w:rFonts w:ascii="Arial" w:hAnsi="Arial" w:cs="Arial"/>
                                <w:sz w:val="36"/>
                                <w:szCs w:val="36"/>
                              </w:rPr>
                            </w:pPr>
                            <w:r w:rsidRPr="00244D4D">
                              <w:rPr>
                                <w:rFonts w:ascii="Arial" w:hAnsi="Arial" w:cs="Arial"/>
                                <w:sz w:val="36"/>
                                <w:szCs w:val="36"/>
                              </w:rPr>
                              <w:t>NC Consultancy</w:t>
                            </w:r>
                          </w:p>
                          <w:p w14:paraId="772FDFFA" w14:textId="77777777" w:rsidR="00244D4D" w:rsidRPr="00244D4D" w:rsidRDefault="00244D4D" w:rsidP="006E56F3">
                            <w:pPr>
                              <w:rPr>
                                <w:rFonts w:ascii="Arial" w:hAnsi="Arial" w:cs="Arial"/>
                                <w:sz w:val="36"/>
                                <w:szCs w:val="36"/>
                              </w:rPr>
                            </w:pPr>
                          </w:p>
                          <w:p w14:paraId="15C46A81" w14:textId="44658A52" w:rsidR="006E56F3" w:rsidRDefault="006E56F3" w:rsidP="006E56F3">
                            <w:pPr>
                              <w:rPr>
                                <w:rFonts w:ascii="Arial" w:hAnsi="Arial" w:cs="Arial"/>
                                <w:sz w:val="36"/>
                                <w:szCs w:val="36"/>
                              </w:rPr>
                            </w:pPr>
                            <w:r w:rsidRPr="00244D4D">
                              <w:rPr>
                                <w:rFonts w:ascii="Arial" w:hAnsi="Arial" w:cs="Arial"/>
                                <w:sz w:val="36"/>
                                <w:szCs w:val="36"/>
                              </w:rPr>
                              <w:t>Hotel Delta by Marriott Forest of Arden</w:t>
                            </w:r>
                          </w:p>
                          <w:p w14:paraId="06784BA0" w14:textId="77777777" w:rsidR="00244D4D" w:rsidRPr="00244D4D" w:rsidRDefault="00244D4D" w:rsidP="006E56F3">
                            <w:pPr>
                              <w:rPr>
                                <w:rFonts w:ascii="Arial" w:hAnsi="Arial" w:cs="Arial"/>
                                <w:sz w:val="36"/>
                                <w:szCs w:val="36"/>
                              </w:rPr>
                            </w:pPr>
                          </w:p>
                          <w:p w14:paraId="2B368459" w14:textId="6EC2E6BB" w:rsidR="006E56F3" w:rsidRDefault="006E56F3" w:rsidP="006E56F3">
                            <w:pPr>
                              <w:rPr>
                                <w:rFonts w:ascii="Arial" w:hAnsi="Arial" w:cs="Arial"/>
                                <w:sz w:val="36"/>
                                <w:szCs w:val="36"/>
                              </w:rPr>
                            </w:pPr>
                            <w:r w:rsidRPr="00244D4D">
                              <w:rPr>
                                <w:rFonts w:ascii="Arial" w:hAnsi="Arial" w:cs="Arial"/>
                                <w:sz w:val="36"/>
                                <w:szCs w:val="36"/>
                              </w:rPr>
                              <w:t>Date:09/12/2022</w:t>
                            </w:r>
                          </w:p>
                          <w:p w14:paraId="739C5071" w14:textId="77777777" w:rsidR="00244D4D" w:rsidRPr="00244D4D" w:rsidRDefault="00244D4D" w:rsidP="006E56F3">
                            <w:pPr>
                              <w:rPr>
                                <w:rFonts w:ascii="Arial" w:hAnsi="Arial" w:cs="Arial"/>
                                <w:sz w:val="36"/>
                                <w:szCs w:val="36"/>
                              </w:rPr>
                            </w:pPr>
                          </w:p>
                          <w:p w14:paraId="6580079F" w14:textId="77777777" w:rsidR="006E56F3" w:rsidRPr="00244D4D" w:rsidRDefault="006E56F3" w:rsidP="006E56F3">
                            <w:pPr>
                              <w:rPr>
                                <w:rFonts w:ascii="Arial" w:hAnsi="Arial" w:cs="Arial"/>
                                <w:sz w:val="36"/>
                                <w:szCs w:val="36"/>
                              </w:rPr>
                            </w:pPr>
                            <w:r w:rsidRPr="00244D4D">
                              <w:rPr>
                                <w:rFonts w:ascii="Arial" w:hAnsi="Arial" w:cs="Arial"/>
                                <w:sz w:val="36"/>
                                <w:szCs w:val="36"/>
                              </w:rPr>
                              <w:t>Module code: BMIH6005</w:t>
                            </w:r>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p w14:paraId="77A51821" w14:textId="145D5D64" w:rsidR="006E56F3" w:rsidRPr="006E56F3" w:rsidRDefault="006E56F3">
                            <w:pPr>
                              <w:rPr>
                                <w:lang w:val="en-US"/>
                              </w:rPr>
                            </w:pPr>
                          </w:p>
                          <w:p w14:paraId="0A048EAE" w14:textId="77777777" w:rsidR="00B42028" w:rsidRDefault="00B4202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34082FD" id="_x0000_t202" coordsize="21600,21600" o:spt="202" path="m,l,21600r21600,l21600,xe">
                <v:stroke joinstyle="miter"/>
                <v:path gradientshapeok="t" o:connecttype="rect"/>
              </v:shapetype>
              <v:shape id="Text Box 3" o:spid="_x0000_s1026" type="#_x0000_t202" style="position:absolute;margin-left:-68.4pt;margin-top:204.6pt;width:347.4pt;height:337.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" filled="f" stroked="f" strokeweight="1pt">
                <v:textbox>
                  <w:txbxContent>
                    <w:p w14:paraId="5CD485B1" w14:textId="4A4768AC" w:rsidR="006E56F3" w:rsidRDefault="006E56F3" w:rsidP="006E56F3">
                      <w:pPr>
                        <w:rPr>
                          <w:rFonts w:ascii="Arial" w:hAnsi="Arial" w:cs="Arial"/>
                          <w:sz w:val="36"/>
                          <w:szCs w:val="36"/>
                          <w:lang w:val="pt-PT"/>
                        </w:rPr>
                      </w:pPr>
                      <w:bookmarkStart w:id="20" w:name="_Hlk121473929"/>
                      <w:bookmarkStart w:id="21" w:name="_Hlk121473930"/>
                      <w:bookmarkStart w:id="22" w:name="_Hlk121473931"/>
                      <w:bookmarkStart w:id="23" w:name="_Hlk121473932"/>
                      <w:bookmarkStart w:id="24" w:name="_Hlk121473953"/>
                      <w:bookmarkStart w:id="25" w:name="_Hlk121473954"/>
                      <w:bookmarkStart w:id="26" w:name="_Hlk121473955"/>
                      <w:bookmarkStart w:id="27" w:name="_Hlk121473956"/>
                      <w:bookmarkStart w:id="28" w:name="_Hlk121473991"/>
                      <w:bookmarkStart w:id="29" w:name="_Hlk121473992"/>
                      <w:bookmarkStart w:id="30" w:name="_Hlk121473995"/>
                      <w:bookmarkStart w:id="31" w:name="_Hlk121473996"/>
                      <w:bookmarkStart w:id="32" w:name="_Hlk121473997"/>
                      <w:bookmarkStart w:id="33" w:name="_Hlk121473998"/>
                      <w:bookmarkStart w:id="34" w:name="_Hlk121473999"/>
                      <w:bookmarkStart w:id="35" w:name="_Hlk121474000"/>
                      <w:bookmarkStart w:id="36" w:name="_Hlk121474001"/>
                      <w:bookmarkStart w:id="37" w:name="_Hlk121474002"/>
                      <w:bookmarkStart w:id="38" w:name="_Hlk121474003"/>
                      <w:bookmarkStart w:id="39" w:name="_Hlk121474004"/>
                      <w:r w:rsidRPr="00244D4D">
                        <w:rPr>
                          <w:rFonts w:ascii="Arial" w:hAnsi="Arial" w:cs="Arial"/>
                          <w:sz w:val="36"/>
                          <w:szCs w:val="36"/>
                          <w:lang w:val="pt-PT"/>
                        </w:rPr>
                        <w:t>Nelson Da Boa Esperança Capela</w:t>
                      </w:r>
                    </w:p>
                    <w:p w14:paraId="308758F7" w14:textId="77777777" w:rsidR="00244D4D" w:rsidRPr="00244D4D" w:rsidRDefault="00244D4D" w:rsidP="006E56F3">
                      <w:pPr>
                        <w:rPr>
                          <w:rFonts w:ascii="Arial" w:hAnsi="Arial" w:cs="Arial"/>
                          <w:sz w:val="36"/>
                          <w:szCs w:val="36"/>
                          <w:lang w:val="pt-PT"/>
                        </w:rPr>
                      </w:pPr>
                    </w:p>
                    <w:p w14:paraId="6019B243" w14:textId="66ED68D0" w:rsidR="006E56F3" w:rsidRDefault="006E56F3" w:rsidP="006E56F3">
                      <w:pPr>
                        <w:rPr>
                          <w:rFonts w:ascii="Arial" w:hAnsi="Arial" w:cs="Arial"/>
                          <w:sz w:val="36"/>
                          <w:szCs w:val="36"/>
                          <w:lang w:val="pt-PT"/>
                        </w:rPr>
                      </w:pPr>
                      <w:r w:rsidRPr="00244D4D">
                        <w:rPr>
                          <w:rFonts w:ascii="Arial" w:hAnsi="Arial" w:cs="Arial"/>
                          <w:sz w:val="36"/>
                          <w:szCs w:val="36"/>
                          <w:lang w:val="pt-PT"/>
                        </w:rPr>
                        <w:t xml:space="preserve">Identification Card 1905999 </w:t>
                      </w:r>
                    </w:p>
                    <w:p w14:paraId="3CDAEA06" w14:textId="77777777" w:rsidR="00244D4D" w:rsidRPr="00244D4D" w:rsidRDefault="00244D4D" w:rsidP="006E56F3">
                      <w:pPr>
                        <w:rPr>
                          <w:rFonts w:ascii="Arial" w:hAnsi="Arial" w:cs="Arial"/>
                          <w:sz w:val="36"/>
                          <w:szCs w:val="36"/>
                          <w:lang w:val="pt-PT"/>
                        </w:rPr>
                      </w:pPr>
                    </w:p>
                    <w:p w14:paraId="54D8A1CF" w14:textId="3550C8B0" w:rsidR="006E56F3" w:rsidRDefault="006E56F3" w:rsidP="006E56F3">
                      <w:pPr>
                        <w:rPr>
                          <w:rFonts w:ascii="Arial" w:hAnsi="Arial" w:cs="Arial"/>
                          <w:sz w:val="36"/>
                          <w:szCs w:val="36"/>
                        </w:rPr>
                      </w:pPr>
                      <w:r w:rsidRPr="00244D4D">
                        <w:rPr>
                          <w:rFonts w:ascii="Arial" w:hAnsi="Arial" w:cs="Arial"/>
                          <w:sz w:val="36"/>
                          <w:szCs w:val="36"/>
                        </w:rPr>
                        <w:t>NC Consultancy</w:t>
                      </w:r>
                    </w:p>
                    <w:p w14:paraId="772FDFFA" w14:textId="77777777" w:rsidR="00244D4D" w:rsidRPr="00244D4D" w:rsidRDefault="00244D4D" w:rsidP="006E56F3">
                      <w:pPr>
                        <w:rPr>
                          <w:rFonts w:ascii="Arial" w:hAnsi="Arial" w:cs="Arial"/>
                          <w:sz w:val="36"/>
                          <w:szCs w:val="36"/>
                        </w:rPr>
                      </w:pPr>
                    </w:p>
                    <w:p w14:paraId="15C46A81" w14:textId="44658A52" w:rsidR="006E56F3" w:rsidRDefault="006E56F3" w:rsidP="006E56F3">
                      <w:pPr>
                        <w:rPr>
                          <w:rFonts w:ascii="Arial" w:hAnsi="Arial" w:cs="Arial"/>
                          <w:sz w:val="36"/>
                          <w:szCs w:val="36"/>
                        </w:rPr>
                      </w:pPr>
                      <w:r w:rsidRPr="00244D4D">
                        <w:rPr>
                          <w:rFonts w:ascii="Arial" w:hAnsi="Arial" w:cs="Arial"/>
                          <w:sz w:val="36"/>
                          <w:szCs w:val="36"/>
                        </w:rPr>
                        <w:t>Hotel Delta by Marriott Forest of Arden</w:t>
                      </w:r>
                    </w:p>
                    <w:p w14:paraId="06784BA0" w14:textId="77777777" w:rsidR="00244D4D" w:rsidRPr="00244D4D" w:rsidRDefault="00244D4D" w:rsidP="006E56F3">
                      <w:pPr>
                        <w:rPr>
                          <w:rFonts w:ascii="Arial" w:hAnsi="Arial" w:cs="Arial"/>
                          <w:sz w:val="36"/>
                          <w:szCs w:val="36"/>
                        </w:rPr>
                      </w:pPr>
                    </w:p>
                    <w:p w14:paraId="2B368459" w14:textId="6EC2E6BB" w:rsidR="006E56F3" w:rsidRDefault="006E56F3" w:rsidP="006E56F3">
                      <w:pPr>
                        <w:rPr>
                          <w:rFonts w:ascii="Arial" w:hAnsi="Arial" w:cs="Arial"/>
                          <w:sz w:val="36"/>
                          <w:szCs w:val="36"/>
                        </w:rPr>
                      </w:pPr>
                      <w:r w:rsidRPr="00244D4D">
                        <w:rPr>
                          <w:rFonts w:ascii="Arial" w:hAnsi="Arial" w:cs="Arial"/>
                          <w:sz w:val="36"/>
                          <w:szCs w:val="36"/>
                        </w:rPr>
                        <w:t>Date:09/12/2022</w:t>
                      </w:r>
                    </w:p>
                    <w:p w14:paraId="739C5071" w14:textId="77777777" w:rsidR="00244D4D" w:rsidRPr="00244D4D" w:rsidRDefault="00244D4D" w:rsidP="006E56F3">
                      <w:pPr>
                        <w:rPr>
                          <w:rFonts w:ascii="Arial" w:hAnsi="Arial" w:cs="Arial"/>
                          <w:sz w:val="36"/>
                          <w:szCs w:val="36"/>
                        </w:rPr>
                      </w:pPr>
                    </w:p>
                    <w:p w14:paraId="6580079F" w14:textId="77777777" w:rsidR="006E56F3" w:rsidRPr="00244D4D" w:rsidRDefault="006E56F3" w:rsidP="006E56F3">
                      <w:pPr>
                        <w:rPr>
                          <w:rFonts w:ascii="Arial" w:hAnsi="Arial" w:cs="Arial"/>
                          <w:sz w:val="36"/>
                          <w:szCs w:val="36"/>
                        </w:rPr>
                      </w:pPr>
                      <w:r w:rsidRPr="00244D4D">
                        <w:rPr>
                          <w:rFonts w:ascii="Arial" w:hAnsi="Arial" w:cs="Arial"/>
                          <w:sz w:val="36"/>
                          <w:szCs w:val="36"/>
                        </w:rPr>
                        <w:t>Module code: BMIH6005</w:t>
                      </w: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14:paraId="77A51821" w14:textId="145D5D64" w:rsidR="006E56F3" w:rsidRPr="006E56F3" w:rsidRDefault="006E56F3">
                      <w:pPr>
                        <w:rPr>
                          <w:lang w:val="en-US"/>
                        </w:rPr>
                      </w:pPr>
                    </w:p>
                    <w:p w14:paraId="0A048EAE" w14:textId="77777777" w:rsidR="00B42028" w:rsidRDefault="00B42028"/>
                  </w:txbxContent>
                </v:textbox>
              </v:shape>
            </w:pict>
          </mc:Fallback>
        </mc:AlternateContent>
      </w:r>
      <w:r w:rsidR="006E56F3">
        <w:rPr>
          <w:noProof/>
        </w:rPr>
        <mc:AlternateContent>
          <mc:Choice Requires="wps">
            <w:drawing>
              <wp:anchor distT="0" distB="0" distL="114300" distR="114300" simplePos="0" relativeHeight="251662336" behindDoc="0" locked="0" layoutInCell="1" allowOverlap="1" wp14:anchorId="3343B52F" wp14:editId="2AD11651">
                <wp:simplePos x="0" y="0"/>
                <wp:positionH relativeFrom="column">
                  <wp:posOffset>754380</wp:posOffset>
                </wp:positionH>
                <wp:positionV relativeFrom="paragraph">
                  <wp:posOffset>1470660</wp:posOffset>
                </wp:positionV>
                <wp:extent cx="4671060" cy="533400"/>
                <wp:effectExtent l="0" t="0" r="0" b="0"/>
                <wp:wrapNone/>
                <wp:docPr id="4" name="Text Box 4"/>
                <wp:cNvGraphicFramePr/>
                <a:graphic xmlns:a="http://schemas.openxmlformats.org/drawingml/2006/main">
                  <a:graphicData uri="http://schemas.microsoft.com/office/word/2010/wordprocessingShape">
                    <wps:wsp>
                      <wps:cNvSpPr txBox="1"/>
                      <wps:spPr>
                        <a:xfrm>
                          <a:off x="0" y="0"/>
                          <a:ext cx="4671060" cy="533400"/>
                        </a:xfrm>
                        <a:prstGeom prst="rect">
                          <a:avLst/>
                        </a:prstGeom>
                        <a:noFill/>
                        <a:ln w="6350">
                          <a:noFill/>
                        </a:ln>
                      </wps:spPr>
                      <wps:txbx>
                        <w:txbxContent>
                          <w:p w14:paraId="1CAB0ED0" w14:textId="77777777" w:rsidR="006E56F3" w:rsidRPr="00244D4D" w:rsidRDefault="006E56F3" w:rsidP="006E56F3">
                            <w:pPr>
                              <w:jc w:val="center"/>
                              <w:rPr>
                                <w:rFonts w:ascii="Arial" w:hAnsi="Arial" w:cs="Arial"/>
                                <w:sz w:val="36"/>
                                <w:szCs w:val="36"/>
                              </w:rPr>
                            </w:pPr>
                            <w:r w:rsidRPr="00244D4D">
                              <w:rPr>
                                <w:rFonts w:ascii="Arial" w:hAnsi="Arial" w:cs="Arial"/>
                                <w:sz w:val="36"/>
                                <w:szCs w:val="36"/>
                              </w:rPr>
                              <w:t>Energy crise, Present and Future of Hotels.</w:t>
                            </w:r>
                          </w:p>
                          <w:p w14:paraId="6963FBA1" w14:textId="77777777" w:rsidR="006E56F3" w:rsidRPr="004473C9" w:rsidRDefault="006E56F3" w:rsidP="006E56F3"/>
                          <w:p w14:paraId="28D89134" w14:textId="77777777" w:rsidR="006E56F3" w:rsidRPr="004473C9" w:rsidRDefault="006E56F3" w:rsidP="006E56F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43B52F" id="Text Box 4" o:spid="_x0000_s1027" type="#_x0000_t202" style="position:absolute;margin-left:59.4pt;margin-top:115.8pt;width:367.8pt;height:4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" filled="f" stroked="f" strokeweight=".5pt">
                <v:textbox>
                  <w:txbxContent>
                    <w:p w14:paraId="1CAB0ED0" w14:textId="77777777" w:rsidR="006E56F3" w:rsidRPr="00244D4D" w:rsidRDefault="006E56F3" w:rsidP="006E56F3">
                      <w:pPr>
                        <w:jc w:val="center"/>
                        <w:rPr>
                          <w:rFonts w:ascii="Arial" w:hAnsi="Arial" w:cs="Arial"/>
                          <w:sz w:val="36"/>
                          <w:szCs w:val="36"/>
                        </w:rPr>
                      </w:pPr>
                      <w:r w:rsidRPr="00244D4D">
                        <w:rPr>
                          <w:rFonts w:ascii="Arial" w:hAnsi="Arial" w:cs="Arial"/>
                          <w:sz w:val="36"/>
                          <w:szCs w:val="36"/>
                        </w:rPr>
                        <w:t>Energy crise, Present and Future of Hotels.</w:t>
                      </w:r>
                    </w:p>
                    <w:p w14:paraId="6963FBA1" w14:textId="77777777" w:rsidR="006E56F3" w:rsidRPr="004473C9" w:rsidRDefault="006E56F3" w:rsidP="006E56F3"/>
                    <w:p w14:paraId="28D89134" w14:textId="77777777" w:rsidR="006E56F3" w:rsidRPr="004473C9" w:rsidRDefault="006E56F3" w:rsidP="006E56F3"/>
                  </w:txbxContent>
                </v:textbox>
              </v:shape>
            </w:pict>
          </mc:Fallback>
        </mc:AlternateContent>
      </w:r>
      <w:r w:rsidR="006E56F3">
        <w:rPr>
          <w:noProof/>
        </w:rPr>
        <w:drawing>
          <wp:anchor distT="0" distB="0" distL="114300" distR="114300" simplePos="0" relativeHeight="251658240" behindDoc="1" locked="0" layoutInCell="1" allowOverlap="1" wp14:anchorId="26309FCD" wp14:editId="7B73FE24">
            <wp:simplePos x="0" y="0"/>
            <wp:positionH relativeFrom="column">
              <wp:posOffset>-914400</wp:posOffset>
            </wp:positionH>
            <wp:positionV relativeFrom="paragraph">
              <wp:posOffset>0</wp:posOffset>
            </wp:positionV>
            <wp:extent cx="7686675" cy="10693400"/>
            <wp:effectExtent l="0" t="0" r="0" b="0"/>
            <wp:wrapThrough wrapText="bothSides">
              <wp:wrapPolygon edited="0">
                <wp:start x="0" y="0"/>
                <wp:lineTo x="0" y="21574"/>
                <wp:lineTo x="21555" y="21574"/>
                <wp:lineTo x="21555"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686675" cy="10693400"/>
                    </a:xfrm>
                    <a:prstGeom prst="rect">
                      <a:avLst/>
                    </a:prstGeom>
                    <a:noFill/>
                  </pic:spPr>
                </pic:pic>
              </a:graphicData>
            </a:graphic>
            <wp14:sizeRelH relativeFrom="page">
              <wp14:pctWidth>0</wp14:pctWidth>
            </wp14:sizeRelH>
            <wp14:sizeRelV relativeFrom="page">
              <wp14:pctHeight>0</wp14:pctHeight>
            </wp14:sizeRelV>
          </wp:anchor>
        </w:drawing>
      </w:r>
      <w:r w:rsidR="006E56F3">
        <w:rPr>
          <w:noProof/>
        </w:rPr>
        <w:drawing>
          <wp:anchor distT="0" distB="0" distL="114300" distR="114300" simplePos="0" relativeHeight="251663360" behindDoc="0" locked="0" layoutInCell="1" allowOverlap="1" wp14:anchorId="6628CF33" wp14:editId="1613DE22">
            <wp:simplePos x="0" y="0"/>
            <wp:positionH relativeFrom="column">
              <wp:posOffset>2108200</wp:posOffset>
            </wp:positionH>
            <wp:positionV relativeFrom="paragraph">
              <wp:posOffset>215900</wp:posOffset>
            </wp:positionV>
            <wp:extent cx="1524000" cy="1146175"/>
            <wp:effectExtent l="0" t="0" r="0" b="0"/>
            <wp:wrapThrough wrapText="bothSides">
              <wp:wrapPolygon edited="0">
                <wp:start x="0" y="0"/>
                <wp:lineTo x="0" y="21301"/>
                <wp:lineTo x="21420" y="21301"/>
                <wp:lineTo x="21420" y="0"/>
                <wp:lineTo x="0" y="0"/>
              </wp:wrapPolygon>
            </wp:wrapThrough>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0" cy="1146175"/>
                    </a:xfrm>
                    <a:prstGeom prst="rect">
                      <a:avLst/>
                    </a:prstGeom>
                    <a:noFill/>
                  </pic:spPr>
                </pic:pic>
              </a:graphicData>
            </a:graphic>
            <wp14:sizeRelH relativeFrom="page">
              <wp14:pctWidth>0</wp14:pctWidth>
            </wp14:sizeRelH>
            <wp14:sizeRelV relativeFrom="page">
              <wp14:pctHeight>0</wp14:pctHeight>
            </wp14:sizeRelV>
          </wp:anchor>
        </w:drawing>
      </w:r>
      <w:r>
        <w:t xml:space="preserve">                                                                                                                                                                                                                                                                                                                                               </w:t>
      </w:r>
    </w:p>
    <w:p w14:paraId="4E514478" w14:textId="1EBC8098" w:rsidR="00244D4D" w:rsidRDefault="00244D4D" w:rsidP="004473C9"/>
    <w:p w14:paraId="6951735A" w14:textId="77777777" w:rsidR="00C435E1" w:rsidRDefault="00C435E1" w:rsidP="00244D4D">
      <w:pPr>
        <w:spacing w:line="360" w:lineRule="auto"/>
        <w:jc w:val="both"/>
        <w:rPr>
          <w:rFonts w:ascii="Arial" w:hAnsi="Arial" w:cs="Arial"/>
          <w:sz w:val="24"/>
          <w:szCs w:val="24"/>
        </w:rPr>
      </w:pPr>
    </w:p>
    <w:p w14:paraId="409E0842" w14:textId="4C72C08B" w:rsidR="00244D4D" w:rsidRPr="00E06EB1" w:rsidRDefault="00244D4D" w:rsidP="00244D4D">
      <w:pPr>
        <w:spacing w:line="360" w:lineRule="auto"/>
        <w:jc w:val="both"/>
        <w:rPr>
          <w:rFonts w:ascii="Arial" w:hAnsi="Arial" w:cs="Arial"/>
          <w:sz w:val="24"/>
          <w:szCs w:val="24"/>
        </w:rPr>
      </w:pPr>
      <w:r w:rsidRPr="00E06EB1">
        <w:rPr>
          <w:rFonts w:ascii="Arial" w:hAnsi="Arial" w:cs="Arial"/>
          <w:sz w:val="24"/>
          <w:szCs w:val="24"/>
        </w:rPr>
        <w:t>Executive summary</w:t>
      </w:r>
    </w:p>
    <w:p w14:paraId="584E464B" w14:textId="77777777" w:rsidR="00E67C21" w:rsidRPr="00E06EB1" w:rsidRDefault="00244D4D" w:rsidP="00244D4D">
      <w:pPr>
        <w:spacing w:line="360" w:lineRule="auto"/>
        <w:jc w:val="both"/>
        <w:rPr>
          <w:rFonts w:ascii="Arial" w:hAnsi="Arial" w:cs="Arial"/>
          <w:sz w:val="24"/>
          <w:szCs w:val="24"/>
        </w:rPr>
      </w:pPr>
      <w:r w:rsidRPr="00E06EB1">
        <w:rPr>
          <w:rFonts w:ascii="Arial" w:hAnsi="Arial" w:cs="Arial"/>
          <w:sz w:val="24"/>
          <w:szCs w:val="24"/>
        </w:rPr>
        <w:t>This report is about the energy management at Delta Marriot Forest of Arden which is part of Marriott International brand.</w:t>
      </w:r>
      <w:r w:rsidR="00E67C21" w:rsidRPr="00E06EB1">
        <w:rPr>
          <w:rFonts w:ascii="Arial" w:hAnsi="Arial" w:cs="Arial"/>
          <w:sz w:val="24"/>
          <w:szCs w:val="24"/>
        </w:rPr>
        <w:t xml:space="preserve"> </w:t>
      </w:r>
    </w:p>
    <w:p w14:paraId="21CFDBDA" w14:textId="24AFB77F" w:rsidR="00244D4D" w:rsidRPr="00E06EB1" w:rsidRDefault="00244D4D" w:rsidP="00244D4D">
      <w:pPr>
        <w:spacing w:line="360" w:lineRule="auto"/>
        <w:jc w:val="both"/>
        <w:rPr>
          <w:rFonts w:ascii="Arial" w:hAnsi="Arial" w:cs="Arial"/>
          <w:sz w:val="24"/>
          <w:szCs w:val="24"/>
        </w:rPr>
      </w:pPr>
      <w:r w:rsidRPr="00E06EB1">
        <w:rPr>
          <w:rFonts w:ascii="Arial" w:hAnsi="Arial" w:cs="Arial"/>
          <w:sz w:val="24"/>
          <w:szCs w:val="24"/>
        </w:rPr>
        <w:t xml:space="preserve">The report firstly will use online research as a methodology to collect a </w:t>
      </w:r>
      <w:r w:rsidR="00904384">
        <w:rPr>
          <w:rFonts w:ascii="Arial" w:hAnsi="Arial" w:cs="Arial"/>
          <w:sz w:val="24"/>
          <w:szCs w:val="24"/>
        </w:rPr>
        <w:t>s</w:t>
      </w:r>
      <w:r w:rsidRPr="00E06EB1">
        <w:rPr>
          <w:rFonts w:ascii="Arial" w:hAnsi="Arial" w:cs="Arial"/>
          <w:sz w:val="24"/>
          <w:szCs w:val="24"/>
        </w:rPr>
        <w:t xml:space="preserve">econdary data to analysis the Micro and Macro business environment the hotel face.  </w:t>
      </w:r>
    </w:p>
    <w:p w14:paraId="3E31F3E4" w14:textId="461A8FF1" w:rsidR="00244D4D" w:rsidRPr="00E06EB1" w:rsidRDefault="00244D4D" w:rsidP="00244D4D">
      <w:pPr>
        <w:spacing w:line="360" w:lineRule="auto"/>
        <w:jc w:val="both"/>
        <w:rPr>
          <w:rFonts w:ascii="Arial" w:hAnsi="Arial" w:cs="Arial"/>
          <w:sz w:val="24"/>
          <w:szCs w:val="24"/>
        </w:rPr>
      </w:pPr>
      <w:r w:rsidRPr="00E06EB1">
        <w:rPr>
          <w:rFonts w:ascii="Arial" w:hAnsi="Arial" w:cs="Arial"/>
          <w:sz w:val="24"/>
          <w:szCs w:val="24"/>
        </w:rPr>
        <w:t>The Micro and Macro market research identified the increase of energy, the increase of interest rate and inflation as the problem hospitality industry face</w:t>
      </w:r>
      <w:r w:rsidR="001A004F">
        <w:rPr>
          <w:rFonts w:ascii="Arial" w:hAnsi="Arial" w:cs="Arial"/>
          <w:sz w:val="24"/>
          <w:szCs w:val="24"/>
        </w:rPr>
        <w:t>.</w:t>
      </w:r>
    </w:p>
    <w:p w14:paraId="10EF6C3A" w14:textId="77777777" w:rsidR="00904384" w:rsidRDefault="00244D4D" w:rsidP="00244D4D">
      <w:pPr>
        <w:spacing w:line="360" w:lineRule="auto"/>
        <w:jc w:val="both"/>
        <w:rPr>
          <w:rFonts w:ascii="Arial" w:hAnsi="Arial" w:cs="Arial"/>
          <w:sz w:val="24"/>
          <w:szCs w:val="24"/>
        </w:rPr>
      </w:pPr>
      <w:r w:rsidRPr="00E06EB1">
        <w:rPr>
          <w:rFonts w:ascii="Arial" w:hAnsi="Arial" w:cs="Arial"/>
          <w:sz w:val="24"/>
          <w:szCs w:val="24"/>
        </w:rPr>
        <w:t xml:space="preserve">Several researchers advocated that the energy price have been increased at prohibited price for the business, especially for the restaurants, </w:t>
      </w:r>
      <w:r w:rsidRPr="001A004F">
        <w:rPr>
          <w:rFonts w:ascii="Arial" w:hAnsi="Arial" w:cs="Arial"/>
          <w:sz w:val="24"/>
          <w:szCs w:val="24"/>
        </w:rPr>
        <w:t xml:space="preserve">bar, cafes and small hotels. </w:t>
      </w:r>
      <w:r w:rsidRPr="00082CCE">
        <w:rPr>
          <w:rFonts w:ascii="Arial" w:hAnsi="Arial" w:cs="Arial"/>
          <w:sz w:val="24"/>
          <w:szCs w:val="24"/>
        </w:rPr>
        <w:t>They claim that the energy price has increased for example in hundreds of percentages</w:t>
      </w:r>
      <w:r w:rsidRPr="00E06EB1">
        <w:rPr>
          <w:rFonts w:ascii="Arial" w:hAnsi="Arial" w:cs="Arial"/>
          <w:sz w:val="24"/>
          <w:szCs w:val="24"/>
        </w:rPr>
        <w:t xml:space="preserve">.  </w:t>
      </w:r>
      <w:r w:rsidR="001A004F">
        <w:rPr>
          <w:rFonts w:ascii="Arial" w:hAnsi="Arial" w:cs="Arial"/>
          <w:sz w:val="24"/>
          <w:szCs w:val="24"/>
        </w:rPr>
        <w:t xml:space="preserve">MarketLine (2022) stated that the price of gas for example increased </w:t>
      </w:r>
      <w:r w:rsidR="00927D06">
        <w:rPr>
          <w:rFonts w:ascii="Arial" w:hAnsi="Arial" w:cs="Arial"/>
          <w:sz w:val="24"/>
          <w:szCs w:val="24"/>
        </w:rPr>
        <w:t>to 1000</w:t>
      </w:r>
      <w:r w:rsidR="001A004F">
        <w:rPr>
          <w:rFonts w:ascii="Arial" w:hAnsi="Arial" w:cs="Arial"/>
          <w:sz w:val="24"/>
          <w:szCs w:val="24"/>
        </w:rPr>
        <w:t>% between 2020 and 2022</w:t>
      </w:r>
      <w:r w:rsidR="00927D06">
        <w:rPr>
          <w:rFonts w:ascii="Arial" w:hAnsi="Arial" w:cs="Arial"/>
          <w:sz w:val="24"/>
          <w:szCs w:val="24"/>
        </w:rPr>
        <w:t xml:space="preserve"> while </w:t>
      </w:r>
      <w:r w:rsidR="00927D06" w:rsidRPr="00927D06">
        <w:rPr>
          <w:rFonts w:ascii="Arial" w:hAnsi="Arial" w:cs="Arial"/>
          <w:sz w:val="24"/>
          <w:szCs w:val="24"/>
        </w:rPr>
        <w:t>Food and Drink Federation (2022)</w:t>
      </w:r>
      <w:r w:rsidR="00927D06">
        <w:rPr>
          <w:rFonts w:ascii="Arial" w:hAnsi="Arial" w:cs="Arial"/>
          <w:sz w:val="24"/>
          <w:szCs w:val="24"/>
        </w:rPr>
        <w:t xml:space="preserve">, </w:t>
      </w:r>
      <w:r w:rsidR="00927D06" w:rsidRPr="00927D06">
        <w:rPr>
          <w:rFonts w:ascii="Arial" w:hAnsi="Arial" w:cs="Arial"/>
          <w:sz w:val="24"/>
          <w:szCs w:val="24"/>
        </w:rPr>
        <w:t xml:space="preserve">The Caterer (2022) </w:t>
      </w:r>
      <w:r w:rsidR="00927D06">
        <w:rPr>
          <w:rFonts w:ascii="Arial" w:hAnsi="Arial" w:cs="Arial"/>
          <w:sz w:val="24"/>
          <w:szCs w:val="24"/>
        </w:rPr>
        <w:t xml:space="preserve">augmented that the price of energy increased between 100% to 500%. As consequences of this, these businesses </w:t>
      </w:r>
      <w:r w:rsidR="00927D06" w:rsidRPr="00E06EB1">
        <w:rPr>
          <w:rFonts w:ascii="Arial" w:hAnsi="Arial" w:cs="Arial"/>
          <w:sz w:val="24"/>
          <w:szCs w:val="24"/>
        </w:rPr>
        <w:t>have</w:t>
      </w:r>
      <w:r w:rsidRPr="00E06EB1">
        <w:rPr>
          <w:rFonts w:ascii="Arial" w:hAnsi="Arial" w:cs="Arial"/>
          <w:sz w:val="24"/>
          <w:szCs w:val="24"/>
        </w:rPr>
        <w:t xml:space="preserve"> to increase </w:t>
      </w:r>
      <w:r w:rsidR="00927D06">
        <w:rPr>
          <w:rFonts w:ascii="Arial" w:hAnsi="Arial" w:cs="Arial"/>
          <w:sz w:val="24"/>
          <w:szCs w:val="24"/>
        </w:rPr>
        <w:t xml:space="preserve">the </w:t>
      </w:r>
      <w:r w:rsidRPr="00E06EB1">
        <w:rPr>
          <w:rFonts w:ascii="Arial" w:hAnsi="Arial" w:cs="Arial"/>
          <w:sz w:val="24"/>
          <w:szCs w:val="24"/>
        </w:rPr>
        <w:t xml:space="preserve">price of their product and service, reduce their opening hours and some had to close down. </w:t>
      </w:r>
    </w:p>
    <w:p w14:paraId="1D66466D" w14:textId="3369551A" w:rsidR="00244D4D" w:rsidRPr="00E06EB1" w:rsidRDefault="00244D4D" w:rsidP="00244D4D">
      <w:pPr>
        <w:spacing w:line="360" w:lineRule="auto"/>
        <w:jc w:val="both"/>
        <w:rPr>
          <w:rFonts w:ascii="Arial" w:hAnsi="Arial" w:cs="Arial"/>
          <w:sz w:val="24"/>
          <w:szCs w:val="24"/>
        </w:rPr>
      </w:pPr>
      <w:r w:rsidRPr="00904384">
        <w:rPr>
          <w:rFonts w:ascii="Arial" w:hAnsi="Arial" w:cs="Arial"/>
          <w:sz w:val="24"/>
          <w:szCs w:val="24"/>
        </w:rPr>
        <w:t>In the same way this increase of cost</w:t>
      </w:r>
      <w:r w:rsidR="00927D06" w:rsidRPr="00904384">
        <w:rPr>
          <w:rFonts w:ascii="Arial" w:hAnsi="Arial" w:cs="Arial"/>
          <w:sz w:val="24"/>
          <w:szCs w:val="24"/>
        </w:rPr>
        <w:t xml:space="preserve"> of the products and services</w:t>
      </w:r>
      <w:r w:rsidRPr="00904384">
        <w:rPr>
          <w:rFonts w:ascii="Arial" w:hAnsi="Arial" w:cs="Arial"/>
          <w:sz w:val="24"/>
          <w:szCs w:val="24"/>
        </w:rPr>
        <w:t xml:space="preserve"> </w:t>
      </w:r>
      <w:r w:rsidR="00904384" w:rsidRPr="00904384">
        <w:rPr>
          <w:rFonts w:ascii="Arial" w:hAnsi="Arial" w:cs="Arial"/>
          <w:sz w:val="24"/>
          <w:szCs w:val="24"/>
        </w:rPr>
        <w:t xml:space="preserve">impacted business it also </w:t>
      </w:r>
      <w:r w:rsidRPr="00904384">
        <w:rPr>
          <w:rFonts w:ascii="Arial" w:hAnsi="Arial" w:cs="Arial"/>
          <w:sz w:val="24"/>
          <w:szCs w:val="24"/>
        </w:rPr>
        <w:t xml:space="preserve">impacted people and their shopping </w:t>
      </w:r>
      <w:r w:rsidR="00082CCE" w:rsidRPr="00904384">
        <w:rPr>
          <w:rFonts w:ascii="Arial" w:hAnsi="Arial" w:cs="Arial"/>
          <w:sz w:val="24"/>
          <w:szCs w:val="24"/>
        </w:rPr>
        <w:t>habits. If</w:t>
      </w:r>
      <w:r w:rsidR="00927D06" w:rsidRPr="00904384">
        <w:rPr>
          <w:rFonts w:ascii="Arial" w:hAnsi="Arial" w:cs="Arial"/>
          <w:sz w:val="24"/>
          <w:szCs w:val="24"/>
        </w:rPr>
        <w:t xml:space="preserve"> there is a closure of business, people loose their jobs and income which is </w:t>
      </w:r>
      <w:r w:rsidR="00082CCE" w:rsidRPr="00904384">
        <w:rPr>
          <w:rFonts w:ascii="Arial" w:hAnsi="Arial" w:cs="Arial"/>
          <w:sz w:val="24"/>
          <w:szCs w:val="24"/>
        </w:rPr>
        <w:t>negative for the economy, for</w:t>
      </w:r>
      <w:r w:rsidR="00801D73">
        <w:rPr>
          <w:rFonts w:ascii="Arial" w:hAnsi="Arial" w:cs="Arial"/>
          <w:sz w:val="24"/>
          <w:szCs w:val="24"/>
        </w:rPr>
        <w:t xml:space="preserve"> the</w:t>
      </w:r>
      <w:r w:rsidR="00082CCE" w:rsidRPr="00904384">
        <w:rPr>
          <w:rFonts w:ascii="Arial" w:hAnsi="Arial" w:cs="Arial"/>
          <w:sz w:val="24"/>
          <w:szCs w:val="24"/>
        </w:rPr>
        <w:t xml:space="preserve"> people and </w:t>
      </w:r>
      <w:r w:rsidR="00F5579C">
        <w:rPr>
          <w:rFonts w:ascii="Arial" w:hAnsi="Arial" w:cs="Arial"/>
          <w:sz w:val="24"/>
          <w:szCs w:val="24"/>
        </w:rPr>
        <w:t>for the</w:t>
      </w:r>
      <w:r w:rsidR="00801D73">
        <w:rPr>
          <w:rFonts w:ascii="Arial" w:hAnsi="Arial" w:cs="Arial"/>
          <w:sz w:val="24"/>
          <w:szCs w:val="24"/>
        </w:rPr>
        <w:t xml:space="preserve"> </w:t>
      </w:r>
      <w:r w:rsidR="00082CCE" w:rsidRPr="00904384">
        <w:rPr>
          <w:rFonts w:ascii="Arial" w:hAnsi="Arial" w:cs="Arial"/>
          <w:sz w:val="24"/>
          <w:szCs w:val="24"/>
        </w:rPr>
        <w:t xml:space="preserve">society. </w:t>
      </w:r>
      <w:r w:rsidR="00801D73" w:rsidRPr="00904384">
        <w:rPr>
          <w:rFonts w:ascii="Arial" w:hAnsi="Arial" w:cs="Arial"/>
          <w:sz w:val="24"/>
          <w:szCs w:val="24"/>
        </w:rPr>
        <w:t xml:space="preserve">These </w:t>
      </w:r>
      <w:r w:rsidR="00801D73">
        <w:rPr>
          <w:rFonts w:ascii="Arial" w:hAnsi="Arial" w:cs="Arial"/>
          <w:sz w:val="24"/>
          <w:szCs w:val="24"/>
        </w:rPr>
        <w:t>businesses</w:t>
      </w:r>
      <w:r w:rsidR="00082CCE" w:rsidRPr="00904384">
        <w:rPr>
          <w:rFonts w:ascii="Arial" w:hAnsi="Arial" w:cs="Arial"/>
          <w:sz w:val="24"/>
          <w:szCs w:val="24"/>
        </w:rPr>
        <w:t xml:space="preserve"> are </w:t>
      </w:r>
      <w:r w:rsidR="00801D73">
        <w:rPr>
          <w:rFonts w:ascii="Arial" w:hAnsi="Arial" w:cs="Arial"/>
          <w:sz w:val="24"/>
          <w:szCs w:val="24"/>
        </w:rPr>
        <w:t xml:space="preserve">the place, </w:t>
      </w:r>
      <w:r w:rsidR="00082CCE" w:rsidRPr="00904384">
        <w:rPr>
          <w:rFonts w:ascii="Arial" w:hAnsi="Arial" w:cs="Arial"/>
          <w:sz w:val="24"/>
          <w:szCs w:val="24"/>
        </w:rPr>
        <w:t xml:space="preserve">where people meeting to share their ideas, interact and </w:t>
      </w:r>
      <w:r w:rsidR="00801D73">
        <w:rPr>
          <w:rFonts w:ascii="Arial" w:hAnsi="Arial" w:cs="Arial"/>
          <w:sz w:val="24"/>
          <w:szCs w:val="24"/>
        </w:rPr>
        <w:t xml:space="preserve">to </w:t>
      </w:r>
      <w:r w:rsidR="00082CCE" w:rsidRPr="00904384">
        <w:rPr>
          <w:rFonts w:ascii="Arial" w:hAnsi="Arial" w:cs="Arial"/>
          <w:sz w:val="24"/>
          <w:szCs w:val="24"/>
        </w:rPr>
        <w:t>enjoy themselves, so</w:t>
      </w:r>
      <w:r w:rsidR="00801D73">
        <w:rPr>
          <w:rFonts w:ascii="Arial" w:hAnsi="Arial" w:cs="Arial"/>
          <w:sz w:val="24"/>
          <w:szCs w:val="24"/>
        </w:rPr>
        <w:t xml:space="preserve"> if these business closedowns it creates a disruption and impact on their lives</w:t>
      </w:r>
      <w:r w:rsidR="00082CCE" w:rsidRPr="00904384">
        <w:rPr>
          <w:rFonts w:ascii="Arial" w:hAnsi="Arial" w:cs="Arial"/>
          <w:sz w:val="24"/>
          <w:szCs w:val="24"/>
        </w:rPr>
        <w:t>.</w:t>
      </w:r>
    </w:p>
    <w:p w14:paraId="77A879D8" w14:textId="605ED943" w:rsidR="00244D4D" w:rsidRPr="00E06EB1" w:rsidRDefault="00244D4D" w:rsidP="00244D4D">
      <w:pPr>
        <w:spacing w:line="360" w:lineRule="auto"/>
        <w:jc w:val="both"/>
        <w:rPr>
          <w:rFonts w:ascii="Arial" w:hAnsi="Arial" w:cs="Arial"/>
          <w:sz w:val="24"/>
          <w:szCs w:val="24"/>
        </w:rPr>
      </w:pPr>
      <w:r w:rsidRPr="00E06EB1">
        <w:rPr>
          <w:rFonts w:ascii="Arial" w:hAnsi="Arial" w:cs="Arial"/>
          <w:sz w:val="24"/>
          <w:szCs w:val="24"/>
        </w:rPr>
        <w:t xml:space="preserve">Fortunately, the Micro analyse conclude that </w:t>
      </w:r>
      <w:r w:rsidR="001A004F" w:rsidRPr="00E06EB1">
        <w:rPr>
          <w:rFonts w:ascii="Arial" w:hAnsi="Arial" w:cs="Arial"/>
          <w:sz w:val="24"/>
          <w:szCs w:val="24"/>
        </w:rPr>
        <w:t>this problem</w:t>
      </w:r>
      <w:r w:rsidRPr="00E06EB1">
        <w:rPr>
          <w:rFonts w:ascii="Arial" w:hAnsi="Arial" w:cs="Arial"/>
          <w:sz w:val="24"/>
          <w:szCs w:val="24"/>
        </w:rPr>
        <w:t xml:space="preserve"> caused </w:t>
      </w:r>
      <w:r w:rsidR="001A004F" w:rsidRPr="00E06EB1">
        <w:rPr>
          <w:rFonts w:ascii="Arial" w:hAnsi="Arial" w:cs="Arial"/>
          <w:sz w:val="24"/>
          <w:szCs w:val="24"/>
        </w:rPr>
        <w:t>by economic</w:t>
      </w:r>
      <w:r w:rsidRPr="00E06EB1">
        <w:rPr>
          <w:rFonts w:ascii="Arial" w:hAnsi="Arial" w:cs="Arial"/>
          <w:sz w:val="24"/>
          <w:szCs w:val="24"/>
        </w:rPr>
        <w:t xml:space="preserve"> and political instability</w:t>
      </w:r>
      <w:r w:rsidR="00801D73">
        <w:rPr>
          <w:rFonts w:ascii="Arial" w:hAnsi="Arial" w:cs="Arial"/>
          <w:sz w:val="24"/>
          <w:szCs w:val="24"/>
        </w:rPr>
        <w:t xml:space="preserve"> </w:t>
      </w:r>
      <w:r w:rsidRPr="00E06EB1">
        <w:rPr>
          <w:rFonts w:ascii="Arial" w:hAnsi="Arial" w:cs="Arial"/>
          <w:sz w:val="24"/>
          <w:szCs w:val="24"/>
        </w:rPr>
        <w:t xml:space="preserve">could have solution or to be minimised if the business and in particular the </w:t>
      </w:r>
      <w:r w:rsidR="001A004F" w:rsidRPr="00E06EB1">
        <w:rPr>
          <w:rFonts w:ascii="Arial" w:hAnsi="Arial" w:cs="Arial"/>
          <w:sz w:val="24"/>
          <w:szCs w:val="24"/>
        </w:rPr>
        <w:t>Delta Marriot</w:t>
      </w:r>
      <w:r w:rsidRPr="00E06EB1">
        <w:rPr>
          <w:rFonts w:ascii="Arial" w:hAnsi="Arial" w:cs="Arial"/>
          <w:sz w:val="24"/>
          <w:szCs w:val="24"/>
        </w:rPr>
        <w:t xml:space="preserve"> of Arden hotel take the advantages of the tows analysis tool </w:t>
      </w:r>
      <w:r w:rsidR="00904384">
        <w:rPr>
          <w:rFonts w:ascii="Arial" w:hAnsi="Arial" w:cs="Arial"/>
          <w:sz w:val="24"/>
          <w:szCs w:val="24"/>
        </w:rPr>
        <w:t xml:space="preserve">to </w:t>
      </w:r>
      <w:r w:rsidRPr="00E06EB1">
        <w:rPr>
          <w:rFonts w:ascii="Arial" w:hAnsi="Arial" w:cs="Arial"/>
          <w:sz w:val="24"/>
          <w:szCs w:val="24"/>
        </w:rPr>
        <w:t xml:space="preserve">make the right decision to overcome their weakness and </w:t>
      </w:r>
      <w:r w:rsidR="00B4684C">
        <w:rPr>
          <w:rFonts w:ascii="Arial" w:hAnsi="Arial" w:cs="Arial"/>
          <w:sz w:val="24"/>
          <w:szCs w:val="24"/>
        </w:rPr>
        <w:t xml:space="preserve">to </w:t>
      </w:r>
      <w:r w:rsidRPr="00E06EB1">
        <w:rPr>
          <w:rFonts w:ascii="Arial" w:hAnsi="Arial" w:cs="Arial"/>
          <w:sz w:val="24"/>
          <w:szCs w:val="24"/>
        </w:rPr>
        <w:t>eliminate their treats.</w:t>
      </w:r>
    </w:p>
    <w:p w14:paraId="1E91EABD" w14:textId="77777777" w:rsidR="001D37CC" w:rsidRDefault="00244D4D" w:rsidP="00244D4D">
      <w:pPr>
        <w:spacing w:line="360" w:lineRule="auto"/>
        <w:jc w:val="both"/>
        <w:rPr>
          <w:rFonts w:ascii="Arial" w:hAnsi="Arial" w:cs="Arial"/>
          <w:sz w:val="24"/>
          <w:szCs w:val="24"/>
        </w:rPr>
      </w:pPr>
      <w:r w:rsidRPr="00E06EB1">
        <w:rPr>
          <w:rFonts w:ascii="Arial" w:hAnsi="Arial" w:cs="Arial"/>
          <w:sz w:val="24"/>
          <w:szCs w:val="24"/>
        </w:rPr>
        <w:t xml:space="preserve">The analysis of the tows enabled the consultant to provide </w:t>
      </w:r>
      <w:r w:rsidR="00801D73">
        <w:rPr>
          <w:rFonts w:ascii="Arial" w:hAnsi="Arial" w:cs="Arial"/>
          <w:sz w:val="24"/>
          <w:szCs w:val="24"/>
        </w:rPr>
        <w:t xml:space="preserve">hotel </w:t>
      </w:r>
      <w:r w:rsidRPr="00E06EB1">
        <w:rPr>
          <w:rFonts w:ascii="Arial" w:hAnsi="Arial" w:cs="Arial"/>
          <w:sz w:val="24"/>
          <w:szCs w:val="24"/>
        </w:rPr>
        <w:t xml:space="preserve">some strategies such </w:t>
      </w:r>
      <w:r w:rsidR="00B4684C">
        <w:rPr>
          <w:rFonts w:ascii="Arial" w:hAnsi="Arial" w:cs="Arial"/>
          <w:sz w:val="24"/>
          <w:szCs w:val="24"/>
        </w:rPr>
        <w:t xml:space="preserve">as the </w:t>
      </w:r>
      <w:r w:rsidRPr="00E06EB1">
        <w:rPr>
          <w:rFonts w:ascii="Arial" w:hAnsi="Arial" w:cs="Arial"/>
          <w:sz w:val="24"/>
          <w:szCs w:val="24"/>
        </w:rPr>
        <w:t>training</w:t>
      </w:r>
      <w:r w:rsidR="00904384">
        <w:rPr>
          <w:rFonts w:ascii="Arial" w:hAnsi="Arial" w:cs="Arial"/>
          <w:sz w:val="24"/>
          <w:szCs w:val="24"/>
        </w:rPr>
        <w:t xml:space="preserve"> courses to empower</w:t>
      </w:r>
      <w:r w:rsidR="00B4684C">
        <w:rPr>
          <w:rFonts w:ascii="Arial" w:hAnsi="Arial" w:cs="Arial"/>
          <w:sz w:val="24"/>
          <w:szCs w:val="24"/>
        </w:rPr>
        <w:t xml:space="preserve"> the hotel staff</w:t>
      </w:r>
      <w:r w:rsidR="00904384">
        <w:rPr>
          <w:rFonts w:ascii="Arial" w:hAnsi="Arial" w:cs="Arial"/>
          <w:sz w:val="24"/>
          <w:szCs w:val="24"/>
        </w:rPr>
        <w:t xml:space="preserve"> with skills </w:t>
      </w:r>
      <w:r w:rsidR="00B4684C">
        <w:rPr>
          <w:rFonts w:ascii="Arial" w:hAnsi="Arial" w:cs="Arial"/>
          <w:sz w:val="24"/>
          <w:szCs w:val="24"/>
        </w:rPr>
        <w:t xml:space="preserve">in the way they can </w:t>
      </w:r>
      <w:r w:rsidRPr="00E06EB1">
        <w:rPr>
          <w:rFonts w:ascii="Arial" w:hAnsi="Arial" w:cs="Arial"/>
          <w:sz w:val="24"/>
          <w:szCs w:val="24"/>
        </w:rPr>
        <w:t xml:space="preserve">deal </w:t>
      </w:r>
      <w:r w:rsidR="00B4684C">
        <w:rPr>
          <w:rFonts w:ascii="Arial" w:hAnsi="Arial" w:cs="Arial"/>
          <w:sz w:val="24"/>
          <w:szCs w:val="24"/>
        </w:rPr>
        <w:t xml:space="preserve">professionally </w:t>
      </w:r>
      <w:r w:rsidRPr="00E06EB1">
        <w:rPr>
          <w:rFonts w:ascii="Arial" w:hAnsi="Arial" w:cs="Arial"/>
          <w:sz w:val="24"/>
          <w:szCs w:val="24"/>
        </w:rPr>
        <w:t xml:space="preserve">with </w:t>
      </w:r>
      <w:r w:rsidR="00B4684C">
        <w:rPr>
          <w:rFonts w:ascii="Arial" w:hAnsi="Arial" w:cs="Arial"/>
          <w:sz w:val="24"/>
          <w:szCs w:val="24"/>
        </w:rPr>
        <w:t xml:space="preserve">guest </w:t>
      </w:r>
      <w:r w:rsidRPr="00E06EB1">
        <w:rPr>
          <w:rFonts w:ascii="Arial" w:hAnsi="Arial" w:cs="Arial"/>
          <w:sz w:val="24"/>
          <w:szCs w:val="24"/>
        </w:rPr>
        <w:t>personal data</w:t>
      </w:r>
      <w:r w:rsidR="00904384">
        <w:rPr>
          <w:rFonts w:ascii="Arial" w:hAnsi="Arial" w:cs="Arial"/>
          <w:sz w:val="24"/>
          <w:szCs w:val="24"/>
        </w:rPr>
        <w:t xml:space="preserve"> and also for them to </w:t>
      </w:r>
      <w:r w:rsidRPr="00E06EB1">
        <w:rPr>
          <w:rFonts w:ascii="Arial" w:hAnsi="Arial" w:cs="Arial"/>
          <w:sz w:val="24"/>
          <w:szCs w:val="24"/>
        </w:rPr>
        <w:t>assess all the health and safety</w:t>
      </w:r>
      <w:r w:rsidR="00B4684C">
        <w:rPr>
          <w:rFonts w:ascii="Arial" w:hAnsi="Arial" w:cs="Arial"/>
          <w:sz w:val="24"/>
          <w:szCs w:val="24"/>
        </w:rPr>
        <w:t xml:space="preserve"> operational </w:t>
      </w:r>
      <w:r w:rsidR="00B4684C" w:rsidRPr="00E06EB1">
        <w:rPr>
          <w:rFonts w:ascii="Arial" w:hAnsi="Arial" w:cs="Arial"/>
          <w:sz w:val="24"/>
          <w:szCs w:val="24"/>
        </w:rPr>
        <w:t>risk</w:t>
      </w:r>
      <w:r w:rsidR="00904384">
        <w:rPr>
          <w:rFonts w:ascii="Arial" w:hAnsi="Arial" w:cs="Arial"/>
          <w:sz w:val="24"/>
          <w:szCs w:val="24"/>
        </w:rPr>
        <w:t xml:space="preserve">. Furthermore, the course will help </w:t>
      </w:r>
      <w:r w:rsidR="00801D73">
        <w:rPr>
          <w:rFonts w:ascii="Arial" w:hAnsi="Arial" w:cs="Arial"/>
          <w:sz w:val="24"/>
          <w:szCs w:val="24"/>
        </w:rPr>
        <w:t xml:space="preserve">them </w:t>
      </w:r>
      <w:r w:rsidR="00801D73" w:rsidRPr="00E06EB1">
        <w:rPr>
          <w:rFonts w:ascii="Arial" w:hAnsi="Arial" w:cs="Arial"/>
          <w:sz w:val="24"/>
          <w:szCs w:val="24"/>
        </w:rPr>
        <w:t>in</w:t>
      </w:r>
      <w:r w:rsidRPr="00E06EB1">
        <w:rPr>
          <w:rFonts w:ascii="Arial" w:hAnsi="Arial" w:cs="Arial"/>
          <w:sz w:val="24"/>
          <w:szCs w:val="24"/>
        </w:rPr>
        <w:t xml:space="preserve"> to manage the </w:t>
      </w:r>
      <w:r w:rsidR="00904384">
        <w:rPr>
          <w:rFonts w:ascii="Arial" w:hAnsi="Arial" w:cs="Arial"/>
          <w:sz w:val="24"/>
          <w:szCs w:val="24"/>
        </w:rPr>
        <w:t xml:space="preserve">energy </w:t>
      </w:r>
      <w:r w:rsidRPr="00E06EB1">
        <w:rPr>
          <w:rFonts w:ascii="Arial" w:hAnsi="Arial" w:cs="Arial"/>
          <w:sz w:val="24"/>
          <w:szCs w:val="24"/>
        </w:rPr>
        <w:t xml:space="preserve">efficiency practices and equipment for the reduction of energy consumption and cost such as LED bulbs, occupancy </w:t>
      </w:r>
      <w:r w:rsidR="00801D73" w:rsidRPr="00E06EB1">
        <w:rPr>
          <w:rFonts w:ascii="Arial" w:hAnsi="Arial" w:cs="Arial"/>
          <w:sz w:val="24"/>
          <w:szCs w:val="24"/>
        </w:rPr>
        <w:t>sensors</w:t>
      </w:r>
      <w:r w:rsidR="00801D73">
        <w:rPr>
          <w:rFonts w:ascii="Arial" w:hAnsi="Arial" w:cs="Arial"/>
          <w:sz w:val="24"/>
          <w:szCs w:val="24"/>
        </w:rPr>
        <w:t xml:space="preserve">, </w:t>
      </w:r>
      <w:r w:rsidR="00801D73" w:rsidRPr="00E06EB1">
        <w:rPr>
          <w:rFonts w:ascii="Arial" w:hAnsi="Arial" w:cs="Arial"/>
          <w:sz w:val="24"/>
          <w:szCs w:val="24"/>
        </w:rPr>
        <w:t>lighting</w:t>
      </w:r>
      <w:r w:rsidRPr="00E06EB1">
        <w:rPr>
          <w:rFonts w:ascii="Arial" w:hAnsi="Arial" w:cs="Arial"/>
          <w:sz w:val="24"/>
          <w:szCs w:val="24"/>
        </w:rPr>
        <w:t xml:space="preserve"> and temperature management.  The </w:t>
      </w:r>
    </w:p>
    <w:p w14:paraId="602478E7" w14:textId="77777777" w:rsidR="001D37CC" w:rsidRDefault="001D37CC" w:rsidP="00244D4D">
      <w:pPr>
        <w:spacing w:line="360" w:lineRule="auto"/>
        <w:jc w:val="both"/>
        <w:rPr>
          <w:rFonts w:ascii="Arial" w:hAnsi="Arial" w:cs="Arial"/>
          <w:sz w:val="24"/>
          <w:szCs w:val="24"/>
        </w:rPr>
      </w:pPr>
    </w:p>
    <w:p w14:paraId="7AB37B78" w14:textId="77777777" w:rsidR="001D37CC" w:rsidRDefault="001D37CC" w:rsidP="00244D4D">
      <w:pPr>
        <w:spacing w:line="360" w:lineRule="auto"/>
        <w:jc w:val="both"/>
        <w:rPr>
          <w:rFonts w:ascii="Arial" w:hAnsi="Arial" w:cs="Arial"/>
          <w:sz w:val="24"/>
          <w:szCs w:val="24"/>
        </w:rPr>
      </w:pPr>
    </w:p>
    <w:p w14:paraId="2C6925DC" w14:textId="77777777" w:rsidR="001D37CC" w:rsidRDefault="001D37CC" w:rsidP="00244D4D">
      <w:pPr>
        <w:spacing w:line="360" w:lineRule="auto"/>
        <w:jc w:val="both"/>
        <w:rPr>
          <w:rFonts w:ascii="Arial" w:hAnsi="Arial" w:cs="Arial"/>
          <w:sz w:val="24"/>
          <w:szCs w:val="24"/>
        </w:rPr>
      </w:pPr>
    </w:p>
    <w:p w14:paraId="155740CB" w14:textId="5294AACC" w:rsidR="00244D4D" w:rsidRPr="00E06EB1" w:rsidRDefault="00244D4D" w:rsidP="00244D4D">
      <w:pPr>
        <w:spacing w:line="360" w:lineRule="auto"/>
        <w:jc w:val="both"/>
        <w:rPr>
          <w:rFonts w:ascii="Arial" w:hAnsi="Arial" w:cs="Arial"/>
          <w:sz w:val="24"/>
          <w:szCs w:val="24"/>
        </w:rPr>
      </w:pPr>
      <w:r w:rsidRPr="00E06EB1">
        <w:rPr>
          <w:rFonts w:ascii="Arial" w:hAnsi="Arial" w:cs="Arial"/>
          <w:sz w:val="24"/>
          <w:szCs w:val="24"/>
        </w:rPr>
        <w:t xml:space="preserve">consultant also demonstrated the if </w:t>
      </w:r>
      <w:r w:rsidR="00B4684C">
        <w:rPr>
          <w:rFonts w:ascii="Arial" w:hAnsi="Arial" w:cs="Arial"/>
          <w:sz w:val="24"/>
          <w:szCs w:val="24"/>
        </w:rPr>
        <w:t xml:space="preserve">the </w:t>
      </w:r>
      <w:r w:rsidRPr="00E06EB1">
        <w:rPr>
          <w:rFonts w:ascii="Arial" w:hAnsi="Arial" w:cs="Arial"/>
          <w:sz w:val="24"/>
          <w:szCs w:val="24"/>
        </w:rPr>
        <w:t xml:space="preserve">hotel </w:t>
      </w:r>
      <w:r w:rsidR="00B4684C" w:rsidRPr="00E06EB1">
        <w:rPr>
          <w:rFonts w:ascii="Arial" w:hAnsi="Arial" w:cs="Arial"/>
          <w:sz w:val="24"/>
          <w:szCs w:val="24"/>
        </w:rPr>
        <w:t>implements</w:t>
      </w:r>
      <w:r w:rsidRPr="00E06EB1">
        <w:rPr>
          <w:rFonts w:ascii="Arial" w:hAnsi="Arial" w:cs="Arial"/>
          <w:sz w:val="24"/>
          <w:szCs w:val="24"/>
        </w:rPr>
        <w:t xml:space="preserve"> these strategies they can reduce their bill, improve their performance, provide a good and safety public health by reducing their environment pollution and contamination</w:t>
      </w:r>
      <w:r w:rsidR="00801D73">
        <w:rPr>
          <w:rFonts w:ascii="Arial" w:hAnsi="Arial" w:cs="Arial"/>
          <w:sz w:val="24"/>
          <w:szCs w:val="24"/>
        </w:rPr>
        <w:t>. So, these strategies help them to solve the economic problem, environmental and social since   the cost are reduced, there is no reason to close business</w:t>
      </w:r>
      <w:r w:rsidR="00EF2CE4">
        <w:rPr>
          <w:rFonts w:ascii="Arial" w:hAnsi="Arial" w:cs="Arial"/>
          <w:sz w:val="24"/>
          <w:szCs w:val="24"/>
        </w:rPr>
        <w:t xml:space="preserve"> and </w:t>
      </w:r>
      <w:r w:rsidR="00B4684C">
        <w:rPr>
          <w:rFonts w:ascii="Arial" w:hAnsi="Arial" w:cs="Arial"/>
          <w:sz w:val="24"/>
          <w:szCs w:val="24"/>
        </w:rPr>
        <w:t xml:space="preserve">to </w:t>
      </w:r>
      <w:r w:rsidR="00EF2CE4">
        <w:rPr>
          <w:rFonts w:ascii="Arial" w:hAnsi="Arial" w:cs="Arial"/>
          <w:sz w:val="24"/>
          <w:szCs w:val="24"/>
        </w:rPr>
        <w:t>make people redundant.</w:t>
      </w:r>
      <w:r w:rsidRPr="00E06EB1">
        <w:rPr>
          <w:rFonts w:ascii="Arial" w:hAnsi="Arial" w:cs="Arial"/>
          <w:sz w:val="24"/>
          <w:szCs w:val="24"/>
        </w:rPr>
        <w:t xml:space="preserve"> </w:t>
      </w:r>
    </w:p>
    <w:p w14:paraId="54206F6B" w14:textId="19F2B28F" w:rsidR="00801D73" w:rsidRDefault="00244D4D" w:rsidP="00244D4D">
      <w:pPr>
        <w:spacing w:line="360" w:lineRule="auto"/>
        <w:jc w:val="both"/>
        <w:rPr>
          <w:rFonts w:ascii="Arial" w:hAnsi="Arial" w:cs="Arial"/>
          <w:sz w:val="24"/>
          <w:szCs w:val="24"/>
        </w:rPr>
      </w:pPr>
      <w:r w:rsidRPr="00E06EB1">
        <w:rPr>
          <w:rFonts w:ascii="Arial" w:hAnsi="Arial" w:cs="Arial"/>
          <w:sz w:val="24"/>
          <w:szCs w:val="24"/>
        </w:rPr>
        <w:t xml:space="preserve">The consultant provided some recommendations </w:t>
      </w:r>
      <w:r w:rsidR="008360BE">
        <w:rPr>
          <w:rFonts w:ascii="Arial" w:hAnsi="Arial" w:cs="Arial"/>
          <w:sz w:val="24"/>
          <w:szCs w:val="24"/>
        </w:rPr>
        <w:t xml:space="preserve">to the hotel </w:t>
      </w:r>
      <w:r w:rsidRPr="00E06EB1">
        <w:rPr>
          <w:rFonts w:ascii="Arial" w:hAnsi="Arial" w:cs="Arial"/>
          <w:sz w:val="24"/>
          <w:szCs w:val="24"/>
        </w:rPr>
        <w:t xml:space="preserve">such as the renegotiation of the current contract hotels has with </w:t>
      </w:r>
      <w:r w:rsidR="00B4684C">
        <w:rPr>
          <w:rFonts w:ascii="Arial" w:hAnsi="Arial" w:cs="Arial"/>
          <w:sz w:val="24"/>
          <w:szCs w:val="24"/>
        </w:rPr>
        <w:t>it</w:t>
      </w:r>
      <w:r w:rsidRPr="00E06EB1">
        <w:rPr>
          <w:rFonts w:ascii="Arial" w:hAnsi="Arial" w:cs="Arial"/>
          <w:sz w:val="24"/>
          <w:szCs w:val="24"/>
        </w:rPr>
        <w:t>s supplier in order to find the best fixed term contract</w:t>
      </w:r>
      <w:r w:rsidR="00B4684C">
        <w:rPr>
          <w:rFonts w:ascii="Arial" w:hAnsi="Arial" w:cs="Arial"/>
          <w:sz w:val="24"/>
          <w:szCs w:val="24"/>
        </w:rPr>
        <w:t>.</w:t>
      </w:r>
      <w:r w:rsidRPr="00E06EB1">
        <w:rPr>
          <w:rFonts w:ascii="Arial" w:hAnsi="Arial" w:cs="Arial"/>
          <w:sz w:val="24"/>
          <w:szCs w:val="24"/>
        </w:rPr>
        <w:t xml:space="preserve"> </w:t>
      </w:r>
      <w:r w:rsidR="008360BE">
        <w:rPr>
          <w:rFonts w:ascii="Arial" w:hAnsi="Arial" w:cs="Arial"/>
          <w:sz w:val="24"/>
          <w:szCs w:val="24"/>
        </w:rPr>
        <w:t xml:space="preserve">Energy efficiency equipment such as </w:t>
      </w:r>
      <w:r w:rsidR="008360BE" w:rsidRPr="00E06EB1">
        <w:rPr>
          <w:rFonts w:ascii="Arial" w:hAnsi="Arial" w:cs="Arial"/>
          <w:sz w:val="24"/>
          <w:szCs w:val="24"/>
        </w:rPr>
        <w:t>LED</w:t>
      </w:r>
      <w:r w:rsidRPr="00E06EB1">
        <w:rPr>
          <w:rFonts w:ascii="Arial" w:hAnsi="Arial" w:cs="Arial"/>
          <w:sz w:val="24"/>
          <w:szCs w:val="24"/>
        </w:rPr>
        <w:t xml:space="preserve"> bulbs and </w:t>
      </w:r>
      <w:r w:rsidR="008360BE" w:rsidRPr="00E06EB1">
        <w:rPr>
          <w:rFonts w:ascii="Arial" w:hAnsi="Arial" w:cs="Arial"/>
          <w:sz w:val="24"/>
          <w:szCs w:val="24"/>
        </w:rPr>
        <w:t>occupancy</w:t>
      </w:r>
      <w:r w:rsidR="008360BE">
        <w:rPr>
          <w:rFonts w:ascii="Arial" w:hAnsi="Arial" w:cs="Arial"/>
          <w:sz w:val="24"/>
          <w:szCs w:val="24"/>
        </w:rPr>
        <w:t xml:space="preserve"> sensor should be purchased and installed </w:t>
      </w:r>
      <w:r w:rsidRPr="00E06EB1">
        <w:rPr>
          <w:rFonts w:ascii="Arial" w:hAnsi="Arial" w:cs="Arial"/>
          <w:sz w:val="24"/>
          <w:szCs w:val="24"/>
        </w:rPr>
        <w:t>as immediate</w:t>
      </w:r>
      <w:r w:rsidR="008360BE">
        <w:rPr>
          <w:rFonts w:ascii="Arial" w:hAnsi="Arial" w:cs="Arial"/>
          <w:sz w:val="24"/>
          <w:szCs w:val="24"/>
        </w:rPr>
        <w:t xml:space="preserve"> and primary proposal</w:t>
      </w:r>
      <w:r w:rsidRPr="00E06EB1">
        <w:rPr>
          <w:rFonts w:ascii="Arial" w:hAnsi="Arial" w:cs="Arial"/>
          <w:sz w:val="24"/>
          <w:szCs w:val="24"/>
        </w:rPr>
        <w:t xml:space="preserve"> measure and the installation of panel solar as secondary proposal. </w:t>
      </w:r>
    </w:p>
    <w:p w14:paraId="4F5D5FD2" w14:textId="4D3882A4" w:rsidR="00244D4D" w:rsidRPr="00E06EB1" w:rsidRDefault="00244D4D" w:rsidP="00244D4D">
      <w:pPr>
        <w:spacing w:line="360" w:lineRule="auto"/>
        <w:jc w:val="both"/>
        <w:rPr>
          <w:rFonts w:ascii="Arial" w:hAnsi="Arial" w:cs="Arial"/>
          <w:sz w:val="24"/>
          <w:szCs w:val="24"/>
        </w:rPr>
      </w:pPr>
      <w:r w:rsidRPr="00E06EB1">
        <w:rPr>
          <w:rFonts w:ascii="Arial" w:hAnsi="Arial" w:cs="Arial"/>
          <w:sz w:val="24"/>
          <w:szCs w:val="24"/>
        </w:rPr>
        <w:t>The consultant also recommended the hotel to communicate with solar panel suppliers to find the best type and quality of the panel that fit their need</w:t>
      </w:r>
      <w:r w:rsidR="00EF2CE4">
        <w:rPr>
          <w:rFonts w:ascii="Arial" w:hAnsi="Arial" w:cs="Arial"/>
          <w:sz w:val="24"/>
          <w:szCs w:val="24"/>
        </w:rPr>
        <w:t xml:space="preserve">. They also were recommended to contact the local authority </w:t>
      </w:r>
      <w:r w:rsidR="008360BE">
        <w:rPr>
          <w:rFonts w:ascii="Arial" w:hAnsi="Arial" w:cs="Arial"/>
          <w:sz w:val="24"/>
          <w:szCs w:val="24"/>
        </w:rPr>
        <w:t xml:space="preserve">to know </w:t>
      </w:r>
      <w:r w:rsidR="00EF2CE4">
        <w:rPr>
          <w:rFonts w:ascii="Arial" w:hAnsi="Arial" w:cs="Arial"/>
          <w:sz w:val="24"/>
          <w:szCs w:val="24"/>
        </w:rPr>
        <w:t>if there are any government grants that</w:t>
      </w:r>
      <w:r w:rsidR="008360BE">
        <w:rPr>
          <w:rFonts w:ascii="Arial" w:hAnsi="Arial" w:cs="Arial"/>
          <w:sz w:val="24"/>
          <w:szCs w:val="24"/>
        </w:rPr>
        <w:t xml:space="preserve"> could help</w:t>
      </w:r>
      <w:r w:rsidR="00EF2CE4">
        <w:rPr>
          <w:rFonts w:ascii="Arial" w:hAnsi="Arial" w:cs="Arial"/>
          <w:sz w:val="24"/>
          <w:szCs w:val="24"/>
        </w:rPr>
        <w:t xml:space="preserve"> them to reduce the cost of energy and gas. Likewise, the consultant recommended the hotel to contact all the solar panel to </w:t>
      </w:r>
      <w:r w:rsidR="008360BE">
        <w:rPr>
          <w:rFonts w:ascii="Arial" w:hAnsi="Arial" w:cs="Arial"/>
          <w:sz w:val="24"/>
          <w:szCs w:val="24"/>
        </w:rPr>
        <w:t xml:space="preserve">inquiry </w:t>
      </w:r>
      <w:r w:rsidR="00EF2CE4">
        <w:rPr>
          <w:rFonts w:ascii="Arial" w:hAnsi="Arial" w:cs="Arial"/>
          <w:sz w:val="24"/>
          <w:szCs w:val="24"/>
        </w:rPr>
        <w:t>about the quality, the numbers and the size of the panel that fit hotel needs</w:t>
      </w:r>
    </w:p>
    <w:p w14:paraId="4C31DE58" w14:textId="6CFF44B2" w:rsidR="00244D4D" w:rsidRPr="00E06EB1" w:rsidRDefault="00B42028" w:rsidP="00244D4D">
      <w:pPr>
        <w:spacing w:line="360" w:lineRule="auto"/>
        <w:jc w:val="both"/>
        <w:rPr>
          <w:rFonts w:ascii="Arial" w:hAnsi="Arial" w:cs="Arial"/>
          <w:sz w:val="24"/>
          <w:szCs w:val="24"/>
        </w:rPr>
      </w:pPr>
      <w:r w:rsidRPr="00E06EB1">
        <w:rPr>
          <w:rFonts w:ascii="Arial" w:hAnsi="Arial" w:cs="Arial"/>
          <w:sz w:val="24"/>
          <w:szCs w:val="24"/>
        </w:rPr>
        <w:t>Furthermore,</w:t>
      </w:r>
      <w:r w:rsidR="00244D4D" w:rsidRPr="00E06EB1">
        <w:rPr>
          <w:rFonts w:ascii="Arial" w:hAnsi="Arial" w:cs="Arial"/>
          <w:sz w:val="24"/>
          <w:szCs w:val="24"/>
        </w:rPr>
        <w:t xml:space="preserve"> the consultant elaborated the action plan with the proposal as a guidance for hotel to implement if they wish to solve or </w:t>
      </w:r>
      <w:r w:rsidR="008360BE">
        <w:rPr>
          <w:rFonts w:ascii="Arial" w:hAnsi="Arial" w:cs="Arial"/>
          <w:sz w:val="24"/>
          <w:szCs w:val="24"/>
        </w:rPr>
        <w:t xml:space="preserve">to </w:t>
      </w:r>
      <w:r w:rsidR="00244D4D" w:rsidRPr="00E06EB1">
        <w:rPr>
          <w:rFonts w:ascii="Arial" w:hAnsi="Arial" w:cs="Arial"/>
          <w:sz w:val="24"/>
          <w:szCs w:val="24"/>
        </w:rPr>
        <w:t>minimise this problem that challenge the hospitality industry.</w:t>
      </w:r>
    </w:p>
    <w:p w14:paraId="302BB4C1" w14:textId="77777777" w:rsidR="00244D4D" w:rsidRPr="00E06EB1" w:rsidRDefault="00244D4D" w:rsidP="00244D4D">
      <w:pPr>
        <w:spacing w:line="360" w:lineRule="auto"/>
        <w:jc w:val="both"/>
        <w:rPr>
          <w:rFonts w:ascii="Arial" w:hAnsi="Arial" w:cs="Arial"/>
          <w:sz w:val="24"/>
          <w:szCs w:val="24"/>
        </w:rPr>
      </w:pPr>
      <w:r w:rsidRPr="00E06EB1">
        <w:rPr>
          <w:rFonts w:ascii="Arial" w:hAnsi="Arial" w:cs="Arial"/>
          <w:sz w:val="24"/>
          <w:szCs w:val="24"/>
        </w:rPr>
        <w:t>Finally, the consultant concludes the report, thanking the hotel for the job opportunity. Likewise, the consultant request if in near future hotel need any collaboration for his side that he looks forward to work with hotel again.</w:t>
      </w:r>
    </w:p>
    <w:p w14:paraId="17C22157" w14:textId="77777777" w:rsidR="00244D4D" w:rsidRPr="00E06EB1" w:rsidRDefault="00244D4D" w:rsidP="00244D4D">
      <w:pPr>
        <w:spacing w:line="360" w:lineRule="auto"/>
        <w:jc w:val="both"/>
        <w:rPr>
          <w:rFonts w:ascii="Arial" w:hAnsi="Arial" w:cs="Arial"/>
          <w:sz w:val="24"/>
          <w:szCs w:val="24"/>
        </w:rPr>
      </w:pPr>
    </w:p>
    <w:p w14:paraId="0D85B630" w14:textId="77777777" w:rsidR="00244D4D" w:rsidRPr="00E06EB1" w:rsidRDefault="00244D4D" w:rsidP="00244D4D">
      <w:pPr>
        <w:spacing w:line="360" w:lineRule="auto"/>
        <w:jc w:val="both"/>
        <w:rPr>
          <w:rFonts w:ascii="Arial" w:hAnsi="Arial" w:cs="Arial"/>
          <w:sz w:val="24"/>
          <w:szCs w:val="24"/>
        </w:rPr>
      </w:pPr>
    </w:p>
    <w:p w14:paraId="5DAB1006" w14:textId="77777777" w:rsidR="00244D4D" w:rsidRPr="00E06EB1" w:rsidRDefault="00244D4D" w:rsidP="00244D4D">
      <w:pPr>
        <w:spacing w:line="360" w:lineRule="auto"/>
        <w:jc w:val="both"/>
        <w:rPr>
          <w:rFonts w:ascii="Arial" w:hAnsi="Arial" w:cs="Arial"/>
          <w:sz w:val="24"/>
          <w:szCs w:val="24"/>
        </w:rPr>
      </w:pPr>
    </w:p>
    <w:p w14:paraId="0692A60D" w14:textId="77777777" w:rsidR="00244D4D" w:rsidRPr="00E06EB1" w:rsidRDefault="00244D4D" w:rsidP="00244D4D">
      <w:pPr>
        <w:spacing w:line="360" w:lineRule="auto"/>
        <w:jc w:val="both"/>
        <w:rPr>
          <w:rFonts w:ascii="Arial" w:hAnsi="Arial" w:cs="Arial"/>
          <w:sz w:val="24"/>
          <w:szCs w:val="24"/>
        </w:rPr>
      </w:pPr>
    </w:p>
    <w:p w14:paraId="42F8FB77" w14:textId="77777777" w:rsidR="00244D4D" w:rsidRPr="00E06EB1" w:rsidRDefault="00244D4D" w:rsidP="00244D4D">
      <w:pPr>
        <w:spacing w:line="360" w:lineRule="auto"/>
        <w:jc w:val="both"/>
        <w:rPr>
          <w:rFonts w:ascii="Arial" w:hAnsi="Arial" w:cs="Arial"/>
          <w:sz w:val="24"/>
          <w:szCs w:val="24"/>
        </w:rPr>
      </w:pPr>
    </w:p>
    <w:p w14:paraId="64D3EDA7" w14:textId="77777777" w:rsidR="00244D4D" w:rsidRPr="00E06EB1" w:rsidRDefault="00244D4D" w:rsidP="00244D4D">
      <w:pPr>
        <w:spacing w:line="360" w:lineRule="auto"/>
        <w:jc w:val="both"/>
        <w:rPr>
          <w:rFonts w:ascii="Arial" w:hAnsi="Arial" w:cs="Arial"/>
          <w:sz w:val="24"/>
          <w:szCs w:val="24"/>
        </w:rPr>
      </w:pPr>
    </w:p>
    <w:p w14:paraId="31510F50" w14:textId="77777777" w:rsidR="00244D4D" w:rsidRPr="00E06EB1" w:rsidRDefault="00244D4D" w:rsidP="00244D4D">
      <w:pPr>
        <w:spacing w:line="360" w:lineRule="auto"/>
        <w:jc w:val="both"/>
        <w:rPr>
          <w:rFonts w:ascii="Arial" w:hAnsi="Arial" w:cs="Arial"/>
          <w:sz w:val="24"/>
          <w:szCs w:val="24"/>
        </w:rPr>
      </w:pPr>
    </w:p>
    <w:p w14:paraId="0DC53C45" w14:textId="77777777" w:rsidR="00244D4D" w:rsidRPr="00E06EB1" w:rsidRDefault="00244D4D" w:rsidP="00244D4D">
      <w:pPr>
        <w:spacing w:line="360" w:lineRule="auto"/>
        <w:jc w:val="both"/>
        <w:rPr>
          <w:rFonts w:ascii="Arial" w:hAnsi="Arial" w:cs="Arial"/>
          <w:sz w:val="24"/>
          <w:szCs w:val="24"/>
        </w:rPr>
      </w:pPr>
    </w:p>
    <w:p w14:paraId="62A5CC20" w14:textId="77777777" w:rsidR="00244D4D" w:rsidRPr="00E06EB1" w:rsidRDefault="00244D4D" w:rsidP="00244D4D">
      <w:pPr>
        <w:spacing w:line="360" w:lineRule="auto"/>
        <w:jc w:val="both"/>
        <w:rPr>
          <w:rFonts w:ascii="Arial" w:hAnsi="Arial" w:cs="Arial"/>
          <w:sz w:val="24"/>
          <w:szCs w:val="24"/>
        </w:rPr>
      </w:pPr>
    </w:p>
    <w:p w14:paraId="0D94D626" w14:textId="77777777" w:rsidR="00244D4D" w:rsidRPr="00E06EB1" w:rsidRDefault="00244D4D" w:rsidP="00244D4D">
      <w:pPr>
        <w:spacing w:line="360" w:lineRule="auto"/>
        <w:jc w:val="both"/>
        <w:rPr>
          <w:rFonts w:ascii="Arial" w:hAnsi="Arial" w:cs="Arial"/>
          <w:sz w:val="24"/>
          <w:szCs w:val="24"/>
        </w:rPr>
      </w:pPr>
    </w:p>
    <w:p w14:paraId="21E82036" w14:textId="77777777" w:rsidR="00244D4D" w:rsidRPr="00E06EB1" w:rsidRDefault="00244D4D" w:rsidP="00244D4D">
      <w:pPr>
        <w:spacing w:line="360" w:lineRule="auto"/>
        <w:jc w:val="both"/>
        <w:rPr>
          <w:rFonts w:ascii="Arial" w:hAnsi="Arial" w:cs="Arial"/>
          <w:sz w:val="24"/>
          <w:szCs w:val="24"/>
        </w:rPr>
      </w:pPr>
    </w:p>
    <w:p w14:paraId="61287821" w14:textId="77777777" w:rsidR="00244D4D" w:rsidRPr="00E06EB1" w:rsidRDefault="00244D4D" w:rsidP="00244D4D">
      <w:pPr>
        <w:spacing w:line="360" w:lineRule="auto"/>
        <w:jc w:val="both"/>
        <w:rPr>
          <w:rFonts w:ascii="Arial" w:hAnsi="Arial" w:cs="Arial"/>
          <w:sz w:val="24"/>
          <w:szCs w:val="24"/>
        </w:rPr>
      </w:pPr>
    </w:p>
    <w:p w14:paraId="6528228E" w14:textId="77777777" w:rsidR="00C435E1" w:rsidRPr="00E06EB1" w:rsidRDefault="00C435E1" w:rsidP="00244D4D">
      <w:pPr>
        <w:spacing w:line="360" w:lineRule="auto"/>
        <w:jc w:val="both"/>
        <w:rPr>
          <w:rFonts w:ascii="Arial" w:hAnsi="Arial" w:cs="Arial"/>
          <w:sz w:val="24"/>
          <w:szCs w:val="24"/>
        </w:rPr>
      </w:pPr>
    </w:p>
    <w:p w14:paraId="4881915B" w14:textId="375C25EF" w:rsidR="00244D4D" w:rsidRPr="00E06EB1" w:rsidRDefault="00244D4D" w:rsidP="00244D4D">
      <w:pPr>
        <w:spacing w:line="360" w:lineRule="auto"/>
        <w:jc w:val="both"/>
        <w:rPr>
          <w:rFonts w:ascii="Arial" w:hAnsi="Arial" w:cs="Arial"/>
          <w:sz w:val="24"/>
          <w:szCs w:val="24"/>
        </w:rPr>
      </w:pPr>
      <w:r w:rsidRPr="00E06EB1">
        <w:rPr>
          <w:rFonts w:ascii="Arial" w:hAnsi="Arial" w:cs="Arial"/>
          <w:sz w:val="24"/>
          <w:szCs w:val="24"/>
        </w:rPr>
        <w:t>Table of content</w:t>
      </w:r>
    </w:p>
    <w:p w14:paraId="2DB22B8C" w14:textId="6DF15B1B" w:rsidR="00244D4D" w:rsidRPr="00E06EB1" w:rsidRDefault="00E67C21" w:rsidP="00244D4D">
      <w:pPr>
        <w:spacing w:line="360" w:lineRule="auto"/>
        <w:jc w:val="both"/>
        <w:rPr>
          <w:rFonts w:ascii="Arial" w:hAnsi="Arial" w:cs="Arial"/>
          <w:sz w:val="24"/>
          <w:szCs w:val="24"/>
        </w:rPr>
      </w:pPr>
      <w:r w:rsidRPr="00E06EB1">
        <w:rPr>
          <w:rFonts w:ascii="Arial" w:hAnsi="Arial" w:cs="Arial"/>
          <w:sz w:val="24"/>
          <w:szCs w:val="24"/>
        </w:rPr>
        <w:t>Introduction----------------------------------------------------------------------------------------------5</w:t>
      </w:r>
    </w:p>
    <w:p w14:paraId="273D6B62" w14:textId="3C9CFF0D" w:rsidR="00244D4D" w:rsidRDefault="00EF2CE4" w:rsidP="00244D4D">
      <w:pPr>
        <w:spacing w:line="360" w:lineRule="auto"/>
        <w:jc w:val="both"/>
        <w:rPr>
          <w:rFonts w:ascii="Arial" w:hAnsi="Arial" w:cs="Arial"/>
          <w:sz w:val="24"/>
          <w:szCs w:val="24"/>
        </w:rPr>
      </w:pPr>
      <w:r w:rsidRPr="00EF2CE4">
        <w:rPr>
          <w:rFonts w:ascii="Arial" w:hAnsi="Arial" w:cs="Arial"/>
          <w:sz w:val="24"/>
          <w:szCs w:val="24"/>
        </w:rPr>
        <w:t>Scope and analysis</w:t>
      </w:r>
      <w:r>
        <w:rPr>
          <w:rFonts w:ascii="Arial" w:hAnsi="Arial" w:cs="Arial"/>
          <w:sz w:val="24"/>
          <w:szCs w:val="24"/>
        </w:rPr>
        <w:t>------------------------------------------------------------------------------------6</w:t>
      </w:r>
    </w:p>
    <w:p w14:paraId="7900B8BF" w14:textId="3EAAE196" w:rsidR="00EF2CE4" w:rsidRDefault="003E5B7A" w:rsidP="00244D4D">
      <w:pPr>
        <w:spacing w:line="360" w:lineRule="auto"/>
        <w:jc w:val="both"/>
        <w:rPr>
          <w:rFonts w:ascii="Arial" w:hAnsi="Arial" w:cs="Arial"/>
          <w:sz w:val="24"/>
          <w:szCs w:val="24"/>
        </w:rPr>
      </w:pPr>
      <w:r>
        <w:rPr>
          <w:rFonts w:ascii="Arial" w:hAnsi="Arial" w:cs="Arial"/>
          <w:sz w:val="24"/>
          <w:szCs w:val="24"/>
        </w:rPr>
        <w:t xml:space="preserve">       </w:t>
      </w:r>
      <w:r w:rsidRPr="003E5B7A">
        <w:rPr>
          <w:rFonts w:ascii="Arial" w:hAnsi="Arial" w:cs="Arial"/>
          <w:sz w:val="24"/>
          <w:szCs w:val="24"/>
        </w:rPr>
        <w:t>PESTEL analysis</w:t>
      </w:r>
      <w:r>
        <w:rPr>
          <w:rFonts w:ascii="Arial" w:hAnsi="Arial" w:cs="Arial"/>
          <w:sz w:val="24"/>
          <w:szCs w:val="24"/>
        </w:rPr>
        <w:t>------------------------------------------------------------------------------7-9</w:t>
      </w:r>
    </w:p>
    <w:p w14:paraId="1CB766C3" w14:textId="33AE3EC5" w:rsidR="003E5B7A" w:rsidRPr="00E06EB1" w:rsidRDefault="003E5B7A" w:rsidP="00244D4D">
      <w:pPr>
        <w:spacing w:line="360" w:lineRule="auto"/>
        <w:jc w:val="both"/>
        <w:rPr>
          <w:rFonts w:ascii="Arial" w:hAnsi="Arial" w:cs="Arial"/>
          <w:sz w:val="24"/>
          <w:szCs w:val="24"/>
        </w:rPr>
      </w:pPr>
      <w:r>
        <w:rPr>
          <w:rFonts w:ascii="Arial" w:hAnsi="Arial" w:cs="Arial"/>
          <w:sz w:val="24"/>
          <w:szCs w:val="24"/>
        </w:rPr>
        <w:t xml:space="preserve">      </w:t>
      </w:r>
      <w:r w:rsidR="00C96DD4">
        <w:rPr>
          <w:rFonts w:ascii="Arial" w:hAnsi="Arial" w:cs="Arial"/>
          <w:sz w:val="24"/>
          <w:szCs w:val="24"/>
        </w:rPr>
        <w:t xml:space="preserve"> </w:t>
      </w:r>
      <w:r>
        <w:rPr>
          <w:rFonts w:ascii="Arial" w:hAnsi="Arial" w:cs="Arial"/>
          <w:sz w:val="24"/>
          <w:szCs w:val="24"/>
        </w:rPr>
        <w:t>SWOT</w:t>
      </w:r>
      <w:r w:rsidR="00C96DD4">
        <w:rPr>
          <w:rFonts w:ascii="Arial" w:hAnsi="Arial" w:cs="Arial"/>
          <w:sz w:val="24"/>
          <w:szCs w:val="24"/>
        </w:rPr>
        <w:t xml:space="preserve"> </w:t>
      </w:r>
      <w:r>
        <w:rPr>
          <w:rFonts w:ascii="Arial" w:hAnsi="Arial" w:cs="Arial"/>
          <w:sz w:val="24"/>
          <w:szCs w:val="24"/>
        </w:rPr>
        <w:t>analysis------------------------------------------------------------------------------10-12</w:t>
      </w:r>
    </w:p>
    <w:p w14:paraId="7A4D5A0D" w14:textId="69B795DA" w:rsidR="00244D4D" w:rsidRPr="00E06EB1" w:rsidRDefault="003E5B7A" w:rsidP="00244D4D">
      <w:pPr>
        <w:spacing w:line="360" w:lineRule="auto"/>
        <w:jc w:val="both"/>
        <w:rPr>
          <w:rFonts w:ascii="Arial" w:hAnsi="Arial" w:cs="Arial"/>
          <w:sz w:val="24"/>
          <w:szCs w:val="24"/>
        </w:rPr>
      </w:pPr>
      <w:r>
        <w:rPr>
          <w:rFonts w:ascii="Arial" w:hAnsi="Arial" w:cs="Arial"/>
          <w:sz w:val="24"/>
          <w:szCs w:val="24"/>
        </w:rPr>
        <w:t xml:space="preserve">      Tows analysis---------------------------------------------------------------------------------13-15</w:t>
      </w:r>
    </w:p>
    <w:p w14:paraId="0484A18F" w14:textId="76657AEF" w:rsidR="00244D4D" w:rsidRPr="00E06EB1" w:rsidRDefault="00C96DD4" w:rsidP="00244D4D">
      <w:pPr>
        <w:spacing w:line="360" w:lineRule="auto"/>
        <w:jc w:val="both"/>
        <w:rPr>
          <w:rFonts w:ascii="Arial" w:hAnsi="Arial" w:cs="Arial"/>
          <w:sz w:val="24"/>
          <w:szCs w:val="24"/>
        </w:rPr>
      </w:pPr>
      <w:r>
        <w:rPr>
          <w:rFonts w:ascii="Arial" w:hAnsi="Arial" w:cs="Arial"/>
          <w:sz w:val="24"/>
          <w:szCs w:val="24"/>
        </w:rPr>
        <w:t>Findings---------------------------------------------------------------------------------------------15-22</w:t>
      </w:r>
    </w:p>
    <w:p w14:paraId="3C6973B4" w14:textId="42931A3E" w:rsidR="00D80AAA" w:rsidRDefault="00C96DD4" w:rsidP="00244D4D">
      <w:pPr>
        <w:spacing w:line="360" w:lineRule="auto"/>
        <w:jc w:val="both"/>
        <w:rPr>
          <w:rFonts w:ascii="Arial" w:hAnsi="Arial" w:cs="Arial"/>
          <w:sz w:val="24"/>
          <w:szCs w:val="24"/>
        </w:rPr>
      </w:pPr>
      <w:r>
        <w:rPr>
          <w:rFonts w:ascii="Arial" w:hAnsi="Arial" w:cs="Arial"/>
          <w:sz w:val="24"/>
          <w:szCs w:val="24"/>
        </w:rPr>
        <w:t xml:space="preserve">     </w:t>
      </w:r>
      <w:r w:rsidRPr="00C96DD4">
        <w:rPr>
          <w:rFonts w:ascii="Arial" w:hAnsi="Arial" w:cs="Arial"/>
          <w:sz w:val="24"/>
          <w:szCs w:val="24"/>
        </w:rPr>
        <w:t>The</w:t>
      </w:r>
      <w:r w:rsidR="00D80AAA">
        <w:rPr>
          <w:rFonts w:ascii="Arial" w:hAnsi="Arial" w:cs="Arial"/>
          <w:sz w:val="24"/>
          <w:szCs w:val="24"/>
        </w:rPr>
        <w:t xml:space="preserve"> </w:t>
      </w:r>
      <w:r w:rsidRPr="00C96DD4">
        <w:rPr>
          <w:rFonts w:ascii="Arial" w:hAnsi="Arial" w:cs="Arial"/>
          <w:sz w:val="24"/>
          <w:szCs w:val="24"/>
        </w:rPr>
        <w:t>best</w:t>
      </w:r>
      <w:r w:rsidR="00D80AAA">
        <w:rPr>
          <w:rFonts w:ascii="Arial" w:hAnsi="Arial" w:cs="Arial"/>
          <w:sz w:val="24"/>
          <w:szCs w:val="24"/>
        </w:rPr>
        <w:t xml:space="preserve"> </w:t>
      </w:r>
      <w:r w:rsidRPr="00C96DD4">
        <w:rPr>
          <w:rFonts w:ascii="Arial" w:hAnsi="Arial" w:cs="Arial"/>
          <w:sz w:val="24"/>
          <w:szCs w:val="24"/>
        </w:rPr>
        <w:t>supplier</w:t>
      </w:r>
      <w:r>
        <w:rPr>
          <w:rFonts w:ascii="Arial" w:hAnsi="Arial" w:cs="Arial"/>
          <w:sz w:val="24"/>
          <w:szCs w:val="24"/>
        </w:rPr>
        <w:t>------------------------------------------------------------------</w:t>
      </w:r>
      <w:r w:rsidR="00D80AAA">
        <w:rPr>
          <w:rFonts w:ascii="Arial" w:hAnsi="Arial" w:cs="Arial"/>
          <w:sz w:val="24"/>
          <w:szCs w:val="24"/>
        </w:rPr>
        <w:t>--</w:t>
      </w:r>
      <w:r>
        <w:rPr>
          <w:rFonts w:ascii="Arial" w:hAnsi="Arial" w:cs="Arial"/>
          <w:sz w:val="24"/>
          <w:szCs w:val="24"/>
        </w:rPr>
        <w:t>-</w:t>
      </w:r>
      <w:r w:rsidR="00D80AAA">
        <w:rPr>
          <w:rFonts w:ascii="Arial" w:hAnsi="Arial" w:cs="Arial"/>
          <w:sz w:val="24"/>
          <w:szCs w:val="24"/>
        </w:rPr>
        <w:t>------------</w:t>
      </w:r>
      <w:r>
        <w:rPr>
          <w:rFonts w:ascii="Arial" w:hAnsi="Arial" w:cs="Arial"/>
          <w:sz w:val="24"/>
          <w:szCs w:val="24"/>
        </w:rPr>
        <w:t>16</w:t>
      </w:r>
      <w:r w:rsidR="00D80AAA">
        <w:rPr>
          <w:rFonts w:ascii="Arial" w:hAnsi="Arial" w:cs="Arial"/>
          <w:sz w:val="24"/>
          <w:szCs w:val="24"/>
        </w:rPr>
        <w:t xml:space="preserve">    </w:t>
      </w:r>
    </w:p>
    <w:p w14:paraId="1AAFB0FD" w14:textId="5CC7983F" w:rsidR="00C96DD4" w:rsidRPr="00E06EB1" w:rsidRDefault="00D80AAA" w:rsidP="00244D4D">
      <w:pPr>
        <w:spacing w:line="360" w:lineRule="auto"/>
        <w:jc w:val="both"/>
        <w:rPr>
          <w:rFonts w:ascii="Arial" w:hAnsi="Arial" w:cs="Arial"/>
          <w:sz w:val="24"/>
          <w:szCs w:val="24"/>
        </w:rPr>
      </w:pPr>
      <w:r>
        <w:rPr>
          <w:rFonts w:ascii="Arial" w:hAnsi="Arial" w:cs="Arial"/>
          <w:sz w:val="24"/>
          <w:szCs w:val="24"/>
        </w:rPr>
        <w:t xml:space="preserve">     </w:t>
      </w:r>
      <w:r w:rsidR="00C96DD4">
        <w:rPr>
          <w:rFonts w:ascii="Arial" w:hAnsi="Arial" w:cs="Arial"/>
          <w:sz w:val="24"/>
          <w:szCs w:val="24"/>
        </w:rPr>
        <w:t>Energy efficiency-----------------------------------------------------------------------------</w:t>
      </w:r>
      <w:r>
        <w:rPr>
          <w:rFonts w:ascii="Arial" w:hAnsi="Arial" w:cs="Arial"/>
          <w:sz w:val="24"/>
          <w:szCs w:val="24"/>
        </w:rPr>
        <w:t>16-20</w:t>
      </w:r>
    </w:p>
    <w:p w14:paraId="1B35269F" w14:textId="592EBF55" w:rsidR="00244D4D" w:rsidRPr="00E06EB1" w:rsidRDefault="00D80AAA" w:rsidP="00244D4D">
      <w:pPr>
        <w:spacing w:line="360" w:lineRule="auto"/>
        <w:jc w:val="both"/>
        <w:rPr>
          <w:rFonts w:ascii="Arial" w:hAnsi="Arial" w:cs="Arial"/>
          <w:sz w:val="24"/>
          <w:szCs w:val="24"/>
        </w:rPr>
      </w:pPr>
      <w:r>
        <w:rPr>
          <w:rFonts w:ascii="Arial" w:hAnsi="Arial" w:cs="Arial"/>
          <w:sz w:val="24"/>
          <w:szCs w:val="24"/>
        </w:rPr>
        <w:t>Energy renewable--------------------------------------------------------------------------------20-22</w:t>
      </w:r>
    </w:p>
    <w:p w14:paraId="61175709" w14:textId="5155F6BC" w:rsidR="00244D4D" w:rsidRPr="00E06EB1" w:rsidRDefault="00D80AAA" w:rsidP="00244D4D">
      <w:pPr>
        <w:spacing w:line="360" w:lineRule="auto"/>
        <w:jc w:val="both"/>
        <w:rPr>
          <w:rFonts w:ascii="Arial" w:hAnsi="Arial" w:cs="Arial"/>
          <w:sz w:val="24"/>
          <w:szCs w:val="24"/>
        </w:rPr>
      </w:pPr>
      <w:r>
        <w:rPr>
          <w:rFonts w:ascii="Arial" w:hAnsi="Arial" w:cs="Arial"/>
          <w:sz w:val="24"/>
          <w:szCs w:val="24"/>
        </w:rPr>
        <w:t>Action plan-----------------------------------------------------------------------------------------</w:t>
      </w:r>
      <w:r w:rsidR="009B4758">
        <w:rPr>
          <w:rFonts w:ascii="Arial" w:hAnsi="Arial" w:cs="Arial"/>
          <w:sz w:val="24"/>
          <w:szCs w:val="24"/>
        </w:rPr>
        <w:t>22-24</w:t>
      </w:r>
    </w:p>
    <w:p w14:paraId="5772D3BA" w14:textId="542E5F95" w:rsidR="00244D4D" w:rsidRPr="00E06EB1" w:rsidRDefault="009B4758" w:rsidP="00244D4D">
      <w:pPr>
        <w:spacing w:line="360" w:lineRule="auto"/>
        <w:jc w:val="both"/>
        <w:rPr>
          <w:rFonts w:ascii="Arial" w:hAnsi="Arial" w:cs="Arial"/>
          <w:sz w:val="24"/>
          <w:szCs w:val="24"/>
        </w:rPr>
      </w:pPr>
      <w:r>
        <w:rPr>
          <w:rFonts w:ascii="Arial" w:hAnsi="Arial" w:cs="Arial"/>
          <w:sz w:val="24"/>
          <w:szCs w:val="24"/>
        </w:rPr>
        <w:t>Recommendation------------------------------------------------------------------------------------25</w:t>
      </w:r>
    </w:p>
    <w:p w14:paraId="6B317024" w14:textId="2E7380AA" w:rsidR="00244D4D" w:rsidRPr="00E06EB1" w:rsidRDefault="009B4758" w:rsidP="00244D4D">
      <w:pPr>
        <w:spacing w:line="360" w:lineRule="auto"/>
        <w:jc w:val="both"/>
        <w:rPr>
          <w:rFonts w:ascii="Arial" w:hAnsi="Arial" w:cs="Arial"/>
          <w:sz w:val="24"/>
          <w:szCs w:val="24"/>
        </w:rPr>
      </w:pPr>
      <w:r>
        <w:rPr>
          <w:rFonts w:ascii="Arial" w:hAnsi="Arial" w:cs="Arial"/>
          <w:sz w:val="24"/>
          <w:szCs w:val="24"/>
        </w:rPr>
        <w:t>Conclusion---------------------------------------------------------------------------------------------26</w:t>
      </w:r>
    </w:p>
    <w:p w14:paraId="62A812A8" w14:textId="3344B48B" w:rsidR="00244D4D" w:rsidRPr="00E06EB1" w:rsidRDefault="009B4758" w:rsidP="00244D4D">
      <w:pPr>
        <w:spacing w:line="360" w:lineRule="auto"/>
        <w:jc w:val="both"/>
        <w:rPr>
          <w:rFonts w:ascii="Arial" w:hAnsi="Arial" w:cs="Arial"/>
          <w:sz w:val="24"/>
          <w:szCs w:val="24"/>
        </w:rPr>
      </w:pPr>
      <w:r>
        <w:rPr>
          <w:rFonts w:ascii="Arial" w:hAnsi="Arial" w:cs="Arial"/>
          <w:sz w:val="24"/>
          <w:szCs w:val="24"/>
        </w:rPr>
        <w:t>Reference------------------------------------------------------------------------------------------27-34</w:t>
      </w:r>
    </w:p>
    <w:p w14:paraId="64E0A15A" w14:textId="594A0AB9" w:rsidR="00244D4D" w:rsidRPr="00E06EB1" w:rsidRDefault="009B4758" w:rsidP="00244D4D">
      <w:pPr>
        <w:spacing w:line="360" w:lineRule="auto"/>
        <w:jc w:val="both"/>
        <w:rPr>
          <w:rFonts w:ascii="Arial" w:hAnsi="Arial" w:cs="Arial"/>
          <w:sz w:val="24"/>
          <w:szCs w:val="24"/>
        </w:rPr>
      </w:pPr>
      <w:r>
        <w:rPr>
          <w:rFonts w:ascii="Arial" w:hAnsi="Arial" w:cs="Arial"/>
          <w:sz w:val="24"/>
          <w:szCs w:val="24"/>
        </w:rPr>
        <w:t>Appendix 1---------------------------------------------------------------------------------------------35</w:t>
      </w:r>
    </w:p>
    <w:p w14:paraId="189AF03C" w14:textId="73853849" w:rsidR="00244D4D" w:rsidRPr="00E06EB1" w:rsidRDefault="009B4758" w:rsidP="00244D4D">
      <w:pPr>
        <w:spacing w:line="360" w:lineRule="auto"/>
        <w:jc w:val="both"/>
        <w:rPr>
          <w:rFonts w:ascii="Arial" w:hAnsi="Arial" w:cs="Arial"/>
          <w:sz w:val="24"/>
          <w:szCs w:val="24"/>
        </w:rPr>
      </w:pPr>
      <w:r>
        <w:rPr>
          <w:rFonts w:ascii="Arial" w:hAnsi="Arial" w:cs="Arial"/>
          <w:sz w:val="24"/>
          <w:szCs w:val="24"/>
        </w:rPr>
        <w:t>Appendix 2---------------------------------------------------------------------------------------------36</w:t>
      </w:r>
    </w:p>
    <w:p w14:paraId="0AFEEEEA" w14:textId="5923E031" w:rsidR="00244D4D" w:rsidRPr="00E06EB1" w:rsidRDefault="009B4758" w:rsidP="00244D4D">
      <w:pPr>
        <w:spacing w:line="360" w:lineRule="auto"/>
        <w:jc w:val="both"/>
        <w:rPr>
          <w:rFonts w:ascii="Arial" w:hAnsi="Arial" w:cs="Arial"/>
          <w:sz w:val="24"/>
          <w:szCs w:val="24"/>
        </w:rPr>
      </w:pPr>
      <w:r>
        <w:rPr>
          <w:rFonts w:ascii="Arial" w:hAnsi="Arial" w:cs="Arial"/>
          <w:sz w:val="24"/>
          <w:szCs w:val="24"/>
        </w:rPr>
        <w:t>Appendix 3---------------------------------------------------------------------------------------------37</w:t>
      </w:r>
    </w:p>
    <w:p w14:paraId="71203490" w14:textId="77777777" w:rsidR="00244D4D" w:rsidRPr="00E67C21" w:rsidRDefault="00244D4D" w:rsidP="00244D4D">
      <w:pPr>
        <w:spacing w:line="360" w:lineRule="auto"/>
        <w:jc w:val="both"/>
        <w:rPr>
          <w:rFonts w:ascii="Arial" w:hAnsi="Arial" w:cs="Arial"/>
          <w:sz w:val="24"/>
          <w:szCs w:val="24"/>
        </w:rPr>
      </w:pPr>
    </w:p>
    <w:p w14:paraId="7B8D62EF" w14:textId="77777777" w:rsidR="00244D4D" w:rsidRPr="00E67C21" w:rsidRDefault="00244D4D" w:rsidP="00244D4D">
      <w:pPr>
        <w:spacing w:line="360" w:lineRule="auto"/>
        <w:jc w:val="both"/>
        <w:rPr>
          <w:rFonts w:ascii="Arial" w:hAnsi="Arial" w:cs="Arial"/>
          <w:sz w:val="24"/>
          <w:szCs w:val="24"/>
        </w:rPr>
      </w:pPr>
    </w:p>
    <w:p w14:paraId="7A1956F1" w14:textId="77777777" w:rsidR="00244D4D" w:rsidRPr="00E67C21" w:rsidRDefault="00244D4D" w:rsidP="00244D4D">
      <w:pPr>
        <w:spacing w:line="360" w:lineRule="auto"/>
        <w:jc w:val="both"/>
        <w:rPr>
          <w:rFonts w:ascii="Arial" w:hAnsi="Arial" w:cs="Arial"/>
          <w:sz w:val="24"/>
          <w:szCs w:val="24"/>
        </w:rPr>
      </w:pPr>
    </w:p>
    <w:p w14:paraId="39295FF3" w14:textId="77777777" w:rsidR="00244D4D" w:rsidRPr="00E67C21" w:rsidRDefault="00244D4D" w:rsidP="00244D4D">
      <w:pPr>
        <w:spacing w:line="360" w:lineRule="auto"/>
        <w:jc w:val="both"/>
        <w:rPr>
          <w:rFonts w:ascii="Arial" w:hAnsi="Arial" w:cs="Arial"/>
          <w:sz w:val="24"/>
          <w:szCs w:val="24"/>
        </w:rPr>
      </w:pPr>
    </w:p>
    <w:p w14:paraId="0352C59F" w14:textId="77777777" w:rsidR="00244D4D" w:rsidRPr="00E67C21" w:rsidRDefault="00244D4D" w:rsidP="00244D4D">
      <w:pPr>
        <w:spacing w:line="360" w:lineRule="auto"/>
        <w:jc w:val="both"/>
        <w:rPr>
          <w:rFonts w:ascii="Arial" w:hAnsi="Arial" w:cs="Arial"/>
          <w:sz w:val="24"/>
          <w:szCs w:val="24"/>
        </w:rPr>
      </w:pPr>
    </w:p>
    <w:p w14:paraId="19741E29" w14:textId="77777777" w:rsidR="00244D4D" w:rsidRPr="00E67C21" w:rsidRDefault="00244D4D" w:rsidP="00244D4D">
      <w:pPr>
        <w:spacing w:line="360" w:lineRule="auto"/>
        <w:jc w:val="both"/>
        <w:rPr>
          <w:rFonts w:ascii="Arial" w:hAnsi="Arial" w:cs="Arial"/>
          <w:sz w:val="24"/>
          <w:szCs w:val="24"/>
        </w:rPr>
      </w:pPr>
    </w:p>
    <w:p w14:paraId="16B5C39F" w14:textId="77777777" w:rsidR="00244D4D" w:rsidRPr="00E67C21" w:rsidRDefault="00244D4D" w:rsidP="00244D4D">
      <w:pPr>
        <w:spacing w:line="360" w:lineRule="auto"/>
        <w:jc w:val="both"/>
        <w:rPr>
          <w:rFonts w:ascii="Arial" w:hAnsi="Arial" w:cs="Arial"/>
          <w:sz w:val="24"/>
          <w:szCs w:val="24"/>
        </w:rPr>
      </w:pPr>
    </w:p>
    <w:p w14:paraId="561E6222" w14:textId="77777777" w:rsidR="00244D4D" w:rsidRPr="00E67C21" w:rsidRDefault="00244D4D" w:rsidP="00244D4D">
      <w:pPr>
        <w:spacing w:line="360" w:lineRule="auto"/>
        <w:jc w:val="both"/>
        <w:rPr>
          <w:rFonts w:ascii="Arial" w:hAnsi="Arial" w:cs="Arial"/>
          <w:sz w:val="24"/>
          <w:szCs w:val="24"/>
        </w:rPr>
      </w:pPr>
    </w:p>
    <w:p w14:paraId="66A7951B" w14:textId="77777777" w:rsidR="00244D4D" w:rsidRPr="00E67C21" w:rsidRDefault="00244D4D" w:rsidP="00244D4D">
      <w:pPr>
        <w:spacing w:line="360" w:lineRule="auto"/>
        <w:jc w:val="both"/>
        <w:rPr>
          <w:rFonts w:ascii="Arial" w:hAnsi="Arial" w:cs="Arial"/>
          <w:sz w:val="24"/>
          <w:szCs w:val="24"/>
        </w:rPr>
      </w:pPr>
    </w:p>
    <w:p w14:paraId="46101615" w14:textId="77777777" w:rsidR="00244D4D" w:rsidRPr="00E67C21" w:rsidRDefault="00244D4D" w:rsidP="00244D4D">
      <w:pPr>
        <w:spacing w:line="360" w:lineRule="auto"/>
        <w:jc w:val="both"/>
        <w:rPr>
          <w:rFonts w:ascii="Arial" w:hAnsi="Arial" w:cs="Arial"/>
          <w:sz w:val="24"/>
          <w:szCs w:val="24"/>
        </w:rPr>
      </w:pPr>
    </w:p>
    <w:p w14:paraId="722C0555" w14:textId="77777777" w:rsidR="00244D4D" w:rsidRPr="00E67C21" w:rsidRDefault="00244D4D" w:rsidP="00244D4D">
      <w:pPr>
        <w:spacing w:line="360" w:lineRule="auto"/>
        <w:jc w:val="both"/>
        <w:rPr>
          <w:rFonts w:ascii="Arial" w:hAnsi="Arial" w:cs="Arial"/>
          <w:b/>
          <w:bCs/>
          <w:sz w:val="24"/>
          <w:szCs w:val="24"/>
        </w:rPr>
      </w:pPr>
    </w:p>
    <w:p w14:paraId="1DD588B0" w14:textId="0F6BCD19" w:rsidR="00244D4D" w:rsidRPr="00E67C21" w:rsidRDefault="00244D4D" w:rsidP="00244D4D">
      <w:pPr>
        <w:spacing w:line="360" w:lineRule="auto"/>
        <w:jc w:val="both"/>
        <w:rPr>
          <w:rFonts w:ascii="Arial" w:hAnsi="Arial" w:cs="Arial"/>
          <w:sz w:val="24"/>
          <w:szCs w:val="24"/>
        </w:rPr>
      </w:pPr>
      <w:r w:rsidRPr="00E67C21">
        <w:rPr>
          <w:rFonts w:ascii="Arial" w:hAnsi="Arial" w:cs="Arial"/>
          <w:b/>
          <w:bCs/>
          <w:sz w:val="24"/>
          <w:szCs w:val="24"/>
        </w:rPr>
        <w:t xml:space="preserve">Introduction </w:t>
      </w:r>
      <w:bookmarkStart w:id="40" w:name="_Hlk121430759"/>
    </w:p>
    <w:p w14:paraId="23E996B0"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This report is about the energy management at Delta Marriot Forest of Arden which is part of Marriott International brand.</w:t>
      </w:r>
    </w:p>
    <w:p w14:paraId="5346B41B" w14:textId="4FAEEB0B" w:rsidR="00244D4D" w:rsidRPr="00257E1C" w:rsidRDefault="00244D4D" w:rsidP="00244D4D">
      <w:pPr>
        <w:spacing w:line="360" w:lineRule="auto"/>
        <w:jc w:val="both"/>
        <w:rPr>
          <w:rFonts w:ascii="Arial" w:hAnsi="Arial" w:cs="Arial"/>
          <w:sz w:val="24"/>
          <w:szCs w:val="24"/>
        </w:rPr>
      </w:pPr>
      <w:r w:rsidRPr="00E67C21">
        <w:rPr>
          <w:rFonts w:ascii="Arial" w:hAnsi="Arial" w:cs="Arial"/>
          <w:sz w:val="24"/>
          <w:szCs w:val="24"/>
        </w:rPr>
        <w:t>The report firstly will use online research as a methodology to collect a Secondary data to analysis the Micro and Macro business environment the hotel face.  The Micro analysis of the hotel will be carried by SWOT</w:t>
      </w:r>
      <w:r w:rsidR="00A920E7">
        <w:rPr>
          <w:rFonts w:ascii="Arial" w:hAnsi="Arial" w:cs="Arial"/>
          <w:sz w:val="24"/>
          <w:szCs w:val="24"/>
        </w:rPr>
        <w:t xml:space="preserve"> tools </w:t>
      </w:r>
      <w:r w:rsidRPr="00E67C21">
        <w:rPr>
          <w:rFonts w:ascii="Arial" w:hAnsi="Arial" w:cs="Arial"/>
          <w:sz w:val="24"/>
          <w:szCs w:val="24"/>
        </w:rPr>
        <w:t xml:space="preserve">to understand the internal situation of the business in terms of its strengths, weakness, opportunity and treats.  In the same way, the PESTEL tool will enable the Consultant to analysis the Macro and the uncontrollable external factors such as Political, Economic, Social, Technological, Environmental and Legal that can </w:t>
      </w:r>
      <w:r w:rsidR="00A920E7">
        <w:rPr>
          <w:rFonts w:ascii="Arial" w:hAnsi="Arial" w:cs="Arial"/>
          <w:sz w:val="24"/>
          <w:szCs w:val="24"/>
        </w:rPr>
        <w:t xml:space="preserve">have influence in </w:t>
      </w:r>
      <w:r w:rsidR="00A920E7" w:rsidRPr="00E67C21">
        <w:rPr>
          <w:rFonts w:ascii="Arial" w:hAnsi="Arial" w:cs="Arial"/>
          <w:sz w:val="24"/>
          <w:szCs w:val="24"/>
        </w:rPr>
        <w:t>the</w:t>
      </w:r>
      <w:r w:rsidRPr="00E67C21">
        <w:rPr>
          <w:rFonts w:ascii="Arial" w:hAnsi="Arial" w:cs="Arial"/>
          <w:sz w:val="24"/>
          <w:szCs w:val="24"/>
        </w:rPr>
        <w:t xml:space="preserve"> Hotel operation and performance. The analysis conducted by these tools will empower the management with information to elaborate the strategies and to help them make decision to improve its </w:t>
      </w:r>
      <w:r w:rsidR="008360BE" w:rsidRPr="00E67C21">
        <w:rPr>
          <w:rFonts w:ascii="Arial" w:hAnsi="Arial" w:cs="Arial"/>
          <w:sz w:val="24"/>
          <w:szCs w:val="24"/>
        </w:rPr>
        <w:t xml:space="preserve">performance </w:t>
      </w:r>
      <w:r w:rsidR="008360BE">
        <w:rPr>
          <w:rFonts w:ascii="Arial" w:hAnsi="Arial" w:cs="Arial"/>
          <w:sz w:val="24"/>
          <w:szCs w:val="24"/>
        </w:rPr>
        <w:t xml:space="preserve">on day-to-day bases </w:t>
      </w:r>
      <w:r w:rsidRPr="00E67C21">
        <w:rPr>
          <w:rFonts w:ascii="Arial" w:hAnsi="Arial" w:cs="Arial"/>
          <w:sz w:val="24"/>
          <w:szCs w:val="24"/>
        </w:rPr>
        <w:t>(</w:t>
      </w:r>
      <w:r w:rsidRPr="00257E1C">
        <w:rPr>
          <w:rFonts w:ascii="Arial" w:hAnsi="Arial" w:cs="Arial"/>
          <w:sz w:val="24"/>
          <w:szCs w:val="24"/>
        </w:rPr>
        <w:t>Benzaghta et al., 2021).</w:t>
      </w:r>
    </w:p>
    <w:p w14:paraId="5A78454D" w14:textId="05510EA9"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 xml:space="preserve">Secondly, the consultant will collect and analysis information regarding the energy crise on UK market and its impact on </w:t>
      </w:r>
      <w:r w:rsidR="00776C1A">
        <w:rPr>
          <w:rFonts w:ascii="Arial" w:hAnsi="Arial" w:cs="Arial"/>
          <w:sz w:val="24"/>
          <w:szCs w:val="24"/>
        </w:rPr>
        <w:t>economy, society and people</w:t>
      </w:r>
      <w:r w:rsidRPr="00E67C21">
        <w:rPr>
          <w:rFonts w:ascii="Arial" w:hAnsi="Arial" w:cs="Arial"/>
          <w:sz w:val="24"/>
          <w:szCs w:val="24"/>
        </w:rPr>
        <w:t xml:space="preserve">. </w:t>
      </w:r>
    </w:p>
    <w:p w14:paraId="53077E7A"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Furthermore, the consultant will evaluate the data collected in order to provide proposal for the solutions of the problem and will present them in to the action plan on the way this should be implemented by the hotel in case they approve it.</w:t>
      </w:r>
    </w:p>
    <w:p w14:paraId="618BF08D"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Finally, the report will be concluded with useful recommendation regarding the best solution for the energy management.</w:t>
      </w:r>
    </w:p>
    <w:bookmarkEnd w:id="40"/>
    <w:p w14:paraId="50983015" w14:textId="77777777" w:rsidR="00244D4D" w:rsidRPr="00E67C21" w:rsidRDefault="00244D4D" w:rsidP="00244D4D">
      <w:pPr>
        <w:spacing w:line="360" w:lineRule="auto"/>
        <w:jc w:val="both"/>
        <w:rPr>
          <w:rFonts w:ascii="Arial" w:hAnsi="Arial" w:cs="Arial"/>
          <w:sz w:val="24"/>
          <w:szCs w:val="24"/>
        </w:rPr>
      </w:pPr>
    </w:p>
    <w:p w14:paraId="79796DD1" w14:textId="77777777" w:rsidR="00244D4D" w:rsidRPr="00E67C21" w:rsidRDefault="00244D4D" w:rsidP="00244D4D">
      <w:pPr>
        <w:spacing w:line="360" w:lineRule="auto"/>
        <w:jc w:val="both"/>
        <w:rPr>
          <w:rFonts w:ascii="Arial" w:hAnsi="Arial" w:cs="Arial"/>
          <w:sz w:val="24"/>
          <w:szCs w:val="24"/>
        </w:rPr>
      </w:pPr>
    </w:p>
    <w:p w14:paraId="4276E31C" w14:textId="77777777" w:rsidR="00244D4D" w:rsidRPr="00E67C21" w:rsidRDefault="00244D4D" w:rsidP="00244D4D">
      <w:pPr>
        <w:spacing w:line="360" w:lineRule="auto"/>
        <w:jc w:val="both"/>
        <w:rPr>
          <w:rFonts w:ascii="Arial" w:hAnsi="Arial" w:cs="Arial"/>
          <w:sz w:val="24"/>
          <w:szCs w:val="24"/>
        </w:rPr>
      </w:pPr>
    </w:p>
    <w:p w14:paraId="65F3907F" w14:textId="77777777" w:rsidR="00244D4D" w:rsidRPr="00E67C21" w:rsidRDefault="00244D4D" w:rsidP="00244D4D">
      <w:pPr>
        <w:spacing w:line="360" w:lineRule="auto"/>
        <w:jc w:val="both"/>
        <w:rPr>
          <w:rFonts w:ascii="Arial" w:hAnsi="Arial" w:cs="Arial"/>
          <w:sz w:val="24"/>
          <w:szCs w:val="24"/>
        </w:rPr>
      </w:pPr>
    </w:p>
    <w:p w14:paraId="4BFB447C" w14:textId="77777777" w:rsidR="00244D4D" w:rsidRPr="00E67C21" w:rsidRDefault="00244D4D" w:rsidP="00244D4D">
      <w:pPr>
        <w:spacing w:line="360" w:lineRule="auto"/>
        <w:jc w:val="both"/>
        <w:rPr>
          <w:rFonts w:ascii="Arial" w:hAnsi="Arial" w:cs="Arial"/>
          <w:sz w:val="24"/>
          <w:szCs w:val="24"/>
        </w:rPr>
      </w:pPr>
    </w:p>
    <w:p w14:paraId="017F158E" w14:textId="77777777" w:rsidR="00244D4D" w:rsidRPr="00E67C21" w:rsidRDefault="00244D4D" w:rsidP="00244D4D">
      <w:pPr>
        <w:spacing w:line="360" w:lineRule="auto"/>
        <w:jc w:val="both"/>
        <w:rPr>
          <w:rFonts w:ascii="Arial" w:hAnsi="Arial" w:cs="Arial"/>
          <w:sz w:val="24"/>
          <w:szCs w:val="24"/>
        </w:rPr>
      </w:pPr>
    </w:p>
    <w:p w14:paraId="52CF8D44" w14:textId="77777777" w:rsidR="00C96DD4" w:rsidRDefault="00C96DD4" w:rsidP="00244D4D">
      <w:pPr>
        <w:spacing w:line="360" w:lineRule="auto"/>
        <w:jc w:val="both"/>
        <w:rPr>
          <w:rFonts w:ascii="Arial" w:hAnsi="Arial" w:cs="Arial"/>
          <w:b/>
          <w:bCs/>
          <w:sz w:val="24"/>
          <w:szCs w:val="24"/>
        </w:rPr>
      </w:pPr>
    </w:p>
    <w:p w14:paraId="28CFE792" w14:textId="1DA80B8B" w:rsidR="00244D4D" w:rsidRPr="00E67C21" w:rsidRDefault="00244D4D" w:rsidP="00244D4D">
      <w:pPr>
        <w:spacing w:line="360" w:lineRule="auto"/>
        <w:jc w:val="both"/>
        <w:rPr>
          <w:rFonts w:ascii="Arial" w:hAnsi="Arial" w:cs="Arial"/>
          <w:sz w:val="24"/>
          <w:szCs w:val="24"/>
        </w:rPr>
      </w:pPr>
      <w:r w:rsidRPr="00E67C21">
        <w:rPr>
          <w:rFonts w:ascii="Arial" w:hAnsi="Arial" w:cs="Arial"/>
          <w:b/>
          <w:bCs/>
          <w:sz w:val="24"/>
          <w:szCs w:val="24"/>
        </w:rPr>
        <w:t>Scope and analysis</w:t>
      </w:r>
      <w:r w:rsidRPr="00E67C21">
        <w:rPr>
          <w:rFonts w:ascii="Arial" w:hAnsi="Arial" w:cs="Arial"/>
          <w:sz w:val="24"/>
          <w:szCs w:val="24"/>
        </w:rPr>
        <w:t xml:space="preserve"> </w:t>
      </w:r>
    </w:p>
    <w:p w14:paraId="4AF38970" w14:textId="0CC53CAA" w:rsidR="00244D4D" w:rsidRPr="00E67C21" w:rsidRDefault="00244D4D" w:rsidP="00244D4D">
      <w:pPr>
        <w:spacing w:line="360" w:lineRule="auto"/>
        <w:jc w:val="both"/>
        <w:rPr>
          <w:rFonts w:ascii="Arial" w:hAnsi="Arial" w:cs="Arial"/>
          <w:sz w:val="24"/>
          <w:szCs w:val="24"/>
        </w:rPr>
      </w:pPr>
      <w:bookmarkStart w:id="41" w:name="_Hlk117334281"/>
      <w:r w:rsidRPr="00257E1C">
        <w:rPr>
          <w:rFonts w:ascii="Arial" w:hAnsi="Arial" w:cs="Arial"/>
          <w:sz w:val="24"/>
          <w:szCs w:val="24"/>
        </w:rPr>
        <w:t>Marriott International (2022</w:t>
      </w:r>
      <w:bookmarkEnd w:id="41"/>
      <w:r w:rsidRPr="00257E1C">
        <w:rPr>
          <w:rFonts w:ascii="Arial" w:hAnsi="Arial" w:cs="Arial"/>
          <w:sz w:val="24"/>
          <w:szCs w:val="24"/>
        </w:rPr>
        <w:t>), Expedia (2022) and TripAdvisor (2022)</w:t>
      </w:r>
      <w:r w:rsidR="00A920E7">
        <w:rPr>
          <w:rFonts w:ascii="Arial" w:hAnsi="Arial" w:cs="Arial"/>
          <w:sz w:val="24"/>
          <w:szCs w:val="24"/>
        </w:rPr>
        <w:t xml:space="preserve"> inform </w:t>
      </w:r>
      <w:r w:rsidR="00776C1A">
        <w:rPr>
          <w:rFonts w:ascii="Arial" w:hAnsi="Arial" w:cs="Arial"/>
          <w:sz w:val="24"/>
          <w:szCs w:val="24"/>
        </w:rPr>
        <w:t xml:space="preserve">that </w:t>
      </w:r>
      <w:r w:rsidR="00776C1A" w:rsidRPr="00257E1C">
        <w:rPr>
          <w:rFonts w:ascii="Arial" w:hAnsi="Arial" w:cs="Arial"/>
          <w:sz w:val="24"/>
          <w:szCs w:val="24"/>
        </w:rPr>
        <w:t>Forest</w:t>
      </w:r>
      <w:r w:rsidRPr="00257E1C">
        <w:rPr>
          <w:rFonts w:ascii="Arial" w:hAnsi="Arial" w:cs="Arial"/>
          <w:sz w:val="24"/>
          <w:szCs w:val="24"/>
        </w:rPr>
        <w:t xml:space="preserve"> of Arden Marriott </w:t>
      </w:r>
      <w:r w:rsidRPr="00E67C21">
        <w:rPr>
          <w:rFonts w:ascii="Arial" w:hAnsi="Arial" w:cs="Arial"/>
          <w:sz w:val="24"/>
          <w:szCs w:val="24"/>
        </w:rPr>
        <w:t xml:space="preserve">Hotel &amp; Country Club is located within 10,000 acres of ancient woodland in Maxstoke Lane Meriden, Birmingham CV7 7HR West Midlands, England between Birmingham and Coventry. </w:t>
      </w:r>
    </w:p>
    <w:p w14:paraId="7BEC6D7B" w14:textId="77777777" w:rsidR="00244D4D" w:rsidRPr="00257E1C" w:rsidRDefault="00244D4D" w:rsidP="00244D4D">
      <w:pPr>
        <w:spacing w:line="360" w:lineRule="auto"/>
        <w:jc w:val="both"/>
        <w:rPr>
          <w:rFonts w:ascii="Arial" w:hAnsi="Arial" w:cs="Arial"/>
          <w:sz w:val="24"/>
          <w:szCs w:val="24"/>
        </w:rPr>
      </w:pPr>
      <w:r w:rsidRPr="00E67C21">
        <w:rPr>
          <w:rFonts w:ascii="Arial" w:hAnsi="Arial" w:cs="Arial"/>
          <w:sz w:val="24"/>
          <w:szCs w:val="24"/>
        </w:rPr>
        <w:t>The hotel has 3 floors, 214 rooms, 18 meeting and events rooms with 1,045 sq. m of total meeting and events. The hotel has a fitness club, tennis court, 18-hole golf courses (e.g., AYLESFORD COURSE and CHAMPIONSHIP ARDEN COURSE), swimming pool, Spa, steam room, Cast Iron Bar &amp; Grill and Zest Restaurant, business centre and golf academy (</w:t>
      </w:r>
      <w:r w:rsidRPr="00257E1C">
        <w:rPr>
          <w:rFonts w:ascii="Arial" w:hAnsi="Arial" w:cs="Arial"/>
          <w:sz w:val="24"/>
          <w:szCs w:val="24"/>
        </w:rPr>
        <w:t>Marriott International 2022a).</w:t>
      </w:r>
    </w:p>
    <w:p w14:paraId="3830FD79" w14:textId="77777777" w:rsidR="00244D4D" w:rsidRPr="00E67C21" w:rsidRDefault="00244D4D" w:rsidP="00244D4D">
      <w:pPr>
        <w:spacing w:line="360" w:lineRule="auto"/>
        <w:jc w:val="both"/>
        <w:rPr>
          <w:rFonts w:ascii="Arial" w:hAnsi="Arial" w:cs="Arial"/>
          <w:color w:val="000000" w:themeColor="text1"/>
          <w:sz w:val="24"/>
          <w:szCs w:val="24"/>
        </w:rPr>
      </w:pPr>
      <w:r w:rsidRPr="00257E1C">
        <w:rPr>
          <w:rFonts w:ascii="Arial" w:hAnsi="Arial" w:cs="Arial"/>
          <w:sz w:val="24"/>
          <w:szCs w:val="24"/>
        </w:rPr>
        <w:t xml:space="preserve">According to Your Golf Travel (2022) and </w:t>
      </w:r>
      <w:bookmarkStart w:id="42" w:name="_Hlk117339735"/>
      <w:r w:rsidRPr="00257E1C">
        <w:rPr>
          <w:rFonts w:ascii="Arial" w:hAnsi="Arial" w:cs="Arial"/>
          <w:sz w:val="24"/>
          <w:szCs w:val="24"/>
        </w:rPr>
        <w:t xml:space="preserve">GolfBusiness </w:t>
      </w:r>
      <w:r w:rsidRPr="006A7FC1">
        <w:rPr>
          <w:rFonts w:ascii="Arial" w:hAnsi="Arial" w:cs="Arial"/>
          <w:sz w:val="24"/>
          <w:szCs w:val="24"/>
        </w:rPr>
        <w:t xml:space="preserve">(2022), </w:t>
      </w:r>
      <w:bookmarkEnd w:id="42"/>
      <w:r w:rsidRPr="00E67C21">
        <w:rPr>
          <w:rFonts w:ascii="Arial" w:hAnsi="Arial" w:cs="Arial"/>
          <w:color w:val="000000" w:themeColor="text1"/>
          <w:sz w:val="24"/>
          <w:szCs w:val="24"/>
        </w:rPr>
        <w:t>the hotel opened in 1992 and is recognised as a one of the most reputed first-class golf resorts and academy in Uk for hosted the European Tour for the British Masters in 1997-1999 and in 2003, and the English Open (Hero open) between 1993-1997, 2000-2002, 2020 and amateur golf’s Brabazon Trophy in 2007.</w:t>
      </w:r>
    </w:p>
    <w:p w14:paraId="4A78D31D" w14:textId="77777777" w:rsidR="00244D4D" w:rsidRPr="00E67C21" w:rsidRDefault="00244D4D" w:rsidP="00244D4D">
      <w:pPr>
        <w:spacing w:line="360" w:lineRule="auto"/>
        <w:jc w:val="both"/>
        <w:rPr>
          <w:rFonts w:ascii="Arial" w:hAnsi="Arial" w:cs="Arial"/>
          <w:color w:val="000000" w:themeColor="text1"/>
          <w:sz w:val="24"/>
          <w:szCs w:val="24"/>
        </w:rPr>
      </w:pPr>
      <w:bookmarkStart w:id="43" w:name="_Hlk117341303"/>
      <w:r w:rsidRPr="006A7FC1">
        <w:rPr>
          <w:rFonts w:ascii="Arial" w:hAnsi="Arial" w:cs="Arial"/>
          <w:sz w:val="24"/>
          <w:szCs w:val="24"/>
        </w:rPr>
        <w:t xml:space="preserve">European Senior Masters (2022) inform </w:t>
      </w:r>
      <w:bookmarkEnd w:id="43"/>
      <w:r w:rsidRPr="006A7FC1">
        <w:rPr>
          <w:rFonts w:ascii="Arial" w:hAnsi="Arial" w:cs="Arial"/>
          <w:sz w:val="24"/>
          <w:szCs w:val="24"/>
        </w:rPr>
        <w:t>that Forest</w:t>
      </w:r>
      <w:r w:rsidRPr="00E67C21">
        <w:rPr>
          <w:rFonts w:ascii="Arial" w:hAnsi="Arial" w:cs="Arial"/>
          <w:color w:val="000000" w:themeColor="text1"/>
          <w:sz w:val="24"/>
          <w:szCs w:val="24"/>
        </w:rPr>
        <w:t xml:space="preserve"> of Arden Marriot Hotel &amp; Country Club was nominated and awarded for six premium such as Golf Sales Team of the Year, Golf Operation Team of the Year, Golf Group of the Year, Food and Beverage Manager of the Yea and Golf Manager of the Year. The restaurant Cast Iron Bar &amp; Grill was also awarded with AA Rosette.</w:t>
      </w:r>
    </w:p>
    <w:p w14:paraId="1847D64E" w14:textId="057B2989" w:rsidR="00244D4D" w:rsidRPr="00E67C21" w:rsidRDefault="00244D4D" w:rsidP="00244D4D">
      <w:pPr>
        <w:spacing w:line="360" w:lineRule="auto"/>
        <w:jc w:val="both"/>
        <w:rPr>
          <w:rFonts w:ascii="Arial" w:hAnsi="Arial" w:cs="Arial"/>
          <w:color w:val="FF0000"/>
          <w:sz w:val="24"/>
          <w:szCs w:val="24"/>
        </w:rPr>
      </w:pPr>
      <w:r w:rsidRPr="006A7FC1">
        <w:rPr>
          <w:rFonts w:ascii="Arial" w:hAnsi="Arial" w:cs="Arial"/>
          <w:sz w:val="24"/>
          <w:szCs w:val="24"/>
        </w:rPr>
        <w:t xml:space="preserve">Booking.com (2022) </w:t>
      </w:r>
      <w:r w:rsidRPr="00E67C21">
        <w:rPr>
          <w:rFonts w:ascii="Arial" w:hAnsi="Arial" w:cs="Arial"/>
          <w:sz w:val="24"/>
          <w:szCs w:val="24"/>
        </w:rPr>
        <w:t>stated that</w:t>
      </w:r>
      <w:r w:rsidR="00A920E7">
        <w:rPr>
          <w:rFonts w:ascii="Arial" w:hAnsi="Arial" w:cs="Arial"/>
          <w:sz w:val="24"/>
          <w:szCs w:val="24"/>
        </w:rPr>
        <w:t xml:space="preserve"> distance between the hotel and Birmingham airport is </w:t>
      </w:r>
      <w:r w:rsidR="00776C1A">
        <w:rPr>
          <w:rFonts w:ascii="Arial" w:hAnsi="Arial" w:cs="Arial"/>
          <w:sz w:val="24"/>
          <w:szCs w:val="24"/>
        </w:rPr>
        <w:t xml:space="preserve">just </w:t>
      </w:r>
      <w:r w:rsidR="00776C1A" w:rsidRPr="00E67C21">
        <w:rPr>
          <w:rFonts w:ascii="Arial" w:hAnsi="Arial" w:cs="Arial"/>
          <w:sz w:val="24"/>
          <w:szCs w:val="24"/>
        </w:rPr>
        <w:t>3.6</w:t>
      </w:r>
      <w:r w:rsidRPr="00E67C21">
        <w:rPr>
          <w:rFonts w:ascii="Arial" w:hAnsi="Arial" w:cs="Arial"/>
          <w:sz w:val="24"/>
          <w:szCs w:val="24"/>
        </w:rPr>
        <w:t xml:space="preserve"> miles </w:t>
      </w:r>
      <w:r w:rsidR="001127B5">
        <w:rPr>
          <w:rFonts w:ascii="Arial" w:hAnsi="Arial" w:cs="Arial"/>
          <w:sz w:val="24"/>
          <w:szCs w:val="24"/>
        </w:rPr>
        <w:t xml:space="preserve">and The </w:t>
      </w:r>
      <w:r w:rsidRPr="00E67C21">
        <w:rPr>
          <w:rFonts w:ascii="Arial" w:hAnsi="Arial" w:cs="Arial"/>
          <w:sz w:val="24"/>
          <w:szCs w:val="24"/>
        </w:rPr>
        <w:t>East Midlands airport</w:t>
      </w:r>
      <w:r w:rsidR="001127B5">
        <w:rPr>
          <w:rFonts w:ascii="Arial" w:hAnsi="Arial" w:cs="Arial"/>
          <w:sz w:val="24"/>
          <w:szCs w:val="24"/>
        </w:rPr>
        <w:t xml:space="preserve"> is 29 miles from the hotel</w:t>
      </w:r>
      <w:r w:rsidRPr="00E67C21">
        <w:rPr>
          <w:rFonts w:ascii="Arial" w:hAnsi="Arial" w:cs="Arial"/>
          <w:sz w:val="24"/>
          <w:szCs w:val="24"/>
        </w:rPr>
        <w:t>.</w:t>
      </w:r>
      <w:r w:rsidRPr="00E67C21">
        <w:rPr>
          <w:rFonts w:ascii="Arial" w:hAnsi="Arial" w:cs="Arial"/>
          <w:color w:val="000000" w:themeColor="text1"/>
          <w:sz w:val="24"/>
          <w:szCs w:val="24"/>
        </w:rPr>
        <w:t xml:space="preserve"> </w:t>
      </w:r>
      <w:bookmarkStart w:id="44" w:name="_Hlk117336286"/>
      <w:r w:rsidRPr="006A7FC1">
        <w:rPr>
          <w:rFonts w:ascii="Arial" w:hAnsi="Arial" w:cs="Arial"/>
          <w:sz w:val="24"/>
          <w:szCs w:val="24"/>
        </w:rPr>
        <w:t xml:space="preserve">Your Golf Travel (2022) </w:t>
      </w:r>
      <w:bookmarkEnd w:id="44"/>
      <w:r w:rsidRPr="006A7FC1">
        <w:rPr>
          <w:rFonts w:ascii="Arial" w:hAnsi="Arial" w:cs="Arial"/>
          <w:sz w:val="24"/>
          <w:szCs w:val="24"/>
        </w:rPr>
        <w:t xml:space="preserve">also </w:t>
      </w:r>
      <w:r w:rsidRPr="00E67C21">
        <w:rPr>
          <w:rFonts w:ascii="Arial" w:hAnsi="Arial" w:cs="Arial"/>
          <w:color w:val="000000" w:themeColor="text1"/>
          <w:sz w:val="24"/>
          <w:szCs w:val="24"/>
        </w:rPr>
        <w:t xml:space="preserve">point out that the hotel is 30 minutes from Birmingham city centre, 10 minutes from NEC venue and Birmingham airport and Birmingham International train station which give </w:t>
      </w:r>
      <w:r w:rsidR="006A7FC1" w:rsidRPr="00E67C21">
        <w:rPr>
          <w:rFonts w:ascii="Arial" w:hAnsi="Arial" w:cs="Arial"/>
          <w:color w:val="000000" w:themeColor="text1"/>
          <w:sz w:val="24"/>
          <w:szCs w:val="24"/>
        </w:rPr>
        <w:t>hotel easy</w:t>
      </w:r>
      <w:r w:rsidRPr="00E67C21">
        <w:rPr>
          <w:rFonts w:ascii="Arial" w:hAnsi="Arial" w:cs="Arial"/>
          <w:color w:val="000000" w:themeColor="text1"/>
          <w:sz w:val="24"/>
          <w:szCs w:val="24"/>
        </w:rPr>
        <w:t xml:space="preserve"> accessibility by car, train and airplane</w:t>
      </w:r>
      <w:r w:rsidRPr="00E67C21">
        <w:rPr>
          <w:rFonts w:ascii="Arial" w:hAnsi="Arial" w:cs="Arial"/>
          <w:color w:val="FF0000"/>
          <w:sz w:val="24"/>
          <w:szCs w:val="24"/>
        </w:rPr>
        <w:t>.</w:t>
      </w:r>
    </w:p>
    <w:p w14:paraId="16F52EDA" w14:textId="77777777" w:rsidR="00244D4D" w:rsidRPr="006A7FC1" w:rsidRDefault="00244D4D" w:rsidP="00244D4D">
      <w:pPr>
        <w:spacing w:line="360" w:lineRule="auto"/>
        <w:jc w:val="both"/>
        <w:rPr>
          <w:rFonts w:ascii="Arial" w:hAnsi="Arial" w:cs="Arial"/>
          <w:sz w:val="24"/>
          <w:szCs w:val="24"/>
        </w:rPr>
      </w:pPr>
      <w:r w:rsidRPr="00E67C21">
        <w:rPr>
          <w:rFonts w:ascii="Arial" w:hAnsi="Arial" w:cs="Arial"/>
          <w:color w:val="000000" w:themeColor="text1"/>
          <w:sz w:val="24"/>
          <w:szCs w:val="24"/>
        </w:rPr>
        <w:t xml:space="preserve">The hotel is surrounding by several hotels, NEC complex and local restaurants which are its direct and indirect </w:t>
      </w:r>
      <w:r w:rsidRPr="006A7FC1">
        <w:rPr>
          <w:rFonts w:ascii="Arial" w:hAnsi="Arial" w:cs="Arial"/>
          <w:sz w:val="24"/>
          <w:szCs w:val="24"/>
        </w:rPr>
        <w:t>competitors.</w:t>
      </w:r>
    </w:p>
    <w:p w14:paraId="3833336E" w14:textId="77777777" w:rsidR="00776C1A" w:rsidRDefault="00776C1A" w:rsidP="00244D4D">
      <w:pPr>
        <w:spacing w:line="360" w:lineRule="auto"/>
        <w:jc w:val="both"/>
        <w:rPr>
          <w:rFonts w:ascii="Arial" w:hAnsi="Arial" w:cs="Arial"/>
          <w:sz w:val="24"/>
          <w:szCs w:val="24"/>
        </w:rPr>
      </w:pPr>
    </w:p>
    <w:p w14:paraId="45F5BC8E" w14:textId="77777777" w:rsidR="00776C1A" w:rsidRDefault="00776C1A" w:rsidP="00244D4D">
      <w:pPr>
        <w:spacing w:line="360" w:lineRule="auto"/>
        <w:jc w:val="both"/>
        <w:rPr>
          <w:rFonts w:ascii="Arial" w:hAnsi="Arial" w:cs="Arial"/>
          <w:sz w:val="24"/>
          <w:szCs w:val="24"/>
        </w:rPr>
      </w:pPr>
    </w:p>
    <w:p w14:paraId="2487A762" w14:textId="77777777" w:rsidR="00776C1A" w:rsidRDefault="00776C1A" w:rsidP="00244D4D">
      <w:pPr>
        <w:spacing w:line="360" w:lineRule="auto"/>
        <w:jc w:val="both"/>
        <w:rPr>
          <w:rFonts w:ascii="Arial" w:hAnsi="Arial" w:cs="Arial"/>
          <w:sz w:val="24"/>
          <w:szCs w:val="24"/>
        </w:rPr>
      </w:pPr>
    </w:p>
    <w:p w14:paraId="5CEE5B79" w14:textId="77777777" w:rsidR="001D37CC" w:rsidRDefault="001D37CC" w:rsidP="00244D4D">
      <w:pPr>
        <w:spacing w:line="360" w:lineRule="auto"/>
        <w:jc w:val="both"/>
        <w:rPr>
          <w:rFonts w:ascii="Arial" w:hAnsi="Arial" w:cs="Arial"/>
          <w:sz w:val="24"/>
          <w:szCs w:val="24"/>
        </w:rPr>
      </w:pPr>
    </w:p>
    <w:p w14:paraId="571323BB" w14:textId="58DE22EA" w:rsidR="00244D4D" w:rsidRPr="00E67C21" w:rsidRDefault="00244D4D" w:rsidP="00244D4D">
      <w:pPr>
        <w:spacing w:line="360" w:lineRule="auto"/>
        <w:jc w:val="both"/>
        <w:rPr>
          <w:rFonts w:ascii="Arial" w:hAnsi="Arial" w:cs="Arial"/>
          <w:sz w:val="24"/>
          <w:szCs w:val="24"/>
        </w:rPr>
      </w:pPr>
      <w:r w:rsidRPr="006A7FC1">
        <w:rPr>
          <w:rFonts w:ascii="Arial" w:hAnsi="Arial" w:cs="Arial"/>
          <w:sz w:val="24"/>
          <w:szCs w:val="24"/>
        </w:rPr>
        <w:t xml:space="preserve">According to Expedia (2022) </w:t>
      </w:r>
      <w:r w:rsidRPr="00E67C21">
        <w:rPr>
          <w:rFonts w:ascii="Arial" w:hAnsi="Arial" w:cs="Arial"/>
          <w:color w:val="000000" w:themeColor="text1"/>
          <w:sz w:val="24"/>
          <w:szCs w:val="24"/>
        </w:rPr>
        <w:t>the hotel is undergoing renovations from August 2022 to June 2023 with purpose to make the hotel and its facilities to be more designed, excite and attractive</w:t>
      </w:r>
      <w:r w:rsidRPr="006A7FC1">
        <w:rPr>
          <w:rFonts w:ascii="Arial" w:hAnsi="Arial" w:cs="Arial"/>
          <w:sz w:val="24"/>
          <w:szCs w:val="24"/>
        </w:rPr>
        <w:t>. Caswell, (2022</w:t>
      </w:r>
      <w:r w:rsidRPr="00E67C21">
        <w:rPr>
          <w:rFonts w:ascii="Arial" w:hAnsi="Arial" w:cs="Arial"/>
          <w:sz w:val="24"/>
          <w:szCs w:val="24"/>
        </w:rPr>
        <w:t>) sated that this renovation is part of Marriott strategies to rebrand and to reflag the hotel in to the Delta branch. The transition will not impact on staff term and condition. Likewise, the changes will not impact the benefits of the members of Marriott Bonvoy program.</w:t>
      </w:r>
    </w:p>
    <w:p w14:paraId="4CB4D3F4" w14:textId="77777777" w:rsidR="003E5B7A" w:rsidRDefault="003E5B7A" w:rsidP="00244D4D">
      <w:pPr>
        <w:spacing w:line="360" w:lineRule="auto"/>
        <w:jc w:val="both"/>
        <w:rPr>
          <w:rFonts w:ascii="Arial" w:hAnsi="Arial" w:cs="Arial"/>
          <w:color w:val="FF0000"/>
          <w:sz w:val="24"/>
          <w:szCs w:val="24"/>
        </w:rPr>
      </w:pPr>
    </w:p>
    <w:p w14:paraId="144EA22A" w14:textId="25551935" w:rsidR="00244D4D" w:rsidRPr="00E67C21" w:rsidRDefault="00244D4D" w:rsidP="00244D4D">
      <w:pPr>
        <w:spacing w:line="360" w:lineRule="auto"/>
        <w:jc w:val="both"/>
        <w:rPr>
          <w:rFonts w:ascii="Arial" w:hAnsi="Arial" w:cs="Arial"/>
          <w:sz w:val="24"/>
          <w:szCs w:val="24"/>
        </w:rPr>
      </w:pPr>
      <w:r w:rsidRPr="006A7FC1">
        <w:rPr>
          <w:rFonts w:ascii="Arial" w:hAnsi="Arial" w:cs="Arial"/>
          <w:sz w:val="24"/>
          <w:szCs w:val="24"/>
        </w:rPr>
        <w:t xml:space="preserve">Johnson et al., (2020) Benzaghta et al. (2021) and </w:t>
      </w:r>
      <w:r w:rsidRPr="006A7FC1">
        <w:rPr>
          <w:rFonts w:ascii="Arial" w:hAnsi="Arial" w:cs="Arial"/>
          <w:sz w:val="24"/>
          <w:szCs w:val="24"/>
          <w:shd w:val="clear" w:color="auto" w:fill="FFFFFF"/>
        </w:rPr>
        <w:t>Hassanien (2017</w:t>
      </w:r>
      <w:r w:rsidRPr="00E67C21">
        <w:rPr>
          <w:rFonts w:ascii="Arial" w:hAnsi="Arial" w:cs="Arial"/>
          <w:color w:val="222222"/>
          <w:sz w:val="24"/>
          <w:szCs w:val="24"/>
          <w:shd w:val="clear" w:color="auto" w:fill="FFFFFF"/>
        </w:rPr>
        <w:t>) suggest the</w:t>
      </w:r>
      <w:r w:rsidRPr="00E67C21">
        <w:rPr>
          <w:rFonts w:ascii="Arial" w:hAnsi="Arial" w:cs="Arial"/>
          <w:sz w:val="24"/>
          <w:szCs w:val="24"/>
        </w:rPr>
        <w:t xml:space="preserve"> Consultant to use the PESTEL and SWOT analysis tool to analysis the hotel internal and external Business environment </w:t>
      </w:r>
      <w:r w:rsidRPr="00737131">
        <w:rPr>
          <w:rFonts w:ascii="Arial" w:hAnsi="Arial" w:cs="Arial"/>
          <w:sz w:val="24"/>
          <w:szCs w:val="24"/>
        </w:rPr>
        <w:t xml:space="preserve">in order to perceive </w:t>
      </w:r>
      <w:r w:rsidRPr="00E67C21">
        <w:rPr>
          <w:rFonts w:ascii="Arial" w:hAnsi="Arial" w:cs="Arial"/>
          <w:sz w:val="24"/>
          <w:szCs w:val="24"/>
        </w:rPr>
        <w:t>if there is any problem that can impact the hotel daily operations</w:t>
      </w:r>
    </w:p>
    <w:p w14:paraId="27AFE7F2" w14:textId="77777777" w:rsidR="00244D4D" w:rsidRPr="00E67C21" w:rsidRDefault="00244D4D" w:rsidP="00244D4D">
      <w:pPr>
        <w:spacing w:line="360" w:lineRule="auto"/>
        <w:jc w:val="both"/>
        <w:rPr>
          <w:rFonts w:ascii="Arial" w:hAnsi="Arial" w:cs="Arial"/>
          <w:b/>
          <w:sz w:val="24"/>
          <w:szCs w:val="24"/>
        </w:rPr>
      </w:pPr>
      <w:r w:rsidRPr="00E67C21">
        <w:rPr>
          <w:rFonts w:ascii="Arial" w:hAnsi="Arial" w:cs="Arial"/>
          <w:sz w:val="24"/>
          <w:szCs w:val="24"/>
        </w:rPr>
        <w:t>Table 1 (</w:t>
      </w:r>
      <w:r w:rsidRPr="00E67C21">
        <w:rPr>
          <w:rFonts w:ascii="Arial" w:hAnsi="Arial" w:cs="Arial"/>
          <w:b/>
          <w:sz w:val="24"/>
          <w:szCs w:val="24"/>
        </w:rPr>
        <w:t>PESTEL analysis)</w:t>
      </w:r>
      <w:r w:rsidRPr="00E67C21">
        <w:rPr>
          <w:rFonts w:ascii="Arial" w:hAnsi="Arial" w:cs="Arial"/>
          <w:color w:val="A6A6A6" w:themeColor="background1" w:themeShade="A6"/>
          <w:sz w:val="24"/>
          <w:szCs w:val="24"/>
        </w:rPr>
        <w:t xml:space="preserve"> </w:t>
      </w:r>
    </w:p>
    <w:tbl>
      <w:tblPr>
        <w:tblStyle w:val="TableGrid"/>
        <w:tblW w:w="9498" w:type="dxa"/>
        <w:tblInd w:w="-5" w:type="dxa"/>
        <w:tblLook w:val="04A0" w:firstRow="1" w:lastRow="0" w:firstColumn="1" w:lastColumn="0" w:noHBand="0" w:noVBand="1"/>
      </w:tblPr>
      <w:tblGrid>
        <w:gridCol w:w="1950"/>
        <w:gridCol w:w="7548"/>
      </w:tblGrid>
      <w:tr w:rsidR="00244D4D" w:rsidRPr="00E67C21" w14:paraId="6F3851F5" w14:textId="77777777" w:rsidTr="00B344FF">
        <w:trPr>
          <w:trHeight w:val="664"/>
        </w:trPr>
        <w:tc>
          <w:tcPr>
            <w:tcW w:w="1950" w:type="dxa"/>
            <w:tcBorders>
              <w:top w:val="single" w:sz="4" w:space="0" w:color="auto"/>
              <w:left w:val="single" w:sz="4" w:space="0" w:color="auto"/>
              <w:bottom w:val="single" w:sz="4" w:space="0" w:color="auto"/>
              <w:right w:val="single" w:sz="4" w:space="0" w:color="auto"/>
            </w:tcBorders>
          </w:tcPr>
          <w:p w14:paraId="2261FBB8" w14:textId="77777777" w:rsidR="00244D4D" w:rsidRPr="00E67C21" w:rsidRDefault="00244D4D" w:rsidP="00244D4D">
            <w:pPr>
              <w:spacing w:line="360" w:lineRule="auto"/>
              <w:jc w:val="both"/>
              <w:rPr>
                <w:rFonts w:ascii="Arial" w:hAnsi="Arial" w:cs="Arial"/>
                <w:b/>
                <w:bCs/>
                <w:color w:val="000000" w:themeColor="text1"/>
                <w:sz w:val="24"/>
                <w:szCs w:val="24"/>
              </w:rPr>
            </w:pPr>
          </w:p>
          <w:p w14:paraId="24027C4A" w14:textId="77777777" w:rsidR="00244D4D" w:rsidRPr="00E67C21" w:rsidRDefault="00244D4D" w:rsidP="00244D4D">
            <w:pPr>
              <w:spacing w:line="360" w:lineRule="auto"/>
              <w:jc w:val="both"/>
              <w:rPr>
                <w:rFonts w:ascii="Arial" w:hAnsi="Arial" w:cs="Arial"/>
                <w:color w:val="A6A6A6" w:themeColor="background1" w:themeShade="A6"/>
                <w:sz w:val="24"/>
                <w:szCs w:val="24"/>
              </w:rPr>
            </w:pPr>
            <w:r w:rsidRPr="00E67C21">
              <w:rPr>
                <w:rFonts w:ascii="Arial" w:hAnsi="Arial" w:cs="Arial"/>
                <w:b/>
                <w:bCs/>
                <w:color w:val="000000" w:themeColor="text1"/>
                <w:sz w:val="24"/>
                <w:szCs w:val="24"/>
              </w:rPr>
              <w:t>Political</w:t>
            </w:r>
          </w:p>
        </w:tc>
        <w:tc>
          <w:tcPr>
            <w:tcW w:w="7548" w:type="dxa"/>
            <w:tcBorders>
              <w:top w:val="single" w:sz="4" w:space="0" w:color="auto"/>
              <w:left w:val="single" w:sz="4" w:space="0" w:color="auto"/>
              <w:bottom w:val="single" w:sz="4" w:space="0" w:color="auto"/>
              <w:right w:val="single" w:sz="4" w:space="0" w:color="auto"/>
            </w:tcBorders>
            <w:hideMark/>
          </w:tcPr>
          <w:p w14:paraId="0E66F070" w14:textId="77777777" w:rsidR="00244D4D" w:rsidRPr="006A7FC1" w:rsidRDefault="00244D4D" w:rsidP="00244D4D">
            <w:pPr>
              <w:pStyle w:val="ListParagraph"/>
              <w:numPr>
                <w:ilvl w:val="0"/>
                <w:numId w:val="3"/>
              </w:numPr>
              <w:tabs>
                <w:tab w:val="left" w:pos="1848"/>
              </w:tabs>
              <w:spacing w:line="360" w:lineRule="auto"/>
              <w:jc w:val="both"/>
              <w:rPr>
                <w:rFonts w:ascii="Arial" w:hAnsi="Arial" w:cs="Arial"/>
                <w:lang w:eastAsia="en-US"/>
              </w:rPr>
            </w:pPr>
            <w:r w:rsidRPr="00E67C21">
              <w:rPr>
                <w:rFonts w:ascii="Arial" w:hAnsi="Arial" w:cs="Arial"/>
                <w:color w:val="000000" w:themeColor="text1"/>
                <w:lang w:eastAsia="en-US"/>
              </w:rPr>
              <w:t>Brexit (</w:t>
            </w:r>
            <w:r w:rsidRPr="006A7FC1">
              <w:rPr>
                <w:rFonts w:ascii="Arial" w:hAnsi="Arial" w:cs="Arial"/>
                <w:lang w:eastAsia="en-US"/>
              </w:rPr>
              <w:t>GOV.UK, 2022c).</w:t>
            </w:r>
          </w:p>
          <w:p w14:paraId="1E22AC17" w14:textId="77777777" w:rsidR="00244D4D" w:rsidRPr="00A920E7" w:rsidRDefault="00244D4D" w:rsidP="00244D4D">
            <w:pPr>
              <w:pStyle w:val="ListParagraph"/>
              <w:numPr>
                <w:ilvl w:val="0"/>
                <w:numId w:val="3"/>
              </w:numPr>
              <w:tabs>
                <w:tab w:val="left" w:pos="1848"/>
              </w:tabs>
              <w:spacing w:line="360" w:lineRule="auto"/>
              <w:jc w:val="both"/>
              <w:rPr>
                <w:rFonts w:ascii="Arial" w:hAnsi="Arial" w:cs="Arial"/>
                <w:color w:val="000000" w:themeColor="text1"/>
                <w:lang w:eastAsia="en-US"/>
              </w:rPr>
            </w:pPr>
            <w:r w:rsidRPr="00A920E7">
              <w:rPr>
                <w:rFonts w:ascii="Arial" w:hAnsi="Arial" w:cs="Arial"/>
                <w:color w:val="000000" w:themeColor="text1"/>
                <w:lang w:eastAsia="en-US"/>
              </w:rPr>
              <w:t>UK political instability</w:t>
            </w:r>
          </w:p>
          <w:p w14:paraId="3330B90F" w14:textId="77777777" w:rsidR="00244D4D" w:rsidRPr="00E67C21" w:rsidRDefault="00244D4D" w:rsidP="00244D4D">
            <w:pPr>
              <w:pStyle w:val="ListParagraph"/>
              <w:numPr>
                <w:ilvl w:val="0"/>
                <w:numId w:val="3"/>
              </w:numPr>
              <w:tabs>
                <w:tab w:val="left" w:pos="1848"/>
              </w:tabs>
              <w:spacing w:line="360" w:lineRule="auto"/>
              <w:jc w:val="both"/>
              <w:rPr>
                <w:rFonts w:ascii="Arial" w:hAnsi="Arial" w:cs="Arial"/>
                <w:color w:val="000000" w:themeColor="text1"/>
                <w:lang w:eastAsia="en-US"/>
              </w:rPr>
            </w:pPr>
            <w:r w:rsidRPr="00E67C21">
              <w:rPr>
                <w:rFonts w:ascii="Arial" w:hAnsi="Arial" w:cs="Arial"/>
                <w:color w:val="000000" w:themeColor="text1"/>
                <w:lang w:eastAsia="en-US"/>
              </w:rPr>
              <w:t>The Ukraine and Russia conflict (</w:t>
            </w:r>
            <w:r w:rsidRPr="006A7FC1">
              <w:rPr>
                <w:rFonts w:ascii="Arial" w:hAnsi="Arial" w:cs="Arial"/>
              </w:rPr>
              <w:t xml:space="preserve">The Caterer, 2022 and MarketLine, 2022). </w:t>
            </w:r>
            <w:r w:rsidRPr="006A7FC1">
              <w:rPr>
                <w:rFonts w:ascii="Arial" w:hAnsi="Arial" w:cs="Arial"/>
                <w:b/>
                <w:bCs/>
                <w:lang w:eastAsia="en-US"/>
              </w:rPr>
              <w:t xml:space="preserve"> </w:t>
            </w:r>
          </w:p>
        </w:tc>
      </w:tr>
      <w:tr w:rsidR="00244D4D" w:rsidRPr="00E67C21" w14:paraId="7F1DCB9C" w14:textId="77777777" w:rsidTr="00B344FF">
        <w:trPr>
          <w:trHeight w:val="1160"/>
        </w:trPr>
        <w:tc>
          <w:tcPr>
            <w:tcW w:w="1950" w:type="dxa"/>
            <w:tcBorders>
              <w:top w:val="single" w:sz="4" w:space="0" w:color="auto"/>
              <w:left w:val="single" w:sz="4" w:space="0" w:color="auto"/>
              <w:bottom w:val="single" w:sz="4" w:space="0" w:color="auto"/>
              <w:right w:val="single" w:sz="4" w:space="0" w:color="auto"/>
            </w:tcBorders>
          </w:tcPr>
          <w:p w14:paraId="5EAD1837" w14:textId="77777777" w:rsidR="00244D4D" w:rsidRPr="00E67C21" w:rsidRDefault="00244D4D" w:rsidP="00244D4D">
            <w:pPr>
              <w:spacing w:line="360" w:lineRule="auto"/>
              <w:jc w:val="both"/>
              <w:rPr>
                <w:rStyle w:val="Heading2Char"/>
                <w:rFonts w:ascii="Arial" w:eastAsiaTheme="minorHAnsi" w:hAnsi="Arial" w:cs="Arial"/>
                <w:b/>
                <w:bCs w:val="0"/>
                <w:i w:val="0"/>
                <w:iCs w:val="0"/>
                <w:szCs w:val="24"/>
              </w:rPr>
            </w:pPr>
          </w:p>
          <w:p w14:paraId="3186EBB2" w14:textId="77777777" w:rsidR="00244D4D" w:rsidRPr="00E67C21" w:rsidRDefault="00244D4D" w:rsidP="00244D4D">
            <w:pPr>
              <w:spacing w:line="360" w:lineRule="auto"/>
              <w:jc w:val="both"/>
              <w:rPr>
                <w:rStyle w:val="Heading2Char"/>
                <w:rFonts w:ascii="Arial" w:eastAsiaTheme="minorHAnsi" w:hAnsi="Arial" w:cs="Arial"/>
                <w:b/>
                <w:bCs w:val="0"/>
                <w:i w:val="0"/>
                <w:iCs w:val="0"/>
                <w:szCs w:val="24"/>
              </w:rPr>
            </w:pPr>
            <w:r w:rsidRPr="00E67C21">
              <w:rPr>
                <w:rStyle w:val="Heading2Char"/>
                <w:rFonts w:ascii="Arial" w:eastAsiaTheme="minorHAnsi" w:hAnsi="Arial" w:cs="Arial"/>
                <w:b/>
                <w:szCs w:val="24"/>
              </w:rPr>
              <w:t>Economic</w:t>
            </w:r>
          </w:p>
          <w:p w14:paraId="200CCCDB" w14:textId="77777777" w:rsidR="00244D4D" w:rsidRPr="00E67C21" w:rsidRDefault="00244D4D" w:rsidP="00244D4D">
            <w:pPr>
              <w:spacing w:line="360" w:lineRule="auto"/>
              <w:jc w:val="both"/>
              <w:rPr>
                <w:rFonts w:ascii="Arial" w:hAnsi="Arial" w:cs="Arial"/>
                <w:color w:val="A6A6A6" w:themeColor="background1" w:themeShade="A6"/>
                <w:sz w:val="24"/>
                <w:szCs w:val="24"/>
              </w:rPr>
            </w:pPr>
          </w:p>
        </w:tc>
        <w:tc>
          <w:tcPr>
            <w:tcW w:w="7548" w:type="dxa"/>
            <w:tcBorders>
              <w:top w:val="single" w:sz="4" w:space="0" w:color="auto"/>
              <w:left w:val="single" w:sz="4" w:space="0" w:color="auto"/>
              <w:bottom w:val="single" w:sz="4" w:space="0" w:color="auto"/>
              <w:right w:val="single" w:sz="4" w:space="0" w:color="auto"/>
            </w:tcBorders>
            <w:hideMark/>
          </w:tcPr>
          <w:p w14:paraId="261BA216" w14:textId="77777777" w:rsidR="00244D4D" w:rsidRPr="006A7FC1" w:rsidRDefault="00244D4D" w:rsidP="00244D4D">
            <w:pPr>
              <w:pStyle w:val="ListParagraph"/>
              <w:numPr>
                <w:ilvl w:val="0"/>
                <w:numId w:val="25"/>
              </w:numPr>
              <w:spacing w:line="360" w:lineRule="auto"/>
              <w:jc w:val="both"/>
              <w:rPr>
                <w:rFonts w:ascii="Arial" w:hAnsi="Arial" w:cs="Arial"/>
              </w:rPr>
            </w:pPr>
            <w:bookmarkStart w:id="45" w:name="_Hlk119391399"/>
            <w:r w:rsidRPr="00E67C21">
              <w:rPr>
                <w:rFonts w:ascii="Arial" w:hAnsi="Arial" w:cs="Arial"/>
              </w:rPr>
              <w:t>Increase of interest rates and inflation rates (</w:t>
            </w:r>
            <w:bookmarkStart w:id="46" w:name="_Hlk121175407"/>
            <w:r w:rsidRPr="006A7FC1">
              <w:rPr>
                <w:rFonts w:ascii="Arial" w:hAnsi="Arial" w:cs="Arial"/>
              </w:rPr>
              <w:t>Bank of England, 2022)</w:t>
            </w:r>
            <w:bookmarkEnd w:id="46"/>
            <w:r w:rsidRPr="006A7FC1">
              <w:rPr>
                <w:rFonts w:ascii="Arial" w:hAnsi="Arial" w:cs="Arial"/>
              </w:rPr>
              <w:t>.</w:t>
            </w:r>
          </w:p>
          <w:p w14:paraId="0D25E622" w14:textId="77777777" w:rsidR="00244D4D" w:rsidRPr="006A7FC1" w:rsidRDefault="00244D4D" w:rsidP="00244D4D">
            <w:pPr>
              <w:pStyle w:val="ListParagraph"/>
              <w:numPr>
                <w:ilvl w:val="0"/>
                <w:numId w:val="25"/>
              </w:numPr>
              <w:spacing w:line="360" w:lineRule="auto"/>
              <w:jc w:val="both"/>
              <w:rPr>
                <w:rFonts w:ascii="Arial" w:hAnsi="Arial" w:cs="Arial"/>
              </w:rPr>
            </w:pPr>
            <w:r w:rsidRPr="00E67C21">
              <w:rPr>
                <w:rFonts w:ascii="Arial" w:hAnsi="Arial" w:cs="Arial"/>
              </w:rPr>
              <w:t>Increase of energy and gas</w:t>
            </w:r>
            <w:bookmarkEnd w:id="45"/>
            <w:r w:rsidRPr="00E67C21">
              <w:rPr>
                <w:rFonts w:ascii="Arial" w:hAnsi="Arial" w:cs="Arial"/>
              </w:rPr>
              <w:t xml:space="preserve"> </w:t>
            </w:r>
            <w:r w:rsidRPr="006A7FC1">
              <w:rPr>
                <w:rFonts w:ascii="Arial" w:hAnsi="Arial" w:cs="Arial"/>
              </w:rPr>
              <w:t>price (</w:t>
            </w:r>
            <w:bookmarkStart w:id="47" w:name="_Hlk121175347"/>
            <w:bookmarkStart w:id="48" w:name="_Hlk121152796"/>
            <w:r w:rsidRPr="006A7FC1">
              <w:rPr>
                <w:rFonts w:ascii="Arial" w:hAnsi="Arial" w:cs="Arial"/>
              </w:rPr>
              <w:t>Office for National Statistics, 2022a)</w:t>
            </w:r>
            <w:bookmarkEnd w:id="47"/>
            <w:r w:rsidRPr="006A7FC1">
              <w:rPr>
                <w:rFonts w:ascii="Arial" w:hAnsi="Arial" w:cs="Arial"/>
              </w:rPr>
              <w:t>.</w:t>
            </w:r>
          </w:p>
          <w:bookmarkEnd w:id="48"/>
          <w:p w14:paraId="01FA6C6A" w14:textId="77777777" w:rsidR="00244D4D" w:rsidRPr="00E67C21" w:rsidRDefault="00244D4D" w:rsidP="00244D4D">
            <w:pPr>
              <w:spacing w:line="360" w:lineRule="auto"/>
              <w:jc w:val="both"/>
              <w:rPr>
                <w:rFonts w:ascii="Arial" w:hAnsi="Arial" w:cs="Arial"/>
                <w:sz w:val="24"/>
                <w:szCs w:val="24"/>
              </w:rPr>
            </w:pPr>
          </w:p>
        </w:tc>
      </w:tr>
      <w:tr w:rsidR="00244D4D" w:rsidRPr="00E67C21" w14:paraId="13EAE6B8" w14:textId="77777777" w:rsidTr="00B344FF">
        <w:tc>
          <w:tcPr>
            <w:tcW w:w="1950" w:type="dxa"/>
            <w:tcBorders>
              <w:top w:val="single" w:sz="4" w:space="0" w:color="auto"/>
              <w:left w:val="single" w:sz="4" w:space="0" w:color="auto"/>
              <w:bottom w:val="single" w:sz="4" w:space="0" w:color="auto"/>
              <w:right w:val="single" w:sz="4" w:space="0" w:color="auto"/>
            </w:tcBorders>
          </w:tcPr>
          <w:p w14:paraId="35192D37" w14:textId="77777777" w:rsidR="00244D4D" w:rsidRPr="00E67C21" w:rsidRDefault="00244D4D" w:rsidP="00244D4D">
            <w:pPr>
              <w:spacing w:line="360" w:lineRule="auto"/>
              <w:jc w:val="both"/>
              <w:rPr>
                <w:rStyle w:val="Heading2Char"/>
                <w:rFonts w:ascii="Arial" w:eastAsiaTheme="minorHAnsi" w:hAnsi="Arial" w:cs="Arial"/>
                <w:b/>
                <w:bCs w:val="0"/>
                <w:i w:val="0"/>
                <w:iCs w:val="0"/>
                <w:szCs w:val="24"/>
              </w:rPr>
            </w:pPr>
          </w:p>
          <w:p w14:paraId="21E86608" w14:textId="77777777" w:rsidR="00244D4D" w:rsidRPr="00E67C21" w:rsidRDefault="00244D4D" w:rsidP="00244D4D">
            <w:pPr>
              <w:spacing w:line="360" w:lineRule="auto"/>
              <w:jc w:val="both"/>
              <w:rPr>
                <w:rStyle w:val="Heading2Char"/>
                <w:rFonts w:ascii="Arial" w:eastAsiaTheme="minorHAnsi" w:hAnsi="Arial" w:cs="Arial"/>
                <w:b/>
                <w:bCs w:val="0"/>
                <w:i w:val="0"/>
                <w:iCs w:val="0"/>
                <w:szCs w:val="24"/>
              </w:rPr>
            </w:pPr>
          </w:p>
          <w:p w14:paraId="6B9F0C95" w14:textId="77777777" w:rsidR="00244D4D" w:rsidRPr="00E67C21" w:rsidRDefault="00244D4D" w:rsidP="00244D4D">
            <w:pPr>
              <w:spacing w:line="360" w:lineRule="auto"/>
              <w:jc w:val="both"/>
              <w:rPr>
                <w:rStyle w:val="Heading2Char"/>
                <w:rFonts w:ascii="Arial" w:eastAsiaTheme="minorHAnsi" w:hAnsi="Arial" w:cs="Arial"/>
                <w:b/>
                <w:bCs w:val="0"/>
                <w:i w:val="0"/>
                <w:iCs w:val="0"/>
                <w:szCs w:val="24"/>
              </w:rPr>
            </w:pPr>
            <w:bookmarkStart w:id="49" w:name="_Hlk117866471"/>
            <w:r w:rsidRPr="00E67C21">
              <w:rPr>
                <w:rStyle w:val="Heading2Char"/>
                <w:rFonts w:ascii="Arial" w:eastAsiaTheme="minorHAnsi" w:hAnsi="Arial" w:cs="Arial"/>
                <w:b/>
                <w:szCs w:val="24"/>
              </w:rPr>
              <w:t>Socio-cultural</w:t>
            </w:r>
            <w:bookmarkEnd w:id="49"/>
          </w:p>
          <w:p w14:paraId="4FB29B80" w14:textId="77777777" w:rsidR="00244D4D" w:rsidRPr="00E67C21" w:rsidRDefault="00244D4D" w:rsidP="00244D4D">
            <w:pPr>
              <w:spacing w:line="360" w:lineRule="auto"/>
              <w:jc w:val="both"/>
              <w:rPr>
                <w:rFonts w:ascii="Arial" w:hAnsi="Arial" w:cs="Arial"/>
                <w:color w:val="A6A6A6" w:themeColor="background1" w:themeShade="A6"/>
                <w:sz w:val="24"/>
                <w:szCs w:val="24"/>
              </w:rPr>
            </w:pPr>
          </w:p>
        </w:tc>
        <w:tc>
          <w:tcPr>
            <w:tcW w:w="7548" w:type="dxa"/>
            <w:tcBorders>
              <w:top w:val="single" w:sz="4" w:space="0" w:color="auto"/>
              <w:left w:val="single" w:sz="4" w:space="0" w:color="auto"/>
              <w:bottom w:val="single" w:sz="4" w:space="0" w:color="auto"/>
              <w:right w:val="single" w:sz="4" w:space="0" w:color="auto"/>
            </w:tcBorders>
            <w:hideMark/>
          </w:tcPr>
          <w:p w14:paraId="12046295" w14:textId="77777777" w:rsidR="00244D4D" w:rsidRPr="006A7FC1" w:rsidRDefault="00244D4D" w:rsidP="00244D4D">
            <w:pPr>
              <w:pStyle w:val="ListParagraph"/>
              <w:numPr>
                <w:ilvl w:val="0"/>
                <w:numId w:val="21"/>
              </w:numPr>
              <w:spacing w:line="360" w:lineRule="auto"/>
              <w:jc w:val="both"/>
              <w:rPr>
                <w:rFonts w:ascii="Arial" w:eastAsiaTheme="minorHAnsi" w:hAnsi="Arial" w:cs="Arial"/>
                <w:i/>
                <w:iCs/>
              </w:rPr>
            </w:pPr>
            <w:r w:rsidRPr="006A7FC1">
              <w:rPr>
                <w:rStyle w:val="Heading2Char"/>
                <w:rFonts w:ascii="Arial" w:eastAsiaTheme="minorHAnsi" w:hAnsi="Arial" w:cs="Arial"/>
                <w:i w:val="0"/>
                <w:iCs w:val="0"/>
                <w:szCs w:val="24"/>
                <w:lang w:eastAsia="en-US"/>
              </w:rPr>
              <w:t>Health and Wellbeing</w:t>
            </w:r>
            <w:r w:rsidRPr="00E67C21">
              <w:rPr>
                <w:rStyle w:val="Heading2Char"/>
                <w:rFonts w:ascii="Arial" w:eastAsiaTheme="minorHAnsi" w:hAnsi="Arial" w:cs="Arial"/>
                <w:szCs w:val="24"/>
                <w:lang w:eastAsia="en-US"/>
              </w:rPr>
              <w:t xml:space="preserve"> </w:t>
            </w:r>
            <w:r w:rsidRPr="00E67C21">
              <w:rPr>
                <w:rStyle w:val="Heading2Char"/>
                <w:rFonts w:ascii="Arial" w:eastAsiaTheme="minorHAnsi" w:hAnsi="Arial" w:cs="Arial"/>
                <w:szCs w:val="24"/>
              </w:rPr>
              <w:t>(</w:t>
            </w:r>
            <w:r w:rsidRPr="006A7FC1">
              <w:rPr>
                <w:rFonts w:ascii="Arial" w:hAnsi="Arial" w:cs="Arial"/>
              </w:rPr>
              <w:t>Office for National Statistics, 2022).</w:t>
            </w:r>
          </w:p>
          <w:p w14:paraId="4D46A2E1" w14:textId="77777777" w:rsidR="00244D4D" w:rsidRPr="00E67C21" w:rsidRDefault="00244D4D" w:rsidP="00244D4D">
            <w:pPr>
              <w:pStyle w:val="ListParagraph"/>
              <w:numPr>
                <w:ilvl w:val="0"/>
                <w:numId w:val="21"/>
              </w:numPr>
              <w:spacing w:line="360" w:lineRule="auto"/>
              <w:jc w:val="both"/>
              <w:rPr>
                <w:rFonts w:ascii="Arial" w:eastAsiaTheme="minorHAnsi" w:hAnsi="Arial" w:cs="Arial"/>
                <w:i/>
                <w:iCs/>
              </w:rPr>
            </w:pPr>
            <w:r w:rsidRPr="006A7FC1">
              <w:rPr>
                <w:rStyle w:val="Heading2Char"/>
                <w:rFonts w:ascii="Arial" w:eastAsiaTheme="minorHAnsi" w:hAnsi="Arial" w:cs="Arial"/>
                <w:i w:val="0"/>
                <w:iCs w:val="0"/>
                <w:szCs w:val="24"/>
                <w:lang w:eastAsia="en-US"/>
              </w:rPr>
              <w:t xml:space="preserve">Healthy lifestyle, green products </w:t>
            </w:r>
            <w:r w:rsidRPr="006A7FC1">
              <w:rPr>
                <w:rStyle w:val="Heading2Char"/>
                <w:rFonts w:ascii="Arial" w:eastAsiaTheme="minorHAnsi" w:hAnsi="Arial" w:cs="Arial"/>
                <w:szCs w:val="24"/>
                <w:lang w:eastAsia="en-US"/>
              </w:rPr>
              <w:t>(</w:t>
            </w:r>
            <w:bookmarkStart w:id="50" w:name="_Hlk121340275"/>
            <w:r w:rsidRPr="006A7FC1">
              <w:rPr>
                <w:rFonts w:ascii="Arial" w:hAnsi="Arial" w:cs="Arial"/>
              </w:rPr>
              <w:t>Johnson et al, 2020)</w:t>
            </w:r>
            <w:bookmarkEnd w:id="50"/>
            <w:r w:rsidRPr="006A7FC1">
              <w:rPr>
                <w:rFonts w:ascii="Arial" w:hAnsi="Arial" w:cs="Arial"/>
              </w:rPr>
              <w:t xml:space="preserve">. </w:t>
            </w:r>
          </w:p>
          <w:p w14:paraId="29E366C9" w14:textId="77777777" w:rsidR="00244D4D" w:rsidRPr="00E67C21" w:rsidRDefault="00244D4D" w:rsidP="00244D4D">
            <w:pPr>
              <w:pStyle w:val="ListParagraph"/>
              <w:numPr>
                <w:ilvl w:val="0"/>
                <w:numId w:val="21"/>
              </w:numPr>
              <w:spacing w:line="360" w:lineRule="auto"/>
              <w:jc w:val="both"/>
              <w:rPr>
                <w:rFonts w:ascii="Arial" w:eastAsiaTheme="minorHAnsi" w:hAnsi="Arial" w:cs="Arial"/>
                <w:i/>
                <w:iCs/>
              </w:rPr>
            </w:pPr>
            <w:r w:rsidRPr="006A7FC1">
              <w:rPr>
                <w:rStyle w:val="Heading2Char"/>
                <w:rFonts w:ascii="Arial" w:eastAsiaTheme="minorHAnsi" w:hAnsi="Arial" w:cs="Arial"/>
                <w:i w:val="0"/>
                <w:iCs w:val="0"/>
                <w:szCs w:val="24"/>
                <w:lang w:eastAsia="en-US"/>
              </w:rPr>
              <w:t>New generation</w:t>
            </w:r>
            <w:r w:rsidRPr="006A7FC1">
              <w:rPr>
                <w:rFonts w:ascii="Arial" w:hAnsi="Arial" w:cs="Arial"/>
                <w:i/>
                <w:iCs/>
              </w:rPr>
              <w:t xml:space="preserve"> </w:t>
            </w:r>
            <w:r w:rsidRPr="00E67C21">
              <w:rPr>
                <w:rFonts w:ascii="Arial" w:hAnsi="Arial" w:cs="Arial"/>
              </w:rPr>
              <w:t xml:space="preserve">and technology </w:t>
            </w:r>
            <w:r w:rsidRPr="006A7FC1">
              <w:rPr>
                <w:rFonts w:ascii="Arial" w:hAnsi="Arial" w:cs="Arial"/>
              </w:rPr>
              <w:t>(</w:t>
            </w:r>
            <w:r w:rsidRPr="006A7FC1">
              <w:rPr>
                <w:rStyle w:val="Heading2Char"/>
                <w:rFonts w:ascii="Arial" w:eastAsiaTheme="minorHAnsi" w:hAnsi="Arial" w:cs="Arial"/>
                <w:i w:val="0"/>
                <w:iCs w:val="0"/>
                <w:szCs w:val="24"/>
                <w:lang w:eastAsia="en-US"/>
              </w:rPr>
              <w:t>Blythe and Martin, 2019).</w:t>
            </w:r>
          </w:p>
        </w:tc>
      </w:tr>
      <w:tr w:rsidR="00244D4D" w:rsidRPr="00E67C21" w14:paraId="31DF7178" w14:textId="77777777" w:rsidTr="00B344FF">
        <w:trPr>
          <w:trHeight w:val="746"/>
        </w:trPr>
        <w:tc>
          <w:tcPr>
            <w:tcW w:w="1950" w:type="dxa"/>
            <w:tcBorders>
              <w:top w:val="single" w:sz="4" w:space="0" w:color="auto"/>
              <w:left w:val="single" w:sz="4" w:space="0" w:color="auto"/>
              <w:bottom w:val="single" w:sz="4" w:space="0" w:color="auto"/>
              <w:right w:val="single" w:sz="4" w:space="0" w:color="auto"/>
            </w:tcBorders>
          </w:tcPr>
          <w:p w14:paraId="35A1CF13" w14:textId="77777777" w:rsidR="00244D4D" w:rsidRPr="00E67C21" w:rsidRDefault="00244D4D" w:rsidP="00244D4D">
            <w:pPr>
              <w:spacing w:line="360" w:lineRule="auto"/>
              <w:jc w:val="both"/>
              <w:rPr>
                <w:rStyle w:val="Heading2Char"/>
                <w:rFonts w:ascii="Arial" w:eastAsiaTheme="minorHAnsi" w:hAnsi="Arial" w:cs="Arial"/>
                <w:b/>
                <w:i w:val="0"/>
                <w:iCs w:val="0"/>
                <w:szCs w:val="24"/>
              </w:rPr>
            </w:pPr>
          </w:p>
          <w:p w14:paraId="1B91E884" w14:textId="77777777" w:rsidR="00244D4D" w:rsidRPr="00E67C21" w:rsidRDefault="00244D4D" w:rsidP="00244D4D">
            <w:pPr>
              <w:spacing w:line="360" w:lineRule="auto"/>
              <w:jc w:val="both"/>
              <w:rPr>
                <w:rFonts w:ascii="Arial" w:hAnsi="Arial" w:cs="Arial"/>
                <w:i/>
                <w:iCs/>
                <w:color w:val="A6A6A6" w:themeColor="background1" w:themeShade="A6"/>
                <w:sz w:val="24"/>
                <w:szCs w:val="24"/>
              </w:rPr>
            </w:pPr>
            <w:r w:rsidRPr="00E67C21">
              <w:rPr>
                <w:rStyle w:val="Heading2Char"/>
                <w:rFonts w:ascii="Arial" w:eastAsiaTheme="minorHAnsi" w:hAnsi="Arial" w:cs="Arial"/>
                <w:b/>
                <w:szCs w:val="24"/>
              </w:rPr>
              <w:t>Technological</w:t>
            </w:r>
          </w:p>
        </w:tc>
        <w:tc>
          <w:tcPr>
            <w:tcW w:w="7548" w:type="dxa"/>
            <w:tcBorders>
              <w:top w:val="single" w:sz="4" w:space="0" w:color="auto"/>
              <w:left w:val="single" w:sz="4" w:space="0" w:color="auto"/>
              <w:bottom w:val="single" w:sz="4" w:space="0" w:color="auto"/>
              <w:right w:val="single" w:sz="4" w:space="0" w:color="auto"/>
            </w:tcBorders>
            <w:hideMark/>
          </w:tcPr>
          <w:p w14:paraId="4791D6E9" w14:textId="77777777" w:rsidR="00244D4D" w:rsidRPr="00E67C21" w:rsidRDefault="00244D4D" w:rsidP="00244D4D">
            <w:pPr>
              <w:pStyle w:val="ListParagraph"/>
              <w:numPr>
                <w:ilvl w:val="0"/>
                <w:numId w:val="5"/>
              </w:numPr>
              <w:spacing w:line="360" w:lineRule="auto"/>
              <w:jc w:val="both"/>
              <w:rPr>
                <w:rFonts w:ascii="Arial" w:hAnsi="Arial" w:cs="Arial"/>
                <w:lang w:eastAsia="en-US"/>
              </w:rPr>
            </w:pPr>
            <w:bookmarkStart w:id="51" w:name="_Hlk119391897"/>
            <w:r w:rsidRPr="00E67C21">
              <w:rPr>
                <w:rFonts w:ascii="Arial" w:hAnsi="Arial" w:cs="Arial"/>
                <w:lang w:eastAsia="en-US"/>
              </w:rPr>
              <w:t>Renewables energy installation.</w:t>
            </w:r>
          </w:p>
          <w:p w14:paraId="40EE8302" w14:textId="77777777" w:rsidR="00244D4D" w:rsidRPr="00E67C21" w:rsidRDefault="00244D4D" w:rsidP="00244D4D">
            <w:pPr>
              <w:pStyle w:val="ListParagraph"/>
              <w:numPr>
                <w:ilvl w:val="0"/>
                <w:numId w:val="5"/>
              </w:numPr>
              <w:spacing w:line="360" w:lineRule="auto"/>
              <w:jc w:val="both"/>
              <w:rPr>
                <w:rFonts w:ascii="Arial" w:hAnsi="Arial" w:cs="Arial"/>
                <w:lang w:eastAsia="en-US"/>
              </w:rPr>
            </w:pPr>
            <w:r w:rsidRPr="00E67C21">
              <w:rPr>
                <w:rFonts w:ascii="Arial" w:hAnsi="Arial" w:cs="Arial"/>
                <w:lang w:eastAsia="en-US"/>
              </w:rPr>
              <w:t>Energy efficiency gadgets</w:t>
            </w:r>
            <w:bookmarkEnd w:id="51"/>
            <w:r w:rsidRPr="00E67C21">
              <w:rPr>
                <w:rFonts w:ascii="Arial" w:hAnsi="Arial" w:cs="Arial"/>
                <w:lang w:eastAsia="en-US"/>
              </w:rPr>
              <w:t>.</w:t>
            </w:r>
          </w:p>
          <w:p w14:paraId="1924BFD1" w14:textId="77777777" w:rsidR="00244D4D" w:rsidRPr="00E67C21" w:rsidRDefault="00244D4D" w:rsidP="00244D4D">
            <w:pPr>
              <w:pStyle w:val="ListParagraph"/>
              <w:numPr>
                <w:ilvl w:val="0"/>
                <w:numId w:val="5"/>
              </w:numPr>
              <w:spacing w:line="360" w:lineRule="auto"/>
              <w:jc w:val="both"/>
              <w:rPr>
                <w:rFonts w:ascii="Arial" w:hAnsi="Arial" w:cs="Arial"/>
                <w:lang w:eastAsia="en-US"/>
              </w:rPr>
            </w:pPr>
            <w:r w:rsidRPr="00E67C21">
              <w:rPr>
                <w:rFonts w:ascii="Arial" w:hAnsi="Arial" w:cs="Arial"/>
                <w:lang w:eastAsia="en-US"/>
              </w:rPr>
              <w:t>Internet.</w:t>
            </w:r>
          </w:p>
        </w:tc>
      </w:tr>
      <w:tr w:rsidR="00244D4D" w:rsidRPr="00E67C21" w14:paraId="7C1026E1" w14:textId="77777777" w:rsidTr="00B344FF">
        <w:tc>
          <w:tcPr>
            <w:tcW w:w="1950" w:type="dxa"/>
            <w:tcBorders>
              <w:top w:val="single" w:sz="4" w:space="0" w:color="auto"/>
              <w:left w:val="single" w:sz="4" w:space="0" w:color="auto"/>
              <w:bottom w:val="single" w:sz="4" w:space="0" w:color="auto"/>
              <w:right w:val="single" w:sz="4" w:space="0" w:color="auto"/>
            </w:tcBorders>
          </w:tcPr>
          <w:p w14:paraId="6410D971" w14:textId="77777777" w:rsidR="00244D4D" w:rsidRPr="00E67C21" w:rsidRDefault="00244D4D" w:rsidP="00244D4D">
            <w:pPr>
              <w:spacing w:line="360" w:lineRule="auto"/>
              <w:jc w:val="both"/>
              <w:rPr>
                <w:rStyle w:val="Heading2Char"/>
                <w:rFonts w:ascii="Arial" w:eastAsiaTheme="minorHAnsi" w:hAnsi="Arial" w:cs="Arial"/>
                <w:b/>
                <w:bCs w:val="0"/>
                <w:i w:val="0"/>
                <w:iCs w:val="0"/>
                <w:szCs w:val="24"/>
              </w:rPr>
            </w:pPr>
          </w:p>
          <w:p w14:paraId="75729D83" w14:textId="77777777" w:rsidR="00244D4D" w:rsidRPr="00E67C21" w:rsidRDefault="00244D4D" w:rsidP="00244D4D">
            <w:pPr>
              <w:spacing w:line="360" w:lineRule="auto"/>
              <w:jc w:val="both"/>
              <w:rPr>
                <w:rStyle w:val="Heading2Char"/>
                <w:rFonts w:ascii="Arial" w:eastAsiaTheme="minorHAnsi" w:hAnsi="Arial" w:cs="Arial"/>
                <w:b/>
                <w:bCs w:val="0"/>
                <w:i w:val="0"/>
                <w:iCs w:val="0"/>
                <w:szCs w:val="24"/>
              </w:rPr>
            </w:pPr>
            <w:bookmarkStart w:id="52" w:name="_Hlk117866512"/>
            <w:r w:rsidRPr="00E67C21">
              <w:rPr>
                <w:rStyle w:val="Heading2Char"/>
                <w:rFonts w:ascii="Arial" w:eastAsiaTheme="minorHAnsi" w:hAnsi="Arial" w:cs="Arial"/>
                <w:b/>
                <w:szCs w:val="24"/>
              </w:rPr>
              <w:t>Environmental</w:t>
            </w:r>
            <w:bookmarkEnd w:id="52"/>
          </w:p>
          <w:p w14:paraId="4911A625" w14:textId="77777777" w:rsidR="00244D4D" w:rsidRPr="00E67C21" w:rsidRDefault="00244D4D" w:rsidP="00244D4D">
            <w:pPr>
              <w:spacing w:line="360" w:lineRule="auto"/>
              <w:jc w:val="both"/>
              <w:rPr>
                <w:rFonts w:ascii="Arial" w:hAnsi="Arial" w:cs="Arial"/>
                <w:color w:val="A6A6A6" w:themeColor="background1" w:themeShade="A6"/>
                <w:sz w:val="24"/>
                <w:szCs w:val="24"/>
              </w:rPr>
            </w:pPr>
          </w:p>
        </w:tc>
        <w:tc>
          <w:tcPr>
            <w:tcW w:w="7548" w:type="dxa"/>
            <w:tcBorders>
              <w:top w:val="single" w:sz="4" w:space="0" w:color="auto"/>
              <w:left w:val="single" w:sz="4" w:space="0" w:color="auto"/>
              <w:bottom w:val="single" w:sz="4" w:space="0" w:color="auto"/>
              <w:right w:val="single" w:sz="4" w:space="0" w:color="auto"/>
            </w:tcBorders>
            <w:hideMark/>
          </w:tcPr>
          <w:p w14:paraId="451FC783" w14:textId="77777777" w:rsidR="00244D4D" w:rsidRPr="006A7FC1" w:rsidRDefault="00244D4D" w:rsidP="00244D4D">
            <w:pPr>
              <w:pStyle w:val="ListParagraph"/>
              <w:numPr>
                <w:ilvl w:val="0"/>
                <w:numId w:val="6"/>
              </w:numPr>
              <w:spacing w:line="360" w:lineRule="auto"/>
              <w:jc w:val="both"/>
              <w:rPr>
                <w:rFonts w:ascii="Arial" w:hAnsi="Arial" w:cs="Arial"/>
                <w:lang w:eastAsia="en-US"/>
              </w:rPr>
            </w:pPr>
            <w:bookmarkStart w:id="53" w:name="_Hlk119392136"/>
            <w:r w:rsidRPr="006A7FC1">
              <w:rPr>
                <w:rFonts w:ascii="Arial" w:hAnsi="Arial" w:cs="Arial"/>
                <w:lang w:eastAsia="en-US"/>
              </w:rPr>
              <w:t>Reduction of C</w:t>
            </w:r>
            <w:r w:rsidRPr="006A7FC1">
              <w:rPr>
                <w:rFonts w:ascii="Arial" w:hAnsi="Arial" w:cs="Arial"/>
              </w:rPr>
              <w:t xml:space="preserve">O2 emission </w:t>
            </w:r>
            <w:r w:rsidRPr="006A7FC1">
              <w:rPr>
                <w:rFonts w:ascii="Arial" w:hAnsi="Arial" w:cs="Arial"/>
                <w:lang w:eastAsia="en-US"/>
              </w:rPr>
              <w:t>(</w:t>
            </w:r>
            <w:r w:rsidRPr="006A7FC1">
              <w:rPr>
                <w:rFonts w:ascii="Arial" w:hAnsi="Arial" w:cs="Arial"/>
                <w:shd w:val="clear" w:color="auto" w:fill="FFFFFF"/>
              </w:rPr>
              <w:t>Ray, 2019; Sky Uk, 2022).</w:t>
            </w:r>
          </w:p>
          <w:p w14:paraId="6F35BFE8" w14:textId="77777777" w:rsidR="00244D4D" w:rsidRPr="006A7FC1" w:rsidRDefault="00244D4D" w:rsidP="00244D4D">
            <w:pPr>
              <w:pStyle w:val="ListParagraph"/>
              <w:numPr>
                <w:ilvl w:val="0"/>
                <w:numId w:val="6"/>
              </w:numPr>
              <w:spacing w:line="360" w:lineRule="auto"/>
              <w:jc w:val="both"/>
              <w:rPr>
                <w:rFonts w:ascii="Arial" w:hAnsi="Arial" w:cs="Arial"/>
                <w:lang w:eastAsia="en-US"/>
              </w:rPr>
            </w:pPr>
            <w:r w:rsidRPr="006A7FC1">
              <w:rPr>
                <w:rFonts w:ascii="Arial" w:hAnsi="Arial" w:cs="Arial"/>
                <w:lang w:eastAsia="en-US"/>
              </w:rPr>
              <w:t>Climate change, renewable energy</w:t>
            </w:r>
            <w:bookmarkEnd w:id="53"/>
            <w:r w:rsidRPr="006A7FC1">
              <w:rPr>
                <w:rFonts w:ascii="Arial" w:hAnsi="Arial" w:cs="Arial"/>
                <w:lang w:eastAsia="en-US"/>
              </w:rPr>
              <w:t xml:space="preserve"> and efficiency</w:t>
            </w:r>
            <w:r w:rsidRPr="006A7FC1">
              <w:rPr>
                <w:rFonts w:ascii="Arial" w:hAnsi="Arial" w:cs="Arial"/>
              </w:rPr>
              <w:t xml:space="preserve"> (</w:t>
            </w:r>
            <w:r w:rsidRPr="006A7FC1">
              <w:rPr>
                <w:rFonts w:ascii="Arial" w:hAnsi="Arial" w:cs="Arial"/>
                <w:lang w:eastAsia="en-US"/>
              </w:rPr>
              <w:t>CIPD, 2022).</w:t>
            </w:r>
          </w:p>
        </w:tc>
      </w:tr>
      <w:tr w:rsidR="00244D4D" w:rsidRPr="00E67C21" w14:paraId="2CFC1AEC" w14:textId="77777777" w:rsidTr="00B344FF">
        <w:trPr>
          <w:trHeight w:val="782"/>
        </w:trPr>
        <w:tc>
          <w:tcPr>
            <w:tcW w:w="1950" w:type="dxa"/>
            <w:tcBorders>
              <w:top w:val="single" w:sz="4" w:space="0" w:color="auto"/>
              <w:left w:val="single" w:sz="4" w:space="0" w:color="auto"/>
              <w:bottom w:val="single" w:sz="4" w:space="0" w:color="auto"/>
              <w:right w:val="single" w:sz="4" w:space="0" w:color="auto"/>
            </w:tcBorders>
          </w:tcPr>
          <w:p w14:paraId="12B092D5" w14:textId="77777777" w:rsidR="00244D4D" w:rsidRPr="00E67C21" w:rsidRDefault="00244D4D" w:rsidP="00244D4D">
            <w:pPr>
              <w:spacing w:line="360" w:lineRule="auto"/>
              <w:jc w:val="both"/>
              <w:rPr>
                <w:rFonts w:ascii="Arial" w:hAnsi="Arial" w:cs="Arial"/>
                <w:b/>
                <w:bCs/>
                <w:sz w:val="24"/>
                <w:szCs w:val="24"/>
              </w:rPr>
            </w:pPr>
          </w:p>
          <w:p w14:paraId="1AFDAA0E" w14:textId="77777777" w:rsidR="00244D4D" w:rsidRPr="00E67C21" w:rsidRDefault="00244D4D" w:rsidP="00244D4D">
            <w:pPr>
              <w:spacing w:line="360" w:lineRule="auto"/>
              <w:jc w:val="both"/>
              <w:rPr>
                <w:rFonts w:ascii="Arial" w:hAnsi="Arial" w:cs="Arial"/>
                <w:bCs/>
                <w:sz w:val="24"/>
                <w:szCs w:val="24"/>
              </w:rPr>
            </w:pPr>
          </w:p>
          <w:p w14:paraId="1071A92A" w14:textId="77777777" w:rsidR="00244D4D" w:rsidRPr="00E67C21" w:rsidRDefault="00244D4D" w:rsidP="00244D4D">
            <w:pPr>
              <w:spacing w:line="360" w:lineRule="auto"/>
              <w:jc w:val="both"/>
              <w:rPr>
                <w:rFonts w:ascii="Arial" w:hAnsi="Arial" w:cs="Arial"/>
                <w:sz w:val="24"/>
                <w:szCs w:val="24"/>
              </w:rPr>
            </w:pPr>
            <w:bookmarkStart w:id="54" w:name="_Hlk117866531"/>
            <w:r w:rsidRPr="00E67C21">
              <w:rPr>
                <w:rFonts w:ascii="Arial" w:hAnsi="Arial" w:cs="Arial"/>
                <w:b/>
                <w:bCs/>
                <w:sz w:val="24"/>
                <w:szCs w:val="24"/>
              </w:rPr>
              <w:lastRenderedPageBreak/>
              <w:t>Legal</w:t>
            </w:r>
            <w:bookmarkEnd w:id="54"/>
          </w:p>
          <w:p w14:paraId="73736E12" w14:textId="77777777" w:rsidR="00244D4D" w:rsidRPr="00E67C21" w:rsidRDefault="00244D4D" w:rsidP="00244D4D">
            <w:pPr>
              <w:spacing w:line="360" w:lineRule="auto"/>
              <w:jc w:val="both"/>
              <w:rPr>
                <w:rFonts w:ascii="Arial" w:hAnsi="Arial" w:cs="Arial"/>
                <w:color w:val="A6A6A6" w:themeColor="background1" w:themeShade="A6"/>
                <w:sz w:val="24"/>
                <w:szCs w:val="24"/>
              </w:rPr>
            </w:pPr>
          </w:p>
        </w:tc>
        <w:tc>
          <w:tcPr>
            <w:tcW w:w="7548" w:type="dxa"/>
            <w:tcBorders>
              <w:top w:val="single" w:sz="4" w:space="0" w:color="auto"/>
              <w:left w:val="single" w:sz="4" w:space="0" w:color="auto"/>
              <w:bottom w:val="single" w:sz="4" w:space="0" w:color="auto"/>
              <w:right w:val="single" w:sz="4" w:space="0" w:color="auto"/>
            </w:tcBorders>
            <w:hideMark/>
          </w:tcPr>
          <w:p w14:paraId="2E52A320" w14:textId="77777777" w:rsidR="00244D4D" w:rsidRPr="006A7FC1" w:rsidRDefault="00244D4D" w:rsidP="00244D4D">
            <w:pPr>
              <w:pStyle w:val="ListParagraph"/>
              <w:numPr>
                <w:ilvl w:val="0"/>
                <w:numId w:val="7"/>
              </w:numPr>
              <w:spacing w:line="360" w:lineRule="auto"/>
              <w:jc w:val="both"/>
              <w:rPr>
                <w:rFonts w:ascii="Arial" w:hAnsi="Arial" w:cs="Arial"/>
                <w:lang w:eastAsia="en-US"/>
              </w:rPr>
            </w:pPr>
            <w:r w:rsidRPr="006A7FC1">
              <w:rPr>
                <w:rFonts w:ascii="Arial" w:hAnsi="Arial" w:cs="Arial"/>
                <w:lang w:eastAsia="en-US"/>
              </w:rPr>
              <w:lastRenderedPageBreak/>
              <w:t>Brexit (GOV.UK, 2022b).</w:t>
            </w:r>
          </w:p>
          <w:p w14:paraId="3348BC65" w14:textId="77777777" w:rsidR="00244D4D" w:rsidRPr="006A7FC1" w:rsidRDefault="00244D4D" w:rsidP="00244D4D">
            <w:pPr>
              <w:pStyle w:val="ListParagraph"/>
              <w:numPr>
                <w:ilvl w:val="0"/>
                <w:numId w:val="7"/>
              </w:numPr>
              <w:spacing w:line="360" w:lineRule="auto"/>
              <w:jc w:val="both"/>
              <w:rPr>
                <w:rFonts w:ascii="Arial" w:hAnsi="Arial" w:cs="Arial"/>
                <w:lang w:eastAsia="en-US"/>
              </w:rPr>
            </w:pPr>
            <w:r w:rsidRPr="006A7FC1">
              <w:rPr>
                <w:rFonts w:ascii="Arial" w:hAnsi="Arial" w:cs="Arial"/>
                <w:lang w:eastAsia="en-US"/>
              </w:rPr>
              <w:t>Covid 19.</w:t>
            </w:r>
            <w:r w:rsidRPr="006A7FC1">
              <w:rPr>
                <w:rFonts w:ascii="Arial" w:hAnsi="Arial" w:cs="Arial"/>
              </w:rPr>
              <w:t xml:space="preserve"> (</w:t>
            </w:r>
            <w:r w:rsidRPr="006A7FC1">
              <w:rPr>
                <w:rFonts w:ascii="Arial" w:hAnsi="Arial" w:cs="Arial"/>
                <w:lang w:eastAsia="en-US"/>
              </w:rPr>
              <w:t>Lock, 2022).</w:t>
            </w:r>
          </w:p>
          <w:p w14:paraId="08704A42" w14:textId="77777777" w:rsidR="00244D4D" w:rsidRPr="006A7FC1" w:rsidRDefault="00244D4D" w:rsidP="00244D4D">
            <w:pPr>
              <w:pStyle w:val="ListParagraph"/>
              <w:numPr>
                <w:ilvl w:val="0"/>
                <w:numId w:val="7"/>
              </w:numPr>
              <w:spacing w:line="360" w:lineRule="auto"/>
              <w:jc w:val="both"/>
              <w:rPr>
                <w:rFonts w:ascii="Arial" w:hAnsi="Arial" w:cs="Arial"/>
                <w:lang w:eastAsia="en-US"/>
              </w:rPr>
            </w:pPr>
            <w:r w:rsidRPr="006A7FC1">
              <w:rPr>
                <w:rFonts w:ascii="Arial" w:hAnsi="Arial" w:cs="Arial"/>
                <w:lang w:eastAsia="en-US"/>
              </w:rPr>
              <w:lastRenderedPageBreak/>
              <w:t>Licences and insurance.</w:t>
            </w:r>
          </w:p>
          <w:p w14:paraId="56DD781A" w14:textId="77777777" w:rsidR="00244D4D" w:rsidRPr="006A7FC1" w:rsidRDefault="00244D4D" w:rsidP="00244D4D">
            <w:pPr>
              <w:pStyle w:val="ListParagraph"/>
              <w:numPr>
                <w:ilvl w:val="0"/>
                <w:numId w:val="7"/>
              </w:numPr>
              <w:spacing w:line="360" w:lineRule="auto"/>
              <w:jc w:val="both"/>
              <w:rPr>
                <w:rFonts w:ascii="Arial" w:hAnsi="Arial" w:cs="Arial"/>
                <w:lang w:eastAsia="en-US"/>
              </w:rPr>
            </w:pPr>
            <w:r w:rsidRPr="006A7FC1">
              <w:rPr>
                <w:rFonts w:ascii="Arial" w:hAnsi="Arial" w:cs="Arial"/>
                <w:lang w:eastAsia="en-US"/>
              </w:rPr>
              <w:t>Health and safety Act.</w:t>
            </w:r>
          </w:p>
          <w:p w14:paraId="09556B25" w14:textId="77777777" w:rsidR="00244D4D" w:rsidRPr="006A7FC1" w:rsidRDefault="00244D4D" w:rsidP="00244D4D">
            <w:pPr>
              <w:pStyle w:val="ListParagraph"/>
              <w:numPr>
                <w:ilvl w:val="0"/>
                <w:numId w:val="7"/>
              </w:numPr>
              <w:spacing w:line="360" w:lineRule="auto"/>
              <w:jc w:val="both"/>
              <w:rPr>
                <w:rFonts w:ascii="Arial" w:hAnsi="Arial" w:cs="Arial"/>
                <w:lang w:eastAsia="en-US"/>
              </w:rPr>
            </w:pPr>
            <w:r w:rsidRPr="006A7FC1">
              <w:rPr>
                <w:rFonts w:ascii="Arial" w:hAnsi="Arial" w:cs="Arial"/>
                <w:lang w:eastAsia="en-US"/>
              </w:rPr>
              <w:t>Data Protection Act 2018 (</w:t>
            </w:r>
            <w:bookmarkStart w:id="55" w:name="_Hlk121178067"/>
            <w:r w:rsidRPr="006A7FC1">
              <w:rPr>
                <w:rFonts w:ascii="Arial" w:hAnsi="Arial" w:cs="Arial"/>
                <w:lang w:eastAsia="en-US"/>
              </w:rPr>
              <w:t>GOV UK, 2022a)</w:t>
            </w:r>
            <w:bookmarkEnd w:id="55"/>
            <w:r w:rsidRPr="006A7FC1">
              <w:rPr>
                <w:rFonts w:ascii="Arial" w:hAnsi="Arial" w:cs="Arial"/>
                <w:lang w:eastAsia="en-US"/>
              </w:rPr>
              <w:t>.</w:t>
            </w:r>
          </w:p>
        </w:tc>
      </w:tr>
    </w:tbl>
    <w:p w14:paraId="31FDFAE1" w14:textId="77777777" w:rsidR="00E67C21" w:rsidRPr="00E67C21" w:rsidRDefault="00E67C21" w:rsidP="00244D4D">
      <w:pPr>
        <w:spacing w:line="360" w:lineRule="auto"/>
        <w:jc w:val="both"/>
        <w:rPr>
          <w:rFonts w:ascii="Arial" w:hAnsi="Arial" w:cs="Arial"/>
          <w:color w:val="000000" w:themeColor="text1"/>
          <w:sz w:val="24"/>
          <w:szCs w:val="24"/>
        </w:rPr>
      </w:pPr>
    </w:p>
    <w:p w14:paraId="7832FDC2" w14:textId="62459B38" w:rsidR="00244D4D" w:rsidRPr="00E67C21" w:rsidRDefault="00244D4D" w:rsidP="00244D4D">
      <w:pPr>
        <w:spacing w:line="360" w:lineRule="auto"/>
        <w:jc w:val="both"/>
        <w:rPr>
          <w:rFonts w:ascii="Arial" w:hAnsi="Arial" w:cs="Arial"/>
          <w:color w:val="000000" w:themeColor="text1"/>
          <w:sz w:val="24"/>
          <w:szCs w:val="24"/>
        </w:rPr>
      </w:pPr>
      <w:r w:rsidRPr="00E67C21">
        <w:rPr>
          <w:rFonts w:ascii="Arial" w:hAnsi="Arial" w:cs="Arial"/>
          <w:color w:val="000000" w:themeColor="text1"/>
          <w:sz w:val="24"/>
          <w:szCs w:val="24"/>
        </w:rPr>
        <w:t xml:space="preserve">The Macro market research conducted by PESTEL analysis(table1) could identify the above factors and elements that can have positive and negative </w:t>
      </w:r>
      <w:r w:rsidR="003E5B7A" w:rsidRPr="00E67C21">
        <w:rPr>
          <w:rFonts w:ascii="Arial" w:hAnsi="Arial" w:cs="Arial"/>
          <w:color w:val="000000" w:themeColor="text1"/>
          <w:sz w:val="24"/>
          <w:szCs w:val="24"/>
        </w:rPr>
        <w:t>impact on</w:t>
      </w:r>
      <w:r w:rsidRPr="00E67C21">
        <w:rPr>
          <w:rFonts w:ascii="Arial" w:hAnsi="Arial" w:cs="Arial"/>
          <w:color w:val="000000" w:themeColor="text1"/>
          <w:sz w:val="24"/>
          <w:szCs w:val="24"/>
        </w:rPr>
        <w:t xml:space="preserve"> hotel daily operations.</w:t>
      </w:r>
    </w:p>
    <w:p w14:paraId="573DE114" w14:textId="77777777" w:rsidR="00244D4D" w:rsidRPr="00E67C21" w:rsidRDefault="00244D4D" w:rsidP="00244D4D">
      <w:pPr>
        <w:spacing w:line="360" w:lineRule="auto"/>
        <w:jc w:val="both"/>
        <w:rPr>
          <w:rFonts w:ascii="Arial" w:hAnsi="Arial" w:cs="Arial"/>
          <w:b/>
          <w:bCs/>
          <w:color w:val="000000" w:themeColor="text1"/>
          <w:sz w:val="24"/>
          <w:szCs w:val="24"/>
        </w:rPr>
      </w:pPr>
      <w:r w:rsidRPr="00E67C21">
        <w:rPr>
          <w:rFonts w:ascii="Arial" w:hAnsi="Arial" w:cs="Arial"/>
          <w:b/>
          <w:bCs/>
          <w:color w:val="000000" w:themeColor="text1"/>
          <w:sz w:val="24"/>
          <w:szCs w:val="24"/>
        </w:rPr>
        <w:t>Political/Economic</w:t>
      </w:r>
    </w:p>
    <w:p w14:paraId="7BF0A1CA" w14:textId="5FD3F682" w:rsidR="00244D4D" w:rsidRPr="00E67C21" w:rsidRDefault="00244D4D" w:rsidP="00244D4D">
      <w:pPr>
        <w:spacing w:line="360" w:lineRule="auto"/>
        <w:jc w:val="both"/>
        <w:rPr>
          <w:rFonts w:ascii="Arial" w:eastAsia="Times New Roman" w:hAnsi="Arial" w:cs="Arial"/>
          <w:i/>
          <w:iCs/>
          <w:color w:val="000000" w:themeColor="text1"/>
          <w:sz w:val="24"/>
          <w:szCs w:val="24"/>
        </w:rPr>
      </w:pPr>
      <w:r w:rsidRPr="00E67C21">
        <w:rPr>
          <w:rFonts w:ascii="Arial" w:eastAsia="Times New Roman" w:hAnsi="Arial" w:cs="Arial"/>
          <w:color w:val="000000" w:themeColor="text1"/>
          <w:sz w:val="24"/>
          <w:szCs w:val="24"/>
        </w:rPr>
        <w:t>The political instability resulted by election of the new Uk governments and its chancellor created instability and uncertainty in business environment because the fiscal and tax decisions</w:t>
      </w:r>
      <w:r w:rsidRPr="00E67C21">
        <w:rPr>
          <w:rFonts w:ascii="Arial" w:eastAsia="Times New Roman" w:hAnsi="Arial" w:cs="Arial"/>
          <w:i/>
          <w:iCs/>
          <w:color w:val="000000" w:themeColor="text1"/>
          <w:sz w:val="24"/>
          <w:szCs w:val="24"/>
        </w:rPr>
        <w:t xml:space="preserve">. </w:t>
      </w:r>
    </w:p>
    <w:p w14:paraId="597BC74E" w14:textId="77777777" w:rsidR="00244D4D" w:rsidRPr="00E67C21" w:rsidRDefault="00244D4D" w:rsidP="00244D4D">
      <w:pPr>
        <w:spacing w:line="360" w:lineRule="auto"/>
        <w:jc w:val="both"/>
        <w:rPr>
          <w:rFonts w:ascii="Arial" w:hAnsi="Arial" w:cs="Arial"/>
          <w:sz w:val="24"/>
          <w:szCs w:val="24"/>
        </w:rPr>
      </w:pPr>
      <w:bookmarkStart w:id="56" w:name="_Hlk121269889"/>
      <w:r w:rsidRPr="006A7FC1">
        <w:rPr>
          <w:rFonts w:ascii="Arial" w:hAnsi="Arial" w:cs="Arial"/>
          <w:sz w:val="24"/>
          <w:szCs w:val="24"/>
        </w:rPr>
        <w:t>The Caterer (2022</w:t>
      </w:r>
      <w:r w:rsidRPr="00E67C21">
        <w:rPr>
          <w:rFonts w:ascii="Arial" w:hAnsi="Arial" w:cs="Arial"/>
          <w:color w:val="FF0000"/>
          <w:sz w:val="24"/>
          <w:szCs w:val="24"/>
        </w:rPr>
        <w:t xml:space="preserve">) </w:t>
      </w:r>
      <w:bookmarkEnd w:id="56"/>
      <w:r w:rsidRPr="00E67C21">
        <w:rPr>
          <w:rFonts w:ascii="Arial" w:hAnsi="Arial" w:cs="Arial"/>
          <w:color w:val="000000" w:themeColor="text1"/>
          <w:sz w:val="24"/>
          <w:szCs w:val="24"/>
        </w:rPr>
        <w:t xml:space="preserve">states that the </w:t>
      </w:r>
      <w:r w:rsidRPr="00E67C21">
        <w:rPr>
          <w:rFonts w:ascii="Arial" w:hAnsi="Arial" w:cs="Arial"/>
          <w:sz w:val="24"/>
          <w:szCs w:val="24"/>
        </w:rPr>
        <w:t xml:space="preserve">excessive demand of the gas and energy in 2021   because the reopening of the business and the economy after the Covid 19 lockdown and the recent Russia invasion to Ukraine and its reduction of gas to Europe as the main cause of the rise of the cost of energy and gas in UK. Likewise, </w:t>
      </w:r>
      <w:r w:rsidRPr="006A7FC1">
        <w:rPr>
          <w:rFonts w:ascii="Arial" w:hAnsi="Arial" w:cs="Arial"/>
          <w:sz w:val="24"/>
          <w:szCs w:val="24"/>
        </w:rPr>
        <w:t>MarketLine (2022) point out that this conflict and the reduction of gas became concern f</w:t>
      </w:r>
      <w:r w:rsidRPr="00E67C21">
        <w:rPr>
          <w:rFonts w:ascii="Arial" w:hAnsi="Arial" w:cs="Arial"/>
          <w:sz w:val="24"/>
          <w:szCs w:val="24"/>
        </w:rPr>
        <w:t>or several Europeans countries because their dependence on Russian gas as an energy source, so the sanction on Russia originated reduction on supply</w:t>
      </w:r>
    </w:p>
    <w:p w14:paraId="7C99DE2A" w14:textId="77777777" w:rsidR="00244D4D" w:rsidRPr="00E67C21" w:rsidRDefault="00244D4D" w:rsidP="00244D4D">
      <w:pPr>
        <w:spacing w:line="360" w:lineRule="auto"/>
        <w:jc w:val="both"/>
        <w:rPr>
          <w:rFonts w:ascii="Arial" w:hAnsi="Arial" w:cs="Arial"/>
          <w:b/>
          <w:bCs/>
          <w:color w:val="000000" w:themeColor="text1"/>
          <w:sz w:val="24"/>
          <w:szCs w:val="24"/>
        </w:rPr>
      </w:pPr>
      <w:r w:rsidRPr="00E67C21">
        <w:rPr>
          <w:rFonts w:ascii="Arial" w:hAnsi="Arial" w:cs="Arial"/>
          <w:b/>
          <w:bCs/>
          <w:color w:val="000000" w:themeColor="text1"/>
          <w:sz w:val="24"/>
          <w:szCs w:val="24"/>
        </w:rPr>
        <w:t>Social/Economic</w:t>
      </w:r>
    </w:p>
    <w:p w14:paraId="35ECE180" w14:textId="77777777" w:rsidR="00244D4D" w:rsidRPr="006A7FC1" w:rsidRDefault="00244D4D" w:rsidP="00244D4D">
      <w:pPr>
        <w:spacing w:line="360" w:lineRule="auto"/>
        <w:jc w:val="both"/>
        <w:rPr>
          <w:rFonts w:ascii="Arial" w:hAnsi="Arial" w:cs="Arial"/>
          <w:sz w:val="24"/>
          <w:szCs w:val="24"/>
        </w:rPr>
      </w:pPr>
      <w:r w:rsidRPr="006A7FC1">
        <w:rPr>
          <w:rFonts w:ascii="Arial" w:hAnsi="Arial" w:cs="Arial"/>
          <w:sz w:val="24"/>
          <w:szCs w:val="24"/>
        </w:rPr>
        <w:t xml:space="preserve">Barrett, Farrell and Roantree (2022), </w:t>
      </w:r>
      <w:r w:rsidRPr="006A7FC1">
        <w:rPr>
          <w:rStyle w:val="normaltextrun"/>
          <w:rFonts w:ascii="Arial" w:hAnsi="Arial" w:cs="Arial"/>
          <w:b/>
          <w:bCs/>
          <w:sz w:val="24"/>
          <w:szCs w:val="24"/>
          <w:shd w:val="clear" w:color="auto" w:fill="FFFFFF"/>
        </w:rPr>
        <w:t>Bank of England (2022)</w:t>
      </w:r>
      <w:r w:rsidRPr="006A7FC1">
        <w:rPr>
          <w:rFonts w:ascii="Arial" w:hAnsi="Arial" w:cs="Arial"/>
          <w:sz w:val="24"/>
          <w:szCs w:val="24"/>
        </w:rPr>
        <w:t xml:space="preserve">, </w:t>
      </w:r>
      <w:r w:rsidRPr="00E67C21">
        <w:rPr>
          <w:rFonts w:ascii="Arial" w:hAnsi="Arial" w:cs="Arial"/>
          <w:color w:val="000000" w:themeColor="text1"/>
          <w:sz w:val="24"/>
          <w:szCs w:val="24"/>
        </w:rPr>
        <w:t>stated that the rising of the interest rate, inflation and food price, also have been impacting the life of the people and their ability to pay their bills, to travel and to use hotels accommodation and services. In top of this, the hotel gas and electricity bill will also increase as a consequence of this market instability with further impact on hotel revenue (</w:t>
      </w:r>
      <w:r w:rsidRPr="006A7FC1">
        <w:rPr>
          <w:rFonts w:ascii="Arial" w:hAnsi="Arial" w:cs="Arial"/>
          <w:sz w:val="24"/>
          <w:szCs w:val="24"/>
        </w:rPr>
        <w:t xml:space="preserve">Office for National Statistics, 2022a). </w:t>
      </w:r>
    </w:p>
    <w:p w14:paraId="5B93C93C" w14:textId="77777777" w:rsidR="00244D4D" w:rsidRPr="00E67C21" w:rsidRDefault="00244D4D" w:rsidP="00244D4D">
      <w:pPr>
        <w:spacing w:line="360" w:lineRule="auto"/>
        <w:jc w:val="both"/>
        <w:rPr>
          <w:rFonts w:ascii="Arial" w:hAnsi="Arial" w:cs="Arial"/>
          <w:color w:val="000000" w:themeColor="text1"/>
          <w:sz w:val="24"/>
          <w:szCs w:val="24"/>
        </w:rPr>
      </w:pPr>
      <w:r w:rsidRPr="00E67C21">
        <w:rPr>
          <w:rFonts w:ascii="Arial" w:hAnsi="Arial" w:cs="Arial"/>
          <w:color w:val="000000" w:themeColor="text1"/>
          <w:sz w:val="24"/>
          <w:szCs w:val="24"/>
        </w:rPr>
        <w:t xml:space="preserve">According to </w:t>
      </w:r>
      <w:r w:rsidRPr="006A7FC1">
        <w:rPr>
          <w:rFonts w:ascii="Arial" w:hAnsi="Arial" w:cs="Arial"/>
          <w:sz w:val="24"/>
          <w:szCs w:val="24"/>
        </w:rPr>
        <w:t xml:space="preserve">Office for National Statistics (2022) </w:t>
      </w:r>
      <w:r w:rsidRPr="00E67C21">
        <w:rPr>
          <w:rFonts w:ascii="Arial" w:hAnsi="Arial" w:cs="Arial"/>
          <w:color w:val="000000" w:themeColor="text1"/>
          <w:sz w:val="24"/>
          <w:szCs w:val="24"/>
        </w:rPr>
        <w:t>this economic impact also has further consequence on people mental wellbeing.</w:t>
      </w:r>
    </w:p>
    <w:p w14:paraId="4F9BE58D" w14:textId="77777777" w:rsidR="00244D4D" w:rsidRPr="006A7FC1" w:rsidRDefault="00244D4D" w:rsidP="00244D4D">
      <w:pPr>
        <w:spacing w:line="360" w:lineRule="auto"/>
        <w:jc w:val="both"/>
        <w:rPr>
          <w:rFonts w:ascii="Arial" w:hAnsi="Arial" w:cs="Arial"/>
          <w:sz w:val="24"/>
          <w:szCs w:val="24"/>
        </w:rPr>
      </w:pPr>
      <w:r w:rsidRPr="00E67C21">
        <w:rPr>
          <w:rFonts w:ascii="Arial" w:hAnsi="Arial" w:cs="Arial"/>
          <w:color w:val="000000" w:themeColor="text1"/>
          <w:sz w:val="24"/>
          <w:szCs w:val="24"/>
        </w:rPr>
        <w:t xml:space="preserve">There is a new shopping preference for new generation regarding to their lifestyle. The sustainability products such as solar panel and CO2 emission are concern of this population </w:t>
      </w:r>
      <w:r w:rsidRPr="006A7FC1">
        <w:rPr>
          <w:rFonts w:ascii="Arial" w:hAnsi="Arial" w:cs="Arial"/>
          <w:sz w:val="24"/>
          <w:szCs w:val="24"/>
        </w:rPr>
        <w:t>age (Blythe and Martin, 2019; Johnson et al, 2020)</w:t>
      </w:r>
    </w:p>
    <w:p w14:paraId="2AC23B80" w14:textId="4ABD8F97" w:rsidR="00244D4D" w:rsidRPr="006A7FC1" w:rsidRDefault="00244D4D" w:rsidP="00244D4D">
      <w:pPr>
        <w:spacing w:line="360" w:lineRule="auto"/>
        <w:jc w:val="both"/>
        <w:rPr>
          <w:rFonts w:ascii="Arial" w:hAnsi="Arial" w:cs="Arial"/>
          <w:b/>
          <w:bCs/>
          <w:sz w:val="24"/>
          <w:szCs w:val="24"/>
        </w:rPr>
      </w:pPr>
      <w:r w:rsidRPr="006A7FC1">
        <w:rPr>
          <w:rFonts w:ascii="Arial" w:hAnsi="Arial" w:cs="Arial"/>
          <w:b/>
          <w:bCs/>
          <w:sz w:val="24"/>
          <w:szCs w:val="24"/>
        </w:rPr>
        <w:t>Legal</w:t>
      </w:r>
    </w:p>
    <w:p w14:paraId="7FE356F7" w14:textId="77777777" w:rsidR="00C96DD4" w:rsidRDefault="00244D4D" w:rsidP="00244D4D">
      <w:pPr>
        <w:spacing w:line="360" w:lineRule="auto"/>
        <w:jc w:val="both"/>
        <w:rPr>
          <w:rFonts w:ascii="Arial" w:hAnsi="Arial" w:cs="Arial"/>
          <w:color w:val="000000" w:themeColor="text1"/>
          <w:sz w:val="24"/>
          <w:szCs w:val="24"/>
        </w:rPr>
      </w:pPr>
      <w:r w:rsidRPr="006A7FC1">
        <w:rPr>
          <w:rFonts w:ascii="Arial" w:hAnsi="Arial" w:cs="Arial"/>
          <w:sz w:val="24"/>
          <w:szCs w:val="24"/>
        </w:rPr>
        <w:t xml:space="preserve">According to GOV.UK (2022a, 2022b) </w:t>
      </w:r>
      <w:r w:rsidRPr="00E67C21">
        <w:rPr>
          <w:rFonts w:ascii="Arial" w:hAnsi="Arial" w:cs="Arial"/>
          <w:color w:val="000000" w:themeColor="text1"/>
          <w:sz w:val="24"/>
          <w:szCs w:val="24"/>
        </w:rPr>
        <w:t xml:space="preserve">Data Protection Regulation, Health and Safety regulation was identified as a factor and laws that can impact on hotel reputation, </w:t>
      </w:r>
    </w:p>
    <w:p w14:paraId="524BC543" w14:textId="77777777" w:rsidR="00C96DD4" w:rsidRDefault="00C96DD4" w:rsidP="00244D4D">
      <w:pPr>
        <w:spacing w:line="360" w:lineRule="auto"/>
        <w:jc w:val="both"/>
        <w:rPr>
          <w:rFonts w:ascii="Arial" w:hAnsi="Arial" w:cs="Arial"/>
          <w:color w:val="000000" w:themeColor="text1"/>
          <w:sz w:val="24"/>
          <w:szCs w:val="24"/>
        </w:rPr>
      </w:pPr>
    </w:p>
    <w:p w14:paraId="6092DE3C" w14:textId="77777777" w:rsidR="00C96DD4" w:rsidRDefault="00C96DD4" w:rsidP="00244D4D">
      <w:pPr>
        <w:spacing w:line="360" w:lineRule="auto"/>
        <w:jc w:val="both"/>
        <w:rPr>
          <w:rFonts w:ascii="Arial" w:hAnsi="Arial" w:cs="Arial"/>
          <w:color w:val="000000" w:themeColor="text1"/>
          <w:sz w:val="24"/>
          <w:szCs w:val="24"/>
        </w:rPr>
      </w:pPr>
    </w:p>
    <w:p w14:paraId="7BB03E6B" w14:textId="77777777" w:rsidR="00C96DD4" w:rsidRDefault="00C96DD4" w:rsidP="00244D4D">
      <w:pPr>
        <w:spacing w:line="360" w:lineRule="auto"/>
        <w:jc w:val="both"/>
        <w:rPr>
          <w:rFonts w:ascii="Arial" w:hAnsi="Arial" w:cs="Arial"/>
          <w:color w:val="000000" w:themeColor="text1"/>
          <w:sz w:val="24"/>
          <w:szCs w:val="24"/>
        </w:rPr>
      </w:pPr>
    </w:p>
    <w:p w14:paraId="787158D7" w14:textId="3C17E4C5" w:rsidR="00244D4D" w:rsidRPr="00E67C21" w:rsidRDefault="00244D4D" w:rsidP="00244D4D">
      <w:pPr>
        <w:spacing w:line="360" w:lineRule="auto"/>
        <w:jc w:val="both"/>
        <w:rPr>
          <w:rFonts w:ascii="Arial" w:hAnsi="Arial" w:cs="Arial"/>
          <w:color w:val="000000" w:themeColor="text1"/>
          <w:sz w:val="24"/>
          <w:szCs w:val="24"/>
        </w:rPr>
      </w:pPr>
      <w:r w:rsidRPr="00E67C21">
        <w:rPr>
          <w:rFonts w:ascii="Arial" w:hAnsi="Arial" w:cs="Arial"/>
          <w:color w:val="000000" w:themeColor="text1"/>
          <w:sz w:val="24"/>
          <w:szCs w:val="24"/>
        </w:rPr>
        <w:t xml:space="preserve">finance and performance.  Brexit and Covid 19 are also factors that hotel has to take in to consideration.  </w:t>
      </w:r>
    </w:p>
    <w:p w14:paraId="2F6A2AEA" w14:textId="46144031" w:rsidR="00244D4D" w:rsidRPr="006A7FC1" w:rsidRDefault="00244D4D" w:rsidP="00244D4D">
      <w:pPr>
        <w:spacing w:line="360" w:lineRule="auto"/>
        <w:jc w:val="both"/>
        <w:rPr>
          <w:rFonts w:ascii="Arial" w:hAnsi="Arial" w:cs="Arial"/>
          <w:sz w:val="24"/>
          <w:szCs w:val="24"/>
        </w:rPr>
      </w:pPr>
      <w:r w:rsidRPr="00E67C21">
        <w:rPr>
          <w:rFonts w:ascii="Arial" w:hAnsi="Arial" w:cs="Arial"/>
          <w:color w:val="000000" w:themeColor="text1"/>
          <w:sz w:val="24"/>
          <w:szCs w:val="24"/>
        </w:rPr>
        <w:t xml:space="preserve">It is essential the Human Resources of the hotel to verify the Immigration law and the status of the staff and others they pretend to recruit, to see if they have the right visa for work in the county </w:t>
      </w:r>
      <w:r w:rsidR="006A7FC1" w:rsidRPr="00E67C21">
        <w:rPr>
          <w:rFonts w:ascii="Arial" w:hAnsi="Arial" w:cs="Arial"/>
          <w:color w:val="000000" w:themeColor="text1"/>
          <w:sz w:val="24"/>
          <w:szCs w:val="24"/>
        </w:rPr>
        <w:t>otherwise,</w:t>
      </w:r>
      <w:r w:rsidRPr="00E67C21">
        <w:rPr>
          <w:rFonts w:ascii="Arial" w:hAnsi="Arial" w:cs="Arial"/>
          <w:color w:val="000000" w:themeColor="text1"/>
          <w:sz w:val="24"/>
          <w:szCs w:val="24"/>
        </w:rPr>
        <w:t xml:space="preserve"> they could pay a huge amount of fee for employing workers without the right visa or work permit (</w:t>
      </w:r>
      <w:r w:rsidRPr="006A7FC1">
        <w:rPr>
          <w:rFonts w:ascii="Arial" w:hAnsi="Arial" w:cs="Arial"/>
          <w:sz w:val="24"/>
          <w:szCs w:val="24"/>
        </w:rPr>
        <w:t>GOV.UK, 2022c).</w:t>
      </w:r>
    </w:p>
    <w:p w14:paraId="16FD21C3" w14:textId="77777777" w:rsidR="00244D4D" w:rsidRPr="006A7FC1" w:rsidRDefault="00244D4D" w:rsidP="00244D4D">
      <w:pPr>
        <w:spacing w:line="360" w:lineRule="auto"/>
        <w:jc w:val="both"/>
        <w:rPr>
          <w:rFonts w:ascii="Arial" w:hAnsi="Arial" w:cs="Arial"/>
          <w:sz w:val="24"/>
          <w:szCs w:val="24"/>
        </w:rPr>
      </w:pPr>
      <w:r w:rsidRPr="00E67C21">
        <w:rPr>
          <w:rFonts w:ascii="Arial" w:hAnsi="Arial" w:cs="Arial"/>
          <w:color w:val="000000" w:themeColor="text1"/>
          <w:sz w:val="24"/>
          <w:szCs w:val="24"/>
        </w:rPr>
        <w:t xml:space="preserve">Future Covid or new pandemic virus restriction are factor for hotel to consider </w:t>
      </w:r>
      <w:r w:rsidRPr="006A7FC1">
        <w:rPr>
          <w:rFonts w:ascii="Arial" w:hAnsi="Arial" w:cs="Arial"/>
          <w:sz w:val="24"/>
          <w:szCs w:val="24"/>
        </w:rPr>
        <w:t>(Lock, 2022).</w:t>
      </w:r>
    </w:p>
    <w:p w14:paraId="0804E5A6" w14:textId="77777777" w:rsidR="00244D4D" w:rsidRPr="00E67C21" w:rsidRDefault="00244D4D" w:rsidP="00244D4D">
      <w:pPr>
        <w:spacing w:line="360" w:lineRule="auto"/>
        <w:jc w:val="both"/>
        <w:rPr>
          <w:rFonts w:ascii="Arial" w:hAnsi="Arial" w:cs="Arial"/>
          <w:color w:val="000000" w:themeColor="text1"/>
          <w:sz w:val="24"/>
          <w:szCs w:val="24"/>
        </w:rPr>
      </w:pPr>
      <w:r w:rsidRPr="00E67C21">
        <w:rPr>
          <w:rFonts w:ascii="Arial" w:hAnsi="Arial" w:cs="Arial"/>
          <w:color w:val="000000" w:themeColor="text1"/>
          <w:sz w:val="24"/>
          <w:szCs w:val="24"/>
        </w:rPr>
        <w:t>In the same way it is essential to know about the Health and Safety Regulations, in the way staff can deal with energy efficiency equipment, manual handing and Hazard substances</w:t>
      </w:r>
    </w:p>
    <w:p w14:paraId="3EEAC06F" w14:textId="77777777" w:rsidR="00244D4D" w:rsidRPr="00E67C21" w:rsidRDefault="00244D4D" w:rsidP="00244D4D">
      <w:pPr>
        <w:spacing w:line="360" w:lineRule="auto"/>
        <w:jc w:val="both"/>
        <w:rPr>
          <w:rFonts w:ascii="Arial" w:hAnsi="Arial" w:cs="Arial"/>
          <w:b/>
          <w:bCs/>
          <w:color w:val="000000" w:themeColor="text1"/>
          <w:sz w:val="24"/>
          <w:szCs w:val="24"/>
        </w:rPr>
      </w:pPr>
      <w:r w:rsidRPr="00E67C21">
        <w:rPr>
          <w:rFonts w:ascii="Arial" w:hAnsi="Arial" w:cs="Arial"/>
          <w:b/>
          <w:bCs/>
          <w:color w:val="000000" w:themeColor="text1"/>
          <w:sz w:val="24"/>
          <w:szCs w:val="24"/>
        </w:rPr>
        <w:t>Environmental.</w:t>
      </w:r>
    </w:p>
    <w:p w14:paraId="4EE545D4" w14:textId="77777777" w:rsidR="00244D4D" w:rsidRPr="00E67C21" w:rsidRDefault="00244D4D" w:rsidP="00244D4D">
      <w:pPr>
        <w:spacing w:line="360" w:lineRule="auto"/>
        <w:jc w:val="both"/>
        <w:rPr>
          <w:rFonts w:ascii="Arial" w:hAnsi="Arial" w:cs="Arial"/>
          <w:color w:val="000000" w:themeColor="text1"/>
          <w:sz w:val="24"/>
          <w:szCs w:val="24"/>
        </w:rPr>
      </w:pPr>
      <w:r w:rsidRPr="00E67C21">
        <w:rPr>
          <w:rFonts w:ascii="Arial" w:hAnsi="Arial" w:cs="Arial"/>
          <w:color w:val="000000" w:themeColor="text1"/>
          <w:sz w:val="24"/>
          <w:szCs w:val="24"/>
        </w:rPr>
        <w:t>Sustainability practices, climate change, CO2 pollution and waste management are factors of any business concern.</w:t>
      </w:r>
    </w:p>
    <w:p w14:paraId="4CB4B83F" w14:textId="11EF5F49" w:rsidR="00244D4D" w:rsidRPr="00E67C21" w:rsidRDefault="00244D4D" w:rsidP="00244D4D">
      <w:pPr>
        <w:spacing w:line="360" w:lineRule="auto"/>
        <w:jc w:val="both"/>
        <w:rPr>
          <w:rFonts w:ascii="Arial" w:eastAsia="Times New Roman" w:hAnsi="Arial" w:cs="Arial"/>
          <w:color w:val="000000" w:themeColor="text1"/>
          <w:sz w:val="24"/>
          <w:szCs w:val="24"/>
        </w:rPr>
      </w:pPr>
      <w:r w:rsidRPr="00E67C21">
        <w:rPr>
          <w:rFonts w:ascii="Arial" w:eastAsia="Times New Roman" w:hAnsi="Arial" w:cs="Arial"/>
          <w:color w:val="000000" w:themeColor="text1"/>
          <w:sz w:val="24"/>
          <w:szCs w:val="24"/>
        </w:rPr>
        <w:t xml:space="preserve">Hotel produce big amount of waste and CO2 emission that can became an issue in term of environment pollution, infection and contamination if they are not managed well. </w:t>
      </w:r>
    </w:p>
    <w:p w14:paraId="2FBAA294" w14:textId="77777777" w:rsidR="00244D4D" w:rsidRPr="00E67C21" w:rsidRDefault="00244D4D" w:rsidP="00244D4D">
      <w:pPr>
        <w:spacing w:line="360" w:lineRule="auto"/>
        <w:jc w:val="both"/>
        <w:rPr>
          <w:rFonts w:ascii="Arial" w:eastAsia="Times New Roman" w:hAnsi="Arial" w:cs="Arial"/>
          <w:b/>
          <w:bCs/>
          <w:color w:val="000000" w:themeColor="text1"/>
          <w:sz w:val="24"/>
          <w:szCs w:val="24"/>
        </w:rPr>
      </w:pPr>
      <w:r w:rsidRPr="00E67C21">
        <w:rPr>
          <w:rFonts w:ascii="Arial" w:eastAsia="Times New Roman" w:hAnsi="Arial" w:cs="Arial"/>
          <w:b/>
          <w:bCs/>
          <w:color w:val="000000" w:themeColor="text1"/>
          <w:sz w:val="24"/>
          <w:szCs w:val="24"/>
        </w:rPr>
        <w:t>Technological</w:t>
      </w:r>
    </w:p>
    <w:p w14:paraId="25FBD997" w14:textId="51385080" w:rsidR="00244D4D" w:rsidRPr="00E67C21" w:rsidRDefault="00244D4D" w:rsidP="00244D4D">
      <w:pPr>
        <w:spacing w:line="360" w:lineRule="auto"/>
        <w:jc w:val="both"/>
        <w:rPr>
          <w:rFonts w:ascii="Arial" w:eastAsia="Times New Roman" w:hAnsi="Arial" w:cs="Arial"/>
          <w:color w:val="000000" w:themeColor="text1"/>
          <w:sz w:val="24"/>
          <w:szCs w:val="24"/>
        </w:rPr>
      </w:pPr>
      <w:r w:rsidRPr="00E67C21">
        <w:rPr>
          <w:rFonts w:ascii="Arial" w:eastAsia="Times New Roman" w:hAnsi="Arial" w:cs="Arial"/>
          <w:color w:val="000000" w:themeColor="text1"/>
          <w:sz w:val="24"/>
          <w:szCs w:val="24"/>
        </w:rPr>
        <w:t xml:space="preserve">Technological factors refer to the innovations such as the </w:t>
      </w:r>
      <w:r w:rsidR="006A7FC1" w:rsidRPr="00E67C21">
        <w:rPr>
          <w:rFonts w:ascii="Arial" w:eastAsia="Times New Roman" w:hAnsi="Arial" w:cs="Arial"/>
          <w:color w:val="000000" w:themeColor="text1"/>
          <w:sz w:val="24"/>
          <w:szCs w:val="24"/>
        </w:rPr>
        <w:t>Internet, social</w:t>
      </w:r>
      <w:r w:rsidRPr="00E67C21">
        <w:rPr>
          <w:rFonts w:ascii="Arial" w:eastAsia="Times New Roman" w:hAnsi="Arial" w:cs="Arial"/>
          <w:color w:val="000000" w:themeColor="text1"/>
          <w:sz w:val="24"/>
          <w:szCs w:val="24"/>
        </w:rPr>
        <w:t xml:space="preserve"> media and many more.</w:t>
      </w:r>
    </w:p>
    <w:p w14:paraId="49D736D1" w14:textId="2A1AF430" w:rsidR="00244D4D" w:rsidRPr="00E67C21" w:rsidRDefault="00244D4D" w:rsidP="00244D4D">
      <w:pPr>
        <w:spacing w:line="360" w:lineRule="auto"/>
        <w:jc w:val="both"/>
        <w:rPr>
          <w:rFonts w:ascii="Arial" w:eastAsia="Times New Roman" w:hAnsi="Arial" w:cs="Arial"/>
          <w:color w:val="000000" w:themeColor="text1"/>
          <w:sz w:val="24"/>
          <w:szCs w:val="24"/>
        </w:rPr>
      </w:pPr>
      <w:r w:rsidRPr="006A7FC1">
        <w:rPr>
          <w:rFonts w:ascii="Arial" w:eastAsia="Times New Roman" w:hAnsi="Arial" w:cs="Arial"/>
          <w:sz w:val="24"/>
          <w:szCs w:val="24"/>
        </w:rPr>
        <w:t>CIPD (2022)</w:t>
      </w:r>
      <w:r w:rsidRPr="006A7FC1">
        <w:rPr>
          <w:rFonts w:ascii="Arial" w:hAnsi="Arial" w:cs="Arial"/>
          <w:sz w:val="24"/>
          <w:szCs w:val="24"/>
        </w:rPr>
        <w:t xml:space="preserve"> and </w:t>
      </w:r>
      <w:r w:rsidRPr="006A7FC1">
        <w:rPr>
          <w:rFonts w:ascii="Arial" w:eastAsia="Times New Roman" w:hAnsi="Arial" w:cs="Arial"/>
          <w:sz w:val="24"/>
          <w:szCs w:val="24"/>
        </w:rPr>
        <w:t xml:space="preserve">Meier (2022) </w:t>
      </w:r>
      <w:r w:rsidRPr="00E67C21">
        <w:rPr>
          <w:rFonts w:ascii="Arial" w:eastAsia="Times New Roman" w:hAnsi="Arial" w:cs="Arial"/>
          <w:color w:val="000000" w:themeColor="text1"/>
          <w:sz w:val="24"/>
          <w:szCs w:val="24"/>
        </w:rPr>
        <w:t xml:space="preserve">inform that the use of advanced technology help organisation to be more sustainable in terms of climate change as they can use renewable energy and efficiency gadgets to reduce climate change and also through waste management, they can reduce the quantity of their waste. Likewise, </w:t>
      </w:r>
      <w:r w:rsidRPr="006A7FC1">
        <w:rPr>
          <w:rFonts w:ascii="Arial" w:eastAsia="Times New Roman" w:hAnsi="Arial" w:cs="Arial"/>
          <w:sz w:val="24"/>
          <w:szCs w:val="24"/>
        </w:rPr>
        <w:t xml:space="preserve">Stucki (2019) informed that the </w:t>
      </w:r>
      <w:r w:rsidRPr="00E67C21">
        <w:rPr>
          <w:rFonts w:ascii="Arial" w:eastAsia="Times New Roman" w:hAnsi="Arial" w:cs="Arial"/>
          <w:color w:val="000000" w:themeColor="text1"/>
          <w:sz w:val="24"/>
          <w:szCs w:val="24"/>
        </w:rPr>
        <w:t xml:space="preserve">production of energy from, sunlight for example </w:t>
      </w:r>
      <w:r w:rsidR="006A7FC1" w:rsidRPr="00E67C21">
        <w:rPr>
          <w:rFonts w:ascii="Arial" w:eastAsia="Times New Roman" w:hAnsi="Arial" w:cs="Arial"/>
          <w:color w:val="000000" w:themeColor="text1"/>
          <w:sz w:val="24"/>
          <w:szCs w:val="24"/>
        </w:rPr>
        <w:t>is resulted</w:t>
      </w:r>
      <w:r w:rsidRPr="00E67C21">
        <w:rPr>
          <w:rFonts w:ascii="Arial" w:eastAsia="Times New Roman" w:hAnsi="Arial" w:cs="Arial"/>
          <w:color w:val="000000" w:themeColor="text1"/>
          <w:sz w:val="24"/>
          <w:szCs w:val="24"/>
        </w:rPr>
        <w:t xml:space="preserve"> of technology and innovation. </w:t>
      </w:r>
    </w:p>
    <w:p w14:paraId="605EDC45" w14:textId="77777777" w:rsidR="00244D4D" w:rsidRPr="00E67C21" w:rsidRDefault="00244D4D" w:rsidP="00244D4D">
      <w:pPr>
        <w:spacing w:line="360" w:lineRule="auto"/>
        <w:jc w:val="both"/>
        <w:rPr>
          <w:rFonts w:ascii="Arial" w:hAnsi="Arial" w:cs="Arial"/>
          <w:sz w:val="24"/>
          <w:szCs w:val="24"/>
        </w:rPr>
      </w:pPr>
    </w:p>
    <w:p w14:paraId="4134DB14" w14:textId="77777777" w:rsidR="003E5B7A" w:rsidRDefault="003E5B7A" w:rsidP="00244D4D">
      <w:pPr>
        <w:spacing w:line="360" w:lineRule="auto"/>
        <w:jc w:val="both"/>
        <w:rPr>
          <w:rFonts w:ascii="Arial" w:hAnsi="Arial" w:cs="Arial"/>
          <w:sz w:val="24"/>
          <w:szCs w:val="24"/>
        </w:rPr>
      </w:pPr>
    </w:p>
    <w:p w14:paraId="7972B35C" w14:textId="77777777" w:rsidR="003E5B7A" w:rsidRDefault="003E5B7A" w:rsidP="00244D4D">
      <w:pPr>
        <w:spacing w:line="360" w:lineRule="auto"/>
        <w:jc w:val="both"/>
        <w:rPr>
          <w:rFonts w:ascii="Arial" w:hAnsi="Arial" w:cs="Arial"/>
          <w:sz w:val="24"/>
          <w:szCs w:val="24"/>
        </w:rPr>
      </w:pPr>
    </w:p>
    <w:p w14:paraId="3C3F2A08" w14:textId="77777777" w:rsidR="00C96DD4" w:rsidRDefault="00C96DD4" w:rsidP="00244D4D">
      <w:pPr>
        <w:spacing w:line="360" w:lineRule="auto"/>
        <w:jc w:val="both"/>
        <w:rPr>
          <w:rFonts w:ascii="Arial" w:hAnsi="Arial" w:cs="Arial"/>
          <w:sz w:val="24"/>
          <w:szCs w:val="24"/>
        </w:rPr>
      </w:pPr>
    </w:p>
    <w:p w14:paraId="323535EF" w14:textId="5E98F681"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In the same way Consultant used PESTEL to analysis external business environment</w:t>
      </w:r>
      <w:r w:rsidRPr="00E67C21">
        <w:rPr>
          <w:rFonts w:ascii="Arial" w:hAnsi="Arial" w:cs="Arial"/>
          <w:color w:val="FF0000"/>
          <w:sz w:val="24"/>
          <w:szCs w:val="24"/>
        </w:rPr>
        <w:t xml:space="preserve">, </w:t>
      </w:r>
      <w:r w:rsidRPr="006A7FC1">
        <w:rPr>
          <w:rFonts w:ascii="Arial" w:hAnsi="Arial" w:cs="Arial"/>
          <w:sz w:val="24"/>
          <w:szCs w:val="24"/>
        </w:rPr>
        <w:t xml:space="preserve">Sarsby (2016), Adem, Çolak and Dağdeviren (2018) </w:t>
      </w:r>
      <w:bookmarkStart w:id="57" w:name="_Hlk117409019"/>
      <w:r w:rsidRPr="006A7FC1">
        <w:rPr>
          <w:rFonts w:ascii="Arial" w:hAnsi="Arial" w:cs="Arial"/>
          <w:sz w:val="24"/>
          <w:szCs w:val="24"/>
        </w:rPr>
        <w:t xml:space="preserve">and </w:t>
      </w:r>
      <w:bookmarkStart w:id="58" w:name="_Hlk117416432"/>
      <w:bookmarkStart w:id="59" w:name="_Hlk117415442"/>
      <w:r w:rsidRPr="006A7FC1">
        <w:rPr>
          <w:rFonts w:ascii="Arial" w:hAnsi="Arial" w:cs="Arial"/>
          <w:sz w:val="24"/>
          <w:szCs w:val="24"/>
        </w:rPr>
        <w:t>Blythe and Martin (2019</w:t>
      </w:r>
      <w:bookmarkEnd w:id="57"/>
      <w:bookmarkEnd w:id="58"/>
      <w:r w:rsidRPr="006A7FC1">
        <w:rPr>
          <w:rFonts w:ascii="Arial" w:hAnsi="Arial" w:cs="Arial"/>
          <w:sz w:val="24"/>
          <w:szCs w:val="24"/>
        </w:rPr>
        <w:t xml:space="preserve">) </w:t>
      </w:r>
      <w:bookmarkEnd w:id="59"/>
      <w:r w:rsidRPr="00E67C21">
        <w:rPr>
          <w:rFonts w:ascii="Arial" w:hAnsi="Arial" w:cs="Arial"/>
          <w:sz w:val="24"/>
          <w:szCs w:val="24"/>
        </w:rPr>
        <w:t>suggest the Consultant the use of SWOT tool to analysis the data collected by PESTEL to understand if these external factors can become treat and impact their internal capability of operation or if there is any external factor that can help them to build their strengths, improve their weakness and to eliminate the external treats.</w:t>
      </w:r>
    </w:p>
    <w:p w14:paraId="732B3D7F" w14:textId="77777777" w:rsidR="00244D4D" w:rsidRPr="006A7FC1" w:rsidRDefault="00244D4D" w:rsidP="00244D4D">
      <w:pPr>
        <w:spacing w:line="360" w:lineRule="auto"/>
        <w:jc w:val="both"/>
        <w:rPr>
          <w:rFonts w:ascii="Arial" w:hAnsi="Arial" w:cs="Arial"/>
          <w:sz w:val="24"/>
          <w:szCs w:val="24"/>
        </w:rPr>
      </w:pPr>
      <w:r w:rsidRPr="006A7FC1">
        <w:rPr>
          <w:rFonts w:ascii="Arial" w:hAnsi="Arial" w:cs="Arial"/>
          <w:sz w:val="24"/>
          <w:szCs w:val="24"/>
        </w:rPr>
        <w:t>Table 2 (SWOT analysis).</w:t>
      </w:r>
    </w:p>
    <w:tbl>
      <w:tblPr>
        <w:tblStyle w:val="TableGrid"/>
        <w:tblW w:w="0" w:type="auto"/>
        <w:tblInd w:w="0" w:type="dxa"/>
        <w:tblLook w:val="04A0" w:firstRow="1" w:lastRow="0" w:firstColumn="1" w:lastColumn="0" w:noHBand="0" w:noVBand="1"/>
      </w:tblPr>
      <w:tblGrid>
        <w:gridCol w:w="4508"/>
        <w:gridCol w:w="4508"/>
      </w:tblGrid>
      <w:tr w:rsidR="00244D4D" w:rsidRPr="00E67C21" w14:paraId="72055B31" w14:textId="77777777" w:rsidTr="00B344FF">
        <w:tc>
          <w:tcPr>
            <w:tcW w:w="4508" w:type="dxa"/>
            <w:tcBorders>
              <w:top w:val="single" w:sz="4" w:space="0" w:color="auto"/>
              <w:left w:val="single" w:sz="4" w:space="0" w:color="auto"/>
              <w:bottom w:val="single" w:sz="4" w:space="0" w:color="auto"/>
              <w:right w:val="single" w:sz="4" w:space="0" w:color="auto"/>
            </w:tcBorders>
            <w:hideMark/>
          </w:tcPr>
          <w:p w14:paraId="5CE32247" w14:textId="77777777" w:rsidR="00244D4D" w:rsidRPr="00E67C21" w:rsidRDefault="00244D4D" w:rsidP="00244D4D">
            <w:pPr>
              <w:spacing w:line="360" w:lineRule="auto"/>
              <w:jc w:val="both"/>
              <w:rPr>
                <w:rFonts w:ascii="Arial" w:hAnsi="Arial" w:cs="Arial"/>
                <w:b/>
                <w:bCs/>
                <w:color w:val="000000" w:themeColor="text1"/>
                <w:sz w:val="24"/>
                <w:szCs w:val="24"/>
              </w:rPr>
            </w:pPr>
            <w:bookmarkStart w:id="60" w:name="_Hlk117866063"/>
            <w:r w:rsidRPr="00E67C21">
              <w:rPr>
                <w:rFonts w:ascii="Arial" w:hAnsi="Arial" w:cs="Arial"/>
                <w:b/>
                <w:bCs/>
                <w:color w:val="000000" w:themeColor="text1"/>
                <w:sz w:val="24"/>
                <w:szCs w:val="24"/>
              </w:rPr>
              <w:t>Strength</w:t>
            </w:r>
            <w:bookmarkEnd w:id="60"/>
            <w:r w:rsidRPr="00E67C21">
              <w:rPr>
                <w:rFonts w:ascii="Arial" w:hAnsi="Arial" w:cs="Arial"/>
                <w:b/>
                <w:bCs/>
                <w:color w:val="000000" w:themeColor="text1"/>
                <w:sz w:val="24"/>
                <w:szCs w:val="24"/>
              </w:rPr>
              <w:t xml:space="preserve"> (internal)</w:t>
            </w:r>
          </w:p>
          <w:p w14:paraId="10A6E26D" w14:textId="77777777" w:rsidR="00244D4D" w:rsidRPr="00E67C21" w:rsidRDefault="00244D4D" w:rsidP="00244D4D">
            <w:pPr>
              <w:pStyle w:val="ListParagraph"/>
              <w:numPr>
                <w:ilvl w:val="0"/>
                <w:numId w:val="22"/>
              </w:numPr>
              <w:spacing w:line="360" w:lineRule="auto"/>
              <w:jc w:val="both"/>
              <w:rPr>
                <w:rFonts w:ascii="Arial" w:hAnsi="Arial" w:cs="Arial"/>
                <w:color w:val="000000" w:themeColor="text1"/>
              </w:rPr>
            </w:pPr>
            <w:r w:rsidRPr="00E67C21">
              <w:rPr>
                <w:rFonts w:ascii="Arial" w:hAnsi="Arial" w:cs="Arial"/>
                <w:color w:val="000000" w:themeColor="text1"/>
              </w:rPr>
              <w:t>Brand Image and reputation,</w:t>
            </w:r>
          </w:p>
          <w:p w14:paraId="6D4920E6" w14:textId="77777777" w:rsidR="00244D4D" w:rsidRPr="00E67C21" w:rsidRDefault="00244D4D" w:rsidP="00244D4D">
            <w:pPr>
              <w:pStyle w:val="ListParagraph"/>
              <w:numPr>
                <w:ilvl w:val="0"/>
                <w:numId w:val="22"/>
              </w:numPr>
              <w:spacing w:line="360" w:lineRule="auto"/>
              <w:jc w:val="both"/>
              <w:rPr>
                <w:rFonts w:ascii="Arial" w:hAnsi="Arial" w:cs="Arial"/>
                <w:color w:val="000000" w:themeColor="text1"/>
              </w:rPr>
            </w:pPr>
            <w:r w:rsidRPr="00E67C21">
              <w:rPr>
                <w:rFonts w:ascii="Arial" w:hAnsi="Arial" w:cs="Arial"/>
                <w:color w:val="000000" w:themeColor="text1"/>
              </w:rPr>
              <w:t>Financial power.</w:t>
            </w:r>
          </w:p>
          <w:p w14:paraId="29800554" w14:textId="77777777" w:rsidR="00244D4D" w:rsidRPr="00E67C21" w:rsidRDefault="00244D4D" w:rsidP="00244D4D">
            <w:pPr>
              <w:pStyle w:val="ListParagraph"/>
              <w:numPr>
                <w:ilvl w:val="0"/>
                <w:numId w:val="22"/>
              </w:numPr>
              <w:spacing w:line="360" w:lineRule="auto"/>
              <w:jc w:val="both"/>
              <w:rPr>
                <w:rFonts w:ascii="Arial" w:hAnsi="Arial" w:cs="Arial"/>
                <w:color w:val="000000" w:themeColor="text1"/>
              </w:rPr>
            </w:pPr>
            <w:r w:rsidRPr="00E67C21">
              <w:rPr>
                <w:rFonts w:ascii="Arial" w:hAnsi="Arial" w:cs="Arial"/>
                <w:color w:val="000000" w:themeColor="text1"/>
              </w:rPr>
              <w:t>Market leadership.</w:t>
            </w:r>
          </w:p>
          <w:p w14:paraId="2F591F0A" w14:textId="77777777" w:rsidR="00244D4D" w:rsidRPr="00E67C21" w:rsidRDefault="00244D4D" w:rsidP="00244D4D">
            <w:pPr>
              <w:pStyle w:val="ListParagraph"/>
              <w:numPr>
                <w:ilvl w:val="0"/>
                <w:numId w:val="22"/>
              </w:numPr>
              <w:spacing w:line="360" w:lineRule="auto"/>
              <w:jc w:val="both"/>
              <w:rPr>
                <w:rFonts w:ascii="Arial" w:hAnsi="Arial" w:cs="Arial"/>
                <w:color w:val="000000" w:themeColor="text1"/>
              </w:rPr>
            </w:pPr>
            <w:r w:rsidRPr="00E67C21">
              <w:rPr>
                <w:rFonts w:ascii="Arial" w:hAnsi="Arial" w:cs="Arial"/>
                <w:color w:val="000000" w:themeColor="text1"/>
              </w:rPr>
              <w:t xml:space="preserve">Bonvoy program </w:t>
            </w:r>
          </w:p>
          <w:p w14:paraId="09088CF7" w14:textId="77777777" w:rsidR="00244D4D" w:rsidRPr="00E67C21" w:rsidRDefault="00244D4D" w:rsidP="00244D4D">
            <w:pPr>
              <w:pStyle w:val="ListParagraph"/>
              <w:numPr>
                <w:ilvl w:val="0"/>
                <w:numId w:val="22"/>
              </w:numPr>
              <w:spacing w:line="360" w:lineRule="auto"/>
              <w:jc w:val="both"/>
              <w:rPr>
                <w:rFonts w:ascii="Arial" w:hAnsi="Arial" w:cs="Arial"/>
                <w:color w:val="000000" w:themeColor="text1"/>
              </w:rPr>
            </w:pPr>
            <w:r w:rsidRPr="00E67C21">
              <w:rPr>
                <w:rFonts w:ascii="Arial" w:hAnsi="Arial" w:cs="Arial"/>
                <w:color w:val="000000" w:themeColor="text1"/>
              </w:rPr>
              <w:t>Asset (e.g., 10,000 acres of woodland).</w:t>
            </w:r>
          </w:p>
          <w:p w14:paraId="28149A67" w14:textId="77777777" w:rsidR="00244D4D" w:rsidRPr="00E67C21" w:rsidRDefault="00244D4D" w:rsidP="00244D4D">
            <w:pPr>
              <w:pStyle w:val="ListParagraph"/>
              <w:numPr>
                <w:ilvl w:val="0"/>
                <w:numId w:val="22"/>
              </w:numPr>
              <w:spacing w:line="360" w:lineRule="auto"/>
              <w:jc w:val="both"/>
              <w:rPr>
                <w:rFonts w:ascii="Arial" w:hAnsi="Arial" w:cs="Arial"/>
                <w:color w:val="000000" w:themeColor="text1"/>
              </w:rPr>
            </w:pPr>
            <w:r w:rsidRPr="00E67C21">
              <w:rPr>
                <w:rFonts w:ascii="Arial" w:hAnsi="Arial" w:cs="Arial"/>
                <w:color w:val="000000" w:themeColor="text1"/>
              </w:rPr>
              <w:t>The Arden and Aylesford golf courses.</w:t>
            </w:r>
          </w:p>
          <w:p w14:paraId="39741D83" w14:textId="77777777" w:rsidR="00244D4D" w:rsidRPr="00E67C21" w:rsidRDefault="00244D4D" w:rsidP="00244D4D">
            <w:pPr>
              <w:pStyle w:val="ListParagraph"/>
              <w:numPr>
                <w:ilvl w:val="0"/>
                <w:numId w:val="22"/>
              </w:numPr>
              <w:spacing w:line="360" w:lineRule="auto"/>
              <w:jc w:val="both"/>
              <w:rPr>
                <w:rFonts w:ascii="Arial" w:hAnsi="Arial" w:cs="Arial"/>
                <w:color w:val="000000" w:themeColor="text1"/>
              </w:rPr>
            </w:pPr>
            <w:r w:rsidRPr="00E67C21">
              <w:rPr>
                <w:rFonts w:ascii="Arial" w:hAnsi="Arial" w:cs="Arial"/>
                <w:color w:val="000000" w:themeColor="text1"/>
              </w:rPr>
              <w:t>Tennis court.</w:t>
            </w:r>
          </w:p>
          <w:p w14:paraId="369CF7FE" w14:textId="77777777" w:rsidR="00244D4D" w:rsidRPr="00E67C21" w:rsidRDefault="00244D4D" w:rsidP="00244D4D">
            <w:pPr>
              <w:pStyle w:val="ListParagraph"/>
              <w:numPr>
                <w:ilvl w:val="0"/>
                <w:numId w:val="22"/>
              </w:numPr>
              <w:spacing w:line="360" w:lineRule="auto"/>
              <w:jc w:val="both"/>
              <w:rPr>
                <w:rFonts w:ascii="Arial" w:hAnsi="Arial" w:cs="Arial"/>
                <w:color w:val="000000" w:themeColor="text1"/>
              </w:rPr>
            </w:pPr>
            <w:r w:rsidRPr="00E67C21">
              <w:rPr>
                <w:rFonts w:ascii="Arial" w:hAnsi="Arial" w:cs="Arial"/>
                <w:color w:val="000000" w:themeColor="text1"/>
              </w:rPr>
              <w:t>Golf academy.</w:t>
            </w:r>
          </w:p>
        </w:tc>
        <w:tc>
          <w:tcPr>
            <w:tcW w:w="4508" w:type="dxa"/>
            <w:tcBorders>
              <w:top w:val="single" w:sz="4" w:space="0" w:color="auto"/>
              <w:left w:val="single" w:sz="4" w:space="0" w:color="auto"/>
              <w:bottom w:val="single" w:sz="4" w:space="0" w:color="auto"/>
              <w:right w:val="single" w:sz="4" w:space="0" w:color="auto"/>
            </w:tcBorders>
            <w:hideMark/>
          </w:tcPr>
          <w:p w14:paraId="3EE2971A" w14:textId="77777777" w:rsidR="00244D4D" w:rsidRPr="00E67C21" w:rsidRDefault="00244D4D" w:rsidP="00244D4D">
            <w:pPr>
              <w:spacing w:line="360" w:lineRule="auto"/>
              <w:jc w:val="both"/>
              <w:rPr>
                <w:rFonts w:ascii="Arial" w:hAnsi="Arial" w:cs="Arial"/>
                <w:b/>
                <w:bCs/>
                <w:color w:val="000000" w:themeColor="text1"/>
                <w:sz w:val="24"/>
                <w:szCs w:val="24"/>
              </w:rPr>
            </w:pPr>
            <w:r w:rsidRPr="00E67C21">
              <w:rPr>
                <w:rFonts w:ascii="Arial" w:hAnsi="Arial" w:cs="Arial"/>
                <w:b/>
                <w:bCs/>
                <w:color w:val="000000" w:themeColor="text1"/>
                <w:sz w:val="24"/>
                <w:szCs w:val="24"/>
              </w:rPr>
              <w:t>Weaknesses (internal)</w:t>
            </w:r>
          </w:p>
          <w:p w14:paraId="15CB9365" w14:textId="77777777" w:rsidR="00244D4D" w:rsidRPr="00E67C21" w:rsidRDefault="00244D4D" w:rsidP="00244D4D">
            <w:pPr>
              <w:pStyle w:val="ListParagraph"/>
              <w:spacing w:line="360" w:lineRule="auto"/>
              <w:jc w:val="both"/>
              <w:rPr>
                <w:rFonts w:ascii="Arial" w:hAnsi="Arial" w:cs="Arial"/>
                <w:color w:val="000000" w:themeColor="text1"/>
              </w:rPr>
            </w:pPr>
          </w:p>
          <w:p w14:paraId="3DE24017" w14:textId="77777777" w:rsidR="00244D4D" w:rsidRPr="00E67C21" w:rsidRDefault="00244D4D" w:rsidP="00244D4D">
            <w:pPr>
              <w:pStyle w:val="ListParagraph"/>
              <w:numPr>
                <w:ilvl w:val="0"/>
                <w:numId w:val="23"/>
              </w:numPr>
              <w:spacing w:line="360" w:lineRule="auto"/>
              <w:jc w:val="both"/>
              <w:rPr>
                <w:rFonts w:ascii="Arial" w:hAnsi="Arial" w:cs="Arial"/>
                <w:color w:val="000000" w:themeColor="text1"/>
              </w:rPr>
            </w:pPr>
            <w:r w:rsidRPr="00E67C21">
              <w:rPr>
                <w:rFonts w:ascii="Arial" w:hAnsi="Arial" w:cs="Arial"/>
                <w:color w:val="000000" w:themeColor="text1"/>
              </w:rPr>
              <w:t>Brand Image and reputation.</w:t>
            </w:r>
          </w:p>
          <w:p w14:paraId="2BC18740" w14:textId="77777777" w:rsidR="00244D4D" w:rsidRPr="00E67C21" w:rsidRDefault="00244D4D" w:rsidP="00244D4D">
            <w:pPr>
              <w:pStyle w:val="ListParagraph"/>
              <w:numPr>
                <w:ilvl w:val="0"/>
                <w:numId w:val="23"/>
              </w:numPr>
              <w:spacing w:line="360" w:lineRule="auto"/>
              <w:jc w:val="both"/>
              <w:rPr>
                <w:rFonts w:ascii="Arial" w:hAnsi="Arial" w:cs="Arial"/>
                <w:color w:val="000000" w:themeColor="text1"/>
              </w:rPr>
            </w:pPr>
            <w:r w:rsidRPr="00E67C21">
              <w:rPr>
                <w:rFonts w:ascii="Arial" w:hAnsi="Arial" w:cs="Arial"/>
                <w:color w:val="000000" w:themeColor="text1"/>
              </w:rPr>
              <w:t>Internet and breakfast are not. free for no member of Bonvoy. program.</w:t>
            </w:r>
          </w:p>
          <w:p w14:paraId="3A6E745F" w14:textId="77777777" w:rsidR="00244D4D" w:rsidRPr="00E67C21" w:rsidRDefault="00244D4D" w:rsidP="00244D4D">
            <w:pPr>
              <w:pStyle w:val="ListParagraph"/>
              <w:numPr>
                <w:ilvl w:val="0"/>
                <w:numId w:val="23"/>
              </w:numPr>
              <w:spacing w:line="360" w:lineRule="auto"/>
              <w:jc w:val="both"/>
              <w:rPr>
                <w:rFonts w:ascii="Arial" w:hAnsi="Arial" w:cs="Arial"/>
                <w:color w:val="000000" w:themeColor="text1"/>
              </w:rPr>
            </w:pPr>
            <w:r w:rsidRPr="00E67C21">
              <w:rPr>
                <w:rFonts w:ascii="Arial" w:hAnsi="Arial" w:cs="Arial"/>
                <w:color w:val="000000" w:themeColor="text1"/>
              </w:rPr>
              <w:t>Ineffective Data protection.</w:t>
            </w:r>
          </w:p>
          <w:p w14:paraId="3A733D59" w14:textId="77777777" w:rsidR="00244D4D" w:rsidRPr="00E67C21" w:rsidRDefault="00244D4D" w:rsidP="00244D4D">
            <w:pPr>
              <w:pStyle w:val="ListParagraph"/>
              <w:numPr>
                <w:ilvl w:val="0"/>
                <w:numId w:val="23"/>
              </w:numPr>
              <w:spacing w:line="360" w:lineRule="auto"/>
              <w:jc w:val="both"/>
              <w:rPr>
                <w:rFonts w:ascii="Arial" w:hAnsi="Arial" w:cs="Arial"/>
                <w:color w:val="000000" w:themeColor="text1"/>
              </w:rPr>
            </w:pPr>
            <w:r w:rsidRPr="00E67C21">
              <w:rPr>
                <w:rFonts w:ascii="Arial" w:hAnsi="Arial" w:cs="Arial"/>
                <w:color w:val="000000" w:themeColor="text1"/>
              </w:rPr>
              <w:t>Health and Safety regulation.</w:t>
            </w:r>
          </w:p>
        </w:tc>
      </w:tr>
      <w:tr w:rsidR="00244D4D" w:rsidRPr="00E67C21" w14:paraId="6A441B10" w14:textId="77777777" w:rsidTr="00B344FF">
        <w:tc>
          <w:tcPr>
            <w:tcW w:w="4508" w:type="dxa"/>
            <w:tcBorders>
              <w:top w:val="single" w:sz="4" w:space="0" w:color="auto"/>
              <w:left w:val="single" w:sz="4" w:space="0" w:color="auto"/>
              <w:bottom w:val="single" w:sz="4" w:space="0" w:color="auto"/>
              <w:right w:val="single" w:sz="4" w:space="0" w:color="auto"/>
            </w:tcBorders>
          </w:tcPr>
          <w:p w14:paraId="52885B2A" w14:textId="77777777" w:rsidR="00244D4D" w:rsidRPr="00E67C21" w:rsidRDefault="00244D4D" w:rsidP="00244D4D">
            <w:pPr>
              <w:pStyle w:val="ListParagraph"/>
              <w:spacing w:line="360" w:lineRule="auto"/>
              <w:jc w:val="both"/>
              <w:rPr>
                <w:rFonts w:ascii="Arial" w:hAnsi="Arial" w:cs="Arial"/>
                <w:b/>
                <w:bCs/>
                <w:color w:val="000000" w:themeColor="text1"/>
              </w:rPr>
            </w:pPr>
            <w:r w:rsidRPr="00E67C21">
              <w:rPr>
                <w:rFonts w:ascii="Arial" w:hAnsi="Arial" w:cs="Arial"/>
                <w:b/>
                <w:bCs/>
                <w:color w:val="000000" w:themeColor="text1"/>
              </w:rPr>
              <w:t>Opportunities (external)</w:t>
            </w:r>
          </w:p>
          <w:p w14:paraId="541E378B" w14:textId="77777777" w:rsidR="00244D4D" w:rsidRPr="00E67C21" w:rsidRDefault="00244D4D" w:rsidP="00244D4D">
            <w:pPr>
              <w:pStyle w:val="ListParagraph"/>
              <w:numPr>
                <w:ilvl w:val="0"/>
                <w:numId w:val="23"/>
              </w:numPr>
              <w:spacing w:line="360" w:lineRule="auto"/>
              <w:jc w:val="both"/>
              <w:rPr>
                <w:rFonts w:ascii="Arial" w:hAnsi="Arial" w:cs="Arial"/>
                <w:color w:val="000000" w:themeColor="text1"/>
              </w:rPr>
            </w:pPr>
            <w:r w:rsidRPr="00E67C21">
              <w:rPr>
                <w:rFonts w:ascii="Arial" w:hAnsi="Arial" w:cs="Arial"/>
                <w:color w:val="000000" w:themeColor="text1"/>
              </w:rPr>
              <w:t>Attract higher personalities from golf and tennis tournament.</w:t>
            </w:r>
          </w:p>
          <w:p w14:paraId="2645AECF" w14:textId="77777777" w:rsidR="00244D4D" w:rsidRPr="00E67C21" w:rsidRDefault="00244D4D" w:rsidP="00244D4D">
            <w:pPr>
              <w:pStyle w:val="ListParagraph"/>
              <w:numPr>
                <w:ilvl w:val="0"/>
                <w:numId w:val="23"/>
              </w:numPr>
              <w:spacing w:line="360" w:lineRule="auto"/>
              <w:jc w:val="both"/>
              <w:rPr>
                <w:rFonts w:ascii="Arial" w:hAnsi="Arial" w:cs="Arial"/>
                <w:color w:val="000000" w:themeColor="text1"/>
              </w:rPr>
            </w:pPr>
            <w:r w:rsidRPr="00E67C21">
              <w:rPr>
                <w:rFonts w:ascii="Arial" w:hAnsi="Arial" w:cs="Arial"/>
                <w:color w:val="000000" w:themeColor="text1"/>
              </w:rPr>
              <w:t>Use of the technology for communication and marketing.</w:t>
            </w:r>
          </w:p>
          <w:p w14:paraId="5A4FF079" w14:textId="77777777" w:rsidR="00244D4D" w:rsidRPr="00E67C21" w:rsidRDefault="00244D4D" w:rsidP="00244D4D">
            <w:pPr>
              <w:pStyle w:val="ListParagraph"/>
              <w:numPr>
                <w:ilvl w:val="0"/>
                <w:numId w:val="23"/>
              </w:numPr>
              <w:spacing w:line="360" w:lineRule="auto"/>
              <w:jc w:val="both"/>
              <w:rPr>
                <w:rFonts w:ascii="Arial" w:hAnsi="Arial" w:cs="Arial"/>
                <w:color w:val="000000" w:themeColor="text1"/>
              </w:rPr>
            </w:pPr>
            <w:r w:rsidRPr="00E67C21">
              <w:rPr>
                <w:rFonts w:ascii="Arial" w:hAnsi="Arial" w:cs="Arial"/>
                <w:color w:val="000000" w:themeColor="text1"/>
              </w:rPr>
              <w:t xml:space="preserve">Grants for solar panel installation </w:t>
            </w:r>
          </w:p>
          <w:p w14:paraId="47C9316A" w14:textId="77777777" w:rsidR="00244D4D" w:rsidRPr="00E67C21" w:rsidRDefault="00244D4D" w:rsidP="00244D4D">
            <w:pPr>
              <w:pStyle w:val="ListParagraph"/>
              <w:numPr>
                <w:ilvl w:val="0"/>
                <w:numId w:val="23"/>
              </w:numPr>
              <w:spacing w:line="360" w:lineRule="auto"/>
              <w:jc w:val="both"/>
              <w:rPr>
                <w:rFonts w:ascii="Arial" w:hAnsi="Arial" w:cs="Arial"/>
                <w:color w:val="000000" w:themeColor="text1"/>
              </w:rPr>
            </w:pPr>
            <w:r w:rsidRPr="00E67C21">
              <w:rPr>
                <w:rFonts w:ascii="Arial" w:hAnsi="Arial" w:cs="Arial"/>
                <w:color w:val="000000" w:themeColor="text1"/>
              </w:rPr>
              <w:t>Technology to improve energy. efficiency.</w:t>
            </w:r>
          </w:p>
          <w:p w14:paraId="0C799916" w14:textId="77777777" w:rsidR="00244D4D" w:rsidRPr="00E67C21" w:rsidRDefault="00244D4D" w:rsidP="00244D4D">
            <w:pPr>
              <w:pStyle w:val="ListParagraph"/>
              <w:numPr>
                <w:ilvl w:val="0"/>
                <w:numId w:val="23"/>
              </w:numPr>
              <w:spacing w:line="360" w:lineRule="auto"/>
              <w:jc w:val="both"/>
              <w:rPr>
                <w:rFonts w:ascii="Arial" w:hAnsi="Arial" w:cs="Arial"/>
                <w:color w:val="000000" w:themeColor="text1"/>
              </w:rPr>
            </w:pPr>
            <w:r w:rsidRPr="00E67C21">
              <w:rPr>
                <w:rFonts w:ascii="Arial" w:hAnsi="Arial" w:cs="Arial"/>
                <w:color w:val="000000" w:themeColor="text1"/>
              </w:rPr>
              <w:t>Millennian generation.</w:t>
            </w:r>
          </w:p>
        </w:tc>
        <w:tc>
          <w:tcPr>
            <w:tcW w:w="4508" w:type="dxa"/>
            <w:tcBorders>
              <w:top w:val="single" w:sz="4" w:space="0" w:color="auto"/>
              <w:left w:val="single" w:sz="4" w:space="0" w:color="auto"/>
              <w:bottom w:val="single" w:sz="4" w:space="0" w:color="auto"/>
              <w:right w:val="single" w:sz="4" w:space="0" w:color="auto"/>
            </w:tcBorders>
          </w:tcPr>
          <w:p w14:paraId="2FF291D9" w14:textId="77777777" w:rsidR="00244D4D" w:rsidRPr="00E67C21" w:rsidRDefault="00244D4D" w:rsidP="00244D4D">
            <w:pPr>
              <w:spacing w:line="360" w:lineRule="auto"/>
              <w:jc w:val="both"/>
              <w:rPr>
                <w:rFonts w:ascii="Arial" w:hAnsi="Arial" w:cs="Arial"/>
                <w:b/>
                <w:bCs/>
                <w:color w:val="000000" w:themeColor="text1"/>
                <w:sz w:val="24"/>
                <w:szCs w:val="24"/>
              </w:rPr>
            </w:pPr>
            <w:r w:rsidRPr="00E67C21">
              <w:rPr>
                <w:rFonts w:ascii="Arial" w:hAnsi="Arial" w:cs="Arial"/>
                <w:b/>
                <w:bCs/>
                <w:color w:val="000000" w:themeColor="text1"/>
                <w:sz w:val="24"/>
                <w:szCs w:val="24"/>
              </w:rPr>
              <w:t>Threats (external)</w:t>
            </w:r>
          </w:p>
          <w:p w14:paraId="07D1F5CC" w14:textId="77777777" w:rsidR="00244D4D" w:rsidRPr="00E67C21" w:rsidRDefault="00244D4D" w:rsidP="00244D4D">
            <w:pPr>
              <w:pStyle w:val="ListParagraph"/>
              <w:numPr>
                <w:ilvl w:val="0"/>
                <w:numId w:val="24"/>
              </w:numPr>
              <w:spacing w:line="360" w:lineRule="auto"/>
              <w:jc w:val="both"/>
              <w:rPr>
                <w:rFonts w:ascii="Arial" w:hAnsi="Arial" w:cs="Arial"/>
                <w:color w:val="000000" w:themeColor="text1"/>
              </w:rPr>
            </w:pPr>
            <w:r w:rsidRPr="00E67C21">
              <w:rPr>
                <w:rFonts w:ascii="Arial" w:hAnsi="Arial" w:cs="Arial"/>
                <w:color w:val="000000" w:themeColor="text1"/>
              </w:rPr>
              <w:t>Brexit.</w:t>
            </w:r>
          </w:p>
          <w:p w14:paraId="1CCF3CEC" w14:textId="77777777" w:rsidR="00244D4D" w:rsidRPr="00E67C21" w:rsidRDefault="00244D4D" w:rsidP="00244D4D">
            <w:pPr>
              <w:pStyle w:val="ListParagraph"/>
              <w:numPr>
                <w:ilvl w:val="0"/>
                <w:numId w:val="24"/>
              </w:numPr>
              <w:spacing w:line="360" w:lineRule="auto"/>
              <w:jc w:val="both"/>
              <w:rPr>
                <w:rFonts w:ascii="Arial" w:hAnsi="Arial" w:cs="Arial"/>
                <w:color w:val="000000" w:themeColor="text1"/>
              </w:rPr>
            </w:pPr>
            <w:r w:rsidRPr="00E67C21">
              <w:rPr>
                <w:rFonts w:ascii="Arial" w:hAnsi="Arial" w:cs="Arial"/>
                <w:color w:val="000000" w:themeColor="text1"/>
              </w:rPr>
              <w:t>Covid.</w:t>
            </w:r>
          </w:p>
          <w:p w14:paraId="5560EAD9" w14:textId="77777777" w:rsidR="00244D4D" w:rsidRPr="00E67C21" w:rsidRDefault="00244D4D" w:rsidP="00244D4D">
            <w:pPr>
              <w:pStyle w:val="ListParagraph"/>
              <w:numPr>
                <w:ilvl w:val="0"/>
                <w:numId w:val="24"/>
              </w:numPr>
              <w:spacing w:line="360" w:lineRule="auto"/>
              <w:jc w:val="both"/>
              <w:rPr>
                <w:rFonts w:ascii="Arial" w:hAnsi="Arial" w:cs="Arial"/>
                <w:color w:val="000000" w:themeColor="text1"/>
              </w:rPr>
            </w:pPr>
            <w:r w:rsidRPr="00E67C21">
              <w:rPr>
                <w:rFonts w:ascii="Arial" w:hAnsi="Arial" w:cs="Arial"/>
                <w:color w:val="000000" w:themeColor="text1"/>
              </w:rPr>
              <w:t>Health and safety Regulation.</w:t>
            </w:r>
          </w:p>
          <w:p w14:paraId="021E5AC1" w14:textId="77777777" w:rsidR="00244D4D" w:rsidRPr="00E67C21" w:rsidRDefault="00244D4D" w:rsidP="00244D4D">
            <w:pPr>
              <w:pStyle w:val="ListParagraph"/>
              <w:numPr>
                <w:ilvl w:val="0"/>
                <w:numId w:val="24"/>
              </w:numPr>
              <w:spacing w:line="360" w:lineRule="auto"/>
              <w:jc w:val="both"/>
              <w:rPr>
                <w:rFonts w:ascii="Arial" w:hAnsi="Arial" w:cs="Arial"/>
                <w:color w:val="000000" w:themeColor="text1"/>
              </w:rPr>
            </w:pPr>
            <w:r w:rsidRPr="00E67C21">
              <w:rPr>
                <w:rFonts w:ascii="Arial" w:hAnsi="Arial" w:cs="Arial"/>
                <w:color w:val="000000" w:themeColor="text1"/>
              </w:rPr>
              <w:t>Direct and indirect competitors.</w:t>
            </w:r>
          </w:p>
          <w:p w14:paraId="618C625F" w14:textId="77777777" w:rsidR="00244D4D" w:rsidRPr="00E67C21" w:rsidRDefault="00244D4D" w:rsidP="00244D4D">
            <w:pPr>
              <w:pStyle w:val="ListParagraph"/>
              <w:numPr>
                <w:ilvl w:val="0"/>
                <w:numId w:val="24"/>
              </w:numPr>
              <w:spacing w:line="360" w:lineRule="auto"/>
              <w:jc w:val="both"/>
              <w:rPr>
                <w:rFonts w:ascii="Arial" w:hAnsi="Arial" w:cs="Arial"/>
                <w:color w:val="000000" w:themeColor="text1"/>
              </w:rPr>
            </w:pPr>
            <w:r w:rsidRPr="00E67C21">
              <w:rPr>
                <w:rFonts w:ascii="Arial" w:hAnsi="Arial" w:cs="Arial"/>
                <w:color w:val="000000" w:themeColor="text1"/>
              </w:rPr>
              <w:t xml:space="preserve">Higher Inflation and interest rate. </w:t>
            </w:r>
          </w:p>
          <w:p w14:paraId="61A6C28F" w14:textId="77777777" w:rsidR="00244D4D" w:rsidRPr="00E67C21" w:rsidRDefault="00244D4D" w:rsidP="00244D4D">
            <w:pPr>
              <w:pStyle w:val="ListParagraph"/>
              <w:numPr>
                <w:ilvl w:val="0"/>
                <w:numId w:val="24"/>
              </w:numPr>
              <w:spacing w:line="360" w:lineRule="auto"/>
              <w:jc w:val="both"/>
              <w:rPr>
                <w:rFonts w:ascii="Arial" w:hAnsi="Arial" w:cs="Arial"/>
                <w:color w:val="000000" w:themeColor="text1"/>
              </w:rPr>
            </w:pPr>
            <w:r w:rsidRPr="00E67C21">
              <w:rPr>
                <w:rFonts w:ascii="Arial" w:hAnsi="Arial" w:cs="Arial"/>
                <w:color w:val="000000" w:themeColor="text1"/>
              </w:rPr>
              <w:t xml:space="preserve">Higher price of energy. </w:t>
            </w:r>
          </w:p>
          <w:p w14:paraId="5582D5F1" w14:textId="77777777" w:rsidR="00244D4D" w:rsidRPr="00E67C21" w:rsidRDefault="00244D4D" w:rsidP="00244D4D">
            <w:pPr>
              <w:pStyle w:val="ListParagraph"/>
              <w:numPr>
                <w:ilvl w:val="0"/>
                <w:numId w:val="24"/>
              </w:numPr>
              <w:spacing w:line="360" w:lineRule="auto"/>
              <w:jc w:val="both"/>
              <w:rPr>
                <w:rFonts w:ascii="Arial" w:hAnsi="Arial" w:cs="Arial"/>
                <w:color w:val="000000" w:themeColor="text1"/>
              </w:rPr>
            </w:pPr>
            <w:r w:rsidRPr="00E67C21">
              <w:rPr>
                <w:rFonts w:ascii="Arial" w:hAnsi="Arial" w:cs="Arial"/>
                <w:color w:val="000000" w:themeColor="text1"/>
              </w:rPr>
              <w:t>Personal Data breach.</w:t>
            </w:r>
          </w:p>
          <w:p w14:paraId="17567145" w14:textId="77777777" w:rsidR="00244D4D" w:rsidRPr="00E67C21" w:rsidRDefault="00244D4D" w:rsidP="00244D4D">
            <w:pPr>
              <w:spacing w:line="360" w:lineRule="auto"/>
              <w:jc w:val="both"/>
              <w:rPr>
                <w:rFonts w:ascii="Arial" w:hAnsi="Arial" w:cs="Arial"/>
                <w:color w:val="000000" w:themeColor="text1"/>
                <w:sz w:val="24"/>
                <w:szCs w:val="24"/>
              </w:rPr>
            </w:pPr>
          </w:p>
        </w:tc>
      </w:tr>
    </w:tbl>
    <w:p w14:paraId="51CF1B17" w14:textId="77777777" w:rsidR="00244D4D" w:rsidRPr="00E67C21" w:rsidRDefault="00244D4D" w:rsidP="00244D4D">
      <w:pPr>
        <w:spacing w:line="360" w:lineRule="auto"/>
        <w:jc w:val="both"/>
        <w:rPr>
          <w:rFonts w:ascii="Arial" w:hAnsi="Arial" w:cs="Arial"/>
          <w:sz w:val="24"/>
          <w:szCs w:val="24"/>
        </w:rPr>
      </w:pPr>
    </w:p>
    <w:p w14:paraId="114F18E0" w14:textId="77777777" w:rsidR="00244D4D" w:rsidRPr="00E67C21" w:rsidRDefault="00244D4D" w:rsidP="00244D4D">
      <w:pPr>
        <w:spacing w:line="360" w:lineRule="auto"/>
        <w:jc w:val="both"/>
        <w:rPr>
          <w:rFonts w:ascii="Arial" w:hAnsi="Arial" w:cs="Arial"/>
          <w:b/>
          <w:bCs/>
          <w:sz w:val="24"/>
          <w:szCs w:val="24"/>
        </w:rPr>
      </w:pPr>
      <w:r w:rsidRPr="00E67C21">
        <w:rPr>
          <w:rFonts w:ascii="Arial" w:hAnsi="Arial" w:cs="Arial"/>
          <w:b/>
          <w:bCs/>
          <w:sz w:val="24"/>
          <w:szCs w:val="24"/>
        </w:rPr>
        <w:t>Strength (internal).</w:t>
      </w:r>
    </w:p>
    <w:p w14:paraId="1BA0E37B" w14:textId="77777777" w:rsidR="00C96DD4" w:rsidRDefault="00244D4D" w:rsidP="00244D4D">
      <w:pPr>
        <w:spacing w:line="360" w:lineRule="auto"/>
        <w:jc w:val="both"/>
        <w:rPr>
          <w:rFonts w:ascii="Arial" w:hAnsi="Arial" w:cs="Arial"/>
          <w:sz w:val="24"/>
          <w:szCs w:val="24"/>
        </w:rPr>
      </w:pPr>
      <w:r w:rsidRPr="006A7FC1">
        <w:rPr>
          <w:rFonts w:ascii="Arial" w:hAnsi="Arial" w:cs="Arial"/>
          <w:b/>
          <w:bCs/>
          <w:sz w:val="24"/>
          <w:szCs w:val="24"/>
        </w:rPr>
        <w:t>According to Marriott International (2022a) the brand has a g</w:t>
      </w:r>
      <w:r w:rsidRPr="006A7FC1">
        <w:rPr>
          <w:rFonts w:ascii="Arial" w:hAnsi="Arial" w:cs="Arial"/>
          <w:sz w:val="24"/>
          <w:szCs w:val="24"/>
        </w:rPr>
        <w:t xml:space="preserve">lobal </w:t>
      </w:r>
      <w:r w:rsidRPr="00E67C21">
        <w:rPr>
          <w:rFonts w:ascii="Arial" w:hAnsi="Arial" w:cs="Arial"/>
          <w:sz w:val="24"/>
          <w:szCs w:val="24"/>
        </w:rPr>
        <w:t xml:space="preserve">presence and market leadership operating in 139 countries with up to 8,000 hotels across. If the revenue from one region declines, the company can rely on the other regions. This is </w:t>
      </w:r>
    </w:p>
    <w:p w14:paraId="6E767C1A" w14:textId="77777777" w:rsidR="00C96DD4" w:rsidRDefault="00C96DD4" w:rsidP="00244D4D">
      <w:pPr>
        <w:spacing w:line="360" w:lineRule="auto"/>
        <w:jc w:val="both"/>
        <w:rPr>
          <w:rFonts w:ascii="Arial" w:hAnsi="Arial" w:cs="Arial"/>
          <w:sz w:val="24"/>
          <w:szCs w:val="24"/>
        </w:rPr>
      </w:pPr>
    </w:p>
    <w:p w14:paraId="28593BD1" w14:textId="77777777" w:rsidR="00C96DD4" w:rsidRDefault="00C96DD4" w:rsidP="00244D4D">
      <w:pPr>
        <w:spacing w:line="360" w:lineRule="auto"/>
        <w:jc w:val="both"/>
        <w:rPr>
          <w:rFonts w:ascii="Arial" w:hAnsi="Arial" w:cs="Arial"/>
          <w:sz w:val="24"/>
          <w:szCs w:val="24"/>
        </w:rPr>
      </w:pPr>
    </w:p>
    <w:p w14:paraId="227A02D9" w14:textId="02589899"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one strength; however, it also can spread risk for others branches and impact their image and reputation.</w:t>
      </w:r>
    </w:p>
    <w:p w14:paraId="3DCBFE86" w14:textId="097E386D"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Marriott is the largest hotel chain with over 30 brands. The brand has $25.1 billion in assets under its impressive portfolio.</w:t>
      </w:r>
    </w:p>
    <w:p w14:paraId="55F01D4A" w14:textId="77777777" w:rsidR="00244D4D" w:rsidRPr="006A7FC1" w:rsidRDefault="00244D4D" w:rsidP="00244D4D">
      <w:pPr>
        <w:spacing w:line="360" w:lineRule="auto"/>
        <w:jc w:val="both"/>
        <w:rPr>
          <w:rFonts w:ascii="Arial" w:hAnsi="Arial" w:cs="Arial"/>
          <w:sz w:val="24"/>
          <w:szCs w:val="24"/>
        </w:rPr>
      </w:pPr>
      <w:r w:rsidRPr="00E67C21">
        <w:rPr>
          <w:rFonts w:ascii="Arial" w:hAnsi="Arial" w:cs="Arial"/>
          <w:sz w:val="24"/>
          <w:szCs w:val="24"/>
        </w:rPr>
        <w:t>Marriott Bonvoy is the brand loyalty program which enable their members to earn and redeem points. These points enable members to stays at Marriott branches including The Ritz-Carlton, St. Regis, JW Marriott, Sheraton, Westin, Renaissance and others Marriott branches. The program offers members several benefits such as discounted rates, free Wi-Fi, free breakfast, lounge access and more (</w:t>
      </w:r>
      <w:r w:rsidRPr="006A7FC1">
        <w:rPr>
          <w:rFonts w:ascii="Arial" w:hAnsi="Arial" w:cs="Arial"/>
          <w:sz w:val="24"/>
          <w:szCs w:val="24"/>
        </w:rPr>
        <w:t>Marriott International, 2022b).</w:t>
      </w:r>
    </w:p>
    <w:p w14:paraId="77A08C14"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According to Marriott international (2022c and 2022d) Financial Report, despite the impact of Covid 19 they have a strong financial reserve and cash balance.</w:t>
      </w:r>
    </w:p>
    <w:p w14:paraId="341C0B6B" w14:textId="77777777" w:rsidR="00244D4D" w:rsidRPr="00E67C21" w:rsidRDefault="00244D4D" w:rsidP="00244D4D">
      <w:pPr>
        <w:spacing w:line="360" w:lineRule="auto"/>
        <w:jc w:val="both"/>
        <w:rPr>
          <w:rFonts w:ascii="Arial" w:hAnsi="Arial" w:cs="Arial"/>
          <w:b/>
          <w:bCs/>
          <w:sz w:val="24"/>
          <w:szCs w:val="24"/>
        </w:rPr>
      </w:pPr>
      <w:r w:rsidRPr="00E67C21">
        <w:rPr>
          <w:rFonts w:ascii="Arial" w:hAnsi="Arial" w:cs="Arial"/>
          <w:b/>
          <w:bCs/>
          <w:sz w:val="24"/>
          <w:szCs w:val="24"/>
        </w:rPr>
        <w:t>Weakness (internal).</w:t>
      </w:r>
    </w:p>
    <w:p w14:paraId="32EEC5C3" w14:textId="1A313F47" w:rsidR="00244D4D" w:rsidRPr="00E67C21" w:rsidRDefault="00244D4D" w:rsidP="00244D4D">
      <w:pPr>
        <w:spacing w:line="360" w:lineRule="auto"/>
        <w:jc w:val="both"/>
        <w:rPr>
          <w:rFonts w:ascii="Arial" w:hAnsi="Arial" w:cs="Arial"/>
          <w:color w:val="000000" w:themeColor="text1"/>
          <w:sz w:val="24"/>
          <w:szCs w:val="24"/>
        </w:rPr>
      </w:pPr>
      <w:bookmarkStart w:id="61" w:name="_Hlk119358487"/>
      <w:r w:rsidRPr="006A7FC1">
        <w:rPr>
          <w:rFonts w:ascii="Arial" w:hAnsi="Arial" w:cs="Arial"/>
          <w:sz w:val="24"/>
          <w:szCs w:val="24"/>
        </w:rPr>
        <w:t xml:space="preserve">MarketLine (2020) </w:t>
      </w:r>
      <w:bookmarkEnd w:id="61"/>
      <w:r w:rsidRPr="006A7FC1">
        <w:rPr>
          <w:rFonts w:ascii="Arial" w:hAnsi="Arial" w:cs="Arial"/>
          <w:sz w:val="24"/>
          <w:szCs w:val="24"/>
        </w:rPr>
        <w:t>and Gressin (2018) published t</w:t>
      </w:r>
      <w:r w:rsidRPr="00E67C21">
        <w:rPr>
          <w:rFonts w:ascii="Arial" w:hAnsi="Arial" w:cs="Arial"/>
          <w:color w:val="000000" w:themeColor="text1"/>
          <w:sz w:val="24"/>
          <w:szCs w:val="24"/>
        </w:rPr>
        <w:t xml:space="preserve">hat Marriott International Brand had problem with justice regarding the 2018 Data Protection breach that saw more them 300 million customer personal information such as their </w:t>
      </w:r>
      <w:r w:rsidR="001127B5">
        <w:rPr>
          <w:rFonts w:ascii="Arial" w:hAnsi="Arial" w:cs="Arial"/>
          <w:color w:val="000000" w:themeColor="text1"/>
          <w:sz w:val="24"/>
          <w:szCs w:val="24"/>
        </w:rPr>
        <w:t xml:space="preserve">bank account, passport address and others personal details </w:t>
      </w:r>
      <w:r w:rsidRPr="00E67C21">
        <w:rPr>
          <w:rFonts w:ascii="Arial" w:hAnsi="Arial" w:cs="Arial"/>
          <w:color w:val="000000" w:themeColor="text1"/>
          <w:sz w:val="24"/>
          <w:szCs w:val="24"/>
        </w:rPr>
        <w:t xml:space="preserve">stolen by hackers. In July 2019 similar incident happened and the brand was charged £99 million by the UK’s Data Regulator, the Information Commissioner’s Office (ICO). Recently in March this year, the third data protection breach happened and Marriott </w:t>
      </w:r>
      <w:r w:rsidR="001127B5">
        <w:rPr>
          <w:rFonts w:ascii="Arial" w:hAnsi="Arial" w:cs="Arial"/>
          <w:color w:val="000000" w:themeColor="text1"/>
          <w:sz w:val="24"/>
          <w:szCs w:val="24"/>
        </w:rPr>
        <w:t xml:space="preserve">brand communicated </w:t>
      </w:r>
      <w:r w:rsidRPr="00E67C21">
        <w:rPr>
          <w:rFonts w:ascii="Arial" w:hAnsi="Arial" w:cs="Arial"/>
          <w:color w:val="000000" w:themeColor="text1"/>
          <w:sz w:val="24"/>
          <w:szCs w:val="24"/>
        </w:rPr>
        <w:t xml:space="preserve">that </w:t>
      </w:r>
      <w:r w:rsidR="001127B5">
        <w:rPr>
          <w:rFonts w:ascii="Arial" w:hAnsi="Arial" w:cs="Arial"/>
          <w:color w:val="000000" w:themeColor="text1"/>
          <w:sz w:val="24"/>
          <w:szCs w:val="24"/>
        </w:rPr>
        <w:t xml:space="preserve">they have been victim of </w:t>
      </w:r>
      <w:r w:rsidRPr="00E67C21">
        <w:rPr>
          <w:rFonts w:ascii="Arial" w:hAnsi="Arial" w:cs="Arial"/>
          <w:color w:val="000000" w:themeColor="text1"/>
          <w:sz w:val="24"/>
          <w:szCs w:val="24"/>
        </w:rPr>
        <w:t xml:space="preserve">a second data </w:t>
      </w:r>
      <w:r w:rsidR="001127B5" w:rsidRPr="00E67C21">
        <w:rPr>
          <w:rFonts w:ascii="Arial" w:hAnsi="Arial" w:cs="Arial"/>
          <w:color w:val="000000" w:themeColor="text1"/>
          <w:sz w:val="24"/>
          <w:szCs w:val="24"/>
        </w:rPr>
        <w:t xml:space="preserve">breach </w:t>
      </w:r>
      <w:r w:rsidR="001127B5">
        <w:rPr>
          <w:rFonts w:ascii="Arial" w:hAnsi="Arial" w:cs="Arial"/>
          <w:color w:val="000000" w:themeColor="text1"/>
          <w:sz w:val="24"/>
          <w:szCs w:val="24"/>
        </w:rPr>
        <w:t xml:space="preserve">that involved approximately </w:t>
      </w:r>
      <w:r w:rsidR="001127B5" w:rsidRPr="00E67C21">
        <w:rPr>
          <w:rFonts w:ascii="Arial" w:hAnsi="Arial" w:cs="Arial"/>
          <w:color w:val="000000" w:themeColor="text1"/>
          <w:sz w:val="24"/>
          <w:szCs w:val="24"/>
        </w:rPr>
        <w:t>5.2</w:t>
      </w:r>
      <w:r w:rsidRPr="00E67C21">
        <w:rPr>
          <w:rFonts w:ascii="Arial" w:hAnsi="Arial" w:cs="Arial"/>
          <w:color w:val="000000" w:themeColor="text1"/>
          <w:sz w:val="24"/>
          <w:szCs w:val="24"/>
        </w:rPr>
        <w:t xml:space="preserve"> </w:t>
      </w:r>
      <w:r w:rsidR="001127B5" w:rsidRPr="00E67C21">
        <w:rPr>
          <w:rFonts w:ascii="Arial" w:hAnsi="Arial" w:cs="Arial"/>
          <w:color w:val="000000" w:themeColor="text1"/>
          <w:sz w:val="24"/>
          <w:szCs w:val="24"/>
        </w:rPr>
        <w:t xml:space="preserve">million </w:t>
      </w:r>
      <w:r w:rsidR="001127B5">
        <w:rPr>
          <w:rFonts w:ascii="Arial" w:hAnsi="Arial" w:cs="Arial"/>
          <w:color w:val="000000" w:themeColor="text1"/>
          <w:sz w:val="24"/>
          <w:szCs w:val="24"/>
        </w:rPr>
        <w:t>customers</w:t>
      </w:r>
      <w:r w:rsidRPr="00E67C21">
        <w:rPr>
          <w:rFonts w:ascii="Arial" w:hAnsi="Arial" w:cs="Arial"/>
          <w:color w:val="000000" w:themeColor="text1"/>
          <w:sz w:val="24"/>
          <w:szCs w:val="24"/>
        </w:rPr>
        <w:t>.</w:t>
      </w:r>
    </w:p>
    <w:p w14:paraId="0D25A508" w14:textId="77777777" w:rsidR="00244D4D" w:rsidRPr="00E67C21" w:rsidRDefault="00244D4D" w:rsidP="00244D4D">
      <w:pPr>
        <w:spacing w:line="360" w:lineRule="auto"/>
        <w:jc w:val="both"/>
        <w:rPr>
          <w:rFonts w:ascii="Arial" w:hAnsi="Arial" w:cs="Arial"/>
          <w:color w:val="000000" w:themeColor="text1"/>
          <w:sz w:val="24"/>
          <w:szCs w:val="24"/>
        </w:rPr>
      </w:pPr>
      <w:r w:rsidRPr="00884764">
        <w:rPr>
          <w:rFonts w:ascii="Arial" w:hAnsi="Arial" w:cs="Arial"/>
          <w:sz w:val="24"/>
          <w:szCs w:val="24"/>
        </w:rPr>
        <w:t xml:space="preserve">MarketLine (2020) stated that these </w:t>
      </w:r>
      <w:r w:rsidRPr="00E67C21">
        <w:rPr>
          <w:rFonts w:ascii="Arial" w:hAnsi="Arial" w:cs="Arial"/>
          <w:color w:val="000000" w:themeColor="text1"/>
          <w:sz w:val="24"/>
          <w:szCs w:val="24"/>
        </w:rPr>
        <w:t xml:space="preserve">incidents happened because the staff did not take the necessary measures and precaution to protect these data and as a consequence the Corporation had to pay these fees. </w:t>
      </w:r>
    </w:p>
    <w:p w14:paraId="7AB8628C" w14:textId="77777777" w:rsidR="00C96DD4" w:rsidRDefault="00244D4D" w:rsidP="00244D4D">
      <w:pPr>
        <w:spacing w:line="360" w:lineRule="auto"/>
        <w:jc w:val="both"/>
        <w:rPr>
          <w:rFonts w:ascii="Arial" w:hAnsi="Arial" w:cs="Arial"/>
          <w:color w:val="000000" w:themeColor="text1"/>
          <w:sz w:val="24"/>
          <w:szCs w:val="24"/>
        </w:rPr>
      </w:pPr>
      <w:r w:rsidRPr="00E67C21">
        <w:rPr>
          <w:rFonts w:ascii="Arial" w:hAnsi="Arial" w:cs="Arial"/>
          <w:color w:val="000000" w:themeColor="text1"/>
          <w:sz w:val="24"/>
          <w:szCs w:val="24"/>
        </w:rPr>
        <w:t xml:space="preserve">Data breach represent a great weakness and the inability of staff in to lead with costumers’ personal information but also indicates that they have no respect for Data Protection Act. This weakness can also become Treat because they have to pay a massive fee which impact their profit, brand image and reputation. Despite this incident </w:t>
      </w:r>
    </w:p>
    <w:p w14:paraId="1B1E94AF" w14:textId="77777777" w:rsidR="00C96DD4" w:rsidRDefault="00C96DD4" w:rsidP="00244D4D">
      <w:pPr>
        <w:spacing w:line="360" w:lineRule="auto"/>
        <w:jc w:val="both"/>
        <w:rPr>
          <w:rFonts w:ascii="Arial" w:hAnsi="Arial" w:cs="Arial"/>
          <w:color w:val="000000" w:themeColor="text1"/>
          <w:sz w:val="24"/>
          <w:szCs w:val="24"/>
        </w:rPr>
      </w:pPr>
    </w:p>
    <w:p w14:paraId="095974E4" w14:textId="77777777" w:rsidR="00C96DD4" w:rsidRDefault="00C96DD4" w:rsidP="00244D4D">
      <w:pPr>
        <w:spacing w:line="360" w:lineRule="auto"/>
        <w:jc w:val="both"/>
        <w:rPr>
          <w:rFonts w:ascii="Arial" w:hAnsi="Arial" w:cs="Arial"/>
          <w:color w:val="000000" w:themeColor="text1"/>
          <w:sz w:val="24"/>
          <w:szCs w:val="24"/>
        </w:rPr>
      </w:pPr>
    </w:p>
    <w:p w14:paraId="5D524340" w14:textId="77777777" w:rsidR="00C96DD4" w:rsidRDefault="00C96DD4" w:rsidP="00244D4D">
      <w:pPr>
        <w:spacing w:line="360" w:lineRule="auto"/>
        <w:jc w:val="both"/>
        <w:rPr>
          <w:rFonts w:ascii="Arial" w:hAnsi="Arial" w:cs="Arial"/>
          <w:color w:val="000000" w:themeColor="text1"/>
          <w:sz w:val="24"/>
          <w:szCs w:val="24"/>
        </w:rPr>
      </w:pPr>
    </w:p>
    <w:p w14:paraId="7838D98D" w14:textId="37EAC83D" w:rsidR="00244D4D" w:rsidRPr="00E67C21" w:rsidRDefault="00244D4D" w:rsidP="00244D4D">
      <w:pPr>
        <w:spacing w:line="360" w:lineRule="auto"/>
        <w:jc w:val="both"/>
        <w:rPr>
          <w:rFonts w:ascii="Arial" w:hAnsi="Arial" w:cs="Arial"/>
          <w:color w:val="000000" w:themeColor="text1"/>
          <w:sz w:val="24"/>
          <w:szCs w:val="24"/>
        </w:rPr>
      </w:pPr>
      <w:r w:rsidRPr="00E67C21">
        <w:rPr>
          <w:rFonts w:ascii="Arial" w:hAnsi="Arial" w:cs="Arial"/>
          <w:color w:val="000000" w:themeColor="text1"/>
          <w:sz w:val="24"/>
          <w:szCs w:val="24"/>
        </w:rPr>
        <w:t xml:space="preserve">did not happen directly at the Forest of Arden branch but their image and reputation can be impacted. </w:t>
      </w:r>
    </w:p>
    <w:p w14:paraId="5FAD0765" w14:textId="77777777" w:rsidR="003E5B7A" w:rsidRDefault="00244D4D" w:rsidP="00244D4D">
      <w:pPr>
        <w:spacing w:line="360" w:lineRule="auto"/>
        <w:jc w:val="both"/>
        <w:rPr>
          <w:rFonts w:ascii="Arial" w:hAnsi="Arial" w:cs="Arial"/>
          <w:color w:val="000000" w:themeColor="text1"/>
          <w:sz w:val="24"/>
          <w:szCs w:val="24"/>
        </w:rPr>
      </w:pPr>
      <w:r w:rsidRPr="00E67C21">
        <w:rPr>
          <w:rFonts w:ascii="Arial" w:hAnsi="Arial" w:cs="Arial"/>
          <w:color w:val="000000" w:themeColor="text1"/>
          <w:sz w:val="24"/>
          <w:szCs w:val="24"/>
        </w:rPr>
        <w:t xml:space="preserve">Guest who are not member of Bonvoy program have to pay extra money to have a breakfast and to access the internet. According to </w:t>
      </w:r>
      <w:r w:rsidRPr="00884764">
        <w:rPr>
          <w:rFonts w:ascii="Arial" w:hAnsi="Arial" w:cs="Arial"/>
          <w:sz w:val="24"/>
          <w:szCs w:val="24"/>
        </w:rPr>
        <w:t xml:space="preserve">Booking, com (2022) </w:t>
      </w:r>
      <w:r w:rsidRPr="00E67C21">
        <w:rPr>
          <w:rFonts w:ascii="Arial" w:hAnsi="Arial" w:cs="Arial"/>
          <w:color w:val="000000" w:themeColor="text1"/>
          <w:sz w:val="24"/>
          <w:szCs w:val="24"/>
        </w:rPr>
        <w:t>this procedure represents a weakness for a hotel because according to the online booking reviews guest are no happy and they think this should be included on the price they pay for a room.</w:t>
      </w:r>
    </w:p>
    <w:p w14:paraId="37FEF886" w14:textId="2F90C39C" w:rsidR="00244D4D" w:rsidRPr="00E67C21" w:rsidRDefault="00244D4D" w:rsidP="00244D4D">
      <w:pPr>
        <w:spacing w:line="360" w:lineRule="auto"/>
        <w:jc w:val="both"/>
        <w:rPr>
          <w:rFonts w:ascii="Arial" w:hAnsi="Arial" w:cs="Arial"/>
          <w:color w:val="000000" w:themeColor="text1"/>
          <w:sz w:val="24"/>
          <w:szCs w:val="24"/>
        </w:rPr>
      </w:pPr>
      <w:r w:rsidRPr="00E67C21">
        <w:rPr>
          <w:rFonts w:ascii="Arial" w:hAnsi="Arial" w:cs="Arial"/>
          <w:color w:val="000000" w:themeColor="text1"/>
          <w:sz w:val="24"/>
          <w:szCs w:val="24"/>
        </w:rPr>
        <w:t xml:space="preserve">  </w:t>
      </w:r>
    </w:p>
    <w:p w14:paraId="4B9101B9" w14:textId="77777777" w:rsidR="00244D4D" w:rsidRPr="00E67C21" w:rsidRDefault="00244D4D" w:rsidP="00244D4D">
      <w:pPr>
        <w:spacing w:line="360" w:lineRule="auto"/>
        <w:jc w:val="both"/>
        <w:rPr>
          <w:rFonts w:ascii="Arial" w:hAnsi="Arial" w:cs="Arial"/>
          <w:b/>
          <w:bCs/>
          <w:sz w:val="24"/>
          <w:szCs w:val="24"/>
        </w:rPr>
      </w:pPr>
      <w:r w:rsidRPr="00E67C21">
        <w:rPr>
          <w:rFonts w:ascii="Arial" w:hAnsi="Arial" w:cs="Arial"/>
          <w:b/>
          <w:bCs/>
          <w:sz w:val="24"/>
          <w:szCs w:val="24"/>
        </w:rPr>
        <w:t>Opportunities (external)</w:t>
      </w:r>
    </w:p>
    <w:p w14:paraId="14FBF645" w14:textId="77777777" w:rsidR="00244D4D" w:rsidRPr="00E67C21" w:rsidRDefault="00244D4D" w:rsidP="00244D4D">
      <w:pPr>
        <w:spacing w:line="360" w:lineRule="auto"/>
        <w:jc w:val="both"/>
        <w:rPr>
          <w:rFonts w:ascii="Arial" w:hAnsi="Arial" w:cs="Arial"/>
          <w:color w:val="FF0000"/>
          <w:sz w:val="24"/>
          <w:szCs w:val="24"/>
        </w:rPr>
      </w:pPr>
      <w:r w:rsidRPr="00E67C21">
        <w:rPr>
          <w:rFonts w:ascii="Arial" w:hAnsi="Arial" w:cs="Arial"/>
          <w:sz w:val="24"/>
          <w:szCs w:val="24"/>
        </w:rPr>
        <w:t xml:space="preserve">The external market offers opportunity such as technology for hotel to use in their benefits to improve their performance, to develop new product and service.  These opportunities help them to make the brand more efficient and positive to deal with treat from external environment such as competitors’ product and services, laws and regulation. They also have opportunity to target personalities who take part on golf academy and all the Millennian generation through social media marketing. Likewise, they can also use for example government grants to implement energy efficiency gadgets and practices or to instal energy renewables </w:t>
      </w:r>
      <w:r w:rsidRPr="00884764">
        <w:rPr>
          <w:rFonts w:ascii="Arial" w:hAnsi="Arial" w:cs="Arial"/>
          <w:sz w:val="24"/>
          <w:szCs w:val="24"/>
        </w:rPr>
        <w:t>(Energy Renewals, 2020)</w:t>
      </w:r>
    </w:p>
    <w:p w14:paraId="33402C7E" w14:textId="77777777" w:rsidR="003E5B7A" w:rsidRDefault="003E5B7A" w:rsidP="00244D4D">
      <w:pPr>
        <w:spacing w:line="360" w:lineRule="auto"/>
        <w:jc w:val="both"/>
        <w:rPr>
          <w:rFonts w:ascii="Arial" w:hAnsi="Arial" w:cs="Arial"/>
          <w:b/>
          <w:bCs/>
          <w:sz w:val="24"/>
          <w:szCs w:val="24"/>
        </w:rPr>
      </w:pPr>
    </w:p>
    <w:p w14:paraId="2123634D" w14:textId="0C0191B9" w:rsidR="00244D4D" w:rsidRPr="00E67C21" w:rsidRDefault="00244D4D" w:rsidP="00244D4D">
      <w:pPr>
        <w:spacing w:line="360" w:lineRule="auto"/>
        <w:jc w:val="both"/>
        <w:rPr>
          <w:rFonts w:ascii="Arial" w:hAnsi="Arial" w:cs="Arial"/>
          <w:b/>
          <w:bCs/>
          <w:sz w:val="24"/>
          <w:szCs w:val="24"/>
        </w:rPr>
      </w:pPr>
      <w:r w:rsidRPr="00E67C21">
        <w:rPr>
          <w:rFonts w:ascii="Arial" w:hAnsi="Arial" w:cs="Arial"/>
          <w:b/>
          <w:bCs/>
          <w:sz w:val="24"/>
          <w:szCs w:val="24"/>
        </w:rPr>
        <w:t>Treats (external)</w:t>
      </w:r>
    </w:p>
    <w:p w14:paraId="65A53738"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Data Protection Act 2018 breach, Health and Safety Regulations, increase of interest rate and inflation, increase of energy price are some treats hotel faces.</w:t>
      </w:r>
    </w:p>
    <w:p w14:paraId="0E444CAB" w14:textId="77777777" w:rsidR="00244D4D" w:rsidRPr="00E67C21" w:rsidRDefault="00244D4D" w:rsidP="00244D4D">
      <w:pPr>
        <w:spacing w:after="0" w:line="360" w:lineRule="auto"/>
        <w:jc w:val="both"/>
        <w:rPr>
          <w:rFonts w:ascii="Arial" w:hAnsi="Arial" w:cs="Arial"/>
          <w:color w:val="000000" w:themeColor="text1"/>
          <w:sz w:val="24"/>
          <w:szCs w:val="24"/>
        </w:rPr>
      </w:pPr>
      <w:r w:rsidRPr="00E67C21">
        <w:rPr>
          <w:rFonts w:ascii="Arial" w:hAnsi="Arial" w:cs="Arial"/>
          <w:color w:val="000000" w:themeColor="text1"/>
          <w:sz w:val="24"/>
          <w:szCs w:val="24"/>
        </w:rPr>
        <w:t xml:space="preserve">Higher price of the energy reflects on the economy and finance of the hotel because the increase of the bill. The revenue of the hotel will also  </w:t>
      </w:r>
    </w:p>
    <w:p w14:paraId="6D3DF01E" w14:textId="77777777" w:rsidR="00244D4D" w:rsidRPr="00E67C21" w:rsidRDefault="00244D4D" w:rsidP="00244D4D">
      <w:pPr>
        <w:spacing w:after="0" w:line="360" w:lineRule="auto"/>
        <w:jc w:val="both"/>
        <w:rPr>
          <w:rFonts w:ascii="Arial" w:hAnsi="Arial" w:cs="Arial"/>
          <w:color w:val="000000" w:themeColor="text1"/>
          <w:sz w:val="24"/>
          <w:szCs w:val="24"/>
        </w:rPr>
      </w:pPr>
      <w:r w:rsidRPr="00E67C21">
        <w:rPr>
          <w:rFonts w:ascii="Arial" w:hAnsi="Arial" w:cs="Arial"/>
          <w:color w:val="000000" w:themeColor="text1"/>
          <w:sz w:val="24"/>
          <w:szCs w:val="24"/>
        </w:rPr>
        <w:t>decrease because higher inflation increases the cost of life, reduce costumers financial power which see their income reduced, increase of price of the product, increase of the householder bills which will also decrease their ability to participate on any events hotel may realise or to travel for leisure and holiday.</w:t>
      </w:r>
    </w:p>
    <w:p w14:paraId="7C31B158" w14:textId="77777777" w:rsidR="00244D4D" w:rsidRPr="00E67C21" w:rsidRDefault="00244D4D" w:rsidP="00244D4D">
      <w:pPr>
        <w:spacing w:line="360" w:lineRule="auto"/>
        <w:jc w:val="both"/>
        <w:rPr>
          <w:rFonts w:ascii="Arial" w:hAnsi="Arial" w:cs="Arial"/>
          <w:color w:val="000000" w:themeColor="text1"/>
          <w:sz w:val="24"/>
          <w:szCs w:val="24"/>
        </w:rPr>
      </w:pPr>
    </w:p>
    <w:p w14:paraId="196D8651" w14:textId="77777777" w:rsidR="00244D4D" w:rsidRPr="00E67C21" w:rsidRDefault="00244D4D" w:rsidP="00244D4D">
      <w:pPr>
        <w:spacing w:line="360" w:lineRule="auto"/>
        <w:jc w:val="both"/>
        <w:rPr>
          <w:rFonts w:ascii="Arial" w:hAnsi="Arial" w:cs="Arial"/>
          <w:color w:val="000000" w:themeColor="text1"/>
          <w:sz w:val="24"/>
          <w:szCs w:val="24"/>
        </w:rPr>
      </w:pPr>
      <w:r w:rsidRPr="00E67C21">
        <w:rPr>
          <w:rFonts w:ascii="Arial" w:hAnsi="Arial" w:cs="Arial"/>
          <w:color w:val="000000" w:themeColor="text1"/>
          <w:sz w:val="24"/>
          <w:szCs w:val="24"/>
        </w:rPr>
        <w:t xml:space="preserve">Data collected through PESTEL and SWOT analysis demonstrated that there are some treat and weakness that can critically impact the hotel operation, financial profitability and performance. </w:t>
      </w:r>
    </w:p>
    <w:p w14:paraId="19C682F5" w14:textId="13414C60" w:rsidR="00244D4D" w:rsidRDefault="00244D4D" w:rsidP="00244D4D">
      <w:pPr>
        <w:spacing w:line="360" w:lineRule="auto"/>
        <w:jc w:val="both"/>
        <w:rPr>
          <w:rFonts w:ascii="Arial" w:hAnsi="Arial" w:cs="Arial"/>
          <w:color w:val="FF0000"/>
          <w:sz w:val="24"/>
          <w:szCs w:val="24"/>
        </w:rPr>
      </w:pPr>
    </w:p>
    <w:p w14:paraId="4B1BCBC0" w14:textId="04646C88" w:rsidR="003E5B7A" w:rsidRDefault="003E5B7A" w:rsidP="00244D4D">
      <w:pPr>
        <w:spacing w:line="360" w:lineRule="auto"/>
        <w:jc w:val="both"/>
        <w:rPr>
          <w:rFonts w:ascii="Arial" w:hAnsi="Arial" w:cs="Arial"/>
          <w:color w:val="FF0000"/>
          <w:sz w:val="24"/>
          <w:szCs w:val="24"/>
        </w:rPr>
      </w:pPr>
    </w:p>
    <w:p w14:paraId="1BA4407A" w14:textId="074A3C19" w:rsidR="003E5B7A" w:rsidRDefault="003E5B7A" w:rsidP="00244D4D">
      <w:pPr>
        <w:spacing w:line="360" w:lineRule="auto"/>
        <w:jc w:val="both"/>
        <w:rPr>
          <w:rFonts w:ascii="Arial" w:hAnsi="Arial" w:cs="Arial"/>
          <w:color w:val="FF0000"/>
          <w:sz w:val="24"/>
          <w:szCs w:val="24"/>
        </w:rPr>
      </w:pPr>
    </w:p>
    <w:p w14:paraId="45F05244" w14:textId="77777777" w:rsidR="003E5B7A" w:rsidRPr="00E67C21" w:rsidRDefault="003E5B7A" w:rsidP="00244D4D">
      <w:pPr>
        <w:spacing w:line="360" w:lineRule="auto"/>
        <w:jc w:val="both"/>
        <w:rPr>
          <w:rFonts w:ascii="Arial" w:hAnsi="Arial" w:cs="Arial"/>
          <w:color w:val="FF0000"/>
          <w:sz w:val="24"/>
          <w:szCs w:val="24"/>
        </w:rPr>
      </w:pPr>
    </w:p>
    <w:p w14:paraId="6F9AA6F3" w14:textId="684607EE" w:rsidR="00244D4D" w:rsidRPr="00E67C21" w:rsidRDefault="00244D4D" w:rsidP="00244D4D">
      <w:pPr>
        <w:spacing w:line="360" w:lineRule="auto"/>
        <w:jc w:val="both"/>
        <w:rPr>
          <w:rFonts w:ascii="Arial" w:hAnsi="Arial" w:cs="Arial"/>
          <w:color w:val="000000" w:themeColor="text1"/>
          <w:sz w:val="24"/>
          <w:szCs w:val="24"/>
        </w:rPr>
      </w:pPr>
      <w:r w:rsidRPr="00884764">
        <w:rPr>
          <w:rFonts w:ascii="Arial" w:hAnsi="Arial" w:cs="Arial"/>
          <w:sz w:val="24"/>
          <w:szCs w:val="24"/>
        </w:rPr>
        <w:t xml:space="preserve">Gottfried et al., (2018), Kapoor and Kaur (2017), Khalilzadeh, Kebriyaii and Rezaei (2021) and Khatir, and Akbarzadeh (2019) </w:t>
      </w:r>
      <w:r w:rsidRPr="00E67C21">
        <w:rPr>
          <w:rFonts w:ascii="Arial" w:hAnsi="Arial" w:cs="Arial"/>
          <w:color w:val="000000" w:themeColor="text1"/>
          <w:sz w:val="24"/>
          <w:szCs w:val="24"/>
        </w:rPr>
        <w:t xml:space="preserve">all suggest the hotel the use of Tows analysis tool because this tool will enable the hotel to maximise their strengths and the market external opportunities to make important decisions and strategies regarding to their performance, to improve and overcome their weakness to be in position to eliminate their external treat. </w:t>
      </w:r>
    </w:p>
    <w:p w14:paraId="1B03B017"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 xml:space="preserve">Table 3 </w:t>
      </w:r>
      <w:r w:rsidRPr="00E67C21">
        <w:rPr>
          <w:rFonts w:ascii="Arial" w:hAnsi="Arial" w:cs="Arial"/>
          <w:b/>
          <w:bCs/>
          <w:sz w:val="24"/>
          <w:szCs w:val="24"/>
        </w:rPr>
        <w:t>(Tows analysis)</w:t>
      </w:r>
    </w:p>
    <w:tbl>
      <w:tblPr>
        <w:tblStyle w:val="TableGrid"/>
        <w:tblW w:w="9918" w:type="dxa"/>
        <w:tblInd w:w="0" w:type="dxa"/>
        <w:tblLook w:val="04A0" w:firstRow="1" w:lastRow="0" w:firstColumn="1" w:lastColumn="0" w:noHBand="0" w:noVBand="1"/>
      </w:tblPr>
      <w:tblGrid>
        <w:gridCol w:w="4673"/>
        <w:gridCol w:w="5245"/>
      </w:tblGrid>
      <w:tr w:rsidR="00244D4D" w:rsidRPr="00E67C21" w14:paraId="1F5E6199" w14:textId="77777777" w:rsidTr="00B344FF">
        <w:tc>
          <w:tcPr>
            <w:tcW w:w="4673" w:type="dxa"/>
          </w:tcPr>
          <w:p w14:paraId="778726E9" w14:textId="77777777" w:rsidR="00244D4D" w:rsidRPr="00E67C21" w:rsidRDefault="00244D4D" w:rsidP="00244D4D">
            <w:pPr>
              <w:spacing w:line="360" w:lineRule="auto"/>
              <w:jc w:val="both"/>
              <w:rPr>
                <w:rFonts w:ascii="Arial" w:hAnsi="Arial" w:cs="Arial"/>
                <w:b/>
                <w:bCs/>
                <w:color w:val="FF0000"/>
                <w:sz w:val="24"/>
                <w:szCs w:val="24"/>
              </w:rPr>
            </w:pPr>
            <w:bookmarkStart w:id="62" w:name="_Hlk121216004"/>
            <w:r w:rsidRPr="00E67C21">
              <w:rPr>
                <w:rFonts w:ascii="Arial" w:hAnsi="Arial" w:cs="Arial"/>
                <w:b/>
                <w:bCs/>
                <w:color w:val="000000" w:themeColor="text1"/>
                <w:sz w:val="24"/>
                <w:szCs w:val="24"/>
              </w:rPr>
              <w:t>Strengths – Opportunity (strategies)</w:t>
            </w:r>
            <w:bookmarkEnd w:id="62"/>
          </w:p>
          <w:p w14:paraId="16ECC091"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Financial power -Development of technology</w:t>
            </w:r>
          </w:p>
          <w:p w14:paraId="13A44156"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Bonvoy program-Market segmentation</w:t>
            </w:r>
          </w:p>
          <w:p w14:paraId="1F6B3EBC" w14:textId="77777777" w:rsidR="00244D4D" w:rsidRPr="00E67C21" w:rsidRDefault="00244D4D" w:rsidP="00244D4D">
            <w:pPr>
              <w:spacing w:line="360" w:lineRule="auto"/>
              <w:jc w:val="both"/>
              <w:rPr>
                <w:rFonts w:ascii="Arial" w:hAnsi="Arial" w:cs="Arial"/>
                <w:color w:val="FF0000"/>
                <w:sz w:val="24"/>
                <w:szCs w:val="24"/>
              </w:rPr>
            </w:pPr>
          </w:p>
        </w:tc>
        <w:tc>
          <w:tcPr>
            <w:tcW w:w="5245" w:type="dxa"/>
          </w:tcPr>
          <w:p w14:paraId="70527881" w14:textId="77777777" w:rsidR="00244D4D" w:rsidRPr="00E67C21" w:rsidRDefault="00244D4D" w:rsidP="00244D4D">
            <w:pPr>
              <w:spacing w:line="360" w:lineRule="auto"/>
              <w:jc w:val="both"/>
              <w:rPr>
                <w:rFonts w:ascii="Arial" w:hAnsi="Arial" w:cs="Arial"/>
                <w:b/>
                <w:bCs/>
                <w:color w:val="000000" w:themeColor="text1"/>
                <w:sz w:val="24"/>
                <w:szCs w:val="24"/>
              </w:rPr>
            </w:pPr>
            <w:bookmarkStart w:id="63" w:name="_Hlk121216855"/>
            <w:r w:rsidRPr="00E67C21">
              <w:rPr>
                <w:rFonts w:ascii="Arial" w:hAnsi="Arial" w:cs="Arial"/>
                <w:b/>
                <w:bCs/>
                <w:color w:val="000000" w:themeColor="text1"/>
                <w:sz w:val="24"/>
                <w:szCs w:val="24"/>
              </w:rPr>
              <w:t>Weakness- Opportunity (strategies)</w:t>
            </w:r>
          </w:p>
          <w:bookmarkEnd w:id="63"/>
          <w:p w14:paraId="26E5CE46" w14:textId="77777777" w:rsidR="00244D4D" w:rsidRPr="00E67C21" w:rsidRDefault="00244D4D" w:rsidP="00244D4D">
            <w:pPr>
              <w:spacing w:line="360" w:lineRule="auto"/>
              <w:jc w:val="both"/>
              <w:rPr>
                <w:rFonts w:ascii="Arial" w:hAnsi="Arial" w:cs="Arial"/>
                <w:color w:val="000000" w:themeColor="text1"/>
                <w:sz w:val="24"/>
                <w:szCs w:val="24"/>
              </w:rPr>
            </w:pPr>
            <w:r w:rsidRPr="00E67C21">
              <w:rPr>
                <w:rFonts w:ascii="Arial" w:hAnsi="Arial" w:cs="Arial"/>
                <w:color w:val="000000" w:themeColor="text1"/>
                <w:sz w:val="24"/>
                <w:szCs w:val="24"/>
              </w:rPr>
              <w:t>Ineffective Data Protection Act- Good customer service</w:t>
            </w:r>
          </w:p>
          <w:p w14:paraId="59270C00" w14:textId="77777777" w:rsidR="00244D4D" w:rsidRPr="00E67C21" w:rsidRDefault="00244D4D" w:rsidP="00244D4D">
            <w:pPr>
              <w:spacing w:line="360" w:lineRule="auto"/>
              <w:jc w:val="both"/>
              <w:rPr>
                <w:rFonts w:ascii="Arial" w:hAnsi="Arial" w:cs="Arial"/>
                <w:color w:val="000000" w:themeColor="text1"/>
                <w:sz w:val="24"/>
                <w:szCs w:val="24"/>
              </w:rPr>
            </w:pPr>
            <w:r w:rsidRPr="00E67C21">
              <w:rPr>
                <w:rFonts w:ascii="Arial" w:hAnsi="Arial" w:cs="Arial"/>
                <w:color w:val="000000" w:themeColor="text1"/>
                <w:sz w:val="24"/>
                <w:szCs w:val="24"/>
              </w:rPr>
              <w:t xml:space="preserve">Health and safety Act- Risk assessment </w:t>
            </w:r>
          </w:p>
          <w:p w14:paraId="4A043B29" w14:textId="77777777" w:rsidR="00244D4D" w:rsidRPr="00E67C21" w:rsidRDefault="00244D4D" w:rsidP="00244D4D">
            <w:pPr>
              <w:spacing w:line="360" w:lineRule="auto"/>
              <w:jc w:val="both"/>
              <w:rPr>
                <w:rFonts w:ascii="Arial" w:hAnsi="Arial" w:cs="Arial"/>
                <w:color w:val="000000" w:themeColor="text1"/>
                <w:sz w:val="24"/>
                <w:szCs w:val="24"/>
              </w:rPr>
            </w:pPr>
            <w:r w:rsidRPr="00E67C21">
              <w:rPr>
                <w:rFonts w:ascii="Arial" w:hAnsi="Arial" w:cs="Arial"/>
                <w:color w:val="000000" w:themeColor="text1"/>
                <w:sz w:val="24"/>
                <w:szCs w:val="24"/>
              </w:rPr>
              <w:t>Chargeable internet – technology development</w:t>
            </w:r>
          </w:p>
        </w:tc>
      </w:tr>
      <w:tr w:rsidR="00244D4D" w:rsidRPr="00E67C21" w14:paraId="4E1A1A10" w14:textId="77777777" w:rsidTr="00B344FF">
        <w:tc>
          <w:tcPr>
            <w:tcW w:w="4673" w:type="dxa"/>
          </w:tcPr>
          <w:p w14:paraId="02D2EBEC" w14:textId="77777777" w:rsidR="00244D4D" w:rsidRPr="00E67C21" w:rsidRDefault="00244D4D" w:rsidP="00244D4D">
            <w:pPr>
              <w:spacing w:line="360" w:lineRule="auto"/>
              <w:jc w:val="both"/>
              <w:rPr>
                <w:rFonts w:ascii="Arial" w:hAnsi="Arial" w:cs="Arial"/>
                <w:b/>
                <w:bCs/>
                <w:color w:val="FF0000"/>
                <w:sz w:val="24"/>
                <w:szCs w:val="24"/>
              </w:rPr>
            </w:pPr>
            <w:bookmarkStart w:id="64" w:name="_Hlk121227965"/>
            <w:r w:rsidRPr="00E67C21">
              <w:rPr>
                <w:rFonts w:ascii="Arial" w:hAnsi="Arial" w:cs="Arial"/>
                <w:b/>
                <w:bCs/>
                <w:color w:val="000000" w:themeColor="text1"/>
                <w:sz w:val="24"/>
                <w:szCs w:val="24"/>
              </w:rPr>
              <w:t>Strengths -Treats (strategies)</w:t>
            </w:r>
          </w:p>
          <w:bookmarkEnd w:id="64"/>
          <w:p w14:paraId="70B17F31"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Financial power- energy efficiency and renewable</w:t>
            </w:r>
          </w:p>
          <w:p w14:paraId="64697F6D" w14:textId="77777777" w:rsidR="00244D4D" w:rsidRPr="00E67C21" w:rsidRDefault="00244D4D" w:rsidP="00244D4D">
            <w:pPr>
              <w:spacing w:line="360" w:lineRule="auto"/>
              <w:jc w:val="both"/>
              <w:rPr>
                <w:rFonts w:ascii="Arial" w:hAnsi="Arial" w:cs="Arial"/>
                <w:sz w:val="24"/>
                <w:szCs w:val="24"/>
              </w:rPr>
            </w:pPr>
          </w:p>
          <w:p w14:paraId="3E4A567C" w14:textId="77777777" w:rsidR="00244D4D" w:rsidRPr="00E67C21" w:rsidRDefault="00244D4D" w:rsidP="00244D4D">
            <w:pPr>
              <w:spacing w:line="360" w:lineRule="auto"/>
              <w:jc w:val="both"/>
              <w:rPr>
                <w:rFonts w:ascii="Arial" w:hAnsi="Arial" w:cs="Arial"/>
                <w:color w:val="FF0000"/>
                <w:sz w:val="24"/>
                <w:szCs w:val="24"/>
              </w:rPr>
            </w:pPr>
          </w:p>
        </w:tc>
        <w:tc>
          <w:tcPr>
            <w:tcW w:w="5245" w:type="dxa"/>
          </w:tcPr>
          <w:p w14:paraId="44E49D60" w14:textId="77777777" w:rsidR="00244D4D" w:rsidRPr="00E67C21" w:rsidRDefault="00244D4D" w:rsidP="00244D4D">
            <w:pPr>
              <w:spacing w:line="360" w:lineRule="auto"/>
              <w:jc w:val="both"/>
              <w:rPr>
                <w:rFonts w:ascii="Arial" w:hAnsi="Arial" w:cs="Arial"/>
                <w:b/>
                <w:bCs/>
                <w:color w:val="000000" w:themeColor="text1"/>
                <w:sz w:val="24"/>
                <w:szCs w:val="24"/>
              </w:rPr>
            </w:pPr>
            <w:r w:rsidRPr="00E67C21">
              <w:rPr>
                <w:rFonts w:ascii="Arial" w:hAnsi="Arial" w:cs="Arial"/>
                <w:b/>
                <w:bCs/>
                <w:color w:val="000000" w:themeColor="text1"/>
                <w:sz w:val="24"/>
                <w:szCs w:val="24"/>
              </w:rPr>
              <w:t>Weakness-Treats (strategies</w:t>
            </w:r>
          </w:p>
          <w:p w14:paraId="11764CE9" w14:textId="77777777" w:rsidR="00244D4D" w:rsidRPr="00E67C21" w:rsidRDefault="00244D4D" w:rsidP="00244D4D">
            <w:pPr>
              <w:spacing w:line="360" w:lineRule="auto"/>
              <w:jc w:val="both"/>
              <w:rPr>
                <w:rFonts w:ascii="Arial" w:hAnsi="Arial" w:cs="Arial"/>
                <w:color w:val="000000" w:themeColor="text1"/>
                <w:sz w:val="24"/>
                <w:szCs w:val="24"/>
              </w:rPr>
            </w:pPr>
            <w:r w:rsidRPr="00E67C21">
              <w:rPr>
                <w:rFonts w:ascii="Arial" w:hAnsi="Arial" w:cs="Arial"/>
                <w:color w:val="000000" w:themeColor="text1"/>
                <w:sz w:val="24"/>
                <w:szCs w:val="24"/>
              </w:rPr>
              <w:t>Higher price of energy- Personal Data breach</w:t>
            </w:r>
          </w:p>
          <w:p w14:paraId="027142BE" w14:textId="77777777" w:rsidR="00244D4D" w:rsidRPr="00E67C21" w:rsidRDefault="00244D4D" w:rsidP="00244D4D">
            <w:pPr>
              <w:spacing w:line="360" w:lineRule="auto"/>
              <w:jc w:val="both"/>
              <w:rPr>
                <w:rFonts w:ascii="Arial" w:hAnsi="Arial" w:cs="Arial"/>
                <w:color w:val="FF0000"/>
                <w:sz w:val="24"/>
                <w:szCs w:val="24"/>
              </w:rPr>
            </w:pPr>
          </w:p>
        </w:tc>
      </w:tr>
    </w:tbl>
    <w:p w14:paraId="5A66A3A4" w14:textId="77777777" w:rsidR="00244D4D" w:rsidRPr="00E67C21" w:rsidRDefault="00244D4D" w:rsidP="00244D4D">
      <w:pPr>
        <w:spacing w:line="360" w:lineRule="auto"/>
        <w:jc w:val="both"/>
        <w:rPr>
          <w:rFonts w:ascii="Arial" w:hAnsi="Arial" w:cs="Arial"/>
          <w:color w:val="FF0000"/>
          <w:sz w:val="24"/>
          <w:szCs w:val="24"/>
        </w:rPr>
      </w:pPr>
    </w:p>
    <w:p w14:paraId="2EA0B487" w14:textId="77777777" w:rsidR="00244D4D" w:rsidRPr="00E67C21" w:rsidRDefault="00244D4D" w:rsidP="00244D4D">
      <w:pPr>
        <w:spacing w:line="360" w:lineRule="auto"/>
        <w:jc w:val="both"/>
        <w:rPr>
          <w:rFonts w:ascii="Arial" w:hAnsi="Arial" w:cs="Arial"/>
          <w:color w:val="000000" w:themeColor="text1"/>
          <w:sz w:val="24"/>
          <w:szCs w:val="24"/>
        </w:rPr>
      </w:pPr>
      <w:r w:rsidRPr="00E67C21">
        <w:rPr>
          <w:rFonts w:ascii="Arial" w:hAnsi="Arial" w:cs="Arial"/>
          <w:color w:val="000000" w:themeColor="text1"/>
          <w:sz w:val="24"/>
          <w:szCs w:val="24"/>
        </w:rPr>
        <w:t>The tows analysis (table 3) identified some combination of the strategies hotel can use to overcome their weakness and to eliminate their treats</w:t>
      </w:r>
    </w:p>
    <w:p w14:paraId="663A72BC" w14:textId="77777777" w:rsidR="00244D4D" w:rsidRPr="00E67C21" w:rsidRDefault="00244D4D" w:rsidP="00244D4D">
      <w:pPr>
        <w:spacing w:line="360" w:lineRule="auto"/>
        <w:jc w:val="both"/>
        <w:rPr>
          <w:rFonts w:ascii="Arial" w:hAnsi="Arial" w:cs="Arial"/>
          <w:b/>
          <w:bCs/>
          <w:color w:val="000000" w:themeColor="text1"/>
          <w:sz w:val="24"/>
          <w:szCs w:val="24"/>
        </w:rPr>
      </w:pPr>
    </w:p>
    <w:p w14:paraId="6B509260" w14:textId="77777777" w:rsidR="00244D4D" w:rsidRPr="00E67C21" w:rsidRDefault="00244D4D" w:rsidP="00244D4D">
      <w:pPr>
        <w:spacing w:line="360" w:lineRule="auto"/>
        <w:jc w:val="both"/>
        <w:rPr>
          <w:rFonts w:ascii="Arial" w:hAnsi="Arial" w:cs="Arial"/>
          <w:b/>
          <w:bCs/>
          <w:color w:val="000000" w:themeColor="text1"/>
          <w:sz w:val="24"/>
          <w:szCs w:val="24"/>
        </w:rPr>
      </w:pPr>
      <w:r w:rsidRPr="00E67C21">
        <w:rPr>
          <w:rFonts w:ascii="Arial" w:hAnsi="Arial" w:cs="Arial"/>
          <w:b/>
          <w:bCs/>
          <w:color w:val="000000" w:themeColor="text1"/>
          <w:sz w:val="24"/>
          <w:szCs w:val="24"/>
        </w:rPr>
        <w:t>Strengths – Opportunity (strategies)</w:t>
      </w:r>
    </w:p>
    <w:p w14:paraId="0B5AB815" w14:textId="77777777" w:rsidR="003E5B7A" w:rsidRDefault="00244D4D" w:rsidP="00244D4D">
      <w:pPr>
        <w:spacing w:line="360" w:lineRule="auto"/>
        <w:jc w:val="both"/>
        <w:rPr>
          <w:rStyle w:val="normaltextrun"/>
          <w:rFonts w:ascii="Arial" w:hAnsi="Arial" w:cs="Arial"/>
          <w:color w:val="000000" w:themeColor="text1"/>
          <w:sz w:val="24"/>
          <w:szCs w:val="24"/>
          <w:shd w:val="clear" w:color="auto" w:fill="FFFFFF"/>
        </w:rPr>
      </w:pPr>
      <w:r w:rsidRPr="00884764">
        <w:rPr>
          <w:rFonts w:ascii="Arial" w:hAnsi="Arial" w:cs="Arial"/>
          <w:sz w:val="24"/>
          <w:szCs w:val="24"/>
        </w:rPr>
        <w:t xml:space="preserve">Blythe and Martin (2019) </w:t>
      </w:r>
      <w:r w:rsidRPr="00E67C21">
        <w:rPr>
          <w:rFonts w:ascii="Arial" w:hAnsi="Arial" w:cs="Arial"/>
          <w:sz w:val="24"/>
          <w:szCs w:val="24"/>
        </w:rPr>
        <w:t>stated that technology empower organisation the opportunity for innovation and higher performance. The hotel can use the strengths to invest on technology and provide online service and p</w:t>
      </w:r>
      <w:r w:rsidRPr="00E67C21">
        <w:rPr>
          <w:rFonts w:ascii="Arial" w:hAnsi="Arial" w:cs="Arial"/>
          <w:color w:val="000000" w:themeColor="text1"/>
          <w:sz w:val="24"/>
          <w:szCs w:val="24"/>
        </w:rPr>
        <w:t xml:space="preserve">ayment, mobile application and others trends that may have a massive impact on restaurant performance and operation. Likewise, </w:t>
      </w:r>
      <w:r w:rsidRPr="00884764">
        <w:rPr>
          <w:rStyle w:val="normaltextrun"/>
          <w:rFonts w:ascii="Arial" w:hAnsi="Arial" w:cs="Arial"/>
          <w:sz w:val="24"/>
          <w:szCs w:val="24"/>
          <w:shd w:val="clear" w:color="auto" w:fill="FFFFFF"/>
        </w:rPr>
        <w:t xml:space="preserve">Johnson et al (2020) stated </w:t>
      </w:r>
      <w:r w:rsidRPr="00E67C21">
        <w:rPr>
          <w:rStyle w:val="normaltextrun"/>
          <w:rFonts w:ascii="Arial" w:hAnsi="Arial" w:cs="Arial"/>
          <w:color w:val="000000" w:themeColor="text1"/>
          <w:sz w:val="24"/>
          <w:szCs w:val="24"/>
          <w:shd w:val="clear" w:color="auto" w:fill="FFFFFF"/>
        </w:rPr>
        <w:t xml:space="preserve">that with the development of technology and the increase of Millennian generation, hotel can use the social media as its channel to target, marketing and attract all the people who participate at the sports events at their </w:t>
      </w:r>
    </w:p>
    <w:p w14:paraId="78D2CB2E" w14:textId="77777777" w:rsidR="003E5B7A" w:rsidRDefault="003E5B7A" w:rsidP="00244D4D">
      <w:pPr>
        <w:spacing w:line="360" w:lineRule="auto"/>
        <w:jc w:val="both"/>
        <w:rPr>
          <w:rStyle w:val="normaltextrun"/>
          <w:rFonts w:ascii="Arial" w:hAnsi="Arial" w:cs="Arial"/>
          <w:color w:val="000000" w:themeColor="text1"/>
          <w:sz w:val="24"/>
          <w:szCs w:val="24"/>
          <w:shd w:val="clear" w:color="auto" w:fill="FFFFFF"/>
        </w:rPr>
      </w:pPr>
    </w:p>
    <w:p w14:paraId="57969A45" w14:textId="77777777" w:rsidR="003E5B7A" w:rsidRDefault="003E5B7A" w:rsidP="00244D4D">
      <w:pPr>
        <w:spacing w:line="360" w:lineRule="auto"/>
        <w:jc w:val="both"/>
        <w:rPr>
          <w:rStyle w:val="normaltextrun"/>
          <w:rFonts w:ascii="Arial" w:hAnsi="Arial" w:cs="Arial"/>
          <w:color w:val="000000" w:themeColor="text1"/>
          <w:sz w:val="24"/>
          <w:szCs w:val="24"/>
          <w:shd w:val="clear" w:color="auto" w:fill="FFFFFF"/>
        </w:rPr>
      </w:pPr>
    </w:p>
    <w:p w14:paraId="421F6840" w14:textId="77777777" w:rsidR="003E5B7A" w:rsidRDefault="003E5B7A" w:rsidP="00244D4D">
      <w:pPr>
        <w:spacing w:line="360" w:lineRule="auto"/>
        <w:jc w:val="both"/>
        <w:rPr>
          <w:rStyle w:val="normaltextrun"/>
          <w:rFonts w:ascii="Arial" w:hAnsi="Arial" w:cs="Arial"/>
          <w:color w:val="000000" w:themeColor="text1"/>
          <w:sz w:val="24"/>
          <w:szCs w:val="24"/>
          <w:shd w:val="clear" w:color="auto" w:fill="FFFFFF"/>
        </w:rPr>
      </w:pPr>
    </w:p>
    <w:p w14:paraId="0D0C654A" w14:textId="7BD118B6" w:rsidR="00244D4D" w:rsidRPr="00E67C21" w:rsidRDefault="00244D4D" w:rsidP="00244D4D">
      <w:pPr>
        <w:spacing w:line="360" w:lineRule="auto"/>
        <w:jc w:val="both"/>
        <w:rPr>
          <w:rStyle w:val="normaltextrun"/>
          <w:rFonts w:ascii="Arial" w:hAnsi="Arial" w:cs="Arial"/>
          <w:color w:val="000000" w:themeColor="text1"/>
          <w:sz w:val="24"/>
          <w:szCs w:val="24"/>
          <w:shd w:val="clear" w:color="auto" w:fill="FFFFFF"/>
        </w:rPr>
      </w:pPr>
      <w:r w:rsidRPr="00E67C21">
        <w:rPr>
          <w:rStyle w:val="normaltextrun"/>
          <w:rFonts w:ascii="Arial" w:hAnsi="Arial" w:cs="Arial"/>
          <w:color w:val="000000" w:themeColor="text1"/>
          <w:sz w:val="24"/>
          <w:szCs w:val="24"/>
          <w:shd w:val="clear" w:color="auto" w:fill="FFFFFF"/>
        </w:rPr>
        <w:t>golf courts and in the academy. The channel also can be used as the way to interact, to communicate, to share information and to receive feedback.</w:t>
      </w:r>
    </w:p>
    <w:p w14:paraId="5EE5E236" w14:textId="77777777" w:rsidR="003E5B7A" w:rsidRDefault="003E5B7A" w:rsidP="00244D4D">
      <w:pPr>
        <w:spacing w:line="360" w:lineRule="auto"/>
        <w:jc w:val="both"/>
        <w:rPr>
          <w:rFonts w:ascii="Arial" w:hAnsi="Arial" w:cs="Arial"/>
          <w:b/>
          <w:bCs/>
          <w:color w:val="000000" w:themeColor="text1"/>
          <w:sz w:val="24"/>
          <w:szCs w:val="24"/>
        </w:rPr>
      </w:pPr>
    </w:p>
    <w:p w14:paraId="3A71D0D2" w14:textId="32576C63" w:rsidR="00244D4D" w:rsidRPr="00E67C21" w:rsidRDefault="00244D4D" w:rsidP="00244D4D">
      <w:pPr>
        <w:spacing w:line="360" w:lineRule="auto"/>
        <w:jc w:val="both"/>
        <w:rPr>
          <w:rFonts w:ascii="Arial" w:hAnsi="Arial" w:cs="Arial"/>
          <w:b/>
          <w:bCs/>
          <w:color w:val="000000" w:themeColor="text1"/>
          <w:sz w:val="24"/>
          <w:szCs w:val="24"/>
        </w:rPr>
      </w:pPr>
      <w:r w:rsidRPr="00E67C21">
        <w:rPr>
          <w:rFonts w:ascii="Arial" w:hAnsi="Arial" w:cs="Arial"/>
          <w:b/>
          <w:bCs/>
          <w:color w:val="000000" w:themeColor="text1"/>
          <w:sz w:val="24"/>
          <w:szCs w:val="24"/>
        </w:rPr>
        <w:t>Weakness- Opportunity (strategies)</w:t>
      </w:r>
    </w:p>
    <w:p w14:paraId="3B64D1CB" w14:textId="33D34C24" w:rsidR="00244D4D" w:rsidRPr="00E67C21" w:rsidRDefault="00244D4D" w:rsidP="00244D4D">
      <w:pPr>
        <w:spacing w:line="360" w:lineRule="auto"/>
        <w:jc w:val="both"/>
        <w:rPr>
          <w:rFonts w:ascii="Arial" w:hAnsi="Arial" w:cs="Arial"/>
          <w:color w:val="000000" w:themeColor="text1"/>
          <w:sz w:val="24"/>
          <w:szCs w:val="24"/>
        </w:rPr>
      </w:pPr>
      <w:r w:rsidRPr="00E67C21">
        <w:rPr>
          <w:rFonts w:ascii="Arial" w:hAnsi="Arial" w:cs="Arial"/>
          <w:color w:val="000000" w:themeColor="text1"/>
          <w:sz w:val="24"/>
          <w:szCs w:val="24"/>
        </w:rPr>
        <w:t xml:space="preserve">According to PESTEL and SWOT the hotel staff are lack of skill to deal with guest personal information and possible health and safety procedures regarding to their operation when organise sports and others events. They can take the opportunity through government legislation and guidance to training and empower staff with skill to better deal with guest personal data and also for them to be able to identify and assess all the risks and hazards. </w:t>
      </w:r>
      <w:r w:rsidR="00A51128" w:rsidRPr="00E67C21">
        <w:rPr>
          <w:rFonts w:ascii="Arial" w:hAnsi="Arial" w:cs="Arial"/>
          <w:color w:val="000000" w:themeColor="text1"/>
          <w:sz w:val="24"/>
          <w:szCs w:val="24"/>
        </w:rPr>
        <w:t>Moreover</w:t>
      </w:r>
      <w:r w:rsidR="00A51128">
        <w:rPr>
          <w:rFonts w:ascii="Arial" w:hAnsi="Arial" w:cs="Arial"/>
          <w:color w:val="000000" w:themeColor="text1"/>
          <w:sz w:val="24"/>
          <w:szCs w:val="24"/>
        </w:rPr>
        <w:t>,</w:t>
      </w:r>
      <w:r w:rsidRPr="00E67C21">
        <w:rPr>
          <w:rFonts w:ascii="Arial" w:hAnsi="Arial" w:cs="Arial"/>
          <w:color w:val="000000" w:themeColor="text1"/>
          <w:sz w:val="24"/>
          <w:szCs w:val="24"/>
        </w:rPr>
        <w:t xml:space="preserve"> the training received will help them to </w:t>
      </w:r>
      <w:r w:rsidR="00A51128">
        <w:rPr>
          <w:rFonts w:ascii="Arial" w:hAnsi="Arial" w:cs="Arial"/>
          <w:color w:val="000000" w:themeColor="text1"/>
          <w:sz w:val="24"/>
          <w:szCs w:val="24"/>
        </w:rPr>
        <w:t xml:space="preserve">manage and control </w:t>
      </w:r>
      <w:r w:rsidRPr="00E67C21">
        <w:rPr>
          <w:rFonts w:ascii="Arial" w:hAnsi="Arial" w:cs="Arial"/>
          <w:color w:val="000000" w:themeColor="text1"/>
          <w:sz w:val="24"/>
          <w:szCs w:val="24"/>
        </w:rPr>
        <w:t xml:space="preserve">all the procedures regarding to the </w:t>
      </w:r>
      <w:r w:rsidR="00D95B91">
        <w:rPr>
          <w:rFonts w:ascii="Arial" w:hAnsi="Arial" w:cs="Arial"/>
          <w:color w:val="000000" w:themeColor="text1"/>
          <w:sz w:val="24"/>
          <w:szCs w:val="24"/>
        </w:rPr>
        <w:t xml:space="preserve">EE </w:t>
      </w:r>
      <w:r w:rsidR="00D95B91" w:rsidRPr="00E67C21">
        <w:rPr>
          <w:rFonts w:ascii="Arial" w:hAnsi="Arial" w:cs="Arial"/>
          <w:color w:val="000000" w:themeColor="text1"/>
          <w:sz w:val="24"/>
          <w:szCs w:val="24"/>
        </w:rPr>
        <w:t>and</w:t>
      </w:r>
      <w:r w:rsidRPr="00E67C21">
        <w:rPr>
          <w:rFonts w:ascii="Arial" w:hAnsi="Arial" w:cs="Arial"/>
          <w:color w:val="000000" w:themeColor="text1"/>
          <w:sz w:val="24"/>
          <w:szCs w:val="24"/>
        </w:rPr>
        <w:t xml:space="preserve"> the reduction of energy consumption.</w:t>
      </w:r>
    </w:p>
    <w:p w14:paraId="25D139DB" w14:textId="77777777" w:rsidR="00244D4D" w:rsidRPr="00E67C21" w:rsidRDefault="00244D4D" w:rsidP="00244D4D">
      <w:pPr>
        <w:spacing w:line="360" w:lineRule="auto"/>
        <w:jc w:val="both"/>
        <w:rPr>
          <w:rFonts w:ascii="Arial" w:hAnsi="Arial" w:cs="Arial"/>
          <w:color w:val="000000" w:themeColor="text1"/>
          <w:sz w:val="24"/>
          <w:szCs w:val="24"/>
        </w:rPr>
      </w:pPr>
      <w:r w:rsidRPr="00E67C21">
        <w:rPr>
          <w:rFonts w:ascii="Arial" w:hAnsi="Arial" w:cs="Arial"/>
          <w:color w:val="000000" w:themeColor="text1"/>
          <w:sz w:val="24"/>
          <w:szCs w:val="24"/>
        </w:rPr>
        <w:t xml:space="preserve">The external opportunity also offers them social media technology to interact, to communicate and to share online review and comments, to receive feedback for future improvements. </w:t>
      </w:r>
    </w:p>
    <w:p w14:paraId="66A5499E" w14:textId="2C6795B8" w:rsidR="00244D4D" w:rsidRPr="00884764" w:rsidRDefault="00244D4D" w:rsidP="00244D4D">
      <w:pPr>
        <w:spacing w:line="360" w:lineRule="auto"/>
        <w:jc w:val="both"/>
        <w:rPr>
          <w:rFonts w:ascii="Arial" w:hAnsi="Arial" w:cs="Arial"/>
          <w:sz w:val="24"/>
          <w:szCs w:val="24"/>
        </w:rPr>
      </w:pPr>
      <w:r w:rsidRPr="00884764">
        <w:rPr>
          <w:rFonts w:ascii="Arial" w:hAnsi="Arial" w:cs="Arial"/>
          <w:sz w:val="24"/>
          <w:szCs w:val="24"/>
        </w:rPr>
        <w:t xml:space="preserve">Shahsavari and Akbari (2018) point out that the use of the technology in production of e energy by renewable source such as sun, enable business to </w:t>
      </w:r>
      <w:r w:rsidR="00F5579C">
        <w:rPr>
          <w:rFonts w:ascii="Arial" w:hAnsi="Arial" w:cs="Arial"/>
          <w:sz w:val="24"/>
          <w:szCs w:val="24"/>
        </w:rPr>
        <w:t xml:space="preserve">solve </w:t>
      </w:r>
      <w:r w:rsidR="00F5579C" w:rsidRPr="00884764">
        <w:rPr>
          <w:rFonts w:ascii="Arial" w:hAnsi="Arial" w:cs="Arial"/>
          <w:sz w:val="24"/>
          <w:szCs w:val="24"/>
        </w:rPr>
        <w:t>the</w:t>
      </w:r>
      <w:r w:rsidRPr="00884764">
        <w:rPr>
          <w:rFonts w:ascii="Arial" w:hAnsi="Arial" w:cs="Arial"/>
          <w:sz w:val="24"/>
          <w:szCs w:val="24"/>
        </w:rPr>
        <w:t xml:space="preserve"> problem of </w:t>
      </w:r>
      <w:r w:rsidR="00F5579C">
        <w:rPr>
          <w:rFonts w:ascii="Arial" w:hAnsi="Arial" w:cs="Arial"/>
          <w:sz w:val="24"/>
          <w:szCs w:val="24"/>
        </w:rPr>
        <w:t xml:space="preserve">the </w:t>
      </w:r>
      <w:r w:rsidR="00F5579C" w:rsidRPr="00884764">
        <w:rPr>
          <w:rFonts w:ascii="Arial" w:hAnsi="Arial" w:cs="Arial"/>
          <w:sz w:val="24"/>
          <w:szCs w:val="24"/>
        </w:rPr>
        <w:t>reduction</w:t>
      </w:r>
      <w:r w:rsidRPr="00884764">
        <w:rPr>
          <w:rFonts w:ascii="Arial" w:hAnsi="Arial" w:cs="Arial"/>
          <w:sz w:val="24"/>
          <w:szCs w:val="24"/>
        </w:rPr>
        <w:t xml:space="preserve"> of CO2</w:t>
      </w:r>
      <w:r w:rsidR="00CE5F05">
        <w:rPr>
          <w:rFonts w:ascii="Arial" w:hAnsi="Arial" w:cs="Arial"/>
          <w:sz w:val="24"/>
          <w:szCs w:val="24"/>
        </w:rPr>
        <w:t xml:space="preserve"> and its impact.</w:t>
      </w:r>
    </w:p>
    <w:p w14:paraId="6E06220A" w14:textId="77777777" w:rsidR="00244D4D" w:rsidRPr="00E67C21" w:rsidRDefault="00244D4D" w:rsidP="00244D4D">
      <w:pPr>
        <w:spacing w:line="360" w:lineRule="auto"/>
        <w:jc w:val="both"/>
        <w:rPr>
          <w:rFonts w:ascii="Arial" w:hAnsi="Arial" w:cs="Arial"/>
          <w:sz w:val="24"/>
          <w:szCs w:val="24"/>
        </w:rPr>
      </w:pPr>
      <w:r w:rsidRPr="00884764">
        <w:rPr>
          <w:rFonts w:ascii="Arial" w:hAnsi="Arial" w:cs="Arial"/>
          <w:sz w:val="24"/>
          <w:szCs w:val="24"/>
        </w:rPr>
        <w:t xml:space="preserve">Energy Renewals (2020) point out that the </w:t>
      </w:r>
      <w:r w:rsidRPr="00E67C21">
        <w:rPr>
          <w:rFonts w:ascii="Arial" w:hAnsi="Arial" w:cs="Arial"/>
          <w:sz w:val="24"/>
          <w:szCs w:val="24"/>
        </w:rPr>
        <w:t xml:space="preserve">business can get up to £100,000 from government grand to help them to upgrade to energy efficiency and renewable </w:t>
      </w:r>
    </w:p>
    <w:p w14:paraId="7C54CC32" w14:textId="77777777" w:rsidR="00244D4D" w:rsidRPr="00E67C21" w:rsidRDefault="00244D4D" w:rsidP="00244D4D">
      <w:pPr>
        <w:spacing w:line="360" w:lineRule="auto"/>
        <w:jc w:val="both"/>
        <w:rPr>
          <w:rFonts w:ascii="Arial" w:hAnsi="Arial" w:cs="Arial"/>
          <w:sz w:val="24"/>
          <w:szCs w:val="24"/>
        </w:rPr>
      </w:pPr>
    </w:p>
    <w:p w14:paraId="5C2A9006" w14:textId="77777777" w:rsidR="00244D4D" w:rsidRPr="00E67C21" w:rsidRDefault="00244D4D" w:rsidP="00244D4D">
      <w:pPr>
        <w:spacing w:line="360" w:lineRule="auto"/>
        <w:jc w:val="both"/>
        <w:rPr>
          <w:rFonts w:ascii="Arial" w:hAnsi="Arial" w:cs="Arial"/>
          <w:b/>
          <w:bCs/>
          <w:color w:val="000000" w:themeColor="text1"/>
          <w:sz w:val="24"/>
          <w:szCs w:val="24"/>
        </w:rPr>
      </w:pPr>
      <w:r w:rsidRPr="00E67C21">
        <w:rPr>
          <w:rFonts w:ascii="Arial" w:hAnsi="Arial" w:cs="Arial"/>
          <w:b/>
          <w:bCs/>
          <w:color w:val="000000" w:themeColor="text1"/>
          <w:sz w:val="24"/>
          <w:szCs w:val="24"/>
        </w:rPr>
        <w:t>Weakness-Treats (strategies</w:t>
      </w:r>
    </w:p>
    <w:p w14:paraId="7DA18D28" w14:textId="77777777" w:rsidR="00D95B91" w:rsidRDefault="00244D4D" w:rsidP="00244D4D">
      <w:pPr>
        <w:spacing w:line="360" w:lineRule="auto"/>
        <w:jc w:val="both"/>
        <w:rPr>
          <w:rFonts w:ascii="Arial" w:hAnsi="Arial" w:cs="Arial"/>
          <w:color w:val="000000" w:themeColor="text1"/>
          <w:sz w:val="24"/>
          <w:szCs w:val="24"/>
        </w:rPr>
      </w:pPr>
      <w:r w:rsidRPr="00E67C21">
        <w:rPr>
          <w:rFonts w:ascii="Arial" w:hAnsi="Arial" w:cs="Arial"/>
          <w:color w:val="000000" w:themeColor="text1"/>
          <w:sz w:val="24"/>
          <w:szCs w:val="24"/>
        </w:rPr>
        <w:t>The hotel has both treats and weakness inter</w:t>
      </w:r>
    </w:p>
    <w:p w14:paraId="67E42BBD" w14:textId="1DB32BBC" w:rsidR="00244D4D" w:rsidRPr="00E67C21" w:rsidRDefault="00244D4D" w:rsidP="00244D4D">
      <w:pPr>
        <w:spacing w:line="360" w:lineRule="auto"/>
        <w:jc w:val="both"/>
        <w:rPr>
          <w:rFonts w:ascii="Arial" w:hAnsi="Arial" w:cs="Arial"/>
          <w:color w:val="000000" w:themeColor="text1"/>
          <w:sz w:val="24"/>
          <w:szCs w:val="24"/>
        </w:rPr>
      </w:pPr>
      <w:r w:rsidRPr="00E67C21">
        <w:rPr>
          <w:rFonts w:ascii="Arial" w:hAnsi="Arial" w:cs="Arial"/>
          <w:color w:val="000000" w:themeColor="text1"/>
          <w:sz w:val="24"/>
          <w:szCs w:val="24"/>
        </w:rPr>
        <w:t xml:space="preserve">connected. The weakness they have such as Brexit, Data breach, or charging guest who are not Bonvoy members extra price to use internet can become treats and compromise the hotel operation </w:t>
      </w:r>
    </w:p>
    <w:p w14:paraId="376EF1A3" w14:textId="77777777" w:rsidR="00244D4D" w:rsidRPr="00E67C21" w:rsidRDefault="00244D4D" w:rsidP="00244D4D">
      <w:pPr>
        <w:spacing w:line="360" w:lineRule="auto"/>
        <w:jc w:val="both"/>
        <w:rPr>
          <w:rFonts w:ascii="Arial" w:hAnsi="Arial" w:cs="Arial"/>
          <w:color w:val="000000" w:themeColor="text1"/>
          <w:sz w:val="24"/>
          <w:szCs w:val="24"/>
        </w:rPr>
      </w:pPr>
      <w:r w:rsidRPr="00E67C21">
        <w:rPr>
          <w:rFonts w:ascii="Arial" w:hAnsi="Arial" w:cs="Arial"/>
          <w:color w:val="000000" w:themeColor="text1"/>
          <w:sz w:val="24"/>
          <w:szCs w:val="24"/>
        </w:rPr>
        <w:t>Hotel has to create strategies such as price differentiation to include breakfast and free internet on room price for guest who are not member of the loyal program.  Internet is a requirement for the 21 century and charging guest extra price is not a good strategy</w:t>
      </w:r>
    </w:p>
    <w:p w14:paraId="3638DD59" w14:textId="77777777" w:rsidR="00244D4D" w:rsidRPr="00E67C21" w:rsidRDefault="00244D4D" w:rsidP="00244D4D">
      <w:pPr>
        <w:spacing w:line="360" w:lineRule="auto"/>
        <w:jc w:val="both"/>
        <w:rPr>
          <w:rFonts w:ascii="Arial" w:hAnsi="Arial" w:cs="Arial"/>
          <w:b/>
          <w:bCs/>
          <w:color w:val="000000" w:themeColor="text1"/>
          <w:sz w:val="24"/>
          <w:szCs w:val="24"/>
        </w:rPr>
      </w:pPr>
    </w:p>
    <w:p w14:paraId="68EED59C" w14:textId="77777777" w:rsidR="003E5B7A" w:rsidRDefault="003E5B7A" w:rsidP="00244D4D">
      <w:pPr>
        <w:spacing w:line="360" w:lineRule="auto"/>
        <w:jc w:val="both"/>
        <w:rPr>
          <w:rFonts w:ascii="Arial" w:hAnsi="Arial" w:cs="Arial"/>
          <w:b/>
          <w:bCs/>
          <w:color w:val="000000" w:themeColor="text1"/>
          <w:sz w:val="24"/>
          <w:szCs w:val="24"/>
        </w:rPr>
      </w:pPr>
    </w:p>
    <w:p w14:paraId="7C3E04A5" w14:textId="77777777" w:rsidR="003E5B7A" w:rsidRDefault="003E5B7A" w:rsidP="00244D4D">
      <w:pPr>
        <w:spacing w:line="360" w:lineRule="auto"/>
        <w:jc w:val="both"/>
        <w:rPr>
          <w:rFonts w:ascii="Arial" w:hAnsi="Arial" w:cs="Arial"/>
          <w:b/>
          <w:bCs/>
          <w:color w:val="000000" w:themeColor="text1"/>
          <w:sz w:val="24"/>
          <w:szCs w:val="24"/>
        </w:rPr>
      </w:pPr>
    </w:p>
    <w:p w14:paraId="3E905EB9" w14:textId="2B9A75B7" w:rsidR="00244D4D" w:rsidRPr="00E67C21" w:rsidRDefault="00244D4D" w:rsidP="00244D4D">
      <w:pPr>
        <w:spacing w:line="360" w:lineRule="auto"/>
        <w:jc w:val="both"/>
        <w:rPr>
          <w:rFonts w:ascii="Arial" w:hAnsi="Arial" w:cs="Arial"/>
          <w:b/>
          <w:bCs/>
          <w:color w:val="000000" w:themeColor="text1"/>
          <w:sz w:val="24"/>
          <w:szCs w:val="24"/>
        </w:rPr>
      </w:pPr>
      <w:r w:rsidRPr="00E67C21">
        <w:rPr>
          <w:rFonts w:ascii="Arial" w:hAnsi="Arial" w:cs="Arial"/>
          <w:b/>
          <w:bCs/>
          <w:color w:val="000000" w:themeColor="text1"/>
          <w:sz w:val="24"/>
          <w:szCs w:val="24"/>
        </w:rPr>
        <w:t>Strengths -Treats (strategies)</w:t>
      </w:r>
    </w:p>
    <w:p w14:paraId="438EAC4F" w14:textId="2DED669B" w:rsidR="00244D4D" w:rsidRPr="00884764" w:rsidRDefault="00244D4D" w:rsidP="00244D4D">
      <w:pPr>
        <w:spacing w:line="360" w:lineRule="auto"/>
        <w:jc w:val="both"/>
        <w:rPr>
          <w:rFonts w:ascii="Arial" w:hAnsi="Arial" w:cs="Arial"/>
          <w:sz w:val="24"/>
          <w:szCs w:val="24"/>
        </w:rPr>
      </w:pPr>
      <w:r w:rsidRPr="00E67C21">
        <w:rPr>
          <w:rFonts w:ascii="Arial" w:hAnsi="Arial" w:cs="Arial"/>
          <w:color w:val="000000" w:themeColor="text1"/>
          <w:sz w:val="24"/>
          <w:szCs w:val="24"/>
        </w:rPr>
        <w:t>It</w:t>
      </w:r>
      <w:r w:rsidR="003E5B7A">
        <w:rPr>
          <w:rFonts w:ascii="Arial" w:hAnsi="Arial" w:cs="Arial"/>
          <w:color w:val="000000" w:themeColor="text1"/>
          <w:sz w:val="24"/>
          <w:szCs w:val="24"/>
        </w:rPr>
        <w:t xml:space="preserve"> is </w:t>
      </w:r>
      <w:r w:rsidR="003E5B7A" w:rsidRPr="00E67C21">
        <w:rPr>
          <w:rFonts w:ascii="Arial" w:hAnsi="Arial" w:cs="Arial"/>
          <w:color w:val="000000" w:themeColor="text1"/>
          <w:sz w:val="24"/>
          <w:szCs w:val="24"/>
        </w:rPr>
        <w:t>clear</w:t>
      </w:r>
      <w:r w:rsidRPr="00E67C21">
        <w:rPr>
          <w:rFonts w:ascii="Arial" w:hAnsi="Arial" w:cs="Arial"/>
          <w:color w:val="000000" w:themeColor="text1"/>
          <w:sz w:val="24"/>
          <w:szCs w:val="24"/>
        </w:rPr>
        <w:t xml:space="preserve"> that the increase of energy and gas price are a real treat for the hotel. To eliminate this treat hotel has to use the potential, the brand financial stability to invest in technology to help them reduce their energy bill. If hotel invest in new sources of energy, they will solve economic problem with the reduction of energy cost and the environmental problem with the reduction of CO2. Alternatively, they can also invest in energy efficiency tools and gadgets such as LED bulbs to reduce their consumption </w:t>
      </w:r>
      <w:r w:rsidRPr="00884764">
        <w:rPr>
          <w:rFonts w:ascii="Arial" w:hAnsi="Arial" w:cs="Arial"/>
          <w:sz w:val="24"/>
          <w:szCs w:val="24"/>
        </w:rPr>
        <w:t>(Kapoor and Kaur, 2017).</w:t>
      </w:r>
    </w:p>
    <w:p w14:paraId="53752904" w14:textId="77777777" w:rsidR="00244D4D" w:rsidRPr="00E67C21" w:rsidRDefault="00244D4D" w:rsidP="00244D4D">
      <w:pPr>
        <w:spacing w:line="360" w:lineRule="auto"/>
        <w:jc w:val="both"/>
        <w:rPr>
          <w:rFonts w:ascii="Arial" w:hAnsi="Arial" w:cs="Arial"/>
          <w:color w:val="000000" w:themeColor="text1"/>
          <w:sz w:val="24"/>
          <w:szCs w:val="24"/>
        </w:rPr>
      </w:pPr>
    </w:p>
    <w:p w14:paraId="50B361E2"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 xml:space="preserve">According to </w:t>
      </w:r>
      <w:r w:rsidRPr="00884764">
        <w:rPr>
          <w:rFonts w:ascii="Arial" w:hAnsi="Arial" w:cs="Arial"/>
          <w:sz w:val="24"/>
          <w:szCs w:val="24"/>
        </w:rPr>
        <w:t xml:space="preserve">United Nation (2020) </w:t>
      </w:r>
      <w:r w:rsidRPr="00E67C21">
        <w:rPr>
          <w:rFonts w:ascii="Arial" w:hAnsi="Arial" w:cs="Arial"/>
          <w:color w:val="000000" w:themeColor="text1"/>
          <w:sz w:val="24"/>
          <w:szCs w:val="24"/>
        </w:rPr>
        <w:t xml:space="preserve">this </w:t>
      </w:r>
      <w:r w:rsidRPr="00E67C21">
        <w:rPr>
          <w:rFonts w:ascii="Arial" w:hAnsi="Arial" w:cs="Arial"/>
          <w:sz w:val="24"/>
          <w:szCs w:val="24"/>
        </w:rPr>
        <w:t xml:space="preserve">excessive increase of price of energy and gas and its impact on the 3 pilar of the sustainability, does not reflect on the Sustainability Economic and Development goals agreed between worldwide leaders.  The access of energy is not affordable, not reliable, and not sustainable. It has to be   innovative to avoid environment contamination and pollution. </w:t>
      </w:r>
    </w:p>
    <w:p w14:paraId="0CBEF65E" w14:textId="77777777" w:rsidR="00244D4D" w:rsidRPr="00E67C21" w:rsidRDefault="00244D4D" w:rsidP="00244D4D">
      <w:pPr>
        <w:spacing w:line="360" w:lineRule="auto"/>
        <w:jc w:val="both"/>
        <w:rPr>
          <w:rFonts w:ascii="Arial" w:hAnsi="Arial" w:cs="Arial"/>
          <w:color w:val="000000" w:themeColor="text1"/>
          <w:sz w:val="24"/>
          <w:szCs w:val="24"/>
        </w:rPr>
      </w:pPr>
      <w:r w:rsidRPr="00E67C21">
        <w:rPr>
          <w:rFonts w:ascii="Arial" w:hAnsi="Arial" w:cs="Arial"/>
          <w:color w:val="000000" w:themeColor="text1"/>
          <w:sz w:val="24"/>
          <w:szCs w:val="24"/>
        </w:rPr>
        <w:t>The Macro and Micro market research demonstrated that the increase of energy price is a huge problem for the hospitality sector. This problem has to be analysed to understand its scope.</w:t>
      </w:r>
    </w:p>
    <w:p w14:paraId="14FE30C5" w14:textId="22FB64DF" w:rsidR="00244D4D" w:rsidRPr="00E67C21" w:rsidRDefault="00244D4D" w:rsidP="00244D4D">
      <w:pPr>
        <w:spacing w:line="360" w:lineRule="auto"/>
        <w:jc w:val="both"/>
        <w:rPr>
          <w:rFonts w:ascii="Arial" w:hAnsi="Arial" w:cs="Arial"/>
          <w:sz w:val="24"/>
          <w:szCs w:val="24"/>
        </w:rPr>
      </w:pPr>
      <w:bookmarkStart w:id="65" w:name="_Hlk117839254"/>
      <w:r w:rsidRPr="00884764">
        <w:rPr>
          <w:rFonts w:ascii="Arial" w:hAnsi="Arial" w:cs="Arial"/>
          <w:sz w:val="24"/>
          <w:szCs w:val="24"/>
        </w:rPr>
        <w:t xml:space="preserve">Pardo Martínez and Silveira (2013), </w:t>
      </w:r>
      <w:r w:rsidRPr="00884764">
        <w:rPr>
          <w:rFonts w:ascii="Arial" w:hAnsi="Arial" w:cs="Arial"/>
          <w:sz w:val="24"/>
          <w:szCs w:val="24"/>
          <w:shd w:val="clear" w:color="auto" w:fill="FFFFFF"/>
        </w:rPr>
        <w:t>Owusu and Sarkodie (2016)</w:t>
      </w:r>
      <w:r w:rsidRPr="00884764">
        <w:rPr>
          <w:rFonts w:ascii="Arial" w:hAnsi="Arial" w:cs="Arial"/>
          <w:sz w:val="24"/>
          <w:szCs w:val="24"/>
        </w:rPr>
        <w:t xml:space="preserve"> and Shahsavari and Akbari (2018</w:t>
      </w:r>
      <w:r w:rsidRPr="00E67C21">
        <w:rPr>
          <w:rFonts w:ascii="Arial" w:hAnsi="Arial" w:cs="Arial"/>
          <w:sz w:val="24"/>
          <w:szCs w:val="24"/>
        </w:rPr>
        <w:t xml:space="preserve">) stated that </w:t>
      </w:r>
      <w:bookmarkEnd w:id="65"/>
      <w:r w:rsidRPr="00E67C21">
        <w:rPr>
          <w:rFonts w:ascii="Arial" w:hAnsi="Arial" w:cs="Arial"/>
          <w:sz w:val="24"/>
          <w:szCs w:val="24"/>
        </w:rPr>
        <w:t>energy is</w:t>
      </w:r>
      <w:r w:rsidR="00CE5F05">
        <w:rPr>
          <w:rFonts w:ascii="Arial" w:hAnsi="Arial" w:cs="Arial"/>
          <w:sz w:val="24"/>
          <w:szCs w:val="24"/>
        </w:rPr>
        <w:t xml:space="preserve"> essential</w:t>
      </w:r>
      <w:r w:rsidRPr="00E67C21">
        <w:rPr>
          <w:rFonts w:ascii="Arial" w:hAnsi="Arial" w:cs="Arial"/>
          <w:sz w:val="24"/>
          <w:szCs w:val="24"/>
        </w:rPr>
        <w:t xml:space="preserve"> for the</w:t>
      </w:r>
      <w:r w:rsidR="00CE5F05">
        <w:rPr>
          <w:rFonts w:ascii="Arial" w:hAnsi="Arial" w:cs="Arial"/>
          <w:sz w:val="24"/>
          <w:szCs w:val="24"/>
        </w:rPr>
        <w:t xml:space="preserve"> operation of </w:t>
      </w:r>
      <w:r w:rsidR="00CE5F05" w:rsidRPr="00E67C21">
        <w:rPr>
          <w:rFonts w:ascii="Arial" w:hAnsi="Arial" w:cs="Arial"/>
          <w:sz w:val="24"/>
          <w:szCs w:val="24"/>
        </w:rPr>
        <w:t>organisation</w:t>
      </w:r>
      <w:r w:rsidR="00CE5F05">
        <w:rPr>
          <w:rFonts w:ascii="Arial" w:hAnsi="Arial" w:cs="Arial"/>
          <w:sz w:val="24"/>
          <w:szCs w:val="24"/>
        </w:rPr>
        <w:t xml:space="preserve"> and its development, </w:t>
      </w:r>
      <w:r w:rsidRPr="00E67C21">
        <w:rPr>
          <w:rFonts w:ascii="Arial" w:hAnsi="Arial" w:cs="Arial"/>
          <w:sz w:val="24"/>
          <w:szCs w:val="24"/>
        </w:rPr>
        <w:t xml:space="preserve">however </w:t>
      </w:r>
      <w:r w:rsidRPr="00884764">
        <w:rPr>
          <w:rFonts w:ascii="Arial" w:hAnsi="Arial" w:cs="Arial"/>
          <w:sz w:val="24"/>
          <w:szCs w:val="24"/>
        </w:rPr>
        <w:t>Kannan and Vakeesan (2016), Shahsavari and Akbari (2018) published that the eco</w:t>
      </w:r>
      <w:r w:rsidRPr="00E67C21">
        <w:rPr>
          <w:rFonts w:ascii="Arial" w:hAnsi="Arial" w:cs="Arial"/>
          <w:sz w:val="24"/>
          <w:szCs w:val="24"/>
        </w:rPr>
        <w:t>nomic development and the increase of global population and rising the living standard and the quality of lives of people have been impacting on energy demand.</w:t>
      </w:r>
      <w:r w:rsidRPr="00E67C21">
        <w:rPr>
          <w:rFonts w:ascii="Arial" w:hAnsi="Arial" w:cs="Arial"/>
          <w:color w:val="FF0000"/>
          <w:sz w:val="24"/>
          <w:szCs w:val="24"/>
        </w:rPr>
        <w:t xml:space="preserve"> </w:t>
      </w:r>
      <w:r w:rsidRPr="00884764">
        <w:rPr>
          <w:rFonts w:ascii="Arial" w:hAnsi="Arial" w:cs="Arial"/>
          <w:sz w:val="24"/>
          <w:szCs w:val="24"/>
        </w:rPr>
        <w:t xml:space="preserve">MarketLine (2022) advocate that this demand is caused by the war between Russia and Ukraine and by the dependence on Russia gas by several country. Furthermore, The Caterer (2022) </w:t>
      </w:r>
      <w:r w:rsidRPr="00E67C21">
        <w:rPr>
          <w:rFonts w:ascii="Arial" w:hAnsi="Arial" w:cs="Arial"/>
          <w:sz w:val="24"/>
          <w:szCs w:val="24"/>
        </w:rPr>
        <w:t>point out that the excessive demand of gas and energy after the Covid 19 lookdown, is the reason behind the increase of energy price.</w:t>
      </w:r>
    </w:p>
    <w:p w14:paraId="3C524616" w14:textId="77777777" w:rsidR="003E5B7A" w:rsidRPr="00884764" w:rsidRDefault="00244D4D" w:rsidP="00244D4D">
      <w:pPr>
        <w:spacing w:line="360" w:lineRule="auto"/>
        <w:jc w:val="both"/>
        <w:rPr>
          <w:rFonts w:ascii="Arial" w:hAnsi="Arial" w:cs="Arial"/>
          <w:sz w:val="24"/>
          <w:szCs w:val="24"/>
        </w:rPr>
      </w:pPr>
      <w:r w:rsidRPr="00884764">
        <w:rPr>
          <w:rFonts w:ascii="Arial" w:hAnsi="Arial" w:cs="Arial"/>
          <w:sz w:val="24"/>
          <w:szCs w:val="24"/>
        </w:rPr>
        <w:t xml:space="preserve">Food and Drink Federation (2022) stated that energy prices had increased up 2 times of the price. The survey conducted by The Caterer (2022) concluded that many hospitality operators (restaurants, hotels) lost their profit because their energy price increased between 100% to 400%. Moreover, Skopeliti and Otte (2022) and National </w:t>
      </w:r>
    </w:p>
    <w:p w14:paraId="283136AD" w14:textId="77777777" w:rsidR="003E5B7A" w:rsidRDefault="003E5B7A" w:rsidP="00244D4D">
      <w:pPr>
        <w:spacing w:line="360" w:lineRule="auto"/>
        <w:jc w:val="both"/>
        <w:rPr>
          <w:rFonts w:ascii="Arial" w:hAnsi="Arial" w:cs="Arial"/>
          <w:color w:val="FF0000"/>
          <w:sz w:val="24"/>
          <w:szCs w:val="24"/>
        </w:rPr>
      </w:pPr>
    </w:p>
    <w:p w14:paraId="74169C1C" w14:textId="77777777" w:rsidR="00C96DD4" w:rsidRDefault="00C96DD4" w:rsidP="00244D4D">
      <w:pPr>
        <w:spacing w:line="360" w:lineRule="auto"/>
        <w:jc w:val="both"/>
        <w:rPr>
          <w:rFonts w:ascii="Arial" w:hAnsi="Arial" w:cs="Arial"/>
          <w:color w:val="FF0000"/>
          <w:sz w:val="24"/>
          <w:szCs w:val="24"/>
        </w:rPr>
      </w:pPr>
    </w:p>
    <w:p w14:paraId="349115C1" w14:textId="77777777" w:rsidR="00C96DD4" w:rsidRDefault="00C96DD4" w:rsidP="00244D4D">
      <w:pPr>
        <w:spacing w:line="360" w:lineRule="auto"/>
        <w:jc w:val="both"/>
        <w:rPr>
          <w:rFonts w:ascii="Arial" w:hAnsi="Arial" w:cs="Arial"/>
          <w:color w:val="FF0000"/>
          <w:sz w:val="24"/>
          <w:szCs w:val="24"/>
        </w:rPr>
      </w:pPr>
    </w:p>
    <w:p w14:paraId="76A1A704" w14:textId="226FC2CE" w:rsidR="00244D4D" w:rsidRPr="00E67C21" w:rsidRDefault="00244D4D" w:rsidP="00244D4D">
      <w:pPr>
        <w:spacing w:line="360" w:lineRule="auto"/>
        <w:jc w:val="both"/>
        <w:rPr>
          <w:rFonts w:ascii="Arial" w:hAnsi="Arial" w:cs="Arial"/>
          <w:sz w:val="24"/>
          <w:szCs w:val="24"/>
        </w:rPr>
      </w:pPr>
      <w:r w:rsidRPr="00884764">
        <w:rPr>
          <w:rFonts w:ascii="Arial" w:hAnsi="Arial" w:cs="Arial"/>
          <w:sz w:val="24"/>
          <w:szCs w:val="24"/>
        </w:rPr>
        <w:t xml:space="preserve">Federation of Self Employed and Small Businesses (2022) </w:t>
      </w:r>
      <w:r w:rsidRPr="00E67C21">
        <w:rPr>
          <w:rFonts w:ascii="Arial" w:hAnsi="Arial" w:cs="Arial"/>
          <w:sz w:val="24"/>
          <w:szCs w:val="24"/>
        </w:rPr>
        <w:t>publication stated that from 2021 to 2022 the electricity bill increased up to 349% and gas up to 424%.</w:t>
      </w:r>
      <w:r w:rsidRPr="00E67C21">
        <w:rPr>
          <w:rFonts w:ascii="Arial" w:hAnsi="Arial" w:cs="Arial"/>
          <w:color w:val="FF0000"/>
          <w:sz w:val="24"/>
          <w:szCs w:val="24"/>
        </w:rPr>
        <w:t xml:space="preserve"> </w:t>
      </w:r>
      <w:r w:rsidRPr="00E67C21">
        <w:rPr>
          <w:rFonts w:ascii="Arial" w:hAnsi="Arial" w:cs="Arial"/>
          <w:color w:val="000000" w:themeColor="text1"/>
          <w:sz w:val="24"/>
          <w:szCs w:val="24"/>
        </w:rPr>
        <w:t xml:space="preserve">Above all, </w:t>
      </w:r>
      <w:r w:rsidRPr="00884764">
        <w:rPr>
          <w:rFonts w:ascii="Arial" w:hAnsi="Arial" w:cs="Arial"/>
          <w:sz w:val="24"/>
          <w:szCs w:val="24"/>
        </w:rPr>
        <w:t>MarketLine (2022) argument that the price of natural gas increased to 1000% from 2020 to</w:t>
      </w:r>
      <w:r w:rsidR="00082CCE" w:rsidRPr="00884764">
        <w:rPr>
          <w:rFonts w:ascii="Arial" w:hAnsi="Arial" w:cs="Arial"/>
          <w:sz w:val="24"/>
          <w:szCs w:val="24"/>
        </w:rPr>
        <w:t xml:space="preserve"> </w:t>
      </w:r>
      <w:r w:rsidRPr="00884764">
        <w:rPr>
          <w:rFonts w:ascii="Arial" w:hAnsi="Arial" w:cs="Arial"/>
          <w:sz w:val="24"/>
          <w:szCs w:val="24"/>
        </w:rPr>
        <w:t xml:space="preserve">2022.  In addition to that, Food and Drink Federation (2022) stated </w:t>
      </w:r>
      <w:r w:rsidRPr="00E67C21">
        <w:rPr>
          <w:rFonts w:ascii="Arial" w:hAnsi="Arial" w:cs="Arial"/>
          <w:color w:val="000000" w:themeColor="text1"/>
          <w:sz w:val="24"/>
          <w:szCs w:val="24"/>
        </w:rPr>
        <w:t>that several hospitality businesses</w:t>
      </w:r>
      <w:r w:rsidRPr="00E67C21">
        <w:rPr>
          <w:rFonts w:ascii="Arial" w:hAnsi="Arial" w:cs="Arial"/>
          <w:sz w:val="24"/>
          <w:szCs w:val="24"/>
        </w:rPr>
        <w:t xml:space="preserve"> are facing 400 to 500% rises in their energy bills. </w:t>
      </w:r>
    </w:p>
    <w:p w14:paraId="32914029" w14:textId="77777777" w:rsidR="00244D4D" w:rsidRPr="00E67C21" w:rsidRDefault="00244D4D" w:rsidP="00244D4D">
      <w:pPr>
        <w:spacing w:line="360" w:lineRule="auto"/>
        <w:jc w:val="both"/>
        <w:rPr>
          <w:rFonts w:ascii="Arial" w:hAnsi="Arial" w:cs="Arial"/>
          <w:color w:val="FF0000"/>
          <w:sz w:val="24"/>
          <w:szCs w:val="24"/>
        </w:rPr>
      </w:pPr>
      <w:r w:rsidRPr="00E67C21">
        <w:rPr>
          <w:rFonts w:ascii="Arial" w:hAnsi="Arial" w:cs="Arial"/>
          <w:sz w:val="24"/>
          <w:szCs w:val="24"/>
        </w:rPr>
        <w:t>The increase of the energy costs is forcing some hospitality businesses to raise the price of their product, services and to cut trading hours (</w:t>
      </w:r>
    </w:p>
    <w:p w14:paraId="09573A8B" w14:textId="5BEE1FF8" w:rsidR="00244D4D" w:rsidRPr="00E67C21" w:rsidRDefault="00244D4D" w:rsidP="00244D4D">
      <w:pPr>
        <w:spacing w:line="360" w:lineRule="auto"/>
        <w:jc w:val="both"/>
        <w:rPr>
          <w:rFonts w:ascii="Arial" w:hAnsi="Arial" w:cs="Arial"/>
          <w:color w:val="000000" w:themeColor="text1"/>
          <w:sz w:val="24"/>
          <w:szCs w:val="24"/>
        </w:rPr>
      </w:pPr>
      <w:r w:rsidRPr="00884764">
        <w:rPr>
          <w:rFonts w:ascii="Arial" w:hAnsi="Arial" w:cs="Arial"/>
          <w:sz w:val="24"/>
          <w:szCs w:val="24"/>
        </w:rPr>
        <w:t xml:space="preserve">According to UK Hospitality (2022), SALVONI and CHAIN (2022), BBC NEWS (2022a, 2022b) and Brock (2022) many </w:t>
      </w:r>
      <w:r w:rsidRPr="00E67C21">
        <w:rPr>
          <w:rFonts w:ascii="Arial" w:hAnsi="Arial" w:cs="Arial"/>
          <w:color w:val="000000" w:themeColor="text1"/>
          <w:sz w:val="24"/>
          <w:szCs w:val="24"/>
        </w:rPr>
        <w:t>hospitalities business (e.g., pubs, restaurant and hotels) had to reduce their service, increased price of product and service and closed down because the increase of their energy and gas bill.</w:t>
      </w:r>
    </w:p>
    <w:p w14:paraId="726D8B35" w14:textId="578CD28C" w:rsidR="00244D4D" w:rsidRDefault="00082CCE" w:rsidP="00244D4D">
      <w:pPr>
        <w:spacing w:line="360" w:lineRule="auto"/>
        <w:jc w:val="both"/>
        <w:rPr>
          <w:rFonts w:ascii="Arial" w:hAnsi="Arial" w:cs="Arial"/>
          <w:color w:val="000000" w:themeColor="text1"/>
          <w:sz w:val="24"/>
          <w:szCs w:val="24"/>
        </w:rPr>
      </w:pPr>
      <w:r w:rsidRPr="00082CCE">
        <w:rPr>
          <w:rFonts w:ascii="Arial" w:hAnsi="Arial" w:cs="Arial"/>
          <w:color w:val="000000" w:themeColor="text1"/>
          <w:sz w:val="24"/>
          <w:szCs w:val="24"/>
        </w:rPr>
        <w:t xml:space="preserve">In the same way this increase of cost of the products and services </w:t>
      </w:r>
      <w:r>
        <w:rPr>
          <w:rFonts w:ascii="Arial" w:hAnsi="Arial" w:cs="Arial"/>
          <w:color w:val="000000" w:themeColor="text1"/>
          <w:sz w:val="24"/>
          <w:szCs w:val="24"/>
        </w:rPr>
        <w:t xml:space="preserve">impact business, they </w:t>
      </w:r>
      <w:r w:rsidRPr="00082CCE">
        <w:rPr>
          <w:rFonts w:ascii="Arial" w:hAnsi="Arial" w:cs="Arial"/>
          <w:color w:val="000000" w:themeColor="text1"/>
          <w:sz w:val="24"/>
          <w:szCs w:val="24"/>
        </w:rPr>
        <w:t>also impacte</w:t>
      </w:r>
      <w:r>
        <w:rPr>
          <w:rFonts w:ascii="Arial" w:hAnsi="Arial" w:cs="Arial"/>
          <w:color w:val="000000" w:themeColor="text1"/>
          <w:sz w:val="24"/>
          <w:szCs w:val="24"/>
        </w:rPr>
        <w:t>d</w:t>
      </w:r>
      <w:r w:rsidRPr="00082CCE">
        <w:rPr>
          <w:rFonts w:ascii="Arial" w:hAnsi="Arial" w:cs="Arial"/>
          <w:color w:val="000000" w:themeColor="text1"/>
          <w:sz w:val="24"/>
          <w:szCs w:val="24"/>
        </w:rPr>
        <w:t xml:space="preserve"> people and their shopping habits. If there is a closure of business, people </w:t>
      </w:r>
      <w:r w:rsidRPr="00082CCE">
        <w:rPr>
          <w:rFonts w:ascii="Arial" w:hAnsi="Arial" w:cs="Arial"/>
          <w:color w:val="000000" w:themeColor="text1"/>
          <w:sz w:val="24"/>
          <w:szCs w:val="24"/>
        </w:rPr>
        <w:t>lose</w:t>
      </w:r>
      <w:r w:rsidRPr="00082CCE">
        <w:rPr>
          <w:rFonts w:ascii="Arial" w:hAnsi="Arial" w:cs="Arial"/>
          <w:color w:val="000000" w:themeColor="text1"/>
          <w:sz w:val="24"/>
          <w:szCs w:val="24"/>
        </w:rPr>
        <w:t xml:space="preserve"> their jobs and income which is negative for the economy, for people and </w:t>
      </w:r>
      <w:r>
        <w:rPr>
          <w:rFonts w:ascii="Arial" w:hAnsi="Arial" w:cs="Arial"/>
          <w:color w:val="000000" w:themeColor="text1"/>
          <w:sz w:val="24"/>
          <w:szCs w:val="24"/>
        </w:rPr>
        <w:t xml:space="preserve">for the </w:t>
      </w:r>
      <w:r w:rsidRPr="00082CCE">
        <w:rPr>
          <w:rFonts w:ascii="Arial" w:hAnsi="Arial" w:cs="Arial"/>
          <w:color w:val="000000" w:themeColor="text1"/>
          <w:sz w:val="24"/>
          <w:szCs w:val="24"/>
        </w:rPr>
        <w:t xml:space="preserve">society. </w:t>
      </w:r>
      <w:r w:rsidRPr="00082CCE">
        <w:rPr>
          <w:rFonts w:ascii="Arial" w:hAnsi="Arial" w:cs="Arial"/>
          <w:color w:val="000000" w:themeColor="text1"/>
          <w:sz w:val="24"/>
          <w:szCs w:val="24"/>
        </w:rPr>
        <w:t xml:space="preserve">These </w:t>
      </w:r>
      <w:r>
        <w:rPr>
          <w:rFonts w:ascii="Arial" w:hAnsi="Arial" w:cs="Arial"/>
          <w:color w:val="000000" w:themeColor="text1"/>
          <w:sz w:val="24"/>
          <w:szCs w:val="24"/>
        </w:rPr>
        <w:t xml:space="preserve">businesses </w:t>
      </w:r>
      <w:r w:rsidRPr="00082CCE">
        <w:rPr>
          <w:rFonts w:ascii="Arial" w:hAnsi="Arial" w:cs="Arial"/>
          <w:color w:val="000000" w:themeColor="text1"/>
          <w:sz w:val="24"/>
          <w:szCs w:val="24"/>
        </w:rPr>
        <w:t>are</w:t>
      </w:r>
      <w:r>
        <w:rPr>
          <w:rFonts w:ascii="Arial" w:hAnsi="Arial" w:cs="Arial"/>
          <w:color w:val="000000" w:themeColor="text1"/>
          <w:sz w:val="24"/>
          <w:szCs w:val="24"/>
        </w:rPr>
        <w:t xml:space="preserve"> the place </w:t>
      </w:r>
      <w:r w:rsidRPr="00082CCE">
        <w:rPr>
          <w:rFonts w:ascii="Arial" w:hAnsi="Arial" w:cs="Arial"/>
          <w:color w:val="000000" w:themeColor="text1"/>
          <w:sz w:val="24"/>
          <w:szCs w:val="24"/>
        </w:rPr>
        <w:t>where</w:t>
      </w:r>
      <w:r w:rsidRPr="00082CCE">
        <w:rPr>
          <w:rFonts w:ascii="Arial" w:hAnsi="Arial" w:cs="Arial"/>
          <w:color w:val="000000" w:themeColor="text1"/>
          <w:sz w:val="24"/>
          <w:szCs w:val="24"/>
        </w:rPr>
        <w:t xml:space="preserve"> people meeting to share their ideas, interact and enjoy themselves, so this closure create a massive impact</w:t>
      </w:r>
      <w:r>
        <w:rPr>
          <w:rFonts w:ascii="Arial" w:hAnsi="Arial" w:cs="Arial"/>
          <w:color w:val="000000" w:themeColor="text1"/>
          <w:sz w:val="24"/>
          <w:szCs w:val="24"/>
        </w:rPr>
        <w:t xml:space="preserve"> people </w:t>
      </w:r>
    </w:p>
    <w:p w14:paraId="6F82709A" w14:textId="01CBE3D3" w:rsidR="00244D4D" w:rsidRPr="00E67C21" w:rsidRDefault="00244D4D" w:rsidP="00244D4D">
      <w:pPr>
        <w:spacing w:line="360" w:lineRule="auto"/>
        <w:jc w:val="both"/>
        <w:rPr>
          <w:rFonts w:ascii="Arial" w:hAnsi="Arial" w:cs="Arial"/>
          <w:color w:val="FF0000"/>
          <w:sz w:val="24"/>
          <w:szCs w:val="24"/>
        </w:rPr>
      </w:pPr>
      <w:bookmarkStart w:id="66" w:name="_Hlk116305753"/>
      <w:r w:rsidRPr="00884764">
        <w:rPr>
          <w:rFonts w:ascii="Arial" w:hAnsi="Arial" w:cs="Arial"/>
          <w:sz w:val="24"/>
          <w:szCs w:val="24"/>
        </w:rPr>
        <w:t xml:space="preserve">According to </w:t>
      </w:r>
      <w:r w:rsidR="00884764" w:rsidRPr="00884764">
        <w:rPr>
          <w:rFonts w:ascii="Arial" w:hAnsi="Arial" w:cs="Arial"/>
          <w:sz w:val="24"/>
          <w:szCs w:val="24"/>
        </w:rPr>
        <w:t>Sky UK</w:t>
      </w:r>
      <w:r w:rsidRPr="00884764">
        <w:rPr>
          <w:rFonts w:ascii="Arial" w:hAnsi="Arial" w:cs="Arial"/>
          <w:sz w:val="24"/>
          <w:szCs w:val="24"/>
        </w:rPr>
        <w:t xml:space="preserve"> (2022)</w:t>
      </w:r>
      <w:bookmarkEnd w:id="66"/>
      <w:r w:rsidRPr="00884764">
        <w:rPr>
          <w:rFonts w:ascii="Arial" w:hAnsi="Arial" w:cs="Arial"/>
          <w:sz w:val="24"/>
          <w:szCs w:val="24"/>
        </w:rPr>
        <w:t xml:space="preserve"> the </w:t>
      </w:r>
      <w:r w:rsidRPr="00E67C21">
        <w:rPr>
          <w:rFonts w:ascii="Arial" w:hAnsi="Arial" w:cs="Arial"/>
          <w:sz w:val="24"/>
          <w:szCs w:val="24"/>
        </w:rPr>
        <w:t xml:space="preserve">increase of the price and the demand of gas and electricity in Uk can be solved if the government invest in </w:t>
      </w:r>
      <w:r w:rsidR="00CE5F05">
        <w:rPr>
          <w:rFonts w:ascii="Arial" w:hAnsi="Arial" w:cs="Arial"/>
          <w:sz w:val="24"/>
          <w:szCs w:val="24"/>
        </w:rPr>
        <w:t xml:space="preserve">new sources of energy </w:t>
      </w:r>
      <w:r w:rsidRPr="00E67C21">
        <w:rPr>
          <w:rFonts w:ascii="Arial" w:hAnsi="Arial" w:cs="Arial"/>
          <w:sz w:val="24"/>
          <w:szCs w:val="24"/>
        </w:rPr>
        <w:t xml:space="preserve">such as wind and solar energy. </w:t>
      </w:r>
    </w:p>
    <w:p w14:paraId="7A26C9FD" w14:textId="77777777" w:rsidR="00244D4D" w:rsidRPr="00E67C21" w:rsidRDefault="00244D4D" w:rsidP="00244D4D">
      <w:pPr>
        <w:spacing w:line="360" w:lineRule="auto"/>
        <w:jc w:val="both"/>
        <w:rPr>
          <w:rFonts w:ascii="Arial" w:hAnsi="Arial" w:cs="Arial"/>
          <w:sz w:val="24"/>
          <w:szCs w:val="24"/>
        </w:rPr>
      </w:pPr>
      <w:r w:rsidRPr="00884764">
        <w:rPr>
          <w:rFonts w:ascii="Arial" w:hAnsi="Arial" w:cs="Arial"/>
          <w:sz w:val="24"/>
          <w:szCs w:val="24"/>
        </w:rPr>
        <w:t xml:space="preserve">Marriott International (2019) </w:t>
      </w:r>
      <w:r w:rsidRPr="00E67C21">
        <w:rPr>
          <w:rFonts w:ascii="Arial" w:hAnsi="Arial" w:cs="Arial"/>
          <w:sz w:val="24"/>
          <w:szCs w:val="24"/>
        </w:rPr>
        <w:t>stated that they had implemented sustainability strategies and practices to reduce their environment footprint. The brand plan to use at least 30 % of renewable energy in their brands.</w:t>
      </w:r>
    </w:p>
    <w:p w14:paraId="3D1FED77" w14:textId="77777777" w:rsidR="00244D4D" w:rsidRPr="00884764" w:rsidRDefault="00244D4D" w:rsidP="00244D4D">
      <w:pPr>
        <w:spacing w:line="360" w:lineRule="auto"/>
        <w:jc w:val="both"/>
        <w:rPr>
          <w:rFonts w:ascii="Arial" w:hAnsi="Arial" w:cs="Arial"/>
          <w:sz w:val="24"/>
          <w:szCs w:val="24"/>
        </w:rPr>
      </w:pPr>
      <w:r w:rsidRPr="00E67C21">
        <w:rPr>
          <w:rFonts w:ascii="Arial" w:hAnsi="Arial" w:cs="Arial"/>
          <w:sz w:val="24"/>
          <w:szCs w:val="24"/>
        </w:rPr>
        <w:t xml:space="preserve">According to </w:t>
      </w:r>
      <w:r w:rsidRPr="00884764">
        <w:rPr>
          <w:rFonts w:ascii="Arial" w:hAnsi="Arial" w:cs="Arial"/>
          <w:sz w:val="24"/>
          <w:szCs w:val="24"/>
        </w:rPr>
        <w:t>Nicholls (2021) there is 3 ways for business to reduce energy cost and improve their economic performance:</w:t>
      </w:r>
    </w:p>
    <w:p w14:paraId="0CE5C021" w14:textId="77777777" w:rsidR="00244D4D" w:rsidRPr="00E67C21" w:rsidRDefault="00244D4D" w:rsidP="00244D4D">
      <w:pPr>
        <w:pStyle w:val="ListParagraph"/>
        <w:numPr>
          <w:ilvl w:val="0"/>
          <w:numId w:val="8"/>
        </w:numPr>
        <w:spacing w:after="160" w:line="360" w:lineRule="auto"/>
        <w:jc w:val="both"/>
        <w:rPr>
          <w:rFonts w:ascii="Arial" w:hAnsi="Arial" w:cs="Arial"/>
        </w:rPr>
      </w:pPr>
      <w:bookmarkStart w:id="67" w:name="_Hlk121486644"/>
      <w:r w:rsidRPr="00E67C21">
        <w:rPr>
          <w:rFonts w:ascii="Arial" w:hAnsi="Arial" w:cs="Arial"/>
        </w:rPr>
        <w:t>The best supplier</w:t>
      </w:r>
    </w:p>
    <w:bookmarkEnd w:id="67"/>
    <w:p w14:paraId="650879EB" w14:textId="77777777" w:rsidR="00244D4D" w:rsidRPr="00E67C21" w:rsidRDefault="00244D4D" w:rsidP="00244D4D">
      <w:pPr>
        <w:pStyle w:val="ListParagraph"/>
        <w:numPr>
          <w:ilvl w:val="0"/>
          <w:numId w:val="8"/>
        </w:numPr>
        <w:spacing w:after="160" w:line="360" w:lineRule="auto"/>
        <w:jc w:val="both"/>
        <w:rPr>
          <w:rFonts w:ascii="Arial" w:hAnsi="Arial" w:cs="Arial"/>
        </w:rPr>
      </w:pPr>
      <w:r w:rsidRPr="00E67C21">
        <w:rPr>
          <w:rFonts w:ascii="Arial" w:hAnsi="Arial" w:cs="Arial"/>
        </w:rPr>
        <w:t xml:space="preserve">Energy Efficiency (EE) </w:t>
      </w:r>
    </w:p>
    <w:p w14:paraId="113A1499" w14:textId="77777777" w:rsidR="00244D4D" w:rsidRPr="00E67C21" w:rsidRDefault="00244D4D" w:rsidP="00244D4D">
      <w:pPr>
        <w:pStyle w:val="ListParagraph"/>
        <w:numPr>
          <w:ilvl w:val="0"/>
          <w:numId w:val="8"/>
        </w:numPr>
        <w:spacing w:after="160" w:line="360" w:lineRule="auto"/>
        <w:jc w:val="both"/>
        <w:rPr>
          <w:rFonts w:ascii="Arial" w:hAnsi="Arial" w:cs="Arial"/>
        </w:rPr>
      </w:pPr>
      <w:r w:rsidRPr="00E67C21">
        <w:rPr>
          <w:rFonts w:ascii="Arial" w:hAnsi="Arial" w:cs="Arial"/>
        </w:rPr>
        <w:t>Energy Renewable (RE)</w:t>
      </w:r>
    </w:p>
    <w:p w14:paraId="7C34FE75" w14:textId="77777777" w:rsidR="00244D4D" w:rsidRPr="00E67C21" w:rsidRDefault="00244D4D" w:rsidP="00244D4D">
      <w:pPr>
        <w:spacing w:line="360" w:lineRule="auto"/>
        <w:jc w:val="both"/>
        <w:rPr>
          <w:rFonts w:ascii="Arial" w:hAnsi="Arial" w:cs="Arial"/>
          <w:sz w:val="24"/>
          <w:szCs w:val="24"/>
        </w:rPr>
      </w:pPr>
    </w:p>
    <w:p w14:paraId="77B7CDFC" w14:textId="77777777" w:rsidR="00C83B2E" w:rsidRDefault="00C83B2E" w:rsidP="00244D4D">
      <w:pPr>
        <w:spacing w:line="360" w:lineRule="auto"/>
        <w:jc w:val="both"/>
        <w:rPr>
          <w:rFonts w:ascii="Arial" w:hAnsi="Arial" w:cs="Arial"/>
          <w:b/>
          <w:bCs/>
          <w:sz w:val="24"/>
          <w:szCs w:val="24"/>
        </w:rPr>
      </w:pPr>
    </w:p>
    <w:p w14:paraId="382665E9" w14:textId="77777777" w:rsidR="00C96DD4" w:rsidRDefault="00C96DD4" w:rsidP="00244D4D">
      <w:pPr>
        <w:spacing w:line="360" w:lineRule="auto"/>
        <w:jc w:val="both"/>
        <w:rPr>
          <w:rFonts w:ascii="Arial" w:hAnsi="Arial" w:cs="Arial"/>
          <w:b/>
          <w:bCs/>
          <w:sz w:val="24"/>
          <w:szCs w:val="24"/>
        </w:rPr>
      </w:pPr>
    </w:p>
    <w:p w14:paraId="5BDD8C81" w14:textId="77777777" w:rsidR="00C96DD4" w:rsidRDefault="00C96DD4" w:rsidP="00244D4D">
      <w:pPr>
        <w:spacing w:line="360" w:lineRule="auto"/>
        <w:jc w:val="both"/>
        <w:rPr>
          <w:rFonts w:ascii="Arial" w:hAnsi="Arial" w:cs="Arial"/>
          <w:b/>
          <w:bCs/>
          <w:sz w:val="24"/>
          <w:szCs w:val="24"/>
        </w:rPr>
      </w:pPr>
    </w:p>
    <w:p w14:paraId="61C4CF85" w14:textId="77777777" w:rsidR="00C96DD4" w:rsidRDefault="00C96DD4" w:rsidP="00244D4D">
      <w:pPr>
        <w:spacing w:line="360" w:lineRule="auto"/>
        <w:jc w:val="both"/>
        <w:rPr>
          <w:rFonts w:ascii="Arial" w:hAnsi="Arial" w:cs="Arial"/>
          <w:b/>
          <w:bCs/>
          <w:sz w:val="24"/>
          <w:szCs w:val="24"/>
        </w:rPr>
      </w:pPr>
    </w:p>
    <w:p w14:paraId="73978180" w14:textId="5D640947" w:rsidR="00244D4D" w:rsidRPr="00E67C21" w:rsidRDefault="00244D4D" w:rsidP="00244D4D">
      <w:pPr>
        <w:spacing w:line="360" w:lineRule="auto"/>
        <w:jc w:val="both"/>
        <w:rPr>
          <w:rFonts w:ascii="Arial" w:hAnsi="Arial" w:cs="Arial"/>
          <w:b/>
          <w:bCs/>
          <w:sz w:val="24"/>
          <w:szCs w:val="24"/>
        </w:rPr>
      </w:pPr>
      <w:r w:rsidRPr="00E67C21">
        <w:rPr>
          <w:rFonts w:ascii="Arial" w:hAnsi="Arial" w:cs="Arial"/>
          <w:b/>
          <w:bCs/>
          <w:sz w:val="24"/>
          <w:szCs w:val="24"/>
        </w:rPr>
        <w:t>The best supplier</w:t>
      </w:r>
    </w:p>
    <w:p w14:paraId="164FF4ED" w14:textId="55301D43" w:rsidR="00244D4D" w:rsidRPr="00884764" w:rsidRDefault="00244D4D" w:rsidP="00244D4D">
      <w:pPr>
        <w:spacing w:line="360" w:lineRule="auto"/>
        <w:jc w:val="both"/>
        <w:rPr>
          <w:rFonts w:ascii="Arial" w:hAnsi="Arial" w:cs="Arial"/>
          <w:sz w:val="24"/>
          <w:szCs w:val="24"/>
          <w:shd w:val="clear" w:color="auto" w:fill="FFFFFF"/>
        </w:rPr>
      </w:pPr>
      <w:r w:rsidRPr="00E67C21">
        <w:rPr>
          <w:rFonts w:ascii="Arial" w:hAnsi="Arial" w:cs="Arial"/>
          <w:sz w:val="24"/>
          <w:szCs w:val="24"/>
        </w:rPr>
        <w:t xml:space="preserve">It is important the hotel to contact their energy provider to discuss new contract with new price reduction. In case they refused to renegotiate the hotel should compare who is the market best supplier and change the supplier for better rate. Switching from </w:t>
      </w:r>
      <w:r w:rsidR="00C83B2E" w:rsidRPr="00E67C21">
        <w:rPr>
          <w:rFonts w:ascii="Arial" w:hAnsi="Arial" w:cs="Arial"/>
          <w:sz w:val="24"/>
          <w:szCs w:val="24"/>
        </w:rPr>
        <w:t xml:space="preserve">one </w:t>
      </w:r>
      <w:r w:rsidR="00C83B2E">
        <w:rPr>
          <w:rFonts w:ascii="Arial" w:hAnsi="Arial" w:cs="Arial"/>
          <w:sz w:val="24"/>
          <w:szCs w:val="24"/>
        </w:rPr>
        <w:t>supplier</w:t>
      </w:r>
      <w:r w:rsidRPr="00E67C21">
        <w:rPr>
          <w:rFonts w:ascii="Arial" w:hAnsi="Arial" w:cs="Arial"/>
          <w:sz w:val="24"/>
          <w:szCs w:val="24"/>
        </w:rPr>
        <w:t xml:space="preserve"> to another one could save hotel money and reduce expense by 7% (</w:t>
      </w:r>
      <w:bookmarkStart w:id="68" w:name="_Hlk119449466"/>
      <w:bookmarkStart w:id="69" w:name="_Hlk120093513"/>
      <w:r w:rsidRPr="00884764">
        <w:rPr>
          <w:rFonts w:ascii="Arial" w:hAnsi="Arial" w:cs="Arial"/>
          <w:sz w:val="24"/>
          <w:szCs w:val="24"/>
          <w:shd w:val="clear" w:color="auto" w:fill="FFFFFF"/>
        </w:rPr>
        <w:t>National hotels, 2022)</w:t>
      </w:r>
      <w:bookmarkEnd w:id="68"/>
      <w:r w:rsidRPr="00884764">
        <w:rPr>
          <w:rFonts w:ascii="Arial" w:hAnsi="Arial" w:cs="Arial"/>
          <w:sz w:val="24"/>
          <w:szCs w:val="24"/>
          <w:shd w:val="clear" w:color="auto" w:fill="FFFFFF"/>
        </w:rPr>
        <w:t>.</w:t>
      </w:r>
      <w:bookmarkEnd w:id="69"/>
    </w:p>
    <w:p w14:paraId="1473F175" w14:textId="77777777" w:rsidR="00244D4D" w:rsidRPr="00E67C21" w:rsidRDefault="00244D4D" w:rsidP="00244D4D">
      <w:pPr>
        <w:spacing w:line="360" w:lineRule="auto"/>
        <w:jc w:val="both"/>
        <w:rPr>
          <w:rFonts w:ascii="Arial" w:hAnsi="Arial" w:cs="Arial"/>
          <w:sz w:val="24"/>
          <w:szCs w:val="24"/>
        </w:rPr>
      </w:pPr>
      <w:r w:rsidRPr="00884764">
        <w:rPr>
          <w:rFonts w:ascii="Arial" w:hAnsi="Arial" w:cs="Arial"/>
          <w:sz w:val="24"/>
          <w:szCs w:val="24"/>
        </w:rPr>
        <w:t>Food and Drink Federation (2022)</w:t>
      </w:r>
      <w:r w:rsidRPr="00E67C21">
        <w:rPr>
          <w:rFonts w:ascii="Arial" w:hAnsi="Arial" w:cs="Arial"/>
          <w:color w:val="FF0000"/>
          <w:sz w:val="24"/>
          <w:szCs w:val="24"/>
        </w:rPr>
        <w:t xml:space="preserve"> </w:t>
      </w:r>
      <w:r w:rsidRPr="00E67C21">
        <w:rPr>
          <w:rFonts w:ascii="Arial" w:hAnsi="Arial" w:cs="Arial"/>
          <w:sz w:val="24"/>
          <w:szCs w:val="24"/>
        </w:rPr>
        <w:t xml:space="preserve">point out that with actual scenario the energy suppliers are refusing to offer fixed term contracts, signing new business customers, further adding to the cost and uncertainty you are facing. </w:t>
      </w:r>
    </w:p>
    <w:p w14:paraId="3F02C250" w14:textId="77777777" w:rsidR="00244D4D" w:rsidRPr="00E67C21" w:rsidRDefault="00244D4D" w:rsidP="00244D4D">
      <w:pPr>
        <w:spacing w:line="360" w:lineRule="auto"/>
        <w:jc w:val="both"/>
        <w:rPr>
          <w:rFonts w:ascii="Arial" w:hAnsi="Arial" w:cs="Arial"/>
          <w:b/>
          <w:bCs/>
          <w:sz w:val="24"/>
          <w:szCs w:val="24"/>
        </w:rPr>
      </w:pPr>
      <w:r w:rsidRPr="00E67C21">
        <w:rPr>
          <w:rFonts w:ascii="Arial" w:hAnsi="Arial" w:cs="Arial"/>
          <w:b/>
          <w:bCs/>
          <w:sz w:val="24"/>
          <w:szCs w:val="24"/>
        </w:rPr>
        <w:t>Energy Efficiency</w:t>
      </w:r>
    </w:p>
    <w:p w14:paraId="67E5425D" w14:textId="6C78E87A" w:rsidR="00244D4D" w:rsidRPr="00884764" w:rsidRDefault="00244D4D" w:rsidP="00244D4D">
      <w:pPr>
        <w:spacing w:line="360" w:lineRule="auto"/>
        <w:jc w:val="both"/>
        <w:rPr>
          <w:rFonts w:ascii="Arial" w:hAnsi="Arial" w:cs="Arial"/>
          <w:sz w:val="24"/>
          <w:szCs w:val="24"/>
        </w:rPr>
      </w:pPr>
      <w:r w:rsidRPr="00E67C21">
        <w:rPr>
          <w:rFonts w:ascii="Arial" w:hAnsi="Arial" w:cs="Arial"/>
          <w:sz w:val="24"/>
          <w:szCs w:val="24"/>
        </w:rPr>
        <w:t>E</w:t>
      </w:r>
      <w:r w:rsidR="00CE5F05">
        <w:rPr>
          <w:rFonts w:ascii="Arial" w:hAnsi="Arial" w:cs="Arial"/>
          <w:sz w:val="24"/>
          <w:szCs w:val="24"/>
        </w:rPr>
        <w:t>E</w:t>
      </w:r>
      <w:r w:rsidRPr="00E67C21">
        <w:rPr>
          <w:rFonts w:ascii="Arial" w:hAnsi="Arial" w:cs="Arial"/>
          <w:sz w:val="24"/>
          <w:szCs w:val="24"/>
        </w:rPr>
        <w:t xml:space="preserve"> is the </w:t>
      </w:r>
      <w:r w:rsidR="00CE5F05">
        <w:rPr>
          <w:rFonts w:ascii="Arial" w:hAnsi="Arial" w:cs="Arial"/>
          <w:sz w:val="24"/>
          <w:szCs w:val="24"/>
        </w:rPr>
        <w:t xml:space="preserve">way to </w:t>
      </w:r>
      <w:r w:rsidRPr="00E67C21">
        <w:rPr>
          <w:rFonts w:ascii="Arial" w:hAnsi="Arial" w:cs="Arial"/>
          <w:sz w:val="24"/>
          <w:szCs w:val="24"/>
        </w:rPr>
        <w:t xml:space="preserve">use less energy to perform and to produce better result. With the energy efficiency practices and gadgets homes and </w:t>
      </w:r>
      <w:r w:rsidR="00081844">
        <w:rPr>
          <w:rFonts w:ascii="Arial" w:hAnsi="Arial" w:cs="Arial"/>
          <w:sz w:val="24"/>
          <w:szCs w:val="24"/>
        </w:rPr>
        <w:t>infrastructures</w:t>
      </w:r>
      <w:r w:rsidRPr="00E67C21">
        <w:rPr>
          <w:rFonts w:ascii="Arial" w:hAnsi="Arial" w:cs="Arial"/>
          <w:sz w:val="24"/>
          <w:szCs w:val="24"/>
        </w:rPr>
        <w:t xml:space="preserve"> can use </w:t>
      </w:r>
      <w:r w:rsidR="00081844">
        <w:rPr>
          <w:rFonts w:ascii="Arial" w:hAnsi="Arial" w:cs="Arial"/>
          <w:sz w:val="24"/>
          <w:szCs w:val="24"/>
        </w:rPr>
        <w:t xml:space="preserve">reduced </w:t>
      </w:r>
      <w:r w:rsidR="00081844" w:rsidRPr="00E67C21">
        <w:rPr>
          <w:rFonts w:ascii="Arial" w:hAnsi="Arial" w:cs="Arial"/>
          <w:sz w:val="24"/>
          <w:szCs w:val="24"/>
        </w:rPr>
        <w:t>energy</w:t>
      </w:r>
      <w:r w:rsidRPr="00E67C21">
        <w:rPr>
          <w:rFonts w:ascii="Arial" w:hAnsi="Arial" w:cs="Arial"/>
          <w:sz w:val="24"/>
          <w:szCs w:val="24"/>
        </w:rPr>
        <w:t xml:space="preserve"> to </w:t>
      </w:r>
      <w:r w:rsidR="00081844">
        <w:rPr>
          <w:rFonts w:ascii="Arial" w:hAnsi="Arial" w:cs="Arial"/>
          <w:sz w:val="24"/>
          <w:szCs w:val="24"/>
        </w:rPr>
        <w:t xml:space="preserve">make the </w:t>
      </w:r>
      <w:r w:rsidRPr="00E67C21">
        <w:rPr>
          <w:rFonts w:ascii="Arial" w:hAnsi="Arial" w:cs="Arial"/>
          <w:sz w:val="24"/>
          <w:szCs w:val="24"/>
        </w:rPr>
        <w:t>appliances and electronics</w:t>
      </w:r>
      <w:r w:rsidR="00081844">
        <w:rPr>
          <w:rFonts w:ascii="Arial" w:hAnsi="Arial" w:cs="Arial"/>
          <w:sz w:val="24"/>
          <w:szCs w:val="24"/>
        </w:rPr>
        <w:t xml:space="preserve"> to function effectively</w:t>
      </w:r>
      <w:r w:rsidRPr="00E67C21">
        <w:rPr>
          <w:rFonts w:ascii="Arial" w:hAnsi="Arial" w:cs="Arial"/>
          <w:sz w:val="24"/>
          <w:szCs w:val="24"/>
        </w:rPr>
        <w:t>. E</w:t>
      </w:r>
      <w:r w:rsidR="00081844">
        <w:rPr>
          <w:rFonts w:ascii="Arial" w:hAnsi="Arial" w:cs="Arial"/>
          <w:sz w:val="24"/>
          <w:szCs w:val="24"/>
        </w:rPr>
        <w:t>E</w:t>
      </w:r>
      <w:r w:rsidRPr="00E67C21">
        <w:rPr>
          <w:rFonts w:ascii="Arial" w:hAnsi="Arial" w:cs="Arial"/>
          <w:sz w:val="24"/>
          <w:szCs w:val="24"/>
        </w:rPr>
        <w:t xml:space="preserve"> is </w:t>
      </w:r>
      <w:r w:rsidR="00081844">
        <w:rPr>
          <w:rFonts w:ascii="Arial" w:hAnsi="Arial" w:cs="Arial"/>
          <w:sz w:val="24"/>
          <w:szCs w:val="24"/>
        </w:rPr>
        <w:t>the most efficiency strategy organisations can use to solve c</w:t>
      </w:r>
      <w:r w:rsidRPr="00E67C21">
        <w:rPr>
          <w:rFonts w:ascii="Arial" w:hAnsi="Arial" w:cs="Arial"/>
          <w:sz w:val="24"/>
          <w:szCs w:val="24"/>
        </w:rPr>
        <w:t xml:space="preserve">limate </w:t>
      </w:r>
      <w:r w:rsidR="00081844">
        <w:rPr>
          <w:rFonts w:ascii="Arial" w:hAnsi="Arial" w:cs="Arial"/>
          <w:sz w:val="24"/>
          <w:szCs w:val="24"/>
        </w:rPr>
        <w:t xml:space="preserve">changes and to decrease the cost of </w:t>
      </w:r>
      <w:r w:rsidRPr="00E67C21">
        <w:rPr>
          <w:rFonts w:ascii="Arial" w:hAnsi="Arial" w:cs="Arial"/>
          <w:sz w:val="24"/>
          <w:szCs w:val="24"/>
        </w:rPr>
        <w:t>energy (</w:t>
      </w:r>
      <w:r w:rsidRPr="00884764">
        <w:rPr>
          <w:rFonts w:ascii="Arial" w:hAnsi="Arial" w:cs="Arial"/>
          <w:sz w:val="24"/>
          <w:szCs w:val="24"/>
        </w:rPr>
        <w:t>Amjadi, Lundgren and Zhou, 2022).</w:t>
      </w:r>
    </w:p>
    <w:p w14:paraId="03985E76" w14:textId="07222233" w:rsidR="00244D4D" w:rsidRPr="00E67C21" w:rsidRDefault="00244D4D" w:rsidP="00244D4D">
      <w:pPr>
        <w:spacing w:line="360" w:lineRule="auto"/>
        <w:jc w:val="both"/>
        <w:rPr>
          <w:rFonts w:ascii="Arial" w:hAnsi="Arial" w:cs="Arial"/>
          <w:sz w:val="24"/>
          <w:szCs w:val="24"/>
        </w:rPr>
      </w:pPr>
      <w:bookmarkStart w:id="70" w:name="_Hlk119454428"/>
      <w:r w:rsidRPr="00884764">
        <w:rPr>
          <w:rFonts w:ascii="Arial" w:hAnsi="Arial" w:cs="Arial"/>
          <w:sz w:val="24"/>
          <w:szCs w:val="24"/>
        </w:rPr>
        <w:t xml:space="preserve">SEFE Energy (2022) and National hotels (2022) </w:t>
      </w:r>
      <w:r w:rsidRPr="00E67C21">
        <w:rPr>
          <w:rFonts w:ascii="Arial" w:hAnsi="Arial" w:cs="Arial"/>
          <w:color w:val="000000" w:themeColor="text1"/>
          <w:sz w:val="24"/>
          <w:szCs w:val="24"/>
        </w:rPr>
        <w:t xml:space="preserve">states that  </w:t>
      </w:r>
      <w:bookmarkEnd w:id="70"/>
      <w:r w:rsidRPr="00E67C21">
        <w:rPr>
          <w:rFonts w:ascii="Arial" w:hAnsi="Arial" w:cs="Arial"/>
          <w:color w:val="000000" w:themeColor="text1"/>
          <w:sz w:val="24"/>
          <w:szCs w:val="24"/>
        </w:rPr>
        <w:t xml:space="preserve"> commercial business with same characteristics of hotels, the </w:t>
      </w:r>
      <w:r w:rsidRPr="00E67C21">
        <w:rPr>
          <w:rFonts w:ascii="Arial" w:hAnsi="Arial" w:cs="Arial"/>
          <w:sz w:val="24"/>
          <w:szCs w:val="24"/>
        </w:rPr>
        <w:t>heating represent up to 40% of their energy bills so its fundamental they adopt strategies to reduce this expense if they want to survive. Fig 2 represent how hotel can regulate the heating temperature on each sector. If hotel follow the instructions on temperature control, they can</w:t>
      </w:r>
      <w:r w:rsidR="00081844">
        <w:rPr>
          <w:rFonts w:ascii="Arial" w:hAnsi="Arial" w:cs="Arial"/>
          <w:sz w:val="24"/>
          <w:szCs w:val="24"/>
        </w:rPr>
        <w:t xml:space="preserve"> reduce approximately </w:t>
      </w:r>
      <w:r w:rsidR="00081844" w:rsidRPr="00E67C21">
        <w:rPr>
          <w:rFonts w:ascii="Arial" w:hAnsi="Arial" w:cs="Arial"/>
          <w:sz w:val="24"/>
          <w:szCs w:val="24"/>
        </w:rPr>
        <w:t>20</w:t>
      </w:r>
      <w:r w:rsidRPr="00E67C21">
        <w:rPr>
          <w:rFonts w:ascii="Arial" w:hAnsi="Arial" w:cs="Arial"/>
          <w:sz w:val="24"/>
          <w:szCs w:val="24"/>
        </w:rPr>
        <w:t xml:space="preserve">% on </w:t>
      </w:r>
      <w:r w:rsidR="00081844">
        <w:rPr>
          <w:rFonts w:ascii="Arial" w:hAnsi="Arial" w:cs="Arial"/>
          <w:sz w:val="24"/>
          <w:szCs w:val="24"/>
        </w:rPr>
        <w:t>the cost of temperature control</w:t>
      </w:r>
      <w:r w:rsidRPr="00E67C21">
        <w:rPr>
          <w:rFonts w:ascii="Arial" w:hAnsi="Arial" w:cs="Arial"/>
          <w:sz w:val="24"/>
          <w:szCs w:val="24"/>
        </w:rPr>
        <w:t>.</w:t>
      </w:r>
    </w:p>
    <w:p w14:paraId="076C80C7" w14:textId="6E057825" w:rsidR="00244D4D" w:rsidRDefault="00244D4D" w:rsidP="00244D4D">
      <w:pPr>
        <w:spacing w:line="360" w:lineRule="auto"/>
        <w:jc w:val="both"/>
        <w:rPr>
          <w:rFonts w:ascii="Arial" w:hAnsi="Arial" w:cs="Arial"/>
          <w:b/>
          <w:bCs/>
          <w:color w:val="FF0000"/>
          <w:sz w:val="24"/>
          <w:szCs w:val="24"/>
        </w:rPr>
      </w:pPr>
      <w:r w:rsidRPr="00E67C21">
        <w:rPr>
          <w:rFonts w:ascii="Arial" w:hAnsi="Arial" w:cs="Arial"/>
          <w:sz w:val="24"/>
          <w:szCs w:val="24"/>
        </w:rPr>
        <w:t xml:space="preserve"> Fig 2 (</w:t>
      </w:r>
      <w:r w:rsidRPr="00884764">
        <w:rPr>
          <w:rFonts w:ascii="Arial" w:hAnsi="Arial" w:cs="Arial"/>
          <w:sz w:val="24"/>
          <w:szCs w:val="24"/>
        </w:rPr>
        <w:t>SEFE Energy, 2022</w:t>
      </w:r>
      <w:r w:rsidRPr="00884764">
        <w:rPr>
          <w:rFonts w:ascii="Arial" w:hAnsi="Arial" w:cs="Arial"/>
          <w:b/>
          <w:bCs/>
          <w:sz w:val="24"/>
          <w:szCs w:val="24"/>
        </w:rPr>
        <w:t>)</w:t>
      </w:r>
      <w:r w:rsidR="00C83B2E" w:rsidRPr="00884764">
        <w:rPr>
          <w:rFonts w:ascii="Arial" w:hAnsi="Arial" w:cs="Arial"/>
          <w:b/>
          <w:bCs/>
          <w:sz w:val="24"/>
          <w:szCs w:val="24"/>
        </w:rPr>
        <w:t xml:space="preserve"> </w:t>
      </w:r>
    </w:p>
    <w:p w14:paraId="689516B3" w14:textId="77777777" w:rsidR="00244D4D" w:rsidRPr="00E67C21" w:rsidRDefault="00244D4D" w:rsidP="00244D4D">
      <w:pPr>
        <w:spacing w:line="360" w:lineRule="auto"/>
        <w:jc w:val="both"/>
        <w:rPr>
          <w:rFonts w:ascii="Arial" w:hAnsi="Arial" w:cs="Arial"/>
          <w:b/>
          <w:bCs/>
          <w:color w:val="FF0000"/>
          <w:sz w:val="24"/>
          <w:szCs w:val="24"/>
        </w:rPr>
      </w:pPr>
      <w:r w:rsidRPr="00E67C21">
        <w:rPr>
          <w:rFonts w:ascii="Arial" w:hAnsi="Arial" w:cs="Arial"/>
          <w:b/>
          <w:noProof/>
          <w:color w:val="FF0000"/>
          <w:sz w:val="24"/>
          <w:szCs w:val="24"/>
        </w:rPr>
        <w:drawing>
          <wp:inline distT="0" distB="0" distL="0" distR="0" wp14:anchorId="68521BF2" wp14:editId="31070661">
            <wp:extent cx="2582545" cy="2149475"/>
            <wp:effectExtent l="0" t="0" r="8255"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82545" cy="2149475"/>
                    </a:xfrm>
                    <a:prstGeom prst="rect">
                      <a:avLst/>
                    </a:prstGeom>
                    <a:noFill/>
                    <a:ln>
                      <a:noFill/>
                    </a:ln>
                  </pic:spPr>
                </pic:pic>
              </a:graphicData>
            </a:graphic>
          </wp:inline>
        </w:drawing>
      </w:r>
      <w:r w:rsidRPr="00E67C21">
        <w:rPr>
          <w:rFonts w:ascii="Arial" w:hAnsi="Arial" w:cs="Arial"/>
          <w:b/>
          <w:bCs/>
          <w:color w:val="FF0000"/>
          <w:sz w:val="24"/>
          <w:szCs w:val="24"/>
        </w:rPr>
        <w:t xml:space="preserve"> </w:t>
      </w:r>
    </w:p>
    <w:p w14:paraId="01709216" w14:textId="77777777" w:rsidR="00C83B2E" w:rsidRDefault="00C83B2E" w:rsidP="00244D4D">
      <w:pPr>
        <w:spacing w:line="360" w:lineRule="auto"/>
        <w:jc w:val="both"/>
        <w:rPr>
          <w:rFonts w:ascii="Arial" w:hAnsi="Arial" w:cs="Arial"/>
          <w:color w:val="FF0000"/>
          <w:sz w:val="24"/>
          <w:szCs w:val="24"/>
        </w:rPr>
      </w:pPr>
    </w:p>
    <w:p w14:paraId="6597166C" w14:textId="77777777" w:rsidR="00C96DD4" w:rsidRDefault="00C96DD4" w:rsidP="00244D4D">
      <w:pPr>
        <w:spacing w:line="360" w:lineRule="auto"/>
        <w:jc w:val="both"/>
        <w:rPr>
          <w:rFonts w:ascii="Arial" w:hAnsi="Arial" w:cs="Arial"/>
          <w:color w:val="FF0000"/>
          <w:sz w:val="24"/>
          <w:szCs w:val="24"/>
        </w:rPr>
      </w:pPr>
    </w:p>
    <w:p w14:paraId="7E48C4A1" w14:textId="77777777" w:rsidR="00C96DD4" w:rsidRDefault="00C96DD4" w:rsidP="00244D4D">
      <w:pPr>
        <w:spacing w:line="360" w:lineRule="auto"/>
        <w:jc w:val="both"/>
        <w:rPr>
          <w:rFonts w:ascii="Arial" w:hAnsi="Arial" w:cs="Arial"/>
          <w:color w:val="FF0000"/>
          <w:sz w:val="24"/>
          <w:szCs w:val="24"/>
        </w:rPr>
      </w:pPr>
    </w:p>
    <w:p w14:paraId="3A94CB03" w14:textId="072F06EE" w:rsidR="00244D4D" w:rsidRPr="00E67C21" w:rsidRDefault="00244D4D" w:rsidP="00244D4D">
      <w:pPr>
        <w:spacing w:line="360" w:lineRule="auto"/>
        <w:jc w:val="both"/>
        <w:rPr>
          <w:rFonts w:ascii="Arial" w:hAnsi="Arial" w:cs="Arial"/>
          <w:sz w:val="24"/>
          <w:szCs w:val="24"/>
        </w:rPr>
      </w:pPr>
      <w:r w:rsidRPr="00884764">
        <w:rPr>
          <w:rFonts w:ascii="Arial" w:hAnsi="Arial" w:cs="Arial"/>
          <w:sz w:val="24"/>
          <w:szCs w:val="24"/>
        </w:rPr>
        <w:t>National hotels (2022), Dani, Tiwari and Negi (2021)</w:t>
      </w:r>
      <w:r w:rsidRPr="00884764">
        <w:rPr>
          <w:rFonts w:ascii="Arial" w:hAnsi="Arial" w:cs="Arial"/>
          <w:b/>
          <w:bCs/>
          <w:sz w:val="24"/>
          <w:szCs w:val="24"/>
        </w:rPr>
        <w:t xml:space="preserve"> </w:t>
      </w:r>
      <w:r w:rsidRPr="00884764">
        <w:rPr>
          <w:rFonts w:ascii="Arial" w:hAnsi="Arial" w:cs="Arial"/>
          <w:sz w:val="24"/>
          <w:szCs w:val="24"/>
        </w:rPr>
        <w:t xml:space="preserve">advocate that </w:t>
      </w:r>
      <w:r w:rsidR="00E91E01">
        <w:rPr>
          <w:rFonts w:ascii="Arial" w:hAnsi="Arial" w:cs="Arial"/>
          <w:sz w:val="24"/>
          <w:szCs w:val="24"/>
        </w:rPr>
        <w:t xml:space="preserve">changing </w:t>
      </w:r>
      <w:r w:rsidR="00E91E01" w:rsidRPr="00884764">
        <w:rPr>
          <w:rFonts w:ascii="Arial" w:hAnsi="Arial" w:cs="Arial"/>
          <w:sz w:val="24"/>
          <w:szCs w:val="24"/>
        </w:rPr>
        <w:t>to</w:t>
      </w:r>
      <w:r w:rsidRPr="00E67C21">
        <w:rPr>
          <w:rFonts w:ascii="Arial" w:hAnsi="Arial" w:cs="Arial"/>
          <w:sz w:val="24"/>
          <w:szCs w:val="24"/>
        </w:rPr>
        <w:t xml:space="preserve"> energy efficiency </w:t>
      </w:r>
      <w:r w:rsidR="00E91E01">
        <w:rPr>
          <w:rFonts w:ascii="Arial" w:hAnsi="Arial" w:cs="Arial"/>
          <w:sz w:val="24"/>
          <w:szCs w:val="24"/>
        </w:rPr>
        <w:t>equipment</w:t>
      </w:r>
      <w:r w:rsidRPr="00E67C21">
        <w:rPr>
          <w:rFonts w:ascii="Arial" w:hAnsi="Arial" w:cs="Arial"/>
          <w:sz w:val="24"/>
          <w:szCs w:val="24"/>
        </w:rPr>
        <w:t xml:space="preserve"> can </w:t>
      </w:r>
      <w:r w:rsidR="00E91E01">
        <w:rPr>
          <w:rFonts w:ascii="Arial" w:hAnsi="Arial" w:cs="Arial"/>
          <w:sz w:val="24"/>
          <w:szCs w:val="24"/>
        </w:rPr>
        <w:t xml:space="preserve">decrease </w:t>
      </w:r>
      <w:r w:rsidR="00E91E01" w:rsidRPr="00E67C21">
        <w:rPr>
          <w:rFonts w:ascii="Arial" w:hAnsi="Arial" w:cs="Arial"/>
          <w:sz w:val="24"/>
          <w:szCs w:val="24"/>
        </w:rPr>
        <w:t>bills</w:t>
      </w:r>
      <w:r w:rsidR="00E91E01">
        <w:rPr>
          <w:rFonts w:ascii="Arial" w:hAnsi="Arial" w:cs="Arial"/>
          <w:sz w:val="24"/>
          <w:szCs w:val="24"/>
        </w:rPr>
        <w:t xml:space="preserve"> approximately in </w:t>
      </w:r>
      <w:r w:rsidRPr="00E67C21">
        <w:rPr>
          <w:rFonts w:ascii="Arial" w:hAnsi="Arial" w:cs="Arial"/>
          <w:sz w:val="24"/>
          <w:szCs w:val="24"/>
        </w:rPr>
        <w:t xml:space="preserve">to 50% and are the most cost-effective procedure, however it requires the control of the lighting system in unoccupied areas. </w:t>
      </w:r>
      <w:r w:rsidR="00E91E01">
        <w:rPr>
          <w:rFonts w:ascii="Arial" w:hAnsi="Arial" w:cs="Arial"/>
          <w:sz w:val="24"/>
          <w:szCs w:val="24"/>
        </w:rPr>
        <w:t>Reduced</w:t>
      </w:r>
      <w:r w:rsidRPr="00E67C21">
        <w:rPr>
          <w:rFonts w:ascii="Arial" w:hAnsi="Arial" w:cs="Arial"/>
          <w:sz w:val="24"/>
          <w:szCs w:val="24"/>
        </w:rPr>
        <w:t xml:space="preserve"> energy </w:t>
      </w:r>
      <w:r w:rsidR="00E91E01">
        <w:rPr>
          <w:rFonts w:ascii="Arial" w:hAnsi="Arial" w:cs="Arial"/>
          <w:sz w:val="24"/>
          <w:szCs w:val="24"/>
        </w:rPr>
        <w:t>gadgets</w:t>
      </w:r>
      <w:r w:rsidRPr="00E67C21">
        <w:rPr>
          <w:rFonts w:ascii="Arial" w:hAnsi="Arial" w:cs="Arial"/>
          <w:sz w:val="24"/>
          <w:szCs w:val="24"/>
        </w:rPr>
        <w:t>, such as LEDs or CFLs, can</w:t>
      </w:r>
      <w:r w:rsidR="00E91E01">
        <w:rPr>
          <w:rFonts w:ascii="Arial" w:hAnsi="Arial" w:cs="Arial"/>
          <w:sz w:val="24"/>
          <w:szCs w:val="24"/>
        </w:rPr>
        <w:t xml:space="preserve"> produce </w:t>
      </w:r>
      <w:r w:rsidR="00E91E01" w:rsidRPr="00E67C21">
        <w:rPr>
          <w:rFonts w:ascii="Arial" w:hAnsi="Arial" w:cs="Arial"/>
          <w:sz w:val="24"/>
          <w:szCs w:val="24"/>
        </w:rPr>
        <w:t>75</w:t>
      </w:r>
      <w:r w:rsidRPr="00E67C21">
        <w:rPr>
          <w:rFonts w:ascii="Arial" w:hAnsi="Arial" w:cs="Arial"/>
          <w:sz w:val="24"/>
          <w:szCs w:val="24"/>
        </w:rPr>
        <w:t xml:space="preserve">% to 80% </w:t>
      </w:r>
      <w:r w:rsidR="00E91E01">
        <w:rPr>
          <w:rFonts w:ascii="Arial" w:hAnsi="Arial" w:cs="Arial"/>
          <w:sz w:val="24"/>
          <w:szCs w:val="24"/>
        </w:rPr>
        <w:t xml:space="preserve">reduced </w:t>
      </w:r>
      <w:r w:rsidRPr="00E67C21">
        <w:rPr>
          <w:rFonts w:ascii="Arial" w:hAnsi="Arial" w:cs="Arial"/>
          <w:sz w:val="24"/>
          <w:szCs w:val="24"/>
        </w:rPr>
        <w:t xml:space="preserve">energy than </w:t>
      </w:r>
      <w:r w:rsidR="00E91E01">
        <w:rPr>
          <w:rFonts w:ascii="Arial" w:hAnsi="Arial" w:cs="Arial"/>
          <w:sz w:val="24"/>
          <w:szCs w:val="24"/>
        </w:rPr>
        <w:t xml:space="preserve">normal </w:t>
      </w:r>
      <w:r w:rsidRPr="00E67C21">
        <w:rPr>
          <w:rFonts w:ascii="Arial" w:hAnsi="Arial" w:cs="Arial"/>
          <w:sz w:val="24"/>
          <w:szCs w:val="24"/>
        </w:rPr>
        <w:t xml:space="preserve">lightbulbs, </w:t>
      </w:r>
      <w:r w:rsidR="00E91E01" w:rsidRPr="00E67C21">
        <w:rPr>
          <w:rFonts w:ascii="Arial" w:hAnsi="Arial" w:cs="Arial"/>
          <w:sz w:val="24"/>
          <w:szCs w:val="24"/>
        </w:rPr>
        <w:t xml:space="preserve">and </w:t>
      </w:r>
      <w:r w:rsidR="00E91E01">
        <w:rPr>
          <w:rFonts w:ascii="Arial" w:hAnsi="Arial" w:cs="Arial"/>
          <w:sz w:val="24"/>
          <w:szCs w:val="24"/>
        </w:rPr>
        <w:t>survive longer more than</w:t>
      </w:r>
      <w:r w:rsidRPr="00E67C21">
        <w:rPr>
          <w:rFonts w:ascii="Arial" w:hAnsi="Arial" w:cs="Arial"/>
          <w:sz w:val="24"/>
          <w:szCs w:val="24"/>
        </w:rPr>
        <w:t xml:space="preserve"> 10 times. The control of light (e.g., On and Off) can be solved with installation of occupancy sensors that </w:t>
      </w:r>
      <w:r w:rsidR="00E91E01">
        <w:rPr>
          <w:rFonts w:ascii="Arial" w:hAnsi="Arial" w:cs="Arial"/>
          <w:sz w:val="24"/>
          <w:szCs w:val="24"/>
        </w:rPr>
        <w:t>work when it is necessary</w:t>
      </w:r>
      <w:r w:rsidRPr="00E67C21">
        <w:rPr>
          <w:rFonts w:ascii="Arial" w:hAnsi="Arial" w:cs="Arial"/>
          <w:sz w:val="24"/>
          <w:szCs w:val="24"/>
        </w:rPr>
        <w:t>. Sensors enable</w:t>
      </w:r>
      <w:r w:rsidR="00E91E01">
        <w:rPr>
          <w:rFonts w:ascii="Arial" w:hAnsi="Arial" w:cs="Arial"/>
          <w:sz w:val="24"/>
          <w:szCs w:val="24"/>
        </w:rPr>
        <w:t xml:space="preserve"> to save money </w:t>
      </w:r>
      <w:r w:rsidR="00757ED9">
        <w:rPr>
          <w:rFonts w:ascii="Arial" w:hAnsi="Arial" w:cs="Arial"/>
          <w:sz w:val="24"/>
          <w:szCs w:val="24"/>
        </w:rPr>
        <w:t xml:space="preserve">with the cost of </w:t>
      </w:r>
      <w:r w:rsidR="00E91E01">
        <w:rPr>
          <w:rFonts w:ascii="Arial" w:hAnsi="Arial" w:cs="Arial"/>
          <w:sz w:val="24"/>
          <w:szCs w:val="24"/>
        </w:rPr>
        <w:t xml:space="preserve">purchase of </w:t>
      </w:r>
      <w:r w:rsidR="00757ED9">
        <w:rPr>
          <w:rFonts w:ascii="Arial" w:hAnsi="Arial" w:cs="Arial"/>
          <w:sz w:val="24"/>
          <w:szCs w:val="24"/>
        </w:rPr>
        <w:t xml:space="preserve">lights approximately in </w:t>
      </w:r>
      <w:r w:rsidR="00757ED9" w:rsidRPr="00E67C21">
        <w:rPr>
          <w:rFonts w:ascii="Arial" w:hAnsi="Arial" w:cs="Arial"/>
          <w:sz w:val="24"/>
          <w:szCs w:val="24"/>
        </w:rPr>
        <w:t>to</w:t>
      </w:r>
      <w:r w:rsidRPr="00E67C21">
        <w:rPr>
          <w:rFonts w:ascii="Arial" w:hAnsi="Arial" w:cs="Arial"/>
          <w:sz w:val="24"/>
          <w:szCs w:val="24"/>
        </w:rPr>
        <w:t xml:space="preserve"> 50% </w:t>
      </w:r>
      <w:r w:rsidR="00757ED9">
        <w:rPr>
          <w:rFonts w:ascii="Arial" w:hAnsi="Arial" w:cs="Arial"/>
          <w:sz w:val="24"/>
          <w:szCs w:val="24"/>
        </w:rPr>
        <w:t>which demonstrate that they are the best option on control of the price reduction</w:t>
      </w:r>
      <w:r w:rsidRPr="00E67C21">
        <w:rPr>
          <w:rFonts w:ascii="Arial" w:hAnsi="Arial" w:cs="Arial"/>
          <w:sz w:val="24"/>
          <w:szCs w:val="24"/>
        </w:rPr>
        <w:t>. The occupancy sensors control the real need on lighting and also on heating, ventilation and air conditioning (</w:t>
      </w:r>
      <w:r w:rsidRPr="00884764">
        <w:rPr>
          <w:rFonts w:ascii="Arial" w:hAnsi="Arial" w:cs="Arial"/>
          <w:sz w:val="24"/>
          <w:szCs w:val="24"/>
        </w:rPr>
        <w:t xml:space="preserve">CIPD, 2022). Furthermore, SEFE Energy (2022) suggest the installation of smart meter </w:t>
      </w:r>
      <w:r w:rsidRPr="00E67C21">
        <w:rPr>
          <w:rFonts w:ascii="Arial" w:hAnsi="Arial" w:cs="Arial"/>
          <w:sz w:val="24"/>
          <w:szCs w:val="24"/>
        </w:rPr>
        <w:t>or</w:t>
      </w:r>
      <w:r w:rsidR="00757ED9">
        <w:rPr>
          <w:rFonts w:ascii="Arial" w:hAnsi="Arial" w:cs="Arial"/>
          <w:sz w:val="24"/>
          <w:szCs w:val="24"/>
        </w:rPr>
        <w:t xml:space="preserve"> the installation of </w:t>
      </w:r>
      <w:r w:rsidR="00757ED9" w:rsidRPr="00E67C21">
        <w:rPr>
          <w:rFonts w:ascii="Arial" w:hAnsi="Arial" w:cs="Arial"/>
          <w:sz w:val="24"/>
          <w:szCs w:val="24"/>
        </w:rPr>
        <w:t>automated</w:t>
      </w:r>
      <w:r w:rsidRPr="00E67C21">
        <w:rPr>
          <w:rFonts w:ascii="Arial" w:hAnsi="Arial" w:cs="Arial"/>
          <w:sz w:val="24"/>
          <w:szCs w:val="24"/>
        </w:rPr>
        <w:t xml:space="preserve"> meter reading device that provide updated </w:t>
      </w:r>
      <w:r w:rsidR="00757ED9">
        <w:rPr>
          <w:rFonts w:ascii="Arial" w:hAnsi="Arial" w:cs="Arial"/>
          <w:sz w:val="24"/>
          <w:szCs w:val="24"/>
        </w:rPr>
        <w:t xml:space="preserve">cost of the energy </w:t>
      </w:r>
      <w:r w:rsidRPr="00E67C21">
        <w:rPr>
          <w:rFonts w:ascii="Arial" w:hAnsi="Arial" w:cs="Arial"/>
          <w:sz w:val="24"/>
          <w:szCs w:val="24"/>
        </w:rPr>
        <w:t xml:space="preserve">to the supplier and to the hotel. </w:t>
      </w:r>
    </w:p>
    <w:p w14:paraId="793D00D6" w14:textId="269ACB21" w:rsidR="00244D4D" w:rsidRPr="00E67C21" w:rsidRDefault="00287528" w:rsidP="00244D4D">
      <w:pPr>
        <w:spacing w:line="360" w:lineRule="auto"/>
        <w:jc w:val="both"/>
        <w:rPr>
          <w:rFonts w:ascii="Arial" w:hAnsi="Arial" w:cs="Arial"/>
          <w:sz w:val="24"/>
          <w:szCs w:val="24"/>
        </w:rPr>
      </w:pPr>
      <w:r>
        <w:rPr>
          <w:rFonts w:ascii="Arial" w:hAnsi="Arial" w:cs="Arial"/>
          <w:sz w:val="24"/>
          <w:szCs w:val="24"/>
        </w:rPr>
        <w:t xml:space="preserve">This EE equipment </w:t>
      </w:r>
      <w:r w:rsidRPr="00E67C21">
        <w:rPr>
          <w:rFonts w:ascii="Arial" w:hAnsi="Arial" w:cs="Arial"/>
          <w:sz w:val="24"/>
          <w:szCs w:val="24"/>
        </w:rPr>
        <w:t>can</w:t>
      </w:r>
      <w:r w:rsidR="00244D4D" w:rsidRPr="00E67C21">
        <w:rPr>
          <w:rFonts w:ascii="Arial" w:hAnsi="Arial" w:cs="Arial"/>
          <w:sz w:val="24"/>
          <w:szCs w:val="24"/>
        </w:rPr>
        <w:t xml:space="preserve"> reduce the </w:t>
      </w:r>
      <w:r>
        <w:rPr>
          <w:rFonts w:ascii="Arial" w:hAnsi="Arial" w:cs="Arial"/>
          <w:sz w:val="24"/>
          <w:szCs w:val="24"/>
        </w:rPr>
        <w:t xml:space="preserve">energy </w:t>
      </w:r>
      <w:r w:rsidRPr="00E67C21">
        <w:rPr>
          <w:rFonts w:ascii="Arial" w:hAnsi="Arial" w:cs="Arial"/>
          <w:sz w:val="24"/>
          <w:szCs w:val="24"/>
        </w:rPr>
        <w:t>consumption</w:t>
      </w:r>
      <w:r w:rsidR="00244D4D" w:rsidRPr="00E67C21">
        <w:rPr>
          <w:rFonts w:ascii="Arial" w:hAnsi="Arial" w:cs="Arial"/>
          <w:sz w:val="24"/>
          <w:szCs w:val="24"/>
        </w:rPr>
        <w:t xml:space="preserve"> </w:t>
      </w:r>
      <w:r>
        <w:rPr>
          <w:rFonts w:ascii="Arial" w:hAnsi="Arial" w:cs="Arial"/>
          <w:sz w:val="24"/>
          <w:szCs w:val="24"/>
        </w:rPr>
        <w:t xml:space="preserve">in hotel for example in </w:t>
      </w:r>
      <w:r w:rsidRPr="00E67C21">
        <w:rPr>
          <w:rFonts w:ascii="Arial" w:hAnsi="Arial" w:cs="Arial"/>
          <w:sz w:val="24"/>
          <w:szCs w:val="24"/>
        </w:rPr>
        <w:t>15</w:t>
      </w:r>
      <w:r w:rsidR="00244D4D" w:rsidRPr="00E67C21">
        <w:rPr>
          <w:rFonts w:ascii="Arial" w:hAnsi="Arial" w:cs="Arial"/>
          <w:sz w:val="24"/>
          <w:szCs w:val="24"/>
        </w:rPr>
        <w:t xml:space="preserve"> to 30%</w:t>
      </w:r>
      <w:r>
        <w:rPr>
          <w:rFonts w:ascii="Arial" w:hAnsi="Arial" w:cs="Arial"/>
          <w:sz w:val="24"/>
          <w:szCs w:val="24"/>
        </w:rPr>
        <w:t xml:space="preserve"> approximately</w:t>
      </w:r>
      <w:r w:rsidR="00244D4D" w:rsidRPr="00E67C21">
        <w:rPr>
          <w:rFonts w:ascii="Arial" w:hAnsi="Arial" w:cs="Arial"/>
          <w:sz w:val="24"/>
          <w:szCs w:val="24"/>
        </w:rPr>
        <w:t xml:space="preserve">. </w:t>
      </w:r>
      <w:r>
        <w:rPr>
          <w:rFonts w:ascii="Arial" w:hAnsi="Arial" w:cs="Arial"/>
          <w:sz w:val="24"/>
          <w:szCs w:val="24"/>
        </w:rPr>
        <w:t xml:space="preserve"> The </w:t>
      </w:r>
      <w:r w:rsidR="00244D4D" w:rsidRPr="00E67C21">
        <w:rPr>
          <w:rFonts w:ascii="Arial" w:hAnsi="Arial" w:cs="Arial"/>
          <w:sz w:val="24"/>
          <w:szCs w:val="24"/>
        </w:rPr>
        <w:t xml:space="preserve">LEDs </w:t>
      </w:r>
      <w:r>
        <w:rPr>
          <w:rFonts w:ascii="Arial" w:hAnsi="Arial" w:cs="Arial"/>
          <w:sz w:val="24"/>
          <w:szCs w:val="24"/>
        </w:rPr>
        <w:t xml:space="preserve">produce approximately </w:t>
      </w:r>
      <w:r w:rsidRPr="00E67C21">
        <w:rPr>
          <w:rFonts w:ascii="Arial" w:hAnsi="Arial" w:cs="Arial"/>
          <w:sz w:val="24"/>
          <w:szCs w:val="24"/>
        </w:rPr>
        <w:t>10</w:t>
      </w:r>
      <w:r w:rsidR="00244D4D" w:rsidRPr="00E67C21">
        <w:rPr>
          <w:rFonts w:ascii="Arial" w:hAnsi="Arial" w:cs="Arial"/>
          <w:sz w:val="24"/>
          <w:szCs w:val="24"/>
        </w:rPr>
        <w:t xml:space="preserve">-15 % of the energy and </w:t>
      </w:r>
      <w:r>
        <w:rPr>
          <w:rFonts w:ascii="Arial" w:hAnsi="Arial" w:cs="Arial"/>
          <w:sz w:val="24"/>
          <w:szCs w:val="24"/>
        </w:rPr>
        <w:t xml:space="preserve">have 25 times more duration </w:t>
      </w:r>
      <w:r w:rsidRPr="00E67C21">
        <w:rPr>
          <w:rFonts w:ascii="Arial" w:hAnsi="Arial" w:cs="Arial"/>
          <w:sz w:val="24"/>
          <w:szCs w:val="24"/>
        </w:rPr>
        <w:t>than</w:t>
      </w:r>
      <w:r w:rsidR="00244D4D" w:rsidRPr="00E67C21">
        <w:rPr>
          <w:rFonts w:ascii="Arial" w:hAnsi="Arial" w:cs="Arial"/>
          <w:sz w:val="24"/>
          <w:szCs w:val="24"/>
        </w:rPr>
        <w:t xml:space="preserve"> regular incandescent bulbs</w:t>
      </w:r>
    </w:p>
    <w:p w14:paraId="34560E46"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According to CIPD (2022) these strategies and gadgets enables will help to reduce energy bill, and improve efficiency</w:t>
      </w:r>
    </w:p>
    <w:p w14:paraId="646E6912" w14:textId="77777777" w:rsidR="00244D4D" w:rsidRPr="00E67C21" w:rsidRDefault="00244D4D" w:rsidP="00244D4D">
      <w:pPr>
        <w:spacing w:line="360" w:lineRule="auto"/>
        <w:jc w:val="both"/>
        <w:rPr>
          <w:rFonts w:ascii="Arial" w:hAnsi="Arial" w:cs="Arial"/>
          <w:sz w:val="24"/>
          <w:szCs w:val="24"/>
        </w:rPr>
      </w:pPr>
      <w:r w:rsidRPr="00884764">
        <w:rPr>
          <w:rFonts w:ascii="Arial" w:hAnsi="Arial" w:cs="Arial"/>
          <w:sz w:val="24"/>
          <w:szCs w:val="24"/>
        </w:rPr>
        <w:t xml:space="preserve">GOV. UK (2022b) stated that if hotel improve the efficiency of their venue with double glazing, cavity wall and </w:t>
      </w:r>
      <w:r w:rsidRPr="00E67C21">
        <w:rPr>
          <w:rFonts w:ascii="Arial" w:hAnsi="Arial" w:cs="Arial"/>
          <w:sz w:val="24"/>
          <w:szCs w:val="24"/>
        </w:rPr>
        <w:t xml:space="preserve">building insulation they can reduce heating bills by around 20% and reduce the energy dependency on suppliers. </w:t>
      </w:r>
    </w:p>
    <w:p w14:paraId="7945756D" w14:textId="424F9AC0" w:rsidR="00244D4D" w:rsidRPr="00884764" w:rsidRDefault="00244D4D" w:rsidP="00244D4D">
      <w:pPr>
        <w:spacing w:line="360" w:lineRule="auto"/>
        <w:jc w:val="both"/>
        <w:rPr>
          <w:rFonts w:ascii="Arial" w:hAnsi="Arial" w:cs="Arial"/>
          <w:sz w:val="24"/>
          <w:szCs w:val="24"/>
        </w:rPr>
      </w:pPr>
      <w:r w:rsidRPr="00E67C21">
        <w:rPr>
          <w:rFonts w:ascii="Arial" w:hAnsi="Arial" w:cs="Arial"/>
          <w:sz w:val="24"/>
          <w:szCs w:val="24"/>
        </w:rPr>
        <w:t xml:space="preserve">Departments and guidance to reduce higher energy consumption in Delta Hotel Forest of Arden according to </w:t>
      </w:r>
      <w:r w:rsidRPr="00884764">
        <w:rPr>
          <w:rFonts w:ascii="Arial" w:hAnsi="Arial" w:cs="Arial"/>
          <w:sz w:val="24"/>
          <w:szCs w:val="24"/>
        </w:rPr>
        <w:t>(SEFE Energy, 2022)</w:t>
      </w:r>
    </w:p>
    <w:tbl>
      <w:tblPr>
        <w:tblStyle w:val="TableGrid"/>
        <w:tblW w:w="8789" w:type="dxa"/>
        <w:tblInd w:w="-5" w:type="dxa"/>
        <w:tblLook w:val="04A0" w:firstRow="1" w:lastRow="0" w:firstColumn="1" w:lastColumn="0" w:noHBand="0" w:noVBand="1"/>
      </w:tblPr>
      <w:tblGrid>
        <w:gridCol w:w="3686"/>
        <w:gridCol w:w="5103"/>
      </w:tblGrid>
      <w:tr w:rsidR="00244D4D" w:rsidRPr="00E67C21" w14:paraId="23174386" w14:textId="77777777" w:rsidTr="00B344FF">
        <w:tc>
          <w:tcPr>
            <w:tcW w:w="3686" w:type="dxa"/>
            <w:tcBorders>
              <w:top w:val="single" w:sz="4" w:space="0" w:color="auto"/>
              <w:left w:val="single" w:sz="4" w:space="0" w:color="auto"/>
              <w:bottom w:val="single" w:sz="4" w:space="0" w:color="auto"/>
              <w:right w:val="single" w:sz="4" w:space="0" w:color="auto"/>
            </w:tcBorders>
            <w:shd w:val="clear" w:color="auto" w:fill="auto"/>
            <w:hideMark/>
          </w:tcPr>
          <w:p w14:paraId="78B6C2F1" w14:textId="77777777" w:rsidR="00244D4D" w:rsidRPr="00E67C21" w:rsidRDefault="00244D4D" w:rsidP="00244D4D">
            <w:pPr>
              <w:spacing w:line="360" w:lineRule="auto"/>
              <w:jc w:val="both"/>
              <w:rPr>
                <w:rFonts w:ascii="Arial" w:hAnsi="Arial" w:cs="Arial"/>
                <w:sz w:val="24"/>
                <w:szCs w:val="24"/>
              </w:rPr>
            </w:pPr>
            <w:bookmarkStart w:id="71" w:name="_Hlk117426149"/>
            <w:r w:rsidRPr="00E67C21">
              <w:rPr>
                <w:rFonts w:ascii="Arial" w:hAnsi="Arial" w:cs="Arial"/>
                <w:sz w:val="24"/>
                <w:szCs w:val="24"/>
              </w:rPr>
              <w:t>Departments</w:t>
            </w:r>
          </w:p>
        </w:tc>
        <w:tc>
          <w:tcPr>
            <w:tcW w:w="5103" w:type="dxa"/>
            <w:tcBorders>
              <w:top w:val="single" w:sz="4" w:space="0" w:color="auto"/>
              <w:left w:val="single" w:sz="4" w:space="0" w:color="auto"/>
              <w:bottom w:val="single" w:sz="4" w:space="0" w:color="auto"/>
              <w:right w:val="single" w:sz="4" w:space="0" w:color="auto"/>
            </w:tcBorders>
            <w:shd w:val="clear" w:color="auto" w:fill="auto"/>
          </w:tcPr>
          <w:p w14:paraId="16618A92"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Orientation</w:t>
            </w:r>
          </w:p>
          <w:p w14:paraId="370DAF9F" w14:textId="77777777" w:rsidR="00244D4D" w:rsidRPr="00E67C21" w:rsidRDefault="00244D4D" w:rsidP="00244D4D">
            <w:pPr>
              <w:spacing w:line="360" w:lineRule="auto"/>
              <w:jc w:val="both"/>
              <w:rPr>
                <w:rFonts w:ascii="Arial" w:hAnsi="Arial" w:cs="Arial"/>
                <w:sz w:val="24"/>
                <w:szCs w:val="24"/>
              </w:rPr>
            </w:pPr>
          </w:p>
        </w:tc>
      </w:tr>
      <w:tr w:rsidR="00244D4D" w:rsidRPr="00E67C21" w14:paraId="66F16CC7" w14:textId="77777777" w:rsidTr="00B344FF">
        <w:trPr>
          <w:trHeight w:val="3961"/>
        </w:trPr>
        <w:tc>
          <w:tcPr>
            <w:tcW w:w="3686" w:type="dxa"/>
            <w:tcBorders>
              <w:top w:val="single" w:sz="4" w:space="0" w:color="auto"/>
              <w:left w:val="single" w:sz="4" w:space="0" w:color="auto"/>
              <w:bottom w:val="single" w:sz="4" w:space="0" w:color="auto"/>
              <w:right w:val="single" w:sz="4" w:space="0" w:color="auto"/>
            </w:tcBorders>
            <w:shd w:val="clear" w:color="auto" w:fill="auto"/>
          </w:tcPr>
          <w:p w14:paraId="4E864093" w14:textId="77777777" w:rsidR="00244D4D" w:rsidRPr="00E67C21" w:rsidRDefault="00244D4D" w:rsidP="00244D4D">
            <w:pPr>
              <w:pStyle w:val="ListParagraph"/>
              <w:numPr>
                <w:ilvl w:val="0"/>
                <w:numId w:val="9"/>
              </w:numPr>
              <w:spacing w:line="360" w:lineRule="auto"/>
              <w:jc w:val="both"/>
              <w:rPr>
                <w:rFonts w:ascii="Arial" w:hAnsi="Arial" w:cs="Arial"/>
                <w:lang w:eastAsia="en-US"/>
              </w:rPr>
            </w:pPr>
            <w:r w:rsidRPr="00E67C21">
              <w:rPr>
                <w:rFonts w:ascii="Arial" w:hAnsi="Arial" w:cs="Arial"/>
                <w:lang w:eastAsia="en-US"/>
              </w:rPr>
              <w:lastRenderedPageBreak/>
              <w:t>Kitchen and restaurants</w:t>
            </w:r>
          </w:p>
          <w:p w14:paraId="0F681987" w14:textId="77777777" w:rsidR="00244D4D" w:rsidRPr="00E67C21" w:rsidRDefault="00244D4D" w:rsidP="00244D4D">
            <w:pPr>
              <w:spacing w:line="360" w:lineRule="auto"/>
              <w:jc w:val="both"/>
              <w:rPr>
                <w:rFonts w:ascii="Arial" w:hAnsi="Arial" w:cs="Arial"/>
                <w:sz w:val="24"/>
                <w:szCs w:val="24"/>
              </w:rPr>
            </w:pPr>
          </w:p>
          <w:p w14:paraId="27A80685" w14:textId="77777777" w:rsidR="00244D4D" w:rsidRPr="00E67C21" w:rsidRDefault="00244D4D" w:rsidP="00244D4D">
            <w:pPr>
              <w:spacing w:line="360" w:lineRule="auto"/>
              <w:jc w:val="both"/>
              <w:rPr>
                <w:rFonts w:ascii="Arial" w:hAnsi="Arial" w:cs="Arial"/>
                <w:sz w:val="24"/>
                <w:szCs w:val="24"/>
              </w:rPr>
            </w:pPr>
          </w:p>
          <w:p w14:paraId="740ED1D0" w14:textId="77777777" w:rsidR="00244D4D" w:rsidRPr="00E67C21" w:rsidRDefault="00244D4D" w:rsidP="00244D4D">
            <w:pPr>
              <w:spacing w:line="360" w:lineRule="auto"/>
              <w:jc w:val="both"/>
              <w:rPr>
                <w:rFonts w:ascii="Arial" w:hAnsi="Arial" w:cs="Arial"/>
                <w:sz w:val="24"/>
                <w:szCs w:val="24"/>
              </w:rPr>
            </w:pPr>
          </w:p>
          <w:p w14:paraId="77940CEC" w14:textId="77777777" w:rsidR="00244D4D" w:rsidRPr="00E67C21" w:rsidRDefault="00244D4D" w:rsidP="00244D4D">
            <w:pPr>
              <w:spacing w:line="360" w:lineRule="auto"/>
              <w:jc w:val="both"/>
              <w:rPr>
                <w:rFonts w:ascii="Arial" w:hAnsi="Arial" w:cs="Arial"/>
                <w:sz w:val="24"/>
                <w:szCs w:val="24"/>
              </w:rPr>
            </w:pPr>
          </w:p>
          <w:p w14:paraId="05C0BD63" w14:textId="77777777" w:rsidR="00244D4D" w:rsidRPr="00E67C21" w:rsidRDefault="00244D4D" w:rsidP="00244D4D">
            <w:pPr>
              <w:spacing w:line="360" w:lineRule="auto"/>
              <w:jc w:val="both"/>
              <w:rPr>
                <w:rFonts w:ascii="Arial" w:hAnsi="Arial" w:cs="Arial"/>
                <w:sz w:val="24"/>
                <w:szCs w:val="24"/>
              </w:rPr>
            </w:pPr>
          </w:p>
          <w:p w14:paraId="4E2E37FC" w14:textId="77777777" w:rsidR="00244D4D" w:rsidRPr="00E67C21" w:rsidRDefault="00244D4D" w:rsidP="00244D4D">
            <w:pPr>
              <w:spacing w:line="360" w:lineRule="auto"/>
              <w:jc w:val="both"/>
              <w:rPr>
                <w:rFonts w:ascii="Arial" w:hAnsi="Arial" w:cs="Arial"/>
                <w:sz w:val="24"/>
                <w:szCs w:val="24"/>
              </w:rPr>
            </w:pPr>
          </w:p>
          <w:p w14:paraId="5E26A127" w14:textId="77777777" w:rsidR="00244D4D" w:rsidRPr="00E67C21" w:rsidRDefault="00244D4D" w:rsidP="00244D4D">
            <w:pPr>
              <w:spacing w:line="360" w:lineRule="auto"/>
              <w:jc w:val="both"/>
              <w:rPr>
                <w:rFonts w:ascii="Arial" w:hAnsi="Arial" w:cs="Arial"/>
                <w:sz w:val="24"/>
                <w:szCs w:val="24"/>
              </w:rPr>
            </w:pPr>
          </w:p>
          <w:p w14:paraId="0B013082" w14:textId="77777777" w:rsidR="00244D4D" w:rsidRPr="00E67C21" w:rsidRDefault="00244D4D" w:rsidP="00244D4D">
            <w:pPr>
              <w:pStyle w:val="ListParagraph"/>
              <w:numPr>
                <w:ilvl w:val="0"/>
                <w:numId w:val="9"/>
              </w:numPr>
              <w:spacing w:line="360" w:lineRule="auto"/>
              <w:jc w:val="both"/>
              <w:rPr>
                <w:rFonts w:ascii="Arial" w:hAnsi="Arial" w:cs="Arial"/>
                <w:lang w:eastAsia="en-US"/>
              </w:rPr>
            </w:pPr>
            <w:r w:rsidRPr="00E67C21">
              <w:rPr>
                <w:rFonts w:ascii="Arial" w:hAnsi="Arial" w:cs="Arial"/>
                <w:lang w:eastAsia="en-US"/>
              </w:rPr>
              <w:t>Rooms, meeting rooms, storage areas, walkways/corridors, exit signs, stairwells, front desk etc.</w:t>
            </w:r>
          </w:p>
          <w:p w14:paraId="47AEAED0" w14:textId="77777777" w:rsidR="00244D4D" w:rsidRPr="00E67C21" w:rsidRDefault="00244D4D" w:rsidP="00244D4D">
            <w:pPr>
              <w:spacing w:line="360" w:lineRule="auto"/>
              <w:jc w:val="both"/>
              <w:rPr>
                <w:rFonts w:ascii="Arial" w:hAnsi="Arial" w:cs="Arial"/>
                <w:sz w:val="24"/>
                <w:szCs w:val="24"/>
              </w:rPr>
            </w:pPr>
          </w:p>
          <w:p w14:paraId="13753543" w14:textId="77777777" w:rsidR="00244D4D" w:rsidRPr="00E67C21" w:rsidRDefault="00244D4D" w:rsidP="00244D4D">
            <w:pPr>
              <w:spacing w:line="360" w:lineRule="auto"/>
              <w:jc w:val="both"/>
              <w:rPr>
                <w:rFonts w:ascii="Arial" w:hAnsi="Arial" w:cs="Arial"/>
                <w:sz w:val="24"/>
                <w:szCs w:val="24"/>
              </w:rPr>
            </w:pPr>
          </w:p>
        </w:tc>
        <w:tc>
          <w:tcPr>
            <w:tcW w:w="5103" w:type="dxa"/>
            <w:tcBorders>
              <w:top w:val="single" w:sz="4" w:space="0" w:color="auto"/>
              <w:left w:val="single" w:sz="4" w:space="0" w:color="auto"/>
              <w:bottom w:val="single" w:sz="4" w:space="0" w:color="auto"/>
              <w:right w:val="single" w:sz="4" w:space="0" w:color="auto"/>
            </w:tcBorders>
            <w:shd w:val="clear" w:color="auto" w:fill="auto"/>
          </w:tcPr>
          <w:p w14:paraId="61574DC3" w14:textId="3A1A07C8" w:rsidR="002A78FE" w:rsidRPr="002A78FE" w:rsidRDefault="002A78FE" w:rsidP="002A78FE">
            <w:pPr>
              <w:pStyle w:val="ListParagraph"/>
              <w:numPr>
                <w:ilvl w:val="0"/>
                <w:numId w:val="9"/>
              </w:numPr>
              <w:spacing w:line="360" w:lineRule="auto"/>
              <w:jc w:val="both"/>
              <w:rPr>
                <w:rFonts w:ascii="Arial" w:hAnsi="Arial" w:cs="Arial"/>
              </w:rPr>
            </w:pPr>
            <w:r>
              <w:rPr>
                <w:rFonts w:ascii="Arial" w:hAnsi="Arial" w:cs="Arial"/>
              </w:rPr>
              <w:t>Turn</w:t>
            </w:r>
            <w:r w:rsidR="00244D4D" w:rsidRPr="002A78FE">
              <w:rPr>
                <w:rFonts w:ascii="Arial" w:hAnsi="Arial" w:cs="Arial"/>
              </w:rPr>
              <w:t xml:space="preserve"> off and </w:t>
            </w:r>
            <w:r>
              <w:rPr>
                <w:rFonts w:ascii="Arial" w:hAnsi="Arial" w:cs="Arial"/>
              </w:rPr>
              <w:t xml:space="preserve">take off </w:t>
            </w:r>
            <w:r w:rsidR="00244D4D" w:rsidRPr="002A78FE">
              <w:rPr>
                <w:rFonts w:ascii="Arial" w:hAnsi="Arial" w:cs="Arial"/>
              </w:rPr>
              <w:t xml:space="preserve">all appliances (e.g., coffee </w:t>
            </w:r>
            <w:r>
              <w:rPr>
                <w:rFonts w:ascii="Arial" w:hAnsi="Arial" w:cs="Arial"/>
              </w:rPr>
              <w:t>machine</w:t>
            </w:r>
            <w:r w:rsidR="00244D4D" w:rsidRPr="002A78FE">
              <w:rPr>
                <w:rFonts w:ascii="Arial" w:hAnsi="Arial" w:cs="Arial"/>
              </w:rPr>
              <w:t>, blenders, grills, fryers,</w:t>
            </w:r>
            <w:r>
              <w:rPr>
                <w:rFonts w:ascii="Arial" w:hAnsi="Arial" w:cs="Arial"/>
              </w:rPr>
              <w:t xml:space="preserve"> etc </w:t>
            </w:r>
            <w:r w:rsidR="00244D4D" w:rsidRPr="002A78FE">
              <w:rPr>
                <w:rFonts w:ascii="Arial" w:hAnsi="Arial" w:cs="Arial"/>
              </w:rPr>
              <w:t>after used</w:t>
            </w:r>
            <w:r>
              <w:rPr>
                <w:rFonts w:ascii="Arial" w:hAnsi="Arial" w:cs="Arial"/>
              </w:rPr>
              <w:t>)</w:t>
            </w:r>
            <w:r w:rsidR="00244D4D" w:rsidRPr="002A78FE">
              <w:rPr>
                <w:rFonts w:ascii="Arial" w:hAnsi="Arial" w:cs="Arial"/>
              </w:rPr>
              <w:t>.</w:t>
            </w:r>
            <w:r w:rsidRPr="002A78FE">
              <w:rPr>
                <w:rFonts w:ascii="Arial" w:hAnsi="Arial" w:cs="Arial"/>
              </w:rPr>
              <w:t xml:space="preserve"> </w:t>
            </w:r>
          </w:p>
          <w:p w14:paraId="5967E27F" w14:textId="33183123" w:rsidR="002A78FE" w:rsidRPr="002A78FE" w:rsidRDefault="00244D4D" w:rsidP="002A78FE">
            <w:pPr>
              <w:pStyle w:val="ListParagraph"/>
              <w:numPr>
                <w:ilvl w:val="0"/>
                <w:numId w:val="9"/>
              </w:numPr>
              <w:spacing w:line="360" w:lineRule="auto"/>
              <w:jc w:val="both"/>
              <w:rPr>
                <w:rFonts w:ascii="Arial" w:hAnsi="Arial" w:cs="Arial"/>
              </w:rPr>
            </w:pPr>
            <w:r w:rsidRPr="002A78FE">
              <w:rPr>
                <w:rFonts w:ascii="Arial" w:hAnsi="Arial" w:cs="Arial"/>
              </w:rPr>
              <w:t xml:space="preserve">Turn off exhaust fans and lights when </w:t>
            </w:r>
            <w:r w:rsidR="002A78FE">
              <w:rPr>
                <w:rFonts w:ascii="Arial" w:hAnsi="Arial" w:cs="Arial"/>
              </w:rPr>
              <w:t xml:space="preserve">they </w:t>
            </w:r>
            <w:r w:rsidRPr="002A78FE">
              <w:rPr>
                <w:rFonts w:ascii="Arial" w:hAnsi="Arial" w:cs="Arial"/>
              </w:rPr>
              <w:t>are not in use.</w:t>
            </w:r>
          </w:p>
          <w:p w14:paraId="09532BFD" w14:textId="0004F642" w:rsidR="00244D4D" w:rsidRPr="002A78FE" w:rsidRDefault="00244D4D" w:rsidP="002A78FE">
            <w:pPr>
              <w:pStyle w:val="ListParagraph"/>
              <w:numPr>
                <w:ilvl w:val="0"/>
                <w:numId w:val="9"/>
              </w:numPr>
              <w:spacing w:line="360" w:lineRule="auto"/>
              <w:jc w:val="both"/>
              <w:rPr>
                <w:rFonts w:ascii="Arial" w:hAnsi="Arial" w:cs="Arial"/>
              </w:rPr>
            </w:pPr>
            <w:r w:rsidRPr="002A78FE">
              <w:rPr>
                <w:rFonts w:ascii="Arial" w:hAnsi="Arial" w:cs="Arial"/>
              </w:rPr>
              <w:t xml:space="preserve">Regularly defrost fridges and freezers </w:t>
            </w:r>
          </w:p>
          <w:p w14:paraId="56CB4287" w14:textId="77777777" w:rsidR="00244D4D" w:rsidRPr="00E67C21" w:rsidRDefault="00244D4D" w:rsidP="00244D4D">
            <w:pPr>
              <w:spacing w:line="360" w:lineRule="auto"/>
              <w:jc w:val="both"/>
              <w:rPr>
                <w:rFonts w:ascii="Arial" w:hAnsi="Arial" w:cs="Arial"/>
                <w:sz w:val="24"/>
                <w:szCs w:val="24"/>
              </w:rPr>
            </w:pPr>
          </w:p>
          <w:p w14:paraId="4EC42908" w14:textId="77777777" w:rsidR="00244D4D" w:rsidRPr="00E67C21" w:rsidRDefault="00244D4D" w:rsidP="00244D4D">
            <w:pPr>
              <w:pStyle w:val="ListParagraph"/>
              <w:numPr>
                <w:ilvl w:val="0"/>
                <w:numId w:val="9"/>
              </w:numPr>
              <w:spacing w:line="360" w:lineRule="auto"/>
              <w:jc w:val="both"/>
              <w:rPr>
                <w:rFonts w:ascii="Arial" w:hAnsi="Arial" w:cs="Arial"/>
              </w:rPr>
            </w:pPr>
            <w:r w:rsidRPr="00E67C21">
              <w:rPr>
                <w:rFonts w:ascii="Arial" w:hAnsi="Arial" w:cs="Arial"/>
              </w:rPr>
              <w:t xml:space="preserve">Install lighting Emitting Diodes (LEDs) </w:t>
            </w:r>
          </w:p>
          <w:p w14:paraId="5666F8A3" w14:textId="77777777" w:rsidR="00244D4D" w:rsidRPr="00E67C21" w:rsidRDefault="00244D4D" w:rsidP="00244D4D">
            <w:pPr>
              <w:pStyle w:val="ListParagraph"/>
              <w:numPr>
                <w:ilvl w:val="0"/>
                <w:numId w:val="9"/>
              </w:numPr>
              <w:spacing w:line="360" w:lineRule="auto"/>
              <w:jc w:val="both"/>
              <w:rPr>
                <w:rFonts w:ascii="Arial" w:hAnsi="Arial" w:cs="Arial"/>
              </w:rPr>
            </w:pPr>
            <w:r w:rsidRPr="00E67C21">
              <w:rPr>
                <w:rFonts w:ascii="Arial" w:hAnsi="Arial" w:cs="Arial"/>
              </w:rPr>
              <w:t>Install occupancy sensors for lighting</w:t>
            </w:r>
          </w:p>
          <w:p w14:paraId="475D7229" w14:textId="76D14550" w:rsidR="00244D4D" w:rsidRPr="00E67C21" w:rsidRDefault="00244D4D" w:rsidP="00244D4D">
            <w:pPr>
              <w:pStyle w:val="ListParagraph"/>
              <w:numPr>
                <w:ilvl w:val="0"/>
                <w:numId w:val="9"/>
              </w:numPr>
              <w:spacing w:line="360" w:lineRule="auto"/>
              <w:jc w:val="both"/>
              <w:rPr>
                <w:rFonts w:ascii="Arial" w:hAnsi="Arial" w:cs="Arial"/>
              </w:rPr>
            </w:pPr>
            <w:r w:rsidRPr="00E67C21">
              <w:rPr>
                <w:rFonts w:ascii="Arial" w:hAnsi="Arial" w:cs="Arial"/>
              </w:rPr>
              <w:t>Install master key-</w:t>
            </w:r>
            <w:r w:rsidR="002A78FE">
              <w:rPr>
                <w:rFonts w:ascii="Arial" w:hAnsi="Arial" w:cs="Arial"/>
              </w:rPr>
              <w:t xml:space="preserve"> </w:t>
            </w:r>
            <w:r w:rsidR="00F5579C">
              <w:rPr>
                <w:rFonts w:ascii="Arial" w:hAnsi="Arial" w:cs="Arial"/>
              </w:rPr>
              <w:t xml:space="preserve">card </w:t>
            </w:r>
            <w:r w:rsidR="00F5579C" w:rsidRPr="00E67C21">
              <w:rPr>
                <w:rFonts w:ascii="Arial" w:hAnsi="Arial" w:cs="Arial"/>
              </w:rPr>
              <w:t>the</w:t>
            </w:r>
            <w:r w:rsidRPr="00E67C21">
              <w:rPr>
                <w:rFonts w:ascii="Arial" w:hAnsi="Arial" w:cs="Arial"/>
              </w:rPr>
              <w:t xml:space="preserve"> entrance of each room to automatically switched off when guest in not in the room. </w:t>
            </w:r>
          </w:p>
        </w:tc>
      </w:tr>
      <w:bookmarkEnd w:id="71"/>
    </w:tbl>
    <w:p w14:paraId="56E6FEFC" w14:textId="77777777" w:rsidR="00244D4D" w:rsidRPr="00E67C21" w:rsidRDefault="00244D4D" w:rsidP="00244D4D">
      <w:pPr>
        <w:spacing w:line="360" w:lineRule="auto"/>
        <w:jc w:val="both"/>
        <w:rPr>
          <w:rStyle w:val="Hyperlink"/>
          <w:rFonts w:ascii="Arial" w:hAnsi="Arial" w:cs="Arial"/>
          <w:color w:val="auto"/>
          <w:sz w:val="24"/>
          <w:szCs w:val="24"/>
        </w:rPr>
      </w:pPr>
    </w:p>
    <w:p w14:paraId="2037C1EC" w14:textId="77777777" w:rsidR="00C96DD4" w:rsidRDefault="00C96DD4" w:rsidP="00244D4D">
      <w:pPr>
        <w:spacing w:line="360" w:lineRule="auto"/>
        <w:jc w:val="both"/>
        <w:rPr>
          <w:rStyle w:val="Hyperlink"/>
          <w:rFonts w:ascii="Arial" w:hAnsi="Arial" w:cs="Arial"/>
          <w:color w:val="FF0000"/>
          <w:sz w:val="24"/>
          <w:szCs w:val="24"/>
          <w:u w:val="none"/>
        </w:rPr>
      </w:pPr>
    </w:p>
    <w:p w14:paraId="12829D39" w14:textId="77777777" w:rsidR="00C96DD4" w:rsidRDefault="00C96DD4" w:rsidP="00244D4D">
      <w:pPr>
        <w:spacing w:line="360" w:lineRule="auto"/>
        <w:jc w:val="both"/>
        <w:rPr>
          <w:rStyle w:val="Hyperlink"/>
          <w:rFonts w:ascii="Arial" w:hAnsi="Arial" w:cs="Arial"/>
          <w:color w:val="FF0000"/>
          <w:sz w:val="24"/>
          <w:szCs w:val="24"/>
          <w:u w:val="none"/>
        </w:rPr>
      </w:pPr>
    </w:p>
    <w:p w14:paraId="76D0EA93" w14:textId="25807FBB" w:rsidR="00244D4D" w:rsidRPr="00E67C21" w:rsidRDefault="00244D4D" w:rsidP="00244D4D">
      <w:pPr>
        <w:spacing w:line="360" w:lineRule="auto"/>
        <w:jc w:val="both"/>
        <w:rPr>
          <w:rStyle w:val="Hyperlink"/>
          <w:rFonts w:ascii="Arial" w:hAnsi="Arial" w:cs="Arial"/>
          <w:color w:val="auto"/>
          <w:sz w:val="24"/>
          <w:szCs w:val="24"/>
          <w:u w:val="none"/>
        </w:rPr>
      </w:pPr>
      <w:r w:rsidRPr="00884764">
        <w:rPr>
          <w:rStyle w:val="Hyperlink"/>
          <w:rFonts w:ascii="Arial" w:hAnsi="Arial" w:cs="Arial"/>
          <w:color w:val="auto"/>
          <w:sz w:val="24"/>
          <w:szCs w:val="24"/>
          <w:u w:val="none"/>
        </w:rPr>
        <w:t>Said, Youssef</w:t>
      </w:r>
      <w:r w:rsidRPr="00884764">
        <w:rPr>
          <w:rStyle w:val="Hyperlink"/>
          <w:rFonts w:ascii="Arial" w:hAnsi="Arial" w:cs="Arial"/>
          <w:color w:val="auto"/>
          <w:sz w:val="24"/>
          <w:szCs w:val="24"/>
        </w:rPr>
        <w:t xml:space="preserve"> </w:t>
      </w:r>
      <w:r w:rsidRPr="00884764">
        <w:rPr>
          <w:rStyle w:val="Hyperlink"/>
          <w:rFonts w:ascii="Arial" w:hAnsi="Arial" w:cs="Arial"/>
          <w:color w:val="auto"/>
          <w:sz w:val="24"/>
          <w:szCs w:val="24"/>
          <w:u w:val="none"/>
        </w:rPr>
        <w:t>and Waheed (2017</w:t>
      </w:r>
      <w:r w:rsidRPr="00E67C21">
        <w:rPr>
          <w:rStyle w:val="Hyperlink"/>
          <w:rFonts w:ascii="Arial" w:hAnsi="Arial" w:cs="Arial"/>
          <w:color w:val="FF0000"/>
          <w:sz w:val="24"/>
          <w:szCs w:val="24"/>
          <w:u w:val="none"/>
        </w:rPr>
        <w:t>)</w:t>
      </w:r>
      <w:r w:rsidRPr="00E67C21">
        <w:rPr>
          <w:rStyle w:val="Hyperlink"/>
          <w:rFonts w:ascii="Arial" w:hAnsi="Arial" w:cs="Arial"/>
          <w:color w:val="auto"/>
          <w:sz w:val="24"/>
          <w:szCs w:val="24"/>
          <w:u w:val="none"/>
        </w:rPr>
        <w:t xml:space="preserve"> stated that Kitchen, leisure and housekeeping department are the department which use most energy consumption in hotel. Preparing and cooking meals, heating and cooling rooms, the use of hot water, refrigeration of food and beverage represent the mains daily activities that require higher consumption of energy in hotel</w:t>
      </w:r>
      <w:r w:rsidRPr="00C83B2E">
        <w:rPr>
          <w:rStyle w:val="Hyperlink"/>
          <w:rFonts w:ascii="Arial" w:hAnsi="Arial" w:cs="Arial"/>
          <w:color w:val="auto"/>
          <w:sz w:val="24"/>
          <w:szCs w:val="24"/>
          <w:u w:val="none"/>
        </w:rPr>
        <w:t xml:space="preserve">, so its fundamental to have a control of their </w:t>
      </w:r>
      <w:r w:rsidR="00386536">
        <w:rPr>
          <w:rStyle w:val="Hyperlink"/>
          <w:rFonts w:ascii="Arial" w:hAnsi="Arial" w:cs="Arial"/>
          <w:color w:val="auto"/>
          <w:sz w:val="24"/>
          <w:szCs w:val="24"/>
          <w:u w:val="none"/>
        </w:rPr>
        <w:t xml:space="preserve">cost. It is also essential to keep the maintenance of the </w:t>
      </w:r>
      <w:r w:rsidRPr="00E67C21">
        <w:rPr>
          <w:rStyle w:val="Hyperlink"/>
          <w:rFonts w:ascii="Arial" w:hAnsi="Arial" w:cs="Arial"/>
          <w:color w:val="auto"/>
          <w:sz w:val="24"/>
          <w:szCs w:val="24"/>
          <w:u w:val="none"/>
        </w:rPr>
        <w:t>appliances, boilers</w:t>
      </w:r>
      <w:r w:rsidR="00386536">
        <w:rPr>
          <w:rStyle w:val="Hyperlink"/>
          <w:rFonts w:ascii="Arial" w:hAnsi="Arial" w:cs="Arial"/>
          <w:color w:val="auto"/>
          <w:sz w:val="24"/>
          <w:szCs w:val="24"/>
          <w:u w:val="none"/>
        </w:rPr>
        <w:t xml:space="preserve"> and </w:t>
      </w:r>
      <w:r w:rsidRPr="00E67C21">
        <w:rPr>
          <w:rStyle w:val="Hyperlink"/>
          <w:rFonts w:ascii="Arial" w:hAnsi="Arial" w:cs="Arial"/>
          <w:color w:val="auto"/>
          <w:sz w:val="24"/>
          <w:szCs w:val="24"/>
          <w:u w:val="none"/>
        </w:rPr>
        <w:t xml:space="preserve">other </w:t>
      </w:r>
      <w:r w:rsidR="00C83B2E" w:rsidRPr="00E67C21">
        <w:rPr>
          <w:rStyle w:val="Hyperlink"/>
          <w:rFonts w:ascii="Arial" w:hAnsi="Arial" w:cs="Arial"/>
          <w:color w:val="auto"/>
          <w:sz w:val="24"/>
          <w:szCs w:val="24"/>
          <w:u w:val="none"/>
        </w:rPr>
        <w:t>equipment</w:t>
      </w:r>
      <w:r w:rsidR="00C83B2E">
        <w:rPr>
          <w:rStyle w:val="Hyperlink"/>
          <w:rFonts w:ascii="Arial" w:hAnsi="Arial" w:cs="Arial"/>
          <w:color w:val="auto"/>
          <w:sz w:val="24"/>
          <w:szCs w:val="24"/>
          <w:u w:val="none"/>
        </w:rPr>
        <w:t>.</w:t>
      </w:r>
    </w:p>
    <w:p w14:paraId="47C41239" w14:textId="77777777" w:rsidR="00244D4D" w:rsidRPr="00E67C21" w:rsidRDefault="00244D4D" w:rsidP="00244D4D">
      <w:pPr>
        <w:spacing w:line="360" w:lineRule="auto"/>
        <w:jc w:val="both"/>
        <w:rPr>
          <w:rFonts w:ascii="Arial" w:hAnsi="Arial" w:cs="Arial"/>
          <w:color w:val="FF0000"/>
          <w:sz w:val="24"/>
          <w:szCs w:val="24"/>
        </w:rPr>
      </w:pPr>
      <w:r w:rsidRPr="00884764">
        <w:rPr>
          <w:rFonts w:ascii="Arial" w:hAnsi="Arial" w:cs="Arial"/>
          <w:sz w:val="24"/>
          <w:szCs w:val="24"/>
        </w:rPr>
        <w:t xml:space="preserve">Environment Protection Agency (2022), Reuter et al., (2020), Said, Youssef and Waheed (2017) point out that if the hotel </w:t>
      </w:r>
      <w:r w:rsidRPr="00E67C21">
        <w:rPr>
          <w:rFonts w:ascii="Arial" w:hAnsi="Arial" w:cs="Arial"/>
          <w:sz w:val="24"/>
          <w:szCs w:val="24"/>
        </w:rPr>
        <w:t>implement all these procedures with EE the hotel will benefit such as:</w:t>
      </w:r>
    </w:p>
    <w:tbl>
      <w:tblPr>
        <w:tblStyle w:val="TableGrid"/>
        <w:tblW w:w="10060" w:type="dxa"/>
        <w:tblInd w:w="0" w:type="dxa"/>
        <w:tblLook w:val="04A0" w:firstRow="1" w:lastRow="0" w:firstColumn="1" w:lastColumn="0" w:noHBand="0" w:noVBand="1"/>
      </w:tblPr>
      <w:tblGrid>
        <w:gridCol w:w="2830"/>
        <w:gridCol w:w="3544"/>
        <w:gridCol w:w="3686"/>
      </w:tblGrid>
      <w:tr w:rsidR="00244D4D" w:rsidRPr="00E67C21" w14:paraId="0AAFFA97" w14:textId="77777777" w:rsidTr="00B344FF">
        <w:tc>
          <w:tcPr>
            <w:tcW w:w="2830" w:type="dxa"/>
            <w:tcBorders>
              <w:top w:val="single" w:sz="4" w:space="0" w:color="auto"/>
              <w:left w:val="single" w:sz="4" w:space="0" w:color="auto"/>
              <w:bottom w:val="single" w:sz="4" w:space="0" w:color="auto"/>
              <w:right w:val="single" w:sz="4" w:space="0" w:color="auto"/>
            </w:tcBorders>
          </w:tcPr>
          <w:p w14:paraId="47FBE242" w14:textId="77777777" w:rsidR="00244D4D" w:rsidRPr="00884764" w:rsidRDefault="00244D4D" w:rsidP="00244D4D">
            <w:pPr>
              <w:spacing w:line="360" w:lineRule="auto"/>
              <w:jc w:val="both"/>
              <w:rPr>
                <w:rFonts w:ascii="Arial" w:hAnsi="Arial" w:cs="Arial"/>
                <w:sz w:val="24"/>
                <w:szCs w:val="24"/>
              </w:rPr>
            </w:pPr>
            <w:r w:rsidRPr="00884764">
              <w:rPr>
                <w:rFonts w:ascii="Arial" w:hAnsi="Arial" w:cs="Arial"/>
                <w:sz w:val="24"/>
                <w:szCs w:val="24"/>
              </w:rPr>
              <w:t>Environmental benefits</w:t>
            </w:r>
          </w:p>
          <w:p w14:paraId="2523D7BE" w14:textId="77777777" w:rsidR="00244D4D" w:rsidRPr="00884764" w:rsidRDefault="00244D4D" w:rsidP="00244D4D">
            <w:pPr>
              <w:spacing w:line="360" w:lineRule="auto"/>
              <w:jc w:val="both"/>
              <w:rPr>
                <w:rFonts w:ascii="Arial" w:hAnsi="Arial" w:cs="Arial"/>
                <w:sz w:val="24"/>
                <w:szCs w:val="24"/>
              </w:rPr>
            </w:pPr>
          </w:p>
        </w:tc>
        <w:tc>
          <w:tcPr>
            <w:tcW w:w="3544" w:type="dxa"/>
            <w:tcBorders>
              <w:top w:val="single" w:sz="4" w:space="0" w:color="auto"/>
              <w:left w:val="single" w:sz="4" w:space="0" w:color="auto"/>
              <w:bottom w:val="single" w:sz="4" w:space="0" w:color="auto"/>
              <w:right w:val="single" w:sz="4" w:space="0" w:color="auto"/>
            </w:tcBorders>
          </w:tcPr>
          <w:p w14:paraId="6B185EBA" w14:textId="77777777" w:rsidR="00244D4D" w:rsidRPr="00884764" w:rsidRDefault="00244D4D" w:rsidP="00244D4D">
            <w:pPr>
              <w:spacing w:line="360" w:lineRule="auto"/>
              <w:jc w:val="both"/>
              <w:rPr>
                <w:rFonts w:ascii="Arial" w:hAnsi="Arial" w:cs="Arial"/>
                <w:sz w:val="24"/>
                <w:szCs w:val="24"/>
              </w:rPr>
            </w:pPr>
            <w:r w:rsidRPr="00884764">
              <w:rPr>
                <w:rFonts w:ascii="Arial" w:hAnsi="Arial" w:cs="Arial"/>
                <w:sz w:val="24"/>
                <w:szCs w:val="24"/>
              </w:rPr>
              <w:t>Social benefits</w:t>
            </w:r>
          </w:p>
          <w:p w14:paraId="20F6E315" w14:textId="77777777" w:rsidR="00244D4D" w:rsidRPr="00884764" w:rsidRDefault="00244D4D" w:rsidP="00244D4D">
            <w:pPr>
              <w:spacing w:line="360" w:lineRule="auto"/>
              <w:jc w:val="both"/>
              <w:rPr>
                <w:rFonts w:ascii="Arial" w:hAnsi="Arial" w:cs="Arial"/>
                <w:sz w:val="24"/>
                <w:szCs w:val="24"/>
              </w:rPr>
            </w:pPr>
          </w:p>
        </w:tc>
        <w:tc>
          <w:tcPr>
            <w:tcW w:w="3686" w:type="dxa"/>
            <w:tcBorders>
              <w:top w:val="single" w:sz="4" w:space="0" w:color="auto"/>
              <w:left w:val="single" w:sz="4" w:space="0" w:color="auto"/>
              <w:bottom w:val="single" w:sz="4" w:space="0" w:color="auto"/>
              <w:right w:val="single" w:sz="4" w:space="0" w:color="auto"/>
            </w:tcBorders>
          </w:tcPr>
          <w:p w14:paraId="3A726A7B" w14:textId="77777777" w:rsidR="00244D4D" w:rsidRPr="00884764" w:rsidRDefault="00244D4D" w:rsidP="00244D4D">
            <w:pPr>
              <w:spacing w:line="360" w:lineRule="auto"/>
              <w:jc w:val="both"/>
              <w:rPr>
                <w:rFonts w:ascii="Arial" w:hAnsi="Arial" w:cs="Arial"/>
                <w:sz w:val="24"/>
                <w:szCs w:val="24"/>
              </w:rPr>
            </w:pPr>
            <w:r w:rsidRPr="00884764">
              <w:rPr>
                <w:rFonts w:ascii="Arial" w:hAnsi="Arial" w:cs="Arial"/>
                <w:sz w:val="24"/>
                <w:szCs w:val="24"/>
              </w:rPr>
              <w:t>Economic benefits;</w:t>
            </w:r>
          </w:p>
          <w:p w14:paraId="526BBFF5" w14:textId="77777777" w:rsidR="00244D4D" w:rsidRPr="00884764" w:rsidRDefault="00244D4D" w:rsidP="00244D4D">
            <w:pPr>
              <w:spacing w:line="360" w:lineRule="auto"/>
              <w:jc w:val="both"/>
              <w:rPr>
                <w:rFonts w:ascii="Arial" w:hAnsi="Arial" w:cs="Arial"/>
                <w:sz w:val="24"/>
                <w:szCs w:val="24"/>
              </w:rPr>
            </w:pPr>
          </w:p>
        </w:tc>
      </w:tr>
      <w:tr w:rsidR="00244D4D" w:rsidRPr="00E67C21" w14:paraId="6E21A134" w14:textId="77777777" w:rsidTr="00B344FF">
        <w:tc>
          <w:tcPr>
            <w:tcW w:w="2830" w:type="dxa"/>
            <w:tcBorders>
              <w:top w:val="single" w:sz="4" w:space="0" w:color="auto"/>
              <w:left w:val="single" w:sz="4" w:space="0" w:color="auto"/>
              <w:bottom w:val="single" w:sz="4" w:space="0" w:color="auto"/>
              <w:right w:val="single" w:sz="4" w:space="0" w:color="auto"/>
            </w:tcBorders>
          </w:tcPr>
          <w:p w14:paraId="1C2D2B81" w14:textId="3E98A4B5" w:rsidR="00244D4D" w:rsidRPr="00386536" w:rsidRDefault="00386536" w:rsidP="00244D4D">
            <w:pPr>
              <w:pStyle w:val="ListParagraph"/>
              <w:numPr>
                <w:ilvl w:val="0"/>
                <w:numId w:val="26"/>
              </w:numPr>
              <w:spacing w:line="360" w:lineRule="auto"/>
              <w:jc w:val="both"/>
              <w:rPr>
                <w:rFonts w:ascii="Arial" w:hAnsi="Arial" w:cs="Arial"/>
              </w:rPr>
            </w:pPr>
            <w:r w:rsidRPr="00386536">
              <w:rPr>
                <w:rFonts w:ascii="Arial" w:hAnsi="Arial" w:cs="Arial"/>
              </w:rPr>
              <w:t>Decrease the emission of CO2</w:t>
            </w:r>
            <w:r w:rsidR="00244D4D" w:rsidRPr="00386536">
              <w:rPr>
                <w:rFonts w:ascii="Arial" w:hAnsi="Arial" w:cs="Arial"/>
              </w:rPr>
              <w:t xml:space="preserve"> </w:t>
            </w:r>
          </w:p>
        </w:tc>
        <w:tc>
          <w:tcPr>
            <w:tcW w:w="3544" w:type="dxa"/>
            <w:tcBorders>
              <w:top w:val="single" w:sz="4" w:space="0" w:color="auto"/>
              <w:left w:val="single" w:sz="4" w:space="0" w:color="auto"/>
              <w:bottom w:val="single" w:sz="4" w:space="0" w:color="auto"/>
              <w:right w:val="single" w:sz="4" w:space="0" w:color="auto"/>
            </w:tcBorders>
          </w:tcPr>
          <w:p w14:paraId="0BEAB3A1" w14:textId="77777777" w:rsidR="00244D4D" w:rsidRPr="00884764" w:rsidRDefault="00244D4D" w:rsidP="00244D4D">
            <w:pPr>
              <w:pStyle w:val="ListParagraph"/>
              <w:numPr>
                <w:ilvl w:val="0"/>
                <w:numId w:val="27"/>
              </w:numPr>
              <w:spacing w:line="360" w:lineRule="auto"/>
              <w:jc w:val="both"/>
              <w:rPr>
                <w:rFonts w:ascii="Arial" w:hAnsi="Arial" w:cs="Arial"/>
              </w:rPr>
            </w:pPr>
            <w:r w:rsidRPr="00884764">
              <w:rPr>
                <w:rFonts w:ascii="Arial" w:hAnsi="Arial" w:cs="Arial"/>
              </w:rPr>
              <w:t>Improvement of the public health as result of less air pollution.</w:t>
            </w:r>
          </w:p>
          <w:p w14:paraId="45F9F111" w14:textId="77777777" w:rsidR="00244D4D" w:rsidRPr="00884764" w:rsidRDefault="00244D4D" w:rsidP="00244D4D">
            <w:pPr>
              <w:pStyle w:val="ListParagraph"/>
              <w:numPr>
                <w:ilvl w:val="0"/>
                <w:numId w:val="27"/>
              </w:numPr>
              <w:spacing w:line="360" w:lineRule="auto"/>
              <w:jc w:val="both"/>
              <w:rPr>
                <w:rFonts w:ascii="Arial" w:hAnsi="Arial" w:cs="Arial"/>
              </w:rPr>
            </w:pPr>
            <w:r w:rsidRPr="00884764">
              <w:rPr>
                <w:rFonts w:ascii="Arial" w:hAnsi="Arial" w:cs="Arial"/>
              </w:rPr>
              <w:lastRenderedPageBreak/>
              <w:t xml:space="preserve">Increase the public perception that hotel care about society and sustainability goals </w:t>
            </w:r>
          </w:p>
        </w:tc>
        <w:tc>
          <w:tcPr>
            <w:tcW w:w="3686" w:type="dxa"/>
            <w:tcBorders>
              <w:top w:val="single" w:sz="4" w:space="0" w:color="auto"/>
              <w:left w:val="single" w:sz="4" w:space="0" w:color="auto"/>
              <w:bottom w:val="single" w:sz="4" w:space="0" w:color="auto"/>
              <w:right w:val="single" w:sz="4" w:space="0" w:color="auto"/>
            </w:tcBorders>
          </w:tcPr>
          <w:p w14:paraId="20A20141" w14:textId="77777777" w:rsidR="00244D4D" w:rsidRPr="00884764" w:rsidRDefault="00244D4D" w:rsidP="00244D4D">
            <w:pPr>
              <w:pStyle w:val="ListParagraph"/>
              <w:numPr>
                <w:ilvl w:val="0"/>
                <w:numId w:val="27"/>
              </w:numPr>
              <w:spacing w:line="360" w:lineRule="auto"/>
              <w:jc w:val="both"/>
              <w:rPr>
                <w:rFonts w:ascii="Arial" w:hAnsi="Arial" w:cs="Arial"/>
              </w:rPr>
            </w:pPr>
            <w:r w:rsidRPr="00884764">
              <w:rPr>
                <w:rFonts w:ascii="Arial" w:hAnsi="Arial" w:cs="Arial"/>
              </w:rPr>
              <w:lastRenderedPageBreak/>
              <w:t xml:space="preserve">Cost effective in terms of maintenance of equipment and in term of investments. </w:t>
            </w:r>
          </w:p>
          <w:p w14:paraId="0216D98F" w14:textId="77777777" w:rsidR="00244D4D" w:rsidRPr="00884764" w:rsidRDefault="00244D4D" w:rsidP="00244D4D">
            <w:pPr>
              <w:pStyle w:val="ListParagraph"/>
              <w:numPr>
                <w:ilvl w:val="0"/>
                <w:numId w:val="27"/>
              </w:numPr>
              <w:spacing w:line="360" w:lineRule="auto"/>
              <w:jc w:val="both"/>
              <w:rPr>
                <w:rFonts w:ascii="Arial" w:hAnsi="Arial" w:cs="Arial"/>
              </w:rPr>
            </w:pPr>
            <w:r w:rsidRPr="00884764">
              <w:rPr>
                <w:rFonts w:ascii="Arial" w:hAnsi="Arial" w:cs="Arial"/>
              </w:rPr>
              <w:lastRenderedPageBreak/>
              <w:t>Promote innovation and competitiveness.</w:t>
            </w:r>
          </w:p>
          <w:p w14:paraId="41A4E63E" w14:textId="77777777" w:rsidR="00244D4D" w:rsidRPr="00884764" w:rsidRDefault="00244D4D" w:rsidP="00244D4D">
            <w:pPr>
              <w:spacing w:line="360" w:lineRule="auto"/>
              <w:jc w:val="both"/>
              <w:rPr>
                <w:rFonts w:ascii="Arial" w:hAnsi="Arial" w:cs="Arial"/>
                <w:sz w:val="24"/>
                <w:szCs w:val="24"/>
              </w:rPr>
            </w:pPr>
          </w:p>
        </w:tc>
      </w:tr>
    </w:tbl>
    <w:p w14:paraId="1B324014"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lastRenderedPageBreak/>
        <w:t xml:space="preserve"> </w:t>
      </w:r>
    </w:p>
    <w:p w14:paraId="3C8A6E9E" w14:textId="77777777" w:rsidR="00C83B2E" w:rsidRDefault="00C83B2E" w:rsidP="00C83B2E">
      <w:pPr>
        <w:pStyle w:val="ListParagraph"/>
        <w:spacing w:after="160" w:line="360" w:lineRule="auto"/>
        <w:jc w:val="both"/>
        <w:rPr>
          <w:rFonts w:ascii="Arial" w:hAnsi="Arial" w:cs="Arial"/>
          <w:b/>
          <w:bCs/>
        </w:rPr>
      </w:pPr>
    </w:p>
    <w:p w14:paraId="71D1003A" w14:textId="0838B5F1" w:rsidR="00244D4D" w:rsidRPr="00C83B2E" w:rsidRDefault="00244D4D" w:rsidP="00C83B2E">
      <w:pPr>
        <w:spacing w:line="360" w:lineRule="auto"/>
        <w:jc w:val="both"/>
        <w:rPr>
          <w:rFonts w:ascii="Arial" w:hAnsi="Arial" w:cs="Arial"/>
          <w:b/>
          <w:bCs/>
        </w:rPr>
      </w:pPr>
      <w:r w:rsidRPr="00C83B2E">
        <w:rPr>
          <w:rFonts w:ascii="Arial" w:hAnsi="Arial" w:cs="Arial"/>
          <w:b/>
          <w:bCs/>
        </w:rPr>
        <w:t>Renewable energy (RE)</w:t>
      </w:r>
    </w:p>
    <w:p w14:paraId="7A029D6A" w14:textId="77777777" w:rsidR="00244D4D" w:rsidRPr="00E67C21" w:rsidRDefault="00244D4D" w:rsidP="00244D4D">
      <w:pPr>
        <w:spacing w:line="360" w:lineRule="auto"/>
        <w:jc w:val="both"/>
        <w:rPr>
          <w:rFonts w:ascii="Arial" w:hAnsi="Arial" w:cs="Arial"/>
          <w:color w:val="FF0000"/>
          <w:sz w:val="24"/>
          <w:szCs w:val="24"/>
        </w:rPr>
      </w:pPr>
      <w:r w:rsidRPr="00E67C21">
        <w:rPr>
          <w:rFonts w:ascii="Arial" w:hAnsi="Arial" w:cs="Arial"/>
          <w:sz w:val="24"/>
          <w:szCs w:val="24"/>
          <w:shd w:val="clear" w:color="auto" w:fill="FFFFFF"/>
        </w:rPr>
        <w:t>According to</w:t>
      </w:r>
      <w:r w:rsidRPr="00E67C21">
        <w:rPr>
          <w:rFonts w:ascii="Arial" w:hAnsi="Arial" w:cs="Arial"/>
          <w:b/>
          <w:bCs/>
          <w:sz w:val="24"/>
          <w:szCs w:val="24"/>
          <w:shd w:val="clear" w:color="auto" w:fill="FFFFFF"/>
        </w:rPr>
        <w:t xml:space="preserve"> </w:t>
      </w:r>
      <w:bookmarkStart w:id="72" w:name="_Hlk120080592"/>
      <w:r w:rsidRPr="008F5D38">
        <w:rPr>
          <w:rFonts w:ascii="Arial" w:hAnsi="Arial" w:cs="Arial"/>
          <w:sz w:val="24"/>
          <w:szCs w:val="24"/>
          <w:shd w:val="clear" w:color="auto" w:fill="FFFFFF"/>
        </w:rPr>
        <w:t>Owusu and Asumadu-Sarkodie (2016)</w:t>
      </w:r>
      <w:r w:rsidRPr="008F5D38">
        <w:rPr>
          <w:rFonts w:ascii="Arial" w:hAnsi="Arial" w:cs="Arial"/>
          <w:sz w:val="24"/>
          <w:szCs w:val="24"/>
        </w:rPr>
        <w:t xml:space="preserve"> </w:t>
      </w:r>
      <w:bookmarkEnd w:id="72"/>
      <w:r w:rsidRPr="008F5D38">
        <w:rPr>
          <w:rFonts w:ascii="Arial" w:hAnsi="Arial" w:cs="Arial"/>
          <w:sz w:val="24"/>
          <w:szCs w:val="24"/>
        </w:rPr>
        <w:t xml:space="preserve">and </w:t>
      </w:r>
      <w:r w:rsidRPr="008F5D38">
        <w:rPr>
          <w:rFonts w:ascii="Arial" w:hAnsi="Arial" w:cs="Arial"/>
          <w:sz w:val="24"/>
          <w:szCs w:val="24"/>
          <w:shd w:val="clear" w:color="auto" w:fill="FFFFFF"/>
        </w:rPr>
        <w:t>Conrady and Buck (2012) National Grid (2022) RE</w:t>
      </w:r>
      <w:r w:rsidRPr="008F5D38">
        <w:rPr>
          <w:rFonts w:ascii="Arial" w:hAnsi="Arial" w:cs="Arial"/>
          <w:sz w:val="24"/>
          <w:szCs w:val="24"/>
        </w:rPr>
        <w:t xml:space="preserve"> are </w:t>
      </w:r>
      <w:r w:rsidRPr="00E67C21">
        <w:rPr>
          <w:rFonts w:ascii="Arial" w:hAnsi="Arial" w:cs="Arial"/>
          <w:sz w:val="24"/>
          <w:szCs w:val="24"/>
        </w:rPr>
        <w:t xml:space="preserve">energy originated from natural sources such as, sun water and wind. </w:t>
      </w:r>
    </w:p>
    <w:p w14:paraId="515DDE86" w14:textId="45296CD1" w:rsidR="00244D4D" w:rsidRPr="00E67C21" w:rsidRDefault="00244D4D" w:rsidP="00244D4D">
      <w:pPr>
        <w:spacing w:line="360" w:lineRule="auto"/>
        <w:jc w:val="both"/>
        <w:rPr>
          <w:rFonts w:ascii="Arial" w:hAnsi="Arial" w:cs="Arial"/>
          <w:sz w:val="24"/>
          <w:szCs w:val="24"/>
        </w:rPr>
      </w:pPr>
      <w:r w:rsidRPr="008F5D38">
        <w:rPr>
          <w:rFonts w:ascii="Arial" w:hAnsi="Arial" w:cs="Arial"/>
          <w:sz w:val="24"/>
          <w:szCs w:val="24"/>
        </w:rPr>
        <w:t xml:space="preserve">Liu (2017) stated that </w:t>
      </w:r>
      <w:r w:rsidR="00386536">
        <w:rPr>
          <w:rFonts w:ascii="Arial" w:hAnsi="Arial" w:cs="Arial"/>
          <w:sz w:val="24"/>
          <w:szCs w:val="24"/>
        </w:rPr>
        <w:t>energy produced by sun</w:t>
      </w:r>
      <w:r w:rsidRPr="00E67C21">
        <w:rPr>
          <w:rFonts w:ascii="Arial" w:hAnsi="Arial" w:cs="Arial"/>
          <w:sz w:val="24"/>
          <w:szCs w:val="24"/>
        </w:rPr>
        <w:t xml:space="preserve"> is as one of the most efficient and economic </w:t>
      </w:r>
      <w:r w:rsidR="00386536">
        <w:rPr>
          <w:rFonts w:ascii="Arial" w:hAnsi="Arial" w:cs="Arial"/>
          <w:sz w:val="24"/>
          <w:szCs w:val="24"/>
        </w:rPr>
        <w:t xml:space="preserve">renewable </w:t>
      </w:r>
      <w:r w:rsidRPr="00E67C21">
        <w:rPr>
          <w:rFonts w:ascii="Arial" w:hAnsi="Arial" w:cs="Arial"/>
          <w:sz w:val="24"/>
          <w:szCs w:val="24"/>
        </w:rPr>
        <w:t xml:space="preserve">energy because it does not pollute the environment on its production </w:t>
      </w:r>
    </w:p>
    <w:p w14:paraId="192E8DA1" w14:textId="77777777" w:rsidR="00244D4D" w:rsidRPr="00E67C21" w:rsidRDefault="00244D4D" w:rsidP="00244D4D">
      <w:pPr>
        <w:spacing w:line="360" w:lineRule="auto"/>
        <w:jc w:val="both"/>
        <w:rPr>
          <w:rFonts w:ascii="Arial" w:hAnsi="Arial" w:cs="Arial"/>
          <w:sz w:val="24"/>
          <w:szCs w:val="24"/>
        </w:rPr>
      </w:pPr>
      <w:r w:rsidRPr="008F5D38">
        <w:rPr>
          <w:rFonts w:ascii="Arial" w:hAnsi="Arial" w:cs="Arial"/>
          <w:sz w:val="24"/>
          <w:szCs w:val="24"/>
        </w:rPr>
        <w:t xml:space="preserve">Meier (2022), Shahsavari and Akbari (2018) inform that the </w:t>
      </w:r>
      <w:r w:rsidRPr="00E67C21">
        <w:rPr>
          <w:rFonts w:ascii="Arial" w:hAnsi="Arial" w:cs="Arial"/>
          <w:sz w:val="24"/>
          <w:szCs w:val="24"/>
        </w:rPr>
        <w:t>sunlight can produce energy through panel photovoltaic or PV where the electricity is generated via solar energy systems and through Concentrating Solar Power, CSP where it concentrates sunlight using mirrors and then uses the heat to produce steam which will move a turbine to generate electricity.</w:t>
      </w:r>
    </w:p>
    <w:p w14:paraId="29FC0FE3" w14:textId="168418E7" w:rsidR="00244D4D" w:rsidRDefault="00244D4D" w:rsidP="00244D4D">
      <w:pPr>
        <w:spacing w:line="360" w:lineRule="auto"/>
        <w:jc w:val="both"/>
        <w:rPr>
          <w:rFonts w:ascii="Arial" w:hAnsi="Arial" w:cs="Arial"/>
          <w:color w:val="000000" w:themeColor="text1"/>
          <w:sz w:val="24"/>
          <w:szCs w:val="24"/>
        </w:rPr>
      </w:pPr>
      <w:r w:rsidRPr="008F5D38">
        <w:rPr>
          <w:rFonts w:ascii="Arial" w:hAnsi="Arial" w:cs="Arial"/>
          <w:sz w:val="24"/>
          <w:szCs w:val="24"/>
        </w:rPr>
        <w:t xml:space="preserve">Sky Uk (2022) </w:t>
      </w:r>
      <w:r w:rsidRPr="00E67C21">
        <w:rPr>
          <w:rFonts w:ascii="Arial" w:hAnsi="Arial" w:cs="Arial"/>
          <w:sz w:val="24"/>
          <w:szCs w:val="24"/>
        </w:rPr>
        <w:t xml:space="preserve">stated that the demand and use of renewable energy have been increasing. In 2021 solar energy rose up to 23% and wind 14% which correspond to 10% of global electricity produced by these sources. If the grow still on same level they will meet the sustainability development goal to reduce the global warming by 2030. According to Moore (2022) the transference of the production of energy from fossil fuels to renewable energy can help business to increase their profit. The advance in the technology the price of installation of solar system and battery storage is becoming more affordable for business and for the environment. </w:t>
      </w:r>
      <w:r w:rsidRPr="008F5D38">
        <w:rPr>
          <w:rFonts w:ascii="Arial" w:hAnsi="Arial" w:cs="Arial"/>
          <w:sz w:val="24"/>
          <w:szCs w:val="24"/>
        </w:rPr>
        <w:t xml:space="preserve">Bp Energy Outlook (2022) agree with this statement adding that by 2050 the use renewable </w:t>
      </w:r>
      <w:r w:rsidRPr="00E67C21">
        <w:rPr>
          <w:rFonts w:ascii="Arial" w:hAnsi="Arial" w:cs="Arial"/>
          <w:color w:val="000000" w:themeColor="text1"/>
          <w:sz w:val="24"/>
          <w:szCs w:val="24"/>
        </w:rPr>
        <w:t xml:space="preserve">energy will grow up to 70%. </w:t>
      </w:r>
    </w:p>
    <w:p w14:paraId="64BC037A" w14:textId="1BDE3A96" w:rsidR="00C83B2E" w:rsidRDefault="00C83B2E" w:rsidP="00244D4D">
      <w:pPr>
        <w:spacing w:line="360" w:lineRule="auto"/>
        <w:jc w:val="both"/>
        <w:rPr>
          <w:rFonts w:ascii="Arial" w:hAnsi="Arial" w:cs="Arial"/>
          <w:color w:val="000000" w:themeColor="text1"/>
          <w:sz w:val="24"/>
          <w:szCs w:val="24"/>
        </w:rPr>
      </w:pPr>
    </w:p>
    <w:p w14:paraId="45FA4C5C" w14:textId="77777777" w:rsidR="00244D4D" w:rsidRPr="00E67C21" w:rsidRDefault="00244D4D" w:rsidP="00244D4D">
      <w:pPr>
        <w:spacing w:line="360" w:lineRule="auto"/>
        <w:jc w:val="both"/>
        <w:rPr>
          <w:rFonts w:ascii="Arial" w:hAnsi="Arial" w:cs="Arial"/>
          <w:sz w:val="24"/>
          <w:szCs w:val="24"/>
        </w:rPr>
      </w:pPr>
      <w:r w:rsidRPr="008F5D38">
        <w:rPr>
          <w:rFonts w:ascii="Arial" w:hAnsi="Arial" w:cs="Arial"/>
          <w:sz w:val="24"/>
          <w:szCs w:val="24"/>
        </w:rPr>
        <w:t>Advantages /Disadvantages of renewable energy</w:t>
      </w:r>
    </w:p>
    <w:tbl>
      <w:tblPr>
        <w:tblStyle w:val="TableGrid"/>
        <w:tblW w:w="10774" w:type="dxa"/>
        <w:tblInd w:w="-714" w:type="dxa"/>
        <w:tblLook w:val="04A0" w:firstRow="1" w:lastRow="0" w:firstColumn="1" w:lastColumn="0" w:noHBand="0" w:noVBand="1"/>
      </w:tblPr>
      <w:tblGrid>
        <w:gridCol w:w="5222"/>
        <w:gridCol w:w="5552"/>
      </w:tblGrid>
      <w:tr w:rsidR="00244D4D" w:rsidRPr="00E67C21" w14:paraId="153314BE" w14:textId="77777777" w:rsidTr="00B344FF">
        <w:tc>
          <w:tcPr>
            <w:tcW w:w="5222" w:type="dxa"/>
            <w:tcBorders>
              <w:top w:val="single" w:sz="4" w:space="0" w:color="auto"/>
              <w:left w:val="single" w:sz="4" w:space="0" w:color="auto"/>
              <w:bottom w:val="single" w:sz="4" w:space="0" w:color="auto"/>
              <w:right w:val="single" w:sz="4" w:space="0" w:color="auto"/>
            </w:tcBorders>
            <w:hideMark/>
          </w:tcPr>
          <w:p w14:paraId="2E50378B"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Advantages</w:t>
            </w:r>
          </w:p>
        </w:tc>
        <w:tc>
          <w:tcPr>
            <w:tcW w:w="5552" w:type="dxa"/>
            <w:tcBorders>
              <w:top w:val="single" w:sz="4" w:space="0" w:color="auto"/>
              <w:left w:val="single" w:sz="4" w:space="0" w:color="auto"/>
              <w:bottom w:val="single" w:sz="4" w:space="0" w:color="auto"/>
              <w:right w:val="single" w:sz="4" w:space="0" w:color="auto"/>
            </w:tcBorders>
            <w:hideMark/>
          </w:tcPr>
          <w:p w14:paraId="566FAC55"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Disadvantages</w:t>
            </w:r>
          </w:p>
        </w:tc>
      </w:tr>
      <w:tr w:rsidR="00244D4D" w:rsidRPr="00E67C21" w14:paraId="2D1B1BF9" w14:textId="77777777" w:rsidTr="00B344FF">
        <w:trPr>
          <w:trHeight w:val="3959"/>
        </w:trPr>
        <w:tc>
          <w:tcPr>
            <w:tcW w:w="5222" w:type="dxa"/>
            <w:tcBorders>
              <w:top w:val="single" w:sz="4" w:space="0" w:color="auto"/>
              <w:left w:val="single" w:sz="4" w:space="0" w:color="auto"/>
              <w:bottom w:val="single" w:sz="4" w:space="0" w:color="auto"/>
              <w:right w:val="single" w:sz="4" w:space="0" w:color="auto"/>
            </w:tcBorders>
          </w:tcPr>
          <w:p w14:paraId="63AF8B06" w14:textId="77777777" w:rsidR="00244D4D" w:rsidRPr="00E67C21" w:rsidRDefault="00244D4D" w:rsidP="00244D4D">
            <w:pPr>
              <w:spacing w:line="360" w:lineRule="auto"/>
              <w:jc w:val="both"/>
              <w:rPr>
                <w:rFonts w:ascii="Arial" w:hAnsi="Arial" w:cs="Arial"/>
                <w:sz w:val="24"/>
                <w:szCs w:val="24"/>
              </w:rPr>
            </w:pPr>
          </w:p>
          <w:p w14:paraId="60754264" w14:textId="77777777" w:rsidR="00244D4D" w:rsidRPr="00E67C21" w:rsidRDefault="00244D4D" w:rsidP="00244D4D">
            <w:pPr>
              <w:spacing w:line="360" w:lineRule="auto"/>
              <w:jc w:val="both"/>
              <w:rPr>
                <w:rFonts w:ascii="Arial" w:hAnsi="Arial" w:cs="Arial"/>
                <w:sz w:val="24"/>
                <w:szCs w:val="24"/>
              </w:rPr>
            </w:pPr>
          </w:p>
          <w:p w14:paraId="0D80CEAC" w14:textId="77777777" w:rsidR="00244D4D" w:rsidRPr="008F5D38" w:rsidRDefault="00244D4D" w:rsidP="00244D4D">
            <w:pPr>
              <w:spacing w:line="360" w:lineRule="auto"/>
              <w:jc w:val="both"/>
              <w:rPr>
                <w:rFonts w:ascii="Arial" w:hAnsi="Arial" w:cs="Arial"/>
                <w:sz w:val="24"/>
                <w:szCs w:val="24"/>
                <w:shd w:val="clear" w:color="auto" w:fill="FFFFFF"/>
              </w:rPr>
            </w:pPr>
            <w:r w:rsidRPr="00E67C21">
              <w:rPr>
                <w:rFonts w:ascii="Arial" w:hAnsi="Arial" w:cs="Arial"/>
                <w:sz w:val="24"/>
                <w:szCs w:val="24"/>
              </w:rPr>
              <w:t>Reduce climate change</w:t>
            </w:r>
            <w:r w:rsidRPr="00E67C21">
              <w:rPr>
                <w:rFonts w:ascii="Arial" w:hAnsi="Arial" w:cs="Arial"/>
                <w:color w:val="FF0000"/>
                <w:sz w:val="24"/>
                <w:szCs w:val="24"/>
                <w:shd w:val="clear" w:color="auto" w:fill="FFFFFF"/>
              </w:rPr>
              <w:t xml:space="preserve"> </w:t>
            </w:r>
            <w:r w:rsidRPr="008F5D38">
              <w:rPr>
                <w:rFonts w:ascii="Arial" w:hAnsi="Arial" w:cs="Arial"/>
                <w:sz w:val="24"/>
                <w:szCs w:val="24"/>
                <w:shd w:val="clear" w:color="auto" w:fill="FFFFFF"/>
              </w:rPr>
              <w:t>Owusu and Asumadu-Sarkodie (2016)</w:t>
            </w:r>
            <w:bookmarkStart w:id="73" w:name="_Hlk120080730"/>
            <w:r w:rsidRPr="008F5D38">
              <w:rPr>
                <w:rFonts w:ascii="Arial" w:hAnsi="Arial" w:cs="Arial"/>
                <w:b/>
                <w:bCs/>
                <w:sz w:val="24"/>
                <w:szCs w:val="24"/>
                <w:shd w:val="clear" w:color="auto" w:fill="FFFFFF"/>
              </w:rPr>
              <w:t xml:space="preserve"> </w:t>
            </w:r>
            <w:r w:rsidRPr="008F5D38">
              <w:rPr>
                <w:rFonts w:ascii="Arial" w:hAnsi="Arial" w:cs="Arial"/>
                <w:sz w:val="24"/>
                <w:szCs w:val="24"/>
                <w:shd w:val="clear" w:color="auto" w:fill="FFFFFF"/>
              </w:rPr>
              <w:t xml:space="preserve">and Ray (2019) </w:t>
            </w:r>
            <w:bookmarkEnd w:id="73"/>
          </w:p>
          <w:p w14:paraId="218555E2" w14:textId="77777777" w:rsidR="00244D4D" w:rsidRPr="008F5D38" w:rsidRDefault="00244D4D" w:rsidP="00244D4D">
            <w:pPr>
              <w:spacing w:line="360" w:lineRule="auto"/>
              <w:jc w:val="both"/>
              <w:rPr>
                <w:rFonts w:ascii="Arial" w:hAnsi="Arial" w:cs="Arial"/>
                <w:sz w:val="24"/>
                <w:szCs w:val="24"/>
                <w:shd w:val="clear" w:color="auto" w:fill="FFFFFF"/>
              </w:rPr>
            </w:pPr>
          </w:p>
          <w:p w14:paraId="133C77D3" w14:textId="77777777" w:rsidR="00244D4D" w:rsidRPr="008F5D38" w:rsidRDefault="00244D4D" w:rsidP="00244D4D">
            <w:pPr>
              <w:spacing w:line="360" w:lineRule="auto"/>
              <w:jc w:val="both"/>
              <w:rPr>
                <w:rFonts w:ascii="Arial" w:hAnsi="Arial" w:cs="Arial"/>
                <w:sz w:val="24"/>
                <w:szCs w:val="24"/>
                <w:shd w:val="clear" w:color="auto" w:fill="FFFFFF"/>
              </w:rPr>
            </w:pPr>
            <w:r w:rsidRPr="008F5D38">
              <w:rPr>
                <w:rFonts w:ascii="Arial" w:hAnsi="Arial" w:cs="Arial"/>
                <w:sz w:val="24"/>
                <w:szCs w:val="24"/>
                <w:shd w:val="clear" w:color="auto" w:fill="FFFFFF"/>
              </w:rPr>
              <w:t>Increase business revenue, reduce energy cost, improve business image and reputation which increase the loyalty of costumers and invite new one (Stucki, 2019; Ajayan Prakasam and Mohankumar, 2020).</w:t>
            </w:r>
          </w:p>
          <w:p w14:paraId="11CDA063" w14:textId="77777777" w:rsidR="00244D4D" w:rsidRPr="00E67C21" w:rsidRDefault="00244D4D" w:rsidP="00244D4D">
            <w:pPr>
              <w:spacing w:line="360" w:lineRule="auto"/>
              <w:jc w:val="both"/>
              <w:rPr>
                <w:rFonts w:ascii="Arial" w:hAnsi="Arial" w:cs="Arial"/>
                <w:sz w:val="24"/>
                <w:szCs w:val="24"/>
              </w:rPr>
            </w:pPr>
          </w:p>
          <w:p w14:paraId="188EBB6D" w14:textId="77777777" w:rsidR="00244D4D" w:rsidRPr="00E67C21" w:rsidRDefault="00244D4D" w:rsidP="00244D4D">
            <w:pPr>
              <w:spacing w:line="360" w:lineRule="auto"/>
              <w:jc w:val="both"/>
              <w:rPr>
                <w:rFonts w:ascii="Arial" w:hAnsi="Arial" w:cs="Arial"/>
                <w:sz w:val="24"/>
                <w:szCs w:val="24"/>
              </w:rPr>
            </w:pPr>
          </w:p>
        </w:tc>
        <w:tc>
          <w:tcPr>
            <w:tcW w:w="5552" w:type="dxa"/>
            <w:tcBorders>
              <w:top w:val="single" w:sz="4" w:space="0" w:color="auto"/>
              <w:left w:val="single" w:sz="4" w:space="0" w:color="auto"/>
              <w:bottom w:val="single" w:sz="4" w:space="0" w:color="auto"/>
              <w:right w:val="single" w:sz="4" w:space="0" w:color="auto"/>
            </w:tcBorders>
          </w:tcPr>
          <w:p w14:paraId="36B906AF"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 xml:space="preserve">Higher installation cost and storage. </w:t>
            </w:r>
          </w:p>
          <w:p w14:paraId="7342495A" w14:textId="77777777" w:rsidR="00244D4D" w:rsidRPr="00E67C21" w:rsidRDefault="00244D4D" w:rsidP="00244D4D">
            <w:pPr>
              <w:spacing w:line="360" w:lineRule="auto"/>
              <w:jc w:val="both"/>
              <w:rPr>
                <w:rFonts w:ascii="Arial" w:hAnsi="Arial" w:cs="Arial"/>
                <w:sz w:val="24"/>
                <w:szCs w:val="24"/>
              </w:rPr>
            </w:pPr>
          </w:p>
          <w:p w14:paraId="51050378"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 xml:space="preserve">Weather conditions dependence. If there is no enough sunlight the production the maxim production and efficiency will be compromised </w:t>
            </w:r>
          </w:p>
          <w:p w14:paraId="48630383" w14:textId="77777777" w:rsidR="00244D4D" w:rsidRPr="00E67C21" w:rsidRDefault="00244D4D" w:rsidP="00244D4D">
            <w:pPr>
              <w:spacing w:line="360" w:lineRule="auto"/>
              <w:jc w:val="both"/>
              <w:rPr>
                <w:rFonts w:ascii="Arial" w:hAnsi="Arial" w:cs="Arial"/>
                <w:sz w:val="24"/>
                <w:szCs w:val="24"/>
              </w:rPr>
            </w:pPr>
          </w:p>
          <w:p w14:paraId="198A882B" w14:textId="77777777" w:rsidR="00244D4D" w:rsidRPr="008F5D38" w:rsidRDefault="00244D4D" w:rsidP="00244D4D">
            <w:pPr>
              <w:spacing w:line="360" w:lineRule="auto"/>
              <w:jc w:val="both"/>
              <w:rPr>
                <w:rFonts w:ascii="Arial" w:hAnsi="Arial" w:cs="Arial"/>
                <w:sz w:val="24"/>
                <w:szCs w:val="24"/>
              </w:rPr>
            </w:pPr>
            <w:r w:rsidRPr="00E67C21">
              <w:rPr>
                <w:rFonts w:ascii="Arial" w:hAnsi="Arial" w:cs="Arial"/>
                <w:sz w:val="24"/>
                <w:szCs w:val="24"/>
              </w:rPr>
              <w:t xml:space="preserve">Less capacity of production of electricity in large </w:t>
            </w:r>
            <w:r w:rsidRPr="008F5D38">
              <w:rPr>
                <w:rFonts w:ascii="Arial" w:hAnsi="Arial" w:cs="Arial"/>
                <w:sz w:val="24"/>
                <w:szCs w:val="24"/>
              </w:rPr>
              <w:t>scale in comparation with fossil fuel sources (Maradin, 2021; Ugli, 2019).</w:t>
            </w:r>
          </w:p>
          <w:p w14:paraId="72968959" w14:textId="77777777" w:rsidR="00244D4D" w:rsidRPr="00E67C21" w:rsidRDefault="00244D4D" w:rsidP="00244D4D">
            <w:pPr>
              <w:spacing w:line="360" w:lineRule="auto"/>
              <w:jc w:val="both"/>
              <w:rPr>
                <w:rFonts w:ascii="Arial" w:hAnsi="Arial" w:cs="Arial"/>
                <w:sz w:val="24"/>
                <w:szCs w:val="24"/>
              </w:rPr>
            </w:pPr>
          </w:p>
          <w:p w14:paraId="14201039"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The production of panel solar come from toxic chemicals that can be impacted in to the environment when become waste (</w:t>
            </w:r>
            <w:r w:rsidRPr="008F5D38">
              <w:rPr>
                <w:rFonts w:ascii="Arial" w:hAnsi="Arial" w:cs="Arial"/>
                <w:sz w:val="24"/>
                <w:szCs w:val="24"/>
              </w:rPr>
              <w:t>Kannan and Vakeesan, 2016).</w:t>
            </w:r>
          </w:p>
        </w:tc>
      </w:tr>
    </w:tbl>
    <w:p w14:paraId="040CDAF4" w14:textId="2996E10B" w:rsidR="00244D4D" w:rsidRDefault="00244D4D" w:rsidP="00244D4D">
      <w:pPr>
        <w:spacing w:line="360" w:lineRule="auto"/>
        <w:jc w:val="both"/>
        <w:rPr>
          <w:rFonts w:ascii="Arial" w:hAnsi="Arial" w:cs="Arial"/>
          <w:sz w:val="24"/>
          <w:szCs w:val="24"/>
        </w:rPr>
      </w:pPr>
    </w:p>
    <w:p w14:paraId="7C387EA8" w14:textId="77777777" w:rsidR="00244D4D" w:rsidRPr="00E67C21" w:rsidRDefault="00244D4D" w:rsidP="00244D4D">
      <w:pPr>
        <w:spacing w:line="360" w:lineRule="auto"/>
        <w:jc w:val="both"/>
        <w:rPr>
          <w:rFonts w:ascii="Arial" w:hAnsi="Arial" w:cs="Arial"/>
          <w:b/>
          <w:bCs/>
          <w:sz w:val="24"/>
          <w:szCs w:val="24"/>
        </w:rPr>
      </w:pPr>
      <w:r w:rsidRPr="00E67C21">
        <w:rPr>
          <w:rFonts w:ascii="Arial" w:hAnsi="Arial" w:cs="Arial"/>
          <w:b/>
          <w:bCs/>
          <w:sz w:val="24"/>
          <w:szCs w:val="24"/>
        </w:rPr>
        <w:t>List of some hotels with solar panel installed</w:t>
      </w:r>
    </w:p>
    <w:tbl>
      <w:tblPr>
        <w:tblStyle w:val="TableGrid"/>
        <w:tblW w:w="0" w:type="auto"/>
        <w:tblInd w:w="0" w:type="dxa"/>
        <w:tblLook w:val="04A0" w:firstRow="1" w:lastRow="0" w:firstColumn="1" w:lastColumn="0" w:noHBand="0" w:noVBand="1"/>
      </w:tblPr>
      <w:tblGrid>
        <w:gridCol w:w="8359"/>
      </w:tblGrid>
      <w:tr w:rsidR="00244D4D" w:rsidRPr="00E67C21" w14:paraId="5F1A97F6" w14:textId="77777777" w:rsidTr="00B344FF">
        <w:trPr>
          <w:trHeight w:val="309"/>
        </w:trPr>
        <w:tc>
          <w:tcPr>
            <w:tcW w:w="8359" w:type="dxa"/>
            <w:tcBorders>
              <w:top w:val="single" w:sz="4" w:space="0" w:color="auto"/>
              <w:left w:val="single" w:sz="4" w:space="0" w:color="auto"/>
              <w:bottom w:val="single" w:sz="4" w:space="0" w:color="auto"/>
              <w:right w:val="single" w:sz="4" w:space="0" w:color="auto"/>
            </w:tcBorders>
            <w:shd w:val="clear" w:color="auto" w:fill="FFFF00"/>
            <w:hideMark/>
          </w:tcPr>
          <w:p w14:paraId="1E5FDFD4" w14:textId="77777777" w:rsidR="00244D4D" w:rsidRPr="00E67C21" w:rsidRDefault="00244D4D" w:rsidP="00244D4D">
            <w:pPr>
              <w:spacing w:line="360" w:lineRule="auto"/>
              <w:jc w:val="both"/>
              <w:rPr>
                <w:rFonts w:ascii="Arial" w:hAnsi="Arial" w:cs="Arial"/>
                <w:sz w:val="24"/>
                <w:szCs w:val="24"/>
                <w:highlight w:val="yellow"/>
              </w:rPr>
            </w:pPr>
            <w:r w:rsidRPr="00E67C21">
              <w:rPr>
                <w:rFonts w:ascii="Arial" w:hAnsi="Arial" w:cs="Arial"/>
                <w:sz w:val="24"/>
                <w:szCs w:val="24"/>
                <w:highlight w:val="yellow"/>
              </w:rPr>
              <w:t>Hotels</w:t>
            </w:r>
          </w:p>
        </w:tc>
      </w:tr>
      <w:tr w:rsidR="00244D4D" w:rsidRPr="00E67C21" w14:paraId="5F26ECD4" w14:textId="77777777" w:rsidTr="00B344FF">
        <w:trPr>
          <w:trHeight w:val="2680"/>
        </w:trPr>
        <w:tc>
          <w:tcPr>
            <w:tcW w:w="8359" w:type="dxa"/>
            <w:tcBorders>
              <w:top w:val="single" w:sz="4" w:space="0" w:color="auto"/>
              <w:left w:val="single" w:sz="4" w:space="0" w:color="auto"/>
              <w:bottom w:val="single" w:sz="4" w:space="0" w:color="auto"/>
              <w:right w:val="single" w:sz="4" w:space="0" w:color="auto"/>
            </w:tcBorders>
            <w:shd w:val="clear" w:color="auto" w:fill="00B0F0"/>
          </w:tcPr>
          <w:p w14:paraId="1A44B14E" w14:textId="77777777" w:rsidR="00244D4D" w:rsidRPr="00E67C21" w:rsidRDefault="00244D4D" w:rsidP="00244D4D">
            <w:pPr>
              <w:pStyle w:val="ListParagraph"/>
              <w:numPr>
                <w:ilvl w:val="0"/>
                <w:numId w:val="12"/>
              </w:numPr>
              <w:spacing w:line="360" w:lineRule="auto"/>
              <w:jc w:val="both"/>
              <w:rPr>
                <w:rFonts w:ascii="Arial" w:hAnsi="Arial" w:cs="Arial"/>
                <w:lang w:eastAsia="en-US"/>
              </w:rPr>
            </w:pPr>
            <w:r w:rsidRPr="00E67C21">
              <w:rPr>
                <w:rFonts w:ascii="Arial" w:hAnsi="Arial" w:cs="Arial"/>
                <w:lang w:eastAsia="en-US"/>
              </w:rPr>
              <w:t>The Marriott Heathrow hotel (Leading Edge Power, 2022)</w:t>
            </w:r>
          </w:p>
          <w:p w14:paraId="5852B741" w14:textId="77777777" w:rsidR="00244D4D" w:rsidRPr="00E67C21" w:rsidRDefault="00244D4D" w:rsidP="00244D4D">
            <w:pPr>
              <w:spacing w:line="360" w:lineRule="auto"/>
              <w:jc w:val="both"/>
              <w:rPr>
                <w:rFonts w:ascii="Arial" w:hAnsi="Arial" w:cs="Arial"/>
                <w:sz w:val="24"/>
                <w:szCs w:val="24"/>
              </w:rPr>
            </w:pPr>
          </w:p>
          <w:p w14:paraId="784D221C" w14:textId="77777777" w:rsidR="00244D4D" w:rsidRPr="00E67C21" w:rsidRDefault="00244D4D" w:rsidP="00244D4D">
            <w:pPr>
              <w:pStyle w:val="ListParagraph"/>
              <w:numPr>
                <w:ilvl w:val="0"/>
                <w:numId w:val="12"/>
              </w:numPr>
              <w:spacing w:line="360" w:lineRule="auto"/>
              <w:jc w:val="both"/>
              <w:rPr>
                <w:rFonts w:ascii="Arial" w:hAnsi="Arial" w:cs="Arial"/>
                <w:lang w:eastAsia="en-US"/>
              </w:rPr>
            </w:pPr>
            <w:r w:rsidRPr="00E67C21">
              <w:rPr>
                <w:rFonts w:ascii="Arial" w:hAnsi="Arial" w:cs="Arial"/>
                <w:lang w:eastAsia="en-US"/>
              </w:rPr>
              <w:t>Crow Plaza hotel and Accor hotels (Conrady and Buck, 2012)</w:t>
            </w:r>
          </w:p>
          <w:p w14:paraId="422282C9" w14:textId="77777777" w:rsidR="00244D4D" w:rsidRPr="00E67C21" w:rsidRDefault="00244D4D" w:rsidP="00244D4D">
            <w:pPr>
              <w:spacing w:line="360" w:lineRule="auto"/>
              <w:jc w:val="both"/>
              <w:rPr>
                <w:rFonts w:ascii="Arial" w:hAnsi="Arial" w:cs="Arial"/>
                <w:sz w:val="24"/>
                <w:szCs w:val="24"/>
              </w:rPr>
            </w:pPr>
          </w:p>
          <w:p w14:paraId="4100212D" w14:textId="77777777" w:rsidR="00244D4D" w:rsidRPr="00E67C21" w:rsidRDefault="00244D4D" w:rsidP="00244D4D">
            <w:pPr>
              <w:pStyle w:val="ListParagraph"/>
              <w:numPr>
                <w:ilvl w:val="0"/>
                <w:numId w:val="12"/>
              </w:numPr>
              <w:spacing w:line="360" w:lineRule="auto"/>
              <w:jc w:val="both"/>
              <w:rPr>
                <w:rFonts w:ascii="Arial" w:hAnsi="Arial" w:cs="Arial"/>
                <w:lang w:eastAsia="en-US"/>
              </w:rPr>
            </w:pPr>
            <w:r w:rsidRPr="00E67C21">
              <w:rPr>
                <w:rFonts w:ascii="Arial" w:hAnsi="Arial" w:cs="Arial"/>
                <w:lang w:eastAsia="en-US"/>
              </w:rPr>
              <w:t>Marriott Courtyard -Lancaster (Coastal Solar, 2022)</w:t>
            </w:r>
          </w:p>
          <w:p w14:paraId="3D05921D" w14:textId="77777777" w:rsidR="00244D4D" w:rsidRPr="00E67C21" w:rsidRDefault="00244D4D" w:rsidP="00244D4D">
            <w:pPr>
              <w:spacing w:line="360" w:lineRule="auto"/>
              <w:jc w:val="both"/>
              <w:rPr>
                <w:rFonts w:ascii="Arial" w:hAnsi="Arial" w:cs="Arial"/>
                <w:sz w:val="24"/>
                <w:szCs w:val="24"/>
              </w:rPr>
            </w:pPr>
          </w:p>
          <w:p w14:paraId="19C3496A" w14:textId="77777777" w:rsidR="00244D4D" w:rsidRPr="00E67C21" w:rsidRDefault="00244D4D" w:rsidP="00244D4D">
            <w:pPr>
              <w:pStyle w:val="ListParagraph"/>
              <w:numPr>
                <w:ilvl w:val="0"/>
                <w:numId w:val="12"/>
              </w:numPr>
              <w:spacing w:line="360" w:lineRule="auto"/>
              <w:jc w:val="both"/>
              <w:rPr>
                <w:rFonts w:ascii="Arial" w:hAnsi="Arial" w:cs="Arial"/>
                <w:lang w:eastAsia="en-US"/>
              </w:rPr>
            </w:pPr>
            <w:r w:rsidRPr="00E67C21">
              <w:rPr>
                <w:rFonts w:ascii="Arial" w:hAnsi="Arial" w:cs="Arial"/>
                <w:lang w:eastAsia="en-US"/>
              </w:rPr>
              <w:t>Hampton Inn, Bakersfield (Coastal Solar, 2022)</w:t>
            </w:r>
          </w:p>
          <w:p w14:paraId="73E42A0B" w14:textId="77777777" w:rsidR="00244D4D" w:rsidRPr="00E67C21" w:rsidRDefault="00244D4D" w:rsidP="00244D4D">
            <w:pPr>
              <w:spacing w:line="360" w:lineRule="auto"/>
              <w:jc w:val="both"/>
              <w:rPr>
                <w:rFonts w:ascii="Arial" w:hAnsi="Arial" w:cs="Arial"/>
                <w:sz w:val="24"/>
                <w:szCs w:val="24"/>
              </w:rPr>
            </w:pPr>
          </w:p>
          <w:p w14:paraId="132DCD3A" w14:textId="77777777" w:rsidR="00244D4D" w:rsidRPr="00E67C21" w:rsidRDefault="00244D4D" w:rsidP="00244D4D">
            <w:pPr>
              <w:pStyle w:val="ListParagraph"/>
              <w:numPr>
                <w:ilvl w:val="0"/>
                <w:numId w:val="12"/>
              </w:numPr>
              <w:spacing w:line="360" w:lineRule="auto"/>
              <w:jc w:val="both"/>
              <w:rPr>
                <w:rFonts w:ascii="Arial" w:hAnsi="Arial" w:cs="Arial"/>
                <w:lang w:eastAsia="en-US"/>
              </w:rPr>
            </w:pPr>
            <w:r w:rsidRPr="00E67C21">
              <w:rPr>
                <w:rFonts w:ascii="Arial" w:hAnsi="Arial" w:cs="Arial"/>
                <w:lang w:eastAsia="en-US"/>
              </w:rPr>
              <w:t>Wynn Resorts, Las Vegas (Coastal Solar, 2022)</w:t>
            </w:r>
          </w:p>
        </w:tc>
      </w:tr>
    </w:tbl>
    <w:p w14:paraId="55C92B21" w14:textId="77777777" w:rsidR="00C83B2E" w:rsidRDefault="00C83B2E" w:rsidP="00244D4D">
      <w:pPr>
        <w:spacing w:line="360" w:lineRule="auto"/>
        <w:jc w:val="both"/>
        <w:rPr>
          <w:rFonts w:ascii="Arial" w:hAnsi="Arial" w:cs="Arial"/>
          <w:sz w:val="24"/>
          <w:szCs w:val="24"/>
        </w:rPr>
      </w:pPr>
    </w:p>
    <w:p w14:paraId="24793D7E" w14:textId="7BB12443"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These hotels are example of the hotels that operate with solar panel energy.</w:t>
      </w:r>
    </w:p>
    <w:p w14:paraId="5A38D8C6" w14:textId="0A33ACFD" w:rsidR="00244D4D" w:rsidRPr="00E67C21" w:rsidRDefault="00244D4D" w:rsidP="00244D4D">
      <w:pPr>
        <w:spacing w:line="360" w:lineRule="auto"/>
        <w:jc w:val="both"/>
        <w:rPr>
          <w:rFonts w:ascii="Arial" w:hAnsi="Arial" w:cs="Arial"/>
          <w:sz w:val="24"/>
          <w:szCs w:val="24"/>
        </w:rPr>
      </w:pPr>
      <w:bookmarkStart w:id="74" w:name="_Hlk120077065"/>
      <w:r w:rsidRPr="008F5D38">
        <w:rPr>
          <w:rFonts w:ascii="Arial" w:hAnsi="Arial" w:cs="Arial"/>
          <w:sz w:val="24"/>
          <w:szCs w:val="24"/>
        </w:rPr>
        <w:t xml:space="preserve">Coastal Solar (2022), EnsembleIQ (2018) stated </w:t>
      </w:r>
      <w:r w:rsidRPr="00E67C21">
        <w:rPr>
          <w:rFonts w:ascii="Arial" w:hAnsi="Arial" w:cs="Arial"/>
          <w:sz w:val="24"/>
          <w:szCs w:val="24"/>
        </w:rPr>
        <w:t xml:space="preserve">that </w:t>
      </w:r>
      <w:bookmarkEnd w:id="74"/>
      <w:r w:rsidRPr="00E67C21">
        <w:rPr>
          <w:rFonts w:ascii="Arial" w:hAnsi="Arial" w:cs="Arial"/>
          <w:sz w:val="24"/>
          <w:szCs w:val="24"/>
        </w:rPr>
        <w:t>Courtyard by Marriott Courtyard Lancaster in Pennsylvania for example installed 2700 solar. This installation enabled them to produce more energy than they needed. The project cost them around $1.5 million however they could save 30% of Investment on Tax revenue and received $504,900 from government grant.</w:t>
      </w:r>
    </w:p>
    <w:p w14:paraId="51E10124"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 xml:space="preserve">The Hampton Inn, Bakersfield reduced their energy bills up to 45%, with solar panel installation. This investment enabled them to save $8800. </w:t>
      </w:r>
    </w:p>
    <w:p w14:paraId="0410839A" w14:textId="77777777" w:rsidR="00D80AAA" w:rsidRDefault="00D80AAA" w:rsidP="00244D4D">
      <w:pPr>
        <w:spacing w:line="360" w:lineRule="auto"/>
        <w:jc w:val="both"/>
        <w:rPr>
          <w:rFonts w:ascii="Arial" w:hAnsi="Arial" w:cs="Arial"/>
          <w:sz w:val="24"/>
          <w:szCs w:val="24"/>
        </w:rPr>
      </w:pPr>
    </w:p>
    <w:p w14:paraId="63DE77B7" w14:textId="77777777" w:rsidR="00D80AAA" w:rsidRDefault="00D80AAA" w:rsidP="00244D4D">
      <w:pPr>
        <w:spacing w:line="360" w:lineRule="auto"/>
        <w:jc w:val="both"/>
        <w:rPr>
          <w:rFonts w:ascii="Arial" w:hAnsi="Arial" w:cs="Arial"/>
          <w:sz w:val="24"/>
          <w:szCs w:val="24"/>
        </w:rPr>
      </w:pPr>
    </w:p>
    <w:p w14:paraId="3FF59A6B" w14:textId="68A3A5E2"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Wynn Resorts in la viegas Las Vegas also reduced their energy bill by 75%.</w:t>
      </w:r>
    </w:p>
    <w:p w14:paraId="4C31DAA1" w14:textId="77777777" w:rsidR="00244D4D" w:rsidRPr="00E67C21" w:rsidRDefault="00244D4D" w:rsidP="00244D4D">
      <w:pPr>
        <w:spacing w:line="360" w:lineRule="auto"/>
        <w:jc w:val="both"/>
        <w:rPr>
          <w:rFonts w:ascii="Arial" w:hAnsi="Arial" w:cs="Arial"/>
          <w:sz w:val="24"/>
          <w:szCs w:val="24"/>
        </w:rPr>
      </w:pPr>
      <w:r w:rsidRPr="008F5D38">
        <w:rPr>
          <w:rFonts w:ascii="Arial" w:hAnsi="Arial" w:cs="Arial"/>
          <w:sz w:val="24"/>
          <w:szCs w:val="24"/>
        </w:rPr>
        <w:t xml:space="preserve">According to Conrady and Buck (2012) </w:t>
      </w:r>
      <w:r w:rsidRPr="00E67C21">
        <w:rPr>
          <w:rFonts w:ascii="Arial" w:hAnsi="Arial" w:cs="Arial"/>
          <w:sz w:val="24"/>
          <w:szCs w:val="24"/>
        </w:rPr>
        <w:t>Accor hotel have been implemented solar panel in most its hotel since 2004 and by the end of 2008 they had 47 hotels with solar panel installed.</w:t>
      </w:r>
    </w:p>
    <w:p w14:paraId="2F9D3193"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These data shows that several hotels, included some Marriot hotels installed the solar panel as their source of energy. If the Delta Forest of Arden install solar panel as its main source of energy, the hotel also can save on money on energy bill, receive some income if they transport some to the national gride and also will be able to reduce their co2 emission.</w:t>
      </w:r>
    </w:p>
    <w:p w14:paraId="3C839B23"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 xml:space="preserve">Action Plan (table 4) </w:t>
      </w:r>
    </w:p>
    <w:tbl>
      <w:tblPr>
        <w:tblStyle w:val="TableGrid"/>
        <w:tblW w:w="11908" w:type="dxa"/>
        <w:tblInd w:w="-1423" w:type="dxa"/>
        <w:tblLayout w:type="fixed"/>
        <w:tblLook w:val="04A0" w:firstRow="1" w:lastRow="0" w:firstColumn="1" w:lastColumn="0" w:noHBand="0" w:noVBand="1"/>
      </w:tblPr>
      <w:tblGrid>
        <w:gridCol w:w="1134"/>
        <w:gridCol w:w="2269"/>
        <w:gridCol w:w="1984"/>
        <w:gridCol w:w="1843"/>
        <w:gridCol w:w="1418"/>
        <w:gridCol w:w="1559"/>
        <w:gridCol w:w="1701"/>
      </w:tblGrid>
      <w:tr w:rsidR="00244D4D" w:rsidRPr="00E67C21" w14:paraId="3AFB8F01" w14:textId="77777777" w:rsidTr="00B344FF">
        <w:trPr>
          <w:trHeight w:val="677"/>
        </w:trPr>
        <w:tc>
          <w:tcPr>
            <w:tcW w:w="1134" w:type="dxa"/>
            <w:tcBorders>
              <w:top w:val="single" w:sz="4" w:space="0" w:color="auto"/>
              <w:left w:val="single" w:sz="4" w:space="0" w:color="auto"/>
              <w:bottom w:val="single" w:sz="4" w:space="0" w:color="auto"/>
              <w:right w:val="single" w:sz="4" w:space="0" w:color="auto"/>
            </w:tcBorders>
            <w:hideMark/>
          </w:tcPr>
          <w:p w14:paraId="1FE3532D"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Number</w:t>
            </w:r>
          </w:p>
        </w:tc>
        <w:tc>
          <w:tcPr>
            <w:tcW w:w="2269" w:type="dxa"/>
            <w:tcBorders>
              <w:top w:val="single" w:sz="4" w:space="0" w:color="auto"/>
              <w:left w:val="single" w:sz="4" w:space="0" w:color="auto"/>
              <w:bottom w:val="single" w:sz="4" w:space="0" w:color="auto"/>
              <w:right w:val="single" w:sz="4" w:space="0" w:color="auto"/>
            </w:tcBorders>
          </w:tcPr>
          <w:p w14:paraId="6EFAA76F"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Problem</w:t>
            </w:r>
          </w:p>
          <w:p w14:paraId="20F62F1C" w14:textId="77777777" w:rsidR="00244D4D" w:rsidRPr="00E67C21" w:rsidRDefault="00244D4D" w:rsidP="00244D4D">
            <w:pPr>
              <w:spacing w:line="360" w:lineRule="auto"/>
              <w:jc w:val="both"/>
              <w:rPr>
                <w:rFonts w:ascii="Arial" w:hAnsi="Arial" w:cs="Arial"/>
                <w:sz w:val="24"/>
                <w:szCs w:val="24"/>
              </w:rPr>
            </w:pPr>
          </w:p>
        </w:tc>
        <w:tc>
          <w:tcPr>
            <w:tcW w:w="1984" w:type="dxa"/>
            <w:tcBorders>
              <w:top w:val="single" w:sz="4" w:space="0" w:color="auto"/>
              <w:left w:val="single" w:sz="4" w:space="0" w:color="auto"/>
              <w:bottom w:val="single" w:sz="4" w:space="0" w:color="auto"/>
              <w:right w:val="single" w:sz="4" w:space="0" w:color="auto"/>
            </w:tcBorders>
          </w:tcPr>
          <w:p w14:paraId="1F79FA4C"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Solution</w:t>
            </w:r>
          </w:p>
          <w:p w14:paraId="25840722" w14:textId="77777777" w:rsidR="00244D4D" w:rsidRPr="00E67C21" w:rsidRDefault="00244D4D" w:rsidP="00244D4D">
            <w:pPr>
              <w:spacing w:line="360" w:lineRule="auto"/>
              <w:jc w:val="both"/>
              <w:rPr>
                <w:rFonts w:ascii="Arial" w:hAnsi="Arial" w:cs="Arial"/>
                <w:sz w:val="24"/>
                <w:szCs w:val="24"/>
              </w:rPr>
            </w:pPr>
          </w:p>
        </w:tc>
        <w:tc>
          <w:tcPr>
            <w:tcW w:w="1843" w:type="dxa"/>
            <w:tcBorders>
              <w:top w:val="single" w:sz="4" w:space="0" w:color="auto"/>
              <w:left w:val="single" w:sz="4" w:space="0" w:color="auto"/>
              <w:bottom w:val="single" w:sz="4" w:space="0" w:color="auto"/>
              <w:right w:val="single" w:sz="4" w:space="0" w:color="auto"/>
            </w:tcBorders>
            <w:hideMark/>
          </w:tcPr>
          <w:p w14:paraId="55126ECE"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Desired outcome</w:t>
            </w:r>
          </w:p>
        </w:tc>
        <w:tc>
          <w:tcPr>
            <w:tcW w:w="1418" w:type="dxa"/>
            <w:tcBorders>
              <w:top w:val="single" w:sz="4" w:space="0" w:color="auto"/>
              <w:left w:val="single" w:sz="4" w:space="0" w:color="auto"/>
              <w:bottom w:val="single" w:sz="4" w:space="0" w:color="auto"/>
              <w:right w:val="single" w:sz="4" w:space="0" w:color="auto"/>
            </w:tcBorders>
          </w:tcPr>
          <w:p w14:paraId="3F31AB4E"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Time</w:t>
            </w:r>
          </w:p>
          <w:p w14:paraId="6F859A56"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Scale</w:t>
            </w:r>
          </w:p>
          <w:p w14:paraId="737ECEA0" w14:textId="77777777" w:rsidR="00244D4D" w:rsidRPr="00E67C21" w:rsidRDefault="00244D4D" w:rsidP="00244D4D">
            <w:pPr>
              <w:spacing w:line="360" w:lineRule="auto"/>
              <w:jc w:val="both"/>
              <w:rPr>
                <w:rFonts w:ascii="Arial" w:hAnsi="Arial" w:cs="Arial"/>
                <w:sz w:val="24"/>
                <w:szCs w:val="24"/>
              </w:rPr>
            </w:pPr>
          </w:p>
        </w:tc>
        <w:tc>
          <w:tcPr>
            <w:tcW w:w="1559" w:type="dxa"/>
            <w:tcBorders>
              <w:top w:val="single" w:sz="4" w:space="0" w:color="auto"/>
              <w:left w:val="single" w:sz="4" w:space="0" w:color="auto"/>
              <w:bottom w:val="single" w:sz="4" w:space="0" w:color="auto"/>
              <w:right w:val="single" w:sz="4" w:space="0" w:color="auto"/>
            </w:tcBorders>
            <w:hideMark/>
          </w:tcPr>
          <w:p w14:paraId="62C9B3DA"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Completion</w:t>
            </w:r>
          </w:p>
          <w:p w14:paraId="6F05A967"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Date</w:t>
            </w:r>
          </w:p>
        </w:tc>
        <w:tc>
          <w:tcPr>
            <w:tcW w:w="1701" w:type="dxa"/>
            <w:tcBorders>
              <w:top w:val="single" w:sz="4" w:space="0" w:color="auto"/>
              <w:left w:val="single" w:sz="4" w:space="0" w:color="auto"/>
              <w:bottom w:val="single" w:sz="4" w:space="0" w:color="auto"/>
              <w:right w:val="single" w:sz="4" w:space="0" w:color="auto"/>
            </w:tcBorders>
            <w:hideMark/>
          </w:tcPr>
          <w:p w14:paraId="4740D43F"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Planned</w:t>
            </w:r>
          </w:p>
          <w:p w14:paraId="1D1B4A3C"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Budget</w:t>
            </w:r>
          </w:p>
        </w:tc>
      </w:tr>
      <w:tr w:rsidR="00244D4D" w:rsidRPr="00E67C21" w14:paraId="32517ACA" w14:textId="77777777" w:rsidTr="00B344FF">
        <w:trPr>
          <w:trHeight w:val="558"/>
        </w:trPr>
        <w:tc>
          <w:tcPr>
            <w:tcW w:w="1134" w:type="dxa"/>
            <w:tcBorders>
              <w:top w:val="single" w:sz="4" w:space="0" w:color="auto"/>
              <w:left w:val="single" w:sz="4" w:space="0" w:color="auto"/>
              <w:bottom w:val="single" w:sz="4" w:space="0" w:color="auto"/>
              <w:right w:val="single" w:sz="4" w:space="0" w:color="auto"/>
            </w:tcBorders>
          </w:tcPr>
          <w:p w14:paraId="5FA9DD79"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1</w:t>
            </w:r>
          </w:p>
          <w:p w14:paraId="12A24912" w14:textId="77777777" w:rsidR="00244D4D" w:rsidRPr="00E67C21" w:rsidRDefault="00244D4D" w:rsidP="00244D4D">
            <w:pPr>
              <w:spacing w:line="360" w:lineRule="auto"/>
              <w:jc w:val="both"/>
              <w:rPr>
                <w:rFonts w:ascii="Arial" w:hAnsi="Arial" w:cs="Arial"/>
                <w:sz w:val="24"/>
                <w:szCs w:val="24"/>
              </w:rPr>
            </w:pPr>
          </w:p>
          <w:p w14:paraId="76D9F068" w14:textId="77777777" w:rsidR="00244D4D" w:rsidRPr="00E67C21" w:rsidRDefault="00244D4D" w:rsidP="00244D4D">
            <w:pPr>
              <w:spacing w:line="360" w:lineRule="auto"/>
              <w:jc w:val="both"/>
              <w:rPr>
                <w:rFonts w:ascii="Arial" w:hAnsi="Arial" w:cs="Arial"/>
                <w:sz w:val="24"/>
                <w:szCs w:val="24"/>
              </w:rPr>
            </w:pPr>
          </w:p>
          <w:p w14:paraId="21E8C0D1" w14:textId="77777777" w:rsidR="00244D4D" w:rsidRPr="00E67C21" w:rsidRDefault="00244D4D" w:rsidP="00244D4D">
            <w:pPr>
              <w:spacing w:line="360" w:lineRule="auto"/>
              <w:jc w:val="both"/>
              <w:rPr>
                <w:rFonts w:ascii="Arial" w:hAnsi="Arial" w:cs="Arial"/>
                <w:sz w:val="24"/>
                <w:szCs w:val="24"/>
              </w:rPr>
            </w:pPr>
          </w:p>
          <w:p w14:paraId="7939CF4A" w14:textId="77777777" w:rsidR="00244D4D" w:rsidRPr="00E67C21" w:rsidRDefault="00244D4D" w:rsidP="00244D4D">
            <w:pPr>
              <w:spacing w:line="360" w:lineRule="auto"/>
              <w:jc w:val="both"/>
              <w:rPr>
                <w:rFonts w:ascii="Arial" w:hAnsi="Arial" w:cs="Arial"/>
                <w:sz w:val="24"/>
                <w:szCs w:val="24"/>
              </w:rPr>
            </w:pPr>
          </w:p>
          <w:p w14:paraId="39D24105" w14:textId="77777777" w:rsidR="00244D4D" w:rsidRPr="00E67C21" w:rsidRDefault="00244D4D" w:rsidP="00244D4D">
            <w:pPr>
              <w:spacing w:line="360" w:lineRule="auto"/>
              <w:jc w:val="both"/>
              <w:rPr>
                <w:rFonts w:ascii="Arial" w:hAnsi="Arial" w:cs="Arial"/>
                <w:sz w:val="24"/>
                <w:szCs w:val="24"/>
              </w:rPr>
            </w:pPr>
          </w:p>
          <w:p w14:paraId="52152F76" w14:textId="77777777" w:rsidR="00244D4D" w:rsidRPr="00E67C21" w:rsidRDefault="00244D4D" w:rsidP="00244D4D">
            <w:pPr>
              <w:spacing w:line="360" w:lineRule="auto"/>
              <w:jc w:val="both"/>
              <w:rPr>
                <w:rFonts w:ascii="Arial" w:hAnsi="Arial" w:cs="Arial"/>
                <w:sz w:val="24"/>
                <w:szCs w:val="24"/>
              </w:rPr>
            </w:pPr>
          </w:p>
          <w:p w14:paraId="11CAA91F" w14:textId="77777777" w:rsidR="00244D4D" w:rsidRPr="00E67C21" w:rsidRDefault="00244D4D" w:rsidP="00244D4D">
            <w:pPr>
              <w:spacing w:line="360" w:lineRule="auto"/>
              <w:jc w:val="both"/>
              <w:rPr>
                <w:rFonts w:ascii="Arial" w:hAnsi="Arial" w:cs="Arial"/>
                <w:sz w:val="24"/>
                <w:szCs w:val="24"/>
              </w:rPr>
            </w:pPr>
          </w:p>
          <w:p w14:paraId="26C6C947"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2</w:t>
            </w:r>
          </w:p>
          <w:p w14:paraId="3324796B" w14:textId="77777777" w:rsidR="00244D4D" w:rsidRPr="00E67C21" w:rsidRDefault="00244D4D" w:rsidP="00244D4D">
            <w:pPr>
              <w:spacing w:line="360" w:lineRule="auto"/>
              <w:jc w:val="both"/>
              <w:rPr>
                <w:rFonts w:ascii="Arial" w:hAnsi="Arial" w:cs="Arial"/>
                <w:sz w:val="24"/>
                <w:szCs w:val="24"/>
              </w:rPr>
            </w:pPr>
          </w:p>
          <w:p w14:paraId="1952C26F" w14:textId="77777777" w:rsidR="00244D4D" w:rsidRPr="00E67C21" w:rsidRDefault="00244D4D" w:rsidP="00244D4D">
            <w:pPr>
              <w:spacing w:line="360" w:lineRule="auto"/>
              <w:jc w:val="both"/>
              <w:rPr>
                <w:rFonts w:ascii="Arial" w:hAnsi="Arial" w:cs="Arial"/>
                <w:sz w:val="24"/>
                <w:szCs w:val="24"/>
              </w:rPr>
            </w:pPr>
          </w:p>
          <w:p w14:paraId="16F9D785" w14:textId="77777777" w:rsidR="00244D4D" w:rsidRPr="00E67C21" w:rsidRDefault="00244D4D" w:rsidP="00244D4D">
            <w:pPr>
              <w:spacing w:line="360" w:lineRule="auto"/>
              <w:jc w:val="both"/>
              <w:rPr>
                <w:rFonts w:ascii="Arial" w:hAnsi="Arial" w:cs="Arial"/>
                <w:sz w:val="24"/>
                <w:szCs w:val="24"/>
              </w:rPr>
            </w:pPr>
          </w:p>
          <w:p w14:paraId="09CDCFD4" w14:textId="77777777" w:rsidR="00244D4D" w:rsidRPr="00E67C21" w:rsidRDefault="00244D4D" w:rsidP="00244D4D">
            <w:pPr>
              <w:spacing w:line="360" w:lineRule="auto"/>
              <w:jc w:val="both"/>
              <w:rPr>
                <w:rFonts w:ascii="Arial" w:hAnsi="Arial" w:cs="Arial"/>
                <w:sz w:val="24"/>
                <w:szCs w:val="24"/>
              </w:rPr>
            </w:pPr>
          </w:p>
          <w:p w14:paraId="37AAA892" w14:textId="77777777" w:rsidR="00244D4D" w:rsidRPr="00E67C21" w:rsidRDefault="00244D4D" w:rsidP="00244D4D">
            <w:pPr>
              <w:spacing w:line="360" w:lineRule="auto"/>
              <w:jc w:val="both"/>
              <w:rPr>
                <w:rFonts w:ascii="Arial" w:hAnsi="Arial" w:cs="Arial"/>
                <w:sz w:val="24"/>
                <w:szCs w:val="24"/>
              </w:rPr>
            </w:pPr>
          </w:p>
          <w:p w14:paraId="2911B77E" w14:textId="77777777" w:rsidR="00244D4D" w:rsidRPr="00E67C21" w:rsidRDefault="00244D4D" w:rsidP="00244D4D">
            <w:pPr>
              <w:spacing w:line="360" w:lineRule="auto"/>
              <w:jc w:val="both"/>
              <w:rPr>
                <w:rFonts w:ascii="Arial" w:hAnsi="Arial" w:cs="Arial"/>
                <w:sz w:val="24"/>
                <w:szCs w:val="24"/>
              </w:rPr>
            </w:pPr>
          </w:p>
          <w:p w14:paraId="27B91712" w14:textId="77777777" w:rsidR="00244D4D" w:rsidRPr="00E67C21" w:rsidRDefault="00244D4D" w:rsidP="00244D4D">
            <w:pPr>
              <w:spacing w:line="360" w:lineRule="auto"/>
              <w:jc w:val="both"/>
              <w:rPr>
                <w:rFonts w:ascii="Arial" w:hAnsi="Arial" w:cs="Arial"/>
                <w:sz w:val="24"/>
                <w:szCs w:val="24"/>
              </w:rPr>
            </w:pPr>
          </w:p>
          <w:p w14:paraId="02B6CD28" w14:textId="77777777" w:rsidR="00244D4D" w:rsidRPr="00E67C21" w:rsidRDefault="00244D4D" w:rsidP="00244D4D">
            <w:pPr>
              <w:spacing w:line="360" w:lineRule="auto"/>
              <w:jc w:val="both"/>
              <w:rPr>
                <w:rFonts w:ascii="Arial" w:hAnsi="Arial" w:cs="Arial"/>
                <w:sz w:val="24"/>
                <w:szCs w:val="24"/>
              </w:rPr>
            </w:pPr>
          </w:p>
          <w:p w14:paraId="39E9332D"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3</w:t>
            </w:r>
          </w:p>
          <w:p w14:paraId="425D0F4E" w14:textId="77777777" w:rsidR="00244D4D" w:rsidRPr="00E67C21" w:rsidRDefault="00244D4D" w:rsidP="00244D4D">
            <w:pPr>
              <w:spacing w:line="360" w:lineRule="auto"/>
              <w:jc w:val="both"/>
              <w:rPr>
                <w:rFonts w:ascii="Arial" w:hAnsi="Arial" w:cs="Arial"/>
                <w:sz w:val="24"/>
                <w:szCs w:val="24"/>
              </w:rPr>
            </w:pPr>
          </w:p>
          <w:p w14:paraId="0720F888" w14:textId="77777777" w:rsidR="00244D4D" w:rsidRPr="00E67C21" w:rsidRDefault="00244D4D" w:rsidP="00244D4D">
            <w:pPr>
              <w:spacing w:line="360" w:lineRule="auto"/>
              <w:jc w:val="both"/>
              <w:rPr>
                <w:rFonts w:ascii="Arial" w:hAnsi="Arial" w:cs="Arial"/>
                <w:sz w:val="24"/>
                <w:szCs w:val="24"/>
              </w:rPr>
            </w:pPr>
          </w:p>
          <w:p w14:paraId="16EB410A" w14:textId="77777777" w:rsidR="00244D4D" w:rsidRPr="00E67C21" w:rsidRDefault="00244D4D" w:rsidP="00244D4D">
            <w:pPr>
              <w:spacing w:line="360" w:lineRule="auto"/>
              <w:jc w:val="both"/>
              <w:rPr>
                <w:rFonts w:ascii="Arial" w:hAnsi="Arial" w:cs="Arial"/>
                <w:sz w:val="24"/>
                <w:szCs w:val="24"/>
              </w:rPr>
            </w:pPr>
          </w:p>
          <w:p w14:paraId="5A2AE8FC" w14:textId="77777777" w:rsidR="00244D4D" w:rsidRPr="00E67C21" w:rsidRDefault="00244D4D" w:rsidP="00244D4D">
            <w:pPr>
              <w:spacing w:line="360" w:lineRule="auto"/>
              <w:jc w:val="both"/>
              <w:rPr>
                <w:rFonts w:ascii="Arial" w:hAnsi="Arial" w:cs="Arial"/>
                <w:sz w:val="24"/>
                <w:szCs w:val="24"/>
              </w:rPr>
            </w:pPr>
          </w:p>
          <w:p w14:paraId="3B38E8E8" w14:textId="77777777" w:rsidR="00244D4D" w:rsidRPr="00E67C21" w:rsidRDefault="00244D4D" w:rsidP="00244D4D">
            <w:pPr>
              <w:spacing w:line="360" w:lineRule="auto"/>
              <w:jc w:val="both"/>
              <w:rPr>
                <w:rFonts w:ascii="Arial" w:hAnsi="Arial" w:cs="Arial"/>
                <w:sz w:val="24"/>
                <w:szCs w:val="24"/>
              </w:rPr>
            </w:pPr>
          </w:p>
          <w:p w14:paraId="114BF290" w14:textId="77777777" w:rsidR="00244D4D" w:rsidRPr="00E67C21" w:rsidRDefault="00244D4D" w:rsidP="00244D4D">
            <w:pPr>
              <w:spacing w:line="360" w:lineRule="auto"/>
              <w:jc w:val="both"/>
              <w:rPr>
                <w:rFonts w:ascii="Arial" w:hAnsi="Arial" w:cs="Arial"/>
                <w:sz w:val="24"/>
                <w:szCs w:val="24"/>
              </w:rPr>
            </w:pPr>
          </w:p>
          <w:p w14:paraId="29A52F78" w14:textId="77777777" w:rsidR="00244D4D" w:rsidRPr="00E67C21" w:rsidRDefault="00244D4D" w:rsidP="00244D4D">
            <w:pPr>
              <w:spacing w:line="360" w:lineRule="auto"/>
              <w:jc w:val="both"/>
              <w:rPr>
                <w:rFonts w:ascii="Arial" w:hAnsi="Arial" w:cs="Arial"/>
                <w:sz w:val="24"/>
                <w:szCs w:val="24"/>
              </w:rPr>
            </w:pPr>
          </w:p>
          <w:p w14:paraId="411AC810"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4</w:t>
            </w:r>
          </w:p>
          <w:p w14:paraId="3B79F3DE" w14:textId="77777777" w:rsidR="00244D4D" w:rsidRPr="00E67C21" w:rsidRDefault="00244D4D" w:rsidP="00244D4D">
            <w:pPr>
              <w:spacing w:line="360" w:lineRule="auto"/>
              <w:jc w:val="both"/>
              <w:rPr>
                <w:rFonts w:ascii="Arial" w:hAnsi="Arial" w:cs="Arial"/>
                <w:sz w:val="24"/>
                <w:szCs w:val="24"/>
              </w:rPr>
            </w:pPr>
          </w:p>
          <w:p w14:paraId="508D4E42" w14:textId="77777777" w:rsidR="00244D4D" w:rsidRPr="00E67C21" w:rsidRDefault="00244D4D" w:rsidP="00244D4D">
            <w:pPr>
              <w:spacing w:line="360" w:lineRule="auto"/>
              <w:jc w:val="both"/>
              <w:rPr>
                <w:rFonts w:ascii="Arial" w:hAnsi="Arial" w:cs="Arial"/>
                <w:sz w:val="24"/>
                <w:szCs w:val="24"/>
              </w:rPr>
            </w:pPr>
          </w:p>
          <w:p w14:paraId="5800262C" w14:textId="77777777" w:rsidR="00244D4D" w:rsidRPr="00E67C21" w:rsidRDefault="00244D4D" w:rsidP="00244D4D">
            <w:pPr>
              <w:spacing w:line="360" w:lineRule="auto"/>
              <w:jc w:val="both"/>
              <w:rPr>
                <w:rFonts w:ascii="Arial" w:hAnsi="Arial" w:cs="Arial"/>
                <w:sz w:val="24"/>
                <w:szCs w:val="24"/>
              </w:rPr>
            </w:pPr>
          </w:p>
          <w:p w14:paraId="18C54AEA" w14:textId="77777777" w:rsidR="00244D4D" w:rsidRPr="00E67C21" w:rsidRDefault="00244D4D" w:rsidP="00244D4D">
            <w:pPr>
              <w:spacing w:line="360" w:lineRule="auto"/>
              <w:jc w:val="both"/>
              <w:rPr>
                <w:rFonts w:ascii="Arial" w:hAnsi="Arial" w:cs="Arial"/>
                <w:sz w:val="24"/>
                <w:szCs w:val="24"/>
              </w:rPr>
            </w:pPr>
          </w:p>
          <w:p w14:paraId="63D7C02F" w14:textId="77777777" w:rsidR="00244D4D" w:rsidRPr="00E67C21" w:rsidRDefault="00244D4D" w:rsidP="00244D4D">
            <w:pPr>
              <w:spacing w:line="360" w:lineRule="auto"/>
              <w:jc w:val="both"/>
              <w:rPr>
                <w:rFonts w:ascii="Arial" w:hAnsi="Arial" w:cs="Arial"/>
                <w:sz w:val="24"/>
                <w:szCs w:val="24"/>
              </w:rPr>
            </w:pPr>
          </w:p>
          <w:p w14:paraId="66F4A85C" w14:textId="77777777" w:rsidR="00244D4D" w:rsidRPr="00E67C21" w:rsidRDefault="00244D4D" w:rsidP="00244D4D">
            <w:pPr>
              <w:spacing w:line="360" w:lineRule="auto"/>
              <w:jc w:val="both"/>
              <w:rPr>
                <w:rFonts w:ascii="Arial" w:hAnsi="Arial" w:cs="Arial"/>
                <w:sz w:val="24"/>
                <w:szCs w:val="24"/>
              </w:rPr>
            </w:pPr>
          </w:p>
          <w:p w14:paraId="52EBB0BB" w14:textId="77777777" w:rsidR="00244D4D" w:rsidRPr="00E67C21" w:rsidRDefault="00244D4D" w:rsidP="00244D4D">
            <w:pPr>
              <w:spacing w:line="360" w:lineRule="auto"/>
              <w:jc w:val="both"/>
              <w:rPr>
                <w:rFonts w:ascii="Arial" w:hAnsi="Arial" w:cs="Arial"/>
                <w:sz w:val="24"/>
                <w:szCs w:val="24"/>
              </w:rPr>
            </w:pPr>
          </w:p>
          <w:p w14:paraId="36E7D192"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5</w:t>
            </w:r>
          </w:p>
          <w:p w14:paraId="765FAD7F" w14:textId="77777777" w:rsidR="00244D4D" w:rsidRPr="00E67C21" w:rsidRDefault="00244D4D" w:rsidP="00244D4D">
            <w:pPr>
              <w:spacing w:line="360" w:lineRule="auto"/>
              <w:jc w:val="both"/>
              <w:rPr>
                <w:rFonts w:ascii="Arial" w:hAnsi="Arial" w:cs="Arial"/>
                <w:sz w:val="24"/>
                <w:szCs w:val="24"/>
              </w:rPr>
            </w:pPr>
          </w:p>
          <w:p w14:paraId="4F8FCAB6" w14:textId="77777777" w:rsidR="00244D4D" w:rsidRPr="00E67C21" w:rsidRDefault="00244D4D" w:rsidP="00244D4D">
            <w:pPr>
              <w:spacing w:line="360" w:lineRule="auto"/>
              <w:jc w:val="both"/>
              <w:rPr>
                <w:rFonts w:ascii="Arial" w:hAnsi="Arial" w:cs="Arial"/>
                <w:sz w:val="24"/>
                <w:szCs w:val="24"/>
              </w:rPr>
            </w:pPr>
          </w:p>
        </w:tc>
        <w:tc>
          <w:tcPr>
            <w:tcW w:w="2269" w:type="dxa"/>
            <w:tcBorders>
              <w:top w:val="single" w:sz="4" w:space="0" w:color="auto"/>
              <w:left w:val="single" w:sz="4" w:space="0" w:color="auto"/>
              <w:bottom w:val="single" w:sz="4" w:space="0" w:color="auto"/>
              <w:right w:val="single" w:sz="4" w:space="0" w:color="auto"/>
            </w:tcBorders>
          </w:tcPr>
          <w:p w14:paraId="5A607F68"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b/>
                <w:bCs/>
                <w:sz w:val="24"/>
                <w:szCs w:val="24"/>
              </w:rPr>
              <w:lastRenderedPageBreak/>
              <w:t>Primary proposal</w:t>
            </w:r>
          </w:p>
          <w:p w14:paraId="4304AA13"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 xml:space="preserve">Changing supplier </w:t>
            </w:r>
          </w:p>
          <w:p w14:paraId="24FD66F5" w14:textId="77777777" w:rsidR="00244D4D" w:rsidRPr="00E67C21" w:rsidRDefault="00244D4D" w:rsidP="00244D4D">
            <w:pPr>
              <w:spacing w:line="360" w:lineRule="auto"/>
              <w:jc w:val="both"/>
              <w:rPr>
                <w:rFonts w:ascii="Arial" w:hAnsi="Arial" w:cs="Arial"/>
                <w:sz w:val="24"/>
                <w:szCs w:val="24"/>
              </w:rPr>
            </w:pPr>
          </w:p>
          <w:p w14:paraId="2863867E" w14:textId="77777777" w:rsidR="00244D4D" w:rsidRPr="00E67C21" w:rsidRDefault="00244D4D" w:rsidP="00244D4D">
            <w:pPr>
              <w:spacing w:line="360" w:lineRule="auto"/>
              <w:jc w:val="both"/>
              <w:rPr>
                <w:rFonts w:ascii="Arial" w:hAnsi="Arial" w:cs="Arial"/>
                <w:sz w:val="24"/>
                <w:szCs w:val="24"/>
              </w:rPr>
            </w:pPr>
          </w:p>
          <w:p w14:paraId="0D2B602D" w14:textId="77777777" w:rsidR="00244D4D" w:rsidRPr="00E67C21" w:rsidRDefault="00244D4D" w:rsidP="00244D4D">
            <w:pPr>
              <w:spacing w:line="360" w:lineRule="auto"/>
              <w:jc w:val="both"/>
              <w:rPr>
                <w:rFonts w:ascii="Arial" w:hAnsi="Arial" w:cs="Arial"/>
                <w:sz w:val="24"/>
                <w:szCs w:val="24"/>
              </w:rPr>
            </w:pPr>
          </w:p>
          <w:p w14:paraId="54154E00" w14:textId="77777777" w:rsidR="00244D4D" w:rsidRPr="00E67C21" w:rsidRDefault="00244D4D" w:rsidP="00244D4D">
            <w:pPr>
              <w:spacing w:line="360" w:lineRule="auto"/>
              <w:jc w:val="both"/>
              <w:rPr>
                <w:rFonts w:ascii="Arial" w:hAnsi="Arial" w:cs="Arial"/>
                <w:sz w:val="24"/>
                <w:szCs w:val="24"/>
              </w:rPr>
            </w:pPr>
          </w:p>
          <w:p w14:paraId="505E43EB" w14:textId="77777777" w:rsidR="00244D4D" w:rsidRPr="00E67C21" w:rsidRDefault="00244D4D" w:rsidP="00244D4D">
            <w:pPr>
              <w:spacing w:line="360" w:lineRule="auto"/>
              <w:jc w:val="both"/>
              <w:rPr>
                <w:rFonts w:ascii="Arial" w:hAnsi="Arial" w:cs="Arial"/>
                <w:b/>
                <w:bCs/>
                <w:sz w:val="24"/>
                <w:szCs w:val="24"/>
              </w:rPr>
            </w:pPr>
          </w:p>
          <w:p w14:paraId="4B607A1E" w14:textId="77777777" w:rsidR="00244D4D" w:rsidRPr="00E67C21" w:rsidRDefault="00244D4D" w:rsidP="00244D4D">
            <w:pPr>
              <w:spacing w:line="360" w:lineRule="auto"/>
              <w:jc w:val="both"/>
              <w:rPr>
                <w:rFonts w:ascii="Arial" w:hAnsi="Arial" w:cs="Arial"/>
                <w:b/>
                <w:bCs/>
                <w:sz w:val="24"/>
                <w:szCs w:val="24"/>
              </w:rPr>
            </w:pPr>
          </w:p>
          <w:p w14:paraId="4F39B261" w14:textId="77777777" w:rsidR="00244D4D" w:rsidRPr="00E67C21" w:rsidRDefault="00244D4D" w:rsidP="00244D4D">
            <w:pPr>
              <w:spacing w:line="360" w:lineRule="auto"/>
              <w:jc w:val="both"/>
              <w:rPr>
                <w:rFonts w:ascii="Arial" w:hAnsi="Arial" w:cs="Arial"/>
                <w:b/>
                <w:bCs/>
                <w:sz w:val="24"/>
                <w:szCs w:val="24"/>
              </w:rPr>
            </w:pPr>
            <w:r w:rsidRPr="00E67C21">
              <w:rPr>
                <w:rFonts w:ascii="Arial" w:hAnsi="Arial" w:cs="Arial"/>
                <w:b/>
                <w:bCs/>
                <w:sz w:val="24"/>
                <w:szCs w:val="24"/>
              </w:rPr>
              <w:t>Primary proposal</w:t>
            </w:r>
          </w:p>
          <w:p w14:paraId="737D1923"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Energy efficiency training course</w:t>
            </w:r>
          </w:p>
          <w:p w14:paraId="213A551E" w14:textId="77777777" w:rsidR="00244D4D" w:rsidRPr="00E67C21" w:rsidRDefault="00244D4D" w:rsidP="00244D4D">
            <w:pPr>
              <w:spacing w:line="360" w:lineRule="auto"/>
              <w:jc w:val="both"/>
              <w:rPr>
                <w:rFonts w:ascii="Arial" w:hAnsi="Arial" w:cs="Arial"/>
                <w:sz w:val="24"/>
                <w:szCs w:val="24"/>
              </w:rPr>
            </w:pPr>
          </w:p>
          <w:p w14:paraId="55E02E0C" w14:textId="77777777" w:rsidR="00244D4D" w:rsidRPr="00E67C21" w:rsidRDefault="00244D4D" w:rsidP="00244D4D">
            <w:pPr>
              <w:spacing w:line="360" w:lineRule="auto"/>
              <w:jc w:val="both"/>
              <w:rPr>
                <w:rFonts w:ascii="Arial" w:hAnsi="Arial" w:cs="Arial"/>
                <w:b/>
                <w:bCs/>
                <w:sz w:val="24"/>
                <w:szCs w:val="24"/>
              </w:rPr>
            </w:pPr>
          </w:p>
          <w:p w14:paraId="14536D83" w14:textId="77777777" w:rsidR="00244D4D" w:rsidRPr="00E67C21" w:rsidRDefault="00244D4D" w:rsidP="00244D4D">
            <w:pPr>
              <w:spacing w:line="360" w:lineRule="auto"/>
              <w:jc w:val="both"/>
              <w:rPr>
                <w:rFonts w:ascii="Arial" w:hAnsi="Arial" w:cs="Arial"/>
                <w:b/>
                <w:bCs/>
                <w:sz w:val="24"/>
                <w:szCs w:val="24"/>
              </w:rPr>
            </w:pPr>
          </w:p>
          <w:p w14:paraId="5F9CE453" w14:textId="77777777" w:rsidR="00244D4D" w:rsidRPr="00E67C21" w:rsidRDefault="00244D4D" w:rsidP="00244D4D">
            <w:pPr>
              <w:spacing w:line="360" w:lineRule="auto"/>
              <w:jc w:val="both"/>
              <w:rPr>
                <w:rFonts w:ascii="Arial" w:hAnsi="Arial" w:cs="Arial"/>
                <w:b/>
                <w:bCs/>
                <w:sz w:val="24"/>
                <w:szCs w:val="24"/>
              </w:rPr>
            </w:pPr>
          </w:p>
          <w:p w14:paraId="20F024AA" w14:textId="77777777" w:rsidR="00244D4D" w:rsidRPr="00E67C21" w:rsidRDefault="00244D4D" w:rsidP="00244D4D">
            <w:pPr>
              <w:spacing w:line="360" w:lineRule="auto"/>
              <w:jc w:val="both"/>
              <w:rPr>
                <w:rFonts w:ascii="Arial" w:hAnsi="Arial" w:cs="Arial"/>
                <w:b/>
                <w:bCs/>
                <w:sz w:val="24"/>
                <w:szCs w:val="24"/>
              </w:rPr>
            </w:pPr>
          </w:p>
          <w:p w14:paraId="37BB3F70" w14:textId="77777777" w:rsidR="00244D4D" w:rsidRPr="00E67C21" w:rsidRDefault="00244D4D" w:rsidP="00244D4D">
            <w:pPr>
              <w:spacing w:line="360" w:lineRule="auto"/>
              <w:jc w:val="both"/>
              <w:rPr>
                <w:rFonts w:ascii="Arial" w:hAnsi="Arial" w:cs="Arial"/>
                <w:b/>
                <w:bCs/>
                <w:sz w:val="24"/>
                <w:szCs w:val="24"/>
              </w:rPr>
            </w:pPr>
          </w:p>
          <w:p w14:paraId="257D6F93" w14:textId="77777777" w:rsidR="00244D4D" w:rsidRPr="00E67C21" w:rsidRDefault="00244D4D" w:rsidP="00244D4D">
            <w:pPr>
              <w:spacing w:line="360" w:lineRule="auto"/>
              <w:jc w:val="both"/>
              <w:rPr>
                <w:rFonts w:ascii="Arial" w:hAnsi="Arial" w:cs="Arial"/>
                <w:b/>
                <w:bCs/>
                <w:sz w:val="24"/>
                <w:szCs w:val="24"/>
              </w:rPr>
            </w:pPr>
            <w:r w:rsidRPr="00E67C21">
              <w:rPr>
                <w:rFonts w:ascii="Arial" w:hAnsi="Arial" w:cs="Arial"/>
                <w:b/>
                <w:bCs/>
                <w:sz w:val="24"/>
                <w:szCs w:val="24"/>
              </w:rPr>
              <w:t>Primary proposal</w:t>
            </w:r>
          </w:p>
          <w:p w14:paraId="582E239B"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lastRenderedPageBreak/>
              <w:t>Energy efficiency gadget</w:t>
            </w:r>
          </w:p>
          <w:p w14:paraId="7D18DCE7" w14:textId="77777777" w:rsidR="00244D4D" w:rsidRPr="00E67C21" w:rsidRDefault="00244D4D" w:rsidP="00244D4D">
            <w:pPr>
              <w:spacing w:line="360" w:lineRule="auto"/>
              <w:jc w:val="both"/>
              <w:rPr>
                <w:rFonts w:ascii="Arial" w:hAnsi="Arial" w:cs="Arial"/>
                <w:sz w:val="24"/>
                <w:szCs w:val="24"/>
              </w:rPr>
            </w:pPr>
          </w:p>
          <w:p w14:paraId="3DDF83D4" w14:textId="77777777" w:rsidR="00244D4D" w:rsidRPr="00E67C21" w:rsidRDefault="00244D4D" w:rsidP="00244D4D">
            <w:pPr>
              <w:spacing w:line="360" w:lineRule="auto"/>
              <w:jc w:val="both"/>
              <w:rPr>
                <w:rFonts w:ascii="Arial" w:hAnsi="Arial" w:cs="Arial"/>
                <w:sz w:val="24"/>
                <w:szCs w:val="24"/>
              </w:rPr>
            </w:pPr>
          </w:p>
          <w:p w14:paraId="42D123DF" w14:textId="77777777" w:rsidR="00244D4D" w:rsidRPr="00E67C21" w:rsidRDefault="00244D4D" w:rsidP="00244D4D">
            <w:pPr>
              <w:spacing w:line="360" w:lineRule="auto"/>
              <w:jc w:val="both"/>
              <w:rPr>
                <w:rFonts w:ascii="Arial" w:hAnsi="Arial" w:cs="Arial"/>
                <w:sz w:val="24"/>
                <w:szCs w:val="24"/>
              </w:rPr>
            </w:pPr>
          </w:p>
          <w:p w14:paraId="6C5A0344" w14:textId="77777777" w:rsidR="00244D4D" w:rsidRPr="00E67C21" w:rsidRDefault="00244D4D" w:rsidP="00244D4D">
            <w:pPr>
              <w:spacing w:line="360" w:lineRule="auto"/>
              <w:jc w:val="both"/>
              <w:rPr>
                <w:rFonts w:ascii="Arial" w:hAnsi="Arial" w:cs="Arial"/>
                <w:sz w:val="24"/>
                <w:szCs w:val="24"/>
              </w:rPr>
            </w:pPr>
          </w:p>
          <w:p w14:paraId="543C3F10" w14:textId="77777777" w:rsidR="00244D4D" w:rsidRPr="00E67C21" w:rsidRDefault="00244D4D" w:rsidP="00244D4D">
            <w:pPr>
              <w:spacing w:line="360" w:lineRule="auto"/>
              <w:jc w:val="both"/>
              <w:rPr>
                <w:rFonts w:ascii="Arial" w:hAnsi="Arial" w:cs="Arial"/>
                <w:sz w:val="24"/>
                <w:szCs w:val="24"/>
              </w:rPr>
            </w:pPr>
          </w:p>
          <w:p w14:paraId="264C304A" w14:textId="77777777" w:rsidR="00244D4D" w:rsidRPr="00E67C21" w:rsidRDefault="00244D4D" w:rsidP="00244D4D">
            <w:pPr>
              <w:spacing w:line="360" w:lineRule="auto"/>
              <w:jc w:val="both"/>
              <w:rPr>
                <w:rFonts w:ascii="Arial" w:hAnsi="Arial" w:cs="Arial"/>
                <w:b/>
                <w:bCs/>
                <w:sz w:val="24"/>
                <w:szCs w:val="24"/>
              </w:rPr>
            </w:pPr>
            <w:r w:rsidRPr="00E67C21">
              <w:rPr>
                <w:rFonts w:ascii="Arial" w:hAnsi="Arial" w:cs="Arial"/>
                <w:b/>
                <w:bCs/>
                <w:sz w:val="24"/>
                <w:szCs w:val="24"/>
              </w:rPr>
              <w:t>Secondary proposal</w:t>
            </w:r>
          </w:p>
          <w:p w14:paraId="53E55ACD"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Renewable energy</w:t>
            </w:r>
          </w:p>
          <w:p w14:paraId="20D95519"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(Solar panel)</w:t>
            </w:r>
          </w:p>
          <w:p w14:paraId="4CA265C4" w14:textId="77777777" w:rsidR="00244D4D" w:rsidRPr="00E67C21" w:rsidRDefault="00244D4D" w:rsidP="00244D4D">
            <w:pPr>
              <w:spacing w:line="360" w:lineRule="auto"/>
              <w:jc w:val="both"/>
              <w:rPr>
                <w:rFonts w:ascii="Arial" w:hAnsi="Arial" w:cs="Arial"/>
                <w:sz w:val="24"/>
                <w:szCs w:val="24"/>
              </w:rPr>
            </w:pPr>
          </w:p>
          <w:p w14:paraId="0D26E733" w14:textId="77777777" w:rsidR="00244D4D" w:rsidRPr="00E67C21" w:rsidRDefault="00244D4D" w:rsidP="00244D4D">
            <w:pPr>
              <w:spacing w:line="360" w:lineRule="auto"/>
              <w:jc w:val="both"/>
              <w:rPr>
                <w:rFonts w:ascii="Arial" w:hAnsi="Arial" w:cs="Arial"/>
                <w:sz w:val="24"/>
                <w:szCs w:val="24"/>
              </w:rPr>
            </w:pPr>
          </w:p>
          <w:p w14:paraId="28803E96" w14:textId="77777777" w:rsidR="00244D4D" w:rsidRPr="00E67C21" w:rsidRDefault="00244D4D" w:rsidP="00244D4D">
            <w:pPr>
              <w:spacing w:line="360" w:lineRule="auto"/>
              <w:jc w:val="both"/>
              <w:rPr>
                <w:rFonts w:ascii="Arial" w:hAnsi="Arial" w:cs="Arial"/>
                <w:sz w:val="24"/>
                <w:szCs w:val="24"/>
              </w:rPr>
            </w:pPr>
          </w:p>
          <w:p w14:paraId="5AEDB6AA" w14:textId="77777777" w:rsidR="00244D4D" w:rsidRPr="00E67C21" w:rsidRDefault="00244D4D" w:rsidP="00244D4D">
            <w:pPr>
              <w:spacing w:line="360" w:lineRule="auto"/>
              <w:jc w:val="both"/>
              <w:rPr>
                <w:rFonts w:ascii="Arial" w:hAnsi="Arial" w:cs="Arial"/>
                <w:sz w:val="24"/>
                <w:szCs w:val="24"/>
              </w:rPr>
            </w:pPr>
          </w:p>
          <w:p w14:paraId="6C857E1C"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Consultancy fee</w:t>
            </w:r>
          </w:p>
        </w:tc>
        <w:tc>
          <w:tcPr>
            <w:tcW w:w="1984" w:type="dxa"/>
            <w:tcBorders>
              <w:top w:val="single" w:sz="4" w:space="0" w:color="auto"/>
              <w:left w:val="single" w:sz="4" w:space="0" w:color="auto"/>
              <w:bottom w:val="single" w:sz="4" w:space="0" w:color="auto"/>
              <w:right w:val="single" w:sz="4" w:space="0" w:color="auto"/>
            </w:tcBorders>
          </w:tcPr>
          <w:p w14:paraId="5843D6A8"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lastRenderedPageBreak/>
              <w:t>Reduction of energy consumption and price</w:t>
            </w:r>
          </w:p>
          <w:p w14:paraId="3D8EC6D2" w14:textId="77777777" w:rsidR="00244D4D" w:rsidRPr="00E67C21" w:rsidRDefault="00244D4D" w:rsidP="00244D4D">
            <w:pPr>
              <w:spacing w:line="360" w:lineRule="auto"/>
              <w:jc w:val="both"/>
              <w:rPr>
                <w:rFonts w:ascii="Arial" w:hAnsi="Arial" w:cs="Arial"/>
                <w:sz w:val="24"/>
                <w:szCs w:val="24"/>
              </w:rPr>
            </w:pPr>
          </w:p>
          <w:p w14:paraId="296E2D53" w14:textId="77777777" w:rsidR="00244D4D" w:rsidRPr="00E67C21" w:rsidRDefault="00244D4D" w:rsidP="00244D4D">
            <w:pPr>
              <w:spacing w:line="360" w:lineRule="auto"/>
              <w:jc w:val="both"/>
              <w:rPr>
                <w:rFonts w:ascii="Arial" w:hAnsi="Arial" w:cs="Arial"/>
                <w:sz w:val="24"/>
                <w:szCs w:val="24"/>
              </w:rPr>
            </w:pPr>
          </w:p>
          <w:p w14:paraId="02CD8420" w14:textId="77777777" w:rsidR="00244D4D" w:rsidRPr="00E67C21" w:rsidRDefault="00244D4D" w:rsidP="00244D4D">
            <w:pPr>
              <w:spacing w:line="360" w:lineRule="auto"/>
              <w:jc w:val="both"/>
              <w:rPr>
                <w:rFonts w:ascii="Arial" w:hAnsi="Arial" w:cs="Arial"/>
                <w:sz w:val="24"/>
                <w:szCs w:val="24"/>
              </w:rPr>
            </w:pPr>
          </w:p>
          <w:p w14:paraId="2152713B" w14:textId="77777777" w:rsidR="00244D4D" w:rsidRPr="00E67C21" w:rsidRDefault="00244D4D" w:rsidP="00244D4D">
            <w:pPr>
              <w:spacing w:line="360" w:lineRule="auto"/>
              <w:jc w:val="both"/>
              <w:rPr>
                <w:rFonts w:ascii="Arial" w:hAnsi="Arial" w:cs="Arial"/>
                <w:sz w:val="24"/>
                <w:szCs w:val="24"/>
              </w:rPr>
            </w:pPr>
          </w:p>
          <w:p w14:paraId="72CEA15A"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Empower staff with skill to operate the safety of efficiency control of the gadget and appliances</w:t>
            </w:r>
          </w:p>
          <w:p w14:paraId="7C10DE05" w14:textId="77777777" w:rsidR="00244D4D" w:rsidRPr="00E67C21" w:rsidRDefault="00244D4D" w:rsidP="00244D4D">
            <w:pPr>
              <w:spacing w:line="360" w:lineRule="auto"/>
              <w:jc w:val="both"/>
              <w:rPr>
                <w:rFonts w:ascii="Arial" w:hAnsi="Arial" w:cs="Arial"/>
                <w:sz w:val="24"/>
                <w:szCs w:val="24"/>
              </w:rPr>
            </w:pPr>
          </w:p>
          <w:p w14:paraId="2E226E69"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lastRenderedPageBreak/>
              <w:t xml:space="preserve">Reduction of energy consumption </w:t>
            </w:r>
          </w:p>
          <w:p w14:paraId="79F29113" w14:textId="77777777" w:rsidR="00244D4D" w:rsidRPr="00E67C21" w:rsidRDefault="00244D4D" w:rsidP="00244D4D">
            <w:pPr>
              <w:spacing w:line="360" w:lineRule="auto"/>
              <w:jc w:val="both"/>
              <w:rPr>
                <w:rFonts w:ascii="Arial" w:hAnsi="Arial" w:cs="Arial"/>
                <w:sz w:val="24"/>
                <w:szCs w:val="24"/>
              </w:rPr>
            </w:pPr>
          </w:p>
          <w:p w14:paraId="69B48B6C" w14:textId="77777777" w:rsidR="00244D4D" w:rsidRPr="00E67C21" w:rsidRDefault="00244D4D" w:rsidP="00244D4D">
            <w:pPr>
              <w:spacing w:line="360" w:lineRule="auto"/>
              <w:jc w:val="both"/>
              <w:rPr>
                <w:rFonts w:ascii="Arial" w:hAnsi="Arial" w:cs="Arial"/>
                <w:sz w:val="24"/>
                <w:szCs w:val="24"/>
              </w:rPr>
            </w:pPr>
          </w:p>
          <w:p w14:paraId="4E55A273" w14:textId="77777777" w:rsidR="00244D4D" w:rsidRPr="00E67C21" w:rsidRDefault="00244D4D" w:rsidP="00244D4D">
            <w:pPr>
              <w:spacing w:line="360" w:lineRule="auto"/>
              <w:jc w:val="both"/>
              <w:rPr>
                <w:rFonts w:ascii="Arial" w:hAnsi="Arial" w:cs="Arial"/>
                <w:sz w:val="24"/>
                <w:szCs w:val="24"/>
              </w:rPr>
            </w:pPr>
          </w:p>
          <w:p w14:paraId="4645E50D" w14:textId="77777777" w:rsidR="00244D4D" w:rsidRPr="00E67C21" w:rsidRDefault="00244D4D" w:rsidP="00244D4D">
            <w:pPr>
              <w:spacing w:line="360" w:lineRule="auto"/>
              <w:jc w:val="both"/>
              <w:rPr>
                <w:rFonts w:ascii="Arial" w:hAnsi="Arial" w:cs="Arial"/>
                <w:sz w:val="24"/>
                <w:szCs w:val="24"/>
              </w:rPr>
            </w:pPr>
          </w:p>
          <w:p w14:paraId="0271044F" w14:textId="77777777" w:rsidR="00244D4D" w:rsidRPr="00E67C21" w:rsidRDefault="00244D4D" w:rsidP="00244D4D">
            <w:pPr>
              <w:spacing w:line="360" w:lineRule="auto"/>
              <w:jc w:val="both"/>
              <w:rPr>
                <w:rFonts w:ascii="Arial" w:hAnsi="Arial" w:cs="Arial"/>
                <w:sz w:val="24"/>
                <w:szCs w:val="24"/>
              </w:rPr>
            </w:pPr>
          </w:p>
          <w:p w14:paraId="44BF0358"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 xml:space="preserve">Solution of energy crise and extra income with Solar   energy to Nation grade </w:t>
            </w:r>
          </w:p>
          <w:p w14:paraId="6EF02D19" w14:textId="77777777" w:rsidR="00244D4D" w:rsidRPr="00E67C21" w:rsidRDefault="00244D4D" w:rsidP="00244D4D">
            <w:pPr>
              <w:spacing w:line="360" w:lineRule="auto"/>
              <w:jc w:val="both"/>
              <w:rPr>
                <w:rFonts w:ascii="Arial" w:hAnsi="Arial" w:cs="Arial"/>
                <w:sz w:val="24"/>
                <w:szCs w:val="24"/>
              </w:rPr>
            </w:pPr>
          </w:p>
          <w:p w14:paraId="0EFEF8AB" w14:textId="77777777" w:rsidR="00244D4D" w:rsidRPr="00E67C21" w:rsidRDefault="00244D4D" w:rsidP="00244D4D">
            <w:pPr>
              <w:spacing w:line="360" w:lineRule="auto"/>
              <w:jc w:val="both"/>
              <w:rPr>
                <w:rFonts w:ascii="Arial" w:hAnsi="Arial" w:cs="Arial"/>
                <w:sz w:val="24"/>
                <w:szCs w:val="24"/>
              </w:rPr>
            </w:pPr>
          </w:p>
          <w:p w14:paraId="669670D7"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Payment of consultancy work</w:t>
            </w:r>
          </w:p>
        </w:tc>
        <w:tc>
          <w:tcPr>
            <w:tcW w:w="1843" w:type="dxa"/>
            <w:tcBorders>
              <w:top w:val="single" w:sz="4" w:space="0" w:color="auto"/>
              <w:left w:val="single" w:sz="4" w:space="0" w:color="auto"/>
              <w:bottom w:val="single" w:sz="4" w:space="0" w:color="auto"/>
              <w:right w:val="single" w:sz="4" w:space="0" w:color="auto"/>
            </w:tcBorders>
          </w:tcPr>
          <w:p w14:paraId="3473D534"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lastRenderedPageBreak/>
              <w:t>Renegotiation of new contract or to find new supplier with lower fixed tariff</w:t>
            </w:r>
          </w:p>
          <w:p w14:paraId="5AC6F159" w14:textId="77777777" w:rsidR="00244D4D" w:rsidRPr="00E67C21" w:rsidRDefault="00244D4D" w:rsidP="00244D4D">
            <w:pPr>
              <w:spacing w:line="360" w:lineRule="auto"/>
              <w:jc w:val="both"/>
              <w:rPr>
                <w:rFonts w:ascii="Arial" w:hAnsi="Arial" w:cs="Arial"/>
                <w:sz w:val="24"/>
                <w:szCs w:val="24"/>
              </w:rPr>
            </w:pPr>
          </w:p>
          <w:p w14:paraId="1D25CBC9"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Making every one aware about the energy crise and its impact</w:t>
            </w:r>
          </w:p>
          <w:p w14:paraId="4E079970" w14:textId="77777777" w:rsidR="00244D4D" w:rsidRPr="00E67C21" w:rsidRDefault="00244D4D" w:rsidP="00244D4D">
            <w:pPr>
              <w:spacing w:line="360" w:lineRule="auto"/>
              <w:jc w:val="both"/>
              <w:rPr>
                <w:rFonts w:ascii="Arial" w:hAnsi="Arial" w:cs="Arial"/>
                <w:sz w:val="24"/>
                <w:szCs w:val="24"/>
              </w:rPr>
            </w:pPr>
          </w:p>
          <w:p w14:paraId="1496391A" w14:textId="77777777" w:rsidR="00244D4D" w:rsidRPr="00E67C21" w:rsidRDefault="00244D4D" w:rsidP="00244D4D">
            <w:pPr>
              <w:spacing w:line="360" w:lineRule="auto"/>
              <w:jc w:val="both"/>
              <w:rPr>
                <w:rFonts w:ascii="Arial" w:hAnsi="Arial" w:cs="Arial"/>
                <w:sz w:val="24"/>
                <w:szCs w:val="24"/>
              </w:rPr>
            </w:pPr>
          </w:p>
          <w:p w14:paraId="621964FF" w14:textId="77777777" w:rsidR="00244D4D" w:rsidRPr="00E67C21" w:rsidRDefault="00244D4D" w:rsidP="00244D4D">
            <w:pPr>
              <w:spacing w:line="360" w:lineRule="auto"/>
              <w:jc w:val="both"/>
              <w:rPr>
                <w:rFonts w:ascii="Arial" w:hAnsi="Arial" w:cs="Arial"/>
                <w:sz w:val="24"/>
                <w:szCs w:val="24"/>
              </w:rPr>
            </w:pPr>
          </w:p>
          <w:p w14:paraId="03448094" w14:textId="77777777" w:rsidR="00244D4D" w:rsidRPr="00E67C21" w:rsidRDefault="00244D4D" w:rsidP="00244D4D">
            <w:pPr>
              <w:spacing w:line="360" w:lineRule="auto"/>
              <w:jc w:val="both"/>
              <w:rPr>
                <w:rFonts w:ascii="Arial" w:hAnsi="Arial" w:cs="Arial"/>
                <w:sz w:val="24"/>
                <w:szCs w:val="24"/>
              </w:rPr>
            </w:pPr>
          </w:p>
          <w:p w14:paraId="76055D7E"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 xml:space="preserve">Purchase of energy efficiency </w:t>
            </w:r>
            <w:r w:rsidRPr="00E67C21">
              <w:rPr>
                <w:rFonts w:ascii="Arial" w:hAnsi="Arial" w:cs="Arial"/>
                <w:sz w:val="24"/>
                <w:szCs w:val="24"/>
              </w:rPr>
              <w:lastRenderedPageBreak/>
              <w:t>equipment (LED, occupancy sensor</w:t>
            </w:r>
          </w:p>
          <w:p w14:paraId="46E09FAA" w14:textId="77777777" w:rsidR="00244D4D" w:rsidRPr="00E67C21" w:rsidRDefault="00244D4D" w:rsidP="00244D4D">
            <w:pPr>
              <w:spacing w:line="360" w:lineRule="auto"/>
              <w:jc w:val="both"/>
              <w:rPr>
                <w:rFonts w:ascii="Arial" w:hAnsi="Arial" w:cs="Arial"/>
                <w:sz w:val="24"/>
                <w:szCs w:val="24"/>
              </w:rPr>
            </w:pPr>
          </w:p>
          <w:p w14:paraId="325A1519"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Agreement with suppliers and to choose the best option for the location and price of the installation</w:t>
            </w:r>
          </w:p>
          <w:p w14:paraId="44E83FD7" w14:textId="77777777" w:rsidR="00244D4D" w:rsidRPr="00E67C21" w:rsidRDefault="00244D4D" w:rsidP="00244D4D">
            <w:pPr>
              <w:spacing w:line="360" w:lineRule="auto"/>
              <w:jc w:val="both"/>
              <w:rPr>
                <w:rFonts w:ascii="Arial" w:hAnsi="Arial" w:cs="Arial"/>
                <w:sz w:val="24"/>
                <w:szCs w:val="24"/>
              </w:rPr>
            </w:pPr>
          </w:p>
          <w:p w14:paraId="1CE5FA31"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Research, identification of problem, scop and analysis, proposal for solution</w:t>
            </w:r>
          </w:p>
        </w:tc>
        <w:tc>
          <w:tcPr>
            <w:tcW w:w="1418" w:type="dxa"/>
            <w:tcBorders>
              <w:top w:val="single" w:sz="4" w:space="0" w:color="auto"/>
              <w:left w:val="single" w:sz="4" w:space="0" w:color="auto"/>
              <w:bottom w:val="single" w:sz="4" w:space="0" w:color="auto"/>
              <w:right w:val="single" w:sz="4" w:space="0" w:color="auto"/>
            </w:tcBorders>
          </w:tcPr>
          <w:p w14:paraId="3DBBF089"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lastRenderedPageBreak/>
              <w:t>Immediate and urgent</w:t>
            </w:r>
          </w:p>
          <w:p w14:paraId="6E077D3A" w14:textId="77777777" w:rsidR="00244D4D" w:rsidRPr="00E67C21" w:rsidRDefault="00244D4D" w:rsidP="00244D4D">
            <w:pPr>
              <w:spacing w:line="360" w:lineRule="auto"/>
              <w:jc w:val="both"/>
              <w:rPr>
                <w:rFonts w:ascii="Arial" w:hAnsi="Arial" w:cs="Arial"/>
                <w:sz w:val="24"/>
                <w:szCs w:val="24"/>
              </w:rPr>
            </w:pPr>
          </w:p>
          <w:p w14:paraId="305C0286" w14:textId="77777777" w:rsidR="00244D4D" w:rsidRPr="00E67C21" w:rsidRDefault="00244D4D" w:rsidP="00244D4D">
            <w:pPr>
              <w:spacing w:line="360" w:lineRule="auto"/>
              <w:jc w:val="both"/>
              <w:rPr>
                <w:rFonts w:ascii="Arial" w:hAnsi="Arial" w:cs="Arial"/>
                <w:sz w:val="24"/>
                <w:szCs w:val="24"/>
              </w:rPr>
            </w:pPr>
          </w:p>
          <w:p w14:paraId="54D98A3F" w14:textId="77777777" w:rsidR="00244D4D" w:rsidRPr="00E67C21" w:rsidRDefault="00244D4D" w:rsidP="00244D4D">
            <w:pPr>
              <w:spacing w:line="360" w:lineRule="auto"/>
              <w:jc w:val="both"/>
              <w:rPr>
                <w:rFonts w:ascii="Arial" w:hAnsi="Arial" w:cs="Arial"/>
                <w:sz w:val="24"/>
                <w:szCs w:val="24"/>
              </w:rPr>
            </w:pPr>
          </w:p>
          <w:p w14:paraId="38997C3D" w14:textId="77777777" w:rsidR="00244D4D" w:rsidRPr="00E67C21" w:rsidRDefault="00244D4D" w:rsidP="00244D4D">
            <w:pPr>
              <w:spacing w:line="360" w:lineRule="auto"/>
              <w:jc w:val="both"/>
              <w:rPr>
                <w:rFonts w:ascii="Arial" w:hAnsi="Arial" w:cs="Arial"/>
                <w:sz w:val="24"/>
                <w:szCs w:val="24"/>
              </w:rPr>
            </w:pPr>
          </w:p>
          <w:p w14:paraId="733FF278" w14:textId="77777777" w:rsidR="00244D4D" w:rsidRPr="00E67C21" w:rsidRDefault="00244D4D" w:rsidP="00244D4D">
            <w:pPr>
              <w:spacing w:line="360" w:lineRule="auto"/>
              <w:jc w:val="both"/>
              <w:rPr>
                <w:rFonts w:ascii="Arial" w:hAnsi="Arial" w:cs="Arial"/>
                <w:sz w:val="24"/>
                <w:szCs w:val="24"/>
              </w:rPr>
            </w:pPr>
          </w:p>
          <w:p w14:paraId="7745DC47" w14:textId="77777777" w:rsidR="00244D4D" w:rsidRPr="00E67C21" w:rsidRDefault="00244D4D" w:rsidP="00244D4D">
            <w:pPr>
              <w:spacing w:line="360" w:lineRule="auto"/>
              <w:jc w:val="both"/>
              <w:rPr>
                <w:rFonts w:ascii="Arial" w:hAnsi="Arial" w:cs="Arial"/>
                <w:sz w:val="24"/>
                <w:szCs w:val="24"/>
              </w:rPr>
            </w:pPr>
          </w:p>
          <w:p w14:paraId="4E208534"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 xml:space="preserve">Urgent </w:t>
            </w:r>
          </w:p>
          <w:p w14:paraId="50A30E01" w14:textId="77777777" w:rsidR="00244D4D" w:rsidRPr="00E67C21" w:rsidRDefault="00244D4D" w:rsidP="00244D4D">
            <w:pPr>
              <w:spacing w:line="360" w:lineRule="auto"/>
              <w:jc w:val="both"/>
              <w:rPr>
                <w:rFonts w:ascii="Arial" w:hAnsi="Arial" w:cs="Arial"/>
                <w:sz w:val="24"/>
                <w:szCs w:val="24"/>
              </w:rPr>
            </w:pPr>
          </w:p>
          <w:p w14:paraId="1A5D2EB5" w14:textId="77777777" w:rsidR="00244D4D" w:rsidRPr="00E67C21" w:rsidRDefault="00244D4D" w:rsidP="00244D4D">
            <w:pPr>
              <w:spacing w:line="360" w:lineRule="auto"/>
              <w:jc w:val="both"/>
              <w:rPr>
                <w:rFonts w:ascii="Arial" w:hAnsi="Arial" w:cs="Arial"/>
                <w:sz w:val="24"/>
                <w:szCs w:val="24"/>
              </w:rPr>
            </w:pPr>
          </w:p>
          <w:p w14:paraId="03D59047" w14:textId="77777777" w:rsidR="00244D4D" w:rsidRPr="00E67C21" w:rsidRDefault="00244D4D" w:rsidP="00244D4D">
            <w:pPr>
              <w:spacing w:line="360" w:lineRule="auto"/>
              <w:jc w:val="both"/>
              <w:rPr>
                <w:rFonts w:ascii="Arial" w:hAnsi="Arial" w:cs="Arial"/>
                <w:sz w:val="24"/>
                <w:szCs w:val="24"/>
              </w:rPr>
            </w:pPr>
          </w:p>
          <w:p w14:paraId="330CA1F3" w14:textId="77777777" w:rsidR="00244D4D" w:rsidRPr="00E67C21" w:rsidRDefault="00244D4D" w:rsidP="00244D4D">
            <w:pPr>
              <w:spacing w:line="360" w:lineRule="auto"/>
              <w:jc w:val="both"/>
              <w:rPr>
                <w:rFonts w:ascii="Arial" w:hAnsi="Arial" w:cs="Arial"/>
                <w:sz w:val="24"/>
                <w:szCs w:val="24"/>
              </w:rPr>
            </w:pPr>
          </w:p>
          <w:p w14:paraId="06ADBCED"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 xml:space="preserve"> </w:t>
            </w:r>
          </w:p>
          <w:p w14:paraId="523574D0" w14:textId="77777777" w:rsidR="00244D4D" w:rsidRPr="00E67C21" w:rsidRDefault="00244D4D" w:rsidP="00244D4D">
            <w:pPr>
              <w:spacing w:line="360" w:lineRule="auto"/>
              <w:jc w:val="both"/>
              <w:rPr>
                <w:rFonts w:ascii="Arial" w:hAnsi="Arial" w:cs="Arial"/>
                <w:sz w:val="24"/>
                <w:szCs w:val="24"/>
              </w:rPr>
            </w:pPr>
          </w:p>
          <w:p w14:paraId="67CF298D" w14:textId="77777777" w:rsidR="00244D4D" w:rsidRPr="00E67C21" w:rsidRDefault="00244D4D" w:rsidP="00244D4D">
            <w:pPr>
              <w:spacing w:line="360" w:lineRule="auto"/>
              <w:jc w:val="both"/>
              <w:rPr>
                <w:rFonts w:ascii="Arial" w:hAnsi="Arial" w:cs="Arial"/>
                <w:sz w:val="24"/>
                <w:szCs w:val="24"/>
              </w:rPr>
            </w:pPr>
          </w:p>
          <w:p w14:paraId="1179E5D6" w14:textId="77777777" w:rsidR="00244D4D" w:rsidRPr="00E67C21" w:rsidRDefault="00244D4D" w:rsidP="00244D4D">
            <w:pPr>
              <w:spacing w:line="360" w:lineRule="auto"/>
              <w:jc w:val="both"/>
              <w:rPr>
                <w:rFonts w:ascii="Arial" w:hAnsi="Arial" w:cs="Arial"/>
                <w:sz w:val="24"/>
                <w:szCs w:val="24"/>
              </w:rPr>
            </w:pPr>
          </w:p>
          <w:p w14:paraId="0C72ED88" w14:textId="77777777" w:rsidR="00244D4D" w:rsidRPr="00E67C21" w:rsidRDefault="00244D4D" w:rsidP="00244D4D">
            <w:pPr>
              <w:spacing w:line="360" w:lineRule="auto"/>
              <w:jc w:val="both"/>
              <w:rPr>
                <w:rFonts w:ascii="Arial" w:hAnsi="Arial" w:cs="Arial"/>
                <w:sz w:val="24"/>
                <w:szCs w:val="24"/>
              </w:rPr>
            </w:pPr>
          </w:p>
          <w:p w14:paraId="300F2305" w14:textId="77777777" w:rsidR="00244D4D" w:rsidRPr="00E67C21" w:rsidRDefault="00244D4D" w:rsidP="00244D4D">
            <w:pPr>
              <w:spacing w:line="360" w:lineRule="auto"/>
              <w:jc w:val="both"/>
              <w:rPr>
                <w:rFonts w:ascii="Arial" w:hAnsi="Arial" w:cs="Arial"/>
                <w:sz w:val="24"/>
                <w:szCs w:val="24"/>
              </w:rPr>
            </w:pPr>
          </w:p>
          <w:p w14:paraId="4FBF3B86" w14:textId="77777777" w:rsidR="00244D4D" w:rsidRPr="00E67C21" w:rsidRDefault="00244D4D" w:rsidP="00244D4D">
            <w:pPr>
              <w:spacing w:line="360" w:lineRule="auto"/>
              <w:jc w:val="both"/>
              <w:rPr>
                <w:rFonts w:ascii="Arial" w:hAnsi="Arial" w:cs="Arial"/>
                <w:sz w:val="24"/>
                <w:szCs w:val="24"/>
              </w:rPr>
            </w:pPr>
          </w:p>
          <w:p w14:paraId="765B732C" w14:textId="77777777" w:rsidR="00244D4D" w:rsidRPr="00E67C21" w:rsidRDefault="00244D4D" w:rsidP="00244D4D">
            <w:pPr>
              <w:spacing w:line="360" w:lineRule="auto"/>
              <w:jc w:val="both"/>
              <w:rPr>
                <w:rFonts w:ascii="Arial" w:hAnsi="Arial" w:cs="Arial"/>
                <w:sz w:val="24"/>
                <w:szCs w:val="24"/>
              </w:rPr>
            </w:pPr>
          </w:p>
          <w:p w14:paraId="2D5E439D" w14:textId="77777777" w:rsidR="00244D4D" w:rsidRPr="00E67C21" w:rsidRDefault="00244D4D" w:rsidP="00244D4D">
            <w:pPr>
              <w:spacing w:line="360" w:lineRule="auto"/>
              <w:jc w:val="both"/>
              <w:rPr>
                <w:rFonts w:ascii="Arial" w:hAnsi="Arial" w:cs="Arial"/>
                <w:sz w:val="24"/>
                <w:szCs w:val="24"/>
              </w:rPr>
            </w:pPr>
          </w:p>
          <w:p w14:paraId="1454B5C7" w14:textId="77777777" w:rsidR="00244D4D" w:rsidRPr="00E67C21" w:rsidRDefault="00244D4D" w:rsidP="00244D4D">
            <w:pPr>
              <w:spacing w:line="360" w:lineRule="auto"/>
              <w:jc w:val="both"/>
              <w:rPr>
                <w:rFonts w:ascii="Arial" w:hAnsi="Arial" w:cs="Arial"/>
                <w:sz w:val="24"/>
                <w:szCs w:val="24"/>
              </w:rPr>
            </w:pPr>
          </w:p>
          <w:p w14:paraId="10CE61AC" w14:textId="77777777" w:rsidR="00244D4D" w:rsidRPr="00E67C21" w:rsidRDefault="00244D4D" w:rsidP="00244D4D">
            <w:pPr>
              <w:spacing w:line="360" w:lineRule="auto"/>
              <w:jc w:val="both"/>
              <w:rPr>
                <w:rFonts w:ascii="Arial" w:hAnsi="Arial" w:cs="Arial"/>
                <w:sz w:val="24"/>
                <w:szCs w:val="24"/>
              </w:rPr>
            </w:pPr>
          </w:p>
          <w:p w14:paraId="5885B6CF" w14:textId="77777777" w:rsidR="00244D4D" w:rsidRPr="00E67C21" w:rsidRDefault="00244D4D" w:rsidP="00244D4D">
            <w:pPr>
              <w:spacing w:line="360" w:lineRule="auto"/>
              <w:jc w:val="both"/>
              <w:rPr>
                <w:rFonts w:ascii="Arial" w:hAnsi="Arial" w:cs="Arial"/>
                <w:sz w:val="24"/>
                <w:szCs w:val="24"/>
              </w:rPr>
            </w:pPr>
          </w:p>
          <w:p w14:paraId="1CC30D4D" w14:textId="77777777" w:rsidR="00244D4D" w:rsidRPr="00E67C21" w:rsidRDefault="00244D4D" w:rsidP="00244D4D">
            <w:pPr>
              <w:spacing w:line="360" w:lineRule="auto"/>
              <w:jc w:val="both"/>
              <w:rPr>
                <w:rFonts w:ascii="Arial" w:hAnsi="Arial" w:cs="Arial"/>
                <w:sz w:val="24"/>
                <w:szCs w:val="24"/>
              </w:rPr>
            </w:pPr>
          </w:p>
          <w:p w14:paraId="01E1FE3F"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Long term plan</w:t>
            </w:r>
          </w:p>
          <w:p w14:paraId="55E35E00" w14:textId="77777777" w:rsidR="00244D4D" w:rsidRPr="00E67C21" w:rsidRDefault="00244D4D" w:rsidP="00244D4D">
            <w:pPr>
              <w:spacing w:line="360" w:lineRule="auto"/>
              <w:jc w:val="both"/>
              <w:rPr>
                <w:rFonts w:ascii="Arial" w:hAnsi="Arial" w:cs="Arial"/>
                <w:sz w:val="24"/>
                <w:szCs w:val="24"/>
              </w:rPr>
            </w:pPr>
          </w:p>
          <w:p w14:paraId="0E99F8CD" w14:textId="77777777" w:rsidR="00244D4D" w:rsidRPr="00E67C21" w:rsidRDefault="00244D4D" w:rsidP="00244D4D">
            <w:pPr>
              <w:spacing w:line="360" w:lineRule="auto"/>
              <w:jc w:val="both"/>
              <w:rPr>
                <w:rFonts w:ascii="Arial" w:hAnsi="Arial" w:cs="Arial"/>
                <w:sz w:val="24"/>
                <w:szCs w:val="24"/>
              </w:rPr>
            </w:pPr>
          </w:p>
          <w:p w14:paraId="43EA8FF0" w14:textId="77777777" w:rsidR="00244D4D" w:rsidRPr="00E67C21" w:rsidRDefault="00244D4D" w:rsidP="00244D4D">
            <w:pPr>
              <w:spacing w:line="360" w:lineRule="auto"/>
              <w:jc w:val="both"/>
              <w:rPr>
                <w:rFonts w:ascii="Arial" w:hAnsi="Arial" w:cs="Arial"/>
                <w:sz w:val="24"/>
                <w:szCs w:val="24"/>
              </w:rPr>
            </w:pPr>
          </w:p>
          <w:p w14:paraId="18A0BE43" w14:textId="77777777" w:rsidR="00244D4D" w:rsidRPr="00E67C21" w:rsidRDefault="00244D4D" w:rsidP="00244D4D">
            <w:pPr>
              <w:spacing w:line="360" w:lineRule="auto"/>
              <w:jc w:val="both"/>
              <w:rPr>
                <w:rFonts w:ascii="Arial" w:hAnsi="Arial" w:cs="Arial"/>
                <w:sz w:val="24"/>
                <w:szCs w:val="24"/>
              </w:rPr>
            </w:pPr>
          </w:p>
          <w:p w14:paraId="69AFBC2C" w14:textId="77777777" w:rsidR="00244D4D" w:rsidRPr="00E67C21" w:rsidRDefault="00244D4D" w:rsidP="00244D4D">
            <w:pPr>
              <w:spacing w:line="360" w:lineRule="auto"/>
              <w:jc w:val="both"/>
              <w:rPr>
                <w:rFonts w:ascii="Arial" w:hAnsi="Arial" w:cs="Arial"/>
                <w:sz w:val="24"/>
                <w:szCs w:val="24"/>
              </w:rPr>
            </w:pPr>
          </w:p>
          <w:p w14:paraId="15D2C7CB"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 xml:space="preserve">30 days </w:t>
            </w:r>
          </w:p>
          <w:p w14:paraId="52476820" w14:textId="77777777" w:rsidR="00244D4D" w:rsidRPr="00E67C21" w:rsidRDefault="00244D4D" w:rsidP="00244D4D">
            <w:pPr>
              <w:spacing w:line="360" w:lineRule="auto"/>
              <w:jc w:val="both"/>
              <w:rPr>
                <w:rFonts w:ascii="Arial" w:hAnsi="Arial" w:cs="Arial"/>
                <w:sz w:val="24"/>
                <w:szCs w:val="24"/>
              </w:rPr>
            </w:pPr>
          </w:p>
        </w:tc>
        <w:tc>
          <w:tcPr>
            <w:tcW w:w="1559" w:type="dxa"/>
            <w:tcBorders>
              <w:top w:val="single" w:sz="4" w:space="0" w:color="auto"/>
              <w:left w:val="single" w:sz="4" w:space="0" w:color="auto"/>
              <w:bottom w:val="single" w:sz="4" w:space="0" w:color="auto"/>
              <w:right w:val="single" w:sz="4" w:space="0" w:color="auto"/>
            </w:tcBorders>
          </w:tcPr>
          <w:p w14:paraId="18726201"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lastRenderedPageBreak/>
              <w:t>Less than week</w:t>
            </w:r>
          </w:p>
          <w:p w14:paraId="772673B0" w14:textId="77777777" w:rsidR="00244D4D" w:rsidRPr="00E67C21" w:rsidRDefault="00244D4D" w:rsidP="00244D4D">
            <w:pPr>
              <w:spacing w:line="360" w:lineRule="auto"/>
              <w:jc w:val="both"/>
              <w:rPr>
                <w:rFonts w:ascii="Arial" w:hAnsi="Arial" w:cs="Arial"/>
                <w:sz w:val="24"/>
                <w:szCs w:val="24"/>
              </w:rPr>
            </w:pPr>
          </w:p>
          <w:p w14:paraId="1931110A" w14:textId="77777777" w:rsidR="00244D4D" w:rsidRPr="00E67C21" w:rsidRDefault="00244D4D" w:rsidP="00244D4D">
            <w:pPr>
              <w:spacing w:line="360" w:lineRule="auto"/>
              <w:jc w:val="both"/>
              <w:rPr>
                <w:rFonts w:ascii="Arial" w:hAnsi="Arial" w:cs="Arial"/>
                <w:sz w:val="24"/>
                <w:szCs w:val="24"/>
              </w:rPr>
            </w:pPr>
          </w:p>
          <w:p w14:paraId="0A6767E8" w14:textId="77777777" w:rsidR="00244D4D" w:rsidRPr="00E67C21" w:rsidRDefault="00244D4D" w:rsidP="00244D4D">
            <w:pPr>
              <w:spacing w:line="360" w:lineRule="auto"/>
              <w:jc w:val="both"/>
              <w:rPr>
                <w:rFonts w:ascii="Arial" w:hAnsi="Arial" w:cs="Arial"/>
                <w:sz w:val="24"/>
                <w:szCs w:val="24"/>
              </w:rPr>
            </w:pPr>
          </w:p>
          <w:p w14:paraId="3C09D665" w14:textId="77777777" w:rsidR="00244D4D" w:rsidRPr="00E67C21" w:rsidRDefault="00244D4D" w:rsidP="00244D4D">
            <w:pPr>
              <w:spacing w:line="360" w:lineRule="auto"/>
              <w:jc w:val="both"/>
              <w:rPr>
                <w:rFonts w:ascii="Arial" w:hAnsi="Arial" w:cs="Arial"/>
                <w:sz w:val="24"/>
                <w:szCs w:val="24"/>
              </w:rPr>
            </w:pPr>
          </w:p>
          <w:p w14:paraId="6072B37C" w14:textId="77777777" w:rsidR="00244D4D" w:rsidRPr="00E67C21" w:rsidRDefault="00244D4D" w:rsidP="00244D4D">
            <w:pPr>
              <w:spacing w:line="360" w:lineRule="auto"/>
              <w:jc w:val="both"/>
              <w:rPr>
                <w:rFonts w:ascii="Arial" w:hAnsi="Arial" w:cs="Arial"/>
                <w:sz w:val="24"/>
                <w:szCs w:val="24"/>
              </w:rPr>
            </w:pPr>
          </w:p>
          <w:p w14:paraId="2B5C913C" w14:textId="77777777" w:rsidR="00244D4D" w:rsidRPr="00E67C21" w:rsidRDefault="00244D4D" w:rsidP="00244D4D">
            <w:pPr>
              <w:spacing w:line="360" w:lineRule="auto"/>
              <w:jc w:val="both"/>
              <w:rPr>
                <w:rFonts w:ascii="Arial" w:hAnsi="Arial" w:cs="Arial"/>
                <w:sz w:val="24"/>
                <w:szCs w:val="24"/>
              </w:rPr>
            </w:pPr>
          </w:p>
          <w:p w14:paraId="193C87EF"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1 week</w:t>
            </w:r>
          </w:p>
          <w:p w14:paraId="4237AD32" w14:textId="77777777" w:rsidR="00244D4D" w:rsidRPr="00E67C21" w:rsidRDefault="00244D4D" w:rsidP="00244D4D">
            <w:pPr>
              <w:spacing w:line="360" w:lineRule="auto"/>
              <w:jc w:val="both"/>
              <w:rPr>
                <w:rFonts w:ascii="Arial" w:hAnsi="Arial" w:cs="Arial"/>
                <w:sz w:val="24"/>
                <w:szCs w:val="24"/>
              </w:rPr>
            </w:pPr>
          </w:p>
          <w:p w14:paraId="6CFC3B0B" w14:textId="77777777" w:rsidR="00244D4D" w:rsidRPr="00E67C21" w:rsidRDefault="00244D4D" w:rsidP="00244D4D">
            <w:pPr>
              <w:spacing w:line="360" w:lineRule="auto"/>
              <w:jc w:val="both"/>
              <w:rPr>
                <w:rFonts w:ascii="Arial" w:hAnsi="Arial" w:cs="Arial"/>
                <w:sz w:val="24"/>
                <w:szCs w:val="24"/>
              </w:rPr>
            </w:pPr>
          </w:p>
          <w:p w14:paraId="2371F3B5" w14:textId="77777777" w:rsidR="00244D4D" w:rsidRPr="00E67C21" w:rsidRDefault="00244D4D" w:rsidP="00244D4D">
            <w:pPr>
              <w:spacing w:line="360" w:lineRule="auto"/>
              <w:jc w:val="both"/>
              <w:rPr>
                <w:rFonts w:ascii="Arial" w:hAnsi="Arial" w:cs="Arial"/>
                <w:sz w:val="24"/>
                <w:szCs w:val="24"/>
              </w:rPr>
            </w:pPr>
          </w:p>
          <w:p w14:paraId="659F3102" w14:textId="77777777" w:rsidR="00244D4D" w:rsidRPr="00E67C21" w:rsidRDefault="00244D4D" w:rsidP="00244D4D">
            <w:pPr>
              <w:spacing w:line="360" w:lineRule="auto"/>
              <w:jc w:val="both"/>
              <w:rPr>
                <w:rFonts w:ascii="Arial" w:hAnsi="Arial" w:cs="Arial"/>
                <w:sz w:val="24"/>
                <w:szCs w:val="24"/>
              </w:rPr>
            </w:pPr>
          </w:p>
          <w:p w14:paraId="2727F3CB" w14:textId="77777777" w:rsidR="00244D4D" w:rsidRPr="00E67C21" w:rsidRDefault="00244D4D" w:rsidP="00244D4D">
            <w:pPr>
              <w:spacing w:line="360" w:lineRule="auto"/>
              <w:jc w:val="both"/>
              <w:rPr>
                <w:rFonts w:ascii="Arial" w:hAnsi="Arial" w:cs="Arial"/>
                <w:sz w:val="24"/>
                <w:szCs w:val="24"/>
              </w:rPr>
            </w:pPr>
          </w:p>
          <w:p w14:paraId="42C072F6" w14:textId="77777777" w:rsidR="00244D4D" w:rsidRPr="00E67C21" w:rsidRDefault="00244D4D" w:rsidP="00244D4D">
            <w:pPr>
              <w:spacing w:line="360" w:lineRule="auto"/>
              <w:jc w:val="both"/>
              <w:rPr>
                <w:rFonts w:ascii="Arial" w:hAnsi="Arial" w:cs="Arial"/>
                <w:sz w:val="24"/>
                <w:szCs w:val="24"/>
              </w:rPr>
            </w:pPr>
          </w:p>
          <w:p w14:paraId="6C071464" w14:textId="77777777" w:rsidR="00244D4D" w:rsidRPr="00E67C21" w:rsidRDefault="00244D4D" w:rsidP="00244D4D">
            <w:pPr>
              <w:spacing w:line="360" w:lineRule="auto"/>
              <w:jc w:val="both"/>
              <w:rPr>
                <w:rFonts w:ascii="Arial" w:hAnsi="Arial" w:cs="Arial"/>
                <w:sz w:val="24"/>
                <w:szCs w:val="24"/>
              </w:rPr>
            </w:pPr>
          </w:p>
          <w:p w14:paraId="66A6360A" w14:textId="77777777" w:rsidR="00244D4D" w:rsidRPr="00E67C21" w:rsidRDefault="00244D4D" w:rsidP="00244D4D">
            <w:pPr>
              <w:spacing w:line="360" w:lineRule="auto"/>
              <w:jc w:val="both"/>
              <w:rPr>
                <w:rFonts w:ascii="Arial" w:hAnsi="Arial" w:cs="Arial"/>
                <w:sz w:val="24"/>
                <w:szCs w:val="24"/>
              </w:rPr>
            </w:pPr>
          </w:p>
          <w:p w14:paraId="11740543"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9/12/22</w:t>
            </w:r>
          </w:p>
          <w:p w14:paraId="2AFA96D6" w14:textId="77777777" w:rsidR="00244D4D" w:rsidRPr="00E67C21" w:rsidRDefault="00244D4D" w:rsidP="00244D4D">
            <w:pPr>
              <w:spacing w:line="360" w:lineRule="auto"/>
              <w:jc w:val="both"/>
              <w:rPr>
                <w:rFonts w:ascii="Arial" w:hAnsi="Arial" w:cs="Arial"/>
                <w:sz w:val="24"/>
                <w:szCs w:val="24"/>
              </w:rPr>
            </w:pPr>
          </w:p>
          <w:p w14:paraId="6A794BC2" w14:textId="77777777" w:rsidR="00244D4D" w:rsidRPr="00E67C21" w:rsidRDefault="00244D4D" w:rsidP="00244D4D">
            <w:pPr>
              <w:spacing w:line="360" w:lineRule="auto"/>
              <w:jc w:val="both"/>
              <w:rPr>
                <w:rFonts w:ascii="Arial" w:hAnsi="Arial" w:cs="Arial"/>
                <w:sz w:val="24"/>
                <w:szCs w:val="24"/>
              </w:rPr>
            </w:pPr>
          </w:p>
          <w:p w14:paraId="4A5C3E46" w14:textId="77777777" w:rsidR="00244D4D" w:rsidRPr="00E67C21" w:rsidRDefault="00244D4D" w:rsidP="00244D4D">
            <w:pPr>
              <w:spacing w:line="360" w:lineRule="auto"/>
              <w:jc w:val="both"/>
              <w:rPr>
                <w:rFonts w:ascii="Arial" w:hAnsi="Arial" w:cs="Arial"/>
                <w:sz w:val="24"/>
                <w:szCs w:val="24"/>
              </w:rPr>
            </w:pPr>
          </w:p>
          <w:p w14:paraId="4FCDD361" w14:textId="77777777" w:rsidR="00244D4D" w:rsidRPr="00E67C21" w:rsidRDefault="00244D4D" w:rsidP="00244D4D">
            <w:pPr>
              <w:spacing w:line="360" w:lineRule="auto"/>
              <w:jc w:val="both"/>
              <w:rPr>
                <w:rFonts w:ascii="Arial" w:hAnsi="Arial" w:cs="Arial"/>
                <w:sz w:val="24"/>
                <w:szCs w:val="24"/>
              </w:rPr>
            </w:pPr>
          </w:p>
          <w:p w14:paraId="263302D0" w14:textId="77777777" w:rsidR="00244D4D" w:rsidRPr="00E67C21" w:rsidRDefault="00244D4D" w:rsidP="00244D4D">
            <w:pPr>
              <w:spacing w:line="360" w:lineRule="auto"/>
              <w:jc w:val="both"/>
              <w:rPr>
                <w:rFonts w:ascii="Arial" w:hAnsi="Arial" w:cs="Arial"/>
                <w:sz w:val="24"/>
                <w:szCs w:val="24"/>
              </w:rPr>
            </w:pPr>
          </w:p>
          <w:p w14:paraId="0DFF9F7C" w14:textId="77777777" w:rsidR="00244D4D" w:rsidRPr="00E67C21" w:rsidRDefault="00244D4D" w:rsidP="00244D4D">
            <w:pPr>
              <w:spacing w:line="360" w:lineRule="auto"/>
              <w:jc w:val="both"/>
              <w:rPr>
                <w:rFonts w:ascii="Arial" w:hAnsi="Arial" w:cs="Arial"/>
                <w:sz w:val="24"/>
                <w:szCs w:val="24"/>
              </w:rPr>
            </w:pPr>
          </w:p>
          <w:p w14:paraId="22961B2F" w14:textId="77777777" w:rsidR="00244D4D" w:rsidRPr="00E67C21" w:rsidRDefault="00244D4D" w:rsidP="00244D4D">
            <w:pPr>
              <w:spacing w:line="360" w:lineRule="auto"/>
              <w:jc w:val="both"/>
              <w:rPr>
                <w:rFonts w:ascii="Arial" w:hAnsi="Arial" w:cs="Arial"/>
                <w:sz w:val="24"/>
                <w:szCs w:val="24"/>
              </w:rPr>
            </w:pPr>
          </w:p>
          <w:p w14:paraId="739DAA52" w14:textId="77777777" w:rsidR="00244D4D" w:rsidRPr="00E67C21" w:rsidRDefault="00244D4D" w:rsidP="00244D4D">
            <w:pPr>
              <w:spacing w:line="360" w:lineRule="auto"/>
              <w:jc w:val="both"/>
              <w:rPr>
                <w:rFonts w:ascii="Arial" w:hAnsi="Arial" w:cs="Arial"/>
                <w:sz w:val="24"/>
                <w:szCs w:val="24"/>
              </w:rPr>
            </w:pPr>
          </w:p>
          <w:p w14:paraId="029BFA3D"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1-5 years</w:t>
            </w:r>
          </w:p>
          <w:p w14:paraId="34DB9FBF" w14:textId="77777777" w:rsidR="00244D4D" w:rsidRPr="00E67C21" w:rsidRDefault="00244D4D" w:rsidP="00244D4D">
            <w:pPr>
              <w:spacing w:line="360" w:lineRule="auto"/>
              <w:jc w:val="both"/>
              <w:rPr>
                <w:rFonts w:ascii="Arial" w:hAnsi="Arial" w:cs="Arial"/>
                <w:sz w:val="24"/>
                <w:szCs w:val="24"/>
              </w:rPr>
            </w:pPr>
          </w:p>
          <w:p w14:paraId="688C34F5" w14:textId="77777777" w:rsidR="00244D4D" w:rsidRPr="00E67C21" w:rsidRDefault="00244D4D" w:rsidP="00244D4D">
            <w:pPr>
              <w:spacing w:line="360" w:lineRule="auto"/>
              <w:jc w:val="both"/>
              <w:rPr>
                <w:rFonts w:ascii="Arial" w:hAnsi="Arial" w:cs="Arial"/>
                <w:sz w:val="24"/>
                <w:szCs w:val="24"/>
              </w:rPr>
            </w:pPr>
          </w:p>
          <w:p w14:paraId="65D8924A" w14:textId="77777777" w:rsidR="00244D4D" w:rsidRPr="00E67C21" w:rsidRDefault="00244D4D" w:rsidP="00244D4D">
            <w:pPr>
              <w:spacing w:line="360" w:lineRule="auto"/>
              <w:jc w:val="both"/>
              <w:rPr>
                <w:rFonts w:ascii="Arial" w:hAnsi="Arial" w:cs="Arial"/>
                <w:sz w:val="24"/>
                <w:szCs w:val="24"/>
              </w:rPr>
            </w:pPr>
          </w:p>
          <w:p w14:paraId="40710151" w14:textId="77777777" w:rsidR="00244D4D" w:rsidRPr="00E67C21" w:rsidRDefault="00244D4D" w:rsidP="00244D4D">
            <w:pPr>
              <w:spacing w:line="360" w:lineRule="auto"/>
              <w:jc w:val="both"/>
              <w:rPr>
                <w:rFonts w:ascii="Arial" w:hAnsi="Arial" w:cs="Arial"/>
                <w:sz w:val="24"/>
                <w:szCs w:val="24"/>
              </w:rPr>
            </w:pPr>
          </w:p>
          <w:p w14:paraId="4A4C517F" w14:textId="77777777" w:rsidR="00244D4D" w:rsidRPr="00E67C21" w:rsidRDefault="00244D4D" w:rsidP="00244D4D">
            <w:pPr>
              <w:spacing w:line="360" w:lineRule="auto"/>
              <w:jc w:val="both"/>
              <w:rPr>
                <w:rFonts w:ascii="Arial" w:hAnsi="Arial" w:cs="Arial"/>
                <w:sz w:val="24"/>
                <w:szCs w:val="24"/>
              </w:rPr>
            </w:pPr>
          </w:p>
          <w:p w14:paraId="6CDF6381" w14:textId="77777777" w:rsidR="00244D4D" w:rsidRPr="00E67C21" w:rsidRDefault="00244D4D" w:rsidP="00244D4D">
            <w:pPr>
              <w:spacing w:line="360" w:lineRule="auto"/>
              <w:jc w:val="both"/>
              <w:rPr>
                <w:rFonts w:ascii="Arial" w:hAnsi="Arial" w:cs="Arial"/>
                <w:sz w:val="24"/>
                <w:szCs w:val="24"/>
              </w:rPr>
            </w:pPr>
          </w:p>
          <w:p w14:paraId="50F93B0E"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20 days</w:t>
            </w:r>
          </w:p>
        </w:tc>
        <w:tc>
          <w:tcPr>
            <w:tcW w:w="1701" w:type="dxa"/>
            <w:tcBorders>
              <w:top w:val="single" w:sz="4" w:space="0" w:color="auto"/>
              <w:left w:val="single" w:sz="4" w:space="0" w:color="auto"/>
              <w:bottom w:val="single" w:sz="4" w:space="0" w:color="auto"/>
              <w:right w:val="single" w:sz="4" w:space="0" w:color="auto"/>
            </w:tcBorders>
          </w:tcPr>
          <w:p w14:paraId="045B7735" w14:textId="77777777" w:rsidR="00244D4D" w:rsidRPr="00E67C21" w:rsidRDefault="00244D4D" w:rsidP="00244D4D">
            <w:pPr>
              <w:spacing w:line="360" w:lineRule="auto"/>
              <w:jc w:val="both"/>
              <w:rPr>
                <w:rFonts w:ascii="Arial" w:hAnsi="Arial" w:cs="Arial"/>
                <w:sz w:val="24"/>
                <w:szCs w:val="24"/>
              </w:rPr>
            </w:pPr>
          </w:p>
          <w:p w14:paraId="43F8EE0B"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£ 00</w:t>
            </w:r>
          </w:p>
          <w:p w14:paraId="3FD0E1E8" w14:textId="77777777" w:rsidR="00244D4D" w:rsidRPr="00E67C21" w:rsidRDefault="00244D4D" w:rsidP="00244D4D">
            <w:pPr>
              <w:spacing w:line="360" w:lineRule="auto"/>
              <w:jc w:val="both"/>
              <w:rPr>
                <w:rFonts w:ascii="Arial" w:hAnsi="Arial" w:cs="Arial"/>
                <w:sz w:val="24"/>
                <w:szCs w:val="24"/>
              </w:rPr>
            </w:pPr>
          </w:p>
          <w:p w14:paraId="4B7746D0" w14:textId="77777777" w:rsidR="00244D4D" w:rsidRPr="00E67C21" w:rsidRDefault="00244D4D" w:rsidP="00244D4D">
            <w:pPr>
              <w:spacing w:line="360" w:lineRule="auto"/>
              <w:jc w:val="both"/>
              <w:rPr>
                <w:rFonts w:ascii="Arial" w:hAnsi="Arial" w:cs="Arial"/>
                <w:sz w:val="24"/>
                <w:szCs w:val="24"/>
              </w:rPr>
            </w:pPr>
          </w:p>
          <w:p w14:paraId="39E488FB" w14:textId="77777777" w:rsidR="00244D4D" w:rsidRPr="00E67C21" w:rsidRDefault="00244D4D" w:rsidP="00244D4D">
            <w:pPr>
              <w:spacing w:line="360" w:lineRule="auto"/>
              <w:jc w:val="both"/>
              <w:rPr>
                <w:rFonts w:ascii="Arial" w:hAnsi="Arial" w:cs="Arial"/>
                <w:sz w:val="24"/>
                <w:szCs w:val="24"/>
              </w:rPr>
            </w:pPr>
          </w:p>
          <w:p w14:paraId="0F67E2D9" w14:textId="77777777" w:rsidR="00244D4D" w:rsidRPr="00E67C21" w:rsidRDefault="00244D4D" w:rsidP="00244D4D">
            <w:pPr>
              <w:spacing w:line="360" w:lineRule="auto"/>
              <w:jc w:val="both"/>
              <w:rPr>
                <w:rFonts w:ascii="Arial" w:hAnsi="Arial" w:cs="Arial"/>
                <w:sz w:val="24"/>
                <w:szCs w:val="24"/>
              </w:rPr>
            </w:pPr>
          </w:p>
          <w:p w14:paraId="1F765442" w14:textId="77777777" w:rsidR="00244D4D" w:rsidRPr="00E67C21" w:rsidRDefault="00244D4D" w:rsidP="00244D4D">
            <w:pPr>
              <w:spacing w:line="360" w:lineRule="auto"/>
              <w:jc w:val="both"/>
              <w:rPr>
                <w:rFonts w:ascii="Arial" w:hAnsi="Arial" w:cs="Arial"/>
                <w:sz w:val="24"/>
                <w:szCs w:val="24"/>
              </w:rPr>
            </w:pPr>
          </w:p>
          <w:p w14:paraId="198B2F03" w14:textId="77777777" w:rsidR="00244D4D" w:rsidRPr="00E67C21" w:rsidRDefault="00244D4D" w:rsidP="00244D4D">
            <w:pPr>
              <w:spacing w:line="360" w:lineRule="auto"/>
              <w:jc w:val="both"/>
              <w:rPr>
                <w:rFonts w:ascii="Arial" w:hAnsi="Arial" w:cs="Arial"/>
                <w:sz w:val="24"/>
                <w:szCs w:val="24"/>
              </w:rPr>
            </w:pPr>
          </w:p>
          <w:p w14:paraId="0B974110"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£00</w:t>
            </w:r>
          </w:p>
          <w:p w14:paraId="44A7B46A" w14:textId="77777777" w:rsidR="00244D4D" w:rsidRPr="00E67C21" w:rsidRDefault="00244D4D" w:rsidP="00244D4D">
            <w:pPr>
              <w:spacing w:line="360" w:lineRule="auto"/>
              <w:jc w:val="both"/>
              <w:rPr>
                <w:rFonts w:ascii="Arial" w:hAnsi="Arial" w:cs="Arial"/>
                <w:sz w:val="24"/>
                <w:szCs w:val="24"/>
              </w:rPr>
            </w:pPr>
          </w:p>
          <w:p w14:paraId="70C129C9" w14:textId="77777777" w:rsidR="00244D4D" w:rsidRPr="00E67C21" w:rsidRDefault="00244D4D" w:rsidP="00244D4D">
            <w:pPr>
              <w:spacing w:line="360" w:lineRule="auto"/>
              <w:jc w:val="both"/>
              <w:rPr>
                <w:rFonts w:ascii="Arial" w:hAnsi="Arial" w:cs="Arial"/>
                <w:sz w:val="24"/>
                <w:szCs w:val="24"/>
              </w:rPr>
            </w:pPr>
          </w:p>
          <w:p w14:paraId="3D6CF7B6" w14:textId="77777777" w:rsidR="00244D4D" w:rsidRPr="00E67C21" w:rsidRDefault="00244D4D" w:rsidP="00244D4D">
            <w:pPr>
              <w:spacing w:line="360" w:lineRule="auto"/>
              <w:jc w:val="both"/>
              <w:rPr>
                <w:rFonts w:ascii="Arial" w:hAnsi="Arial" w:cs="Arial"/>
                <w:sz w:val="24"/>
                <w:szCs w:val="24"/>
              </w:rPr>
            </w:pPr>
          </w:p>
          <w:p w14:paraId="1867C5FB" w14:textId="77777777" w:rsidR="00244D4D" w:rsidRPr="00E67C21" w:rsidRDefault="00244D4D" w:rsidP="00244D4D">
            <w:pPr>
              <w:spacing w:line="360" w:lineRule="auto"/>
              <w:jc w:val="both"/>
              <w:rPr>
                <w:rFonts w:ascii="Arial" w:hAnsi="Arial" w:cs="Arial"/>
                <w:sz w:val="24"/>
                <w:szCs w:val="24"/>
              </w:rPr>
            </w:pPr>
          </w:p>
          <w:p w14:paraId="6022DEE3" w14:textId="77777777" w:rsidR="00244D4D" w:rsidRPr="00E67C21" w:rsidRDefault="00244D4D" w:rsidP="00244D4D">
            <w:pPr>
              <w:spacing w:line="360" w:lineRule="auto"/>
              <w:jc w:val="both"/>
              <w:rPr>
                <w:rFonts w:ascii="Arial" w:hAnsi="Arial" w:cs="Arial"/>
                <w:sz w:val="24"/>
                <w:szCs w:val="24"/>
              </w:rPr>
            </w:pPr>
          </w:p>
          <w:p w14:paraId="34CD86DA" w14:textId="77777777" w:rsidR="00244D4D" w:rsidRPr="00E67C21" w:rsidRDefault="00244D4D" w:rsidP="00244D4D">
            <w:pPr>
              <w:spacing w:line="360" w:lineRule="auto"/>
              <w:jc w:val="both"/>
              <w:rPr>
                <w:rFonts w:ascii="Arial" w:hAnsi="Arial" w:cs="Arial"/>
                <w:sz w:val="24"/>
                <w:szCs w:val="24"/>
              </w:rPr>
            </w:pPr>
          </w:p>
          <w:p w14:paraId="4BBB319C" w14:textId="77777777" w:rsidR="00244D4D" w:rsidRPr="00E67C21" w:rsidRDefault="00244D4D" w:rsidP="00244D4D">
            <w:pPr>
              <w:spacing w:line="360" w:lineRule="auto"/>
              <w:jc w:val="both"/>
              <w:rPr>
                <w:rFonts w:ascii="Arial" w:hAnsi="Arial" w:cs="Arial"/>
                <w:sz w:val="24"/>
                <w:szCs w:val="24"/>
              </w:rPr>
            </w:pPr>
          </w:p>
          <w:p w14:paraId="676B1465" w14:textId="77777777" w:rsidR="00244D4D" w:rsidRPr="00E67C21" w:rsidRDefault="00244D4D" w:rsidP="00244D4D">
            <w:pPr>
              <w:spacing w:line="360" w:lineRule="auto"/>
              <w:jc w:val="both"/>
              <w:rPr>
                <w:rFonts w:ascii="Arial" w:hAnsi="Arial" w:cs="Arial"/>
                <w:sz w:val="24"/>
                <w:szCs w:val="24"/>
              </w:rPr>
            </w:pPr>
          </w:p>
          <w:p w14:paraId="11FA6805"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£739</w:t>
            </w:r>
          </w:p>
          <w:p w14:paraId="4E754EEC"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£859</w:t>
            </w:r>
          </w:p>
          <w:p w14:paraId="05619C0A" w14:textId="77777777" w:rsidR="00244D4D" w:rsidRPr="00E67C21" w:rsidRDefault="00244D4D" w:rsidP="00244D4D">
            <w:pPr>
              <w:spacing w:line="360" w:lineRule="auto"/>
              <w:jc w:val="both"/>
              <w:rPr>
                <w:rFonts w:ascii="Arial" w:hAnsi="Arial" w:cs="Arial"/>
                <w:sz w:val="24"/>
                <w:szCs w:val="24"/>
              </w:rPr>
            </w:pPr>
          </w:p>
          <w:p w14:paraId="0CABD91E" w14:textId="77777777" w:rsidR="00244D4D" w:rsidRPr="00E67C21" w:rsidRDefault="00244D4D" w:rsidP="00244D4D">
            <w:pPr>
              <w:spacing w:line="360" w:lineRule="auto"/>
              <w:jc w:val="both"/>
              <w:rPr>
                <w:rFonts w:ascii="Arial" w:hAnsi="Arial" w:cs="Arial"/>
                <w:sz w:val="24"/>
                <w:szCs w:val="24"/>
              </w:rPr>
            </w:pPr>
          </w:p>
          <w:p w14:paraId="37B51131" w14:textId="77777777" w:rsidR="00244D4D" w:rsidRPr="00E67C21" w:rsidRDefault="00244D4D" w:rsidP="00244D4D">
            <w:pPr>
              <w:spacing w:line="360" w:lineRule="auto"/>
              <w:jc w:val="both"/>
              <w:rPr>
                <w:rFonts w:ascii="Arial" w:hAnsi="Arial" w:cs="Arial"/>
                <w:sz w:val="24"/>
                <w:szCs w:val="24"/>
              </w:rPr>
            </w:pPr>
          </w:p>
          <w:p w14:paraId="38614E9B" w14:textId="77777777" w:rsidR="00244D4D" w:rsidRPr="00E67C21" w:rsidRDefault="00244D4D" w:rsidP="00244D4D">
            <w:pPr>
              <w:spacing w:line="360" w:lineRule="auto"/>
              <w:jc w:val="both"/>
              <w:rPr>
                <w:rFonts w:ascii="Arial" w:hAnsi="Arial" w:cs="Arial"/>
                <w:sz w:val="24"/>
                <w:szCs w:val="24"/>
              </w:rPr>
            </w:pPr>
          </w:p>
          <w:p w14:paraId="081166EE" w14:textId="77777777" w:rsidR="00244D4D" w:rsidRPr="00E67C21" w:rsidRDefault="00244D4D" w:rsidP="00244D4D">
            <w:pPr>
              <w:spacing w:line="360" w:lineRule="auto"/>
              <w:jc w:val="both"/>
              <w:rPr>
                <w:rFonts w:ascii="Arial" w:hAnsi="Arial" w:cs="Arial"/>
                <w:sz w:val="24"/>
                <w:szCs w:val="24"/>
              </w:rPr>
            </w:pPr>
          </w:p>
          <w:p w14:paraId="1EA66B0A" w14:textId="77777777" w:rsidR="00244D4D" w:rsidRPr="00E67C21" w:rsidRDefault="00244D4D" w:rsidP="00244D4D">
            <w:pPr>
              <w:spacing w:line="360" w:lineRule="auto"/>
              <w:jc w:val="both"/>
              <w:rPr>
                <w:rFonts w:ascii="Arial" w:hAnsi="Arial" w:cs="Arial"/>
                <w:sz w:val="24"/>
                <w:szCs w:val="24"/>
              </w:rPr>
            </w:pPr>
          </w:p>
          <w:p w14:paraId="71652969" w14:textId="77777777" w:rsidR="00244D4D" w:rsidRPr="00E67C21" w:rsidRDefault="00244D4D" w:rsidP="00244D4D">
            <w:pPr>
              <w:spacing w:line="360" w:lineRule="auto"/>
              <w:jc w:val="both"/>
              <w:rPr>
                <w:rFonts w:ascii="Arial" w:hAnsi="Arial" w:cs="Arial"/>
                <w:sz w:val="24"/>
                <w:szCs w:val="24"/>
              </w:rPr>
            </w:pPr>
          </w:p>
          <w:p w14:paraId="50F2859F"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£16000</w:t>
            </w:r>
          </w:p>
          <w:p w14:paraId="02FD14EF" w14:textId="77777777" w:rsidR="00244D4D" w:rsidRPr="00E67C21" w:rsidRDefault="00244D4D" w:rsidP="00244D4D">
            <w:pPr>
              <w:spacing w:line="360" w:lineRule="auto"/>
              <w:jc w:val="both"/>
              <w:rPr>
                <w:rFonts w:ascii="Arial" w:hAnsi="Arial" w:cs="Arial"/>
                <w:sz w:val="24"/>
                <w:szCs w:val="24"/>
              </w:rPr>
            </w:pPr>
          </w:p>
          <w:p w14:paraId="4218C514" w14:textId="77777777" w:rsidR="00244D4D" w:rsidRPr="00E67C21" w:rsidRDefault="00244D4D" w:rsidP="00244D4D">
            <w:pPr>
              <w:spacing w:line="360" w:lineRule="auto"/>
              <w:jc w:val="both"/>
              <w:rPr>
                <w:rFonts w:ascii="Arial" w:hAnsi="Arial" w:cs="Arial"/>
                <w:sz w:val="24"/>
                <w:szCs w:val="24"/>
              </w:rPr>
            </w:pPr>
          </w:p>
          <w:p w14:paraId="4B4D6935" w14:textId="77777777" w:rsidR="00244D4D" w:rsidRPr="00E67C21" w:rsidRDefault="00244D4D" w:rsidP="00244D4D">
            <w:pPr>
              <w:spacing w:line="360" w:lineRule="auto"/>
              <w:jc w:val="both"/>
              <w:rPr>
                <w:rFonts w:ascii="Arial" w:hAnsi="Arial" w:cs="Arial"/>
                <w:sz w:val="24"/>
                <w:szCs w:val="24"/>
              </w:rPr>
            </w:pPr>
          </w:p>
          <w:p w14:paraId="73C9F808" w14:textId="77777777" w:rsidR="00244D4D" w:rsidRPr="00E67C21" w:rsidRDefault="00244D4D" w:rsidP="00244D4D">
            <w:pPr>
              <w:spacing w:line="360" w:lineRule="auto"/>
              <w:jc w:val="both"/>
              <w:rPr>
                <w:rFonts w:ascii="Arial" w:hAnsi="Arial" w:cs="Arial"/>
                <w:sz w:val="24"/>
                <w:szCs w:val="24"/>
              </w:rPr>
            </w:pPr>
          </w:p>
          <w:p w14:paraId="263D4CAF" w14:textId="77777777" w:rsidR="00244D4D" w:rsidRPr="00E67C21" w:rsidRDefault="00244D4D" w:rsidP="00244D4D">
            <w:pPr>
              <w:spacing w:line="360" w:lineRule="auto"/>
              <w:jc w:val="both"/>
              <w:rPr>
                <w:rFonts w:ascii="Arial" w:hAnsi="Arial" w:cs="Arial"/>
                <w:sz w:val="24"/>
                <w:szCs w:val="24"/>
              </w:rPr>
            </w:pPr>
          </w:p>
          <w:p w14:paraId="18B3A021" w14:textId="77777777" w:rsidR="00244D4D" w:rsidRPr="00E67C21" w:rsidRDefault="00244D4D" w:rsidP="00244D4D">
            <w:pPr>
              <w:spacing w:line="360" w:lineRule="auto"/>
              <w:jc w:val="both"/>
              <w:rPr>
                <w:rFonts w:ascii="Arial" w:hAnsi="Arial" w:cs="Arial"/>
                <w:sz w:val="24"/>
                <w:szCs w:val="24"/>
              </w:rPr>
            </w:pPr>
          </w:p>
          <w:p w14:paraId="3E12E190"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£2000</w:t>
            </w:r>
          </w:p>
          <w:p w14:paraId="75642767" w14:textId="77777777" w:rsidR="00244D4D" w:rsidRPr="00E67C21" w:rsidRDefault="00244D4D" w:rsidP="00244D4D">
            <w:pPr>
              <w:spacing w:line="360" w:lineRule="auto"/>
              <w:jc w:val="both"/>
              <w:rPr>
                <w:rFonts w:ascii="Arial" w:hAnsi="Arial" w:cs="Arial"/>
                <w:sz w:val="24"/>
                <w:szCs w:val="24"/>
              </w:rPr>
            </w:pPr>
          </w:p>
          <w:p w14:paraId="1E488F4F" w14:textId="77777777" w:rsidR="00244D4D" w:rsidRPr="00E67C21" w:rsidRDefault="00244D4D" w:rsidP="00244D4D">
            <w:pPr>
              <w:spacing w:line="360" w:lineRule="auto"/>
              <w:jc w:val="both"/>
              <w:rPr>
                <w:rFonts w:ascii="Arial" w:hAnsi="Arial" w:cs="Arial"/>
                <w:sz w:val="24"/>
                <w:szCs w:val="24"/>
              </w:rPr>
            </w:pPr>
          </w:p>
          <w:p w14:paraId="60AE8AF6" w14:textId="77777777" w:rsidR="00244D4D" w:rsidRPr="00E67C21" w:rsidRDefault="00244D4D" w:rsidP="00244D4D">
            <w:pPr>
              <w:spacing w:line="360" w:lineRule="auto"/>
              <w:jc w:val="both"/>
              <w:rPr>
                <w:rFonts w:ascii="Arial" w:hAnsi="Arial" w:cs="Arial"/>
                <w:sz w:val="24"/>
                <w:szCs w:val="24"/>
              </w:rPr>
            </w:pPr>
          </w:p>
          <w:p w14:paraId="2315E13A" w14:textId="77777777" w:rsidR="00244D4D" w:rsidRPr="00E67C21" w:rsidRDefault="00244D4D" w:rsidP="00244D4D">
            <w:pPr>
              <w:spacing w:line="360" w:lineRule="auto"/>
              <w:jc w:val="both"/>
              <w:rPr>
                <w:rFonts w:ascii="Arial" w:hAnsi="Arial" w:cs="Arial"/>
                <w:sz w:val="24"/>
                <w:szCs w:val="24"/>
              </w:rPr>
            </w:pPr>
          </w:p>
          <w:p w14:paraId="196E2A17"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Total; £19598</w:t>
            </w:r>
          </w:p>
        </w:tc>
      </w:tr>
    </w:tbl>
    <w:p w14:paraId="0B378484" w14:textId="77777777" w:rsidR="00C83B2E" w:rsidRDefault="00C83B2E" w:rsidP="00244D4D">
      <w:pPr>
        <w:spacing w:line="360" w:lineRule="auto"/>
        <w:jc w:val="both"/>
        <w:rPr>
          <w:rFonts w:ascii="Arial" w:hAnsi="Arial" w:cs="Arial"/>
          <w:sz w:val="24"/>
          <w:szCs w:val="24"/>
        </w:rPr>
      </w:pPr>
    </w:p>
    <w:p w14:paraId="0DE8FA74" w14:textId="1089D160"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Table 4 represent the action plan and the Consultant proposals for the conclusion of the job.</w:t>
      </w:r>
      <w:r w:rsidR="00C83B2E">
        <w:rPr>
          <w:rFonts w:ascii="Arial" w:hAnsi="Arial" w:cs="Arial"/>
          <w:sz w:val="24"/>
          <w:szCs w:val="24"/>
        </w:rPr>
        <w:t xml:space="preserve"> </w:t>
      </w:r>
      <w:r w:rsidRPr="00E67C21">
        <w:rPr>
          <w:rFonts w:ascii="Arial" w:hAnsi="Arial" w:cs="Arial"/>
          <w:sz w:val="24"/>
          <w:szCs w:val="24"/>
        </w:rPr>
        <w:t xml:space="preserve">In the plan there is primary and secondary proposal. </w:t>
      </w:r>
    </w:p>
    <w:p w14:paraId="3DDCEE36" w14:textId="782894BF"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Primary proposal</w:t>
      </w:r>
    </w:p>
    <w:p w14:paraId="5FAB5EB0" w14:textId="4EEDBB40"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 xml:space="preserve">On this proposal, the Consultant propose the actions hotel should take immediately for the </w:t>
      </w:r>
      <w:r w:rsidR="00386536">
        <w:rPr>
          <w:rFonts w:ascii="Arial" w:hAnsi="Arial" w:cs="Arial"/>
          <w:sz w:val="24"/>
          <w:szCs w:val="24"/>
        </w:rPr>
        <w:t xml:space="preserve">limitation </w:t>
      </w:r>
      <w:r w:rsidRPr="00E67C21">
        <w:rPr>
          <w:rFonts w:ascii="Arial" w:hAnsi="Arial" w:cs="Arial"/>
          <w:sz w:val="24"/>
          <w:szCs w:val="24"/>
        </w:rPr>
        <w:t xml:space="preserve">of the gas and energy </w:t>
      </w:r>
      <w:r w:rsidR="00386536">
        <w:rPr>
          <w:rFonts w:ascii="Arial" w:hAnsi="Arial" w:cs="Arial"/>
          <w:sz w:val="24"/>
          <w:szCs w:val="24"/>
        </w:rPr>
        <w:t>used</w:t>
      </w:r>
      <w:r w:rsidRPr="00E67C21">
        <w:rPr>
          <w:rFonts w:ascii="Arial" w:hAnsi="Arial" w:cs="Arial"/>
          <w:sz w:val="24"/>
          <w:szCs w:val="24"/>
        </w:rPr>
        <w:t xml:space="preserve">. It represents the </w:t>
      </w:r>
      <w:r w:rsidR="00386536">
        <w:rPr>
          <w:rFonts w:ascii="Arial" w:hAnsi="Arial" w:cs="Arial"/>
          <w:sz w:val="24"/>
          <w:szCs w:val="24"/>
        </w:rPr>
        <w:t xml:space="preserve">best strategy </w:t>
      </w:r>
      <w:r w:rsidR="00386536" w:rsidRPr="00E67C21">
        <w:rPr>
          <w:rFonts w:ascii="Arial" w:hAnsi="Arial" w:cs="Arial"/>
          <w:sz w:val="24"/>
          <w:szCs w:val="24"/>
        </w:rPr>
        <w:t>hotel</w:t>
      </w:r>
      <w:r w:rsidRPr="00E67C21">
        <w:rPr>
          <w:rFonts w:ascii="Arial" w:hAnsi="Arial" w:cs="Arial"/>
          <w:sz w:val="24"/>
          <w:szCs w:val="24"/>
        </w:rPr>
        <w:t xml:space="preserve"> have to follow to reduce their energy bill.</w:t>
      </w:r>
    </w:p>
    <w:p w14:paraId="4C5C744E"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On this proposal the Consultant suggest the hotel firstly to compare the price suppliers offers, them communicate with their current supplier to renegotiate the best fixed contract term. Secondly, the hotel has to raise awareness and motivate staff to collaborate in energy efficiency practices. They can do it by training their staff with energy efficiency course. The skill they receive will empower them to manage all the equipment to save energy consumption.</w:t>
      </w:r>
    </w:p>
    <w:p w14:paraId="07B3E087" w14:textId="77777777" w:rsidR="00790E3F" w:rsidRDefault="00244D4D" w:rsidP="00244D4D">
      <w:pPr>
        <w:spacing w:line="360" w:lineRule="auto"/>
        <w:jc w:val="both"/>
        <w:rPr>
          <w:rFonts w:ascii="Arial" w:hAnsi="Arial" w:cs="Arial"/>
          <w:sz w:val="24"/>
          <w:szCs w:val="24"/>
        </w:rPr>
      </w:pPr>
      <w:r w:rsidRPr="00E67C21">
        <w:rPr>
          <w:rFonts w:ascii="Arial" w:hAnsi="Arial" w:cs="Arial"/>
          <w:sz w:val="24"/>
          <w:szCs w:val="24"/>
        </w:rPr>
        <w:t xml:space="preserve">The next step on this proposal is to use the budget to purchase LED bulbs and occupancy sensor. The consultant suggests the hotel to buy 100 LED bulbs for £7.39 </w:t>
      </w:r>
    </w:p>
    <w:p w14:paraId="50D563B2" w14:textId="77777777" w:rsidR="00790E3F" w:rsidRDefault="00790E3F" w:rsidP="00244D4D">
      <w:pPr>
        <w:spacing w:line="360" w:lineRule="auto"/>
        <w:jc w:val="both"/>
        <w:rPr>
          <w:rFonts w:ascii="Arial" w:hAnsi="Arial" w:cs="Arial"/>
          <w:sz w:val="24"/>
          <w:szCs w:val="24"/>
        </w:rPr>
      </w:pPr>
    </w:p>
    <w:p w14:paraId="372976B5" w14:textId="77777777" w:rsidR="00790E3F" w:rsidRDefault="00790E3F" w:rsidP="00244D4D">
      <w:pPr>
        <w:spacing w:line="360" w:lineRule="auto"/>
        <w:jc w:val="both"/>
        <w:rPr>
          <w:rFonts w:ascii="Arial" w:hAnsi="Arial" w:cs="Arial"/>
          <w:sz w:val="24"/>
          <w:szCs w:val="24"/>
        </w:rPr>
      </w:pPr>
    </w:p>
    <w:p w14:paraId="59A19E0D" w14:textId="77777777" w:rsidR="00790E3F" w:rsidRDefault="00790E3F" w:rsidP="00244D4D">
      <w:pPr>
        <w:spacing w:line="360" w:lineRule="auto"/>
        <w:jc w:val="both"/>
        <w:rPr>
          <w:rFonts w:ascii="Arial" w:hAnsi="Arial" w:cs="Arial"/>
          <w:sz w:val="24"/>
          <w:szCs w:val="24"/>
        </w:rPr>
      </w:pPr>
    </w:p>
    <w:p w14:paraId="35610F78" w14:textId="77777777" w:rsidR="00790E3F" w:rsidRDefault="00790E3F" w:rsidP="00244D4D">
      <w:pPr>
        <w:spacing w:line="360" w:lineRule="auto"/>
        <w:jc w:val="both"/>
        <w:rPr>
          <w:rFonts w:ascii="Arial" w:hAnsi="Arial" w:cs="Arial"/>
          <w:sz w:val="24"/>
          <w:szCs w:val="24"/>
        </w:rPr>
      </w:pPr>
    </w:p>
    <w:p w14:paraId="48ACF939" w14:textId="77777777" w:rsidR="00790E3F" w:rsidRDefault="00790E3F" w:rsidP="00244D4D">
      <w:pPr>
        <w:spacing w:line="360" w:lineRule="auto"/>
        <w:jc w:val="both"/>
        <w:rPr>
          <w:rFonts w:ascii="Arial" w:hAnsi="Arial" w:cs="Arial"/>
          <w:sz w:val="24"/>
          <w:szCs w:val="24"/>
        </w:rPr>
      </w:pPr>
    </w:p>
    <w:p w14:paraId="11E6C388" w14:textId="679B377F"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each box and 100 occupancy sensors for £8.59(see appendix for the unit price of the LED and occupancy sensor).</w:t>
      </w:r>
    </w:p>
    <w:p w14:paraId="5CE80129"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Secondary proposal</w:t>
      </w:r>
    </w:p>
    <w:p w14:paraId="4B816A0B"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For secondary proposal, Consultant propose the hotel the use of panel solar as the long-term solution for the problem.</w:t>
      </w:r>
    </w:p>
    <w:p w14:paraId="3ECE1445"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According to GILL (2022) the price of installing commercial panel solar system is between £16,000 and £70,000. GreenMatch (2022) offer the list of their panel solar and installation cost(appendix3). According to Jackman (2022) one of the best installation company hotels should contact is The Eco Roof and Wall Company, however the Consultant suggest the hotel to see others option before make any final decision according to the size, the quality, the amount, the advantages of each panel system and full price of installation cost.</w:t>
      </w:r>
    </w:p>
    <w:p w14:paraId="02EC609B"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 xml:space="preserve">Based on budget provided, the Consultant suggest the hotel to purchase the system that cost the minimum amount of £16000 </w:t>
      </w:r>
    </w:p>
    <w:p w14:paraId="4142BD00"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 xml:space="preserve">Finally, the Consult request the fee of £ 2000 for its consultancy report. </w:t>
      </w:r>
    </w:p>
    <w:p w14:paraId="385986AA" w14:textId="77777777" w:rsidR="00244D4D" w:rsidRPr="00E67C21" w:rsidRDefault="00244D4D" w:rsidP="00244D4D">
      <w:pPr>
        <w:spacing w:line="360" w:lineRule="auto"/>
        <w:jc w:val="both"/>
        <w:rPr>
          <w:rFonts w:ascii="Arial" w:hAnsi="Arial" w:cs="Arial"/>
          <w:sz w:val="24"/>
          <w:szCs w:val="24"/>
        </w:rPr>
      </w:pPr>
    </w:p>
    <w:p w14:paraId="5D8FF42F" w14:textId="5C8EEA30" w:rsidR="00244D4D" w:rsidRPr="00E67C21" w:rsidRDefault="00244D4D" w:rsidP="00244D4D">
      <w:pPr>
        <w:spacing w:line="360" w:lineRule="auto"/>
        <w:jc w:val="both"/>
        <w:rPr>
          <w:rFonts w:ascii="Arial" w:hAnsi="Arial" w:cs="Arial"/>
          <w:b/>
          <w:bCs/>
          <w:sz w:val="24"/>
          <w:szCs w:val="24"/>
        </w:rPr>
      </w:pPr>
    </w:p>
    <w:p w14:paraId="71BB1990" w14:textId="31D09942" w:rsidR="00244D4D" w:rsidRPr="00E67C21" w:rsidRDefault="00244D4D" w:rsidP="00244D4D">
      <w:pPr>
        <w:spacing w:line="360" w:lineRule="auto"/>
        <w:jc w:val="both"/>
        <w:rPr>
          <w:rFonts w:ascii="Arial" w:hAnsi="Arial" w:cs="Arial"/>
          <w:b/>
          <w:bCs/>
          <w:sz w:val="24"/>
          <w:szCs w:val="24"/>
        </w:rPr>
      </w:pPr>
    </w:p>
    <w:p w14:paraId="2A943AD7" w14:textId="13A216FC" w:rsidR="00244D4D" w:rsidRPr="00E67C21" w:rsidRDefault="00244D4D" w:rsidP="00244D4D">
      <w:pPr>
        <w:spacing w:line="360" w:lineRule="auto"/>
        <w:jc w:val="both"/>
        <w:rPr>
          <w:rFonts w:ascii="Arial" w:hAnsi="Arial" w:cs="Arial"/>
          <w:b/>
          <w:bCs/>
          <w:sz w:val="24"/>
          <w:szCs w:val="24"/>
        </w:rPr>
      </w:pPr>
    </w:p>
    <w:p w14:paraId="4C5882F5" w14:textId="2EE1E3BD" w:rsidR="00244D4D" w:rsidRDefault="00244D4D" w:rsidP="00244D4D">
      <w:pPr>
        <w:spacing w:line="360" w:lineRule="auto"/>
        <w:jc w:val="both"/>
        <w:rPr>
          <w:rFonts w:ascii="Arial" w:hAnsi="Arial" w:cs="Arial"/>
          <w:b/>
          <w:bCs/>
          <w:sz w:val="24"/>
          <w:szCs w:val="24"/>
        </w:rPr>
      </w:pPr>
    </w:p>
    <w:p w14:paraId="2AEA8FF2" w14:textId="03A0F8EE" w:rsidR="00790E3F" w:rsidRDefault="00790E3F" w:rsidP="00244D4D">
      <w:pPr>
        <w:spacing w:line="360" w:lineRule="auto"/>
        <w:jc w:val="both"/>
        <w:rPr>
          <w:rFonts w:ascii="Arial" w:hAnsi="Arial" w:cs="Arial"/>
          <w:b/>
          <w:bCs/>
          <w:sz w:val="24"/>
          <w:szCs w:val="24"/>
        </w:rPr>
      </w:pPr>
    </w:p>
    <w:p w14:paraId="517A76E9" w14:textId="6230A82D" w:rsidR="00790E3F" w:rsidRDefault="00790E3F" w:rsidP="00244D4D">
      <w:pPr>
        <w:spacing w:line="360" w:lineRule="auto"/>
        <w:jc w:val="both"/>
        <w:rPr>
          <w:rFonts w:ascii="Arial" w:hAnsi="Arial" w:cs="Arial"/>
          <w:b/>
          <w:bCs/>
          <w:sz w:val="24"/>
          <w:szCs w:val="24"/>
        </w:rPr>
      </w:pPr>
    </w:p>
    <w:p w14:paraId="7FB0B6E3" w14:textId="39651BED" w:rsidR="00790E3F" w:rsidRDefault="00790E3F" w:rsidP="00244D4D">
      <w:pPr>
        <w:spacing w:line="360" w:lineRule="auto"/>
        <w:jc w:val="both"/>
        <w:rPr>
          <w:rFonts w:ascii="Arial" w:hAnsi="Arial" w:cs="Arial"/>
          <w:b/>
          <w:bCs/>
          <w:sz w:val="24"/>
          <w:szCs w:val="24"/>
        </w:rPr>
      </w:pPr>
    </w:p>
    <w:p w14:paraId="76ED1781" w14:textId="00ABA9DA" w:rsidR="00790E3F" w:rsidRDefault="00790E3F" w:rsidP="00244D4D">
      <w:pPr>
        <w:spacing w:line="360" w:lineRule="auto"/>
        <w:jc w:val="both"/>
        <w:rPr>
          <w:rFonts w:ascii="Arial" w:hAnsi="Arial" w:cs="Arial"/>
          <w:b/>
          <w:bCs/>
          <w:sz w:val="24"/>
          <w:szCs w:val="24"/>
        </w:rPr>
      </w:pPr>
    </w:p>
    <w:p w14:paraId="549FB895" w14:textId="0E79024D" w:rsidR="00790E3F" w:rsidRDefault="00790E3F" w:rsidP="00244D4D">
      <w:pPr>
        <w:spacing w:line="360" w:lineRule="auto"/>
        <w:jc w:val="both"/>
        <w:rPr>
          <w:rFonts w:ascii="Arial" w:hAnsi="Arial" w:cs="Arial"/>
          <w:b/>
          <w:bCs/>
          <w:sz w:val="24"/>
          <w:szCs w:val="24"/>
        </w:rPr>
      </w:pPr>
    </w:p>
    <w:p w14:paraId="5359FE91" w14:textId="3E87DC2A" w:rsidR="00790E3F" w:rsidRDefault="00790E3F" w:rsidP="00244D4D">
      <w:pPr>
        <w:spacing w:line="360" w:lineRule="auto"/>
        <w:jc w:val="both"/>
        <w:rPr>
          <w:rFonts w:ascii="Arial" w:hAnsi="Arial" w:cs="Arial"/>
          <w:b/>
          <w:bCs/>
          <w:sz w:val="24"/>
          <w:szCs w:val="24"/>
        </w:rPr>
      </w:pPr>
    </w:p>
    <w:p w14:paraId="7D1608C7" w14:textId="515BAC1C" w:rsidR="00790E3F" w:rsidRDefault="00790E3F" w:rsidP="00244D4D">
      <w:pPr>
        <w:spacing w:line="360" w:lineRule="auto"/>
        <w:jc w:val="both"/>
        <w:rPr>
          <w:rFonts w:ascii="Arial" w:hAnsi="Arial" w:cs="Arial"/>
          <w:b/>
          <w:bCs/>
          <w:sz w:val="24"/>
          <w:szCs w:val="24"/>
        </w:rPr>
      </w:pPr>
    </w:p>
    <w:p w14:paraId="44E684B7" w14:textId="77777777" w:rsidR="00790E3F" w:rsidRPr="00E67C21" w:rsidRDefault="00790E3F" w:rsidP="00244D4D">
      <w:pPr>
        <w:spacing w:line="360" w:lineRule="auto"/>
        <w:jc w:val="both"/>
        <w:rPr>
          <w:rFonts w:ascii="Arial" w:hAnsi="Arial" w:cs="Arial"/>
          <w:b/>
          <w:bCs/>
          <w:sz w:val="24"/>
          <w:szCs w:val="24"/>
        </w:rPr>
      </w:pPr>
    </w:p>
    <w:p w14:paraId="242ED54D" w14:textId="77777777" w:rsidR="00244D4D" w:rsidRPr="00E67C21" w:rsidRDefault="00244D4D" w:rsidP="00244D4D">
      <w:pPr>
        <w:spacing w:line="360" w:lineRule="auto"/>
        <w:jc w:val="both"/>
        <w:rPr>
          <w:rFonts w:ascii="Arial" w:hAnsi="Arial" w:cs="Arial"/>
          <w:b/>
          <w:bCs/>
          <w:sz w:val="24"/>
          <w:szCs w:val="24"/>
        </w:rPr>
      </w:pPr>
    </w:p>
    <w:p w14:paraId="76979366" w14:textId="77777777" w:rsidR="00244D4D" w:rsidRPr="00E67C21" w:rsidRDefault="00244D4D" w:rsidP="00244D4D">
      <w:pPr>
        <w:spacing w:line="360" w:lineRule="auto"/>
        <w:jc w:val="both"/>
        <w:rPr>
          <w:rFonts w:ascii="Arial" w:hAnsi="Arial" w:cs="Arial"/>
          <w:b/>
          <w:bCs/>
          <w:sz w:val="24"/>
          <w:szCs w:val="24"/>
        </w:rPr>
      </w:pPr>
      <w:r w:rsidRPr="00E67C21">
        <w:rPr>
          <w:rFonts w:ascii="Arial" w:hAnsi="Arial" w:cs="Arial"/>
          <w:b/>
          <w:bCs/>
          <w:sz w:val="24"/>
          <w:szCs w:val="24"/>
        </w:rPr>
        <w:t xml:space="preserve">Recommendations </w:t>
      </w:r>
    </w:p>
    <w:p w14:paraId="2FFEB893" w14:textId="77777777" w:rsidR="00244D4D" w:rsidRPr="00E67C21" w:rsidRDefault="00244D4D" w:rsidP="00244D4D">
      <w:pPr>
        <w:pStyle w:val="ListParagraph"/>
        <w:numPr>
          <w:ilvl w:val="0"/>
          <w:numId w:val="28"/>
        </w:numPr>
        <w:spacing w:line="360" w:lineRule="auto"/>
        <w:jc w:val="both"/>
        <w:rPr>
          <w:rFonts w:ascii="Arial" w:hAnsi="Arial" w:cs="Arial"/>
        </w:rPr>
      </w:pPr>
      <w:r w:rsidRPr="00E67C21">
        <w:rPr>
          <w:rFonts w:ascii="Arial" w:hAnsi="Arial" w:cs="Arial"/>
        </w:rPr>
        <w:t>Research for the best energy supplier, compare the prices</w:t>
      </w:r>
    </w:p>
    <w:p w14:paraId="59FBB771" w14:textId="77777777" w:rsidR="00244D4D" w:rsidRPr="00E67C21" w:rsidRDefault="00244D4D" w:rsidP="00244D4D">
      <w:pPr>
        <w:pStyle w:val="ListParagraph"/>
        <w:numPr>
          <w:ilvl w:val="0"/>
          <w:numId w:val="28"/>
        </w:numPr>
        <w:spacing w:line="360" w:lineRule="auto"/>
        <w:jc w:val="both"/>
        <w:rPr>
          <w:rFonts w:ascii="Arial" w:hAnsi="Arial" w:cs="Arial"/>
        </w:rPr>
      </w:pPr>
      <w:r w:rsidRPr="00E67C21">
        <w:rPr>
          <w:rFonts w:ascii="Arial" w:hAnsi="Arial" w:cs="Arial"/>
        </w:rPr>
        <w:t>Contact their supplier to renegotiate new fixed term contract</w:t>
      </w:r>
    </w:p>
    <w:p w14:paraId="28B9544D" w14:textId="77777777" w:rsidR="00244D4D" w:rsidRPr="00E67C21" w:rsidRDefault="00244D4D" w:rsidP="00244D4D">
      <w:pPr>
        <w:pStyle w:val="ListParagraph"/>
        <w:numPr>
          <w:ilvl w:val="0"/>
          <w:numId w:val="28"/>
        </w:numPr>
        <w:spacing w:line="360" w:lineRule="auto"/>
        <w:jc w:val="both"/>
        <w:rPr>
          <w:rFonts w:ascii="Arial" w:hAnsi="Arial" w:cs="Arial"/>
        </w:rPr>
      </w:pPr>
      <w:r w:rsidRPr="00E67C21">
        <w:rPr>
          <w:rFonts w:ascii="Arial" w:hAnsi="Arial" w:cs="Arial"/>
        </w:rPr>
        <w:t xml:space="preserve">Provide Energy efficiency training course for all staff in order they learning how to manage energy efficiency gadgets </w:t>
      </w:r>
    </w:p>
    <w:p w14:paraId="68E3D72D" w14:textId="77777777" w:rsidR="00244D4D" w:rsidRPr="00E67C21" w:rsidRDefault="00244D4D" w:rsidP="00244D4D">
      <w:pPr>
        <w:pStyle w:val="ListParagraph"/>
        <w:numPr>
          <w:ilvl w:val="0"/>
          <w:numId w:val="28"/>
        </w:numPr>
        <w:spacing w:line="360" w:lineRule="auto"/>
        <w:jc w:val="both"/>
        <w:rPr>
          <w:rFonts w:ascii="Arial" w:hAnsi="Arial" w:cs="Arial"/>
        </w:rPr>
      </w:pPr>
      <w:r w:rsidRPr="00E67C21">
        <w:rPr>
          <w:rFonts w:ascii="Arial" w:hAnsi="Arial" w:cs="Arial"/>
        </w:rPr>
        <w:t>Provide Health and safety course to identify and assess all the risks</w:t>
      </w:r>
    </w:p>
    <w:p w14:paraId="07C2C4F3" w14:textId="77777777" w:rsidR="00244D4D" w:rsidRPr="00E67C21" w:rsidRDefault="00244D4D" w:rsidP="00244D4D">
      <w:pPr>
        <w:pStyle w:val="ListParagraph"/>
        <w:numPr>
          <w:ilvl w:val="0"/>
          <w:numId w:val="28"/>
        </w:numPr>
        <w:spacing w:line="360" w:lineRule="auto"/>
        <w:jc w:val="both"/>
        <w:rPr>
          <w:rFonts w:ascii="Arial" w:hAnsi="Arial" w:cs="Arial"/>
        </w:rPr>
      </w:pPr>
      <w:r w:rsidRPr="00E67C21">
        <w:rPr>
          <w:rFonts w:ascii="Arial" w:hAnsi="Arial" w:cs="Arial"/>
        </w:rPr>
        <w:t>Provide Data Protection course to all staff in order to accomplish Data Protection Act</w:t>
      </w:r>
    </w:p>
    <w:p w14:paraId="560A4B75" w14:textId="77777777" w:rsidR="00244D4D" w:rsidRPr="00E67C21" w:rsidRDefault="00244D4D" w:rsidP="00244D4D">
      <w:pPr>
        <w:pStyle w:val="ListParagraph"/>
        <w:numPr>
          <w:ilvl w:val="0"/>
          <w:numId w:val="28"/>
        </w:numPr>
        <w:spacing w:line="360" w:lineRule="auto"/>
        <w:jc w:val="both"/>
        <w:rPr>
          <w:rFonts w:ascii="Arial" w:hAnsi="Arial" w:cs="Arial"/>
        </w:rPr>
      </w:pPr>
      <w:r w:rsidRPr="00E67C21">
        <w:rPr>
          <w:rFonts w:ascii="Arial" w:hAnsi="Arial" w:cs="Arial"/>
        </w:rPr>
        <w:t xml:space="preserve">To contact energy supplier to install smart meter </w:t>
      </w:r>
    </w:p>
    <w:p w14:paraId="63FDB5A6" w14:textId="77777777" w:rsidR="00244D4D" w:rsidRPr="00E67C21" w:rsidRDefault="00244D4D" w:rsidP="00244D4D">
      <w:pPr>
        <w:pStyle w:val="ListParagraph"/>
        <w:numPr>
          <w:ilvl w:val="0"/>
          <w:numId w:val="28"/>
        </w:numPr>
        <w:spacing w:line="360" w:lineRule="auto"/>
        <w:jc w:val="both"/>
        <w:rPr>
          <w:rFonts w:ascii="Arial" w:hAnsi="Arial" w:cs="Arial"/>
        </w:rPr>
      </w:pPr>
      <w:r w:rsidRPr="00E67C21">
        <w:rPr>
          <w:rFonts w:ascii="Arial" w:hAnsi="Arial" w:cs="Arial"/>
        </w:rPr>
        <w:t xml:space="preserve">Maintenance department to install master key card and energy efficiency equipment </w:t>
      </w:r>
    </w:p>
    <w:p w14:paraId="172E7B99" w14:textId="77777777" w:rsidR="00244D4D" w:rsidRPr="00E67C21" w:rsidRDefault="00244D4D" w:rsidP="00244D4D">
      <w:pPr>
        <w:pStyle w:val="ListParagraph"/>
        <w:numPr>
          <w:ilvl w:val="0"/>
          <w:numId w:val="28"/>
        </w:numPr>
        <w:spacing w:line="360" w:lineRule="auto"/>
        <w:jc w:val="both"/>
        <w:rPr>
          <w:rFonts w:ascii="Arial" w:hAnsi="Arial" w:cs="Arial"/>
        </w:rPr>
      </w:pPr>
      <w:r w:rsidRPr="00E67C21">
        <w:rPr>
          <w:rFonts w:ascii="Arial" w:hAnsi="Arial" w:cs="Arial"/>
        </w:rPr>
        <w:t>Maintenance department to choose the best LED bulbs and occupancy sensor</w:t>
      </w:r>
    </w:p>
    <w:p w14:paraId="6D484B56" w14:textId="77777777" w:rsidR="00244D4D" w:rsidRPr="00E67C21" w:rsidRDefault="00244D4D" w:rsidP="00244D4D">
      <w:pPr>
        <w:pStyle w:val="ListParagraph"/>
        <w:numPr>
          <w:ilvl w:val="0"/>
          <w:numId w:val="28"/>
        </w:numPr>
        <w:spacing w:line="360" w:lineRule="auto"/>
        <w:jc w:val="both"/>
        <w:rPr>
          <w:rFonts w:ascii="Arial" w:hAnsi="Arial" w:cs="Arial"/>
        </w:rPr>
      </w:pPr>
      <w:r w:rsidRPr="00E67C21">
        <w:rPr>
          <w:rFonts w:ascii="Arial" w:hAnsi="Arial" w:cs="Arial"/>
        </w:rPr>
        <w:t>Contact with local Council to find what is the government support and grand for business regarding energy crise</w:t>
      </w:r>
    </w:p>
    <w:p w14:paraId="097F0946" w14:textId="77777777" w:rsidR="00244D4D" w:rsidRPr="00E67C21" w:rsidRDefault="00244D4D" w:rsidP="00244D4D">
      <w:pPr>
        <w:pStyle w:val="ListParagraph"/>
        <w:numPr>
          <w:ilvl w:val="0"/>
          <w:numId w:val="28"/>
        </w:numPr>
        <w:spacing w:line="360" w:lineRule="auto"/>
        <w:jc w:val="both"/>
        <w:rPr>
          <w:rFonts w:ascii="Arial" w:hAnsi="Arial" w:cs="Arial"/>
        </w:rPr>
      </w:pPr>
      <w:r w:rsidRPr="00E67C21">
        <w:rPr>
          <w:rFonts w:ascii="Arial" w:hAnsi="Arial" w:cs="Arial"/>
        </w:rPr>
        <w:t>Contact solar panel supplier to find the best solar that fit hotel needs</w:t>
      </w:r>
    </w:p>
    <w:p w14:paraId="69936C9D" w14:textId="77777777" w:rsidR="00244D4D" w:rsidRPr="00E67C21" w:rsidRDefault="00244D4D" w:rsidP="00244D4D">
      <w:pPr>
        <w:spacing w:line="360" w:lineRule="auto"/>
        <w:jc w:val="both"/>
        <w:rPr>
          <w:rFonts w:ascii="Arial" w:hAnsi="Arial" w:cs="Arial"/>
          <w:b/>
          <w:bCs/>
          <w:sz w:val="24"/>
          <w:szCs w:val="24"/>
        </w:rPr>
      </w:pPr>
    </w:p>
    <w:p w14:paraId="57BAA6FD" w14:textId="77777777" w:rsidR="00244D4D" w:rsidRPr="00E67C21" w:rsidRDefault="00244D4D" w:rsidP="00244D4D">
      <w:pPr>
        <w:spacing w:line="360" w:lineRule="auto"/>
        <w:jc w:val="both"/>
        <w:rPr>
          <w:rFonts w:ascii="Arial" w:hAnsi="Arial" w:cs="Arial"/>
          <w:b/>
          <w:bCs/>
          <w:sz w:val="24"/>
          <w:szCs w:val="24"/>
        </w:rPr>
      </w:pPr>
    </w:p>
    <w:p w14:paraId="2EA51D97" w14:textId="77777777" w:rsidR="00244D4D" w:rsidRPr="00E67C21" w:rsidRDefault="00244D4D" w:rsidP="00244D4D">
      <w:pPr>
        <w:spacing w:line="360" w:lineRule="auto"/>
        <w:jc w:val="both"/>
        <w:rPr>
          <w:rFonts w:ascii="Arial" w:hAnsi="Arial" w:cs="Arial"/>
          <w:b/>
          <w:bCs/>
          <w:sz w:val="24"/>
          <w:szCs w:val="24"/>
        </w:rPr>
      </w:pPr>
    </w:p>
    <w:p w14:paraId="0F6CEFFE" w14:textId="77777777" w:rsidR="00244D4D" w:rsidRPr="00E67C21" w:rsidRDefault="00244D4D" w:rsidP="00244D4D">
      <w:pPr>
        <w:spacing w:line="360" w:lineRule="auto"/>
        <w:jc w:val="both"/>
        <w:rPr>
          <w:rFonts w:ascii="Arial" w:hAnsi="Arial" w:cs="Arial"/>
          <w:b/>
          <w:bCs/>
          <w:sz w:val="24"/>
          <w:szCs w:val="24"/>
        </w:rPr>
      </w:pPr>
    </w:p>
    <w:p w14:paraId="613F9759" w14:textId="77777777" w:rsidR="00244D4D" w:rsidRPr="00E67C21" w:rsidRDefault="00244D4D" w:rsidP="00244D4D">
      <w:pPr>
        <w:spacing w:line="360" w:lineRule="auto"/>
        <w:jc w:val="both"/>
        <w:rPr>
          <w:rFonts w:ascii="Arial" w:hAnsi="Arial" w:cs="Arial"/>
          <w:b/>
          <w:bCs/>
          <w:sz w:val="24"/>
          <w:szCs w:val="24"/>
        </w:rPr>
      </w:pPr>
    </w:p>
    <w:p w14:paraId="5F9E1463" w14:textId="77777777" w:rsidR="00244D4D" w:rsidRPr="00E67C21" w:rsidRDefault="00244D4D" w:rsidP="00244D4D">
      <w:pPr>
        <w:spacing w:line="360" w:lineRule="auto"/>
        <w:jc w:val="both"/>
        <w:rPr>
          <w:rFonts w:ascii="Arial" w:hAnsi="Arial" w:cs="Arial"/>
          <w:b/>
          <w:bCs/>
          <w:sz w:val="24"/>
          <w:szCs w:val="24"/>
        </w:rPr>
      </w:pPr>
    </w:p>
    <w:p w14:paraId="4E80F8C0" w14:textId="77777777" w:rsidR="00244D4D" w:rsidRPr="00E67C21" w:rsidRDefault="00244D4D" w:rsidP="00244D4D">
      <w:pPr>
        <w:spacing w:line="360" w:lineRule="auto"/>
        <w:jc w:val="both"/>
        <w:rPr>
          <w:rFonts w:ascii="Arial" w:hAnsi="Arial" w:cs="Arial"/>
          <w:b/>
          <w:bCs/>
          <w:sz w:val="24"/>
          <w:szCs w:val="24"/>
        </w:rPr>
      </w:pPr>
    </w:p>
    <w:p w14:paraId="44D3AEF9" w14:textId="77777777" w:rsidR="00244D4D" w:rsidRPr="00E67C21" w:rsidRDefault="00244D4D" w:rsidP="00244D4D">
      <w:pPr>
        <w:spacing w:line="360" w:lineRule="auto"/>
        <w:jc w:val="both"/>
        <w:rPr>
          <w:rFonts w:ascii="Arial" w:hAnsi="Arial" w:cs="Arial"/>
          <w:b/>
          <w:bCs/>
          <w:sz w:val="24"/>
          <w:szCs w:val="24"/>
        </w:rPr>
      </w:pPr>
    </w:p>
    <w:p w14:paraId="6C2A328A" w14:textId="5CAC6FAD" w:rsidR="00244D4D" w:rsidRDefault="00244D4D" w:rsidP="00244D4D">
      <w:pPr>
        <w:spacing w:line="360" w:lineRule="auto"/>
        <w:jc w:val="both"/>
        <w:rPr>
          <w:rFonts w:ascii="Arial" w:hAnsi="Arial" w:cs="Arial"/>
          <w:b/>
          <w:bCs/>
          <w:sz w:val="24"/>
          <w:szCs w:val="24"/>
        </w:rPr>
      </w:pPr>
    </w:p>
    <w:p w14:paraId="5E4533AF" w14:textId="1FDCB9BC" w:rsidR="00C83B2E" w:rsidRDefault="00C83B2E" w:rsidP="00244D4D">
      <w:pPr>
        <w:spacing w:line="360" w:lineRule="auto"/>
        <w:jc w:val="both"/>
        <w:rPr>
          <w:rFonts w:ascii="Arial" w:hAnsi="Arial" w:cs="Arial"/>
          <w:b/>
          <w:bCs/>
          <w:sz w:val="24"/>
          <w:szCs w:val="24"/>
        </w:rPr>
      </w:pPr>
    </w:p>
    <w:p w14:paraId="71CE301E" w14:textId="0E18F267" w:rsidR="00C83B2E" w:rsidRDefault="00C83B2E" w:rsidP="00244D4D">
      <w:pPr>
        <w:spacing w:line="360" w:lineRule="auto"/>
        <w:jc w:val="both"/>
        <w:rPr>
          <w:rFonts w:ascii="Arial" w:hAnsi="Arial" w:cs="Arial"/>
          <w:b/>
          <w:bCs/>
          <w:sz w:val="24"/>
          <w:szCs w:val="24"/>
        </w:rPr>
      </w:pPr>
    </w:p>
    <w:p w14:paraId="6E180480" w14:textId="2A718D59" w:rsidR="00C83B2E" w:rsidRDefault="00C83B2E" w:rsidP="00244D4D">
      <w:pPr>
        <w:spacing w:line="360" w:lineRule="auto"/>
        <w:jc w:val="both"/>
        <w:rPr>
          <w:rFonts w:ascii="Arial" w:hAnsi="Arial" w:cs="Arial"/>
          <w:b/>
          <w:bCs/>
          <w:sz w:val="24"/>
          <w:szCs w:val="24"/>
        </w:rPr>
      </w:pPr>
    </w:p>
    <w:p w14:paraId="61486A12" w14:textId="321A0D1B" w:rsidR="00C83B2E" w:rsidRDefault="00C83B2E" w:rsidP="00244D4D">
      <w:pPr>
        <w:spacing w:line="360" w:lineRule="auto"/>
        <w:jc w:val="both"/>
        <w:rPr>
          <w:rFonts w:ascii="Arial" w:hAnsi="Arial" w:cs="Arial"/>
          <w:b/>
          <w:bCs/>
          <w:sz w:val="24"/>
          <w:szCs w:val="24"/>
        </w:rPr>
      </w:pPr>
    </w:p>
    <w:p w14:paraId="2C75931C" w14:textId="35996BE5" w:rsidR="00C83B2E" w:rsidRDefault="00C83B2E" w:rsidP="00244D4D">
      <w:pPr>
        <w:spacing w:line="360" w:lineRule="auto"/>
        <w:jc w:val="both"/>
        <w:rPr>
          <w:rFonts w:ascii="Arial" w:hAnsi="Arial" w:cs="Arial"/>
          <w:b/>
          <w:bCs/>
          <w:sz w:val="24"/>
          <w:szCs w:val="24"/>
        </w:rPr>
      </w:pPr>
    </w:p>
    <w:p w14:paraId="59CCF80C" w14:textId="77777777" w:rsidR="00C83B2E" w:rsidRPr="00E67C21" w:rsidRDefault="00C83B2E" w:rsidP="00244D4D">
      <w:pPr>
        <w:spacing w:line="360" w:lineRule="auto"/>
        <w:jc w:val="both"/>
        <w:rPr>
          <w:rFonts w:ascii="Arial" w:hAnsi="Arial" w:cs="Arial"/>
          <w:b/>
          <w:bCs/>
          <w:sz w:val="24"/>
          <w:szCs w:val="24"/>
        </w:rPr>
      </w:pPr>
    </w:p>
    <w:p w14:paraId="7322D187" w14:textId="0A492126" w:rsidR="00244D4D" w:rsidRPr="00E67C21" w:rsidRDefault="00244D4D" w:rsidP="00244D4D">
      <w:pPr>
        <w:spacing w:line="360" w:lineRule="auto"/>
        <w:jc w:val="both"/>
        <w:rPr>
          <w:rFonts w:ascii="Arial" w:hAnsi="Arial" w:cs="Arial"/>
          <w:b/>
          <w:bCs/>
          <w:sz w:val="24"/>
          <w:szCs w:val="24"/>
        </w:rPr>
      </w:pPr>
      <w:r w:rsidRPr="00E67C21">
        <w:rPr>
          <w:rFonts w:ascii="Arial" w:hAnsi="Arial" w:cs="Arial"/>
          <w:b/>
          <w:bCs/>
          <w:sz w:val="24"/>
          <w:szCs w:val="24"/>
        </w:rPr>
        <w:t xml:space="preserve">Conclusion </w:t>
      </w:r>
    </w:p>
    <w:p w14:paraId="19CD16F1"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 xml:space="preserve">This report concluded the that the Macro market research demonstrated that political instability, the war between Russia and Ukraine and the excessive demand of the gas after the covid 19 lookdown were the cause behind the increase of energy and gas price. This increase also creates market instability with increase of interest rate and inflation with impact on energy price and cost of life. This impact has also reached hospitality business because they have to increase price of their product and service, reduce their opening hours and some had to close down. In the same way this increase of cost, also impacted people and their shopping habits. </w:t>
      </w:r>
    </w:p>
    <w:p w14:paraId="6BF5C86E"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 xml:space="preserve">In contrast the Micro analyse conclude that these economic and political instability, the external business environment offers opportunity such as technological development for business to overcome their weakness and treats. The business has opportunity to instal EE equipment such as Led bulbs, sensors and effective lighting management and the installation of solar panel can be solution for higher energy bills but also help them to accomplish the sustainability developments goals regarding to climate change and CO2 </w:t>
      </w:r>
    </w:p>
    <w:p w14:paraId="4F171C98"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The current problem of energy increase also can impact Delta Forest of Arden despite the hotel to be part of Marriott international Brand. The consultant presented the hotel the causes of this increase of the energy, the importance it has for hotel, the advantages it has for the finance and the reputation of the brand.</w:t>
      </w:r>
    </w:p>
    <w:p w14:paraId="44B0DE24"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Furthermore, the Consulta presented the hotel recommendation they have to follow to avoid the problem and them the proposal on action plan on how these recommendations should be implemented by hotel</w:t>
      </w:r>
    </w:p>
    <w:p w14:paraId="5046ECA2" w14:textId="77777777" w:rsidR="00244D4D" w:rsidRPr="00E67C21" w:rsidRDefault="00244D4D" w:rsidP="00244D4D">
      <w:pPr>
        <w:spacing w:line="360" w:lineRule="auto"/>
        <w:jc w:val="both"/>
        <w:rPr>
          <w:rFonts w:ascii="Arial" w:hAnsi="Arial" w:cs="Arial"/>
          <w:sz w:val="24"/>
          <w:szCs w:val="24"/>
        </w:rPr>
      </w:pPr>
      <w:r w:rsidRPr="00E67C21">
        <w:rPr>
          <w:rFonts w:ascii="Arial" w:hAnsi="Arial" w:cs="Arial"/>
          <w:sz w:val="24"/>
          <w:szCs w:val="24"/>
        </w:rPr>
        <w:t xml:space="preserve">The Consultant would like to take the opportunity to thanks the hotel for this job opportunity and look forward to work again in future with hotel </w:t>
      </w:r>
    </w:p>
    <w:p w14:paraId="4BF0EFB9" w14:textId="77777777" w:rsidR="00244D4D" w:rsidRPr="00E67C21" w:rsidRDefault="00244D4D" w:rsidP="00244D4D">
      <w:pPr>
        <w:rPr>
          <w:rFonts w:ascii="Arial" w:hAnsi="Arial" w:cs="Arial"/>
          <w:b/>
          <w:bCs/>
          <w:sz w:val="24"/>
          <w:szCs w:val="24"/>
        </w:rPr>
      </w:pPr>
      <w:bookmarkStart w:id="75" w:name="_Hlk119367171"/>
    </w:p>
    <w:p w14:paraId="7529631F" w14:textId="69A25EFE" w:rsidR="00244D4D" w:rsidRPr="00E67C21" w:rsidRDefault="00244D4D" w:rsidP="00244D4D">
      <w:pPr>
        <w:rPr>
          <w:rFonts w:ascii="Arial" w:hAnsi="Arial" w:cs="Arial"/>
          <w:b/>
          <w:bCs/>
          <w:sz w:val="24"/>
          <w:szCs w:val="24"/>
        </w:rPr>
      </w:pPr>
    </w:p>
    <w:p w14:paraId="15232505" w14:textId="004FF621" w:rsidR="00244D4D" w:rsidRPr="00E67C21" w:rsidRDefault="00244D4D" w:rsidP="00244D4D">
      <w:pPr>
        <w:rPr>
          <w:rFonts w:ascii="Arial" w:hAnsi="Arial" w:cs="Arial"/>
          <w:b/>
          <w:bCs/>
          <w:sz w:val="24"/>
          <w:szCs w:val="24"/>
        </w:rPr>
      </w:pPr>
    </w:p>
    <w:p w14:paraId="16A20424" w14:textId="60859CBD" w:rsidR="00244D4D" w:rsidRPr="00E67C21" w:rsidRDefault="00244D4D" w:rsidP="00244D4D">
      <w:pPr>
        <w:rPr>
          <w:rFonts w:ascii="Arial" w:hAnsi="Arial" w:cs="Arial"/>
          <w:b/>
          <w:bCs/>
          <w:sz w:val="24"/>
          <w:szCs w:val="24"/>
        </w:rPr>
      </w:pPr>
    </w:p>
    <w:p w14:paraId="00DAE7B2" w14:textId="68F745F8" w:rsidR="00244D4D" w:rsidRPr="00E67C21" w:rsidRDefault="00244D4D" w:rsidP="00244D4D">
      <w:pPr>
        <w:rPr>
          <w:rFonts w:ascii="Arial" w:hAnsi="Arial" w:cs="Arial"/>
          <w:b/>
          <w:bCs/>
          <w:sz w:val="24"/>
          <w:szCs w:val="24"/>
        </w:rPr>
      </w:pPr>
    </w:p>
    <w:p w14:paraId="71441EAC" w14:textId="5D59A125" w:rsidR="00244D4D" w:rsidRPr="00E67C21" w:rsidRDefault="00244D4D" w:rsidP="00244D4D">
      <w:pPr>
        <w:rPr>
          <w:rFonts w:ascii="Arial" w:hAnsi="Arial" w:cs="Arial"/>
          <w:b/>
          <w:bCs/>
          <w:sz w:val="24"/>
          <w:szCs w:val="24"/>
        </w:rPr>
      </w:pPr>
    </w:p>
    <w:p w14:paraId="5288019A" w14:textId="46B23FC5" w:rsidR="00244D4D" w:rsidRPr="00E67C21" w:rsidRDefault="00244D4D" w:rsidP="00244D4D">
      <w:pPr>
        <w:rPr>
          <w:rFonts w:ascii="Arial" w:hAnsi="Arial" w:cs="Arial"/>
          <w:b/>
          <w:bCs/>
          <w:sz w:val="24"/>
          <w:szCs w:val="24"/>
        </w:rPr>
      </w:pPr>
    </w:p>
    <w:p w14:paraId="062563FB" w14:textId="77777777" w:rsidR="00C83B2E" w:rsidRPr="00E67C21" w:rsidRDefault="00C83B2E" w:rsidP="00244D4D">
      <w:pPr>
        <w:rPr>
          <w:rFonts w:ascii="Arial" w:hAnsi="Arial" w:cs="Arial"/>
          <w:b/>
          <w:bCs/>
          <w:sz w:val="24"/>
          <w:szCs w:val="24"/>
        </w:rPr>
      </w:pPr>
    </w:p>
    <w:p w14:paraId="75E666A2" w14:textId="77777777" w:rsidR="00244D4D" w:rsidRPr="00E67C21" w:rsidRDefault="00244D4D" w:rsidP="00244D4D">
      <w:pPr>
        <w:rPr>
          <w:rFonts w:ascii="Arial" w:hAnsi="Arial" w:cs="Arial"/>
          <w:b/>
          <w:bCs/>
          <w:sz w:val="24"/>
          <w:szCs w:val="24"/>
        </w:rPr>
      </w:pPr>
      <w:r w:rsidRPr="00E67C21">
        <w:rPr>
          <w:rFonts w:ascii="Arial" w:hAnsi="Arial" w:cs="Arial"/>
          <w:b/>
          <w:bCs/>
          <w:sz w:val="24"/>
          <w:szCs w:val="24"/>
        </w:rPr>
        <w:t>Reference</w:t>
      </w:r>
    </w:p>
    <w:p w14:paraId="1A07C41C" w14:textId="05CA9B39" w:rsidR="001D6CF5" w:rsidRDefault="00244D4D" w:rsidP="00C435E1">
      <w:pPr>
        <w:shd w:val="clear" w:color="auto" w:fill="FFFFFF"/>
        <w:spacing w:after="100" w:afterAutospacing="1"/>
        <w:ind w:left="360"/>
        <w:rPr>
          <w:rFonts w:ascii="Arial" w:hAnsi="Arial" w:cs="Arial"/>
          <w:sz w:val="24"/>
          <w:szCs w:val="24"/>
        </w:rPr>
      </w:pPr>
      <w:r w:rsidRPr="00E67C21">
        <w:rPr>
          <w:rFonts w:ascii="Arial" w:hAnsi="Arial" w:cs="Arial"/>
          <w:sz w:val="24"/>
          <w:szCs w:val="24"/>
        </w:rPr>
        <w:t>Adem, A., Çolak, A., and Dağdeviren, M. (2018)</w:t>
      </w:r>
      <w:r w:rsidR="00776C1A">
        <w:rPr>
          <w:rFonts w:ascii="Arial" w:hAnsi="Arial" w:cs="Arial"/>
          <w:sz w:val="24"/>
          <w:szCs w:val="24"/>
        </w:rPr>
        <w:t xml:space="preserve"> </w:t>
      </w:r>
      <w:r w:rsidR="001D6CF5">
        <w:rPr>
          <w:rFonts w:ascii="Arial" w:hAnsi="Arial" w:cs="Arial"/>
          <w:sz w:val="24"/>
          <w:szCs w:val="24"/>
        </w:rPr>
        <w:t>‘</w:t>
      </w:r>
      <w:r w:rsidRPr="00E67C21">
        <w:rPr>
          <w:rFonts w:ascii="Arial" w:hAnsi="Arial" w:cs="Arial"/>
          <w:sz w:val="24"/>
          <w:szCs w:val="24"/>
        </w:rPr>
        <w:t>An integrated model using SWOT analysis and Hesitant fuzzy linguistic term set for evaluation occupational safety risks in life cycle of wind turbine</w:t>
      </w:r>
      <w:r w:rsidR="001D6CF5">
        <w:rPr>
          <w:rFonts w:ascii="Arial" w:hAnsi="Arial" w:cs="Arial"/>
          <w:sz w:val="24"/>
          <w:szCs w:val="24"/>
        </w:rPr>
        <w:t>’</w:t>
      </w:r>
      <w:r w:rsidRPr="00E67C21">
        <w:rPr>
          <w:rFonts w:ascii="Arial" w:hAnsi="Arial" w:cs="Arial"/>
          <w:sz w:val="24"/>
          <w:szCs w:val="24"/>
        </w:rPr>
        <w:t>. Safety Science, 106,</w:t>
      </w:r>
      <w:r w:rsidR="001D6CF5" w:rsidRPr="001D6CF5">
        <w:t xml:space="preserve"> </w:t>
      </w:r>
      <w:hyperlink r:id="rId10" w:history="1">
        <w:r w:rsidR="001D6CF5" w:rsidRPr="00E03D5E">
          <w:rPr>
            <w:rStyle w:val="Hyperlink"/>
            <w:rFonts w:ascii="Arial" w:hAnsi="Arial" w:cs="Arial"/>
            <w:sz w:val="24"/>
            <w:szCs w:val="24"/>
          </w:rPr>
          <w:t>doi.org/10.1016/j.ssci.2018.02.033</w:t>
        </w:r>
      </w:hyperlink>
      <w:r w:rsidR="001D6CF5">
        <w:rPr>
          <w:rFonts w:ascii="Arial" w:hAnsi="Arial" w:cs="Arial"/>
          <w:sz w:val="24"/>
          <w:szCs w:val="24"/>
        </w:rPr>
        <w:t xml:space="preserve">  </w:t>
      </w:r>
    </w:p>
    <w:p w14:paraId="42750D25" w14:textId="0C081E6F" w:rsidR="00244D4D" w:rsidRPr="00E67C21" w:rsidRDefault="00244D4D" w:rsidP="00C435E1">
      <w:pPr>
        <w:shd w:val="clear" w:color="auto" w:fill="FFFFFF"/>
        <w:spacing w:after="100" w:afterAutospacing="1"/>
        <w:ind w:left="360"/>
        <w:rPr>
          <w:rFonts w:ascii="Arial" w:hAnsi="Arial" w:cs="Arial"/>
          <w:sz w:val="24"/>
          <w:szCs w:val="24"/>
        </w:rPr>
      </w:pPr>
      <w:r w:rsidRPr="00E67C21">
        <w:rPr>
          <w:rFonts w:ascii="Arial" w:hAnsi="Arial" w:cs="Arial"/>
          <w:color w:val="222222"/>
          <w:sz w:val="24"/>
          <w:szCs w:val="24"/>
          <w:shd w:val="clear" w:color="auto" w:fill="FFFFFF"/>
        </w:rPr>
        <w:t>Ajayan, J., Prakasam, P. and Mohankumar, P., (2020)</w:t>
      </w:r>
      <w:r w:rsidR="001D6CF5">
        <w:rPr>
          <w:rFonts w:ascii="Arial" w:hAnsi="Arial" w:cs="Arial"/>
          <w:color w:val="222222"/>
          <w:sz w:val="24"/>
          <w:szCs w:val="24"/>
          <w:shd w:val="clear" w:color="auto" w:fill="FFFFFF"/>
        </w:rPr>
        <w:t xml:space="preserve"> ‘</w:t>
      </w:r>
      <w:r w:rsidRPr="00E67C21">
        <w:rPr>
          <w:rFonts w:ascii="Arial" w:hAnsi="Arial" w:cs="Arial"/>
          <w:color w:val="222222"/>
          <w:sz w:val="24"/>
          <w:szCs w:val="24"/>
          <w:shd w:val="clear" w:color="auto" w:fill="FFFFFF"/>
        </w:rPr>
        <w:t>An Overview of Green Energy Management Systems</w:t>
      </w:r>
      <w:r w:rsidR="001D6CF5">
        <w:rPr>
          <w:rFonts w:ascii="Arial" w:hAnsi="Arial" w:cs="Arial"/>
          <w:color w:val="222222"/>
          <w:sz w:val="24"/>
          <w:szCs w:val="24"/>
          <w:shd w:val="clear" w:color="auto" w:fill="FFFFFF"/>
        </w:rPr>
        <w:t>’</w:t>
      </w:r>
      <w:r w:rsidRPr="00E67C21">
        <w:rPr>
          <w:rFonts w:ascii="Arial" w:hAnsi="Arial" w:cs="Arial"/>
          <w:color w:val="222222"/>
          <w:sz w:val="24"/>
          <w:szCs w:val="24"/>
          <w:shd w:val="clear" w:color="auto" w:fill="FFFFFF"/>
        </w:rPr>
        <w:t>. </w:t>
      </w:r>
      <w:r w:rsidRPr="00E67C21">
        <w:rPr>
          <w:rFonts w:ascii="Arial" w:hAnsi="Arial" w:cs="Arial"/>
          <w:i/>
          <w:iCs/>
          <w:color w:val="222222"/>
          <w:sz w:val="24"/>
          <w:szCs w:val="24"/>
          <w:shd w:val="clear" w:color="auto" w:fill="FFFFFF"/>
        </w:rPr>
        <w:t>Advances in Greener Energy Technologies</w:t>
      </w:r>
      <w:r w:rsidRPr="00E67C21">
        <w:rPr>
          <w:rFonts w:ascii="Arial" w:hAnsi="Arial" w:cs="Arial"/>
          <w:color w:val="222222"/>
          <w:sz w:val="24"/>
          <w:szCs w:val="24"/>
          <w:shd w:val="clear" w:color="auto" w:fill="FFFFFF"/>
        </w:rPr>
        <w:t xml:space="preserve">, pp.601-616. </w:t>
      </w:r>
    </w:p>
    <w:p w14:paraId="7708248A" w14:textId="67523657" w:rsidR="00244D4D" w:rsidRPr="00E67C21" w:rsidRDefault="00244D4D" w:rsidP="00B42028">
      <w:pPr>
        <w:shd w:val="clear" w:color="auto" w:fill="FFFFFF"/>
        <w:spacing w:after="100" w:afterAutospacing="1"/>
        <w:ind w:left="360"/>
        <w:rPr>
          <w:rFonts w:ascii="Arial" w:hAnsi="Arial" w:cs="Arial"/>
          <w:sz w:val="24"/>
          <w:szCs w:val="24"/>
        </w:rPr>
      </w:pPr>
      <w:r w:rsidRPr="00E67C21">
        <w:rPr>
          <w:rFonts w:ascii="Arial" w:hAnsi="Arial" w:cs="Arial"/>
          <w:sz w:val="24"/>
          <w:szCs w:val="24"/>
        </w:rPr>
        <w:t xml:space="preserve">Amazon (2022) </w:t>
      </w:r>
      <w:r w:rsidRPr="001D6CF5">
        <w:rPr>
          <w:rFonts w:ascii="Arial" w:hAnsi="Arial" w:cs="Arial"/>
          <w:i/>
          <w:iCs/>
          <w:sz w:val="24"/>
          <w:szCs w:val="24"/>
        </w:rPr>
        <w:t>Occupancy Senso</w:t>
      </w:r>
      <w:r w:rsidRPr="00E67C21">
        <w:rPr>
          <w:rFonts w:ascii="Arial" w:hAnsi="Arial" w:cs="Arial"/>
          <w:sz w:val="24"/>
          <w:szCs w:val="24"/>
        </w:rPr>
        <w:t xml:space="preserve">r[online]. Available at </w:t>
      </w:r>
      <w:hyperlink r:id="rId11" w:history="1">
        <w:r w:rsidRPr="00E67C21">
          <w:rPr>
            <w:rStyle w:val="Hyperlink"/>
            <w:rFonts w:ascii="Arial" w:eastAsiaTheme="majorEastAsia" w:hAnsi="Arial" w:cs="Arial"/>
            <w:sz w:val="24"/>
            <w:szCs w:val="24"/>
          </w:rPr>
          <w:t>https://www.amazon.co.uk/Occupancy-Sensor/s?k=Occupancy+Sensor</w:t>
        </w:r>
      </w:hyperlink>
      <w:r w:rsidRPr="00E67C21">
        <w:rPr>
          <w:rFonts w:ascii="Arial" w:hAnsi="Arial" w:cs="Arial"/>
          <w:sz w:val="24"/>
          <w:szCs w:val="24"/>
        </w:rPr>
        <w:t>(Accessed 01/12/22).</w:t>
      </w:r>
    </w:p>
    <w:p w14:paraId="0E6ECBB4" w14:textId="77777777" w:rsidR="00244D4D" w:rsidRPr="00E67C21" w:rsidRDefault="00244D4D" w:rsidP="00C435E1">
      <w:pPr>
        <w:spacing w:line="254" w:lineRule="auto"/>
        <w:ind w:left="360"/>
        <w:rPr>
          <w:rFonts w:ascii="Arial" w:hAnsi="Arial" w:cs="Arial"/>
          <w:sz w:val="24"/>
          <w:szCs w:val="24"/>
        </w:rPr>
      </w:pPr>
      <w:r w:rsidRPr="00E67C21">
        <w:rPr>
          <w:rFonts w:ascii="Arial" w:hAnsi="Arial" w:cs="Arial"/>
          <w:sz w:val="24"/>
          <w:szCs w:val="24"/>
        </w:rPr>
        <w:t xml:space="preserve">Amazon UK (2022) </w:t>
      </w:r>
      <w:r w:rsidRPr="001D6CF5">
        <w:rPr>
          <w:rFonts w:ascii="Arial" w:hAnsi="Arial" w:cs="Arial"/>
          <w:i/>
          <w:iCs/>
          <w:sz w:val="24"/>
          <w:szCs w:val="24"/>
        </w:rPr>
        <w:t>LED GU10 Light Bulb Warm White 3000K, 50W Halogen Spotlight Equivalent, 5W 370lm, Non-dimmable, AC 220-240V, 38° Beam Angle - 5pk [Energy Class A+]</w:t>
      </w:r>
      <w:r w:rsidRPr="00E67C21">
        <w:rPr>
          <w:rFonts w:ascii="Arial" w:hAnsi="Arial" w:cs="Arial"/>
          <w:sz w:val="24"/>
          <w:szCs w:val="24"/>
        </w:rPr>
        <w:t xml:space="preserve"> [online]. Available at: </w:t>
      </w:r>
      <w:hyperlink r:id="rId12" w:history="1">
        <w:r w:rsidRPr="00E67C21">
          <w:rPr>
            <w:rStyle w:val="Hyperlink"/>
            <w:rFonts w:ascii="Arial" w:eastAsiaTheme="majorEastAsia" w:hAnsi="Arial" w:cs="Arial"/>
            <w:sz w:val="24"/>
            <w:szCs w:val="24"/>
          </w:rPr>
          <w:t>https://www.amazon.co.uk/LED-GU10-Lamp-Warm-White/dp/B06ZZ83JCQ/ref=asc_df_B06ZZ83JCQ/?tag=googshopuk-21&amp;linkCode=df0&amp;hvadid=310060303421&amp;hvpos=&amp;hvnetw=g&amp;hvrand=12752647728013953876&amp;hvpone=&amp;hvptwo=&amp;hvqmt=&amp;hvdev=c&amp;hvdvcmdl=&amp;hvlocint=&amp;hvlocphy=9045468&amp;hvtargid=pla-698743058521&amp;psc=1</w:t>
        </w:r>
      </w:hyperlink>
      <w:r w:rsidRPr="00E67C21">
        <w:rPr>
          <w:rFonts w:ascii="Arial" w:hAnsi="Arial" w:cs="Arial"/>
          <w:sz w:val="24"/>
          <w:szCs w:val="24"/>
        </w:rPr>
        <w:t xml:space="preserve"> (Accessed 15/11/22).</w:t>
      </w:r>
    </w:p>
    <w:p w14:paraId="4B897EBF" w14:textId="77777777" w:rsidR="00244D4D" w:rsidRPr="00E67C21" w:rsidRDefault="00244D4D" w:rsidP="00C435E1">
      <w:pPr>
        <w:spacing w:line="254" w:lineRule="auto"/>
        <w:ind w:left="360"/>
        <w:rPr>
          <w:rFonts w:ascii="Arial" w:hAnsi="Arial" w:cs="Arial"/>
          <w:sz w:val="24"/>
          <w:szCs w:val="24"/>
        </w:rPr>
      </w:pPr>
      <w:r w:rsidRPr="00E67C21">
        <w:rPr>
          <w:rFonts w:ascii="Arial" w:hAnsi="Arial" w:cs="Arial"/>
          <w:color w:val="222222"/>
          <w:sz w:val="24"/>
          <w:szCs w:val="24"/>
          <w:shd w:val="clear" w:color="auto" w:fill="FFFFFF"/>
        </w:rPr>
        <w:t>Amjadi, G., Lundgren, T. and Zhou, W., (2022). ‘A dynamic analysis of industrial energy efficiency and the rebound effect: implications for carbon emissions and sustainability’. </w:t>
      </w:r>
      <w:r w:rsidRPr="00E67C21">
        <w:rPr>
          <w:rFonts w:ascii="Arial" w:hAnsi="Arial" w:cs="Arial"/>
          <w:i/>
          <w:iCs/>
          <w:color w:val="222222"/>
          <w:sz w:val="24"/>
          <w:szCs w:val="24"/>
          <w:shd w:val="clear" w:color="auto" w:fill="FFFFFF"/>
        </w:rPr>
        <w:t>Energy Efficiency</w:t>
      </w:r>
      <w:r w:rsidRPr="00E67C21">
        <w:rPr>
          <w:rFonts w:ascii="Arial" w:hAnsi="Arial" w:cs="Arial"/>
          <w:color w:val="222222"/>
          <w:sz w:val="24"/>
          <w:szCs w:val="24"/>
          <w:shd w:val="clear" w:color="auto" w:fill="FFFFFF"/>
        </w:rPr>
        <w:t>, </w:t>
      </w:r>
      <w:r w:rsidRPr="00E67C21">
        <w:rPr>
          <w:rFonts w:ascii="Arial" w:hAnsi="Arial" w:cs="Arial"/>
          <w:i/>
          <w:iCs/>
          <w:color w:val="222222"/>
          <w:sz w:val="24"/>
          <w:szCs w:val="24"/>
          <w:shd w:val="clear" w:color="auto" w:fill="FFFFFF"/>
        </w:rPr>
        <w:t>15</w:t>
      </w:r>
      <w:r w:rsidRPr="00E67C21">
        <w:rPr>
          <w:rFonts w:ascii="Arial" w:hAnsi="Arial" w:cs="Arial"/>
          <w:color w:val="222222"/>
          <w:sz w:val="24"/>
          <w:szCs w:val="24"/>
          <w:shd w:val="clear" w:color="auto" w:fill="FFFFFF"/>
        </w:rPr>
        <w:t>(7), pp.1-19,</w:t>
      </w:r>
      <w:r w:rsidRPr="00E67C21">
        <w:rPr>
          <w:rFonts w:ascii="Arial" w:hAnsi="Arial" w:cs="Arial"/>
          <w:sz w:val="24"/>
          <w:szCs w:val="24"/>
        </w:rPr>
        <w:t xml:space="preserve"> </w:t>
      </w:r>
      <w:hyperlink r:id="rId13" w:history="1">
        <w:r w:rsidRPr="00E67C21">
          <w:rPr>
            <w:rStyle w:val="Hyperlink"/>
            <w:rFonts w:ascii="Arial" w:eastAsiaTheme="majorEastAsia" w:hAnsi="Arial" w:cs="Arial"/>
            <w:sz w:val="24"/>
            <w:szCs w:val="24"/>
            <w:shd w:val="clear" w:color="auto" w:fill="FFFFFF"/>
          </w:rPr>
          <w:t>doi.org/10.1007/s12053-022-10059-4</w:t>
        </w:r>
      </w:hyperlink>
      <w:r w:rsidRPr="00E67C21">
        <w:rPr>
          <w:rFonts w:ascii="Arial" w:hAnsi="Arial" w:cs="Arial"/>
          <w:color w:val="222222"/>
          <w:sz w:val="24"/>
          <w:szCs w:val="24"/>
          <w:shd w:val="clear" w:color="auto" w:fill="FFFFFF"/>
        </w:rPr>
        <w:t xml:space="preserve"> </w:t>
      </w:r>
    </w:p>
    <w:p w14:paraId="774F609F" w14:textId="77777777" w:rsidR="00244D4D" w:rsidRPr="00E67C21" w:rsidRDefault="00244D4D" w:rsidP="00C435E1">
      <w:pPr>
        <w:spacing w:line="254" w:lineRule="auto"/>
        <w:ind w:left="360"/>
        <w:rPr>
          <w:rFonts w:ascii="Arial" w:hAnsi="Arial" w:cs="Arial"/>
          <w:sz w:val="24"/>
          <w:szCs w:val="24"/>
        </w:rPr>
      </w:pPr>
      <w:r w:rsidRPr="00E67C21">
        <w:rPr>
          <w:rFonts w:ascii="Arial" w:hAnsi="Arial" w:cs="Arial"/>
          <w:sz w:val="24"/>
          <w:szCs w:val="24"/>
        </w:rPr>
        <w:t xml:space="preserve">Bank of England (2022) </w:t>
      </w:r>
      <w:r w:rsidRPr="001D6CF5">
        <w:rPr>
          <w:rFonts w:ascii="Arial" w:hAnsi="Arial" w:cs="Arial"/>
          <w:i/>
          <w:iCs/>
          <w:sz w:val="24"/>
          <w:szCs w:val="24"/>
        </w:rPr>
        <w:t>Monetary Policy Report - November 2022</w:t>
      </w:r>
      <w:r w:rsidRPr="00E67C21">
        <w:rPr>
          <w:rFonts w:ascii="Arial" w:hAnsi="Arial" w:cs="Arial"/>
          <w:sz w:val="24"/>
          <w:szCs w:val="24"/>
        </w:rPr>
        <w:t xml:space="preserve">[online]. Available at: </w:t>
      </w:r>
      <w:hyperlink r:id="rId14" w:history="1">
        <w:r w:rsidRPr="00E67C21">
          <w:rPr>
            <w:rStyle w:val="Hyperlink"/>
            <w:rFonts w:ascii="Arial" w:eastAsiaTheme="majorEastAsia" w:hAnsi="Arial" w:cs="Arial"/>
            <w:sz w:val="24"/>
            <w:szCs w:val="24"/>
          </w:rPr>
          <w:t>https://www.bankofengland.co.uk/monetary-policy-report/2022/november-2022</w:t>
        </w:r>
      </w:hyperlink>
      <w:r w:rsidRPr="00E67C21">
        <w:rPr>
          <w:rFonts w:ascii="Arial" w:hAnsi="Arial" w:cs="Arial"/>
          <w:sz w:val="24"/>
          <w:szCs w:val="24"/>
        </w:rPr>
        <w:t xml:space="preserve"> (Accessed 21/10/22).</w:t>
      </w:r>
    </w:p>
    <w:p w14:paraId="3B3ABA1C" w14:textId="0A9DE074" w:rsidR="00244D4D" w:rsidRDefault="00244D4D" w:rsidP="00C435E1">
      <w:pPr>
        <w:spacing w:line="254" w:lineRule="auto"/>
        <w:ind w:left="360"/>
        <w:rPr>
          <w:rFonts w:ascii="Arial" w:hAnsi="Arial" w:cs="Arial"/>
          <w:color w:val="222222"/>
          <w:sz w:val="24"/>
          <w:szCs w:val="24"/>
          <w:shd w:val="clear" w:color="auto" w:fill="FFFFFF"/>
        </w:rPr>
      </w:pPr>
      <w:bookmarkStart w:id="76" w:name="_Hlk121150584"/>
      <w:r w:rsidRPr="00E67C21">
        <w:rPr>
          <w:rFonts w:ascii="Arial" w:hAnsi="Arial" w:cs="Arial"/>
          <w:color w:val="222222"/>
          <w:sz w:val="24"/>
          <w:szCs w:val="24"/>
          <w:shd w:val="clear" w:color="auto" w:fill="FFFFFF"/>
        </w:rPr>
        <w:t xml:space="preserve">Barrett, M., Farrell, N. and Roantree, B., (2022) </w:t>
      </w:r>
      <w:bookmarkEnd w:id="76"/>
      <w:r w:rsidR="001D6CF5">
        <w:rPr>
          <w:rFonts w:ascii="Arial" w:hAnsi="Arial" w:cs="Arial"/>
          <w:color w:val="222222"/>
          <w:sz w:val="24"/>
          <w:szCs w:val="24"/>
          <w:shd w:val="clear" w:color="auto" w:fill="FFFFFF"/>
        </w:rPr>
        <w:t>‘</w:t>
      </w:r>
      <w:r w:rsidRPr="00E67C21">
        <w:rPr>
          <w:rFonts w:ascii="Arial" w:hAnsi="Arial" w:cs="Arial"/>
          <w:color w:val="222222"/>
          <w:sz w:val="24"/>
          <w:szCs w:val="24"/>
          <w:shd w:val="clear" w:color="auto" w:fill="FFFFFF"/>
        </w:rPr>
        <w:t>Energy poverty and deprivation in Ireland</w:t>
      </w:r>
      <w:r w:rsidR="001D6CF5">
        <w:rPr>
          <w:rFonts w:ascii="Arial" w:hAnsi="Arial" w:cs="Arial"/>
          <w:color w:val="222222"/>
          <w:sz w:val="24"/>
          <w:szCs w:val="24"/>
          <w:shd w:val="clear" w:color="auto" w:fill="FFFFFF"/>
        </w:rPr>
        <w:t>’</w:t>
      </w:r>
      <w:r w:rsidRPr="00E67C21">
        <w:rPr>
          <w:rFonts w:ascii="Arial" w:hAnsi="Arial" w:cs="Arial"/>
          <w:color w:val="222222"/>
          <w:sz w:val="24"/>
          <w:szCs w:val="24"/>
          <w:shd w:val="clear" w:color="auto" w:fill="FFFFFF"/>
        </w:rPr>
        <w:t>. </w:t>
      </w:r>
      <w:r w:rsidRPr="00E67C21">
        <w:rPr>
          <w:rFonts w:ascii="Arial" w:hAnsi="Arial" w:cs="Arial"/>
          <w:i/>
          <w:iCs/>
          <w:color w:val="222222"/>
          <w:sz w:val="24"/>
          <w:szCs w:val="24"/>
          <w:shd w:val="clear" w:color="auto" w:fill="FFFFFF"/>
        </w:rPr>
        <w:t>Economic and Social Research Institute (ESRI) Research Series</w:t>
      </w:r>
      <w:r w:rsidRPr="00E67C21">
        <w:rPr>
          <w:rFonts w:ascii="Arial" w:hAnsi="Arial" w:cs="Arial"/>
          <w:color w:val="222222"/>
          <w:sz w:val="24"/>
          <w:szCs w:val="24"/>
          <w:shd w:val="clear" w:color="auto" w:fill="FFFFFF"/>
        </w:rPr>
        <w:t>.</w:t>
      </w:r>
      <w:r w:rsidR="001D6CF5" w:rsidRPr="001D6CF5">
        <w:t xml:space="preserve"> </w:t>
      </w:r>
      <w:hyperlink r:id="rId15" w:history="1">
        <w:r w:rsidR="001D6CF5">
          <w:rPr>
            <w:rStyle w:val="Hyperlink"/>
            <w:rFonts w:ascii="Arial" w:hAnsi="Arial" w:cs="Arial"/>
            <w:sz w:val="24"/>
            <w:szCs w:val="24"/>
            <w:shd w:val="clear" w:color="auto" w:fill="FFFFFF"/>
          </w:rPr>
          <w:t>D</w:t>
        </w:r>
        <w:r w:rsidR="001D6CF5" w:rsidRPr="00E03D5E">
          <w:rPr>
            <w:rStyle w:val="Hyperlink"/>
            <w:rFonts w:ascii="Arial" w:hAnsi="Arial" w:cs="Arial"/>
            <w:sz w:val="24"/>
            <w:szCs w:val="24"/>
            <w:shd w:val="clear" w:color="auto" w:fill="FFFFFF"/>
          </w:rPr>
          <w:t>oi.org/10.26504/rs144</w:t>
        </w:r>
      </w:hyperlink>
    </w:p>
    <w:p w14:paraId="5082C5B4" w14:textId="77777777" w:rsidR="001D6CF5" w:rsidRPr="00E67C21" w:rsidRDefault="001D6CF5" w:rsidP="00C435E1">
      <w:pPr>
        <w:spacing w:line="254" w:lineRule="auto"/>
        <w:ind w:left="360"/>
        <w:rPr>
          <w:rFonts w:ascii="Arial" w:hAnsi="Arial" w:cs="Arial"/>
          <w:sz w:val="24"/>
          <w:szCs w:val="24"/>
        </w:rPr>
      </w:pPr>
    </w:p>
    <w:p w14:paraId="1CA91EA2" w14:textId="77777777" w:rsidR="009B4758" w:rsidRDefault="009B4758" w:rsidP="00C435E1">
      <w:pPr>
        <w:spacing w:line="254" w:lineRule="auto"/>
        <w:ind w:left="360"/>
        <w:rPr>
          <w:rFonts w:ascii="Arial" w:hAnsi="Arial" w:cs="Arial"/>
          <w:sz w:val="24"/>
          <w:szCs w:val="24"/>
        </w:rPr>
      </w:pPr>
    </w:p>
    <w:p w14:paraId="32B266C4" w14:textId="77777777" w:rsidR="009B4758" w:rsidRDefault="009B4758" w:rsidP="00C435E1">
      <w:pPr>
        <w:spacing w:line="254" w:lineRule="auto"/>
        <w:ind w:left="360"/>
        <w:rPr>
          <w:rFonts w:ascii="Arial" w:hAnsi="Arial" w:cs="Arial"/>
          <w:sz w:val="24"/>
          <w:szCs w:val="24"/>
        </w:rPr>
      </w:pPr>
    </w:p>
    <w:p w14:paraId="5A1EAF78" w14:textId="77777777" w:rsidR="009B4758" w:rsidRDefault="009B4758" w:rsidP="00C435E1">
      <w:pPr>
        <w:spacing w:line="254" w:lineRule="auto"/>
        <w:ind w:left="360"/>
        <w:rPr>
          <w:rFonts w:ascii="Arial" w:hAnsi="Arial" w:cs="Arial"/>
          <w:sz w:val="24"/>
          <w:szCs w:val="24"/>
        </w:rPr>
      </w:pPr>
    </w:p>
    <w:p w14:paraId="06CE3E35" w14:textId="77777777" w:rsidR="009B4758" w:rsidRDefault="009B4758" w:rsidP="00C435E1">
      <w:pPr>
        <w:spacing w:line="254" w:lineRule="auto"/>
        <w:ind w:left="360"/>
        <w:rPr>
          <w:rFonts w:ascii="Arial" w:hAnsi="Arial" w:cs="Arial"/>
          <w:sz w:val="24"/>
          <w:szCs w:val="24"/>
        </w:rPr>
      </w:pPr>
    </w:p>
    <w:p w14:paraId="0156BF58" w14:textId="77777777" w:rsidR="009B4758" w:rsidRDefault="009B4758" w:rsidP="00C435E1">
      <w:pPr>
        <w:spacing w:line="254" w:lineRule="auto"/>
        <w:ind w:left="360"/>
        <w:rPr>
          <w:rFonts w:ascii="Arial" w:hAnsi="Arial" w:cs="Arial"/>
          <w:sz w:val="24"/>
          <w:szCs w:val="24"/>
        </w:rPr>
      </w:pPr>
    </w:p>
    <w:p w14:paraId="666A1D29" w14:textId="77777777" w:rsidR="009B4758" w:rsidRDefault="009B4758" w:rsidP="00C435E1">
      <w:pPr>
        <w:spacing w:line="254" w:lineRule="auto"/>
        <w:ind w:left="360"/>
        <w:rPr>
          <w:rFonts w:ascii="Arial" w:hAnsi="Arial" w:cs="Arial"/>
          <w:sz w:val="24"/>
          <w:szCs w:val="24"/>
        </w:rPr>
      </w:pPr>
    </w:p>
    <w:p w14:paraId="28E42D4B" w14:textId="77777777" w:rsidR="009B4758" w:rsidRDefault="009B4758" w:rsidP="00C435E1">
      <w:pPr>
        <w:spacing w:line="254" w:lineRule="auto"/>
        <w:ind w:left="360"/>
        <w:rPr>
          <w:rFonts w:ascii="Arial" w:hAnsi="Arial" w:cs="Arial"/>
          <w:sz w:val="24"/>
          <w:szCs w:val="24"/>
        </w:rPr>
      </w:pPr>
    </w:p>
    <w:p w14:paraId="3025EB44" w14:textId="77777777" w:rsidR="008F5D38" w:rsidRDefault="008F5D38" w:rsidP="00C435E1">
      <w:pPr>
        <w:spacing w:line="254" w:lineRule="auto"/>
        <w:ind w:left="360"/>
        <w:rPr>
          <w:rFonts w:ascii="Arial" w:hAnsi="Arial" w:cs="Arial"/>
          <w:sz w:val="24"/>
          <w:szCs w:val="24"/>
        </w:rPr>
      </w:pPr>
    </w:p>
    <w:p w14:paraId="7F326BD0" w14:textId="77777777" w:rsidR="008F5D38" w:rsidRDefault="008F5D38" w:rsidP="00C435E1">
      <w:pPr>
        <w:spacing w:line="254" w:lineRule="auto"/>
        <w:ind w:left="360"/>
        <w:rPr>
          <w:rFonts w:ascii="Arial" w:hAnsi="Arial" w:cs="Arial"/>
          <w:sz w:val="24"/>
          <w:szCs w:val="24"/>
        </w:rPr>
      </w:pPr>
    </w:p>
    <w:p w14:paraId="7272524C" w14:textId="77777777" w:rsidR="008F5D38" w:rsidRDefault="008F5D38" w:rsidP="00C435E1">
      <w:pPr>
        <w:spacing w:line="254" w:lineRule="auto"/>
        <w:ind w:left="360"/>
        <w:rPr>
          <w:rFonts w:ascii="Arial" w:hAnsi="Arial" w:cs="Arial"/>
          <w:sz w:val="24"/>
          <w:szCs w:val="24"/>
        </w:rPr>
      </w:pPr>
    </w:p>
    <w:p w14:paraId="028D704F" w14:textId="77777777" w:rsidR="008F5D38" w:rsidRDefault="008F5D38" w:rsidP="00C435E1">
      <w:pPr>
        <w:spacing w:line="254" w:lineRule="auto"/>
        <w:ind w:left="360"/>
        <w:rPr>
          <w:rFonts w:ascii="Arial" w:hAnsi="Arial" w:cs="Arial"/>
          <w:sz w:val="24"/>
          <w:szCs w:val="24"/>
        </w:rPr>
      </w:pPr>
    </w:p>
    <w:p w14:paraId="570291DF" w14:textId="26CC3156" w:rsidR="00244D4D" w:rsidRPr="00E67C21" w:rsidRDefault="00244D4D" w:rsidP="00C435E1">
      <w:pPr>
        <w:spacing w:line="254" w:lineRule="auto"/>
        <w:ind w:left="360"/>
        <w:rPr>
          <w:rFonts w:ascii="Arial" w:hAnsi="Arial" w:cs="Arial"/>
          <w:sz w:val="24"/>
          <w:szCs w:val="24"/>
        </w:rPr>
      </w:pPr>
      <w:r w:rsidRPr="00E67C21">
        <w:rPr>
          <w:rFonts w:ascii="Arial" w:hAnsi="Arial" w:cs="Arial"/>
          <w:sz w:val="24"/>
          <w:szCs w:val="24"/>
        </w:rPr>
        <w:t xml:space="preserve">BBC NEWS (2022a) </w:t>
      </w:r>
      <w:r w:rsidRPr="001D6CF5">
        <w:rPr>
          <w:rFonts w:ascii="Arial" w:hAnsi="Arial" w:cs="Arial"/>
          <w:sz w:val="24"/>
          <w:szCs w:val="24"/>
        </w:rPr>
        <w:t>York: Pub closed as monthly energy bill almost trebles[</w:t>
      </w:r>
      <w:r w:rsidRPr="00E67C21">
        <w:rPr>
          <w:rFonts w:ascii="Arial" w:hAnsi="Arial" w:cs="Arial"/>
          <w:sz w:val="24"/>
          <w:szCs w:val="24"/>
        </w:rPr>
        <w:t xml:space="preserve">online]. Available at: </w:t>
      </w:r>
      <w:hyperlink r:id="rId16" w:history="1">
        <w:r w:rsidRPr="00E67C21">
          <w:rPr>
            <w:rStyle w:val="Hyperlink"/>
            <w:rFonts w:ascii="Arial" w:eastAsiaTheme="majorEastAsia" w:hAnsi="Arial" w:cs="Arial"/>
            <w:sz w:val="24"/>
            <w:szCs w:val="24"/>
          </w:rPr>
          <w:t>https://www.bbc.co.uk/news/uk-england-york-north-yorkshire-62724135</w:t>
        </w:r>
      </w:hyperlink>
      <w:r w:rsidRPr="00E67C21">
        <w:rPr>
          <w:rFonts w:ascii="Arial" w:hAnsi="Arial" w:cs="Arial"/>
          <w:sz w:val="24"/>
          <w:szCs w:val="24"/>
        </w:rPr>
        <w:t xml:space="preserve"> (Accessed 01/12/22).</w:t>
      </w:r>
    </w:p>
    <w:p w14:paraId="4038D1F1" w14:textId="35B2104F" w:rsidR="00244D4D" w:rsidRPr="00E67C21" w:rsidRDefault="00244D4D" w:rsidP="00C435E1">
      <w:pPr>
        <w:spacing w:line="254" w:lineRule="auto"/>
        <w:ind w:left="360"/>
        <w:rPr>
          <w:rFonts w:ascii="Arial" w:hAnsi="Arial" w:cs="Arial"/>
          <w:sz w:val="24"/>
          <w:szCs w:val="24"/>
        </w:rPr>
      </w:pPr>
      <w:r w:rsidRPr="00E67C21">
        <w:rPr>
          <w:rFonts w:ascii="Arial" w:hAnsi="Arial" w:cs="Arial"/>
          <w:sz w:val="24"/>
          <w:szCs w:val="24"/>
        </w:rPr>
        <w:t xml:space="preserve">BBC NEWS (2022b) </w:t>
      </w:r>
      <w:r w:rsidRPr="001D6CF5">
        <w:rPr>
          <w:rFonts w:ascii="Arial" w:hAnsi="Arial" w:cs="Arial"/>
          <w:i/>
          <w:iCs/>
          <w:sz w:val="24"/>
          <w:szCs w:val="24"/>
        </w:rPr>
        <w:t xml:space="preserve">Pub numbers fall to lowest on </w:t>
      </w:r>
      <w:r w:rsidR="001D6CF5" w:rsidRPr="001D6CF5">
        <w:rPr>
          <w:rFonts w:ascii="Arial" w:hAnsi="Arial" w:cs="Arial"/>
          <w:i/>
          <w:iCs/>
          <w:sz w:val="24"/>
          <w:szCs w:val="24"/>
        </w:rPr>
        <w:t>record. When</w:t>
      </w:r>
      <w:r w:rsidRPr="001D6CF5">
        <w:rPr>
          <w:rFonts w:ascii="Arial" w:hAnsi="Arial" w:cs="Arial"/>
          <w:i/>
          <w:iCs/>
          <w:sz w:val="24"/>
          <w:szCs w:val="24"/>
        </w:rPr>
        <w:t xml:space="preserve"> pubs are forced to close it's a huge loss to the local community, people losing their jobs</w:t>
      </w:r>
      <w:r w:rsidRPr="00E67C21">
        <w:rPr>
          <w:rFonts w:ascii="Arial" w:hAnsi="Arial" w:cs="Arial"/>
          <w:sz w:val="24"/>
          <w:szCs w:val="24"/>
        </w:rPr>
        <w:t xml:space="preserve">[online]. Available at: </w:t>
      </w:r>
      <w:hyperlink r:id="rId17" w:history="1">
        <w:r w:rsidRPr="00E67C21">
          <w:rPr>
            <w:rStyle w:val="Hyperlink"/>
            <w:rFonts w:ascii="Arial" w:eastAsiaTheme="majorEastAsia" w:hAnsi="Arial" w:cs="Arial"/>
            <w:sz w:val="24"/>
            <w:szCs w:val="24"/>
          </w:rPr>
          <w:t>https://www.bbc.co.uk/news/business-62031833</w:t>
        </w:r>
      </w:hyperlink>
      <w:r w:rsidRPr="00E67C21">
        <w:rPr>
          <w:rFonts w:ascii="Arial" w:hAnsi="Arial" w:cs="Arial"/>
          <w:sz w:val="24"/>
          <w:szCs w:val="24"/>
        </w:rPr>
        <w:t xml:space="preserve"> (Accessed 01/12/22)</w:t>
      </w:r>
    </w:p>
    <w:p w14:paraId="5EDAE8CF" w14:textId="65DBFB80" w:rsidR="00244D4D" w:rsidRPr="00E67C21" w:rsidRDefault="00244D4D" w:rsidP="00C435E1">
      <w:pPr>
        <w:shd w:val="clear" w:color="auto" w:fill="FFFFFF"/>
        <w:spacing w:after="100" w:afterAutospacing="1"/>
        <w:ind w:left="360"/>
        <w:rPr>
          <w:rFonts w:ascii="Arial" w:hAnsi="Arial" w:cs="Arial"/>
          <w:sz w:val="24"/>
          <w:szCs w:val="24"/>
        </w:rPr>
      </w:pPr>
      <w:r w:rsidRPr="00E67C21">
        <w:rPr>
          <w:rFonts w:ascii="Arial" w:hAnsi="Arial" w:cs="Arial"/>
          <w:sz w:val="24"/>
          <w:szCs w:val="24"/>
        </w:rPr>
        <w:t>Benzaghta, M. A., Elwalda, A., Mousa, M. M., Erkan, I., and Rahman, M. (2021)</w:t>
      </w:r>
      <w:r w:rsidR="001D6CF5">
        <w:rPr>
          <w:rFonts w:ascii="Arial" w:hAnsi="Arial" w:cs="Arial"/>
          <w:sz w:val="24"/>
          <w:szCs w:val="24"/>
        </w:rPr>
        <w:t xml:space="preserve"> ‘</w:t>
      </w:r>
      <w:r w:rsidRPr="00E67C21">
        <w:rPr>
          <w:rFonts w:ascii="Arial" w:hAnsi="Arial" w:cs="Arial"/>
          <w:sz w:val="24"/>
          <w:szCs w:val="24"/>
        </w:rPr>
        <w:t>SWOT analysis applications: An integrative literature review</w:t>
      </w:r>
      <w:r w:rsidR="001D6CF5">
        <w:rPr>
          <w:rFonts w:ascii="Arial" w:hAnsi="Arial" w:cs="Arial"/>
          <w:sz w:val="24"/>
          <w:szCs w:val="24"/>
        </w:rPr>
        <w:t>’</w:t>
      </w:r>
      <w:r w:rsidRPr="00E67C21">
        <w:rPr>
          <w:rFonts w:ascii="Arial" w:hAnsi="Arial" w:cs="Arial"/>
          <w:sz w:val="24"/>
          <w:szCs w:val="24"/>
        </w:rPr>
        <w:t xml:space="preserve">. </w:t>
      </w:r>
      <w:r w:rsidRPr="00E67C21">
        <w:rPr>
          <w:rFonts w:ascii="Arial" w:hAnsi="Arial" w:cs="Arial"/>
          <w:i/>
          <w:iCs/>
          <w:sz w:val="24"/>
          <w:szCs w:val="24"/>
        </w:rPr>
        <w:t>Journal of Global</w:t>
      </w:r>
      <w:r w:rsidRPr="00E67C21">
        <w:rPr>
          <w:rFonts w:ascii="Arial" w:hAnsi="Arial" w:cs="Arial"/>
          <w:i/>
          <w:iCs/>
          <w:color w:val="FF0000"/>
          <w:sz w:val="24"/>
          <w:szCs w:val="24"/>
        </w:rPr>
        <w:t xml:space="preserve"> </w:t>
      </w:r>
      <w:r w:rsidRPr="00E67C21">
        <w:rPr>
          <w:rFonts w:ascii="Arial" w:hAnsi="Arial" w:cs="Arial"/>
          <w:i/>
          <w:iCs/>
          <w:sz w:val="24"/>
          <w:szCs w:val="24"/>
        </w:rPr>
        <w:t>Business Insights</w:t>
      </w:r>
      <w:r w:rsidRPr="00E67C21">
        <w:rPr>
          <w:rFonts w:ascii="Arial" w:hAnsi="Arial" w:cs="Arial"/>
          <w:sz w:val="24"/>
          <w:szCs w:val="24"/>
        </w:rPr>
        <w:t>, 6(1), 55-73, doi.org/ 10.5038/2640-6489.6.1.1148.</w:t>
      </w:r>
    </w:p>
    <w:p w14:paraId="0F223A5F" w14:textId="77777777" w:rsidR="00244D4D" w:rsidRPr="00E67C21" w:rsidRDefault="00244D4D" w:rsidP="00C435E1">
      <w:pPr>
        <w:spacing w:line="254" w:lineRule="auto"/>
        <w:ind w:left="360"/>
        <w:rPr>
          <w:rFonts w:ascii="Arial" w:hAnsi="Arial" w:cs="Arial"/>
          <w:color w:val="222222"/>
          <w:sz w:val="24"/>
          <w:szCs w:val="24"/>
          <w:shd w:val="clear" w:color="auto" w:fill="FFFFFF"/>
        </w:rPr>
      </w:pPr>
      <w:r w:rsidRPr="00E67C21">
        <w:rPr>
          <w:rFonts w:ascii="Arial" w:hAnsi="Arial" w:cs="Arial"/>
          <w:color w:val="222222"/>
          <w:sz w:val="24"/>
          <w:szCs w:val="24"/>
          <w:shd w:val="clear" w:color="auto" w:fill="FFFFFF"/>
        </w:rPr>
        <w:t>Blythe, J. and Martin, J., (2019). </w:t>
      </w:r>
      <w:r w:rsidRPr="00E67C21">
        <w:rPr>
          <w:rFonts w:ascii="Arial" w:hAnsi="Arial" w:cs="Arial"/>
          <w:i/>
          <w:iCs/>
          <w:color w:val="222222"/>
          <w:sz w:val="24"/>
          <w:szCs w:val="24"/>
          <w:shd w:val="clear" w:color="auto" w:fill="FFFFFF"/>
        </w:rPr>
        <w:t>Essentials of marketing 7</w:t>
      </w:r>
      <w:r w:rsidRPr="00E67C21">
        <w:rPr>
          <w:rFonts w:ascii="Arial" w:hAnsi="Arial" w:cs="Arial"/>
          <w:i/>
          <w:iCs/>
          <w:color w:val="222222"/>
          <w:sz w:val="24"/>
          <w:szCs w:val="24"/>
          <w:shd w:val="clear" w:color="auto" w:fill="FFFFFF"/>
          <w:vertAlign w:val="superscript"/>
        </w:rPr>
        <w:t>th</w:t>
      </w:r>
      <w:r w:rsidRPr="00E67C21">
        <w:rPr>
          <w:rFonts w:ascii="Arial" w:hAnsi="Arial" w:cs="Arial"/>
          <w:i/>
          <w:iCs/>
          <w:color w:val="222222"/>
          <w:sz w:val="24"/>
          <w:szCs w:val="24"/>
          <w:shd w:val="clear" w:color="auto" w:fill="FFFFFF"/>
        </w:rPr>
        <w:t xml:space="preserve"> ed</w:t>
      </w:r>
      <w:r w:rsidRPr="00E67C21">
        <w:rPr>
          <w:rFonts w:ascii="Arial" w:hAnsi="Arial" w:cs="Arial"/>
          <w:color w:val="222222"/>
          <w:sz w:val="24"/>
          <w:szCs w:val="24"/>
          <w:shd w:val="clear" w:color="auto" w:fill="FFFFFF"/>
        </w:rPr>
        <w:t>. Pearson UK.</w:t>
      </w:r>
    </w:p>
    <w:p w14:paraId="2F261AF1" w14:textId="434C4CD8" w:rsidR="00244D4D" w:rsidRPr="00E67C21" w:rsidRDefault="00244D4D" w:rsidP="00C435E1">
      <w:pPr>
        <w:spacing w:line="254" w:lineRule="auto"/>
        <w:ind w:left="360"/>
        <w:rPr>
          <w:rFonts w:ascii="Arial" w:hAnsi="Arial" w:cs="Arial"/>
          <w:color w:val="222222"/>
          <w:sz w:val="24"/>
          <w:szCs w:val="24"/>
          <w:shd w:val="clear" w:color="auto" w:fill="FFFFFF"/>
        </w:rPr>
      </w:pPr>
      <w:r w:rsidRPr="00E67C21">
        <w:rPr>
          <w:rFonts w:ascii="Arial" w:hAnsi="Arial" w:cs="Arial"/>
          <w:color w:val="222222"/>
          <w:sz w:val="24"/>
          <w:szCs w:val="24"/>
          <w:shd w:val="clear" w:color="auto" w:fill="FFFFFF"/>
        </w:rPr>
        <w:t xml:space="preserve">Brock, A., (2022) </w:t>
      </w:r>
      <w:r w:rsidRPr="001D6CF5">
        <w:rPr>
          <w:rFonts w:ascii="Arial" w:hAnsi="Arial" w:cs="Arial"/>
          <w:i/>
          <w:iCs/>
          <w:color w:val="222222"/>
          <w:sz w:val="24"/>
          <w:szCs w:val="24"/>
          <w:shd w:val="clear" w:color="auto" w:fill="FFFFFF"/>
        </w:rPr>
        <w:t>Seven recent pub and bar closures as energy crisis takes tol</w:t>
      </w:r>
      <w:r w:rsidRPr="00E67C21">
        <w:rPr>
          <w:rFonts w:ascii="Arial" w:hAnsi="Arial" w:cs="Arial"/>
          <w:color w:val="222222"/>
          <w:sz w:val="24"/>
          <w:szCs w:val="24"/>
          <w:shd w:val="clear" w:color="auto" w:fill="FFFFFF"/>
        </w:rPr>
        <w:t xml:space="preserve">l[online]. Available at: </w:t>
      </w:r>
      <w:hyperlink r:id="rId18" w:history="1">
        <w:r w:rsidRPr="00E67C21">
          <w:rPr>
            <w:rStyle w:val="Hyperlink"/>
            <w:rFonts w:ascii="Arial" w:eastAsiaTheme="majorEastAsia" w:hAnsi="Arial" w:cs="Arial"/>
            <w:sz w:val="24"/>
            <w:szCs w:val="24"/>
            <w:shd w:val="clear" w:color="auto" w:fill="FFFFFF"/>
          </w:rPr>
          <w:t>https://www.birminghammail.co.uk/whats-on/food-drink-news/seven-recent-pub-bar-closures-24931176</w:t>
        </w:r>
      </w:hyperlink>
      <w:r w:rsidRPr="00E67C21">
        <w:rPr>
          <w:rFonts w:ascii="Arial" w:hAnsi="Arial" w:cs="Arial"/>
          <w:color w:val="222222"/>
          <w:sz w:val="24"/>
          <w:szCs w:val="24"/>
          <w:shd w:val="clear" w:color="auto" w:fill="FFFFFF"/>
        </w:rPr>
        <w:t xml:space="preserve"> (Accessed 01/12/22)</w:t>
      </w:r>
      <w:r w:rsidR="001D6CF5">
        <w:rPr>
          <w:rFonts w:ascii="Arial" w:hAnsi="Arial" w:cs="Arial"/>
          <w:color w:val="222222"/>
          <w:sz w:val="24"/>
          <w:szCs w:val="24"/>
          <w:shd w:val="clear" w:color="auto" w:fill="FFFFFF"/>
        </w:rPr>
        <w:t>.</w:t>
      </w:r>
    </w:p>
    <w:p w14:paraId="63E44D84" w14:textId="77777777" w:rsidR="00244D4D" w:rsidRPr="00E67C21" w:rsidRDefault="00244D4D" w:rsidP="00C435E1">
      <w:pPr>
        <w:spacing w:line="254" w:lineRule="auto"/>
        <w:ind w:left="360"/>
        <w:rPr>
          <w:rFonts w:ascii="Arial" w:hAnsi="Arial" w:cs="Arial"/>
          <w:sz w:val="24"/>
          <w:szCs w:val="24"/>
        </w:rPr>
      </w:pPr>
      <w:r w:rsidRPr="00E67C21">
        <w:rPr>
          <w:rFonts w:ascii="Arial" w:hAnsi="Arial" w:cs="Arial"/>
          <w:sz w:val="24"/>
          <w:szCs w:val="24"/>
        </w:rPr>
        <w:t xml:space="preserve">Booking.com (2022) </w:t>
      </w:r>
      <w:r w:rsidRPr="001D6CF5">
        <w:rPr>
          <w:rFonts w:ascii="Arial" w:hAnsi="Arial" w:cs="Arial"/>
          <w:i/>
          <w:iCs/>
          <w:sz w:val="24"/>
          <w:szCs w:val="24"/>
        </w:rPr>
        <w:t>Delta Hotels by Marriott Forest of Arden Country Club</w:t>
      </w:r>
      <w:r w:rsidRPr="00E67C21">
        <w:rPr>
          <w:rFonts w:ascii="Arial" w:hAnsi="Arial" w:cs="Arial"/>
          <w:sz w:val="24"/>
          <w:szCs w:val="24"/>
        </w:rPr>
        <w:t>[online]. Available at:</w:t>
      </w:r>
      <w:hyperlink r:id="rId19" w:history="1">
        <w:r w:rsidRPr="00E67C21">
          <w:rPr>
            <w:rStyle w:val="Hyperlink"/>
            <w:rFonts w:ascii="Arial" w:eastAsiaTheme="majorEastAsia" w:hAnsi="Arial" w:cs="Arial"/>
            <w:sz w:val="24"/>
            <w:szCs w:val="24"/>
          </w:rPr>
          <w:t>https://www.booking.com/hotel/gb/marriott-forest-of-arden-country-club.en-gb.html?hpos=2&amp;sid=a2e8730f9469a683174e832aa07a6d6a&amp;aid=311076&amp;label=arden-house-birmingham-s33qU8cVtclYflqWjKQavQS253708318204%3Apl%3Ata%3Ap1%3Ap2%3Aac%3Aap%3Aneg%3Afi%3Atiaud-146342138710%3Akwd-95066376%3Alp9045468%3Ali%3Adec%3Adm%3Appccp%3DUmFuZG9tSVYkc2RlIyh9YVujEjbMrKBVEQO8hCDrg-c&amp;room1=A%2CA&amp;sb_price_type=total&amp;dist=0&amp;no_rooms=1&amp;req_adults=2&amp;group_adults=2&amp;group_children=0&amp;sr_order=popularity&amp;type=total&amp;hapos=2&amp;dest_type=city&amp;dest_id=-2589864&amp;srpvid=7c2c9ce68ffd0410&amp;req_children=0&amp;srepoch=1666131533&amp;ucfs=1#tab-reviews</w:t>
        </w:r>
      </w:hyperlink>
      <w:r w:rsidRPr="00E67C21">
        <w:rPr>
          <w:rFonts w:ascii="Arial" w:hAnsi="Arial" w:cs="Arial"/>
          <w:b/>
          <w:bCs/>
          <w:sz w:val="24"/>
          <w:szCs w:val="24"/>
        </w:rPr>
        <w:t xml:space="preserve">  </w:t>
      </w:r>
      <w:r w:rsidRPr="00E67C21">
        <w:rPr>
          <w:rFonts w:ascii="Arial" w:hAnsi="Arial" w:cs="Arial"/>
          <w:sz w:val="24"/>
          <w:szCs w:val="24"/>
        </w:rPr>
        <w:t xml:space="preserve">(Accessed 01/12/22). </w:t>
      </w:r>
    </w:p>
    <w:p w14:paraId="487EA31C" w14:textId="77777777" w:rsidR="00244D4D" w:rsidRPr="00E67C21" w:rsidRDefault="00244D4D" w:rsidP="00C435E1">
      <w:pPr>
        <w:spacing w:line="254" w:lineRule="auto"/>
        <w:ind w:left="360"/>
        <w:rPr>
          <w:rFonts w:ascii="Arial" w:hAnsi="Arial" w:cs="Arial"/>
          <w:sz w:val="24"/>
          <w:szCs w:val="24"/>
        </w:rPr>
      </w:pPr>
      <w:r w:rsidRPr="00E67C21">
        <w:rPr>
          <w:rFonts w:ascii="Arial" w:hAnsi="Arial" w:cs="Arial"/>
          <w:sz w:val="24"/>
          <w:szCs w:val="24"/>
        </w:rPr>
        <w:t xml:space="preserve">Bp Energy Outlook (2022) </w:t>
      </w:r>
      <w:r w:rsidRPr="001D6CF5">
        <w:rPr>
          <w:rFonts w:ascii="Arial" w:hAnsi="Arial" w:cs="Arial"/>
          <w:i/>
          <w:iCs/>
          <w:sz w:val="24"/>
          <w:szCs w:val="24"/>
        </w:rPr>
        <w:t>Energy Outlook 2022 explores the key uncertainties surrounding the energy transition</w:t>
      </w:r>
      <w:r w:rsidRPr="00E67C21">
        <w:rPr>
          <w:rFonts w:ascii="Arial" w:hAnsi="Arial" w:cs="Arial"/>
          <w:sz w:val="24"/>
          <w:szCs w:val="24"/>
        </w:rPr>
        <w:t xml:space="preserve">[online]. Available at: </w:t>
      </w:r>
      <w:hyperlink r:id="rId20" w:history="1">
        <w:r w:rsidRPr="00E67C21">
          <w:rPr>
            <w:rStyle w:val="Hyperlink"/>
            <w:rFonts w:ascii="Arial" w:eastAsiaTheme="majorEastAsia" w:hAnsi="Arial" w:cs="Arial"/>
            <w:sz w:val="24"/>
            <w:szCs w:val="24"/>
          </w:rPr>
          <w:t>https://www.bp.com/content/dam/bp/business-sites/en/global/corporate/pdfs/energy-economics/energy-outlook/bp-energy-outlook-2022.pdf</w:t>
        </w:r>
      </w:hyperlink>
      <w:r w:rsidRPr="00E67C21">
        <w:rPr>
          <w:rFonts w:ascii="Arial" w:hAnsi="Arial" w:cs="Arial"/>
          <w:sz w:val="24"/>
          <w:szCs w:val="24"/>
        </w:rPr>
        <w:t xml:space="preserve"> (Accessed 21/10/22). </w:t>
      </w:r>
    </w:p>
    <w:p w14:paraId="3D444110" w14:textId="77777777" w:rsidR="00244D4D" w:rsidRPr="00E67C21" w:rsidRDefault="00244D4D" w:rsidP="00C435E1">
      <w:pPr>
        <w:spacing w:line="254" w:lineRule="auto"/>
        <w:ind w:left="360"/>
        <w:rPr>
          <w:rFonts w:ascii="Arial" w:hAnsi="Arial" w:cs="Arial"/>
          <w:b/>
          <w:bCs/>
          <w:sz w:val="24"/>
          <w:szCs w:val="24"/>
        </w:rPr>
      </w:pPr>
      <w:r w:rsidRPr="00E67C21">
        <w:rPr>
          <w:rFonts w:ascii="Arial" w:hAnsi="Arial" w:cs="Arial"/>
          <w:b/>
          <w:bCs/>
          <w:sz w:val="24"/>
          <w:szCs w:val="24"/>
        </w:rPr>
        <w:t xml:space="preserve"> </w:t>
      </w:r>
      <w:r w:rsidRPr="00E67C21">
        <w:rPr>
          <w:rFonts w:ascii="Arial" w:hAnsi="Arial" w:cs="Arial"/>
          <w:sz w:val="24"/>
          <w:szCs w:val="24"/>
        </w:rPr>
        <w:t xml:space="preserve">Caswell, M. (2022) </w:t>
      </w:r>
      <w:r w:rsidRPr="001D6CF5">
        <w:rPr>
          <w:rFonts w:ascii="Arial" w:hAnsi="Arial" w:cs="Arial"/>
          <w:i/>
          <w:iCs/>
          <w:sz w:val="24"/>
          <w:szCs w:val="24"/>
        </w:rPr>
        <w:t>Marriott to reflag 23 UK regional properties under Delta brand</w:t>
      </w:r>
      <w:r w:rsidRPr="00E67C21">
        <w:rPr>
          <w:rFonts w:ascii="Arial" w:hAnsi="Arial" w:cs="Arial"/>
          <w:sz w:val="24"/>
          <w:szCs w:val="24"/>
        </w:rPr>
        <w:t>[online]. Available at:</w:t>
      </w:r>
      <w:hyperlink r:id="rId21" w:history="1">
        <w:r w:rsidRPr="00E67C21">
          <w:rPr>
            <w:rStyle w:val="Hyperlink"/>
            <w:rFonts w:ascii="Arial" w:eastAsiaTheme="majorEastAsia" w:hAnsi="Arial" w:cs="Arial"/>
            <w:sz w:val="24"/>
            <w:szCs w:val="24"/>
          </w:rPr>
          <w:t>https://www.businesstraveller.com/business-travel/2022/08/22/marriott-to-reflag-23-uk-regional-properties-under-delta-brand/</w:t>
        </w:r>
      </w:hyperlink>
      <w:r w:rsidRPr="00E67C21">
        <w:rPr>
          <w:rFonts w:ascii="Arial" w:hAnsi="Arial" w:cs="Arial"/>
          <w:color w:val="FF0000"/>
          <w:sz w:val="24"/>
          <w:szCs w:val="24"/>
        </w:rPr>
        <w:t xml:space="preserve"> </w:t>
      </w:r>
      <w:r w:rsidRPr="00E67C21">
        <w:rPr>
          <w:rFonts w:ascii="Arial" w:hAnsi="Arial" w:cs="Arial"/>
          <w:sz w:val="24"/>
          <w:szCs w:val="24"/>
        </w:rPr>
        <w:t>(Accessed 14/11/22).</w:t>
      </w:r>
    </w:p>
    <w:p w14:paraId="538CF03B" w14:textId="77777777" w:rsidR="001D6CF5" w:rsidRDefault="001D6CF5" w:rsidP="00C435E1">
      <w:pPr>
        <w:spacing w:line="254" w:lineRule="auto"/>
        <w:ind w:left="360"/>
        <w:rPr>
          <w:rFonts w:ascii="Arial" w:hAnsi="Arial" w:cs="Arial"/>
          <w:color w:val="222222"/>
          <w:sz w:val="24"/>
          <w:szCs w:val="24"/>
          <w:shd w:val="clear" w:color="auto" w:fill="FFFFFF"/>
        </w:rPr>
      </w:pPr>
    </w:p>
    <w:p w14:paraId="60B5507F" w14:textId="77777777" w:rsidR="001D6CF5" w:rsidRDefault="001D6CF5" w:rsidP="00C435E1">
      <w:pPr>
        <w:spacing w:line="254" w:lineRule="auto"/>
        <w:ind w:left="360"/>
        <w:rPr>
          <w:rFonts w:ascii="Arial" w:hAnsi="Arial" w:cs="Arial"/>
          <w:color w:val="222222"/>
          <w:sz w:val="24"/>
          <w:szCs w:val="24"/>
          <w:shd w:val="clear" w:color="auto" w:fill="FFFFFF"/>
        </w:rPr>
      </w:pPr>
    </w:p>
    <w:p w14:paraId="2F47AB13" w14:textId="77777777" w:rsidR="001D6CF5" w:rsidRDefault="001D6CF5" w:rsidP="00C435E1">
      <w:pPr>
        <w:spacing w:line="254" w:lineRule="auto"/>
        <w:ind w:left="360"/>
        <w:rPr>
          <w:rFonts w:ascii="Arial" w:hAnsi="Arial" w:cs="Arial"/>
          <w:color w:val="222222"/>
          <w:sz w:val="24"/>
          <w:szCs w:val="24"/>
          <w:shd w:val="clear" w:color="auto" w:fill="FFFFFF"/>
        </w:rPr>
      </w:pPr>
    </w:p>
    <w:p w14:paraId="7E80DF1F" w14:textId="26DE0A8E" w:rsidR="00244D4D" w:rsidRPr="00E67C21" w:rsidRDefault="00244D4D" w:rsidP="00C435E1">
      <w:pPr>
        <w:spacing w:line="254" w:lineRule="auto"/>
        <w:ind w:left="360"/>
        <w:rPr>
          <w:rStyle w:val="Hyperlink"/>
          <w:rFonts w:ascii="Arial" w:eastAsiaTheme="majorEastAsia" w:hAnsi="Arial" w:cs="Arial"/>
          <w:color w:val="222222"/>
          <w:sz w:val="24"/>
          <w:szCs w:val="24"/>
          <w:shd w:val="clear" w:color="auto" w:fill="FFFFFF"/>
        </w:rPr>
      </w:pPr>
      <w:r w:rsidRPr="00E67C21">
        <w:rPr>
          <w:rFonts w:ascii="Arial" w:hAnsi="Arial" w:cs="Arial"/>
          <w:color w:val="222222"/>
          <w:sz w:val="24"/>
          <w:szCs w:val="24"/>
          <w:shd w:val="clear" w:color="auto" w:fill="FFFFFF"/>
        </w:rPr>
        <w:t>Cingoski, V. and Petrevska, B., (2018)</w:t>
      </w:r>
      <w:r w:rsidR="001D6CF5">
        <w:rPr>
          <w:rFonts w:ascii="Arial" w:hAnsi="Arial" w:cs="Arial"/>
          <w:color w:val="222222"/>
          <w:sz w:val="24"/>
          <w:szCs w:val="24"/>
          <w:shd w:val="clear" w:color="auto" w:fill="FFFFFF"/>
        </w:rPr>
        <w:t xml:space="preserve"> ‘</w:t>
      </w:r>
      <w:r w:rsidRPr="00E67C21">
        <w:rPr>
          <w:rFonts w:ascii="Arial" w:hAnsi="Arial" w:cs="Arial"/>
          <w:color w:val="222222"/>
          <w:sz w:val="24"/>
          <w:szCs w:val="24"/>
          <w:shd w:val="clear" w:color="auto" w:fill="FFFFFF"/>
        </w:rPr>
        <w:t>Making hotels more energy efficient: the managerial perception</w:t>
      </w:r>
      <w:r w:rsidR="001D6CF5">
        <w:rPr>
          <w:rFonts w:ascii="Arial" w:hAnsi="Arial" w:cs="Arial"/>
          <w:color w:val="222222"/>
          <w:sz w:val="24"/>
          <w:szCs w:val="24"/>
          <w:shd w:val="clear" w:color="auto" w:fill="FFFFFF"/>
        </w:rPr>
        <w:t>’</w:t>
      </w:r>
      <w:r w:rsidRPr="00E67C21">
        <w:rPr>
          <w:rFonts w:ascii="Arial" w:hAnsi="Arial" w:cs="Arial"/>
          <w:color w:val="222222"/>
          <w:sz w:val="24"/>
          <w:szCs w:val="24"/>
          <w:shd w:val="clear" w:color="auto" w:fill="FFFFFF"/>
        </w:rPr>
        <w:t>. </w:t>
      </w:r>
      <w:r w:rsidRPr="00E67C21">
        <w:rPr>
          <w:rFonts w:ascii="Arial" w:hAnsi="Arial" w:cs="Arial"/>
          <w:i/>
          <w:iCs/>
          <w:color w:val="222222"/>
          <w:sz w:val="24"/>
          <w:szCs w:val="24"/>
          <w:shd w:val="clear" w:color="auto" w:fill="FFFFFF"/>
        </w:rPr>
        <w:t>Economic research-Ekonomska istraživanja</w:t>
      </w:r>
      <w:r w:rsidRPr="00E67C21">
        <w:rPr>
          <w:rFonts w:ascii="Arial" w:hAnsi="Arial" w:cs="Arial"/>
          <w:color w:val="222222"/>
          <w:sz w:val="24"/>
          <w:szCs w:val="24"/>
          <w:shd w:val="clear" w:color="auto" w:fill="FFFFFF"/>
        </w:rPr>
        <w:t>, </w:t>
      </w:r>
      <w:r w:rsidRPr="00E67C21">
        <w:rPr>
          <w:rFonts w:ascii="Arial" w:hAnsi="Arial" w:cs="Arial"/>
          <w:i/>
          <w:iCs/>
          <w:color w:val="222222"/>
          <w:sz w:val="24"/>
          <w:szCs w:val="24"/>
          <w:shd w:val="clear" w:color="auto" w:fill="FFFFFF"/>
        </w:rPr>
        <w:t>31</w:t>
      </w:r>
      <w:r w:rsidRPr="00E67C21">
        <w:rPr>
          <w:rFonts w:ascii="Arial" w:hAnsi="Arial" w:cs="Arial"/>
          <w:color w:val="222222"/>
          <w:sz w:val="24"/>
          <w:szCs w:val="24"/>
          <w:shd w:val="clear" w:color="auto" w:fill="FFFFFF"/>
        </w:rPr>
        <w:t>(1), pp.87-101.</w:t>
      </w:r>
      <w:r w:rsidRPr="00E67C21">
        <w:rPr>
          <w:rFonts w:ascii="Arial" w:hAnsi="Arial" w:cs="Arial"/>
          <w:sz w:val="24"/>
          <w:szCs w:val="24"/>
        </w:rPr>
        <w:t xml:space="preserve"> </w:t>
      </w:r>
      <w:hyperlink r:id="rId22" w:history="1">
        <w:r w:rsidRPr="00E67C21">
          <w:rPr>
            <w:rStyle w:val="Hyperlink"/>
            <w:rFonts w:ascii="Arial" w:eastAsiaTheme="majorEastAsia" w:hAnsi="Arial" w:cs="Arial"/>
            <w:sz w:val="24"/>
            <w:szCs w:val="24"/>
            <w:shd w:val="clear" w:color="auto" w:fill="FFFFFF"/>
          </w:rPr>
          <w:t>doi.org/10.1080/1331677X.2017.1421994</w:t>
        </w:r>
      </w:hyperlink>
    </w:p>
    <w:p w14:paraId="30FCA013" w14:textId="4DA2A97E" w:rsidR="00244D4D" w:rsidRPr="00E67C21" w:rsidRDefault="00244D4D" w:rsidP="00C435E1">
      <w:pPr>
        <w:spacing w:line="254" w:lineRule="auto"/>
        <w:ind w:left="360"/>
        <w:rPr>
          <w:rFonts w:ascii="Arial" w:hAnsi="Arial" w:cs="Arial"/>
          <w:sz w:val="24"/>
          <w:szCs w:val="24"/>
        </w:rPr>
      </w:pPr>
      <w:r w:rsidRPr="00E67C21">
        <w:rPr>
          <w:rFonts w:ascii="Arial" w:hAnsi="Arial" w:cs="Arial"/>
          <w:sz w:val="24"/>
          <w:szCs w:val="24"/>
        </w:rPr>
        <w:t>CIPD (2022)</w:t>
      </w:r>
      <w:r w:rsidR="00B83474">
        <w:rPr>
          <w:rFonts w:ascii="Arial" w:hAnsi="Arial" w:cs="Arial"/>
          <w:sz w:val="24"/>
          <w:szCs w:val="24"/>
        </w:rPr>
        <w:t xml:space="preserve"> </w:t>
      </w:r>
      <w:r w:rsidRPr="00B83474">
        <w:rPr>
          <w:rFonts w:ascii="Arial" w:hAnsi="Arial" w:cs="Arial"/>
          <w:i/>
          <w:iCs/>
          <w:sz w:val="24"/>
          <w:szCs w:val="24"/>
        </w:rPr>
        <w:t>Sustainable buildings: rethinking workplaces for a healthier future</w:t>
      </w:r>
      <w:r w:rsidRPr="00E67C21">
        <w:rPr>
          <w:rFonts w:ascii="Arial" w:hAnsi="Arial" w:cs="Arial"/>
          <w:sz w:val="24"/>
          <w:szCs w:val="24"/>
        </w:rPr>
        <w:t xml:space="preserve">[online]. Available at: </w:t>
      </w:r>
      <w:hyperlink r:id="rId23" w:history="1">
        <w:r w:rsidRPr="00E67C21">
          <w:rPr>
            <w:rStyle w:val="Hyperlink"/>
            <w:rFonts w:ascii="Arial" w:eastAsiaTheme="majorEastAsia" w:hAnsi="Arial" w:cs="Arial"/>
            <w:sz w:val="24"/>
            <w:szCs w:val="24"/>
          </w:rPr>
          <w:t>https://www.cipd.co.uk/knowledge/work/trends/future-work-insights/future-fit-your-workspace</w:t>
        </w:r>
      </w:hyperlink>
      <w:r w:rsidRPr="00E67C21">
        <w:rPr>
          <w:rStyle w:val="Hyperlink"/>
          <w:rFonts w:ascii="Arial" w:eastAsiaTheme="majorEastAsia" w:hAnsi="Arial" w:cs="Arial"/>
          <w:sz w:val="24"/>
          <w:szCs w:val="24"/>
        </w:rPr>
        <w:t xml:space="preserve"> </w:t>
      </w:r>
      <w:r w:rsidRPr="00E67C21">
        <w:rPr>
          <w:rFonts w:ascii="Arial" w:hAnsi="Arial" w:cs="Arial"/>
          <w:sz w:val="24"/>
          <w:szCs w:val="24"/>
        </w:rPr>
        <w:t>(Accessed 22/10/22).</w:t>
      </w:r>
    </w:p>
    <w:p w14:paraId="6695BD76" w14:textId="3F852B22" w:rsidR="00244D4D" w:rsidRPr="00E67C21" w:rsidRDefault="00244D4D" w:rsidP="00C435E1">
      <w:pPr>
        <w:spacing w:line="254" w:lineRule="auto"/>
        <w:ind w:left="360"/>
        <w:rPr>
          <w:rFonts w:ascii="Arial" w:hAnsi="Arial" w:cs="Arial"/>
          <w:sz w:val="24"/>
          <w:szCs w:val="24"/>
        </w:rPr>
      </w:pPr>
      <w:r w:rsidRPr="00E67C21">
        <w:rPr>
          <w:rFonts w:ascii="Arial" w:hAnsi="Arial" w:cs="Arial"/>
          <w:sz w:val="24"/>
          <w:szCs w:val="24"/>
        </w:rPr>
        <w:t xml:space="preserve">Constellation Energy (2022) </w:t>
      </w:r>
      <w:r w:rsidRPr="00B83474">
        <w:rPr>
          <w:rFonts w:ascii="Arial" w:hAnsi="Arial" w:cs="Arial"/>
          <w:i/>
          <w:iCs/>
          <w:sz w:val="24"/>
          <w:szCs w:val="24"/>
        </w:rPr>
        <w:t>Small Business Energy Savings How Much Energy Do Small Businesses Use?</w:t>
      </w:r>
      <w:r w:rsidRPr="00E67C21">
        <w:rPr>
          <w:rFonts w:ascii="Arial" w:hAnsi="Arial" w:cs="Arial"/>
          <w:sz w:val="24"/>
          <w:szCs w:val="24"/>
        </w:rPr>
        <w:t xml:space="preserve"> [online blog]. Available at: </w:t>
      </w:r>
      <w:hyperlink r:id="rId24" w:history="1">
        <w:r w:rsidR="00790E3F" w:rsidRPr="00E03D5E">
          <w:rPr>
            <w:rStyle w:val="Hyperlink"/>
            <w:rFonts w:ascii="Arial" w:eastAsiaTheme="majorEastAsia" w:hAnsi="Arial" w:cs="Arial"/>
            <w:sz w:val="24"/>
            <w:szCs w:val="24"/>
          </w:rPr>
          <w:t>https://blog.constellation.com/2020/12/14/small-business-energy-consumption/</w:t>
        </w:r>
      </w:hyperlink>
      <w:r w:rsidRPr="00E67C21">
        <w:rPr>
          <w:rFonts w:ascii="Arial" w:hAnsi="Arial" w:cs="Arial"/>
          <w:sz w:val="24"/>
          <w:szCs w:val="24"/>
        </w:rPr>
        <w:t xml:space="preserve"> (Accessed 15/11/22).</w:t>
      </w:r>
    </w:p>
    <w:p w14:paraId="1992396D" w14:textId="1E0BE749" w:rsidR="00244D4D" w:rsidRPr="00E67C21" w:rsidRDefault="00244D4D" w:rsidP="00C435E1">
      <w:pPr>
        <w:spacing w:line="254" w:lineRule="auto"/>
        <w:ind w:left="360"/>
        <w:rPr>
          <w:rFonts w:ascii="Arial" w:hAnsi="Arial" w:cs="Arial"/>
          <w:sz w:val="24"/>
          <w:szCs w:val="24"/>
        </w:rPr>
      </w:pPr>
      <w:r w:rsidRPr="00E67C21">
        <w:rPr>
          <w:rFonts w:ascii="Arial" w:hAnsi="Arial" w:cs="Arial"/>
          <w:sz w:val="24"/>
          <w:szCs w:val="24"/>
        </w:rPr>
        <w:t xml:space="preserve">Coastal Solar (2022) </w:t>
      </w:r>
      <w:r w:rsidRPr="00B83474">
        <w:rPr>
          <w:rFonts w:ascii="Arial" w:hAnsi="Arial" w:cs="Arial"/>
          <w:i/>
          <w:iCs/>
          <w:sz w:val="24"/>
          <w:szCs w:val="24"/>
        </w:rPr>
        <w:t>Do resorts and hotels with solar panels save energy and money?</w:t>
      </w:r>
      <w:r w:rsidRPr="00E67C21">
        <w:rPr>
          <w:rFonts w:ascii="Arial" w:hAnsi="Arial" w:cs="Arial"/>
          <w:sz w:val="24"/>
          <w:szCs w:val="24"/>
        </w:rPr>
        <w:t xml:space="preserve"> [online]. Available at: </w:t>
      </w:r>
      <w:hyperlink r:id="rId25" w:history="1">
        <w:r w:rsidRPr="00E67C21">
          <w:rPr>
            <w:rStyle w:val="Hyperlink"/>
            <w:rFonts w:ascii="Arial" w:eastAsiaTheme="majorEastAsia" w:hAnsi="Arial" w:cs="Arial"/>
            <w:sz w:val="24"/>
            <w:szCs w:val="24"/>
          </w:rPr>
          <w:t>https://coastalsolar.com/resorts-hotels-with-solar-panels/</w:t>
        </w:r>
      </w:hyperlink>
      <w:r w:rsidRPr="00E67C21">
        <w:rPr>
          <w:rFonts w:ascii="Arial" w:hAnsi="Arial" w:cs="Arial"/>
          <w:sz w:val="24"/>
          <w:szCs w:val="24"/>
        </w:rPr>
        <w:t xml:space="preserve"> (Accessed 22/11/2022).</w:t>
      </w:r>
    </w:p>
    <w:p w14:paraId="19B1D11C" w14:textId="30F36134" w:rsidR="00244D4D" w:rsidRPr="00E67C21" w:rsidRDefault="00244D4D" w:rsidP="00C435E1">
      <w:pPr>
        <w:spacing w:line="254" w:lineRule="auto"/>
        <w:ind w:left="360"/>
        <w:rPr>
          <w:rFonts w:ascii="Arial" w:hAnsi="Arial" w:cs="Arial"/>
          <w:sz w:val="24"/>
          <w:szCs w:val="24"/>
        </w:rPr>
      </w:pPr>
      <w:bookmarkStart w:id="77" w:name="_Hlk120080269"/>
      <w:r w:rsidRPr="00E67C21">
        <w:rPr>
          <w:rFonts w:ascii="Arial" w:hAnsi="Arial" w:cs="Arial"/>
          <w:sz w:val="24"/>
          <w:szCs w:val="24"/>
        </w:rPr>
        <w:t>Conrady, R. and Buck, M. eds., (2012</w:t>
      </w:r>
      <w:bookmarkEnd w:id="77"/>
      <w:r w:rsidRPr="00E67C21">
        <w:rPr>
          <w:rFonts w:ascii="Arial" w:hAnsi="Arial" w:cs="Arial"/>
          <w:sz w:val="24"/>
          <w:szCs w:val="24"/>
        </w:rPr>
        <w:t xml:space="preserve">) </w:t>
      </w:r>
      <w:r w:rsidRPr="00B83474">
        <w:rPr>
          <w:rFonts w:ascii="Arial" w:hAnsi="Arial" w:cs="Arial"/>
          <w:i/>
          <w:iCs/>
          <w:sz w:val="24"/>
          <w:szCs w:val="24"/>
        </w:rPr>
        <w:t>Trends and issues in global tourism 2012</w:t>
      </w:r>
      <w:r w:rsidRPr="00E67C21">
        <w:rPr>
          <w:rFonts w:ascii="Arial" w:hAnsi="Arial" w:cs="Arial"/>
          <w:sz w:val="24"/>
          <w:szCs w:val="24"/>
        </w:rPr>
        <w:t>. Springer Science &amp; Business Media.</w:t>
      </w:r>
    </w:p>
    <w:p w14:paraId="55AFCFB9" w14:textId="43608AB4" w:rsidR="00244D4D" w:rsidRPr="00E67C21" w:rsidRDefault="00244D4D" w:rsidP="00C435E1">
      <w:pPr>
        <w:spacing w:line="254" w:lineRule="auto"/>
        <w:ind w:left="360"/>
        <w:rPr>
          <w:rStyle w:val="Hyperlink"/>
          <w:rFonts w:ascii="Arial" w:eastAsiaTheme="majorEastAsia" w:hAnsi="Arial" w:cs="Arial"/>
          <w:color w:val="222222"/>
          <w:sz w:val="24"/>
          <w:szCs w:val="24"/>
          <w:u w:val="none"/>
          <w:shd w:val="clear" w:color="auto" w:fill="FFFFFF"/>
        </w:rPr>
      </w:pPr>
      <w:r w:rsidRPr="00B83474">
        <w:rPr>
          <w:rFonts w:ascii="Arial" w:hAnsi="Arial" w:cs="Arial"/>
          <w:sz w:val="24"/>
          <w:szCs w:val="24"/>
          <w:shd w:val="clear" w:color="auto" w:fill="FFFFFF"/>
        </w:rPr>
        <w:t xml:space="preserve">Dani, R., Tiwari, K. and Negi, P., (2021) </w:t>
      </w:r>
      <w:r w:rsidR="00B83474">
        <w:rPr>
          <w:rFonts w:ascii="Arial" w:hAnsi="Arial" w:cs="Arial"/>
          <w:sz w:val="24"/>
          <w:szCs w:val="24"/>
          <w:shd w:val="clear" w:color="auto" w:fill="FFFFFF"/>
        </w:rPr>
        <w:t>‘</w:t>
      </w:r>
      <w:r w:rsidRPr="00B83474">
        <w:rPr>
          <w:rFonts w:ascii="Arial" w:hAnsi="Arial" w:cs="Arial"/>
          <w:sz w:val="24"/>
          <w:szCs w:val="24"/>
          <w:shd w:val="clear" w:color="auto" w:fill="FFFFFF"/>
        </w:rPr>
        <w:t>Ecological approach towards sustainability in hotel industry. </w:t>
      </w:r>
      <w:r w:rsidRPr="00B83474">
        <w:rPr>
          <w:rFonts w:ascii="Arial" w:hAnsi="Arial" w:cs="Arial"/>
          <w:i/>
          <w:iCs/>
          <w:sz w:val="24"/>
          <w:szCs w:val="24"/>
          <w:shd w:val="clear" w:color="auto" w:fill="FFFFFF"/>
        </w:rPr>
        <w:t>Materials Today</w:t>
      </w:r>
      <w:r w:rsidR="00B83474">
        <w:rPr>
          <w:rFonts w:ascii="Arial" w:hAnsi="Arial" w:cs="Arial"/>
          <w:i/>
          <w:iCs/>
          <w:sz w:val="24"/>
          <w:szCs w:val="24"/>
          <w:shd w:val="clear" w:color="auto" w:fill="FFFFFF"/>
        </w:rPr>
        <w:t>’</w:t>
      </w:r>
      <w:r w:rsidRPr="00B83474">
        <w:rPr>
          <w:rFonts w:ascii="Arial" w:hAnsi="Arial" w:cs="Arial"/>
          <w:i/>
          <w:iCs/>
          <w:sz w:val="24"/>
          <w:szCs w:val="24"/>
          <w:shd w:val="clear" w:color="auto" w:fill="FFFFFF"/>
        </w:rPr>
        <w:t>: Proceedings</w:t>
      </w:r>
      <w:r w:rsidRPr="00B83474">
        <w:rPr>
          <w:rFonts w:ascii="Arial" w:hAnsi="Arial" w:cs="Arial"/>
          <w:sz w:val="24"/>
          <w:szCs w:val="24"/>
          <w:shd w:val="clear" w:color="auto" w:fill="FFFFFF"/>
        </w:rPr>
        <w:t>, </w:t>
      </w:r>
      <w:r w:rsidRPr="00B83474">
        <w:rPr>
          <w:rFonts w:ascii="Arial" w:hAnsi="Arial" w:cs="Arial"/>
          <w:i/>
          <w:iCs/>
          <w:sz w:val="24"/>
          <w:szCs w:val="24"/>
          <w:shd w:val="clear" w:color="auto" w:fill="FFFFFF"/>
        </w:rPr>
        <w:t>46</w:t>
      </w:r>
      <w:r w:rsidRPr="00B83474">
        <w:rPr>
          <w:rFonts w:ascii="Arial" w:hAnsi="Arial" w:cs="Arial"/>
          <w:sz w:val="24"/>
          <w:szCs w:val="24"/>
          <w:shd w:val="clear" w:color="auto" w:fill="FFFFFF"/>
        </w:rPr>
        <w:t>, pp.10439-10442</w:t>
      </w:r>
      <w:r w:rsidRPr="00E67C21">
        <w:rPr>
          <w:rFonts w:ascii="Arial" w:hAnsi="Arial" w:cs="Arial"/>
          <w:color w:val="222222"/>
          <w:sz w:val="24"/>
          <w:szCs w:val="24"/>
          <w:shd w:val="clear" w:color="auto" w:fill="FFFFFF"/>
        </w:rPr>
        <w:t>.</w:t>
      </w:r>
      <w:r w:rsidRPr="00E67C21">
        <w:rPr>
          <w:rFonts w:ascii="Arial" w:hAnsi="Arial" w:cs="Arial"/>
          <w:sz w:val="24"/>
          <w:szCs w:val="24"/>
        </w:rPr>
        <w:t xml:space="preserve"> </w:t>
      </w:r>
      <w:hyperlink r:id="rId26" w:history="1">
        <w:r w:rsidRPr="00E67C21">
          <w:rPr>
            <w:rStyle w:val="Hyperlink"/>
            <w:rFonts w:ascii="Arial" w:eastAsiaTheme="majorEastAsia" w:hAnsi="Arial" w:cs="Arial"/>
            <w:sz w:val="24"/>
            <w:szCs w:val="24"/>
            <w:shd w:val="clear" w:color="auto" w:fill="FFFFFF"/>
          </w:rPr>
          <w:t>Doi.org/10.1016/j.matpr.2020</w:t>
        </w:r>
        <w:r w:rsidRPr="00E67C21">
          <w:rPr>
            <w:rStyle w:val="Hyperlink"/>
            <w:rFonts w:ascii="Arial" w:eastAsiaTheme="majorEastAsia" w:hAnsi="Arial" w:cs="Arial"/>
            <w:sz w:val="24"/>
            <w:szCs w:val="24"/>
            <w:shd w:val="clear" w:color="auto" w:fill="FFFFFF"/>
          </w:rPr>
          <w:t>.12.1020</w:t>
        </w:r>
      </w:hyperlink>
      <w:r w:rsidRPr="00E67C21">
        <w:rPr>
          <w:rStyle w:val="Hyperlink"/>
          <w:rFonts w:ascii="Arial" w:eastAsiaTheme="majorEastAsia" w:hAnsi="Arial" w:cs="Arial"/>
          <w:sz w:val="24"/>
          <w:szCs w:val="24"/>
          <w:shd w:val="clear" w:color="auto" w:fill="FFFFFF"/>
        </w:rPr>
        <w:t xml:space="preserve"> </w:t>
      </w:r>
    </w:p>
    <w:p w14:paraId="54C0E105" w14:textId="77777777" w:rsidR="00244D4D" w:rsidRPr="00E67C21" w:rsidRDefault="00244D4D" w:rsidP="00C435E1">
      <w:pPr>
        <w:spacing w:line="254" w:lineRule="auto"/>
        <w:ind w:left="360"/>
        <w:rPr>
          <w:rFonts w:ascii="Arial" w:hAnsi="Arial" w:cs="Arial"/>
          <w:color w:val="222222"/>
          <w:sz w:val="24"/>
          <w:szCs w:val="24"/>
          <w:shd w:val="clear" w:color="auto" w:fill="FFFFFF"/>
        </w:rPr>
      </w:pPr>
      <w:r w:rsidRPr="00E67C21">
        <w:rPr>
          <w:rFonts w:ascii="Arial" w:hAnsi="Arial" w:cs="Arial"/>
          <w:color w:val="222222"/>
          <w:sz w:val="24"/>
          <w:szCs w:val="24"/>
          <w:shd w:val="clear" w:color="auto" w:fill="FFFFFF"/>
        </w:rPr>
        <w:t>Dawson-Shepherd, A., Kellner, K. and Neumann, J.E., (2013). </w:t>
      </w:r>
      <w:r w:rsidRPr="00E67C21">
        <w:rPr>
          <w:rFonts w:ascii="Arial" w:hAnsi="Arial" w:cs="Arial"/>
          <w:i/>
          <w:iCs/>
          <w:color w:val="222222"/>
          <w:sz w:val="24"/>
          <w:szCs w:val="24"/>
          <w:shd w:val="clear" w:color="auto" w:fill="FFFFFF"/>
        </w:rPr>
        <w:t>Developing organisational consultancy</w:t>
      </w:r>
      <w:r w:rsidRPr="00E67C21">
        <w:rPr>
          <w:rFonts w:ascii="Arial" w:hAnsi="Arial" w:cs="Arial"/>
          <w:color w:val="222222"/>
          <w:sz w:val="24"/>
          <w:szCs w:val="24"/>
          <w:shd w:val="clear" w:color="auto" w:fill="FFFFFF"/>
        </w:rPr>
        <w:t>. Routledge</w:t>
      </w:r>
      <w:bookmarkStart w:id="78" w:name="_Hlk121336995"/>
    </w:p>
    <w:p w14:paraId="06855D7A" w14:textId="6A088C02" w:rsidR="00244D4D" w:rsidRPr="00E67C21" w:rsidRDefault="00244D4D" w:rsidP="00C435E1">
      <w:pPr>
        <w:spacing w:line="254" w:lineRule="auto"/>
        <w:ind w:left="360"/>
        <w:rPr>
          <w:rFonts w:ascii="Arial" w:hAnsi="Arial" w:cs="Arial"/>
          <w:color w:val="222222"/>
          <w:sz w:val="24"/>
          <w:szCs w:val="24"/>
          <w:shd w:val="clear" w:color="auto" w:fill="FFFFFF"/>
        </w:rPr>
      </w:pPr>
      <w:bookmarkStart w:id="79" w:name="_Hlk121344195"/>
      <w:r w:rsidRPr="00E67C21">
        <w:rPr>
          <w:rFonts w:ascii="Arial" w:hAnsi="Arial" w:cs="Arial"/>
          <w:sz w:val="24"/>
          <w:szCs w:val="24"/>
        </w:rPr>
        <w:t>Energy Renewals (2020</w:t>
      </w:r>
      <w:bookmarkEnd w:id="79"/>
      <w:r w:rsidRPr="00E67C21">
        <w:rPr>
          <w:rFonts w:ascii="Arial" w:hAnsi="Arial" w:cs="Arial"/>
          <w:sz w:val="24"/>
          <w:szCs w:val="24"/>
        </w:rPr>
        <w:t xml:space="preserve">) </w:t>
      </w:r>
      <w:bookmarkEnd w:id="78"/>
      <w:r w:rsidRPr="00B83474">
        <w:rPr>
          <w:rFonts w:ascii="Arial" w:hAnsi="Arial" w:cs="Arial"/>
          <w:i/>
          <w:iCs/>
          <w:sz w:val="24"/>
          <w:szCs w:val="24"/>
        </w:rPr>
        <w:t>Apply for a £5K-£100K* Energy Efficiency Grant</w:t>
      </w:r>
      <w:r w:rsidRPr="00E67C21">
        <w:rPr>
          <w:rFonts w:ascii="Arial" w:hAnsi="Arial" w:cs="Arial"/>
          <w:sz w:val="24"/>
          <w:szCs w:val="24"/>
        </w:rPr>
        <w:t xml:space="preserve">[online]. Available at: </w:t>
      </w:r>
      <w:hyperlink r:id="rId27" w:history="1">
        <w:r w:rsidRPr="00E67C21">
          <w:rPr>
            <w:rStyle w:val="Hyperlink"/>
            <w:rFonts w:ascii="Arial" w:eastAsiaTheme="majorEastAsia" w:hAnsi="Arial" w:cs="Arial"/>
            <w:sz w:val="24"/>
            <w:szCs w:val="24"/>
          </w:rPr>
          <w:t>https://energyrenewals.co.uk/01/energy-grant/index.html</w:t>
        </w:r>
      </w:hyperlink>
      <w:r w:rsidRPr="00E67C21">
        <w:rPr>
          <w:rFonts w:ascii="Arial" w:hAnsi="Arial" w:cs="Arial"/>
          <w:sz w:val="24"/>
          <w:szCs w:val="24"/>
        </w:rPr>
        <w:t xml:space="preserve"> (Accessed 1/12/22).</w:t>
      </w:r>
    </w:p>
    <w:p w14:paraId="455FD0EF" w14:textId="77777777" w:rsidR="00244D4D" w:rsidRPr="00E67C21" w:rsidRDefault="00244D4D" w:rsidP="00C435E1">
      <w:pPr>
        <w:spacing w:line="254" w:lineRule="auto"/>
        <w:ind w:left="360"/>
        <w:rPr>
          <w:rFonts w:ascii="Arial" w:hAnsi="Arial" w:cs="Arial"/>
          <w:color w:val="222222"/>
          <w:sz w:val="24"/>
          <w:szCs w:val="24"/>
          <w:shd w:val="clear" w:color="auto" w:fill="FFFFFF"/>
        </w:rPr>
      </w:pPr>
      <w:r w:rsidRPr="00E67C21">
        <w:rPr>
          <w:rFonts w:ascii="Arial" w:hAnsi="Arial" w:cs="Arial"/>
          <w:color w:val="222222"/>
          <w:sz w:val="24"/>
          <w:szCs w:val="24"/>
          <w:shd w:val="clear" w:color="auto" w:fill="FFFFFF"/>
        </w:rPr>
        <w:t xml:space="preserve">EnsembleIQ (2018) </w:t>
      </w:r>
      <w:r w:rsidRPr="00B83474">
        <w:rPr>
          <w:rFonts w:ascii="Arial" w:hAnsi="Arial" w:cs="Arial"/>
          <w:i/>
          <w:iCs/>
          <w:color w:val="222222"/>
          <w:sz w:val="24"/>
          <w:szCs w:val="24"/>
          <w:shd w:val="clear" w:color="auto" w:fill="FFFFFF"/>
        </w:rPr>
        <w:t>First Marriott Property to Be 100% Solar Powered Now Operational</w:t>
      </w:r>
      <w:r w:rsidRPr="00E67C21">
        <w:rPr>
          <w:rFonts w:ascii="Arial" w:hAnsi="Arial" w:cs="Arial"/>
          <w:color w:val="222222"/>
          <w:sz w:val="24"/>
          <w:szCs w:val="24"/>
          <w:shd w:val="clear" w:color="auto" w:fill="FFFFFF"/>
        </w:rPr>
        <w:t xml:space="preserve">[online]. Available at: </w:t>
      </w:r>
      <w:hyperlink r:id="rId28" w:history="1">
        <w:r w:rsidRPr="00E67C21">
          <w:rPr>
            <w:rStyle w:val="Hyperlink"/>
            <w:rFonts w:ascii="Arial" w:eastAsiaTheme="majorEastAsia" w:hAnsi="Arial" w:cs="Arial"/>
            <w:sz w:val="24"/>
            <w:szCs w:val="24"/>
            <w:shd w:val="clear" w:color="auto" w:fill="FFFFFF"/>
          </w:rPr>
          <w:t>https://hospitalitytech.com/first-marriott-property-be-100-solar-powered-now-operational</w:t>
        </w:r>
      </w:hyperlink>
      <w:r w:rsidRPr="00E67C21">
        <w:rPr>
          <w:rFonts w:ascii="Arial" w:hAnsi="Arial" w:cs="Arial"/>
          <w:color w:val="222222"/>
          <w:sz w:val="24"/>
          <w:szCs w:val="24"/>
          <w:shd w:val="clear" w:color="auto" w:fill="FFFFFF"/>
        </w:rPr>
        <w:t xml:space="preserve"> (Accessed 01/12/22). </w:t>
      </w:r>
    </w:p>
    <w:p w14:paraId="07DF42D6" w14:textId="77777777" w:rsidR="00244D4D" w:rsidRPr="00E67C21" w:rsidRDefault="00244D4D" w:rsidP="00C435E1">
      <w:pPr>
        <w:spacing w:line="254" w:lineRule="auto"/>
        <w:ind w:left="360"/>
        <w:rPr>
          <w:rFonts w:ascii="Arial" w:hAnsi="Arial" w:cs="Arial"/>
          <w:color w:val="222222"/>
          <w:sz w:val="24"/>
          <w:szCs w:val="24"/>
          <w:shd w:val="clear" w:color="auto" w:fill="FFFFFF"/>
        </w:rPr>
      </w:pPr>
      <w:r w:rsidRPr="00E67C21">
        <w:rPr>
          <w:rFonts w:ascii="Arial" w:hAnsi="Arial" w:cs="Arial"/>
          <w:sz w:val="24"/>
          <w:szCs w:val="24"/>
        </w:rPr>
        <w:t xml:space="preserve">EPA Environment Protection Agency (2022) </w:t>
      </w:r>
      <w:r w:rsidRPr="00B83474">
        <w:rPr>
          <w:rFonts w:ascii="Arial" w:hAnsi="Arial" w:cs="Arial"/>
          <w:i/>
          <w:iCs/>
          <w:sz w:val="24"/>
          <w:szCs w:val="24"/>
        </w:rPr>
        <w:t>Local Energy Efficiency Benefits and Opportunities</w:t>
      </w:r>
      <w:r w:rsidRPr="00E67C21">
        <w:rPr>
          <w:rFonts w:ascii="Arial" w:hAnsi="Arial" w:cs="Arial"/>
          <w:sz w:val="24"/>
          <w:szCs w:val="24"/>
        </w:rPr>
        <w:t xml:space="preserve">[online]. Available at: </w:t>
      </w:r>
      <w:hyperlink r:id="rId29" w:history="1">
        <w:r w:rsidRPr="00E67C21">
          <w:rPr>
            <w:rStyle w:val="Hyperlink"/>
            <w:rFonts w:ascii="Arial" w:eastAsiaTheme="majorEastAsia" w:hAnsi="Arial" w:cs="Arial"/>
            <w:sz w:val="24"/>
            <w:szCs w:val="24"/>
          </w:rPr>
          <w:t>https://www.epa.gov/statelocalenergy/local-energy-efficiency-benefits-and-opportunities</w:t>
        </w:r>
      </w:hyperlink>
      <w:r w:rsidRPr="00E67C21">
        <w:rPr>
          <w:rFonts w:ascii="Arial" w:hAnsi="Arial" w:cs="Arial"/>
          <w:sz w:val="24"/>
          <w:szCs w:val="24"/>
        </w:rPr>
        <w:t xml:space="preserve"> (Accessed 16/11/22).</w:t>
      </w:r>
    </w:p>
    <w:p w14:paraId="1B13AF56" w14:textId="77777777" w:rsidR="00244D4D" w:rsidRPr="00E67C21" w:rsidRDefault="00244D4D" w:rsidP="00C435E1">
      <w:pPr>
        <w:spacing w:line="254" w:lineRule="auto"/>
        <w:ind w:left="360"/>
        <w:rPr>
          <w:rFonts w:ascii="Arial" w:hAnsi="Arial" w:cs="Arial"/>
          <w:sz w:val="24"/>
          <w:szCs w:val="24"/>
        </w:rPr>
      </w:pPr>
      <w:r w:rsidRPr="00E67C21">
        <w:rPr>
          <w:rFonts w:ascii="Arial" w:hAnsi="Arial" w:cs="Arial"/>
          <w:sz w:val="24"/>
          <w:szCs w:val="24"/>
        </w:rPr>
        <w:t xml:space="preserve">European Senior Masters (2018) </w:t>
      </w:r>
      <w:r w:rsidRPr="00B83474">
        <w:rPr>
          <w:rFonts w:ascii="Arial" w:hAnsi="Arial" w:cs="Arial"/>
          <w:i/>
          <w:iCs/>
          <w:sz w:val="24"/>
          <w:szCs w:val="24"/>
        </w:rPr>
        <w:t>Forest of Arden nominated for six prestigious golf industry awards</w:t>
      </w:r>
      <w:r w:rsidRPr="00E67C21">
        <w:rPr>
          <w:rFonts w:ascii="Arial" w:hAnsi="Arial" w:cs="Arial"/>
          <w:sz w:val="24"/>
          <w:szCs w:val="24"/>
        </w:rPr>
        <w:t xml:space="preserve">[online]. Available at: </w:t>
      </w:r>
      <w:hyperlink r:id="rId30" w:history="1">
        <w:r w:rsidRPr="00E67C21">
          <w:rPr>
            <w:rStyle w:val="Hyperlink"/>
            <w:rFonts w:ascii="Arial" w:eastAsiaTheme="majorEastAsia" w:hAnsi="Arial" w:cs="Arial"/>
            <w:sz w:val="24"/>
            <w:szCs w:val="24"/>
          </w:rPr>
          <w:t>https://europeanseniormasters.com/news/forest-of-arden-nominated-for-six-prestigious-golf-industry-awards-</w:t>
        </w:r>
      </w:hyperlink>
      <w:r w:rsidRPr="00E67C21">
        <w:rPr>
          <w:rFonts w:ascii="Arial" w:hAnsi="Arial" w:cs="Arial"/>
          <w:sz w:val="24"/>
          <w:szCs w:val="24"/>
        </w:rPr>
        <w:t xml:space="preserve"> (Accessed at 21/10/22).</w:t>
      </w:r>
    </w:p>
    <w:p w14:paraId="5D3A346E" w14:textId="77777777" w:rsidR="00244D4D" w:rsidRPr="00E67C21" w:rsidRDefault="00244D4D" w:rsidP="00C435E1">
      <w:pPr>
        <w:spacing w:line="254" w:lineRule="auto"/>
        <w:ind w:left="360"/>
        <w:rPr>
          <w:rFonts w:ascii="Arial" w:hAnsi="Arial" w:cs="Arial"/>
          <w:sz w:val="24"/>
          <w:szCs w:val="24"/>
        </w:rPr>
      </w:pPr>
      <w:r w:rsidRPr="00E67C21">
        <w:rPr>
          <w:rFonts w:ascii="Arial" w:hAnsi="Arial" w:cs="Arial"/>
          <w:sz w:val="24"/>
          <w:szCs w:val="24"/>
        </w:rPr>
        <w:t xml:space="preserve">Expedia (2022) </w:t>
      </w:r>
      <w:r w:rsidRPr="00B83474">
        <w:rPr>
          <w:rFonts w:ascii="Arial" w:hAnsi="Arial" w:cs="Arial"/>
          <w:i/>
          <w:iCs/>
          <w:sz w:val="24"/>
          <w:szCs w:val="24"/>
        </w:rPr>
        <w:t>Forest of Arden Marriott Hotel &amp; Country Club. About this property</w:t>
      </w:r>
      <w:r w:rsidRPr="00E67C21">
        <w:rPr>
          <w:rFonts w:ascii="Arial" w:hAnsi="Arial" w:cs="Arial"/>
          <w:sz w:val="24"/>
          <w:szCs w:val="24"/>
        </w:rPr>
        <w:t xml:space="preserve">[online]. Available at: </w:t>
      </w:r>
      <w:hyperlink r:id="rId31" w:history="1">
        <w:r w:rsidRPr="00E67C21">
          <w:rPr>
            <w:rStyle w:val="Hyperlink"/>
            <w:rFonts w:ascii="Arial" w:eastAsiaTheme="majorEastAsia" w:hAnsi="Arial" w:cs="Arial"/>
            <w:sz w:val="24"/>
            <w:szCs w:val="24"/>
          </w:rPr>
          <w:t>https://www.expedia.co.uk/Birmingham-Hotels-Forest-Of-Arden-Marriott-Hotel-Country-Club.h28506.Hotel-Information</w:t>
        </w:r>
      </w:hyperlink>
      <w:r w:rsidRPr="00E67C21">
        <w:rPr>
          <w:rFonts w:ascii="Arial" w:hAnsi="Arial" w:cs="Arial"/>
          <w:sz w:val="24"/>
          <w:szCs w:val="24"/>
        </w:rPr>
        <w:t xml:space="preserve"> (Accessed 21/10/22).</w:t>
      </w:r>
    </w:p>
    <w:p w14:paraId="1CFA5706" w14:textId="77777777" w:rsidR="00244D4D" w:rsidRPr="00E67C21" w:rsidRDefault="00244D4D" w:rsidP="00C435E1">
      <w:pPr>
        <w:spacing w:line="254" w:lineRule="auto"/>
        <w:ind w:left="360"/>
        <w:rPr>
          <w:rFonts w:ascii="Arial" w:hAnsi="Arial" w:cs="Arial"/>
          <w:sz w:val="24"/>
          <w:szCs w:val="24"/>
        </w:rPr>
      </w:pPr>
      <w:r w:rsidRPr="00E67C21">
        <w:rPr>
          <w:rFonts w:ascii="Arial" w:hAnsi="Arial" w:cs="Arial"/>
          <w:sz w:val="24"/>
          <w:szCs w:val="24"/>
        </w:rPr>
        <w:t xml:space="preserve">Food and Drink Federation (2022) </w:t>
      </w:r>
      <w:r w:rsidRPr="00B83474">
        <w:rPr>
          <w:rFonts w:ascii="Arial" w:hAnsi="Arial" w:cs="Arial"/>
          <w:i/>
          <w:iCs/>
          <w:sz w:val="24"/>
          <w:szCs w:val="24"/>
        </w:rPr>
        <w:t>Energy costs</w:t>
      </w:r>
      <w:r w:rsidRPr="00E67C21">
        <w:rPr>
          <w:rFonts w:ascii="Arial" w:hAnsi="Arial" w:cs="Arial"/>
          <w:sz w:val="24"/>
          <w:szCs w:val="24"/>
        </w:rPr>
        <w:t xml:space="preserve">[online]. Available at: </w:t>
      </w:r>
      <w:hyperlink r:id="rId32" w:history="1">
        <w:r w:rsidRPr="00E67C21">
          <w:rPr>
            <w:rStyle w:val="Hyperlink"/>
            <w:rFonts w:ascii="Arial" w:eastAsiaTheme="majorEastAsia" w:hAnsi="Arial" w:cs="Arial"/>
            <w:sz w:val="24"/>
            <w:szCs w:val="24"/>
          </w:rPr>
          <w:t>https://www.fdf.org.uk/fdf/what-we-do/environmental-sustainability/energy-costs/</w:t>
        </w:r>
      </w:hyperlink>
      <w:r w:rsidRPr="00E67C21">
        <w:rPr>
          <w:rFonts w:ascii="Arial" w:hAnsi="Arial" w:cs="Arial"/>
          <w:sz w:val="24"/>
          <w:szCs w:val="24"/>
        </w:rPr>
        <w:t xml:space="preserve"> (Accessed 21/10/22). </w:t>
      </w:r>
    </w:p>
    <w:p w14:paraId="05B5BCCA" w14:textId="77777777" w:rsidR="00B83474" w:rsidRDefault="00B83474" w:rsidP="00C435E1">
      <w:pPr>
        <w:spacing w:line="254" w:lineRule="auto"/>
        <w:ind w:left="360"/>
        <w:rPr>
          <w:rFonts w:ascii="Arial" w:hAnsi="Arial" w:cs="Arial"/>
          <w:sz w:val="24"/>
          <w:szCs w:val="24"/>
        </w:rPr>
      </w:pPr>
    </w:p>
    <w:p w14:paraId="45A662A3" w14:textId="77777777" w:rsidR="00B83474" w:rsidRDefault="00B83474" w:rsidP="00C435E1">
      <w:pPr>
        <w:spacing w:line="254" w:lineRule="auto"/>
        <w:ind w:left="360"/>
        <w:rPr>
          <w:rFonts w:ascii="Arial" w:hAnsi="Arial" w:cs="Arial"/>
          <w:sz w:val="24"/>
          <w:szCs w:val="24"/>
        </w:rPr>
      </w:pPr>
    </w:p>
    <w:p w14:paraId="25263BFE" w14:textId="77777777" w:rsidR="00B83474" w:rsidRDefault="00B83474" w:rsidP="00C435E1">
      <w:pPr>
        <w:spacing w:line="254" w:lineRule="auto"/>
        <w:ind w:left="360"/>
        <w:rPr>
          <w:rFonts w:ascii="Arial" w:hAnsi="Arial" w:cs="Arial"/>
          <w:sz w:val="24"/>
          <w:szCs w:val="24"/>
        </w:rPr>
      </w:pPr>
    </w:p>
    <w:p w14:paraId="70591353" w14:textId="77777777" w:rsidR="00B83474" w:rsidRDefault="00B83474" w:rsidP="00C435E1">
      <w:pPr>
        <w:spacing w:line="254" w:lineRule="auto"/>
        <w:ind w:left="360"/>
        <w:rPr>
          <w:rFonts w:ascii="Arial" w:hAnsi="Arial" w:cs="Arial"/>
          <w:sz w:val="24"/>
          <w:szCs w:val="24"/>
        </w:rPr>
      </w:pPr>
    </w:p>
    <w:p w14:paraId="5BCA5F9A" w14:textId="77777777" w:rsidR="00B83474" w:rsidRDefault="00B83474" w:rsidP="00C435E1">
      <w:pPr>
        <w:spacing w:line="254" w:lineRule="auto"/>
        <w:ind w:left="360"/>
        <w:rPr>
          <w:rFonts w:ascii="Arial" w:hAnsi="Arial" w:cs="Arial"/>
          <w:sz w:val="24"/>
          <w:szCs w:val="24"/>
        </w:rPr>
      </w:pPr>
    </w:p>
    <w:p w14:paraId="4AE94CB5" w14:textId="24473BB5" w:rsidR="00244D4D" w:rsidRPr="00E67C21" w:rsidRDefault="00244D4D" w:rsidP="00C435E1">
      <w:pPr>
        <w:spacing w:line="254" w:lineRule="auto"/>
        <w:ind w:left="360"/>
        <w:rPr>
          <w:rFonts w:ascii="Arial" w:hAnsi="Arial" w:cs="Arial"/>
          <w:sz w:val="24"/>
          <w:szCs w:val="24"/>
        </w:rPr>
      </w:pPr>
      <w:r w:rsidRPr="00E67C21">
        <w:rPr>
          <w:rFonts w:ascii="Arial" w:hAnsi="Arial" w:cs="Arial"/>
          <w:sz w:val="24"/>
          <w:szCs w:val="24"/>
        </w:rPr>
        <w:t xml:space="preserve">Gill, T (2022) </w:t>
      </w:r>
      <w:r w:rsidRPr="00B83474">
        <w:rPr>
          <w:rFonts w:ascii="Arial" w:hAnsi="Arial" w:cs="Arial"/>
          <w:i/>
          <w:iCs/>
          <w:sz w:val="24"/>
          <w:szCs w:val="24"/>
        </w:rPr>
        <w:t>The Complete Guide to Commercial Solar Panels</w:t>
      </w:r>
      <w:r w:rsidRPr="00E67C21">
        <w:rPr>
          <w:rFonts w:ascii="Arial" w:hAnsi="Arial" w:cs="Arial"/>
          <w:sz w:val="24"/>
          <w:szCs w:val="24"/>
        </w:rPr>
        <w:t xml:space="preserve">[online]. Available at: </w:t>
      </w:r>
      <w:hyperlink r:id="rId33" w:history="1">
        <w:r w:rsidRPr="00E67C21">
          <w:rPr>
            <w:rStyle w:val="Hyperlink"/>
            <w:rFonts w:ascii="Arial" w:eastAsiaTheme="majorEastAsia" w:hAnsi="Arial" w:cs="Arial"/>
            <w:sz w:val="24"/>
            <w:szCs w:val="24"/>
          </w:rPr>
          <w:t>https://www.theecoexperts.co.uk/solar-panels/commercial-solar-panels</w:t>
        </w:r>
      </w:hyperlink>
      <w:r w:rsidRPr="00E67C21">
        <w:rPr>
          <w:rFonts w:ascii="Arial" w:hAnsi="Arial" w:cs="Arial"/>
          <w:sz w:val="24"/>
          <w:szCs w:val="24"/>
        </w:rPr>
        <w:t xml:space="preserve"> (Accessed 14/11/22). </w:t>
      </w:r>
    </w:p>
    <w:p w14:paraId="2A71B3AF" w14:textId="69B17B5F" w:rsidR="00244D4D" w:rsidRPr="00E67C21" w:rsidRDefault="00244D4D" w:rsidP="00C435E1">
      <w:pPr>
        <w:spacing w:line="254" w:lineRule="auto"/>
        <w:ind w:left="360"/>
        <w:rPr>
          <w:rFonts w:ascii="Arial" w:hAnsi="Arial" w:cs="Arial"/>
          <w:color w:val="000000" w:themeColor="text1"/>
          <w:sz w:val="24"/>
          <w:szCs w:val="24"/>
        </w:rPr>
      </w:pPr>
      <w:r w:rsidRPr="00E67C21">
        <w:rPr>
          <w:rFonts w:ascii="Arial" w:hAnsi="Arial" w:cs="Arial"/>
          <w:color w:val="000000" w:themeColor="text1"/>
          <w:sz w:val="24"/>
          <w:szCs w:val="24"/>
        </w:rPr>
        <w:t xml:space="preserve">Gressin, S. (2018) </w:t>
      </w:r>
      <w:r w:rsidRPr="00B83474">
        <w:rPr>
          <w:rFonts w:ascii="Arial" w:hAnsi="Arial" w:cs="Arial"/>
          <w:i/>
          <w:iCs/>
          <w:color w:val="000000" w:themeColor="text1"/>
          <w:sz w:val="24"/>
          <w:szCs w:val="24"/>
        </w:rPr>
        <w:t>The Marriott data breach</w:t>
      </w:r>
      <w:r w:rsidRPr="00E67C21">
        <w:rPr>
          <w:rFonts w:ascii="Arial" w:hAnsi="Arial" w:cs="Arial"/>
          <w:color w:val="000000" w:themeColor="text1"/>
          <w:sz w:val="24"/>
          <w:szCs w:val="24"/>
        </w:rPr>
        <w:t>[online]. Available at:</w:t>
      </w:r>
      <w:r w:rsidR="00C83B2E">
        <w:rPr>
          <w:rFonts w:ascii="Arial" w:hAnsi="Arial" w:cs="Arial"/>
          <w:color w:val="000000" w:themeColor="text1"/>
          <w:sz w:val="24"/>
          <w:szCs w:val="24"/>
        </w:rPr>
        <w:t xml:space="preserve"> </w:t>
      </w:r>
      <w:hyperlink r:id="rId34" w:history="1">
        <w:r w:rsidRPr="00E67C21">
          <w:rPr>
            <w:rStyle w:val="Hyperlink"/>
            <w:rFonts w:ascii="Arial" w:eastAsiaTheme="majorEastAsia" w:hAnsi="Arial" w:cs="Arial"/>
            <w:sz w:val="24"/>
            <w:szCs w:val="24"/>
          </w:rPr>
          <w:t>https://consumer.ftc.gov/consumer-alerts/2018/12/marriott-data-breach</w:t>
        </w:r>
      </w:hyperlink>
      <w:r w:rsidRPr="00E67C21">
        <w:rPr>
          <w:rFonts w:ascii="Arial" w:hAnsi="Arial" w:cs="Arial"/>
          <w:color w:val="000000" w:themeColor="text1"/>
          <w:sz w:val="24"/>
          <w:szCs w:val="24"/>
        </w:rPr>
        <w:t xml:space="preserve"> (Accessed 25/10/22).</w:t>
      </w:r>
    </w:p>
    <w:p w14:paraId="6707141E" w14:textId="77777777" w:rsidR="00244D4D" w:rsidRPr="00E67C21" w:rsidRDefault="00244D4D" w:rsidP="00C435E1">
      <w:pPr>
        <w:spacing w:line="254" w:lineRule="auto"/>
        <w:ind w:left="360"/>
        <w:rPr>
          <w:rFonts w:ascii="Arial" w:hAnsi="Arial" w:cs="Arial"/>
          <w:sz w:val="24"/>
          <w:szCs w:val="24"/>
        </w:rPr>
      </w:pPr>
      <w:r w:rsidRPr="00E67C21">
        <w:rPr>
          <w:rFonts w:ascii="Arial" w:hAnsi="Arial" w:cs="Arial"/>
          <w:sz w:val="24"/>
          <w:szCs w:val="24"/>
        </w:rPr>
        <w:t xml:space="preserve">Golf Business (2022) </w:t>
      </w:r>
      <w:r w:rsidRPr="00B83474">
        <w:rPr>
          <w:rFonts w:ascii="Arial" w:hAnsi="Arial" w:cs="Arial"/>
          <w:i/>
          <w:iCs/>
          <w:sz w:val="24"/>
          <w:szCs w:val="24"/>
        </w:rPr>
        <w:t>Forest of Arden in final stages of £5m redevelopment</w:t>
      </w:r>
      <w:r w:rsidRPr="00E67C21">
        <w:rPr>
          <w:rFonts w:ascii="Arial" w:hAnsi="Arial" w:cs="Arial"/>
          <w:sz w:val="24"/>
          <w:szCs w:val="24"/>
        </w:rPr>
        <w:t xml:space="preserve">[online]. Available at:  </w:t>
      </w:r>
      <w:hyperlink r:id="rId35" w:history="1">
        <w:r w:rsidRPr="00E67C21">
          <w:rPr>
            <w:rStyle w:val="Hyperlink"/>
            <w:rFonts w:ascii="Arial" w:eastAsiaTheme="majorEastAsia" w:hAnsi="Arial" w:cs="Arial"/>
            <w:sz w:val="24"/>
            <w:szCs w:val="24"/>
          </w:rPr>
          <w:t>https://golfbusinessnews.com/news/corporate/forest-of-arden-in-final-stages-of-GBP5m-redevelopment/</w:t>
        </w:r>
      </w:hyperlink>
      <w:r w:rsidRPr="00E67C21">
        <w:rPr>
          <w:rFonts w:ascii="Arial" w:hAnsi="Arial" w:cs="Arial"/>
          <w:sz w:val="24"/>
          <w:szCs w:val="24"/>
        </w:rPr>
        <w:t xml:space="preserve"> (Accessed 21/10/2022).</w:t>
      </w:r>
    </w:p>
    <w:p w14:paraId="159BB10C" w14:textId="4282A606" w:rsidR="00244D4D" w:rsidRPr="00B83474" w:rsidRDefault="00244D4D" w:rsidP="00C435E1">
      <w:pPr>
        <w:spacing w:line="254" w:lineRule="auto"/>
        <w:ind w:left="360"/>
        <w:rPr>
          <w:rFonts w:ascii="Arial" w:hAnsi="Arial" w:cs="Arial"/>
          <w:sz w:val="24"/>
          <w:szCs w:val="24"/>
          <w:shd w:val="clear" w:color="auto" w:fill="FFFFFF"/>
        </w:rPr>
      </w:pPr>
      <w:r w:rsidRPr="00B83474">
        <w:rPr>
          <w:rFonts w:ascii="Arial" w:hAnsi="Arial" w:cs="Arial"/>
          <w:sz w:val="24"/>
          <w:szCs w:val="24"/>
          <w:shd w:val="clear" w:color="auto" w:fill="FFFFFF"/>
        </w:rPr>
        <w:t>Gottfried, O., De Clercq, D., Blair, E., Weng, X. and Wang, C., (2018)</w:t>
      </w:r>
      <w:r w:rsidR="00B83474">
        <w:rPr>
          <w:rFonts w:ascii="Arial" w:hAnsi="Arial" w:cs="Arial"/>
          <w:sz w:val="24"/>
          <w:szCs w:val="24"/>
          <w:shd w:val="clear" w:color="auto" w:fill="FFFFFF"/>
        </w:rPr>
        <w:t xml:space="preserve"> ‘</w:t>
      </w:r>
      <w:r w:rsidRPr="00B83474">
        <w:rPr>
          <w:rFonts w:ascii="Arial" w:hAnsi="Arial" w:cs="Arial"/>
          <w:sz w:val="24"/>
          <w:szCs w:val="24"/>
          <w:shd w:val="clear" w:color="auto" w:fill="FFFFFF"/>
        </w:rPr>
        <w:t>SWOT-AHP-TOWS analysis of private investment behavior in the Chinese biogas sector</w:t>
      </w:r>
      <w:r w:rsidR="00B83474">
        <w:rPr>
          <w:rFonts w:ascii="Arial" w:hAnsi="Arial" w:cs="Arial"/>
          <w:sz w:val="24"/>
          <w:szCs w:val="24"/>
          <w:shd w:val="clear" w:color="auto" w:fill="FFFFFF"/>
        </w:rPr>
        <w:t>’</w:t>
      </w:r>
      <w:r w:rsidRPr="00B83474">
        <w:rPr>
          <w:rFonts w:ascii="Arial" w:hAnsi="Arial" w:cs="Arial"/>
          <w:sz w:val="24"/>
          <w:szCs w:val="24"/>
          <w:shd w:val="clear" w:color="auto" w:fill="FFFFFF"/>
        </w:rPr>
        <w:t>. </w:t>
      </w:r>
      <w:r w:rsidRPr="00B83474">
        <w:rPr>
          <w:rFonts w:ascii="Arial" w:hAnsi="Arial" w:cs="Arial"/>
          <w:i/>
          <w:iCs/>
          <w:sz w:val="24"/>
          <w:szCs w:val="24"/>
          <w:shd w:val="clear" w:color="auto" w:fill="FFFFFF"/>
        </w:rPr>
        <w:t>Journal of Cleaner Production</w:t>
      </w:r>
      <w:r w:rsidRPr="00B83474">
        <w:rPr>
          <w:rFonts w:ascii="Arial" w:hAnsi="Arial" w:cs="Arial"/>
          <w:sz w:val="24"/>
          <w:szCs w:val="24"/>
          <w:shd w:val="clear" w:color="auto" w:fill="FFFFFF"/>
        </w:rPr>
        <w:t>, </w:t>
      </w:r>
      <w:r w:rsidRPr="00B83474">
        <w:rPr>
          <w:rFonts w:ascii="Arial" w:hAnsi="Arial" w:cs="Arial"/>
          <w:i/>
          <w:iCs/>
          <w:sz w:val="24"/>
          <w:szCs w:val="24"/>
          <w:shd w:val="clear" w:color="auto" w:fill="FFFFFF"/>
        </w:rPr>
        <w:t>184</w:t>
      </w:r>
      <w:r w:rsidRPr="00B83474">
        <w:rPr>
          <w:rFonts w:ascii="Arial" w:hAnsi="Arial" w:cs="Arial"/>
          <w:sz w:val="24"/>
          <w:szCs w:val="24"/>
          <w:shd w:val="clear" w:color="auto" w:fill="FFFFFF"/>
        </w:rPr>
        <w:t>, pp.632-647.</w:t>
      </w:r>
    </w:p>
    <w:p w14:paraId="10E3CD4A" w14:textId="42403056" w:rsidR="00244D4D" w:rsidRPr="00E67C21" w:rsidRDefault="00244D4D" w:rsidP="00C435E1">
      <w:pPr>
        <w:spacing w:line="254" w:lineRule="auto"/>
        <w:ind w:left="360"/>
        <w:rPr>
          <w:rFonts w:ascii="Arial" w:hAnsi="Arial" w:cs="Arial"/>
          <w:color w:val="000000" w:themeColor="text1"/>
          <w:sz w:val="24"/>
          <w:szCs w:val="24"/>
        </w:rPr>
      </w:pPr>
      <w:bookmarkStart w:id="80" w:name="_Hlk119434928"/>
      <w:r w:rsidRPr="00E67C21">
        <w:rPr>
          <w:rFonts w:ascii="Arial" w:hAnsi="Arial" w:cs="Arial"/>
          <w:color w:val="000000" w:themeColor="text1"/>
          <w:sz w:val="24"/>
          <w:szCs w:val="24"/>
        </w:rPr>
        <w:t xml:space="preserve">GOV.UK (2020) </w:t>
      </w:r>
      <w:bookmarkEnd w:id="80"/>
      <w:r w:rsidRPr="00B83474">
        <w:rPr>
          <w:rFonts w:ascii="Arial" w:hAnsi="Arial" w:cs="Arial"/>
          <w:i/>
          <w:iCs/>
          <w:color w:val="000000" w:themeColor="text1"/>
          <w:sz w:val="24"/>
          <w:szCs w:val="24"/>
        </w:rPr>
        <w:t>Recruiting people from outside the UK</w:t>
      </w:r>
      <w:r w:rsidRPr="00E67C21">
        <w:rPr>
          <w:rFonts w:ascii="Arial" w:hAnsi="Arial" w:cs="Arial"/>
          <w:color w:val="000000" w:themeColor="text1"/>
          <w:sz w:val="24"/>
          <w:szCs w:val="24"/>
        </w:rPr>
        <w:t xml:space="preserve"> [online]. Available at: </w:t>
      </w:r>
      <w:hyperlink r:id="rId36" w:history="1">
        <w:r w:rsidRPr="00E67C21">
          <w:rPr>
            <w:rStyle w:val="Hyperlink"/>
            <w:rFonts w:ascii="Arial" w:eastAsiaTheme="majorEastAsia" w:hAnsi="Arial" w:cs="Arial"/>
            <w:sz w:val="24"/>
            <w:szCs w:val="24"/>
          </w:rPr>
          <w:t>https://www.gov.uk/guidance/recruiting-people-from-outside-the-uk</w:t>
        </w:r>
      </w:hyperlink>
      <w:r w:rsidRPr="00E67C21">
        <w:rPr>
          <w:rFonts w:ascii="Arial" w:hAnsi="Arial" w:cs="Arial"/>
          <w:color w:val="000000" w:themeColor="text1"/>
          <w:sz w:val="24"/>
          <w:szCs w:val="24"/>
        </w:rPr>
        <w:t xml:space="preserve"> (Accessed 28/10/22).</w:t>
      </w:r>
    </w:p>
    <w:p w14:paraId="0E473EA4" w14:textId="77777777" w:rsidR="00244D4D" w:rsidRPr="00E67C21" w:rsidRDefault="00244D4D" w:rsidP="00C435E1">
      <w:pPr>
        <w:spacing w:line="254" w:lineRule="auto"/>
        <w:ind w:left="360"/>
        <w:rPr>
          <w:rFonts w:ascii="Arial" w:hAnsi="Arial" w:cs="Arial"/>
          <w:color w:val="000000" w:themeColor="text1"/>
          <w:sz w:val="24"/>
          <w:szCs w:val="24"/>
        </w:rPr>
      </w:pPr>
      <w:r w:rsidRPr="00E67C21">
        <w:rPr>
          <w:rFonts w:ascii="Arial" w:hAnsi="Arial" w:cs="Arial"/>
          <w:color w:val="000000" w:themeColor="text1"/>
          <w:sz w:val="24"/>
          <w:szCs w:val="24"/>
        </w:rPr>
        <w:t xml:space="preserve">GOV.UK (2022a) </w:t>
      </w:r>
      <w:r w:rsidRPr="00B83474">
        <w:rPr>
          <w:rFonts w:ascii="Arial" w:hAnsi="Arial" w:cs="Arial"/>
          <w:i/>
          <w:iCs/>
          <w:color w:val="000000" w:themeColor="text1"/>
          <w:sz w:val="24"/>
          <w:szCs w:val="24"/>
        </w:rPr>
        <w:t>Data protection</w:t>
      </w:r>
      <w:r w:rsidRPr="00E67C21">
        <w:rPr>
          <w:rFonts w:ascii="Arial" w:hAnsi="Arial" w:cs="Arial"/>
          <w:color w:val="000000" w:themeColor="text1"/>
          <w:sz w:val="24"/>
          <w:szCs w:val="24"/>
        </w:rPr>
        <w:t xml:space="preserve">[online]. Available at: </w:t>
      </w:r>
      <w:hyperlink r:id="rId37" w:history="1">
        <w:r w:rsidRPr="00E67C21">
          <w:rPr>
            <w:rStyle w:val="Hyperlink"/>
            <w:rFonts w:ascii="Arial" w:eastAsiaTheme="majorEastAsia" w:hAnsi="Arial" w:cs="Arial"/>
            <w:sz w:val="24"/>
            <w:szCs w:val="24"/>
          </w:rPr>
          <w:t>https://www.gov.uk/data-protection</w:t>
        </w:r>
      </w:hyperlink>
      <w:r w:rsidRPr="00E67C21">
        <w:rPr>
          <w:rFonts w:ascii="Arial" w:hAnsi="Arial" w:cs="Arial"/>
          <w:color w:val="000000" w:themeColor="text1"/>
          <w:sz w:val="24"/>
          <w:szCs w:val="24"/>
        </w:rPr>
        <w:t xml:space="preserve"> (Accessed 14/11/22).</w:t>
      </w:r>
    </w:p>
    <w:p w14:paraId="5E3ADA3D" w14:textId="7F2AAD50" w:rsidR="00244D4D" w:rsidRPr="00E67C21" w:rsidRDefault="00244D4D" w:rsidP="00C435E1">
      <w:pPr>
        <w:spacing w:line="254" w:lineRule="auto"/>
        <w:ind w:left="360"/>
        <w:rPr>
          <w:rFonts w:ascii="Arial" w:hAnsi="Arial" w:cs="Arial"/>
          <w:sz w:val="24"/>
          <w:szCs w:val="24"/>
        </w:rPr>
      </w:pPr>
      <w:bookmarkStart w:id="81" w:name="_Hlk119437752"/>
      <w:r w:rsidRPr="00E67C21">
        <w:rPr>
          <w:rFonts w:ascii="Arial" w:hAnsi="Arial" w:cs="Arial"/>
          <w:sz w:val="24"/>
          <w:szCs w:val="24"/>
        </w:rPr>
        <w:t>GOV. UK (2022</w:t>
      </w:r>
      <w:bookmarkEnd w:id="81"/>
      <w:r w:rsidRPr="00E67C21">
        <w:rPr>
          <w:rFonts w:ascii="Arial" w:hAnsi="Arial" w:cs="Arial"/>
          <w:sz w:val="24"/>
          <w:szCs w:val="24"/>
        </w:rPr>
        <w:t xml:space="preserve">b) </w:t>
      </w:r>
      <w:r w:rsidRPr="00B83474">
        <w:rPr>
          <w:rFonts w:ascii="Arial" w:hAnsi="Arial" w:cs="Arial"/>
          <w:i/>
          <w:iCs/>
          <w:sz w:val="24"/>
          <w:szCs w:val="24"/>
        </w:rPr>
        <w:t>Energy efficiency: what you need to know</w:t>
      </w:r>
      <w:r w:rsidRPr="00E67C21">
        <w:rPr>
          <w:rFonts w:ascii="Arial" w:hAnsi="Arial" w:cs="Arial"/>
          <w:sz w:val="24"/>
          <w:szCs w:val="24"/>
        </w:rPr>
        <w:t xml:space="preserve">[online]. Available at: </w:t>
      </w:r>
      <w:hyperlink r:id="rId38" w:history="1">
        <w:r w:rsidRPr="00E67C21">
          <w:rPr>
            <w:rStyle w:val="Hyperlink"/>
            <w:rFonts w:ascii="Arial" w:eastAsiaTheme="majorEastAsia" w:hAnsi="Arial" w:cs="Arial"/>
            <w:sz w:val="24"/>
            <w:szCs w:val="24"/>
          </w:rPr>
          <w:t>https://www.gov.uk/government/news/energy-efficiency-what-you-need-to-know</w:t>
        </w:r>
      </w:hyperlink>
      <w:r w:rsidRPr="00E67C21">
        <w:rPr>
          <w:rFonts w:ascii="Arial" w:hAnsi="Arial" w:cs="Arial"/>
          <w:sz w:val="24"/>
          <w:szCs w:val="24"/>
        </w:rPr>
        <w:t xml:space="preserve"> (Accessed 15/11/22).</w:t>
      </w:r>
    </w:p>
    <w:p w14:paraId="12D34D00" w14:textId="77777777" w:rsidR="00244D4D" w:rsidRPr="00E67C21" w:rsidRDefault="00244D4D" w:rsidP="00C435E1">
      <w:pPr>
        <w:spacing w:line="254" w:lineRule="auto"/>
        <w:ind w:left="360"/>
        <w:rPr>
          <w:rFonts w:ascii="Arial" w:hAnsi="Arial" w:cs="Arial"/>
          <w:sz w:val="24"/>
          <w:szCs w:val="24"/>
        </w:rPr>
      </w:pPr>
      <w:r w:rsidRPr="00E67C21">
        <w:rPr>
          <w:rFonts w:ascii="Arial" w:hAnsi="Arial" w:cs="Arial"/>
          <w:sz w:val="24"/>
          <w:szCs w:val="24"/>
        </w:rPr>
        <w:t xml:space="preserve">GOV.UK (2022c) </w:t>
      </w:r>
      <w:r w:rsidRPr="00B83474">
        <w:rPr>
          <w:rFonts w:ascii="Arial" w:hAnsi="Arial" w:cs="Arial"/>
          <w:i/>
          <w:iCs/>
          <w:sz w:val="24"/>
          <w:szCs w:val="24"/>
        </w:rPr>
        <w:t>Penalties for employing illegal workers</w:t>
      </w:r>
      <w:r w:rsidRPr="00E67C21">
        <w:rPr>
          <w:rFonts w:ascii="Arial" w:hAnsi="Arial" w:cs="Arial"/>
          <w:sz w:val="24"/>
          <w:szCs w:val="24"/>
        </w:rPr>
        <w:t xml:space="preserve">[online]. Available at: </w:t>
      </w:r>
      <w:hyperlink r:id="rId39" w:history="1">
        <w:r w:rsidRPr="00E67C21">
          <w:rPr>
            <w:rStyle w:val="Hyperlink"/>
            <w:rFonts w:ascii="Arial" w:eastAsiaTheme="majorEastAsia" w:hAnsi="Arial" w:cs="Arial"/>
            <w:sz w:val="24"/>
            <w:szCs w:val="24"/>
          </w:rPr>
          <w:t>https://www.gov.uk/penalties-for-employing-illegal-workers</w:t>
        </w:r>
      </w:hyperlink>
      <w:r w:rsidRPr="00E67C21">
        <w:rPr>
          <w:rFonts w:ascii="Arial" w:hAnsi="Arial" w:cs="Arial"/>
          <w:sz w:val="24"/>
          <w:szCs w:val="24"/>
        </w:rPr>
        <w:t xml:space="preserve"> (Accessed 1/12/22). </w:t>
      </w:r>
    </w:p>
    <w:p w14:paraId="4F3DAF9F" w14:textId="38F1034D" w:rsidR="00244D4D" w:rsidRPr="00E67C21" w:rsidRDefault="00244D4D" w:rsidP="00C435E1">
      <w:pPr>
        <w:spacing w:line="254" w:lineRule="auto"/>
        <w:ind w:left="360"/>
        <w:rPr>
          <w:rFonts w:ascii="Arial" w:hAnsi="Arial" w:cs="Arial"/>
          <w:color w:val="222222"/>
          <w:sz w:val="24"/>
          <w:szCs w:val="24"/>
          <w:shd w:val="clear" w:color="auto" w:fill="FFFFFF"/>
        </w:rPr>
      </w:pPr>
      <w:bookmarkStart w:id="82" w:name="_Hlk121395542"/>
      <w:r w:rsidRPr="00E67C21">
        <w:rPr>
          <w:rFonts w:ascii="Arial" w:hAnsi="Arial" w:cs="Arial"/>
          <w:sz w:val="24"/>
          <w:szCs w:val="24"/>
        </w:rPr>
        <w:t xml:space="preserve">GreenMatch (2022) </w:t>
      </w:r>
      <w:bookmarkEnd w:id="82"/>
      <w:r w:rsidRPr="00B83474">
        <w:rPr>
          <w:rFonts w:ascii="Arial" w:hAnsi="Arial" w:cs="Arial"/>
          <w:i/>
          <w:iCs/>
          <w:sz w:val="24"/>
          <w:szCs w:val="24"/>
        </w:rPr>
        <w:t>What Is the Cost of Solar Panels in the UK? How Much Do Solar Panels Cost per kW System?</w:t>
      </w:r>
      <w:r w:rsidRPr="00E67C21">
        <w:rPr>
          <w:rFonts w:ascii="Arial" w:hAnsi="Arial" w:cs="Arial"/>
          <w:sz w:val="24"/>
          <w:szCs w:val="24"/>
        </w:rPr>
        <w:t xml:space="preserve"> [online]. Available at: </w:t>
      </w:r>
      <w:hyperlink r:id="rId40" w:history="1">
        <w:r w:rsidRPr="00E67C21">
          <w:rPr>
            <w:rStyle w:val="Hyperlink"/>
            <w:rFonts w:ascii="Arial" w:eastAsiaTheme="majorEastAsia" w:hAnsi="Arial" w:cs="Arial"/>
            <w:sz w:val="24"/>
            <w:szCs w:val="24"/>
          </w:rPr>
          <w:t>https://www.greenmatch.co.uk/blog/2014/08/what-is-the-installation-cost-for-solar-panels</w:t>
        </w:r>
      </w:hyperlink>
      <w:r w:rsidRPr="00E67C21">
        <w:rPr>
          <w:rFonts w:ascii="Arial" w:hAnsi="Arial" w:cs="Arial"/>
          <w:sz w:val="24"/>
          <w:szCs w:val="24"/>
        </w:rPr>
        <w:t xml:space="preserve"> (Accessed 05/12/22). </w:t>
      </w:r>
    </w:p>
    <w:p w14:paraId="0C875090" w14:textId="65ED8E76" w:rsidR="00244D4D" w:rsidRPr="00E67C21" w:rsidRDefault="00244D4D" w:rsidP="00C435E1">
      <w:pPr>
        <w:spacing w:line="254" w:lineRule="auto"/>
        <w:ind w:left="360"/>
        <w:rPr>
          <w:rFonts w:ascii="Arial" w:hAnsi="Arial" w:cs="Arial"/>
          <w:color w:val="222222"/>
          <w:sz w:val="24"/>
          <w:szCs w:val="24"/>
          <w:shd w:val="clear" w:color="auto" w:fill="FFFFFF"/>
        </w:rPr>
      </w:pPr>
      <w:r w:rsidRPr="00E67C21">
        <w:rPr>
          <w:rFonts w:ascii="Arial" w:hAnsi="Arial" w:cs="Arial"/>
          <w:color w:val="222222"/>
          <w:sz w:val="24"/>
          <w:szCs w:val="24"/>
          <w:shd w:val="clear" w:color="auto" w:fill="FFFFFF"/>
        </w:rPr>
        <w:t>Hassanien, M.A., (2017)</w:t>
      </w:r>
      <w:r w:rsidR="00B83474">
        <w:rPr>
          <w:rFonts w:ascii="Arial" w:hAnsi="Arial" w:cs="Arial"/>
          <w:color w:val="222222"/>
          <w:sz w:val="24"/>
          <w:szCs w:val="24"/>
          <w:shd w:val="clear" w:color="auto" w:fill="FFFFFF"/>
        </w:rPr>
        <w:t xml:space="preserve"> ‘</w:t>
      </w:r>
      <w:r w:rsidRPr="00E67C21">
        <w:rPr>
          <w:rFonts w:ascii="Arial" w:hAnsi="Arial" w:cs="Arial"/>
          <w:color w:val="222222"/>
          <w:sz w:val="24"/>
          <w:szCs w:val="24"/>
          <w:shd w:val="clear" w:color="auto" w:fill="FFFFFF"/>
        </w:rPr>
        <w:t>Strategic planning in higher education, a need for innovative model</w:t>
      </w:r>
      <w:r w:rsidR="00B83474">
        <w:rPr>
          <w:rFonts w:ascii="Arial" w:hAnsi="Arial" w:cs="Arial"/>
          <w:color w:val="222222"/>
          <w:sz w:val="24"/>
          <w:szCs w:val="24"/>
          <w:shd w:val="clear" w:color="auto" w:fill="FFFFFF"/>
        </w:rPr>
        <w:t>’</w:t>
      </w:r>
      <w:r w:rsidRPr="00E67C21">
        <w:rPr>
          <w:rFonts w:ascii="Arial" w:hAnsi="Arial" w:cs="Arial"/>
          <w:color w:val="222222"/>
          <w:sz w:val="24"/>
          <w:szCs w:val="24"/>
          <w:shd w:val="clear" w:color="auto" w:fill="FFFFFF"/>
        </w:rPr>
        <w:t>. </w:t>
      </w:r>
      <w:r w:rsidRPr="00E67C21">
        <w:rPr>
          <w:rFonts w:ascii="Arial" w:hAnsi="Arial" w:cs="Arial"/>
          <w:i/>
          <w:iCs/>
          <w:color w:val="222222"/>
          <w:sz w:val="24"/>
          <w:szCs w:val="24"/>
          <w:shd w:val="clear" w:color="auto" w:fill="FFFFFF"/>
        </w:rPr>
        <w:t>Journal of Education, Society and Behavioural Science</w:t>
      </w:r>
      <w:r w:rsidRPr="00E67C21">
        <w:rPr>
          <w:rFonts w:ascii="Arial" w:hAnsi="Arial" w:cs="Arial"/>
          <w:color w:val="222222"/>
          <w:sz w:val="24"/>
          <w:szCs w:val="24"/>
          <w:shd w:val="clear" w:color="auto" w:fill="FFFFFF"/>
        </w:rPr>
        <w:t>, </w:t>
      </w:r>
      <w:r w:rsidRPr="00E67C21">
        <w:rPr>
          <w:rFonts w:ascii="Arial" w:hAnsi="Arial" w:cs="Arial"/>
          <w:i/>
          <w:iCs/>
          <w:color w:val="222222"/>
          <w:sz w:val="24"/>
          <w:szCs w:val="24"/>
          <w:shd w:val="clear" w:color="auto" w:fill="FFFFFF"/>
        </w:rPr>
        <w:t>23</w:t>
      </w:r>
      <w:r w:rsidRPr="00E67C21">
        <w:rPr>
          <w:rFonts w:ascii="Arial" w:hAnsi="Arial" w:cs="Arial"/>
          <w:color w:val="222222"/>
          <w:sz w:val="24"/>
          <w:szCs w:val="24"/>
          <w:shd w:val="clear" w:color="auto" w:fill="FFFFFF"/>
        </w:rPr>
        <w:t>(2), pp.1-11.</w:t>
      </w:r>
    </w:p>
    <w:p w14:paraId="3E2A6A12" w14:textId="1239D8A0" w:rsidR="00244D4D" w:rsidRPr="00E67C21" w:rsidRDefault="00244D4D" w:rsidP="00C435E1">
      <w:pPr>
        <w:spacing w:line="254" w:lineRule="auto"/>
        <w:ind w:left="360"/>
        <w:rPr>
          <w:rFonts w:ascii="Arial" w:hAnsi="Arial" w:cs="Arial"/>
          <w:color w:val="222222"/>
          <w:sz w:val="24"/>
          <w:szCs w:val="24"/>
          <w:shd w:val="clear" w:color="auto" w:fill="FFFFFF"/>
        </w:rPr>
      </w:pPr>
      <w:bookmarkStart w:id="83" w:name="_Hlk121336429"/>
      <w:r w:rsidRPr="00E67C21">
        <w:rPr>
          <w:rFonts w:ascii="Arial" w:hAnsi="Arial" w:cs="Arial"/>
          <w:color w:val="222222"/>
          <w:sz w:val="24"/>
          <w:szCs w:val="24"/>
          <w:shd w:val="clear" w:color="auto" w:fill="FFFFFF"/>
        </w:rPr>
        <w:t xml:space="preserve">GreenMatch (2022) </w:t>
      </w:r>
      <w:bookmarkEnd w:id="83"/>
      <w:r w:rsidRPr="00B83474">
        <w:rPr>
          <w:rFonts w:ascii="Arial" w:hAnsi="Arial" w:cs="Arial"/>
          <w:i/>
          <w:iCs/>
          <w:color w:val="222222"/>
          <w:sz w:val="24"/>
          <w:szCs w:val="24"/>
          <w:shd w:val="clear" w:color="auto" w:fill="FFFFFF"/>
        </w:rPr>
        <w:t>All Solar Panel Grants and Schemes in the UK 2022</w:t>
      </w:r>
      <w:r w:rsidRPr="00E67C21">
        <w:rPr>
          <w:rFonts w:ascii="Arial" w:hAnsi="Arial" w:cs="Arial"/>
          <w:color w:val="222222"/>
          <w:sz w:val="24"/>
          <w:szCs w:val="24"/>
          <w:shd w:val="clear" w:color="auto" w:fill="FFFFFF"/>
        </w:rPr>
        <w:t xml:space="preserve"> [online blog]. Available at: </w:t>
      </w:r>
      <w:hyperlink r:id="rId41" w:history="1">
        <w:r w:rsidRPr="00E67C21">
          <w:rPr>
            <w:rStyle w:val="Hyperlink"/>
            <w:rFonts w:ascii="Arial" w:eastAsiaTheme="majorEastAsia" w:hAnsi="Arial" w:cs="Arial"/>
            <w:sz w:val="24"/>
            <w:szCs w:val="24"/>
            <w:shd w:val="clear" w:color="auto" w:fill="FFFFFF"/>
          </w:rPr>
          <w:t>https://www.greenmatch.co.uk/blog/2014/08/what-is-the-installation-cost-for-solar-panels</w:t>
        </w:r>
      </w:hyperlink>
      <w:r w:rsidRPr="00E67C21">
        <w:rPr>
          <w:rFonts w:ascii="Arial" w:hAnsi="Arial" w:cs="Arial"/>
          <w:color w:val="222222"/>
          <w:sz w:val="24"/>
          <w:szCs w:val="24"/>
          <w:shd w:val="clear" w:color="auto" w:fill="FFFFFF"/>
        </w:rPr>
        <w:t xml:space="preserve"> (Accessed 01/12/22). </w:t>
      </w:r>
    </w:p>
    <w:p w14:paraId="7C34127F" w14:textId="77777777" w:rsidR="00244D4D" w:rsidRPr="00E67C21" w:rsidRDefault="00244D4D" w:rsidP="00C435E1">
      <w:pPr>
        <w:spacing w:line="254" w:lineRule="auto"/>
        <w:ind w:left="360"/>
        <w:rPr>
          <w:rFonts w:ascii="Arial" w:hAnsi="Arial" w:cs="Arial"/>
          <w:color w:val="222222"/>
          <w:sz w:val="24"/>
          <w:szCs w:val="24"/>
          <w:shd w:val="clear" w:color="auto" w:fill="FFFFFF"/>
        </w:rPr>
      </w:pPr>
      <w:r w:rsidRPr="00E67C21">
        <w:rPr>
          <w:rFonts w:ascii="Arial" w:hAnsi="Arial" w:cs="Arial"/>
          <w:sz w:val="24"/>
          <w:szCs w:val="24"/>
        </w:rPr>
        <w:t xml:space="preserve">Jack B. Corgel, J. b., (2022) </w:t>
      </w:r>
      <w:r w:rsidRPr="00B83474">
        <w:rPr>
          <w:rFonts w:ascii="Arial" w:hAnsi="Arial" w:cs="Arial"/>
          <w:i/>
          <w:iCs/>
          <w:sz w:val="24"/>
          <w:szCs w:val="24"/>
        </w:rPr>
        <w:t>The Energy Price Threats to Hotel Demand</w:t>
      </w:r>
      <w:r w:rsidRPr="00E67C21">
        <w:rPr>
          <w:rFonts w:ascii="Arial" w:hAnsi="Arial" w:cs="Arial"/>
          <w:sz w:val="24"/>
          <w:szCs w:val="24"/>
        </w:rPr>
        <w:t xml:space="preserve">[online]. Available at: </w:t>
      </w:r>
      <w:hyperlink r:id="rId42" w:history="1">
        <w:r w:rsidRPr="00E67C21">
          <w:rPr>
            <w:rStyle w:val="Hyperlink"/>
            <w:rFonts w:ascii="Arial" w:eastAsiaTheme="majorEastAsia" w:hAnsi="Arial" w:cs="Arial"/>
            <w:sz w:val="24"/>
            <w:szCs w:val="24"/>
          </w:rPr>
          <w:t>https://www.hospitalitynet.org/opinion/4109726.html</w:t>
        </w:r>
      </w:hyperlink>
      <w:r w:rsidRPr="00E67C21">
        <w:rPr>
          <w:rFonts w:ascii="Arial" w:hAnsi="Arial" w:cs="Arial"/>
          <w:sz w:val="24"/>
          <w:szCs w:val="24"/>
        </w:rPr>
        <w:t xml:space="preserve"> (Accessed 21/10/2022).</w:t>
      </w:r>
    </w:p>
    <w:p w14:paraId="74B689CB" w14:textId="77777777" w:rsidR="00244D4D" w:rsidRPr="00E67C21" w:rsidRDefault="00244D4D" w:rsidP="00C435E1">
      <w:pPr>
        <w:spacing w:line="254" w:lineRule="auto"/>
        <w:ind w:left="360"/>
        <w:rPr>
          <w:rFonts w:ascii="Arial" w:hAnsi="Arial" w:cs="Arial"/>
          <w:color w:val="222222"/>
          <w:sz w:val="24"/>
          <w:szCs w:val="24"/>
          <w:shd w:val="clear" w:color="auto" w:fill="FFFFFF"/>
        </w:rPr>
      </w:pPr>
      <w:r w:rsidRPr="00E67C21">
        <w:rPr>
          <w:rFonts w:ascii="Arial" w:hAnsi="Arial" w:cs="Arial"/>
          <w:sz w:val="24"/>
          <w:szCs w:val="24"/>
        </w:rPr>
        <w:t>Jackman, J (2022</w:t>
      </w:r>
      <w:r w:rsidRPr="00B83474">
        <w:rPr>
          <w:rFonts w:ascii="Arial" w:hAnsi="Arial" w:cs="Arial"/>
          <w:i/>
          <w:iCs/>
          <w:sz w:val="24"/>
          <w:szCs w:val="24"/>
        </w:rPr>
        <w:t>) The 11 Best Solar Panel Installers in the UK 2022</w:t>
      </w:r>
      <w:r w:rsidRPr="00E67C21">
        <w:rPr>
          <w:rFonts w:ascii="Arial" w:hAnsi="Arial" w:cs="Arial"/>
          <w:sz w:val="24"/>
          <w:szCs w:val="24"/>
        </w:rPr>
        <w:t xml:space="preserve">[online]. Available at: </w:t>
      </w:r>
      <w:hyperlink r:id="rId43" w:history="1">
        <w:r w:rsidRPr="00E67C21">
          <w:rPr>
            <w:rStyle w:val="Hyperlink"/>
            <w:rFonts w:ascii="Arial" w:eastAsiaTheme="majorEastAsia" w:hAnsi="Arial" w:cs="Arial"/>
            <w:sz w:val="24"/>
            <w:szCs w:val="24"/>
          </w:rPr>
          <w:t>https://www.theecoexperts.co.uk/solar-panels/best-installers</w:t>
        </w:r>
      </w:hyperlink>
      <w:r w:rsidRPr="00E67C21">
        <w:rPr>
          <w:rFonts w:ascii="Arial" w:hAnsi="Arial" w:cs="Arial"/>
          <w:sz w:val="24"/>
          <w:szCs w:val="24"/>
        </w:rPr>
        <w:t xml:space="preserve"> (Accessed 25/11/22).</w:t>
      </w:r>
    </w:p>
    <w:p w14:paraId="19D13419" w14:textId="77777777" w:rsidR="00244D4D" w:rsidRPr="00E67C21" w:rsidRDefault="00244D4D" w:rsidP="00C435E1">
      <w:pPr>
        <w:spacing w:line="254" w:lineRule="auto"/>
        <w:ind w:left="360"/>
        <w:rPr>
          <w:rFonts w:ascii="Arial" w:hAnsi="Arial" w:cs="Arial"/>
          <w:sz w:val="24"/>
          <w:szCs w:val="24"/>
        </w:rPr>
      </w:pPr>
      <w:r w:rsidRPr="00E67C21">
        <w:rPr>
          <w:rFonts w:ascii="Arial" w:hAnsi="Arial" w:cs="Arial"/>
          <w:color w:val="222222"/>
          <w:sz w:val="24"/>
          <w:szCs w:val="24"/>
          <w:shd w:val="clear" w:color="auto" w:fill="FFFFFF"/>
        </w:rPr>
        <w:t>Johnson, G., Whittington, R., Regnér, P., Angwin, D. and Scholes, K., (2020). </w:t>
      </w:r>
      <w:r w:rsidRPr="00E67C21">
        <w:rPr>
          <w:rFonts w:ascii="Arial" w:hAnsi="Arial" w:cs="Arial"/>
          <w:i/>
          <w:iCs/>
          <w:color w:val="222222"/>
          <w:sz w:val="24"/>
          <w:szCs w:val="24"/>
          <w:shd w:val="clear" w:color="auto" w:fill="FFFFFF"/>
        </w:rPr>
        <w:t>Exploring strategy</w:t>
      </w:r>
      <w:r w:rsidRPr="00E67C21">
        <w:rPr>
          <w:rFonts w:ascii="Arial" w:hAnsi="Arial" w:cs="Arial"/>
          <w:color w:val="222222"/>
          <w:sz w:val="24"/>
          <w:szCs w:val="24"/>
          <w:shd w:val="clear" w:color="auto" w:fill="FFFFFF"/>
        </w:rPr>
        <w:t>. Harlow: Pearson.</w:t>
      </w:r>
    </w:p>
    <w:p w14:paraId="098D65BB" w14:textId="77777777" w:rsidR="00B83474" w:rsidRDefault="00B83474" w:rsidP="00C435E1">
      <w:pPr>
        <w:spacing w:line="254" w:lineRule="auto"/>
        <w:ind w:left="360"/>
        <w:rPr>
          <w:rFonts w:ascii="Arial" w:hAnsi="Arial" w:cs="Arial"/>
          <w:color w:val="222222"/>
          <w:sz w:val="24"/>
          <w:szCs w:val="24"/>
          <w:shd w:val="clear" w:color="auto" w:fill="FFFFFF"/>
        </w:rPr>
      </w:pPr>
    </w:p>
    <w:p w14:paraId="419FDF14" w14:textId="77777777" w:rsidR="00B83474" w:rsidRDefault="00B83474" w:rsidP="00C435E1">
      <w:pPr>
        <w:spacing w:line="254" w:lineRule="auto"/>
        <w:ind w:left="360"/>
        <w:rPr>
          <w:rFonts w:ascii="Arial" w:hAnsi="Arial" w:cs="Arial"/>
          <w:color w:val="222222"/>
          <w:sz w:val="24"/>
          <w:szCs w:val="24"/>
          <w:shd w:val="clear" w:color="auto" w:fill="FFFFFF"/>
        </w:rPr>
      </w:pPr>
    </w:p>
    <w:p w14:paraId="37435FBA" w14:textId="77777777" w:rsidR="00B83474" w:rsidRDefault="00B83474" w:rsidP="00C435E1">
      <w:pPr>
        <w:spacing w:line="254" w:lineRule="auto"/>
        <w:ind w:left="360"/>
        <w:rPr>
          <w:rFonts w:ascii="Arial" w:hAnsi="Arial" w:cs="Arial"/>
          <w:color w:val="222222"/>
          <w:sz w:val="24"/>
          <w:szCs w:val="24"/>
          <w:shd w:val="clear" w:color="auto" w:fill="FFFFFF"/>
        </w:rPr>
      </w:pPr>
    </w:p>
    <w:p w14:paraId="09C86699" w14:textId="04C54047" w:rsidR="00244D4D" w:rsidRPr="00E67C21" w:rsidRDefault="00244D4D" w:rsidP="00C435E1">
      <w:pPr>
        <w:spacing w:line="254" w:lineRule="auto"/>
        <w:ind w:left="360"/>
        <w:rPr>
          <w:rFonts w:ascii="Arial" w:hAnsi="Arial" w:cs="Arial"/>
          <w:sz w:val="24"/>
          <w:szCs w:val="24"/>
        </w:rPr>
      </w:pPr>
      <w:r w:rsidRPr="00E67C21">
        <w:rPr>
          <w:rFonts w:ascii="Arial" w:hAnsi="Arial" w:cs="Arial"/>
          <w:color w:val="222222"/>
          <w:sz w:val="24"/>
          <w:szCs w:val="24"/>
          <w:shd w:val="clear" w:color="auto" w:fill="FFFFFF"/>
        </w:rPr>
        <w:t>Khalilzadeh, M., Kebriyaii, O. and Rezaei, R., (2021</w:t>
      </w:r>
      <w:r w:rsidR="00B83474">
        <w:rPr>
          <w:rFonts w:ascii="Arial" w:hAnsi="Arial" w:cs="Arial"/>
          <w:color w:val="222222"/>
          <w:sz w:val="24"/>
          <w:szCs w:val="24"/>
          <w:shd w:val="clear" w:color="auto" w:fill="FFFFFF"/>
        </w:rPr>
        <w:t>)’</w:t>
      </w:r>
      <w:r w:rsidRPr="00E67C21">
        <w:rPr>
          <w:rFonts w:ascii="Arial" w:hAnsi="Arial" w:cs="Arial"/>
          <w:color w:val="222222"/>
          <w:sz w:val="24"/>
          <w:szCs w:val="24"/>
          <w:shd w:val="clear" w:color="auto" w:fill="FFFFFF"/>
        </w:rPr>
        <w:t xml:space="preserve"> Identification and selection of stakeholder engagement strategies: case study of an Iranian oil and gas construction project</w:t>
      </w:r>
      <w:r w:rsidR="00B83474">
        <w:rPr>
          <w:rFonts w:ascii="Arial" w:hAnsi="Arial" w:cs="Arial"/>
          <w:color w:val="222222"/>
          <w:sz w:val="24"/>
          <w:szCs w:val="24"/>
          <w:shd w:val="clear" w:color="auto" w:fill="FFFFFF"/>
        </w:rPr>
        <w:t>’</w:t>
      </w:r>
      <w:r w:rsidRPr="00E67C21">
        <w:rPr>
          <w:rFonts w:ascii="Arial" w:hAnsi="Arial" w:cs="Arial"/>
          <w:color w:val="222222"/>
          <w:sz w:val="24"/>
          <w:szCs w:val="24"/>
          <w:shd w:val="clear" w:color="auto" w:fill="FFFFFF"/>
        </w:rPr>
        <w:t>. </w:t>
      </w:r>
      <w:r w:rsidRPr="00E67C21">
        <w:rPr>
          <w:rFonts w:ascii="Arial" w:hAnsi="Arial" w:cs="Arial"/>
          <w:i/>
          <w:iCs/>
          <w:color w:val="222222"/>
          <w:sz w:val="24"/>
          <w:szCs w:val="24"/>
          <w:shd w:val="clear" w:color="auto" w:fill="FFFFFF"/>
        </w:rPr>
        <w:t>International Journal of Construction Management</w:t>
      </w:r>
      <w:r w:rsidRPr="00E67C21">
        <w:rPr>
          <w:rFonts w:ascii="Arial" w:hAnsi="Arial" w:cs="Arial"/>
          <w:color w:val="222222"/>
          <w:sz w:val="24"/>
          <w:szCs w:val="24"/>
          <w:shd w:val="clear" w:color="auto" w:fill="FFFFFF"/>
        </w:rPr>
        <w:t>, pp.1-23.</w:t>
      </w:r>
      <w:r w:rsidRPr="00E67C21">
        <w:rPr>
          <w:rFonts w:ascii="Arial" w:hAnsi="Arial" w:cs="Arial"/>
          <w:sz w:val="24"/>
          <w:szCs w:val="24"/>
        </w:rPr>
        <w:t xml:space="preserve"> </w:t>
      </w:r>
      <w:hyperlink r:id="rId44" w:history="1">
        <w:r w:rsidRPr="00E67C21">
          <w:rPr>
            <w:rStyle w:val="Hyperlink"/>
            <w:rFonts w:ascii="Arial" w:eastAsiaTheme="majorEastAsia" w:hAnsi="Arial" w:cs="Arial"/>
            <w:sz w:val="24"/>
            <w:szCs w:val="24"/>
            <w:shd w:val="clear" w:color="auto" w:fill="FFFFFF"/>
          </w:rPr>
          <w:t>Doi.org/10.1080/15623599.2021.1889749</w:t>
        </w:r>
      </w:hyperlink>
      <w:r w:rsidRPr="00E67C21">
        <w:rPr>
          <w:rFonts w:ascii="Arial" w:hAnsi="Arial" w:cs="Arial"/>
          <w:color w:val="222222"/>
          <w:sz w:val="24"/>
          <w:szCs w:val="24"/>
          <w:shd w:val="clear" w:color="auto" w:fill="FFFFFF"/>
        </w:rPr>
        <w:t xml:space="preserve"> </w:t>
      </w:r>
    </w:p>
    <w:p w14:paraId="6814A1F1" w14:textId="4909B671" w:rsidR="00244D4D" w:rsidRPr="00E67C21" w:rsidRDefault="00244D4D" w:rsidP="00C435E1">
      <w:pPr>
        <w:spacing w:line="254" w:lineRule="auto"/>
        <w:ind w:left="360"/>
        <w:rPr>
          <w:rFonts w:ascii="Arial" w:hAnsi="Arial" w:cs="Arial"/>
          <w:sz w:val="24"/>
          <w:szCs w:val="24"/>
        </w:rPr>
      </w:pPr>
      <w:r w:rsidRPr="00E67C21">
        <w:rPr>
          <w:rFonts w:ascii="Arial" w:hAnsi="Arial" w:cs="Arial"/>
          <w:color w:val="222222"/>
          <w:sz w:val="24"/>
          <w:szCs w:val="24"/>
          <w:shd w:val="clear" w:color="auto" w:fill="FFFFFF"/>
        </w:rPr>
        <w:t>Kannan, N. and Vakeesan, D., (2016)</w:t>
      </w:r>
      <w:r w:rsidR="00B83474">
        <w:rPr>
          <w:rFonts w:ascii="Arial" w:hAnsi="Arial" w:cs="Arial"/>
          <w:color w:val="222222"/>
          <w:sz w:val="24"/>
          <w:szCs w:val="24"/>
          <w:shd w:val="clear" w:color="auto" w:fill="FFFFFF"/>
        </w:rPr>
        <w:t>’</w:t>
      </w:r>
      <w:r w:rsidRPr="00E67C21">
        <w:rPr>
          <w:rFonts w:ascii="Arial" w:hAnsi="Arial" w:cs="Arial"/>
          <w:color w:val="222222"/>
          <w:sz w:val="24"/>
          <w:szCs w:val="24"/>
          <w:shd w:val="clear" w:color="auto" w:fill="FFFFFF"/>
        </w:rPr>
        <w:t xml:space="preserve"> Solar energy for future world: A review</w:t>
      </w:r>
      <w:r w:rsidR="00B83474">
        <w:rPr>
          <w:rFonts w:ascii="Arial" w:hAnsi="Arial" w:cs="Arial"/>
          <w:color w:val="222222"/>
          <w:sz w:val="24"/>
          <w:szCs w:val="24"/>
          <w:shd w:val="clear" w:color="auto" w:fill="FFFFFF"/>
        </w:rPr>
        <w:t>’</w:t>
      </w:r>
      <w:r w:rsidRPr="00E67C21">
        <w:rPr>
          <w:rFonts w:ascii="Arial" w:hAnsi="Arial" w:cs="Arial"/>
          <w:color w:val="222222"/>
          <w:sz w:val="24"/>
          <w:szCs w:val="24"/>
          <w:shd w:val="clear" w:color="auto" w:fill="FFFFFF"/>
        </w:rPr>
        <w:t>. </w:t>
      </w:r>
      <w:r w:rsidRPr="00E67C21">
        <w:rPr>
          <w:rFonts w:ascii="Arial" w:hAnsi="Arial" w:cs="Arial"/>
          <w:i/>
          <w:iCs/>
          <w:color w:val="222222"/>
          <w:sz w:val="24"/>
          <w:szCs w:val="24"/>
          <w:shd w:val="clear" w:color="auto" w:fill="FFFFFF"/>
        </w:rPr>
        <w:t>Renewable and Sustainable Energy Reviews</w:t>
      </w:r>
      <w:r w:rsidRPr="00E67C21">
        <w:rPr>
          <w:rFonts w:ascii="Arial" w:hAnsi="Arial" w:cs="Arial"/>
          <w:color w:val="222222"/>
          <w:sz w:val="24"/>
          <w:szCs w:val="24"/>
          <w:shd w:val="clear" w:color="auto" w:fill="FFFFFF"/>
        </w:rPr>
        <w:t>, </w:t>
      </w:r>
      <w:r w:rsidRPr="00E67C21">
        <w:rPr>
          <w:rFonts w:ascii="Arial" w:hAnsi="Arial" w:cs="Arial"/>
          <w:i/>
          <w:iCs/>
          <w:color w:val="222222"/>
          <w:sz w:val="24"/>
          <w:szCs w:val="24"/>
          <w:shd w:val="clear" w:color="auto" w:fill="FFFFFF"/>
        </w:rPr>
        <w:t>62</w:t>
      </w:r>
      <w:r w:rsidRPr="00E67C21">
        <w:rPr>
          <w:rFonts w:ascii="Arial" w:hAnsi="Arial" w:cs="Arial"/>
          <w:color w:val="222222"/>
          <w:sz w:val="24"/>
          <w:szCs w:val="24"/>
          <w:shd w:val="clear" w:color="auto" w:fill="FFFFFF"/>
        </w:rPr>
        <w:t xml:space="preserve">, pp.1092-1105. </w:t>
      </w:r>
      <w:hyperlink r:id="rId45" w:history="1">
        <w:r w:rsidRPr="00E67C21">
          <w:rPr>
            <w:rStyle w:val="Hyperlink"/>
            <w:rFonts w:ascii="Arial" w:eastAsiaTheme="majorEastAsia" w:hAnsi="Arial" w:cs="Arial"/>
            <w:sz w:val="24"/>
            <w:szCs w:val="24"/>
            <w:shd w:val="clear" w:color="auto" w:fill="FFFFFF"/>
          </w:rPr>
          <w:t>Doi.org/10.1016/j.rser.2016.05.022</w:t>
        </w:r>
      </w:hyperlink>
      <w:r w:rsidRPr="00E67C21">
        <w:rPr>
          <w:rFonts w:ascii="Arial" w:hAnsi="Arial" w:cs="Arial"/>
          <w:color w:val="222222"/>
          <w:sz w:val="24"/>
          <w:szCs w:val="24"/>
          <w:shd w:val="clear" w:color="auto" w:fill="FFFFFF"/>
        </w:rPr>
        <w:t xml:space="preserve"> </w:t>
      </w:r>
    </w:p>
    <w:p w14:paraId="7A959AC0" w14:textId="6ADFBC24" w:rsidR="00244D4D" w:rsidRPr="00E67C21" w:rsidRDefault="00244D4D" w:rsidP="00C435E1">
      <w:pPr>
        <w:spacing w:line="254" w:lineRule="auto"/>
        <w:ind w:left="360"/>
        <w:rPr>
          <w:rFonts w:ascii="Arial" w:hAnsi="Arial" w:cs="Arial"/>
          <w:sz w:val="24"/>
          <w:szCs w:val="24"/>
        </w:rPr>
      </w:pPr>
      <w:r w:rsidRPr="00E67C21">
        <w:rPr>
          <w:rFonts w:ascii="Arial" w:hAnsi="Arial" w:cs="Arial"/>
          <w:color w:val="222222"/>
          <w:sz w:val="24"/>
          <w:szCs w:val="24"/>
          <w:shd w:val="clear" w:color="auto" w:fill="FFFFFF"/>
        </w:rPr>
        <w:t xml:space="preserve">Khatir, M.V. and Akbarzadeh, Z., (2019). </w:t>
      </w:r>
      <w:r w:rsidR="00B83474">
        <w:rPr>
          <w:rFonts w:ascii="Arial" w:hAnsi="Arial" w:cs="Arial"/>
          <w:color w:val="222222"/>
          <w:sz w:val="24"/>
          <w:szCs w:val="24"/>
          <w:shd w:val="clear" w:color="auto" w:fill="FFFFFF"/>
        </w:rPr>
        <w:t>‘</w:t>
      </w:r>
      <w:r w:rsidRPr="00E67C21">
        <w:rPr>
          <w:rFonts w:ascii="Arial" w:hAnsi="Arial" w:cs="Arial"/>
          <w:color w:val="222222"/>
          <w:sz w:val="24"/>
          <w:szCs w:val="24"/>
          <w:shd w:val="clear" w:color="auto" w:fill="FFFFFF"/>
        </w:rPr>
        <w:t xml:space="preserve">Elucidation of structural relationships of SWOT: A mixed method approach based on FMADM for formulating science and technology </w:t>
      </w:r>
      <w:r w:rsidR="00F5579C" w:rsidRPr="00E67C21">
        <w:rPr>
          <w:rFonts w:ascii="Arial" w:hAnsi="Arial" w:cs="Arial"/>
          <w:color w:val="222222"/>
          <w:sz w:val="24"/>
          <w:szCs w:val="24"/>
          <w:shd w:val="clear" w:color="auto" w:fill="FFFFFF"/>
        </w:rPr>
        <w:t>strategies</w:t>
      </w:r>
      <w:r w:rsidRPr="00E67C21">
        <w:rPr>
          <w:rFonts w:ascii="Arial" w:hAnsi="Arial" w:cs="Arial"/>
          <w:color w:val="222222"/>
          <w:sz w:val="24"/>
          <w:szCs w:val="24"/>
          <w:shd w:val="clear" w:color="auto" w:fill="FFFFFF"/>
        </w:rPr>
        <w:t>. </w:t>
      </w:r>
      <w:r w:rsidRPr="00E67C21">
        <w:rPr>
          <w:rFonts w:ascii="Arial" w:hAnsi="Arial" w:cs="Arial"/>
          <w:i/>
          <w:iCs/>
          <w:color w:val="222222"/>
          <w:sz w:val="24"/>
          <w:szCs w:val="24"/>
          <w:shd w:val="clear" w:color="auto" w:fill="FFFFFF"/>
        </w:rPr>
        <w:t>Technology in society</w:t>
      </w:r>
      <w:r w:rsidRPr="00E67C21">
        <w:rPr>
          <w:rFonts w:ascii="Arial" w:hAnsi="Arial" w:cs="Arial"/>
          <w:color w:val="222222"/>
          <w:sz w:val="24"/>
          <w:szCs w:val="24"/>
          <w:shd w:val="clear" w:color="auto" w:fill="FFFFFF"/>
        </w:rPr>
        <w:t>, </w:t>
      </w:r>
      <w:r w:rsidRPr="00E67C21">
        <w:rPr>
          <w:rFonts w:ascii="Arial" w:hAnsi="Arial" w:cs="Arial"/>
          <w:i/>
          <w:iCs/>
          <w:color w:val="222222"/>
          <w:sz w:val="24"/>
          <w:szCs w:val="24"/>
          <w:shd w:val="clear" w:color="auto" w:fill="FFFFFF"/>
        </w:rPr>
        <w:t>56</w:t>
      </w:r>
      <w:r w:rsidRPr="00E67C21">
        <w:rPr>
          <w:rFonts w:ascii="Arial" w:hAnsi="Arial" w:cs="Arial"/>
          <w:color w:val="222222"/>
          <w:sz w:val="24"/>
          <w:szCs w:val="24"/>
          <w:shd w:val="clear" w:color="auto" w:fill="FFFFFF"/>
        </w:rPr>
        <w:t>, pp.44-56.</w:t>
      </w:r>
      <w:r w:rsidRPr="00E67C21">
        <w:rPr>
          <w:rFonts w:ascii="Arial" w:hAnsi="Arial" w:cs="Arial"/>
          <w:sz w:val="24"/>
          <w:szCs w:val="24"/>
        </w:rPr>
        <w:t xml:space="preserve"> </w:t>
      </w:r>
      <w:hyperlink r:id="rId46" w:history="1">
        <w:r w:rsidRPr="00E67C21">
          <w:rPr>
            <w:rStyle w:val="Hyperlink"/>
            <w:rFonts w:ascii="Arial" w:eastAsiaTheme="majorEastAsia" w:hAnsi="Arial" w:cs="Arial"/>
            <w:sz w:val="24"/>
            <w:szCs w:val="24"/>
            <w:shd w:val="clear" w:color="auto" w:fill="FFFFFF"/>
          </w:rPr>
          <w:t>Doi.org/10.1016/j.techsoc.2018.09.004</w:t>
        </w:r>
      </w:hyperlink>
      <w:r w:rsidRPr="00E67C21">
        <w:rPr>
          <w:rFonts w:ascii="Arial" w:hAnsi="Arial" w:cs="Arial"/>
          <w:color w:val="222222"/>
          <w:sz w:val="24"/>
          <w:szCs w:val="24"/>
          <w:shd w:val="clear" w:color="auto" w:fill="FFFFFF"/>
        </w:rPr>
        <w:t xml:space="preserve"> </w:t>
      </w:r>
    </w:p>
    <w:p w14:paraId="585EAFC9" w14:textId="29AC555F" w:rsidR="00244D4D" w:rsidRPr="00E67C21" w:rsidRDefault="00244D4D" w:rsidP="00C435E1">
      <w:pPr>
        <w:spacing w:line="254" w:lineRule="auto"/>
        <w:ind w:left="360"/>
        <w:rPr>
          <w:rStyle w:val="Hyperlink"/>
          <w:rFonts w:ascii="Arial" w:eastAsiaTheme="majorEastAsia" w:hAnsi="Arial" w:cs="Arial"/>
          <w:color w:val="000000" w:themeColor="text1"/>
          <w:sz w:val="24"/>
          <w:szCs w:val="24"/>
        </w:rPr>
      </w:pPr>
      <w:r w:rsidRPr="00E67C21">
        <w:rPr>
          <w:rFonts w:ascii="Arial" w:hAnsi="Arial" w:cs="Arial"/>
          <w:color w:val="222222"/>
          <w:sz w:val="24"/>
          <w:szCs w:val="24"/>
          <w:shd w:val="clear" w:color="auto" w:fill="FFFFFF"/>
        </w:rPr>
        <w:t>Kapoor, S. and Kaur, M., (2017)</w:t>
      </w:r>
      <w:r w:rsidR="00B83474">
        <w:rPr>
          <w:rFonts w:ascii="Arial" w:hAnsi="Arial" w:cs="Arial"/>
          <w:color w:val="222222"/>
          <w:sz w:val="24"/>
          <w:szCs w:val="24"/>
          <w:shd w:val="clear" w:color="auto" w:fill="FFFFFF"/>
        </w:rPr>
        <w:t>’</w:t>
      </w:r>
      <w:r w:rsidRPr="00E67C21">
        <w:rPr>
          <w:rFonts w:ascii="Arial" w:hAnsi="Arial" w:cs="Arial"/>
          <w:color w:val="222222"/>
          <w:sz w:val="24"/>
          <w:szCs w:val="24"/>
          <w:shd w:val="clear" w:color="auto" w:fill="FFFFFF"/>
        </w:rPr>
        <w:t xml:space="preserve"> Basel III norms: A Swot and tows approach</w:t>
      </w:r>
      <w:r w:rsidR="00B83474">
        <w:rPr>
          <w:rFonts w:ascii="Arial" w:hAnsi="Arial" w:cs="Arial"/>
          <w:color w:val="222222"/>
          <w:sz w:val="24"/>
          <w:szCs w:val="24"/>
          <w:shd w:val="clear" w:color="auto" w:fill="FFFFFF"/>
        </w:rPr>
        <w:t>’</w:t>
      </w:r>
      <w:r w:rsidRPr="00E67C21">
        <w:rPr>
          <w:rFonts w:ascii="Arial" w:hAnsi="Arial" w:cs="Arial"/>
          <w:color w:val="222222"/>
          <w:sz w:val="24"/>
          <w:szCs w:val="24"/>
          <w:shd w:val="clear" w:color="auto" w:fill="FFFFFF"/>
        </w:rPr>
        <w:t>. </w:t>
      </w:r>
      <w:r w:rsidRPr="00E67C21">
        <w:rPr>
          <w:rFonts w:ascii="Arial" w:hAnsi="Arial" w:cs="Arial"/>
          <w:i/>
          <w:iCs/>
          <w:color w:val="222222"/>
          <w:sz w:val="24"/>
          <w:szCs w:val="24"/>
          <w:shd w:val="clear" w:color="auto" w:fill="FFFFFF"/>
        </w:rPr>
        <w:t>Vision</w:t>
      </w:r>
      <w:r w:rsidRPr="00E67C21">
        <w:rPr>
          <w:rFonts w:ascii="Arial" w:hAnsi="Arial" w:cs="Arial"/>
          <w:color w:val="222222"/>
          <w:sz w:val="24"/>
          <w:szCs w:val="24"/>
          <w:shd w:val="clear" w:color="auto" w:fill="FFFFFF"/>
        </w:rPr>
        <w:t>, </w:t>
      </w:r>
      <w:r w:rsidRPr="00E67C21">
        <w:rPr>
          <w:rFonts w:ascii="Arial" w:hAnsi="Arial" w:cs="Arial"/>
          <w:i/>
          <w:iCs/>
          <w:color w:val="222222"/>
          <w:sz w:val="24"/>
          <w:szCs w:val="24"/>
          <w:shd w:val="clear" w:color="auto" w:fill="FFFFFF"/>
        </w:rPr>
        <w:t>21</w:t>
      </w:r>
      <w:r w:rsidRPr="00E67C21">
        <w:rPr>
          <w:rFonts w:ascii="Arial" w:hAnsi="Arial" w:cs="Arial"/>
          <w:color w:val="222222"/>
          <w:sz w:val="24"/>
          <w:szCs w:val="24"/>
          <w:shd w:val="clear" w:color="auto" w:fill="FFFFFF"/>
        </w:rPr>
        <w:t>(3), pp.250-258.</w:t>
      </w:r>
      <w:hyperlink r:id="rId47" w:history="1">
        <w:r w:rsidRPr="00E67C21">
          <w:rPr>
            <w:rStyle w:val="Hyperlink"/>
            <w:rFonts w:ascii="Arial" w:eastAsiaTheme="majorEastAsia" w:hAnsi="Arial" w:cs="Arial"/>
            <w:sz w:val="24"/>
            <w:szCs w:val="24"/>
          </w:rPr>
          <w:t>Doi.org/10.1177/0972262917716759</w:t>
        </w:r>
      </w:hyperlink>
    </w:p>
    <w:p w14:paraId="438A8B8F" w14:textId="17B7535B" w:rsidR="00244D4D" w:rsidRPr="00E67C21" w:rsidRDefault="00244D4D" w:rsidP="00C435E1">
      <w:pPr>
        <w:spacing w:line="254" w:lineRule="auto"/>
        <w:ind w:left="360"/>
        <w:rPr>
          <w:rFonts w:ascii="Arial" w:hAnsi="Arial" w:cs="Arial"/>
          <w:color w:val="000000" w:themeColor="text1"/>
          <w:sz w:val="24"/>
          <w:szCs w:val="24"/>
        </w:rPr>
      </w:pPr>
      <w:r w:rsidRPr="00E67C21">
        <w:rPr>
          <w:rFonts w:ascii="Arial" w:hAnsi="Arial" w:cs="Arial"/>
          <w:sz w:val="24"/>
          <w:szCs w:val="24"/>
        </w:rPr>
        <w:t xml:space="preserve">Leading Edge Power (2022) </w:t>
      </w:r>
      <w:r w:rsidRPr="00B83474">
        <w:rPr>
          <w:rFonts w:ascii="Arial" w:hAnsi="Arial" w:cs="Arial"/>
          <w:i/>
          <w:iCs/>
          <w:sz w:val="24"/>
          <w:szCs w:val="24"/>
        </w:rPr>
        <w:t>Marriott Heathrow hybrid solar-wind system</w:t>
      </w:r>
      <w:r w:rsidRPr="00E67C21">
        <w:rPr>
          <w:rFonts w:ascii="Arial" w:hAnsi="Arial" w:cs="Arial"/>
          <w:sz w:val="24"/>
          <w:szCs w:val="24"/>
        </w:rPr>
        <w:t xml:space="preserve">[online]. Available at: </w:t>
      </w:r>
      <w:hyperlink r:id="rId48" w:history="1">
        <w:r w:rsidRPr="00E67C21">
          <w:rPr>
            <w:rStyle w:val="Hyperlink"/>
            <w:rFonts w:ascii="Arial" w:eastAsiaTheme="majorEastAsia" w:hAnsi="Arial" w:cs="Arial"/>
            <w:sz w:val="24"/>
            <w:szCs w:val="24"/>
          </w:rPr>
          <w:t>https://www.leadingedgepower.com/case-studies/marriott-heathrow-hybrid-solar-wind-system.html</w:t>
        </w:r>
      </w:hyperlink>
      <w:r w:rsidRPr="00E67C21">
        <w:rPr>
          <w:rFonts w:ascii="Arial" w:hAnsi="Arial" w:cs="Arial"/>
          <w:sz w:val="24"/>
          <w:szCs w:val="24"/>
        </w:rPr>
        <w:t xml:space="preserve"> (Accessed 22/11/22).</w:t>
      </w:r>
    </w:p>
    <w:p w14:paraId="3518C91D" w14:textId="49A7E36C" w:rsidR="00244D4D" w:rsidRPr="00E67C21" w:rsidRDefault="00244D4D" w:rsidP="00C435E1">
      <w:pPr>
        <w:spacing w:line="254" w:lineRule="auto"/>
        <w:ind w:left="360"/>
        <w:rPr>
          <w:rStyle w:val="Hyperlink"/>
          <w:rFonts w:ascii="Arial" w:eastAsiaTheme="majorEastAsia" w:hAnsi="Arial" w:cs="Arial"/>
          <w:color w:val="auto"/>
          <w:sz w:val="24"/>
          <w:szCs w:val="24"/>
          <w:u w:val="none"/>
        </w:rPr>
      </w:pPr>
      <w:r w:rsidRPr="00E67C21">
        <w:rPr>
          <w:rFonts w:ascii="Arial" w:hAnsi="Arial" w:cs="Arial"/>
          <w:sz w:val="24"/>
          <w:szCs w:val="24"/>
          <w:shd w:val="clear" w:color="auto" w:fill="FFFFFF"/>
        </w:rPr>
        <w:t>Liu, Z., (2017)</w:t>
      </w:r>
      <w:r w:rsidR="00B83474">
        <w:rPr>
          <w:rFonts w:ascii="Arial" w:hAnsi="Arial" w:cs="Arial"/>
          <w:color w:val="222222"/>
          <w:sz w:val="24"/>
          <w:szCs w:val="24"/>
          <w:shd w:val="clear" w:color="auto" w:fill="FFFFFF"/>
        </w:rPr>
        <w:t xml:space="preserve"> ‘</w:t>
      </w:r>
      <w:r w:rsidRPr="00E67C21">
        <w:rPr>
          <w:rFonts w:ascii="Arial" w:hAnsi="Arial" w:cs="Arial"/>
          <w:color w:val="222222"/>
          <w:sz w:val="24"/>
          <w:szCs w:val="24"/>
          <w:shd w:val="clear" w:color="auto" w:fill="FFFFFF"/>
        </w:rPr>
        <w:t xml:space="preserve">China’s strategy for the development of renewable </w:t>
      </w:r>
      <w:r w:rsidR="00B83474" w:rsidRPr="00E67C21">
        <w:rPr>
          <w:rFonts w:ascii="Arial" w:hAnsi="Arial" w:cs="Arial"/>
          <w:color w:val="222222"/>
          <w:sz w:val="24"/>
          <w:szCs w:val="24"/>
          <w:shd w:val="clear" w:color="auto" w:fill="FFFFFF"/>
        </w:rPr>
        <w:t>energies</w:t>
      </w:r>
      <w:r w:rsidR="00B83474">
        <w:rPr>
          <w:rFonts w:ascii="Arial" w:hAnsi="Arial" w:cs="Arial"/>
          <w:color w:val="222222"/>
          <w:sz w:val="24"/>
          <w:szCs w:val="24"/>
          <w:shd w:val="clear" w:color="auto" w:fill="FFFFFF"/>
        </w:rPr>
        <w:t>’</w:t>
      </w:r>
      <w:r w:rsidRPr="00E67C21">
        <w:rPr>
          <w:rFonts w:ascii="Arial" w:hAnsi="Arial" w:cs="Arial"/>
          <w:color w:val="222222"/>
          <w:sz w:val="24"/>
          <w:szCs w:val="24"/>
          <w:shd w:val="clear" w:color="auto" w:fill="FFFFFF"/>
        </w:rPr>
        <w:t>. </w:t>
      </w:r>
      <w:r w:rsidRPr="00E67C21">
        <w:rPr>
          <w:rFonts w:ascii="Arial" w:hAnsi="Arial" w:cs="Arial"/>
          <w:i/>
          <w:iCs/>
          <w:color w:val="222222"/>
          <w:sz w:val="24"/>
          <w:szCs w:val="24"/>
          <w:shd w:val="clear" w:color="auto" w:fill="FFFFFF"/>
        </w:rPr>
        <w:t>Energy Sources, Part B: Economics, Planning, and Policy</w:t>
      </w:r>
      <w:r w:rsidRPr="00E67C21">
        <w:rPr>
          <w:rFonts w:ascii="Arial" w:hAnsi="Arial" w:cs="Arial"/>
          <w:color w:val="222222"/>
          <w:sz w:val="24"/>
          <w:szCs w:val="24"/>
          <w:shd w:val="clear" w:color="auto" w:fill="FFFFFF"/>
        </w:rPr>
        <w:t>, </w:t>
      </w:r>
      <w:r w:rsidRPr="00E67C21">
        <w:rPr>
          <w:rFonts w:ascii="Arial" w:hAnsi="Arial" w:cs="Arial"/>
          <w:i/>
          <w:iCs/>
          <w:color w:val="222222"/>
          <w:sz w:val="24"/>
          <w:szCs w:val="24"/>
          <w:shd w:val="clear" w:color="auto" w:fill="FFFFFF"/>
        </w:rPr>
        <w:t>12</w:t>
      </w:r>
      <w:r w:rsidRPr="00E67C21">
        <w:rPr>
          <w:rFonts w:ascii="Arial" w:hAnsi="Arial" w:cs="Arial"/>
          <w:color w:val="222222"/>
          <w:sz w:val="24"/>
          <w:szCs w:val="24"/>
          <w:shd w:val="clear" w:color="auto" w:fill="FFFFFF"/>
        </w:rPr>
        <w:t>(11), pp.971-975.</w:t>
      </w:r>
      <w:r w:rsidRPr="00E67C21">
        <w:rPr>
          <w:rFonts w:ascii="Arial" w:hAnsi="Arial" w:cs="Arial"/>
          <w:sz w:val="24"/>
          <w:szCs w:val="24"/>
        </w:rPr>
        <w:t xml:space="preserve"> </w:t>
      </w:r>
      <w:hyperlink r:id="rId49" w:history="1">
        <w:r w:rsidRPr="00E67C21">
          <w:rPr>
            <w:rStyle w:val="Hyperlink"/>
            <w:rFonts w:ascii="Arial" w:eastAsiaTheme="majorEastAsia" w:hAnsi="Arial" w:cs="Arial"/>
            <w:sz w:val="24"/>
            <w:szCs w:val="24"/>
            <w:shd w:val="clear" w:color="auto" w:fill="FFFFFF"/>
          </w:rPr>
          <w:t>Doi.org/10.1080/15567249.2017.1336813</w:t>
        </w:r>
      </w:hyperlink>
    </w:p>
    <w:p w14:paraId="12E8210C" w14:textId="77777777" w:rsidR="00244D4D" w:rsidRPr="00E67C21" w:rsidRDefault="00244D4D" w:rsidP="00C435E1">
      <w:pPr>
        <w:spacing w:line="254" w:lineRule="auto"/>
        <w:ind w:left="360"/>
        <w:rPr>
          <w:rFonts w:ascii="Arial" w:hAnsi="Arial" w:cs="Arial"/>
          <w:sz w:val="24"/>
          <w:szCs w:val="24"/>
        </w:rPr>
      </w:pPr>
      <w:r w:rsidRPr="00E67C21">
        <w:rPr>
          <w:rFonts w:ascii="Arial" w:hAnsi="Arial" w:cs="Arial"/>
          <w:sz w:val="24"/>
          <w:szCs w:val="24"/>
        </w:rPr>
        <w:t xml:space="preserve">Lock, S, (2022) </w:t>
      </w:r>
      <w:r w:rsidRPr="00B83474">
        <w:rPr>
          <w:rFonts w:ascii="Arial" w:hAnsi="Arial" w:cs="Arial"/>
          <w:i/>
          <w:iCs/>
          <w:sz w:val="24"/>
          <w:szCs w:val="24"/>
        </w:rPr>
        <w:t>Year-over-year daily change in seated restaurant diners due to the coronavirus (COVID-19) pandemic in the United Kingdom (UK) from February 24, 2020 to August 1, 2022</w:t>
      </w:r>
      <w:r w:rsidRPr="00E67C21">
        <w:rPr>
          <w:rFonts w:ascii="Arial" w:hAnsi="Arial" w:cs="Arial"/>
          <w:sz w:val="24"/>
          <w:szCs w:val="24"/>
        </w:rPr>
        <w:t xml:space="preserve">[online], Available at: </w:t>
      </w:r>
      <w:hyperlink r:id="rId50" w:history="1">
        <w:r w:rsidRPr="00E67C21">
          <w:rPr>
            <w:rStyle w:val="Hyperlink"/>
            <w:rFonts w:ascii="Arial" w:eastAsiaTheme="majorEastAsia" w:hAnsi="Arial" w:cs="Arial"/>
            <w:sz w:val="24"/>
            <w:szCs w:val="24"/>
          </w:rPr>
          <w:t>https://www.statista.com/topics/3131/restaurant-industry-in-the-united-kingdom-uk/#topicHeader__wrapper(Accessed</w:t>
        </w:r>
      </w:hyperlink>
      <w:r w:rsidRPr="00E67C21">
        <w:rPr>
          <w:rFonts w:ascii="Arial" w:hAnsi="Arial" w:cs="Arial"/>
          <w:sz w:val="24"/>
          <w:szCs w:val="24"/>
        </w:rPr>
        <w:t xml:space="preserve"> 01/12/22). </w:t>
      </w:r>
    </w:p>
    <w:p w14:paraId="6E489615" w14:textId="279359AA" w:rsidR="00244D4D" w:rsidRPr="00E67C21" w:rsidRDefault="00244D4D" w:rsidP="00C435E1">
      <w:pPr>
        <w:spacing w:line="254" w:lineRule="auto"/>
        <w:ind w:left="360"/>
        <w:rPr>
          <w:rFonts w:ascii="Arial" w:hAnsi="Arial" w:cs="Arial"/>
          <w:sz w:val="24"/>
          <w:szCs w:val="24"/>
        </w:rPr>
      </w:pPr>
      <w:r w:rsidRPr="00E67C21">
        <w:rPr>
          <w:rFonts w:ascii="Arial" w:hAnsi="Arial" w:cs="Arial"/>
          <w:color w:val="222222"/>
          <w:sz w:val="24"/>
          <w:szCs w:val="24"/>
          <w:shd w:val="clear" w:color="auto" w:fill="FFFFFF"/>
        </w:rPr>
        <w:t>Maradin, D., (2021).</w:t>
      </w:r>
      <w:r w:rsidR="00B83474">
        <w:rPr>
          <w:rFonts w:ascii="Arial" w:hAnsi="Arial" w:cs="Arial"/>
          <w:color w:val="222222"/>
          <w:sz w:val="24"/>
          <w:szCs w:val="24"/>
          <w:shd w:val="clear" w:color="auto" w:fill="FFFFFF"/>
        </w:rPr>
        <w:t>’</w:t>
      </w:r>
      <w:r w:rsidRPr="00E67C21">
        <w:rPr>
          <w:rFonts w:ascii="Arial" w:hAnsi="Arial" w:cs="Arial"/>
          <w:color w:val="222222"/>
          <w:sz w:val="24"/>
          <w:szCs w:val="24"/>
          <w:shd w:val="clear" w:color="auto" w:fill="FFFFFF"/>
        </w:rPr>
        <w:t>Advantages and disadvantages of renewable energy sources utilization. </w:t>
      </w:r>
      <w:r w:rsidRPr="00E67C21">
        <w:rPr>
          <w:rFonts w:ascii="Arial" w:hAnsi="Arial" w:cs="Arial"/>
          <w:i/>
          <w:iCs/>
          <w:color w:val="222222"/>
          <w:sz w:val="24"/>
          <w:szCs w:val="24"/>
          <w:shd w:val="clear" w:color="auto" w:fill="FFFFFF"/>
        </w:rPr>
        <w:t>670216917</w:t>
      </w:r>
      <w:r w:rsidR="00B83474">
        <w:rPr>
          <w:rFonts w:ascii="Arial" w:hAnsi="Arial" w:cs="Arial"/>
          <w:i/>
          <w:iCs/>
          <w:color w:val="222222"/>
          <w:sz w:val="24"/>
          <w:szCs w:val="24"/>
          <w:shd w:val="clear" w:color="auto" w:fill="FFFFFF"/>
        </w:rPr>
        <w:t>’</w:t>
      </w:r>
      <w:r w:rsidRPr="00E67C21">
        <w:rPr>
          <w:rFonts w:ascii="Arial" w:hAnsi="Arial" w:cs="Arial"/>
          <w:color w:val="222222"/>
          <w:sz w:val="24"/>
          <w:szCs w:val="24"/>
          <w:shd w:val="clear" w:color="auto" w:fill="FFFFFF"/>
        </w:rPr>
        <w:t>.</w:t>
      </w:r>
      <w:r w:rsidRPr="00E67C21">
        <w:rPr>
          <w:rFonts w:ascii="Arial" w:hAnsi="Arial" w:cs="Arial"/>
          <w:sz w:val="24"/>
          <w:szCs w:val="24"/>
        </w:rPr>
        <w:t xml:space="preserve"> </w:t>
      </w:r>
      <w:r w:rsidRPr="00E67C21">
        <w:rPr>
          <w:rFonts w:ascii="Arial" w:hAnsi="Arial" w:cs="Arial"/>
          <w:i/>
          <w:iCs/>
          <w:sz w:val="24"/>
          <w:szCs w:val="24"/>
        </w:rPr>
        <w:t>International Journal of Energy Economics and Policy</w:t>
      </w:r>
      <w:r w:rsidRPr="00E67C21">
        <w:rPr>
          <w:rFonts w:ascii="Arial" w:hAnsi="Arial" w:cs="Arial"/>
          <w:sz w:val="24"/>
          <w:szCs w:val="24"/>
        </w:rPr>
        <w:t xml:space="preserve"> 11(3), 176-183, </w:t>
      </w:r>
      <w:hyperlink r:id="rId51" w:history="1">
        <w:r w:rsidRPr="00E67C21">
          <w:rPr>
            <w:rStyle w:val="Hyperlink"/>
            <w:rFonts w:ascii="Arial" w:eastAsiaTheme="majorEastAsia" w:hAnsi="Arial" w:cs="Arial"/>
            <w:sz w:val="24"/>
            <w:szCs w:val="24"/>
          </w:rPr>
          <w:t>doi.org/10.32479/ijeep.11027</w:t>
        </w:r>
      </w:hyperlink>
      <w:r w:rsidRPr="00E67C21">
        <w:rPr>
          <w:rFonts w:ascii="Arial" w:hAnsi="Arial" w:cs="Arial"/>
          <w:sz w:val="24"/>
          <w:szCs w:val="24"/>
        </w:rPr>
        <w:t xml:space="preserve"> </w:t>
      </w:r>
    </w:p>
    <w:p w14:paraId="71B2A3D4" w14:textId="77777777" w:rsidR="00244D4D" w:rsidRPr="00E67C21" w:rsidRDefault="00244D4D" w:rsidP="00C435E1">
      <w:pPr>
        <w:spacing w:line="254" w:lineRule="auto"/>
        <w:ind w:left="360"/>
        <w:rPr>
          <w:rFonts w:ascii="Arial" w:hAnsi="Arial" w:cs="Arial"/>
          <w:sz w:val="24"/>
          <w:szCs w:val="24"/>
        </w:rPr>
      </w:pPr>
      <w:r w:rsidRPr="00E67C21">
        <w:rPr>
          <w:rFonts w:ascii="Arial" w:hAnsi="Arial" w:cs="Arial"/>
          <w:sz w:val="24"/>
          <w:szCs w:val="24"/>
        </w:rPr>
        <w:t xml:space="preserve">MarketLine (2020) </w:t>
      </w:r>
      <w:r w:rsidRPr="00B83474">
        <w:rPr>
          <w:rFonts w:ascii="Arial" w:hAnsi="Arial" w:cs="Arial"/>
          <w:i/>
          <w:iCs/>
          <w:sz w:val="24"/>
          <w:szCs w:val="24"/>
        </w:rPr>
        <w:t>Marriott faces fresh data breach woes as London lawsuit launched</w:t>
      </w:r>
      <w:r w:rsidRPr="00E67C21">
        <w:rPr>
          <w:rFonts w:ascii="Arial" w:hAnsi="Arial" w:cs="Arial"/>
          <w:sz w:val="24"/>
          <w:szCs w:val="24"/>
        </w:rPr>
        <w:t xml:space="preserve">[online]. Available at: </w:t>
      </w:r>
      <w:hyperlink r:id="rId52" w:history="1">
        <w:r w:rsidRPr="00E67C21">
          <w:rPr>
            <w:rStyle w:val="Hyperlink"/>
            <w:rFonts w:ascii="Arial" w:eastAsiaTheme="majorEastAsia" w:hAnsi="Arial" w:cs="Arial"/>
            <w:sz w:val="24"/>
            <w:szCs w:val="24"/>
          </w:rPr>
          <w:t>https://advantage-marketline-com.ezproxy.uwtsd.ac.uk/News/marriott-faces-fresh-data-breach-woes-as-london-lawsuit-launched_219615</w:t>
        </w:r>
      </w:hyperlink>
      <w:r w:rsidRPr="00E67C21">
        <w:rPr>
          <w:rFonts w:ascii="Arial" w:hAnsi="Arial" w:cs="Arial"/>
          <w:sz w:val="24"/>
          <w:szCs w:val="24"/>
        </w:rPr>
        <w:t xml:space="preserve"> (Accessed 22/10/2022).</w:t>
      </w:r>
    </w:p>
    <w:p w14:paraId="6D43F420" w14:textId="77777777" w:rsidR="00244D4D" w:rsidRPr="00E67C21" w:rsidRDefault="00244D4D" w:rsidP="00C435E1">
      <w:pPr>
        <w:spacing w:line="254" w:lineRule="auto"/>
        <w:ind w:left="360"/>
        <w:rPr>
          <w:rFonts w:ascii="Arial" w:hAnsi="Arial" w:cs="Arial"/>
          <w:sz w:val="24"/>
          <w:szCs w:val="24"/>
        </w:rPr>
      </w:pPr>
      <w:r w:rsidRPr="00E67C21">
        <w:rPr>
          <w:rFonts w:ascii="Arial" w:hAnsi="Arial" w:cs="Arial"/>
          <w:sz w:val="24"/>
          <w:szCs w:val="24"/>
        </w:rPr>
        <w:t xml:space="preserve">MarketLine (2022) </w:t>
      </w:r>
      <w:r w:rsidRPr="00B83474">
        <w:rPr>
          <w:rFonts w:ascii="Arial" w:hAnsi="Arial" w:cs="Arial"/>
          <w:i/>
          <w:iCs/>
          <w:sz w:val="24"/>
          <w:szCs w:val="24"/>
        </w:rPr>
        <w:t>War in Ukraine: Six months on and the conflict is creating a global crisis</w:t>
      </w:r>
      <w:r w:rsidRPr="00E67C21">
        <w:rPr>
          <w:rFonts w:ascii="Arial" w:hAnsi="Arial" w:cs="Arial"/>
          <w:sz w:val="24"/>
          <w:szCs w:val="24"/>
        </w:rPr>
        <w:t xml:space="preserve">[online]. Available at: </w:t>
      </w:r>
      <w:hyperlink r:id="rId53" w:history="1">
        <w:r w:rsidRPr="00E67C21">
          <w:rPr>
            <w:rStyle w:val="Hyperlink"/>
            <w:rFonts w:ascii="Arial" w:eastAsiaTheme="majorEastAsia" w:hAnsi="Arial" w:cs="Arial"/>
            <w:sz w:val="24"/>
            <w:szCs w:val="24"/>
          </w:rPr>
          <w:t>https://advantage-marketline-com.ezproxy.uwtsd.ac.uk/Analysis/ViewasPDF/war-in-ukraine-six-months-on-and-the-conflict-is-creating-a-global-crisis-162097</w:t>
        </w:r>
      </w:hyperlink>
      <w:r w:rsidRPr="00E67C21">
        <w:rPr>
          <w:rFonts w:ascii="Arial" w:hAnsi="Arial" w:cs="Arial"/>
          <w:sz w:val="24"/>
          <w:szCs w:val="24"/>
        </w:rPr>
        <w:t xml:space="preserve">  (Accessed 22/10/2022).</w:t>
      </w:r>
    </w:p>
    <w:p w14:paraId="62F9500E" w14:textId="77777777" w:rsidR="00244D4D" w:rsidRPr="00E67C21" w:rsidRDefault="00244D4D" w:rsidP="00C435E1">
      <w:pPr>
        <w:spacing w:line="254" w:lineRule="auto"/>
        <w:ind w:left="360"/>
        <w:rPr>
          <w:rFonts w:ascii="Arial" w:hAnsi="Arial" w:cs="Arial"/>
          <w:sz w:val="24"/>
          <w:szCs w:val="24"/>
        </w:rPr>
      </w:pPr>
      <w:r w:rsidRPr="00E67C21">
        <w:rPr>
          <w:rFonts w:ascii="Arial" w:hAnsi="Arial" w:cs="Arial"/>
          <w:sz w:val="24"/>
          <w:szCs w:val="24"/>
        </w:rPr>
        <w:t>Marriott International (2019a</w:t>
      </w:r>
      <w:r w:rsidRPr="00B83474">
        <w:rPr>
          <w:rFonts w:ascii="Arial" w:hAnsi="Arial" w:cs="Arial"/>
          <w:i/>
          <w:iCs/>
          <w:sz w:val="24"/>
          <w:szCs w:val="24"/>
        </w:rPr>
        <w:t>) 2025 Sustainability &amp; Social Impact Goals</w:t>
      </w:r>
      <w:r w:rsidRPr="00E67C21">
        <w:rPr>
          <w:rFonts w:ascii="Arial" w:hAnsi="Arial" w:cs="Arial"/>
          <w:sz w:val="24"/>
          <w:szCs w:val="24"/>
        </w:rPr>
        <w:t xml:space="preserve">[online]. Available at: </w:t>
      </w:r>
      <w:hyperlink r:id="rId54" w:history="1">
        <w:r w:rsidRPr="00E67C21">
          <w:rPr>
            <w:rStyle w:val="Hyperlink"/>
            <w:rFonts w:ascii="Arial" w:eastAsiaTheme="majorEastAsia" w:hAnsi="Arial" w:cs="Arial"/>
            <w:sz w:val="24"/>
            <w:szCs w:val="24"/>
          </w:rPr>
          <w:t>http://serve360.marriott.com/wp-content/uploads/2019/10/Serve-360-goals-page-tabloid_2-updated-20180916-English.pdf</w:t>
        </w:r>
      </w:hyperlink>
      <w:r w:rsidRPr="00E67C21">
        <w:rPr>
          <w:rFonts w:ascii="Arial" w:hAnsi="Arial" w:cs="Arial"/>
          <w:sz w:val="24"/>
          <w:szCs w:val="24"/>
        </w:rPr>
        <w:t xml:space="preserve"> (Accessed 20/10/2022).</w:t>
      </w:r>
    </w:p>
    <w:p w14:paraId="1181209A" w14:textId="77777777" w:rsidR="00244D4D" w:rsidRPr="00E67C21" w:rsidRDefault="00244D4D" w:rsidP="00C435E1">
      <w:pPr>
        <w:spacing w:line="254" w:lineRule="auto"/>
        <w:ind w:left="360"/>
        <w:rPr>
          <w:rFonts w:ascii="Arial" w:hAnsi="Arial" w:cs="Arial"/>
          <w:sz w:val="24"/>
          <w:szCs w:val="24"/>
        </w:rPr>
      </w:pPr>
      <w:r w:rsidRPr="00E67C21">
        <w:rPr>
          <w:rFonts w:ascii="Arial" w:hAnsi="Arial" w:cs="Arial"/>
          <w:sz w:val="24"/>
          <w:szCs w:val="24"/>
        </w:rPr>
        <w:t xml:space="preserve">Marriott International (2019b) </w:t>
      </w:r>
      <w:r w:rsidRPr="00B83474">
        <w:rPr>
          <w:rFonts w:ascii="Arial" w:hAnsi="Arial" w:cs="Arial"/>
          <w:i/>
          <w:iCs/>
          <w:sz w:val="24"/>
          <w:szCs w:val="24"/>
        </w:rPr>
        <w:t>Sustain responsible operations</w:t>
      </w:r>
      <w:r w:rsidRPr="00E67C21">
        <w:rPr>
          <w:rFonts w:ascii="Arial" w:hAnsi="Arial" w:cs="Arial"/>
          <w:sz w:val="24"/>
          <w:szCs w:val="24"/>
        </w:rPr>
        <w:t xml:space="preserve">[online]. Available at: </w:t>
      </w:r>
      <w:hyperlink r:id="rId55" w:history="1">
        <w:r w:rsidRPr="00E67C21">
          <w:rPr>
            <w:rStyle w:val="Hyperlink"/>
            <w:rFonts w:ascii="Arial" w:eastAsiaTheme="majorEastAsia" w:hAnsi="Arial" w:cs="Arial"/>
            <w:sz w:val="24"/>
            <w:szCs w:val="24"/>
          </w:rPr>
          <w:t>https://serve360.marriott.com/sustain/</w:t>
        </w:r>
      </w:hyperlink>
      <w:r w:rsidRPr="00E67C21">
        <w:rPr>
          <w:rFonts w:ascii="Arial" w:hAnsi="Arial" w:cs="Arial"/>
          <w:sz w:val="24"/>
          <w:szCs w:val="24"/>
        </w:rPr>
        <w:t xml:space="preserve"> (Accessed 20/10/2022).</w:t>
      </w:r>
    </w:p>
    <w:p w14:paraId="68E4DCFA" w14:textId="77777777" w:rsidR="00B83474" w:rsidRDefault="00B83474" w:rsidP="00C435E1">
      <w:pPr>
        <w:spacing w:line="254" w:lineRule="auto"/>
        <w:ind w:left="360"/>
        <w:rPr>
          <w:rFonts w:ascii="Arial" w:hAnsi="Arial" w:cs="Arial"/>
          <w:sz w:val="24"/>
          <w:szCs w:val="24"/>
        </w:rPr>
      </w:pPr>
    </w:p>
    <w:p w14:paraId="705D6C85" w14:textId="77777777" w:rsidR="00B83474" w:rsidRDefault="00B83474" w:rsidP="00C435E1">
      <w:pPr>
        <w:spacing w:line="254" w:lineRule="auto"/>
        <w:ind w:left="360"/>
        <w:rPr>
          <w:rFonts w:ascii="Arial" w:hAnsi="Arial" w:cs="Arial"/>
          <w:sz w:val="24"/>
          <w:szCs w:val="24"/>
        </w:rPr>
      </w:pPr>
    </w:p>
    <w:p w14:paraId="1FD17E72" w14:textId="77777777" w:rsidR="00B83474" w:rsidRDefault="00B83474" w:rsidP="00C435E1">
      <w:pPr>
        <w:spacing w:line="254" w:lineRule="auto"/>
        <w:ind w:left="360"/>
        <w:rPr>
          <w:rFonts w:ascii="Arial" w:hAnsi="Arial" w:cs="Arial"/>
          <w:sz w:val="24"/>
          <w:szCs w:val="24"/>
        </w:rPr>
      </w:pPr>
    </w:p>
    <w:p w14:paraId="21CC5C8F" w14:textId="4B192C9E" w:rsidR="00244D4D" w:rsidRPr="00E67C21" w:rsidRDefault="00244D4D" w:rsidP="00C435E1">
      <w:pPr>
        <w:spacing w:line="254" w:lineRule="auto"/>
        <w:ind w:left="360"/>
        <w:rPr>
          <w:rFonts w:ascii="Arial" w:hAnsi="Arial" w:cs="Arial"/>
          <w:sz w:val="24"/>
          <w:szCs w:val="24"/>
        </w:rPr>
      </w:pPr>
      <w:r w:rsidRPr="00E67C21">
        <w:rPr>
          <w:rFonts w:ascii="Arial" w:hAnsi="Arial" w:cs="Arial"/>
          <w:sz w:val="24"/>
          <w:szCs w:val="24"/>
        </w:rPr>
        <w:t xml:space="preserve">Marriott International (2022) </w:t>
      </w:r>
      <w:r w:rsidRPr="00B83474">
        <w:rPr>
          <w:rFonts w:ascii="Arial" w:hAnsi="Arial" w:cs="Arial"/>
          <w:i/>
          <w:iCs/>
          <w:sz w:val="24"/>
          <w:szCs w:val="24"/>
        </w:rPr>
        <w:t>Member Benefits</w:t>
      </w:r>
      <w:r w:rsidRPr="00E67C21">
        <w:rPr>
          <w:rFonts w:ascii="Arial" w:hAnsi="Arial" w:cs="Arial"/>
          <w:sz w:val="24"/>
          <w:szCs w:val="24"/>
        </w:rPr>
        <w:t xml:space="preserve">[online]. Available at: </w:t>
      </w:r>
      <w:hyperlink r:id="rId56" w:history="1">
        <w:r w:rsidRPr="00E67C21">
          <w:rPr>
            <w:rStyle w:val="Hyperlink"/>
            <w:rFonts w:ascii="Arial" w:eastAsiaTheme="majorEastAsia" w:hAnsi="Arial" w:cs="Arial"/>
            <w:sz w:val="24"/>
            <w:szCs w:val="24"/>
          </w:rPr>
          <w:t>https://www.marriott.com/loyalty/member-benefits/member.mi</w:t>
        </w:r>
      </w:hyperlink>
      <w:r w:rsidRPr="00E67C21">
        <w:rPr>
          <w:rFonts w:ascii="Arial" w:hAnsi="Arial" w:cs="Arial"/>
          <w:sz w:val="24"/>
          <w:szCs w:val="24"/>
        </w:rPr>
        <w:t xml:space="preserve"> (Accessed 10/11/21).</w:t>
      </w:r>
    </w:p>
    <w:p w14:paraId="38079EA9" w14:textId="7D9910AD" w:rsidR="00244D4D" w:rsidRPr="00E67C21" w:rsidRDefault="00244D4D" w:rsidP="00C435E1">
      <w:pPr>
        <w:spacing w:line="254" w:lineRule="auto"/>
        <w:ind w:left="360"/>
        <w:rPr>
          <w:rFonts w:ascii="Arial" w:hAnsi="Arial" w:cs="Arial"/>
          <w:sz w:val="24"/>
          <w:szCs w:val="24"/>
        </w:rPr>
      </w:pPr>
      <w:r w:rsidRPr="00E67C21">
        <w:rPr>
          <w:rFonts w:ascii="Arial" w:hAnsi="Arial" w:cs="Arial"/>
          <w:sz w:val="24"/>
          <w:szCs w:val="24"/>
        </w:rPr>
        <w:t xml:space="preserve">Marriott International (2022b) </w:t>
      </w:r>
      <w:r w:rsidRPr="00B83474">
        <w:rPr>
          <w:rFonts w:ascii="Arial" w:hAnsi="Arial" w:cs="Arial"/>
          <w:i/>
          <w:iCs/>
          <w:sz w:val="24"/>
          <w:szCs w:val="24"/>
        </w:rPr>
        <w:t>Marriott Bonvoy Benefits</w:t>
      </w:r>
      <w:r w:rsidRPr="00E67C21">
        <w:rPr>
          <w:rFonts w:ascii="Arial" w:hAnsi="Arial" w:cs="Arial"/>
          <w:sz w:val="24"/>
          <w:szCs w:val="24"/>
        </w:rPr>
        <w:t xml:space="preserve">[online]. Available at:    </w:t>
      </w:r>
      <w:hyperlink r:id="rId57" w:history="1">
        <w:r w:rsidRPr="00E67C21">
          <w:rPr>
            <w:rStyle w:val="Hyperlink"/>
            <w:rFonts w:ascii="Arial" w:eastAsiaTheme="majorEastAsia" w:hAnsi="Arial" w:cs="Arial"/>
            <w:sz w:val="24"/>
            <w:szCs w:val="24"/>
          </w:rPr>
          <w:t>https://www.marriott.com/loyalty.mi?scid=48066388-e510-46da-8805-a5fec468e3cc&amp;gclid=EAIaIQobChMI1pb63emu-wIVwoFQBh3hWwPbEAAYASABEgIk9PD_BwE&amp;gclsrc=aw.ds</w:t>
        </w:r>
      </w:hyperlink>
      <w:r w:rsidRPr="00E67C21">
        <w:rPr>
          <w:rFonts w:ascii="Arial" w:hAnsi="Arial" w:cs="Arial"/>
          <w:sz w:val="24"/>
          <w:szCs w:val="24"/>
        </w:rPr>
        <w:t xml:space="preserve"> (Accessed 1/12/2022). </w:t>
      </w:r>
    </w:p>
    <w:p w14:paraId="175E8287" w14:textId="766656FD" w:rsidR="00244D4D" w:rsidRPr="00E67C21" w:rsidRDefault="00244D4D" w:rsidP="00C435E1">
      <w:pPr>
        <w:spacing w:line="254" w:lineRule="auto"/>
        <w:ind w:left="360"/>
        <w:rPr>
          <w:rFonts w:ascii="Arial" w:hAnsi="Arial" w:cs="Arial"/>
          <w:sz w:val="24"/>
          <w:szCs w:val="24"/>
        </w:rPr>
      </w:pPr>
      <w:r w:rsidRPr="00E67C21">
        <w:rPr>
          <w:rFonts w:ascii="Arial" w:hAnsi="Arial" w:cs="Arial"/>
          <w:sz w:val="24"/>
          <w:szCs w:val="24"/>
        </w:rPr>
        <w:t xml:space="preserve">Marriott International (2022a) </w:t>
      </w:r>
      <w:r w:rsidRPr="00B83474">
        <w:rPr>
          <w:rFonts w:ascii="Arial" w:hAnsi="Arial" w:cs="Arial"/>
          <w:i/>
          <w:iCs/>
          <w:sz w:val="24"/>
          <w:szCs w:val="24"/>
        </w:rPr>
        <w:t>We Are Marriott International</w:t>
      </w:r>
      <w:r w:rsidRPr="00E67C21">
        <w:rPr>
          <w:rFonts w:ascii="Arial" w:hAnsi="Arial" w:cs="Arial"/>
          <w:sz w:val="24"/>
          <w:szCs w:val="24"/>
        </w:rPr>
        <w:t xml:space="preserve">[online]. Available at: </w:t>
      </w:r>
      <w:hyperlink r:id="rId58" w:history="1">
        <w:r w:rsidRPr="00E67C21">
          <w:rPr>
            <w:rStyle w:val="Hyperlink"/>
            <w:rFonts w:ascii="Arial" w:eastAsiaTheme="majorEastAsia" w:hAnsi="Arial" w:cs="Arial"/>
            <w:sz w:val="24"/>
            <w:szCs w:val="24"/>
          </w:rPr>
          <w:t>https://www.marriott.com/marriott/aboutmarriott.mi</w:t>
        </w:r>
      </w:hyperlink>
      <w:r w:rsidRPr="00E67C21">
        <w:rPr>
          <w:rFonts w:ascii="Arial" w:hAnsi="Arial" w:cs="Arial"/>
          <w:sz w:val="24"/>
          <w:szCs w:val="24"/>
        </w:rPr>
        <w:t xml:space="preserve"> (Accessed 25/10/22).</w:t>
      </w:r>
    </w:p>
    <w:p w14:paraId="1FC23350" w14:textId="77777777" w:rsidR="00244D4D" w:rsidRPr="00E67C21" w:rsidRDefault="00244D4D" w:rsidP="00C435E1">
      <w:pPr>
        <w:ind w:left="360"/>
        <w:rPr>
          <w:rFonts w:ascii="Arial" w:hAnsi="Arial" w:cs="Arial"/>
          <w:color w:val="000000" w:themeColor="text1"/>
          <w:sz w:val="24"/>
          <w:szCs w:val="24"/>
        </w:rPr>
      </w:pPr>
      <w:r w:rsidRPr="00E67C21">
        <w:rPr>
          <w:rFonts w:ascii="Arial" w:hAnsi="Arial" w:cs="Arial"/>
          <w:color w:val="000000" w:themeColor="text1"/>
          <w:sz w:val="24"/>
          <w:szCs w:val="24"/>
        </w:rPr>
        <w:t xml:space="preserve">Marriot International (2022c) </w:t>
      </w:r>
      <w:r w:rsidRPr="00E67C21">
        <w:rPr>
          <w:rFonts w:ascii="Arial" w:hAnsi="Arial" w:cs="Arial"/>
          <w:i/>
          <w:iCs/>
          <w:color w:val="000000" w:themeColor="text1"/>
          <w:sz w:val="24"/>
          <w:szCs w:val="24"/>
        </w:rPr>
        <w:t>2021 Annual Report</w:t>
      </w:r>
      <w:r w:rsidRPr="00E67C21">
        <w:rPr>
          <w:rFonts w:ascii="Arial" w:hAnsi="Arial" w:cs="Arial"/>
          <w:color w:val="000000" w:themeColor="text1"/>
          <w:sz w:val="24"/>
          <w:szCs w:val="24"/>
        </w:rPr>
        <w:t xml:space="preserve">[online]. Available at: </w:t>
      </w:r>
      <w:hyperlink r:id="rId59" w:history="1">
        <w:r w:rsidRPr="00E67C21">
          <w:rPr>
            <w:rStyle w:val="Hyperlink"/>
            <w:rFonts w:ascii="Arial" w:eastAsiaTheme="majorEastAsia" w:hAnsi="Arial" w:cs="Arial"/>
            <w:sz w:val="24"/>
            <w:szCs w:val="24"/>
          </w:rPr>
          <w:t>https://marriott.gcs-web.com/static-files/b82978a6-9d28-4e38-9855-fc4ae2cebe11</w:t>
        </w:r>
      </w:hyperlink>
      <w:r w:rsidRPr="00E67C21">
        <w:rPr>
          <w:rFonts w:ascii="Arial" w:hAnsi="Arial" w:cs="Arial"/>
          <w:color w:val="000000" w:themeColor="text1"/>
          <w:sz w:val="24"/>
          <w:szCs w:val="24"/>
        </w:rPr>
        <w:t xml:space="preserve"> (Accessed 25/11/22).</w:t>
      </w:r>
    </w:p>
    <w:p w14:paraId="7837355D" w14:textId="77777777" w:rsidR="00244D4D" w:rsidRPr="00E67C21" w:rsidRDefault="00244D4D" w:rsidP="00C435E1">
      <w:pPr>
        <w:spacing w:line="254" w:lineRule="auto"/>
        <w:ind w:left="360"/>
        <w:rPr>
          <w:rFonts w:ascii="Arial" w:hAnsi="Arial" w:cs="Arial"/>
          <w:sz w:val="24"/>
          <w:szCs w:val="24"/>
        </w:rPr>
      </w:pPr>
      <w:r w:rsidRPr="00E67C21">
        <w:rPr>
          <w:rFonts w:ascii="Arial" w:hAnsi="Arial" w:cs="Arial"/>
          <w:color w:val="000000" w:themeColor="text1"/>
          <w:sz w:val="24"/>
          <w:szCs w:val="24"/>
        </w:rPr>
        <w:t xml:space="preserve">Marriott International (2022d) </w:t>
      </w:r>
      <w:r w:rsidRPr="00E67C21">
        <w:rPr>
          <w:rFonts w:ascii="Arial" w:hAnsi="Arial" w:cs="Arial"/>
          <w:i/>
          <w:iCs/>
          <w:color w:val="000000" w:themeColor="text1"/>
          <w:sz w:val="24"/>
          <w:szCs w:val="24"/>
        </w:rPr>
        <w:t>Marriott International Reports Outstanding Third Quarter 2022 Results</w:t>
      </w:r>
      <w:r w:rsidRPr="00E67C21">
        <w:rPr>
          <w:rFonts w:ascii="Arial" w:hAnsi="Arial" w:cs="Arial"/>
          <w:color w:val="000000" w:themeColor="text1"/>
          <w:sz w:val="24"/>
          <w:szCs w:val="24"/>
        </w:rPr>
        <w:t xml:space="preserve">[online]. Available at: </w:t>
      </w:r>
      <w:hyperlink r:id="rId60" w:history="1">
        <w:r w:rsidRPr="00E67C21">
          <w:rPr>
            <w:rStyle w:val="Hyperlink"/>
            <w:rFonts w:ascii="Arial" w:eastAsiaTheme="majorEastAsia" w:hAnsi="Arial" w:cs="Arial"/>
            <w:sz w:val="24"/>
            <w:szCs w:val="24"/>
          </w:rPr>
          <w:t>https://news.marriott.com/news/2022/11/03/marriott-international-reports-outstanding-third-quarter-2022-results</w:t>
        </w:r>
      </w:hyperlink>
      <w:r w:rsidRPr="00E67C21">
        <w:rPr>
          <w:rFonts w:ascii="Arial" w:hAnsi="Arial" w:cs="Arial"/>
          <w:color w:val="000000" w:themeColor="text1"/>
          <w:sz w:val="24"/>
          <w:szCs w:val="24"/>
        </w:rPr>
        <w:t xml:space="preserve"> (Accessed 21/11/22).</w:t>
      </w:r>
    </w:p>
    <w:p w14:paraId="79071E8D" w14:textId="6E6A5BA8" w:rsidR="00244D4D" w:rsidRPr="00E67C21" w:rsidRDefault="00244D4D" w:rsidP="00C435E1">
      <w:pPr>
        <w:spacing w:line="254" w:lineRule="auto"/>
        <w:ind w:left="360"/>
        <w:rPr>
          <w:rFonts w:ascii="Arial" w:hAnsi="Arial" w:cs="Arial"/>
          <w:sz w:val="24"/>
          <w:szCs w:val="24"/>
        </w:rPr>
      </w:pPr>
      <w:r w:rsidRPr="00E67C21">
        <w:rPr>
          <w:rFonts w:ascii="Arial" w:hAnsi="Arial" w:cs="Arial"/>
          <w:sz w:val="24"/>
          <w:szCs w:val="24"/>
        </w:rPr>
        <w:t xml:space="preserve">Meier, P. F., (2022) </w:t>
      </w:r>
      <w:r w:rsidRPr="00B83474">
        <w:rPr>
          <w:rFonts w:ascii="Arial" w:hAnsi="Arial" w:cs="Arial"/>
          <w:i/>
          <w:iCs/>
          <w:sz w:val="24"/>
          <w:szCs w:val="24"/>
        </w:rPr>
        <w:t>Renewable solar energy: how does it work and can it meet demand?</w:t>
      </w:r>
      <w:r w:rsidRPr="00E67C21">
        <w:rPr>
          <w:rFonts w:ascii="Arial" w:hAnsi="Arial" w:cs="Arial"/>
          <w:sz w:val="24"/>
          <w:szCs w:val="24"/>
        </w:rPr>
        <w:t xml:space="preserve"> [online blog]. Available at: </w:t>
      </w:r>
      <w:hyperlink r:id="rId61" w:history="1">
        <w:r w:rsidRPr="00E67C21">
          <w:rPr>
            <w:rStyle w:val="Hyperlink"/>
            <w:rFonts w:ascii="Arial" w:eastAsiaTheme="majorEastAsia" w:hAnsi="Arial" w:cs="Arial"/>
            <w:sz w:val="24"/>
            <w:szCs w:val="24"/>
          </w:rPr>
          <w:t>https://blog.oup.com/2022/05/renewable-solar-energy-how-does-it-work-and-can-it-meet-demand/?utm_source=TrendMD&amp;utm_medium=cpc&amp;utm_campaign=OUPBlog_TrendMD_1</w:t>
        </w:r>
      </w:hyperlink>
      <w:r w:rsidRPr="00E67C21">
        <w:rPr>
          <w:rFonts w:ascii="Arial" w:hAnsi="Arial" w:cs="Arial"/>
          <w:sz w:val="24"/>
          <w:szCs w:val="24"/>
        </w:rPr>
        <w:t xml:space="preserve"> (Accessed 21/10/22).</w:t>
      </w:r>
    </w:p>
    <w:p w14:paraId="212C0B79" w14:textId="77777777" w:rsidR="00244D4D" w:rsidRPr="00E67C21" w:rsidRDefault="00244D4D" w:rsidP="00C435E1">
      <w:pPr>
        <w:spacing w:line="254" w:lineRule="auto"/>
        <w:ind w:left="360"/>
        <w:rPr>
          <w:rFonts w:ascii="Arial" w:hAnsi="Arial" w:cs="Arial"/>
          <w:sz w:val="24"/>
          <w:szCs w:val="24"/>
        </w:rPr>
      </w:pPr>
      <w:r w:rsidRPr="00E67C21">
        <w:rPr>
          <w:rFonts w:ascii="Arial" w:hAnsi="Arial" w:cs="Arial"/>
          <w:sz w:val="24"/>
          <w:szCs w:val="24"/>
        </w:rPr>
        <w:t xml:space="preserve">Moore, T. (2022) </w:t>
      </w:r>
      <w:r w:rsidRPr="00B83474">
        <w:rPr>
          <w:rFonts w:ascii="Arial" w:hAnsi="Arial" w:cs="Arial"/>
          <w:i/>
          <w:iCs/>
          <w:sz w:val="24"/>
          <w:szCs w:val="24"/>
        </w:rPr>
        <w:t>Global shift away from fossil fuels to renewable energy by 2050 would save £10trn, scientists say</w:t>
      </w:r>
      <w:r w:rsidRPr="00E67C21">
        <w:rPr>
          <w:rFonts w:ascii="Arial" w:hAnsi="Arial" w:cs="Arial"/>
          <w:sz w:val="24"/>
          <w:szCs w:val="24"/>
        </w:rPr>
        <w:t xml:space="preserve">[online]. Available at: </w:t>
      </w:r>
      <w:hyperlink r:id="rId62" w:history="1">
        <w:r w:rsidRPr="00E67C21">
          <w:rPr>
            <w:rStyle w:val="Hyperlink"/>
            <w:rFonts w:ascii="Arial" w:eastAsiaTheme="majorEastAsia" w:hAnsi="Arial" w:cs="Arial"/>
            <w:sz w:val="24"/>
            <w:szCs w:val="24"/>
          </w:rPr>
          <w:t>https://news.sky.com/story/global-shift-away-from-fossil-fuels-to-renewable-energy-by-2050-would-save-10trn-scientists-say-12696452</w:t>
        </w:r>
      </w:hyperlink>
      <w:r w:rsidRPr="00E67C21">
        <w:rPr>
          <w:rStyle w:val="Hyperlink"/>
          <w:rFonts w:ascii="Arial" w:eastAsiaTheme="majorEastAsia" w:hAnsi="Arial" w:cs="Arial"/>
          <w:sz w:val="24"/>
          <w:szCs w:val="24"/>
        </w:rPr>
        <w:t xml:space="preserve"> </w:t>
      </w:r>
    </w:p>
    <w:p w14:paraId="31C0EB5D" w14:textId="77777777" w:rsidR="00244D4D" w:rsidRPr="00E67C21" w:rsidRDefault="00244D4D" w:rsidP="00C435E1">
      <w:pPr>
        <w:spacing w:line="254" w:lineRule="auto"/>
        <w:ind w:left="360"/>
        <w:rPr>
          <w:rFonts w:ascii="Arial" w:hAnsi="Arial" w:cs="Arial"/>
          <w:sz w:val="24"/>
          <w:szCs w:val="24"/>
        </w:rPr>
      </w:pPr>
      <w:r w:rsidRPr="00E67C21">
        <w:rPr>
          <w:rFonts w:ascii="Arial" w:hAnsi="Arial" w:cs="Arial"/>
          <w:sz w:val="24"/>
          <w:szCs w:val="24"/>
        </w:rPr>
        <w:t xml:space="preserve">National Federation of Self Employed &amp; Small Businesses FSB (2022) </w:t>
      </w:r>
      <w:r w:rsidRPr="001D37EA">
        <w:rPr>
          <w:rFonts w:ascii="Arial" w:hAnsi="Arial" w:cs="Arial"/>
          <w:i/>
          <w:iCs/>
          <w:sz w:val="24"/>
          <w:szCs w:val="24"/>
        </w:rPr>
        <w:t>Energy help is needed now, small firms urge, as man y struggle to get through winter</w:t>
      </w:r>
      <w:r w:rsidRPr="00E67C21">
        <w:rPr>
          <w:rFonts w:ascii="Arial" w:hAnsi="Arial" w:cs="Arial"/>
          <w:sz w:val="24"/>
          <w:szCs w:val="24"/>
        </w:rPr>
        <w:t xml:space="preserve">[online]. Available at: </w:t>
      </w:r>
      <w:hyperlink r:id="rId63" w:history="1">
        <w:r w:rsidRPr="00E67C21">
          <w:rPr>
            <w:rStyle w:val="Hyperlink"/>
            <w:rFonts w:ascii="Arial" w:eastAsiaTheme="majorEastAsia" w:hAnsi="Arial" w:cs="Arial"/>
            <w:sz w:val="24"/>
            <w:szCs w:val="24"/>
          </w:rPr>
          <w:t>https://www.fsb.org.uk/resources-page/energy-help-is-needed-now-small-firms-urge-as-many-struggle-to-get-through-winter.html</w:t>
        </w:r>
      </w:hyperlink>
      <w:r w:rsidRPr="00E67C21">
        <w:rPr>
          <w:rFonts w:ascii="Arial" w:hAnsi="Arial" w:cs="Arial"/>
          <w:sz w:val="24"/>
          <w:szCs w:val="24"/>
        </w:rPr>
        <w:t xml:space="preserve"> (Accessed 20/10/2022).</w:t>
      </w:r>
    </w:p>
    <w:p w14:paraId="5112106C" w14:textId="77777777" w:rsidR="00244D4D" w:rsidRPr="00E67C21" w:rsidRDefault="00244D4D" w:rsidP="00C435E1">
      <w:pPr>
        <w:spacing w:line="254" w:lineRule="auto"/>
        <w:ind w:left="360"/>
        <w:rPr>
          <w:rFonts w:ascii="Arial" w:hAnsi="Arial" w:cs="Arial"/>
          <w:sz w:val="24"/>
          <w:szCs w:val="24"/>
        </w:rPr>
      </w:pPr>
      <w:r w:rsidRPr="00E67C21">
        <w:rPr>
          <w:rFonts w:ascii="Arial" w:hAnsi="Arial" w:cs="Arial"/>
          <w:sz w:val="24"/>
          <w:szCs w:val="24"/>
        </w:rPr>
        <w:t xml:space="preserve">National Grid (2022) </w:t>
      </w:r>
      <w:r w:rsidRPr="001D37EA">
        <w:rPr>
          <w:rFonts w:ascii="Arial" w:hAnsi="Arial" w:cs="Arial"/>
          <w:i/>
          <w:iCs/>
          <w:sz w:val="24"/>
          <w:szCs w:val="24"/>
        </w:rPr>
        <w:t>How does solar power work?</w:t>
      </w:r>
      <w:r w:rsidRPr="00E67C21">
        <w:rPr>
          <w:rFonts w:ascii="Arial" w:hAnsi="Arial" w:cs="Arial"/>
          <w:sz w:val="24"/>
          <w:szCs w:val="24"/>
        </w:rPr>
        <w:t xml:space="preserve"> [online]. Available at: </w:t>
      </w:r>
      <w:hyperlink r:id="rId64" w:history="1">
        <w:r w:rsidRPr="00E67C21">
          <w:rPr>
            <w:rStyle w:val="Hyperlink"/>
            <w:rFonts w:ascii="Arial" w:eastAsiaTheme="majorEastAsia" w:hAnsi="Arial" w:cs="Arial"/>
            <w:sz w:val="24"/>
            <w:szCs w:val="24"/>
          </w:rPr>
          <w:t>https://www.nationalgrid.com/stories/energy-explained/how-does-solar-power-work</w:t>
        </w:r>
      </w:hyperlink>
      <w:r w:rsidRPr="00E67C21">
        <w:rPr>
          <w:rFonts w:ascii="Arial" w:hAnsi="Arial" w:cs="Arial"/>
          <w:sz w:val="24"/>
          <w:szCs w:val="24"/>
        </w:rPr>
        <w:t xml:space="preserve">  (Accessed 21/10/22). </w:t>
      </w:r>
    </w:p>
    <w:p w14:paraId="3D0CDD92" w14:textId="77777777" w:rsidR="00244D4D" w:rsidRPr="00E67C21" w:rsidRDefault="00244D4D" w:rsidP="00C435E1">
      <w:pPr>
        <w:spacing w:line="254" w:lineRule="auto"/>
        <w:ind w:left="360"/>
        <w:rPr>
          <w:rFonts w:ascii="Arial" w:hAnsi="Arial" w:cs="Arial"/>
          <w:sz w:val="24"/>
          <w:szCs w:val="24"/>
        </w:rPr>
      </w:pPr>
      <w:r w:rsidRPr="00E67C21">
        <w:rPr>
          <w:rFonts w:ascii="Arial" w:hAnsi="Arial" w:cs="Arial"/>
          <w:sz w:val="24"/>
          <w:szCs w:val="24"/>
        </w:rPr>
        <w:t xml:space="preserve">National hotels (2022) </w:t>
      </w:r>
      <w:r w:rsidRPr="001D37EA">
        <w:rPr>
          <w:rFonts w:ascii="Arial" w:hAnsi="Arial" w:cs="Arial"/>
          <w:i/>
          <w:iCs/>
          <w:sz w:val="24"/>
          <w:szCs w:val="24"/>
        </w:rPr>
        <w:t>How much electricity do hotels use?</w:t>
      </w:r>
      <w:r w:rsidRPr="00E67C21">
        <w:rPr>
          <w:rFonts w:ascii="Arial" w:hAnsi="Arial" w:cs="Arial"/>
          <w:sz w:val="24"/>
          <w:szCs w:val="24"/>
        </w:rPr>
        <w:t xml:space="preserve"> [online]. Available at: </w:t>
      </w:r>
      <w:hyperlink r:id="rId65" w:history="1">
        <w:r w:rsidRPr="00E67C21">
          <w:rPr>
            <w:rStyle w:val="Hyperlink"/>
            <w:rFonts w:ascii="Arial" w:eastAsiaTheme="majorEastAsia" w:hAnsi="Arial" w:cs="Arial"/>
            <w:sz w:val="24"/>
            <w:szCs w:val="24"/>
          </w:rPr>
          <w:t>https://nationalhotels.co.uk/much-electricity-hotels-use/</w:t>
        </w:r>
      </w:hyperlink>
      <w:r w:rsidRPr="00E67C21">
        <w:rPr>
          <w:rFonts w:ascii="Arial" w:hAnsi="Arial" w:cs="Arial"/>
          <w:sz w:val="24"/>
          <w:szCs w:val="24"/>
        </w:rPr>
        <w:t xml:space="preserve"> (Accessed 15/11/2022).</w:t>
      </w:r>
    </w:p>
    <w:p w14:paraId="319CF7D1" w14:textId="77777777" w:rsidR="00244D4D" w:rsidRPr="00E67C21" w:rsidRDefault="00244D4D" w:rsidP="00C435E1">
      <w:pPr>
        <w:spacing w:line="254" w:lineRule="auto"/>
        <w:ind w:left="360"/>
        <w:rPr>
          <w:rFonts w:ascii="Arial" w:hAnsi="Arial" w:cs="Arial"/>
          <w:sz w:val="24"/>
          <w:szCs w:val="24"/>
        </w:rPr>
      </w:pPr>
      <w:r w:rsidRPr="00E67C21">
        <w:rPr>
          <w:rFonts w:ascii="Arial" w:hAnsi="Arial" w:cs="Arial"/>
          <w:sz w:val="24"/>
          <w:szCs w:val="24"/>
        </w:rPr>
        <w:t xml:space="preserve">Nicholls, L. (2021) </w:t>
      </w:r>
      <w:r w:rsidRPr="001D37EA">
        <w:rPr>
          <w:rFonts w:ascii="Arial" w:hAnsi="Arial" w:cs="Arial"/>
          <w:i/>
          <w:iCs/>
          <w:sz w:val="24"/>
          <w:szCs w:val="24"/>
        </w:rPr>
        <w:t xml:space="preserve">Energy price hikes: What can hospitality business do now? </w:t>
      </w:r>
      <w:r w:rsidRPr="00E67C21">
        <w:rPr>
          <w:rFonts w:ascii="Arial" w:hAnsi="Arial" w:cs="Arial"/>
          <w:sz w:val="24"/>
          <w:szCs w:val="24"/>
        </w:rPr>
        <w:t xml:space="preserve">[online]. Available at: </w:t>
      </w:r>
      <w:hyperlink r:id="rId66" w:history="1">
        <w:r w:rsidRPr="00E67C21">
          <w:rPr>
            <w:rStyle w:val="Hyperlink"/>
            <w:rFonts w:ascii="Arial" w:eastAsiaTheme="majorEastAsia" w:hAnsi="Arial" w:cs="Arial"/>
            <w:sz w:val="24"/>
            <w:szCs w:val="24"/>
          </w:rPr>
          <w:t>https://www.bighospitality.co.uk/Article/2013/11/21/Energy-price-hikes-What-can-hospitality-businesses-do-now</w:t>
        </w:r>
      </w:hyperlink>
      <w:r w:rsidRPr="00E67C21">
        <w:rPr>
          <w:rFonts w:ascii="Arial" w:hAnsi="Arial" w:cs="Arial"/>
          <w:sz w:val="24"/>
          <w:szCs w:val="24"/>
        </w:rPr>
        <w:t xml:space="preserve"> (Accessed 21/10/2022).</w:t>
      </w:r>
    </w:p>
    <w:p w14:paraId="6DDBD53B" w14:textId="624D1C4A" w:rsidR="00244D4D" w:rsidRPr="00E67C21" w:rsidRDefault="00244D4D" w:rsidP="00C435E1">
      <w:pPr>
        <w:spacing w:line="254" w:lineRule="auto"/>
        <w:ind w:left="360"/>
        <w:rPr>
          <w:rStyle w:val="Hyperlink"/>
          <w:rFonts w:ascii="Arial" w:eastAsiaTheme="majorEastAsia" w:hAnsi="Arial" w:cs="Arial"/>
          <w:sz w:val="24"/>
          <w:szCs w:val="24"/>
        </w:rPr>
      </w:pPr>
      <w:r w:rsidRPr="00E67C21">
        <w:rPr>
          <w:rFonts w:ascii="Arial" w:hAnsi="Arial" w:cs="Arial"/>
          <w:sz w:val="24"/>
          <w:szCs w:val="24"/>
          <w:shd w:val="clear" w:color="auto" w:fill="FFFFFF"/>
        </w:rPr>
        <w:t>Owusu, P.A. and Asumadu-Sarkodie, S., (</w:t>
      </w:r>
      <w:r w:rsidR="001D37EA" w:rsidRPr="00E67C21">
        <w:rPr>
          <w:rFonts w:ascii="Arial" w:hAnsi="Arial" w:cs="Arial"/>
          <w:sz w:val="24"/>
          <w:szCs w:val="24"/>
          <w:shd w:val="clear" w:color="auto" w:fill="FFFFFF"/>
        </w:rPr>
        <w:t>2016)</w:t>
      </w:r>
      <w:r w:rsidR="001D37EA">
        <w:rPr>
          <w:rFonts w:ascii="Arial" w:hAnsi="Arial" w:cs="Arial"/>
          <w:sz w:val="24"/>
          <w:szCs w:val="24"/>
          <w:shd w:val="clear" w:color="auto" w:fill="FFFFFF"/>
        </w:rPr>
        <w:t xml:space="preserve"> ‘</w:t>
      </w:r>
      <w:r w:rsidR="001D37EA" w:rsidRPr="00E67C21">
        <w:rPr>
          <w:rFonts w:ascii="Arial" w:hAnsi="Arial" w:cs="Arial"/>
          <w:sz w:val="24"/>
          <w:szCs w:val="24"/>
          <w:shd w:val="clear" w:color="auto" w:fill="FFFFFF"/>
        </w:rPr>
        <w:t>A</w:t>
      </w:r>
      <w:r w:rsidRPr="00E67C21">
        <w:rPr>
          <w:rFonts w:ascii="Arial" w:hAnsi="Arial" w:cs="Arial"/>
          <w:color w:val="222222"/>
          <w:sz w:val="24"/>
          <w:szCs w:val="24"/>
          <w:shd w:val="clear" w:color="auto" w:fill="FFFFFF"/>
        </w:rPr>
        <w:t xml:space="preserve"> review of renewable energy sources, sustainability issues and climate change mitigation</w:t>
      </w:r>
      <w:r w:rsidR="001D37EA">
        <w:rPr>
          <w:rFonts w:ascii="Arial" w:hAnsi="Arial" w:cs="Arial"/>
          <w:color w:val="222222"/>
          <w:sz w:val="24"/>
          <w:szCs w:val="24"/>
          <w:shd w:val="clear" w:color="auto" w:fill="FFFFFF"/>
        </w:rPr>
        <w:t>’</w:t>
      </w:r>
      <w:r w:rsidRPr="00E67C21">
        <w:rPr>
          <w:rFonts w:ascii="Arial" w:hAnsi="Arial" w:cs="Arial"/>
          <w:color w:val="222222"/>
          <w:sz w:val="24"/>
          <w:szCs w:val="24"/>
          <w:shd w:val="clear" w:color="auto" w:fill="FFFFFF"/>
        </w:rPr>
        <w:t>. </w:t>
      </w:r>
      <w:r w:rsidRPr="00E67C21">
        <w:rPr>
          <w:rFonts w:ascii="Arial" w:hAnsi="Arial" w:cs="Arial"/>
          <w:i/>
          <w:iCs/>
          <w:color w:val="222222"/>
          <w:sz w:val="24"/>
          <w:szCs w:val="24"/>
          <w:shd w:val="clear" w:color="auto" w:fill="FFFFFF"/>
        </w:rPr>
        <w:t>Cogent Engineering</w:t>
      </w:r>
      <w:r w:rsidRPr="00E67C21">
        <w:rPr>
          <w:rFonts w:ascii="Arial" w:hAnsi="Arial" w:cs="Arial"/>
          <w:color w:val="222222"/>
          <w:sz w:val="24"/>
          <w:szCs w:val="24"/>
          <w:shd w:val="clear" w:color="auto" w:fill="FFFFFF"/>
        </w:rPr>
        <w:t>, </w:t>
      </w:r>
      <w:r w:rsidRPr="00E67C21">
        <w:rPr>
          <w:rFonts w:ascii="Arial" w:hAnsi="Arial" w:cs="Arial"/>
          <w:i/>
          <w:iCs/>
          <w:color w:val="222222"/>
          <w:sz w:val="24"/>
          <w:szCs w:val="24"/>
          <w:shd w:val="clear" w:color="auto" w:fill="FFFFFF"/>
        </w:rPr>
        <w:t>3</w:t>
      </w:r>
      <w:r w:rsidRPr="00E67C21">
        <w:rPr>
          <w:rFonts w:ascii="Arial" w:hAnsi="Arial" w:cs="Arial"/>
          <w:color w:val="222222"/>
          <w:sz w:val="24"/>
          <w:szCs w:val="24"/>
          <w:shd w:val="clear" w:color="auto" w:fill="FFFFFF"/>
        </w:rPr>
        <w:t>(1), p.1167990,</w:t>
      </w:r>
      <w:hyperlink r:id="rId67" w:history="1">
        <w:r w:rsidRPr="00E67C21">
          <w:rPr>
            <w:rStyle w:val="Hyperlink"/>
            <w:rFonts w:ascii="Arial" w:eastAsiaTheme="majorEastAsia" w:hAnsi="Arial" w:cs="Arial"/>
            <w:sz w:val="24"/>
            <w:szCs w:val="24"/>
          </w:rPr>
          <w:t>doi.org/10.1080/23311916.2016.1167990</w:t>
        </w:r>
      </w:hyperlink>
      <w:r w:rsidRPr="00E67C21">
        <w:rPr>
          <w:rStyle w:val="Hyperlink"/>
          <w:rFonts w:ascii="Arial" w:eastAsiaTheme="majorEastAsia" w:hAnsi="Arial" w:cs="Arial"/>
          <w:sz w:val="24"/>
          <w:szCs w:val="24"/>
        </w:rPr>
        <w:t xml:space="preserve"> </w:t>
      </w:r>
    </w:p>
    <w:p w14:paraId="1C3A1B0D" w14:textId="77777777" w:rsidR="001D37EA" w:rsidRDefault="001D37EA" w:rsidP="00C435E1">
      <w:pPr>
        <w:spacing w:line="254" w:lineRule="auto"/>
        <w:ind w:left="360"/>
        <w:rPr>
          <w:rFonts w:ascii="Arial" w:hAnsi="Arial" w:cs="Arial"/>
          <w:sz w:val="24"/>
          <w:szCs w:val="24"/>
        </w:rPr>
      </w:pPr>
      <w:bookmarkStart w:id="84" w:name="_Hlk121151510"/>
    </w:p>
    <w:p w14:paraId="541F8E97" w14:textId="77777777" w:rsidR="001D37EA" w:rsidRDefault="001D37EA" w:rsidP="00C435E1">
      <w:pPr>
        <w:spacing w:line="254" w:lineRule="auto"/>
        <w:ind w:left="360"/>
        <w:rPr>
          <w:rFonts w:ascii="Arial" w:hAnsi="Arial" w:cs="Arial"/>
          <w:sz w:val="24"/>
          <w:szCs w:val="24"/>
        </w:rPr>
      </w:pPr>
    </w:p>
    <w:p w14:paraId="073EBD45" w14:textId="77777777" w:rsidR="001D37EA" w:rsidRDefault="001D37EA" w:rsidP="00C435E1">
      <w:pPr>
        <w:spacing w:line="254" w:lineRule="auto"/>
        <w:ind w:left="360"/>
        <w:rPr>
          <w:rFonts w:ascii="Arial" w:hAnsi="Arial" w:cs="Arial"/>
          <w:sz w:val="24"/>
          <w:szCs w:val="24"/>
        </w:rPr>
      </w:pPr>
    </w:p>
    <w:p w14:paraId="7C4779C2" w14:textId="43433406" w:rsidR="00C83B2E" w:rsidRDefault="00244D4D" w:rsidP="00C435E1">
      <w:pPr>
        <w:spacing w:line="254" w:lineRule="auto"/>
        <w:ind w:left="360"/>
        <w:rPr>
          <w:rFonts w:ascii="Arial" w:hAnsi="Arial" w:cs="Arial"/>
          <w:color w:val="2F283D"/>
          <w:sz w:val="24"/>
          <w:szCs w:val="24"/>
          <w:shd w:val="clear" w:color="auto" w:fill="FFFFFF"/>
        </w:rPr>
      </w:pPr>
      <w:r w:rsidRPr="00E67C21">
        <w:rPr>
          <w:rFonts w:ascii="Arial" w:hAnsi="Arial" w:cs="Arial"/>
          <w:sz w:val="24"/>
          <w:szCs w:val="24"/>
        </w:rPr>
        <w:t xml:space="preserve">Office for National Statistics (2022) </w:t>
      </w:r>
      <w:bookmarkEnd w:id="84"/>
      <w:r w:rsidRPr="001D37EA">
        <w:rPr>
          <w:rFonts w:ascii="Arial" w:hAnsi="Arial" w:cs="Arial"/>
          <w:i/>
          <w:iCs/>
          <w:sz w:val="24"/>
          <w:szCs w:val="24"/>
        </w:rPr>
        <w:t>Consumer price inflation, UK: September 2022[</w:t>
      </w:r>
      <w:r w:rsidRPr="00E67C21">
        <w:rPr>
          <w:rFonts w:ascii="Arial" w:hAnsi="Arial" w:cs="Arial"/>
          <w:sz w:val="24"/>
          <w:szCs w:val="24"/>
        </w:rPr>
        <w:t xml:space="preserve">online]. Available at: </w:t>
      </w:r>
      <w:hyperlink r:id="rId68" w:history="1">
        <w:r w:rsidRPr="00E67C21">
          <w:rPr>
            <w:rStyle w:val="Hyperlink"/>
            <w:rFonts w:ascii="Arial" w:eastAsiaTheme="majorEastAsia" w:hAnsi="Arial" w:cs="Arial"/>
            <w:sz w:val="24"/>
            <w:szCs w:val="24"/>
          </w:rPr>
          <w:t>https://www.ons.gov.uk/economy/inflationandpriceindices/bulletins/consumerpriceinflation/latest</w:t>
        </w:r>
      </w:hyperlink>
      <w:r w:rsidRPr="00E67C21">
        <w:rPr>
          <w:rFonts w:ascii="Arial" w:hAnsi="Arial" w:cs="Arial"/>
          <w:sz w:val="24"/>
          <w:szCs w:val="24"/>
        </w:rPr>
        <w:t xml:space="preserve"> (Accessed 01.12.22).</w:t>
      </w:r>
    </w:p>
    <w:p w14:paraId="24BAA65A" w14:textId="3622F4B9" w:rsidR="00244D4D" w:rsidRPr="00E67C21" w:rsidRDefault="00244D4D" w:rsidP="00C435E1">
      <w:pPr>
        <w:spacing w:line="254" w:lineRule="auto"/>
        <w:ind w:left="360"/>
        <w:rPr>
          <w:rFonts w:ascii="Arial" w:hAnsi="Arial" w:cs="Arial"/>
          <w:sz w:val="24"/>
          <w:szCs w:val="24"/>
          <w:u w:val="single"/>
        </w:rPr>
      </w:pPr>
      <w:r w:rsidRPr="00E67C21">
        <w:rPr>
          <w:rFonts w:ascii="Arial" w:hAnsi="Arial" w:cs="Arial"/>
          <w:color w:val="2F283D"/>
          <w:sz w:val="24"/>
          <w:szCs w:val="24"/>
          <w:shd w:val="clear" w:color="auto" w:fill="FFFFFF"/>
        </w:rPr>
        <w:t xml:space="preserve">Office for National Statistics (2022a) </w:t>
      </w:r>
      <w:r w:rsidRPr="001D37EA">
        <w:rPr>
          <w:rFonts w:ascii="Arial" w:hAnsi="Arial" w:cs="Arial"/>
          <w:i/>
          <w:iCs/>
          <w:color w:val="2F283D"/>
          <w:sz w:val="24"/>
          <w:szCs w:val="24"/>
          <w:shd w:val="clear" w:color="auto" w:fill="FFFFFF"/>
        </w:rPr>
        <w:t>Rising business insolvencies and high energy prices</w:t>
      </w:r>
      <w:r w:rsidRPr="00E67C21">
        <w:rPr>
          <w:rFonts w:ascii="Arial" w:hAnsi="Arial" w:cs="Arial"/>
          <w:color w:val="2F283D"/>
          <w:sz w:val="24"/>
          <w:szCs w:val="24"/>
          <w:shd w:val="clear" w:color="auto" w:fill="FFFFFF"/>
        </w:rPr>
        <w:t>[online]. Available at:</w:t>
      </w:r>
      <w:hyperlink r:id="rId69" w:history="1">
        <w:r w:rsidRPr="00E67C21">
          <w:rPr>
            <w:rStyle w:val="Hyperlink"/>
            <w:rFonts w:ascii="Arial" w:eastAsiaTheme="majorEastAsia" w:hAnsi="Arial" w:cs="Arial"/>
            <w:sz w:val="24"/>
            <w:szCs w:val="24"/>
            <w:shd w:val="clear" w:color="auto" w:fill="FFFFFF"/>
          </w:rPr>
          <w:t>https://www.ons.gov.uk/businessindustryandtrade/changestobusiness/bankruptcyinsolvency/articles/risingbusinessinsolvenciesandhighenergyprices/2022-10-07</w:t>
        </w:r>
      </w:hyperlink>
      <w:r w:rsidRPr="00E67C21">
        <w:rPr>
          <w:rFonts w:ascii="Arial" w:hAnsi="Arial" w:cs="Arial"/>
          <w:color w:val="2F283D"/>
          <w:sz w:val="24"/>
          <w:szCs w:val="24"/>
          <w:shd w:val="clear" w:color="auto" w:fill="FFFFFF"/>
        </w:rPr>
        <w:t xml:space="preserve"> </w:t>
      </w:r>
      <w:r w:rsidRPr="00E67C21">
        <w:rPr>
          <w:rFonts w:ascii="Arial" w:hAnsi="Arial" w:cs="Arial"/>
          <w:sz w:val="24"/>
          <w:szCs w:val="24"/>
          <w:shd w:val="clear" w:color="auto" w:fill="FFFFFF"/>
        </w:rPr>
        <w:t>(Accessed 26/10/2022).</w:t>
      </w:r>
    </w:p>
    <w:p w14:paraId="278C8DFC" w14:textId="5BA2C476" w:rsidR="00244D4D" w:rsidRPr="00E67C21" w:rsidRDefault="00244D4D" w:rsidP="00C435E1">
      <w:pPr>
        <w:spacing w:line="254" w:lineRule="auto"/>
        <w:ind w:left="360"/>
        <w:rPr>
          <w:rStyle w:val="Hyperlink"/>
          <w:rFonts w:ascii="Arial" w:eastAsiaTheme="majorEastAsia" w:hAnsi="Arial" w:cs="Arial"/>
          <w:sz w:val="24"/>
          <w:szCs w:val="24"/>
        </w:rPr>
      </w:pPr>
      <w:r w:rsidRPr="00E67C21">
        <w:rPr>
          <w:rFonts w:ascii="Arial" w:hAnsi="Arial" w:cs="Arial"/>
          <w:sz w:val="24"/>
          <w:szCs w:val="24"/>
          <w:shd w:val="clear" w:color="auto" w:fill="FFFFFF"/>
        </w:rPr>
        <w:t xml:space="preserve">Pardo Martínez, C.I. and Silveira, S., (2013) ‘Energy efficiency and CO2 emissions in Swedish manufacturing industries.’ </w:t>
      </w:r>
      <w:r w:rsidRPr="00E67C21">
        <w:rPr>
          <w:rFonts w:ascii="Arial" w:hAnsi="Arial" w:cs="Arial"/>
          <w:i/>
          <w:iCs/>
          <w:sz w:val="24"/>
          <w:szCs w:val="24"/>
          <w:shd w:val="clear" w:color="auto" w:fill="FFFFFF"/>
        </w:rPr>
        <w:t>Energy Efficiency</w:t>
      </w:r>
      <w:r w:rsidRPr="00E67C21">
        <w:rPr>
          <w:rFonts w:ascii="Arial" w:hAnsi="Arial" w:cs="Arial"/>
          <w:sz w:val="24"/>
          <w:szCs w:val="24"/>
          <w:shd w:val="clear" w:color="auto" w:fill="FFFFFF"/>
        </w:rPr>
        <w:t>, 6(1), pp.117-133</w:t>
      </w:r>
      <w:r w:rsidRPr="00E67C21">
        <w:rPr>
          <w:rFonts w:ascii="Arial" w:hAnsi="Arial" w:cs="Arial"/>
          <w:color w:val="2F283D"/>
          <w:sz w:val="24"/>
          <w:szCs w:val="24"/>
          <w:shd w:val="clear" w:color="auto" w:fill="FFFFFF"/>
        </w:rPr>
        <w:t>.</w:t>
      </w:r>
    </w:p>
    <w:p w14:paraId="562FB45E" w14:textId="24735471" w:rsidR="00244D4D" w:rsidRPr="00E67C21" w:rsidRDefault="00244D4D" w:rsidP="00C435E1">
      <w:pPr>
        <w:spacing w:line="254" w:lineRule="auto"/>
        <w:ind w:left="360"/>
        <w:rPr>
          <w:rFonts w:ascii="Arial" w:hAnsi="Arial" w:cs="Arial"/>
          <w:sz w:val="24"/>
          <w:szCs w:val="24"/>
        </w:rPr>
      </w:pPr>
      <w:r w:rsidRPr="00E67C21">
        <w:rPr>
          <w:rFonts w:ascii="Arial" w:hAnsi="Arial" w:cs="Arial"/>
          <w:sz w:val="24"/>
          <w:szCs w:val="24"/>
          <w:shd w:val="clear" w:color="auto" w:fill="FFFFFF"/>
        </w:rPr>
        <w:t>Ray, P., (2019)</w:t>
      </w:r>
      <w:r w:rsidR="001D37EA">
        <w:rPr>
          <w:rFonts w:ascii="Arial" w:hAnsi="Arial" w:cs="Arial"/>
          <w:sz w:val="24"/>
          <w:szCs w:val="24"/>
          <w:shd w:val="clear" w:color="auto" w:fill="FFFFFF"/>
        </w:rPr>
        <w:t xml:space="preserve"> ’</w:t>
      </w:r>
      <w:r w:rsidRPr="00E67C21">
        <w:rPr>
          <w:rFonts w:ascii="Arial" w:hAnsi="Arial" w:cs="Arial"/>
          <w:color w:val="222222"/>
          <w:sz w:val="24"/>
          <w:szCs w:val="24"/>
          <w:shd w:val="clear" w:color="auto" w:fill="FFFFFF"/>
        </w:rPr>
        <w:t>Renewable energy and sustainability</w:t>
      </w:r>
      <w:r w:rsidR="001D37EA">
        <w:rPr>
          <w:rFonts w:ascii="Arial" w:hAnsi="Arial" w:cs="Arial"/>
          <w:color w:val="222222"/>
          <w:sz w:val="24"/>
          <w:szCs w:val="24"/>
          <w:shd w:val="clear" w:color="auto" w:fill="FFFFFF"/>
        </w:rPr>
        <w:t>’</w:t>
      </w:r>
      <w:r w:rsidRPr="00E67C21">
        <w:rPr>
          <w:rFonts w:ascii="Arial" w:hAnsi="Arial" w:cs="Arial"/>
          <w:color w:val="222222"/>
          <w:sz w:val="24"/>
          <w:szCs w:val="24"/>
          <w:shd w:val="clear" w:color="auto" w:fill="FFFFFF"/>
        </w:rPr>
        <w:t>. </w:t>
      </w:r>
      <w:r w:rsidRPr="00E67C21">
        <w:rPr>
          <w:rFonts w:ascii="Arial" w:hAnsi="Arial" w:cs="Arial"/>
          <w:i/>
          <w:iCs/>
          <w:color w:val="222222"/>
          <w:sz w:val="24"/>
          <w:szCs w:val="24"/>
          <w:shd w:val="clear" w:color="auto" w:fill="FFFFFF"/>
        </w:rPr>
        <w:t>Clean Technologies and Environmental Policy</w:t>
      </w:r>
      <w:r w:rsidRPr="00E67C21">
        <w:rPr>
          <w:rFonts w:ascii="Arial" w:hAnsi="Arial" w:cs="Arial"/>
          <w:color w:val="222222"/>
          <w:sz w:val="24"/>
          <w:szCs w:val="24"/>
          <w:shd w:val="clear" w:color="auto" w:fill="FFFFFF"/>
        </w:rPr>
        <w:t>, </w:t>
      </w:r>
      <w:r w:rsidRPr="00E67C21">
        <w:rPr>
          <w:rFonts w:ascii="Arial" w:hAnsi="Arial" w:cs="Arial"/>
          <w:i/>
          <w:iCs/>
          <w:color w:val="222222"/>
          <w:sz w:val="24"/>
          <w:szCs w:val="24"/>
          <w:shd w:val="clear" w:color="auto" w:fill="FFFFFF"/>
        </w:rPr>
        <w:t>21</w:t>
      </w:r>
      <w:r w:rsidRPr="00E67C21">
        <w:rPr>
          <w:rFonts w:ascii="Arial" w:hAnsi="Arial" w:cs="Arial"/>
          <w:color w:val="222222"/>
          <w:sz w:val="24"/>
          <w:szCs w:val="24"/>
          <w:shd w:val="clear" w:color="auto" w:fill="FFFFFF"/>
        </w:rPr>
        <w:t>(8), pp.1517-1533.</w:t>
      </w:r>
      <w:r w:rsidRPr="00E67C21">
        <w:rPr>
          <w:rFonts w:ascii="Arial" w:hAnsi="Arial" w:cs="Arial"/>
          <w:color w:val="333333"/>
          <w:sz w:val="24"/>
          <w:szCs w:val="24"/>
          <w:shd w:val="clear" w:color="auto" w:fill="FCFCFC"/>
        </w:rPr>
        <w:t xml:space="preserve"> </w:t>
      </w:r>
      <w:hyperlink r:id="rId70" w:history="1">
        <w:r w:rsidRPr="00E67C21">
          <w:rPr>
            <w:rStyle w:val="Hyperlink"/>
            <w:rFonts w:ascii="Arial" w:eastAsiaTheme="majorEastAsia" w:hAnsi="Arial" w:cs="Arial"/>
            <w:sz w:val="24"/>
            <w:szCs w:val="24"/>
            <w:shd w:val="clear" w:color="auto" w:fill="FCFCFC"/>
          </w:rPr>
          <w:t>Doi.org/10.1007/s10098-019-01739-4</w:t>
        </w:r>
      </w:hyperlink>
    </w:p>
    <w:p w14:paraId="7F276059" w14:textId="3C7CD863" w:rsidR="00244D4D" w:rsidRPr="00E67C21" w:rsidRDefault="00244D4D" w:rsidP="00C435E1">
      <w:pPr>
        <w:spacing w:line="254" w:lineRule="auto"/>
        <w:ind w:left="360"/>
        <w:rPr>
          <w:rFonts w:ascii="Arial" w:hAnsi="Arial" w:cs="Arial"/>
          <w:color w:val="222222"/>
          <w:sz w:val="24"/>
          <w:szCs w:val="24"/>
          <w:shd w:val="clear" w:color="auto" w:fill="FFFFFF"/>
        </w:rPr>
      </w:pPr>
      <w:r w:rsidRPr="00E67C21">
        <w:rPr>
          <w:rFonts w:ascii="Arial" w:hAnsi="Arial" w:cs="Arial"/>
          <w:color w:val="222222"/>
          <w:sz w:val="24"/>
          <w:szCs w:val="24"/>
          <w:shd w:val="clear" w:color="auto" w:fill="FFFFFF"/>
        </w:rPr>
        <w:t>Reuter, M., Patel, M.K., Eichhammer, W., Lapillonne, B. and Pollier, K., (2020)</w:t>
      </w:r>
      <w:r w:rsidR="001D37EA">
        <w:rPr>
          <w:rFonts w:ascii="Arial" w:hAnsi="Arial" w:cs="Arial"/>
          <w:color w:val="222222"/>
          <w:sz w:val="24"/>
          <w:szCs w:val="24"/>
          <w:shd w:val="clear" w:color="auto" w:fill="FFFFFF"/>
        </w:rPr>
        <w:t xml:space="preserve"> ’</w:t>
      </w:r>
      <w:r w:rsidRPr="00E67C21">
        <w:rPr>
          <w:rFonts w:ascii="Arial" w:hAnsi="Arial" w:cs="Arial"/>
          <w:color w:val="222222"/>
          <w:sz w:val="24"/>
          <w:szCs w:val="24"/>
          <w:shd w:val="clear" w:color="auto" w:fill="FFFFFF"/>
        </w:rPr>
        <w:t>A comprehensive indicator set for measuring multiple benefits of energy efficiency</w:t>
      </w:r>
      <w:r w:rsidR="001D37EA">
        <w:rPr>
          <w:rFonts w:ascii="Arial" w:hAnsi="Arial" w:cs="Arial"/>
          <w:color w:val="222222"/>
          <w:sz w:val="24"/>
          <w:szCs w:val="24"/>
          <w:shd w:val="clear" w:color="auto" w:fill="FFFFFF"/>
        </w:rPr>
        <w:t>’</w:t>
      </w:r>
      <w:r w:rsidRPr="00E67C21">
        <w:rPr>
          <w:rFonts w:ascii="Arial" w:hAnsi="Arial" w:cs="Arial"/>
          <w:color w:val="222222"/>
          <w:sz w:val="24"/>
          <w:szCs w:val="24"/>
          <w:shd w:val="clear" w:color="auto" w:fill="FFFFFF"/>
        </w:rPr>
        <w:t>. </w:t>
      </w:r>
      <w:r w:rsidRPr="00E67C21">
        <w:rPr>
          <w:rFonts w:ascii="Arial" w:hAnsi="Arial" w:cs="Arial"/>
          <w:i/>
          <w:iCs/>
          <w:color w:val="222222"/>
          <w:sz w:val="24"/>
          <w:szCs w:val="24"/>
          <w:shd w:val="clear" w:color="auto" w:fill="FFFFFF"/>
        </w:rPr>
        <w:t>Energy policy</w:t>
      </w:r>
      <w:r w:rsidRPr="00E67C21">
        <w:rPr>
          <w:rFonts w:ascii="Arial" w:hAnsi="Arial" w:cs="Arial"/>
          <w:color w:val="222222"/>
          <w:sz w:val="24"/>
          <w:szCs w:val="24"/>
          <w:shd w:val="clear" w:color="auto" w:fill="FFFFFF"/>
        </w:rPr>
        <w:t>, </w:t>
      </w:r>
      <w:r w:rsidRPr="00E67C21">
        <w:rPr>
          <w:rFonts w:ascii="Arial" w:hAnsi="Arial" w:cs="Arial"/>
          <w:i/>
          <w:iCs/>
          <w:color w:val="222222"/>
          <w:sz w:val="24"/>
          <w:szCs w:val="24"/>
          <w:shd w:val="clear" w:color="auto" w:fill="FFFFFF"/>
        </w:rPr>
        <w:t>139</w:t>
      </w:r>
      <w:r w:rsidRPr="00E67C21">
        <w:rPr>
          <w:rFonts w:ascii="Arial" w:hAnsi="Arial" w:cs="Arial"/>
          <w:color w:val="222222"/>
          <w:sz w:val="24"/>
          <w:szCs w:val="24"/>
          <w:shd w:val="clear" w:color="auto" w:fill="FFFFFF"/>
        </w:rPr>
        <w:t xml:space="preserve">, p.111284, </w:t>
      </w:r>
      <w:r w:rsidRPr="00E67C21">
        <w:rPr>
          <w:rFonts w:ascii="Arial" w:hAnsi="Arial" w:cs="Arial"/>
          <w:sz w:val="24"/>
          <w:szCs w:val="24"/>
        </w:rPr>
        <w:t xml:space="preserve"> </w:t>
      </w:r>
      <w:hyperlink r:id="rId71" w:history="1">
        <w:r w:rsidRPr="00E67C21">
          <w:rPr>
            <w:rStyle w:val="Hyperlink"/>
            <w:rFonts w:ascii="Arial" w:eastAsiaTheme="majorEastAsia" w:hAnsi="Arial" w:cs="Arial"/>
            <w:sz w:val="24"/>
            <w:szCs w:val="24"/>
            <w:shd w:val="clear" w:color="auto" w:fill="FFFFFF"/>
          </w:rPr>
          <w:t>doi.org/10.1016/j.enpol.2020.111284</w:t>
        </w:r>
      </w:hyperlink>
    </w:p>
    <w:p w14:paraId="24A82D3F" w14:textId="7A22F218" w:rsidR="00244D4D" w:rsidRPr="00E67C21" w:rsidRDefault="00244D4D" w:rsidP="00C435E1">
      <w:pPr>
        <w:spacing w:line="254" w:lineRule="auto"/>
        <w:ind w:left="360"/>
        <w:rPr>
          <w:rStyle w:val="Hyperlink"/>
          <w:rFonts w:ascii="Arial" w:eastAsiaTheme="majorEastAsia" w:hAnsi="Arial" w:cs="Arial"/>
          <w:sz w:val="24"/>
          <w:szCs w:val="24"/>
        </w:rPr>
      </w:pPr>
      <w:r w:rsidRPr="00E67C21">
        <w:rPr>
          <w:rFonts w:ascii="Arial" w:hAnsi="Arial" w:cs="Arial"/>
          <w:color w:val="222222"/>
          <w:sz w:val="24"/>
          <w:szCs w:val="24"/>
          <w:shd w:val="clear" w:color="auto" w:fill="FFFFFF"/>
        </w:rPr>
        <w:t xml:space="preserve">Said, D., Youssef, K. and Waheed, H., (2017) </w:t>
      </w:r>
      <w:r w:rsidR="001D37EA">
        <w:rPr>
          <w:rFonts w:ascii="Arial" w:hAnsi="Arial" w:cs="Arial"/>
          <w:color w:val="222222"/>
          <w:sz w:val="24"/>
          <w:szCs w:val="24"/>
          <w:shd w:val="clear" w:color="auto" w:fill="FFFFFF"/>
        </w:rPr>
        <w:t>‘</w:t>
      </w:r>
      <w:r w:rsidRPr="00E67C21">
        <w:rPr>
          <w:rFonts w:ascii="Arial" w:hAnsi="Arial" w:cs="Arial"/>
          <w:color w:val="222222"/>
          <w:sz w:val="24"/>
          <w:szCs w:val="24"/>
          <w:shd w:val="clear" w:color="auto" w:fill="FFFFFF"/>
        </w:rPr>
        <w:t xml:space="preserve">Energy efficiency opportunities in </w:t>
      </w:r>
      <w:r w:rsidR="001D37EA" w:rsidRPr="00E67C21">
        <w:rPr>
          <w:rFonts w:ascii="Arial" w:hAnsi="Arial" w:cs="Arial"/>
          <w:color w:val="222222"/>
          <w:sz w:val="24"/>
          <w:szCs w:val="24"/>
          <w:shd w:val="clear" w:color="auto" w:fill="FFFFFF"/>
        </w:rPr>
        <w:t>hotels</w:t>
      </w:r>
      <w:r w:rsidRPr="00E67C21">
        <w:rPr>
          <w:rFonts w:ascii="Arial" w:hAnsi="Arial" w:cs="Arial"/>
          <w:color w:val="222222"/>
          <w:sz w:val="24"/>
          <w:szCs w:val="24"/>
          <w:shd w:val="clear" w:color="auto" w:fill="FFFFFF"/>
        </w:rPr>
        <w:t>. </w:t>
      </w:r>
      <w:r w:rsidRPr="00E67C21">
        <w:rPr>
          <w:rFonts w:ascii="Arial" w:hAnsi="Arial" w:cs="Arial"/>
          <w:i/>
          <w:iCs/>
          <w:color w:val="222222"/>
          <w:sz w:val="24"/>
          <w:szCs w:val="24"/>
          <w:shd w:val="clear" w:color="auto" w:fill="FFFFFF"/>
        </w:rPr>
        <w:t>Renewable Energy and Sustainable Development</w:t>
      </w:r>
      <w:r w:rsidRPr="00E67C21">
        <w:rPr>
          <w:rFonts w:ascii="Arial" w:hAnsi="Arial" w:cs="Arial"/>
          <w:color w:val="222222"/>
          <w:sz w:val="24"/>
          <w:szCs w:val="24"/>
          <w:shd w:val="clear" w:color="auto" w:fill="FFFFFF"/>
        </w:rPr>
        <w:t>, </w:t>
      </w:r>
      <w:r w:rsidRPr="00E67C21">
        <w:rPr>
          <w:rFonts w:ascii="Arial" w:hAnsi="Arial" w:cs="Arial"/>
          <w:i/>
          <w:iCs/>
          <w:color w:val="222222"/>
          <w:sz w:val="24"/>
          <w:szCs w:val="24"/>
          <w:shd w:val="clear" w:color="auto" w:fill="FFFFFF"/>
        </w:rPr>
        <w:t>3</w:t>
      </w:r>
      <w:r w:rsidRPr="00E67C21">
        <w:rPr>
          <w:rFonts w:ascii="Arial" w:hAnsi="Arial" w:cs="Arial"/>
          <w:color w:val="222222"/>
          <w:sz w:val="24"/>
          <w:szCs w:val="24"/>
          <w:shd w:val="clear" w:color="auto" w:fill="FFFFFF"/>
        </w:rPr>
        <w:t xml:space="preserve">(1), pp.99-103, </w:t>
      </w:r>
      <w:hyperlink r:id="rId72" w:history="1">
        <w:r w:rsidRPr="00E67C21">
          <w:rPr>
            <w:rStyle w:val="Hyperlink"/>
            <w:rFonts w:ascii="Arial" w:eastAsiaTheme="majorEastAsia" w:hAnsi="Arial" w:cs="Arial"/>
            <w:sz w:val="24"/>
            <w:szCs w:val="24"/>
            <w:shd w:val="clear" w:color="auto" w:fill="FFFFFF"/>
          </w:rPr>
          <w:t>doi.org/10.21622/RESD.2017.03.1.099</w:t>
        </w:r>
      </w:hyperlink>
    </w:p>
    <w:p w14:paraId="654B581B" w14:textId="3AD380AA" w:rsidR="00C83B2E" w:rsidRDefault="00244D4D" w:rsidP="00C83B2E">
      <w:pPr>
        <w:spacing w:line="254" w:lineRule="auto"/>
        <w:ind w:left="360"/>
        <w:rPr>
          <w:rFonts w:ascii="Arial" w:hAnsi="Arial" w:cs="Arial"/>
          <w:color w:val="222222"/>
          <w:sz w:val="24"/>
          <w:szCs w:val="24"/>
          <w:shd w:val="clear" w:color="auto" w:fill="FFFFFF"/>
        </w:rPr>
      </w:pPr>
      <w:r w:rsidRPr="00E67C21">
        <w:rPr>
          <w:rFonts w:ascii="Arial" w:hAnsi="Arial" w:cs="Arial"/>
          <w:sz w:val="24"/>
          <w:szCs w:val="24"/>
          <w:shd w:val="clear" w:color="auto" w:fill="FFFFFF"/>
        </w:rPr>
        <w:t>Sarsby, A., (2016)</w:t>
      </w:r>
      <w:r w:rsidR="001D37EA">
        <w:rPr>
          <w:rFonts w:ascii="Arial" w:hAnsi="Arial" w:cs="Arial"/>
          <w:sz w:val="24"/>
          <w:szCs w:val="24"/>
          <w:shd w:val="clear" w:color="auto" w:fill="FFFFFF"/>
        </w:rPr>
        <w:t xml:space="preserve"> </w:t>
      </w:r>
      <w:r w:rsidRPr="00E67C21">
        <w:rPr>
          <w:rFonts w:ascii="Arial" w:hAnsi="Arial" w:cs="Arial"/>
          <w:i/>
          <w:iCs/>
          <w:color w:val="222222"/>
          <w:sz w:val="24"/>
          <w:szCs w:val="24"/>
          <w:shd w:val="clear" w:color="auto" w:fill="FFFFFF"/>
        </w:rPr>
        <w:t>SWOT analysis</w:t>
      </w:r>
      <w:r w:rsidRPr="00E67C21">
        <w:rPr>
          <w:rFonts w:ascii="Arial" w:hAnsi="Arial" w:cs="Arial"/>
          <w:color w:val="222222"/>
          <w:sz w:val="24"/>
          <w:szCs w:val="24"/>
          <w:shd w:val="clear" w:color="auto" w:fill="FFFFFF"/>
        </w:rPr>
        <w:t xml:space="preserve">. </w:t>
      </w:r>
      <w:r w:rsidRPr="00E67C21">
        <w:rPr>
          <w:rFonts w:ascii="Arial" w:hAnsi="Arial" w:cs="Arial"/>
          <w:i/>
          <w:iCs/>
          <w:color w:val="222222"/>
          <w:sz w:val="24"/>
          <w:szCs w:val="24"/>
          <w:shd w:val="clear" w:color="auto" w:fill="FFFFFF"/>
        </w:rPr>
        <w:t>A guide to SWOT for business studies students</w:t>
      </w:r>
      <w:r w:rsidRPr="00E67C21">
        <w:rPr>
          <w:rFonts w:ascii="Arial" w:hAnsi="Arial" w:cs="Arial"/>
          <w:color w:val="222222"/>
          <w:sz w:val="24"/>
          <w:szCs w:val="24"/>
          <w:shd w:val="clear" w:color="auto" w:fill="FFFFFF"/>
        </w:rPr>
        <w:t>. Leadership Library</w:t>
      </w:r>
    </w:p>
    <w:p w14:paraId="414918DE" w14:textId="7B00B5CC" w:rsidR="00244D4D" w:rsidRPr="00E67C21" w:rsidRDefault="00244D4D" w:rsidP="00C83B2E">
      <w:pPr>
        <w:spacing w:line="254" w:lineRule="auto"/>
        <w:ind w:left="360"/>
        <w:rPr>
          <w:rFonts w:ascii="Arial" w:hAnsi="Arial" w:cs="Arial"/>
          <w:color w:val="222222"/>
          <w:sz w:val="24"/>
          <w:szCs w:val="24"/>
        </w:rPr>
      </w:pPr>
      <w:r w:rsidRPr="00E67C21">
        <w:rPr>
          <w:rFonts w:ascii="Arial" w:hAnsi="Arial" w:cs="Arial"/>
          <w:color w:val="222222"/>
          <w:sz w:val="24"/>
          <w:szCs w:val="24"/>
        </w:rPr>
        <w:t>SALVONI, H. and CHAIN, B., (2022) ‘</w:t>
      </w:r>
      <w:r w:rsidRPr="001D37EA">
        <w:rPr>
          <w:rFonts w:ascii="Arial" w:hAnsi="Arial" w:cs="Arial"/>
          <w:i/>
          <w:iCs/>
          <w:color w:val="222222"/>
          <w:sz w:val="24"/>
          <w:szCs w:val="24"/>
        </w:rPr>
        <w:t>We risk losing the British pub forever': Venues choose between closing down or 'charging £14 a PINT' to stay afloat with some now shutting for two days a week and cutting menu items amid £80,000 spikes in energy bills</w:t>
      </w:r>
      <w:r w:rsidRPr="00E67C21">
        <w:rPr>
          <w:rFonts w:ascii="Arial" w:hAnsi="Arial" w:cs="Arial"/>
          <w:color w:val="222222"/>
          <w:sz w:val="24"/>
          <w:szCs w:val="24"/>
        </w:rPr>
        <w:t xml:space="preserve">[online]. Available at: </w:t>
      </w:r>
      <w:hyperlink r:id="rId73" w:history="1">
        <w:r w:rsidRPr="00E67C21">
          <w:rPr>
            <w:rStyle w:val="Hyperlink"/>
            <w:rFonts w:ascii="Arial" w:eastAsiaTheme="majorEastAsia" w:hAnsi="Arial" w:cs="Arial"/>
            <w:sz w:val="24"/>
            <w:szCs w:val="24"/>
          </w:rPr>
          <w:t>https://www.dailymail.co.uk/news/article-11164111/Pub-closes-58-000-bill-hike-Energy-bill-crisis-bigger-Covid-businesses.html</w:t>
        </w:r>
      </w:hyperlink>
      <w:r w:rsidRPr="00E67C21">
        <w:rPr>
          <w:rFonts w:ascii="Arial" w:hAnsi="Arial" w:cs="Arial"/>
          <w:color w:val="222222"/>
          <w:sz w:val="24"/>
          <w:szCs w:val="24"/>
        </w:rPr>
        <w:t xml:space="preserve"> (Accessed 01/12/22)</w:t>
      </w:r>
    </w:p>
    <w:p w14:paraId="2C4BE506" w14:textId="77777777" w:rsidR="00244D4D" w:rsidRPr="00E67C21" w:rsidRDefault="00244D4D" w:rsidP="00C435E1">
      <w:pPr>
        <w:spacing w:line="254" w:lineRule="auto"/>
        <w:ind w:left="360"/>
        <w:rPr>
          <w:rFonts w:ascii="Arial" w:hAnsi="Arial" w:cs="Arial"/>
          <w:sz w:val="24"/>
          <w:szCs w:val="24"/>
        </w:rPr>
      </w:pPr>
      <w:r w:rsidRPr="00E67C21">
        <w:rPr>
          <w:rFonts w:ascii="Arial" w:hAnsi="Arial" w:cs="Arial"/>
          <w:sz w:val="24"/>
          <w:szCs w:val="24"/>
        </w:rPr>
        <w:t xml:space="preserve">Screwfix (2022) </w:t>
      </w:r>
      <w:r w:rsidRPr="001D37EA">
        <w:rPr>
          <w:rFonts w:ascii="Arial" w:hAnsi="Arial" w:cs="Arial"/>
          <w:i/>
          <w:iCs/>
          <w:sz w:val="24"/>
          <w:szCs w:val="24"/>
        </w:rPr>
        <w:t>LAP SES CANDLE LED LIGHT BULB 470LM 4.2W 4 PACK</w:t>
      </w:r>
      <w:r w:rsidRPr="00E67C21">
        <w:rPr>
          <w:rFonts w:ascii="Arial" w:hAnsi="Arial" w:cs="Arial"/>
          <w:sz w:val="24"/>
          <w:szCs w:val="24"/>
        </w:rPr>
        <w:t xml:space="preserve"> [online]. Available at:</w:t>
      </w:r>
      <w:hyperlink r:id="rId74" w:history="1">
        <w:r w:rsidRPr="00E67C21">
          <w:rPr>
            <w:rStyle w:val="Hyperlink"/>
            <w:rFonts w:ascii="Arial" w:eastAsiaTheme="majorEastAsia" w:hAnsi="Arial" w:cs="Arial"/>
            <w:sz w:val="24"/>
            <w:szCs w:val="24"/>
          </w:rPr>
          <w:t>https://www.screwfix.com/p/lap-ses-candle-led-light-bulb-470lm-4-2w-4-pack/842pp</w:t>
        </w:r>
      </w:hyperlink>
      <w:r w:rsidRPr="00E67C21">
        <w:rPr>
          <w:rFonts w:ascii="Arial" w:hAnsi="Arial" w:cs="Arial"/>
          <w:sz w:val="24"/>
          <w:szCs w:val="24"/>
        </w:rPr>
        <w:t xml:space="preserve"> (Accessed 15/11/2022).</w:t>
      </w:r>
    </w:p>
    <w:p w14:paraId="769DF1FD" w14:textId="77777777" w:rsidR="00244D4D" w:rsidRPr="00E67C21" w:rsidRDefault="00244D4D" w:rsidP="00C435E1">
      <w:pPr>
        <w:spacing w:line="254" w:lineRule="auto"/>
        <w:ind w:left="360"/>
        <w:rPr>
          <w:rFonts w:ascii="Arial" w:hAnsi="Arial" w:cs="Arial"/>
          <w:sz w:val="24"/>
          <w:szCs w:val="24"/>
        </w:rPr>
      </w:pPr>
      <w:r w:rsidRPr="00E67C21">
        <w:rPr>
          <w:rFonts w:ascii="Arial" w:hAnsi="Arial" w:cs="Arial"/>
          <w:sz w:val="24"/>
          <w:szCs w:val="24"/>
        </w:rPr>
        <w:t xml:space="preserve">SEFE Energy (2022) </w:t>
      </w:r>
      <w:r w:rsidRPr="001D37EA">
        <w:rPr>
          <w:rFonts w:ascii="Arial" w:hAnsi="Arial" w:cs="Arial"/>
          <w:i/>
          <w:iCs/>
          <w:sz w:val="24"/>
          <w:szCs w:val="24"/>
        </w:rPr>
        <w:t>An energy saving guide for hotels</w:t>
      </w:r>
      <w:r w:rsidRPr="00E67C21">
        <w:rPr>
          <w:rFonts w:ascii="Arial" w:hAnsi="Arial" w:cs="Arial"/>
          <w:sz w:val="24"/>
          <w:szCs w:val="24"/>
        </w:rPr>
        <w:t xml:space="preserve"> [online blog]. Available at:</w:t>
      </w:r>
      <w:hyperlink r:id="rId75" w:history="1">
        <w:r w:rsidRPr="00E67C21">
          <w:rPr>
            <w:rStyle w:val="Hyperlink"/>
            <w:rFonts w:ascii="Arial" w:eastAsiaTheme="majorEastAsia" w:hAnsi="Arial" w:cs="Arial"/>
            <w:sz w:val="24"/>
            <w:szCs w:val="24"/>
          </w:rPr>
          <w:t>https://www.sefe-energy.co.uk/blog/an-energy-saving-guide-for-hotels/</w:t>
        </w:r>
      </w:hyperlink>
      <w:r w:rsidRPr="00E67C21">
        <w:rPr>
          <w:rFonts w:ascii="Arial" w:hAnsi="Arial" w:cs="Arial"/>
          <w:sz w:val="24"/>
          <w:szCs w:val="24"/>
        </w:rPr>
        <w:t xml:space="preserve"> (Accessed at 15/11/22).</w:t>
      </w:r>
    </w:p>
    <w:p w14:paraId="24597CCF" w14:textId="7906363E" w:rsidR="00244D4D" w:rsidRPr="00E67C21" w:rsidRDefault="00244D4D" w:rsidP="00C435E1">
      <w:pPr>
        <w:spacing w:line="254" w:lineRule="auto"/>
        <w:ind w:left="360"/>
        <w:rPr>
          <w:rFonts w:ascii="Arial" w:hAnsi="Arial" w:cs="Arial"/>
          <w:color w:val="222222"/>
          <w:sz w:val="24"/>
          <w:szCs w:val="24"/>
          <w:shd w:val="clear" w:color="auto" w:fill="FFFFFF"/>
        </w:rPr>
      </w:pPr>
      <w:r w:rsidRPr="00E67C21">
        <w:rPr>
          <w:rFonts w:ascii="Arial" w:hAnsi="Arial" w:cs="Arial"/>
          <w:sz w:val="24"/>
          <w:szCs w:val="24"/>
          <w:shd w:val="clear" w:color="auto" w:fill="FFFFFF"/>
        </w:rPr>
        <w:t>Shahsavari, A. and Akbari, M., (2018)</w:t>
      </w:r>
      <w:r w:rsidR="001D37EA">
        <w:rPr>
          <w:rFonts w:ascii="Arial" w:hAnsi="Arial" w:cs="Arial"/>
          <w:sz w:val="24"/>
          <w:szCs w:val="24"/>
          <w:shd w:val="clear" w:color="auto" w:fill="FFFFFF"/>
        </w:rPr>
        <w:t>’</w:t>
      </w:r>
      <w:r w:rsidRPr="00E67C21">
        <w:rPr>
          <w:rFonts w:ascii="Arial" w:hAnsi="Arial" w:cs="Arial"/>
          <w:sz w:val="24"/>
          <w:szCs w:val="24"/>
          <w:shd w:val="clear" w:color="auto" w:fill="FFFFFF"/>
        </w:rPr>
        <w:t xml:space="preserve"> Potential of solar energy in developing countries for reducing energy-related </w:t>
      </w:r>
      <w:r w:rsidR="001D37EA" w:rsidRPr="00E67C21">
        <w:rPr>
          <w:rFonts w:ascii="Arial" w:hAnsi="Arial" w:cs="Arial"/>
          <w:sz w:val="24"/>
          <w:szCs w:val="24"/>
          <w:shd w:val="clear" w:color="auto" w:fill="FFFFFF"/>
        </w:rPr>
        <w:t>emissions</w:t>
      </w:r>
      <w:r w:rsidRPr="00E67C21">
        <w:rPr>
          <w:rFonts w:ascii="Arial" w:hAnsi="Arial" w:cs="Arial"/>
          <w:sz w:val="24"/>
          <w:szCs w:val="24"/>
          <w:shd w:val="clear" w:color="auto" w:fill="FFFFFF"/>
        </w:rPr>
        <w:t>. </w:t>
      </w:r>
      <w:r w:rsidRPr="00E67C21">
        <w:rPr>
          <w:rFonts w:ascii="Arial" w:hAnsi="Arial" w:cs="Arial"/>
          <w:i/>
          <w:iCs/>
          <w:sz w:val="24"/>
          <w:szCs w:val="24"/>
          <w:shd w:val="clear" w:color="auto" w:fill="FFFFFF"/>
        </w:rPr>
        <w:t>Renewable and Sustainable Energy Reviews</w:t>
      </w:r>
      <w:r w:rsidRPr="00E67C21">
        <w:rPr>
          <w:rFonts w:ascii="Arial" w:hAnsi="Arial" w:cs="Arial"/>
          <w:sz w:val="24"/>
          <w:szCs w:val="24"/>
          <w:shd w:val="clear" w:color="auto" w:fill="FFFFFF"/>
        </w:rPr>
        <w:t>, </w:t>
      </w:r>
      <w:r w:rsidRPr="00E67C21">
        <w:rPr>
          <w:rFonts w:ascii="Arial" w:hAnsi="Arial" w:cs="Arial"/>
          <w:i/>
          <w:iCs/>
          <w:sz w:val="24"/>
          <w:szCs w:val="24"/>
          <w:shd w:val="clear" w:color="auto" w:fill="FFFFFF"/>
        </w:rPr>
        <w:t>90</w:t>
      </w:r>
      <w:r w:rsidRPr="00E67C21">
        <w:rPr>
          <w:rFonts w:ascii="Arial" w:hAnsi="Arial" w:cs="Arial"/>
          <w:sz w:val="24"/>
          <w:szCs w:val="24"/>
          <w:shd w:val="clear" w:color="auto" w:fill="FFFFFF"/>
        </w:rPr>
        <w:t>, pp.275-291</w:t>
      </w:r>
      <w:r w:rsidRPr="00E67C21">
        <w:rPr>
          <w:rFonts w:ascii="Arial" w:hAnsi="Arial" w:cs="Arial"/>
          <w:color w:val="222222"/>
          <w:sz w:val="24"/>
          <w:szCs w:val="24"/>
          <w:shd w:val="clear" w:color="auto" w:fill="FFFFFF"/>
        </w:rPr>
        <w:t xml:space="preserve">, </w:t>
      </w:r>
      <w:r w:rsidRPr="00E67C21">
        <w:rPr>
          <w:rFonts w:ascii="Arial" w:hAnsi="Arial" w:cs="Arial"/>
          <w:sz w:val="24"/>
          <w:szCs w:val="24"/>
        </w:rPr>
        <w:t xml:space="preserve"> </w:t>
      </w:r>
      <w:hyperlink r:id="rId76" w:history="1">
        <w:r w:rsidRPr="00E67C21">
          <w:rPr>
            <w:rStyle w:val="Hyperlink"/>
            <w:rFonts w:ascii="Arial" w:eastAsiaTheme="majorEastAsia" w:hAnsi="Arial" w:cs="Arial"/>
            <w:sz w:val="24"/>
            <w:szCs w:val="24"/>
            <w:shd w:val="clear" w:color="auto" w:fill="FFFFFF"/>
          </w:rPr>
          <w:t>doi.org/10.1016/j.rser.2018.03.065</w:t>
        </w:r>
      </w:hyperlink>
      <w:r w:rsidRPr="00E67C21">
        <w:rPr>
          <w:rFonts w:ascii="Arial" w:hAnsi="Arial" w:cs="Arial"/>
          <w:color w:val="222222"/>
          <w:sz w:val="24"/>
          <w:szCs w:val="24"/>
          <w:shd w:val="clear" w:color="auto" w:fill="FFFFFF"/>
        </w:rPr>
        <w:t xml:space="preserve"> </w:t>
      </w:r>
    </w:p>
    <w:p w14:paraId="25C86715" w14:textId="77777777" w:rsidR="001D37EA" w:rsidRDefault="001D37EA" w:rsidP="00C435E1">
      <w:pPr>
        <w:spacing w:line="254" w:lineRule="auto"/>
        <w:ind w:left="360"/>
        <w:rPr>
          <w:rFonts w:ascii="Arial" w:hAnsi="Arial" w:cs="Arial"/>
          <w:sz w:val="24"/>
          <w:szCs w:val="24"/>
        </w:rPr>
      </w:pPr>
    </w:p>
    <w:p w14:paraId="44357168" w14:textId="77777777" w:rsidR="001D37EA" w:rsidRDefault="001D37EA" w:rsidP="00C435E1">
      <w:pPr>
        <w:spacing w:line="254" w:lineRule="auto"/>
        <w:ind w:left="360"/>
        <w:rPr>
          <w:rFonts w:ascii="Arial" w:hAnsi="Arial" w:cs="Arial"/>
          <w:sz w:val="24"/>
          <w:szCs w:val="24"/>
        </w:rPr>
      </w:pPr>
    </w:p>
    <w:p w14:paraId="00555A6B" w14:textId="77777777" w:rsidR="001D37EA" w:rsidRDefault="001D37EA" w:rsidP="00C435E1">
      <w:pPr>
        <w:spacing w:line="254" w:lineRule="auto"/>
        <w:ind w:left="360"/>
        <w:rPr>
          <w:rFonts w:ascii="Arial" w:hAnsi="Arial" w:cs="Arial"/>
          <w:sz w:val="24"/>
          <w:szCs w:val="24"/>
        </w:rPr>
      </w:pPr>
    </w:p>
    <w:p w14:paraId="2424A6CD" w14:textId="77777777" w:rsidR="001D37EA" w:rsidRDefault="001D37EA" w:rsidP="00C435E1">
      <w:pPr>
        <w:spacing w:line="254" w:lineRule="auto"/>
        <w:ind w:left="360"/>
        <w:rPr>
          <w:rFonts w:ascii="Arial" w:hAnsi="Arial" w:cs="Arial"/>
          <w:sz w:val="24"/>
          <w:szCs w:val="24"/>
        </w:rPr>
      </w:pPr>
    </w:p>
    <w:p w14:paraId="390484B8" w14:textId="77777777" w:rsidR="001D37EA" w:rsidRDefault="001D37EA" w:rsidP="00C435E1">
      <w:pPr>
        <w:spacing w:line="254" w:lineRule="auto"/>
        <w:ind w:left="360"/>
        <w:rPr>
          <w:rFonts w:ascii="Arial" w:hAnsi="Arial" w:cs="Arial"/>
          <w:sz w:val="24"/>
          <w:szCs w:val="24"/>
        </w:rPr>
      </w:pPr>
    </w:p>
    <w:p w14:paraId="104DDAB2" w14:textId="77777777" w:rsidR="001D37EA" w:rsidRDefault="001D37EA" w:rsidP="00C435E1">
      <w:pPr>
        <w:spacing w:line="254" w:lineRule="auto"/>
        <w:ind w:left="360"/>
        <w:rPr>
          <w:rFonts w:ascii="Arial" w:hAnsi="Arial" w:cs="Arial"/>
          <w:sz w:val="24"/>
          <w:szCs w:val="24"/>
        </w:rPr>
      </w:pPr>
    </w:p>
    <w:p w14:paraId="1815DB75" w14:textId="7D646A45" w:rsidR="00244D4D" w:rsidRPr="00E67C21" w:rsidRDefault="00244D4D" w:rsidP="00C435E1">
      <w:pPr>
        <w:spacing w:line="254" w:lineRule="auto"/>
        <w:ind w:left="360"/>
        <w:rPr>
          <w:rFonts w:ascii="Arial" w:hAnsi="Arial" w:cs="Arial"/>
          <w:color w:val="222222"/>
          <w:sz w:val="24"/>
          <w:szCs w:val="24"/>
          <w:shd w:val="clear" w:color="auto" w:fill="FFFFFF"/>
        </w:rPr>
      </w:pPr>
      <w:r w:rsidRPr="00E67C21">
        <w:rPr>
          <w:rFonts w:ascii="Arial" w:hAnsi="Arial" w:cs="Arial"/>
          <w:sz w:val="24"/>
          <w:szCs w:val="24"/>
        </w:rPr>
        <w:t xml:space="preserve">Sky Uk (2022) </w:t>
      </w:r>
      <w:r w:rsidRPr="001D37EA">
        <w:rPr>
          <w:rFonts w:ascii="Arial" w:hAnsi="Arial" w:cs="Arial"/>
          <w:i/>
          <w:iCs/>
          <w:sz w:val="24"/>
          <w:szCs w:val="24"/>
        </w:rPr>
        <w:t>Climate change: Global wind and solar power growth on track to meet climate targets if progress maintained, report says</w:t>
      </w:r>
      <w:r w:rsidRPr="00E67C21">
        <w:rPr>
          <w:rFonts w:ascii="Arial" w:hAnsi="Arial" w:cs="Arial"/>
          <w:sz w:val="24"/>
          <w:szCs w:val="24"/>
        </w:rPr>
        <w:t xml:space="preserve">[online]. Available at: </w:t>
      </w:r>
      <w:hyperlink r:id="rId77" w:history="1">
        <w:r w:rsidRPr="00E67C21">
          <w:rPr>
            <w:rStyle w:val="Hyperlink"/>
            <w:rFonts w:ascii="Arial" w:eastAsiaTheme="majorEastAsia" w:hAnsi="Arial" w:cs="Arial"/>
            <w:sz w:val="24"/>
            <w:szCs w:val="24"/>
          </w:rPr>
          <w:t>https://news.sky.com/story/climate-change-global-wind-and-solar-power-growth-on-track-to-meet-climate-targets-if-progress-maintained-report-says-12577994</w:t>
        </w:r>
      </w:hyperlink>
      <w:r w:rsidRPr="00E67C21">
        <w:rPr>
          <w:rFonts w:ascii="Arial" w:hAnsi="Arial" w:cs="Arial"/>
          <w:sz w:val="24"/>
          <w:szCs w:val="24"/>
        </w:rPr>
        <w:t xml:space="preserve"> (Accessed 20/10/22). </w:t>
      </w:r>
    </w:p>
    <w:p w14:paraId="1990CB35" w14:textId="4F021A96" w:rsidR="00244D4D" w:rsidRPr="00E67C21" w:rsidRDefault="00244D4D" w:rsidP="00C435E1">
      <w:pPr>
        <w:spacing w:line="254" w:lineRule="auto"/>
        <w:ind w:left="360"/>
        <w:rPr>
          <w:rFonts w:ascii="Arial" w:hAnsi="Arial" w:cs="Arial"/>
          <w:sz w:val="24"/>
          <w:szCs w:val="24"/>
        </w:rPr>
      </w:pPr>
      <w:r w:rsidRPr="00E67C21">
        <w:rPr>
          <w:rFonts w:ascii="Arial" w:hAnsi="Arial" w:cs="Arial"/>
          <w:sz w:val="24"/>
          <w:szCs w:val="24"/>
        </w:rPr>
        <w:t xml:space="preserve">Skopeliti, A.L. Clea and Otte, J. (2022) </w:t>
      </w:r>
      <w:r w:rsidRPr="001D37EA">
        <w:rPr>
          <w:rFonts w:ascii="Arial" w:hAnsi="Arial" w:cs="Arial"/>
          <w:i/>
          <w:iCs/>
          <w:sz w:val="24"/>
          <w:szCs w:val="24"/>
        </w:rPr>
        <w:t>Small businesses warn they may not survive winter due to UK energy bills</w:t>
      </w:r>
      <w:r w:rsidRPr="00E67C21">
        <w:rPr>
          <w:rFonts w:ascii="Arial" w:hAnsi="Arial" w:cs="Arial"/>
          <w:sz w:val="24"/>
          <w:szCs w:val="24"/>
        </w:rPr>
        <w:t xml:space="preserve">[online]. Available at: </w:t>
      </w:r>
      <w:hyperlink r:id="rId78" w:history="1">
        <w:r w:rsidRPr="00E67C21">
          <w:rPr>
            <w:rStyle w:val="Hyperlink"/>
            <w:rFonts w:ascii="Arial" w:eastAsiaTheme="majorEastAsia" w:hAnsi="Arial" w:cs="Arial"/>
            <w:sz w:val="24"/>
            <w:szCs w:val="24"/>
          </w:rPr>
          <w:t>https://www.theguardian.com/business/2022/aug/25/sleepless-nights-business-owners-energy-bills-quadruple</w:t>
        </w:r>
      </w:hyperlink>
      <w:r w:rsidRPr="00E67C21">
        <w:rPr>
          <w:rFonts w:ascii="Arial" w:hAnsi="Arial" w:cs="Arial"/>
          <w:sz w:val="24"/>
          <w:szCs w:val="24"/>
        </w:rPr>
        <w:t xml:space="preserve"> (Accessed 20/10/2022).  </w:t>
      </w:r>
    </w:p>
    <w:p w14:paraId="62D07077" w14:textId="77777777" w:rsidR="00244D4D" w:rsidRPr="00E67C21" w:rsidRDefault="00244D4D" w:rsidP="00C435E1">
      <w:pPr>
        <w:spacing w:line="254" w:lineRule="auto"/>
        <w:ind w:left="360"/>
        <w:rPr>
          <w:rFonts w:ascii="Arial" w:hAnsi="Arial" w:cs="Arial"/>
          <w:color w:val="222222"/>
          <w:sz w:val="24"/>
          <w:szCs w:val="24"/>
          <w:shd w:val="clear" w:color="auto" w:fill="FFFFFF"/>
        </w:rPr>
      </w:pPr>
      <w:r w:rsidRPr="00E67C21">
        <w:rPr>
          <w:rFonts w:ascii="Arial" w:hAnsi="Arial" w:cs="Arial"/>
          <w:sz w:val="24"/>
          <w:szCs w:val="24"/>
          <w:shd w:val="clear" w:color="auto" w:fill="FFFFFF"/>
        </w:rPr>
        <w:t>Stucki, T. (2019) "Which firms benefit from investments in green energy technologies? –The effect of energy costs." </w:t>
      </w:r>
      <w:r w:rsidRPr="00E67C21">
        <w:rPr>
          <w:rFonts w:ascii="Arial" w:hAnsi="Arial" w:cs="Arial"/>
          <w:i/>
          <w:iCs/>
          <w:sz w:val="24"/>
          <w:szCs w:val="24"/>
          <w:shd w:val="clear" w:color="auto" w:fill="FFFFFF"/>
        </w:rPr>
        <w:t>Research Policy</w:t>
      </w:r>
      <w:r w:rsidRPr="00E67C21">
        <w:rPr>
          <w:rFonts w:ascii="Arial" w:hAnsi="Arial" w:cs="Arial"/>
          <w:sz w:val="24"/>
          <w:szCs w:val="24"/>
          <w:shd w:val="clear" w:color="auto" w:fill="FFFFFF"/>
        </w:rPr>
        <w:t> 48 (3), 546-555</w:t>
      </w:r>
      <w:r w:rsidRPr="00E67C21">
        <w:rPr>
          <w:rFonts w:ascii="Arial" w:hAnsi="Arial" w:cs="Arial"/>
          <w:color w:val="222222"/>
          <w:sz w:val="24"/>
          <w:szCs w:val="24"/>
          <w:shd w:val="clear" w:color="auto" w:fill="FFFFFF"/>
        </w:rPr>
        <w:t xml:space="preserve">, </w:t>
      </w:r>
      <w:hyperlink r:id="rId79" w:history="1">
        <w:r w:rsidRPr="00E67C21">
          <w:rPr>
            <w:rStyle w:val="Hyperlink"/>
            <w:rFonts w:ascii="Arial" w:eastAsiaTheme="majorEastAsia" w:hAnsi="Arial" w:cs="Arial"/>
            <w:sz w:val="24"/>
            <w:szCs w:val="24"/>
            <w:shd w:val="clear" w:color="auto" w:fill="FFFFFF"/>
          </w:rPr>
          <w:t>doi.org/10.1016/j.respol.2018.09.010</w:t>
        </w:r>
      </w:hyperlink>
      <w:r w:rsidRPr="00E67C21">
        <w:rPr>
          <w:rFonts w:ascii="Arial" w:hAnsi="Arial" w:cs="Arial"/>
          <w:color w:val="222222"/>
          <w:sz w:val="24"/>
          <w:szCs w:val="24"/>
          <w:shd w:val="clear" w:color="auto" w:fill="FFFFFF"/>
        </w:rPr>
        <w:t xml:space="preserve"> </w:t>
      </w:r>
    </w:p>
    <w:p w14:paraId="7177789E" w14:textId="77777777" w:rsidR="00244D4D" w:rsidRPr="00E67C21" w:rsidRDefault="00244D4D" w:rsidP="00C435E1">
      <w:pPr>
        <w:spacing w:line="254" w:lineRule="auto"/>
        <w:ind w:left="360"/>
        <w:rPr>
          <w:rFonts w:ascii="Arial" w:hAnsi="Arial" w:cs="Arial"/>
          <w:sz w:val="24"/>
          <w:szCs w:val="24"/>
        </w:rPr>
      </w:pPr>
      <w:r w:rsidRPr="00E67C21">
        <w:rPr>
          <w:rFonts w:ascii="Arial" w:hAnsi="Arial" w:cs="Arial"/>
          <w:sz w:val="24"/>
          <w:szCs w:val="24"/>
        </w:rPr>
        <w:t xml:space="preserve">The Caterer (2022) </w:t>
      </w:r>
      <w:r w:rsidRPr="001D37EA">
        <w:rPr>
          <w:rFonts w:ascii="Arial" w:hAnsi="Arial" w:cs="Arial"/>
          <w:i/>
          <w:iCs/>
          <w:sz w:val="24"/>
          <w:szCs w:val="24"/>
        </w:rPr>
        <w:t xml:space="preserve">Survey results: how are rising energy bills affecting hospitality businesses? </w:t>
      </w:r>
      <w:r w:rsidRPr="00E67C21">
        <w:rPr>
          <w:rFonts w:ascii="Arial" w:hAnsi="Arial" w:cs="Arial"/>
          <w:sz w:val="24"/>
          <w:szCs w:val="24"/>
        </w:rPr>
        <w:t xml:space="preserve">[online]. Available at: </w:t>
      </w:r>
      <w:hyperlink r:id="rId80" w:history="1">
        <w:r w:rsidRPr="00E67C21">
          <w:rPr>
            <w:rStyle w:val="Hyperlink"/>
            <w:rFonts w:ascii="Arial" w:eastAsiaTheme="majorEastAsia" w:hAnsi="Arial" w:cs="Arial"/>
            <w:sz w:val="24"/>
            <w:szCs w:val="24"/>
          </w:rPr>
          <w:t>https://thecaterer.com/business/hospitality-energy-bills-impact-the-caterer-survey-2022</w:t>
        </w:r>
      </w:hyperlink>
      <w:r w:rsidRPr="00E67C21">
        <w:rPr>
          <w:rFonts w:ascii="Arial" w:hAnsi="Arial" w:cs="Arial"/>
          <w:sz w:val="24"/>
          <w:szCs w:val="24"/>
        </w:rPr>
        <w:t xml:space="preserve"> (Accessed 19/10/2022).</w:t>
      </w:r>
    </w:p>
    <w:p w14:paraId="0F5B3B1D" w14:textId="77777777" w:rsidR="00244D4D" w:rsidRPr="00E67C21" w:rsidRDefault="00244D4D" w:rsidP="00C435E1">
      <w:pPr>
        <w:spacing w:line="254" w:lineRule="auto"/>
        <w:ind w:left="360"/>
        <w:rPr>
          <w:rFonts w:ascii="Arial" w:hAnsi="Arial" w:cs="Arial"/>
          <w:sz w:val="24"/>
          <w:szCs w:val="24"/>
        </w:rPr>
      </w:pPr>
      <w:r w:rsidRPr="00E67C21">
        <w:rPr>
          <w:rFonts w:ascii="Arial" w:hAnsi="Arial" w:cs="Arial"/>
          <w:sz w:val="24"/>
          <w:szCs w:val="24"/>
        </w:rPr>
        <w:t xml:space="preserve">TripAdvisor (2022) </w:t>
      </w:r>
      <w:r w:rsidRPr="001D37EA">
        <w:rPr>
          <w:rFonts w:ascii="Arial" w:hAnsi="Arial" w:cs="Arial"/>
          <w:i/>
          <w:iCs/>
          <w:sz w:val="24"/>
          <w:szCs w:val="24"/>
        </w:rPr>
        <w:t>Forest of Arden Marriott Hotel &amp; Country Club. About</w:t>
      </w:r>
      <w:r w:rsidRPr="00E67C21">
        <w:rPr>
          <w:rFonts w:ascii="Arial" w:hAnsi="Arial" w:cs="Arial"/>
          <w:sz w:val="24"/>
          <w:szCs w:val="24"/>
        </w:rPr>
        <w:t xml:space="preserve">[online]. Available at: </w:t>
      </w:r>
      <w:hyperlink r:id="rId81" w:history="1">
        <w:r w:rsidRPr="00E67C21">
          <w:rPr>
            <w:rStyle w:val="Hyperlink"/>
            <w:rFonts w:ascii="Arial" w:eastAsiaTheme="majorEastAsia" w:hAnsi="Arial" w:cs="Arial"/>
            <w:sz w:val="24"/>
            <w:szCs w:val="24"/>
          </w:rPr>
          <w:t>https://www.tripadvisor.co.uk/Hotel_Review-g186402-d229510-Reviews-Forest_of_Arden_Marriott_Hotel_Country_Club-Birmingham_West_Midlands_England.html</w:t>
        </w:r>
      </w:hyperlink>
      <w:r w:rsidRPr="00E67C21">
        <w:rPr>
          <w:rFonts w:ascii="Arial" w:hAnsi="Arial" w:cs="Arial"/>
          <w:sz w:val="24"/>
          <w:szCs w:val="24"/>
        </w:rPr>
        <w:t xml:space="preserve"> (Accessed 21/10/22).</w:t>
      </w:r>
    </w:p>
    <w:p w14:paraId="39F788CC" w14:textId="78F7C1F8" w:rsidR="00244D4D" w:rsidRPr="00E67C21" w:rsidRDefault="00244D4D" w:rsidP="00C435E1">
      <w:pPr>
        <w:spacing w:line="254" w:lineRule="auto"/>
        <w:ind w:left="360"/>
        <w:rPr>
          <w:rFonts w:ascii="Arial" w:hAnsi="Arial" w:cs="Arial"/>
          <w:sz w:val="24"/>
          <w:szCs w:val="24"/>
        </w:rPr>
      </w:pPr>
      <w:r w:rsidRPr="00E67C21">
        <w:rPr>
          <w:rFonts w:ascii="Arial" w:hAnsi="Arial" w:cs="Arial"/>
          <w:sz w:val="24"/>
          <w:szCs w:val="24"/>
          <w:shd w:val="clear" w:color="auto" w:fill="FFFFFF"/>
        </w:rPr>
        <w:t>Ugli, T.J.T., (2019)</w:t>
      </w:r>
      <w:r w:rsidR="001D37EA">
        <w:rPr>
          <w:rFonts w:ascii="Arial" w:hAnsi="Arial" w:cs="Arial"/>
          <w:sz w:val="24"/>
          <w:szCs w:val="24"/>
          <w:shd w:val="clear" w:color="auto" w:fill="FFFFFF"/>
        </w:rPr>
        <w:t xml:space="preserve"> ‘</w:t>
      </w:r>
      <w:r w:rsidRPr="00E67C21">
        <w:rPr>
          <w:rFonts w:ascii="Arial" w:hAnsi="Arial" w:cs="Arial"/>
          <w:sz w:val="24"/>
          <w:szCs w:val="24"/>
          <w:shd w:val="clear" w:color="auto" w:fill="FFFFFF"/>
        </w:rPr>
        <w:t>The importance of alternative solar energy sources and the advantages and disadvantages of using solar panels in this process</w:t>
      </w:r>
      <w:r w:rsidR="001D37EA">
        <w:rPr>
          <w:rFonts w:ascii="Arial" w:hAnsi="Arial" w:cs="Arial"/>
          <w:sz w:val="24"/>
          <w:szCs w:val="24"/>
          <w:shd w:val="clear" w:color="auto" w:fill="FFFFFF"/>
        </w:rPr>
        <w:t>’</w:t>
      </w:r>
      <w:r w:rsidRPr="00E67C21">
        <w:rPr>
          <w:rFonts w:ascii="Arial" w:hAnsi="Arial" w:cs="Arial"/>
          <w:sz w:val="24"/>
          <w:szCs w:val="24"/>
          <w:shd w:val="clear" w:color="auto" w:fill="FFFFFF"/>
        </w:rPr>
        <w:t>. </w:t>
      </w:r>
      <w:r w:rsidRPr="00E67C21">
        <w:rPr>
          <w:rFonts w:ascii="Arial" w:hAnsi="Arial" w:cs="Arial"/>
          <w:i/>
          <w:iCs/>
          <w:sz w:val="24"/>
          <w:szCs w:val="24"/>
          <w:shd w:val="clear" w:color="auto" w:fill="FFFFFF"/>
        </w:rPr>
        <w:t>International Journal of Engineering and Information Systems (IJEAIS)</w:t>
      </w:r>
      <w:r w:rsidRPr="00E67C21">
        <w:rPr>
          <w:rFonts w:ascii="Arial" w:hAnsi="Arial" w:cs="Arial"/>
          <w:sz w:val="24"/>
          <w:szCs w:val="24"/>
          <w:shd w:val="clear" w:color="auto" w:fill="FFFFFF"/>
        </w:rPr>
        <w:t>, </w:t>
      </w:r>
      <w:r w:rsidRPr="00E67C21">
        <w:rPr>
          <w:rFonts w:ascii="Arial" w:hAnsi="Arial" w:cs="Arial"/>
          <w:i/>
          <w:iCs/>
          <w:sz w:val="24"/>
          <w:szCs w:val="24"/>
          <w:shd w:val="clear" w:color="auto" w:fill="FFFFFF"/>
        </w:rPr>
        <w:t>3</w:t>
      </w:r>
      <w:r w:rsidRPr="00E67C21">
        <w:rPr>
          <w:rFonts w:ascii="Arial" w:hAnsi="Arial" w:cs="Arial"/>
          <w:sz w:val="24"/>
          <w:szCs w:val="24"/>
          <w:shd w:val="clear" w:color="auto" w:fill="FFFFFF"/>
        </w:rPr>
        <w:t>(4). available at</w:t>
      </w:r>
      <w:r w:rsidRPr="00E67C21">
        <w:rPr>
          <w:rFonts w:ascii="Arial" w:hAnsi="Arial" w:cs="Arial"/>
          <w:color w:val="222222"/>
          <w:sz w:val="24"/>
          <w:szCs w:val="24"/>
          <w:shd w:val="clear" w:color="auto" w:fill="FFFFFF"/>
        </w:rPr>
        <w:t>:</w:t>
      </w:r>
      <w:r w:rsidRPr="00E67C21">
        <w:rPr>
          <w:rFonts w:ascii="Arial" w:hAnsi="Arial" w:cs="Arial"/>
          <w:sz w:val="24"/>
          <w:szCs w:val="24"/>
        </w:rPr>
        <w:t xml:space="preserve"> </w:t>
      </w:r>
      <w:hyperlink r:id="rId82" w:history="1">
        <w:r w:rsidRPr="00E67C21">
          <w:rPr>
            <w:rStyle w:val="Hyperlink"/>
            <w:rFonts w:ascii="Arial" w:eastAsiaTheme="majorEastAsia" w:hAnsi="Arial" w:cs="Arial"/>
            <w:sz w:val="24"/>
            <w:szCs w:val="24"/>
            <w:shd w:val="clear" w:color="auto" w:fill="FFFFFF"/>
          </w:rPr>
          <w:t>https://philpapers.org/archive/UGLTIO.pdf</w:t>
        </w:r>
      </w:hyperlink>
      <w:r w:rsidRPr="00E67C21">
        <w:rPr>
          <w:rFonts w:ascii="Arial" w:hAnsi="Arial" w:cs="Arial"/>
          <w:color w:val="222222"/>
          <w:sz w:val="24"/>
          <w:szCs w:val="24"/>
          <w:shd w:val="clear" w:color="auto" w:fill="FFFFFF"/>
        </w:rPr>
        <w:t xml:space="preserve"> (Accessed 21/10/22).</w:t>
      </w:r>
    </w:p>
    <w:p w14:paraId="6847DBF7" w14:textId="77777777" w:rsidR="00244D4D" w:rsidRPr="00E67C21" w:rsidRDefault="00244D4D" w:rsidP="00C435E1">
      <w:pPr>
        <w:spacing w:line="254" w:lineRule="auto"/>
        <w:ind w:left="360"/>
        <w:rPr>
          <w:rFonts w:ascii="Arial" w:hAnsi="Arial" w:cs="Arial"/>
          <w:sz w:val="24"/>
          <w:szCs w:val="24"/>
        </w:rPr>
      </w:pPr>
      <w:r w:rsidRPr="00E67C21">
        <w:rPr>
          <w:rFonts w:ascii="Arial" w:hAnsi="Arial" w:cs="Arial"/>
          <w:sz w:val="24"/>
          <w:szCs w:val="24"/>
        </w:rPr>
        <w:t xml:space="preserve">UKHospitality (2022) </w:t>
      </w:r>
      <w:r w:rsidRPr="001D37EA">
        <w:rPr>
          <w:rFonts w:ascii="Arial" w:hAnsi="Arial" w:cs="Arial"/>
          <w:i/>
          <w:iCs/>
          <w:sz w:val="24"/>
          <w:szCs w:val="24"/>
        </w:rPr>
        <w:t>Skyrocketing energy costs force hospitality businesses to raise prices and cut opening hours</w:t>
      </w:r>
      <w:r w:rsidRPr="00E67C21">
        <w:rPr>
          <w:rFonts w:ascii="Arial" w:hAnsi="Arial" w:cs="Arial"/>
          <w:sz w:val="24"/>
          <w:szCs w:val="24"/>
        </w:rPr>
        <w:t xml:space="preserve">[online]. Available at: </w:t>
      </w:r>
      <w:hyperlink r:id="rId83" w:history="1">
        <w:r w:rsidRPr="00E67C21">
          <w:rPr>
            <w:rStyle w:val="Hyperlink"/>
            <w:rFonts w:ascii="Arial" w:eastAsiaTheme="majorEastAsia" w:hAnsi="Arial" w:cs="Arial"/>
            <w:sz w:val="24"/>
            <w:szCs w:val="24"/>
          </w:rPr>
          <w:t>https://www.ukhospitality.org.uk/news/599740/Skyrocketing-energy-costs-force-hospitality-businesses-to-raise-prices-and-cut-opening-hours.htm</w:t>
        </w:r>
      </w:hyperlink>
      <w:r w:rsidRPr="00E67C21">
        <w:rPr>
          <w:rFonts w:ascii="Arial" w:hAnsi="Arial" w:cs="Arial"/>
          <w:sz w:val="24"/>
          <w:szCs w:val="24"/>
        </w:rPr>
        <w:t xml:space="preserve"> (Accessed 21/10/2022).</w:t>
      </w:r>
    </w:p>
    <w:p w14:paraId="27CE751D" w14:textId="77777777" w:rsidR="00244D4D" w:rsidRPr="00E67C21" w:rsidRDefault="00244D4D" w:rsidP="00C435E1">
      <w:pPr>
        <w:spacing w:line="254" w:lineRule="auto"/>
        <w:ind w:left="360"/>
        <w:rPr>
          <w:rFonts w:ascii="Arial" w:hAnsi="Arial" w:cs="Arial"/>
          <w:sz w:val="24"/>
          <w:szCs w:val="24"/>
        </w:rPr>
      </w:pPr>
      <w:r w:rsidRPr="00E67C21">
        <w:rPr>
          <w:rFonts w:ascii="Arial" w:hAnsi="Arial" w:cs="Arial"/>
          <w:sz w:val="24"/>
          <w:szCs w:val="24"/>
        </w:rPr>
        <w:t>United Nation (2020</w:t>
      </w:r>
      <w:r w:rsidRPr="001D37EA">
        <w:rPr>
          <w:rFonts w:ascii="Arial" w:hAnsi="Arial" w:cs="Arial"/>
          <w:i/>
          <w:iCs/>
          <w:sz w:val="24"/>
          <w:szCs w:val="24"/>
        </w:rPr>
        <w:t>) The Sustainable Development Goals Report 2020</w:t>
      </w:r>
      <w:r w:rsidRPr="00E67C21">
        <w:rPr>
          <w:rFonts w:ascii="Arial" w:hAnsi="Arial" w:cs="Arial"/>
          <w:sz w:val="24"/>
          <w:szCs w:val="24"/>
        </w:rPr>
        <w:t xml:space="preserve">[online]. Available at: </w:t>
      </w:r>
      <w:hyperlink r:id="rId84" w:history="1">
        <w:r w:rsidRPr="00E67C21">
          <w:rPr>
            <w:rStyle w:val="Hyperlink"/>
            <w:rFonts w:ascii="Arial" w:eastAsiaTheme="majorEastAsia" w:hAnsi="Arial" w:cs="Arial"/>
            <w:sz w:val="24"/>
            <w:szCs w:val="24"/>
          </w:rPr>
          <w:t>https://unstats.un.org/sdgs/report/2020/The-Sustainable-Development-Goals-Report-2020.pdf</w:t>
        </w:r>
      </w:hyperlink>
      <w:r w:rsidRPr="00E67C21">
        <w:rPr>
          <w:rFonts w:ascii="Arial" w:hAnsi="Arial" w:cs="Arial"/>
          <w:sz w:val="24"/>
          <w:szCs w:val="24"/>
        </w:rPr>
        <w:t xml:space="preserve"> (Accessed 19/10/2022).</w:t>
      </w:r>
    </w:p>
    <w:p w14:paraId="366F9FF8" w14:textId="19DADC5B" w:rsidR="00244D4D" w:rsidRPr="00E67C21" w:rsidRDefault="00244D4D" w:rsidP="00C435E1">
      <w:pPr>
        <w:spacing w:line="254" w:lineRule="auto"/>
        <w:ind w:left="360"/>
        <w:rPr>
          <w:rFonts w:ascii="Arial" w:hAnsi="Arial" w:cs="Arial"/>
          <w:sz w:val="24"/>
          <w:szCs w:val="24"/>
        </w:rPr>
      </w:pPr>
      <w:r w:rsidRPr="00E67C21">
        <w:rPr>
          <w:rFonts w:ascii="Arial" w:hAnsi="Arial" w:cs="Arial"/>
          <w:sz w:val="24"/>
          <w:szCs w:val="24"/>
        </w:rPr>
        <w:t xml:space="preserve">Your Golf Travel (2022) </w:t>
      </w:r>
      <w:r w:rsidRPr="001D37EA">
        <w:rPr>
          <w:rFonts w:ascii="Arial" w:hAnsi="Arial" w:cs="Arial"/>
          <w:i/>
          <w:iCs/>
          <w:sz w:val="24"/>
          <w:szCs w:val="24"/>
        </w:rPr>
        <w:t>Forest of Arden Marriott Hotel &amp; Country Club</w:t>
      </w:r>
      <w:r w:rsidRPr="00E67C21">
        <w:rPr>
          <w:rFonts w:ascii="Arial" w:hAnsi="Arial" w:cs="Arial"/>
          <w:sz w:val="24"/>
          <w:szCs w:val="24"/>
        </w:rPr>
        <w:t xml:space="preserve">[online]. Available at: </w:t>
      </w:r>
      <w:hyperlink r:id="rId85" w:history="1">
        <w:r w:rsidRPr="00E67C21">
          <w:rPr>
            <w:rStyle w:val="Hyperlink"/>
            <w:rFonts w:ascii="Arial" w:eastAsiaTheme="majorEastAsia" w:hAnsi="Arial" w:cs="Arial"/>
            <w:sz w:val="24"/>
            <w:szCs w:val="24"/>
          </w:rPr>
          <w:t>https://www.yourgolftravel.com/forest-of-arden</w:t>
        </w:r>
      </w:hyperlink>
      <w:r w:rsidRPr="00E67C21">
        <w:rPr>
          <w:rFonts w:ascii="Arial" w:hAnsi="Arial" w:cs="Arial"/>
          <w:sz w:val="24"/>
          <w:szCs w:val="24"/>
        </w:rPr>
        <w:t xml:space="preserve"> (Accessed 21/10/2022).</w:t>
      </w:r>
    </w:p>
    <w:p w14:paraId="7358BD0A" w14:textId="6A742E50" w:rsidR="00244D4D" w:rsidRDefault="00244D4D" w:rsidP="00C435E1">
      <w:pPr>
        <w:spacing w:line="254" w:lineRule="auto"/>
        <w:ind w:left="360"/>
        <w:rPr>
          <w:rFonts w:ascii="Arial" w:hAnsi="Arial" w:cs="Arial"/>
          <w:color w:val="222222"/>
          <w:sz w:val="24"/>
          <w:szCs w:val="24"/>
          <w:shd w:val="clear" w:color="auto" w:fill="FFFFFF"/>
        </w:rPr>
      </w:pPr>
      <w:r w:rsidRPr="00E67C21">
        <w:rPr>
          <w:rFonts w:ascii="Arial" w:hAnsi="Arial" w:cs="Arial"/>
          <w:color w:val="222222"/>
          <w:sz w:val="24"/>
          <w:szCs w:val="24"/>
          <w:shd w:val="clear" w:color="auto" w:fill="FFFFFF"/>
        </w:rPr>
        <w:t>Yüksel, I., (2012)</w:t>
      </w:r>
      <w:r w:rsidR="001D37EA">
        <w:rPr>
          <w:rFonts w:ascii="Arial" w:hAnsi="Arial" w:cs="Arial"/>
          <w:color w:val="222222"/>
          <w:sz w:val="24"/>
          <w:szCs w:val="24"/>
          <w:shd w:val="clear" w:color="auto" w:fill="FFFFFF"/>
        </w:rPr>
        <w:t xml:space="preserve"> </w:t>
      </w:r>
      <w:r w:rsidRPr="00E67C21">
        <w:rPr>
          <w:rFonts w:ascii="Arial" w:hAnsi="Arial" w:cs="Arial"/>
          <w:color w:val="222222"/>
          <w:sz w:val="24"/>
          <w:szCs w:val="24"/>
          <w:shd w:val="clear" w:color="auto" w:fill="FFFFFF"/>
        </w:rPr>
        <w:t>Developing a multi-criteria decision-making model for PESTEL analysis. </w:t>
      </w:r>
      <w:r w:rsidRPr="00E67C21">
        <w:rPr>
          <w:rFonts w:ascii="Arial" w:hAnsi="Arial" w:cs="Arial"/>
          <w:i/>
          <w:iCs/>
          <w:color w:val="222222"/>
          <w:sz w:val="24"/>
          <w:szCs w:val="24"/>
          <w:shd w:val="clear" w:color="auto" w:fill="FFFFFF"/>
        </w:rPr>
        <w:t>International Journal of Business and Management</w:t>
      </w:r>
      <w:r w:rsidRPr="00E67C21">
        <w:rPr>
          <w:rFonts w:ascii="Arial" w:hAnsi="Arial" w:cs="Arial"/>
          <w:color w:val="222222"/>
          <w:sz w:val="24"/>
          <w:szCs w:val="24"/>
          <w:shd w:val="clear" w:color="auto" w:fill="FFFFFF"/>
        </w:rPr>
        <w:t>, </w:t>
      </w:r>
      <w:r w:rsidRPr="00E67C21">
        <w:rPr>
          <w:rFonts w:ascii="Arial" w:hAnsi="Arial" w:cs="Arial"/>
          <w:i/>
          <w:iCs/>
          <w:color w:val="222222"/>
          <w:sz w:val="24"/>
          <w:szCs w:val="24"/>
          <w:shd w:val="clear" w:color="auto" w:fill="FFFFFF"/>
        </w:rPr>
        <w:t>7</w:t>
      </w:r>
      <w:r w:rsidRPr="00E67C21">
        <w:rPr>
          <w:rFonts w:ascii="Arial" w:hAnsi="Arial" w:cs="Arial"/>
          <w:color w:val="222222"/>
          <w:sz w:val="24"/>
          <w:szCs w:val="24"/>
          <w:shd w:val="clear" w:color="auto" w:fill="FFFFFF"/>
        </w:rPr>
        <w:t>(24), p.52.</w:t>
      </w:r>
      <w:r w:rsidR="001D37EA" w:rsidRPr="001D37EA">
        <w:rPr>
          <w:rFonts w:ascii="Arial" w:hAnsi="Arial" w:cs="Arial"/>
          <w:color w:val="222222"/>
          <w:sz w:val="24"/>
          <w:szCs w:val="24"/>
          <w:shd w:val="clear" w:color="auto" w:fill="FFFFFF"/>
        </w:rPr>
        <w:t xml:space="preserve"> </w:t>
      </w:r>
      <w:hyperlink r:id="rId86" w:history="1">
        <w:r w:rsidR="001D37EA">
          <w:rPr>
            <w:rStyle w:val="Hyperlink"/>
            <w:rFonts w:ascii="Arial" w:hAnsi="Arial" w:cs="Arial"/>
            <w:sz w:val="24"/>
            <w:szCs w:val="24"/>
            <w:shd w:val="clear" w:color="auto" w:fill="FFFFFF"/>
          </w:rPr>
          <w:t>D</w:t>
        </w:r>
        <w:r w:rsidR="001D37EA" w:rsidRPr="00E03D5E">
          <w:rPr>
            <w:rStyle w:val="Hyperlink"/>
            <w:rFonts w:ascii="Arial" w:hAnsi="Arial" w:cs="Arial"/>
            <w:sz w:val="24"/>
            <w:szCs w:val="24"/>
            <w:shd w:val="clear" w:color="auto" w:fill="FFFFFF"/>
          </w:rPr>
          <w:t>oi.org/10.5539/</w:t>
        </w:r>
        <w:proofErr w:type="spellStart"/>
        <w:r w:rsidR="00F5579C" w:rsidRPr="00E03D5E">
          <w:rPr>
            <w:rStyle w:val="Hyperlink"/>
            <w:rFonts w:ascii="Arial" w:hAnsi="Arial" w:cs="Arial"/>
            <w:sz w:val="24"/>
            <w:szCs w:val="24"/>
            <w:shd w:val="clear" w:color="auto" w:fill="FFFFFF"/>
          </w:rPr>
          <w:t>ijbm</w:t>
        </w:r>
        <w:proofErr w:type="spellEnd"/>
        <w:r w:rsidR="00F5579C" w:rsidRPr="00E03D5E">
          <w:rPr>
            <w:rStyle w:val="Hyperlink"/>
            <w:rFonts w:ascii="Arial" w:hAnsi="Arial" w:cs="Arial"/>
            <w:sz w:val="24"/>
            <w:szCs w:val="24"/>
            <w:shd w:val="clear" w:color="auto" w:fill="FFFFFF"/>
          </w:rPr>
          <w:t>. v</w:t>
        </w:r>
        <w:r w:rsidR="001D37EA" w:rsidRPr="00E03D5E">
          <w:rPr>
            <w:rStyle w:val="Hyperlink"/>
            <w:rFonts w:ascii="Arial" w:hAnsi="Arial" w:cs="Arial"/>
            <w:sz w:val="24"/>
            <w:szCs w:val="24"/>
            <w:shd w:val="clear" w:color="auto" w:fill="FFFFFF"/>
          </w:rPr>
          <w:t>7n24p52</w:t>
        </w:r>
      </w:hyperlink>
    </w:p>
    <w:p w14:paraId="6A28CF01" w14:textId="77777777" w:rsidR="001D37EA" w:rsidRPr="00E67C21" w:rsidRDefault="001D37EA" w:rsidP="00C435E1">
      <w:pPr>
        <w:spacing w:line="254" w:lineRule="auto"/>
        <w:ind w:left="360"/>
        <w:rPr>
          <w:rFonts w:ascii="Arial" w:hAnsi="Arial" w:cs="Arial"/>
          <w:sz w:val="24"/>
          <w:szCs w:val="24"/>
        </w:rPr>
      </w:pPr>
    </w:p>
    <w:bookmarkEnd w:id="75"/>
    <w:p w14:paraId="2E592192" w14:textId="77777777" w:rsidR="00244D4D" w:rsidRPr="00E67C21" w:rsidRDefault="00244D4D" w:rsidP="00C435E1">
      <w:pPr>
        <w:rPr>
          <w:rFonts w:ascii="Arial" w:hAnsi="Arial" w:cs="Arial"/>
          <w:sz w:val="24"/>
          <w:szCs w:val="24"/>
        </w:rPr>
      </w:pPr>
    </w:p>
    <w:p w14:paraId="2C69981C" w14:textId="77777777" w:rsidR="00244D4D" w:rsidRPr="00E67C21" w:rsidRDefault="00244D4D" w:rsidP="00C435E1">
      <w:pPr>
        <w:rPr>
          <w:rFonts w:ascii="Arial" w:hAnsi="Arial" w:cs="Arial"/>
          <w:sz w:val="24"/>
          <w:szCs w:val="24"/>
        </w:rPr>
      </w:pPr>
    </w:p>
    <w:p w14:paraId="69FD3B3E" w14:textId="6379488E" w:rsidR="00244D4D" w:rsidRDefault="00244D4D" w:rsidP="00C435E1">
      <w:pPr>
        <w:rPr>
          <w:rFonts w:ascii="Arial" w:hAnsi="Arial" w:cs="Arial"/>
          <w:sz w:val="24"/>
          <w:szCs w:val="24"/>
        </w:rPr>
      </w:pPr>
    </w:p>
    <w:p w14:paraId="3EE16E84" w14:textId="69598C40" w:rsidR="00C83B2E" w:rsidRDefault="00C83B2E" w:rsidP="00C435E1">
      <w:pPr>
        <w:rPr>
          <w:rFonts w:ascii="Arial" w:hAnsi="Arial" w:cs="Arial"/>
          <w:sz w:val="24"/>
          <w:szCs w:val="24"/>
        </w:rPr>
      </w:pPr>
    </w:p>
    <w:p w14:paraId="2B666C56" w14:textId="1356E71A" w:rsidR="00C83B2E" w:rsidRDefault="00C83B2E" w:rsidP="00C435E1">
      <w:pPr>
        <w:rPr>
          <w:rFonts w:ascii="Arial" w:hAnsi="Arial" w:cs="Arial"/>
          <w:sz w:val="24"/>
          <w:szCs w:val="24"/>
        </w:rPr>
      </w:pPr>
    </w:p>
    <w:p w14:paraId="07EC8B58" w14:textId="18AA599B" w:rsidR="00C83B2E" w:rsidRDefault="00C83B2E" w:rsidP="00C435E1">
      <w:pPr>
        <w:rPr>
          <w:rFonts w:ascii="Arial" w:hAnsi="Arial" w:cs="Arial"/>
          <w:sz w:val="24"/>
          <w:szCs w:val="24"/>
        </w:rPr>
      </w:pPr>
    </w:p>
    <w:p w14:paraId="5A3C5058" w14:textId="56E33348" w:rsidR="00C83B2E" w:rsidRDefault="00C83B2E" w:rsidP="00C435E1">
      <w:pPr>
        <w:rPr>
          <w:rFonts w:ascii="Arial" w:hAnsi="Arial" w:cs="Arial"/>
          <w:sz w:val="24"/>
          <w:szCs w:val="24"/>
        </w:rPr>
      </w:pPr>
    </w:p>
    <w:p w14:paraId="65333FE6" w14:textId="7A274639" w:rsidR="00C83B2E" w:rsidRDefault="00C83B2E" w:rsidP="00C435E1">
      <w:pPr>
        <w:rPr>
          <w:rFonts w:ascii="Arial" w:hAnsi="Arial" w:cs="Arial"/>
          <w:sz w:val="24"/>
          <w:szCs w:val="24"/>
        </w:rPr>
      </w:pPr>
    </w:p>
    <w:p w14:paraId="4FBDF995" w14:textId="461CB327" w:rsidR="00C83B2E" w:rsidRDefault="00C83B2E" w:rsidP="00C435E1">
      <w:pPr>
        <w:rPr>
          <w:rFonts w:ascii="Arial" w:hAnsi="Arial" w:cs="Arial"/>
          <w:sz w:val="24"/>
          <w:szCs w:val="24"/>
        </w:rPr>
      </w:pPr>
    </w:p>
    <w:p w14:paraId="5611B9D5" w14:textId="0112F1FB" w:rsidR="00C83B2E" w:rsidRDefault="00C83B2E" w:rsidP="00C435E1">
      <w:pPr>
        <w:rPr>
          <w:rFonts w:ascii="Arial" w:hAnsi="Arial" w:cs="Arial"/>
          <w:sz w:val="24"/>
          <w:szCs w:val="24"/>
        </w:rPr>
      </w:pPr>
    </w:p>
    <w:p w14:paraId="4ED9D63E" w14:textId="340E1C38" w:rsidR="00C83B2E" w:rsidRDefault="00C83B2E" w:rsidP="00C435E1">
      <w:pPr>
        <w:rPr>
          <w:rFonts w:ascii="Arial" w:hAnsi="Arial" w:cs="Arial"/>
          <w:sz w:val="24"/>
          <w:szCs w:val="24"/>
        </w:rPr>
      </w:pPr>
    </w:p>
    <w:p w14:paraId="1C5D6F48" w14:textId="77777777" w:rsidR="009B4758" w:rsidRDefault="009B4758" w:rsidP="00C435E1">
      <w:pPr>
        <w:rPr>
          <w:rFonts w:ascii="Arial" w:hAnsi="Arial" w:cs="Arial"/>
          <w:sz w:val="24"/>
          <w:szCs w:val="24"/>
        </w:rPr>
      </w:pPr>
    </w:p>
    <w:p w14:paraId="2597BA93" w14:textId="1BCDCAA1" w:rsidR="00244D4D" w:rsidRPr="00E67C21" w:rsidRDefault="00244D4D" w:rsidP="00244D4D">
      <w:pPr>
        <w:rPr>
          <w:rFonts w:ascii="Arial" w:hAnsi="Arial" w:cs="Arial"/>
          <w:sz w:val="24"/>
          <w:szCs w:val="24"/>
        </w:rPr>
      </w:pPr>
      <w:r w:rsidRPr="00E67C21">
        <w:rPr>
          <w:rFonts w:ascii="Arial" w:hAnsi="Arial" w:cs="Arial"/>
          <w:sz w:val="24"/>
          <w:szCs w:val="24"/>
        </w:rPr>
        <w:t>Appendix 1</w:t>
      </w:r>
    </w:p>
    <w:tbl>
      <w:tblPr>
        <w:tblStyle w:val="TableGrid"/>
        <w:tblW w:w="0" w:type="auto"/>
        <w:tblInd w:w="0" w:type="dxa"/>
        <w:tblLook w:val="04A0" w:firstRow="1" w:lastRow="0" w:firstColumn="1" w:lastColumn="0" w:noHBand="0" w:noVBand="1"/>
      </w:tblPr>
      <w:tblGrid>
        <w:gridCol w:w="4508"/>
        <w:gridCol w:w="4508"/>
      </w:tblGrid>
      <w:tr w:rsidR="00244D4D" w:rsidRPr="00E67C21" w14:paraId="6E2C0554" w14:textId="77777777" w:rsidTr="00B344FF">
        <w:tc>
          <w:tcPr>
            <w:tcW w:w="4508" w:type="dxa"/>
            <w:tcBorders>
              <w:top w:val="single" w:sz="4" w:space="0" w:color="auto"/>
              <w:left w:val="single" w:sz="4" w:space="0" w:color="auto"/>
              <w:bottom w:val="single" w:sz="4" w:space="0" w:color="auto"/>
              <w:right w:val="single" w:sz="4" w:space="0" w:color="auto"/>
            </w:tcBorders>
          </w:tcPr>
          <w:p w14:paraId="48DD7171" w14:textId="77777777" w:rsidR="00244D4D" w:rsidRPr="00E67C21" w:rsidRDefault="00244D4D" w:rsidP="00B344FF">
            <w:pPr>
              <w:rPr>
                <w:rFonts w:ascii="Arial" w:hAnsi="Arial" w:cs="Arial"/>
                <w:sz w:val="24"/>
                <w:szCs w:val="24"/>
              </w:rPr>
            </w:pPr>
            <w:r w:rsidRPr="00E67C21">
              <w:rPr>
                <w:rFonts w:ascii="Arial" w:hAnsi="Arial" w:cs="Arial"/>
                <w:sz w:val="24"/>
                <w:szCs w:val="24"/>
              </w:rPr>
              <w:t xml:space="preserve">           Amazon UK (2022)</w:t>
            </w:r>
          </w:p>
          <w:p w14:paraId="7255E64C" w14:textId="77777777" w:rsidR="00244D4D" w:rsidRPr="00E67C21" w:rsidRDefault="00244D4D" w:rsidP="00B344FF">
            <w:pPr>
              <w:rPr>
                <w:rFonts w:ascii="Arial" w:hAnsi="Arial" w:cs="Arial"/>
                <w:sz w:val="24"/>
                <w:szCs w:val="24"/>
              </w:rPr>
            </w:pPr>
          </w:p>
        </w:tc>
        <w:tc>
          <w:tcPr>
            <w:tcW w:w="4508" w:type="dxa"/>
            <w:tcBorders>
              <w:top w:val="single" w:sz="4" w:space="0" w:color="auto"/>
              <w:left w:val="single" w:sz="4" w:space="0" w:color="auto"/>
              <w:bottom w:val="single" w:sz="4" w:space="0" w:color="auto"/>
              <w:right w:val="single" w:sz="4" w:space="0" w:color="auto"/>
            </w:tcBorders>
          </w:tcPr>
          <w:p w14:paraId="6470E12D" w14:textId="77777777" w:rsidR="00244D4D" w:rsidRPr="00E67C21" w:rsidRDefault="00244D4D" w:rsidP="00B344FF">
            <w:pPr>
              <w:rPr>
                <w:rFonts w:ascii="Arial" w:hAnsi="Arial" w:cs="Arial"/>
                <w:sz w:val="24"/>
                <w:szCs w:val="24"/>
              </w:rPr>
            </w:pPr>
            <w:r w:rsidRPr="00E67C21">
              <w:rPr>
                <w:rFonts w:ascii="Arial" w:hAnsi="Arial" w:cs="Arial"/>
                <w:sz w:val="24"/>
                <w:szCs w:val="24"/>
              </w:rPr>
              <w:t xml:space="preserve">            Screwfix (2022)</w:t>
            </w:r>
          </w:p>
          <w:p w14:paraId="597B6705" w14:textId="77777777" w:rsidR="00244D4D" w:rsidRPr="00E67C21" w:rsidRDefault="00244D4D" w:rsidP="00B344FF">
            <w:pPr>
              <w:rPr>
                <w:rFonts w:ascii="Arial" w:hAnsi="Arial" w:cs="Arial"/>
                <w:sz w:val="24"/>
                <w:szCs w:val="24"/>
              </w:rPr>
            </w:pPr>
          </w:p>
        </w:tc>
      </w:tr>
      <w:tr w:rsidR="00244D4D" w:rsidRPr="00E67C21" w14:paraId="35262134" w14:textId="77777777" w:rsidTr="00B344FF">
        <w:tc>
          <w:tcPr>
            <w:tcW w:w="4508" w:type="dxa"/>
            <w:tcBorders>
              <w:top w:val="single" w:sz="4" w:space="0" w:color="auto"/>
              <w:left w:val="single" w:sz="4" w:space="0" w:color="auto"/>
              <w:bottom w:val="single" w:sz="4" w:space="0" w:color="auto"/>
              <w:right w:val="single" w:sz="4" w:space="0" w:color="auto"/>
            </w:tcBorders>
          </w:tcPr>
          <w:p w14:paraId="29D5518A" w14:textId="77777777" w:rsidR="00244D4D" w:rsidRPr="00E67C21" w:rsidRDefault="00244D4D" w:rsidP="00244D4D">
            <w:pPr>
              <w:numPr>
                <w:ilvl w:val="0"/>
                <w:numId w:val="16"/>
              </w:numPr>
              <w:contextualSpacing/>
              <w:rPr>
                <w:rFonts w:ascii="Arial" w:eastAsia="Times New Roman" w:hAnsi="Arial" w:cs="Arial"/>
                <w:sz w:val="24"/>
                <w:szCs w:val="24"/>
                <w:lang w:eastAsia="en-GB"/>
              </w:rPr>
            </w:pPr>
            <w:r w:rsidRPr="00E67C21">
              <w:rPr>
                <w:rFonts w:ascii="Arial" w:eastAsia="Times New Roman" w:hAnsi="Arial" w:cs="Arial"/>
                <w:sz w:val="24"/>
                <w:szCs w:val="24"/>
                <w:lang w:eastAsia="en-GB"/>
              </w:rPr>
              <w:t>Price: £7.39 (£1.48 / count)</w:t>
            </w:r>
          </w:p>
          <w:p w14:paraId="77A5F5DE" w14:textId="77777777" w:rsidR="00244D4D" w:rsidRPr="00E67C21" w:rsidRDefault="00244D4D" w:rsidP="00B344FF">
            <w:pPr>
              <w:rPr>
                <w:rFonts w:ascii="Arial" w:hAnsi="Arial" w:cs="Arial"/>
                <w:sz w:val="24"/>
                <w:szCs w:val="24"/>
              </w:rPr>
            </w:pPr>
            <w:r w:rsidRPr="00E67C21">
              <w:rPr>
                <w:rFonts w:ascii="Arial" w:hAnsi="Arial" w:cs="Arial"/>
                <w:noProof/>
                <w:sz w:val="24"/>
                <w:szCs w:val="24"/>
              </w:rPr>
              <w:drawing>
                <wp:inline distT="0" distB="0" distL="0" distR="0" wp14:anchorId="758C8D8D" wp14:editId="2C1F6404">
                  <wp:extent cx="1005205" cy="577215"/>
                  <wp:effectExtent l="0" t="0" r="444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005205" cy="577215"/>
                          </a:xfrm>
                          <a:prstGeom prst="rect">
                            <a:avLst/>
                          </a:prstGeom>
                          <a:noFill/>
                          <a:ln>
                            <a:noFill/>
                          </a:ln>
                        </pic:spPr>
                      </pic:pic>
                    </a:graphicData>
                  </a:graphic>
                </wp:inline>
              </w:drawing>
            </w:r>
            <w:r w:rsidRPr="00E67C21">
              <w:rPr>
                <w:rFonts w:ascii="Arial" w:hAnsi="Arial" w:cs="Arial"/>
                <w:sz w:val="24"/>
                <w:szCs w:val="24"/>
              </w:rPr>
              <w:t xml:space="preserve"> Full face Prismatic Lens - Average life 25000 hours</w:t>
            </w:r>
          </w:p>
          <w:p w14:paraId="34D64494" w14:textId="77777777" w:rsidR="00244D4D" w:rsidRPr="00E67C21" w:rsidRDefault="00244D4D" w:rsidP="00B344FF">
            <w:pPr>
              <w:rPr>
                <w:rFonts w:ascii="Arial" w:hAnsi="Arial" w:cs="Arial"/>
                <w:sz w:val="24"/>
                <w:szCs w:val="24"/>
              </w:rPr>
            </w:pPr>
            <w:r w:rsidRPr="00E67C21">
              <w:rPr>
                <w:rFonts w:ascii="Arial" w:hAnsi="Arial" w:cs="Arial"/>
                <w:sz w:val="24"/>
                <w:szCs w:val="24"/>
              </w:rPr>
              <w:t>5W 38° beam angle - Equivalent to 55W</w:t>
            </w:r>
          </w:p>
          <w:p w14:paraId="1B11B038" w14:textId="77777777" w:rsidR="00244D4D" w:rsidRPr="00E67C21" w:rsidRDefault="00244D4D" w:rsidP="00B344FF">
            <w:pPr>
              <w:rPr>
                <w:rFonts w:ascii="Arial" w:hAnsi="Arial" w:cs="Arial"/>
                <w:sz w:val="24"/>
                <w:szCs w:val="24"/>
              </w:rPr>
            </w:pPr>
            <w:r w:rsidRPr="00E67C21">
              <w:rPr>
                <w:rFonts w:ascii="Arial" w:hAnsi="Arial" w:cs="Arial"/>
                <w:sz w:val="24"/>
                <w:szCs w:val="24"/>
              </w:rPr>
              <w:t>Energy class A+, Up to 80% saving over halogen</w:t>
            </w:r>
          </w:p>
          <w:p w14:paraId="10A20EA4" w14:textId="77777777" w:rsidR="00244D4D" w:rsidRPr="00E67C21" w:rsidRDefault="00244D4D" w:rsidP="00B344FF">
            <w:pPr>
              <w:rPr>
                <w:rFonts w:ascii="Arial" w:hAnsi="Arial" w:cs="Arial"/>
                <w:sz w:val="24"/>
                <w:szCs w:val="24"/>
              </w:rPr>
            </w:pPr>
            <w:r w:rsidRPr="00E67C21">
              <w:rPr>
                <w:rFonts w:ascii="Arial" w:hAnsi="Arial" w:cs="Arial"/>
                <w:sz w:val="24"/>
                <w:szCs w:val="24"/>
              </w:rPr>
              <w:t>IP Rating 20 - Finished in white</w:t>
            </w:r>
          </w:p>
          <w:p w14:paraId="34186931" w14:textId="77777777" w:rsidR="00244D4D" w:rsidRPr="00E67C21" w:rsidRDefault="00244D4D" w:rsidP="00B344FF">
            <w:pPr>
              <w:rPr>
                <w:rFonts w:ascii="Arial" w:hAnsi="Arial" w:cs="Arial"/>
                <w:sz w:val="24"/>
                <w:szCs w:val="24"/>
              </w:rPr>
            </w:pPr>
          </w:p>
          <w:p w14:paraId="27885ECF" w14:textId="77777777" w:rsidR="00244D4D" w:rsidRPr="00E67C21" w:rsidRDefault="00244D4D" w:rsidP="00244D4D">
            <w:pPr>
              <w:numPr>
                <w:ilvl w:val="0"/>
                <w:numId w:val="16"/>
              </w:numPr>
              <w:contextualSpacing/>
              <w:rPr>
                <w:rFonts w:ascii="Arial" w:eastAsia="Times New Roman" w:hAnsi="Arial" w:cs="Arial"/>
                <w:sz w:val="24"/>
                <w:szCs w:val="24"/>
                <w:lang w:eastAsia="en-GB"/>
              </w:rPr>
            </w:pPr>
            <w:r w:rsidRPr="00E67C21">
              <w:rPr>
                <w:rFonts w:ascii="Arial" w:eastAsia="Times New Roman" w:hAnsi="Arial" w:cs="Arial"/>
                <w:sz w:val="24"/>
                <w:szCs w:val="24"/>
                <w:lang w:eastAsia="en-GB"/>
              </w:rPr>
              <w:t>Price: £14.99 (£1.50 / count)</w:t>
            </w:r>
          </w:p>
          <w:p w14:paraId="35A9F528" w14:textId="77777777" w:rsidR="00244D4D" w:rsidRPr="00E67C21" w:rsidRDefault="00244D4D" w:rsidP="00B344FF">
            <w:pPr>
              <w:rPr>
                <w:rFonts w:ascii="Arial" w:hAnsi="Arial" w:cs="Arial"/>
                <w:sz w:val="24"/>
                <w:szCs w:val="24"/>
              </w:rPr>
            </w:pPr>
            <w:r w:rsidRPr="00E67C21">
              <w:rPr>
                <w:rFonts w:ascii="Arial" w:hAnsi="Arial" w:cs="Arial"/>
                <w:noProof/>
                <w:sz w:val="24"/>
                <w:szCs w:val="24"/>
              </w:rPr>
              <w:drawing>
                <wp:inline distT="0" distB="0" distL="0" distR="0" wp14:anchorId="4B4CC8CA" wp14:editId="5BBFD754">
                  <wp:extent cx="1069340" cy="93599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1069340" cy="935990"/>
                          </a:xfrm>
                          <a:prstGeom prst="rect">
                            <a:avLst/>
                          </a:prstGeom>
                          <a:noFill/>
                          <a:ln>
                            <a:noFill/>
                          </a:ln>
                        </pic:spPr>
                      </pic:pic>
                    </a:graphicData>
                  </a:graphic>
                </wp:inline>
              </w:drawing>
            </w:r>
            <w:r w:rsidRPr="00E67C21">
              <w:rPr>
                <w:rFonts w:ascii="Arial" w:hAnsi="Arial" w:cs="Arial"/>
                <w:sz w:val="24"/>
                <w:szCs w:val="24"/>
              </w:rPr>
              <w:t xml:space="preserve"> GU10 LED Bulbs, Warm White 3000K GU10 Bulb 6W 350LM, 50W Halogen Equivalent, Non-dimmable Spot Light Bulb, 120° Beam Angle, AC 220-245V LED Bulbs, Pack of 10</w:t>
            </w:r>
          </w:p>
          <w:p w14:paraId="542EBDB9" w14:textId="77777777" w:rsidR="00244D4D" w:rsidRPr="00E67C21" w:rsidRDefault="00244D4D" w:rsidP="00B344FF">
            <w:pPr>
              <w:rPr>
                <w:rFonts w:ascii="Arial" w:hAnsi="Arial" w:cs="Arial"/>
                <w:sz w:val="24"/>
                <w:szCs w:val="24"/>
              </w:rPr>
            </w:pPr>
          </w:p>
          <w:p w14:paraId="203132E8" w14:textId="77777777" w:rsidR="00244D4D" w:rsidRPr="00E67C21" w:rsidRDefault="00244D4D" w:rsidP="00244D4D">
            <w:pPr>
              <w:numPr>
                <w:ilvl w:val="0"/>
                <w:numId w:val="16"/>
              </w:numPr>
              <w:contextualSpacing/>
              <w:rPr>
                <w:rFonts w:ascii="Arial" w:eastAsia="Times New Roman" w:hAnsi="Arial" w:cs="Arial"/>
                <w:sz w:val="24"/>
                <w:szCs w:val="24"/>
                <w:lang w:eastAsia="en-GB"/>
              </w:rPr>
            </w:pPr>
            <w:r w:rsidRPr="00E67C21">
              <w:rPr>
                <w:rFonts w:ascii="Arial" w:eastAsia="Times New Roman" w:hAnsi="Arial" w:cs="Arial"/>
                <w:sz w:val="24"/>
                <w:szCs w:val="24"/>
                <w:lang w:eastAsia="en-GB"/>
              </w:rPr>
              <w:t>Price: £15.99 (£2.67 / count)</w:t>
            </w:r>
          </w:p>
          <w:p w14:paraId="1A7AB9D0" w14:textId="77777777" w:rsidR="00244D4D" w:rsidRPr="00E67C21" w:rsidRDefault="00244D4D" w:rsidP="00B344FF">
            <w:pPr>
              <w:rPr>
                <w:rFonts w:ascii="Arial" w:hAnsi="Arial" w:cs="Arial"/>
                <w:sz w:val="24"/>
                <w:szCs w:val="24"/>
              </w:rPr>
            </w:pPr>
            <w:r w:rsidRPr="00E67C21">
              <w:rPr>
                <w:rFonts w:ascii="Arial" w:hAnsi="Arial" w:cs="Arial"/>
                <w:noProof/>
                <w:sz w:val="24"/>
                <w:szCs w:val="24"/>
              </w:rPr>
              <w:drawing>
                <wp:inline distT="0" distB="0" distL="0" distR="0" wp14:anchorId="69B4AB92" wp14:editId="5326FC1F">
                  <wp:extent cx="845185" cy="80772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845185" cy="807720"/>
                          </a:xfrm>
                          <a:prstGeom prst="rect">
                            <a:avLst/>
                          </a:prstGeom>
                          <a:noFill/>
                          <a:ln>
                            <a:noFill/>
                          </a:ln>
                        </pic:spPr>
                      </pic:pic>
                    </a:graphicData>
                  </a:graphic>
                </wp:inline>
              </w:drawing>
            </w:r>
            <w:r w:rsidRPr="00E67C21">
              <w:rPr>
                <w:rFonts w:ascii="Arial" w:hAnsi="Arial" w:cs="Arial"/>
                <w:sz w:val="24"/>
                <w:szCs w:val="24"/>
              </w:rPr>
              <w:t xml:space="preserve"> Paul resells 16W LED GLS Light Bulbs Edison Screw ES, Equivalent 120w Bulb, 6500K Day Light, 1901lm Brightness Classic Frosted A70 Standard E27 Globe Lamp</w:t>
            </w:r>
          </w:p>
          <w:p w14:paraId="713717A2" w14:textId="77777777" w:rsidR="00244D4D" w:rsidRPr="00E67C21" w:rsidRDefault="00244D4D" w:rsidP="00B344FF">
            <w:pPr>
              <w:rPr>
                <w:rFonts w:ascii="Arial" w:hAnsi="Arial" w:cs="Arial"/>
                <w:sz w:val="24"/>
                <w:szCs w:val="24"/>
              </w:rPr>
            </w:pPr>
          </w:p>
          <w:p w14:paraId="69928F18" w14:textId="77777777" w:rsidR="00244D4D" w:rsidRPr="00E67C21" w:rsidRDefault="00244D4D" w:rsidP="00B344FF">
            <w:pPr>
              <w:rPr>
                <w:rFonts w:ascii="Arial" w:hAnsi="Arial" w:cs="Arial"/>
                <w:sz w:val="24"/>
                <w:szCs w:val="24"/>
              </w:rPr>
            </w:pPr>
          </w:p>
        </w:tc>
        <w:tc>
          <w:tcPr>
            <w:tcW w:w="4508" w:type="dxa"/>
            <w:tcBorders>
              <w:top w:val="single" w:sz="4" w:space="0" w:color="auto"/>
              <w:left w:val="single" w:sz="4" w:space="0" w:color="auto"/>
              <w:bottom w:val="single" w:sz="4" w:space="0" w:color="auto"/>
              <w:right w:val="single" w:sz="4" w:space="0" w:color="auto"/>
            </w:tcBorders>
          </w:tcPr>
          <w:p w14:paraId="368885A1" w14:textId="77777777" w:rsidR="00244D4D" w:rsidRPr="00E67C21" w:rsidRDefault="00244D4D" w:rsidP="00244D4D">
            <w:pPr>
              <w:numPr>
                <w:ilvl w:val="0"/>
                <w:numId w:val="18"/>
              </w:numPr>
              <w:contextualSpacing/>
              <w:rPr>
                <w:rFonts w:ascii="Arial" w:eastAsia="Times New Roman" w:hAnsi="Arial" w:cs="Arial"/>
                <w:sz w:val="24"/>
                <w:szCs w:val="24"/>
                <w:lang w:eastAsia="en-GB"/>
              </w:rPr>
            </w:pPr>
            <w:r w:rsidRPr="00E67C21">
              <w:rPr>
                <w:rFonts w:ascii="Arial" w:eastAsia="Times New Roman" w:hAnsi="Arial" w:cs="Arial"/>
                <w:sz w:val="24"/>
                <w:szCs w:val="24"/>
                <w:lang w:eastAsia="en-GB"/>
              </w:rPr>
              <w:t>Price: £7.98 INC VAT Was £12.99</w:t>
            </w:r>
          </w:p>
          <w:p w14:paraId="2E7B3945" w14:textId="77777777" w:rsidR="00244D4D" w:rsidRPr="00E67C21" w:rsidRDefault="00244D4D" w:rsidP="00B344FF">
            <w:pPr>
              <w:rPr>
                <w:rFonts w:ascii="Arial" w:hAnsi="Arial" w:cs="Arial"/>
                <w:sz w:val="24"/>
                <w:szCs w:val="24"/>
              </w:rPr>
            </w:pPr>
            <w:r w:rsidRPr="00E67C21">
              <w:rPr>
                <w:rFonts w:ascii="Arial" w:hAnsi="Arial" w:cs="Arial"/>
                <w:noProof/>
                <w:sz w:val="24"/>
                <w:szCs w:val="24"/>
              </w:rPr>
              <w:drawing>
                <wp:inline distT="0" distB="0" distL="0" distR="0" wp14:anchorId="19A30350" wp14:editId="1DC2C392">
                  <wp:extent cx="839470" cy="8769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839470" cy="876935"/>
                          </a:xfrm>
                          <a:prstGeom prst="rect">
                            <a:avLst/>
                          </a:prstGeom>
                          <a:noFill/>
                          <a:ln>
                            <a:noFill/>
                          </a:ln>
                        </pic:spPr>
                      </pic:pic>
                    </a:graphicData>
                  </a:graphic>
                </wp:inline>
              </w:drawing>
            </w:r>
            <w:r w:rsidRPr="00E67C21">
              <w:rPr>
                <w:rFonts w:ascii="Arial" w:hAnsi="Arial" w:cs="Arial"/>
                <w:sz w:val="24"/>
                <w:szCs w:val="24"/>
              </w:rPr>
              <w:t xml:space="preserve"> Cool White Dimmable</w:t>
            </w:r>
          </w:p>
          <w:p w14:paraId="4850E65B" w14:textId="77777777" w:rsidR="00244D4D" w:rsidRPr="00E67C21" w:rsidRDefault="00244D4D" w:rsidP="00B344FF">
            <w:pPr>
              <w:rPr>
                <w:rFonts w:ascii="Arial" w:hAnsi="Arial" w:cs="Arial"/>
                <w:sz w:val="24"/>
                <w:szCs w:val="24"/>
              </w:rPr>
            </w:pPr>
            <w:r w:rsidRPr="00E67C21">
              <w:rPr>
                <w:rFonts w:ascii="Arial" w:hAnsi="Arial" w:cs="Arial"/>
                <w:sz w:val="24"/>
                <w:szCs w:val="24"/>
              </w:rPr>
              <w:t>345lm - Equivalent to 50W</w:t>
            </w:r>
          </w:p>
          <w:p w14:paraId="62A2062D" w14:textId="77777777" w:rsidR="00244D4D" w:rsidRPr="00E67C21" w:rsidRDefault="00244D4D" w:rsidP="00B344FF">
            <w:pPr>
              <w:rPr>
                <w:rFonts w:ascii="Arial" w:hAnsi="Arial" w:cs="Arial"/>
                <w:sz w:val="24"/>
                <w:szCs w:val="24"/>
              </w:rPr>
            </w:pPr>
            <w:r w:rsidRPr="00E67C21">
              <w:rPr>
                <w:rFonts w:ascii="Arial" w:hAnsi="Arial" w:cs="Arial"/>
                <w:sz w:val="24"/>
                <w:szCs w:val="24"/>
              </w:rPr>
              <w:t>Up to 25,000 Hours Life</w:t>
            </w:r>
          </w:p>
          <w:p w14:paraId="7CD3D35F" w14:textId="77777777" w:rsidR="00244D4D" w:rsidRPr="00E67C21" w:rsidRDefault="00244D4D" w:rsidP="00B344FF">
            <w:pPr>
              <w:rPr>
                <w:rFonts w:ascii="Arial" w:hAnsi="Arial" w:cs="Arial"/>
                <w:sz w:val="24"/>
                <w:szCs w:val="24"/>
              </w:rPr>
            </w:pPr>
            <w:r w:rsidRPr="00E67C21">
              <w:rPr>
                <w:rFonts w:ascii="Arial" w:hAnsi="Arial" w:cs="Arial"/>
                <w:sz w:val="24"/>
                <w:szCs w:val="24"/>
              </w:rPr>
              <w:t>4kWh/1000h Life</w:t>
            </w:r>
          </w:p>
          <w:p w14:paraId="6560DA59" w14:textId="77777777" w:rsidR="00244D4D" w:rsidRPr="00E67C21" w:rsidRDefault="00244D4D" w:rsidP="00B344FF">
            <w:pPr>
              <w:rPr>
                <w:rFonts w:ascii="Arial" w:hAnsi="Arial" w:cs="Arial"/>
                <w:sz w:val="24"/>
                <w:szCs w:val="24"/>
              </w:rPr>
            </w:pPr>
            <w:r w:rsidRPr="00E67C21">
              <w:rPr>
                <w:rFonts w:ascii="Arial" w:hAnsi="Arial" w:cs="Arial"/>
                <w:sz w:val="24"/>
                <w:szCs w:val="24"/>
              </w:rPr>
              <w:t>36° Beam Angle</w:t>
            </w:r>
          </w:p>
          <w:p w14:paraId="4FA56578" w14:textId="77777777" w:rsidR="00244D4D" w:rsidRPr="00E67C21" w:rsidRDefault="00244D4D" w:rsidP="00B344FF">
            <w:pPr>
              <w:rPr>
                <w:rFonts w:ascii="Arial" w:hAnsi="Arial" w:cs="Arial"/>
                <w:sz w:val="24"/>
                <w:szCs w:val="24"/>
              </w:rPr>
            </w:pPr>
            <w:r w:rsidRPr="00E67C21">
              <w:rPr>
                <w:rFonts w:ascii="Arial" w:hAnsi="Arial" w:cs="Arial"/>
                <w:sz w:val="24"/>
                <w:szCs w:val="24"/>
              </w:rPr>
              <w:t>3 Year Manufacturer's Guarantee</w:t>
            </w:r>
          </w:p>
          <w:p w14:paraId="17327DF8" w14:textId="77777777" w:rsidR="00244D4D" w:rsidRPr="00E67C21" w:rsidRDefault="00244D4D" w:rsidP="00B344FF">
            <w:pPr>
              <w:rPr>
                <w:rFonts w:ascii="Arial" w:hAnsi="Arial" w:cs="Arial"/>
                <w:sz w:val="24"/>
                <w:szCs w:val="24"/>
              </w:rPr>
            </w:pPr>
          </w:p>
          <w:p w14:paraId="0717509D" w14:textId="77777777" w:rsidR="00244D4D" w:rsidRPr="00E67C21" w:rsidRDefault="00244D4D" w:rsidP="00244D4D">
            <w:pPr>
              <w:numPr>
                <w:ilvl w:val="0"/>
                <w:numId w:val="20"/>
              </w:numPr>
              <w:contextualSpacing/>
              <w:rPr>
                <w:rFonts w:ascii="Arial" w:eastAsia="Times New Roman" w:hAnsi="Arial" w:cs="Arial"/>
                <w:sz w:val="24"/>
                <w:szCs w:val="24"/>
                <w:lang w:eastAsia="en-GB"/>
              </w:rPr>
            </w:pPr>
            <w:r w:rsidRPr="00E67C21">
              <w:rPr>
                <w:rFonts w:ascii="Arial" w:eastAsia="Times New Roman" w:hAnsi="Arial" w:cs="Arial"/>
                <w:sz w:val="24"/>
                <w:szCs w:val="24"/>
                <w:lang w:eastAsia="en-GB"/>
              </w:rPr>
              <w:t>Price: £7.88INC VAT Was £8.99</w:t>
            </w:r>
          </w:p>
          <w:p w14:paraId="247C4F62" w14:textId="77777777" w:rsidR="00244D4D" w:rsidRPr="00E67C21" w:rsidRDefault="00244D4D" w:rsidP="00B344FF">
            <w:pPr>
              <w:rPr>
                <w:rFonts w:ascii="Arial" w:hAnsi="Arial" w:cs="Arial"/>
                <w:sz w:val="24"/>
                <w:szCs w:val="24"/>
              </w:rPr>
            </w:pPr>
            <w:r w:rsidRPr="00E67C21">
              <w:rPr>
                <w:rFonts w:ascii="Arial" w:hAnsi="Arial" w:cs="Arial"/>
                <w:noProof/>
                <w:sz w:val="24"/>
                <w:szCs w:val="24"/>
              </w:rPr>
              <w:drawing>
                <wp:inline distT="0" distB="0" distL="0" distR="0" wp14:anchorId="53D571A8" wp14:editId="3E762E05">
                  <wp:extent cx="1117600" cy="1267460"/>
                  <wp:effectExtent l="0" t="0" r="6350" b="88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1117600" cy="1267460"/>
                          </a:xfrm>
                          <a:prstGeom prst="rect">
                            <a:avLst/>
                          </a:prstGeom>
                          <a:noFill/>
                          <a:ln>
                            <a:noFill/>
                          </a:ln>
                        </pic:spPr>
                      </pic:pic>
                    </a:graphicData>
                  </a:graphic>
                </wp:inline>
              </w:drawing>
            </w:r>
            <w:r w:rsidRPr="00E67C21">
              <w:rPr>
                <w:rFonts w:ascii="Arial" w:hAnsi="Arial" w:cs="Arial"/>
                <w:sz w:val="24"/>
                <w:szCs w:val="24"/>
              </w:rPr>
              <w:t>470lm - Equivalent to 40W</w:t>
            </w:r>
          </w:p>
          <w:p w14:paraId="4FFE2CDB" w14:textId="77777777" w:rsidR="00244D4D" w:rsidRPr="00E67C21" w:rsidRDefault="00244D4D" w:rsidP="00B344FF">
            <w:pPr>
              <w:rPr>
                <w:rFonts w:ascii="Arial" w:hAnsi="Arial" w:cs="Arial"/>
                <w:sz w:val="24"/>
                <w:szCs w:val="24"/>
              </w:rPr>
            </w:pPr>
            <w:r w:rsidRPr="00E67C21">
              <w:rPr>
                <w:rFonts w:ascii="Arial" w:hAnsi="Arial" w:cs="Arial"/>
                <w:sz w:val="24"/>
                <w:szCs w:val="24"/>
              </w:rPr>
              <w:t>Up to 25,000 Hours Life</w:t>
            </w:r>
          </w:p>
          <w:p w14:paraId="650BA79F" w14:textId="77777777" w:rsidR="00244D4D" w:rsidRPr="00E67C21" w:rsidRDefault="00244D4D" w:rsidP="00B344FF">
            <w:pPr>
              <w:rPr>
                <w:rFonts w:ascii="Arial" w:hAnsi="Arial" w:cs="Arial"/>
                <w:sz w:val="24"/>
                <w:szCs w:val="24"/>
              </w:rPr>
            </w:pPr>
            <w:r w:rsidRPr="00E67C21">
              <w:rPr>
                <w:rFonts w:ascii="Arial" w:hAnsi="Arial" w:cs="Arial"/>
                <w:sz w:val="24"/>
                <w:szCs w:val="24"/>
              </w:rPr>
              <w:t>5kWh/1000h Life</w:t>
            </w:r>
          </w:p>
          <w:p w14:paraId="0B2A6558" w14:textId="77777777" w:rsidR="00244D4D" w:rsidRPr="00E67C21" w:rsidRDefault="00244D4D" w:rsidP="00B344FF">
            <w:pPr>
              <w:rPr>
                <w:rFonts w:ascii="Arial" w:hAnsi="Arial" w:cs="Arial"/>
                <w:sz w:val="24"/>
                <w:szCs w:val="24"/>
              </w:rPr>
            </w:pPr>
            <w:r w:rsidRPr="00E67C21">
              <w:rPr>
                <w:rFonts w:ascii="Arial" w:hAnsi="Arial" w:cs="Arial"/>
                <w:sz w:val="24"/>
                <w:szCs w:val="24"/>
              </w:rPr>
              <w:t>3 Year Manufacturer's Guarantee</w:t>
            </w:r>
          </w:p>
          <w:p w14:paraId="747E87A1" w14:textId="77777777" w:rsidR="00244D4D" w:rsidRPr="00E67C21" w:rsidRDefault="00244D4D" w:rsidP="00B344FF">
            <w:pPr>
              <w:rPr>
                <w:rFonts w:ascii="Arial" w:hAnsi="Arial" w:cs="Arial"/>
                <w:sz w:val="24"/>
                <w:szCs w:val="24"/>
              </w:rPr>
            </w:pPr>
          </w:p>
        </w:tc>
      </w:tr>
    </w:tbl>
    <w:p w14:paraId="12D48928" w14:textId="77777777" w:rsidR="00244D4D" w:rsidRPr="00E67C21" w:rsidRDefault="00244D4D" w:rsidP="00244D4D">
      <w:pPr>
        <w:rPr>
          <w:rFonts w:ascii="Arial" w:hAnsi="Arial" w:cs="Arial"/>
          <w:sz w:val="24"/>
          <w:szCs w:val="24"/>
        </w:rPr>
      </w:pPr>
    </w:p>
    <w:p w14:paraId="7E9E7F05" w14:textId="77777777" w:rsidR="00244D4D" w:rsidRPr="00E67C21" w:rsidRDefault="00244D4D" w:rsidP="00244D4D">
      <w:pPr>
        <w:rPr>
          <w:rFonts w:ascii="Arial" w:hAnsi="Arial" w:cs="Arial"/>
          <w:sz w:val="24"/>
          <w:szCs w:val="24"/>
        </w:rPr>
      </w:pPr>
    </w:p>
    <w:p w14:paraId="217BEB90" w14:textId="77777777" w:rsidR="00244D4D" w:rsidRPr="00E67C21" w:rsidRDefault="00244D4D" w:rsidP="00244D4D">
      <w:pPr>
        <w:rPr>
          <w:rFonts w:ascii="Arial" w:hAnsi="Arial" w:cs="Arial"/>
          <w:sz w:val="24"/>
          <w:szCs w:val="24"/>
        </w:rPr>
      </w:pPr>
    </w:p>
    <w:p w14:paraId="2A08B9D2" w14:textId="77777777" w:rsidR="00244D4D" w:rsidRPr="00E67C21" w:rsidRDefault="00244D4D" w:rsidP="00244D4D">
      <w:pPr>
        <w:rPr>
          <w:rFonts w:ascii="Arial" w:hAnsi="Arial" w:cs="Arial"/>
          <w:sz w:val="24"/>
          <w:szCs w:val="24"/>
        </w:rPr>
      </w:pPr>
    </w:p>
    <w:p w14:paraId="2BCD8435" w14:textId="66353CD1" w:rsidR="00244D4D" w:rsidRPr="00E67C21" w:rsidRDefault="00244D4D" w:rsidP="00244D4D">
      <w:pPr>
        <w:rPr>
          <w:rFonts w:ascii="Arial" w:hAnsi="Arial" w:cs="Arial"/>
          <w:sz w:val="24"/>
          <w:szCs w:val="24"/>
        </w:rPr>
      </w:pPr>
    </w:p>
    <w:p w14:paraId="6877259A" w14:textId="3DEA7FDE" w:rsidR="00C83B2E" w:rsidRDefault="00C83B2E" w:rsidP="00244D4D">
      <w:pPr>
        <w:rPr>
          <w:rFonts w:ascii="Arial" w:hAnsi="Arial" w:cs="Arial"/>
          <w:sz w:val="24"/>
          <w:szCs w:val="24"/>
        </w:rPr>
      </w:pPr>
    </w:p>
    <w:p w14:paraId="68382DA1" w14:textId="4E3B6C5A" w:rsidR="00C83B2E" w:rsidRDefault="00C83B2E" w:rsidP="00244D4D">
      <w:pPr>
        <w:rPr>
          <w:rFonts w:ascii="Arial" w:hAnsi="Arial" w:cs="Arial"/>
          <w:sz w:val="24"/>
          <w:szCs w:val="24"/>
        </w:rPr>
      </w:pPr>
    </w:p>
    <w:p w14:paraId="58B8A3FE" w14:textId="77777777" w:rsidR="00C83B2E" w:rsidRPr="00E67C21" w:rsidRDefault="00C83B2E" w:rsidP="00244D4D">
      <w:pPr>
        <w:rPr>
          <w:rFonts w:ascii="Arial" w:hAnsi="Arial" w:cs="Arial"/>
          <w:sz w:val="24"/>
          <w:szCs w:val="24"/>
        </w:rPr>
      </w:pPr>
    </w:p>
    <w:p w14:paraId="20DBE10D" w14:textId="77777777" w:rsidR="00244D4D" w:rsidRPr="00E67C21" w:rsidRDefault="00244D4D" w:rsidP="00244D4D">
      <w:pPr>
        <w:rPr>
          <w:rFonts w:ascii="Arial" w:hAnsi="Arial" w:cs="Arial"/>
          <w:sz w:val="24"/>
          <w:szCs w:val="24"/>
        </w:rPr>
      </w:pPr>
      <w:r w:rsidRPr="00E67C21">
        <w:rPr>
          <w:rFonts w:ascii="Arial" w:hAnsi="Arial" w:cs="Arial"/>
          <w:sz w:val="24"/>
          <w:szCs w:val="24"/>
        </w:rPr>
        <w:t>Appendix 2 (Amazon,2022)</w:t>
      </w:r>
    </w:p>
    <w:p w14:paraId="2E556F57" w14:textId="77777777" w:rsidR="00244D4D" w:rsidRPr="00E67C21" w:rsidRDefault="00244D4D" w:rsidP="00244D4D">
      <w:pPr>
        <w:rPr>
          <w:rFonts w:ascii="Arial" w:hAnsi="Arial" w:cs="Arial"/>
          <w:sz w:val="24"/>
          <w:szCs w:val="24"/>
        </w:rPr>
      </w:pPr>
      <w:r w:rsidRPr="00E67C21">
        <w:rPr>
          <w:rFonts w:ascii="Arial" w:hAnsi="Arial" w:cs="Arial"/>
          <w:noProof/>
          <w:sz w:val="24"/>
          <w:szCs w:val="24"/>
        </w:rPr>
        <w:drawing>
          <wp:inline distT="0" distB="0" distL="0" distR="0" wp14:anchorId="56D0568C" wp14:editId="119525CF">
            <wp:extent cx="6154821" cy="337883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6196457" cy="3401692"/>
                    </a:xfrm>
                    <a:prstGeom prst="rect">
                      <a:avLst/>
                    </a:prstGeom>
                    <a:noFill/>
                    <a:ln>
                      <a:noFill/>
                    </a:ln>
                  </pic:spPr>
                </pic:pic>
              </a:graphicData>
            </a:graphic>
          </wp:inline>
        </w:drawing>
      </w:r>
    </w:p>
    <w:p w14:paraId="1E9D1840" w14:textId="77777777" w:rsidR="00244D4D" w:rsidRPr="00E67C21" w:rsidRDefault="00244D4D" w:rsidP="00244D4D">
      <w:pPr>
        <w:rPr>
          <w:rFonts w:ascii="Arial" w:hAnsi="Arial" w:cs="Arial"/>
          <w:sz w:val="24"/>
          <w:szCs w:val="24"/>
        </w:rPr>
      </w:pPr>
      <w:r w:rsidRPr="00E67C21">
        <w:rPr>
          <w:rFonts w:ascii="Arial" w:hAnsi="Arial" w:cs="Arial"/>
          <w:noProof/>
          <w:sz w:val="24"/>
          <w:szCs w:val="24"/>
        </w:rPr>
        <w:drawing>
          <wp:inline distT="0" distB="0" distL="0" distR="0" wp14:anchorId="21D82DB9" wp14:editId="7D5EDC88">
            <wp:extent cx="6213475" cy="2796674"/>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6282592" cy="2827783"/>
                    </a:xfrm>
                    <a:prstGeom prst="rect">
                      <a:avLst/>
                    </a:prstGeom>
                    <a:noFill/>
                    <a:ln>
                      <a:noFill/>
                    </a:ln>
                  </pic:spPr>
                </pic:pic>
              </a:graphicData>
            </a:graphic>
          </wp:inline>
        </w:drawing>
      </w:r>
    </w:p>
    <w:p w14:paraId="0BB81935" w14:textId="77777777" w:rsidR="00244D4D" w:rsidRPr="00E67C21" w:rsidRDefault="00244D4D" w:rsidP="00244D4D">
      <w:pPr>
        <w:rPr>
          <w:rFonts w:ascii="Arial" w:hAnsi="Arial" w:cs="Arial"/>
          <w:sz w:val="24"/>
          <w:szCs w:val="24"/>
        </w:rPr>
      </w:pPr>
    </w:p>
    <w:p w14:paraId="30ABC472" w14:textId="77777777" w:rsidR="00244D4D" w:rsidRPr="00E67C21" w:rsidRDefault="00244D4D" w:rsidP="00244D4D">
      <w:pPr>
        <w:rPr>
          <w:rFonts w:ascii="Arial" w:hAnsi="Arial" w:cs="Arial"/>
          <w:sz w:val="24"/>
          <w:szCs w:val="24"/>
        </w:rPr>
      </w:pPr>
    </w:p>
    <w:p w14:paraId="489C1A1D" w14:textId="77777777" w:rsidR="00244D4D" w:rsidRPr="00E67C21" w:rsidRDefault="00244D4D" w:rsidP="00244D4D">
      <w:pPr>
        <w:rPr>
          <w:rFonts w:ascii="Arial" w:hAnsi="Arial" w:cs="Arial"/>
          <w:sz w:val="24"/>
          <w:szCs w:val="24"/>
        </w:rPr>
      </w:pPr>
    </w:p>
    <w:p w14:paraId="27A29611" w14:textId="77777777" w:rsidR="00244D4D" w:rsidRPr="00E67C21" w:rsidRDefault="00244D4D" w:rsidP="00244D4D">
      <w:pPr>
        <w:rPr>
          <w:rFonts w:ascii="Arial" w:hAnsi="Arial" w:cs="Arial"/>
          <w:sz w:val="24"/>
          <w:szCs w:val="24"/>
        </w:rPr>
      </w:pPr>
    </w:p>
    <w:p w14:paraId="2363C140" w14:textId="2C27DE6E" w:rsidR="00244D4D" w:rsidRPr="00E67C21" w:rsidRDefault="00244D4D" w:rsidP="00244D4D">
      <w:pPr>
        <w:rPr>
          <w:rFonts w:ascii="Arial" w:hAnsi="Arial" w:cs="Arial"/>
          <w:sz w:val="24"/>
          <w:szCs w:val="24"/>
        </w:rPr>
      </w:pPr>
    </w:p>
    <w:p w14:paraId="108CEF37" w14:textId="09C1CEE0" w:rsidR="00244D4D" w:rsidRPr="00E67C21" w:rsidRDefault="00244D4D" w:rsidP="00244D4D">
      <w:pPr>
        <w:rPr>
          <w:rFonts w:ascii="Arial" w:hAnsi="Arial" w:cs="Arial"/>
          <w:sz w:val="24"/>
          <w:szCs w:val="24"/>
        </w:rPr>
      </w:pPr>
    </w:p>
    <w:p w14:paraId="6B2A1C32" w14:textId="4988AC8A" w:rsidR="00244D4D" w:rsidRPr="00E67C21" w:rsidRDefault="00244D4D" w:rsidP="00244D4D">
      <w:pPr>
        <w:rPr>
          <w:rFonts w:ascii="Arial" w:hAnsi="Arial" w:cs="Arial"/>
          <w:sz w:val="24"/>
          <w:szCs w:val="24"/>
        </w:rPr>
      </w:pPr>
    </w:p>
    <w:p w14:paraId="1B500613" w14:textId="6805B581" w:rsidR="00244D4D" w:rsidRPr="00E67C21" w:rsidRDefault="00244D4D" w:rsidP="00244D4D">
      <w:pPr>
        <w:rPr>
          <w:rFonts w:ascii="Arial" w:hAnsi="Arial" w:cs="Arial"/>
          <w:sz w:val="24"/>
          <w:szCs w:val="24"/>
        </w:rPr>
      </w:pPr>
    </w:p>
    <w:p w14:paraId="3E111551" w14:textId="306B9D24" w:rsidR="00244D4D" w:rsidRPr="00E67C21" w:rsidRDefault="00244D4D" w:rsidP="00244D4D">
      <w:pPr>
        <w:rPr>
          <w:rFonts w:ascii="Arial" w:hAnsi="Arial" w:cs="Arial"/>
          <w:sz w:val="24"/>
          <w:szCs w:val="24"/>
        </w:rPr>
      </w:pPr>
    </w:p>
    <w:p w14:paraId="51717E5C" w14:textId="77777777" w:rsidR="00244D4D" w:rsidRPr="00E67C21" w:rsidRDefault="00244D4D" w:rsidP="00244D4D">
      <w:pPr>
        <w:rPr>
          <w:rFonts w:ascii="Arial" w:hAnsi="Arial" w:cs="Arial"/>
          <w:sz w:val="24"/>
          <w:szCs w:val="24"/>
        </w:rPr>
      </w:pPr>
    </w:p>
    <w:p w14:paraId="44F97B22" w14:textId="77777777" w:rsidR="00244D4D" w:rsidRPr="00E67C21" w:rsidRDefault="00244D4D" w:rsidP="00244D4D">
      <w:pPr>
        <w:rPr>
          <w:rFonts w:ascii="Arial" w:hAnsi="Arial" w:cs="Arial"/>
          <w:sz w:val="24"/>
          <w:szCs w:val="24"/>
        </w:rPr>
      </w:pPr>
    </w:p>
    <w:p w14:paraId="31F59ABF" w14:textId="77777777" w:rsidR="00244D4D" w:rsidRPr="00E67C21" w:rsidRDefault="00244D4D" w:rsidP="00244D4D">
      <w:pPr>
        <w:rPr>
          <w:rFonts w:ascii="Arial" w:hAnsi="Arial" w:cs="Arial"/>
          <w:sz w:val="24"/>
          <w:szCs w:val="24"/>
        </w:rPr>
      </w:pPr>
      <w:r w:rsidRPr="00E67C21">
        <w:rPr>
          <w:rFonts w:ascii="Arial" w:hAnsi="Arial" w:cs="Arial"/>
          <w:sz w:val="24"/>
          <w:szCs w:val="24"/>
        </w:rPr>
        <w:t>Appendix 3</w:t>
      </w:r>
    </w:p>
    <w:p w14:paraId="363E7198" w14:textId="77777777" w:rsidR="00244D4D" w:rsidRPr="00E67C21" w:rsidRDefault="00244D4D" w:rsidP="00244D4D">
      <w:pPr>
        <w:rPr>
          <w:rFonts w:ascii="Arial" w:hAnsi="Arial" w:cs="Arial"/>
          <w:sz w:val="24"/>
          <w:szCs w:val="24"/>
        </w:rPr>
      </w:pPr>
      <w:r w:rsidRPr="00E67C21">
        <w:rPr>
          <w:rFonts w:ascii="Arial" w:hAnsi="Arial" w:cs="Arial"/>
          <w:sz w:val="24"/>
          <w:szCs w:val="24"/>
        </w:rPr>
        <w:t>GreenMatch (2022)</w:t>
      </w:r>
    </w:p>
    <w:tbl>
      <w:tblPr>
        <w:tblW w:w="10950" w:type="dxa"/>
        <w:shd w:val="clear" w:color="auto" w:fill="FFFFFF"/>
        <w:tblCellMar>
          <w:top w:w="15" w:type="dxa"/>
          <w:left w:w="15" w:type="dxa"/>
          <w:bottom w:w="15" w:type="dxa"/>
          <w:right w:w="15" w:type="dxa"/>
        </w:tblCellMar>
        <w:tblLook w:val="04A0" w:firstRow="1" w:lastRow="0" w:firstColumn="1" w:lastColumn="0" w:noHBand="0" w:noVBand="1"/>
      </w:tblPr>
      <w:tblGrid>
        <w:gridCol w:w="1467"/>
        <w:gridCol w:w="1527"/>
        <w:gridCol w:w="1477"/>
        <w:gridCol w:w="1030"/>
        <w:gridCol w:w="2447"/>
        <w:gridCol w:w="3002"/>
      </w:tblGrid>
      <w:tr w:rsidR="00244D4D" w:rsidRPr="009D1BFE" w14:paraId="41A7B81F" w14:textId="77777777" w:rsidTr="00B344FF">
        <w:tc>
          <w:tcPr>
            <w:tcW w:w="0" w:type="auto"/>
            <w:gridSpan w:val="6"/>
            <w:tcBorders>
              <w:top w:val="nil"/>
              <w:left w:val="nil"/>
              <w:bottom w:val="nil"/>
              <w:right w:val="nil"/>
            </w:tcBorders>
            <w:shd w:val="clear" w:color="auto" w:fill="72A201"/>
            <w:vAlign w:val="center"/>
            <w:hideMark/>
          </w:tcPr>
          <w:p w14:paraId="1498B6C1" w14:textId="77777777" w:rsidR="00244D4D" w:rsidRPr="009D1BFE" w:rsidRDefault="00244D4D" w:rsidP="00B344FF">
            <w:pPr>
              <w:spacing w:after="0" w:line="240" w:lineRule="auto"/>
              <w:jc w:val="center"/>
              <w:rPr>
                <w:rFonts w:ascii="Arial" w:eastAsia="Times New Roman" w:hAnsi="Arial" w:cs="Arial"/>
                <w:b/>
                <w:bCs/>
                <w:color w:val="444444"/>
                <w:sz w:val="24"/>
                <w:szCs w:val="24"/>
                <w:lang w:eastAsia="en-GB"/>
              </w:rPr>
            </w:pPr>
            <w:r w:rsidRPr="009D1BFE">
              <w:rPr>
                <w:rFonts w:ascii="Arial" w:eastAsia="Times New Roman" w:hAnsi="Arial" w:cs="Arial"/>
                <w:b/>
                <w:bCs/>
                <w:color w:val="444444"/>
                <w:sz w:val="24"/>
                <w:szCs w:val="24"/>
                <w:lang w:eastAsia="en-GB"/>
              </w:rPr>
              <w:t>Cost of Solar Panels per kW System in the UK </w:t>
            </w:r>
          </w:p>
        </w:tc>
      </w:tr>
      <w:tr w:rsidR="00244D4D" w:rsidRPr="009D1BFE" w14:paraId="133EE448" w14:textId="77777777" w:rsidTr="00B344FF">
        <w:tc>
          <w:tcPr>
            <w:tcW w:w="0" w:type="auto"/>
            <w:tcBorders>
              <w:top w:val="outset" w:sz="6" w:space="0" w:color="auto"/>
              <w:left w:val="outset" w:sz="6" w:space="0" w:color="auto"/>
              <w:bottom w:val="outset" w:sz="6" w:space="0" w:color="auto"/>
              <w:right w:val="outset" w:sz="6" w:space="0" w:color="auto"/>
            </w:tcBorders>
            <w:shd w:val="clear" w:color="auto" w:fill="72A201"/>
            <w:vAlign w:val="center"/>
            <w:hideMark/>
          </w:tcPr>
          <w:p w14:paraId="5A4F44F8" w14:textId="77777777" w:rsidR="00244D4D" w:rsidRPr="009D1BFE" w:rsidRDefault="00244D4D" w:rsidP="00B344FF">
            <w:pPr>
              <w:spacing w:after="0" w:line="240" w:lineRule="auto"/>
              <w:jc w:val="center"/>
              <w:rPr>
                <w:rFonts w:ascii="Arial" w:eastAsia="Times New Roman" w:hAnsi="Arial" w:cs="Arial"/>
                <w:b/>
                <w:bCs/>
                <w:color w:val="FFFFFF"/>
                <w:sz w:val="24"/>
                <w:szCs w:val="24"/>
                <w:lang w:eastAsia="en-GB"/>
              </w:rPr>
            </w:pPr>
            <w:r w:rsidRPr="009D1BFE">
              <w:rPr>
                <w:rFonts w:ascii="Arial" w:eastAsia="Times New Roman" w:hAnsi="Arial" w:cs="Arial"/>
                <w:b/>
                <w:bCs/>
                <w:color w:val="FFFFFF"/>
                <w:sz w:val="24"/>
                <w:szCs w:val="24"/>
                <w:lang w:eastAsia="en-GB"/>
              </w:rPr>
              <w:t>System Size</w:t>
            </w:r>
          </w:p>
        </w:tc>
        <w:tc>
          <w:tcPr>
            <w:tcW w:w="0" w:type="auto"/>
            <w:tcBorders>
              <w:top w:val="outset" w:sz="6" w:space="0" w:color="auto"/>
              <w:left w:val="outset" w:sz="6" w:space="0" w:color="auto"/>
              <w:bottom w:val="outset" w:sz="6" w:space="0" w:color="auto"/>
              <w:right w:val="outset" w:sz="6" w:space="0" w:color="auto"/>
            </w:tcBorders>
            <w:shd w:val="clear" w:color="auto" w:fill="72A201"/>
            <w:vAlign w:val="center"/>
            <w:hideMark/>
          </w:tcPr>
          <w:p w14:paraId="2E15B16A" w14:textId="77777777" w:rsidR="00244D4D" w:rsidRPr="009D1BFE" w:rsidRDefault="00244D4D" w:rsidP="00B344FF">
            <w:pPr>
              <w:spacing w:after="0" w:line="240" w:lineRule="auto"/>
              <w:jc w:val="center"/>
              <w:rPr>
                <w:rFonts w:ascii="Arial" w:eastAsia="Times New Roman" w:hAnsi="Arial" w:cs="Arial"/>
                <w:b/>
                <w:bCs/>
                <w:color w:val="FFFFFF"/>
                <w:sz w:val="24"/>
                <w:szCs w:val="24"/>
                <w:lang w:eastAsia="en-GB"/>
              </w:rPr>
            </w:pPr>
            <w:r w:rsidRPr="009D1BFE">
              <w:rPr>
                <w:rFonts w:ascii="Arial" w:eastAsia="Times New Roman" w:hAnsi="Arial" w:cs="Arial"/>
                <w:b/>
                <w:bCs/>
                <w:color w:val="FFFFFF"/>
                <w:sz w:val="24"/>
                <w:szCs w:val="24"/>
                <w:lang w:eastAsia="en-GB"/>
              </w:rPr>
              <w:t>Estimated Costs</w:t>
            </w:r>
          </w:p>
        </w:tc>
        <w:tc>
          <w:tcPr>
            <w:tcW w:w="0" w:type="auto"/>
            <w:tcBorders>
              <w:top w:val="outset" w:sz="6" w:space="0" w:color="auto"/>
              <w:left w:val="outset" w:sz="6" w:space="0" w:color="auto"/>
              <w:bottom w:val="outset" w:sz="6" w:space="0" w:color="auto"/>
              <w:right w:val="outset" w:sz="6" w:space="0" w:color="auto"/>
            </w:tcBorders>
            <w:shd w:val="clear" w:color="auto" w:fill="72A201"/>
            <w:vAlign w:val="center"/>
            <w:hideMark/>
          </w:tcPr>
          <w:p w14:paraId="114408C0" w14:textId="77777777" w:rsidR="00244D4D" w:rsidRPr="009D1BFE" w:rsidRDefault="00244D4D" w:rsidP="00B344FF">
            <w:pPr>
              <w:spacing w:after="0" w:line="240" w:lineRule="auto"/>
              <w:jc w:val="center"/>
              <w:rPr>
                <w:rFonts w:ascii="Arial" w:eastAsia="Times New Roman" w:hAnsi="Arial" w:cs="Arial"/>
                <w:b/>
                <w:bCs/>
                <w:color w:val="FFFFFF"/>
                <w:sz w:val="24"/>
                <w:szCs w:val="24"/>
                <w:lang w:eastAsia="en-GB"/>
              </w:rPr>
            </w:pPr>
            <w:r w:rsidRPr="009D1BFE">
              <w:rPr>
                <w:rFonts w:ascii="Arial" w:eastAsia="Times New Roman" w:hAnsi="Arial" w:cs="Arial"/>
                <w:b/>
                <w:bCs/>
                <w:color w:val="FFFFFF"/>
                <w:sz w:val="24"/>
                <w:szCs w:val="24"/>
                <w:lang w:eastAsia="en-GB"/>
              </w:rPr>
              <w:t>Number of Panels</w:t>
            </w:r>
          </w:p>
        </w:tc>
        <w:tc>
          <w:tcPr>
            <w:tcW w:w="0" w:type="auto"/>
            <w:tcBorders>
              <w:top w:val="outset" w:sz="6" w:space="0" w:color="auto"/>
              <w:left w:val="outset" w:sz="6" w:space="0" w:color="auto"/>
              <w:bottom w:val="outset" w:sz="6" w:space="0" w:color="auto"/>
              <w:right w:val="outset" w:sz="6" w:space="0" w:color="auto"/>
            </w:tcBorders>
            <w:shd w:val="clear" w:color="auto" w:fill="72A201"/>
            <w:vAlign w:val="center"/>
            <w:hideMark/>
          </w:tcPr>
          <w:p w14:paraId="7A106E09" w14:textId="77777777" w:rsidR="00244D4D" w:rsidRPr="009D1BFE" w:rsidRDefault="00244D4D" w:rsidP="00B344FF">
            <w:pPr>
              <w:spacing w:after="0" w:line="240" w:lineRule="auto"/>
              <w:jc w:val="center"/>
              <w:rPr>
                <w:rFonts w:ascii="Arial" w:eastAsia="Times New Roman" w:hAnsi="Arial" w:cs="Arial"/>
                <w:b/>
                <w:bCs/>
                <w:color w:val="FFFFFF"/>
                <w:sz w:val="24"/>
                <w:szCs w:val="24"/>
                <w:lang w:eastAsia="en-GB"/>
              </w:rPr>
            </w:pPr>
            <w:r w:rsidRPr="009D1BFE">
              <w:rPr>
                <w:rFonts w:ascii="Arial" w:eastAsia="Times New Roman" w:hAnsi="Arial" w:cs="Arial"/>
                <w:b/>
                <w:bCs/>
                <w:color w:val="FFFFFF"/>
                <w:sz w:val="24"/>
                <w:szCs w:val="24"/>
                <w:lang w:eastAsia="en-GB"/>
              </w:rPr>
              <w:t>Roof Space</w:t>
            </w:r>
          </w:p>
        </w:tc>
        <w:tc>
          <w:tcPr>
            <w:tcW w:w="0" w:type="auto"/>
            <w:tcBorders>
              <w:top w:val="outset" w:sz="6" w:space="0" w:color="auto"/>
              <w:left w:val="outset" w:sz="6" w:space="0" w:color="auto"/>
              <w:bottom w:val="outset" w:sz="6" w:space="0" w:color="auto"/>
              <w:right w:val="outset" w:sz="6" w:space="0" w:color="auto"/>
            </w:tcBorders>
            <w:shd w:val="clear" w:color="auto" w:fill="72A201"/>
            <w:vAlign w:val="center"/>
            <w:hideMark/>
          </w:tcPr>
          <w:p w14:paraId="635A49A0" w14:textId="77777777" w:rsidR="00244D4D" w:rsidRPr="009D1BFE" w:rsidRDefault="00244D4D" w:rsidP="00B344FF">
            <w:pPr>
              <w:spacing w:after="0" w:line="240" w:lineRule="auto"/>
              <w:jc w:val="center"/>
              <w:rPr>
                <w:rFonts w:ascii="Arial" w:eastAsia="Times New Roman" w:hAnsi="Arial" w:cs="Arial"/>
                <w:b/>
                <w:bCs/>
                <w:color w:val="FFFFFF"/>
                <w:sz w:val="24"/>
                <w:szCs w:val="24"/>
                <w:lang w:eastAsia="en-GB"/>
              </w:rPr>
            </w:pPr>
            <w:r w:rsidRPr="009D1BFE">
              <w:rPr>
                <w:rFonts w:ascii="Arial" w:eastAsia="Times New Roman" w:hAnsi="Arial" w:cs="Arial"/>
                <w:b/>
                <w:bCs/>
                <w:color w:val="FFFFFF"/>
                <w:sz w:val="24"/>
                <w:szCs w:val="24"/>
                <w:lang w:eastAsia="en-GB"/>
              </w:rPr>
              <w:t>Annual Savings on Electricity Bill</w:t>
            </w:r>
          </w:p>
        </w:tc>
        <w:tc>
          <w:tcPr>
            <w:tcW w:w="0" w:type="auto"/>
            <w:tcBorders>
              <w:top w:val="outset" w:sz="6" w:space="0" w:color="auto"/>
              <w:left w:val="outset" w:sz="6" w:space="0" w:color="auto"/>
              <w:bottom w:val="outset" w:sz="6" w:space="0" w:color="auto"/>
              <w:right w:val="nil"/>
            </w:tcBorders>
            <w:shd w:val="clear" w:color="auto" w:fill="72A201"/>
            <w:vAlign w:val="center"/>
            <w:hideMark/>
          </w:tcPr>
          <w:p w14:paraId="19C770CB" w14:textId="77777777" w:rsidR="00244D4D" w:rsidRPr="009D1BFE" w:rsidRDefault="00244D4D" w:rsidP="00B344FF">
            <w:pPr>
              <w:spacing w:after="0" w:line="240" w:lineRule="auto"/>
              <w:jc w:val="center"/>
              <w:rPr>
                <w:rFonts w:ascii="Arial" w:eastAsia="Times New Roman" w:hAnsi="Arial" w:cs="Arial"/>
                <w:b/>
                <w:bCs/>
                <w:color w:val="FFFFFF"/>
                <w:sz w:val="24"/>
                <w:szCs w:val="24"/>
                <w:lang w:eastAsia="en-GB"/>
              </w:rPr>
            </w:pPr>
            <w:r w:rsidRPr="009D1BFE">
              <w:rPr>
                <w:rFonts w:ascii="Arial" w:eastAsia="Times New Roman" w:hAnsi="Arial" w:cs="Arial"/>
                <w:b/>
                <w:bCs/>
                <w:color w:val="FFFFFF"/>
                <w:sz w:val="24"/>
                <w:szCs w:val="24"/>
                <w:lang w:eastAsia="en-GB"/>
              </w:rPr>
              <w:t>Savings after 25 Years (plus profit from SEG)</w:t>
            </w:r>
          </w:p>
        </w:tc>
      </w:tr>
      <w:tr w:rsidR="00244D4D" w:rsidRPr="009D1BFE" w14:paraId="7F004235" w14:textId="77777777" w:rsidTr="00B344FF">
        <w:tc>
          <w:tcPr>
            <w:tcW w:w="0" w:type="auto"/>
            <w:tcBorders>
              <w:top w:val="outset" w:sz="6" w:space="0" w:color="auto"/>
              <w:left w:val="outset" w:sz="6" w:space="0" w:color="auto"/>
              <w:bottom w:val="outset" w:sz="6" w:space="0" w:color="auto"/>
              <w:right w:val="single" w:sz="6" w:space="0" w:color="DDDDDD"/>
            </w:tcBorders>
            <w:shd w:val="clear" w:color="auto" w:fill="FFFFFF"/>
            <w:vAlign w:val="center"/>
            <w:hideMark/>
          </w:tcPr>
          <w:p w14:paraId="6EC84B09" w14:textId="77777777" w:rsidR="00244D4D" w:rsidRPr="009D1BFE" w:rsidRDefault="00244D4D" w:rsidP="00B344FF">
            <w:pPr>
              <w:spacing w:after="0" w:line="240" w:lineRule="auto"/>
              <w:jc w:val="center"/>
              <w:rPr>
                <w:rFonts w:ascii="Arial" w:eastAsia="Times New Roman" w:hAnsi="Arial" w:cs="Arial"/>
                <w:color w:val="444444"/>
                <w:sz w:val="24"/>
                <w:szCs w:val="24"/>
                <w:lang w:eastAsia="en-GB"/>
              </w:rPr>
            </w:pPr>
            <w:hyperlink r:id="rId94" w:tooltip="3kW Solar Panel System" w:history="1">
              <w:r w:rsidRPr="009D1BFE">
                <w:rPr>
                  <w:rFonts w:ascii="Arial" w:eastAsia="Times New Roman" w:hAnsi="Arial" w:cs="Arial"/>
                  <w:b/>
                  <w:bCs/>
                  <w:color w:val="72A201"/>
                  <w:sz w:val="24"/>
                  <w:szCs w:val="24"/>
                  <w:u w:val="single"/>
                  <w:lang w:eastAsia="en-GB"/>
                </w:rPr>
                <w:t>3kW panel system</w:t>
              </w:r>
            </w:hyperlink>
          </w:p>
        </w:tc>
        <w:tc>
          <w:tcPr>
            <w:tcW w:w="0" w:type="auto"/>
            <w:tcBorders>
              <w:top w:val="outset" w:sz="6" w:space="0" w:color="auto"/>
              <w:left w:val="outset" w:sz="6" w:space="0" w:color="auto"/>
              <w:bottom w:val="outset" w:sz="6" w:space="0" w:color="auto"/>
              <w:right w:val="single" w:sz="6" w:space="0" w:color="DDDDDD"/>
            </w:tcBorders>
            <w:shd w:val="clear" w:color="auto" w:fill="FFFFFF"/>
            <w:vAlign w:val="center"/>
            <w:hideMark/>
          </w:tcPr>
          <w:p w14:paraId="14F390E8" w14:textId="77777777" w:rsidR="00244D4D" w:rsidRPr="009D1BFE" w:rsidRDefault="00244D4D" w:rsidP="00B344FF">
            <w:pPr>
              <w:spacing w:after="0" w:line="240" w:lineRule="auto"/>
              <w:jc w:val="center"/>
              <w:rPr>
                <w:rFonts w:ascii="Arial" w:eastAsia="Times New Roman" w:hAnsi="Arial" w:cs="Arial"/>
                <w:color w:val="444444"/>
                <w:sz w:val="24"/>
                <w:szCs w:val="24"/>
                <w:lang w:eastAsia="en-GB"/>
              </w:rPr>
            </w:pPr>
            <w:r w:rsidRPr="009D1BFE">
              <w:rPr>
                <w:rFonts w:ascii="Arial" w:eastAsia="Times New Roman" w:hAnsi="Arial" w:cs="Arial"/>
                <w:color w:val="444444"/>
                <w:sz w:val="24"/>
                <w:szCs w:val="24"/>
                <w:lang w:eastAsia="en-GB"/>
              </w:rPr>
              <w:t>£5,000 - £6,000</w:t>
            </w:r>
          </w:p>
        </w:tc>
        <w:tc>
          <w:tcPr>
            <w:tcW w:w="0" w:type="auto"/>
            <w:tcBorders>
              <w:top w:val="outset" w:sz="6" w:space="0" w:color="auto"/>
              <w:left w:val="outset" w:sz="6" w:space="0" w:color="auto"/>
              <w:bottom w:val="outset" w:sz="6" w:space="0" w:color="auto"/>
              <w:right w:val="single" w:sz="6" w:space="0" w:color="DDDDDD"/>
            </w:tcBorders>
            <w:shd w:val="clear" w:color="auto" w:fill="FFFFFF"/>
            <w:vAlign w:val="center"/>
            <w:hideMark/>
          </w:tcPr>
          <w:p w14:paraId="5F0AD8D7" w14:textId="77777777" w:rsidR="00244D4D" w:rsidRPr="009D1BFE" w:rsidRDefault="00244D4D" w:rsidP="00B344FF">
            <w:pPr>
              <w:spacing w:after="0" w:line="240" w:lineRule="auto"/>
              <w:jc w:val="center"/>
              <w:rPr>
                <w:rFonts w:ascii="Arial" w:eastAsia="Times New Roman" w:hAnsi="Arial" w:cs="Arial"/>
                <w:color w:val="444444"/>
                <w:sz w:val="24"/>
                <w:szCs w:val="24"/>
                <w:lang w:eastAsia="en-GB"/>
              </w:rPr>
            </w:pPr>
            <w:r w:rsidRPr="009D1BFE">
              <w:rPr>
                <w:rFonts w:ascii="Arial" w:eastAsia="Times New Roman" w:hAnsi="Arial" w:cs="Arial"/>
                <w:color w:val="444444"/>
                <w:sz w:val="24"/>
                <w:szCs w:val="24"/>
                <w:lang w:eastAsia="en-GB"/>
              </w:rPr>
              <w:t>12</w:t>
            </w:r>
          </w:p>
        </w:tc>
        <w:tc>
          <w:tcPr>
            <w:tcW w:w="0" w:type="auto"/>
            <w:tcBorders>
              <w:top w:val="outset" w:sz="6" w:space="0" w:color="auto"/>
              <w:left w:val="outset" w:sz="6" w:space="0" w:color="auto"/>
              <w:bottom w:val="outset" w:sz="6" w:space="0" w:color="auto"/>
              <w:right w:val="single" w:sz="6" w:space="0" w:color="DDDDDD"/>
            </w:tcBorders>
            <w:shd w:val="clear" w:color="auto" w:fill="FFFFFF"/>
            <w:vAlign w:val="center"/>
            <w:hideMark/>
          </w:tcPr>
          <w:p w14:paraId="3E2D91AA" w14:textId="77777777" w:rsidR="00244D4D" w:rsidRPr="009D1BFE" w:rsidRDefault="00244D4D" w:rsidP="00B344FF">
            <w:pPr>
              <w:spacing w:after="0" w:line="240" w:lineRule="auto"/>
              <w:jc w:val="center"/>
              <w:rPr>
                <w:rFonts w:ascii="Arial" w:eastAsia="Times New Roman" w:hAnsi="Arial" w:cs="Arial"/>
                <w:color w:val="444444"/>
                <w:sz w:val="24"/>
                <w:szCs w:val="24"/>
                <w:lang w:eastAsia="en-GB"/>
              </w:rPr>
            </w:pPr>
            <w:r w:rsidRPr="009D1BFE">
              <w:rPr>
                <w:rFonts w:ascii="Arial" w:eastAsia="Times New Roman" w:hAnsi="Arial" w:cs="Arial"/>
                <w:color w:val="444444"/>
                <w:sz w:val="24"/>
                <w:szCs w:val="24"/>
                <w:lang w:eastAsia="en-GB"/>
              </w:rPr>
              <w:t>22 m²</w:t>
            </w:r>
          </w:p>
        </w:tc>
        <w:tc>
          <w:tcPr>
            <w:tcW w:w="0" w:type="auto"/>
            <w:tcBorders>
              <w:top w:val="outset" w:sz="6" w:space="0" w:color="auto"/>
              <w:left w:val="outset" w:sz="6" w:space="0" w:color="auto"/>
              <w:bottom w:val="outset" w:sz="6" w:space="0" w:color="auto"/>
              <w:right w:val="single" w:sz="6" w:space="0" w:color="DDDDDD"/>
            </w:tcBorders>
            <w:shd w:val="clear" w:color="auto" w:fill="FFFFFF"/>
            <w:vAlign w:val="center"/>
            <w:hideMark/>
          </w:tcPr>
          <w:p w14:paraId="7539ED43" w14:textId="77777777" w:rsidR="00244D4D" w:rsidRPr="009D1BFE" w:rsidRDefault="00244D4D" w:rsidP="00B344FF">
            <w:pPr>
              <w:spacing w:after="0" w:line="240" w:lineRule="auto"/>
              <w:jc w:val="center"/>
              <w:rPr>
                <w:rFonts w:ascii="Arial" w:eastAsia="Times New Roman" w:hAnsi="Arial" w:cs="Arial"/>
                <w:color w:val="444444"/>
                <w:sz w:val="24"/>
                <w:szCs w:val="24"/>
                <w:lang w:eastAsia="en-GB"/>
              </w:rPr>
            </w:pPr>
            <w:r w:rsidRPr="009D1BFE">
              <w:rPr>
                <w:rFonts w:ascii="Arial" w:eastAsia="Times New Roman" w:hAnsi="Arial" w:cs="Arial"/>
                <w:color w:val="444444"/>
                <w:sz w:val="24"/>
                <w:szCs w:val="24"/>
                <w:lang w:eastAsia="en-GB"/>
              </w:rPr>
              <w:t>£850</w:t>
            </w:r>
          </w:p>
        </w:tc>
        <w:tc>
          <w:tcPr>
            <w:tcW w:w="0" w:type="auto"/>
            <w:tcBorders>
              <w:top w:val="outset" w:sz="6" w:space="0" w:color="auto"/>
              <w:left w:val="outset" w:sz="6" w:space="0" w:color="auto"/>
              <w:bottom w:val="outset" w:sz="6" w:space="0" w:color="auto"/>
              <w:right w:val="nil"/>
            </w:tcBorders>
            <w:shd w:val="clear" w:color="auto" w:fill="FFFFFF"/>
            <w:vAlign w:val="center"/>
            <w:hideMark/>
          </w:tcPr>
          <w:p w14:paraId="4A50209F" w14:textId="77777777" w:rsidR="00244D4D" w:rsidRPr="009D1BFE" w:rsidRDefault="00244D4D" w:rsidP="00B344FF">
            <w:pPr>
              <w:spacing w:after="0" w:line="240" w:lineRule="auto"/>
              <w:jc w:val="center"/>
              <w:rPr>
                <w:rFonts w:ascii="Arial" w:eastAsia="Times New Roman" w:hAnsi="Arial" w:cs="Arial"/>
                <w:color w:val="444444"/>
                <w:sz w:val="24"/>
                <w:szCs w:val="24"/>
                <w:lang w:eastAsia="en-GB"/>
              </w:rPr>
            </w:pPr>
            <w:r w:rsidRPr="009D1BFE">
              <w:rPr>
                <w:rFonts w:ascii="Arial" w:eastAsia="Times New Roman" w:hAnsi="Arial" w:cs="Arial"/>
                <w:color w:val="444444"/>
                <w:sz w:val="24"/>
                <w:szCs w:val="24"/>
                <w:lang w:eastAsia="en-GB"/>
              </w:rPr>
              <w:t>£21,250</w:t>
            </w:r>
          </w:p>
        </w:tc>
      </w:tr>
      <w:tr w:rsidR="00244D4D" w:rsidRPr="009D1BFE" w14:paraId="5366EA8A" w14:textId="77777777" w:rsidTr="00B344FF">
        <w:tc>
          <w:tcPr>
            <w:tcW w:w="0" w:type="auto"/>
            <w:tcBorders>
              <w:top w:val="outset" w:sz="6" w:space="0" w:color="auto"/>
              <w:left w:val="outset" w:sz="6" w:space="0" w:color="auto"/>
              <w:bottom w:val="outset" w:sz="6" w:space="0" w:color="auto"/>
              <w:right w:val="single" w:sz="6" w:space="0" w:color="DDDDDD"/>
            </w:tcBorders>
            <w:shd w:val="clear" w:color="auto" w:fill="FFFFFF"/>
            <w:vAlign w:val="center"/>
            <w:hideMark/>
          </w:tcPr>
          <w:p w14:paraId="47F8F246" w14:textId="77777777" w:rsidR="00244D4D" w:rsidRPr="009D1BFE" w:rsidRDefault="00244D4D" w:rsidP="00B344FF">
            <w:pPr>
              <w:spacing w:after="0" w:line="240" w:lineRule="auto"/>
              <w:jc w:val="center"/>
              <w:rPr>
                <w:rFonts w:ascii="Arial" w:eastAsia="Times New Roman" w:hAnsi="Arial" w:cs="Arial"/>
                <w:color w:val="444444"/>
                <w:sz w:val="24"/>
                <w:szCs w:val="24"/>
                <w:lang w:eastAsia="en-GB"/>
              </w:rPr>
            </w:pPr>
            <w:hyperlink r:id="rId95" w:tooltip="4kW Solar Panel System" w:history="1">
              <w:r w:rsidRPr="009D1BFE">
                <w:rPr>
                  <w:rFonts w:ascii="Arial" w:eastAsia="Times New Roman" w:hAnsi="Arial" w:cs="Arial"/>
                  <w:b/>
                  <w:bCs/>
                  <w:color w:val="72A201"/>
                  <w:sz w:val="24"/>
                  <w:szCs w:val="24"/>
                  <w:u w:val="single"/>
                  <w:lang w:eastAsia="en-GB"/>
                </w:rPr>
                <w:t>4kW panel system</w:t>
              </w:r>
            </w:hyperlink>
          </w:p>
        </w:tc>
        <w:tc>
          <w:tcPr>
            <w:tcW w:w="0" w:type="auto"/>
            <w:tcBorders>
              <w:top w:val="outset" w:sz="6" w:space="0" w:color="auto"/>
              <w:left w:val="outset" w:sz="6" w:space="0" w:color="auto"/>
              <w:bottom w:val="outset" w:sz="6" w:space="0" w:color="auto"/>
              <w:right w:val="single" w:sz="6" w:space="0" w:color="DDDDDD"/>
            </w:tcBorders>
            <w:shd w:val="clear" w:color="auto" w:fill="FFFFFF"/>
            <w:vAlign w:val="center"/>
            <w:hideMark/>
          </w:tcPr>
          <w:p w14:paraId="34734D8F" w14:textId="77777777" w:rsidR="00244D4D" w:rsidRPr="009D1BFE" w:rsidRDefault="00244D4D" w:rsidP="00B344FF">
            <w:pPr>
              <w:spacing w:after="0" w:line="240" w:lineRule="auto"/>
              <w:jc w:val="center"/>
              <w:rPr>
                <w:rFonts w:ascii="Arial" w:eastAsia="Times New Roman" w:hAnsi="Arial" w:cs="Arial"/>
                <w:color w:val="444444"/>
                <w:sz w:val="24"/>
                <w:szCs w:val="24"/>
                <w:lang w:eastAsia="en-GB"/>
              </w:rPr>
            </w:pPr>
            <w:r w:rsidRPr="009D1BFE">
              <w:rPr>
                <w:rFonts w:ascii="Arial" w:eastAsia="Times New Roman" w:hAnsi="Arial" w:cs="Arial"/>
                <w:color w:val="444444"/>
                <w:sz w:val="24"/>
                <w:szCs w:val="24"/>
                <w:lang w:eastAsia="en-GB"/>
              </w:rPr>
              <w:t>£6,000 - £8,000</w:t>
            </w:r>
          </w:p>
        </w:tc>
        <w:tc>
          <w:tcPr>
            <w:tcW w:w="0" w:type="auto"/>
            <w:tcBorders>
              <w:top w:val="outset" w:sz="6" w:space="0" w:color="auto"/>
              <w:left w:val="outset" w:sz="6" w:space="0" w:color="auto"/>
              <w:bottom w:val="outset" w:sz="6" w:space="0" w:color="auto"/>
              <w:right w:val="single" w:sz="6" w:space="0" w:color="DDDDDD"/>
            </w:tcBorders>
            <w:shd w:val="clear" w:color="auto" w:fill="FFFFFF"/>
            <w:vAlign w:val="center"/>
            <w:hideMark/>
          </w:tcPr>
          <w:p w14:paraId="46733087" w14:textId="77777777" w:rsidR="00244D4D" w:rsidRPr="009D1BFE" w:rsidRDefault="00244D4D" w:rsidP="00B344FF">
            <w:pPr>
              <w:spacing w:after="0" w:line="240" w:lineRule="auto"/>
              <w:jc w:val="center"/>
              <w:rPr>
                <w:rFonts w:ascii="Arial" w:eastAsia="Times New Roman" w:hAnsi="Arial" w:cs="Arial"/>
                <w:color w:val="444444"/>
                <w:sz w:val="24"/>
                <w:szCs w:val="24"/>
                <w:lang w:eastAsia="en-GB"/>
              </w:rPr>
            </w:pPr>
            <w:r w:rsidRPr="009D1BFE">
              <w:rPr>
                <w:rFonts w:ascii="Arial" w:eastAsia="Times New Roman" w:hAnsi="Arial" w:cs="Arial"/>
                <w:color w:val="444444"/>
                <w:sz w:val="24"/>
                <w:szCs w:val="24"/>
                <w:lang w:eastAsia="en-GB"/>
              </w:rPr>
              <w:t>16</w:t>
            </w:r>
          </w:p>
        </w:tc>
        <w:tc>
          <w:tcPr>
            <w:tcW w:w="0" w:type="auto"/>
            <w:tcBorders>
              <w:top w:val="outset" w:sz="6" w:space="0" w:color="auto"/>
              <w:left w:val="outset" w:sz="6" w:space="0" w:color="auto"/>
              <w:bottom w:val="outset" w:sz="6" w:space="0" w:color="auto"/>
              <w:right w:val="single" w:sz="6" w:space="0" w:color="DDDDDD"/>
            </w:tcBorders>
            <w:shd w:val="clear" w:color="auto" w:fill="FFFFFF"/>
            <w:vAlign w:val="center"/>
            <w:hideMark/>
          </w:tcPr>
          <w:p w14:paraId="4C19931E" w14:textId="77777777" w:rsidR="00244D4D" w:rsidRPr="009D1BFE" w:rsidRDefault="00244D4D" w:rsidP="00B344FF">
            <w:pPr>
              <w:spacing w:after="0" w:line="240" w:lineRule="auto"/>
              <w:jc w:val="center"/>
              <w:rPr>
                <w:rFonts w:ascii="Arial" w:eastAsia="Times New Roman" w:hAnsi="Arial" w:cs="Arial"/>
                <w:color w:val="444444"/>
                <w:sz w:val="24"/>
                <w:szCs w:val="24"/>
                <w:lang w:eastAsia="en-GB"/>
              </w:rPr>
            </w:pPr>
            <w:r w:rsidRPr="009D1BFE">
              <w:rPr>
                <w:rFonts w:ascii="Arial" w:eastAsia="Times New Roman" w:hAnsi="Arial" w:cs="Arial"/>
                <w:color w:val="444444"/>
                <w:sz w:val="24"/>
                <w:szCs w:val="24"/>
                <w:lang w:eastAsia="en-GB"/>
              </w:rPr>
              <w:t>29 m²</w:t>
            </w:r>
          </w:p>
        </w:tc>
        <w:tc>
          <w:tcPr>
            <w:tcW w:w="0" w:type="auto"/>
            <w:tcBorders>
              <w:top w:val="outset" w:sz="6" w:space="0" w:color="auto"/>
              <w:left w:val="outset" w:sz="6" w:space="0" w:color="auto"/>
              <w:bottom w:val="outset" w:sz="6" w:space="0" w:color="auto"/>
              <w:right w:val="single" w:sz="6" w:space="0" w:color="DDDDDD"/>
            </w:tcBorders>
            <w:shd w:val="clear" w:color="auto" w:fill="FFFFFF"/>
            <w:vAlign w:val="center"/>
            <w:hideMark/>
          </w:tcPr>
          <w:p w14:paraId="0C2DCB34" w14:textId="77777777" w:rsidR="00244D4D" w:rsidRPr="009D1BFE" w:rsidRDefault="00244D4D" w:rsidP="00B344FF">
            <w:pPr>
              <w:spacing w:after="0" w:line="240" w:lineRule="auto"/>
              <w:jc w:val="center"/>
              <w:rPr>
                <w:rFonts w:ascii="Arial" w:eastAsia="Times New Roman" w:hAnsi="Arial" w:cs="Arial"/>
                <w:color w:val="444444"/>
                <w:sz w:val="24"/>
                <w:szCs w:val="24"/>
                <w:lang w:eastAsia="en-GB"/>
              </w:rPr>
            </w:pPr>
            <w:r w:rsidRPr="009D1BFE">
              <w:rPr>
                <w:rFonts w:ascii="Arial" w:eastAsia="Times New Roman" w:hAnsi="Arial" w:cs="Arial"/>
                <w:color w:val="444444"/>
                <w:sz w:val="24"/>
                <w:szCs w:val="24"/>
                <w:lang w:eastAsia="en-GB"/>
              </w:rPr>
              <w:t>£980</w:t>
            </w:r>
          </w:p>
        </w:tc>
        <w:tc>
          <w:tcPr>
            <w:tcW w:w="0" w:type="auto"/>
            <w:tcBorders>
              <w:top w:val="outset" w:sz="6" w:space="0" w:color="auto"/>
              <w:left w:val="outset" w:sz="6" w:space="0" w:color="auto"/>
              <w:bottom w:val="outset" w:sz="6" w:space="0" w:color="auto"/>
              <w:right w:val="nil"/>
            </w:tcBorders>
            <w:shd w:val="clear" w:color="auto" w:fill="FFFFFF"/>
            <w:vAlign w:val="center"/>
            <w:hideMark/>
          </w:tcPr>
          <w:p w14:paraId="53D9538B" w14:textId="77777777" w:rsidR="00244D4D" w:rsidRPr="009D1BFE" w:rsidRDefault="00244D4D" w:rsidP="00B344FF">
            <w:pPr>
              <w:spacing w:after="0" w:line="240" w:lineRule="auto"/>
              <w:jc w:val="center"/>
              <w:rPr>
                <w:rFonts w:ascii="Arial" w:eastAsia="Times New Roman" w:hAnsi="Arial" w:cs="Arial"/>
                <w:color w:val="444444"/>
                <w:sz w:val="24"/>
                <w:szCs w:val="24"/>
                <w:lang w:eastAsia="en-GB"/>
              </w:rPr>
            </w:pPr>
            <w:r w:rsidRPr="009D1BFE">
              <w:rPr>
                <w:rFonts w:ascii="Arial" w:eastAsia="Times New Roman" w:hAnsi="Arial" w:cs="Arial"/>
                <w:color w:val="444444"/>
                <w:sz w:val="24"/>
                <w:szCs w:val="24"/>
                <w:lang w:eastAsia="en-GB"/>
              </w:rPr>
              <w:t>£27,150</w:t>
            </w:r>
          </w:p>
        </w:tc>
      </w:tr>
      <w:tr w:rsidR="00244D4D" w:rsidRPr="009D1BFE" w14:paraId="5BD5B0FA" w14:textId="77777777" w:rsidTr="00B344FF">
        <w:tc>
          <w:tcPr>
            <w:tcW w:w="0" w:type="auto"/>
            <w:tcBorders>
              <w:top w:val="outset" w:sz="6" w:space="0" w:color="auto"/>
              <w:left w:val="outset" w:sz="6" w:space="0" w:color="auto"/>
              <w:bottom w:val="outset" w:sz="6" w:space="0" w:color="auto"/>
              <w:right w:val="single" w:sz="6" w:space="0" w:color="DDDDDD"/>
            </w:tcBorders>
            <w:shd w:val="clear" w:color="auto" w:fill="FFFFFF"/>
            <w:vAlign w:val="center"/>
            <w:hideMark/>
          </w:tcPr>
          <w:p w14:paraId="2E409151" w14:textId="77777777" w:rsidR="00244D4D" w:rsidRPr="009D1BFE" w:rsidRDefault="00244D4D" w:rsidP="00B344FF">
            <w:pPr>
              <w:spacing w:after="0" w:line="240" w:lineRule="auto"/>
              <w:jc w:val="center"/>
              <w:rPr>
                <w:rFonts w:ascii="Arial" w:eastAsia="Times New Roman" w:hAnsi="Arial" w:cs="Arial"/>
                <w:color w:val="444444"/>
                <w:sz w:val="24"/>
                <w:szCs w:val="24"/>
                <w:lang w:eastAsia="en-GB"/>
              </w:rPr>
            </w:pPr>
            <w:hyperlink r:id="rId96" w:tooltip="5kW Solar Panel System" w:history="1">
              <w:r w:rsidRPr="009D1BFE">
                <w:rPr>
                  <w:rFonts w:ascii="Arial" w:eastAsia="Times New Roman" w:hAnsi="Arial" w:cs="Arial"/>
                  <w:b/>
                  <w:bCs/>
                  <w:color w:val="72A201"/>
                  <w:sz w:val="24"/>
                  <w:szCs w:val="24"/>
                  <w:u w:val="single"/>
                  <w:lang w:eastAsia="en-GB"/>
                </w:rPr>
                <w:t>5kW panel system</w:t>
              </w:r>
            </w:hyperlink>
          </w:p>
        </w:tc>
        <w:tc>
          <w:tcPr>
            <w:tcW w:w="0" w:type="auto"/>
            <w:tcBorders>
              <w:top w:val="outset" w:sz="6" w:space="0" w:color="auto"/>
              <w:left w:val="outset" w:sz="6" w:space="0" w:color="auto"/>
              <w:bottom w:val="outset" w:sz="6" w:space="0" w:color="auto"/>
              <w:right w:val="single" w:sz="6" w:space="0" w:color="DDDDDD"/>
            </w:tcBorders>
            <w:shd w:val="clear" w:color="auto" w:fill="FFFFFF"/>
            <w:vAlign w:val="center"/>
            <w:hideMark/>
          </w:tcPr>
          <w:p w14:paraId="7E139A74" w14:textId="77777777" w:rsidR="00244D4D" w:rsidRPr="009D1BFE" w:rsidRDefault="00244D4D" w:rsidP="00B344FF">
            <w:pPr>
              <w:spacing w:after="0" w:line="240" w:lineRule="auto"/>
              <w:jc w:val="center"/>
              <w:rPr>
                <w:rFonts w:ascii="Arial" w:eastAsia="Times New Roman" w:hAnsi="Arial" w:cs="Arial"/>
                <w:color w:val="444444"/>
                <w:sz w:val="24"/>
                <w:szCs w:val="24"/>
                <w:lang w:eastAsia="en-GB"/>
              </w:rPr>
            </w:pPr>
            <w:r w:rsidRPr="009D1BFE">
              <w:rPr>
                <w:rFonts w:ascii="Arial" w:eastAsia="Times New Roman" w:hAnsi="Arial" w:cs="Arial"/>
                <w:color w:val="444444"/>
                <w:sz w:val="24"/>
                <w:szCs w:val="24"/>
                <w:lang w:eastAsia="en-GB"/>
              </w:rPr>
              <w:t>£8,000 - £9,000</w:t>
            </w:r>
          </w:p>
        </w:tc>
        <w:tc>
          <w:tcPr>
            <w:tcW w:w="0" w:type="auto"/>
            <w:tcBorders>
              <w:top w:val="outset" w:sz="6" w:space="0" w:color="auto"/>
              <w:left w:val="outset" w:sz="6" w:space="0" w:color="auto"/>
              <w:bottom w:val="outset" w:sz="6" w:space="0" w:color="auto"/>
              <w:right w:val="single" w:sz="6" w:space="0" w:color="DDDDDD"/>
            </w:tcBorders>
            <w:shd w:val="clear" w:color="auto" w:fill="FFFFFF"/>
            <w:vAlign w:val="center"/>
            <w:hideMark/>
          </w:tcPr>
          <w:p w14:paraId="51193FA9" w14:textId="77777777" w:rsidR="00244D4D" w:rsidRPr="009D1BFE" w:rsidRDefault="00244D4D" w:rsidP="00B344FF">
            <w:pPr>
              <w:spacing w:after="0" w:line="240" w:lineRule="auto"/>
              <w:jc w:val="center"/>
              <w:rPr>
                <w:rFonts w:ascii="Arial" w:eastAsia="Times New Roman" w:hAnsi="Arial" w:cs="Arial"/>
                <w:color w:val="444444"/>
                <w:sz w:val="24"/>
                <w:szCs w:val="24"/>
                <w:lang w:eastAsia="en-GB"/>
              </w:rPr>
            </w:pPr>
            <w:r w:rsidRPr="009D1BFE">
              <w:rPr>
                <w:rFonts w:ascii="Arial" w:eastAsia="Times New Roman" w:hAnsi="Arial" w:cs="Arial"/>
                <w:color w:val="444444"/>
                <w:sz w:val="24"/>
                <w:szCs w:val="24"/>
                <w:lang w:eastAsia="en-GB"/>
              </w:rPr>
              <w:t>20</w:t>
            </w:r>
          </w:p>
        </w:tc>
        <w:tc>
          <w:tcPr>
            <w:tcW w:w="0" w:type="auto"/>
            <w:tcBorders>
              <w:top w:val="outset" w:sz="6" w:space="0" w:color="auto"/>
              <w:left w:val="outset" w:sz="6" w:space="0" w:color="auto"/>
              <w:bottom w:val="outset" w:sz="6" w:space="0" w:color="auto"/>
              <w:right w:val="single" w:sz="6" w:space="0" w:color="DDDDDD"/>
            </w:tcBorders>
            <w:shd w:val="clear" w:color="auto" w:fill="FFFFFF"/>
            <w:vAlign w:val="center"/>
            <w:hideMark/>
          </w:tcPr>
          <w:p w14:paraId="50AC2969" w14:textId="77777777" w:rsidR="00244D4D" w:rsidRPr="009D1BFE" w:rsidRDefault="00244D4D" w:rsidP="00B344FF">
            <w:pPr>
              <w:spacing w:after="0" w:line="240" w:lineRule="auto"/>
              <w:jc w:val="center"/>
              <w:rPr>
                <w:rFonts w:ascii="Arial" w:eastAsia="Times New Roman" w:hAnsi="Arial" w:cs="Arial"/>
                <w:color w:val="444444"/>
                <w:sz w:val="24"/>
                <w:szCs w:val="24"/>
                <w:lang w:eastAsia="en-GB"/>
              </w:rPr>
            </w:pPr>
            <w:r w:rsidRPr="009D1BFE">
              <w:rPr>
                <w:rFonts w:ascii="Arial" w:eastAsia="Times New Roman" w:hAnsi="Arial" w:cs="Arial"/>
                <w:color w:val="444444"/>
                <w:sz w:val="24"/>
                <w:szCs w:val="24"/>
                <w:lang w:eastAsia="en-GB"/>
              </w:rPr>
              <w:t>32 m²</w:t>
            </w:r>
          </w:p>
        </w:tc>
        <w:tc>
          <w:tcPr>
            <w:tcW w:w="0" w:type="auto"/>
            <w:tcBorders>
              <w:top w:val="outset" w:sz="6" w:space="0" w:color="auto"/>
              <w:left w:val="outset" w:sz="6" w:space="0" w:color="auto"/>
              <w:bottom w:val="outset" w:sz="6" w:space="0" w:color="auto"/>
              <w:right w:val="single" w:sz="6" w:space="0" w:color="DDDDDD"/>
            </w:tcBorders>
            <w:shd w:val="clear" w:color="auto" w:fill="FFFFFF"/>
            <w:vAlign w:val="center"/>
            <w:hideMark/>
          </w:tcPr>
          <w:p w14:paraId="77BD7403" w14:textId="77777777" w:rsidR="00244D4D" w:rsidRPr="009D1BFE" w:rsidRDefault="00244D4D" w:rsidP="00B344FF">
            <w:pPr>
              <w:spacing w:after="0" w:line="240" w:lineRule="auto"/>
              <w:jc w:val="center"/>
              <w:rPr>
                <w:rFonts w:ascii="Arial" w:eastAsia="Times New Roman" w:hAnsi="Arial" w:cs="Arial"/>
                <w:color w:val="444444"/>
                <w:sz w:val="24"/>
                <w:szCs w:val="24"/>
                <w:lang w:eastAsia="en-GB"/>
              </w:rPr>
            </w:pPr>
            <w:r w:rsidRPr="009D1BFE">
              <w:rPr>
                <w:rFonts w:ascii="Arial" w:eastAsia="Times New Roman" w:hAnsi="Arial" w:cs="Arial"/>
                <w:color w:val="444444"/>
                <w:sz w:val="24"/>
                <w:szCs w:val="24"/>
                <w:lang w:eastAsia="en-GB"/>
              </w:rPr>
              <w:t>£1,460</w:t>
            </w:r>
          </w:p>
        </w:tc>
        <w:tc>
          <w:tcPr>
            <w:tcW w:w="0" w:type="auto"/>
            <w:tcBorders>
              <w:top w:val="outset" w:sz="6" w:space="0" w:color="auto"/>
              <w:left w:val="outset" w:sz="6" w:space="0" w:color="auto"/>
              <w:bottom w:val="outset" w:sz="6" w:space="0" w:color="auto"/>
              <w:right w:val="nil"/>
            </w:tcBorders>
            <w:shd w:val="clear" w:color="auto" w:fill="FFFFFF"/>
            <w:vAlign w:val="center"/>
            <w:hideMark/>
          </w:tcPr>
          <w:p w14:paraId="3A18933F" w14:textId="77777777" w:rsidR="00244D4D" w:rsidRPr="009D1BFE" w:rsidRDefault="00244D4D" w:rsidP="00B344FF">
            <w:pPr>
              <w:spacing w:after="0" w:line="240" w:lineRule="auto"/>
              <w:jc w:val="center"/>
              <w:rPr>
                <w:rFonts w:ascii="Arial" w:eastAsia="Times New Roman" w:hAnsi="Arial" w:cs="Arial"/>
                <w:color w:val="444444"/>
                <w:sz w:val="24"/>
                <w:szCs w:val="24"/>
                <w:lang w:eastAsia="en-GB"/>
              </w:rPr>
            </w:pPr>
            <w:r w:rsidRPr="009D1BFE">
              <w:rPr>
                <w:rFonts w:ascii="Arial" w:eastAsia="Times New Roman" w:hAnsi="Arial" w:cs="Arial"/>
                <w:color w:val="444444"/>
                <w:sz w:val="24"/>
                <w:szCs w:val="24"/>
                <w:lang w:eastAsia="en-GB"/>
              </w:rPr>
              <w:t>£39,550</w:t>
            </w:r>
          </w:p>
        </w:tc>
      </w:tr>
      <w:tr w:rsidR="00244D4D" w:rsidRPr="009D1BFE" w14:paraId="0CB36670" w14:textId="77777777" w:rsidTr="00B344FF">
        <w:tc>
          <w:tcPr>
            <w:tcW w:w="0" w:type="auto"/>
            <w:tcBorders>
              <w:top w:val="outset" w:sz="6" w:space="0" w:color="auto"/>
              <w:left w:val="outset" w:sz="6" w:space="0" w:color="auto"/>
              <w:bottom w:val="outset" w:sz="6" w:space="0" w:color="auto"/>
              <w:right w:val="single" w:sz="6" w:space="0" w:color="DDDDDD"/>
            </w:tcBorders>
            <w:shd w:val="clear" w:color="auto" w:fill="FFFFFF"/>
            <w:vAlign w:val="center"/>
            <w:hideMark/>
          </w:tcPr>
          <w:p w14:paraId="2FF33F89" w14:textId="77777777" w:rsidR="00244D4D" w:rsidRPr="009D1BFE" w:rsidRDefault="00244D4D" w:rsidP="00B344FF">
            <w:pPr>
              <w:spacing w:after="0" w:line="240" w:lineRule="auto"/>
              <w:jc w:val="center"/>
              <w:rPr>
                <w:rFonts w:ascii="Arial" w:eastAsia="Times New Roman" w:hAnsi="Arial" w:cs="Arial"/>
                <w:color w:val="444444"/>
                <w:sz w:val="24"/>
                <w:szCs w:val="24"/>
                <w:lang w:eastAsia="en-GB"/>
              </w:rPr>
            </w:pPr>
            <w:hyperlink r:id="rId97" w:tooltip="6kW Solar Panel System" w:history="1">
              <w:r w:rsidRPr="009D1BFE">
                <w:rPr>
                  <w:rFonts w:ascii="Arial" w:eastAsia="Times New Roman" w:hAnsi="Arial" w:cs="Arial"/>
                  <w:b/>
                  <w:bCs/>
                  <w:color w:val="72A201"/>
                  <w:sz w:val="24"/>
                  <w:szCs w:val="24"/>
                  <w:u w:val="single"/>
                  <w:lang w:eastAsia="en-GB"/>
                </w:rPr>
                <w:t>6kW panel system</w:t>
              </w:r>
            </w:hyperlink>
          </w:p>
        </w:tc>
        <w:tc>
          <w:tcPr>
            <w:tcW w:w="0" w:type="auto"/>
            <w:tcBorders>
              <w:top w:val="outset" w:sz="6" w:space="0" w:color="auto"/>
              <w:left w:val="outset" w:sz="6" w:space="0" w:color="auto"/>
              <w:bottom w:val="outset" w:sz="6" w:space="0" w:color="auto"/>
              <w:right w:val="single" w:sz="6" w:space="0" w:color="DDDDDD"/>
            </w:tcBorders>
            <w:shd w:val="clear" w:color="auto" w:fill="FFFFFF"/>
            <w:vAlign w:val="center"/>
            <w:hideMark/>
          </w:tcPr>
          <w:p w14:paraId="21D94702" w14:textId="77777777" w:rsidR="00244D4D" w:rsidRPr="009D1BFE" w:rsidRDefault="00244D4D" w:rsidP="00B344FF">
            <w:pPr>
              <w:spacing w:after="0" w:line="240" w:lineRule="auto"/>
              <w:jc w:val="center"/>
              <w:rPr>
                <w:rFonts w:ascii="Arial" w:eastAsia="Times New Roman" w:hAnsi="Arial" w:cs="Arial"/>
                <w:color w:val="444444"/>
                <w:sz w:val="24"/>
                <w:szCs w:val="24"/>
                <w:lang w:eastAsia="en-GB"/>
              </w:rPr>
            </w:pPr>
            <w:r w:rsidRPr="009D1BFE">
              <w:rPr>
                <w:rFonts w:ascii="Arial" w:eastAsia="Times New Roman" w:hAnsi="Arial" w:cs="Arial"/>
                <w:color w:val="444444"/>
                <w:sz w:val="24"/>
                <w:szCs w:val="24"/>
                <w:lang w:eastAsia="en-GB"/>
              </w:rPr>
              <w:t>£9,000 - £11,000</w:t>
            </w:r>
          </w:p>
        </w:tc>
        <w:tc>
          <w:tcPr>
            <w:tcW w:w="0" w:type="auto"/>
            <w:tcBorders>
              <w:top w:val="outset" w:sz="6" w:space="0" w:color="auto"/>
              <w:left w:val="outset" w:sz="6" w:space="0" w:color="auto"/>
              <w:bottom w:val="outset" w:sz="6" w:space="0" w:color="auto"/>
              <w:right w:val="single" w:sz="6" w:space="0" w:color="DDDDDD"/>
            </w:tcBorders>
            <w:shd w:val="clear" w:color="auto" w:fill="FFFFFF"/>
            <w:vAlign w:val="center"/>
            <w:hideMark/>
          </w:tcPr>
          <w:p w14:paraId="2785E235" w14:textId="77777777" w:rsidR="00244D4D" w:rsidRPr="009D1BFE" w:rsidRDefault="00244D4D" w:rsidP="00B344FF">
            <w:pPr>
              <w:spacing w:after="0" w:line="240" w:lineRule="auto"/>
              <w:jc w:val="center"/>
              <w:rPr>
                <w:rFonts w:ascii="Arial" w:eastAsia="Times New Roman" w:hAnsi="Arial" w:cs="Arial"/>
                <w:color w:val="444444"/>
                <w:sz w:val="24"/>
                <w:szCs w:val="24"/>
                <w:lang w:eastAsia="en-GB"/>
              </w:rPr>
            </w:pPr>
            <w:r w:rsidRPr="009D1BFE">
              <w:rPr>
                <w:rFonts w:ascii="Arial" w:eastAsia="Times New Roman" w:hAnsi="Arial" w:cs="Arial"/>
                <w:color w:val="444444"/>
                <w:sz w:val="24"/>
                <w:szCs w:val="24"/>
                <w:lang w:eastAsia="en-GB"/>
              </w:rPr>
              <w:t>24</w:t>
            </w:r>
          </w:p>
        </w:tc>
        <w:tc>
          <w:tcPr>
            <w:tcW w:w="0" w:type="auto"/>
            <w:tcBorders>
              <w:top w:val="outset" w:sz="6" w:space="0" w:color="auto"/>
              <w:left w:val="outset" w:sz="6" w:space="0" w:color="auto"/>
              <w:bottom w:val="outset" w:sz="6" w:space="0" w:color="auto"/>
              <w:right w:val="single" w:sz="6" w:space="0" w:color="DDDDDD"/>
            </w:tcBorders>
            <w:shd w:val="clear" w:color="auto" w:fill="FFFFFF"/>
            <w:vAlign w:val="center"/>
            <w:hideMark/>
          </w:tcPr>
          <w:p w14:paraId="5643D3DC" w14:textId="77777777" w:rsidR="00244D4D" w:rsidRPr="009D1BFE" w:rsidRDefault="00244D4D" w:rsidP="00B344FF">
            <w:pPr>
              <w:spacing w:after="0" w:line="240" w:lineRule="auto"/>
              <w:jc w:val="center"/>
              <w:rPr>
                <w:rFonts w:ascii="Arial" w:eastAsia="Times New Roman" w:hAnsi="Arial" w:cs="Arial"/>
                <w:color w:val="444444"/>
                <w:sz w:val="24"/>
                <w:szCs w:val="24"/>
                <w:lang w:eastAsia="en-GB"/>
              </w:rPr>
            </w:pPr>
            <w:r w:rsidRPr="009D1BFE">
              <w:rPr>
                <w:rFonts w:ascii="Arial" w:eastAsia="Times New Roman" w:hAnsi="Arial" w:cs="Arial"/>
                <w:color w:val="444444"/>
                <w:sz w:val="24"/>
                <w:szCs w:val="24"/>
                <w:lang w:eastAsia="en-GB"/>
              </w:rPr>
              <w:t>43 m²</w:t>
            </w:r>
          </w:p>
        </w:tc>
        <w:tc>
          <w:tcPr>
            <w:tcW w:w="0" w:type="auto"/>
            <w:tcBorders>
              <w:top w:val="outset" w:sz="6" w:space="0" w:color="auto"/>
              <w:left w:val="outset" w:sz="6" w:space="0" w:color="auto"/>
              <w:bottom w:val="outset" w:sz="6" w:space="0" w:color="auto"/>
              <w:right w:val="single" w:sz="6" w:space="0" w:color="DDDDDD"/>
            </w:tcBorders>
            <w:shd w:val="clear" w:color="auto" w:fill="FFFFFF"/>
            <w:vAlign w:val="center"/>
            <w:hideMark/>
          </w:tcPr>
          <w:p w14:paraId="03237924" w14:textId="77777777" w:rsidR="00244D4D" w:rsidRPr="009D1BFE" w:rsidRDefault="00244D4D" w:rsidP="00B344FF">
            <w:pPr>
              <w:spacing w:after="0" w:line="240" w:lineRule="auto"/>
              <w:jc w:val="center"/>
              <w:rPr>
                <w:rFonts w:ascii="Arial" w:eastAsia="Times New Roman" w:hAnsi="Arial" w:cs="Arial"/>
                <w:color w:val="444444"/>
                <w:sz w:val="24"/>
                <w:szCs w:val="24"/>
                <w:lang w:eastAsia="en-GB"/>
              </w:rPr>
            </w:pPr>
            <w:r w:rsidRPr="009D1BFE">
              <w:rPr>
                <w:rFonts w:ascii="Arial" w:eastAsia="Times New Roman" w:hAnsi="Arial" w:cs="Arial"/>
                <w:color w:val="444444"/>
                <w:sz w:val="24"/>
                <w:szCs w:val="24"/>
                <w:lang w:eastAsia="en-GB"/>
              </w:rPr>
              <w:t>£1,460+</w:t>
            </w:r>
          </w:p>
        </w:tc>
        <w:tc>
          <w:tcPr>
            <w:tcW w:w="0" w:type="auto"/>
            <w:tcBorders>
              <w:top w:val="outset" w:sz="6" w:space="0" w:color="auto"/>
              <w:left w:val="outset" w:sz="6" w:space="0" w:color="auto"/>
              <w:bottom w:val="outset" w:sz="6" w:space="0" w:color="auto"/>
              <w:right w:val="nil"/>
            </w:tcBorders>
            <w:shd w:val="clear" w:color="auto" w:fill="FFFFFF"/>
            <w:vAlign w:val="center"/>
            <w:hideMark/>
          </w:tcPr>
          <w:p w14:paraId="02EB01DE" w14:textId="77777777" w:rsidR="00244D4D" w:rsidRPr="009D1BFE" w:rsidRDefault="00244D4D" w:rsidP="00B344FF">
            <w:pPr>
              <w:spacing w:after="0" w:line="240" w:lineRule="auto"/>
              <w:jc w:val="center"/>
              <w:rPr>
                <w:rFonts w:ascii="Arial" w:eastAsia="Times New Roman" w:hAnsi="Arial" w:cs="Arial"/>
                <w:color w:val="444444"/>
                <w:sz w:val="24"/>
                <w:szCs w:val="24"/>
                <w:lang w:eastAsia="en-GB"/>
              </w:rPr>
            </w:pPr>
            <w:r w:rsidRPr="009D1BFE">
              <w:rPr>
                <w:rFonts w:ascii="Arial" w:eastAsia="Times New Roman" w:hAnsi="Arial" w:cs="Arial"/>
                <w:color w:val="444444"/>
                <w:sz w:val="24"/>
                <w:szCs w:val="24"/>
                <w:lang w:eastAsia="en-GB"/>
              </w:rPr>
              <w:t>£40,325+</w:t>
            </w:r>
          </w:p>
        </w:tc>
      </w:tr>
    </w:tbl>
    <w:p w14:paraId="596D976B" w14:textId="77777777" w:rsidR="00244D4D" w:rsidRPr="00E67C21" w:rsidRDefault="00244D4D" w:rsidP="00244D4D">
      <w:pPr>
        <w:rPr>
          <w:rFonts w:ascii="Arial" w:hAnsi="Arial" w:cs="Arial"/>
          <w:sz w:val="24"/>
          <w:szCs w:val="24"/>
        </w:rPr>
      </w:pPr>
    </w:p>
    <w:p w14:paraId="5C56DA0D" w14:textId="77777777" w:rsidR="00244D4D" w:rsidRPr="00E67C21" w:rsidRDefault="00244D4D" w:rsidP="00244D4D">
      <w:pPr>
        <w:rPr>
          <w:rFonts w:ascii="Arial" w:hAnsi="Arial" w:cs="Arial"/>
          <w:sz w:val="24"/>
          <w:szCs w:val="24"/>
        </w:rPr>
      </w:pPr>
    </w:p>
    <w:p w14:paraId="0AF807DB" w14:textId="77777777" w:rsidR="00244D4D" w:rsidRPr="00E67C21" w:rsidRDefault="00244D4D" w:rsidP="00244D4D">
      <w:pPr>
        <w:rPr>
          <w:rFonts w:ascii="Arial" w:hAnsi="Arial" w:cs="Arial"/>
          <w:sz w:val="24"/>
          <w:szCs w:val="24"/>
        </w:rPr>
      </w:pPr>
    </w:p>
    <w:p w14:paraId="0023DDD0" w14:textId="0F63E572" w:rsidR="00244D4D" w:rsidRPr="00E67C21" w:rsidRDefault="00244D4D" w:rsidP="004473C9">
      <w:pPr>
        <w:rPr>
          <w:rFonts w:ascii="Arial" w:hAnsi="Arial" w:cs="Arial"/>
          <w:sz w:val="24"/>
          <w:szCs w:val="24"/>
        </w:rPr>
      </w:pPr>
    </w:p>
    <w:p w14:paraId="06660B94" w14:textId="77777777" w:rsidR="00244D4D" w:rsidRPr="00E67C21" w:rsidRDefault="00244D4D" w:rsidP="004473C9">
      <w:pPr>
        <w:rPr>
          <w:rFonts w:ascii="Arial" w:hAnsi="Arial" w:cs="Arial"/>
          <w:sz w:val="24"/>
          <w:szCs w:val="24"/>
        </w:rPr>
      </w:pPr>
    </w:p>
    <w:sectPr w:rsidR="00244D4D" w:rsidRPr="00E67C21" w:rsidSect="006E56F3">
      <w:footerReference w:type="default" r:id="rId98"/>
      <w:pgSz w:w="11906" w:h="16838"/>
      <w:pgMar w:top="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53CE08" w14:textId="77777777" w:rsidR="00A25F21" w:rsidRDefault="00A25F21" w:rsidP="006E56F3">
      <w:pPr>
        <w:spacing w:after="0" w:line="240" w:lineRule="auto"/>
      </w:pPr>
      <w:r>
        <w:separator/>
      </w:r>
    </w:p>
  </w:endnote>
  <w:endnote w:type="continuationSeparator" w:id="0">
    <w:p w14:paraId="4FF4F8D7" w14:textId="77777777" w:rsidR="00A25F21" w:rsidRDefault="00A25F21" w:rsidP="006E56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8946770"/>
      <w:docPartObj>
        <w:docPartGallery w:val="Page Numbers (Bottom of Page)"/>
        <w:docPartUnique/>
      </w:docPartObj>
    </w:sdtPr>
    <w:sdtEndPr>
      <w:rPr>
        <w:noProof/>
      </w:rPr>
    </w:sdtEndPr>
    <w:sdtContent>
      <w:p w14:paraId="247CF784" w14:textId="4CCB280C" w:rsidR="00E67C21" w:rsidRDefault="00E67C2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20DC191" w14:textId="77777777" w:rsidR="00C435E1" w:rsidRDefault="00C435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C93C77" w14:textId="77777777" w:rsidR="00A25F21" w:rsidRDefault="00A25F21" w:rsidP="006E56F3">
      <w:pPr>
        <w:spacing w:after="0" w:line="240" w:lineRule="auto"/>
      </w:pPr>
      <w:r>
        <w:separator/>
      </w:r>
    </w:p>
  </w:footnote>
  <w:footnote w:type="continuationSeparator" w:id="0">
    <w:p w14:paraId="3797C669" w14:textId="77777777" w:rsidR="00A25F21" w:rsidRDefault="00A25F21" w:rsidP="006E56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20843"/>
    <w:multiLevelType w:val="hybridMultilevel"/>
    <w:tmpl w:val="6008816A"/>
    <w:lvl w:ilvl="0" w:tplc="08090001">
      <w:start w:val="1"/>
      <w:numFmt w:val="bullet"/>
      <w:lvlText w:val=""/>
      <w:lvlJc w:val="left"/>
      <w:pPr>
        <w:ind w:left="709" w:hanging="360"/>
      </w:pPr>
      <w:rPr>
        <w:rFonts w:ascii="Symbol" w:hAnsi="Symbol" w:hint="default"/>
      </w:rPr>
    </w:lvl>
    <w:lvl w:ilvl="1" w:tplc="08090003">
      <w:start w:val="1"/>
      <w:numFmt w:val="bullet"/>
      <w:lvlText w:val="o"/>
      <w:lvlJc w:val="left"/>
      <w:pPr>
        <w:ind w:left="1429" w:hanging="360"/>
      </w:pPr>
      <w:rPr>
        <w:rFonts w:ascii="Courier New" w:hAnsi="Courier New" w:cs="Courier New" w:hint="default"/>
      </w:rPr>
    </w:lvl>
    <w:lvl w:ilvl="2" w:tplc="08090005">
      <w:start w:val="1"/>
      <w:numFmt w:val="bullet"/>
      <w:lvlText w:val=""/>
      <w:lvlJc w:val="left"/>
      <w:pPr>
        <w:ind w:left="2149" w:hanging="360"/>
      </w:pPr>
      <w:rPr>
        <w:rFonts w:ascii="Wingdings" w:hAnsi="Wingdings" w:hint="default"/>
      </w:rPr>
    </w:lvl>
    <w:lvl w:ilvl="3" w:tplc="08090001">
      <w:start w:val="1"/>
      <w:numFmt w:val="bullet"/>
      <w:lvlText w:val=""/>
      <w:lvlJc w:val="left"/>
      <w:pPr>
        <w:ind w:left="2869" w:hanging="360"/>
      </w:pPr>
      <w:rPr>
        <w:rFonts w:ascii="Symbol" w:hAnsi="Symbol" w:hint="default"/>
      </w:rPr>
    </w:lvl>
    <w:lvl w:ilvl="4" w:tplc="08090003">
      <w:start w:val="1"/>
      <w:numFmt w:val="bullet"/>
      <w:lvlText w:val="o"/>
      <w:lvlJc w:val="left"/>
      <w:pPr>
        <w:ind w:left="3589" w:hanging="360"/>
      </w:pPr>
      <w:rPr>
        <w:rFonts w:ascii="Courier New" w:hAnsi="Courier New" w:cs="Courier New" w:hint="default"/>
      </w:rPr>
    </w:lvl>
    <w:lvl w:ilvl="5" w:tplc="08090005">
      <w:start w:val="1"/>
      <w:numFmt w:val="bullet"/>
      <w:lvlText w:val=""/>
      <w:lvlJc w:val="left"/>
      <w:pPr>
        <w:ind w:left="4309" w:hanging="360"/>
      </w:pPr>
      <w:rPr>
        <w:rFonts w:ascii="Wingdings" w:hAnsi="Wingdings" w:hint="default"/>
      </w:rPr>
    </w:lvl>
    <w:lvl w:ilvl="6" w:tplc="08090001">
      <w:start w:val="1"/>
      <w:numFmt w:val="bullet"/>
      <w:lvlText w:val=""/>
      <w:lvlJc w:val="left"/>
      <w:pPr>
        <w:ind w:left="5029" w:hanging="360"/>
      </w:pPr>
      <w:rPr>
        <w:rFonts w:ascii="Symbol" w:hAnsi="Symbol" w:hint="default"/>
      </w:rPr>
    </w:lvl>
    <w:lvl w:ilvl="7" w:tplc="08090003">
      <w:start w:val="1"/>
      <w:numFmt w:val="bullet"/>
      <w:lvlText w:val="o"/>
      <w:lvlJc w:val="left"/>
      <w:pPr>
        <w:ind w:left="5749" w:hanging="360"/>
      </w:pPr>
      <w:rPr>
        <w:rFonts w:ascii="Courier New" w:hAnsi="Courier New" w:cs="Courier New" w:hint="default"/>
      </w:rPr>
    </w:lvl>
    <w:lvl w:ilvl="8" w:tplc="08090005">
      <w:start w:val="1"/>
      <w:numFmt w:val="bullet"/>
      <w:lvlText w:val=""/>
      <w:lvlJc w:val="left"/>
      <w:pPr>
        <w:ind w:left="6469" w:hanging="360"/>
      </w:pPr>
      <w:rPr>
        <w:rFonts w:ascii="Wingdings" w:hAnsi="Wingdings" w:hint="default"/>
      </w:rPr>
    </w:lvl>
  </w:abstractNum>
  <w:abstractNum w:abstractNumId="1" w15:restartNumberingAfterBreak="0">
    <w:nsid w:val="0619134B"/>
    <w:multiLevelType w:val="hybridMultilevel"/>
    <w:tmpl w:val="CA12BD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CFD79B8"/>
    <w:multiLevelType w:val="hybridMultilevel"/>
    <w:tmpl w:val="84EE1E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E447B54"/>
    <w:multiLevelType w:val="hybridMultilevel"/>
    <w:tmpl w:val="225440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0ED659BE"/>
    <w:multiLevelType w:val="hybridMultilevel"/>
    <w:tmpl w:val="D37E35D8"/>
    <w:lvl w:ilvl="0" w:tplc="A266A076">
      <w:start w:val="1"/>
      <w:numFmt w:val="decimal"/>
      <w:lvlText w:val="%1-"/>
      <w:lvlJc w:val="left"/>
      <w:pPr>
        <w:ind w:left="1069" w:hanging="360"/>
      </w:pPr>
      <w:rPr>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102B7602"/>
    <w:multiLevelType w:val="hybridMultilevel"/>
    <w:tmpl w:val="EC04E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786536"/>
    <w:multiLevelType w:val="hybridMultilevel"/>
    <w:tmpl w:val="7A4067AE"/>
    <w:lvl w:ilvl="0" w:tplc="A266A076">
      <w:start w:val="1"/>
      <w:numFmt w:val="decimal"/>
      <w:lvlText w:val="%1-"/>
      <w:lvlJc w:val="left"/>
      <w:pPr>
        <w:ind w:left="720" w:hanging="360"/>
      </w:pPr>
      <w:rPr>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1B1A6EB0"/>
    <w:multiLevelType w:val="hybridMultilevel"/>
    <w:tmpl w:val="5E8A2F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1D5C0C6C"/>
    <w:multiLevelType w:val="hybridMultilevel"/>
    <w:tmpl w:val="62086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A5335C"/>
    <w:multiLevelType w:val="hybridMultilevel"/>
    <w:tmpl w:val="904672B6"/>
    <w:lvl w:ilvl="0" w:tplc="5390344C">
      <w:start w:val="2"/>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24576611"/>
    <w:multiLevelType w:val="hybridMultilevel"/>
    <w:tmpl w:val="B554F5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27F652B7"/>
    <w:multiLevelType w:val="hybridMultilevel"/>
    <w:tmpl w:val="E1BC8CF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28947ECC"/>
    <w:multiLevelType w:val="hybridMultilevel"/>
    <w:tmpl w:val="701C5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B56BEA"/>
    <w:multiLevelType w:val="hybridMultilevel"/>
    <w:tmpl w:val="E1BC8CF0"/>
    <w:lvl w:ilvl="0" w:tplc="55B459D0">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2A524142"/>
    <w:multiLevelType w:val="hybridMultilevel"/>
    <w:tmpl w:val="A96633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3A760B19"/>
    <w:multiLevelType w:val="hybridMultilevel"/>
    <w:tmpl w:val="DDD0227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5B2477E"/>
    <w:multiLevelType w:val="hybridMultilevel"/>
    <w:tmpl w:val="BDD2C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0B14424"/>
    <w:multiLevelType w:val="hybridMultilevel"/>
    <w:tmpl w:val="B316C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AA51B15"/>
    <w:multiLevelType w:val="hybridMultilevel"/>
    <w:tmpl w:val="EDC073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6D465F72"/>
    <w:multiLevelType w:val="hybridMultilevel"/>
    <w:tmpl w:val="CBB8C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FBB2B01"/>
    <w:multiLevelType w:val="hybridMultilevel"/>
    <w:tmpl w:val="E03AC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8010D1C"/>
    <w:multiLevelType w:val="hybridMultilevel"/>
    <w:tmpl w:val="53A2CE7C"/>
    <w:lvl w:ilvl="0" w:tplc="014AF310">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2" w15:restartNumberingAfterBreak="0">
    <w:nsid w:val="7C2C64E6"/>
    <w:multiLevelType w:val="hybridMultilevel"/>
    <w:tmpl w:val="135AD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3920933">
    <w:abstractNumId w:val="6"/>
  </w:num>
  <w:num w:numId="2" w16cid:durableId="20849836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08501494">
    <w:abstractNumId w:val="2"/>
  </w:num>
  <w:num w:numId="4" w16cid:durableId="1984506377">
    <w:abstractNumId w:val="0"/>
  </w:num>
  <w:num w:numId="5" w16cid:durableId="1735852956">
    <w:abstractNumId w:val="14"/>
  </w:num>
  <w:num w:numId="6" w16cid:durableId="508062103">
    <w:abstractNumId w:val="3"/>
  </w:num>
  <w:num w:numId="7" w16cid:durableId="138425404">
    <w:abstractNumId w:val="1"/>
  </w:num>
  <w:num w:numId="8" w16cid:durableId="572156657">
    <w:abstractNumId w:val="7"/>
  </w:num>
  <w:num w:numId="9" w16cid:durableId="1984194465">
    <w:abstractNumId w:val="18"/>
  </w:num>
  <w:num w:numId="10" w16cid:durableId="1436056587">
    <w:abstractNumId w:val="9"/>
  </w:num>
  <w:num w:numId="11" w16cid:durableId="1736468988">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67148319">
    <w:abstractNumId w:val="10"/>
  </w:num>
  <w:num w:numId="13" w16cid:durableId="2130395757">
    <w:abstractNumId w:val="4"/>
  </w:num>
  <w:num w:numId="14" w16cid:durableId="7408633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56248831">
    <w:abstractNumId w:val="21"/>
  </w:num>
  <w:num w:numId="16" w16cid:durableId="99799637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68324847">
    <w:abstractNumId w:val="13"/>
  </w:num>
  <w:num w:numId="18" w16cid:durableId="1253807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5794986">
    <w:abstractNumId w:val="11"/>
  </w:num>
  <w:num w:numId="20" w16cid:durableId="88679619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76237764">
    <w:abstractNumId w:val="5"/>
  </w:num>
  <w:num w:numId="22" w16cid:durableId="363558883">
    <w:abstractNumId w:val="12"/>
  </w:num>
  <w:num w:numId="23" w16cid:durableId="30111814">
    <w:abstractNumId w:val="22"/>
  </w:num>
  <w:num w:numId="24" w16cid:durableId="1816530488">
    <w:abstractNumId w:val="8"/>
  </w:num>
  <w:num w:numId="25" w16cid:durableId="468327662">
    <w:abstractNumId w:val="16"/>
  </w:num>
  <w:num w:numId="26" w16cid:durableId="16124210">
    <w:abstractNumId w:val="20"/>
  </w:num>
  <w:num w:numId="27" w16cid:durableId="1771466090">
    <w:abstractNumId w:val="17"/>
  </w:num>
  <w:num w:numId="28" w16cid:durableId="1341616545">
    <w:abstractNumId w:val="19"/>
  </w:num>
  <w:num w:numId="29" w16cid:durableId="29171189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22F8"/>
    <w:rsid w:val="00081844"/>
    <w:rsid w:val="00082CCE"/>
    <w:rsid w:val="000E1A2B"/>
    <w:rsid w:val="001127B5"/>
    <w:rsid w:val="001A004F"/>
    <w:rsid w:val="001D37CC"/>
    <w:rsid w:val="001D37EA"/>
    <w:rsid w:val="001D6CF5"/>
    <w:rsid w:val="00244D4D"/>
    <w:rsid w:val="00257E1C"/>
    <w:rsid w:val="00287528"/>
    <w:rsid w:val="002A78FE"/>
    <w:rsid w:val="00386536"/>
    <w:rsid w:val="003910E6"/>
    <w:rsid w:val="003E5B7A"/>
    <w:rsid w:val="004473C9"/>
    <w:rsid w:val="00453636"/>
    <w:rsid w:val="004B0AD3"/>
    <w:rsid w:val="004D22F8"/>
    <w:rsid w:val="00516704"/>
    <w:rsid w:val="006A7FC1"/>
    <w:rsid w:val="006E56F3"/>
    <w:rsid w:val="00737131"/>
    <w:rsid w:val="00757ED9"/>
    <w:rsid w:val="00776C1A"/>
    <w:rsid w:val="00790E3F"/>
    <w:rsid w:val="00801D73"/>
    <w:rsid w:val="008360BE"/>
    <w:rsid w:val="00884764"/>
    <w:rsid w:val="008F5D38"/>
    <w:rsid w:val="00904384"/>
    <w:rsid w:val="00927D06"/>
    <w:rsid w:val="009B4758"/>
    <w:rsid w:val="00A25F21"/>
    <w:rsid w:val="00A51128"/>
    <w:rsid w:val="00A920E7"/>
    <w:rsid w:val="00B42028"/>
    <w:rsid w:val="00B4684C"/>
    <w:rsid w:val="00B83474"/>
    <w:rsid w:val="00C435E1"/>
    <w:rsid w:val="00C83B2E"/>
    <w:rsid w:val="00C96DD4"/>
    <w:rsid w:val="00CE5F05"/>
    <w:rsid w:val="00D80AAA"/>
    <w:rsid w:val="00D95B91"/>
    <w:rsid w:val="00E06EB1"/>
    <w:rsid w:val="00E67C21"/>
    <w:rsid w:val="00E91E01"/>
    <w:rsid w:val="00EF2CE4"/>
    <w:rsid w:val="00F5579C"/>
    <w:rsid w:val="00F80971"/>
    <w:rsid w:val="00F8104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BC53F"/>
  <w15:chartTrackingRefBased/>
  <w15:docId w15:val="{C90B3FF2-8B3D-4AB6-A604-220BC72DD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22F8"/>
  </w:style>
  <w:style w:type="paragraph" w:styleId="Heading2">
    <w:name w:val="heading 2"/>
    <w:basedOn w:val="Normal"/>
    <w:next w:val="Normal"/>
    <w:link w:val="Heading2Char"/>
    <w:semiHidden/>
    <w:unhideWhenUsed/>
    <w:qFormat/>
    <w:rsid w:val="00244D4D"/>
    <w:pPr>
      <w:keepNext/>
      <w:overflowPunct w:val="0"/>
      <w:autoSpaceDE w:val="0"/>
      <w:autoSpaceDN w:val="0"/>
      <w:adjustRightInd w:val="0"/>
      <w:spacing w:after="0" w:line="240" w:lineRule="auto"/>
      <w:jc w:val="both"/>
      <w:outlineLvl w:val="1"/>
    </w:pPr>
    <w:rPr>
      <w:rFonts w:ascii="Times New Roman" w:eastAsia="Times New Roman" w:hAnsi="Times New Roman" w:cs="Times New Roman"/>
      <w:bCs/>
      <w:i/>
      <w:iCs/>
      <w:sz w:val="24"/>
      <w:szCs w:val="20"/>
    </w:rPr>
  </w:style>
  <w:style w:type="paragraph" w:styleId="Heading3">
    <w:name w:val="heading 3"/>
    <w:basedOn w:val="Normal"/>
    <w:next w:val="Normal"/>
    <w:link w:val="Heading3Char"/>
    <w:uiPriority w:val="9"/>
    <w:semiHidden/>
    <w:unhideWhenUsed/>
    <w:qFormat/>
    <w:rsid w:val="00244D4D"/>
    <w:pPr>
      <w:keepNext/>
      <w:keepLines/>
      <w:spacing w:before="40" w:after="0" w:line="254" w:lineRule="auto"/>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244D4D"/>
    <w:pPr>
      <w:keepNext/>
      <w:keepLines/>
      <w:spacing w:before="40" w:after="0" w:line="256" w:lineRule="auto"/>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44D4D"/>
    <w:pPr>
      <w:keepNext/>
      <w:keepLines/>
      <w:spacing w:before="40" w:after="0" w:line="256" w:lineRule="auto"/>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244D4D"/>
    <w:pPr>
      <w:keepNext/>
      <w:keepLines/>
      <w:spacing w:before="40" w:after="0" w:line="256" w:lineRule="auto"/>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E56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56F3"/>
  </w:style>
  <w:style w:type="paragraph" w:styleId="Footer">
    <w:name w:val="footer"/>
    <w:basedOn w:val="Normal"/>
    <w:link w:val="FooterChar"/>
    <w:uiPriority w:val="99"/>
    <w:unhideWhenUsed/>
    <w:rsid w:val="006E56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56F3"/>
  </w:style>
  <w:style w:type="character" w:customStyle="1" w:styleId="Heading2Char">
    <w:name w:val="Heading 2 Char"/>
    <w:basedOn w:val="DefaultParagraphFont"/>
    <w:link w:val="Heading2"/>
    <w:semiHidden/>
    <w:rsid w:val="00244D4D"/>
    <w:rPr>
      <w:rFonts w:ascii="Times New Roman" w:eastAsia="Times New Roman" w:hAnsi="Times New Roman" w:cs="Times New Roman"/>
      <w:bCs/>
      <w:i/>
      <w:iCs/>
      <w:sz w:val="24"/>
      <w:szCs w:val="20"/>
    </w:rPr>
  </w:style>
  <w:style w:type="character" w:customStyle="1" w:styleId="Heading3Char">
    <w:name w:val="Heading 3 Char"/>
    <w:basedOn w:val="DefaultParagraphFont"/>
    <w:link w:val="Heading3"/>
    <w:uiPriority w:val="9"/>
    <w:semiHidden/>
    <w:rsid w:val="00244D4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244D4D"/>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244D4D"/>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244D4D"/>
    <w:rPr>
      <w:rFonts w:asciiTheme="majorHAnsi" w:eastAsiaTheme="majorEastAsia" w:hAnsiTheme="majorHAnsi" w:cstheme="majorBidi"/>
      <w:color w:val="1F3763" w:themeColor="accent1" w:themeShade="7F"/>
    </w:rPr>
  </w:style>
  <w:style w:type="character" w:styleId="Hyperlink">
    <w:name w:val="Hyperlink"/>
    <w:basedOn w:val="DefaultParagraphFont"/>
    <w:uiPriority w:val="99"/>
    <w:unhideWhenUsed/>
    <w:rsid w:val="00244D4D"/>
    <w:rPr>
      <w:color w:val="0563C1" w:themeColor="hyperlink"/>
      <w:u w:val="single"/>
    </w:rPr>
  </w:style>
  <w:style w:type="character" w:styleId="FollowedHyperlink">
    <w:name w:val="FollowedHyperlink"/>
    <w:basedOn w:val="DefaultParagraphFont"/>
    <w:uiPriority w:val="99"/>
    <w:semiHidden/>
    <w:unhideWhenUsed/>
    <w:rsid w:val="00244D4D"/>
    <w:rPr>
      <w:color w:val="954F72" w:themeColor="followedHyperlink"/>
      <w:u w:val="single"/>
    </w:rPr>
  </w:style>
  <w:style w:type="paragraph" w:customStyle="1" w:styleId="msonormal0">
    <w:name w:val="msonormal"/>
    <w:basedOn w:val="Normal"/>
    <w:uiPriority w:val="99"/>
    <w:rsid w:val="00244D4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244D4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Text">
    <w:name w:val="annotation text"/>
    <w:basedOn w:val="Normal"/>
    <w:link w:val="CommentTextChar"/>
    <w:uiPriority w:val="99"/>
    <w:semiHidden/>
    <w:unhideWhenUsed/>
    <w:rsid w:val="00244D4D"/>
    <w:pPr>
      <w:spacing w:line="240" w:lineRule="auto"/>
    </w:pPr>
    <w:rPr>
      <w:sz w:val="20"/>
      <w:szCs w:val="20"/>
    </w:rPr>
  </w:style>
  <w:style w:type="character" w:customStyle="1" w:styleId="CommentTextChar">
    <w:name w:val="Comment Text Char"/>
    <w:basedOn w:val="DefaultParagraphFont"/>
    <w:link w:val="CommentText"/>
    <w:uiPriority w:val="99"/>
    <w:semiHidden/>
    <w:rsid w:val="00244D4D"/>
    <w:rPr>
      <w:sz w:val="20"/>
      <w:szCs w:val="20"/>
    </w:rPr>
  </w:style>
  <w:style w:type="paragraph" w:styleId="BodyText">
    <w:name w:val="Body Text"/>
    <w:basedOn w:val="Normal"/>
    <w:link w:val="BodyTextChar"/>
    <w:uiPriority w:val="99"/>
    <w:semiHidden/>
    <w:unhideWhenUsed/>
    <w:rsid w:val="00244D4D"/>
    <w:pPr>
      <w:spacing w:after="0" w:line="240" w:lineRule="auto"/>
    </w:pPr>
    <w:rPr>
      <w:rFonts w:ascii="Times New Roman" w:eastAsia="Times New Roman" w:hAnsi="Times New Roman" w:cs="Times New Roman"/>
      <w:b/>
      <w:sz w:val="24"/>
      <w:szCs w:val="20"/>
    </w:rPr>
  </w:style>
  <w:style w:type="character" w:customStyle="1" w:styleId="BodyTextChar">
    <w:name w:val="Body Text Char"/>
    <w:basedOn w:val="DefaultParagraphFont"/>
    <w:link w:val="BodyText"/>
    <w:uiPriority w:val="99"/>
    <w:semiHidden/>
    <w:rsid w:val="00244D4D"/>
    <w:rPr>
      <w:rFonts w:ascii="Times New Roman" w:eastAsia="Times New Roman" w:hAnsi="Times New Roman" w:cs="Times New Roman"/>
      <w:b/>
      <w:sz w:val="24"/>
      <w:szCs w:val="20"/>
    </w:rPr>
  </w:style>
  <w:style w:type="paragraph" w:styleId="CommentSubject">
    <w:name w:val="annotation subject"/>
    <w:basedOn w:val="CommentText"/>
    <w:next w:val="CommentText"/>
    <w:link w:val="CommentSubjectChar"/>
    <w:uiPriority w:val="99"/>
    <w:semiHidden/>
    <w:unhideWhenUsed/>
    <w:rsid w:val="00244D4D"/>
    <w:rPr>
      <w:b/>
      <w:bCs/>
    </w:rPr>
  </w:style>
  <w:style w:type="character" w:customStyle="1" w:styleId="CommentSubjectChar">
    <w:name w:val="Comment Subject Char"/>
    <w:basedOn w:val="CommentTextChar"/>
    <w:link w:val="CommentSubject"/>
    <w:uiPriority w:val="99"/>
    <w:semiHidden/>
    <w:rsid w:val="00244D4D"/>
    <w:rPr>
      <w:b/>
      <w:bCs/>
      <w:sz w:val="20"/>
      <w:szCs w:val="20"/>
    </w:rPr>
  </w:style>
  <w:style w:type="paragraph" w:styleId="ListParagraph">
    <w:name w:val="List Paragraph"/>
    <w:basedOn w:val="Normal"/>
    <w:uiPriority w:val="34"/>
    <w:qFormat/>
    <w:rsid w:val="00244D4D"/>
    <w:pPr>
      <w:spacing w:after="0" w:line="240" w:lineRule="auto"/>
      <w:ind w:left="720"/>
      <w:contextualSpacing/>
    </w:pPr>
    <w:rPr>
      <w:rFonts w:ascii="Times New Roman" w:eastAsia="Times New Roman" w:hAnsi="Times New Roman" w:cs="Times New Roman"/>
      <w:sz w:val="24"/>
      <w:szCs w:val="24"/>
      <w:lang w:eastAsia="en-GB"/>
    </w:rPr>
  </w:style>
  <w:style w:type="paragraph" w:customStyle="1" w:styleId="large">
    <w:name w:val="large"/>
    <w:basedOn w:val="Normal"/>
    <w:uiPriority w:val="99"/>
    <w:rsid w:val="00244D4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cr-1vtk2mf">
    <w:name w:val="dcr-1vtk2mf"/>
    <w:basedOn w:val="Normal"/>
    <w:uiPriority w:val="99"/>
    <w:rsid w:val="00244D4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ui-listitem">
    <w:name w:val="bui-list__item"/>
    <w:basedOn w:val="Normal"/>
    <w:uiPriority w:val="99"/>
    <w:rsid w:val="00244D4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kt-svg-icon-list-style-default">
    <w:name w:val="kt-svg-icon-list-style-default"/>
    <w:basedOn w:val="Normal"/>
    <w:uiPriority w:val="99"/>
    <w:rsid w:val="00244D4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244D4D"/>
    <w:rPr>
      <w:sz w:val="16"/>
      <w:szCs w:val="16"/>
    </w:rPr>
  </w:style>
  <w:style w:type="character" w:customStyle="1" w:styleId="kt-svg-icon-list-text">
    <w:name w:val="kt-svg-icon-list-text"/>
    <w:basedOn w:val="DefaultParagraphFont"/>
    <w:rsid w:val="00244D4D"/>
  </w:style>
  <w:style w:type="table" w:styleId="TableGrid">
    <w:name w:val="Table Grid"/>
    <w:basedOn w:val="TableNormal"/>
    <w:uiPriority w:val="59"/>
    <w:rsid w:val="00244D4D"/>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244D4D"/>
    <w:rPr>
      <w:color w:val="605E5C"/>
      <w:shd w:val="clear" w:color="auto" w:fill="E1DFDD"/>
    </w:rPr>
  </w:style>
  <w:style w:type="character" w:customStyle="1" w:styleId="normaltextrun">
    <w:name w:val="normaltextrun"/>
    <w:basedOn w:val="DefaultParagraphFont"/>
    <w:rsid w:val="00244D4D"/>
  </w:style>
  <w:style w:type="character" w:customStyle="1" w:styleId="eop">
    <w:name w:val="eop"/>
    <w:basedOn w:val="DefaultParagraphFont"/>
    <w:rsid w:val="00244D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16/j.matpr.2020.12.1020" TargetMode="External"/><Relationship Id="rId21" Type="http://schemas.openxmlformats.org/officeDocument/2006/relationships/hyperlink" Target="https://www.businesstraveller.com/business-travel/2022/08/22/marriott-to-reflag-23-uk-regional-properties-under-delta-brand/" TargetMode="External"/><Relationship Id="rId42" Type="http://schemas.openxmlformats.org/officeDocument/2006/relationships/hyperlink" Target="https://www.hospitalitynet.org/opinion/4109726.html" TargetMode="External"/><Relationship Id="rId47" Type="http://schemas.openxmlformats.org/officeDocument/2006/relationships/hyperlink" Target="https://doi.org/10.1177/0972262917716759" TargetMode="External"/><Relationship Id="rId63" Type="http://schemas.openxmlformats.org/officeDocument/2006/relationships/hyperlink" Target="https://www.fsb.org.uk/resources-page/energy-help-is-needed-now-small-firms-urge-as-many-struggle-to-get-through-winter.html" TargetMode="External"/><Relationship Id="rId68" Type="http://schemas.openxmlformats.org/officeDocument/2006/relationships/hyperlink" Target="https://www.ons.gov.uk/economy/inflationandpriceindices/bulletins/consumerpriceinflation/latest" TargetMode="External"/><Relationship Id="rId84" Type="http://schemas.openxmlformats.org/officeDocument/2006/relationships/hyperlink" Target="https://unstats.un.org/sdgs/report/2020/The-Sustainable-Development-Goals-Report-2020.pdf" TargetMode="External"/><Relationship Id="rId89" Type="http://schemas.openxmlformats.org/officeDocument/2006/relationships/image" Target="media/image6.png"/><Relationship Id="rId16" Type="http://schemas.openxmlformats.org/officeDocument/2006/relationships/hyperlink" Target="https://www.bbc.co.uk/news/uk-england-york-north-yorkshire-62724135" TargetMode="External"/><Relationship Id="rId11" Type="http://schemas.openxmlformats.org/officeDocument/2006/relationships/hyperlink" Target="https://www.amazon.co.uk/Occupancy-Sensor/s?k=Occupancy+Sensor" TargetMode="External"/><Relationship Id="rId32" Type="http://schemas.openxmlformats.org/officeDocument/2006/relationships/hyperlink" Target="https://www.fdf.org.uk/fdf/what-we-do/environmental-sustainability/energy-costs/" TargetMode="External"/><Relationship Id="rId37" Type="http://schemas.openxmlformats.org/officeDocument/2006/relationships/hyperlink" Target="https://www.gov.uk/data-protection" TargetMode="External"/><Relationship Id="rId53" Type="http://schemas.openxmlformats.org/officeDocument/2006/relationships/hyperlink" Target="https://advantage-marketline-com.ezproxy.uwtsd.ac.uk/Analysis/ViewasPDF/war-in-ukraine-six-months-on-and-the-conflict-is-creating-a-global-crisis-162097" TargetMode="External"/><Relationship Id="rId58" Type="http://schemas.openxmlformats.org/officeDocument/2006/relationships/hyperlink" Target="https://www.marriott.com/marriott/aboutmarriott.mi" TargetMode="External"/><Relationship Id="rId74" Type="http://schemas.openxmlformats.org/officeDocument/2006/relationships/hyperlink" Target="https://www.screwfix.com/p/lap-ses-candle-led-light-bulb-470lm-4-2w-4-pack/842pp" TargetMode="External"/><Relationship Id="rId79" Type="http://schemas.openxmlformats.org/officeDocument/2006/relationships/hyperlink" Target="https://doi.org/10.1016/j.respol.2018.09.010" TargetMode="External"/><Relationship Id="rId5" Type="http://schemas.openxmlformats.org/officeDocument/2006/relationships/footnotes" Target="footnotes.xml"/><Relationship Id="rId90" Type="http://schemas.openxmlformats.org/officeDocument/2006/relationships/image" Target="media/image7.png"/><Relationship Id="rId95" Type="http://schemas.openxmlformats.org/officeDocument/2006/relationships/hyperlink" Target="https://www.greenmatch.co.uk/solar-energy/solar-system/4kw-solar-panel-system" TargetMode="External"/><Relationship Id="rId22" Type="http://schemas.openxmlformats.org/officeDocument/2006/relationships/hyperlink" Target="https://doi.org/10.1080/1331677X.2017.1421994" TargetMode="External"/><Relationship Id="rId27" Type="http://schemas.openxmlformats.org/officeDocument/2006/relationships/hyperlink" Target="https://energyrenewals.co.uk/01/energy-grant/index.html" TargetMode="External"/><Relationship Id="rId43" Type="http://schemas.openxmlformats.org/officeDocument/2006/relationships/hyperlink" Target="https://www.theecoexperts.co.uk/solar-panels/best-installers" TargetMode="External"/><Relationship Id="rId48" Type="http://schemas.openxmlformats.org/officeDocument/2006/relationships/hyperlink" Target="https://www.leadingedgepower.com/case-studies/marriott-heathrow-hybrid-solar-wind-system.html" TargetMode="External"/><Relationship Id="rId64" Type="http://schemas.openxmlformats.org/officeDocument/2006/relationships/hyperlink" Target="https://www.nationalgrid.com/stories/energy-explained/how-does-solar-power-work" TargetMode="External"/><Relationship Id="rId69" Type="http://schemas.openxmlformats.org/officeDocument/2006/relationships/hyperlink" Target="https://www.ons.gov.uk/businessindustryandtrade/changestobusiness/bankruptcyinsolvency/articles/risingbusinessinsolvenciesandhighenergyprices/2022-10-07" TargetMode="External"/><Relationship Id="rId80" Type="http://schemas.openxmlformats.org/officeDocument/2006/relationships/hyperlink" Target="https://thecaterer.com/business/hospitality-energy-bills-impact-the-caterer-survey-2022" TargetMode="External"/><Relationship Id="rId85" Type="http://schemas.openxmlformats.org/officeDocument/2006/relationships/hyperlink" Target="https://www.yourgolftravel.com/forest-of-arden" TargetMode="External"/><Relationship Id="rId3" Type="http://schemas.openxmlformats.org/officeDocument/2006/relationships/settings" Target="settings.xml"/><Relationship Id="rId12" Type="http://schemas.openxmlformats.org/officeDocument/2006/relationships/hyperlink" Target="https://www.amazon.co.uk/LED-GU10-Lamp-Warm-White/dp/B06ZZ83JCQ/ref=asc_df_B06ZZ83JCQ/?tag=googshopuk-21&amp;linkCode=df0&amp;hvadid=310060303421&amp;hvpos=&amp;hvnetw=g&amp;hvrand=12752647728013953876&amp;hvpone=&amp;hvptwo=&amp;hvqmt=&amp;hvdev=c&amp;hvdvcmdl=&amp;hvlocint=&amp;hvlocphy=9045468&amp;hvtargid=pla-698743058521&amp;psc=1" TargetMode="External"/><Relationship Id="rId17" Type="http://schemas.openxmlformats.org/officeDocument/2006/relationships/hyperlink" Target="https://www.bbc.co.uk/news/business-62031833" TargetMode="External"/><Relationship Id="rId25" Type="http://schemas.openxmlformats.org/officeDocument/2006/relationships/hyperlink" Target="https://coastalsolar.com/resorts-hotels-with-solar-panels/" TargetMode="External"/><Relationship Id="rId33" Type="http://schemas.openxmlformats.org/officeDocument/2006/relationships/hyperlink" Target="https://www.theecoexperts.co.uk/solar-panels/commercial-solar-panels" TargetMode="External"/><Relationship Id="rId38" Type="http://schemas.openxmlformats.org/officeDocument/2006/relationships/hyperlink" Target="https://www.gov.uk/government/news/energy-efficiency-what-you-need-to-know" TargetMode="External"/><Relationship Id="rId46" Type="http://schemas.openxmlformats.org/officeDocument/2006/relationships/hyperlink" Target="https://doi.org/10.1016/j.techsoc.2018.09.004" TargetMode="External"/><Relationship Id="rId59" Type="http://schemas.openxmlformats.org/officeDocument/2006/relationships/hyperlink" Target="https://marriott.gcs-web.com/static-files/b82978a6-9d28-4e38-9855-fc4ae2cebe11" TargetMode="External"/><Relationship Id="rId67" Type="http://schemas.openxmlformats.org/officeDocument/2006/relationships/hyperlink" Target="https://doi.org/10.1080/23311916.2016.1167990" TargetMode="External"/><Relationship Id="rId20" Type="http://schemas.openxmlformats.org/officeDocument/2006/relationships/hyperlink" Target="https://www.bp.com/content/dam/bp/business-sites/en/global/corporate/pdfs/energy-economics/energy-outlook/bp-energy-outlook-2022.pdf" TargetMode="External"/><Relationship Id="rId41" Type="http://schemas.openxmlformats.org/officeDocument/2006/relationships/hyperlink" Target="https://www.greenmatch.co.uk/blog/2014/08/what-is-the-installation-cost-for-solar-panels" TargetMode="External"/><Relationship Id="rId54" Type="http://schemas.openxmlformats.org/officeDocument/2006/relationships/hyperlink" Target="http://serve360.marriott.com/wp-content/uploads/2019/10/Serve-360-goals-page-tabloid_2-updated-20180916-English.pdf" TargetMode="External"/><Relationship Id="rId62" Type="http://schemas.openxmlformats.org/officeDocument/2006/relationships/hyperlink" Target="https://news.sky.com/story/global-shift-away-from-fossil-fuels-to-renewable-energy-by-2050-would-save-10trn-scientists-say-12696452" TargetMode="External"/><Relationship Id="rId70" Type="http://schemas.openxmlformats.org/officeDocument/2006/relationships/hyperlink" Target="https://doi.org/10.1007/s10098-019-01739-4" TargetMode="External"/><Relationship Id="rId75" Type="http://schemas.openxmlformats.org/officeDocument/2006/relationships/hyperlink" Target="https://www.sefe-energy.co.uk/blog/an-energy-saving-guide-for-hotels/" TargetMode="External"/><Relationship Id="rId83" Type="http://schemas.openxmlformats.org/officeDocument/2006/relationships/hyperlink" Target="https://www.ukhospitality.org.uk/news/599740/Skyrocketing-energy-costs-force-hospitality-businesses-to-raise-prices-and-cut-opening-hours.htm" TargetMode="External"/><Relationship Id="rId88" Type="http://schemas.openxmlformats.org/officeDocument/2006/relationships/image" Target="media/image5.png"/><Relationship Id="rId91" Type="http://schemas.openxmlformats.org/officeDocument/2006/relationships/image" Target="media/image8.png"/><Relationship Id="rId96" Type="http://schemas.openxmlformats.org/officeDocument/2006/relationships/hyperlink" Target="https://www.greenmatch.co.uk/solar-energy/solar-system/5kw-solar-panel-syste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26504/rs144" TargetMode="External"/><Relationship Id="rId23" Type="http://schemas.openxmlformats.org/officeDocument/2006/relationships/hyperlink" Target="https://www.cipd.co.uk/knowledge/work/trends/future-work-insights/future-fit-your-workspace" TargetMode="External"/><Relationship Id="rId28" Type="http://schemas.openxmlformats.org/officeDocument/2006/relationships/hyperlink" Target="https://hospitalitytech.com/first-marriott-property-be-100-solar-powered-now-operational" TargetMode="External"/><Relationship Id="rId36" Type="http://schemas.openxmlformats.org/officeDocument/2006/relationships/hyperlink" Target="https://www.gov.uk/guidance/recruiting-people-from-outside-the-uk" TargetMode="External"/><Relationship Id="rId49" Type="http://schemas.openxmlformats.org/officeDocument/2006/relationships/hyperlink" Target="https://doi.org/10.1080/15567249.2017.1336813" TargetMode="External"/><Relationship Id="rId57" Type="http://schemas.openxmlformats.org/officeDocument/2006/relationships/hyperlink" Target="https://www.marriott.com/loyalty.mi?scid=48066388-e510-46da-8805-a5fec468e3cc&amp;gclid=EAIaIQobChMI1pb63emu-wIVwoFQBh3hWwPbEAAYASABEgIk9PD_BwE&amp;gclsrc=aw.ds" TargetMode="External"/><Relationship Id="rId10" Type="http://schemas.openxmlformats.org/officeDocument/2006/relationships/hyperlink" Target="https://doi.org/10.1016/j.ssci.2018.02.033" TargetMode="External"/><Relationship Id="rId31" Type="http://schemas.openxmlformats.org/officeDocument/2006/relationships/hyperlink" Target="https://www.expedia.co.uk/Birmingham-Hotels-Forest-Of-Arden-Marriott-Hotel-Country-Club.h28506.Hotel-Information" TargetMode="External"/><Relationship Id="rId44" Type="http://schemas.openxmlformats.org/officeDocument/2006/relationships/hyperlink" Target="https://Ddoi.org/10.1080/15623599.2021.1889749" TargetMode="External"/><Relationship Id="rId52" Type="http://schemas.openxmlformats.org/officeDocument/2006/relationships/hyperlink" Target="https://advantage-marketline-com.ezproxy.uwtsd.ac.uk/News/marriott-faces-fresh-data-breach-woes-as-london-lawsuit-launched_219615" TargetMode="External"/><Relationship Id="rId60" Type="http://schemas.openxmlformats.org/officeDocument/2006/relationships/hyperlink" Target="https://news.marriott.com/news/2022/11/03/marriott-international-reports-outstanding-third-quarter-2022-results" TargetMode="External"/><Relationship Id="rId65" Type="http://schemas.openxmlformats.org/officeDocument/2006/relationships/hyperlink" Target="https://nationalhotels.co.uk/much-electricity-hotels-use/" TargetMode="External"/><Relationship Id="rId73" Type="http://schemas.openxmlformats.org/officeDocument/2006/relationships/hyperlink" Target="https://www.dailymail.co.uk/news/article-11164111/Pub-closes-58-000-bill-hike-Energy-bill-crisis-bigger-Covid-businesses.html" TargetMode="External"/><Relationship Id="rId78" Type="http://schemas.openxmlformats.org/officeDocument/2006/relationships/hyperlink" Target="https://www.theguardian.com/business/2022/aug/25/sleepless-nights-business-owners-energy-bills-quadruple" TargetMode="External"/><Relationship Id="rId81" Type="http://schemas.openxmlformats.org/officeDocument/2006/relationships/hyperlink" Target="https://www.tripadvisor.co.uk/Hotel_Review-g186402-d229510-Reviews-Forest_of_Arden_Marriott_Hotel_Country_Club-Birmingham_West_Midlands_England.html" TargetMode="External"/><Relationship Id="rId86" Type="http://schemas.openxmlformats.org/officeDocument/2006/relationships/hyperlink" Target="http://dx.doi.org/10.5539/ijbm.v7n24p52" TargetMode="External"/><Relationship Id="rId94" Type="http://schemas.openxmlformats.org/officeDocument/2006/relationships/hyperlink" Target="https://www.greenmatch.co.uk/solar-energy/solar-system/3kw-solar-panel-system" TargetMode="External"/><Relationship Id="rId9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hyperlink" Target="https://doi.org/10.1007/s12053-022-10059-4" TargetMode="External"/><Relationship Id="rId18" Type="http://schemas.openxmlformats.org/officeDocument/2006/relationships/hyperlink" Target="https://www.birminghammail.co.uk/whats-on/food-drink-news/seven-recent-pub-bar-closures-24931176" TargetMode="External"/><Relationship Id="rId39" Type="http://schemas.openxmlformats.org/officeDocument/2006/relationships/hyperlink" Target="https://www.gov.uk/penalties-for-employing-illegal-workers" TargetMode="External"/><Relationship Id="rId34" Type="http://schemas.openxmlformats.org/officeDocument/2006/relationships/hyperlink" Target="https://consumer.ftc.gov/consumer-alerts/2018/12/marriott-data-breach" TargetMode="External"/><Relationship Id="rId50" Type="http://schemas.openxmlformats.org/officeDocument/2006/relationships/hyperlink" Target="https://www.statista.com/topics/3131/restaurant-industry-in-the-united-kingdom-uk/#topicHeader__wrapper(Accessed" TargetMode="External"/><Relationship Id="rId55" Type="http://schemas.openxmlformats.org/officeDocument/2006/relationships/hyperlink" Target="https://serve360.marriott.com/sustain/" TargetMode="External"/><Relationship Id="rId76" Type="http://schemas.openxmlformats.org/officeDocument/2006/relationships/hyperlink" Target="https://doi.org/10.1016/j.rser.2018.03.065" TargetMode="External"/><Relationship Id="rId97" Type="http://schemas.openxmlformats.org/officeDocument/2006/relationships/hyperlink" Target="https://www.greenmatch.co.uk/solar-energy/solar-system/6kw-solar-panel-system" TargetMode="External"/><Relationship Id="rId7" Type="http://schemas.openxmlformats.org/officeDocument/2006/relationships/image" Target="media/image1.png"/><Relationship Id="rId71" Type="http://schemas.openxmlformats.org/officeDocument/2006/relationships/hyperlink" Target="https://doi.org/10.1016/j.enpol.2020.111284" TargetMode="External"/><Relationship Id="rId92" Type="http://schemas.openxmlformats.org/officeDocument/2006/relationships/image" Target="media/image9.png"/><Relationship Id="rId2" Type="http://schemas.openxmlformats.org/officeDocument/2006/relationships/styles" Target="styles.xml"/><Relationship Id="rId29" Type="http://schemas.openxmlformats.org/officeDocument/2006/relationships/hyperlink" Target="https://www.epa.gov/statelocalenergy/local-energy-efficiency-benefits-and-opportunities" TargetMode="External"/><Relationship Id="rId24" Type="http://schemas.openxmlformats.org/officeDocument/2006/relationships/hyperlink" Target="https://blog.constellation.com/2020/12/14/small-business-energy-consumption/" TargetMode="External"/><Relationship Id="rId40" Type="http://schemas.openxmlformats.org/officeDocument/2006/relationships/hyperlink" Target="https://www.greenmatch.co.uk/blog/2014/08/what-is-the-installation-cost-for-solar-panels" TargetMode="External"/><Relationship Id="rId45" Type="http://schemas.openxmlformats.org/officeDocument/2006/relationships/hyperlink" Target="https://doi.org/10.1016/j.rser.2016.05.022" TargetMode="External"/><Relationship Id="rId66" Type="http://schemas.openxmlformats.org/officeDocument/2006/relationships/hyperlink" Target="https://www.bighospitality.co.uk/Article/2013/11/21/Energy-price-hikes-What-can-hospitality-businesses-do-now" TargetMode="External"/><Relationship Id="rId87" Type="http://schemas.openxmlformats.org/officeDocument/2006/relationships/image" Target="media/image4.png"/><Relationship Id="rId61" Type="http://schemas.openxmlformats.org/officeDocument/2006/relationships/hyperlink" Target="https://blog.oup.com/2022/05/renewable-solar-energy-how-does-it-work-and-can-it-meet-demand/?utm_source=TrendMD&amp;utm_medium=cpc&amp;utm_campaign=OUPBlog_TrendMD_1" TargetMode="External"/><Relationship Id="rId82" Type="http://schemas.openxmlformats.org/officeDocument/2006/relationships/hyperlink" Target="https://philpapers.org/archive/UGLTIO.pdf" TargetMode="External"/><Relationship Id="rId19" Type="http://schemas.openxmlformats.org/officeDocument/2006/relationships/hyperlink" Target="https://www.booking.com/hotel/gb/marriott-forest-of-arden-country-club.en-gb.html?hpos=2&amp;sid=a2e8730f9469a683174e832aa07a6d6a&amp;aid=311076&amp;label=arden-house-birmingham-s33qU8cVtclYflqWjKQavQS253708318204%3Apl%3Ata%3Ap1%3Ap2%3Aac%3Aap%3Aneg%3Afi%3Atiaud-146342138710%3Akwd-95066376%3Alp9045468%3Ali%3Adec%3Adm%3Appccp%3DUmFuZG9tSVYkc2RlIyh9YVujEjbMrKBVEQO8hCDrg-c&amp;room1=A%2CA&amp;sb_price_type=total&amp;dist=0&amp;no_rooms=1&amp;req_adults=2&amp;group_adults=2&amp;group_children=0&amp;sr_order=popularity&amp;type=total&amp;hapos=2&amp;dest_type=city&amp;dest_id=-2589864&amp;srpvid=7c2c9ce68ffd0410&amp;req_children=0&amp;srepoch=1666131533&amp;ucfs=1#tab-reviews" TargetMode="External"/><Relationship Id="rId14" Type="http://schemas.openxmlformats.org/officeDocument/2006/relationships/hyperlink" Target="https://www.bankofengland.co.uk/monetary-policy-report/2022/november-2022" TargetMode="External"/><Relationship Id="rId30" Type="http://schemas.openxmlformats.org/officeDocument/2006/relationships/hyperlink" Target="https://europeanseniormasters.com/news/forest-of-arden-nominated-for-six-prestigious-golf-industry-awards-" TargetMode="External"/><Relationship Id="rId35" Type="http://schemas.openxmlformats.org/officeDocument/2006/relationships/hyperlink" Target="https://golfbusinessnews.com/news/corporate/forest-of-arden-in-final-stages-of-GBP5m-redevelopment/" TargetMode="External"/><Relationship Id="rId56" Type="http://schemas.openxmlformats.org/officeDocument/2006/relationships/hyperlink" Target="https://www.marriott.com/loyalty/member-benefits/member.mi" TargetMode="External"/><Relationship Id="rId77" Type="http://schemas.openxmlformats.org/officeDocument/2006/relationships/hyperlink" Target="https://news.sky.com/story/climate-change-global-wind-and-solar-power-growth-on-track-to-meet-climate-targets-if-progress-maintained-report-says-12577994" TargetMode="External"/><Relationship Id="rId100" Type="http://schemas.openxmlformats.org/officeDocument/2006/relationships/theme" Target="theme/theme1.xml"/><Relationship Id="rId8" Type="http://schemas.openxmlformats.org/officeDocument/2006/relationships/image" Target="media/image2.png"/><Relationship Id="rId51" Type="http://schemas.openxmlformats.org/officeDocument/2006/relationships/hyperlink" Target="https://doi.org/10.32479/ijeep.11027" TargetMode="External"/><Relationship Id="rId72" Type="http://schemas.openxmlformats.org/officeDocument/2006/relationships/hyperlink" Target="http://dx.doi.org/10.21622/RESD.2017.03.1.099" TargetMode="External"/><Relationship Id="rId93" Type="http://schemas.openxmlformats.org/officeDocument/2006/relationships/image" Target="media/image10.png"/><Relationship Id="rId9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483</TotalTime>
  <Pages>37</Pages>
  <Words>10712</Words>
  <Characters>61061</Characters>
  <Application>Microsoft Office Word</Application>
  <DocSecurity>0</DocSecurity>
  <Lines>508</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capela</dc:creator>
  <cp:keywords/>
  <dc:description/>
  <cp:lastModifiedBy>nelson capela</cp:lastModifiedBy>
  <cp:revision>18</cp:revision>
  <dcterms:created xsi:type="dcterms:W3CDTF">2022-12-09T10:50:00Z</dcterms:created>
  <dcterms:modified xsi:type="dcterms:W3CDTF">2022-12-09T19:07:00Z</dcterms:modified>
</cp:coreProperties>
</file>