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59D9" w:rsidRDefault="005659D9">
      <w:pPr>
        <w:spacing w:line="480" w:lineRule="auto"/>
        <w:contextualSpacing/>
        <w:rPr>
          <w:szCs w:val="24"/>
        </w:rPr>
      </w:pPr>
    </w:p>
    <w:p w:rsidR="005659D9" w:rsidRDefault="008538C9">
      <w:pPr>
        <w:spacing w:line="480" w:lineRule="auto"/>
        <w:contextualSpacing/>
        <w:rPr>
          <w:szCs w:val="24"/>
        </w:rPr>
      </w:pPr>
      <w:r>
        <w:rPr>
          <w:b/>
          <w:sz w:val="28"/>
          <w:szCs w:val="28"/>
        </w:rPr>
        <w:t>Module:</w:t>
      </w:r>
      <w:r>
        <w:rPr>
          <w:szCs w:val="24"/>
        </w:rPr>
        <w:t xml:space="preserve"> </w:t>
      </w:r>
      <w:r w:rsidR="003A4B54" w:rsidRPr="003A4B54">
        <w:rPr>
          <w:szCs w:val="24"/>
        </w:rPr>
        <w:t>Psychology Dissertation</w:t>
      </w:r>
    </w:p>
    <w:p w:rsidR="005659D9" w:rsidRDefault="005659D9">
      <w:pPr>
        <w:spacing w:line="480" w:lineRule="auto"/>
        <w:contextualSpacing/>
        <w:rPr>
          <w:szCs w:val="24"/>
        </w:rPr>
      </w:pPr>
    </w:p>
    <w:p w:rsidR="005659D9" w:rsidRDefault="008538C9">
      <w:pPr>
        <w:spacing w:line="480" w:lineRule="auto"/>
        <w:contextualSpacing/>
        <w:rPr>
          <w:szCs w:val="24"/>
        </w:rPr>
      </w:pPr>
      <w:r>
        <w:rPr>
          <w:b/>
          <w:sz w:val="28"/>
          <w:szCs w:val="28"/>
        </w:rPr>
        <w:t>Module code:</w:t>
      </w:r>
      <w:r>
        <w:rPr>
          <w:szCs w:val="24"/>
        </w:rPr>
        <w:t xml:space="preserve"> </w:t>
      </w:r>
      <w:r w:rsidR="003A4B54" w:rsidRPr="003A4B54">
        <w:rPr>
          <w:szCs w:val="24"/>
        </w:rPr>
        <w:t>M6X00917</w:t>
      </w:r>
      <w:r>
        <w:rPr>
          <w:szCs w:val="24"/>
        </w:rPr>
        <w:t xml:space="preserve">    </w:t>
      </w:r>
    </w:p>
    <w:p w:rsidR="005659D9" w:rsidRDefault="005659D9">
      <w:pPr>
        <w:spacing w:line="480" w:lineRule="auto"/>
        <w:contextualSpacing/>
        <w:rPr>
          <w:szCs w:val="24"/>
        </w:rPr>
      </w:pPr>
    </w:p>
    <w:p w:rsidR="005659D9" w:rsidRDefault="008538C9">
      <w:pPr>
        <w:spacing w:line="480" w:lineRule="auto"/>
        <w:contextualSpacing/>
        <w:rPr>
          <w:szCs w:val="24"/>
        </w:rPr>
      </w:pPr>
      <w:r>
        <w:rPr>
          <w:b/>
          <w:sz w:val="28"/>
          <w:szCs w:val="28"/>
        </w:rPr>
        <w:t>Assignment Title:</w:t>
      </w:r>
      <w:r>
        <w:rPr>
          <w:szCs w:val="24"/>
        </w:rPr>
        <w:t xml:space="preserve"> </w:t>
      </w:r>
      <w:r w:rsidR="003A4B54">
        <w:rPr>
          <w:szCs w:val="24"/>
        </w:rPr>
        <w:t xml:space="preserve">‘Methods section’. </w:t>
      </w: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5659D9" w:rsidRDefault="005659D9">
      <w:pPr>
        <w:spacing w:line="480" w:lineRule="auto"/>
        <w:contextualSpacing/>
        <w:rPr>
          <w:szCs w:val="24"/>
        </w:rPr>
      </w:pPr>
    </w:p>
    <w:p w:rsidR="003A4B54" w:rsidRDefault="003A4B54">
      <w:pPr>
        <w:spacing w:line="480" w:lineRule="auto"/>
        <w:contextualSpacing/>
      </w:pPr>
    </w:p>
    <w:p w:rsidR="005659D9" w:rsidRDefault="005659D9">
      <w:pPr>
        <w:spacing w:line="480" w:lineRule="auto"/>
        <w:contextualSpacing/>
      </w:pPr>
    </w:p>
    <w:p w:rsidR="00D111C1" w:rsidRDefault="00D111C1">
      <w:pPr>
        <w:spacing w:line="480" w:lineRule="auto"/>
        <w:contextualSpacing/>
        <w:jc w:val="center"/>
      </w:pPr>
    </w:p>
    <w:p w:rsidR="005659D9" w:rsidRDefault="00D111C1">
      <w:pPr>
        <w:spacing w:line="480" w:lineRule="auto"/>
        <w:contextualSpacing/>
        <w:rPr>
          <w:rFonts w:eastAsia="Calibri" w:cs="Times New Roman"/>
          <w:b/>
          <w:sz w:val="28"/>
          <w:szCs w:val="28"/>
        </w:rPr>
      </w:pPr>
      <w:r w:rsidRPr="00D111C1">
        <w:rPr>
          <w:rFonts w:eastAsia="Calibri" w:cs="Times New Roman"/>
          <w:b/>
          <w:sz w:val="28"/>
          <w:szCs w:val="28"/>
        </w:rPr>
        <w:lastRenderedPageBreak/>
        <w:t>Chapter 2 – Methods</w:t>
      </w:r>
    </w:p>
    <w:p w:rsidR="00D111C1" w:rsidRPr="00D111C1" w:rsidRDefault="00D111C1">
      <w:pPr>
        <w:spacing w:line="480" w:lineRule="auto"/>
        <w:contextualSpacing/>
        <w:rPr>
          <w:rFonts w:eastAsia="Calibri" w:cs="Times New Roman"/>
          <w:szCs w:val="24"/>
        </w:rPr>
      </w:pPr>
    </w:p>
    <w:p w:rsidR="005659D9" w:rsidRDefault="00D111C1">
      <w:pPr>
        <w:spacing w:line="480" w:lineRule="auto"/>
        <w:contextualSpacing/>
        <w:rPr>
          <w:rFonts w:eastAsia="Calibri" w:cs="Times New Roman"/>
          <w:b/>
          <w:i/>
        </w:rPr>
      </w:pPr>
      <w:r>
        <w:rPr>
          <w:rFonts w:eastAsia="Calibri" w:cs="Times New Roman"/>
          <w:b/>
          <w:i/>
        </w:rPr>
        <w:t xml:space="preserve">2.1. </w:t>
      </w:r>
      <w:r w:rsidR="008538C9">
        <w:rPr>
          <w:rFonts w:eastAsia="Calibri" w:cs="Times New Roman"/>
          <w:b/>
          <w:i/>
        </w:rPr>
        <w:t>Participants</w:t>
      </w:r>
    </w:p>
    <w:p w:rsidR="00A70161" w:rsidRDefault="00D111C1" w:rsidP="00D111C1">
      <w:pPr>
        <w:spacing w:line="480" w:lineRule="auto"/>
        <w:ind w:firstLine="720"/>
        <w:contextualSpacing/>
        <w:rPr>
          <w:rFonts w:eastAsia="Calibri" w:cs="Times New Roman"/>
          <w:lang w:val="en-GB"/>
        </w:rPr>
      </w:pPr>
      <w:r w:rsidRPr="00D111C1">
        <w:rPr>
          <w:rFonts w:eastAsia="Calibri" w:cs="Times New Roman"/>
        </w:rPr>
        <w:t xml:space="preserve">The target sample for the study was </w:t>
      </w:r>
      <w:r>
        <w:rPr>
          <w:rFonts w:eastAsia="Calibri" w:cs="Times New Roman"/>
        </w:rPr>
        <w:t>undergraduate students</w:t>
      </w:r>
      <w:r w:rsidRPr="00D111C1">
        <w:rPr>
          <w:rFonts w:eastAsia="Calibri" w:cs="Times New Roman"/>
        </w:rPr>
        <w:t xml:space="preserve">. </w:t>
      </w:r>
      <w:r w:rsidR="001F2D63">
        <w:rPr>
          <w:rFonts w:eastAsia="Calibri" w:cs="Times New Roman"/>
        </w:rPr>
        <w:t>All participants</w:t>
      </w:r>
      <w:r w:rsidRPr="00D111C1">
        <w:rPr>
          <w:rFonts w:eastAsia="Calibri" w:cs="Times New Roman"/>
        </w:rPr>
        <w:t xml:space="preserve"> were recruited through </w:t>
      </w:r>
      <w:r>
        <w:rPr>
          <w:rFonts w:eastAsia="Calibri" w:cs="Times New Roman"/>
        </w:rPr>
        <w:t xml:space="preserve">the </w:t>
      </w:r>
      <w:r w:rsidRPr="00D111C1">
        <w:rPr>
          <w:rFonts w:eastAsia="Calibri" w:cs="Times New Roman"/>
        </w:rPr>
        <w:t xml:space="preserve">Psychology Experimental Management System (EMS), </w:t>
      </w:r>
      <w:r>
        <w:rPr>
          <w:rFonts w:eastAsia="Calibri" w:cs="Times New Roman"/>
        </w:rPr>
        <w:t xml:space="preserve">of </w:t>
      </w:r>
      <w:r w:rsidRPr="00D111C1">
        <w:rPr>
          <w:rFonts w:eastAsia="Calibri" w:cs="Times New Roman"/>
        </w:rPr>
        <w:t>the University</w:t>
      </w:r>
      <w:r>
        <w:rPr>
          <w:rFonts w:eastAsia="Calibri" w:cs="Times New Roman"/>
        </w:rPr>
        <w:t xml:space="preserve"> </w:t>
      </w:r>
      <w:proofErr w:type="gramStart"/>
      <w:r w:rsidRPr="00D111C1">
        <w:rPr>
          <w:rFonts w:eastAsia="Calibri" w:cs="Times New Roman"/>
        </w:rPr>
        <w:t>of</w:t>
      </w:r>
      <w:proofErr w:type="gramEnd"/>
      <w:r w:rsidRPr="00D111C1">
        <w:rPr>
          <w:rFonts w:eastAsia="Calibri" w:cs="Times New Roman"/>
        </w:rPr>
        <w:t xml:space="preserve"> Wales Trinity Saint David (UWTSD)</w:t>
      </w:r>
      <w:r>
        <w:rPr>
          <w:rFonts w:eastAsia="Calibri" w:cs="Times New Roman"/>
        </w:rPr>
        <w:t>. A total of t</w:t>
      </w:r>
      <w:r w:rsidR="008538C9">
        <w:rPr>
          <w:rFonts w:eastAsia="Calibri" w:cs="Times New Roman"/>
        </w:rPr>
        <w:t>w</w:t>
      </w:r>
      <w:r w:rsidR="003F4A0C">
        <w:rPr>
          <w:rFonts w:eastAsia="Calibri" w:cs="Times New Roman"/>
        </w:rPr>
        <w:t>elve</w:t>
      </w:r>
      <w:r w:rsidR="008538C9">
        <w:rPr>
          <w:rFonts w:eastAsia="Calibri" w:cs="Times New Roman"/>
        </w:rPr>
        <w:t xml:space="preserve"> participants took part in the study. </w:t>
      </w:r>
      <w:r w:rsidR="00195CCF" w:rsidRPr="00195CCF">
        <w:rPr>
          <w:rFonts w:eastAsia="Calibri" w:cs="Times New Roman"/>
        </w:rPr>
        <w:t>The sample included 1</w:t>
      </w:r>
      <w:r w:rsidR="003F4A0C">
        <w:rPr>
          <w:rFonts w:eastAsia="Calibri" w:cs="Times New Roman"/>
        </w:rPr>
        <w:t>0</w:t>
      </w:r>
      <w:r w:rsidR="00195CCF" w:rsidRPr="00195CCF">
        <w:rPr>
          <w:rFonts w:eastAsia="Calibri" w:cs="Times New Roman"/>
        </w:rPr>
        <w:t xml:space="preserve"> females</w:t>
      </w:r>
      <w:r>
        <w:rPr>
          <w:rFonts w:eastAsia="Calibri" w:cs="Times New Roman"/>
        </w:rPr>
        <w:t xml:space="preserve"> (83%)</w:t>
      </w:r>
      <w:r w:rsidR="00195CCF" w:rsidRPr="00195CCF">
        <w:rPr>
          <w:rFonts w:eastAsia="Calibri" w:cs="Times New Roman"/>
        </w:rPr>
        <w:t xml:space="preserve"> and </w:t>
      </w:r>
      <w:r w:rsidR="003F4A0C">
        <w:rPr>
          <w:rFonts w:eastAsia="Calibri" w:cs="Times New Roman"/>
        </w:rPr>
        <w:t>2</w:t>
      </w:r>
      <w:r w:rsidR="00195CCF" w:rsidRPr="00195CCF">
        <w:rPr>
          <w:rFonts w:eastAsia="Calibri" w:cs="Times New Roman"/>
        </w:rPr>
        <w:t xml:space="preserve"> males</w:t>
      </w:r>
      <w:r>
        <w:rPr>
          <w:rFonts w:eastAsia="Calibri" w:cs="Times New Roman"/>
        </w:rPr>
        <w:t xml:space="preserve"> (17%)</w:t>
      </w:r>
      <w:r w:rsidR="00195CCF" w:rsidRPr="00195CCF">
        <w:rPr>
          <w:rFonts w:eastAsia="Calibri" w:cs="Times New Roman"/>
        </w:rPr>
        <w:t xml:space="preserve">, </w:t>
      </w:r>
      <w:r>
        <w:rPr>
          <w:rFonts w:eastAsia="Calibri" w:cs="Times New Roman"/>
        </w:rPr>
        <w:t>and their ages ranged</w:t>
      </w:r>
      <w:r w:rsidR="00195CCF" w:rsidRPr="00195CCF">
        <w:rPr>
          <w:rFonts w:eastAsia="Calibri" w:cs="Times New Roman"/>
        </w:rPr>
        <w:t xml:space="preserve"> from 19 to </w:t>
      </w:r>
      <w:r w:rsidR="003F4A0C">
        <w:rPr>
          <w:rFonts w:eastAsia="Calibri" w:cs="Times New Roman"/>
        </w:rPr>
        <w:t>57</w:t>
      </w:r>
      <w:r w:rsidR="00195CCF" w:rsidRPr="00195CCF">
        <w:rPr>
          <w:rFonts w:eastAsia="Calibri" w:cs="Times New Roman"/>
        </w:rPr>
        <w:t xml:space="preserve"> years</w:t>
      </w:r>
      <w:r>
        <w:rPr>
          <w:rFonts w:eastAsia="Calibri" w:cs="Times New Roman"/>
        </w:rPr>
        <w:t xml:space="preserve"> of age (</w:t>
      </w:r>
      <w:r w:rsidR="001F2D63">
        <w:rPr>
          <w:rFonts w:eastAsia="Calibri" w:cs="Times New Roman"/>
          <w:i/>
        </w:rPr>
        <w:t xml:space="preserve">M </w:t>
      </w:r>
      <w:r>
        <w:rPr>
          <w:rFonts w:eastAsia="Calibri" w:cs="Times New Roman"/>
        </w:rPr>
        <w:t>=</w:t>
      </w:r>
      <w:r w:rsidR="00195CCF" w:rsidRPr="00195CCF">
        <w:rPr>
          <w:rFonts w:eastAsia="Calibri" w:cs="Times New Roman"/>
        </w:rPr>
        <w:t xml:space="preserve"> </w:t>
      </w:r>
      <w:r w:rsidR="003F4A0C">
        <w:rPr>
          <w:rFonts w:eastAsia="Calibri" w:cs="Times New Roman"/>
        </w:rPr>
        <w:t>33</w:t>
      </w:r>
      <w:r>
        <w:rPr>
          <w:rFonts w:eastAsia="Calibri" w:cs="Times New Roman"/>
        </w:rPr>
        <w:t xml:space="preserve">, </w:t>
      </w:r>
      <w:r w:rsidR="001F2D63">
        <w:rPr>
          <w:rFonts w:eastAsia="Calibri" w:cs="Times New Roman"/>
          <w:i/>
        </w:rPr>
        <w:t xml:space="preserve">SD </w:t>
      </w:r>
      <w:r w:rsidR="00195CCF" w:rsidRPr="00195CCF">
        <w:rPr>
          <w:rFonts w:eastAsia="Calibri" w:cs="Times New Roman"/>
        </w:rPr>
        <w:t xml:space="preserve">= </w:t>
      </w:r>
      <w:r w:rsidR="003F4A0C">
        <w:rPr>
          <w:rFonts w:eastAsia="Calibri" w:cs="Times New Roman"/>
        </w:rPr>
        <w:t>13.58</w:t>
      </w:r>
      <w:r w:rsidR="00195CCF" w:rsidRPr="00195CCF">
        <w:rPr>
          <w:rFonts w:eastAsia="Calibri" w:cs="Times New Roman"/>
        </w:rPr>
        <w:t>)</w:t>
      </w:r>
      <w:r w:rsidR="00195CCF" w:rsidRPr="00195CCF">
        <w:rPr>
          <w:rFonts w:eastAsia="Calibri" w:cs="Times New Roman"/>
          <w:lang w:val="en-GB"/>
        </w:rPr>
        <w:t>.</w:t>
      </w:r>
      <w:r w:rsidR="001F2D63">
        <w:rPr>
          <w:rFonts w:eastAsia="Calibri" w:cs="Times New Roman"/>
          <w:lang w:val="en-GB"/>
        </w:rPr>
        <w:t xml:space="preserve"> </w:t>
      </w:r>
      <w:r w:rsidR="00195CCF" w:rsidRPr="00195CCF">
        <w:rPr>
          <w:rFonts w:eastAsia="Calibri" w:cs="Times New Roman"/>
          <w:lang w:val="en-GB"/>
        </w:rPr>
        <w:t xml:space="preserve"> </w:t>
      </w:r>
      <w:r w:rsidR="001F2D63" w:rsidRPr="001F2D63">
        <w:rPr>
          <w:rFonts w:eastAsia="Calibri" w:cs="Times New Roman"/>
          <w:lang w:val="en-GB"/>
        </w:rPr>
        <w:t>All participants reported either normal or corrected to normal vision</w:t>
      </w:r>
      <w:r w:rsidR="001F2D63">
        <w:rPr>
          <w:rFonts w:eastAsia="Calibri" w:cs="Times New Roman"/>
          <w:lang w:val="en-GB"/>
        </w:rPr>
        <w:t xml:space="preserve">. </w:t>
      </w:r>
    </w:p>
    <w:p w:rsidR="005659D9" w:rsidRDefault="005659D9">
      <w:pPr>
        <w:spacing w:line="480" w:lineRule="auto"/>
        <w:contextualSpacing/>
        <w:rPr>
          <w:rFonts w:eastAsia="Calibri" w:cs="Times New Roman"/>
          <w:szCs w:val="24"/>
        </w:rPr>
      </w:pPr>
      <w:bookmarkStart w:id="0" w:name="_GoBack"/>
      <w:bookmarkEnd w:id="0"/>
    </w:p>
    <w:p w:rsidR="005659D9" w:rsidRDefault="00D111C1">
      <w:pPr>
        <w:spacing w:line="480" w:lineRule="auto"/>
        <w:contextualSpacing/>
        <w:rPr>
          <w:rFonts w:eastAsia="Calibri" w:cs="Times New Roman"/>
          <w:b/>
          <w:i/>
        </w:rPr>
      </w:pPr>
      <w:r>
        <w:rPr>
          <w:rFonts w:eastAsia="Calibri" w:cs="Times New Roman"/>
          <w:b/>
          <w:i/>
        </w:rPr>
        <w:t xml:space="preserve">2.2. </w:t>
      </w:r>
      <w:r w:rsidR="008538C9">
        <w:rPr>
          <w:rFonts w:eastAsia="Calibri" w:cs="Times New Roman"/>
          <w:b/>
          <w:i/>
        </w:rPr>
        <w:t xml:space="preserve">Design </w:t>
      </w:r>
    </w:p>
    <w:p w:rsidR="005659D9" w:rsidRDefault="00652037" w:rsidP="007546E5">
      <w:pPr>
        <w:spacing w:line="480" w:lineRule="auto"/>
        <w:ind w:firstLine="720"/>
        <w:contextualSpacing/>
        <w:rPr>
          <w:rFonts w:eastAsia="Calibri" w:cs="Times New Roman"/>
        </w:rPr>
      </w:pPr>
      <w:r w:rsidRPr="00652037">
        <w:rPr>
          <w:rFonts w:eastAsia="Calibri" w:cs="Times New Roman"/>
        </w:rPr>
        <w:t xml:space="preserve">A within subjects design was employed. </w:t>
      </w:r>
      <w:r w:rsidR="007546E5">
        <w:rPr>
          <w:rFonts w:eastAsia="Calibri" w:cs="Times New Roman"/>
        </w:rPr>
        <w:t>Anxiety score</w:t>
      </w:r>
      <w:r w:rsidRPr="00652037">
        <w:rPr>
          <w:rFonts w:eastAsia="Calibri" w:cs="Times New Roman"/>
        </w:rPr>
        <w:t xml:space="preserve"> was measured for all the participants, </w:t>
      </w:r>
      <w:r w:rsidR="007546E5">
        <w:rPr>
          <w:rFonts w:eastAsia="Calibri" w:cs="Times New Roman"/>
        </w:rPr>
        <w:t>in</w:t>
      </w:r>
      <w:r w:rsidRPr="00652037">
        <w:rPr>
          <w:rFonts w:eastAsia="Calibri" w:cs="Times New Roman"/>
        </w:rPr>
        <w:t xml:space="preserve"> the two conditions; </w:t>
      </w:r>
      <w:proofErr w:type="gramStart"/>
      <w:r w:rsidR="007546E5">
        <w:rPr>
          <w:rFonts w:eastAsia="Calibri" w:cs="Times New Roman"/>
        </w:rPr>
        <w:t>Before</w:t>
      </w:r>
      <w:proofErr w:type="gramEnd"/>
      <w:r w:rsidR="007546E5">
        <w:rPr>
          <w:rFonts w:eastAsia="Calibri" w:cs="Times New Roman"/>
        </w:rPr>
        <w:t xml:space="preserve"> and After the driving task</w:t>
      </w:r>
      <w:r w:rsidRPr="00652037">
        <w:rPr>
          <w:rFonts w:eastAsia="Calibri" w:cs="Times New Roman"/>
        </w:rPr>
        <w:t>.</w:t>
      </w:r>
      <w:r w:rsidR="007546E5">
        <w:rPr>
          <w:rFonts w:eastAsia="Calibri" w:cs="Times New Roman"/>
        </w:rPr>
        <w:t xml:space="preserve"> </w:t>
      </w:r>
      <w:r w:rsidR="008538C9">
        <w:rPr>
          <w:rFonts w:eastAsia="Calibri" w:cs="Times New Roman"/>
        </w:rPr>
        <w:t>The independent variable was ‘</w:t>
      </w:r>
      <w:r w:rsidR="007546E5">
        <w:rPr>
          <w:rFonts w:eastAsia="Calibri" w:cs="Times New Roman"/>
        </w:rPr>
        <w:t>Time’</w:t>
      </w:r>
      <w:r w:rsidR="008538C9">
        <w:rPr>
          <w:rFonts w:eastAsia="Calibri" w:cs="Times New Roman"/>
        </w:rPr>
        <w:t>; the two levels of the variabl</w:t>
      </w:r>
      <w:r w:rsidR="007546E5">
        <w:rPr>
          <w:rFonts w:eastAsia="Calibri" w:cs="Times New Roman"/>
        </w:rPr>
        <w:t>e were ‘Before’ and ‘After</w:t>
      </w:r>
      <w:r w:rsidR="008538C9">
        <w:rPr>
          <w:rFonts w:eastAsia="Calibri" w:cs="Times New Roman"/>
        </w:rPr>
        <w:t>’.</w:t>
      </w:r>
      <w:r w:rsidR="008538C9">
        <w:t xml:space="preserve"> </w:t>
      </w:r>
      <w:r w:rsidR="008538C9">
        <w:rPr>
          <w:rFonts w:eastAsia="Calibri" w:cs="Times New Roman"/>
        </w:rPr>
        <w:t>The dependent variable in the experiment was the ‘</w:t>
      </w:r>
      <w:r w:rsidR="007546E5">
        <w:rPr>
          <w:rFonts w:eastAsia="Calibri" w:cs="Times New Roman"/>
        </w:rPr>
        <w:t>Anxiety score</w:t>
      </w:r>
      <w:r w:rsidR="008538C9">
        <w:rPr>
          <w:rFonts w:eastAsia="Calibri" w:cs="Times New Roman"/>
        </w:rPr>
        <w:t xml:space="preserve">’, which was measured for all the participants, across the </w:t>
      </w:r>
      <w:r w:rsidR="007546E5">
        <w:rPr>
          <w:rFonts w:eastAsia="Calibri" w:cs="Times New Roman"/>
        </w:rPr>
        <w:t>two</w:t>
      </w:r>
      <w:r w:rsidR="008538C9">
        <w:rPr>
          <w:rFonts w:eastAsia="Calibri" w:cs="Times New Roman"/>
        </w:rPr>
        <w:t xml:space="preserve"> experimental conditions. </w:t>
      </w:r>
    </w:p>
    <w:p w:rsidR="005659D9" w:rsidRDefault="005659D9">
      <w:pPr>
        <w:spacing w:line="480" w:lineRule="auto"/>
        <w:contextualSpacing/>
        <w:rPr>
          <w:rFonts w:eastAsia="Calibri" w:cs="Times New Roman"/>
        </w:rPr>
      </w:pPr>
    </w:p>
    <w:p w:rsidR="005659D9" w:rsidRPr="00CB2166" w:rsidRDefault="00D111C1" w:rsidP="00CB2166">
      <w:pPr>
        <w:spacing w:line="480" w:lineRule="auto"/>
        <w:contextualSpacing/>
        <w:rPr>
          <w:rFonts w:eastAsia="Calibri" w:cs="Times New Roman"/>
          <w:b/>
          <w:i/>
        </w:rPr>
      </w:pPr>
      <w:r>
        <w:rPr>
          <w:rFonts w:eastAsia="Calibri" w:cs="Times New Roman"/>
          <w:b/>
          <w:i/>
        </w:rPr>
        <w:t xml:space="preserve">2.3. </w:t>
      </w:r>
      <w:r w:rsidR="008538C9">
        <w:rPr>
          <w:rFonts w:eastAsia="Calibri" w:cs="Times New Roman"/>
          <w:b/>
          <w:i/>
        </w:rPr>
        <w:t>Materials</w:t>
      </w:r>
    </w:p>
    <w:p w:rsidR="006C76B8" w:rsidRDefault="00462403" w:rsidP="002B18D7">
      <w:pPr>
        <w:spacing w:line="480" w:lineRule="auto"/>
        <w:ind w:firstLine="720"/>
        <w:rPr>
          <w:rFonts w:eastAsia="Calibri" w:cs="Times New Roman"/>
        </w:rPr>
      </w:pPr>
      <w:r>
        <w:rPr>
          <w:rFonts w:eastAsia="Calibri" w:cs="Times New Roman"/>
        </w:rPr>
        <w:t>Participants upon their arrival</w:t>
      </w:r>
      <w:r w:rsidR="002B18D7" w:rsidRPr="002B18D7">
        <w:rPr>
          <w:rFonts w:eastAsia="Calibri" w:cs="Times New Roman"/>
        </w:rPr>
        <w:t xml:space="preserve"> were issued with </w:t>
      </w:r>
      <w:r w:rsidR="006C76B8">
        <w:rPr>
          <w:rFonts w:eastAsia="Calibri" w:cs="Times New Roman"/>
        </w:rPr>
        <w:t>a study consent</w:t>
      </w:r>
      <w:r w:rsidR="002B18D7" w:rsidRPr="002B18D7">
        <w:rPr>
          <w:rFonts w:eastAsia="Calibri" w:cs="Times New Roman"/>
        </w:rPr>
        <w:t xml:space="preserve"> </w:t>
      </w:r>
      <w:r w:rsidR="006C76B8">
        <w:rPr>
          <w:rFonts w:eastAsia="Calibri" w:cs="Times New Roman"/>
        </w:rPr>
        <w:t xml:space="preserve">form </w:t>
      </w:r>
      <w:r w:rsidR="006C76B8" w:rsidRPr="006C76B8">
        <w:rPr>
          <w:rFonts w:eastAsia="Calibri" w:cs="Times New Roman"/>
        </w:rPr>
        <w:t>(Appendix 1)</w:t>
      </w:r>
      <w:r w:rsidR="006C76B8">
        <w:rPr>
          <w:rFonts w:eastAsia="Calibri" w:cs="Times New Roman"/>
        </w:rPr>
        <w:t xml:space="preserve">, </w:t>
      </w:r>
      <w:r w:rsidR="002B18D7" w:rsidRPr="002B18D7">
        <w:rPr>
          <w:rFonts w:eastAsia="Calibri" w:cs="Times New Roman"/>
        </w:rPr>
        <w:t xml:space="preserve">which explained </w:t>
      </w:r>
      <w:r w:rsidR="006C76B8">
        <w:rPr>
          <w:rFonts w:eastAsia="Calibri" w:cs="Times New Roman"/>
        </w:rPr>
        <w:t xml:space="preserve">briefly </w:t>
      </w:r>
      <w:r w:rsidR="002B18D7" w:rsidRPr="002B18D7">
        <w:rPr>
          <w:rFonts w:eastAsia="Calibri" w:cs="Times New Roman"/>
        </w:rPr>
        <w:t>what was required of them</w:t>
      </w:r>
      <w:r w:rsidR="006C76B8">
        <w:rPr>
          <w:rFonts w:eastAsia="Calibri" w:cs="Times New Roman"/>
        </w:rPr>
        <w:t>, and</w:t>
      </w:r>
      <w:r w:rsidR="002B18D7" w:rsidRPr="002B18D7">
        <w:rPr>
          <w:rFonts w:eastAsia="Calibri" w:cs="Times New Roman"/>
        </w:rPr>
        <w:t xml:space="preserve"> </w:t>
      </w:r>
      <w:r w:rsidR="006C76B8">
        <w:rPr>
          <w:rFonts w:eastAsia="Calibri" w:cs="Times New Roman"/>
        </w:rPr>
        <w:t xml:space="preserve">were asked to </w:t>
      </w:r>
      <w:r w:rsidR="006C76B8" w:rsidRPr="006C76B8">
        <w:rPr>
          <w:rFonts w:eastAsia="Calibri" w:cs="Times New Roman"/>
        </w:rPr>
        <w:t xml:space="preserve">sign </w:t>
      </w:r>
      <w:r w:rsidR="006C76B8">
        <w:rPr>
          <w:rFonts w:eastAsia="Calibri" w:cs="Times New Roman"/>
        </w:rPr>
        <w:t xml:space="preserve">it, </w:t>
      </w:r>
      <w:r w:rsidR="006C76B8" w:rsidRPr="006C76B8">
        <w:rPr>
          <w:rFonts w:eastAsia="Calibri" w:cs="Times New Roman"/>
        </w:rPr>
        <w:t>should they agree with what they have been presented with</w:t>
      </w:r>
      <w:r w:rsidR="006C76B8">
        <w:rPr>
          <w:rFonts w:eastAsia="Calibri" w:cs="Times New Roman"/>
        </w:rPr>
        <w:t xml:space="preserve">. </w:t>
      </w:r>
    </w:p>
    <w:p w:rsidR="002B18D7" w:rsidRDefault="002B18D7" w:rsidP="002B18D7">
      <w:pPr>
        <w:spacing w:line="480" w:lineRule="auto"/>
        <w:ind w:firstLine="720"/>
        <w:rPr>
          <w:rFonts w:eastAsia="Calibri" w:cs="Times New Roman"/>
        </w:rPr>
      </w:pPr>
      <w:r w:rsidRPr="002B18D7">
        <w:rPr>
          <w:rFonts w:eastAsia="Calibri" w:cs="Times New Roman"/>
        </w:rPr>
        <w:t>Demographic information was collected prior to the study</w:t>
      </w:r>
      <w:r w:rsidR="006C76B8">
        <w:rPr>
          <w:rFonts w:eastAsia="Calibri" w:cs="Times New Roman"/>
        </w:rPr>
        <w:t xml:space="preserve"> via a questionnaire (Appendix 2</w:t>
      </w:r>
      <w:r w:rsidRPr="002B18D7">
        <w:rPr>
          <w:rFonts w:eastAsia="Calibri" w:cs="Times New Roman"/>
        </w:rPr>
        <w:t>).</w:t>
      </w:r>
      <w:r w:rsidR="00D15B5E">
        <w:rPr>
          <w:rFonts w:eastAsia="Calibri" w:cs="Times New Roman"/>
        </w:rPr>
        <w:t xml:space="preserve"> </w:t>
      </w:r>
    </w:p>
    <w:p w:rsidR="00E070F1" w:rsidRDefault="001D2AC3" w:rsidP="008B578B">
      <w:pPr>
        <w:spacing w:line="480" w:lineRule="auto"/>
        <w:ind w:firstLine="720"/>
        <w:rPr>
          <w:rFonts w:eastAsia="Calibri" w:cs="Times New Roman"/>
        </w:rPr>
      </w:pPr>
      <w:r>
        <w:rPr>
          <w:rFonts w:eastAsia="Calibri" w:cs="Times New Roman"/>
        </w:rPr>
        <w:lastRenderedPageBreak/>
        <w:t>P</w:t>
      </w:r>
      <w:r w:rsidR="00D15B5E">
        <w:rPr>
          <w:rFonts w:eastAsia="Calibri" w:cs="Times New Roman"/>
        </w:rPr>
        <w:t>articipants were</w:t>
      </w:r>
      <w:r w:rsidR="00D15B5E" w:rsidRPr="00D15B5E">
        <w:rPr>
          <w:rFonts w:eastAsia="Calibri" w:cs="Times New Roman"/>
        </w:rPr>
        <w:t xml:space="preserve"> asked</w:t>
      </w:r>
      <w:r w:rsidR="00E070F1">
        <w:rPr>
          <w:rFonts w:eastAsia="Calibri" w:cs="Times New Roman"/>
        </w:rPr>
        <w:t xml:space="preserve"> to complete the S</w:t>
      </w:r>
      <w:r w:rsidR="00D15B5E" w:rsidRPr="00D15B5E">
        <w:rPr>
          <w:rFonts w:eastAsia="Calibri" w:cs="Times New Roman"/>
        </w:rPr>
        <w:t>tate component of the State-Trait Anxiety Inventory [STAI]</w:t>
      </w:r>
      <w:r w:rsidR="00D15B5E">
        <w:rPr>
          <w:rFonts w:eastAsia="Calibri" w:cs="Times New Roman"/>
        </w:rPr>
        <w:t xml:space="preserve"> (Appendix 3</w:t>
      </w:r>
      <w:r w:rsidR="00D15B5E" w:rsidRPr="00D15B5E">
        <w:rPr>
          <w:rFonts w:eastAsia="Calibri" w:cs="Times New Roman"/>
        </w:rPr>
        <w:t>).</w:t>
      </w:r>
      <w:r w:rsidR="00D15B5E">
        <w:rPr>
          <w:rFonts w:eastAsia="Calibri" w:cs="Times New Roman"/>
        </w:rPr>
        <w:t xml:space="preserve"> The </w:t>
      </w:r>
      <w:r w:rsidR="007936EC">
        <w:rPr>
          <w:rFonts w:eastAsia="Calibri" w:cs="Times New Roman"/>
        </w:rPr>
        <w:t>STAI</w:t>
      </w:r>
      <w:r w:rsidR="00D15B5E" w:rsidRPr="00D15B5E">
        <w:rPr>
          <w:rFonts w:eastAsia="Calibri" w:cs="Times New Roman"/>
        </w:rPr>
        <w:t xml:space="preserve"> </w:t>
      </w:r>
      <w:r w:rsidR="00D15B5E">
        <w:rPr>
          <w:rFonts w:eastAsia="Calibri" w:cs="Times New Roman"/>
        </w:rPr>
        <w:t xml:space="preserve">is </w:t>
      </w:r>
      <w:r w:rsidR="007936EC" w:rsidRPr="007936EC">
        <w:rPr>
          <w:rFonts w:eastAsia="Calibri" w:cs="Times New Roman"/>
        </w:rPr>
        <w:t>a 40-item scale, using a 4-point Likert scale for each item</w:t>
      </w:r>
      <w:r w:rsidR="007936EC">
        <w:rPr>
          <w:rFonts w:eastAsia="Calibri" w:cs="Times New Roman"/>
        </w:rPr>
        <w:t xml:space="preserve"> </w:t>
      </w:r>
      <w:r w:rsidR="007936EC" w:rsidRPr="007936EC">
        <w:rPr>
          <w:rFonts w:eastAsia="Calibri" w:cs="Times New Roman"/>
        </w:rPr>
        <w:t xml:space="preserve">to produce </w:t>
      </w:r>
      <w:r w:rsidR="007936EC">
        <w:rPr>
          <w:rFonts w:eastAsia="Calibri" w:cs="Times New Roman"/>
        </w:rPr>
        <w:t>a summative score ranging from 40 to 160,</w:t>
      </w:r>
      <w:r w:rsidR="007936EC" w:rsidRPr="007936EC">
        <w:rPr>
          <w:rFonts w:eastAsia="Calibri" w:cs="Times New Roman"/>
        </w:rPr>
        <w:t xml:space="preserve"> with higher scores indi</w:t>
      </w:r>
      <w:r w:rsidR="007936EC">
        <w:rPr>
          <w:rFonts w:eastAsia="Calibri" w:cs="Times New Roman"/>
        </w:rPr>
        <w:t xml:space="preserve">cating higher levels of anxiety </w:t>
      </w:r>
      <w:r w:rsidR="007936EC" w:rsidRPr="007936EC">
        <w:rPr>
          <w:rFonts w:eastAsia="Calibri" w:cs="Times New Roman"/>
        </w:rPr>
        <w:t>(</w:t>
      </w:r>
      <w:proofErr w:type="spellStart"/>
      <w:r w:rsidR="007936EC" w:rsidRPr="007936EC">
        <w:rPr>
          <w:rFonts w:eastAsia="Calibri" w:cs="Times New Roman"/>
        </w:rPr>
        <w:t>Spielberger</w:t>
      </w:r>
      <w:proofErr w:type="spellEnd"/>
      <w:r w:rsidR="007936EC" w:rsidRPr="007936EC">
        <w:rPr>
          <w:rFonts w:eastAsia="Calibri" w:cs="Times New Roman"/>
        </w:rPr>
        <w:t xml:space="preserve"> et al., 1983). The </w:t>
      </w:r>
      <w:r w:rsidR="007936EC">
        <w:rPr>
          <w:rFonts w:eastAsia="Calibri" w:cs="Times New Roman"/>
        </w:rPr>
        <w:t>STAI</w:t>
      </w:r>
      <w:r w:rsidR="007936EC" w:rsidRPr="007936EC">
        <w:rPr>
          <w:rFonts w:eastAsia="Calibri" w:cs="Times New Roman"/>
        </w:rPr>
        <w:t xml:space="preserve"> </w:t>
      </w:r>
      <w:r w:rsidR="007936EC">
        <w:rPr>
          <w:rFonts w:eastAsia="Calibri" w:cs="Times New Roman"/>
        </w:rPr>
        <w:t xml:space="preserve">is </w:t>
      </w:r>
      <w:r w:rsidR="00E070F1">
        <w:rPr>
          <w:rFonts w:eastAsia="Calibri" w:cs="Times New Roman"/>
        </w:rPr>
        <w:t>used to measure both t</w:t>
      </w:r>
      <w:r w:rsidR="007936EC" w:rsidRPr="007936EC">
        <w:rPr>
          <w:rFonts w:eastAsia="Calibri" w:cs="Times New Roman"/>
        </w:rPr>
        <w:t>rait anxiety (</w:t>
      </w:r>
      <w:r w:rsidR="007936EC">
        <w:rPr>
          <w:rFonts w:eastAsia="Calibri" w:cs="Times New Roman"/>
        </w:rPr>
        <w:t>anxiety as</w:t>
      </w:r>
      <w:r w:rsidR="007936EC" w:rsidRPr="007936EC">
        <w:rPr>
          <w:rFonts w:eastAsia="Calibri" w:cs="Times New Roman"/>
        </w:rPr>
        <w:t xml:space="preserve"> </w:t>
      </w:r>
      <w:r w:rsidR="007936EC">
        <w:rPr>
          <w:rFonts w:eastAsia="Calibri" w:cs="Times New Roman"/>
        </w:rPr>
        <w:t xml:space="preserve">a </w:t>
      </w:r>
      <w:r w:rsidR="007936EC" w:rsidRPr="007936EC">
        <w:rPr>
          <w:rFonts w:eastAsia="Calibri" w:cs="Times New Roman"/>
        </w:rPr>
        <w:t>personal characteristic) a</w:t>
      </w:r>
      <w:r w:rsidR="00E070F1">
        <w:rPr>
          <w:rFonts w:eastAsia="Calibri" w:cs="Times New Roman"/>
        </w:rPr>
        <w:t>nd s</w:t>
      </w:r>
      <w:r w:rsidR="007936EC">
        <w:rPr>
          <w:rFonts w:eastAsia="Calibri" w:cs="Times New Roman"/>
        </w:rPr>
        <w:t xml:space="preserve">tate anxiety (how anxious an individual </w:t>
      </w:r>
      <w:r w:rsidR="007936EC" w:rsidRPr="007936EC">
        <w:rPr>
          <w:rFonts w:eastAsia="Calibri" w:cs="Times New Roman"/>
        </w:rPr>
        <w:t>is feeling at a particular moment) as it cons</w:t>
      </w:r>
      <w:r w:rsidR="0092195F">
        <w:rPr>
          <w:rFonts w:eastAsia="Calibri" w:cs="Times New Roman"/>
        </w:rPr>
        <w:t>ists of two separate sub-scales,</w:t>
      </w:r>
      <w:r w:rsidR="007936EC" w:rsidRPr="007936EC">
        <w:rPr>
          <w:rFonts w:eastAsia="Calibri" w:cs="Times New Roman"/>
        </w:rPr>
        <w:t xml:space="preserve"> each </w:t>
      </w:r>
      <w:r w:rsidR="0092195F">
        <w:rPr>
          <w:rFonts w:eastAsia="Calibri" w:cs="Times New Roman"/>
        </w:rPr>
        <w:t xml:space="preserve">of which </w:t>
      </w:r>
      <w:r w:rsidR="007936EC" w:rsidRPr="007936EC">
        <w:rPr>
          <w:rFonts w:eastAsia="Calibri" w:cs="Times New Roman"/>
        </w:rPr>
        <w:t>have 20 items</w:t>
      </w:r>
      <w:r w:rsidR="007936EC">
        <w:rPr>
          <w:rFonts w:eastAsia="Calibri" w:cs="Times New Roman"/>
        </w:rPr>
        <w:t xml:space="preserve"> </w:t>
      </w:r>
      <w:r w:rsidR="007936EC" w:rsidRPr="007936EC">
        <w:rPr>
          <w:rFonts w:eastAsia="Calibri" w:cs="Times New Roman"/>
        </w:rPr>
        <w:t>(</w:t>
      </w:r>
      <w:proofErr w:type="spellStart"/>
      <w:r w:rsidR="007936EC" w:rsidRPr="007936EC">
        <w:rPr>
          <w:rFonts w:eastAsia="Calibri" w:cs="Times New Roman"/>
        </w:rPr>
        <w:t>Spielberger</w:t>
      </w:r>
      <w:proofErr w:type="spellEnd"/>
      <w:r w:rsidR="007936EC" w:rsidRPr="007936EC">
        <w:rPr>
          <w:rFonts w:eastAsia="Calibri" w:cs="Times New Roman"/>
        </w:rPr>
        <w:t xml:space="preserve"> et al., 1983).</w:t>
      </w:r>
      <w:r w:rsidR="0092195F">
        <w:rPr>
          <w:rFonts w:eastAsia="Calibri" w:cs="Times New Roman"/>
        </w:rPr>
        <w:t xml:space="preserve"> </w:t>
      </w:r>
      <w:r w:rsidR="0092195F" w:rsidRPr="0092195F">
        <w:rPr>
          <w:rFonts w:eastAsia="Calibri" w:cs="Times New Roman"/>
        </w:rPr>
        <w:t>The</w:t>
      </w:r>
      <w:r w:rsidR="0092195F">
        <w:rPr>
          <w:rFonts w:eastAsia="Calibri" w:cs="Times New Roman"/>
        </w:rPr>
        <w:t xml:space="preserve"> </w:t>
      </w:r>
      <w:r w:rsidR="00E070F1">
        <w:rPr>
          <w:rFonts w:eastAsia="Calibri" w:cs="Times New Roman"/>
        </w:rPr>
        <w:t>STAI S</w:t>
      </w:r>
      <w:r w:rsidR="0092195F" w:rsidRPr="0092195F">
        <w:rPr>
          <w:rFonts w:eastAsia="Calibri" w:cs="Times New Roman"/>
        </w:rPr>
        <w:t>tate</w:t>
      </w:r>
      <w:r w:rsidR="0092195F">
        <w:rPr>
          <w:rFonts w:eastAsia="Calibri" w:cs="Times New Roman"/>
        </w:rPr>
        <w:t xml:space="preserve"> </w:t>
      </w:r>
      <w:r w:rsidR="0092195F" w:rsidRPr="0092195F">
        <w:rPr>
          <w:rFonts w:eastAsia="Calibri" w:cs="Times New Roman"/>
        </w:rPr>
        <w:t>scale</w:t>
      </w:r>
      <w:r w:rsidR="0092195F">
        <w:rPr>
          <w:rFonts w:eastAsia="Calibri" w:cs="Times New Roman"/>
        </w:rPr>
        <w:t xml:space="preserve"> </w:t>
      </w:r>
      <w:r w:rsidR="0092195F" w:rsidRPr="0092195F">
        <w:rPr>
          <w:rFonts w:eastAsia="Calibri" w:cs="Times New Roman"/>
        </w:rPr>
        <w:t>consists of 20 statem</w:t>
      </w:r>
      <w:r w:rsidR="0092195F">
        <w:rPr>
          <w:rFonts w:eastAsia="Calibri" w:cs="Times New Roman"/>
        </w:rPr>
        <w:t xml:space="preserve">ents </w:t>
      </w:r>
      <w:r w:rsidRPr="001D2AC3">
        <w:rPr>
          <w:rFonts w:eastAsia="Calibri" w:cs="Times New Roman"/>
        </w:rPr>
        <w:t>(e.g. ‘</w:t>
      </w:r>
      <w:r w:rsidRPr="001D2AC3">
        <w:rPr>
          <w:rFonts w:eastAsia="Calibri" w:cs="Times New Roman"/>
          <w:i/>
        </w:rPr>
        <w:t>I feel calm</w:t>
      </w:r>
      <w:r w:rsidRPr="001D2AC3">
        <w:rPr>
          <w:rFonts w:eastAsia="Calibri" w:cs="Times New Roman"/>
        </w:rPr>
        <w:t>’, ‘</w:t>
      </w:r>
      <w:r w:rsidRPr="001D2AC3">
        <w:rPr>
          <w:rFonts w:eastAsia="Calibri" w:cs="Times New Roman"/>
          <w:i/>
        </w:rPr>
        <w:t>I feel upset</w:t>
      </w:r>
      <w:r w:rsidRPr="001D2AC3">
        <w:rPr>
          <w:rFonts w:eastAsia="Calibri" w:cs="Times New Roman"/>
        </w:rPr>
        <w:t>’, ‘</w:t>
      </w:r>
      <w:r w:rsidRPr="001D2AC3">
        <w:rPr>
          <w:rFonts w:eastAsia="Calibri" w:cs="Times New Roman"/>
          <w:i/>
        </w:rPr>
        <w:t>I feel satisfied</w:t>
      </w:r>
      <w:r w:rsidRPr="001D2AC3">
        <w:rPr>
          <w:rFonts w:eastAsia="Calibri" w:cs="Times New Roman"/>
        </w:rPr>
        <w:t xml:space="preserve">’) </w:t>
      </w:r>
      <w:r w:rsidR="0092195F">
        <w:rPr>
          <w:rFonts w:eastAsia="Calibri" w:cs="Times New Roman"/>
        </w:rPr>
        <w:t xml:space="preserve">that ask </w:t>
      </w:r>
      <w:r w:rsidR="00E070F1">
        <w:rPr>
          <w:rFonts w:eastAsia="Calibri" w:cs="Times New Roman"/>
        </w:rPr>
        <w:t xml:space="preserve">respondents </w:t>
      </w:r>
      <w:r w:rsidR="0092195F">
        <w:rPr>
          <w:rFonts w:eastAsia="Calibri" w:cs="Times New Roman"/>
        </w:rPr>
        <w:t xml:space="preserve">to describe </w:t>
      </w:r>
      <w:r w:rsidR="0092195F" w:rsidRPr="0092195F">
        <w:rPr>
          <w:rFonts w:eastAsia="Calibri" w:cs="Times New Roman"/>
        </w:rPr>
        <w:t>how they feel at a particular moment in time</w:t>
      </w:r>
      <w:r>
        <w:rPr>
          <w:rFonts w:eastAsia="Calibri" w:cs="Times New Roman"/>
        </w:rPr>
        <w:t>,</w:t>
      </w:r>
      <w:r w:rsidR="0092195F">
        <w:rPr>
          <w:rFonts w:eastAsia="Calibri" w:cs="Times New Roman"/>
        </w:rPr>
        <w:t xml:space="preserve"> rated on a 4-</w:t>
      </w:r>
      <w:r w:rsidR="0092195F" w:rsidRPr="0092195F">
        <w:rPr>
          <w:rFonts w:eastAsia="Calibri" w:cs="Times New Roman"/>
        </w:rPr>
        <w:t>poin</w:t>
      </w:r>
      <w:r w:rsidR="00E070F1">
        <w:rPr>
          <w:rFonts w:eastAsia="Calibri" w:cs="Times New Roman"/>
        </w:rPr>
        <w:t>t intensity scale ranging from ‘</w:t>
      </w:r>
      <w:r w:rsidR="00E070F1" w:rsidRPr="001D2AC3">
        <w:rPr>
          <w:rFonts w:eastAsia="Calibri" w:cs="Times New Roman"/>
          <w:i/>
        </w:rPr>
        <w:t>N</w:t>
      </w:r>
      <w:r w:rsidR="0092195F" w:rsidRPr="001D2AC3">
        <w:rPr>
          <w:rFonts w:eastAsia="Calibri" w:cs="Times New Roman"/>
          <w:i/>
        </w:rPr>
        <w:t>ot at all</w:t>
      </w:r>
      <w:r w:rsidR="00E070F1">
        <w:rPr>
          <w:rFonts w:eastAsia="Calibri" w:cs="Times New Roman"/>
        </w:rPr>
        <w:t>’</w:t>
      </w:r>
      <w:r w:rsidR="008B578B">
        <w:rPr>
          <w:rFonts w:eastAsia="Calibri" w:cs="Times New Roman"/>
        </w:rPr>
        <w:t xml:space="preserve"> (score 1)</w:t>
      </w:r>
      <w:r w:rsidR="00E070F1">
        <w:rPr>
          <w:rFonts w:eastAsia="Calibri" w:cs="Times New Roman"/>
        </w:rPr>
        <w:t xml:space="preserve"> to ‘</w:t>
      </w:r>
      <w:r w:rsidR="00E070F1" w:rsidRPr="001D2AC3">
        <w:rPr>
          <w:rFonts w:eastAsia="Calibri" w:cs="Times New Roman"/>
          <w:i/>
        </w:rPr>
        <w:t>V</w:t>
      </w:r>
      <w:r w:rsidR="0092195F" w:rsidRPr="001D2AC3">
        <w:rPr>
          <w:rFonts w:eastAsia="Calibri" w:cs="Times New Roman"/>
          <w:i/>
        </w:rPr>
        <w:t>ery much so</w:t>
      </w:r>
      <w:r w:rsidR="00E070F1">
        <w:rPr>
          <w:rFonts w:eastAsia="Calibri" w:cs="Times New Roman"/>
        </w:rPr>
        <w:t>’</w:t>
      </w:r>
      <w:r w:rsidR="008B578B">
        <w:rPr>
          <w:rFonts w:eastAsia="Calibri" w:cs="Times New Roman"/>
        </w:rPr>
        <w:t xml:space="preserve"> (score 4)</w:t>
      </w:r>
      <w:r w:rsidR="00E070F1">
        <w:rPr>
          <w:rFonts w:eastAsia="Calibri" w:cs="Times New Roman"/>
        </w:rPr>
        <w:t xml:space="preserve"> </w:t>
      </w:r>
      <w:r w:rsidR="00E070F1" w:rsidRPr="00E070F1">
        <w:rPr>
          <w:rFonts w:eastAsia="Calibri" w:cs="Times New Roman"/>
        </w:rPr>
        <w:t>(</w:t>
      </w:r>
      <w:proofErr w:type="spellStart"/>
      <w:r w:rsidR="00E070F1" w:rsidRPr="00E070F1">
        <w:rPr>
          <w:rFonts w:eastAsia="Calibri" w:cs="Times New Roman"/>
        </w:rPr>
        <w:t>Spielberger</w:t>
      </w:r>
      <w:proofErr w:type="spellEnd"/>
      <w:r w:rsidR="00E070F1" w:rsidRPr="00E070F1">
        <w:rPr>
          <w:rFonts w:eastAsia="Calibri" w:cs="Times New Roman"/>
        </w:rPr>
        <w:t xml:space="preserve"> et al., 1983)</w:t>
      </w:r>
      <w:r w:rsidR="0092195F" w:rsidRPr="0092195F">
        <w:rPr>
          <w:rFonts w:eastAsia="Calibri" w:cs="Times New Roman"/>
        </w:rPr>
        <w:t>.</w:t>
      </w:r>
      <w:r w:rsidR="00614C9E">
        <w:rPr>
          <w:rFonts w:eastAsia="Calibri" w:cs="Times New Roman"/>
        </w:rPr>
        <w:t xml:space="preserve"> </w:t>
      </w:r>
      <w:r>
        <w:rPr>
          <w:rFonts w:eastAsia="Calibri" w:cs="Times New Roman"/>
        </w:rPr>
        <w:t xml:space="preserve">The </w:t>
      </w:r>
      <w:r w:rsidRPr="001D2AC3">
        <w:rPr>
          <w:rFonts w:eastAsia="Calibri" w:cs="Times New Roman"/>
        </w:rPr>
        <w:t>STAI</w:t>
      </w:r>
      <w:r>
        <w:rPr>
          <w:rFonts w:eastAsia="Calibri" w:cs="Times New Roman"/>
        </w:rPr>
        <w:t xml:space="preserve"> State scale</w:t>
      </w:r>
      <w:r w:rsidRPr="001D2AC3">
        <w:rPr>
          <w:rFonts w:eastAsia="Calibri" w:cs="Times New Roman"/>
        </w:rPr>
        <w:t xml:space="preserve"> score</w:t>
      </w:r>
      <w:r>
        <w:rPr>
          <w:rFonts w:eastAsia="Calibri" w:cs="Times New Roman"/>
        </w:rPr>
        <w:t>s</w:t>
      </w:r>
      <w:r w:rsidRPr="001D2AC3">
        <w:rPr>
          <w:rFonts w:eastAsia="Calibri" w:cs="Times New Roman"/>
        </w:rPr>
        <w:t xml:space="preserve"> rang</w:t>
      </w:r>
      <w:r>
        <w:rPr>
          <w:rFonts w:eastAsia="Calibri" w:cs="Times New Roman"/>
        </w:rPr>
        <w:t>e from 20 to 80</w:t>
      </w:r>
      <w:r w:rsidRPr="001D2AC3">
        <w:rPr>
          <w:rFonts w:eastAsia="Calibri" w:cs="Times New Roman"/>
        </w:rPr>
        <w:t>, with higher scores indicating higher levels of anxiety</w:t>
      </w:r>
      <w:r>
        <w:rPr>
          <w:rFonts w:eastAsia="Calibri" w:cs="Times New Roman"/>
        </w:rPr>
        <w:t xml:space="preserve"> </w:t>
      </w:r>
      <w:r w:rsidRPr="001D2AC3">
        <w:rPr>
          <w:rFonts w:eastAsia="Calibri" w:cs="Times New Roman"/>
        </w:rPr>
        <w:t>(</w:t>
      </w:r>
      <w:proofErr w:type="spellStart"/>
      <w:r w:rsidRPr="001D2AC3">
        <w:rPr>
          <w:rFonts w:eastAsia="Calibri" w:cs="Times New Roman"/>
        </w:rPr>
        <w:t>Spielberger</w:t>
      </w:r>
      <w:proofErr w:type="spellEnd"/>
      <w:r w:rsidRPr="001D2AC3">
        <w:rPr>
          <w:rFonts w:eastAsia="Calibri" w:cs="Times New Roman"/>
        </w:rPr>
        <w:t xml:space="preserve"> et al., 1983)</w:t>
      </w:r>
      <w:r>
        <w:rPr>
          <w:rFonts w:eastAsia="Calibri" w:cs="Times New Roman"/>
        </w:rPr>
        <w:t xml:space="preserve">. </w:t>
      </w:r>
      <w:r w:rsidR="00614C9E">
        <w:rPr>
          <w:rFonts w:eastAsia="Calibri" w:cs="Times New Roman"/>
        </w:rPr>
        <w:t>A</w:t>
      </w:r>
      <w:r w:rsidR="00614C9E" w:rsidRPr="00614C9E">
        <w:rPr>
          <w:rFonts w:eastAsia="Calibri" w:cs="Times New Roman"/>
        </w:rPr>
        <w:t>n investigation of the re</w:t>
      </w:r>
      <w:r w:rsidR="00614C9E">
        <w:rPr>
          <w:rFonts w:eastAsia="Calibri" w:cs="Times New Roman"/>
        </w:rPr>
        <w:t xml:space="preserve">liability generalization of the </w:t>
      </w:r>
      <w:r w:rsidR="00614C9E" w:rsidRPr="00614C9E">
        <w:rPr>
          <w:rFonts w:eastAsia="Calibri" w:cs="Times New Roman"/>
        </w:rPr>
        <w:t>STAI,</w:t>
      </w:r>
      <w:r w:rsidR="00614C9E">
        <w:rPr>
          <w:rFonts w:eastAsia="Calibri" w:cs="Times New Roman"/>
        </w:rPr>
        <w:t xml:space="preserve"> concluded that</w:t>
      </w:r>
      <w:r w:rsidR="00614C9E" w:rsidRPr="00614C9E">
        <w:rPr>
          <w:rFonts w:eastAsia="Calibri" w:cs="Times New Roman"/>
        </w:rPr>
        <w:t xml:space="preserve"> the measures demonstrated</w:t>
      </w:r>
      <w:r w:rsidR="00614C9E">
        <w:rPr>
          <w:rFonts w:eastAsia="Calibri" w:cs="Times New Roman"/>
        </w:rPr>
        <w:t xml:space="preserve"> excellent internal consistency </w:t>
      </w:r>
      <w:r w:rsidR="00614C9E" w:rsidRPr="00614C9E">
        <w:rPr>
          <w:rFonts w:eastAsia="Calibri" w:cs="Times New Roman"/>
        </w:rPr>
        <w:t>(average α</w:t>
      </w:r>
      <w:r w:rsidR="00614C9E">
        <w:rPr>
          <w:rFonts w:eastAsia="Calibri" w:cs="Times New Roman"/>
        </w:rPr>
        <w:t xml:space="preserve"> &gt;</w:t>
      </w:r>
      <w:r w:rsidR="00614C9E" w:rsidRPr="00614C9E">
        <w:rPr>
          <w:rFonts w:eastAsia="Calibri" w:cs="Times New Roman"/>
        </w:rPr>
        <w:t xml:space="preserve"> .89), </w:t>
      </w:r>
      <w:r w:rsidR="00614C9E">
        <w:rPr>
          <w:rFonts w:eastAsia="Calibri" w:cs="Times New Roman"/>
        </w:rPr>
        <w:t>while the STAI State scale</w:t>
      </w:r>
      <w:r w:rsidR="00614C9E" w:rsidRPr="00614C9E">
        <w:rPr>
          <w:rFonts w:eastAsia="Calibri" w:cs="Times New Roman"/>
        </w:rPr>
        <w:t xml:space="preserve"> has evidenced </w:t>
      </w:r>
      <w:r w:rsidR="00614C9E">
        <w:rPr>
          <w:rFonts w:eastAsia="Calibri" w:cs="Times New Roman"/>
        </w:rPr>
        <w:t xml:space="preserve">adequate </w:t>
      </w:r>
      <w:r w:rsidR="00614C9E" w:rsidRPr="00614C9E">
        <w:rPr>
          <w:rFonts w:eastAsia="Calibri" w:cs="Times New Roman"/>
        </w:rPr>
        <w:t>test–</w:t>
      </w:r>
      <w:r w:rsidR="00614C9E">
        <w:rPr>
          <w:rFonts w:eastAsia="Calibri" w:cs="Times New Roman"/>
        </w:rPr>
        <w:t>retest reliability (average r = .70</w:t>
      </w:r>
      <w:r w:rsidR="00614C9E" w:rsidRPr="00614C9E">
        <w:rPr>
          <w:rFonts w:eastAsia="Calibri" w:cs="Times New Roman"/>
        </w:rPr>
        <w:t xml:space="preserve">) </w:t>
      </w:r>
      <w:r w:rsidR="00E070F1">
        <w:rPr>
          <w:rFonts w:eastAsia="Calibri" w:cs="Times New Roman"/>
        </w:rPr>
        <w:t>(</w:t>
      </w:r>
      <w:proofErr w:type="spellStart"/>
      <w:r w:rsidR="00E070F1">
        <w:rPr>
          <w:rFonts w:eastAsia="Calibri" w:cs="Times New Roman"/>
        </w:rPr>
        <w:t>Grös</w:t>
      </w:r>
      <w:proofErr w:type="spellEnd"/>
      <w:r w:rsidR="00E070F1">
        <w:rPr>
          <w:rFonts w:eastAsia="Calibri" w:cs="Times New Roman"/>
        </w:rPr>
        <w:t xml:space="preserve">, Antony, Simms, </w:t>
      </w:r>
      <w:r w:rsidR="00E070F1" w:rsidRPr="00E070F1">
        <w:rPr>
          <w:rFonts w:eastAsia="Calibri" w:cs="Times New Roman"/>
        </w:rPr>
        <w:t>&amp; McCabe</w:t>
      </w:r>
      <w:r w:rsidR="00E070F1">
        <w:rPr>
          <w:rFonts w:eastAsia="Calibri" w:cs="Times New Roman"/>
        </w:rPr>
        <w:t>, 2007)</w:t>
      </w:r>
      <w:r w:rsidR="00614C9E">
        <w:rPr>
          <w:rFonts w:eastAsia="Calibri" w:cs="Times New Roman"/>
        </w:rPr>
        <w:t xml:space="preserve">. </w:t>
      </w:r>
    </w:p>
    <w:p w:rsidR="002B18D7" w:rsidRPr="002B18D7" w:rsidRDefault="00653D41" w:rsidP="002B18D7">
      <w:pPr>
        <w:spacing w:line="480" w:lineRule="auto"/>
        <w:ind w:firstLine="720"/>
        <w:rPr>
          <w:rFonts w:eastAsia="Calibri" w:cs="Times New Roman"/>
        </w:rPr>
      </w:pPr>
      <w:r w:rsidRPr="00653D41">
        <w:rPr>
          <w:rFonts w:eastAsia="Calibri" w:cs="Times New Roman"/>
        </w:rPr>
        <w:t xml:space="preserve">The </w:t>
      </w:r>
      <w:r>
        <w:rPr>
          <w:rFonts w:eastAsia="Calibri" w:cs="Times New Roman"/>
        </w:rPr>
        <w:t>driving simulation task</w:t>
      </w:r>
      <w:r w:rsidRPr="00653D41">
        <w:rPr>
          <w:rFonts w:eastAsia="Calibri" w:cs="Times New Roman"/>
        </w:rPr>
        <w:t xml:space="preserve"> was run on</w:t>
      </w:r>
      <w:r>
        <w:rPr>
          <w:rFonts w:eastAsia="Calibri" w:cs="Times New Roman"/>
        </w:rPr>
        <w:t xml:space="preserve"> the</w:t>
      </w:r>
      <w:r w:rsidRPr="00653D41">
        <w:rPr>
          <w:rFonts w:eastAsia="Calibri" w:cs="Times New Roman"/>
        </w:rPr>
        <w:t xml:space="preserve"> City Car Driving software</w:t>
      </w:r>
      <w:r>
        <w:rPr>
          <w:rFonts w:eastAsia="Calibri" w:cs="Times New Roman"/>
        </w:rPr>
        <w:t>,</w:t>
      </w:r>
      <w:r w:rsidRPr="00653D41">
        <w:rPr>
          <w:rFonts w:eastAsia="Calibri" w:cs="Times New Roman"/>
        </w:rPr>
        <w:t xml:space="preserve"> installed </w:t>
      </w:r>
      <w:r>
        <w:rPr>
          <w:rFonts w:eastAsia="Calibri" w:cs="Times New Roman"/>
        </w:rPr>
        <w:t xml:space="preserve">on </w:t>
      </w:r>
      <w:r w:rsidRPr="00653D41">
        <w:rPr>
          <w:rFonts w:eastAsia="Calibri" w:cs="Times New Roman"/>
        </w:rPr>
        <w:t>an IBM D</w:t>
      </w:r>
      <w:r>
        <w:rPr>
          <w:rFonts w:eastAsia="Calibri" w:cs="Times New Roman"/>
        </w:rPr>
        <w:t>esktop computer, using Windows 10, with a 20</w:t>
      </w:r>
      <w:r w:rsidRPr="00653D41">
        <w:rPr>
          <w:rFonts w:eastAsia="Calibri" w:cs="Times New Roman"/>
        </w:rPr>
        <w:t xml:space="preserve">-inch, </w:t>
      </w:r>
      <w:proofErr w:type="spellStart"/>
      <w:r w:rsidRPr="00653D41">
        <w:rPr>
          <w:rFonts w:eastAsia="Calibri" w:cs="Times New Roman"/>
        </w:rPr>
        <w:t>colour</w:t>
      </w:r>
      <w:proofErr w:type="spellEnd"/>
      <w:r w:rsidRPr="00653D41">
        <w:rPr>
          <w:rFonts w:eastAsia="Calibri" w:cs="Times New Roman"/>
        </w:rPr>
        <w:t xml:space="preserve"> screen monitor</w:t>
      </w:r>
      <w:r w:rsidR="002B18D7" w:rsidRPr="002B18D7">
        <w:rPr>
          <w:rFonts w:eastAsia="Calibri" w:cs="Times New Roman"/>
        </w:rPr>
        <w:t xml:space="preserve">. In order for the participants to drive using the City Car Driving software a driving rig with seat, Logitech steering wheel, Logitech gear stick, Logitech foot pedals, speakers for engine and traffic sounds, and a wide screen monitor was used. </w:t>
      </w:r>
      <w:r>
        <w:rPr>
          <w:rFonts w:eastAsia="Calibri" w:cs="Times New Roman"/>
        </w:rPr>
        <w:t>A separate speaker</w:t>
      </w:r>
      <w:r w:rsidR="002B18D7" w:rsidRPr="002B18D7">
        <w:rPr>
          <w:rFonts w:eastAsia="Calibri" w:cs="Times New Roman"/>
        </w:rPr>
        <w:t xml:space="preserve"> w</w:t>
      </w:r>
      <w:r>
        <w:rPr>
          <w:rFonts w:eastAsia="Calibri" w:cs="Times New Roman"/>
        </w:rPr>
        <w:t>as</w:t>
      </w:r>
      <w:r w:rsidR="002B18D7" w:rsidRPr="002B18D7">
        <w:rPr>
          <w:rFonts w:eastAsia="Calibri" w:cs="Times New Roman"/>
        </w:rPr>
        <w:t xml:space="preserve"> </w:t>
      </w:r>
      <w:r>
        <w:rPr>
          <w:rFonts w:eastAsia="Calibri" w:cs="Times New Roman"/>
        </w:rPr>
        <w:t>placed near the participants in order for the researcher</w:t>
      </w:r>
      <w:r w:rsidR="002B18D7" w:rsidRPr="002B18D7">
        <w:rPr>
          <w:rFonts w:eastAsia="Calibri" w:cs="Times New Roman"/>
        </w:rPr>
        <w:t xml:space="preserve"> to </w:t>
      </w:r>
      <w:r>
        <w:rPr>
          <w:rFonts w:eastAsia="Calibri" w:cs="Times New Roman"/>
        </w:rPr>
        <w:t>present the auditory</w:t>
      </w:r>
      <w:r w:rsidR="002B18D7" w:rsidRPr="002B18D7">
        <w:rPr>
          <w:rFonts w:eastAsia="Calibri" w:cs="Times New Roman"/>
        </w:rPr>
        <w:t xml:space="preserve"> stim</w:t>
      </w:r>
      <w:r>
        <w:rPr>
          <w:rFonts w:eastAsia="Calibri" w:cs="Times New Roman"/>
        </w:rPr>
        <w:t>ulus at the specific time point. Participants</w:t>
      </w:r>
      <w:r w:rsidR="002B18D7" w:rsidRPr="002B18D7">
        <w:rPr>
          <w:rFonts w:eastAsia="Calibri" w:cs="Times New Roman"/>
        </w:rPr>
        <w:t xml:space="preserve"> were also issued with a diagram indicating the steering wheel controls to refer to during the experiment (Appendi</w:t>
      </w:r>
      <w:r>
        <w:rPr>
          <w:rFonts w:eastAsia="Calibri" w:cs="Times New Roman"/>
        </w:rPr>
        <w:t>x 4</w:t>
      </w:r>
      <w:r w:rsidR="002B18D7" w:rsidRPr="002B18D7">
        <w:rPr>
          <w:rFonts w:eastAsia="Calibri" w:cs="Times New Roman"/>
        </w:rPr>
        <w:t>).</w:t>
      </w:r>
    </w:p>
    <w:p w:rsidR="005659D9" w:rsidRDefault="002B18D7" w:rsidP="00653D41">
      <w:pPr>
        <w:spacing w:line="480" w:lineRule="auto"/>
        <w:ind w:firstLine="720"/>
        <w:rPr>
          <w:rFonts w:eastAsia="Calibri" w:cs="Times New Roman"/>
        </w:rPr>
      </w:pPr>
      <w:r>
        <w:rPr>
          <w:rFonts w:eastAsia="Calibri" w:cs="Times New Roman"/>
        </w:rPr>
        <w:lastRenderedPageBreak/>
        <w:t>After the completion of the study, a</w:t>
      </w:r>
      <w:r w:rsidRPr="002B18D7">
        <w:rPr>
          <w:rFonts w:eastAsia="Calibri" w:cs="Times New Roman"/>
        </w:rPr>
        <w:t xml:space="preserve"> debrief form was given to the participants</w:t>
      </w:r>
      <w:r>
        <w:rPr>
          <w:rFonts w:eastAsia="Calibri" w:cs="Times New Roman"/>
        </w:rPr>
        <w:t>,</w:t>
      </w:r>
      <w:r w:rsidRPr="002B18D7">
        <w:rPr>
          <w:rFonts w:eastAsia="Calibri" w:cs="Times New Roman"/>
        </w:rPr>
        <w:t xml:space="preserve"> </w:t>
      </w:r>
      <w:r w:rsidR="008B578B">
        <w:rPr>
          <w:rFonts w:eastAsia="Calibri" w:cs="Times New Roman"/>
        </w:rPr>
        <w:t>explaining</w:t>
      </w:r>
      <w:r w:rsidRPr="002B18D7">
        <w:rPr>
          <w:rFonts w:eastAsia="Calibri" w:cs="Times New Roman"/>
        </w:rPr>
        <w:t xml:space="preserve"> th</w:t>
      </w:r>
      <w:r w:rsidR="008B578B">
        <w:rPr>
          <w:rFonts w:eastAsia="Calibri" w:cs="Times New Roman"/>
        </w:rPr>
        <w:t>e aims of the study and informing</w:t>
      </w:r>
      <w:r w:rsidRPr="002B18D7">
        <w:rPr>
          <w:rFonts w:eastAsia="Calibri" w:cs="Times New Roman"/>
        </w:rPr>
        <w:t xml:space="preserve"> them that they had the right to withdraw their informa</w:t>
      </w:r>
      <w:r w:rsidR="00653D41">
        <w:rPr>
          <w:rFonts w:eastAsia="Calibri" w:cs="Times New Roman"/>
        </w:rPr>
        <w:t>tion without penalty (Appendix 5</w:t>
      </w:r>
      <w:r w:rsidRPr="002B18D7">
        <w:rPr>
          <w:rFonts w:eastAsia="Calibri" w:cs="Times New Roman"/>
        </w:rPr>
        <w:t>).</w:t>
      </w:r>
      <w:r w:rsidR="00653D41">
        <w:rPr>
          <w:rFonts w:eastAsia="Calibri" w:cs="Times New Roman"/>
        </w:rPr>
        <w:t xml:space="preserve"> </w:t>
      </w:r>
    </w:p>
    <w:p w:rsidR="00653D41" w:rsidRPr="00653D41" w:rsidRDefault="00653D41" w:rsidP="00653D41">
      <w:pPr>
        <w:spacing w:line="480" w:lineRule="auto"/>
        <w:ind w:firstLine="720"/>
        <w:rPr>
          <w:rFonts w:eastAsia="Calibri" w:cs="Times New Roman"/>
        </w:rPr>
      </w:pPr>
    </w:p>
    <w:p w:rsidR="005659D9" w:rsidRDefault="00D111C1">
      <w:pPr>
        <w:spacing w:line="480" w:lineRule="auto"/>
        <w:contextualSpacing/>
        <w:rPr>
          <w:rFonts w:eastAsia="Calibri" w:cs="Times New Roman"/>
        </w:rPr>
      </w:pPr>
      <w:r>
        <w:rPr>
          <w:rFonts w:eastAsia="Calibri" w:cs="Times New Roman"/>
          <w:b/>
          <w:i/>
        </w:rPr>
        <w:t xml:space="preserve">2.4. </w:t>
      </w:r>
      <w:r w:rsidR="008538C9">
        <w:rPr>
          <w:rFonts w:eastAsia="Calibri" w:cs="Times New Roman"/>
          <w:b/>
          <w:i/>
        </w:rPr>
        <w:t>Procedure</w:t>
      </w:r>
    </w:p>
    <w:p w:rsidR="00BE5808" w:rsidRDefault="00BE5808" w:rsidP="00704A30">
      <w:pPr>
        <w:autoSpaceDE w:val="0"/>
        <w:autoSpaceDN w:val="0"/>
        <w:adjustRightInd w:val="0"/>
        <w:spacing w:line="480" w:lineRule="auto"/>
        <w:ind w:firstLine="720"/>
        <w:contextualSpacing/>
        <w:rPr>
          <w:rFonts w:eastAsia="Calibri" w:cs="Times New Roman"/>
          <w:color w:val="000000" w:themeColor="text1"/>
        </w:rPr>
      </w:pPr>
      <w:r w:rsidRPr="00BE5808">
        <w:rPr>
          <w:rFonts w:eastAsia="Calibri" w:cs="Times New Roman"/>
          <w:color w:val="000000" w:themeColor="text1"/>
        </w:rPr>
        <w:t>Participants entered the lab</w:t>
      </w:r>
      <w:r w:rsidR="004D46F3">
        <w:rPr>
          <w:rFonts w:eastAsia="Calibri" w:cs="Times New Roman"/>
          <w:color w:val="000000" w:themeColor="text1"/>
        </w:rPr>
        <w:t>oratory room and</w:t>
      </w:r>
      <w:r w:rsidRPr="00BE5808">
        <w:rPr>
          <w:rFonts w:eastAsia="Calibri" w:cs="Times New Roman"/>
          <w:color w:val="000000" w:themeColor="text1"/>
        </w:rPr>
        <w:t xml:space="preserve"> </w:t>
      </w:r>
      <w:r w:rsidR="004D46F3" w:rsidRPr="004D46F3">
        <w:rPr>
          <w:rFonts w:eastAsia="Calibri" w:cs="Times New Roman"/>
          <w:color w:val="000000" w:themeColor="text1"/>
        </w:rPr>
        <w:t>they were asked to fi</w:t>
      </w:r>
      <w:r w:rsidR="004D46F3">
        <w:rPr>
          <w:rFonts w:eastAsia="Calibri" w:cs="Times New Roman"/>
          <w:color w:val="000000" w:themeColor="text1"/>
        </w:rPr>
        <w:t>ll in a consent form</w:t>
      </w:r>
      <w:r w:rsidR="00704A30">
        <w:rPr>
          <w:rFonts w:eastAsia="Calibri" w:cs="Times New Roman"/>
          <w:color w:val="000000" w:themeColor="text1"/>
        </w:rPr>
        <w:t xml:space="preserve">. </w:t>
      </w:r>
      <w:r w:rsidR="004D46F3">
        <w:rPr>
          <w:rFonts w:eastAsia="Calibri" w:cs="Times New Roman"/>
          <w:color w:val="000000" w:themeColor="text1"/>
        </w:rPr>
        <w:t>Following this, they were instructed t</w:t>
      </w:r>
      <w:r w:rsidR="00704A30">
        <w:rPr>
          <w:rFonts w:eastAsia="Calibri" w:cs="Times New Roman"/>
          <w:color w:val="000000" w:themeColor="text1"/>
        </w:rPr>
        <w:t xml:space="preserve">o complete a Demographics form. Then the </w:t>
      </w:r>
      <w:r w:rsidR="00704A30" w:rsidRPr="00704A30">
        <w:rPr>
          <w:rFonts w:eastAsia="Calibri" w:cs="Times New Roman"/>
          <w:color w:val="000000" w:themeColor="text1"/>
        </w:rPr>
        <w:t xml:space="preserve">State component of the </w:t>
      </w:r>
      <w:r w:rsidR="00704A30">
        <w:rPr>
          <w:rFonts w:eastAsia="Calibri" w:cs="Times New Roman"/>
          <w:color w:val="000000" w:themeColor="text1"/>
        </w:rPr>
        <w:t>STAI was</w:t>
      </w:r>
      <w:r w:rsidRPr="00BE5808">
        <w:rPr>
          <w:rFonts w:eastAsia="Calibri" w:cs="Times New Roman"/>
          <w:color w:val="000000" w:themeColor="text1"/>
        </w:rPr>
        <w:t xml:space="preserve"> </w:t>
      </w:r>
      <w:r w:rsidR="00704A30">
        <w:rPr>
          <w:rFonts w:eastAsia="Calibri" w:cs="Times New Roman"/>
          <w:color w:val="000000" w:themeColor="text1"/>
        </w:rPr>
        <w:t>filled in by the participants</w:t>
      </w:r>
      <w:r w:rsidRPr="00BE5808">
        <w:rPr>
          <w:rFonts w:eastAsia="Calibri" w:cs="Times New Roman"/>
          <w:color w:val="000000" w:themeColor="text1"/>
        </w:rPr>
        <w:t xml:space="preserve"> before beginning the driving </w:t>
      </w:r>
      <w:r w:rsidR="00704A30">
        <w:rPr>
          <w:rFonts w:eastAsia="Calibri" w:cs="Times New Roman"/>
          <w:color w:val="000000" w:themeColor="text1"/>
        </w:rPr>
        <w:t>simulation task</w:t>
      </w:r>
      <w:r w:rsidRPr="00BE5808">
        <w:rPr>
          <w:rFonts w:eastAsia="Calibri" w:cs="Times New Roman"/>
          <w:color w:val="000000" w:themeColor="text1"/>
        </w:rPr>
        <w:t>. Once completed</w:t>
      </w:r>
      <w:r w:rsidR="00704A30">
        <w:rPr>
          <w:rFonts w:eastAsia="Calibri" w:cs="Times New Roman"/>
          <w:color w:val="000000" w:themeColor="text1"/>
        </w:rPr>
        <w:t>, the p</w:t>
      </w:r>
      <w:r w:rsidRPr="00BE5808">
        <w:rPr>
          <w:rFonts w:eastAsia="Calibri" w:cs="Times New Roman"/>
          <w:color w:val="000000" w:themeColor="text1"/>
        </w:rPr>
        <w:t xml:space="preserve">articipants </w:t>
      </w:r>
      <w:r w:rsidR="00704A30">
        <w:rPr>
          <w:rFonts w:eastAsia="Calibri" w:cs="Times New Roman"/>
          <w:color w:val="000000" w:themeColor="text1"/>
        </w:rPr>
        <w:t>were</w:t>
      </w:r>
      <w:r w:rsidRPr="00BE5808">
        <w:rPr>
          <w:rFonts w:eastAsia="Calibri" w:cs="Times New Roman"/>
          <w:color w:val="000000" w:themeColor="text1"/>
        </w:rPr>
        <w:t xml:space="preserve"> sat in the driving rig, were shown the controls physically and via a diagram for them to refer to during the experiment</w:t>
      </w:r>
      <w:r w:rsidR="00704A30">
        <w:rPr>
          <w:rFonts w:eastAsia="Calibri" w:cs="Times New Roman"/>
          <w:color w:val="000000" w:themeColor="text1"/>
        </w:rPr>
        <w:t>,</w:t>
      </w:r>
      <w:r w:rsidRPr="00BE5808">
        <w:rPr>
          <w:rFonts w:eastAsia="Calibri" w:cs="Times New Roman"/>
          <w:color w:val="000000" w:themeColor="text1"/>
        </w:rPr>
        <w:t xml:space="preserve"> and were given a ten-minute trial run of using the City Car Driving software. </w:t>
      </w:r>
      <w:r w:rsidR="003A1377" w:rsidRPr="003A1377">
        <w:rPr>
          <w:rFonts w:eastAsia="Calibri" w:cs="Times New Roman"/>
          <w:color w:val="000000" w:themeColor="text1"/>
        </w:rPr>
        <w:t xml:space="preserve">During the </w:t>
      </w:r>
      <w:r w:rsidR="003A1377">
        <w:rPr>
          <w:rFonts w:eastAsia="Calibri" w:cs="Times New Roman"/>
          <w:color w:val="000000" w:themeColor="text1"/>
        </w:rPr>
        <w:t>practice session</w:t>
      </w:r>
      <w:r w:rsidR="003A1377" w:rsidRPr="003A1377">
        <w:rPr>
          <w:rFonts w:eastAsia="Calibri" w:cs="Times New Roman"/>
          <w:color w:val="000000" w:themeColor="text1"/>
        </w:rPr>
        <w:t xml:space="preserve"> the researcher </w:t>
      </w:r>
      <w:r w:rsidR="003A1377">
        <w:rPr>
          <w:rFonts w:eastAsia="Calibri" w:cs="Times New Roman"/>
          <w:color w:val="000000" w:themeColor="text1"/>
        </w:rPr>
        <w:t>remained in the room in order to explain the driving controls to the participants, and provide assistance if required</w:t>
      </w:r>
      <w:r w:rsidR="003A1377" w:rsidRPr="003A1377">
        <w:rPr>
          <w:rFonts w:eastAsia="Calibri" w:cs="Times New Roman"/>
          <w:color w:val="000000" w:themeColor="text1"/>
        </w:rPr>
        <w:t>.</w:t>
      </w:r>
      <w:r w:rsidR="003A1377">
        <w:rPr>
          <w:rFonts w:eastAsia="Calibri" w:cs="Times New Roman"/>
          <w:color w:val="000000" w:themeColor="text1"/>
        </w:rPr>
        <w:t xml:space="preserve"> </w:t>
      </w:r>
      <w:r w:rsidR="00704A30">
        <w:rPr>
          <w:rFonts w:eastAsia="Calibri" w:cs="Times New Roman"/>
          <w:color w:val="000000" w:themeColor="text1"/>
        </w:rPr>
        <w:t>After the practice session all participants had a two minutes break, while the researcher was setting up the program for the next part of the experiment. Following that</w:t>
      </w:r>
      <w:r w:rsidRPr="00BE5808">
        <w:rPr>
          <w:rFonts w:eastAsia="Calibri" w:cs="Times New Roman"/>
          <w:color w:val="000000" w:themeColor="text1"/>
        </w:rPr>
        <w:t>, the main driving study began</w:t>
      </w:r>
      <w:r w:rsidR="00704A30">
        <w:rPr>
          <w:rFonts w:eastAsia="Calibri" w:cs="Times New Roman"/>
          <w:color w:val="000000" w:themeColor="text1"/>
        </w:rPr>
        <w:t xml:space="preserve">, which involved driving for 5 minutes on a specific route. </w:t>
      </w:r>
      <w:r w:rsidR="003A1377" w:rsidRPr="003A1377">
        <w:rPr>
          <w:rFonts w:eastAsia="Calibri" w:cs="Times New Roman"/>
          <w:color w:val="000000" w:themeColor="text1"/>
        </w:rPr>
        <w:t>During the driving session the researcher remained in the room in order watch the participant’s progress, so as to know when to present the audio warning signal.</w:t>
      </w:r>
      <w:r w:rsidRPr="00BE5808">
        <w:rPr>
          <w:rFonts w:eastAsia="Calibri" w:cs="Times New Roman"/>
          <w:color w:val="000000" w:themeColor="text1"/>
        </w:rPr>
        <w:t xml:space="preserve"> The main driving study consisted of a predetermined route lasting five minutes during which</w:t>
      </w:r>
      <w:r w:rsidR="00704A30">
        <w:rPr>
          <w:rFonts w:eastAsia="Calibri" w:cs="Times New Roman"/>
          <w:color w:val="000000" w:themeColor="text1"/>
        </w:rPr>
        <w:t xml:space="preserve"> one separate alarm sound was</w:t>
      </w:r>
      <w:r w:rsidRPr="00BE5808">
        <w:rPr>
          <w:rFonts w:eastAsia="Calibri" w:cs="Times New Roman"/>
          <w:color w:val="000000" w:themeColor="text1"/>
        </w:rPr>
        <w:t xml:space="preserve"> provided via </w:t>
      </w:r>
      <w:r w:rsidR="00704A30">
        <w:rPr>
          <w:rFonts w:eastAsia="Calibri" w:cs="Times New Roman"/>
          <w:color w:val="000000" w:themeColor="text1"/>
        </w:rPr>
        <w:t>a speaker</w:t>
      </w:r>
      <w:r w:rsidRPr="00BE5808">
        <w:rPr>
          <w:rFonts w:eastAsia="Calibri" w:cs="Times New Roman"/>
          <w:color w:val="000000" w:themeColor="text1"/>
        </w:rPr>
        <w:t xml:space="preserve"> to alert the participants of an in-car warnin</w:t>
      </w:r>
      <w:r w:rsidR="00704A30">
        <w:rPr>
          <w:rFonts w:eastAsia="Calibri" w:cs="Times New Roman"/>
          <w:color w:val="000000" w:themeColor="text1"/>
        </w:rPr>
        <w:t xml:space="preserve">g. Once the study was completed, </w:t>
      </w:r>
      <w:r w:rsidRPr="00BE5808">
        <w:rPr>
          <w:rFonts w:eastAsia="Calibri" w:cs="Times New Roman"/>
          <w:color w:val="000000" w:themeColor="text1"/>
        </w:rPr>
        <w:t>the participants were the debriefed on the aims of the study, thanked for taking part and informed they had the right to withdraw their information should they wish to do so.</w:t>
      </w:r>
      <w:r>
        <w:rPr>
          <w:rFonts w:eastAsia="Calibri" w:cs="Times New Roman"/>
          <w:color w:val="000000" w:themeColor="text1"/>
        </w:rPr>
        <w:t xml:space="preserve"> </w:t>
      </w:r>
    </w:p>
    <w:p w:rsidR="00BE5808" w:rsidRDefault="00BE5808">
      <w:pPr>
        <w:autoSpaceDE w:val="0"/>
        <w:autoSpaceDN w:val="0"/>
        <w:adjustRightInd w:val="0"/>
        <w:spacing w:line="480" w:lineRule="auto"/>
        <w:ind w:firstLine="720"/>
        <w:contextualSpacing/>
        <w:rPr>
          <w:rFonts w:eastAsia="Calibri" w:cs="Times New Roman"/>
          <w:color w:val="000000" w:themeColor="text1"/>
        </w:rPr>
      </w:pPr>
    </w:p>
    <w:p w:rsidR="00CB2166" w:rsidRPr="00CB2166" w:rsidRDefault="00CB2166">
      <w:pPr>
        <w:spacing w:line="480" w:lineRule="auto"/>
        <w:contextualSpacing/>
        <w:rPr>
          <w:rFonts w:eastAsia="Calibri" w:cs="Times New Roman"/>
          <w:szCs w:val="24"/>
        </w:rPr>
      </w:pPr>
    </w:p>
    <w:p w:rsidR="005659D9" w:rsidRDefault="005659D9">
      <w:pPr>
        <w:spacing w:line="480" w:lineRule="auto"/>
        <w:contextualSpacing/>
        <w:rPr>
          <w:rFonts w:eastAsia="Calibri" w:cs="Times New Roman"/>
          <w:szCs w:val="24"/>
        </w:rPr>
      </w:pPr>
    </w:p>
    <w:p w:rsidR="005659D9" w:rsidRDefault="005659D9">
      <w:pPr>
        <w:spacing w:line="480" w:lineRule="auto"/>
        <w:contextualSpacing/>
        <w:rPr>
          <w:rFonts w:eastAsia="Calibri" w:cs="Times New Roman"/>
          <w:szCs w:val="24"/>
        </w:rPr>
      </w:pPr>
    </w:p>
    <w:sectPr w:rsidR="005659D9">
      <w:headerReference w:type="default" r:id="rId9"/>
      <w:headerReference w:type="first" r:id="rId10"/>
      <w:pgSz w:w="12240" w:h="15840" w:code="1"/>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1589" w:rsidRDefault="006A1589">
      <w:r>
        <w:separator/>
      </w:r>
    </w:p>
  </w:endnote>
  <w:endnote w:type="continuationSeparator" w:id="0">
    <w:p w:rsidR="006A1589" w:rsidRDefault="006A1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1589" w:rsidRDefault="006A1589">
      <w:r>
        <w:separator/>
      </w:r>
    </w:p>
  </w:footnote>
  <w:footnote w:type="continuationSeparator" w:id="0">
    <w:p w:rsidR="006A1589" w:rsidRDefault="006A158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2AC3" w:rsidRDefault="001D2AC3">
    <w:pPr>
      <w:pStyle w:val="Header"/>
    </w:pPr>
    <w:r>
      <w:rPr>
        <w:caps/>
        <w:sz w:val="20"/>
        <w:szCs w:val="20"/>
      </w:rPr>
      <w:t>Effects of distraction on free recall of similar and dissimilar words in undergraduate students</w:t>
    </w:r>
    <w:r>
      <w:rPr>
        <w:caps/>
      </w:rPr>
      <w:t xml:space="preserve">  </w:t>
    </w:r>
    <w:r>
      <w:t xml:space="preserve">                                                                                                      </w:t>
    </w:r>
    <w:r>
      <w:fldChar w:fldCharType="begin"/>
    </w:r>
    <w:r>
      <w:instrText xml:space="preserve"> PAGE    \* MERGEFORMAT </w:instrText>
    </w:r>
    <w:r>
      <w:fldChar w:fldCharType="separate"/>
    </w:r>
    <w:r w:rsidR="003A1377">
      <w:rPr>
        <w:noProof/>
      </w:rPr>
      <w:t>3</w:t>
    </w:r>
    <w:r>
      <w:fldChar w:fldCharType="end"/>
    </w:r>
  </w:p>
  <w:p w:rsidR="001D2AC3" w:rsidRDefault="001D2AC3">
    <w:pPr>
      <w:pStyle w:val="Header"/>
    </w:pPr>
  </w:p>
  <w:p w:rsidR="001D2AC3" w:rsidRDefault="001D2AC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6991584"/>
      <w:docPartObj>
        <w:docPartGallery w:val="Page Numbers (Top of Page)"/>
        <w:docPartUnique/>
      </w:docPartObj>
    </w:sdtPr>
    <w:sdtEndPr>
      <w:rPr>
        <w:noProof/>
      </w:rPr>
    </w:sdtEndPr>
    <w:sdtContent>
      <w:p w:rsidR="001D2AC3" w:rsidRDefault="001D2AC3">
        <w:pPr>
          <w:pStyle w:val="Header"/>
          <w:jc w:val="right"/>
        </w:pPr>
        <w:r>
          <w:fldChar w:fldCharType="begin"/>
        </w:r>
        <w:r>
          <w:instrText xml:space="preserve"> PAGE   \* MERGEFORMAT </w:instrText>
        </w:r>
        <w:r>
          <w:fldChar w:fldCharType="separate"/>
        </w:r>
        <w:r w:rsidR="003A1377">
          <w:rPr>
            <w:noProof/>
          </w:rPr>
          <w:t>1</w:t>
        </w:r>
        <w:r>
          <w:rPr>
            <w:noProof/>
          </w:rPr>
          <w:fldChar w:fldCharType="end"/>
        </w:r>
      </w:p>
    </w:sdtContent>
  </w:sdt>
  <w:p w:rsidR="001D2AC3" w:rsidRDefault="001D2AC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2946C9"/>
    <w:multiLevelType w:val="hybridMultilevel"/>
    <w:tmpl w:val="0DF6ED6A"/>
    <w:lvl w:ilvl="0" w:tplc="E386525C">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AF23356"/>
    <w:multiLevelType w:val="hybridMultilevel"/>
    <w:tmpl w:val="3EAA5ECA"/>
    <w:lvl w:ilvl="0" w:tplc="EF0E6E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0646B0E"/>
    <w:multiLevelType w:val="multilevel"/>
    <w:tmpl w:val="7D20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07E74C6"/>
    <w:multiLevelType w:val="hybridMultilevel"/>
    <w:tmpl w:val="5B5EA84C"/>
    <w:lvl w:ilvl="0" w:tplc="EF0E6EE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5659D9"/>
    <w:rsid w:val="00195CCF"/>
    <w:rsid w:val="001D2AC3"/>
    <w:rsid w:val="001F2D63"/>
    <w:rsid w:val="002B18D7"/>
    <w:rsid w:val="003A1377"/>
    <w:rsid w:val="003A4B54"/>
    <w:rsid w:val="003F4A0C"/>
    <w:rsid w:val="004528DB"/>
    <w:rsid w:val="00462403"/>
    <w:rsid w:val="00473EEE"/>
    <w:rsid w:val="004D46F3"/>
    <w:rsid w:val="005659D9"/>
    <w:rsid w:val="00614C9E"/>
    <w:rsid w:val="00652037"/>
    <w:rsid w:val="00653D41"/>
    <w:rsid w:val="006A1589"/>
    <w:rsid w:val="006C76B8"/>
    <w:rsid w:val="00704A30"/>
    <w:rsid w:val="007546E5"/>
    <w:rsid w:val="007936EC"/>
    <w:rsid w:val="008538C9"/>
    <w:rsid w:val="008B578B"/>
    <w:rsid w:val="0092195F"/>
    <w:rsid w:val="00A70161"/>
    <w:rsid w:val="00BE5808"/>
    <w:rsid w:val="00CB2166"/>
    <w:rsid w:val="00D111C1"/>
    <w:rsid w:val="00D15B5E"/>
    <w:rsid w:val="00E070F1"/>
    <w:rsid w:val="00E13CCE"/>
    <w:rsid w:val="00EF2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Pr>
      <w:color w:val="0000FF"/>
      <w:u w:val="single"/>
    </w:rPr>
  </w:style>
  <w:style w:type="character" w:customStyle="1" w:styleId="medium-font1">
    <w:name w:val="medium-font1"/>
    <w:basedOn w:val="DefaultParagraphFont"/>
    <w:rPr>
      <w:sz w:val="19"/>
      <w:szCs w:val="19"/>
    </w:rPr>
  </w:style>
  <w:style w:type="character" w:customStyle="1" w:styleId="text">
    <w:name w:val="text"/>
    <w:basedOn w:val="DefaultParagraphFont"/>
  </w:style>
  <w:style w:type="character" w:customStyle="1" w:styleId="title-link-wrapper1">
    <w:name w:val="title-link-wrapper1"/>
    <w:basedOn w:val="DefaultParagraphFont"/>
    <w:rPr>
      <w:vanish w:val="0"/>
      <w:webHidden w:val="0"/>
      <w:specVanish w:val="0"/>
    </w:rPr>
  </w:style>
  <w:style w:type="character" w:customStyle="1" w:styleId="hidden1">
    <w:name w:val="hidden1"/>
    <w:basedOn w:val="DefaultParagraphFont"/>
    <w:rPr>
      <w:sz w:val="2"/>
      <w:szCs w:val="2"/>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table" w:styleId="LightList-Accent2">
    <w:name w:val="Light List Accent 2"/>
    <w:basedOn w:val="TableNormal"/>
    <w:uiPriority w:val="61"/>
    <w:rPr>
      <w:rFonts w:asciiTheme="minorHAnsi" w:hAnsiTheme="minorHAnsi"/>
      <w:sz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style>
  <w:style w:type="table" w:customStyle="1" w:styleId="TableGrid1">
    <w:name w:val="Table Grid1"/>
    <w:basedOn w:val="TableNormal"/>
    <w:next w:val="TableGrid"/>
    <w:uiPriority w:val="59"/>
    <w:rPr>
      <w:rFonts w:cs="Times New Roman"/>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style>
  <w:style w:type="table" w:customStyle="1" w:styleId="TableGrid11">
    <w:name w:val="Table Grid11"/>
    <w:basedOn w:val="TableNormal"/>
    <w:next w:val="TableGrid"/>
    <w:uiPriority w:val="59"/>
    <w:rPr>
      <w:rFonts w:eastAsia="Calibri" w:cs="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Pr>
      <w:rFonts w:ascii="Calibri" w:hAnsi="Calibr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6">
    <w:name w:val="Light Shading Accent 6"/>
    <w:basedOn w:val="TableNormal"/>
    <w:uiPriority w:val="60"/>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MediumGrid3-Accent6">
    <w:name w:val="Medium Grid 3 Accent 6"/>
    <w:basedOn w:val="TableNormal"/>
    <w:uiPriority w:val="69"/>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Accent2">
    <w:name w:val="Dark List Accent 2"/>
    <w:basedOn w:val="TableNormal"/>
    <w:uiPriority w:val="70"/>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5">
    <w:name w:val="Dark List Accent 5"/>
    <w:basedOn w:val="TableNormal"/>
    <w:uiPriority w:val="70"/>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ghtGrid-Accent1">
    <w:name w:val="Light Grid Accent 1"/>
    <w:basedOn w:val="TableNormal"/>
    <w:uiPriority w:val="62"/>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MediumShading1-Accent2">
    <w:name w:val="Medium Shading 1 Accent 2"/>
    <w:basedOn w:val="TableNormal"/>
    <w:uiPriority w:val="63"/>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Grid3-Accent2">
    <w:name w:val="Medium Grid 3 Accent 2"/>
    <w:basedOn w:val="TableNormal"/>
    <w:uiPriority w:val="69"/>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074278">
      <w:bodyDiv w:val="1"/>
      <w:marLeft w:val="0"/>
      <w:marRight w:val="0"/>
      <w:marTop w:val="0"/>
      <w:marBottom w:val="0"/>
      <w:divBdr>
        <w:top w:val="none" w:sz="0" w:space="0" w:color="auto"/>
        <w:left w:val="none" w:sz="0" w:space="0" w:color="auto"/>
        <w:bottom w:val="none" w:sz="0" w:space="0" w:color="auto"/>
        <w:right w:val="none" w:sz="0" w:space="0" w:color="auto"/>
      </w:divBdr>
    </w:div>
    <w:div w:id="1721124308">
      <w:bodyDiv w:val="1"/>
      <w:marLeft w:val="0"/>
      <w:marRight w:val="0"/>
      <w:marTop w:val="0"/>
      <w:marBottom w:val="0"/>
      <w:divBdr>
        <w:top w:val="none" w:sz="0" w:space="0" w:color="auto"/>
        <w:left w:val="none" w:sz="0" w:space="0" w:color="auto"/>
        <w:bottom w:val="none" w:sz="0" w:space="0" w:color="auto"/>
        <w:right w:val="none" w:sz="0" w:space="0" w:color="auto"/>
      </w:divBdr>
      <w:divsChild>
        <w:div w:id="1389306071">
          <w:marLeft w:val="0"/>
          <w:marRight w:val="0"/>
          <w:marTop w:val="0"/>
          <w:marBottom w:val="0"/>
          <w:divBdr>
            <w:top w:val="none" w:sz="0" w:space="0" w:color="auto"/>
            <w:left w:val="none" w:sz="0" w:space="0" w:color="auto"/>
            <w:bottom w:val="none" w:sz="0" w:space="0" w:color="auto"/>
            <w:right w:val="none" w:sz="0" w:space="0" w:color="auto"/>
          </w:divBdr>
          <w:divsChild>
            <w:div w:id="616331108">
              <w:marLeft w:val="0"/>
              <w:marRight w:val="0"/>
              <w:marTop w:val="0"/>
              <w:marBottom w:val="0"/>
              <w:divBdr>
                <w:top w:val="none" w:sz="0" w:space="0" w:color="auto"/>
                <w:left w:val="none" w:sz="0" w:space="0" w:color="auto"/>
                <w:bottom w:val="none" w:sz="0" w:space="0" w:color="auto"/>
                <w:right w:val="none" w:sz="0" w:space="0" w:color="auto"/>
              </w:divBdr>
              <w:divsChild>
                <w:div w:id="1757820753">
                  <w:marLeft w:val="0"/>
                  <w:marRight w:val="0"/>
                  <w:marTop w:val="0"/>
                  <w:marBottom w:val="0"/>
                  <w:divBdr>
                    <w:top w:val="none" w:sz="0" w:space="0" w:color="auto"/>
                    <w:left w:val="none" w:sz="0" w:space="0" w:color="auto"/>
                    <w:bottom w:val="none" w:sz="0" w:space="0" w:color="auto"/>
                    <w:right w:val="none" w:sz="0" w:space="0" w:color="auto"/>
                  </w:divBdr>
                  <w:divsChild>
                    <w:div w:id="616371034">
                      <w:marLeft w:val="0"/>
                      <w:marRight w:val="0"/>
                      <w:marTop w:val="0"/>
                      <w:marBottom w:val="0"/>
                      <w:divBdr>
                        <w:top w:val="single" w:sz="4" w:space="6" w:color="30773F"/>
                        <w:left w:val="single" w:sz="4" w:space="0" w:color="30773F"/>
                        <w:bottom w:val="single" w:sz="4" w:space="6" w:color="30773F"/>
                        <w:right w:val="single" w:sz="4" w:space="0" w:color="30773F"/>
                      </w:divBdr>
                      <w:divsChild>
                        <w:div w:id="993067192">
                          <w:marLeft w:val="0"/>
                          <w:marRight w:val="0"/>
                          <w:marTop w:val="0"/>
                          <w:marBottom w:val="0"/>
                          <w:divBdr>
                            <w:top w:val="none" w:sz="0" w:space="0" w:color="auto"/>
                            <w:left w:val="none" w:sz="0" w:space="0" w:color="auto"/>
                            <w:bottom w:val="none" w:sz="0" w:space="0" w:color="auto"/>
                            <w:right w:val="none" w:sz="0" w:space="0" w:color="auto"/>
                          </w:divBdr>
                          <w:divsChild>
                            <w:div w:id="1694577152">
                              <w:marLeft w:val="115"/>
                              <w:marRight w:val="115"/>
                              <w:marTop w:val="0"/>
                              <w:marBottom w:val="0"/>
                              <w:divBdr>
                                <w:top w:val="single" w:sz="4" w:space="0" w:color="769DBE"/>
                                <w:left w:val="single" w:sz="4" w:space="0" w:color="769DBE"/>
                                <w:bottom w:val="single" w:sz="4" w:space="0" w:color="769DBE"/>
                                <w:right w:val="single" w:sz="4" w:space="0" w:color="769DBE"/>
                              </w:divBdr>
                              <w:divsChild>
                                <w:div w:id="29206065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ADFD64-FD63-4820-9F79-3FC1A2A13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8669</TotalTime>
  <Pages>5</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5078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Ioannis</dc:creator>
  <cp:keywords/>
  <dc:description/>
  <cp:lastModifiedBy>Yiannis</cp:lastModifiedBy>
  <cp:revision>375</cp:revision>
  <dcterms:created xsi:type="dcterms:W3CDTF">2009-10-28T15:05:00Z</dcterms:created>
  <dcterms:modified xsi:type="dcterms:W3CDTF">2020-02-24T00:00:00Z</dcterms:modified>
</cp:coreProperties>
</file>