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ACBDB6" w14:textId="3C578BF6" w:rsidR="003F3651" w:rsidRDefault="00F37B62" w:rsidP="007F31CE">
      <w:pPr>
        <w:jc w:val="center"/>
      </w:pPr>
      <w:r>
        <w:rPr>
          <w:noProof/>
          <w:lang w:val="en-US" w:eastAsia="en-US"/>
        </w:rPr>
        <w:drawing>
          <wp:inline distT="0" distB="0" distL="0" distR="0" wp14:anchorId="319B7E25" wp14:editId="21DE67F3">
            <wp:extent cx="4186451" cy="1388506"/>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05A13EAD" w14:textId="15EE3251" w:rsidR="00F37B62" w:rsidRDefault="00F37B62"/>
    <w:p w14:paraId="3A2C342B" w14:textId="4CDA3754" w:rsidR="00F37B62" w:rsidRDefault="00F37B62"/>
    <w:p w14:paraId="6A8965F5" w14:textId="4B31DB52" w:rsidR="00F37B62" w:rsidRPr="006833D5" w:rsidRDefault="006833D5" w:rsidP="007F31CE">
      <w:pPr>
        <w:jc w:val="center"/>
        <w:rPr>
          <w:rFonts w:ascii="Arial" w:hAnsi="Arial" w:cs="Arial"/>
          <w:b/>
          <w:bCs/>
          <w:sz w:val="44"/>
          <w:szCs w:val="44"/>
        </w:rPr>
      </w:pPr>
      <w:r w:rsidRPr="006833D5">
        <w:rPr>
          <w:rFonts w:ascii="Arial" w:hAnsi="Arial" w:cs="Arial"/>
          <w:b/>
          <w:bCs/>
          <w:sz w:val="44"/>
          <w:szCs w:val="44"/>
        </w:rPr>
        <w:t>BA (Hons) Leadership and Management</w:t>
      </w:r>
    </w:p>
    <w:p w14:paraId="43FA50BC" w14:textId="1990816A" w:rsidR="00F37B62" w:rsidRPr="007F31CE" w:rsidRDefault="007F31CE" w:rsidP="007F31CE">
      <w:pPr>
        <w:spacing w:line="600" w:lineRule="auto"/>
        <w:jc w:val="center"/>
        <w:rPr>
          <w:rFonts w:ascii="Arial" w:hAnsi="Arial" w:cs="Arial"/>
        </w:rPr>
      </w:pPr>
      <w:r w:rsidRPr="007F31CE">
        <w:rPr>
          <w:rFonts w:ascii="Arial" w:hAnsi="Arial" w:cs="Arial"/>
        </w:rPr>
        <w:t>(Stakeholders Engagement)</w:t>
      </w:r>
    </w:p>
    <w:p w14:paraId="1EE10BBF" w14:textId="639AB409" w:rsidR="00F37B62" w:rsidRPr="008F4215" w:rsidRDefault="00F37B62" w:rsidP="007F31CE">
      <w:pPr>
        <w:spacing w:line="600" w:lineRule="auto"/>
        <w:jc w:val="center"/>
        <w:rPr>
          <w:rFonts w:ascii="Arial" w:hAnsi="Arial" w:cs="Arial"/>
          <w:b/>
          <w:bCs/>
          <w:i/>
          <w:iCs/>
        </w:rPr>
      </w:pPr>
      <w:r w:rsidRPr="008F4215">
        <w:rPr>
          <w:rFonts w:ascii="Arial" w:hAnsi="Arial" w:cs="Arial"/>
          <w:b/>
          <w:bCs/>
          <w:i/>
          <w:iCs/>
        </w:rPr>
        <w:t>Student Name:</w:t>
      </w:r>
      <w:r w:rsidR="00D52CBA">
        <w:rPr>
          <w:rFonts w:ascii="Arial" w:hAnsi="Arial" w:cs="Arial"/>
          <w:b/>
          <w:bCs/>
          <w:i/>
          <w:iCs/>
        </w:rPr>
        <w:t xml:space="preserve"> </w:t>
      </w:r>
      <w:r w:rsidR="00D52CBA" w:rsidRPr="00D52CBA">
        <w:rPr>
          <w:rFonts w:ascii="Arial" w:hAnsi="Arial" w:cs="Arial"/>
          <w:bCs/>
          <w:i/>
          <w:iCs/>
        </w:rPr>
        <w:t>Helga Timea Nyerges</w:t>
      </w:r>
    </w:p>
    <w:p w14:paraId="432CDF3F" w14:textId="137E18E2" w:rsidR="00F37B62" w:rsidRDefault="00F37B62" w:rsidP="007F31CE">
      <w:pPr>
        <w:spacing w:line="600" w:lineRule="auto"/>
        <w:jc w:val="center"/>
        <w:rPr>
          <w:rFonts w:ascii="Arial" w:hAnsi="Arial" w:cs="Arial"/>
          <w:b/>
          <w:bCs/>
          <w:i/>
          <w:iCs/>
        </w:rPr>
      </w:pPr>
      <w:r w:rsidRPr="008F4215">
        <w:rPr>
          <w:rFonts w:ascii="Arial" w:hAnsi="Arial" w:cs="Arial"/>
          <w:b/>
          <w:bCs/>
          <w:i/>
          <w:iCs/>
        </w:rPr>
        <w:t>Student Number:</w:t>
      </w:r>
      <w:r w:rsidR="00D52CBA">
        <w:rPr>
          <w:rFonts w:ascii="Arial" w:hAnsi="Arial" w:cs="Arial"/>
          <w:b/>
          <w:bCs/>
          <w:i/>
          <w:iCs/>
        </w:rPr>
        <w:t xml:space="preserve"> </w:t>
      </w:r>
      <w:r w:rsidR="00D52CBA" w:rsidRPr="00D52CBA">
        <w:rPr>
          <w:rFonts w:ascii="Arial" w:hAnsi="Arial" w:cs="Arial"/>
          <w:bCs/>
          <w:i/>
          <w:iCs/>
        </w:rPr>
        <w:t>2336465</w:t>
      </w:r>
    </w:p>
    <w:p w14:paraId="7E1CCFBB" w14:textId="77777777" w:rsidR="007F31CE" w:rsidRPr="008F4215" w:rsidRDefault="007F31CE" w:rsidP="007F31CE">
      <w:pPr>
        <w:spacing w:line="600" w:lineRule="auto"/>
        <w:jc w:val="center"/>
        <w:rPr>
          <w:rFonts w:ascii="Arial" w:hAnsi="Arial" w:cs="Arial"/>
          <w:b/>
          <w:bCs/>
          <w:i/>
          <w:iCs/>
        </w:rPr>
      </w:pPr>
    </w:p>
    <w:p w14:paraId="777CB569" w14:textId="551E1072" w:rsidR="00F37B62" w:rsidRDefault="00F37B62" w:rsidP="007F31CE">
      <w:pPr>
        <w:spacing w:line="600" w:lineRule="auto"/>
        <w:jc w:val="center"/>
        <w:rPr>
          <w:rFonts w:ascii="Arial" w:hAnsi="Arial" w:cs="Arial"/>
          <w:i/>
          <w:iCs/>
        </w:rPr>
      </w:pPr>
      <w:r w:rsidRPr="19DF5ED4">
        <w:rPr>
          <w:rFonts w:ascii="Arial" w:hAnsi="Arial" w:cs="Arial"/>
          <w:b/>
          <w:bCs/>
          <w:i/>
          <w:iCs/>
        </w:rPr>
        <w:t>Course Name:</w:t>
      </w:r>
      <w:r w:rsidRPr="19DF5ED4">
        <w:rPr>
          <w:rFonts w:ascii="Arial" w:hAnsi="Arial" w:cs="Arial"/>
          <w:i/>
          <w:iCs/>
        </w:rPr>
        <w:t xml:space="preserve"> </w:t>
      </w:r>
      <w:bookmarkStart w:id="0" w:name="_GoBack"/>
      <w:r w:rsidR="00D52CBA" w:rsidRPr="00D52CBA">
        <w:rPr>
          <w:rFonts w:ascii="Arial" w:hAnsi="Arial" w:cs="Arial"/>
          <w:i/>
          <w:iCs/>
        </w:rPr>
        <w:t>Developing and Managing Individuals and Teams</w:t>
      </w:r>
      <w:r w:rsidR="00D52CBA">
        <w:rPr>
          <w:rFonts w:ascii="Arial" w:hAnsi="Arial" w:cs="Arial"/>
          <w:i/>
          <w:iCs/>
        </w:rPr>
        <w:t xml:space="preserve"> LCLM5002</w:t>
      </w:r>
      <w:bookmarkEnd w:id="0"/>
    </w:p>
    <w:p w14:paraId="453BF464" w14:textId="77777777" w:rsidR="007F31CE" w:rsidRDefault="007F31CE" w:rsidP="007F31CE">
      <w:pPr>
        <w:spacing w:line="600" w:lineRule="auto"/>
        <w:jc w:val="center"/>
        <w:rPr>
          <w:rFonts w:ascii="Arial" w:hAnsi="Arial" w:cs="Arial"/>
          <w:i/>
          <w:iCs/>
        </w:rPr>
      </w:pPr>
    </w:p>
    <w:p w14:paraId="3F81286F" w14:textId="77777777" w:rsidR="007F31CE" w:rsidRPr="00F37B62" w:rsidRDefault="007F31CE" w:rsidP="007F31CE">
      <w:pPr>
        <w:spacing w:line="600" w:lineRule="auto"/>
        <w:jc w:val="center"/>
        <w:rPr>
          <w:rFonts w:ascii="Arial" w:hAnsi="Arial" w:cs="Arial"/>
          <w:i/>
          <w:iCs/>
        </w:rPr>
      </w:pPr>
    </w:p>
    <w:p w14:paraId="556C6252" w14:textId="50FBA303" w:rsidR="00F37B62" w:rsidRDefault="00F37B62" w:rsidP="007F31CE">
      <w:pPr>
        <w:spacing w:line="600" w:lineRule="auto"/>
        <w:jc w:val="center"/>
        <w:rPr>
          <w:rFonts w:ascii="Arial" w:hAnsi="Arial" w:cs="Arial"/>
          <w:i/>
          <w:iCs/>
        </w:rPr>
      </w:pPr>
      <w:r w:rsidRPr="008F4215">
        <w:rPr>
          <w:rFonts w:ascii="Arial" w:hAnsi="Arial" w:cs="Arial"/>
          <w:b/>
          <w:bCs/>
          <w:i/>
          <w:iCs/>
        </w:rPr>
        <w:t xml:space="preserve">Lecturer Name: </w:t>
      </w:r>
      <w:r w:rsidR="007F31CE">
        <w:rPr>
          <w:rFonts w:ascii="Arial" w:hAnsi="Arial" w:cs="Arial"/>
          <w:b/>
          <w:bCs/>
          <w:i/>
          <w:iCs/>
        </w:rPr>
        <w:t xml:space="preserve">Dr. </w:t>
      </w:r>
      <w:r w:rsidR="00D52CBA" w:rsidRPr="00D52CBA">
        <w:rPr>
          <w:rFonts w:ascii="Arial" w:hAnsi="Arial" w:cs="Arial"/>
          <w:i/>
          <w:iCs/>
        </w:rPr>
        <w:t>Toyin Adisa</w:t>
      </w:r>
    </w:p>
    <w:p w14:paraId="1D93CDAE" w14:textId="77777777" w:rsidR="007F31CE" w:rsidRDefault="007F31CE" w:rsidP="007F31CE">
      <w:pPr>
        <w:spacing w:line="600" w:lineRule="auto"/>
        <w:jc w:val="center"/>
        <w:rPr>
          <w:rFonts w:ascii="Arial" w:hAnsi="Arial" w:cs="Arial"/>
          <w:i/>
          <w:iCs/>
        </w:rPr>
      </w:pPr>
    </w:p>
    <w:p w14:paraId="2C69753F" w14:textId="77777777" w:rsidR="007F31CE" w:rsidRDefault="007F31CE" w:rsidP="007F31CE">
      <w:pPr>
        <w:spacing w:line="600" w:lineRule="auto"/>
        <w:jc w:val="center"/>
        <w:rPr>
          <w:rFonts w:ascii="Arial" w:hAnsi="Arial" w:cs="Arial"/>
          <w:i/>
          <w:iCs/>
        </w:rPr>
      </w:pPr>
    </w:p>
    <w:p w14:paraId="456E7B9F" w14:textId="77777777" w:rsidR="007F31CE" w:rsidRPr="00F37B62" w:rsidRDefault="007F31CE" w:rsidP="007F31CE">
      <w:pPr>
        <w:spacing w:line="600" w:lineRule="auto"/>
        <w:jc w:val="center"/>
        <w:rPr>
          <w:rFonts w:ascii="Arial" w:hAnsi="Arial" w:cs="Arial"/>
          <w:i/>
          <w:iCs/>
        </w:rPr>
      </w:pPr>
    </w:p>
    <w:p w14:paraId="390047F9" w14:textId="325A3F0E" w:rsidR="19DF5ED4" w:rsidRDefault="00F37B62" w:rsidP="007F31CE">
      <w:pPr>
        <w:spacing w:line="600" w:lineRule="auto"/>
        <w:jc w:val="center"/>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w:t>
      </w:r>
      <w:r w:rsidR="007F31CE">
        <w:rPr>
          <w:rFonts w:ascii="Arial" w:hAnsi="Arial" w:cs="Arial"/>
          <w:i/>
          <w:iCs/>
        </w:rPr>
        <w:t>October</w:t>
      </w:r>
      <w:r w:rsidR="008D1598">
        <w:rPr>
          <w:rFonts w:ascii="Arial" w:hAnsi="Arial" w:cs="Arial"/>
          <w:i/>
          <w:iCs/>
        </w:rPr>
        <w:t xml:space="preserve"> </w:t>
      </w:r>
      <w:r w:rsidRPr="19DF5ED4">
        <w:rPr>
          <w:rFonts w:ascii="Arial" w:hAnsi="Arial" w:cs="Arial"/>
          <w:b/>
          <w:bCs/>
          <w:i/>
          <w:iCs/>
        </w:rPr>
        <w:t>202</w:t>
      </w:r>
      <w:r w:rsidR="008D1598">
        <w:rPr>
          <w:rFonts w:ascii="Arial" w:hAnsi="Arial" w:cs="Arial"/>
          <w:b/>
          <w:bCs/>
          <w:i/>
          <w:iCs/>
        </w:rPr>
        <w:t>5</w:t>
      </w:r>
      <w:r w:rsidRPr="19DF5ED4">
        <w:rPr>
          <w:rFonts w:ascii="Arial" w:hAnsi="Arial" w:cs="Arial"/>
          <w:b/>
          <w:bCs/>
          <w:i/>
          <w:iCs/>
        </w:rPr>
        <w:t xml:space="preserve"> Term</w:t>
      </w:r>
    </w:p>
    <w:p w14:paraId="35114BF3" w14:textId="77777777" w:rsidR="007F31CE" w:rsidRDefault="007F31CE" w:rsidP="19DF5ED4">
      <w:pPr>
        <w:spacing w:line="600" w:lineRule="auto"/>
        <w:rPr>
          <w:rFonts w:ascii="Arial" w:hAnsi="Arial" w:cs="Arial"/>
          <w:b/>
          <w:bCs/>
          <w:i/>
          <w:iCs/>
        </w:rPr>
      </w:pPr>
    </w:p>
    <w:sdt>
      <w:sdtPr>
        <w:rPr>
          <w:rFonts w:ascii="Times New Roman" w:eastAsiaTheme="minorHAnsi" w:hAnsi="Times New Roman" w:cstheme="minorBidi"/>
          <w:color w:val="auto"/>
          <w:kern w:val="2"/>
          <w:sz w:val="24"/>
          <w:szCs w:val="24"/>
          <w:lang w:val="en-GB"/>
          <w14:ligatures w14:val="standardContextual"/>
        </w:rPr>
        <w:id w:val="1179767620"/>
        <w:docPartObj>
          <w:docPartGallery w:val="Table of Contents"/>
          <w:docPartUnique/>
        </w:docPartObj>
      </w:sdtPr>
      <w:sdtEndPr>
        <w:rPr>
          <w:rFonts w:asciiTheme="minorHAnsi" w:eastAsiaTheme="minorEastAsia" w:hAnsiTheme="minorHAnsi"/>
          <w:b/>
          <w:bCs/>
          <w:noProof/>
          <w:kern w:val="0"/>
          <w:sz w:val="22"/>
          <w:szCs w:val="22"/>
          <w:lang w:eastAsia="zh-CN"/>
          <w14:ligatures w14:val="none"/>
        </w:rPr>
      </w:sdtEndPr>
      <w:sdtContent>
        <w:p w14:paraId="569E7CE6" w14:textId="77777777" w:rsidR="00F87348" w:rsidRPr="0018622A" w:rsidRDefault="00F87348" w:rsidP="00F87348">
          <w:pPr>
            <w:pStyle w:val="TOCHeading"/>
            <w:numPr>
              <w:ilvl w:val="0"/>
              <w:numId w:val="0"/>
            </w:numPr>
            <w:rPr>
              <w:b/>
              <w:bCs/>
              <w:color w:val="auto"/>
            </w:rPr>
          </w:pPr>
          <w:r w:rsidRPr="0018622A">
            <w:rPr>
              <w:b/>
              <w:bCs/>
              <w:color w:val="auto"/>
            </w:rPr>
            <w:t>Table of Contents</w:t>
          </w:r>
        </w:p>
        <w:p w14:paraId="192A6E1B" w14:textId="77777777" w:rsidR="00F87348" w:rsidRDefault="00F87348" w:rsidP="00F87348">
          <w:pPr>
            <w:pStyle w:val="TOC1"/>
            <w:tabs>
              <w:tab w:val="left" w:pos="48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14887924" w:history="1">
            <w:r w:rsidRPr="00FE6B08">
              <w:rPr>
                <w:rStyle w:val="Hyperlink"/>
                <w:noProof/>
              </w:rPr>
              <w:t>1</w:t>
            </w:r>
            <w:r>
              <w:rPr>
                <w:rFonts w:asciiTheme="minorHAnsi" w:eastAsiaTheme="minorEastAsia" w:hAnsiTheme="minorHAnsi"/>
                <w:noProof/>
                <w:lang w:val="en-US"/>
              </w:rPr>
              <w:tab/>
            </w:r>
            <w:r w:rsidRPr="00FE6B08">
              <w:rPr>
                <w:rStyle w:val="Hyperlink"/>
                <w:noProof/>
              </w:rPr>
              <w:t>Introduction</w:t>
            </w:r>
            <w:r>
              <w:rPr>
                <w:noProof/>
                <w:webHidden/>
              </w:rPr>
              <w:tab/>
            </w:r>
            <w:r>
              <w:rPr>
                <w:noProof/>
                <w:webHidden/>
              </w:rPr>
              <w:fldChar w:fldCharType="begin"/>
            </w:r>
            <w:r>
              <w:rPr>
                <w:noProof/>
                <w:webHidden/>
              </w:rPr>
              <w:instrText xml:space="preserve"> PAGEREF _Toc214887924 \h </w:instrText>
            </w:r>
            <w:r>
              <w:rPr>
                <w:noProof/>
                <w:webHidden/>
              </w:rPr>
            </w:r>
            <w:r>
              <w:rPr>
                <w:noProof/>
                <w:webHidden/>
              </w:rPr>
              <w:fldChar w:fldCharType="separate"/>
            </w:r>
            <w:r>
              <w:rPr>
                <w:noProof/>
                <w:webHidden/>
              </w:rPr>
              <w:t>3</w:t>
            </w:r>
            <w:r>
              <w:rPr>
                <w:noProof/>
                <w:webHidden/>
              </w:rPr>
              <w:fldChar w:fldCharType="end"/>
            </w:r>
          </w:hyperlink>
        </w:p>
        <w:p w14:paraId="0BCEC087"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25" w:history="1">
            <w:r w:rsidRPr="00FE6B08">
              <w:rPr>
                <w:rStyle w:val="Hyperlink"/>
                <w:noProof/>
              </w:rPr>
              <w:t>1.1</w:t>
            </w:r>
            <w:r>
              <w:rPr>
                <w:rFonts w:asciiTheme="minorHAnsi" w:eastAsiaTheme="minorEastAsia" w:hAnsiTheme="minorHAnsi"/>
                <w:noProof/>
                <w:lang w:val="en-US"/>
              </w:rPr>
              <w:tab/>
            </w:r>
            <w:r w:rsidRPr="00FE6B08">
              <w:rPr>
                <w:rStyle w:val="Hyperlink"/>
                <w:noProof/>
              </w:rPr>
              <w:t>Purpose And Scope Of The Report</w:t>
            </w:r>
            <w:r>
              <w:rPr>
                <w:noProof/>
                <w:webHidden/>
              </w:rPr>
              <w:tab/>
            </w:r>
            <w:r>
              <w:rPr>
                <w:noProof/>
                <w:webHidden/>
              </w:rPr>
              <w:fldChar w:fldCharType="begin"/>
            </w:r>
            <w:r>
              <w:rPr>
                <w:noProof/>
                <w:webHidden/>
              </w:rPr>
              <w:instrText xml:space="preserve"> PAGEREF _Toc214887925 \h </w:instrText>
            </w:r>
            <w:r>
              <w:rPr>
                <w:noProof/>
                <w:webHidden/>
              </w:rPr>
            </w:r>
            <w:r>
              <w:rPr>
                <w:noProof/>
                <w:webHidden/>
              </w:rPr>
              <w:fldChar w:fldCharType="separate"/>
            </w:r>
            <w:r>
              <w:rPr>
                <w:noProof/>
                <w:webHidden/>
              </w:rPr>
              <w:t>3</w:t>
            </w:r>
            <w:r>
              <w:rPr>
                <w:noProof/>
                <w:webHidden/>
              </w:rPr>
              <w:fldChar w:fldCharType="end"/>
            </w:r>
          </w:hyperlink>
        </w:p>
        <w:p w14:paraId="15BCAFCC"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26" w:history="1">
            <w:r w:rsidRPr="00FE6B08">
              <w:rPr>
                <w:rStyle w:val="Hyperlink"/>
                <w:noProof/>
              </w:rPr>
              <w:t>1.2</w:t>
            </w:r>
            <w:r>
              <w:rPr>
                <w:rFonts w:asciiTheme="minorHAnsi" w:eastAsiaTheme="minorEastAsia" w:hAnsiTheme="minorHAnsi"/>
                <w:noProof/>
                <w:lang w:val="en-US"/>
              </w:rPr>
              <w:tab/>
            </w:r>
            <w:r w:rsidRPr="00FE6B08">
              <w:rPr>
                <w:rStyle w:val="Hyperlink"/>
                <w:noProof/>
              </w:rPr>
              <w:t>Background To The Organisational Context</w:t>
            </w:r>
            <w:r>
              <w:rPr>
                <w:noProof/>
                <w:webHidden/>
              </w:rPr>
              <w:tab/>
            </w:r>
            <w:r>
              <w:rPr>
                <w:noProof/>
                <w:webHidden/>
              </w:rPr>
              <w:fldChar w:fldCharType="begin"/>
            </w:r>
            <w:r>
              <w:rPr>
                <w:noProof/>
                <w:webHidden/>
              </w:rPr>
              <w:instrText xml:space="preserve"> PAGEREF _Toc214887926 \h </w:instrText>
            </w:r>
            <w:r>
              <w:rPr>
                <w:noProof/>
                <w:webHidden/>
              </w:rPr>
            </w:r>
            <w:r>
              <w:rPr>
                <w:noProof/>
                <w:webHidden/>
              </w:rPr>
              <w:fldChar w:fldCharType="separate"/>
            </w:r>
            <w:r>
              <w:rPr>
                <w:noProof/>
                <w:webHidden/>
              </w:rPr>
              <w:t>3</w:t>
            </w:r>
            <w:r>
              <w:rPr>
                <w:noProof/>
                <w:webHidden/>
              </w:rPr>
              <w:fldChar w:fldCharType="end"/>
            </w:r>
          </w:hyperlink>
        </w:p>
        <w:p w14:paraId="02B0D3CB"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27" w:history="1">
            <w:r w:rsidRPr="00FE6B08">
              <w:rPr>
                <w:rStyle w:val="Hyperlink"/>
                <w:noProof/>
              </w:rPr>
              <w:t>1.3</w:t>
            </w:r>
            <w:r>
              <w:rPr>
                <w:rFonts w:asciiTheme="minorHAnsi" w:eastAsiaTheme="minorEastAsia" w:hAnsiTheme="minorHAnsi"/>
                <w:noProof/>
                <w:lang w:val="en-US"/>
              </w:rPr>
              <w:tab/>
            </w:r>
            <w:r w:rsidRPr="00FE6B08">
              <w:rPr>
                <w:rStyle w:val="Hyperlink"/>
                <w:noProof/>
              </w:rPr>
              <w:t>Overview Of The Key Issues</w:t>
            </w:r>
            <w:r>
              <w:rPr>
                <w:noProof/>
                <w:webHidden/>
              </w:rPr>
              <w:tab/>
            </w:r>
            <w:r>
              <w:rPr>
                <w:noProof/>
                <w:webHidden/>
              </w:rPr>
              <w:fldChar w:fldCharType="begin"/>
            </w:r>
            <w:r>
              <w:rPr>
                <w:noProof/>
                <w:webHidden/>
              </w:rPr>
              <w:instrText xml:space="preserve"> PAGEREF _Toc214887927 \h </w:instrText>
            </w:r>
            <w:r>
              <w:rPr>
                <w:noProof/>
                <w:webHidden/>
              </w:rPr>
            </w:r>
            <w:r>
              <w:rPr>
                <w:noProof/>
                <w:webHidden/>
              </w:rPr>
              <w:fldChar w:fldCharType="separate"/>
            </w:r>
            <w:r>
              <w:rPr>
                <w:noProof/>
                <w:webHidden/>
              </w:rPr>
              <w:t>3</w:t>
            </w:r>
            <w:r>
              <w:rPr>
                <w:noProof/>
                <w:webHidden/>
              </w:rPr>
              <w:fldChar w:fldCharType="end"/>
            </w:r>
          </w:hyperlink>
        </w:p>
        <w:p w14:paraId="54B9CC71" w14:textId="77777777" w:rsidR="00F87348" w:rsidRDefault="00F87348" w:rsidP="00F87348">
          <w:pPr>
            <w:pStyle w:val="TOC1"/>
            <w:tabs>
              <w:tab w:val="left" w:pos="480"/>
              <w:tab w:val="right" w:leader="dot" w:pos="9350"/>
            </w:tabs>
            <w:rPr>
              <w:rFonts w:asciiTheme="minorHAnsi" w:eastAsiaTheme="minorEastAsia" w:hAnsiTheme="minorHAnsi"/>
              <w:noProof/>
              <w:lang w:val="en-US"/>
            </w:rPr>
          </w:pPr>
          <w:hyperlink w:anchor="_Toc214887928" w:history="1">
            <w:r w:rsidRPr="00FE6B08">
              <w:rPr>
                <w:rStyle w:val="Hyperlink"/>
                <w:noProof/>
              </w:rPr>
              <w:t>2</w:t>
            </w:r>
            <w:r>
              <w:rPr>
                <w:rFonts w:asciiTheme="minorHAnsi" w:eastAsiaTheme="minorEastAsia" w:hAnsiTheme="minorHAnsi"/>
                <w:noProof/>
                <w:lang w:val="en-US"/>
              </w:rPr>
              <w:tab/>
            </w:r>
            <w:r w:rsidRPr="00FE6B08">
              <w:rPr>
                <w:rStyle w:val="Hyperlink"/>
                <w:noProof/>
              </w:rPr>
              <w:t>Specific Factors Influencing Business Transformation</w:t>
            </w:r>
            <w:r>
              <w:rPr>
                <w:noProof/>
                <w:webHidden/>
              </w:rPr>
              <w:tab/>
            </w:r>
            <w:r>
              <w:rPr>
                <w:noProof/>
                <w:webHidden/>
              </w:rPr>
              <w:fldChar w:fldCharType="begin"/>
            </w:r>
            <w:r>
              <w:rPr>
                <w:noProof/>
                <w:webHidden/>
              </w:rPr>
              <w:instrText xml:space="preserve"> PAGEREF _Toc214887928 \h </w:instrText>
            </w:r>
            <w:r>
              <w:rPr>
                <w:noProof/>
                <w:webHidden/>
              </w:rPr>
            </w:r>
            <w:r>
              <w:rPr>
                <w:noProof/>
                <w:webHidden/>
              </w:rPr>
              <w:fldChar w:fldCharType="separate"/>
            </w:r>
            <w:r>
              <w:rPr>
                <w:noProof/>
                <w:webHidden/>
              </w:rPr>
              <w:t>3</w:t>
            </w:r>
            <w:r>
              <w:rPr>
                <w:noProof/>
                <w:webHidden/>
              </w:rPr>
              <w:fldChar w:fldCharType="end"/>
            </w:r>
          </w:hyperlink>
        </w:p>
        <w:p w14:paraId="76E4DFA5"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29" w:history="1">
            <w:r w:rsidRPr="00FE6B08">
              <w:rPr>
                <w:rStyle w:val="Hyperlink"/>
                <w:noProof/>
              </w:rPr>
              <w:t>2.1</w:t>
            </w:r>
            <w:r>
              <w:rPr>
                <w:rFonts w:asciiTheme="minorHAnsi" w:eastAsiaTheme="minorEastAsia" w:hAnsiTheme="minorHAnsi"/>
                <w:noProof/>
                <w:lang w:val="en-US"/>
              </w:rPr>
              <w:tab/>
            </w:r>
            <w:r w:rsidRPr="00FE6B08">
              <w:rPr>
                <w:rStyle w:val="Hyperlink"/>
                <w:noProof/>
              </w:rPr>
              <w:t>Key Drivers Of Change In The Workplace</w:t>
            </w:r>
            <w:r>
              <w:rPr>
                <w:noProof/>
                <w:webHidden/>
              </w:rPr>
              <w:tab/>
            </w:r>
            <w:r>
              <w:rPr>
                <w:noProof/>
                <w:webHidden/>
              </w:rPr>
              <w:fldChar w:fldCharType="begin"/>
            </w:r>
            <w:r>
              <w:rPr>
                <w:noProof/>
                <w:webHidden/>
              </w:rPr>
              <w:instrText xml:space="preserve"> PAGEREF _Toc214887929 \h </w:instrText>
            </w:r>
            <w:r>
              <w:rPr>
                <w:noProof/>
                <w:webHidden/>
              </w:rPr>
            </w:r>
            <w:r>
              <w:rPr>
                <w:noProof/>
                <w:webHidden/>
              </w:rPr>
              <w:fldChar w:fldCharType="separate"/>
            </w:r>
            <w:r>
              <w:rPr>
                <w:noProof/>
                <w:webHidden/>
              </w:rPr>
              <w:t>3</w:t>
            </w:r>
            <w:r>
              <w:rPr>
                <w:noProof/>
                <w:webHidden/>
              </w:rPr>
              <w:fldChar w:fldCharType="end"/>
            </w:r>
          </w:hyperlink>
        </w:p>
        <w:p w14:paraId="4564B08E"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0" w:history="1">
            <w:r w:rsidRPr="00FE6B08">
              <w:rPr>
                <w:rStyle w:val="Hyperlink"/>
                <w:noProof/>
              </w:rPr>
              <w:t>2.2</w:t>
            </w:r>
            <w:r>
              <w:rPr>
                <w:rFonts w:asciiTheme="minorHAnsi" w:eastAsiaTheme="minorEastAsia" w:hAnsiTheme="minorHAnsi"/>
                <w:noProof/>
                <w:lang w:val="en-US"/>
              </w:rPr>
              <w:tab/>
            </w:r>
            <w:r w:rsidRPr="00FE6B08">
              <w:rPr>
                <w:rStyle w:val="Hyperlink"/>
                <w:noProof/>
              </w:rPr>
              <w:t>Current Digital Technology Trends</w:t>
            </w:r>
            <w:r>
              <w:rPr>
                <w:noProof/>
                <w:webHidden/>
              </w:rPr>
              <w:tab/>
            </w:r>
            <w:r>
              <w:rPr>
                <w:noProof/>
                <w:webHidden/>
              </w:rPr>
              <w:fldChar w:fldCharType="begin"/>
            </w:r>
            <w:r>
              <w:rPr>
                <w:noProof/>
                <w:webHidden/>
              </w:rPr>
              <w:instrText xml:space="preserve"> PAGEREF _Toc214887930 \h </w:instrText>
            </w:r>
            <w:r>
              <w:rPr>
                <w:noProof/>
                <w:webHidden/>
              </w:rPr>
            </w:r>
            <w:r>
              <w:rPr>
                <w:noProof/>
                <w:webHidden/>
              </w:rPr>
              <w:fldChar w:fldCharType="separate"/>
            </w:r>
            <w:r>
              <w:rPr>
                <w:noProof/>
                <w:webHidden/>
              </w:rPr>
              <w:t>4</w:t>
            </w:r>
            <w:r>
              <w:rPr>
                <w:noProof/>
                <w:webHidden/>
              </w:rPr>
              <w:fldChar w:fldCharType="end"/>
            </w:r>
          </w:hyperlink>
        </w:p>
        <w:p w14:paraId="42D61BEA"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1" w:history="1">
            <w:r w:rsidRPr="00FE6B08">
              <w:rPr>
                <w:rStyle w:val="Hyperlink"/>
                <w:noProof/>
              </w:rPr>
              <w:t>2.3</w:t>
            </w:r>
            <w:r>
              <w:rPr>
                <w:rFonts w:asciiTheme="minorHAnsi" w:eastAsiaTheme="minorEastAsia" w:hAnsiTheme="minorHAnsi"/>
                <w:noProof/>
                <w:lang w:val="en-US"/>
              </w:rPr>
              <w:tab/>
            </w:r>
            <w:r w:rsidRPr="00FE6B08">
              <w:rPr>
                <w:rStyle w:val="Hyperlink"/>
                <w:noProof/>
              </w:rPr>
              <w:t>Impact Of Flexible Working Arrangements On Workforce Dynamics</w:t>
            </w:r>
            <w:r>
              <w:rPr>
                <w:noProof/>
                <w:webHidden/>
              </w:rPr>
              <w:tab/>
            </w:r>
            <w:r>
              <w:rPr>
                <w:noProof/>
                <w:webHidden/>
              </w:rPr>
              <w:fldChar w:fldCharType="begin"/>
            </w:r>
            <w:r>
              <w:rPr>
                <w:noProof/>
                <w:webHidden/>
              </w:rPr>
              <w:instrText xml:space="preserve"> PAGEREF _Toc214887931 \h </w:instrText>
            </w:r>
            <w:r>
              <w:rPr>
                <w:noProof/>
                <w:webHidden/>
              </w:rPr>
            </w:r>
            <w:r>
              <w:rPr>
                <w:noProof/>
                <w:webHidden/>
              </w:rPr>
              <w:fldChar w:fldCharType="separate"/>
            </w:r>
            <w:r>
              <w:rPr>
                <w:noProof/>
                <w:webHidden/>
              </w:rPr>
              <w:t>4</w:t>
            </w:r>
            <w:r>
              <w:rPr>
                <w:noProof/>
                <w:webHidden/>
              </w:rPr>
              <w:fldChar w:fldCharType="end"/>
            </w:r>
          </w:hyperlink>
        </w:p>
        <w:p w14:paraId="2AF9C22A" w14:textId="77777777" w:rsidR="00F87348" w:rsidRDefault="00F87348" w:rsidP="00F87348">
          <w:pPr>
            <w:pStyle w:val="TOC1"/>
            <w:tabs>
              <w:tab w:val="left" w:pos="480"/>
              <w:tab w:val="right" w:leader="dot" w:pos="9350"/>
            </w:tabs>
            <w:rPr>
              <w:rFonts w:asciiTheme="minorHAnsi" w:eastAsiaTheme="minorEastAsia" w:hAnsiTheme="minorHAnsi"/>
              <w:noProof/>
              <w:lang w:val="en-US"/>
            </w:rPr>
          </w:pPr>
          <w:hyperlink w:anchor="_Toc214887932" w:history="1">
            <w:r w:rsidRPr="00FE6B08">
              <w:rPr>
                <w:rStyle w:val="Hyperlink"/>
                <w:noProof/>
              </w:rPr>
              <w:t>3</w:t>
            </w:r>
            <w:r>
              <w:rPr>
                <w:rFonts w:asciiTheme="minorHAnsi" w:eastAsiaTheme="minorEastAsia" w:hAnsiTheme="minorHAnsi"/>
                <w:noProof/>
                <w:lang w:val="en-US"/>
              </w:rPr>
              <w:tab/>
            </w:r>
            <w:r w:rsidRPr="00FE6B08">
              <w:rPr>
                <w:rStyle w:val="Hyperlink"/>
                <w:noProof/>
              </w:rPr>
              <w:t>Contemporary Human Resource Practices to Address These Factors</w:t>
            </w:r>
            <w:r>
              <w:rPr>
                <w:noProof/>
                <w:webHidden/>
              </w:rPr>
              <w:tab/>
            </w:r>
            <w:r>
              <w:rPr>
                <w:noProof/>
                <w:webHidden/>
              </w:rPr>
              <w:fldChar w:fldCharType="begin"/>
            </w:r>
            <w:r>
              <w:rPr>
                <w:noProof/>
                <w:webHidden/>
              </w:rPr>
              <w:instrText xml:space="preserve"> PAGEREF _Toc214887932 \h </w:instrText>
            </w:r>
            <w:r>
              <w:rPr>
                <w:noProof/>
                <w:webHidden/>
              </w:rPr>
            </w:r>
            <w:r>
              <w:rPr>
                <w:noProof/>
                <w:webHidden/>
              </w:rPr>
              <w:fldChar w:fldCharType="separate"/>
            </w:r>
            <w:r>
              <w:rPr>
                <w:noProof/>
                <w:webHidden/>
              </w:rPr>
              <w:t>5</w:t>
            </w:r>
            <w:r>
              <w:rPr>
                <w:noProof/>
                <w:webHidden/>
              </w:rPr>
              <w:fldChar w:fldCharType="end"/>
            </w:r>
          </w:hyperlink>
        </w:p>
        <w:p w14:paraId="4A9A9D26"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3" w:history="1">
            <w:r w:rsidRPr="00FE6B08">
              <w:rPr>
                <w:rStyle w:val="Hyperlink"/>
                <w:noProof/>
              </w:rPr>
              <w:t>3.1</w:t>
            </w:r>
            <w:r>
              <w:rPr>
                <w:rFonts w:asciiTheme="minorHAnsi" w:eastAsiaTheme="minorEastAsia" w:hAnsiTheme="minorHAnsi"/>
                <w:noProof/>
                <w:lang w:val="en-US"/>
              </w:rPr>
              <w:tab/>
            </w:r>
            <w:r w:rsidRPr="00FE6B08">
              <w:rPr>
                <w:rStyle w:val="Hyperlink"/>
                <w:noProof/>
              </w:rPr>
              <w:t>HR Strategies Aligned With Digital Transformation</w:t>
            </w:r>
            <w:r>
              <w:rPr>
                <w:noProof/>
                <w:webHidden/>
              </w:rPr>
              <w:tab/>
            </w:r>
            <w:r>
              <w:rPr>
                <w:noProof/>
                <w:webHidden/>
              </w:rPr>
              <w:fldChar w:fldCharType="begin"/>
            </w:r>
            <w:r>
              <w:rPr>
                <w:noProof/>
                <w:webHidden/>
              </w:rPr>
              <w:instrText xml:space="preserve"> PAGEREF _Toc214887933 \h </w:instrText>
            </w:r>
            <w:r>
              <w:rPr>
                <w:noProof/>
                <w:webHidden/>
              </w:rPr>
            </w:r>
            <w:r>
              <w:rPr>
                <w:noProof/>
                <w:webHidden/>
              </w:rPr>
              <w:fldChar w:fldCharType="separate"/>
            </w:r>
            <w:r>
              <w:rPr>
                <w:noProof/>
                <w:webHidden/>
              </w:rPr>
              <w:t>5</w:t>
            </w:r>
            <w:r>
              <w:rPr>
                <w:noProof/>
                <w:webHidden/>
              </w:rPr>
              <w:fldChar w:fldCharType="end"/>
            </w:r>
          </w:hyperlink>
        </w:p>
        <w:p w14:paraId="288B971E"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4" w:history="1">
            <w:r w:rsidRPr="00FE6B08">
              <w:rPr>
                <w:rStyle w:val="Hyperlink"/>
                <w:noProof/>
              </w:rPr>
              <w:t>3.2</w:t>
            </w:r>
            <w:r>
              <w:rPr>
                <w:rFonts w:asciiTheme="minorHAnsi" w:eastAsiaTheme="minorEastAsia" w:hAnsiTheme="minorHAnsi"/>
                <w:noProof/>
                <w:lang w:val="en-US"/>
              </w:rPr>
              <w:tab/>
            </w:r>
            <w:r w:rsidRPr="00FE6B08">
              <w:rPr>
                <w:rStyle w:val="Hyperlink"/>
                <w:noProof/>
              </w:rPr>
              <w:t>Policies Supporting Remote/Hybrid Work</w:t>
            </w:r>
            <w:r>
              <w:rPr>
                <w:noProof/>
                <w:webHidden/>
              </w:rPr>
              <w:tab/>
            </w:r>
            <w:r>
              <w:rPr>
                <w:noProof/>
                <w:webHidden/>
              </w:rPr>
              <w:fldChar w:fldCharType="begin"/>
            </w:r>
            <w:r>
              <w:rPr>
                <w:noProof/>
                <w:webHidden/>
              </w:rPr>
              <w:instrText xml:space="preserve"> PAGEREF _Toc214887934 \h </w:instrText>
            </w:r>
            <w:r>
              <w:rPr>
                <w:noProof/>
                <w:webHidden/>
              </w:rPr>
            </w:r>
            <w:r>
              <w:rPr>
                <w:noProof/>
                <w:webHidden/>
              </w:rPr>
              <w:fldChar w:fldCharType="separate"/>
            </w:r>
            <w:r>
              <w:rPr>
                <w:noProof/>
                <w:webHidden/>
              </w:rPr>
              <w:t>6</w:t>
            </w:r>
            <w:r>
              <w:rPr>
                <w:noProof/>
                <w:webHidden/>
              </w:rPr>
              <w:fldChar w:fldCharType="end"/>
            </w:r>
          </w:hyperlink>
        </w:p>
        <w:p w14:paraId="0E312B59"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5" w:history="1">
            <w:r w:rsidRPr="00FE6B08">
              <w:rPr>
                <w:rStyle w:val="Hyperlink"/>
                <w:noProof/>
              </w:rPr>
              <w:t>3.3</w:t>
            </w:r>
            <w:r>
              <w:rPr>
                <w:rFonts w:asciiTheme="minorHAnsi" w:eastAsiaTheme="minorEastAsia" w:hAnsiTheme="minorHAnsi"/>
                <w:noProof/>
                <w:lang w:val="en-US"/>
              </w:rPr>
              <w:tab/>
            </w:r>
            <w:r w:rsidRPr="00FE6B08">
              <w:rPr>
                <w:rStyle w:val="Hyperlink"/>
                <w:noProof/>
              </w:rPr>
              <w:t>Recruitment, Performance Management, And Retention Strategies</w:t>
            </w:r>
            <w:r>
              <w:rPr>
                <w:noProof/>
                <w:webHidden/>
              </w:rPr>
              <w:tab/>
            </w:r>
            <w:r>
              <w:rPr>
                <w:noProof/>
                <w:webHidden/>
              </w:rPr>
              <w:fldChar w:fldCharType="begin"/>
            </w:r>
            <w:r>
              <w:rPr>
                <w:noProof/>
                <w:webHidden/>
              </w:rPr>
              <w:instrText xml:space="preserve"> PAGEREF _Toc214887935 \h </w:instrText>
            </w:r>
            <w:r>
              <w:rPr>
                <w:noProof/>
                <w:webHidden/>
              </w:rPr>
            </w:r>
            <w:r>
              <w:rPr>
                <w:noProof/>
                <w:webHidden/>
              </w:rPr>
              <w:fldChar w:fldCharType="separate"/>
            </w:r>
            <w:r>
              <w:rPr>
                <w:noProof/>
                <w:webHidden/>
              </w:rPr>
              <w:t>6</w:t>
            </w:r>
            <w:r>
              <w:rPr>
                <w:noProof/>
                <w:webHidden/>
              </w:rPr>
              <w:fldChar w:fldCharType="end"/>
            </w:r>
          </w:hyperlink>
        </w:p>
        <w:p w14:paraId="0F58B9D2" w14:textId="77777777" w:rsidR="00F87348" w:rsidRDefault="00F87348" w:rsidP="00F87348">
          <w:pPr>
            <w:pStyle w:val="TOC1"/>
            <w:tabs>
              <w:tab w:val="left" w:pos="480"/>
              <w:tab w:val="right" w:leader="dot" w:pos="9350"/>
            </w:tabs>
            <w:rPr>
              <w:rFonts w:asciiTheme="minorHAnsi" w:eastAsiaTheme="minorEastAsia" w:hAnsiTheme="minorHAnsi"/>
              <w:noProof/>
              <w:lang w:val="en-US"/>
            </w:rPr>
          </w:pPr>
          <w:hyperlink w:anchor="_Toc214887936" w:history="1">
            <w:r w:rsidRPr="00FE6B08">
              <w:rPr>
                <w:rStyle w:val="Hyperlink"/>
                <w:noProof/>
              </w:rPr>
              <w:t>4</w:t>
            </w:r>
            <w:r>
              <w:rPr>
                <w:rFonts w:asciiTheme="minorHAnsi" w:eastAsiaTheme="minorEastAsia" w:hAnsiTheme="minorHAnsi"/>
                <w:noProof/>
                <w:lang w:val="en-US"/>
              </w:rPr>
              <w:tab/>
            </w:r>
            <w:r w:rsidRPr="00FE6B08">
              <w:rPr>
                <w:rStyle w:val="Hyperlink"/>
                <w:noProof/>
              </w:rPr>
              <w:t>Critical Evaluation of Managerial Implementation</w:t>
            </w:r>
            <w:r>
              <w:rPr>
                <w:noProof/>
                <w:webHidden/>
              </w:rPr>
              <w:tab/>
            </w:r>
            <w:r>
              <w:rPr>
                <w:noProof/>
                <w:webHidden/>
              </w:rPr>
              <w:fldChar w:fldCharType="begin"/>
            </w:r>
            <w:r>
              <w:rPr>
                <w:noProof/>
                <w:webHidden/>
              </w:rPr>
              <w:instrText xml:space="preserve"> PAGEREF _Toc214887936 \h </w:instrText>
            </w:r>
            <w:r>
              <w:rPr>
                <w:noProof/>
                <w:webHidden/>
              </w:rPr>
            </w:r>
            <w:r>
              <w:rPr>
                <w:noProof/>
                <w:webHidden/>
              </w:rPr>
              <w:fldChar w:fldCharType="separate"/>
            </w:r>
            <w:r>
              <w:rPr>
                <w:noProof/>
                <w:webHidden/>
              </w:rPr>
              <w:t>7</w:t>
            </w:r>
            <w:r>
              <w:rPr>
                <w:noProof/>
                <w:webHidden/>
              </w:rPr>
              <w:fldChar w:fldCharType="end"/>
            </w:r>
          </w:hyperlink>
        </w:p>
        <w:p w14:paraId="59DD6183"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7" w:history="1">
            <w:r w:rsidRPr="00FE6B08">
              <w:rPr>
                <w:rStyle w:val="Hyperlink"/>
                <w:noProof/>
              </w:rPr>
              <w:t>4.1</w:t>
            </w:r>
            <w:r>
              <w:rPr>
                <w:rFonts w:asciiTheme="minorHAnsi" w:eastAsiaTheme="minorEastAsia" w:hAnsiTheme="minorHAnsi"/>
                <w:noProof/>
                <w:lang w:val="en-US"/>
              </w:rPr>
              <w:tab/>
            </w:r>
            <w:r w:rsidRPr="00FE6B08">
              <w:rPr>
                <w:rStyle w:val="Hyperlink"/>
                <w:noProof/>
              </w:rPr>
              <w:t>Role Of Departmental Managers</w:t>
            </w:r>
            <w:r>
              <w:rPr>
                <w:noProof/>
                <w:webHidden/>
              </w:rPr>
              <w:tab/>
            </w:r>
            <w:r>
              <w:rPr>
                <w:noProof/>
                <w:webHidden/>
              </w:rPr>
              <w:fldChar w:fldCharType="begin"/>
            </w:r>
            <w:r>
              <w:rPr>
                <w:noProof/>
                <w:webHidden/>
              </w:rPr>
              <w:instrText xml:space="preserve"> PAGEREF _Toc214887937 \h </w:instrText>
            </w:r>
            <w:r>
              <w:rPr>
                <w:noProof/>
                <w:webHidden/>
              </w:rPr>
            </w:r>
            <w:r>
              <w:rPr>
                <w:noProof/>
                <w:webHidden/>
              </w:rPr>
              <w:fldChar w:fldCharType="separate"/>
            </w:r>
            <w:r>
              <w:rPr>
                <w:noProof/>
                <w:webHidden/>
              </w:rPr>
              <w:t>7</w:t>
            </w:r>
            <w:r>
              <w:rPr>
                <w:noProof/>
                <w:webHidden/>
              </w:rPr>
              <w:fldChar w:fldCharType="end"/>
            </w:r>
          </w:hyperlink>
        </w:p>
        <w:p w14:paraId="1CF2CF96"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8" w:history="1">
            <w:r w:rsidRPr="00FE6B08">
              <w:rPr>
                <w:rStyle w:val="Hyperlink"/>
                <w:noProof/>
              </w:rPr>
              <w:t>4.2</w:t>
            </w:r>
            <w:r>
              <w:rPr>
                <w:rFonts w:asciiTheme="minorHAnsi" w:eastAsiaTheme="minorEastAsia" w:hAnsiTheme="minorHAnsi"/>
                <w:noProof/>
                <w:lang w:val="en-US"/>
              </w:rPr>
              <w:tab/>
            </w:r>
            <w:r w:rsidRPr="00FE6B08">
              <w:rPr>
                <w:rStyle w:val="Hyperlink"/>
                <w:noProof/>
              </w:rPr>
              <w:t>Urgency And Methods Of Implementation</w:t>
            </w:r>
            <w:r>
              <w:rPr>
                <w:noProof/>
                <w:webHidden/>
              </w:rPr>
              <w:tab/>
            </w:r>
            <w:r>
              <w:rPr>
                <w:noProof/>
                <w:webHidden/>
              </w:rPr>
              <w:fldChar w:fldCharType="begin"/>
            </w:r>
            <w:r>
              <w:rPr>
                <w:noProof/>
                <w:webHidden/>
              </w:rPr>
              <w:instrText xml:space="preserve"> PAGEREF _Toc214887938 \h </w:instrText>
            </w:r>
            <w:r>
              <w:rPr>
                <w:noProof/>
                <w:webHidden/>
              </w:rPr>
            </w:r>
            <w:r>
              <w:rPr>
                <w:noProof/>
                <w:webHidden/>
              </w:rPr>
              <w:fldChar w:fldCharType="separate"/>
            </w:r>
            <w:r>
              <w:rPr>
                <w:noProof/>
                <w:webHidden/>
              </w:rPr>
              <w:t>7</w:t>
            </w:r>
            <w:r>
              <w:rPr>
                <w:noProof/>
                <w:webHidden/>
              </w:rPr>
              <w:fldChar w:fldCharType="end"/>
            </w:r>
          </w:hyperlink>
        </w:p>
        <w:p w14:paraId="2A125DAC"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39" w:history="1">
            <w:r w:rsidRPr="00FE6B08">
              <w:rPr>
                <w:rStyle w:val="Hyperlink"/>
                <w:noProof/>
              </w:rPr>
              <w:t>4.3</w:t>
            </w:r>
            <w:r>
              <w:rPr>
                <w:rFonts w:asciiTheme="minorHAnsi" w:eastAsiaTheme="minorEastAsia" w:hAnsiTheme="minorHAnsi"/>
                <w:noProof/>
                <w:lang w:val="en-US"/>
              </w:rPr>
              <w:tab/>
            </w:r>
            <w:r w:rsidRPr="00FE6B08">
              <w:rPr>
                <w:rStyle w:val="Hyperlink"/>
                <w:noProof/>
              </w:rPr>
              <w:t>Barriers To Successful Practice</w:t>
            </w:r>
            <w:r>
              <w:rPr>
                <w:noProof/>
                <w:webHidden/>
              </w:rPr>
              <w:tab/>
            </w:r>
            <w:r>
              <w:rPr>
                <w:noProof/>
                <w:webHidden/>
              </w:rPr>
              <w:fldChar w:fldCharType="begin"/>
            </w:r>
            <w:r>
              <w:rPr>
                <w:noProof/>
                <w:webHidden/>
              </w:rPr>
              <w:instrText xml:space="preserve"> PAGEREF _Toc214887939 \h </w:instrText>
            </w:r>
            <w:r>
              <w:rPr>
                <w:noProof/>
                <w:webHidden/>
              </w:rPr>
            </w:r>
            <w:r>
              <w:rPr>
                <w:noProof/>
                <w:webHidden/>
              </w:rPr>
              <w:fldChar w:fldCharType="separate"/>
            </w:r>
            <w:r>
              <w:rPr>
                <w:noProof/>
                <w:webHidden/>
              </w:rPr>
              <w:t>8</w:t>
            </w:r>
            <w:r>
              <w:rPr>
                <w:noProof/>
                <w:webHidden/>
              </w:rPr>
              <w:fldChar w:fldCharType="end"/>
            </w:r>
          </w:hyperlink>
        </w:p>
        <w:p w14:paraId="1DA06175" w14:textId="77777777" w:rsidR="00F87348" w:rsidRDefault="00F87348" w:rsidP="00F87348">
          <w:pPr>
            <w:pStyle w:val="TOC1"/>
            <w:tabs>
              <w:tab w:val="left" w:pos="480"/>
              <w:tab w:val="right" w:leader="dot" w:pos="9350"/>
            </w:tabs>
            <w:rPr>
              <w:rFonts w:asciiTheme="minorHAnsi" w:eastAsiaTheme="minorEastAsia" w:hAnsiTheme="minorHAnsi"/>
              <w:noProof/>
              <w:lang w:val="en-US"/>
            </w:rPr>
          </w:pPr>
          <w:hyperlink w:anchor="_Toc214887940" w:history="1">
            <w:r w:rsidRPr="00FE6B08">
              <w:rPr>
                <w:rStyle w:val="Hyperlink"/>
                <w:noProof/>
              </w:rPr>
              <w:t>5</w:t>
            </w:r>
            <w:r>
              <w:rPr>
                <w:rFonts w:asciiTheme="minorHAnsi" w:eastAsiaTheme="minorEastAsia" w:hAnsiTheme="minorHAnsi"/>
                <w:noProof/>
                <w:lang w:val="en-US"/>
              </w:rPr>
              <w:tab/>
            </w:r>
            <w:r w:rsidRPr="00FE6B08">
              <w:rPr>
                <w:rStyle w:val="Hyperlink"/>
                <w:noProof/>
              </w:rPr>
              <w:t>Conclusion and Recommendations</w:t>
            </w:r>
            <w:r>
              <w:rPr>
                <w:noProof/>
                <w:webHidden/>
              </w:rPr>
              <w:tab/>
            </w:r>
            <w:r>
              <w:rPr>
                <w:noProof/>
                <w:webHidden/>
              </w:rPr>
              <w:fldChar w:fldCharType="begin"/>
            </w:r>
            <w:r>
              <w:rPr>
                <w:noProof/>
                <w:webHidden/>
              </w:rPr>
              <w:instrText xml:space="preserve"> PAGEREF _Toc214887940 \h </w:instrText>
            </w:r>
            <w:r>
              <w:rPr>
                <w:noProof/>
                <w:webHidden/>
              </w:rPr>
            </w:r>
            <w:r>
              <w:rPr>
                <w:noProof/>
                <w:webHidden/>
              </w:rPr>
              <w:fldChar w:fldCharType="separate"/>
            </w:r>
            <w:r>
              <w:rPr>
                <w:noProof/>
                <w:webHidden/>
              </w:rPr>
              <w:t>8</w:t>
            </w:r>
            <w:r>
              <w:rPr>
                <w:noProof/>
                <w:webHidden/>
              </w:rPr>
              <w:fldChar w:fldCharType="end"/>
            </w:r>
          </w:hyperlink>
        </w:p>
        <w:p w14:paraId="2CC79468"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41" w:history="1">
            <w:r w:rsidRPr="00FE6B08">
              <w:rPr>
                <w:rStyle w:val="Hyperlink"/>
                <w:noProof/>
              </w:rPr>
              <w:t>5.1</w:t>
            </w:r>
            <w:r>
              <w:rPr>
                <w:rFonts w:asciiTheme="minorHAnsi" w:eastAsiaTheme="minorEastAsia" w:hAnsiTheme="minorHAnsi"/>
                <w:noProof/>
                <w:lang w:val="en-US"/>
              </w:rPr>
              <w:tab/>
            </w:r>
            <w:r w:rsidRPr="00FE6B08">
              <w:rPr>
                <w:rStyle w:val="Hyperlink"/>
                <w:noProof/>
              </w:rPr>
              <w:t>Summary Of Key Findings</w:t>
            </w:r>
            <w:r>
              <w:rPr>
                <w:noProof/>
                <w:webHidden/>
              </w:rPr>
              <w:tab/>
            </w:r>
            <w:r>
              <w:rPr>
                <w:noProof/>
                <w:webHidden/>
              </w:rPr>
              <w:fldChar w:fldCharType="begin"/>
            </w:r>
            <w:r>
              <w:rPr>
                <w:noProof/>
                <w:webHidden/>
              </w:rPr>
              <w:instrText xml:space="preserve"> PAGEREF _Toc214887941 \h </w:instrText>
            </w:r>
            <w:r>
              <w:rPr>
                <w:noProof/>
                <w:webHidden/>
              </w:rPr>
            </w:r>
            <w:r>
              <w:rPr>
                <w:noProof/>
                <w:webHidden/>
              </w:rPr>
              <w:fldChar w:fldCharType="separate"/>
            </w:r>
            <w:r>
              <w:rPr>
                <w:noProof/>
                <w:webHidden/>
              </w:rPr>
              <w:t>8</w:t>
            </w:r>
            <w:r>
              <w:rPr>
                <w:noProof/>
                <w:webHidden/>
              </w:rPr>
              <w:fldChar w:fldCharType="end"/>
            </w:r>
          </w:hyperlink>
        </w:p>
        <w:p w14:paraId="7F951785" w14:textId="77777777" w:rsidR="00F87348" w:rsidRDefault="00F87348" w:rsidP="00F87348">
          <w:pPr>
            <w:pStyle w:val="TOC2"/>
            <w:tabs>
              <w:tab w:val="left" w:pos="960"/>
              <w:tab w:val="right" w:leader="dot" w:pos="9350"/>
            </w:tabs>
            <w:rPr>
              <w:rFonts w:asciiTheme="minorHAnsi" w:eastAsiaTheme="minorEastAsia" w:hAnsiTheme="minorHAnsi"/>
              <w:noProof/>
              <w:lang w:val="en-US"/>
            </w:rPr>
          </w:pPr>
          <w:hyperlink w:anchor="_Toc214887942" w:history="1">
            <w:r w:rsidRPr="00FE6B08">
              <w:rPr>
                <w:rStyle w:val="Hyperlink"/>
                <w:noProof/>
              </w:rPr>
              <w:t>5.2</w:t>
            </w:r>
            <w:r>
              <w:rPr>
                <w:rFonts w:asciiTheme="minorHAnsi" w:eastAsiaTheme="minorEastAsia" w:hAnsiTheme="minorHAnsi"/>
                <w:noProof/>
                <w:lang w:val="en-US"/>
              </w:rPr>
              <w:tab/>
            </w:r>
            <w:r w:rsidRPr="00FE6B08">
              <w:rPr>
                <w:rStyle w:val="Hyperlink"/>
                <w:noProof/>
              </w:rPr>
              <w:t>Strategic Recommendations For HR And Management</w:t>
            </w:r>
            <w:r>
              <w:rPr>
                <w:noProof/>
                <w:webHidden/>
              </w:rPr>
              <w:tab/>
            </w:r>
            <w:r>
              <w:rPr>
                <w:noProof/>
                <w:webHidden/>
              </w:rPr>
              <w:fldChar w:fldCharType="begin"/>
            </w:r>
            <w:r>
              <w:rPr>
                <w:noProof/>
                <w:webHidden/>
              </w:rPr>
              <w:instrText xml:space="preserve"> PAGEREF _Toc214887942 \h </w:instrText>
            </w:r>
            <w:r>
              <w:rPr>
                <w:noProof/>
                <w:webHidden/>
              </w:rPr>
            </w:r>
            <w:r>
              <w:rPr>
                <w:noProof/>
                <w:webHidden/>
              </w:rPr>
              <w:fldChar w:fldCharType="separate"/>
            </w:r>
            <w:r>
              <w:rPr>
                <w:noProof/>
                <w:webHidden/>
              </w:rPr>
              <w:t>9</w:t>
            </w:r>
            <w:r>
              <w:rPr>
                <w:noProof/>
                <w:webHidden/>
              </w:rPr>
              <w:fldChar w:fldCharType="end"/>
            </w:r>
          </w:hyperlink>
        </w:p>
        <w:p w14:paraId="15B43CEF" w14:textId="77777777" w:rsidR="00F87348" w:rsidRDefault="00F87348" w:rsidP="00F87348">
          <w:pPr>
            <w:pStyle w:val="TOC1"/>
            <w:tabs>
              <w:tab w:val="left" w:pos="480"/>
              <w:tab w:val="right" w:leader="dot" w:pos="9350"/>
            </w:tabs>
            <w:rPr>
              <w:rFonts w:asciiTheme="minorHAnsi" w:eastAsiaTheme="minorEastAsia" w:hAnsiTheme="minorHAnsi"/>
              <w:noProof/>
              <w:lang w:val="en-US"/>
            </w:rPr>
          </w:pPr>
          <w:hyperlink w:anchor="_Toc214887943" w:history="1">
            <w:r w:rsidRPr="00FE6B08">
              <w:rPr>
                <w:rStyle w:val="Hyperlink"/>
                <w:noProof/>
              </w:rPr>
              <w:t>6</w:t>
            </w:r>
            <w:r>
              <w:rPr>
                <w:rFonts w:asciiTheme="minorHAnsi" w:eastAsiaTheme="minorEastAsia" w:hAnsiTheme="minorHAnsi"/>
                <w:noProof/>
                <w:lang w:val="en-US"/>
              </w:rPr>
              <w:tab/>
            </w:r>
            <w:r w:rsidRPr="00FE6B08">
              <w:rPr>
                <w:rStyle w:val="Hyperlink"/>
                <w:noProof/>
              </w:rPr>
              <w:t>References</w:t>
            </w:r>
            <w:r>
              <w:rPr>
                <w:noProof/>
                <w:webHidden/>
              </w:rPr>
              <w:tab/>
            </w:r>
            <w:r>
              <w:rPr>
                <w:noProof/>
                <w:webHidden/>
              </w:rPr>
              <w:fldChar w:fldCharType="begin"/>
            </w:r>
            <w:r>
              <w:rPr>
                <w:noProof/>
                <w:webHidden/>
              </w:rPr>
              <w:instrText xml:space="preserve"> PAGEREF _Toc214887943 \h </w:instrText>
            </w:r>
            <w:r>
              <w:rPr>
                <w:noProof/>
                <w:webHidden/>
              </w:rPr>
            </w:r>
            <w:r>
              <w:rPr>
                <w:noProof/>
                <w:webHidden/>
              </w:rPr>
              <w:fldChar w:fldCharType="separate"/>
            </w:r>
            <w:r>
              <w:rPr>
                <w:noProof/>
                <w:webHidden/>
              </w:rPr>
              <w:t>9</w:t>
            </w:r>
            <w:r>
              <w:rPr>
                <w:noProof/>
                <w:webHidden/>
              </w:rPr>
              <w:fldChar w:fldCharType="end"/>
            </w:r>
          </w:hyperlink>
        </w:p>
        <w:p w14:paraId="3E925ACA" w14:textId="77777777" w:rsidR="00F87348" w:rsidRDefault="00F87348" w:rsidP="00F87348">
          <w:r>
            <w:rPr>
              <w:b/>
              <w:bCs/>
              <w:noProof/>
            </w:rPr>
            <w:fldChar w:fldCharType="end"/>
          </w:r>
        </w:p>
      </w:sdtContent>
    </w:sdt>
    <w:p w14:paraId="0FB1D98B" w14:textId="77777777" w:rsidR="00F87348" w:rsidRDefault="00F87348" w:rsidP="00F87348"/>
    <w:p w14:paraId="34F35B06" w14:textId="77777777" w:rsidR="00F87348" w:rsidRDefault="00F87348" w:rsidP="00F87348">
      <w:pPr>
        <w:rPr>
          <w:rFonts w:asciiTheme="majorHAnsi" w:eastAsiaTheme="majorEastAsia" w:hAnsiTheme="majorHAnsi" w:cstheme="majorBidi"/>
          <w:color w:val="2F5496" w:themeColor="accent1" w:themeShade="BF"/>
          <w:sz w:val="40"/>
          <w:szCs w:val="40"/>
        </w:rPr>
      </w:pPr>
      <w:r>
        <w:br w:type="page"/>
      </w:r>
    </w:p>
    <w:p w14:paraId="76F7D17D" w14:textId="77777777" w:rsidR="00F87348" w:rsidRPr="0018622A" w:rsidRDefault="00F87348" w:rsidP="00F87348">
      <w:pPr>
        <w:pStyle w:val="Heading1"/>
        <w:spacing w:line="360" w:lineRule="auto"/>
      </w:pPr>
      <w:bookmarkStart w:id="1" w:name="_Toc214887924"/>
      <w:r w:rsidRPr="0018622A">
        <w:lastRenderedPageBreak/>
        <w:t>Introduction</w:t>
      </w:r>
      <w:bookmarkEnd w:id="1"/>
    </w:p>
    <w:p w14:paraId="1C2CA039" w14:textId="77777777" w:rsidR="00F87348" w:rsidRPr="0018622A" w:rsidRDefault="00F87348" w:rsidP="00F87348">
      <w:pPr>
        <w:pStyle w:val="Heading2"/>
        <w:spacing w:line="360" w:lineRule="auto"/>
      </w:pPr>
      <w:bookmarkStart w:id="2" w:name="_Toc214887925"/>
      <w:r w:rsidRPr="0018622A">
        <w:t>Purpose And Scope Of The Report</w:t>
      </w:r>
      <w:bookmarkEnd w:id="2"/>
    </w:p>
    <w:p w14:paraId="770B6F43" w14:textId="77777777" w:rsidR="00F87348" w:rsidRPr="0018622A" w:rsidRDefault="00F87348" w:rsidP="00F87348">
      <w:pPr>
        <w:spacing w:line="360" w:lineRule="auto"/>
      </w:pPr>
      <w:r w:rsidRPr="0018622A">
        <w:t>This report aims to investigate how business transformation, digital technological trends, and flexible working arrangements impact contemporary organisations</w:t>
      </w:r>
      <w:r w:rsidRPr="000876D9">
        <w:t xml:space="preserve"> (Santos et al., 2021)</w:t>
      </w:r>
      <w:r w:rsidRPr="0018622A">
        <w:t>. It gives a critical analysis of the ways Human Resource (HR) practices can be applied to manage these changes and lead to the success of employees and the organisation.</w:t>
      </w:r>
    </w:p>
    <w:p w14:paraId="0CB86543" w14:textId="77777777" w:rsidR="00F87348" w:rsidRPr="0018622A" w:rsidRDefault="00F87348" w:rsidP="00F87348">
      <w:pPr>
        <w:pStyle w:val="Heading2"/>
        <w:spacing w:line="360" w:lineRule="auto"/>
      </w:pPr>
      <w:bookmarkStart w:id="3" w:name="_Toc214887926"/>
      <w:r w:rsidRPr="0018622A">
        <w:t>Background To The Organisational Context</w:t>
      </w:r>
      <w:bookmarkEnd w:id="3"/>
    </w:p>
    <w:p w14:paraId="19118200" w14:textId="77777777" w:rsidR="00F87348" w:rsidRPr="0018622A" w:rsidRDefault="00F87348" w:rsidP="00F87348">
      <w:pPr>
        <w:spacing w:line="360" w:lineRule="auto"/>
      </w:pPr>
      <w:r w:rsidRPr="0018622A">
        <w:t>The case is analysed within the context of a London or Birmingham-based organisation where the employee grievances are on the rise. This is happening in the context of a major change in the organisation, due to the impact of digital transformation and the necessity to become more flexible to follow the post-pandemic models of work.</w:t>
      </w:r>
    </w:p>
    <w:p w14:paraId="4FB4F87D" w14:textId="77777777" w:rsidR="00F87348" w:rsidRPr="0018622A" w:rsidRDefault="00F87348" w:rsidP="00F87348">
      <w:pPr>
        <w:pStyle w:val="Heading2"/>
        <w:spacing w:line="360" w:lineRule="auto"/>
      </w:pPr>
      <w:bookmarkStart w:id="4" w:name="_Toc214887927"/>
      <w:r w:rsidRPr="0018622A">
        <w:t>Overview Of The Key Issues</w:t>
      </w:r>
      <w:bookmarkEnd w:id="4"/>
      <w:r w:rsidRPr="0018622A">
        <w:t xml:space="preserve"> </w:t>
      </w:r>
    </w:p>
    <w:p w14:paraId="6CADBFFB" w14:textId="77777777" w:rsidR="00F87348" w:rsidRPr="0018622A" w:rsidRDefault="00F87348" w:rsidP="00F87348">
      <w:pPr>
        <w:spacing w:line="360" w:lineRule="auto"/>
      </w:pPr>
      <w:r w:rsidRPr="0018622A">
        <w:t xml:space="preserve">The report addresses three major influences: </w:t>
      </w:r>
    </w:p>
    <w:p w14:paraId="60AAE197" w14:textId="77777777" w:rsidR="00F87348" w:rsidRPr="0018622A" w:rsidRDefault="00F87348" w:rsidP="00F87348">
      <w:pPr>
        <w:pStyle w:val="ListParagraph"/>
        <w:numPr>
          <w:ilvl w:val="0"/>
          <w:numId w:val="2"/>
        </w:numPr>
        <w:spacing w:line="360" w:lineRule="auto"/>
        <w:jc w:val="left"/>
      </w:pPr>
      <w:r w:rsidRPr="0018622A">
        <w:t>Business change due to innovation and competitive pressures triggered by business transformation.</w:t>
      </w:r>
    </w:p>
    <w:p w14:paraId="169D3CCB" w14:textId="77777777" w:rsidR="00F87348" w:rsidRPr="0018622A" w:rsidRDefault="00F87348" w:rsidP="00F87348">
      <w:pPr>
        <w:pStyle w:val="ListParagraph"/>
        <w:numPr>
          <w:ilvl w:val="0"/>
          <w:numId w:val="2"/>
        </w:numPr>
        <w:spacing w:line="360" w:lineRule="auto"/>
        <w:jc w:val="left"/>
      </w:pPr>
      <w:r w:rsidRPr="0018622A">
        <w:t xml:space="preserve">The advent of digital technologies that are transforming the way things are done. </w:t>
      </w:r>
    </w:p>
    <w:p w14:paraId="2931F08B" w14:textId="77777777" w:rsidR="00F87348" w:rsidRPr="0018622A" w:rsidRDefault="00F87348" w:rsidP="00F87348">
      <w:pPr>
        <w:pStyle w:val="ListParagraph"/>
        <w:numPr>
          <w:ilvl w:val="0"/>
          <w:numId w:val="2"/>
        </w:numPr>
        <w:spacing w:line="360" w:lineRule="auto"/>
        <w:jc w:val="left"/>
      </w:pPr>
      <w:r w:rsidRPr="0018622A">
        <w:t>The introduction of flexible working regimes that influence organisational culture, communication by and management.</w:t>
      </w:r>
    </w:p>
    <w:p w14:paraId="7BE5D232" w14:textId="77777777" w:rsidR="00F87348" w:rsidRPr="0018622A" w:rsidRDefault="00F87348" w:rsidP="00F87348">
      <w:pPr>
        <w:pStyle w:val="Heading1"/>
        <w:spacing w:line="360" w:lineRule="auto"/>
      </w:pPr>
      <w:bookmarkStart w:id="5" w:name="_Toc214887928"/>
      <w:r w:rsidRPr="0018622A">
        <w:t>Specific Factors Influencing Business Transformation</w:t>
      </w:r>
      <w:bookmarkEnd w:id="5"/>
    </w:p>
    <w:p w14:paraId="3ABDAFDE" w14:textId="77777777" w:rsidR="00F87348" w:rsidRPr="0018622A" w:rsidRDefault="00F87348" w:rsidP="00F87348">
      <w:pPr>
        <w:pStyle w:val="Heading2"/>
        <w:spacing w:line="360" w:lineRule="auto"/>
      </w:pPr>
      <w:bookmarkStart w:id="6" w:name="_Toc214887929"/>
      <w:r w:rsidRPr="0018622A">
        <w:t>Key Drivers Of Change In The Workplace</w:t>
      </w:r>
      <w:bookmarkEnd w:id="6"/>
    </w:p>
    <w:p w14:paraId="1A109A1D" w14:textId="77777777" w:rsidR="00F87348" w:rsidRPr="0018622A" w:rsidRDefault="00F87348" w:rsidP="00F87348">
      <w:pPr>
        <w:spacing w:line="360" w:lineRule="auto"/>
      </w:pPr>
      <w:r w:rsidRPr="0018622A">
        <w:t>The current organisations are experiencing both the external and internal influences which compel a transformation on the structural and operational level. Macro-level competitive forces compel firms to compete through globalisation, which eliminates local market protective advantage and strategic competition that forces firms to restructure processes to achieve speed, efficiency and cost discipline</w:t>
      </w:r>
      <w:r w:rsidRPr="000876D9">
        <w:t xml:space="preserve"> (Henderikx and Stoffers, 2022)</w:t>
      </w:r>
      <w:r w:rsidRPr="0018622A">
        <w:t xml:space="preserve">. Customers have become more demanding, accustomed to customisation, and expect enhanced interaction through data-driven decision-making processes, leading organisations to discard outdated service models and implement data-driven processes. The fact that economic changes and environmental pressures place additional strain on it is further compounded by the necessity to have more robust supply chains and sustainable resource management that is sustainable. Within organisations, they are also getting rid of the strict hierarchies and are instead opting to have decentralised structures, by which they are able to </w:t>
      </w:r>
      <w:r w:rsidRPr="0018622A">
        <w:lastRenderedPageBreak/>
        <w:t>respond fast to changes within the market. Improvement is now an essential organisational need as opposed to a rare programme</w:t>
      </w:r>
      <w:r w:rsidRPr="000876D9">
        <w:t xml:space="preserve"> (Gopolang et al., 2021)</w:t>
      </w:r>
      <w:r w:rsidRPr="0018622A">
        <w:t>. Lean plans eliminate garbage, minimise the time cycle, and lessen friction within operations. The development of talent is placed in the strategic lever category, and leadership capability can be viewed as a requirement of any transformation endeavour.</w:t>
      </w:r>
    </w:p>
    <w:p w14:paraId="09F5026F" w14:textId="77777777" w:rsidR="00F87348" w:rsidRPr="0018622A" w:rsidRDefault="00F87348" w:rsidP="00F87348">
      <w:pPr>
        <w:pStyle w:val="Heading2"/>
        <w:spacing w:line="360" w:lineRule="auto"/>
      </w:pPr>
      <w:bookmarkStart w:id="7" w:name="_Toc214887930"/>
      <w:r w:rsidRPr="0018622A">
        <w:t>Current Digital Technology Trends</w:t>
      </w:r>
      <w:bookmarkEnd w:id="7"/>
    </w:p>
    <w:p w14:paraId="176B2322" w14:textId="77777777" w:rsidR="00F87348" w:rsidRPr="000876D9" w:rsidRDefault="00F87348" w:rsidP="00F87348">
      <w:pPr>
        <w:spacing w:line="360" w:lineRule="auto"/>
        <w:rPr>
          <w:lang w:val="en-US"/>
        </w:rPr>
      </w:pPr>
      <w:r w:rsidRPr="0018622A">
        <w:t>Digital technologies are direct promoters of organisational redesign. Machine Learning and Artificial Intelligence allow predictive analytics, automated decision support, and optimisation of high-volume processes. Big Data Analytics enables companies to derive value out of large data volumes, enabling them to forecast, profile their customers and assess their risk. Cloud computing eliminates reliance on hardware and physical resources and provides ideal scaling, flexibility and reduces the cost of operations</w:t>
      </w:r>
      <w:r w:rsidRPr="000876D9">
        <w:t xml:space="preserve"> (Gilli, Nippa and Knappstein, 2022)</w:t>
      </w:r>
      <w:r w:rsidRPr="0018622A">
        <w:t>. Automation tools decrease the amount of labour that needs to be provided manually and normalise the activities that could not be done before without a person making a mistake. The interaction process with customers, AI-enabled chatbots, and CRM systems is replacing the customer service channels and providing round-the-clock interaction. Microsoft Teams, Zoom and Slack have become ubiquitous in providing the infrastructure behind distributed teams across geographical boundaries</w:t>
      </w:r>
      <w:r w:rsidRPr="000876D9">
        <w:rPr>
          <w:rFonts w:eastAsia="Times New Roman" w:cs="Times New Roman"/>
          <w:lang w:val="en-US"/>
        </w:rPr>
        <w:t xml:space="preserve"> </w:t>
      </w:r>
      <w:r w:rsidRPr="000876D9">
        <w:rPr>
          <w:lang w:val="en-US"/>
        </w:rPr>
        <w:t>(Ghorbani, 2023)</w:t>
      </w:r>
      <w:r w:rsidRPr="0018622A">
        <w:t>. Having digital solutions like Workday, BambooHR, and LinkedIn Talent Solutions in Human Resources simplifies the process of recruiting, managing employee data, as well as performance monitoring, generating a more cohesive and interconnected workforce.</w:t>
      </w:r>
    </w:p>
    <w:p w14:paraId="042F9BC8" w14:textId="77777777" w:rsidR="00F87348" w:rsidRPr="0018622A" w:rsidRDefault="00F87348" w:rsidP="00F87348">
      <w:pPr>
        <w:pStyle w:val="Heading2"/>
        <w:spacing w:line="360" w:lineRule="auto"/>
      </w:pPr>
      <w:bookmarkStart w:id="8" w:name="_Toc214887931"/>
      <w:r w:rsidRPr="0018622A">
        <w:t>Impact Of Flexible Working Arrangements On Workforce Dynamics</w:t>
      </w:r>
      <w:bookmarkEnd w:id="8"/>
    </w:p>
    <w:p w14:paraId="317805A0" w14:textId="77777777" w:rsidR="00F87348" w:rsidRPr="0018622A" w:rsidRDefault="00F87348" w:rsidP="00F87348">
      <w:pPr>
        <w:spacing w:line="360" w:lineRule="auto"/>
      </w:pPr>
      <w:r w:rsidRPr="0018622A">
        <w:t>Flexible working is now an organisational necessity and not an employee concession. Remote work, hybrid systems, compressed workweeks, and job-sharing directly alter team interaction, coordination as well and productivity. The benefits are that there is increased autonomy, job satisfaction and decreased turnover because employees get more command over personal schedules and the workstations. Nevertheless, these benefits have the burdensome organisational effects. The lack of physical proximity will result in a loss of team cohesion. The managers are limited in their abilities to track performance, detect disengagement, and hold managers accountable without using over-surveillance. Ineffective communication occurs when workers are dispersed at different locations, thus creating delays, miscommunication and an imbalance of information flow between the teams. Others feel isolated, demotivated or live without a line between work and social life</w:t>
      </w:r>
      <w:r w:rsidRPr="000876D9">
        <w:t xml:space="preserve"> (Erhan, Uzunbacak and Aydin, 2022)</w:t>
      </w:r>
      <w:r w:rsidRPr="0018622A">
        <w:t xml:space="preserve">. Corporations should also adhere to new labour policies that address terms of remote work, hours of work, occupational safety and health, as well as </w:t>
      </w:r>
      <w:r w:rsidRPr="0018622A">
        <w:lastRenderedPageBreak/>
        <w:t>cybersecurity requirements. Remote systems face advanced security threats to the firms, and in order to curb these threats, these firms need to invest in security networks, authentication, and data-handling policies.</w:t>
      </w:r>
    </w:p>
    <w:p w14:paraId="647C86EA" w14:textId="77777777" w:rsidR="00F87348" w:rsidRPr="0018622A" w:rsidRDefault="00F87348" w:rsidP="00F87348">
      <w:pPr>
        <w:pStyle w:val="Heading1"/>
        <w:spacing w:line="360" w:lineRule="auto"/>
      </w:pPr>
      <w:bookmarkStart w:id="9" w:name="_Toc214887932"/>
      <w:r w:rsidRPr="0018622A">
        <w:t>Contemporary Human Resource Practices to Address These Factors</w:t>
      </w:r>
      <w:bookmarkEnd w:id="9"/>
    </w:p>
    <w:p w14:paraId="1850BD44" w14:textId="77777777" w:rsidR="00F87348" w:rsidRPr="0018622A" w:rsidRDefault="00F87348" w:rsidP="00F87348">
      <w:pPr>
        <w:pStyle w:val="Heading2"/>
        <w:spacing w:line="360" w:lineRule="auto"/>
      </w:pPr>
      <w:bookmarkStart w:id="10" w:name="_Toc214887933"/>
      <w:r w:rsidRPr="0018622A">
        <w:t>HR Strategies Aligned With Digital Transformation</w:t>
      </w:r>
      <w:bookmarkEnd w:id="10"/>
    </w:p>
    <w:p w14:paraId="6C798FA6" w14:textId="77777777" w:rsidR="00F87348" w:rsidRPr="0018622A" w:rsidRDefault="00F87348" w:rsidP="00F87348">
      <w:pPr>
        <w:spacing w:line="360" w:lineRule="auto"/>
      </w:pPr>
      <w:r w:rsidRPr="0018622A">
        <w:t>Human Resource management needs to transform the administrative routine into a strategic, technology-heavy role to facilitate transformation in the organisation. The digital learning and development platforms enable employees to attain new competencies on a large scale, especially in the fields of data analysis, cybersecurity, automation, and cloud technologies. HR analytics has turned into the key aspect of decision-making, and it provides evidence-based information on the probability of turnover, labour productivity, and the lack of skills</w:t>
      </w:r>
      <w:r w:rsidRPr="000876D9">
        <w:t xml:space="preserve"> (Chen et al., 2022)</w:t>
      </w:r>
      <w:r w:rsidRPr="0018622A">
        <w:t>. Payroll, attendance and talent management automated systems minimise manual errors and enhance operational efficiency, allowing the HR teams to be involved in strategic work. Digital reskilling programmes have come into the limelight in order to sustain the future-ready workforce. Such programmes will make sure that employees are able to stay up to date on the new technologies, as well as be able to adapt to new tools without impacting workflow. Digital transformation needs HR to work hand in hand with IT departments to make sure that the systems are compatible, to minimise barriers to adoption, and to prevent the impact of cyber risks on the data of the employees</w:t>
      </w:r>
      <w:r w:rsidRPr="000876D9">
        <w:t xml:space="preserve"> (Chatzipanagiotou and Katsarou, 2023)</w:t>
      </w:r>
      <w:r w:rsidRPr="0018622A">
        <w:t>. Agile HR models have begun to be adopted in many organisations, with decisions being decentralised, cross-functional teams working in short cycles, and experimentation being championed to keep up with technological change. The change enables HR to respond to the organisational requirements more quickly, as well as in tandem with the digital transformation objectives.</w:t>
      </w:r>
    </w:p>
    <w:p w14:paraId="0E88CB1E" w14:textId="77777777" w:rsidR="00F87348" w:rsidRPr="0018622A" w:rsidRDefault="00F87348" w:rsidP="00F87348">
      <w:pPr>
        <w:pStyle w:val="Heading2"/>
        <w:spacing w:line="360" w:lineRule="auto"/>
      </w:pPr>
      <w:bookmarkStart w:id="11" w:name="_Toc214887934"/>
      <w:r w:rsidRPr="0018622A">
        <w:t>Policies Supporting Remote/Hybrid Work</w:t>
      </w:r>
      <w:bookmarkEnd w:id="11"/>
    </w:p>
    <w:p w14:paraId="30E50276" w14:textId="77777777" w:rsidR="00F87348" w:rsidRPr="0018622A" w:rsidRDefault="00F87348" w:rsidP="00F87348">
      <w:pPr>
        <w:spacing w:line="360" w:lineRule="auto"/>
      </w:pPr>
      <w:r w:rsidRPr="0018622A">
        <w:t>The HR policies should officially incorporate flexibility as they solve the operational and psychological threats related to remote working systems. The expectations associated with availability, communication, working hours, overtime, and protection of data are clear on the basis of the remote working agreement. The digital communication guidelines deal with avoiding slippage as they provide frameworks about the response time in emails, etiquette in virtual meetings and the standard on sharing information</w:t>
      </w:r>
      <w:r w:rsidRPr="000876D9">
        <w:t xml:space="preserve"> (Buhagiar and Anand, 2021)</w:t>
      </w:r>
      <w:r w:rsidRPr="0018622A">
        <w:t xml:space="preserve">. HR has to strengthen digital health by tracking workload trends, disincentivising the use of screens, and providing organised mental health treatments. Frequent check-ins with the virtual team members assist the managers in detecting the </w:t>
      </w:r>
      <w:r w:rsidRPr="0018622A">
        <w:lastRenderedPageBreak/>
        <w:t>barriers at an early stage and keep the teams together even though physical distance exists. Flexible work policies that are inclusive of persons with disabilities, chronic illnesses and caregivers enable proper access to opportunities and promotional advancements</w:t>
      </w:r>
      <w:r w:rsidRPr="000876D9">
        <w:t xml:space="preserve"> (Blaik Hourani, Litz and Parkman, 2020)</w:t>
      </w:r>
      <w:r w:rsidRPr="0018622A">
        <w:t>. Cybersecurity needs to be revised by employers in order to cover home network, unsecured devices, and remote access systems risks. Remote and hybrid work performance frameworks need to change to new models to are based on an outcome-based assessment and not activity-based based where the result determines success or failure. The change enhances independence, responsibility, and equality in virtual teams.</w:t>
      </w:r>
    </w:p>
    <w:p w14:paraId="5C9C240F" w14:textId="77777777" w:rsidR="00F87348" w:rsidRPr="0018622A" w:rsidRDefault="00F87348" w:rsidP="00F87348">
      <w:pPr>
        <w:pStyle w:val="Heading2"/>
        <w:spacing w:line="360" w:lineRule="auto"/>
      </w:pPr>
      <w:bookmarkStart w:id="12" w:name="_Toc214887935"/>
      <w:r w:rsidRPr="0018622A">
        <w:t>Recruitment, Performance Management, And Retention Strategies</w:t>
      </w:r>
      <w:bookmarkEnd w:id="12"/>
    </w:p>
    <w:p w14:paraId="6D204051" w14:textId="77777777" w:rsidR="00F87348" w:rsidRPr="0018622A" w:rsidRDefault="00F87348" w:rsidP="00F87348">
      <w:pPr>
        <w:spacing w:line="360" w:lineRule="auto"/>
      </w:pPr>
      <w:r w:rsidRPr="0018622A">
        <w:t>Online testing, virtual interviews, and AI-assisted screening software to filter applicants on the basis of their competencies have broadened recruitment operations, which no longer depend on geographic limits. The digital platforms make it easier to track the candidates and access talent pools globally through HR. There is a shift towards continuous and real-time feedback on performance as opposed to annual appraisal. Some of the approaches, like the use of OKRs and 360 evaluations, put a more transparent and developmental culture on the performance</w:t>
      </w:r>
      <w:r w:rsidRPr="000876D9">
        <w:t xml:space="preserve"> (Barnes, Vione and Kotera, 2024)</w:t>
      </w:r>
      <w:r w:rsidRPr="0018622A">
        <w:t>. Some of these tools, such as Lattice, Leapsome, and Culture Amp, provide evidence-based information on employee performance, engagement and development requirements. Career development is the main element of retention where organisations provide well-planned learning opportunities, mentorship, and internal mobility. An effective Employer Value proposition, which is determined by flexibility, inclusion, meaningful recognition and alignment to organisational purpose, assists in retaining excellent employees in competitive labour markets. Another component of strategic retention must include timely communication, open leadership and reward systems that affirm employee input.</w:t>
      </w:r>
    </w:p>
    <w:p w14:paraId="095060B6" w14:textId="77777777" w:rsidR="00F87348" w:rsidRPr="0018622A" w:rsidRDefault="00F87348" w:rsidP="00F87348">
      <w:pPr>
        <w:pStyle w:val="Heading1"/>
        <w:spacing w:line="360" w:lineRule="auto"/>
      </w:pPr>
      <w:bookmarkStart w:id="13" w:name="_Toc214887936"/>
      <w:r w:rsidRPr="0018622A">
        <w:t>Critical Evaluation of Managerial Implementation</w:t>
      </w:r>
      <w:bookmarkEnd w:id="13"/>
    </w:p>
    <w:p w14:paraId="6B9ACE34" w14:textId="77777777" w:rsidR="00F87348" w:rsidRPr="0018622A" w:rsidRDefault="00F87348" w:rsidP="00F87348">
      <w:pPr>
        <w:pStyle w:val="Heading2"/>
        <w:spacing w:line="360" w:lineRule="auto"/>
      </w:pPr>
      <w:bookmarkStart w:id="14" w:name="_Toc214887937"/>
      <w:r w:rsidRPr="0018622A">
        <w:t>Role Of Departmental Managers</w:t>
      </w:r>
      <w:bookmarkEnd w:id="14"/>
    </w:p>
    <w:p w14:paraId="2CE5818D" w14:textId="77777777" w:rsidR="00F87348" w:rsidRPr="0018622A" w:rsidRDefault="00F87348" w:rsidP="00F87348">
      <w:pPr>
        <w:spacing w:line="360" w:lineRule="auto"/>
      </w:pPr>
      <w:r w:rsidRPr="0018622A">
        <w:t xml:space="preserve">The key successes in any organisational change are the departmental managers who are charged with the responsibility of driving the HR strategies into operational realities. Their work lies on an implementation level at which policies are transformed into day-to-day practice. They make sure that the employees are oriented on new expectations, technological tools and behavioural requirements expected in a modern, arduous workplace. Team cultures that promote change within the managers are shaped by modelling adaptability, accountability, and digital preparedness. They also look at the individual needs of their employees, determine areas of skills deficiency, wellbeing </w:t>
      </w:r>
      <w:r w:rsidRPr="0018622A">
        <w:lastRenderedPageBreak/>
        <w:t>issues, or barriers to productivity</w:t>
      </w:r>
      <w:r w:rsidRPr="000876D9">
        <w:t xml:space="preserve"> (Asykur and Sitti Muthmainnah, 2024)</w:t>
      </w:r>
      <w:r w:rsidRPr="0018622A">
        <w:t>. Such insights can enable HR to draw interventions that are specific and not general organisational-based interventions. Managers can support new processes through the regularity of performance review and performance feedback, as well as one-to-one discussions with their employees, to keep them on track with strategic goals and activities in the day-to-day operations. The capacity to communicate effectively and understand employee issues clearly at any given time defines whether the transformation is embraced easily or opposed at a staff level.</w:t>
      </w:r>
    </w:p>
    <w:p w14:paraId="7BA7BDFC" w14:textId="77777777" w:rsidR="00F87348" w:rsidRPr="0018622A" w:rsidRDefault="00F87348" w:rsidP="00F87348">
      <w:pPr>
        <w:pStyle w:val="Heading2"/>
        <w:spacing w:line="360" w:lineRule="auto"/>
      </w:pPr>
      <w:bookmarkStart w:id="15" w:name="_Toc214887938"/>
      <w:r w:rsidRPr="0018622A">
        <w:t>Urgency And Methods Of Implementation</w:t>
      </w:r>
      <w:bookmarkEnd w:id="15"/>
    </w:p>
    <w:p w14:paraId="6D305C7D" w14:textId="77777777" w:rsidR="00F87348" w:rsidRPr="0018622A" w:rsidRDefault="00F87348" w:rsidP="00F87348">
      <w:pPr>
        <w:spacing w:line="360" w:lineRule="auto"/>
      </w:pPr>
      <w:r w:rsidRPr="0018622A">
        <w:t>When organisations experience accelerated changes in digital, structural, or cultural transformation, what they need is immediate action from management to ensure continuity and stifling operation</w:t>
      </w:r>
      <w:r w:rsidRPr="000876D9">
        <w:t xml:space="preserve"> (Alilyyani et al., 2024)</w:t>
      </w:r>
      <w:r w:rsidRPr="0018622A">
        <w:t>. Managers should give priority to the initiatives that can lead to employee engagement, technological adoption, and working efficiency right away. Having change champions, who are trusted members within the team who have the capability of going out to mentor peers, will aid in lessening resistance and accelerating acceptance. Scrum or Kanban, like agile methodologies, also enable change to be introduced in small steps with short cycles to make a change based on the performance data and staff feedback. The digital dashboards allow seeing productivity of teams, workload and wellbeing indicators, which provides the possibility to make decisions based on evidence and quickly correct the situation. The communication should be purposeful, regular, and through various mediums, such that the employees are actively presented with similar and consistent information and feel encouraged during the transition process. On-time training, readily available reference materials, and easy-to-retrieve support levels enhance the capacity of employees to adjust without affecting performance.</w:t>
      </w:r>
    </w:p>
    <w:p w14:paraId="73590FA2" w14:textId="77777777" w:rsidR="00F87348" w:rsidRPr="0018622A" w:rsidRDefault="00F87348" w:rsidP="00F87348">
      <w:pPr>
        <w:pStyle w:val="Heading2"/>
        <w:spacing w:line="360" w:lineRule="auto"/>
      </w:pPr>
      <w:bookmarkStart w:id="16" w:name="_Toc214887939"/>
      <w:r w:rsidRPr="0018622A">
        <w:t>Barriers To Successful Practice</w:t>
      </w:r>
      <w:bookmarkEnd w:id="16"/>
    </w:p>
    <w:p w14:paraId="3AB9AD2B" w14:textId="77777777" w:rsidR="00F87348" w:rsidRPr="0018622A" w:rsidRDefault="00F87348" w:rsidP="00F87348">
      <w:pPr>
        <w:spacing w:line="360" w:lineRule="auto"/>
      </w:pPr>
      <w:r w:rsidRPr="0018622A">
        <w:t>There are challenges that come along the way during implementation processes, which need managerial foresight</w:t>
      </w:r>
      <w:r w:rsidRPr="000876D9">
        <w:t xml:space="preserve"> (Ajmi, 2024)</w:t>
      </w:r>
      <w:r w:rsidRPr="0018622A">
        <w:t>. One of the greatest barriers is always resistance to change, and not to worry, most of them are based on uncertainty, fear of a lack of skills in using the new technologies, or simply being too comfortable with the existing ones. Those employees who have been accustomed to traditional ways of doing things might not be able to cope with digital settings without proper assistance. Managers might also not have the necessary digital leadership skills, which would decrease their effectiveness in leading the teams. The communication can not succeed, and misunderstandings, loss of trust, and deceleration of progress may arise due to communication failures, especially within a remote or hybrid environment</w:t>
      </w:r>
      <w:r w:rsidRPr="000876D9">
        <w:t xml:space="preserve"> (Ahmad Latiffi and Zulkiffli, 2022)</w:t>
      </w:r>
      <w:r w:rsidRPr="0018622A">
        <w:t xml:space="preserve">. A narrow budget or an obsolete IT infrastructure can impede the magnitude and pace of change, </w:t>
      </w:r>
      <w:r w:rsidRPr="0018622A">
        <w:lastRenderedPageBreak/>
        <w:t xml:space="preserve">frustrating the strategies that have worked well. Poor dedication at senior management undermines the departmental performance because staff soon realise that there are discrepancies between the organisation's communication and the actions of the top managers. </w:t>
      </w:r>
    </w:p>
    <w:p w14:paraId="00351315" w14:textId="77777777" w:rsidR="00F87348" w:rsidRPr="0018622A" w:rsidRDefault="00F87348" w:rsidP="00F87348">
      <w:pPr>
        <w:pStyle w:val="Heading1"/>
        <w:spacing w:line="360" w:lineRule="auto"/>
      </w:pPr>
      <w:bookmarkStart w:id="17" w:name="_Toc214887940"/>
      <w:r w:rsidRPr="0018622A">
        <w:t>Conclusion and Recommendations</w:t>
      </w:r>
      <w:bookmarkEnd w:id="17"/>
    </w:p>
    <w:p w14:paraId="0F29B28C" w14:textId="77777777" w:rsidR="00F87348" w:rsidRPr="0018622A" w:rsidRDefault="00F87348" w:rsidP="00F87348">
      <w:pPr>
        <w:pStyle w:val="Heading2"/>
        <w:spacing w:line="360" w:lineRule="auto"/>
      </w:pPr>
      <w:bookmarkStart w:id="18" w:name="_Toc214887941"/>
      <w:r w:rsidRPr="0018622A">
        <w:t>Summary Of Key Findings</w:t>
      </w:r>
      <w:bookmarkEnd w:id="18"/>
    </w:p>
    <w:p w14:paraId="4DB354E4" w14:textId="77777777" w:rsidR="00F87348" w:rsidRPr="0018622A" w:rsidRDefault="00F87348" w:rsidP="00F87348">
      <w:pPr>
        <w:spacing w:line="360" w:lineRule="auto"/>
      </w:pPr>
      <w:r w:rsidRPr="0018622A">
        <w:t>Digital technologies and flexible working models are impacting the workplace and transforming it in a considerable way. Such transformations affect the employees, the organisational architecture, and HR functions. Digital upskilling, performance reconfiguration, as well as flexible policy creation are essential HR practices that should be used to meet these shifts. The managers of the departments are key agents of change who have difficulty with urgency, consistency and team adaptation. It requires effective communication, strategic leadership and a strong partnership between the HR manager and the manager to effectively implement.</w:t>
      </w:r>
    </w:p>
    <w:p w14:paraId="73CC813A" w14:textId="77777777" w:rsidR="00F87348" w:rsidRPr="0018622A" w:rsidRDefault="00F87348" w:rsidP="00F87348">
      <w:pPr>
        <w:pStyle w:val="Heading2"/>
        <w:spacing w:line="360" w:lineRule="auto"/>
      </w:pPr>
      <w:bookmarkStart w:id="19" w:name="_Toc214887942"/>
      <w:r w:rsidRPr="0018622A">
        <w:t>Strategic Recommendations For HR And Management</w:t>
      </w:r>
      <w:bookmarkEnd w:id="19"/>
    </w:p>
    <w:p w14:paraId="07868EA7" w14:textId="77777777" w:rsidR="00F87348" w:rsidRPr="0018622A" w:rsidRDefault="00F87348" w:rsidP="00F87348">
      <w:pPr>
        <w:pStyle w:val="ListParagraph"/>
        <w:numPr>
          <w:ilvl w:val="0"/>
          <w:numId w:val="3"/>
        </w:numPr>
        <w:spacing w:line="360" w:lineRule="auto"/>
        <w:jc w:val="left"/>
      </w:pPr>
      <w:r w:rsidRPr="0018622A">
        <w:t>Work out explicit hybrid work policies that are inclusive, outcome-oriented, and updated regularly.</w:t>
      </w:r>
    </w:p>
    <w:p w14:paraId="501B4474" w14:textId="77777777" w:rsidR="00F87348" w:rsidRPr="0018622A" w:rsidRDefault="00F87348" w:rsidP="00F87348">
      <w:pPr>
        <w:pStyle w:val="ListParagraph"/>
        <w:numPr>
          <w:ilvl w:val="0"/>
          <w:numId w:val="3"/>
        </w:numPr>
        <w:spacing w:line="360" w:lineRule="auto"/>
        <w:jc w:val="left"/>
      </w:pPr>
      <w:r w:rsidRPr="0018622A">
        <w:t>Develop agile management, empathetic and change leadership programmes at the departmental managerial level.</w:t>
      </w:r>
    </w:p>
    <w:p w14:paraId="411E014A" w14:textId="77777777" w:rsidR="00F87348" w:rsidRPr="0018622A" w:rsidRDefault="00F87348" w:rsidP="00F87348">
      <w:pPr>
        <w:pStyle w:val="ListParagraph"/>
        <w:numPr>
          <w:ilvl w:val="0"/>
          <w:numId w:val="3"/>
        </w:numPr>
        <w:spacing w:line="360" w:lineRule="auto"/>
        <w:jc w:val="left"/>
      </w:pPr>
      <w:r w:rsidRPr="0018622A">
        <w:t>Real-time monitoring of performance and well-being can be achieved with the help of technology, including HR analytics and virtual collaboration tools.</w:t>
      </w:r>
    </w:p>
    <w:p w14:paraId="372443FB" w14:textId="77777777" w:rsidR="00F87348" w:rsidRPr="0018622A" w:rsidRDefault="00F87348" w:rsidP="00F87348">
      <w:pPr>
        <w:pStyle w:val="ListParagraph"/>
        <w:numPr>
          <w:ilvl w:val="0"/>
          <w:numId w:val="3"/>
        </w:numPr>
        <w:spacing w:line="360" w:lineRule="auto"/>
        <w:jc w:val="left"/>
      </w:pPr>
      <w:r w:rsidRPr="0018622A">
        <w:t>Improve communication systems, frequent, transparent and two-way communication between the leadership, the HR and the employees.</w:t>
      </w:r>
    </w:p>
    <w:p w14:paraId="0550D4B2" w14:textId="77777777" w:rsidR="00F87348" w:rsidRDefault="00F87348" w:rsidP="00F87348">
      <w:pPr>
        <w:pStyle w:val="Heading1"/>
        <w:spacing w:line="360" w:lineRule="auto"/>
      </w:pPr>
      <w:bookmarkStart w:id="20" w:name="_Toc214887943"/>
      <w:r w:rsidRPr="0018622A">
        <w:t>References</w:t>
      </w:r>
      <w:bookmarkEnd w:id="20"/>
    </w:p>
    <w:p w14:paraId="08FC6258" w14:textId="77777777" w:rsidR="00F87348" w:rsidRDefault="00F87348" w:rsidP="00F87348">
      <w:pPr>
        <w:pStyle w:val="NormalWeb"/>
        <w:spacing w:before="0" w:beforeAutospacing="0" w:after="240" w:afterAutospacing="0" w:line="360" w:lineRule="auto"/>
      </w:pPr>
      <w:r>
        <w:t xml:space="preserve">Ahmad Latiffi, A. and Zulkiffli, N.A. (2022). UNDERSTANDING THE RELATIONSHIP OF LEADERSHIP SKILLS IN THE PRE-CONSTRUCTION PHASE WITH THE SUCCESS OF SUSTAINABLE CONSTRUCTION PROJECTS. </w:t>
      </w:r>
      <w:r>
        <w:rPr>
          <w:i/>
          <w:iCs/>
        </w:rPr>
        <w:t>ASEAN Engineering Journal</w:t>
      </w:r>
      <w:r>
        <w:t>, 12(2), pp.185–193. doi:https://doi.org/10.11113/aej.v12.17310.</w:t>
      </w:r>
    </w:p>
    <w:p w14:paraId="55558DDA" w14:textId="77777777" w:rsidR="00F87348" w:rsidRDefault="00F87348" w:rsidP="00F87348">
      <w:pPr>
        <w:pStyle w:val="NormalWeb"/>
        <w:spacing w:before="0" w:beforeAutospacing="0" w:after="240" w:afterAutospacing="0" w:line="360" w:lineRule="auto"/>
      </w:pPr>
      <w:r>
        <w:t xml:space="preserve">Ajmi, A. (2024). Principals’ Leadership Skills to Meet the National Strategy for Education in Basic Schools. </w:t>
      </w:r>
      <w:r>
        <w:rPr>
          <w:i/>
          <w:iCs/>
        </w:rPr>
        <w:t>Journal of Education and e-Learning Research</w:t>
      </w:r>
      <w:r>
        <w:t>, [online] 11(2), pp.413–421. Available at: https://eric.ed.gov/?id=EJ1430237.</w:t>
      </w:r>
    </w:p>
    <w:p w14:paraId="4E2FD3C3" w14:textId="77777777" w:rsidR="00F87348" w:rsidRDefault="00F87348" w:rsidP="00F87348">
      <w:pPr>
        <w:pStyle w:val="NormalWeb"/>
        <w:spacing w:before="0" w:beforeAutospacing="0" w:after="240" w:afterAutospacing="0" w:line="360" w:lineRule="auto"/>
      </w:pPr>
      <w:r>
        <w:lastRenderedPageBreak/>
        <w:t xml:space="preserve">Alilyyani, B., Althobaiti, E., Al-Talhi, M., Almalki, T., Alharthy, T., Alnefaie, M., Talbi, H. and Abuzaid, A. (2024). Nursing experience and leadership skills among staff nurses and intern nursing students in saudi arabia: A mixed methods study. </w:t>
      </w:r>
      <w:r>
        <w:rPr>
          <w:i/>
          <w:iCs/>
        </w:rPr>
        <w:t>BMC Nursing</w:t>
      </w:r>
      <w:r>
        <w:t>, [online] 23(1). doi:https://doi.org/10.1186/s12912-024-01750-1.</w:t>
      </w:r>
    </w:p>
    <w:p w14:paraId="1BDBCB70" w14:textId="77777777" w:rsidR="00F87348" w:rsidRDefault="00F87348" w:rsidP="00F87348">
      <w:pPr>
        <w:pStyle w:val="NormalWeb"/>
        <w:spacing w:before="0" w:beforeAutospacing="0" w:after="240" w:afterAutospacing="0" w:line="360" w:lineRule="auto"/>
      </w:pPr>
      <w:r>
        <w:t xml:space="preserve">Asykur, M. and Sitti Muthmainnah (2024). Key Leadership Traits in Madrasah Principals: Decision-Making, Motivation, Communication, and Management Skills. </w:t>
      </w:r>
      <w:r>
        <w:rPr>
          <w:i/>
          <w:iCs/>
        </w:rPr>
        <w:t>Journal of Educational Management Research</w:t>
      </w:r>
      <w:r>
        <w:t>, 3(1), pp.59–70. doi:https://doi.org/10.61987/jemr.v3i1.360.</w:t>
      </w:r>
    </w:p>
    <w:p w14:paraId="5A185B3B" w14:textId="77777777" w:rsidR="00F87348" w:rsidRDefault="00F87348" w:rsidP="00F87348">
      <w:pPr>
        <w:pStyle w:val="NormalWeb"/>
        <w:spacing w:before="0" w:beforeAutospacing="0" w:after="240" w:afterAutospacing="0" w:line="360" w:lineRule="auto"/>
      </w:pPr>
      <w:r>
        <w:t xml:space="preserve">Barnes, K., Vione, K. and Kotera, Y. (2024). Effective leadership practice among senior leaders working from home and in the hybrid workplace across COVID-19. </w:t>
      </w:r>
      <w:r>
        <w:rPr>
          <w:i/>
          <w:iCs/>
        </w:rPr>
        <w:t>SN Business &amp; Economics</w:t>
      </w:r>
      <w:r>
        <w:t>, [online] 4(5). doi:https://doi.org/10.1007/s43546-024-00651-4.</w:t>
      </w:r>
    </w:p>
    <w:p w14:paraId="7370D493" w14:textId="77777777" w:rsidR="00F87348" w:rsidRDefault="00F87348" w:rsidP="00F87348">
      <w:pPr>
        <w:pStyle w:val="NormalWeb"/>
        <w:spacing w:before="0" w:beforeAutospacing="0" w:after="240" w:afterAutospacing="0" w:line="360" w:lineRule="auto"/>
      </w:pPr>
      <w:r>
        <w:t xml:space="preserve">Blaik Hourani, R., Litz, D. and Parkman, S. (2020). Emotional intelligence and school leaders: Evidence from Abu Dhabi. </w:t>
      </w:r>
      <w:r>
        <w:rPr>
          <w:i/>
          <w:iCs/>
        </w:rPr>
        <w:t>Educational Management Administration &amp; Leadership</w:t>
      </w:r>
      <w:r>
        <w:t>, 49(3), p.174114322091355. doi:https://doi.org/10.1177/1741143220913552.</w:t>
      </w:r>
    </w:p>
    <w:p w14:paraId="4A980C0E" w14:textId="77777777" w:rsidR="00F87348" w:rsidRDefault="00F87348" w:rsidP="00F87348">
      <w:pPr>
        <w:pStyle w:val="NormalWeb"/>
        <w:spacing w:before="0" w:beforeAutospacing="0" w:after="240" w:afterAutospacing="0" w:line="360" w:lineRule="auto"/>
      </w:pPr>
      <w:r>
        <w:t xml:space="preserve">Buhagiar, K. and Anand, A. (2021). Synergistic triad of crisis management: leadership, knowledge management and organizational learning. </w:t>
      </w:r>
      <w:r>
        <w:rPr>
          <w:i/>
          <w:iCs/>
        </w:rPr>
        <w:t>International Journal of Organizational Analysis</w:t>
      </w:r>
      <w:r>
        <w:t>, 31(2). doi:https://doi.org/10.1108/ijoa-03-2021-2672.</w:t>
      </w:r>
    </w:p>
    <w:p w14:paraId="46134A48" w14:textId="77777777" w:rsidR="00F87348" w:rsidRDefault="00F87348" w:rsidP="00F87348">
      <w:pPr>
        <w:pStyle w:val="NormalWeb"/>
        <w:spacing w:before="0" w:beforeAutospacing="0" w:after="240" w:afterAutospacing="0" w:line="360" w:lineRule="auto"/>
      </w:pPr>
      <w:r>
        <w:t xml:space="preserve">Chatzipanagiotou, P. and Katsarou, E. (2023). Crisis management, School Leadership in Disruptive Times and the Recovery of Schools in the Post COVID-19 era: a Systematic Literature Review. </w:t>
      </w:r>
      <w:r>
        <w:rPr>
          <w:i/>
          <w:iCs/>
        </w:rPr>
        <w:t>Education Sciences</w:t>
      </w:r>
      <w:r>
        <w:t>, 13(2), p.118. doi:https://doi.org/10.3390/educsci13020118.</w:t>
      </w:r>
    </w:p>
    <w:p w14:paraId="6D1573C9" w14:textId="77777777" w:rsidR="00F87348" w:rsidRDefault="00F87348" w:rsidP="00F87348">
      <w:pPr>
        <w:pStyle w:val="NormalWeb"/>
        <w:spacing w:before="0" w:beforeAutospacing="0" w:after="240" w:afterAutospacing="0" w:line="360" w:lineRule="auto"/>
      </w:pPr>
      <w:r>
        <w:t xml:space="preserve">Chen, W., Modanloo, S., Graham, I.D., Hu, J., Lewis, K.B. and Gifford, W. (2022). A mixed‐methods systematic review of interventions to improve leadership competencies of managers supervising nurses. </w:t>
      </w:r>
      <w:r>
        <w:rPr>
          <w:i/>
          <w:iCs/>
        </w:rPr>
        <w:t>Journal of Nursing Management</w:t>
      </w:r>
      <w:r>
        <w:t>, 30(8). doi:https://doi.org/10.1111/jonm.13828.</w:t>
      </w:r>
    </w:p>
    <w:p w14:paraId="6B07D8BC" w14:textId="77777777" w:rsidR="00F87348" w:rsidRDefault="00F87348" w:rsidP="00F87348">
      <w:pPr>
        <w:pStyle w:val="NormalWeb"/>
        <w:spacing w:before="0" w:beforeAutospacing="0" w:after="240" w:afterAutospacing="0" w:line="360" w:lineRule="auto"/>
      </w:pPr>
      <w:r>
        <w:t xml:space="preserve">Erhan, T., Uzunbacak, H.H. and Aydin, E. (2022). From Conventional to Digital leadership: Exploring Digitalization of Leadership and Innovative Work Behavior. </w:t>
      </w:r>
      <w:r>
        <w:rPr>
          <w:i/>
          <w:iCs/>
        </w:rPr>
        <w:t>Management Research Review</w:t>
      </w:r>
      <w:r>
        <w:t>, 45(11), pp.1524–1543. doi:https://doi.org/10.1108/mrr-05-2021-0338.</w:t>
      </w:r>
    </w:p>
    <w:p w14:paraId="271281BC" w14:textId="77777777" w:rsidR="00F87348" w:rsidRDefault="00F87348" w:rsidP="00F87348">
      <w:pPr>
        <w:pStyle w:val="NormalWeb"/>
        <w:spacing w:before="0" w:beforeAutospacing="0" w:after="240" w:afterAutospacing="0" w:line="360" w:lineRule="auto"/>
      </w:pPr>
      <w:r>
        <w:lastRenderedPageBreak/>
        <w:t xml:space="preserve">Ghorbani, A. (2023). A Review of Successful Construction Project Managers’ Competencies and Leadership Profile. </w:t>
      </w:r>
      <w:r>
        <w:rPr>
          <w:i/>
          <w:iCs/>
        </w:rPr>
        <w:t>Journal of Rehabilitation in Civil Engineering</w:t>
      </w:r>
      <w:r>
        <w:t>, [online] 11(1), pp.76–95. doi:https://civiljournal.semnan.ac.ir/article_6409.html.</w:t>
      </w:r>
    </w:p>
    <w:p w14:paraId="0C07D042" w14:textId="77777777" w:rsidR="00F87348" w:rsidRDefault="00F87348" w:rsidP="00F87348">
      <w:pPr>
        <w:pStyle w:val="NormalWeb"/>
        <w:spacing w:before="0" w:beforeAutospacing="0" w:after="240" w:afterAutospacing="0" w:line="360" w:lineRule="auto"/>
      </w:pPr>
      <w:r>
        <w:t xml:space="preserve">Gilli, K., Nippa, M. and Knappstein, M. (2022). Leadership competencies for digital transformation: An exploratory content analysis of job advertisements. </w:t>
      </w:r>
      <w:r>
        <w:rPr>
          <w:i/>
          <w:iCs/>
        </w:rPr>
        <w:t>German Journal of Human Resource Management: Zeitschrift für Personalforschung</w:t>
      </w:r>
      <w:r>
        <w:t>, 37(1), p.239700222210872. doi:https://doi.org/10.1177/23970022221087252.</w:t>
      </w:r>
    </w:p>
    <w:p w14:paraId="22CD27FB" w14:textId="77777777" w:rsidR="00F87348" w:rsidRDefault="00F87348" w:rsidP="00F87348">
      <w:pPr>
        <w:pStyle w:val="NormalWeb"/>
        <w:spacing w:before="0" w:beforeAutospacing="0" w:after="240" w:afterAutospacing="0" w:line="360" w:lineRule="auto"/>
      </w:pPr>
      <w:r>
        <w:t xml:space="preserve">Gopolang, F., Zulu-Mwamba, F., Nsama, D., Kruuner, A., Nsofwa, D., Kasvosve, I., Gomo, R., Motlhabane, T., Chohan, B., Soge, O., Osterhage, D., Campbell, N., Noble, M., Downer, A., Flandin, J.-F., Nartker, A., Koehn, C., Nonde, L.K., Shibemba, A. and Ndongmo, C.B. (2021). Improving laboratory quality and capacity through leadership and management training: Lessons from Zambia 2016–2018. </w:t>
      </w:r>
      <w:r>
        <w:rPr>
          <w:i/>
          <w:iCs/>
        </w:rPr>
        <w:t>African Journal of Laboratory Medicine</w:t>
      </w:r>
      <w:r>
        <w:t>, [online] 10(1), p.1225. doi:https://doi.org/10.4102/ajlm.v10i1.1225.</w:t>
      </w:r>
    </w:p>
    <w:p w14:paraId="33837DE9" w14:textId="77777777" w:rsidR="00F87348" w:rsidRDefault="00F87348" w:rsidP="00F87348">
      <w:pPr>
        <w:pStyle w:val="NormalWeb"/>
        <w:spacing w:before="0" w:beforeAutospacing="0" w:after="240" w:afterAutospacing="0" w:line="360" w:lineRule="auto"/>
      </w:pPr>
      <w:r>
        <w:t xml:space="preserve">Henderikx, M. and Stoffers, J. (2022). An Exploratory Literature Study into Digital Transformation and Leadership: toward Future-Proof Middle Managers. </w:t>
      </w:r>
      <w:r>
        <w:rPr>
          <w:i/>
          <w:iCs/>
        </w:rPr>
        <w:t>Sustainability</w:t>
      </w:r>
      <w:r>
        <w:t>, [online] 14(2), p.687. doi:https://doi.org/10.3390/su14020687.</w:t>
      </w:r>
    </w:p>
    <w:p w14:paraId="5682102F" w14:textId="77777777" w:rsidR="00F87348" w:rsidRDefault="00F87348" w:rsidP="00F87348">
      <w:pPr>
        <w:pStyle w:val="NormalWeb"/>
        <w:spacing w:before="0" w:beforeAutospacing="0" w:after="240" w:afterAutospacing="0" w:line="360" w:lineRule="auto"/>
      </w:pPr>
      <w:r>
        <w:t xml:space="preserve">Santos, G., Sá, J.C., Félix, M.J., Barreto, L., Carvalho, F., Doiro, M., Zgodavová, K. and Stefanović, M. (2021). New Needed Quality Management Skills for Quality Managers 4.0. </w:t>
      </w:r>
      <w:r>
        <w:rPr>
          <w:i/>
          <w:iCs/>
        </w:rPr>
        <w:t>Sustainability</w:t>
      </w:r>
      <w:r>
        <w:t>, [online] 13(11), p.6149. doi:https://doi.org/10.3390/su13116149.</w:t>
      </w:r>
    </w:p>
    <w:p w14:paraId="56B3D249" w14:textId="77777777" w:rsidR="00F87348" w:rsidRPr="008E1034" w:rsidRDefault="00F87348" w:rsidP="00F87348"/>
    <w:p w14:paraId="557D2D02" w14:textId="4FAFE366" w:rsidR="19DF5ED4" w:rsidRDefault="19DF5ED4" w:rsidP="19DF5ED4">
      <w:pPr>
        <w:spacing w:line="600" w:lineRule="auto"/>
        <w:rPr>
          <w:rFonts w:ascii="Arial" w:hAnsi="Arial" w:cs="Arial"/>
          <w:b/>
          <w:bCs/>
          <w:i/>
          <w:iCs/>
        </w:rPr>
      </w:pPr>
    </w:p>
    <w:p w14:paraId="5AA42B3D" w14:textId="55AB8D7C" w:rsidR="19DF5ED4" w:rsidRDefault="19DF5ED4" w:rsidP="19DF5ED4">
      <w:pPr>
        <w:spacing w:line="600" w:lineRule="auto"/>
        <w:rPr>
          <w:rFonts w:ascii="Arial" w:hAnsi="Arial" w:cs="Arial"/>
          <w:b/>
          <w:bCs/>
          <w:i/>
          <w:iCs/>
        </w:rPr>
      </w:pPr>
    </w:p>
    <w:p w14:paraId="48A12DF4" w14:textId="3BDA537D" w:rsidR="19DF5ED4" w:rsidRDefault="19DF5ED4" w:rsidP="19DF5ED4">
      <w:pPr>
        <w:spacing w:line="600" w:lineRule="auto"/>
        <w:rPr>
          <w:rFonts w:ascii="Arial" w:hAnsi="Arial" w:cs="Arial"/>
          <w:b/>
          <w:bCs/>
          <w:i/>
          <w:iCs/>
        </w:rPr>
      </w:pPr>
    </w:p>
    <w:p w14:paraId="048F3136" w14:textId="6FE39698" w:rsidR="19DF5ED4" w:rsidRDefault="19DF5ED4" w:rsidP="19DF5ED4">
      <w:pPr>
        <w:spacing w:line="600" w:lineRule="auto"/>
        <w:rPr>
          <w:rFonts w:ascii="Arial" w:hAnsi="Arial" w:cs="Arial"/>
          <w:b/>
          <w:bCs/>
          <w:i/>
          <w:iCs/>
        </w:rPr>
      </w:pP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125A4E05" w14:textId="47B6F5F1" w:rsidR="19DF5ED4" w:rsidRDefault="19DF5ED4" w:rsidP="19DF5ED4">
      <w:pPr>
        <w:spacing w:line="600" w:lineRule="auto"/>
        <w:rPr>
          <w:rFonts w:ascii="Arial" w:hAnsi="Arial" w:cs="Arial"/>
          <w:b/>
          <w:bCs/>
          <w:i/>
          <w:iCs/>
        </w:rPr>
      </w:pPr>
    </w:p>
    <w:p w14:paraId="40639C48" w14:textId="774A44FC" w:rsidR="19DF5ED4" w:rsidRDefault="19DF5ED4" w:rsidP="19DF5ED4">
      <w:pPr>
        <w:spacing w:line="600" w:lineRule="auto"/>
        <w:rPr>
          <w:rFonts w:ascii="Arial" w:hAnsi="Arial" w:cs="Arial"/>
          <w:b/>
          <w:bCs/>
          <w:i/>
          <w:iCs/>
        </w:rPr>
      </w:pPr>
    </w:p>
    <w:p w14:paraId="48F16406" w14:textId="13292932" w:rsidR="19DF5ED4" w:rsidRDefault="19DF5ED4" w:rsidP="19DF5ED4">
      <w:pPr>
        <w:spacing w:line="600" w:lineRule="auto"/>
        <w:rPr>
          <w:rFonts w:ascii="Arial" w:hAnsi="Arial" w:cs="Arial"/>
          <w:b/>
          <w:bCs/>
          <w:i/>
          <w:iCs/>
        </w:rPr>
      </w:pPr>
    </w:p>
    <w:p w14:paraId="1CFD101F" w14:textId="0DE7090E"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082E9941" w14:textId="407513F6" w:rsidR="19DF5ED4" w:rsidRDefault="19DF5ED4" w:rsidP="19DF5ED4">
      <w:pPr>
        <w:spacing w:line="600" w:lineRule="auto"/>
        <w:rPr>
          <w:rFonts w:ascii="Arial" w:hAnsi="Arial" w:cs="Arial"/>
          <w:b/>
          <w:bCs/>
          <w:i/>
          <w:iCs/>
        </w:rPr>
      </w:pPr>
    </w:p>
    <w:p w14:paraId="6DEB6CDE" w14:textId="0B221502" w:rsidR="19DF5ED4" w:rsidRDefault="19DF5ED4" w:rsidP="19DF5ED4">
      <w:pPr>
        <w:spacing w:line="600" w:lineRule="auto"/>
        <w:rPr>
          <w:rFonts w:ascii="Arial" w:hAnsi="Arial" w:cs="Arial"/>
          <w:b/>
          <w:bCs/>
          <w:i/>
          <w:iCs/>
        </w:rPr>
      </w:pPr>
    </w:p>
    <w:p w14:paraId="1C5F4720" w14:textId="7F4EFB7D" w:rsidR="19DF5ED4" w:rsidRDefault="19DF5ED4" w:rsidP="19DF5ED4">
      <w:pPr>
        <w:spacing w:line="600" w:lineRule="auto"/>
        <w:rPr>
          <w:rFonts w:ascii="Arial" w:hAnsi="Arial" w:cs="Arial"/>
          <w:b/>
          <w:bCs/>
          <w:i/>
          <w:iCs/>
        </w:rPr>
      </w:pPr>
    </w:p>
    <w:p w14:paraId="1028C0FF" w14:textId="39E974B0" w:rsidR="19DF5ED4" w:rsidRDefault="19DF5ED4" w:rsidP="19DF5ED4">
      <w:pPr>
        <w:spacing w:line="600" w:lineRule="auto"/>
        <w:rPr>
          <w:rFonts w:ascii="Arial" w:hAnsi="Arial" w:cs="Arial"/>
          <w:b/>
          <w:bCs/>
          <w:i/>
          <w:iCs/>
        </w:rPr>
      </w:pPr>
    </w:p>
    <w:p w14:paraId="1766FA8E" w14:textId="30C7E9B5" w:rsidR="19DF5ED4" w:rsidRDefault="19DF5ED4" w:rsidP="19DF5ED4">
      <w:pPr>
        <w:spacing w:line="600" w:lineRule="auto"/>
        <w:rPr>
          <w:rFonts w:ascii="Arial" w:hAnsi="Arial" w:cs="Arial"/>
          <w:b/>
          <w:bCs/>
          <w:i/>
          <w:iCs/>
        </w:rPr>
      </w:pPr>
    </w:p>
    <w:sectPr w:rsidR="19DF5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4CC726" w14:textId="77777777" w:rsidR="00B07498" w:rsidRDefault="00B07498" w:rsidP="00F37B62">
      <w:pPr>
        <w:spacing w:after="0" w:line="240" w:lineRule="auto"/>
      </w:pPr>
      <w:r>
        <w:separator/>
      </w:r>
    </w:p>
  </w:endnote>
  <w:endnote w:type="continuationSeparator" w:id="0">
    <w:p w14:paraId="1BBF0FC1" w14:textId="77777777" w:rsidR="00B07498" w:rsidRDefault="00B07498"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w:panose1 w:val="00000000000000000000"/>
    <w:charset w:val="80"/>
    <w:family w:val="roman"/>
    <w:notTrueType/>
    <w:pitch w:val="default"/>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C50AE4" w14:textId="77777777" w:rsidR="00B07498" w:rsidRDefault="00B07498" w:rsidP="00F37B62">
      <w:pPr>
        <w:spacing w:after="0" w:line="240" w:lineRule="auto"/>
      </w:pPr>
      <w:r>
        <w:separator/>
      </w:r>
    </w:p>
  </w:footnote>
  <w:footnote w:type="continuationSeparator" w:id="0">
    <w:p w14:paraId="61264896" w14:textId="77777777" w:rsidR="00B07498" w:rsidRDefault="00B07498" w:rsidP="00F37B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DE31F3B"/>
    <w:multiLevelType w:val="hybridMultilevel"/>
    <w:tmpl w:val="3D068E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DE742A3"/>
    <w:multiLevelType w:val="hybridMultilevel"/>
    <w:tmpl w:val="DF02D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9021FEF"/>
    <w:multiLevelType w:val="multilevel"/>
    <w:tmpl w:val="7BCA950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7811"/>
    <w:rsid w:val="000A4347"/>
    <w:rsid w:val="000B4E76"/>
    <w:rsid w:val="003C42A2"/>
    <w:rsid w:val="003F3651"/>
    <w:rsid w:val="006833D5"/>
    <w:rsid w:val="0072707E"/>
    <w:rsid w:val="007F31CE"/>
    <w:rsid w:val="008D1598"/>
    <w:rsid w:val="008F4215"/>
    <w:rsid w:val="00B07498"/>
    <w:rsid w:val="00B465A0"/>
    <w:rsid w:val="00BF5CCA"/>
    <w:rsid w:val="00D41CE9"/>
    <w:rsid w:val="00D52CBA"/>
    <w:rsid w:val="00DA48EF"/>
    <w:rsid w:val="00E12960"/>
    <w:rsid w:val="00F37B62"/>
    <w:rsid w:val="00F5191F"/>
    <w:rsid w:val="00F67811"/>
    <w:rsid w:val="00F87348"/>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7348"/>
    <w:pPr>
      <w:keepNext/>
      <w:keepLines/>
      <w:numPr>
        <w:numId w:val="1"/>
      </w:numPr>
      <w:spacing w:before="360" w:after="80" w:line="278" w:lineRule="auto"/>
      <w:jc w:val="both"/>
      <w:outlineLvl w:val="0"/>
    </w:pPr>
    <w:rPr>
      <w:rFonts w:ascii="Times New Roman" w:eastAsiaTheme="majorEastAsia" w:hAnsi="Times New Roman" w:cstheme="majorBidi"/>
      <w:b/>
      <w:color w:val="000000" w:themeColor="text1"/>
      <w:kern w:val="2"/>
      <w:sz w:val="24"/>
      <w:szCs w:val="40"/>
      <w:lang w:eastAsia="en-US"/>
      <w14:ligatures w14:val="standardContextual"/>
    </w:rPr>
  </w:style>
  <w:style w:type="paragraph" w:styleId="Heading2">
    <w:name w:val="heading 2"/>
    <w:basedOn w:val="Normal"/>
    <w:next w:val="Normal"/>
    <w:link w:val="Heading2Char"/>
    <w:uiPriority w:val="9"/>
    <w:unhideWhenUsed/>
    <w:qFormat/>
    <w:rsid w:val="00F87348"/>
    <w:pPr>
      <w:keepNext/>
      <w:keepLines/>
      <w:numPr>
        <w:ilvl w:val="1"/>
        <w:numId w:val="1"/>
      </w:numPr>
      <w:spacing w:before="160" w:after="80" w:line="278" w:lineRule="auto"/>
      <w:jc w:val="both"/>
      <w:outlineLvl w:val="1"/>
    </w:pPr>
    <w:rPr>
      <w:rFonts w:ascii="Times New Roman" w:eastAsiaTheme="majorEastAsia" w:hAnsi="Times New Roman" w:cstheme="majorBidi"/>
      <w:b/>
      <w:i/>
      <w:kern w:val="2"/>
      <w:sz w:val="24"/>
      <w:szCs w:val="32"/>
      <w:lang w:eastAsia="en-US"/>
      <w14:ligatures w14:val="standardContextual"/>
    </w:rPr>
  </w:style>
  <w:style w:type="paragraph" w:styleId="Heading3">
    <w:name w:val="heading 3"/>
    <w:basedOn w:val="Normal"/>
    <w:next w:val="Normal"/>
    <w:link w:val="Heading3Char"/>
    <w:uiPriority w:val="9"/>
    <w:unhideWhenUsed/>
    <w:qFormat/>
    <w:rsid w:val="00F87348"/>
    <w:pPr>
      <w:keepNext/>
      <w:keepLines/>
      <w:numPr>
        <w:ilvl w:val="2"/>
        <w:numId w:val="1"/>
      </w:numPr>
      <w:spacing w:before="160" w:after="80" w:line="278" w:lineRule="auto"/>
      <w:jc w:val="both"/>
      <w:outlineLvl w:val="2"/>
    </w:pPr>
    <w:rPr>
      <w:rFonts w:ascii="Times New Roman" w:eastAsiaTheme="majorEastAsia" w:hAnsi="Times New Roman" w:cstheme="majorBidi"/>
      <w:i/>
      <w:kern w:val="2"/>
      <w:sz w:val="24"/>
      <w:szCs w:val="28"/>
      <w:lang w:eastAsia="en-US"/>
      <w14:ligatures w14:val="standardContextual"/>
    </w:rPr>
  </w:style>
  <w:style w:type="paragraph" w:styleId="Heading4">
    <w:name w:val="heading 4"/>
    <w:basedOn w:val="Normal"/>
    <w:next w:val="Normal"/>
    <w:link w:val="Heading4Char"/>
    <w:uiPriority w:val="9"/>
    <w:semiHidden/>
    <w:unhideWhenUsed/>
    <w:qFormat/>
    <w:rsid w:val="00F87348"/>
    <w:pPr>
      <w:keepNext/>
      <w:keepLines/>
      <w:numPr>
        <w:ilvl w:val="3"/>
        <w:numId w:val="1"/>
      </w:numPr>
      <w:spacing w:before="80" w:after="40" w:line="278" w:lineRule="auto"/>
      <w:jc w:val="both"/>
      <w:outlineLvl w:val="3"/>
    </w:pPr>
    <w:rPr>
      <w:rFonts w:ascii="Times New Roman" w:eastAsiaTheme="majorEastAsia" w:hAnsi="Times New Roman" w:cstheme="majorBidi"/>
      <w:i/>
      <w:iCs/>
      <w:color w:val="2F5496"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F87348"/>
    <w:pPr>
      <w:keepNext/>
      <w:keepLines/>
      <w:numPr>
        <w:ilvl w:val="4"/>
        <w:numId w:val="1"/>
      </w:numPr>
      <w:spacing w:before="80" w:after="40" w:line="278" w:lineRule="auto"/>
      <w:jc w:val="both"/>
      <w:outlineLvl w:val="4"/>
    </w:pPr>
    <w:rPr>
      <w:rFonts w:ascii="Times New Roman" w:eastAsiaTheme="majorEastAsia" w:hAnsi="Times New Roman" w:cstheme="majorBidi"/>
      <w:color w:val="2F5496"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F87348"/>
    <w:pPr>
      <w:keepNext/>
      <w:keepLines/>
      <w:numPr>
        <w:ilvl w:val="5"/>
        <w:numId w:val="1"/>
      </w:numPr>
      <w:spacing w:before="40" w:after="0" w:line="278" w:lineRule="auto"/>
      <w:jc w:val="both"/>
      <w:outlineLvl w:val="5"/>
    </w:pPr>
    <w:rPr>
      <w:rFonts w:ascii="Times New Roman" w:eastAsiaTheme="majorEastAsia" w:hAnsi="Times New Roman"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F87348"/>
    <w:pPr>
      <w:keepNext/>
      <w:keepLines/>
      <w:numPr>
        <w:ilvl w:val="6"/>
        <w:numId w:val="1"/>
      </w:numPr>
      <w:spacing w:before="40" w:after="0" w:line="278" w:lineRule="auto"/>
      <w:jc w:val="both"/>
      <w:outlineLvl w:val="6"/>
    </w:pPr>
    <w:rPr>
      <w:rFonts w:ascii="Times New Roman" w:eastAsiaTheme="majorEastAsia" w:hAnsi="Times New Roman"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F87348"/>
    <w:pPr>
      <w:keepNext/>
      <w:keepLines/>
      <w:numPr>
        <w:ilvl w:val="7"/>
        <w:numId w:val="1"/>
      </w:numPr>
      <w:spacing w:after="0" w:line="278" w:lineRule="auto"/>
      <w:jc w:val="both"/>
      <w:outlineLvl w:val="7"/>
    </w:pPr>
    <w:rPr>
      <w:rFonts w:ascii="Times New Roman" w:eastAsiaTheme="majorEastAsia" w:hAnsi="Times New Roman"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F87348"/>
    <w:pPr>
      <w:keepNext/>
      <w:keepLines/>
      <w:numPr>
        <w:ilvl w:val="8"/>
        <w:numId w:val="1"/>
      </w:numPr>
      <w:spacing w:after="0" w:line="278" w:lineRule="auto"/>
      <w:jc w:val="both"/>
      <w:outlineLvl w:val="8"/>
    </w:pPr>
    <w:rPr>
      <w:rFonts w:ascii="Times New Roman" w:eastAsiaTheme="majorEastAsia" w:hAnsi="Times New Roman"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1Char">
    <w:name w:val="Heading 1 Char"/>
    <w:basedOn w:val="DefaultParagraphFont"/>
    <w:link w:val="Heading1"/>
    <w:uiPriority w:val="9"/>
    <w:rsid w:val="00F87348"/>
    <w:rPr>
      <w:rFonts w:ascii="Times New Roman" w:eastAsiaTheme="majorEastAsia" w:hAnsi="Times New Roman" w:cstheme="majorBidi"/>
      <w:b/>
      <w:color w:val="000000" w:themeColor="text1"/>
      <w:kern w:val="2"/>
      <w:sz w:val="24"/>
      <w:szCs w:val="40"/>
      <w:lang w:eastAsia="en-US"/>
      <w14:ligatures w14:val="standardContextual"/>
    </w:rPr>
  </w:style>
  <w:style w:type="character" w:customStyle="1" w:styleId="Heading2Char">
    <w:name w:val="Heading 2 Char"/>
    <w:basedOn w:val="DefaultParagraphFont"/>
    <w:link w:val="Heading2"/>
    <w:uiPriority w:val="9"/>
    <w:rsid w:val="00F87348"/>
    <w:rPr>
      <w:rFonts w:ascii="Times New Roman" w:eastAsiaTheme="majorEastAsia" w:hAnsi="Times New Roman" w:cstheme="majorBidi"/>
      <w:b/>
      <w:i/>
      <w:kern w:val="2"/>
      <w:sz w:val="24"/>
      <w:szCs w:val="32"/>
      <w:lang w:eastAsia="en-US"/>
      <w14:ligatures w14:val="standardContextual"/>
    </w:rPr>
  </w:style>
  <w:style w:type="character" w:customStyle="1" w:styleId="Heading3Char">
    <w:name w:val="Heading 3 Char"/>
    <w:basedOn w:val="DefaultParagraphFont"/>
    <w:link w:val="Heading3"/>
    <w:uiPriority w:val="9"/>
    <w:rsid w:val="00F87348"/>
    <w:rPr>
      <w:rFonts w:ascii="Times New Roman" w:eastAsiaTheme="majorEastAsia" w:hAnsi="Times New Roman" w:cstheme="majorBidi"/>
      <w:i/>
      <w:kern w:val="2"/>
      <w:sz w:val="24"/>
      <w:szCs w:val="28"/>
      <w:lang w:eastAsia="en-US"/>
      <w14:ligatures w14:val="standardContextual"/>
    </w:rPr>
  </w:style>
  <w:style w:type="character" w:customStyle="1" w:styleId="Heading4Char">
    <w:name w:val="Heading 4 Char"/>
    <w:basedOn w:val="DefaultParagraphFont"/>
    <w:link w:val="Heading4"/>
    <w:uiPriority w:val="9"/>
    <w:semiHidden/>
    <w:rsid w:val="00F87348"/>
    <w:rPr>
      <w:rFonts w:ascii="Times New Roman" w:eastAsiaTheme="majorEastAsia" w:hAnsi="Times New Roman" w:cstheme="majorBidi"/>
      <w:i/>
      <w:iCs/>
      <w:color w:val="2F5496" w:themeColor="accent1" w:themeShade="BF"/>
      <w:kern w:val="2"/>
      <w:sz w:val="24"/>
      <w:szCs w:val="24"/>
      <w:lang w:eastAsia="en-US"/>
      <w14:ligatures w14:val="standardContextual"/>
    </w:rPr>
  </w:style>
  <w:style w:type="character" w:customStyle="1" w:styleId="Heading5Char">
    <w:name w:val="Heading 5 Char"/>
    <w:basedOn w:val="DefaultParagraphFont"/>
    <w:link w:val="Heading5"/>
    <w:uiPriority w:val="9"/>
    <w:semiHidden/>
    <w:rsid w:val="00F87348"/>
    <w:rPr>
      <w:rFonts w:ascii="Times New Roman" w:eastAsiaTheme="majorEastAsia" w:hAnsi="Times New Roman" w:cstheme="majorBidi"/>
      <w:color w:val="2F5496" w:themeColor="accent1" w:themeShade="BF"/>
      <w:kern w:val="2"/>
      <w:sz w:val="24"/>
      <w:szCs w:val="24"/>
      <w:lang w:eastAsia="en-US"/>
      <w14:ligatures w14:val="standardContextual"/>
    </w:rPr>
  </w:style>
  <w:style w:type="character" w:customStyle="1" w:styleId="Heading6Char">
    <w:name w:val="Heading 6 Char"/>
    <w:basedOn w:val="DefaultParagraphFont"/>
    <w:link w:val="Heading6"/>
    <w:uiPriority w:val="9"/>
    <w:semiHidden/>
    <w:rsid w:val="00F87348"/>
    <w:rPr>
      <w:rFonts w:ascii="Times New Roman" w:eastAsiaTheme="majorEastAsia" w:hAnsi="Times New Roman" w:cstheme="majorBidi"/>
      <w:i/>
      <w:iCs/>
      <w:color w:val="595959" w:themeColor="text1" w:themeTint="A6"/>
      <w:kern w:val="2"/>
      <w:sz w:val="24"/>
      <w:szCs w:val="24"/>
      <w:lang w:eastAsia="en-US"/>
      <w14:ligatures w14:val="standardContextual"/>
    </w:rPr>
  </w:style>
  <w:style w:type="character" w:customStyle="1" w:styleId="Heading7Char">
    <w:name w:val="Heading 7 Char"/>
    <w:basedOn w:val="DefaultParagraphFont"/>
    <w:link w:val="Heading7"/>
    <w:uiPriority w:val="9"/>
    <w:semiHidden/>
    <w:rsid w:val="00F87348"/>
    <w:rPr>
      <w:rFonts w:ascii="Times New Roman" w:eastAsiaTheme="majorEastAsia" w:hAnsi="Times New Roman" w:cstheme="majorBidi"/>
      <w:color w:val="595959" w:themeColor="text1" w:themeTint="A6"/>
      <w:kern w:val="2"/>
      <w:sz w:val="24"/>
      <w:szCs w:val="24"/>
      <w:lang w:eastAsia="en-US"/>
      <w14:ligatures w14:val="standardContextual"/>
    </w:rPr>
  </w:style>
  <w:style w:type="character" w:customStyle="1" w:styleId="Heading8Char">
    <w:name w:val="Heading 8 Char"/>
    <w:basedOn w:val="DefaultParagraphFont"/>
    <w:link w:val="Heading8"/>
    <w:uiPriority w:val="9"/>
    <w:semiHidden/>
    <w:rsid w:val="00F87348"/>
    <w:rPr>
      <w:rFonts w:ascii="Times New Roman" w:eastAsiaTheme="majorEastAsia" w:hAnsi="Times New Roman" w:cstheme="majorBidi"/>
      <w:i/>
      <w:iCs/>
      <w:color w:val="272727" w:themeColor="text1" w:themeTint="D8"/>
      <w:kern w:val="2"/>
      <w:sz w:val="24"/>
      <w:szCs w:val="24"/>
      <w:lang w:eastAsia="en-US"/>
      <w14:ligatures w14:val="standardContextual"/>
    </w:rPr>
  </w:style>
  <w:style w:type="character" w:customStyle="1" w:styleId="Heading9Char">
    <w:name w:val="Heading 9 Char"/>
    <w:basedOn w:val="DefaultParagraphFont"/>
    <w:link w:val="Heading9"/>
    <w:uiPriority w:val="9"/>
    <w:semiHidden/>
    <w:rsid w:val="00F87348"/>
    <w:rPr>
      <w:rFonts w:ascii="Times New Roman" w:eastAsiaTheme="majorEastAsia" w:hAnsi="Times New Roman" w:cstheme="majorBidi"/>
      <w:color w:val="272727" w:themeColor="text1" w:themeTint="D8"/>
      <w:kern w:val="2"/>
      <w:sz w:val="24"/>
      <w:szCs w:val="24"/>
      <w:lang w:eastAsia="en-US"/>
      <w14:ligatures w14:val="standardContextual"/>
    </w:rPr>
  </w:style>
  <w:style w:type="paragraph" w:styleId="ListParagraph">
    <w:name w:val="List Paragraph"/>
    <w:basedOn w:val="Normal"/>
    <w:uiPriority w:val="34"/>
    <w:qFormat/>
    <w:rsid w:val="00F87348"/>
    <w:pPr>
      <w:spacing w:line="278" w:lineRule="auto"/>
      <w:ind w:left="720"/>
      <w:contextualSpacing/>
      <w:jc w:val="both"/>
    </w:pPr>
    <w:rPr>
      <w:rFonts w:ascii="Times New Roman" w:eastAsiaTheme="minorHAnsi" w:hAnsi="Times New Roman"/>
      <w:kern w:val="2"/>
      <w:sz w:val="24"/>
      <w:szCs w:val="24"/>
      <w:lang w:eastAsia="en-US"/>
      <w14:ligatures w14:val="standardContextual"/>
    </w:rPr>
  </w:style>
  <w:style w:type="paragraph" w:styleId="TOCHeading">
    <w:name w:val="TOC Heading"/>
    <w:basedOn w:val="Heading1"/>
    <w:next w:val="Normal"/>
    <w:uiPriority w:val="39"/>
    <w:unhideWhenUsed/>
    <w:qFormat/>
    <w:rsid w:val="00F87348"/>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87348"/>
    <w:pPr>
      <w:spacing w:after="100" w:line="278" w:lineRule="auto"/>
      <w:jc w:val="both"/>
    </w:pPr>
    <w:rPr>
      <w:rFonts w:ascii="Times New Roman" w:eastAsiaTheme="minorHAnsi" w:hAnsi="Times New Roman"/>
      <w:kern w:val="2"/>
      <w:sz w:val="24"/>
      <w:szCs w:val="24"/>
      <w:lang w:eastAsia="en-US"/>
      <w14:ligatures w14:val="standardContextual"/>
    </w:rPr>
  </w:style>
  <w:style w:type="paragraph" w:styleId="TOC2">
    <w:name w:val="toc 2"/>
    <w:basedOn w:val="Normal"/>
    <w:next w:val="Normal"/>
    <w:autoRedefine/>
    <w:uiPriority w:val="39"/>
    <w:unhideWhenUsed/>
    <w:rsid w:val="00F87348"/>
    <w:pPr>
      <w:spacing w:after="100" w:line="278" w:lineRule="auto"/>
      <w:ind w:left="240"/>
      <w:jc w:val="both"/>
    </w:pPr>
    <w:rPr>
      <w:rFonts w:ascii="Times New Roman" w:eastAsiaTheme="minorHAnsi" w:hAnsi="Times New Roman"/>
      <w:kern w:val="2"/>
      <w:sz w:val="24"/>
      <w:szCs w:val="24"/>
      <w:lang w:eastAsia="en-US"/>
      <w14:ligatures w14:val="standardContextual"/>
    </w:rPr>
  </w:style>
  <w:style w:type="character" w:styleId="Hyperlink">
    <w:name w:val="Hyperlink"/>
    <w:basedOn w:val="DefaultParagraphFont"/>
    <w:uiPriority w:val="99"/>
    <w:unhideWhenUsed/>
    <w:rsid w:val="00F87348"/>
    <w:rPr>
      <w:color w:val="0563C1" w:themeColor="hyperlink"/>
      <w:u w:val="single"/>
    </w:rPr>
  </w:style>
  <w:style w:type="paragraph" w:styleId="NormalWeb">
    <w:name w:val="Normal (Web)"/>
    <w:basedOn w:val="Normal"/>
    <w:uiPriority w:val="99"/>
    <w:semiHidden/>
    <w:unhideWhenUsed/>
    <w:rsid w:val="00F87348"/>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3273</Words>
  <Characters>18658</Characters>
  <DocSecurity>0</DocSecurity>
  <Lines>155</Lines>
  <Paragraphs>43</Paragraphs>
  <ScaleCrop>false</ScaleCrop>
  <Company/>
  <LinksUpToDate>false</LinksUpToDate>
  <CharactersWithSpaces>21888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2025-02-28T10:23:00Z</dcterms:created>
  <dcterms:modified xsi:type="dcterms:W3CDTF">2025-12-15T12:50:00Z</dcterms:modified>
</cp:coreProperties>
</file>