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AC98A" w14:textId="520DADCB" w:rsidR="00F07985" w:rsidRPr="00C8439B" w:rsidRDefault="00B0183B" w:rsidP="00074122">
      <w:pPr>
        <w:rPr>
          <w:i/>
        </w:rPr>
      </w:pPr>
      <w:r>
        <w:rPr>
          <w:rFonts w:asciiTheme="majorHAnsi" w:eastAsiaTheme="majorEastAsia" w:hAnsiTheme="majorHAnsi" w:cstheme="majorBidi"/>
          <w:b/>
          <w:bCs/>
          <w:noProof/>
          <w:color w:val="345A8A" w:themeColor="accent1" w:themeShade="B5"/>
          <w:sz w:val="32"/>
          <w:szCs w:val="32"/>
          <w:lang w:val="en-GB" w:eastAsia="en-GB"/>
        </w:rPr>
        <w:drawing>
          <wp:anchor distT="0" distB="0" distL="114300" distR="114300" simplePos="0" relativeHeight="251760640" behindDoc="0" locked="0" layoutInCell="1" allowOverlap="1" wp14:anchorId="36F63A3A" wp14:editId="699DE18A">
            <wp:simplePos x="0" y="0"/>
            <wp:positionH relativeFrom="column">
              <wp:posOffset>0</wp:posOffset>
            </wp:positionH>
            <wp:positionV relativeFrom="paragraph">
              <wp:posOffset>0</wp:posOffset>
            </wp:positionV>
            <wp:extent cx="1485900" cy="388620"/>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bLogoandURL.jpg"/>
                    <pic:cNvPicPr/>
                  </pic:nvPicPr>
                  <pic:blipFill>
                    <a:blip r:embed="rId8">
                      <a:extLst>
                        <a:ext uri="{28A0092B-C50C-407E-A947-70E740481C1C}">
                          <a14:useLocalDpi xmlns:a14="http://schemas.microsoft.com/office/drawing/2010/main" val="0"/>
                        </a:ext>
                      </a:extLst>
                    </a:blip>
                    <a:stretch>
                      <a:fillRect/>
                    </a:stretch>
                  </pic:blipFill>
                  <pic:spPr>
                    <a:xfrm>
                      <a:off x="0" y="0"/>
                      <a:ext cx="1485900" cy="388620"/>
                    </a:xfrm>
                    <a:prstGeom prst="rect">
                      <a:avLst/>
                    </a:prstGeom>
                  </pic:spPr>
                </pic:pic>
              </a:graphicData>
            </a:graphic>
            <wp14:sizeRelH relativeFrom="page">
              <wp14:pctWidth>0</wp14:pctWidth>
            </wp14:sizeRelH>
            <wp14:sizeRelV relativeFrom="page">
              <wp14:pctHeight>0</wp14:pctHeight>
            </wp14:sizeRelV>
          </wp:anchor>
        </w:drawing>
      </w:r>
      <w:r w:rsidR="00C60995">
        <w:rPr>
          <w:rStyle w:val="Heading1Char"/>
          <w:sz w:val="36"/>
          <w:szCs w:val="36"/>
        </w:rPr>
        <w:t>Guide to</w:t>
      </w:r>
      <w:r w:rsidR="00074122" w:rsidRPr="00C8439B">
        <w:rPr>
          <w:rStyle w:val="Heading1Char"/>
          <w:sz w:val="36"/>
          <w:szCs w:val="36"/>
        </w:rPr>
        <w:t xml:space="preserve"> the Archives Hub EAD Editor</w:t>
      </w:r>
      <w:r w:rsidR="004B3517" w:rsidRPr="00C8439B">
        <w:rPr>
          <w:rStyle w:val="Heading1Char"/>
          <w:sz w:val="36"/>
          <w:szCs w:val="36"/>
        </w:rPr>
        <w:t xml:space="preserve">  </w:t>
      </w:r>
      <w:r w:rsidR="004B3517">
        <w:rPr>
          <w:rStyle w:val="Heading1Char"/>
        </w:rPr>
        <w:t xml:space="preserve">            </w:t>
      </w:r>
    </w:p>
    <w:p w14:paraId="21027C7D" w14:textId="77777777" w:rsidR="00074122" w:rsidRDefault="00074122" w:rsidP="00074122">
      <w:pPr>
        <w:rPr>
          <w:rStyle w:val="Heading1Char"/>
        </w:rPr>
      </w:pPr>
    </w:p>
    <w:p w14:paraId="27F7CB05" w14:textId="77777777" w:rsidR="00F22681" w:rsidRDefault="00F22681"/>
    <w:p w14:paraId="792859D9" w14:textId="09FB2829" w:rsidR="00EE10CD" w:rsidRPr="00EE10CD" w:rsidRDefault="00EE10CD">
      <w:pPr>
        <w:rPr>
          <w:b/>
        </w:rPr>
      </w:pPr>
      <w:r w:rsidRPr="00EE10CD">
        <w:rPr>
          <w:b/>
        </w:rPr>
        <w:t>Contents:</w:t>
      </w:r>
    </w:p>
    <w:p w14:paraId="1C0BC116" w14:textId="77777777" w:rsidR="00EE10CD" w:rsidRDefault="00EE10CD"/>
    <w:p w14:paraId="7191D8D8" w14:textId="77777777" w:rsidR="00F22681" w:rsidRPr="00EE10CD" w:rsidRDefault="00F22681">
      <w:pPr>
        <w:pStyle w:val="TOC2"/>
        <w:tabs>
          <w:tab w:val="right" w:leader="dot" w:pos="8290"/>
        </w:tabs>
        <w:rPr>
          <w:noProof/>
          <w:lang w:val="en-GB" w:eastAsia="ja-JP"/>
        </w:rPr>
      </w:pPr>
      <w:r w:rsidRPr="00EE10CD">
        <w:fldChar w:fldCharType="begin"/>
      </w:r>
      <w:r w:rsidRPr="00EE10CD">
        <w:instrText xml:space="preserve"> TOC \o "2-3" </w:instrText>
      </w:r>
      <w:r w:rsidRPr="00EE10CD">
        <w:fldChar w:fldCharType="separate"/>
      </w:r>
      <w:r w:rsidRPr="00EE10CD">
        <w:rPr>
          <w:noProof/>
        </w:rPr>
        <w:t>General information</w:t>
      </w:r>
      <w:r w:rsidRPr="00EE10CD">
        <w:rPr>
          <w:noProof/>
        </w:rPr>
        <w:tab/>
      </w:r>
      <w:r w:rsidRPr="00EE10CD">
        <w:rPr>
          <w:noProof/>
        </w:rPr>
        <w:fldChar w:fldCharType="begin"/>
      </w:r>
      <w:r w:rsidRPr="00EE10CD">
        <w:rPr>
          <w:noProof/>
        </w:rPr>
        <w:instrText xml:space="preserve"> PAGEREF _Toc354907098 \h </w:instrText>
      </w:r>
      <w:r w:rsidRPr="00EE10CD">
        <w:rPr>
          <w:noProof/>
        </w:rPr>
      </w:r>
      <w:r w:rsidRPr="00EE10CD">
        <w:rPr>
          <w:noProof/>
        </w:rPr>
        <w:fldChar w:fldCharType="separate"/>
      </w:r>
      <w:r w:rsidR="00EE10CD" w:rsidRPr="00EE10CD">
        <w:rPr>
          <w:noProof/>
        </w:rPr>
        <w:t>3</w:t>
      </w:r>
      <w:r w:rsidRPr="00EE10CD">
        <w:rPr>
          <w:noProof/>
        </w:rPr>
        <w:fldChar w:fldCharType="end"/>
      </w:r>
    </w:p>
    <w:p w14:paraId="0338C7C4" w14:textId="77777777" w:rsidR="00F22681" w:rsidRPr="00EE10CD" w:rsidRDefault="00F22681">
      <w:pPr>
        <w:pStyle w:val="TOC2"/>
        <w:tabs>
          <w:tab w:val="right" w:leader="dot" w:pos="8290"/>
        </w:tabs>
        <w:rPr>
          <w:noProof/>
          <w:lang w:val="en-GB" w:eastAsia="ja-JP"/>
        </w:rPr>
      </w:pPr>
      <w:r w:rsidRPr="00EE10CD">
        <w:rPr>
          <w:noProof/>
        </w:rPr>
        <w:t>Saving a Basic Description</w:t>
      </w:r>
      <w:r w:rsidRPr="00EE10CD">
        <w:rPr>
          <w:noProof/>
        </w:rPr>
        <w:tab/>
      </w:r>
      <w:r w:rsidRPr="00EE10CD">
        <w:rPr>
          <w:noProof/>
        </w:rPr>
        <w:fldChar w:fldCharType="begin"/>
      </w:r>
      <w:r w:rsidRPr="00EE10CD">
        <w:rPr>
          <w:noProof/>
        </w:rPr>
        <w:instrText xml:space="preserve"> PAGEREF _Toc354907099 \h </w:instrText>
      </w:r>
      <w:r w:rsidRPr="00EE10CD">
        <w:rPr>
          <w:noProof/>
        </w:rPr>
      </w:r>
      <w:r w:rsidRPr="00EE10CD">
        <w:rPr>
          <w:noProof/>
        </w:rPr>
        <w:fldChar w:fldCharType="separate"/>
      </w:r>
      <w:r w:rsidR="00EE10CD" w:rsidRPr="00EE10CD">
        <w:rPr>
          <w:noProof/>
        </w:rPr>
        <w:t>4</w:t>
      </w:r>
      <w:r w:rsidRPr="00EE10CD">
        <w:rPr>
          <w:noProof/>
        </w:rPr>
        <w:fldChar w:fldCharType="end"/>
      </w:r>
    </w:p>
    <w:p w14:paraId="34544FE5" w14:textId="77777777" w:rsidR="00F22681" w:rsidRPr="00EE10CD" w:rsidRDefault="00F22681">
      <w:pPr>
        <w:pStyle w:val="TOC2"/>
        <w:tabs>
          <w:tab w:val="right" w:leader="dot" w:pos="8290"/>
        </w:tabs>
        <w:rPr>
          <w:noProof/>
          <w:lang w:val="en-GB" w:eastAsia="ja-JP"/>
        </w:rPr>
      </w:pPr>
      <w:r w:rsidRPr="00EE10CD">
        <w:rPr>
          <w:noProof/>
        </w:rPr>
        <w:t>Completing the mandatory fields</w:t>
      </w:r>
      <w:r w:rsidRPr="00EE10CD">
        <w:rPr>
          <w:noProof/>
        </w:rPr>
        <w:tab/>
      </w:r>
      <w:r w:rsidRPr="00EE10CD">
        <w:rPr>
          <w:noProof/>
        </w:rPr>
        <w:fldChar w:fldCharType="begin"/>
      </w:r>
      <w:r w:rsidRPr="00EE10CD">
        <w:rPr>
          <w:noProof/>
        </w:rPr>
        <w:instrText xml:space="preserve"> PAGEREF _Toc354907100 \h </w:instrText>
      </w:r>
      <w:r w:rsidRPr="00EE10CD">
        <w:rPr>
          <w:noProof/>
        </w:rPr>
      </w:r>
      <w:r w:rsidRPr="00EE10CD">
        <w:rPr>
          <w:noProof/>
        </w:rPr>
        <w:fldChar w:fldCharType="separate"/>
      </w:r>
      <w:r w:rsidR="00EE10CD" w:rsidRPr="00EE10CD">
        <w:rPr>
          <w:noProof/>
        </w:rPr>
        <w:t>5</w:t>
      </w:r>
      <w:r w:rsidRPr="00EE10CD">
        <w:rPr>
          <w:noProof/>
        </w:rPr>
        <w:fldChar w:fldCharType="end"/>
      </w:r>
    </w:p>
    <w:p w14:paraId="2189C5AF" w14:textId="77777777" w:rsidR="00F22681" w:rsidRPr="00EE10CD" w:rsidRDefault="00F22681">
      <w:pPr>
        <w:pStyle w:val="TOC3"/>
        <w:tabs>
          <w:tab w:val="right" w:leader="dot" w:pos="8290"/>
        </w:tabs>
        <w:rPr>
          <w:noProof/>
          <w:lang w:val="en-GB" w:eastAsia="ja-JP"/>
        </w:rPr>
      </w:pPr>
      <w:r w:rsidRPr="00EE10CD">
        <w:rPr>
          <w:noProof/>
        </w:rPr>
        <w:t>Incorrect Markup</w:t>
      </w:r>
      <w:r w:rsidRPr="00EE10CD">
        <w:rPr>
          <w:noProof/>
        </w:rPr>
        <w:tab/>
      </w:r>
      <w:r w:rsidRPr="00EE10CD">
        <w:rPr>
          <w:noProof/>
        </w:rPr>
        <w:fldChar w:fldCharType="begin"/>
      </w:r>
      <w:r w:rsidRPr="00EE10CD">
        <w:rPr>
          <w:noProof/>
        </w:rPr>
        <w:instrText xml:space="preserve"> PAGEREF _Toc354907101 \h </w:instrText>
      </w:r>
      <w:r w:rsidRPr="00EE10CD">
        <w:rPr>
          <w:noProof/>
        </w:rPr>
      </w:r>
      <w:r w:rsidRPr="00EE10CD">
        <w:rPr>
          <w:noProof/>
        </w:rPr>
        <w:fldChar w:fldCharType="separate"/>
      </w:r>
      <w:r w:rsidR="00EE10CD" w:rsidRPr="00EE10CD">
        <w:rPr>
          <w:noProof/>
        </w:rPr>
        <w:t>5</w:t>
      </w:r>
      <w:r w:rsidRPr="00EE10CD">
        <w:rPr>
          <w:noProof/>
        </w:rPr>
        <w:fldChar w:fldCharType="end"/>
      </w:r>
    </w:p>
    <w:p w14:paraId="3D718B9D" w14:textId="77777777" w:rsidR="00F22681" w:rsidRPr="00EE10CD" w:rsidRDefault="00F22681">
      <w:pPr>
        <w:pStyle w:val="TOC2"/>
        <w:tabs>
          <w:tab w:val="right" w:leader="dot" w:pos="8290"/>
        </w:tabs>
        <w:rPr>
          <w:noProof/>
          <w:lang w:val="en-GB" w:eastAsia="ja-JP"/>
        </w:rPr>
      </w:pPr>
      <w:r w:rsidRPr="00EE10CD">
        <w:rPr>
          <w:noProof/>
        </w:rPr>
        <w:t>Identity and Repository</w:t>
      </w:r>
      <w:r w:rsidRPr="00EE10CD">
        <w:rPr>
          <w:noProof/>
        </w:rPr>
        <w:tab/>
      </w:r>
      <w:r w:rsidRPr="00EE10CD">
        <w:rPr>
          <w:noProof/>
        </w:rPr>
        <w:fldChar w:fldCharType="begin"/>
      </w:r>
      <w:r w:rsidRPr="00EE10CD">
        <w:rPr>
          <w:noProof/>
        </w:rPr>
        <w:instrText xml:space="preserve"> PAGEREF _Toc354907102 \h </w:instrText>
      </w:r>
      <w:r w:rsidRPr="00EE10CD">
        <w:rPr>
          <w:noProof/>
        </w:rPr>
      </w:r>
      <w:r w:rsidRPr="00EE10CD">
        <w:rPr>
          <w:noProof/>
        </w:rPr>
        <w:fldChar w:fldCharType="separate"/>
      </w:r>
      <w:r w:rsidR="00EE10CD" w:rsidRPr="00EE10CD">
        <w:rPr>
          <w:noProof/>
        </w:rPr>
        <w:t>6</w:t>
      </w:r>
      <w:r w:rsidRPr="00EE10CD">
        <w:rPr>
          <w:noProof/>
        </w:rPr>
        <w:fldChar w:fldCharType="end"/>
      </w:r>
    </w:p>
    <w:p w14:paraId="4805D2FD" w14:textId="77777777" w:rsidR="00F22681" w:rsidRPr="00EE10CD" w:rsidRDefault="00F22681">
      <w:pPr>
        <w:pStyle w:val="TOC2"/>
        <w:tabs>
          <w:tab w:val="right" w:leader="dot" w:pos="8290"/>
        </w:tabs>
        <w:rPr>
          <w:noProof/>
          <w:lang w:val="en-GB" w:eastAsia="ja-JP"/>
        </w:rPr>
      </w:pPr>
      <w:r w:rsidRPr="00EE10CD">
        <w:rPr>
          <w:noProof/>
        </w:rPr>
        <w:t>Core Information</w:t>
      </w:r>
      <w:r w:rsidRPr="00EE10CD">
        <w:rPr>
          <w:noProof/>
        </w:rPr>
        <w:tab/>
      </w:r>
      <w:r w:rsidRPr="00EE10CD">
        <w:rPr>
          <w:noProof/>
        </w:rPr>
        <w:fldChar w:fldCharType="begin"/>
      </w:r>
      <w:r w:rsidRPr="00EE10CD">
        <w:rPr>
          <w:noProof/>
        </w:rPr>
        <w:instrText xml:space="preserve"> PAGEREF _Toc354907103 \h </w:instrText>
      </w:r>
      <w:r w:rsidRPr="00EE10CD">
        <w:rPr>
          <w:noProof/>
        </w:rPr>
      </w:r>
      <w:r w:rsidRPr="00EE10CD">
        <w:rPr>
          <w:noProof/>
        </w:rPr>
        <w:fldChar w:fldCharType="separate"/>
      </w:r>
      <w:r w:rsidR="00EE10CD" w:rsidRPr="00EE10CD">
        <w:rPr>
          <w:noProof/>
        </w:rPr>
        <w:t>8</w:t>
      </w:r>
      <w:r w:rsidRPr="00EE10CD">
        <w:rPr>
          <w:noProof/>
        </w:rPr>
        <w:fldChar w:fldCharType="end"/>
      </w:r>
    </w:p>
    <w:p w14:paraId="227BFC4B" w14:textId="77777777" w:rsidR="00F22681" w:rsidRPr="00EE10CD" w:rsidRDefault="00F22681">
      <w:pPr>
        <w:pStyle w:val="TOC3"/>
        <w:tabs>
          <w:tab w:val="right" w:leader="dot" w:pos="8290"/>
        </w:tabs>
        <w:rPr>
          <w:noProof/>
          <w:lang w:val="en-GB" w:eastAsia="ja-JP"/>
        </w:rPr>
      </w:pPr>
      <w:r w:rsidRPr="00EE10CD">
        <w:rPr>
          <w:noProof/>
        </w:rPr>
        <w:t>Level of Description</w:t>
      </w:r>
      <w:r w:rsidRPr="00EE10CD">
        <w:rPr>
          <w:noProof/>
        </w:rPr>
        <w:tab/>
      </w:r>
      <w:r w:rsidRPr="00EE10CD">
        <w:rPr>
          <w:noProof/>
        </w:rPr>
        <w:fldChar w:fldCharType="begin"/>
      </w:r>
      <w:r w:rsidRPr="00EE10CD">
        <w:rPr>
          <w:noProof/>
        </w:rPr>
        <w:instrText xml:space="preserve"> PAGEREF _Toc354907104 \h </w:instrText>
      </w:r>
      <w:r w:rsidRPr="00EE10CD">
        <w:rPr>
          <w:noProof/>
        </w:rPr>
      </w:r>
      <w:r w:rsidRPr="00EE10CD">
        <w:rPr>
          <w:noProof/>
        </w:rPr>
        <w:fldChar w:fldCharType="separate"/>
      </w:r>
      <w:r w:rsidR="00EE10CD" w:rsidRPr="00EE10CD">
        <w:rPr>
          <w:noProof/>
        </w:rPr>
        <w:t>8</w:t>
      </w:r>
      <w:r w:rsidRPr="00EE10CD">
        <w:rPr>
          <w:noProof/>
        </w:rPr>
        <w:fldChar w:fldCharType="end"/>
      </w:r>
    </w:p>
    <w:p w14:paraId="098A8E8F" w14:textId="77777777" w:rsidR="00F22681" w:rsidRPr="00EE10CD" w:rsidRDefault="00F22681">
      <w:pPr>
        <w:pStyle w:val="TOC3"/>
        <w:tabs>
          <w:tab w:val="right" w:leader="dot" w:pos="8290"/>
        </w:tabs>
        <w:rPr>
          <w:noProof/>
          <w:lang w:val="en-GB" w:eastAsia="ja-JP"/>
        </w:rPr>
      </w:pPr>
      <w:r w:rsidRPr="00EE10CD">
        <w:rPr>
          <w:noProof/>
        </w:rPr>
        <w:t>Other Level</w:t>
      </w:r>
      <w:r w:rsidRPr="00EE10CD">
        <w:rPr>
          <w:noProof/>
        </w:rPr>
        <w:tab/>
      </w:r>
      <w:r w:rsidRPr="00EE10CD">
        <w:rPr>
          <w:noProof/>
        </w:rPr>
        <w:fldChar w:fldCharType="begin"/>
      </w:r>
      <w:r w:rsidRPr="00EE10CD">
        <w:rPr>
          <w:noProof/>
        </w:rPr>
        <w:instrText xml:space="preserve"> PAGEREF _Toc354907105 \h </w:instrText>
      </w:r>
      <w:r w:rsidRPr="00EE10CD">
        <w:rPr>
          <w:noProof/>
        </w:rPr>
      </w:r>
      <w:r w:rsidRPr="00EE10CD">
        <w:rPr>
          <w:noProof/>
        </w:rPr>
        <w:fldChar w:fldCharType="separate"/>
      </w:r>
      <w:r w:rsidR="00EE10CD" w:rsidRPr="00EE10CD">
        <w:rPr>
          <w:noProof/>
        </w:rPr>
        <w:t>9</w:t>
      </w:r>
      <w:r w:rsidRPr="00EE10CD">
        <w:rPr>
          <w:noProof/>
        </w:rPr>
        <w:fldChar w:fldCharType="end"/>
      </w:r>
    </w:p>
    <w:p w14:paraId="238BB81A" w14:textId="77777777" w:rsidR="00F22681" w:rsidRPr="00EE10CD" w:rsidRDefault="00F22681">
      <w:pPr>
        <w:pStyle w:val="TOC2"/>
        <w:tabs>
          <w:tab w:val="right" w:leader="dot" w:pos="8290"/>
        </w:tabs>
        <w:rPr>
          <w:noProof/>
          <w:lang w:val="en-GB" w:eastAsia="ja-JP"/>
        </w:rPr>
      </w:pPr>
      <w:r w:rsidRPr="00EE10CD">
        <w:rPr>
          <w:noProof/>
        </w:rPr>
        <w:t>Title</w:t>
      </w:r>
      <w:r w:rsidRPr="00EE10CD">
        <w:rPr>
          <w:noProof/>
        </w:rPr>
        <w:tab/>
      </w:r>
      <w:r w:rsidRPr="00EE10CD">
        <w:rPr>
          <w:noProof/>
        </w:rPr>
        <w:fldChar w:fldCharType="begin"/>
      </w:r>
      <w:r w:rsidRPr="00EE10CD">
        <w:rPr>
          <w:noProof/>
        </w:rPr>
        <w:instrText xml:space="preserve"> PAGEREF _Toc354907106 \h </w:instrText>
      </w:r>
      <w:r w:rsidRPr="00EE10CD">
        <w:rPr>
          <w:noProof/>
        </w:rPr>
      </w:r>
      <w:r w:rsidRPr="00EE10CD">
        <w:rPr>
          <w:noProof/>
        </w:rPr>
        <w:fldChar w:fldCharType="separate"/>
      </w:r>
      <w:r w:rsidR="00EE10CD" w:rsidRPr="00EE10CD">
        <w:rPr>
          <w:noProof/>
        </w:rPr>
        <w:t>9</w:t>
      </w:r>
      <w:r w:rsidRPr="00EE10CD">
        <w:rPr>
          <w:noProof/>
        </w:rPr>
        <w:fldChar w:fldCharType="end"/>
      </w:r>
    </w:p>
    <w:p w14:paraId="4222811B" w14:textId="77777777" w:rsidR="00F22681" w:rsidRPr="00EE10CD" w:rsidRDefault="00F22681">
      <w:pPr>
        <w:pStyle w:val="TOC2"/>
        <w:tabs>
          <w:tab w:val="right" w:leader="dot" w:pos="8290"/>
        </w:tabs>
        <w:rPr>
          <w:noProof/>
          <w:lang w:val="en-GB" w:eastAsia="ja-JP"/>
        </w:rPr>
      </w:pPr>
      <w:r w:rsidRPr="00EE10CD">
        <w:rPr>
          <w:noProof/>
          <w:lang w:val="en-GB"/>
        </w:rPr>
        <w:t>Dates</w:t>
      </w:r>
      <w:r w:rsidRPr="00EE10CD">
        <w:rPr>
          <w:noProof/>
        </w:rPr>
        <w:tab/>
      </w:r>
      <w:r w:rsidRPr="00EE10CD">
        <w:rPr>
          <w:noProof/>
        </w:rPr>
        <w:fldChar w:fldCharType="begin"/>
      </w:r>
      <w:r w:rsidRPr="00EE10CD">
        <w:rPr>
          <w:noProof/>
        </w:rPr>
        <w:instrText xml:space="preserve"> PAGEREF _Toc354907107 \h </w:instrText>
      </w:r>
      <w:r w:rsidRPr="00EE10CD">
        <w:rPr>
          <w:noProof/>
        </w:rPr>
      </w:r>
      <w:r w:rsidRPr="00EE10CD">
        <w:rPr>
          <w:noProof/>
        </w:rPr>
        <w:fldChar w:fldCharType="separate"/>
      </w:r>
      <w:r w:rsidR="00EE10CD" w:rsidRPr="00EE10CD">
        <w:rPr>
          <w:noProof/>
        </w:rPr>
        <w:t>9</w:t>
      </w:r>
      <w:r w:rsidRPr="00EE10CD">
        <w:rPr>
          <w:noProof/>
        </w:rPr>
        <w:fldChar w:fldCharType="end"/>
      </w:r>
    </w:p>
    <w:p w14:paraId="40BFC379" w14:textId="77777777" w:rsidR="00F22681" w:rsidRPr="00EE10CD" w:rsidRDefault="00F22681">
      <w:pPr>
        <w:pStyle w:val="TOC2"/>
        <w:tabs>
          <w:tab w:val="right" w:leader="dot" w:pos="8290"/>
        </w:tabs>
        <w:rPr>
          <w:noProof/>
          <w:lang w:val="en-GB" w:eastAsia="ja-JP"/>
        </w:rPr>
      </w:pPr>
      <w:r w:rsidRPr="00EE10CD">
        <w:rPr>
          <w:noProof/>
        </w:rPr>
        <w:t>Language</w:t>
      </w:r>
      <w:r w:rsidRPr="00EE10CD">
        <w:rPr>
          <w:noProof/>
        </w:rPr>
        <w:tab/>
      </w:r>
      <w:r w:rsidRPr="00EE10CD">
        <w:rPr>
          <w:noProof/>
        </w:rPr>
        <w:fldChar w:fldCharType="begin"/>
      </w:r>
      <w:r w:rsidRPr="00EE10CD">
        <w:rPr>
          <w:noProof/>
        </w:rPr>
        <w:instrText xml:space="preserve"> PAGEREF _Toc354907108 \h </w:instrText>
      </w:r>
      <w:r w:rsidRPr="00EE10CD">
        <w:rPr>
          <w:noProof/>
        </w:rPr>
      </w:r>
      <w:r w:rsidRPr="00EE10CD">
        <w:rPr>
          <w:noProof/>
        </w:rPr>
        <w:fldChar w:fldCharType="separate"/>
      </w:r>
      <w:r w:rsidR="00EE10CD" w:rsidRPr="00EE10CD">
        <w:rPr>
          <w:noProof/>
        </w:rPr>
        <w:t>10</w:t>
      </w:r>
      <w:r w:rsidRPr="00EE10CD">
        <w:rPr>
          <w:noProof/>
        </w:rPr>
        <w:fldChar w:fldCharType="end"/>
      </w:r>
    </w:p>
    <w:p w14:paraId="17BACA8F" w14:textId="77777777" w:rsidR="00F22681" w:rsidRPr="00EE10CD" w:rsidRDefault="00F22681">
      <w:pPr>
        <w:pStyle w:val="TOC2"/>
        <w:tabs>
          <w:tab w:val="right" w:leader="dot" w:pos="8290"/>
        </w:tabs>
        <w:rPr>
          <w:noProof/>
          <w:lang w:val="en-GB" w:eastAsia="ja-JP"/>
        </w:rPr>
      </w:pPr>
      <w:r w:rsidRPr="00EE10CD">
        <w:rPr>
          <w:noProof/>
        </w:rPr>
        <w:t>Physical Description</w:t>
      </w:r>
      <w:r w:rsidRPr="00EE10CD">
        <w:rPr>
          <w:noProof/>
        </w:rPr>
        <w:tab/>
      </w:r>
      <w:r w:rsidRPr="00EE10CD">
        <w:rPr>
          <w:noProof/>
        </w:rPr>
        <w:fldChar w:fldCharType="begin"/>
      </w:r>
      <w:r w:rsidRPr="00EE10CD">
        <w:rPr>
          <w:noProof/>
        </w:rPr>
        <w:instrText xml:space="preserve"> PAGEREF _Toc354907109 \h </w:instrText>
      </w:r>
      <w:r w:rsidRPr="00EE10CD">
        <w:rPr>
          <w:noProof/>
        </w:rPr>
      </w:r>
      <w:r w:rsidRPr="00EE10CD">
        <w:rPr>
          <w:noProof/>
        </w:rPr>
        <w:fldChar w:fldCharType="separate"/>
      </w:r>
      <w:r w:rsidR="00EE10CD" w:rsidRPr="00EE10CD">
        <w:rPr>
          <w:noProof/>
        </w:rPr>
        <w:t>11</w:t>
      </w:r>
      <w:r w:rsidRPr="00EE10CD">
        <w:rPr>
          <w:noProof/>
        </w:rPr>
        <w:fldChar w:fldCharType="end"/>
      </w:r>
    </w:p>
    <w:p w14:paraId="73F97C01" w14:textId="77777777" w:rsidR="00F22681" w:rsidRPr="00EE10CD" w:rsidRDefault="00F22681">
      <w:pPr>
        <w:pStyle w:val="TOC3"/>
        <w:tabs>
          <w:tab w:val="right" w:leader="dot" w:pos="8290"/>
        </w:tabs>
        <w:rPr>
          <w:noProof/>
          <w:lang w:val="en-GB" w:eastAsia="ja-JP"/>
        </w:rPr>
      </w:pPr>
      <w:r w:rsidRPr="00EE10CD">
        <w:rPr>
          <w:noProof/>
        </w:rPr>
        <w:t>Header Note</w:t>
      </w:r>
      <w:r w:rsidRPr="00EE10CD">
        <w:rPr>
          <w:noProof/>
        </w:rPr>
        <w:tab/>
      </w:r>
      <w:r w:rsidRPr="00EE10CD">
        <w:rPr>
          <w:noProof/>
        </w:rPr>
        <w:fldChar w:fldCharType="begin"/>
      </w:r>
      <w:r w:rsidRPr="00EE10CD">
        <w:rPr>
          <w:noProof/>
        </w:rPr>
        <w:instrText xml:space="preserve"> PAGEREF _Toc354907110 \h </w:instrText>
      </w:r>
      <w:r w:rsidRPr="00EE10CD">
        <w:rPr>
          <w:noProof/>
        </w:rPr>
      </w:r>
      <w:r w:rsidRPr="00EE10CD">
        <w:rPr>
          <w:noProof/>
        </w:rPr>
        <w:fldChar w:fldCharType="separate"/>
      </w:r>
      <w:r w:rsidR="00EE10CD" w:rsidRPr="00EE10CD">
        <w:rPr>
          <w:noProof/>
        </w:rPr>
        <w:t>11</w:t>
      </w:r>
      <w:r w:rsidRPr="00EE10CD">
        <w:rPr>
          <w:noProof/>
        </w:rPr>
        <w:fldChar w:fldCharType="end"/>
      </w:r>
    </w:p>
    <w:p w14:paraId="45172B13" w14:textId="77777777" w:rsidR="00F22681" w:rsidRPr="00EE10CD" w:rsidRDefault="00F22681">
      <w:pPr>
        <w:pStyle w:val="TOC2"/>
        <w:tabs>
          <w:tab w:val="right" w:leader="dot" w:pos="8290"/>
        </w:tabs>
        <w:rPr>
          <w:noProof/>
          <w:lang w:val="en-GB" w:eastAsia="ja-JP"/>
        </w:rPr>
      </w:pPr>
      <w:r w:rsidRPr="00EE10CD">
        <w:rPr>
          <w:noProof/>
        </w:rPr>
        <w:t>About the Creator</w:t>
      </w:r>
      <w:r w:rsidRPr="00EE10CD">
        <w:rPr>
          <w:noProof/>
        </w:rPr>
        <w:tab/>
      </w:r>
      <w:r w:rsidRPr="00EE10CD">
        <w:rPr>
          <w:noProof/>
        </w:rPr>
        <w:fldChar w:fldCharType="begin"/>
      </w:r>
      <w:r w:rsidRPr="00EE10CD">
        <w:rPr>
          <w:noProof/>
        </w:rPr>
        <w:instrText xml:space="preserve"> PAGEREF _Toc354907111 \h </w:instrText>
      </w:r>
      <w:r w:rsidRPr="00EE10CD">
        <w:rPr>
          <w:noProof/>
        </w:rPr>
      </w:r>
      <w:r w:rsidRPr="00EE10CD">
        <w:rPr>
          <w:noProof/>
        </w:rPr>
        <w:fldChar w:fldCharType="separate"/>
      </w:r>
      <w:r w:rsidR="00EE10CD" w:rsidRPr="00EE10CD">
        <w:rPr>
          <w:noProof/>
        </w:rPr>
        <w:t>12</w:t>
      </w:r>
      <w:r w:rsidRPr="00EE10CD">
        <w:rPr>
          <w:noProof/>
        </w:rPr>
        <w:fldChar w:fldCharType="end"/>
      </w:r>
    </w:p>
    <w:p w14:paraId="24DC435B" w14:textId="77777777" w:rsidR="00F22681" w:rsidRPr="00EE10CD" w:rsidRDefault="00F22681">
      <w:pPr>
        <w:pStyle w:val="TOC3"/>
        <w:tabs>
          <w:tab w:val="right" w:leader="dot" w:pos="8290"/>
        </w:tabs>
        <w:rPr>
          <w:noProof/>
          <w:lang w:val="en-GB" w:eastAsia="ja-JP"/>
        </w:rPr>
      </w:pPr>
      <w:r w:rsidRPr="00EE10CD">
        <w:rPr>
          <w:noProof/>
        </w:rPr>
        <w:t>Name of Creator</w:t>
      </w:r>
      <w:r w:rsidRPr="00EE10CD">
        <w:rPr>
          <w:noProof/>
        </w:rPr>
        <w:tab/>
      </w:r>
      <w:r w:rsidRPr="00EE10CD">
        <w:rPr>
          <w:noProof/>
        </w:rPr>
        <w:fldChar w:fldCharType="begin"/>
      </w:r>
      <w:r w:rsidRPr="00EE10CD">
        <w:rPr>
          <w:noProof/>
        </w:rPr>
        <w:instrText xml:space="preserve"> PAGEREF _Toc354907112 \h </w:instrText>
      </w:r>
      <w:r w:rsidRPr="00EE10CD">
        <w:rPr>
          <w:noProof/>
        </w:rPr>
      </w:r>
      <w:r w:rsidRPr="00EE10CD">
        <w:rPr>
          <w:noProof/>
        </w:rPr>
        <w:fldChar w:fldCharType="separate"/>
      </w:r>
      <w:r w:rsidR="00EE10CD" w:rsidRPr="00EE10CD">
        <w:rPr>
          <w:noProof/>
        </w:rPr>
        <w:t>12</w:t>
      </w:r>
      <w:r w:rsidRPr="00EE10CD">
        <w:rPr>
          <w:noProof/>
        </w:rPr>
        <w:fldChar w:fldCharType="end"/>
      </w:r>
    </w:p>
    <w:p w14:paraId="3110D087" w14:textId="77777777" w:rsidR="00F22681" w:rsidRPr="00EE10CD" w:rsidRDefault="00F22681">
      <w:pPr>
        <w:pStyle w:val="TOC3"/>
        <w:tabs>
          <w:tab w:val="right" w:leader="dot" w:pos="8290"/>
        </w:tabs>
        <w:rPr>
          <w:noProof/>
          <w:lang w:val="en-GB" w:eastAsia="ja-JP"/>
        </w:rPr>
      </w:pPr>
      <w:r w:rsidRPr="00EE10CD">
        <w:rPr>
          <w:noProof/>
        </w:rPr>
        <w:t>Lookup in VIAF</w:t>
      </w:r>
      <w:r w:rsidRPr="00EE10CD">
        <w:rPr>
          <w:noProof/>
        </w:rPr>
        <w:tab/>
      </w:r>
      <w:r w:rsidRPr="00EE10CD">
        <w:rPr>
          <w:noProof/>
        </w:rPr>
        <w:fldChar w:fldCharType="begin"/>
      </w:r>
      <w:r w:rsidRPr="00EE10CD">
        <w:rPr>
          <w:noProof/>
        </w:rPr>
        <w:instrText xml:space="preserve"> PAGEREF _Toc354907113 \h </w:instrText>
      </w:r>
      <w:r w:rsidRPr="00EE10CD">
        <w:rPr>
          <w:noProof/>
        </w:rPr>
      </w:r>
      <w:r w:rsidRPr="00EE10CD">
        <w:rPr>
          <w:noProof/>
        </w:rPr>
        <w:fldChar w:fldCharType="separate"/>
      </w:r>
      <w:r w:rsidR="00EE10CD" w:rsidRPr="00EE10CD">
        <w:rPr>
          <w:noProof/>
        </w:rPr>
        <w:t>12</w:t>
      </w:r>
      <w:r w:rsidRPr="00EE10CD">
        <w:rPr>
          <w:noProof/>
        </w:rPr>
        <w:fldChar w:fldCharType="end"/>
      </w:r>
    </w:p>
    <w:p w14:paraId="6D1C960B" w14:textId="77777777" w:rsidR="00F22681" w:rsidRPr="00EE10CD" w:rsidRDefault="00F22681">
      <w:pPr>
        <w:pStyle w:val="TOC3"/>
        <w:tabs>
          <w:tab w:val="right" w:leader="dot" w:pos="8290"/>
        </w:tabs>
        <w:rPr>
          <w:noProof/>
          <w:lang w:val="en-GB" w:eastAsia="ja-JP"/>
        </w:rPr>
      </w:pPr>
      <w:r w:rsidRPr="00EE10CD">
        <w:rPr>
          <w:noProof/>
        </w:rPr>
        <w:t>Personal Names</w:t>
      </w:r>
      <w:r w:rsidRPr="00EE10CD">
        <w:rPr>
          <w:noProof/>
        </w:rPr>
        <w:tab/>
      </w:r>
      <w:r w:rsidRPr="00EE10CD">
        <w:rPr>
          <w:noProof/>
        </w:rPr>
        <w:fldChar w:fldCharType="begin"/>
      </w:r>
      <w:r w:rsidRPr="00EE10CD">
        <w:rPr>
          <w:noProof/>
        </w:rPr>
        <w:instrText xml:space="preserve"> PAGEREF _Toc354907114 \h </w:instrText>
      </w:r>
      <w:r w:rsidRPr="00EE10CD">
        <w:rPr>
          <w:noProof/>
        </w:rPr>
      </w:r>
      <w:r w:rsidRPr="00EE10CD">
        <w:rPr>
          <w:noProof/>
        </w:rPr>
        <w:fldChar w:fldCharType="separate"/>
      </w:r>
      <w:r w:rsidR="00EE10CD" w:rsidRPr="00EE10CD">
        <w:rPr>
          <w:noProof/>
        </w:rPr>
        <w:t>14</w:t>
      </w:r>
      <w:r w:rsidRPr="00EE10CD">
        <w:rPr>
          <w:noProof/>
        </w:rPr>
        <w:fldChar w:fldCharType="end"/>
      </w:r>
    </w:p>
    <w:p w14:paraId="7CB51D60" w14:textId="77777777" w:rsidR="00F22681" w:rsidRPr="00EE10CD" w:rsidRDefault="00F22681">
      <w:pPr>
        <w:pStyle w:val="TOC3"/>
        <w:tabs>
          <w:tab w:val="right" w:leader="dot" w:pos="8290"/>
        </w:tabs>
        <w:rPr>
          <w:noProof/>
          <w:lang w:val="en-GB" w:eastAsia="ja-JP"/>
        </w:rPr>
      </w:pPr>
      <w:r w:rsidRPr="00EE10CD">
        <w:rPr>
          <w:noProof/>
        </w:rPr>
        <w:t>Corporate Names</w:t>
      </w:r>
      <w:r w:rsidRPr="00EE10CD">
        <w:rPr>
          <w:noProof/>
        </w:rPr>
        <w:tab/>
      </w:r>
      <w:r w:rsidRPr="00EE10CD">
        <w:rPr>
          <w:noProof/>
        </w:rPr>
        <w:fldChar w:fldCharType="begin"/>
      </w:r>
      <w:r w:rsidRPr="00EE10CD">
        <w:rPr>
          <w:noProof/>
        </w:rPr>
        <w:instrText xml:space="preserve"> PAGEREF _Toc354907115 \h </w:instrText>
      </w:r>
      <w:r w:rsidRPr="00EE10CD">
        <w:rPr>
          <w:noProof/>
        </w:rPr>
      </w:r>
      <w:r w:rsidRPr="00EE10CD">
        <w:rPr>
          <w:noProof/>
        </w:rPr>
        <w:fldChar w:fldCharType="separate"/>
      </w:r>
      <w:r w:rsidR="00EE10CD" w:rsidRPr="00EE10CD">
        <w:rPr>
          <w:noProof/>
        </w:rPr>
        <w:t>15</w:t>
      </w:r>
      <w:r w:rsidRPr="00EE10CD">
        <w:rPr>
          <w:noProof/>
        </w:rPr>
        <w:fldChar w:fldCharType="end"/>
      </w:r>
    </w:p>
    <w:p w14:paraId="4B34F5F8" w14:textId="77777777" w:rsidR="00F22681" w:rsidRPr="00EE10CD" w:rsidRDefault="00F22681">
      <w:pPr>
        <w:pStyle w:val="TOC3"/>
        <w:tabs>
          <w:tab w:val="right" w:leader="dot" w:pos="8290"/>
        </w:tabs>
        <w:rPr>
          <w:noProof/>
          <w:lang w:val="en-GB" w:eastAsia="ja-JP"/>
        </w:rPr>
      </w:pPr>
      <w:r w:rsidRPr="00EE10CD">
        <w:rPr>
          <w:noProof/>
        </w:rPr>
        <w:t>Family Name</w:t>
      </w:r>
      <w:r w:rsidRPr="00EE10CD">
        <w:rPr>
          <w:noProof/>
        </w:rPr>
        <w:tab/>
      </w:r>
      <w:r w:rsidRPr="00EE10CD">
        <w:rPr>
          <w:noProof/>
        </w:rPr>
        <w:fldChar w:fldCharType="begin"/>
      </w:r>
      <w:r w:rsidRPr="00EE10CD">
        <w:rPr>
          <w:noProof/>
        </w:rPr>
        <w:instrText xml:space="preserve"> PAGEREF _Toc354907116 \h </w:instrText>
      </w:r>
      <w:r w:rsidRPr="00EE10CD">
        <w:rPr>
          <w:noProof/>
        </w:rPr>
      </w:r>
      <w:r w:rsidRPr="00EE10CD">
        <w:rPr>
          <w:noProof/>
        </w:rPr>
        <w:fldChar w:fldCharType="separate"/>
      </w:r>
      <w:r w:rsidR="00EE10CD" w:rsidRPr="00EE10CD">
        <w:rPr>
          <w:noProof/>
        </w:rPr>
        <w:t>17</w:t>
      </w:r>
      <w:r w:rsidRPr="00EE10CD">
        <w:rPr>
          <w:noProof/>
        </w:rPr>
        <w:fldChar w:fldCharType="end"/>
      </w:r>
    </w:p>
    <w:p w14:paraId="49CCFBF1" w14:textId="77777777" w:rsidR="00F22681" w:rsidRPr="00EE10CD" w:rsidRDefault="00F22681">
      <w:pPr>
        <w:pStyle w:val="TOC2"/>
        <w:tabs>
          <w:tab w:val="right" w:leader="dot" w:pos="8290"/>
        </w:tabs>
        <w:rPr>
          <w:noProof/>
          <w:lang w:val="en-GB" w:eastAsia="ja-JP"/>
        </w:rPr>
      </w:pPr>
      <w:r w:rsidRPr="00EE10CD">
        <w:rPr>
          <w:noProof/>
        </w:rPr>
        <w:t>Administrative or Biographical History</w:t>
      </w:r>
      <w:r w:rsidRPr="00EE10CD">
        <w:rPr>
          <w:noProof/>
        </w:rPr>
        <w:tab/>
      </w:r>
      <w:r w:rsidRPr="00EE10CD">
        <w:rPr>
          <w:noProof/>
        </w:rPr>
        <w:fldChar w:fldCharType="begin"/>
      </w:r>
      <w:r w:rsidRPr="00EE10CD">
        <w:rPr>
          <w:noProof/>
        </w:rPr>
        <w:instrText xml:space="preserve"> PAGEREF _Toc354907117 \h </w:instrText>
      </w:r>
      <w:r w:rsidRPr="00EE10CD">
        <w:rPr>
          <w:noProof/>
        </w:rPr>
      </w:r>
      <w:r w:rsidRPr="00EE10CD">
        <w:rPr>
          <w:noProof/>
        </w:rPr>
        <w:fldChar w:fldCharType="separate"/>
      </w:r>
      <w:r w:rsidR="00EE10CD" w:rsidRPr="00EE10CD">
        <w:rPr>
          <w:noProof/>
        </w:rPr>
        <w:t>17</w:t>
      </w:r>
      <w:r w:rsidRPr="00EE10CD">
        <w:rPr>
          <w:noProof/>
        </w:rPr>
        <w:fldChar w:fldCharType="end"/>
      </w:r>
    </w:p>
    <w:p w14:paraId="57EA2604" w14:textId="77777777" w:rsidR="00F22681" w:rsidRPr="00EE10CD" w:rsidRDefault="00F22681">
      <w:pPr>
        <w:pStyle w:val="TOC2"/>
        <w:tabs>
          <w:tab w:val="right" w:leader="dot" w:pos="8290"/>
        </w:tabs>
        <w:rPr>
          <w:noProof/>
          <w:lang w:val="en-GB" w:eastAsia="ja-JP"/>
        </w:rPr>
      </w:pPr>
      <w:r w:rsidRPr="00EE10CD">
        <w:rPr>
          <w:noProof/>
        </w:rPr>
        <w:t>Content and Structure</w:t>
      </w:r>
      <w:r w:rsidRPr="00EE10CD">
        <w:rPr>
          <w:noProof/>
        </w:rPr>
        <w:tab/>
      </w:r>
      <w:r w:rsidRPr="00EE10CD">
        <w:rPr>
          <w:noProof/>
        </w:rPr>
        <w:fldChar w:fldCharType="begin"/>
      </w:r>
      <w:r w:rsidRPr="00EE10CD">
        <w:rPr>
          <w:noProof/>
        </w:rPr>
        <w:instrText xml:space="preserve"> PAGEREF _Toc354907118 \h </w:instrText>
      </w:r>
      <w:r w:rsidRPr="00EE10CD">
        <w:rPr>
          <w:noProof/>
        </w:rPr>
      </w:r>
      <w:r w:rsidRPr="00EE10CD">
        <w:rPr>
          <w:noProof/>
        </w:rPr>
        <w:fldChar w:fldCharType="separate"/>
      </w:r>
      <w:r w:rsidR="00EE10CD" w:rsidRPr="00EE10CD">
        <w:rPr>
          <w:noProof/>
        </w:rPr>
        <w:t>18</w:t>
      </w:r>
      <w:r w:rsidRPr="00EE10CD">
        <w:rPr>
          <w:noProof/>
        </w:rPr>
        <w:fldChar w:fldCharType="end"/>
      </w:r>
    </w:p>
    <w:p w14:paraId="4CC13CA5" w14:textId="77777777" w:rsidR="00F22681" w:rsidRPr="00EE10CD" w:rsidRDefault="00F22681">
      <w:pPr>
        <w:pStyle w:val="TOC3"/>
        <w:tabs>
          <w:tab w:val="right" w:leader="dot" w:pos="8290"/>
        </w:tabs>
        <w:rPr>
          <w:noProof/>
          <w:lang w:val="en-GB" w:eastAsia="ja-JP"/>
        </w:rPr>
      </w:pPr>
      <w:r w:rsidRPr="00EE10CD">
        <w:rPr>
          <w:noProof/>
        </w:rPr>
        <w:t>Scope and Content</w:t>
      </w:r>
      <w:r w:rsidRPr="00EE10CD">
        <w:rPr>
          <w:noProof/>
        </w:rPr>
        <w:tab/>
      </w:r>
      <w:r w:rsidRPr="00EE10CD">
        <w:rPr>
          <w:noProof/>
        </w:rPr>
        <w:fldChar w:fldCharType="begin"/>
      </w:r>
      <w:r w:rsidRPr="00EE10CD">
        <w:rPr>
          <w:noProof/>
        </w:rPr>
        <w:instrText xml:space="preserve"> PAGEREF _Toc354907119 \h </w:instrText>
      </w:r>
      <w:r w:rsidRPr="00EE10CD">
        <w:rPr>
          <w:noProof/>
        </w:rPr>
      </w:r>
      <w:r w:rsidRPr="00EE10CD">
        <w:rPr>
          <w:noProof/>
        </w:rPr>
        <w:fldChar w:fldCharType="separate"/>
      </w:r>
      <w:r w:rsidR="00EE10CD" w:rsidRPr="00EE10CD">
        <w:rPr>
          <w:noProof/>
        </w:rPr>
        <w:t>18</w:t>
      </w:r>
      <w:r w:rsidRPr="00EE10CD">
        <w:rPr>
          <w:noProof/>
        </w:rPr>
        <w:fldChar w:fldCharType="end"/>
      </w:r>
    </w:p>
    <w:p w14:paraId="2C4073F0" w14:textId="77777777" w:rsidR="00F22681" w:rsidRPr="00EE10CD" w:rsidRDefault="00F22681">
      <w:pPr>
        <w:pStyle w:val="TOC3"/>
        <w:tabs>
          <w:tab w:val="right" w:leader="dot" w:pos="8290"/>
        </w:tabs>
        <w:rPr>
          <w:noProof/>
          <w:lang w:val="en-GB" w:eastAsia="ja-JP"/>
        </w:rPr>
      </w:pPr>
      <w:r w:rsidRPr="00EE10CD">
        <w:rPr>
          <w:noProof/>
        </w:rPr>
        <w:t>System of Arrangement</w:t>
      </w:r>
      <w:r w:rsidRPr="00EE10CD">
        <w:rPr>
          <w:noProof/>
        </w:rPr>
        <w:tab/>
      </w:r>
      <w:r w:rsidRPr="00EE10CD">
        <w:rPr>
          <w:noProof/>
        </w:rPr>
        <w:fldChar w:fldCharType="begin"/>
      </w:r>
      <w:r w:rsidRPr="00EE10CD">
        <w:rPr>
          <w:noProof/>
        </w:rPr>
        <w:instrText xml:space="preserve"> PAGEREF _Toc354907120 \h </w:instrText>
      </w:r>
      <w:r w:rsidRPr="00EE10CD">
        <w:rPr>
          <w:noProof/>
        </w:rPr>
      </w:r>
      <w:r w:rsidRPr="00EE10CD">
        <w:rPr>
          <w:noProof/>
        </w:rPr>
        <w:fldChar w:fldCharType="separate"/>
      </w:r>
      <w:r w:rsidR="00EE10CD" w:rsidRPr="00EE10CD">
        <w:rPr>
          <w:noProof/>
        </w:rPr>
        <w:t>18</w:t>
      </w:r>
      <w:r w:rsidRPr="00EE10CD">
        <w:rPr>
          <w:noProof/>
        </w:rPr>
        <w:fldChar w:fldCharType="end"/>
      </w:r>
    </w:p>
    <w:p w14:paraId="3FAC8A8A" w14:textId="77777777" w:rsidR="00F22681" w:rsidRPr="00EE10CD" w:rsidRDefault="00F22681">
      <w:pPr>
        <w:pStyle w:val="TOC3"/>
        <w:tabs>
          <w:tab w:val="right" w:leader="dot" w:pos="8290"/>
        </w:tabs>
        <w:rPr>
          <w:noProof/>
          <w:lang w:val="en-GB" w:eastAsia="ja-JP"/>
        </w:rPr>
      </w:pPr>
      <w:r w:rsidRPr="00EE10CD">
        <w:rPr>
          <w:noProof/>
        </w:rPr>
        <w:t>Appraisal</w:t>
      </w:r>
      <w:r w:rsidRPr="00EE10CD">
        <w:rPr>
          <w:noProof/>
        </w:rPr>
        <w:tab/>
      </w:r>
      <w:r w:rsidRPr="00EE10CD">
        <w:rPr>
          <w:noProof/>
        </w:rPr>
        <w:fldChar w:fldCharType="begin"/>
      </w:r>
      <w:r w:rsidRPr="00EE10CD">
        <w:rPr>
          <w:noProof/>
        </w:rPr>
        <w:instrText xml:space="preserve"> PAGEREF _Toc354907121 \h </w:instrText>
      </w:r>
      <w:r w:rsidRPr="00EE10CD">
        <w:rPr>
          <w:noProof/>
        </w:rPr>
      </w:r>
      <w:r w:rsidRPr="00EE10CD">
        <w:rPr>
          <w:noProof/>
        </w:rPr>
        <w:fldChar w:fldCharType="separate"/>
      </w:r>
      <w:r w:rsidR="00EE10CD" w:rsidRPr="00EE10CD">
        <w:rPr>
          <w:noProof/>
        </w:rPr>
        <w:t>18</w:t>
      </w:r>
      <w:r w:rsidRPr="00EE10CD">
        <w:rPr>
          <w:noProof/>
        </w:rPr>
        <w:fldChar w:fldCharType="end"/>
      </w:r>
    </w:p>
    <w:p w14:paraId="594BAD7E" w14:textId="77777777" w:rsidR="00F22681" w:rsidRPr="00EE10CD" w:rsidRDefault="00F22681">
      <w:pPr>
        <w:pStyle w:val="TOC3"/>
        <w:tabs>
          <w:tab w:val="right" w:leader="dot" w:pos="8290"/>
        </w:tabs>
        <w:rPr>
          <w:noProof/>
          <w:lang w:val="en-GB" w:eastAsia="ja-JP"/>
        </w:rPr>
      </w:pPr>
      <w:r w:rsidRPr="00EE10CD">
        <w:rPr>
          <w:noProof/>
        </w:rPr>
        <w:t>Accruals</w:t>
      </w:r>
      <w:r w:rsidRPr="00EE10CD">
        <w:rPr>
          <w:noProof/>
        </w:rPr>
        <w:tab/>
      </w:r>
      <w:r w:rsidRPr="00EE10CD">
        <w:rPr>
          <w:noProof/>
        </w:rPr>
        <w:fldChar w:fldCharType="begin"/>
      </w:r>
      <w:r w:rsidRPr="00EE10CD">
        <w:rPr>
          <w:noProof/>
        </w:rPr>
        <w:instrText xml:space="preserve"> PAGEREF _Toc354907122 \h </w:instrText>
      </w:r>
      <w:r w:rsidRPr="00EE10CD">
        <w:rPr>
          <w:noProof/>
        </w:rPr>
      </w:r>
      <w:r w:rsidRPr="00EE10CD">
        <w:rPr>
          <w:noProof/>
        </w:rPr>
        <w:fldChar w:fldCharType="separate"/>
      </w:r>
      <w:r w:rsidR="00EE10CD" w:rsidRPr="00EE10CD">
        <w:rPr>
          <w:noProof/>
        </w:rPr>
        <w:t>18</w:t>
      </w:r>
      <w:r w:rsidRPr="00EE10CD">
        <w:rPr>
          <w:noProof/>
        </w:rPr>
        <w:fldChar w:fldCharType="end"/>
      </w:r>
    </w:p>
    <w:p w14:paraId="474BA10D" w14:textId="77777777" w:rsidR="00F22681" w:rsidRPr="00EE10CD" w:rsidRDefault="00F22681">
      <w:pPr>
        <w:pStyle w:val="TOC3"/>
        <w:tabs>
          <w:tab w:val="right" w:leader="dot" w:pos="8290"/>
        </w:tabs>
        <w:rPr>
          <w:noProof/>
          <w:lang w:val="en-GB" w:eastAsia="ja-JP"/>
        </w:rPr>
      </w:pPr>
      <w:r w:rsidRPr="00EE10CD">
        <w:rPr>
          <w:noProof/>
        </w:rPr>
        <w:t>Other Descriptive Data</w:t>
      </w:r>
      <w:r w:rsidRPr="00EE10CD">
        <w:rPr>
          <w:noProof/>
        </w:rPr>
        <w:tab/>
      </w:r>
      <w:r w:rsidRPr="00EE10CD">
        <w:rPr>
          <w:noProof/>
        </w:rPr>
        <w:fldChar w:fldCharType="begin"/>
      </w:r>
      <w:r w:rsidRPr="00EE10CD">
        <w:rPr>
          <w:noProof/>
        </w:rPr>
        <w:instrText xml:space="preserve"> PAGEREF _Toc354907123 \h </w:instrText>
      </w:r>
      <w:r w:rsidRPr="00EE10CD">
        <w:rPr>
          <w:noProof/>
        </w:rPr>
      </w:r>
      <w:r w:rsidRPr="00EE10CD">
        <w:rPr>
          <w:noProof/>
        </w:rPr>
        <w:fldChar w:fldCharType="separate"/>
      </w:r>
      <w:r w:rsidR="00EE10CD" w:rsidRPr="00EE10CD">
        <w:rPr>
          <w:noProof/>
        </w:rPr>
        <w:t>18</w:t>
      </w:r>
      <w:r w:rsidRPr="00EE10CD">
        <w:rPr>
          <w:noProof/>
        </w:rPr>
        <w:fldChar w:fldCharType="end"/>
      </w:r>
    </w:p>
    <w:p w14:paraId="3B6E473D" w14:textId="77777777" w:rsidR="00F22681" w:rsidRPr="00EE10CD" w:rsidRDefault="00F22681">
      <w:pPr>
        <w:pStyle w:val="TOC3"/>
        <w:tabs>
          <w:tab w:val="right" w:leader="dot" w:pos="8290"/>
        </w:tabs>
        <w:rPr>
          <w:noProof/>
          <w:lang w:val="en-GB" w:eastAsia="ja-JP"/>
        </w:rPr>
      </w:pPr>
      <w:r w:rsidRPr="00EE10CD">
        <w:rPr>
          <w:noProof/>
        </w:rPr>
        <w:t>Archivist’s Note</w:t>
      </w:r>
      <w:r w:rsidRPr="00EE10CD">
        <w:rPr>
          <w:noProof/>
        </w:rPr>
        <w:tab/>
      </w:r>
      <w:r w:rsidRPr="00EE10CD">
        <w:rPr>
          <w:noProof/>
        </w:rPr>
        <w:fldChar w:fldCharType="begin"/>
      </w:r>
      <w:r w:rsidRPr="00EE10CD">
        <w:rPr>
          <w:noProof/>
        </w:rPr>
        <w:instrText xml:space="preserve"> PAGEREF _Toc354907124 \h </w:instrText>
      </w:r>
      <w:r w:rsidRPr="00EE10CD">
        <w:rPr>
          <w:noProof/>
        </w:rPr>
      </w:r>
      <w:r w:rsidRPr="00EE10CD">
        <w:rPr>
          <w:noProof/>
        </w:rPr>
        <w:fldChar w:fldCharType="separate"/>
      </w:r>
      <w:r w:rsidR="00EE10CD" w:rsidRPr="00EE10CD">
        <w:rPr>
          <w:noProof/>
        </w:rPr>
        <w:t>18</w:t>
      </w:r>
      <w:r w:rsidRPr="00EE10CD">
        <w:rPr>
          <w:noProof/>
        </w:rPr>
        <w:fldChar w:fldCharType="end"/>
      </w:r>
    </w:p>
    <w:p w14:paraId="10AFCEFF" w14:textId="77777777" w:rsidR="00F22681" w:rsidRPr="00EE10CD" w:rsidRDefault="00F22681">
      <w:pPr>
        <w:pStyle w:val="TOC2"/>
        <w:tabs>
          <w:tab w:val="right" w:leader="dot" w:pos="8290"/>
        </w:tabs>
        <w:rPr>
          <w:noProof/>
          <w:lang w:val="en-GB" w:eastAsia="ja-JP"/>
        </w:rPr>
      </w:pPr>
      <w:r w:rsidRPr="00EE10CD">
        <w:rPr>
          <w:noProof/>
        </w:rPr>
        <w:t>Context</w:t>
      </w:r>
      <w:r w:rsidRPr="00EE10CD">
        <w:rPr>
          <w:noProof/>
        </w:rPr>
        <w:tab/>
      </w:r>
      <w:r w:rsidRPr="00EE10CD">
        <w:rPr>
          <w:noProof/>
        </w:rPr>
        <w:fldChar w:fldCharType="begin"/>
      </w:r>
      <w:r w:rsidRPr="00EE10CD">
        <w:rPr>
          <w:noProof/>
        </w:rPr>
        <w:instrText xml:space="preserve"> PAGEREF _Toc354907125 \h </w:instrText>
      </w:r>
      <w:r w:rsidRPr="00EE10CD">
        <w:rPr>
          <w:noProof/>
        </w:rPr>
      </w:r>
      <w:r w:rsidRPr="00EE10CD">
        <w:rPr>
          <w:noProof/>
        </w:rPr>
        <w:fldChar w:fldCharType="separate"/>
      </w:r>
      <w:r w:rsidR="00EE10CD" w:rsidRPr="00EE10CD">
        <w:rPr>
          <w:noProof/>
        </w:rPr>
        <w:t>19</w:t>
      </w:r>
      <w:r w:rsidRPr="00EE10CD">
        <w:rPr>
          <w:noProof/>
        </w:rPr>
        <w:fldChar w:fldCharType="end"/>
      </w:r>
    </w:p>
    <w:p w14:paraId="43A4CC53" w14:textId="77777777" w:rsidR="00F22681" w:rsidRPr="00EE10CD" w:rsidRDefault="00F22681">
      <w:pPr>
        <w:pStyle w:val="TOC3"/>
        <w:tabs>
          <w:tab w:val="right" w:leader="dot" w:pos="8290"/>
        </w:tabs>
        <w:rPr>
          <w:noProof/>
          <w:lang w:val="en-GB" w:eastAsia="ja-JP"/>
        </w:rPr>
      </w:pPr>
      <w:r w:rsidRPr="00EE10CD">
        <w:rPr>
          <w:noProof/>
        </w:rPr>
        <w:t>Custodial History</w:t>
      </w:r>
      <w:r w:rsidRPr="00EE10CD">
        <w:rPr>
          <w:noProof/>
        </w:rPr>
        <w:tab/>
      </w:r>
      <w:r w:rsidRPr="00EE10CD">
        <w:rPr>
          <w:noProof/>
        </w:rPr>
        <w:fldChar w:fldCharType="begin"/>
      </w:r>
      <w:r w:rsidRPr="00EE10CD">
        <w:rPr>
          <w:noProof/>
        </w:rPr>
        <w:instrText xml:space="preserve"> PAGEREF _Toc354907126 \h </w:instrText>
      </w:r>
      <w:r w:rsidRPr="00EE10CD">
        <w:rPr>
          <w:noProof/>
        </w:rPr>
      </w:r>
      <w:r w:rsidRPr="00EE10CD">
        <w:rPr>
          <w:noProof/>
        </w:rPr>
        <w:fldChar w:fldCharType="separate"/>
      </w:r>
      <w:r w:rsidR="00EE10CD" w:rsidRPr="00EE10CD">
        <w:rPr>
          <w:noProof/>
        </w:rPr>
        <w:t>19</w:t>
      </w:r>
      <w:r w:rsidRPr="00EE10CD">
        <w:rPr>
          <w:noProof/>
        </w:rPr>
        <w:fldChar w:fldCharType="end"/>
      </w:r>
    </w:p>
    <w:p w14:paraId="243F7521" w14:textId="77777777" w:rsidR="00F22681" w:rsidRPr="00EE10CD" w:rsidRDefault="00F22681">
      <w:pPr>
        <w:pStyle w:val="TOC3"/>
        <w:tabs>
          <w:tab w:val="right" w:leader="dot" w:pos="8290"/>
        </w:tabs>
        <w:rPr>
          <w:noProof/>
          <w:lang w:val="en-GB" w:eastAsia="ja-JP"/>
        </w:rPr>
      </w:pPr>
      <w:r w:rsidRPr="00EE10CD">
        <w:rPr>
          <w:noProof/>
        </w:rPr>
        <w:t>Source of Acquisition</w:t>
      </w:r>
      <w:r w:rsidRPr="00EE10CD">
        <w:rPr>
          <w:noProof/>
        </w:rPr>
        <w:tab/>
      </w:r>
      <w:r w:rsidRPr="00EE10CD">
        <w:rPr>
          <w:noProof/>
        </w:rPr>
        <w:fldChar w:fldCharType="begin"/>
      </w:r>
      <w:r w:rsidRPr="00EE10CD">
        <w:rPr>
          <w:noProof/>
        </w:rPr>
        <w:instrText xml:space="preserve"> PAGEREF _Toc354907127 \h </w:instrText>
      </w:r>
      <w:r w:rsidRPr="00EE10CD">
        <w:rPr>
          <w:noProof/>
        </w:rPr>
      </w:r>
      <w:r w:rsidRPr="00EE10CD">
        <w:rPr>
          <w:noProof/>
        </w:rPr>
        <w:fldChar w:fldCharType="separate"/>
      </w:r>
      <w:r w:rsidR="00EE10CD" w:rsidRPr="00EE10CD">
        <w:rPr>
          <w:noProof/>
        </w:rPr>
        <w:t>19</w:t>
      </w:r>
      <w:r w:rsidRPr="00EE10CD">
        <w:rPr>
          <w:noProof/>
        </w:rPr>
        <w:fldChar w:fldCharType="end"/>
      </w:r>
    </w:p>
    <w:p w14:paraId="317D38D3" w14:textId="77777777" w:rsidR="00F22681" w:rsidRPr="00EE10CD" w:rsidRDefault="00F22681">
      <w:pPr>
        <w:pStyle w:val="TOC2"/>
        <w:tabs>
          <w:tab w:val="right" w:leader="dot" w:pos="8290"/>
        </w:tabs>
        <w:rPr>
          <w:noProof/>
          <w:lang w:val="en-GB" w:eastAsia="ja-JP"/>
        </w:rPr>
      </w:pPr>
      <w:r w:rsidRPr="00EE10CD">
        <w:rPr>
          <w:noProof/>
        </w:rPr>
        <w:t>Digital Images or Digital Content</w:t>
      </w:r>
      <w:r w:rsidRPr="00EE10CD">
        <w:rPr>
          <w:noProof/>
        </w:rPr>
        <w:tab/>
      </w:r>
      <w:r w:rsidRPr="00EE10CD">
        <w:rPr>
          <w:noProof/>
        </w:rPr>
        <w:fldChar w:fldCharType="begin"/>
      </w:r>
      <w:r w:rsidRPr="00EE10CD">
        <w:rPr>
          <w:noProof/>
        </w:rPr>
        <w:instrText xml:space="preserve"> PAGEREF _Toc354907128 \h </w:instrText>
      </w:r>
      <w:r w:rsidRPr="00EE10CD">
        <w:rPr>
          <w:noProof/>
        </w:rPr>
      </w:r>
      <w:r w:rsidRPr="00EE10CD">
        <w:rPr>
          <w:noProof/>
        </w:rPr>
        <w:fldChar w:fldCharType="separate"/>
      </w:r>
      <w:r w:rsidR="00EE10CD" w:rsidRPr="00EE10CD">
        <w:rPr>
          <w:noProof/>
        </w:rPr>
        <w:t>20</w:t>
      </w:r>
      <w:r w:rsidRPr="00EE10CD">
        <w:rPr>
          <w:noProof/>
        </w:rPr>
        <w:fldChar w:fldCharType="end"/>
      </w:r>
    </w:p>
    <w:p w14:paraId="2BF9B538" w14:textId="77777777" w:rsidR="00F22681" w:rsidRPr="00EE10CD" w:rsidRDefault="00F22681">
      <w:pPr>
        <w:pStyle w:val="TOC3"/>
        <w:tabs>
          <w:tab w:val="right" w:leader="dot" w:pos="8290"/>
        </w:tabs>
        <w:rPr>
          <w:noProof/>
          <w:lang w:val="en-GB" w:eastAsia="ja-JP"/>
        </w:rPr>
      </w:pPr>
      <w:r w:rsidRPr="00EE10CD">
        <w:rPr>
          <w:noProof/>
        </w:rPr>
        <w:t>Thumbnail Images</w:t>
      </w:r>
      <w:r w:rsidRPr="00EE10CD">
        <w:rPr>
          <w:noProof/>
        </w:rPr>
        <w:tab/>
      </w:r>
      <w:r w:rsidRPr="00EE10CD">
        <w:rPr>
          <w:noProof/>
        </w:rPr>
        <w:fldChar w:fldCharType="begin"/>
      </w:r>
      <w:r w:rsidRPr="00EE10CD">
        <w:rPr>
          <w:noProof/>
        </w:rPr>
        <w:instrText xml:space="preserve"> PAGEREF _Toc354907129 \h </w:instrText>
      </w:r>
      <w:r w:rsidRPr="00EE10CD">
        <w:rPr>
          <w:noProof/>
        </w:rPr>
      </w:r>
      <w:r w:rsidRPr="00EE10CD">
        <w:rPr>
          <w:noProof/>
        </w:rPr>
        <w:fldChar w:fldCharType="separate"/>
      </w:r>
      <w:r w:rsidR="00EE10CD" w:rsidRPr="00EE10CD">
        <w:rPr>
          <w:noProof/>
        </w:rPr>
        <w:t>20</w:t>
      </w:r>
      <w:r w:rsidRPr="00EE10CD">
        <w:rPr>
          <w:noProof/>
        </w:rPr>
        <w:fldChar w:fldCharType="end"/>
      </w:r>
    </w:p>
    <w:p w14:paraId="25A9F286" w14:textId="77777777" w:rsidR="00F22681" w:rsidRPr="00EE10CD" w:rsidRDefault="00F22681">
      <w:pPr>
        <w:pStyle w:val="TOC3"/>
        <w:tabs>
          <w:tab w:val="right" w:leader="dot" w:pos="8290"/>
        </w:tabs>
        <w:rPr>
          <w:noProof/>
          <w:lang w:val="en-GB" w:eastAsia="ja-JP"/>
        </w:rPr>
      </w:pPr>
      <w:r w:rsidRPr="00EE10CD">
        <w:rPr>
          <w:noProof/>
        </w:rPr>
        <w:t>Content</w:t>
      </w:r>
      <w:r w:rsidRPr="00EE10CD">
        <w:rPr>
          <w:noProof/>
        </w:rPr>
        <w:tab/>
      </w:r>
      <w:r w:rsidRPr="00EE10CD">
        <w:rPr>
          <w:noProof/>
        </w:rPr>
        <w:fldChar w:fldCharType="begin"/>
      </w:r>
      <w:r w:rsidRPr="00EE10CD">
        <w:rPr>
          <w:noProof/>
        </w:rPr>
        <w:instrText xml:space="preserve"> PAGEREF _Toc354907130 \h </w:instrText>
      </w:r>
      <w:r w:rsidRPr="00EE10CD">
        <w:rPr>
          <w:noProof/>
        </w:rPr>
      </w:r>
      <w:r w:rsidRPr="00EE10CD">
        <w:rPr>
          <w:noProof/>
        </w:rPr>
        <w:fldChar w:fldCharType="separate"/>
      </w:r>
      <w:r w:rsidR="00EE10CD" w:rsidRPr="00EE10CD">
        <w:rPr>
          <w:noProof/>
        </w:rPr>
        <w:t>21</w:t>
      </w:r>
      <w:r w:rsidRPr="00EE10CD">
        <w:rPr>
          <w:noProof/>
        </w:rPr>
        <w:fldChar w:fldCharType="end"/>
      </w:r>
    </w:p>
    <w:p w14:paraId="03C9B59B" w14:textId="77777777" w:rsidR="00F22681" w:rsidRPr="00EE10CD" w:rsidRDefault="00F22681">
      <w:pPr>
        <w:pStyle w:val="TOC3"/>
        <w:tabs>
          <w:tab w:val="right" w:leader="dot" w:pos="8290"/>
        </w:tabs>
        <w:rPr>
          <w:noProof/>
          <w:lang w:val="en-GB" w:eastAsia="ja-JP"/>
        </w:rPr>
      </w:pPr>
      <w:r w:rsidRPr="00EE10CD">
        <w:rPr>
          <w:noProof/>
        </w:rPr>
        <w:t>Thumbnail and Content</w:t>
      </w:r>
      <w:r w:rsidRPr="00EE10CD">
        <w:rPr>
          <w:noProof/>
        </w:rPr>
        <w:tab/>
      </w:r>
      <w:r w:rsidRPr="00EE10CD">
        <w:rPr>
          <w:noProof/>
        </w:rPr>
        <w:fldChar w:fldCharType="begin"/>
      </w:r>
      <w:r w:rsidRPr="00EE10CD">
        <w:rPr>
          <w:noProof/>
        </w:rPr>
        <w:instrText xml:space="preserve"> PAGEREF _Toc354907131 \h </w:instrText>
      </w:r>
      <w:r w:rsidRPr="00EE10CD">
        <w:rPr>
          <w:noProof/>
        </w:rPr>
      </w:r>
      <w:r w:rsidRPr="00EE10CD">
        <w:rPr>
          <w:noProof/>
        </w:rPr>
        <w:fldChar w:fldCharType="separate"/>
      </w:r>
      <w:r w:rsidR="00EE10CD" w:rsidRPr="00EE10CD">
        <w:rPr>
          <w:noProof/>
        </w:rPr>
        <w:t>21</w:t>
      </w:r>
      <w:r w:rsidRPr="00EE10CD">
        <w:rPr>
          <w:noProof/>
        </w:rPr>
        <w:fldChar w:fldCharType="end"/>
      </w:r>
    </w:p>
    <w:p w14:paraId="6C48B440" w14:textId="77777777" w:rsidR="00F22681" w:rsidRPr="00EE10CD" w:rsidRDefault="00F22681">
      <w:pPr>
        <w:pStyle w:val="TOC2"/>
        <w:tabs>
          <w:tab w:val="right" w:leader="dot" w:pos="8290"/>
        </w:tabs>
        <w:rPr>
          <w:noProof/>
          <w:lang w:val="en-GB" w:eastAsia="ja-JP"/>
        </w:rPr>
      </w:pPr>
      <w:r w:rsidRPr="00EE10CD">
        <w:rPr>
          <w:noProof/>
        </w:rPr>
        <w:t>Other Materials</w:t>
      </w:r>
      <w:r w:rsidRPr="00EE10CD">
        <w:rPr>
          <w:noProof/>
        </w:rPr>
        <w:tab/>
      </w:r>
      <w:r w:rsidRPr="00EE10CD">
        <w:rPr>
          <w:noProof/>
        </w:rPr>
        <w:fldChar w:fldCharType="begin"/>
      </w:r>
      <w:r w:rsidRPr="00EE10CD">
        <w:rPr>
          <w:noProof/>
        </w:rPr>
        <w:instrText xml:space="preserve"> PAGEREF _Toc354907132 \h </w:instrText>
      </w:r>
      <w:r w:rsidRPr="00EE10CD">
        <w:rPr>
          <w:noProof/>
        </w:rPr>
      </w:r>
      <w:r w:rsidRPr="00EE10CD">
        <w:rPr>
          <w:noProof/>
        </w:rPr>
        <w:fldChar w:fldCharType="separate"/>
      </w:r>
      <w:r w:rsidR="00EE10CD" w:rsidRPr="00EE10CD">
        <w:rPr>
          <w:noProof/>
        </w:rPr>
        <w:t>22</w:t>
      </w:r>
      <w:r w:rsidRPr="00EE10CD">
        <w:rPr>
          <w:noProof/>
        </w:rPr>
        <w:fldChar w:fldCharType="end"/>
      </w:r>
    </w:p>
    <w:p w14:paraId="3C37FD40" w14:textId="77777777" w:rsidR="00F22681" w:rsidRPr="00EE10CD" w:rsidRDefault="00F22681">
      <w:pPr>
        <w:pStyle w:val="TOC3"/>
        <w:tabs>
          <w:tab w:val="right" w:leader="dot" w:pos="8290"/>
        </w:tabs>
        <w:rPr>
          <w:noProof/>
          <w:lang w:val="en-GB" w:eastAsia="ja-JP"/>
        </w:rPr>
      </w:pPr>
      <w:r w:rsidRPr="00EE10CD">
        <w:rPr>
          <w:noProof/>
        </w:rPr>
        <w:t>Existence/Location of Originals</w:t>
      </w:r>
      <w:r w:rsidRPr="00EE10CD">
        <w:rPr>
          <w:noProof/>
        </w:rPr>
        <w:tab/>
      </w:r>
      <w:r w:rsidRPr="00EE10CD">
        <w:rPr>
          <w:noProof/>
        </w:rPr>
        <w:fldChar w:fldCharType="begin"/>
      </w:r>
      <w:r w:rsidRPr="00EE10CD">
        <w:rPr>
          <w:noProof/>
        </w:rPr>
        <w:instrText xml:space="preserve"> PAGEREF _Toc354907133 \h </w:instrText>
      </w:r>
      <w:r w:rsidRPr="00EE10CD">
        <w:rPr>
          <w:noProof/>
        </w:rPr>
      </w:r>
      <w:r w:rsidRPr="00EE10CD">
        <w:rPr>
          <w:noProof/>
        </w:rPr>
        <w:fldChar w:fldCharType="separate"/>
      </w:r>
      <w:r w:rsidR="00EE10CD" w:rsidRPr="00EE10CD">
        <w:rPr>
          <w:noProof/>
        </w:rPr>
        <w:t>22</w:t>
      </w:r>
      <w:r w:rsidRPr="00EE10CD">
        <w:rPr>
          <w:noProof/>
        </w:rPr>
        <w:fldChar w:fldCharType="end"/>
      </w:r>
    </w:p>
    <w:p w14:paraId="4AFB5FC9" w14:textId="77777777" w:rsidR="00F22681" w:rsidRPr="00EE10CD" w:rsidRDefault="00F22681">
      <w:pPr>
        <w:pStyle w:val="TOC3"/>
        <w:tabs>
          <w:tab w:val="right" w:leader="dot" w:pos="8290"/>
        </w:tabs>
        <w:rPr>
          <w:noProof/>
          <w:lang w:val="en-GB" w:eastAsia="ja-JP"/>
        </w:rPr>
      </w:pPr>
      <w:r w:rsidRPr="00EE10CD">
        <w:rPr>
          <w:noProof/>
        </w:rPr>
        <w:t>Existence/Location of Copies</w:t>
      </w:r>
      <w:r w:rsidRPr="00EE10CD">
        <w:rPr>
          <w:noProof/>
        </w:rPr>
        <w:tab/>
      </w:r>
      <w:r w:rsidRPr="00EE10CD">
        <w:rPr>
          <w:noProof/>
        </w:rPr>
        <w:fldChar w:fldCharType="begin"/>
      </w:r>
      <w:r w:rsidRPr="00EE10CD">
        <w:rPr>
          <w:noProof/>
        </w:rPr>
        <w:instrText xml:space="preserve"> PAGEREF _Toc354907134 \h </w:instrText>
      </w:r>
      <w:r w:rsidRPr="00EE10CD">
        <w:rPr>
          <w:noProof/>
        </w:rPr>
      </w:r>
      <w:r w:rsidRPr="00EE10CD">
        <w:rPr>
          <w:noProof/>
        </w:rPr>
        <w:fldChar w:fldCharType="separate"/>
      </w:r>
      <w:r w:rsidR="00EE10CD" w:rsidRPr="00EE10CD">
        <w:rPr>
          <w:noProof/>
        </w:rPr>
        <w:t>22</w:t>
      </w:r>
      <w:r w:rsidRPr="00EE10CD">
        <w:rPr>
          <w:noProof/>
        </w:rPr>
        <w:fldChar w:fldCharType="end"/>
      </w:r>
    </w:p>
    <w:p w14:paraId="28966C33" w14:textId="77777777" w:rsidR="00F22681" w:rsidRPr="00EE10CD" w:rsidRDefault="00F22681">
      <w:pPr>
        <w:pStyle w:val="TOC3"/>
        <w:tabs>
          <w:tab w:val="right" w:leader="dot" w:pos="8290"/>
        </w:tabs>
        <w:rPr>
          <w:noProof/>
          <w:lang w:val="en-GB" w:eastAsia="ja-JP"/>
        </w:rPr>
      </w:pPr>
      <w:r w:rsidRPr="00EE10CD">
        <w:rPr>
          <w:noProof/>
        </w:rPr>
        <w:t>Separated Material</w:t>
      </w:r>
      <w:r w:rsidRPr="00EE10CD">
        <w:rPr>
          <w:noProof/>
        </w:rPr>
        <w:tab/>
      </w:r>
      <w:r w:rsidRPr="00EE10CD">
        <w:rPr>
          <w:noProof/>
        </w:rPr>
        <w:fldChar w:fldCharType="begin"/>
      </w:r>
      <w:r w:rsidRPr="00EE10CD">
        <w:rPr>
          <w:noProof/>
        </w:rPr>
        <w:instrText xml:space="preserve"> PAGEREF _Toc354907135 \h </w:instrText>
      </w:r>
      <w:r w:rsidRPr="00EE10CD">
        <w:rPr>
          <w:noProof/>
        </w:rPr>
      </w:r>
      <w:r w:rsidRPr="00EE10CD">
        <w:rPr>
          <w:noProof/>
        </w:rPr>
        <w:fldChar w:fldCharType="separate"/>
      </w:r>
      <w:r w:rsidR="00EE10CD" w:rsidRPr="00EE10CD">
        <w:rPr>
          <w:noProof/>
        </w:rPr>
        <w:t>22</w:t>
      </w:r>
      <w:r w:rsidRPr="00EE10CD">
        <w:rPr>
          <w:noProof/>
        </w:rPr>
        <w:fldChar w:fldCharType="end"/>
      </w:r>
    </w:p>
    <w:p w14:paraId="2DC1B3A0" w14:textId="77777777" w:rsidR="00F22681" w:rsidRPr="00EE10CD" w:rsidRDefault="00F22681">
      <w:pPr>
        <w:pStyle w:val="TOC3"/>
        <w:tabs>
          <w:tab w:val="right" w:leader="dot" w:pos="8290"/>
        </w:tabs>
        <w:rPr>
          <w:noProof/>
          <w:lang w:val="en-GB" w:eastAsia="ja-JP"/>
        </w:rPr>
      </w:pPr>
      <w:r w:rsidRPr="00EE10CD">
        <w:rPr>
          <w:noProof/>
        </w:rPr>
        <w:t>Related Material</w:t>
      </w:r>
      <w:r w:rsidRPr="00EE10CD">
        <w:rPr>
          <w:noProof/>
        </w:rPr>
        <w:tab/>
      </w:r>
      <w:r w:rsidRPr="00EE10CD">
        <w:rPr>
          <w:noProof/>
        </w:rPr>
        <w:fldChar w:fldCharType="begin"/>
      </w:r>
      <w:r w:rsidRPr="00EE10CD">
        <w:rPr>
          <w:noProof/>
        </w:rPr>
        <w:instrText xml:space="preserve"> PAGEREF _Toc354907136 \h </w:instrText>
      </w:r>
      <w:r w:rsidRPr="00EE10CD">
        <w:rPr>
          <w:noProof/>
        </w:rPr>
      </w:r>
      <w:r w:rsidRPr="00EE10CD">
        <w:rPr>
          <w:noProof/>
        </w:rPr>
        <w:fldChar w:fldCharType="separate"/>
      </w:r>
      <w:r w:rsidR="00EE10CD" w:rsidRPr="00EE10CD">
        <w:rPr>
          <w:noProof/>
        </w:rPr>
        <w:t>22</w:t>
      </w:r>
      <w:r w:rsidRPr="00EE10CD">
        <w:rPr>
          <w:noProof/>
        </w:rPr>
        <w:fldChar w:fldCharType="end"/>
      </w:r>
    </w:p>
    <w:p w14:paraId="7B14C575" w14:textId="77777777" w:rsidR="00F22681" w:rsidRPr="00EE10CD" w:rsidRDefault="00F22681">
      <w:pPr>
        <w:pStyle w:val="TOC2"/>
        <w:tabs>
          <w:tab w:val="right" w:leader="dot" w:pos="8290"/>
        </w:tabs>
        <w:rPr>
          <w:noProof/>
          <w:lang w:val="en-GB" w:eastAsia="ja-JP"/>
        </w:rPr>
      </w:pPr>
      <w:r w:rsidRPr="00EE10CD">
        <w:rPr>
          <w:noProof/>
        </w:rPr>
        <w:t>Use of the Content</w:t>
      </w:r>
      <w:r w:rsidRPr="00EE10CD">
        <w:rPr>
          <w:noProof/>
        </w:rPr>
        <w:tab/>
      </w:r>
      <w:r w:rsidRPr="00EE10CD">
        <w:rPr>
          <w:noProof/>
        </w:rPr>
        <w:fldChar w:fldCharType="begin"/>
      </w:r>
      <w:r w:rsidRPr="00EE10CD">
        <w:rPr>
          <w:noProof/>
        </w:rPr>
        <w:instrText xml:space="preserve"> PAGEREF _Toc354907137 \h </w:instrText>
      </w:r>
      <w:r w:rsidRPr="00EE10CD">
        <w:rPr>
          <w:noProof/>
        </w:rPr>
      </w:r>
      <w:r w:rsidRPr="00EE10CD">
        <w:rPr>
          <w:noProof/>
        </w:rPr>
        <w:fldChar w:fldCharType="separate"/>
      </w:r>
      <w:r w:rsidR="00EE10CD" w:rsidRPr="00EE10CD">
        <w:rPr>
          <w:noProof/>
        </w:rPr>
        <w:t>23</w:t>
      </w:r>
      <w:r w:rsidRPr="00EE10CD">
        <w:rPr>
          <w:noProof/>
        </w:rPr>
        <w:fldChar w:fldCharType="end"/>
      </w:r>
    </w:p>
    <w:p w14:paraId="66E80C84" w14:textId="77777777" w:rsidR="00F22681" w:rsidRPr="00EE10CD" w:rsidRDefault="00F22681">
      <w:pPr>
        <w:pStyle w:val="TOC3"/>
        <w:tabs>
          <w:tab w:val="right" w:leader="dot" w:pos="8290"/>
        </w:tabs>
        <w:rPr>
          <w:noProof/>
          <w:lang w:val="en-GB" w:eastAsia="ja-JP"/>
        </w:rPr>
      </w:pPr>
      <w:r w:rsidRPr="00EE10CD">
        <w:rPr>
          <w:noProof/>
        </w:rPr>
        <w:t>Conditions Governing Access</w:t>
      </w:r>
      <w:r w:rsidRPr="00EE10CD">
        <w:rPr>
          <w:noProof/>
        </w:rPr>
        <w:tab/>
      </w:r>
      <w:r w:rsidRPr="00EE10CD">
        <w:rPr>
          <w:noProof/>
        </w:rPr>
        <w:fldChar w:fldCharType="begin"/>
      </w:r>
      <w:r w:rsidRPr="00EE10CD">
        <w:rPr>
          <w:noProof/>
        </w:rPr>
        <w:instrText xml:space="preserve"> PAGEREF _Toc354907138 \h </w:instrText>
      </w:r>
      <w:r w:rsidRPr="00EE10CD">
        <w:rPr>
          <w:noProof/>
        </w:rPr>
      </w:r>
      <w:r w:rsidRPr="00EE10CD">
        <w:rPr>
          <w:noProof/>
        </w:rPr>
        <w:fldChar w:fldCharType="separate"/>
      </w:r>
      <w:r w:rsidR="00EE10CD" w:rsidRPr="00EE10CD">
        <w:rPr>
          <w:noProof/>
        </w:rPr>
        <w:t>23</w:t>
      </w:r>
      <w:r w:rsidRPr="00EE10CD">
        <w:rPr>
          <w:noProof/>
        </w:rPr>
        <w:fldChar w:fldCharType="end"/>
      </w:r>
    </w:p>
    <w:p w14:paraId="6F351D42" w14:textId="77777777" w:rsidR="00F22681" w:rsidRPr="00EE10CD" w:rsidRDefault="00F22681">
      <w:pPr>
        <w:pStyle w:val="TOC3"/>
        <w:tabs>
          <w:tab w:val="right" w:leader="dot" w:pos="8290"/>
        </w:tabs>
        <w:rPr>
          <w:noProof/>
          <w:lang w:val="en-GB" w:eastAsia="ja-JP"/>
        </w:rPr>
      </w:pPr>
      <w:r w:rsidRPr="00EE10CD">
        <w:rPr>
          <w:noProof/>
        </w:rPr>
        <w:t>Conditions Governing Reproduction</w:t>
      </w:r>
      <w:r w:rsidRPr="00EE10CD">
        <w:rPr>
          <w:noProof/>
        </w:rPr>
        <w:tab/>
      </w:r>
      <w:r w:rsidRPr="00EE10CD">
        <w:rPr>
          <w:noProof/>
        </w:rPr>
        <w:fldChar w:fldCharType="begin"/>
      </w:r>
      <w:r w:rsidRPr="00EE10CD">
        <w:rPr>
          <w:noProof/>
        </w:rPr>
        <w:instrText xml:space="preserve"> PAGEREF _Toc354907139 \h </w:instrText>
      </w:r>
      <w:r w:rsidRPr="00EE10CD">
        <w:rPr>
          <w:noProof/>
        </w:rPr>
      </w:r>
      <w:r w:rsidRPr="00EE10CD">
        <w:rPr>
          <w:noProof/>
        </w:rPr>
        <w:fldChar w:fldCharType="separate"/>
      </w:r>
      <w:r w:rsidR="00EE10CD" w:rsidRPr="00EE10CD">
        <w:rPr>
          <w:noProof/>
        </w:rPr>
        <w:t>23</w:t>
      </w:r>
      <w:r w:rsidRPr="00EE10CD">
        <w:rPr>
          <w:noProof/>
        </w:rPr>
        <w:fldChar w:fldCharType="end"/>
      </w:r>
    </w:p>
    <w:p w14:paraId="63B07019" w14:textId="77777777" w:rsidR="00F22681" w:rsidRPr="00EE10CD" w:rsidRDefault="00F22681">
      <w:pPr>
        <w:pStyle w:val="TOC3"/>
        <w:tabs>
          <w:tab w:val="right" w:leader="dot" w:pos="8290"/>
        </w:tabs>
        <w:rPr>
          <w:noProof/>
          <w:lang w:val="en-GB" w:eastAsia="ja-JP"/>
        </w:rPr>
      </w:pPr>
      <w:r w:rsidRPr="00EE10CD">
        <w:rPr>
          <w:noProof/>
        </w:rPr>
        <w:lastRenderedPageBreak/>
        <w:t>Physical Characteristics</w:t>
      </w:r>
      <w:r w:rsidRPr="00EE10CD">
        <w:rPr>
          <w:noProof/>
        </w:rPr>
        <w:tab/>
      </w:r>
      <w:r w:rsidRPr="00EE10CD">
        <w:rPr>
          <w:noProof/>
        </w:rPr>
        <w:fldChar w:fldCharType="begin"/>
      </w:r>
      <w:r w:rsidRPr="00EE10CD">
        <w:rPr>
          <w:noProof/>
        </w:rPr>
        <w:instrText xml:space="preserve"> PAGEREF _Toc354907140 \h </w:instrText>
      </w:r>
      <w:r w:rsidRPr="00EE10CD">
        <w:rPr>
          <w:noProof/>
        </w:rPr>
      </w:r>
      <w:r w:rsidRPr="00EE10CD">
        <w:rPr>
          <w:noProof/>
        </w:rPr>
        <w:fldChar w:fldCharType="separate"/>
      </w:r>
      <w:r w:rsidR="00EE10CD" w:rsidRPr="00EE10CD">
        <w:rPr>
          <w:noProof/>
        </w:rPr>
        <w:t>23</w:t>
      </w:r>
      <w:r w:rsidRPr="00EE10CD">
        <w:rPr>
          <w:noProof/>
        </w:rPr>
        <w:fldChar w:fldCharType="end"/>
      </w:r>
    </w:p>
    <w:p w14:paraId="02C96A7E" w14:textId="77777777" w:rsidR="00F22681" w:rsidRPr="00EE10CD" w:rsidRDefault="00F22681">
      <w:pPr>
        <w:pStyle w:val="TOC3"/>
        <w:tabs>
          <w:tab w:val="right" w:leader="dot" w:pos="8290"/>
        </w:tabs>
        <w:rPr>
          <w:noProof/>
          <w:lang w:val="en-GB" w:eastAsia="ja-JP"/>
        </w:rPr>
      </w:pPr>
      <w:r w:rsidRPr="00EE10CD">
        <w:rPr>
          <w:noProof/>
        </w:rPr>
        <w:t>Other Finding Aids</w:t>
      </w:r>
      <w:r w:rsidRPr="00EE10CD">
        <w:rPr>
          <w:noProof/>
        </w:rPr>
        <w:tab/>
      </w:r>
      <w:r w:rsidRPr="00EE10CD">
        <w:rPr>
          <w:noProof/>
        </w:rPr>
        <w:fldChar w:fldCharType="begin"/>
      </w:r>
      <w:r w:rsidRPr="00EE10CD">
        <w:rPr>
          <w:noProof/>
        </w:rPr>
        <w:instrText xml:space="preserve"> PAGEREF _Toc354907141 \h </w:instrText>
      </w:r>
      <w:r w:rsidRPr="00EE10CD">
        <w:rPr>
          <w:noProof/>
        </w:rPr>
      </w:r>
      <w:r w:rsidRPr="00EE10CD">
        <w:rPr>
          <w:noProof/>
        </w:rPr>
        <w:fldChar w:fldCharType="separate"/>
      </w:r>
      <w:r w:rsidR="00EE10CD" w:rsidRPr="00EE10CD">
        <w:rPr>
          <w:noProof/>
        </w:rPr>
        <w:t>23</w:t>
      </w:r>
      <w:r w:rsidRPr="00EE10CD">
        <w:rPr>
          <w:noProof/>
        </w:rPr>
        <w:fldChar w:fldCharType="end"/>
      </w:r>
    </w:p>
    <w:p w14:paraId="04071D79" w14:textId="77777777" w:rsidR="00F22681" w:rsidRPr="00EE10CD" w:rsidRDefault="00F22681">
      <w:pPr>
        <w:pStyle w:val="TOC3"/>
        <w:tabs>
          <w:tab w:val="right" w:leader="dot" w:pos="8290"/>
        </w:tabs>
        <w:rPr>
          <w:noProof/>
          <w:lang w:val="en-GB" w:eastAsia="ja-JP"/>
        </w:rPr>
      </w:pPr>
      <w:r w:rsidRPr="00EE10CD">
        <w:rPr>
          <w:noProof/>
        </w:rPr>
        <w:t>Preferred Citation</w:t>
      </w:r>
      <w:r w:rsidRPr="00EE10CD">
        <w:rPr>
          <w:noProof/>
        </w:rPr>
        <w:tab/>
      </w:r>
      <w:r w:rsidRPr="00EE10CD">
        <w:rPr>
          <w:noProof/>
        </w:rPr>
        <w:fldChar w:fldCharType="begin"/>
      </w:r>
      <w:r w:rsidRPr="00EE10CD">
        <w:rPr>
          <w:noProof/>
        </w:rPr>
        <w:instrText xml:space="preserve"> PAGEREF _Toc354907142 \h </w:instrText>
      </w:r>
      <w:r w:rsidRPr="00EE10CD">
        <w:rPr>
          <w:noProof/>
        </w:rPr>
      </w:r>
      <w:r w:rsidRPr="00EE10CD">
        <w:rPr>
          <w:noProof/>
        </w:rPr>
        <w:fldChar w:fldCharType="separate"/>
      </w:r>
      <w:r w:rsidR="00EE10CD" w:rsidRPr="00EE10CD">
        <w:rPr>
          <w:noProof/>
        </w:rPr>
        <w:t>23</w:t>
      </w:r>
      <w:r w:rsidRPr="00EE10CD">
        <w:rPr>
          <w:noProof/>
        </w:rPr>
        <w:fldChar w:fldCharType="end"/>
      </w:r>
    </w:p>
    <w:p w14:paraId="20025931" w14:textId="77777777" w:rsidR="00F22681" w:rsidRPr="00EE10CD" w:rsidRDefault="00F22681">
      <w:pPr>
        <w:pStyle w:val="TOC3"/>
        <w:tabs>
          <w:tab w:val="right" w:leader="dot" w:pos="8290"/>
        </w:tabs>
        <w:rPr>
          <w:noProof/>
          <w:lang w:val="en-GB" w:eastAsia="ja-JP"/>
        </w:rPr>
      </w:pPr>
      <w:r w:rsidRPr="00EE10CD">
        <w:rPr>
          <w:noProof/>
        </w:rPr>
        <w:t>Publications</w:t>
      </w:r>
      <w:r w:rsidRPr="00EE10CD">
        <w:rPr>
          <w:noProof/>
        </w:rPr>
        <w:tab/>
      </w:r>
      <w:r w:rsidRPr="00EE10CD">
        <w:rPr>
          <w:noProof/>
        </w:rPr>
        <w:fldChar w:fldCharType="begin"/>
      </w:r>
      <w:r w:rsidRPr="00EE10CD">
        <w:rPr>
          <w:noProof/>
        </w:rPr>
        <w:instrText xml:space="preserve"> PAGEREF _Toc354907143 \h </w:instrText>
      </w:r>
      <w:r w:rsidRPr="00EE10CD">
        <w:rPr>
          <w:noProof/>
        </w:rPr>
      </w:r>
      <w:r w:rsidRPr="00EE10CD">
        <w:rPr>
          <w:noProof/>
        </w:rPr>
        <w:fldChar w:fldCharType="separate"/>
      </w:r>
      <w:r w:rsidR="00EE10CD" w:rsidRPr="00EE10CD">
        <w:rPr>
          <w:noProof/>
        </w:rPr>
        <w:t>23</w:t>
      </w:r>
      <w:r w:rsidRPr="00EE10CD">
        <w:rPr>
          <w:noProof/>
        </w:rPr>
        <w:fldChar w:fldCharType="end"/>
      </w:r>
    </w:p>
    <w:p w14:paraId="15247A0C" w14:textId="77777777" w:rsidR="00F22681" w:rsidRPr="00EE10CD" w:rsidRDefault="00F22681">
      <w:pPr>
        <w:pStyle w:val="TOC2"/>
        <w:tabs>
          <w:tab w:val="right" w:leader="dot" w:pos="8290"/>
        </w:tabs>
        <w:rPr>
          <w:noProof/>
          <w:lang w:val="en-GB" w:eastAsia="ja-JP"/>
        </w:rPr>
      </w:pPr>
      <w:r w:rsidRPr="00EE10CD">
        <w:rPr>
          <w:noProof/>
        </w:rPr>
        <w:t>Access Points</w:t>
      </w:r>
      <w:r w:rsidRPr="00EE10CD">
        <w:rPr>
          <w:noProof/>
        </w:rPr>
        <w:tab/>
      </w:r>
      <w:r w:rsidRPr="00EE10CD">
        <w:rPr>
          <w:noProof/>
        </w:rPr>
        <w:fldChar w:fldCharType="begin"/>
      </w:r>
      <w:r w:rsidRPr="00EE10CD">
        <w:rPr>
          <w:noProof/>
        </w:rPr>
        <w:instrText xml:space="preserve"> PAGEREF _Toc354907144 \h </w:instrText>
      </w:r>
      <w:r w:rsidRPr="00EE10CD">
        <w:rPr>
          <w:noProof/>
        </w:rPr>
      </w:r>
      <w:r w:rsidRPr="00EE10CD">
        <w:rPr>
          <w:noProof/>
        </w:rPr>
        <w:fldChar w:fldCharType="separate"/>
      </w:r>
      <w:r w:rsidR="00EE10CD" w:rsidRPr="00EE10CD">
        <w:rPr>
          <w:noProof/>
        </w:rPr>
        <w:t>24</w:t>
      </w:r>
      <w:r w:rsidRPr="00EE10CD">
        <w:rPr>
          <w:noProof/>
        </w:rPr>
        <w:fldChar w:fldCharType="end"/>
      </w:r>
    </w:p>
    <w:p w14:paraId="336ACD01" w14:textId="77777777" w:rsidR="00F22681" w:rsidRPr="00EE10CD" w:rsidRDefault="00F22681">
      <w:pPr>
        <w:pStyle w:val="TOC3"/>
        <w:tabs>
          <w:tab w:val="right" w:leader="dot" w:pos="8290"/>
        </w:tabs>
        <w:rPr>
          <w:noProof/>
          <w:lang w:val="en-GB" w:eastAsia="ja-JP"/>
        </w:rPr>
      </w:pPr>
      <w:r w:rsidRPr="00EE10CD">
        <w:rPr>
          <w:noProof/>
        </w:rPr>
        <w:t>Subjects</w:t>
      </w:r>
      <w:r w:rsidRPr="00EE10CD">
        <w:rPr>
          <w:noProof/>
        </w:rPr>
        <w:tab/>
      </w:r>
      <w:r w:rsidRPr="00EE10CD">
        <w:rPr>
          <w:noProof/>
        </w:rPr>
        <w:fldChar w:fldCharType="begin"/>
      </w:r>
      <w:r w:rsidRPr="00EE10CD">
        <w:rPr>
          <w:noProof/>
        </w:rPr>
        <w:instrText xml:space="preserve"> PAGEREF _Toc354907145 \h </w:instrText>
      </w:r>
      <w:r w:rsidRPr="00EE10CD">
        <w:rPr>
          <w:noProof/>
        </w:rPr>
      </w:r>
      <w:r w:rsidRPr="00EE10CD">
        <w:rPr>
          <w:noProof/>
        </w:rPr>
        <w:fldChar w:fldCharType="separate"/>
      </w:r>
      <w:r w:rsidR="00EE10CD" w:rsidRPr="00EE10CD">
        <w:rPr>
          <w:noProof/>
        </w:rPr>
        <w:t>24</w:t>
      </w:r>
      <w:r w:rsidRPr="00EE10CD">
        <w:rPr>
          <w:noProof/>
        </w:rPr>
        <w:fldChar w:fldCharType="end"/>
      </w:r>
    </w:p>
    <w:p w14:paraId="234768C2" w14:textId="77777777" w:rsidR="00F22681" w:rsidRPr="00EE10CD" w:rsidRDefault="00F22681">
      <w:pPr>
        <w:pStyle w:val="TOC3"/>
        <w:tabs>
          <w:tab w:val="right" w:leader="dot" w:pos="8290"/>
        </w:tabs>
        <w:rPr>
          <w:noProof/>
          <w:lang w:val="en-GB" w:eastAsia="ja-JP"/>
        </w:rPr>
      </w:pPr>
      <w:r w:rsidRPr="00EE10CD">
        <w:rPr>
          <w:noProof/>
        </w:rPr>
        <w:t>Source</w:t>
      </w:r>
      <w:r w:rsidRPr="00EE10CD">
        <w:rPr>
          <w:noProof/>
        </w:rPr>
        <w:tab/>
      </w:r>
      <w:r w:rsidRPr="00EE10CD">
        <w:rPr>
          <w:noProof/>
        </w:rPr>
        <w:fldChar w:fldCharType="begin"/>
      </w:r>
      <w:r w:rsidRPr="00EE10CD">
        <w:rPr>
          <w:noProof/>
        </w:rPr>
        <w:instrText xml:space="preserve"> PAGEREF _Toc354907146 \h </w:instrText>
      </w:r>
      <w:r w:rsidRPr="00EE10CD">
        <w:rPr>
          <w:noProof/>
        </w:rPr>
      </w:r>
      <w:r w:rsidRPr="00EE10CD">
        <w:rPr>
          <w:noProof/>
        </w:rPr>
        <w:fldChar w:fldCharType="separate"/>
      </w:r>
      <w:r w:rsidR="00EE10CD" w:rsidRPr="00EE10CD">
        <w:rPr>
          <w:noProof/>
        </w:rPr>
        <w:t>24</w:t>
      </w:r>
      <w:r w:rsidRPr="00EE10CD">
        <w:rPr>
          <w:noProof/>
        </w:rPr>
        <w:fldChar w:fldCharType="end"/>
      </w:r>
    </w:p>
    <w:p w14:paraId="058A9DF4" w14:textId="77777777" w:rsidR="00F22681" w:rsidRPr="00EE10CD" w:rsidRDefault="00F22681">
      <w:pPr>
        <w:pStyle w:val="TOC3"/>
        <w:tabs>
          <w:tab w:val="right" w:leader="dot" w:pos="8290"/>
        </w:tabs>
        <w:rPr>
          <w:noProof/>
          <w:lang w:val="en-GB" w:eastAsia="ja-JP"/>
        </w:rPr>
      </w:pPr>
      <w:r w:rsidRPr="00EE10CD">
        <w:rPr>
          <w:noProof/>
        </w:rPr>
        <w:t>Library of Congress Subject Headings (LCSH)</w:t>
      </w:r>
      <w:r w:rsidRPr="00EE10CD">
        <w:rPr>
          <w:noProof/>
        </w:rPr>
        <w:tab/>
      </w:r>
      <w:r w:rsidRPr="00EE10CD">
        <w:rPr>
          <w:noProof/>
        </w:rPr>
        <w:fldChar w:fldCharType="begin"/>
      </w:r>
      <w:r w:rsidRPr="00EE10CD">
        <w:rPr>
          <w:noProof/>
        </w:rPr>
        <w:instrText xml:space="preserve"> PAGEREF _Toc354907147 \h </w:instrText>
      </w:r>
      <w:r w:rsidRPr="00EE10CD">
        <w:rPr>
          <w:noProof/>
        </w:rPr>
      </w:r>
      <w:r w:rsidRPr="00EE10CD">
        <w:rPr>
          <w:noProof/>
        </w:rPr>
        <w:fldChar w:fldCharType="separate"/>
      </w:r>
      <w:r w:rsidR="00EE10CD" w:rsidRPr="00EE10CD">
        <w:rPr>
          <w:noProof/>
        </w:rPr>
        <w:t>24</w:t>
      </w:r>
      <w:r w:rsidRPr="00EE10CD">
        <w:rPr>
          <w:noProof/>
        </w:rPr>
        <w:fldChar w:fldCharType="end"/>
      </w:r>
    </w:p>
    <w:p w14:paraId="31DA4FB4" w14:textId="77777777" w:rsidR="00F22681" w:rsidRPr="00EE10CD" w:rsidRDefault="00F22681">
      <w:pPr>
        <w:pStyle w:val="TOC2"/>
        <w:tabs>
          <w:tab w:val="right" w:leader="dot" w:pos="8290"/>
        </w:tabs>
        <w:rPr>
          <w:noProof/>
          <w:lang w:val="en-GB" w:eastAsia="ja-JP"/>
        </w:rPr>
      </w:pPr>
      <w:r w:rsidRPr="00EE10CD">
        <w:rPr>
          <w:noProof/>
        </w:rPr>
        <w:t>Personal Corporate and Family Names</w:t>
      </w:r>
      <w:r w:rsidRPr="00EE10CD">
        <w:rPr>
          <w:noProof/>
        </w:rPr>
        <w:tab/>
      </w:r>
      <w:r w:rsidRPr="00EE10CD">
        <w:rPr>
          <w:noProof/>
        </w:rPr>
        <w:fldChar w:fldCharType="begin"/>
      </w:r>
      <w:r w:rsidRPr="00EE10CD">
        <w:rPr>
          <w:noProof/>
        </w:rPr>
        <w:instrText xml:space="preserve"> PAGEREF _Toc354907148 \h </w:instrText>
      </w:r>
      <w:r w:rsidRPr="00EE10CD">
        <w:rPr>
          <w:noProof/>
        </w:rPr>
      </w:r>
      <w:r w:rsidRPr="00EE10CD">
        <w:rPr>
          <w:noProof/>
        </w:rPr>
        <w:fldChar w:fldCharType="separate"/>
      </w:r>
      <w:r w:rsidR="00EE10CD" w:rsidRPr="00EE10CD">
        <w:rPr>
          <w:noProof/>
        </w:rPr>
        <w:t>25</w:t>
      </w:r>
      <w:r w:rsidRPr="00EE10CD">
        <w:rPr>
          <w:noProof/>
        </w:rPr>
        <w:fldChar w:fldCharType="end"/>
      </w:r>
    </w:p>
    <w:p w14:paraId="1F30751C" w14:textId="77777777" w:rsidR="00F22681" w:rsidRPr="00EE10CD" w:rsidRDefault="00F22681">
      <w:pPr>
        <w:pStyle w:val="TOC2"/>
        <w:tabs>
          <w:tab w:val="right" w:leader="dot" w:pos="8290"/>
        </w:tabs>
        <w:rPr>
          <w:noProof/>
          <w:lang w:val="en-GB" w:eastAsia="ja-JP"/>
        </w:rPr>
      </w:pPr>
      <w:r w:rsidRPr="00EE10CD">
        <w:rPr>
          <w:noProof/>
        </w:rPr>
        <w:t>Place Names</w:t>
      </w:r>
      <w:r w:rsidRPr="00EE10CD">
        <w:rPr>
          <w:noProof/>
        </w:rPr>
        <w:tab/>
      </w:r>
      <w:r w:rsidRPr="00EE10CD">
        <w:rPr>
          <w:noProof/>
        </w:rPr>
        <w:fldChar w:fldCharType="begin"/>
      </w:r>
      <w:r w:rsidRPr="00EE10CD">
        <w:rPr>
          <w:noProof/>
        </w:rPr>
        <w:instrText xml:space="preserve"> PAGEREF _Toc354907149 \h </w:instrText>
      </w:r>
      <w:r w:rsidRPr="00EE10CD">
        <w:rPr>
          <w:noProof/>
        </w:rPr>
      </w:r>
      <w:r w:rsidRPr="00EE10CD">
        <w:rPr>
          <w:noProof/>
        </w:rPr>
        <w:fldChar w:fldCharType="separate"/>
      </w:r>
      <w:r w:rsidR="00EE10CD" w:rsidRPr="00EE10CD">
        <w:rPr>
          <w:noProof/>
        </w:rPr>
        <w:t>26</w:t>
      </w:r>
      <w:r w:rsidRPr="00EE10CD">
        <w:rPr>
          <w:noProof/>
        </w:rPr>
        <w:fldChar w:fldCharType="end"/>
      </w:r>
    </w:p>
    <w:p w14:paraId="210984A9" w14:textId="77777777" w:rsidR="00F22681" w:rsidRPr="00EE10CD" w:rsidRDefault="00F22681">
      <w:pPr>
        <w:pStyle w:val="TOC3"/>
        <w:tabs>
          <w:tab w:val="right" w:leader="dot" w:pos="8290"/>
        </w:tabs>
        <w:rPr>
          <w:noProof/>
          <w:lang w:val="en-GB" w:eastAsia="ja-JP"/>
        </w:rPr>
      </w:pPr>
      <w:r w:rsidRPr="00EE10CD">
        <w:rPr>
          <w:noProof/>
        </w:rPr>
        <w:t>Geographical Feature</w:t>
      </w:r>
      <w:r w:rsidRPr="00EE10CD">
        <w:rPr>
          <w:noProof/>
        </w:rPr>
        <w:tab/>
      </w:r>
      <w:r w:rsidRPr="00EE10CD">
        <w:rPr>
          <w:noProof/>
        </w:rPr>
        <w:fldChar w:fldCharType="begin"/>
      </w:r>
      <w:r w:rsidRPr="00EE10CD">
        <w:rPr>
          <w:noProof/>
        </w:rPr>
        <w:instrText xml:space="preserve"> PAGEREF _Toc354907150 \h </w:instrText>
      </w:r>
      <w:r w:rsidRPr="00EE10CD">
        <w:rPr>
          <w:noProof/>
        </w:rPr>
      </w:r>
      <w:r w:rsidRPr="00EE10CD">
        <w:rPr>
          <w:noProof/>
        </w:rPr>
        <w:fldChar w:fldCharType="separate"/>
      </w:r>
      <w:r w:rsidR="00EE10CD" w:rsidRPr="00EE10CD">
        <w:rPr>
          <w:noProof/>
        </w:rPr>
        <w:t>27</w:t>
      </w:r>
      <w:r w:rsidRPr="00EE10CD">
        <w:rPr>
          <w:noProof/>
        </w:rPr>
        <w:fldChar w:fldCharType="end"/>
      </w:r>
    </w:p>
    <w:p w14:paraId="0532FC2F" w14:textId="77777777" w:rsidR="00F22681" w:rsidRPr="00EE10CD" w:rsidRDefault="00F22681">
      <w:pPr>
        <w:pStyle w:val="TOC2"/>
        <w:tabs>
          <w:tab w:val="right" w:leader="dot" w:pos="8290"/>
        </w:tabs>
        <w:rPr>
          <w:noProof/>
          <w:lang w:val="en-GB" w:eastAsia="ja-JP"/>
        </w:rPr>
      </w:pPr>
      <w:r w:rsidRPr="00EE10CD">
        <w:rPr>
          <w:noProof/>
        </w:rPr>
        <w:t>Events</w:t>
      </w:r>
      <w:r w:rsidRPr="00EE10CD">
        <w:rPr>
          <w:noProof/>
        </w:rPr>
        <w:tab/>
      </w:r>
      <w:r w:rsidRPr="00EE10CD">
        <w:rPr>
          <w:noProof/>
        </w:rPr>
        <w:fldChar w:fldCharType="begin"/>
      </w:r>
      <w:r w:rsidRPr="00EE10CD">
        <w:rPr>
          <w:noProof/>
        </w:rPr>
        <w:instrText xml:space="preserve"> PAGEREF _Toc354907151 \h </w:instrText>
      </w:r>
      <w:r w:rsidRPr="00EE10CD">
        <w:rPr>
          <w:noProof/>
        </w:rPr>
      </w:r>
      <w:r w:rsidRPr="00EE10CD">
        <w:rPr>
          <w:noProof/>
        </w:rPr>
        <w:fldChar w:fldCharType="separate"/>
      </w:r>
      <w:r w:rsidR="00EE10CD" w:rsidRPr="00EE10CD">
        <w:rPr>
          <w:noProof/>
        </w:rPr>
        <w:t>27</w:t>
      </w:r>
      <w:r w:rsidRPr="00EE10CD">
        <w:rPr>
          <w:noProof/>
        </w:rPr>
        <w:fldChar w:fldCharType="end"/>
      </w:r>
    </w:p>
    <w:p w14:paraId="10015C6C" w14:textId="77777777" w:rsidR="00F22681" w:rsidRPr="00EE10CD" w:rsidRDefault="00F22681">
      <w:pPr>
        <w:pStyle w:val="TOC2"/>
        <w:tabs>
          <w:tab w:val="right" w:leader="dot" w:pos="8290"/>
        </w:tabs>
        <w:rPr>
          <w:noProof/>
          <w:lang w:val="en-GB" w:eastAsia="ja-JP"/>
        </w:rPr>
      </w:pPr>
      <w:r w:rsidRPr="00EE10CD">
        <w:rPr>
          <w:noProof/>
        </w:rPr>
        <w:t>Publications</w:t>
      </w:r>
      <w:r w:rsidRPr="00EE10CD">
        <w:rPr>
          <w:noProof/>
        </w:rPr>
        <w:tab/>
      </w:r>
      <w:r w:rsidRPr="00EE10CD">
        <w:rPr>
          <w:noProof/>
        </w:rPr>
        <w:fldChar w:fldCharType="begin"/>
      </w:r>
      <w:r w:rsidRPr="00EE10CD">
        <w:rPr>
          <w:noProof/>
        </w:rPr>
        <w:instrText xml:space="preserve"> PAGEREF _Toc354907152 \h </w:instrText>
      </w:r>
      <w:r w:rsidRPr="00EE10CD">
        <w:rPr>
          <w:noProof/>
        </w:rPr>
      </w:r>
      <w:r w:rsidRPr="00EE10CD">
        <w:rPr>
          <w:noProof/>
        </w:rPr>
        <w:fldChar w:fldCharType="separate"/>
      </w:r>
      <w:r w:rsidR="00EE10CD" w:rsidRPr="00EE10CD">
        <w:rPr>
          <w:noProof/>
        </w:rPr>
        <w:t>28</w:t>
      </w:r>
      <w:r w:rsidRPr="00EE10CD">
        <w:rPr>
          <w:noProof/>
        </w:rPr>
        <w:fldChar w:fldCharType="end"/>
      </w:r>
    </w:p>
    <w:p w14:paraId="1F43660D" w14:textId="77777777" w:rsidR="00F22681" w:rsidRPr="00EE10CD" w:rsidRDefault="00F22681">
      <w:pPr>
        <w:pStyle w:val="TOC2"/>
        <w:tabs>
          <w:tab w:val="right" w:leader="dot" w:pos="8290"/>
        </w:tabs>
        <w:rPr>
          <w:noProof/>
          <w:lang w:val="en-GB" w:eastAsia="ja-JP"/>
        </w:rPr>
      </w:pPr>
      <w:r w:rsidRPr="00EE10CD">
        <w:rPr>
          <w:noProof/>
        </w:rPr>
        <w:t>Genre Forms</w:t>
      </w:r>
      <w:r w:rsidRPr="00EE10CD">
        <w:rPr>
          <w:noProof/>
        </w:rPr>
        <w:tab/>
      </w:r>
      <w:r w:rsidRPr="00EE10CD">
        <w:rPr>
          <w:noProof/>
        </w:rPr>
        <w:fldChar w:fldCharType="begin"/>
      </w:r>
      <w:r w:rsidRPr="00EE10CD">
        <w:rPr>
          <w:noProof/>
        </w:rPr>
        <w:instrText xml:space="preserve"> PAGEREF _Toc354907153 \h </w:instrText>
      </w:r>
      <w:r w:rsidRPr="00EE10CD">
        <w:rPr>
          <w:noProof/>
        </w:rPr>
      </w:r>
      <w:r w:rsidRPr="00EE10CD">
        <w:rPr>
          <w:noProof/>
        </w:rPr>
        <w:fldChar w:fldCharType="separate"/>
      </w:r>
      <w:r w:rsidR="00EE10CD" w:rsidRPr="00EE10CD">
        <w:rPr>
          <w:noProof/>
        </w:rPr>
        <w:t>28</w:t>
      </w:r>
      <w:r w:rsidRPr="00EE10CD">
        <w:rPr>
          <w:noProof/>
        </w:rPr>
        <w:fldChar w:fldCharType="end"/>
      </w:r>
    </w:p>
    <w:p w14:paraId="77AED580" w14:textId="77777777" w:rsidR="00F22681" w:rsidRPr="00EE10CD" w:rsidRDefault="00F22681">
      <w:pPr>
        <w:pStyle w:val="TOC2"/>
        <w:tabs>
          <w:tab w:val="right" w:leader="dot" w:pos="8290"/>
        </w:tabs>
        <w:rPr>
          <w:noProof/>
          <w:lang w:val="en-GB" w:eastAsia="ja-JP"/>
        </w:rPr>
      </w:pPr>
      <w:r w:rsidRPr="00EE10CD">
        <w:rPr>
          <w:noProof/>
        </w:rPr>
        <w:t>Functions</w:t>
      </w:r>
      <w:r w:rsidRPr="00EE10CD">
        <w:rPr>
          <w:noProof/>
        </w:rPr>
        <w:tab/>
      </w:r>
      <w:r w:rsidRPr="00EE10CD">
        <w:rPr>
          <w:noProof/>
        </w:rPr>
        <w:fldChar w:fldCharType="begin"/>
      </w:r>
      <w:r w:rsidRPr="00EE10CD">
        <w:rPr>
          <w:noProof/>
        </w:rPr>
        <w:instrText xml:space="preserve"> PAGEREF _Toc354907154 \h </w:instrText>
      </w:r>
      <w:r w:rsidRPr="00EE10CD">
        <w:rPr>
          <w:noProof/>
        </w:rPr>
      </w:r>
      <w:r w:rsidRPr="00EE10CD">
        <w:rPr>
          <w:noProof/>
        </w:rPr>
        <w:fldChar w:fldCharType="separate"/>
      </w:r>
      <w:r w:rsidR="00EE10CD" w:rsidRPr="00EE10CD">
        <w:rPr>
          <w:noProof/>
        </w:rPr>
        <w:t>28</w:t>
      </w:r>
      <w:r w:rsidRPr="00EE10CD">
        <w:rPr>
          <w:noProof/>
        </w:rPr>
        <w:fldChar w:fldCharType="end"/>
      </w:r>
    </w:p>
    <w:p w14:paraId="094190B8" w14:textId="77777777" w:rsidR="00F22681" w:rsidRPr="00EE10CD" w:rsidRDefault="00F22681">
      <w:pPr>
        <w:pStyle w:val="TOC2"/>
        <w:tabs>
          <w:tab w:val="right" w:leader="dot" w:pos="8290"/>
        </w:tabs>
        <w:rPr>
          <w:noProof/>
          <w:lang w:val="en-GB" w:eastAsia="ja-JP"/>
        </w:rPr>
      </w:pPr>
      <w:r w:rsidRPr="00EE10CD">
        <w:rPr>
          <w:noProof/>
        </w:rPr>
        <w:t>Formatting and Links</w:t>
      </w:r>
      <w:r w:rsidRPr="00EE10CD">
        <w:rPr>
          <w:noProof/>
        </w:rPr>
        <w:tab/>
      </w:r>
      <w:r w:rsidRPr="00EE10CD">
        <w:rPr>
          <w:noProof/>
        </w:rPr>
        <w:fldChar w:fldCharType="begin"/>
      </w:r>
      <w:r w:rsidRPr="00EE10CD">
        <w:rPr>
          <w:noProof/>
        </w:rPr>
        <w:instrText xml:space="preserve"> PAGEREF _Toc354907155 \h </w:instrText>
      </w:r>
      <w:r w:rsidRPr="00EE10CD">
        <w:rPr>
          <w:noProof/>
        </w:rPr>
      </w:r>
      <w:r w:rsidRPr="00EE10CD">
        <w:rPr>
          <w:noProof/>
        </w:rPr>
        <w:fldChar w:fldCharType="separate"/>
      </w:r>
      <w:r w:rsidR="00EE10CD" w:rsidRPr="00EE10CD">
        <w:rPr>
          <w:noProof/>
        </w:rPr>
        <w:t>29</w:t>
      </w:r>
      <w:r w:rsidRPr="00EE10CD">
        <w:rPr>
          <w:noProof/>
        </w:rPr>
        <w:fldChar w:fldCharType="end"/>
      </w:r>
    </w:p>
    <w:p w14:paraId="33598C6E" w14:textId="77777777" w:rsidR="00F22681" w:rsidRPr="00EE10CD" w:rsidRDefault="00F22681">
      <w:pPr>
        <w:pStyle w:val="TOC3"/>
        <w:tabs>
          <w:tab w:val="right" w:leader="dot" w:pos="8290"/>
        </w:tabs>
        <w:rPr>
          <w:noProof/>
          <w:lang w:val="en-GB" w:eastAsia="ja-JP"/>
        </w:rPr>
      </w:pPr>
      <w:r w:rsidRPr="00EE10CD">
        <w:rPr>
          <w:noProof/>
        </w:rPr>
        <w:t>Title</w:t>
      </w:r>
      <w:r w:rsidRPr="00EE10CD">
        <w:rPr>
          <w:noProof/>
        </w:rPr>
        <w:tab/>
      </w:r>
      <w:r w:rsidRPr="00EE10CD">
        <w:rPr>
          <w:noProof/>
        </w:rPr>
        <w:fldChar w:fldCharType="begin"/>
      </w:r>
      <w:r w:rsidRPr="00EE10CD">
        <w:rPr>
          <w:noProof/>
        </w:rPr>
        <w:instrText xml:space="preserve"> PAGEREF _Toc354907156 \h </w:instrText>
      </w:r>
      <w:r w:rsidRPr="00EE10CD">
        <w:rPr>
          <w:noProof/>
        </w:rPr>
      </w:r>
      <w:r w:rsidRPr="00EE10CD">
        <w:rPr>
          <w:noProof/>
        </w:rPr>
        <w:fldChar w:fldCharType="separate"/>
      </w:r>
      <w:r w:rsidR="00EE10CD" w:rsidRPr="00EE10CD">
        <w:rPr>
          <w:noProof/>
        </w:rPr>
        <w:t>29</w:t>
      </w:r>
      <w:r w:rsidRPr="00EE10CD">
        <w:rPr>
          <w:noProof/>
        </w:rPr>
        <w:fldChar w:fldCharType="end"/>
      </w:r>
    </w:p>
    <w:p w14:paraId="0D6D2A89" w14:textId="77777777" w:rsidR="00F22681" w:rsidRPr="00EE10CD" w:rsidRDefault="00F22681">
      <w:pPr>
        <w:pStyle w:val="TOC3"/>
        <w:tabs>
          <w:tab w:val="right" w:leader="dot" w:pos="8290"/>
        </w:tabs>
        <w:rPr>
          <w:noProof/>
          <w:lang w:val="en-GB" w:eastAsia="ja-JP"/>
        </w:rPr>
      </w:pPr>
      <w:r w:rsidRPr="00EE10CD">
        <w:rPr>
          <w:noProof/>
        </w:rPr>
        <w:t>Font</w:t>
      </w:r>
      <w:r w:rsidRPr="00EE10CD">
        <w:rPr>
          <w:noProof/>
        </w:rPr>
        <w:tab/>
      </w:r>
      <w:r w:rsidRPr="00EE10CD">
        <w:rPr>
          <w:noProof/>
        </w:rPr>
        <w:fldChar w:fldCharType="begin"/>
      </w:r>
      <w:r w:rsidRPr="00EE10CD">
        <w:rPr>
          <w:noProof/>
        </w:rPr>
        <w:instrText xml:space="preserve"> PAGEREF _Toc354907157 \h </w:instrText>
      </w:r>
      <w:r w:rsidRPr="00EE10CD">
        <w:rPr>
          <w:noProof/>
        </w:rPr>
      </w:r>
      <w:r w:rsidRPr="00EE10CD">
        <w:rPr>
          <w:noProof/>
        </w:rPr>
        <w:fldChar w:fldCharType="separate"/>
      </w:r>
      <w:r w:rsidR="00EE10CD" w:rsidRPr="00EE10CD">
        <w:rPr>
          <w:noProof/>
        </w:rPr>
        <w:t>29</w:t>
      </w:r>
      <w:r w:rsidRPr="00EE10CD">
        <w:rPr>
          <w:noProof/>
        </w:rPr>
        <w:fldChar w:fldCharType="end"/>
      </w:r>
    </w:p>
    <w:p w14:paraId="300583B1" w14:textId="77777777" w:rsidR="00F22681" w:rsidRPr="00EE10CD" w:rsidRDefault="00F22681">
      <w:pPr>
        <w:pStyle w:val="TOC3"/>
        <w:tabs>
          <w:tab w:val="right" w:leader="dot" w:pos="8290"/>
        </w:tabs>
        <w:rPr>
          <w:noProof/>
          <w:lang w:val="en-GB" w:eastAsia="ja-JP"/>
        </w:rPr>
      </w:pPr>
      <w:r w:rsidRPr="00EE10CD">
        <w:rPr>
          <w:noProof/>
        </w:rPr>
        <w:t>Lists</w:t>
      </w:r>
      <w:r w:rsidRPr="00EE10CD">
        <w:rPr>
          <w:noProof/>
        </w:rPr>
        <w:tab/>
      </w:r>
      <w:r w:rsidRPr="00EE10CD">
        <w:rPr>
          <w:noProof/>
        </w:rPr>
        <w:fldChar w:fldCharType="begin"/>
      </w:r>
      <w:r w:rsidRPr="00EE10CD">
        <w:rPr>
          <w:noProof/>
        </w:rPr>
        <w:instrText xml:space="preserve"> PAGEREF _Toc354907158 \h </w:instrText>
      </w:r>
      <w:r w:rsidRPr="00EE10CD">
        <w:rPr>
          <w:noProof/>
        </w:rPr>
      </w:r>
      <w:r w:rsidRPr="00EE10CD">
        <w:rPr>
          <w:noProof/>
        </w:rPr>
        <w:fldChar w:fldCharType="separate"/>
      </w:r>
      <w:r w:rsidR="00EE10CD" w:rsidRPr="00EE10CD">
        <w:rPr>
          <w:noProof/>
        </w:rPr>
        <w:t>30</w:t>
      </w:r>
      <w:r w:rsidRPr="00EE10CD">
        <w:rPr>
          <w:noProof/>
        </w:rPr>
        <w:fldChar w:fldCharType="end"/>
      </w:r>
    </w:p>
    <w:p w14:paraId="5E99E06F" w14:textId="77777777" w:rsidR="00F22681" w:rsidRPr="00EE10CD" w:rsidRDefault="00F22681">
      <w:pPr>
        <w:pStyle w:val="TOC3"/>
        <w:tabs>
          <w:tab w:val="right" w:leader="dot" w:pos="8290"/>
        </w:tabs>
        <w:rPr>
          <w:noProof/>
          <w:lang w:val="en-GB" w:eastAsia="ja-JP"/>
        </w:rPr>
      </w:pPr>
      <w:r w:rsidRPr="00EE10CD">
        <w:rPr>
          <w:noProof/>
        </w:rPr>
        <w:t>Break</w:t>
      </w:r>
      <w:r w:rsidRPr="00EE10CD">
        <w:rPr>
          <w:noProof/>
        </w:rPr>
        <w:tab/>
      </w:r>
      <w:r w:rsidRPr="00EE10CD">
        <w:rPr>
          <w:noProof/>
        </w:rPr>
        <w:fldChar w:fldCharType="begin"/>
      </w:r>
      <w:r w:rsidRPr="00EE10CD">
        <w:rPr>
          <w:noProof/>
        </w:rPr>
        <w:instrText xml:space="preserve"> PAGEREF _Toc354907159 \h </w:instrText>
      </w:r>
      <w:r w:rsidRPr="00EE10CD">
        <w:rPr>
          <w:noProof/>
        </w:rPr>
      </w:r>
      <w:r w:rsidRPr="00EE10CD">
        <w:rPr>
          <w:noProof/>
        </w:rPr>
        <w:fldChar w:fldCharType="separate"/>
      </w:r>
      <w:r w:rsidR="00EE10CD" w:rsidRPr="00EE10CD">
        <w:rPr>
          <w:noProof/>
        </w:rPr>
        <w:t>31</w:t>
      </w:r>
      <w:r w:rsidRPr="00EE10CD">
        <w:rPr>
          <w:noProof/>
        </w:rPr>
        <w:fldChar w:fldCharType="end"/>
      </w:r>
    </w:p>
    <w:p w14:paraId="5043F8EF" w14:textId="77777777" w:rsidR="00F22681" w:rsidRPr="00EE10CD" w:rsidRDefault="00F22681">
      <w:pPr>
        <w:pStyle w:val="TOC3"/>
        <w:tabs>
          <w:tab w:val="right" w:leader="dot" w:pos="8290"/>
        </w:tabs>
        <w:rPr>
          <w:noProof/>
          <w:lang w:val="en-GB" w:eastAsia="ja-JP"/>
        </w:rPr>
      </w:pPr>
      <w:r w:rsidRPr="00EE10CD">
        <w:rPr>
          <w:noProof/>
        </w:rPr>
        <w:t>Web Link</w:t>
      </w:r>
      <w:r w:rsidRPr="00EE10CD">
        <w:rPr>
          <w:noProof/>
        </w:rPr>
        <w:tab/>
      </w:r>
      <w:r w:rsidRPr="00EE10CD">
        <w:rPr>
          <w:noProof/>
        </w:rPr>
        <w:fldChar w:fldCharType="begin"/>
      </w:r>
      <w:r w:rsidRPr="00EE10CD">
        <w:rPr>
          <w:noProof/>
        </w:rPr>
        <w:instrText xml:space="preserve"> PAGEREF _Toc354907160 \h </w:instrText>
      </w:r>
      <w:r w:rsidRPr="00EE10CD">
        <w:rPr>
          <w:noProof/>
        </w:rPr>
      </w:r>
      <w:r w:rsidRPr="00EE10CD">
        <w:rPr>
          <w:noProof/>
        </w:rPr>
        <w:fldChar w:fldCharType="separate"/>
      </w:r>
      <w:r w:rsidR="00EE10CD" w:rsidRPr="00EE10CD">
        <w:rPr>
          <w:noProof/>
        </w:rPr>
        <w:t>31</w:t>
      </w:r>
      <w:r w:rsidRPr="00EE10CD">
        <w:rPr>
          <w:noProof/>
        </w:rPr>
        <w:fldChar w:fldCharType="end"/>
      </w:r>
    </w:p>
    <w:p w14:paraId="5AB1D744" w14:textId="77777777" w:rsidR="00F22681" w:rsidRPr="00EE10CD" w:rsidRDefault="00F22681">
      <w:pPr>
        <w:pStyle w:val="TOC3"/>
        <w:tabs>
          <w:tab w:val="right" w:leader="dot" w:pos="8290"/>
        </w:tabs>
        <w:rPr>
          <w:noProof/>
          <w:lang w:val="en-GB" w:eastAsia="ja-JP"/>
        </w:rPr>
      </w:pPr>
      <w:r w:rsidRPr="00EE10CD">
        <w:rPr>
          <w:noProof/>
        </w:rPr>
        <w:t>Email Link</w:t>
      </w:r>
      <w:r w:rsidRPr="00EE10CD">
        <w:rPr>
          <w:noProof/>
        </w:rPr>
        <w:tab/>
      </w:r>
      <w:r w:rsidRPr="00EE10CD">
        <w:rPr>
          <w:noProof/>
        </w:rPr>
        <w:fldChar w:fldCharType="begin"/>
      </w:r>
      <w:r w:rsidRPr="00EE10CD">
        <w:rPr>
          <w:noProof/>
        </w:rPr>
        <w:instrText xml:space="preserve"> PAGEREF _Toc354907161 \h </w:instrText>
      </w:r>
      <w:r w:rsidRPr="00EE10CD">
        <w:rPr>
          <w:noProof/>
        </w:rPr>
      </w:r>
      <w:r w:rsidRPr="00EE10CD">
        <w:rPr>
          <w:noProof/>
        </w:rPr>
        <w:fldChar w:fldCharType="separate"/>
      </w:r>
      <w:r w:rsidR="00EE10CD" w:rsidRPr="00EE10CD">
        <w:rPr>
          <w:noProof/>
        </w:rPr>
        <w:t>32</w:t>
      </w:r>
      <w:r w:rsidRPr="00EE10CD">
        <w:rPr>
          <w:noProof/>
        </w:rPr>
        <w:fldChar w:fldCharType="end"/>
      </w:r>
    </w:p>
    <w:p w14:paraId="739C41DD" w14:textId="77777777" w:rsidR="00F22681" w:rsidRPr="00EE10CD" w:rsidRDefault="00F22681">
      <w:pPr>
        <w:pStyle w:val="TOC3"/>
        <w:tabs>
          <w:tab w:val="right" w:leader="dot" w:pos="8290"/>
        </w:tabs>
        <w:rPr>
          <w:noProof/>
          <w:lang w:val="en-GB" w:eastAsia="ja-JP"/>
        </w:rPr>
      </w:pPr>
      <w:r w:rsidRPr="00EE10CD">
        <w:rPr>
          <w:noProof/>
        </w:rPr>
        <w:t>Archival Reference</w:t>
      </w:r>
      <w:r w:rsidRPr="00EE10CD">
        <w:rPr>
          <w:noProof/>
        </w:rPr>
        <w:tab/>
      </w:r>
      <w:r w:rsidRPr="00EE10CD">
        <w:rPr>
          <w:noProof/>
        </w:rPr>
        <w:fldChar w:fldCharType="begin"/>
      </w:r>
      <w:r w:rsidRPr="00EE10CD">
        <w:rPr>
          <w:noProof/>
        </w:rPr>
        <w:instrText xml:space="preserve"> PAGEREF _Toc354907162 \h </w:instrText>
      </w:r>
      <w:r w:rsidRPr="00EE10CD">
        <w:rPr>
          <w:noProof/>
        </w:rPr>
      </w:r>
      <w:r w:rsidRPr="00EE10CD">
        <w:rPr>
          <w:noProof/>
        </w:rPr>
        <w:fldChar w:fldCharType="separate"/>
      </w:r>
      <w:r w:rsidR="00EE10CD" w:rsidRPr="00EE10CD">
        <w:rPr>
          <w:noProof/>
        </w:rPr>
        <w:t>33</w:t>
      </w:r>
      <w:r w:rsidRPr="00EE10CD">
        <w:rPr>
          <w:noProof/>
        </w:rPr>
        <w:fldChar w:fldCharType="end"/>
      </w:r>
    </w:p>
    <w:p w14:paraId="4C97A648" w14:textId="77777777" w:rsidR="00F22681" w:rsidRPr="00EE10CD" w:rsidRDefault="00F22681">
      <w:pPr>
        <w:pStyle w:val="TOC2"/>
        <w:tabs>
          <w:tab w:val="right" w:leader="dot" w:pos="8290"/>
        </w:tabs>
        <w:rPr>
          <w:noProof/>
          <w:lang w:val="en-GB" w:eastAsia="ja-JP"/>
        </w:rPr>
      </w:pPr>
      <w:r w:rsidRPr="00EE10CD">
        <w:rPr>
          <w:noProof/>
        </w:rPr>
        <w:t>Multi-Level Descriptions</w:t>
      </w:r>
      <w:r w:rsidRPr="00EE10CD">
        <w:rPr>
          <w:noProof/>
        </w:rPr>
        <w:tab/>
      </w:r>
      <w:r w:rsidRPr="00EE10CD">
        <w:rPr>
          <w:noProof/>
        </w:rPr>
        <w:fldChar w:fldCharType="begin"/>
      </w:r>
      <w:r w:rsidRPr="00EE10CD">
        <w:rPr>
          <w:noProof/>
        </w:rPr>
        <w:instrText xml:space="preserve"> PAGEREF _Toc354907163 \h </w:instrText>
      </w:r>
      <w:r w:rsidRPr="00EE10CD">
        <w:rPr>
          <w:noProof/>
        </w:rPr>
      </w:r>
      <w:r w:rsidRPr="00EE10CD">
        <w:rPr>
          <w:noProof/>
        </w:rPr>
        <w:fldChar w:fldCharType="separate"/>
      </w:r>
      <w:r w:rsidR="00EE10CD" w:rsidRPr="00EE10CD">
        <w:rPr>
          <w:noProof/>
        </w:rPr>
        <w:t>34</w:t>
      </w:r>
      <w:r w:rsidRPr="00EE10CD">
        <w:rPr>
          <w:noProof/>
        </w:rPr>
        <w:fldChar w:fldCharType="end"/>
      </w:r>
    </w:p>
    <w:p w14:paraId="70D300AE" w14:textId="77777777" w:rsidR="00F22681" w:rsidRPr="00EE10CD" w:rsidRDefault="00F22681">
      <w:pPr>
        <w:pStyle w:val="TOC3"/>
        <w:tabs>
          <w:tab w:val="right" w:leader="dot" w:pos="8290"/>
        </w:tabs>
        <w:rPr>
          <w:noProof/>
          <w:lang w:val="en-GB" w:eastAsia="ja-JP"/>
        </w:rPr>
      </w:pPr>
      <w:r w:rsidRPr="00EE10CD">
        <w:rPr>
          <w:noProof/>
        </w:rPr>
        <w:t>Changing the reference</w:t>
      </w:r>
      <w:r w:rsidRPr="00EE10CD">
        <w:rPr>
          <w:noProof/>
        </w:rPr>
        <w:tab/>
      </w:r>
      <w:r w:rsidRPr="00EE10CD">
        <w:rPr>
          <w:noProof/>
        </w:rPr>
        <w:fldChar w:fldCharType="begin"/>
      </w:r>
      <w:r w:rsidRPr="00EE10CD">
        <w:rPr>
          <w:noProof/>
        </w:rPr>
        <w:instrText xml:space="preserve"> PAGEREF _Toc354907164 \h </w:instrText>
      </w:r>
      <w:r w:rsidRPr="00EE10CD">
        <w:rPr>
          <w:noProof/>
        </w:rPr>
      </w:r>
      <w:r w:rsidRPr="00EE10CD">
        <w:rPr>
          <w:noProof/>
        </w:rPr>
        <w:fldChar w:fldCharType="separate"/>
      </w:r>
      <w:r w:rsidR="00EE10CD" w:rsidRPr="00EE10CD">
        <w:rPr>
          <w:noProof/>
        </w:rPr>
        <w:t>34</w:t>
      </w:r>
      <w:r w:rsidRPr="00EE10CD">
        <w:rPr>
          <w:noProof/>
        </w:rPr>
        <w:fldChar w:fldCharType="end"/>
      </w:r>
    </w:p>
    <w:p w14:paraId="69CDFBF5" w14:textId="77777777" w:rsidR="00F22681" w:rsidRPr="00EE10CD" w:rsidRDefault="00F22681">
      <w:pPr>
        <w:pStyle w:val="TOC2"/>
        <w:tabs>
          <w:tab w:val="right" w:leader="dot" w:pos="8290"/>
        </w:tabs>
        <w:rPr>
          <w:noProof/>
          <w:lang w:val="en-GB" w:eastAsia="ja-JP"/>
        </w:rPr>
      </w:pPr>
      <w:r w:rsidRPr="00EE10CD">
        <w:rPr>
          <w:noProof/>
        </w:rPr>
        <w:t>Deleting descriptions</w:t>
      </w:r>
      <w:r w:rsidRPr="00EE10CD">
        <w:rPr>
          <w:noProof/>
        </w:rPr>
        <w:tab/>
      </w:r>
      <w:r w:rsidRPr="00EE10CD">
        <w:rPr>
          <w:noProof/>
        </w:rPr>
        <w:fldChar w:fldCharType="begin"/>
      </w:r>
      <w:r w:rsidRPr="00EE10CD">
        <w:rPr>
          <w:noProof/>
        </w:rPr>
        <w:instrText xml:space="preserve"> PAGEREF _Toc354907165 \h </w:instrText>
      </w:r>
      <w:r w:rsidRPr="00EE10CD">
        <w:rPr>
          <w:noProof/>
        </w:rPr>
      </w:r>
      <w:r w:rsidRPr="00EE10CD">
        <w:rPr>
          <w:noProof/>
        </w:rPr>
        <w:fldChar w:fldCharType="separate"/>
      </w:r>
      <w:r w:rsidR="00EE10CD" w:rsidRPr="00EE10CD">
        <w:rPr>
          <w:noProof/>
        </w:rPr>
        <w:t>35</w:t>
      </w:r>
      <w:r w:rsidRPr="00EE10CD">
        <w:rPr>
          <w:noProof/>
        </w:rPr>
        <w:fldChar w:fldCharType="end"/>
      </w:r>
    </w:p>
    <w:p w14:paraId="1E47E3D0" w14:textId="77777777" w:rsidR="00F22681" w:rsidRPr="00EE10CD" w:rsidRDefault="00F22681">
      <w:pPr>
        <w:pStyle w:val="TOC2"/>
        <w:tabs>
          <w:tab w:val="right" w:leader="dot" w:pos="8290"/>
        </w:tabs>
        <w:rPr>
          <w:noProof/>
          <w:lang w:val="en-GB" w:eastAsia="ja-JP"/>
        </w:rPr>
      </w:pPr>
      <w:r w:rsidRPr="00EE10CD">
        <w:rPr>
          <w:noProof/>
        </w:rPr>
        <w:t>Administration</w:t>
      </w:r>
      <w:r w:rsidRPr="00EE10CD">
        <w:rPr>
          <w:noProof/>
        </w:rPr>
        <w:tab/>
      </w:r>
      <w:r w:rsidRPr="00EE10CD">
        <w:rPr>
          <w:noProof/>
        </w:rPr>
        <w:fldChar w:fldCharType="begin"/>
      </w:r>
      <w:r w:rsidRPr="00EE10CD">
        <w:rPr>
          <w:noProof/>
        </w:rPr>
        <w:instrText xml:space="preserve"> PAGEREF _Toc354907166 \h </w:instrText>
      </w:r>
      <w:r w:rsidRPr="00EE10CD">
        <w:rPr>
          <w:noProof/>
        </w:rPr>
      </w:r>
      <w:r w:rsidRPr="00EE10CD">
        <w:rPr>
          <w:noProof/>
        </w:rPr>
        <w:fldChar w:fldCharType="separate"/>
      </w:r>
      <w:r w:rsidR="00EE10CD" w:rsidRPr="00EE10CD">
        <w:rPr>
          <w:noProof/>
        </w:rPr>
        <w:t>35</w:t>
      </w:r>
      <w:r w:rsidRPr="00EE10CD">
        <w:rPr>
          <w:noProof/>
        </w:rPr>
        <w:fldChar w:fldCharType="end"/>
      </w:r>
    </w:p>
    <w:p w14:paraId="46FB5510" w14:textId="77777777" w:rsidR="00F22681" w:rsidRPr="00EE10CD" w:rsidRDefault="00F22681">
      <w:pPr>
        <w:pStyle w:val="TOC2"/>
        <w:tabs>
          <w:tab w:val="right" w:leader="dot" w:pos="8290"/>
        </w:tabs>
        <w:rPr>
          <w:noProof/>
          <w:lang w:val="en-GB" w:eastAsia="ja-JP"/>
        </w:rPr>
      </w:pPr>
      <w:r w:rsidRPr="00EE10CD">
        <w:rPr>
          <w:noProof/>
        </w:rPr>
        <w:t>Uploading Descriptions</w:t>
      </w:r>
      <w:r w:rsidRPr="00EE10CD">
        <w:rPr>
          <w:noProof/>
        </w:rPr>
        <w:tab/>
      </w:r>
      <w:r w:rsidRPr="00EE10CD">
        <w:rPr>
          <w:noProof/>
        </w:rPr>
        <w:fldChar w:fldCharType="begin"/>
      </w:r>
      <w:r w:rsidRPr="00EE10CD">
        <w:rPr>
          <w:noProof/>
        </w:rPr>
        <w:instrText xml:space="preserve"> PAGEREF _Toc354907167 \h </w:instrText>
      </w:r>
      <w:r w:rsidRPr="00EE10CD">
        <w:rPr>
          <w:noProof/>
        </w:rPr>
      </w:r>
      <w:r w:rsidRPr="00EE10CD">
        <w:rPr>
          <w:noProof/>
        </w:rPr>
        <w:fldChar w:fldCharType="separate"/>
      </w:r>
      <w:r w:rsidR="00EE10CD" w:rsidRPr="00EE10CD">
        <w:rPr>
          <w:noProof/>
        </w:rPr>
        <w:t>36</w:t>
      </w:r>
      <w:r w:rsidRPr="00EE10CD">
        <w:rPr>
          <w:noProof/>
        </w:rPr>
        <w:fldChar w:fldCharType="end"/>
      </w:r>
    </w:p>
    <w:p w14:paraId="32FB30FD" w14:textId="77777777" w:rsidR="00F22681" w:rsidRPr="00EE10CD" w:rsidRDefault="00F22681">
      <w:pPr>
        <w:pStyle w:val="TOC2"/>
        <w:tabs>
          <w:tab w:val="right" w:leader="dot" w:pos="8290"/>
        </w:tabs>
        <w:rPr>
          <w:noProof/>
          <w:lang w:val="en-GB" w:eastAsia="ja-JP"/>
        </w:rPr>
      </w:pPr>
      <w:r w:rsidRPr="00EE10CD">
        <w:rPr>
          <w:noProof/>
        </w:rPr>
        <w:t>Editing Uploaded or Migrated Descriptions</w:t>
      </w:r>
      <w:r w:rsidRPr="00EE10CD">
        <w:rPr>
          <w:noProof/>
        </w:rPr>
        <w:tab/>
      </w:r>
      <w:r w:rsidRPr="00EE10CD">
        <w:rPr>
          <w:noProof/>
        </w:rPr>
        <w:fldChar w:fldCharType="begin"/>
      </w:r>
      <w:r w:rsidRPr="00EE10CD">
        <w:rPr>
          <w:noProof/>
        </w:rPr>
        <w:instrText xml:space="preserve"> PAGEREF _Toc354907168 \h </w:instrText>
      </w:r>
      <w:r w:rsidRPr="00EE10CD">
        <w:rPr>
          <w:noProof/>
        </w:rPr>
      </w:r>
      <w:r w:rsidRPr="00EE10CD">
        <w:rPr>
          <w:noProof/>
        </w:rPr>
        <w:fldChar w:fldCharType="separate"/>
      </w:r>
      <w:r w:rsidR="00EE10CD" w:rsidRPr="00EE10CD">
        <w:rPr>
          <w:noProof/>
        </w:rPr>
        <w:t>36</w:t>
      </w:r>
      <w:r w:rsidRPr="00EE10CD">
        <w:rPr>
          <w:noProof/>
        </w:rPr>
        <w:fldChar w:fldCharType="end"/>
      </w:r>
    </w:p>
    <w:p w14:paraId="0E24770C" w14:textId="77777777" w:rsidR="00F22681" w:rsidRPr="00EE10CD" w:rsidRDefault="00F22681">
      <w:pPr>
        <w:rPr>
          <w:rFonts w:asciiTheme="majorHAnsi" w:eastAsiaTheme="majorEastAsia" w:hAnsiTheme="majorHAnsi" w:cstheme="majorBidi"/>
          <w:b/>
          <w:bCs/>
          <w:color w:val="4F81BD" w:themeColor="accent1"/>
          <w:sz w:val="20"/>
          <w:szCs w:val="20"/>
        </w:rPr>
      </w:pPr>
      <w:r w:rsidRPr="00EE10CD">
        <w:fldChar w:fldCharType="end"/>
      </w:r>
      <w:r w:rsidRPr="00EE10CD">
        <w:rPr>
          <w:sz w:val="20"/>
          <w:szCs w:val="20"/>
        </w:rPr>
        <w:br w:type="page"/>
      </w:r>
    </w:p>
    <w:p w14:paraId="54C470A3" w14:textId="7ED48E7A" w:rsidR="0083488A" w:rsidRDefault="00924BAB" w:rsidP="0011376B">
      <w:pPr>
        <w:pStyle w:val="Heading2"/>
      </w:pPr>
      <w:bookmarkStart w:id="0" w:name="_Toc354907098"/>
      <w:r>
        <w:lastRenderedPageBreak/>
        <w:t>General I</w:t>
      </w:r>
      <w:r w:rsidR="00852FE8">
        <w:t>nformation</w:t>
      </w:r>
      <w:bookmarkEnd w:id="0"/>
    </w:p>
    <w:p w14:paraId="0F220D89" w14:textId="77777777" w:rsidR="0083488A" w:rsidRDefault="0083488A" w:rsidP="0083488A"/>
    <w:p w14:paraId="0F1D61CF" w14:textId="4928CB8F" w:rsidR="007C4F4C" w:rsidRDefault="007C4F4C" w:rsidP="0083488A">
      <w:r>
        <w:t xml:space="preserve">Log into the EAD Editor </w:t>
      </w:r>
      <w:r w:rsidR="0056570E">
        <w:t xml:space="preserve">using the username and password provided to you. You </w:t>
      </w:r>
      <w:r w:rsidR="00F50C3D">
        <w:t xml:space="preserve"> </w:t>
      </w:r>
      <w:r w:rsidR="008C3877">
        <w:t>will</w:t>
      </w:r>
      <w:bookmarkStart w:id="1" w:name="_GoBack"/>
      <w:bookmarkEnd w:id="1"/>
      <w:r w:rsidR="0056570E">
        <w:t xml:space="preserve"> be prompted to change this if it is the first time you have logged in. </w:t>
      </w:r>
    </w:p>
    <w:p w14:paraId="753E04A8" w14:textId="77777777" w:rsidR="007C4F4C" w:rsidRDefault="007C4F4C" w:rsidP="0083488A"/>
    <w:p w14:paraId="1EDAF411" w14:textId="218B82D2" w:rsidR="0083488A" w:rsidRDefault="0083488A" w:rsidP="0083488A">
      <w:r>
        <w:t xml:space="preserve">The EAD Editor provides </w:t>
      </w:r>
      <w:r w:rsidR="009B58FC">
        <w:t>a number of</w:t>
      </w:r>
      <w:r>
        <w:t xml:space="preserve"> sections for you to fill in to create your description. </w:t>
      </w:r>
    </w:p>
    <w:p w14:paraId="50D1FBB4" w14:textId="6C24A2C1" w:rsidR="0083488A" w:rsidRDefault="0083488A" w:rsidP="0083488A">
      <w:r>
        <w:t xml:space="preserve">You can expand </w:t>
      </w:r>
      <w:r w:rsidR="00953664">
        <w:t>each section ind</w:t>
      </w:r>
      <w:r>
        <w:t xml:space="preserve">ividually. </w:t>
      </w:r>
      <w:r w:rsidR="00ED6CFC">
        <w:t xml:space="preserve">If you have </w:t>
      </w:r>
      <w:r w:rsidR="00522605">
        <w:t>one</w:t>
      </w:r>
      <w:r w:rsidR="00ED6CFC">
        <w:t xml:space="preserve"> section open, clicking on another section will close the current one and open the selected one. </w:t>
      </w:r>
    </w:p>
    <w:p w14:paraId="63956752" w14:textId="77777777" w:rsidR="00852FE8" w:rsidRDefault="00852FE8" w:rsidP="0083488A"/>
    <w:p w14:paraId="1C049859" w14:textId="4551A5A7" w:rsidR="00852FE8" w:rsidRDefault="00852FE8" w:rsidP="00852FE8">
      <w:r>
        <w:t xml:space="preserve">Where a field has an ‘Add’ button, you </w:t>
      </w:r>
      <w:r w:rsidRPr="00EF358D">
        <w:rPr>
          <w:b/>
        </w:rPr>
        <w:t xml:space="preserve">must </w:t>
      </w:r>
      <w:r w:rsidR="00265D1F" w:rsidRPr="00265D1F">
        <w:t>click on</w:t>
      </w:r>
      <w:r w:rsidRPr="00265D1F">
        <w:t xml:space="preserve"> </w:t>
      </w:r>
      <w:r w:rsidR="00265D1F">
        <w:t>it</w:t>
      </w:r>
      <w:r>
        <w:t xml:space="preserve"> to ensure the information you provide is added to the description. </w:t>
      </w:r>
      <w:r w:rsidR="00B223B1">
        <w:t xml:space="preserve">If there is no ‘add’ button, then clicking outside of the active text box will add the text to your description. </w:t>
      </w:r>
    </w:p>
    <w:p w14:paraId="77555643" w14:textId="77777777" w:rsidR="00852FE8" w:rsidRDefault="00852FE8" w:rsidP="00852FE8"/>
    <w:p w14:paraId="1FDB3091" w14:textId="37C967CF" w:rsidR="00852FE8" w:rsidRPr="00A206E8" w:rsidRDefault="00852FE8" w:rsidP="00852FE8">
      <w:pPr>
        <w:rPr>
          <w:i/>
        </w:rPr>
      </w:pPr>
      <w:r w:rsidRPr="00A206E8">
        <w:rPr>
          <w:i/>
          <w:noProof/>
          <w:lang w:val="en-GB" w:eastAsia="en-GB"/>
        </w:rPr>
        <w:drawing>
          <wp:anchor distT="0" distB="0" distL="114300" distR="114300" simplePos="0" relativeHeight="251695104" behindDoc="0" locked="0" layoutInCell="1" allowOverlap="1" wp14:anchorId="36E2F7A1" wp14:editId="3C42A3DF">
            <wp:simplePos x="0" y="0"/>
            <wp:positionH relativeFrom="column">
              <wp:posOffset>0</wp:posOffset>
            </wp:positionH>
            <wp:positionV relativeFrom="paragraph">
              <wp:posOffset>-50800</wp:posOffset>
            </wp:positionV>
            <wp:extent cx="1150620" cy="369570"/>
            <wp:effectExtent l="0" t="0" r="0" b="11430"/>
            <wp:wrapTight wrapText="bothSides">
              <wp:wrapPolygon edited="0">
                <wp:start x="0" y="0"/>
                <wp:lineTo x="0" y="20784"/>
                <wp:lineTo x="20980" y="20784"/>
                <wp:lineTo x="20980" y="0"/>
                <wp:lineTo x="0" y="0"/>
              </wp:wrapPolygon>
            </wp:wrapTight>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150620" cy="369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06E8">
        <w:rPr>
          <w:i/>
        </w:rPr>
        <w:t xml:space="preserve">These blue ‘add’ buttons must be used to confirm that you wish to add your data to the </w:t>
      </w:r>
      <w:r w:rsidR="006016A3" w:rsidRPr="00A206E8">
        <w:rPr>
          <w:i/>
        </w:rPr>
        <w:t>description</w:t>
      </w:r>
      <w:r w:rsidRPr="00A206E8">
        <w:rPr>
          <w:i/>
        </w:rPr>
        <w:t xml:space="preserve">. </w:t>
      </w:r>
    </w:p>
    <w:p w14:paraId="07853310" w14:textId="77777777" w:rsidR="00852FE8" w:rsidRDefault="00852FE8" w:rsidP="0083488A"/>
    <w:p w14:paraId="22965CE6" w14:textId="6191618F" w:rsidR="0083488A" w:rsidRDefault="00852FE8" w:rsidP="0083488A">
      <w:r>
        <w:t xml:space="preserve">The Editor has preview boxes. </w:t>
      </w:r>
      <w:r w:rsidR="00B223B1">
        <w:t>Clicking ‘add’, or clicking outside of the active text box,</w:t>
      </w:r>
      <w:r>
        <w:t xml:space="preserve"> will put your text into the preview box so that you can see what it looks like and review it. </w:t>
      </w:r>
    </w:p>
    <w:p w14:paraId="2158865D" w14:textId="77777777" w:rsidR="00893203" w:rsidRDefault="00893203" w:rsidP="0083488A"/>
    <w:p w14:paraId="5C276856" w14:textId="6EDAA12D" w:rsidR="00893203" w:rsidRDefault="00893203" w:rsidP="0083488A">
      <w:r>
        <w:t xml:space="preserve">Red crosses beside the data allow you to delete it, e.g. dates and languages. </w:t>
      </w:r>
    </w:p>
    <w:p w14:paraId="3C1C8B85" w14:textId="77777777" w:rsidR="00B33909" w:rsidRDefault="00B33909" w:rsidP="0083488A"/>
    <w:p w14:paraId="2E214283" w14:textId="4D016339" w:rsidR="00B33909" w:rsidRDefault="00B33909" w:rsidP="0083488A">
      <w:r>
        <w:t xml:space="preserve">You can create up to 100 descriptions and store them within the Editor. If you need this limit to be increased, please email us. </w:t>
      </w:r>
    </w:p>
    <w:p w14:paraId="55DB1F60" w14:textId="77777777" w:rsidR="00852FE8" w:rsidRPr="0083488A" w:rsidRDefault="00852FE8" w:rsidP="0083488A"/>
    <w:p w14:paraId="09F47847" w14:textId="77777777" w:rsidR="00C60995" w:rsidRDefault="00C60995" w:rsidP="0011376B">
      <w:pPr>
        <w:pStyle w:val="Heading2"/>
      </w:pPr>
    </w:p>
    <w:p w14:paraId="41FCD999" w14:textId="77777777" w:rsidR="00C60995" w:rsidRDefault="00C60995">
      <w:pPr>
        <w:rPr>
          <w:rFonts w:asciiTheme="majorHAnsi" w:eastAsiaTheme="majorEastAsia" w:hAnsiTheme="majorHAnsi" w:cstheme="majorBidi"/>
          <w:b/>
          <w:bCs/>
          <w:color w:val="4F81BD" w:themeColor="accent1"/>
          <w:sz w:val="26"/>
          <w:szCs w:val="26"/>
        </w:rPr>
      </w:pPr>
      <w:r>
        <w:br w:type="page"/>
      </w:r>
    </w:p>
    <w:p w14:paraId="692D116E" w14:textId="02B7030E" w:rsidR="00074122" w:rsidRDefault="0011376B" w:rsidP="0011376B">
      <w:pPr>
        <w:pStyle w:val="Heading2"/>
      </w:pPr>
      <w:bookmarkStart w:id="2" w:name="_Toc354907099"/>
      <w:r w:rsidRPr="0011376B">
        <w:lastRenderedPageBreak/>
        <w:t xml:space="preserve">Saving </w:t>
      </w:r>
      <w:r w:rsidR="00F77B28">
        <w:t>a Basic</w:t>
      </w:r>
      <w:r w:rsidRPr="0011376B">
        <w:t xml:space="preserve"> Description</w:t>
      </w:r>
      <w:bookmarkEnd w:id="2"/>
    </w:p>
    <w:p w14:paraId="60D11A67" w14:textId="77777777" w:rsidR="0011376B" w:rsidRDefault="0011376B" w:rsidP="0011376B"/>
    <w:p w14:paraId="50EEBF4E" w14:textId="1C6EE43E" w:rsidR="0011376B" w:rsidRPr="0011376B" w:rsidRDefault="00115449" w:rsidP="0011376B">
      <w:pPr>
        <w:rPr>
          <w:b/>
        </w:rPr>
      </w:pPr>
      <w:r>
        <w:rPr>
          <w:noProof/>
          <w:lang w:val="en-GB" w:eastAsia="en-GB"/>
        </w:rPr>
        <mc:AlternateContent>
          <mc:Choice Requires="wps">
            <w:drawing>
              <wp:anchor distT="0" distB="0" distL="114300" distR="114300" simplePos="0" relativeHeight="251660288" behindDoc="0" locked="0" layoutInCell="1" allowOverlap="1" wp14:anchorId="12519739" wp14:editId="4A5AE502">
                <wp:simplePos x="0" y="0"/>
                <wp:positionH relativeFrom="column">
                  <wp:posOffset>0</wp:posOffset>
                </wp:positionH>
                <wp:positionV relativeFrom="paragraph">
                  <wp:posOffset>309245</wp:posOffset>
                </wp:positionV>
                <wp:extent cx="5257800" cy="523875"/>
                <wp:effectExtent l="0" t="0" r="25400" b="34925"/>
                <wp:wrapSquare wrapText="bothSides"/>
                <wp:docPr id="4" name="Text Box 4"/>
                <wp:cNvGraphicFramePr/>
                <a:graphic xmlns:a="http://schemas.openxmlformats.org/drawingml/2006/main">
                  <a:graphicData uri="http://schemas.microsoft.com/office/word/2010/wordprocessingShape">
                    <wps:wsp>
                      <wps:cNvSpPr txBox="1"/>
                      <wps:spPr>
                        <a:xfrm>
                          <a:off x="0" y="0"/>
                          <a:ext cx="5257800" cy="523875"/>
                        </a:xfrm>
                        <a:prstGeom prst="rect">
                          <a:avLst/>
                        </a:prstGeom>
                        <a:noFill/>
                        <a:ln w="12700">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1BD981" w14:textId="00388CFA" w:rsidR="00782A69" w:rsidRDefault="00782A69">
                            <w:r>
                              <w:t xml:space="preserve">Your session will expire after </w:t>
                            </w:r>
                            <w:r>
                              <w:rPr>
                                <w:bCs/>
                              </w:rPr>
                              <w:t>60 minutes of</w:t>
                            </w:r>
                            <w:r>
                              <w:t xml:space="preserve"> inactivity and you may lose work if you have not saved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519739" id="_x0000_t202" coordsize="21600,21600" o:spt="202" path="m0,0l0,21600,21600,21600,21600,0xe">
                <v:stroke joinstyle="miter"/>
                <v:path gradientshapeok="t" o:connecttype="rect"/>
              </v:shapetype>
              <v:shape id="Text Box 4" o:spid="_x0000_s1026" type="#_x0000_t202" style="position:absolute;margin-left:0;margin-top:24.35pt;width:414pt;height:41.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" filled="f" strokecolor="red" strokeweight="1pt">
                <v:textbox>
                  <w:txbxContent>
                    <w:p w14:paraId="481BD981" w14:textId="00388CFA" w:rsidR="00782A69" w:rsidRDefault="00782A69">
                      <w:r>
                        <w:t xml:space="preserve">Your session will expire after </w:t>
                      </w:r>
                      <w:r>
                        <w:rPr>
                          <w:bCs/>
                        </w:rPr>
                        <w:t>60 minutes of</w:t>
                      </w:r>
                      <w:r>
                        <w:t xml:space="preserve"> inactivity and you may lose work if you have not saved it. </w:t>
                      </w:r>
                    </w:p>
                  </w:txbxContent>
                </v:textbox>
                <w10:wrap type="square"/>
              </v:shape>
            </w:pict>
          </mc:Fallback>
        </mc:AlternateContent>
      </w:r>
      <w:r w:rsidR="0011376B" w:rsidRPr="0011376B">
        <w:rPr>
          <w:b/>
        </w:rPr>
        <w:t xml:space="preserve">We recommend saving your description frequently. </w:t>
      </w:r>
    </w:p>
    <w:p w14:paraId="722DF4AA" w14:textId="0ECAFD95" w:rsidR="0011376B" w:rsidRDefault="0011376B" w:rsidP="0011376B"/>
    <w:p w14:paraId="4D3DBA74" w14:textId="528F7E3B" w:rsidR="00426880" w:rsidRDefault="005B7385" w:rsidP="0011376B">
      <w:r>
        <w:t>Save using the button</w:t>
      </w:r>
      <w:r w:rsidR="00426880">
        <w:t xml:space="preserve"> at the top </w:t>
      </w:r>
      <w:r>
        <w:t xml:space="preserve">or bottom </w:t>
      </w:r>
      <w:r w:rsidR="00426880">
        <w:t>of the screen</w:t>
      </w:r>
      <w:r w:rsidR="00844CA2">
        <w:t xml:space="preserve">. </w:t>
      </w:r>
    </w:p>
    <w:p w14:paraId="3B0214C3" w14:textId="24E7EA26" w:rsidR="005B7385" w:rsidRDefault="005B7385" w:rsidP="0011376B">
      <w:r>
        <w:t>NB: In Firefox the save button</w:t>
      </w:r>
      <w:r w:rsidR="005E19F8">
        <w:t xml:space="preserve"> at the top of the screen </w:t>
      </w:r>
      <w:r>
        <w:t xml:space="preserve">is within the editing page. In other browsers it is in the top menu bar. </w:t>
      </w:r>
    </w:p>
    <w:p w14:paraId="6E7CB614" w14:textId="77777777" w:rsidR="00426880" w:rsidRDefault="00426880" w:rsidP="0011376B"/>
    <w:p w14:paraId="6AF1E345" w14:textId="54589265" w:rsidR="00426880" w:rsidRDefault="00E47AFD" w:rsidP="0011376B">
      <w:pPr>
        <w:rPr>
          <w:i/>
        </w:rPr>
      </w:pPr>
      <w:r>
        <w:rPr>
          <w:i/>
          <w:noProof/>
          <w:lang w:val="en-GB" w:eastAsia="en-GB"/>
        </w:rPr>
        <w:drawing>
          <wp:anchor distT="0" distB="0" distL="114300" distR="114300" simplePos="0" relativeHeight="251739136" behindDoc="0" locked="0" layoutInCell="1" allowOverlap="1" wp14:anchorId="0E3E7D53" wp14:editId="5F4A29C7">
            <wp:simplePos x="0" y="0"/>
            <wp:positionH relativeFrom="column">
              <wp:posOffset>0</wp:posOffset>
            </wp:positionH>
            <wp:positionV relativeFrom="paragraph">
              <wp:posOffset>536575</wp:posOffset>
            </wp:positionV>
            <wp:extent cx="3429000" cy="242570"/>
            <wp:effectExtent l="0" t="0" r="0" b="11430"/>
            <wp:wrapSquare wrapText="bothSides"/>
            <wp:docPr id="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2425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7967">
        <w:rPr>
          <w:i/>
          <w:noProof/>
          <w:lang w:val="en-GB" w:eastAsia="en-GB"/>
        </w:rPr>
        <w:drawing>
          <wp:anchor distT="0" distB="0" distL="114300" distR="114300" simplePos="0" relativeHeight="251699200" behindDoc="0" locked="0" layoutInCell="1" allowOverlap="1" wp14:anchorId="326C2D89" wp14:editId="6D23FBE7">
            <wp:simplePos x="0" y="0"/>
            <wp:positionH relativeFrom="column">
              <wp:posOffset>0</wp:posOffset>
            </wp:positionH>
            <wp:positionV relativeFrom="paragraph">
              <wp:posOffset>0</wp:posOffset>
            </wp:positionV>
            <wp:extent cx="652145" cy="316865"/>
            <wp:effectExtent l="0" t="0" r="8255" b="0"/>
            <wp:wrapSquare wrapText="bothSides"/>
            <wp:docPr id="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652145"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E7967" w:rsidRPr="009E7967">
        <w:rPr>
          <w:i/>
        </w:rPr>
        <w:t xml:space="preserve"> </w:t>
      </w:r>
      <w:r w:rsidR="00222C84" w:rsidRPr="00222C84">
        <w:rPr>
          <w:i/>
        </w:rPr>
        <w:t xml:space="preserve">‘Save’ </w:t>
      </w:r>
      <w:r w:rsidR="009E7967">
        <w:rPr>
          <w:i/>
        </w:rPr>
        <w:t>is</w:t>
      </w:r>
      <w:r w:rsidR="00222C84" w:rsidRPr="00222C84">
        <w:rPr>
          <w:i/>
        </w:rPr>
        <w:t xml:space="preserve"> provided at the top </w:t>
      </w:r>
      <w:r w:rsidR="002E6D9E">
        <w:rPr>
          <w:i/>
        </w:rPr>
        <w:t xml:space="preserve">and bottom </w:t>
      </w:r>
      <w:r w:rsidR="00222C84" w:rsidRPr="00222C84">
        <w:rPr>
          <w:i/>
        </w:rPr>
        <w:t xml:space="preserve">of the screen. Make sure you save frequently. </w:t>
      </w:r>
      <w:r w:rsidR="00222C84" w:rsidRPr="00222C84">
        <w:rPr>
          <w:i/>
        </w:rPr>
        <w:br w:type="textWrapping" w:clear="all"/>
      </w:r>
    </w:p>
    <w:p w14:paraId="06EF7631" w14:textId="030AE750" w:rsidR="00E47AFD" w:rsidRPr="00222C84" w:rsidRDefault="00E47AFD" w:rsidP="0011376B">
      <w:pPr>
        <w:rPr>
          <w:i/>
        </w:rPr>
      </w:pPr>
      <w:r>
        <w:rPr>
          <w:i/>
        </w:rPr>
        <w:t>The Editor give warnings prompting you to save.</w:t>
      </w:r>
    </w:p>
    <w:p w14:paraId="5426C5BD" w14:textId="77777777" w:rsidR="00426880" w:rsidRDefault="00426880" w:rsidP="0011376B"/>
    <w:p w14:paraId="700E7D9B" w14:textId="77777777" w:rsidR="005E19F8" w:rsidRDefault="005E19F8" w:rsidP="0011376B"/>
    <w:p w14:paraId="1F41311B" w14:textId="3E64D26B" w:rsidR="00F2016A" w:rsidRDefault="00F77B28" w:rsidP="0011376B">
      <w:r>
        <w:t>The Archives Hub has a number of mandatory</w:t>
      </w:r>
      <w:r w:rsidR="007A68E3">
        <w:t xml:space="preserve"> </w:t>
      </w:r>
      <w:r w:rsidR="00307360">
        <w:t xml:space="preserve">fields that must be completed (see below). </w:t>
      </w:r>
    </w:p>
    <w:p w14:paraId="2B75950F" w14:textId="20EAAF9E" w:rsidR="00F2016A" w:rsidRDefault="00F2016A" w:rsidP="0011376B"/>
    <w:p w14:paraId="58E42CD6" w14:textId="3911DCB5" w:rsidR="00F2016A" w:rsidRDefault="00F77B28" w:rsidP="0011376B">
      <w:r>
        <w:rPr>
          <w:noProof/>
          <w:lang w:val="en-GB" w:eastAsia="en-GB"/>
        </w:rPr>
        <mc:AlternateContent>
          <mc:Choice Requires="wps">
            <w:drawing>
              <wp:anchor distT="0" distB="0" distL="114300" distR="114300" simplePos="0" relativeHeight="251670528" behindDoc="0" locked="0" layoutInCell="1" allowOverlap="1" wp14:anchorId="29B281E9" wp14:editId="2EC4A466">
                <wp:simplePos x="0" y="0"/>
                <wp:positionH relativeFrom="column">
                  <wp:posOffset>0</wp:posOffset>
                </wp:positionH>
                <wp:positionV relativeFrom="paragraph">
                  <wp:posOffset>114935</wp:posOffset>
                </wp:positionV>
                <wp:extent cx="5257800" cy="685165"/>
                <wp:effectExtent l="0" t="0" r="25400" b="26035"/>
                <wp:wrapSquare wrapText="bothSides"/>
                <wp:docPr id="9" name="Text Box 9"/>
                <wp:cNvGraphicFramePr/>
                <a:graphic xmlns:a="http://schemas.openxmlformats.org/drawingml/2006/main">
                  <a:graphicData uri="http://schemas.microsoft.com/office/word/2010/wordprocessingShape">
                    <wps:wsp>
                      <wps:cNvSpPr txBox="1"/>
                      <wps:spPr>
                        <a:xfrm>
                          <a:off x="0" y="0"/>
                          <a:ext cx="5257800" cy="685165"/>
                        </a:xfrm>
                        <a:prstGeom prst="rect">
                          <a:avLst/>
                        </a:prstGeom>
                        <a:noFill/>
                        <a:ln w="12700">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96F009" w14:textId="5480EE73" w:rsidR="00782A69" w:rsidRDefault="00782A69" w:rsidP="00F2016A">
                            <w:r w:rsidRPr="00A045C5">
                              <w:rPr>
                                <w:b/>
                              </w:rPr>
                              <w:t>You need to put content into all of the mandatory fields in order to save your description</w:t>
                            </w:r>
                            <w:r>
                              <w:t xml:space="preserve">. If you have not filled in all the mandatory fields and you press ‘save’, the Editor will take you to the next mandatory field as a prompt. </w:t>
                            </w:r>
                          </w:p>
                          <w:p w14:paraId="53296295" w14:textId="47A7FC33" w:rsidR="00782A69" w:rsidRDefault="00782A69" w:rsidP="00F201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B281E9" id="Text Box 9" o:spid="_x0000_s1027" type="#_x0000_t202" style="position:absolute;margin-left:0;margin-top:9.05pt;width:414pt;height:53.9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" filled="f" strokecolor="red" strokeweight="1pt">
                <v:textbox>
                  <w:txbxContent>
                    <w:p w14:paraId="5A96F009" w14:textId="5480EE73" w:rsidR="00782A69" w:rsidRDefault="00782A69" w:rsidP="00F2016A">
                      <w:r w:rsidRPr="00A045C5">
                        <w:rPr>
                          <w:b/>
                        </w:rPr>
                        <w:t>You need to put content into all of the mandatory fields in order to save your description</w:t>
                      </w:r>
                      <w:r>
                        <w:t xml:space="preserve">. If you have not filled in all the mandatory fields and you press ‘save’, the Editor will take you to the next mandatory field as a prompt. </w:t>
                      </w:r>
                    </w:p>
                    <w:p w14:paraId="53296295" w14:textId="47A7FC33" w:rsidR="00782A69" w:rsidRDefault="00782A69" w:rsidP="00F2016A"/>
                  </w:txbxContent>
                </v:textbox>
                <w10:wrap type="square"/>
              </v:shape>
            </w:pict>
          </mc:Fallback>
        </mc:AlternateContent>
      </w:r>
    </w:p>
    <w:p w14:paraId="4811E522" w14:textId="17FD02D7" w:rsidR="00543D95" w:rsidRDefault="0078269F" w:rsidP="0011376B">
      <w:r>
        <w:t xml:space="preserve">If you have filled in all of the mandatory fields, </w:t>
      </w:r>
      <w:r w:rsidR="00AB70A4">
        <w:t xml:space="preserve">the description will save and </w:t>
      </w:r>
      <w:r w:rsidR="006016A3">
        <w:t>you</w:t>
      </w:r>
      <w:r w:rsidR="00AB70A4">
        <w:t xml:space="preserve"> will see an indication of this on the left-hand side of the screen, with metadata about the </w:t>
      </w:r>
      <w:r w:rsidR="00C82884">
        <w:t xml:space="preserve">creator and date of creation. </w:t>
      </w:r>
    </w:p>
    <w:p w14:paraId="7190376B" w14:textId="77777777" w:rsidR="00543D95" w:rsidRDefault="00543D95" w:rsidP="0011376B"/>
    <w:p w14:paraId="6ECE09D3" w14:textId="72168685" w:rsidR="00543D95" w:rsidRDefault="00C82884" w:rsidP="0011376B">
      <w:r>
        <w:rPr>
          <w:noProof/>
          <w:lang w:val="en-GB" w:eastAsia="en-GB"/>
        </w:rPr>
        <w:drawing>
          <wp:inline distT="0" distB="0" distL="0" distR="0" wp14:anchorId="5F91670A" wp14:editId="659B7BA5">
            <wp:extent cx="3316963" cy="1232830"/>
            <wp:effectExtent l="25400" t="25400" r="36195" b="37465"/>
            <wp:docPr id="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316963" cy="1232830"/>
                    </a:xfrm>
                    <a:prstGeom prst="rect">
                      <a:avLst/>
                    </a:prstGeom>
                    <a:noFill/>
                    <a:ln>
                      <a:solidFill>
                        <a:schemeClr val="accent1"/>
                      </a:solidFill>
                    </a:ln>
                  </pic:spPr>
                </pic:pic>
              </a:graphicData>
            </a:graphic>
          </wp:inline>
        </w:drawing>
      </w:r>
    </w:p>
    <w:p w14:paraId="5DF9F66F" w14:textId="7BC078D8" w:rsidR="0017673B" w:rsidRPr="0017673B" w:rsidRDefault="00C82884" w:rsidP="0011376B">
      <w:pPr>
        <w:rPr>
          <w:i/>
        </w:rPr>
      </w:pPr>
      <w:r>
        <w:rPr>
          <w:i/>
        </w:rPr>
        <w:t xml:space="preserve">This description has been created, with content in all mandatory fields. </w:t>
      </w:r>
    </w:p>
    <w:p w14:paraId="39C1001E" w14:textId="77777777" w:rsidR="00115449" w:rsidRDefault="00115449" w:rsidP="0011376B"/>
    <w:p w14:paraId="119C011B" w14:textId="053E5181" w:rsidR="00F2016A" w:rsidRDefault="00D54AB8" w:rsidP="0011376B">
      <w:r>
        <w:t>There is also a green information field:</w:t>
      </w:r>
    </w:p>
    <w:p w14:paraId="4A8C58FA" w14:textId="05A31E9D" w:rsidR="00D54AB8" w:rsidRDefault="00D54AB8" w:rsidP="0011376B">
      <w:r>
        <w:rPr>
          <w:noProof/>
          <w:lang w:val="en-GB" w:eastAsia="en-GB"/>
        </w:rPr>
        <w:drawing>
          <wp:inline distT="0" distB="0" distL="0" distR="0" wp14:anchorId="6DA0A6D3" wp14:editId="4E298B31">
            <wp:extent cx="5270500" cy="439422"/>
            <wp:effectExtent l="0" t="0" r="0" b="0"/>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270500" cy="439422"/>
                    </a:xfrm>
                    <a:prstGeom prst="rect">
                      <a:avLst/>
                    </a:prstGeom>
                    <a:noFill/>
                    <a:ln>
                      <a:noFill/>
                    </a:ln>
                  </pic:spPr>
                </pic:pic>
              </a:graphicData>
            </a:graphic>
          </wp:inline>
        </w:drawing>
      </w:r>
    </w:p>
    <w:p w14:paraId="2ACDAA92" w14:textId="30DE42C9" w:rsidR="00D54AB8" w:rsidRPr="00D11A38" w:rsidRDefault="00D54AB8" w:rsidP="0011376B">
      <w:pPr>
        <w:rPr>
          <w:i/>
        </w:rPr>
      </w:pPr>
      <w:r w:rsidRPr="00D11A38">
        <w:rPr>
          <w:i/>
        </w:rPr>
        <w:t xml:space="preserve">Once you have saved a basic valid record, you can continue to edit, or </w:t>
      </w:r>
      <w:r w:rsidR="00D11A38" w:rsidRPr="00D11A38">
        <w:rPr>
          <w:i/>
        </w:rPr>
        <w:t xml:space="preserve">log out and re-load the description later, from the ‘edit description’ list of your records. </w:t>
      </w:r>
    </w:p>
    <w:p w14:paraId="273F9C7C" w14:textId="77777777" w:rsidR="00C60995" w:rsidRDefault="00C60995">
      <w:pPr>
        <w:rPr>
          <w:rFonts w:asciiTheme="majorHAnsi" w:eastAsiaTheme="majorEastAsia" w:hAnsiTheme="majorHAnsi" w:cstheme="majorBidi"/>
          <w:b/>
          <w:bCs/>
          <w:color w:val="4F81BD" w:themeColor="accent1"/>
          <w:sz w:val="26"/>
          <w:szCs w:val="26"/>
        </w:rPr>
      </w:pPr>
      <w:r>
        <w:br w:type="page"/>
      </w:r>
    </w:p>
    <w:p w14:paraId="3A0D4810" w14:textId="33B1E561" w:rsidR="0088647C" w:rsidRDefault="00924BAB" w:rsidP="0088647C">
      <w:pPr>
        <w:pStyle w:val="Heading2"/>
      </w:pPr>
      <w:bookmarkStart w:id="3" w:name="_Toc354907100"/>
      <w:r>
        <w:lastRenderedPageBreak/>
        <w:t>Completing the M</w:t>
      </w:r>
      <w:r w:rsidR="0088647C">
        <w:t xml:space="preserve">andatory </w:t>
      </w:r>
      <w:r>
        <w:t>F</w:t>
      </w:r>
      <w:r w:rsidR="0088647C">
        <w:t>ields</w:t>
      </w:r>
      <w:bookmarkEnd w:id="3"/>
    </w:p>
    <w:p w14:paraId="5F0F66D7" w14:textId="77777777" w:rsidR="0088647C" w:rsidRDefault="0088647C" w:rsidP="0011376B"/>
    <w:p w14:paraId="09FA9F99" w14:textId="77777777" w:rsidR="00D703E1" w:rsidRDefault="007D7188" w:rsidP="0011376B">
      <w:r>
        <w:t xml:space="preserve">The Editor is based upon the principle of completing the mandatory fields as a priority, and it will prompt you to do this so that you can save a basic valid EAD record. </w:t>
      </w:r>
      <w:r w:rsidR="00D703E1">
        <w:t xml:space="preserve"> </w:t>
      </w:r>
    </w:p>
    <w:p w14:paraId="3E302F35" w14:textId="77777777" w:rsidR="00D703E1" w:rsidRDefault="00D703E1" w:rsidP="0011376B"/>
    <w:p w14:paraId="2A924E07" w14:textId="01647815" w:rsidR="0088647C" w:rsidRDefault="00D703E1" w:rsidP="0011376B">
      <w:r>
        <w:t>The mandatory fields are:</w:t>
      </w:r>
    </w:p>
    <w:p w14:paraId="598FEC2E" w14:textId="3CE92CC9" w:rsidR="00D703E1" w:rsidRDefault="00D703E1" w:rsidP="00D703E1">
      <w:pPr>
        <w:pStyle w:val="ListParagraph"/>
        <w:numPr>
          <w:ilvl w:val="0"/>
          <w:numId w:val="7"/>
        </w:numPr>
      </w:pPr>
      <w:r>
        <w:t>Repository</w:t>
      </w:r>
      <w:r w:rsidR="00307360">
        <w:t xml:space="preserve"> (you should not need to add this, as your login is recognised)</w:t>
      </w:r>
    </w:p>
    <w:p w14:paraId="2D1C0D1A" w14:textId="132A6CE2" w:rsidR="00D703E1" w:rsidRDefault="00D703E1" w:rsidP="00D703E1">
      <w:pPr>
        <w:pStyle w:val="ListParagraph"/>
        <w:numPr>
          <w:ilvl w:val="0"/>
          <w:numId w:val="7"/>
        </w:numPr>
      </w:pPr>
      <w:r>
        <w:t>Reference</w:t>
      </w:r>
      <w:r w:rsidR="00B56F3F">
        <w:t xml:space="preserve"> (country code, repository code, reference)</w:t>
      </w:r>
    </w:p>
    <w:p w14:paraId="1E52DC82" w14:textId="6BE22C4F" w:rsidR="00F44812" w:rsidRDefault="00F44812" w:rsidP="00D703E1">
      <w:pPr>
        <w:pStyle w:val="ListParagraph"/>
        <w:numPr>
          <w:ilvl w:val="0"/>
          <w:numId w:val="7"/>
        </w:numPr>
      </w:pPr>
      <w:r>
        <w:t>Title</w:t>
      </w:r>
    </w:p>
    <w:p w14:paraId="3B53C1BD" w14:textId="618A8D71" w:rsidR="00D703E1" w:rsidRDefault="00B56F3F" w:rsidP="00D703E1">
      <w:pPr>
        <w:pStyle w:val="ListParagraph"/>
        <w:numPr>
          <w:ilvl w:val="0"/>
          <w:numId w:val="7"/>
        </w:numPr>
      </w:pPr>
      <w:r>
        <w:t>Level of description (‘collection’ by default)</w:t>
      </w:r>
    </w:p>
    <w:p w14:paraId="46951D1C" w14:textId="761BFC45" w:rsidR="00B56F3F" w:rsidRDefault="00B56F3F" w:rsidP="00D703E1">
      <w:pPr>
        <w:pStyle w:val="ListParagraph"/>
        <w:numPr>
          <w:ilvl w:val="0"/>
          <w:numId w:val="7"/>
        </w:numPr>
      </w:pPr>
      <w:r>
        <w:t>Date(s) of material</w:t>
      </w:r>
    </w:p>
    <w:p w14:paraId="1B6112D3" w14:textId="50D732F4" w:rsidR="00B56F3F" w:rsidRDefault="00B56F3F" w:rsidP="00D703E1">
      <w:pPr>
        <w:pStyle w:val="ListParagraph"/>
        <w:numPr>
          <w:ilvl w:val="0"/>
          <w:numId w:val="7"/>
        </w:numPr>
      </w:pPr>
      <w:r>
        <w:t>Language(s) of material</w:t>
      </w:r>
    </w:p>
    <w:p w14:paraId="2AA9D82E" w14:textId="48F5110B" w:rsidR="00B56F3F" w:rsidRDefault="00C97912" w:rsidP="00D703E1">
      <w:pPr>
        <w:pStyle w:val="ListParagraph"/>
        <w:numPr>
          <w:ilvl w:val="0"/>
          <w:numId w:val="7"/>
        </w:numPr>
      </w:pPr>
      <w:r>
        <w:t>Extent</w:t>
      </w:r>
    </w:p>
    <w:p w14:paraId="00E76AB3" w14:textId="7E19AA28" w:rsidR="00C97912" w:rsidRDefault="00C97912" w:rsidP="00D703E1">
      <w:pPr>
        <w:pStyle w:val="ListParagraph"/>
        <w:numPr>
          <w:ilvl w:val="0"/>
          <w:numId w:val="7"/>
        </w:numPr>
      </w:pPr>
      <w:r>
        <w:t>Scope and content</w:t>
      </w:r>
    </w:p>
    <w:p w14:paraId="7C9BBFCA" w14:textId="39A1B173" w:rsidR="00C97912" w:rsidRDefault="00C97912" w:rsidP="00D703E1">
      <w:pPr>
        <w:pStyle w:val="ListParagraph"/>
        <w:numPr>
          <w:ilvl w:val="0"/>
          <w:numId w:val="7"/>
        </w:numPr>
      </w:pPr>
      <w:r>
        <w:t>Access</w:t>
      </w:r>
    </w:p>
    <w:p w14:paraId="508F062C" w14:textId="77777777" w:rsidR="006726FB" w:rsidRDefault="006726FB" w:rsidP="0011376B"/>
    <w:p w14:paraId="19ECAF43" w14:textId="280C58AF" w:rsidR="006726FB" w:rsidRDefault="006726FB" w:rsidP="0011376B">
      <w:r>
        <w:t xml:space="preserve">You can add placeholder text in a mandatory field, and come back to it to complete it later. </w:t>
      </w:r>
    </w:p>
    <w:p w14:paraId="4C365885" w14:textId="77777777" w:rsidR="007D7188" w:rsidRDefault="007D7188" w:rsidP="0011376B"/>
    <w:p w14:paraId="709C5838" w14:textId="5158708F" w:rsidR="007D7188" w:rsidRDefault="00320B51" w:rsidP="0011376B">
      <w:r>
        <w:rPr>
          <w:noProof/>
          <w:lang w:val="en-GB" w:eastAsia="en-GB"/>
        </w:rPr>
        <w:drawing>
          <wp:anchor distT="0" distB="0" distL="114300" distR="114300" simplePos="0" relativeHeight="251729920" behindDoc="0" locked="0" layoutInCell="1" allowOverlap="1" wp14:anchorId="0FE0E0A4" wp14:editId="53F2ECDD">
            <wp:simplePos x="0" y="0"/>
            <wp:positionH relativeFrom="column">
              <wp:posOffset>24765</wp:posOffset>
            </wp:positionH>
            <wp:positionV relativeFrom="paragraph">
              <wp:posOffset>26670</wp:posOffset>
            </wp:positionV>
            <wp:extent cx="2522220" cy="2258695"/>
            <wp:effectExtent l="25400" t="25400" r="17780" b="27305"/>
            <wp:wrapSquare wrapText="bothSides"/>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2220" cy="225869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1E07D603" w14:textId="0DA44104" w:rsidR="00B85FFE" w:rsidRDefault="00D11A38">
      <w:pPr>
        <w:rPr>
          <w:i/>
        </w:rPr>
      </w:pPr>
      <w:r w:rsidRPr="00D11A38">
        <w:rPr>
          <w:i/>
        </w:rPr>
        <w:t xml:space="preserve">When a display box is outlined in red, you are being asked to complete this field, as it is one of the Hub mandatory fields. </w:t>
      </w:r>
    </w:p>
    <w:p w14:paraId="715EF7B7" w14:textId="77777777" w:rsidR="00D11A38" w:rsidRDefault="00D11A38">
      <w:pPr>
        <w:rPr>
          <w:i/>
        </w:rPr>
      </w:pPr>
    </w:p>
    <w:p w14:paraId="2975AB82" w14:textId="77777777" w:rsidR="00CA2301" w:rsidRDefault="00CA2301" w:rsidP="0066326E">
      <w:pPr>
        <w:pStyle w:val="Heading3"/>
      </w:pPr>
    </w:p>
    <w:p w14:paraId="2241702C" w14:textId="77777777" w:rsidR="00CA2301" w:rsidRDefault="00CA2301" w:rsidP="0066326E">
      <w:pPr>
        <w:pStyle w:val="Heading3"/>
      </w:pPr>
    </w:p>
    <w:p w14:paraId="43790893" w14:textId="77777777" w:rsidR="00CA2301" w:rsidRDefault="00CA2301" w:rsidP="0066326E">
      <w:pPr>
        <w:pStyle w:val="Heading3"/>
      </w:pPr>
    </w:p>
    <w:p w14:paraId="154AB8E9" w14:textId="77777777" w:rsidR="00CA2301" w:rsidRDefault="00CA2301" w:rsidP="0066326E">
      <w:pPr>
        <w:pStyle w:val="Heading3"/>
      </w:pPr>
    </w:p>
    <w:p w14:paraId="6EA47D63" w14:textId="77777777" w:rsidR="00CA2301" w:rsidRDefault="00CA2301" w:rsidP="0066326E">
      <w:pPr>
        <w:pStyle w:val="Heading3"/>
      </w:pPr>
    </w:p>
    <w:p w14:paraId="5E4E966F" w14:textId="77777777" w:rsidR="0066326E" w:rsidRDefault="0066326E" w:rsidP="0066326E">
      <w:pPr>
        <w:pStyle w:val="Heading3"/>
      </w:pPr>
      <w:bookmarkStart w:id="4" w:name="_Toc354907101"/>
      <w:r>
        <w:t>Incorrect Markup</w:t>
      </w:r>
      <w:bookmarkEnd w:id="4"/>
    </w:p>
    <w:p w14:paraId="41A1C43F" w14:textId="2C79BDD5" w:rsidR="004E2162" w:rsidRDefault="0066326E" w:rsidP="0066326E">
      <w:r>
        <w:t xml:space="preserve">Note that if the markup is incorrect, the box </w:t>
      </w:r>
      <w:r w:rsidR="004E2162">
        <w:t>border will</w:t>
      </w:r>
      <w:r w:rsidR="00CA2301">
        <w:t xml:space="preserve"> turn red</w:t>
      </w:r>
      <w:r w:rsidR="00C8439B">
        <w:t xml:space="preserve">, </w:t>
      </w:r>
      <w:r>
        <w:t xml:space="preserve">and the preview will disappear. If you correct the markup and click outside of the input box the preview will re-appear.  </w:t>
      </w:r>
    </w:p>
    <w:p w14:paraId="71B84577" w14:textId="77777777" w:rsidR="004E2162" w:rsidRDefault="004E2162" w:rsidP="0066326E"/>
    <w:p w14:paraId="20A29585" w14:textId="2DDB9D80" w:rsidR="0066326E" w:rsidRDefault="0066326E" w:rsidP="0066326E">
      <w:r>
        <w:t xml:space="preserve">See our section on </w:t>
      </w:r>
      <w:r w:rsidRPr="00B264BF">
        <w:rPr>
          <w:i/>
        </w:rPr>
        <w:t>Formatting and Links</w:t>
      </w:r>
      <w:r>
        <w:t xml:space="preserve"> for more information. </w:t>
      </w:r>
    </w:p>
    <w:p w14:paraId="02054E89" w14:textId="77777777" w:rsidR="0066326E" w:rsidRDefault="0066326E" w:rsidP="0066326E"/>
    <w:p w14:paraId="67A213B1" w14:textId="77777777" w:rsidR="0066326E" w:rsidRDefault="0066326E" w:rsidP="0066326E"/>
    <w:p w14:paraId="09D3224D" w14:textId="77777777" w:rsidR="00D11A38" w:rsidRDefault="00D11A38">
      <w:pPr>
        <w:rPr>
          <w:rFonts w:asciiTheme="majorHAnsi" w:eastAsiaTheme="majorEastAsia" w:hAnsiTheme="majorHAnsi" w:cstheme="majorBidi"/>
          <w:b/>
          <w:bCs/>
          <w:color w:val="4F81BD" w:themeColor="accent1"/>
          <w:sz w:val="26"/>
          <w:szCs w:val="26"/>
        </w:rPr>
      </w:pPr>
      <w:r>
        <w:br w:type="page"/>
      </w:r>
    </w:p>
    <w:p w14:paraId="010297EF" w14:textId="5D3D0AC5" w:rsidR="00074122" w:rsidRPr="00074122" w:rsidRDefault="00074122" w:rsidP="00074122">
      <w:pPr>
        <w:pStyle w:val="Heading2"/>
      </w:pPr>
      <w:bookmarkStart w:id="5" w:name="_Toc354907102"/>
      <w:r w:rsidRPr="00074122">
        <w:lastRenderedPageBreak/>
        <w:t>Identity and Repository</w:t>
      </w:r>
      <w:bookmarkEnd w:id="5"/>
    </w:p>
    <w:p w14:paraId="5B8B5FAC" w14:textId="77777777" w:rsidR="00074122" w:rsidRDefault="00074122" w:rsidP="00074122">
      <w:pPr>
        <w:rPr>
          <w:rStyle w:val="Heading1Char"/>
        </w:rPr>
      </w:pPr>
    </w:p>
    <w:p w14:paraId="0CE23E01" w14:textId="77777777" w:rsidR="00074122" w:rsidRDefault="00074122" w:rsidP="00074122">
      <w:pPr>
        <w:rPr>
          <w:rStyle w:val="Heading1Char"/>
        </w:rPr>
      </w:pPr>
      <w:r>
        <w:rPr>
          <w:rFonts w:asciiTheme="majorHAnsi" w:eastAsiaTheme="majorEastAsia" w:hAnsiTheme="majorHAnsi" w:cstheme="majorBidi"/>
          <w:b/>
          <w:bCs/>
          <w:noProof/>
          <w:color w:val="345A8A" w:themeColor="accent1" w:themeShade="B5"/>
          <w:sz w:val="32"/>
          <w:szCs w:val="32"/>
          <w:lang w:val="en-GB" w:eastAsia="en-GB"/>
        </w:rPr>
        <w:drawing>
          <wp:inline distT="0" distB="0" distL="0" distR="0" wp14:anchorId="56A6991D" wp14:editId="6B329A57">
            <wp:extent cx="4917163" cy="3004452"/>
            <wp:effectExtent l="0" t="0" r="1079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4917562" cy="3004696"/>
                    </a:xfrm>
                    <a:prstGeom prst="rect">
                      <a:avLst/>
                    </a:prstGeom>
                    <a:noFill/>
                    <a:ln>
                      <a:noFill/>
                    </a:ln>
                  </pic:spPr>
                </pic:pic>
              </a:graphicData>
            </a:graphic>
          </wp:inline>
        </w:drawing>
      </w:r>
    </w:p>
    <w:p w14:paraId="5E71563F" w14:textId="426EE8F2" w:rsidR="00074122" w:rsidRPr="00B85FFE" w:rsidRDefault="00074122" w:rsidP="00074122">
      <w:pPr>
        <w:rPr>
          <w:i/>
        </w:rPr>
      </w:pPr>
      <w:r w:rsidRPr="00B85FFE">
        <w:rPr>
          <w:i/>
        </w:rPr>
        <w:t>Identity and Repository section</w:t>
      </w:r>
    </w:p>
    <w:p w14:paraId="3D069D55" w14:textId="77777777" w:rsidR="00074122" w:rsidRDefault="00074122" w:rsidP="00074122">
      <w:pPr>
        <w:rPr>
          <w:rStyle w:val="Heading1Char"/>
        </w:rPr>
      </w:pPr>
    </w:p>
    <w:p w14:paraId="41CE95AE" w14:textId="77777777" w:rsidR="00074122" w:rsidRPr="00EF32CA" w:rsidRDefault="00074122" w:rsidP="00EF32CA">
      <w:pPr>
        <w:rPr>
          <w:b/>
        </w:rPr>
      </w:pPr>
      <w:r w:rsidRPr="00EF32CA">
        <w:rPr>
          <w:b/>
        </w:rPr>
        <w:t>Country</w:t>
      </w:r>
    </w:p>
    <w:p w14:paraId="2D50F8D9" w14:textId="77777777" w:rsidR="008640B5" w:rsidRDefault="008640B5" w:rsidP="00EF32CA">
      <w:r>
        <w:t>The ISO code for the country where the materials are held</w:t>
      </w:r>
    </w:p>
    <w:p w14:paraId="16675EFF" w14:textId="77777777" w:rsidR="008640B5" w:rsidRDefault="008640B5" w:rsidP="00EF32CA"/>
    <w:p w14:paraId="16B41F07" w14:textId="76B05E52" w:rsidR="00EF32CA" w:rsidRDefault="00EF32CA" w:rsidP="00693EC7">
      <w:pPr>
        <w:pStyle w:val="ListParagraph"/>
        <w:numPr>
          <w:ilvl w:val="0"/>
          <w:numId w:val="6"/>
        </w:numPr>
      </w:pPr>
      <w:r>
        <w:t xml:space="preserve">GB </w:t>
      </w:r>
      <w:r w:rsidR="00A96E54">
        <w:t xml:space="preserve">is provided </w:t>
      </w:r>
      <w:r>
        <w:t>by default</w:t>
      </w:r>
      <w:r w:rsidR="00A96E54">
        <w:t xml:space="preserve"> so you do not have to add this. </w:t>
      </w:r>
    </w:p>
    <w:p w14:paraId="17170079" w14:textId="0A012811" w:rsidR="00EF32CA" w:rsidRDefault="00EF32CA" w:rsidP="00693EC7">
      <w:pPr>
        <w:pStyle w:val="ListParagraph"/>
        <w:numPr>
          <w:ilvl w:val="0"/>
          <w:numId w:val="6"/>
        </w:numPr>
      </w:pPr>
      <w:r>
        <w:t>IM</w:t>
      </w:r>
      <w:r w:rsidR="00A96E54">
        <w:t xml:space="preserve"> is provided as an option</w:t>
      </w:r>
      <w:r>
        <w:t xml:space="preserve"> for Isle of Man</w:t>
      </w:r>
      <w:r w:rsidR="00A96E54">
        <w:t xml:space="preserve">. </w:t>
      </w:r>
    </w:p>
    <w:p w14:paraId="6879ECE2" w14:textId="77777777" w:rsidR="00EF32CA" w:rsidRDefault="00EF32CA" w:rsidP="00EF32CA"/>
    <w:p w14:paraId="28818C85" w14:textId="77777777" w:rsidR="00EF32CA" w:rsidRDefault="00EF32CA" w:rsidP="00EF32CA">
      <w:pPr>
        <w:rPr>
          <w:b/>
        </w:rPr>
      </w:pPr>
      <w:r w:rsidRPr="00EF32CA">
        <w:rPr>
          <w:b/>
        </w:rPr>
        <w:t>Repository</w:t>
      </w:r>
    </w:p>
    <w:p w14:paraId="0CF88BCF" w14:textId="57325695" w:rsidR="008640B5" w:rsidRDefault="00693EC7" w:rsidP="008640B5">
      <w:r>
        <w:t>T</w:t>
      </w:r>
      <w:r w:rsidR="008640B5">
        <w:t xml:space="preserve">he institution responsible for </w:t>
      </w:r>
      <w:r w:rsidR="008640B5" w:rsidRPr="008A2757">
        <w:rPr>
          <w:b/>
        </w:rPr>
        <w:t>providing access to the materials</w:t>
      </w:r>
      <w:r w:rsidR="008640B5">
        <w:t xml:space="preserve">. It is commonly the same institution that creates the description of the materials, but it is possible for descriptions to be created by other agencies. </w:t>
      </w:r>
    </w:p>
    <w:p w14:paraId="36182E3C" w14:textId="77777777" w:rsidR="008640B5" w:rsidRPr="00EF32CA" w:rsidRDefault="008640B5" w:rsidP="00EF32CA">
      <w:pPr>
        <w:rPr>
          <w:b/>
        </w:rPr>
      </w:pPr>
    </w:p>
    <w:p w14:paraId="58B289D0" w14:textId="77777777" w:rsidR="00EF32CA" w:rsidRDefault="00EF32CA" w:rsidP="000B1583">
      <w:pPr>
        <w:pStyle w:val="ListParagraph"/>
        <w:numPr>
          <w:ilvl w:val="0"/>
          <w:numId w:val="3"/>
        </w:numPr>
        <w:tabs>
          <w:tab w:val="left" w:pos="7513"/>
        </w:tabs>
      </w:pPr>
      <w:r>
        <w:t>You will see your own repository by default.</w:t>
      </w:r>
    </w:p>
    <w:p w14:paraId="545DDE7B" w14:textId="3A792EC2" w:rsidR="00EF32CA" w:rsidRDefault="00EF32CA" w:rsidP="000B1583">
      <w:pPr>
        <w:pStyle w:val="ListParagraph"/>
        <w:numPr>
          <w:ilvl w:val="0"/>
          <w:numId w:val="3"/>
        </w:numPr>
        <w:tabs>
          <w:tab w:val="left" w:pos="7513"/>
        </w:tabs>
      </w:pPr>
      <w:r>
        <w:t>You will be able to choose from more than one re</w:t>
      </w:r>
      <w:r w:rsidR="00981FEC">
        <w:t>pository if you have permission</w:t>
      </w:r>
      <w:r>
        <w:t xml:space="preserve"> to do so. </w:t>
      </w:r>
    </w:p>
    <w:p w14:paraId="41A3A3BF" w14:textId="77777777" w:rsidR="00637CD8" w:rsidRDefault="00637CD8" w:rsidP="00EF32CA"/>
    <w:p w14:paraId="3DCDB0FA" w14:textId="2374DF52" w:rsidR="00637CD8" w:rsidRPr="00207FB7" w:rsidRDefault="00637CD8" w:rsidP="00EF32CA">
      <w:pPr>
        <w:rPr>
          <w:b/>
        </w:rPr>
      </w:pPr>
      <w:r w:rsidRPr="00207FB7">
        <w:rPr>
          <w:b/>
        </w:rPr>
        <w:t>Maintenance Agency</w:t>
      </w:r>
    </w:p>
    <w:p w14:paraId="170B3174" w14:textId="4D7B90ED" w:rsidR="00637CD8" w:rsidRDefault="00736DB7" w:rsidP="00EF32CA">
      <w:r>
        <w:t>The</w:t>
      </w:r>
      <w:r w:rsidR="00637CD8">
        <w:t xml:space="preserve"> </w:t>
      </w:r>
      <w:r w:rsidR="00207FB7">
        <w:t>institution</w:t>
      </w:r>
      <w:r w:rsidR="00637CD8">
        <w:t xml:space="preserve"> </w:t>
      </w:r>
      <w:r w:rsidR="006016A3">
        <w:t>responsible</w:t>
      </w:r>
      <w:r w:rsidR="00637CD8">
        <w:t xml:space="preserve"> for </w:t>
      </w:r>
      <w:r w:rsidR="00637CD8" w:rsidRPr="00DF41AE">
        <w:rPr>
          <w:b/>
        </w:rPr>
        <w:t xml:space="preserve">providing the </w:t>
      </w:r>
      <w:r w:rsidR="00207FB7" w:rsidRPr="00DF41AE">
        <w:rPr>
          <w:b/>
        </w:rPr>
        <w:t>description of the materials</w:t>
      </w:r>
      <w:r w:rsidR="00207FB7">
        <w:t>. It is commonly the same institution that provides access, but</w:t>
      </w:r>
      <w:r w:rsidR="00981FEC">
        <w:t xml:space="preserve"> it may be that the description</w:t>
      </w:r>
      <w:r w:rsidR="00B27AF9">
        <w:t xml:space="preserve"> was</w:t>
      </w:r>
      <w:r w:rsidR="00207FB7">
        <w:t xml:space="preserve"> created by an external agency, such as a cataloguing unit. </w:t>
      </w:r>
    </w:p>
    <w:p w14:paraId="651503E2" w14:textId="77777777" w:rsidR="00207FB7" w:rsidRDefault="00207FB7" w:rsidP="00207FB7"/>
    <w:p w14:paraId="636EF0C9" w14:textId="26975B93" w:rsidR="00207FB7" w:rsidRDefault="00207FB7" w:rsidP="0083488A">
      <w:pPr>
        <w:pStyle w:val="ListParagraph"/>
        <w:numPr>
          <w:ilvl w:val="0"/>
          <w:numId w:val="2"/>
        </w:numPr>
      </w:pPr>
      <w:r>
        <w:t>You will see your own repository (agency) by default.</w:t>
      </w:r>
    </w:p>
    <w:p w14:paraId="321830CD" w14:textId="6140B415" w:rsidR="00207FB7" w:rsidRDefault="00207FB7" w:rsidP="0083488A">
      <w:pPr>
        <w:pStyle w:val="ListParagraph"/>
        <w:numPr>
          <w:ilvl w:val="0"/>
          <w:numId w:val="2"/>
        </w:numPr>
      </w:pPr>
      <w:r>
        <w:t xml:space="preserve">You will be able to choose from more than one repository </w:t>
      </w:r>
      <w:r w:rsidR="00981FEC">
        <w:t>(agency) if you have permission</w:t>
      </w:r>
      <w:r>
        <w:t xml:space="preserve"> to do so. </w:t>
      </w:r>
    </w:p>
    <w:p w14:paraId="1C9A384F" w14:textId="77777777" w:rsidR="00207FB7" w:rsidRDefault="00207FB7" w:rsidP="00EF32CA"/>
    <w:p w14:paraId="49765D71" w14:textId="653C818D" w:rsidR="00EF32CA" w:rsidRPr="008640B5" w:rsidRDefault="008640B5" w:rsidP="00EF32CA">
      <w:pPr>
        <w:rPr>
          <w:b/>
        </w:rPr>
      </w:pPr>
      <w:r w:rsidRPr="008640B5">
        <w:rPr>
          <w:b/>
        </w:rPr>
        <w:t>Reference</w:t>
      </w:r>
      <w:r w:rsidR="00DF41AE">
        <w:rPr>
          <w:b/>
        </w:rPr>
        <w:t>s</w:t>
      </w:r>
    </w:p>
    <w:p w14:paraId="5CEB9DF4" w14:textId="76F896C2" w:rsidR="008640B5" w:rsidRDefault="008640B5" w:rsidP="00EF32CA">
      <w:r>
        <w:t xml:space="preserve">The Archives Hub requires a </w:t>
      </w:r>
      <w:r w:rsidRPr="00981FEC">
        <w:rPr>
          <w:i/>
        </w:rPr>
        <w:t xml:space="preserve">globally unique </w:t>
      </w:r>
      <w:r w:rsidR="002F7879">
        <w:rPr>
          <w:i/>
        </w:rPr>
        <w:t>identifier</w:t>
      </w:r>
      <w:r w:rsidR="00981FEC">
        <w:t>. T</w:t>
      </w:r>
      <w:r>
        <w:t xml:space="preserve">he </w:t>
      </w:r>
      <w:r w:rsidR="00A72D86">
        <w:t>identifier</w:t>
      </w:r>
      <w:r>
        <w:t xml:space="preserve"> consists of: </w:t>
      </w:r>
    </w:p>
    <w:p w14:paraId="561774AD" w14:textId="77777777" w:rsidR="008640B5" w:rsidRDefault="008640B5" w:rsidP="002F7879">
      <w:pPr>
        <w:ind w:left="720"/>
      </w:pPr>
      <w:r>
        <w:lastRenderedPageBreak/>
        <w:t>a) the country code</w:t>
      </w:r>
    </w:p>
    <w:p w14:paraId="5CE40549" w14:textId="77777777" w:rsidR="008640B5" w:rsidRDefault="008640B5" w:rsidP="002F7879">
      <w:pPr>
        <w:ind w:left="720"/>
      </w:pPr>
      <w:r>
        <w:t>b) the repository code</w:t>
      </w:r>
    </w:p>
    <w:p w14:paraId="32ABA5B3" w14:textId="75AFADC5" w:rsidR="00EF32CA" w:rsidRDefault="008640B5" w:rsidP="002F7879">
      <w:pPr>
        <w:ind w:left="720"/>
      </w:pPr>
      <w:r>
        <w:t xml:space="preserve">c) the </w:t>
      </w:r>
      <w:r w:rsidR="002F7879">
        <w:t>reference</w:t>
      </w:r>
      <w:r>
        <w:t xml:space="preserve"> for the materials</w:t>
      </w:r>
    </w:p>
    <w:p w14:paraId="7E00983E" w14:textId="77777777" w:rsidR="008640B5" w:rsidRDefault="008640B5" w:rsidP="00EF32CA"/>
    <w:p w14:paraId="4F0EC134" w14:textId="14F8CAE9" w:rsidR="008049BE" w:rsidRDefault="002F7879" w:rsidP="0083488A">
      <w:pPr>
        <w:pStyle w:val="ListParagraph"/>
        <w:numPr>
          <w:ilvl w:val="0"/>
          <w:numId w:val="1"/>
        </w:numPr>
      </w:pPr>
      <w:r>
        <w:t xml:space="preserve">The </w:t>
      </w:r>
      <w:r w:rsidR="008049BE">
        <w:t xml:space="preserve">country code and the repository </w:t>
      </w:r>
      <w:r>
        <w:t>have already been confirmed</w:t>
      </w:r>
    </w:p>
    <w:p w14:paraId="13136531" w14:textId="40031A39" w:rsidR="00A13E1E" w:rsidRDefault="00193D0C" w:rsidP="00A13E1E">
      <w:pPr>
        <w:pStyle w:val="ListParagraph"/>
        <w:numPr>
          <w:ilvl w:val="0"/>
          <w:numId w:val="1"/>
        </w:numPr>
      </w:pPr>
      <w:r>
        <w:t xml:space="preserve">Put the </w:t>
      </w:r>
      <w:r w:rsidR="00A974F3">
        <w:t>reference</w:t>
      </w:r>
      <w:r>
        <w:t xml:space="preserve"> for the materials into the ‘</w:t>
      </w:r>
      <w:r w:rsidR="00A974F3">
        <w:t>Identifier’</w:t>
      </w:r>
      <w:r>
        <w:t xml:space="preserve"> box</w:t>
      </w:r>
    </w:p>
    <w:p w14:paraId="27E7CF67" w14:textId="6A1DB6CE" w:rsidR="00A13E1E" w:rsidRDefault="00193D0C" w:rsidP="00A13E1E">
      <w:pPr>
        <w:pStyle w:val="ListParagraph"/>
      </w:pPr>
      <w:r>
        <w:t xml:space="preserve"> </w:t>
      </w:r>
    </w:p>
    <w:p w14:paraId="525E05C5" w14:textId="22D394BE" w:rsidR="00FF0E3E" w:rsidRPr="00FF0E3E" w:rsidRDefault="00FF0E3E" w:rsidP="00A13E1E">
      <w:pPr>
        <w:pStyle w:val="ListParagraph"/>
        <w:rPr>
          <w:i/>
        </w:rPr>
      </w:pPr>
      <w:r w:rsidRPr="00FF0E3E">
        <w:rPr>
          <w:i/>
          <w:noProof/>
          <w:lang w:val="en-GB" w:eastAsia="en-GB"/>
        </w:rPr>
        <w:drawing>
          <wp:anchor distT="0" distB="0" distL="114300" distR="114300" simplePos="0" relativeHeight="251731968" behindDoc="0" locked="0" layoutInCell="1" allowOverlap="1" wp14:anchorId="18137589" wp14:editId="1E01A1B1">
            <wp:simplePos x="0" y="0"/>
            <wp:positionH relativeFrom="column">
              <wp:posOffset>457200</wp:posOffset>
            </wp:positionH>
            <wp:positionV relativeFrom="paragraph">
              <wp:posOffset>53975</wp:posOffset>
            </wp:positionV>
            <wp:extent cx="2599055" cy="381635"/>
            <wp:effectExtent l="25400" t="25400" r="17145" b="24765"/>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9055" cy="38163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FF0E3E">
        <w:rPr>
          <w:i/>
          <w:noProof/>
        </w:rPr>
        <w:t>Identifier</w:t>
      </w:r>
      <w:r w:rsidRPr="00FF0E3E">
        <w:rPr>
          <w:i/>
        </w:rPr>
        <w:t xml:space="preserve"> for the archive collection</w:t>
      </w:r>
    </w:p>
    <w:p w14:paraId="77DD8904" w14:textId="5FAB1D08" w:rsidR="008640B5" w:rsidRDefault="008640B5" w:rsidP="00A13E1E">
      <w:pPr>
        <w:pStyle w:val="ListParagraph"/>
      </w:pPr>
    </w:p>
    <w:p w14:paraId="10FAEAE9" w14:textId="77777777" w:rsidR="00A13E1E" w:rsidRDefault="00A13E1E" w:rsidP="00A13E1E">
      <w:pPr>
        <w:pStyle w:val="ListParagraph"/>
      </w:pPr>
    </w:p>
    <w:p w14:paraId="08DE6075" w14:textId="5211E54E" w:rsidR="00193D0C" w:rsidRDefault="00A974F3" w:rsidP="0083488A">
      <w:pPr>
        <w:pStyle w:val="ListParagraph"/>
        <w:numPr>
          <w:ilvl w:val="0"/>
          <w:numId w:val="1"/>
        </w:numPr>
      </w:pPr>
      <w:r>
        <w:t xml:space="preserve">References can be described as </w:t>
      </w:r>
      <w:r w:rsidRPr="005738AC">
        <w:rPr>
          <w:i/>
        </w:rPr>
        <w:t>current</w:t>
      </w:r>
      <w:r>
        <w:t xml:space="preserve">, </w:t>
      </w:r>
      <w:r w:rsidRPr="005738AC">
        <w:rPr>
          <w:i/>
        </w:rPr>
        <w:t>former</w:t>
      </w:r>
      <w:r>
        <w:t xml:space="preserve"> or </w:t>
      </w:r>
      <w:r w:rsidRPr="005738AC">
        <w:rPr>
          <w:i/>
        </w:rPr>
        <w:t>alternative</w:t>
      </w:r>
      <w:r>
        <w:t xml:space="preserve">. </w:t>
      </w:r>
      <w:r w:rsidR="00193D0C">
        <w:t>Ensure that you have the right radio button selected</w:t>
      </w:r>
      <w:r w:rsidR="00A13E1E">
        <w:t>. For the main reference use ‘current’</w:t>
      </w:r>
    </w:p>
    <w:p w14:paraId="562721AC" w14:textId="244EB360" w:rsidR="00193D0C" w:rsidRDefault="00193D0C" w:rsidP="0083488A">
      <w:pPr>
        <w:pStyle w:val="ListParagraph"/>
        <w:numPr>
          <w:ilvl w:val="0"/>
          <w:numId w:val="1"/>
        </w:numPr>
      </w:pPr>
      <w:r>
        <w:t xml:space="preserve">Click </w:t>
      </w:r>
      <w:r w:rsidR="00A13E1E">
        <w:t>‘Add Reference’</w:t>
      </w:r>
      <w:r>
        <w:t>, and the reference will be displayed</w:t>
      </w:r>
      <w:r w:rsidR="005738AC">
        <w:t>,</w:t>
      </w:r>
      <w:r>
        <w:t xml:space="preserve"> with the country code and repository code. </w:t>
      </w:r>
    </w:p>
    <w:p w14:paraId="015E4B6C" w14:textId="7631B2CF" w:rsidR="00A13E1E" w:rsidRDefault="00C85128" w:rsidP="00A13E1E">
      <w:pPr>
        <w:pStyle w:val="ListParagraph"/>
      </w:pPr>
      <w:r w:rsidRPr="00432348">
        <w:rPr>
          <w:i/>
          <w:noProof/>
          <w:lang w:val="en-GB" w:eastAsia="en-GB"/>
        </w:rPr>
        <w:drawing>
          <wp:anchor distT="0" distB="0" distL="114300" distR="114300" simplePos="0" relativeHeight="251730944" behindDoc="0" locked="0" layoutInCell="1" allowOverlap="1" wp14:anchorId="26BCA2B6" wp14:editId="41F1C741">
            <wp:simplePos x="0" y="0"/>
            <wp:positionH relativeFrom="column">
              <wp:posOffset>457200</wp:posOffset>
            </wp:positionH>
            <wp:positionV relativeFrom="paragraph">
              <wp:posOffset>133985</wp:posOffset>
            </wp:positionV>
            <wp:extent cx="2151380" cy="443865"/>
            <wp:effectExtent l="25400" t="25400" r="33020" b="13335"/>
            <wp:wrapSquare wrapText="bothSides"/>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1380" cy="44386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D111DBD" w14:textId="09A04ECB" w:rsidR="00A13E1E" w:rsidRPr="00432348" w:rsidRDefault="00C85128" w:rsidP="00A13E1E">
      <w:pPr>
        <w:ind w:left="1276" w:hanging="567"/>
        <w:rPr>
          <w:i/>
        </w:rPr>
      </w:pPr>
      <w:r>
        <w:rPr>
          <w:i/>
        </w:rPr>
        <w:t xml:space="preserve"> Reference added to a description</w:t>
      </w:r>
    </w:p>
    <w:p w14:paraId="3888DE6B" w14:textId="77777777" w:rsidR="00432348" w:rsidRDefault="00432348" w:rsidP="00A13E1E">
      <w:pPr>
        <w:ind w:left="1276" w:hanging="567"/>
      </w:pPr>
    </w:p>
    <w:p w14:paraId="5C2BD75D" w14:textId="0F77897C" w:rsidR="008049BE" w:rsidRDefault="008049BE" w:rsidP="00B16490">
      <w:pPr>
        <w:ind w:left="709"/>
      </w:pPr>
    </w:p>
    <w:p w14:paraId="3643B407" w14:textId="7DAC4FE6" w:rsidR="00193D0C" w:rsidRDefault="00193D0C" w:rsidP="0083488A">
      <w:pPr>
        <w:pStyle w:val="ListParagraph"/>
        <w:numPr>
          <w:ilvl w:val="0"/>
          <w:numId w:val="1"/>
        </w:numPr>
      </w:pPr>
      <w:r>
        <w:t>Use the red cross to delete the entry if you wish to</w:t>
      </w:r>
      <w:r w:rsidR="009B29DD">
        <w:t xml:space="preserve"> replace or remove it.</w:t>
      </w:r>
      <w:r>
        <w:t xml:space="preserve"> </w:t>
      </w:r>
    </w:p>
    <w:p w14:paraId="5E5E43A3" w14:textId="6C67A0B7" w:rsidR="005E761A" w:rsidRDefault="00086C1D" w:rsidP="0083488A">
      <w:pPr>
        <w:pStyle w:val="ListParagraph"/>
        <w:numPr>
          <w:ilvl w:val="0"/>
          <w:numId w:val="1"/>
        </w:numPr>
      </w:pPr>
      <w:r>
        <w:rPr>
          <w:noProof/>
          <w:lang w:val="en-GB" w:eastAsia="en-GB"/>
        </w:rPr>
        <mc:AlternateContent>
          <mc:Choice Requires="wps">
            <w:drawing>
              <wp:anchor distT="0" distB="0" distL="114300" distR="114300" simplePos="0" relativeHeight="251732992" behindDoc="0" locked="0" layoutInCell="1" allowOverlap="1" wp14:anchorId="1CB433B0" wp14:editId="434623BA">
                <wp:simplePos x="0" y="0"/>
                <wp:positionH relativeFrom="column">
                  <wp:posOffset>0</wp:posOffset>
                </wp:positionH>
                <wp:positionV relativeFrom="paragraph">
                  <wp:posOffset>499110</wp:posOffset>
                </wp:positionV>
                <wp:extent cx="5143500" cy="457200"/>
                <wp:effectExtent l="0" t="0" r="38100" b="25400"/>
                <wp:wrapSquare wrapText="bothSides"/>
                <wp:docPr id="30" name="Text Box 30"/>
                <wp:cNvGraphicFramePr/>
                <a:graphic xmlns:a="http://schemas.openxmlformats.org/drawingml/2006/main">
                  <a:graphicData uri="http://schemas.microsoft.com/office/word/2010/wordprocessingShape">
                    <wps:wsp>
                      <wps:cNvSpPr txBox="1"/>
                      <wps:spPr>
                        <a:xfrm>
                          <a:off x="0" y="0"/>
                          <a:ext cx="5143500" cy="457200"/>
                        </a:xfrm>
                        <a:prstGeom prst="rect">
                          <a:avLst/>
                        </a:prstGeom>
                        <a:noFill/>
                        <a:ln w="12700">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F24076" w14:textId="6C9A5230" w:rsidR="00782A69" w:rsidRPr="00086C1D" w:rsidRDefault="00782A69" w:rsidP="00086C1D">
                            <w:r w:rsidRPr="00086C1D">
                              <w:t xml:space="preserve">Remember, you must use the ‘Add Reference’ button to actively commit the reference to the description. </w:t>
                            </w:r>
                          </w:p>
                          <w:p w14:paraId="62E8CADC" w14:textId="7E4F34B1" w:rsidR="00782A69" w:rsidRDefault="00782A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B433B0" id="Text Box 30" o:spid="_x0000_s1028" type="#_x0000_t202" style="position:absolute;left:0;text-align:left;margin-left:0;margin-top:39.3pt;width:405pt;height:36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" filled="f" strokecolor="red" strokeweight="1pt">
                <v:textbox>
                  <w:txbxContent>
                    <w:p w14:paraId="2CF24076" w14:textId="6C9A5230" w:rsidR="00782A69" w:rsidRPr="00086C1D" w:rsidRDefault="00782A69" w:rsidP="00086C1D">
                      <w:r w:rsidRPr="00086C1D">
                        <w:t xml:space="preserve">Remember, you must use the ‘Add Reference’ button to actively commit the reference to the description. </w:t>
                      </w:r>
                    </w:p>
                    <w:p w14:paraId="62E8CADC" w14:textId="7E4F34B1" w:rsidR="00782A69" w:rsidRDefault="00782A69"/>
                  </w:txbxContent>
                </v:textbox>
                <w10:wrap type="square"/>
              </v:shape>
            </w:pict>
          </mc:Fallback>
        </mc:AlternateContent>
      </w:r>
      <w:r w:rsidR="005E761A">
        <w:t xml:space="preserve">Only add a ‘Former’ or ‘Alternative’ reference if you wish to do so. You can only add one of each of these references within the Hub Editor. </w:t>
      </w:r>
    </w:p>
    <w:p w14:paraId="285D3D37" w14:textId="1D1C9407" w:rsidR="00086C1D" w:rsidRDefault="00086C1D" w:rsidP="00086C1D"/>
    <w:p w14:paraId="123A3B48" w14:textId="77777777" w:rsidR="00086C1D" w:rsidRDefault="00086C1D" w:rsidP="00086C1D"/>
    <w:p w14:paraId="5F00EFED" w14:textId="77777777" w:rsidR="00086C1D" w:rsidRDefault="00086C1D" w:rsidP="00086C1D"/>
    <w:p w14:paraId="6155AEE9" w14:textId="77777777" w:rsidR="00193D0C" w:rsidRDefault="00B00156" w:rsidP="00EF32CA">
      <w:r>
        <w:rPr>
          <w:noProof/>
          <w:lang w:val="en-GB" w:eastAsia="en-GB"/>
        </w:rPr>
        <mc:AlternateContent>
          <mc:Choice Requires="wps">
            <w:drawing>
              <wp:anchor distT="0" distB="0" distL="114300" distR="114300" simplePos="0" relativeHeight="251659264" behindDoc="0" locked="0" layoutInCell="1" allowOverlap="1" wp14:anchorId="2CD43C30" wp14:editId="472AB3A3">
                <wp:simplePos x="0" y="0"/>
                <wp:positionH relativeFrom="column">
                  <wp:posOffset>0</wp:posOffset>
                </wp:positionH>
                <wp:positionV relativeFrom="paragraph">
                  <wp:posOffset>206375</wp:posOffset>
                </wp:positionV>
                <wp:extent cx="5143500" cy="1965325"/>
                <wp:effectExtent l="0" t="0" r="38100" b="15875"/>
                <wp:wrapSquare wrapText="bothSides"/>
                <wp:docPr id="3" name="Text Box 3"/>
                <wp:cNvGraphicFramePr/>
                <a:graphic xmlns:a="http://schemas.openxmlformats.org/drawingml/2006/main">
                  <a:graphicData uri="http://schemas.microsoft.com/office/word/2010/wordprocessingShape">
                    <wps:wsp>
                      <wps:cNvSpPr txBox="1"/>
                      <wps:spPr>
                        <a:xfrm>
                          <a:off x="0" y="0"/>
                          <a:ext cx="5143500" cy="1965325"/>
                        </a:xfrm>
                        <a:prstGeom prst="rect">
                          <a:avLst/>
                        </a:prstGeom>
                        <a:noFill/>
                        <a:ln w="12700">
                          <a:solidFill>
                            <a:schemeClr val="accent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5045C0" w14:textId="77777777" w:rsidR="00782A69" w:rsidRPr="009B29DD" w:rsidRDefault="00782A69">
                            <w:pPr>
                              <w:rPr>
                                <w:b/>
                              </w:rPr>
                            </w:pPr>
                            <w:r w:rsidRPr="009B29DD">
                              <w:rPr>
                                <w:b/>
                              </w:rPr>
                              <w:t xml:space="preserve">Why do we provide the option to add current, former and alternative references?  </w:t>
                            </w:r>
                          </w:p>
                          <w:p w14:paraId="5B9093AA" w14:textId="77777777" w:rsidR="00782A69" w:rsidRDefault="00782A69"/>
                          <w:p w14:paraId="7A4C04A2" w14:textId="6271A8B7" w:rsidR="00782A69" w:rsidRDefault="00782A69">
                            <w:r>
                              <w:t xml:space="preserve">The current reference is the one that researchers should be using to access the materials.  Some repositories prefer to show a former reference, as researchers may have used this reference in the past. It can also be useful for administrative purposes to see older references. </w:t>
                            </w:r>
                          </w:p>
                          <w:p w14:paraId="515AB848" w14:textId="4379B547" w:rsidR="00782A69" w:rsidRDefault="00782A69">
                            <w:r>
                              <w:t xml:space="preserve">The alternative reference allows for e.g. automatically generated references from archival management software to be displayed as a secondary reference if this is preferred. </w:t>
                            </w:r>
                          </w:p>
                          <w:p w14:paraId="06250F28" w14:textId="77777777" w:rsidR="00782A69" w:rsidRDefault="00782A69"/>
                          <w:p w14:paraId="56C326E1" w14:textId="77777777" w:rsidR="00782A69" w:rsidRDefault="00782A69"/>
                          <w:p w14:paraId="17B76C2B" w14:textId="77777777" w:rsidR="00782A69" w:rsidRDefault="00782A69"/>
                          <w:p w14:paraId="72BD6CB5" w14:textId="77777777" w:rsidR="00782A69" w:rsidRDefault="00782A69"/>
                          <w:p w14:paraId="680059B5" w14:textId="77777777" w:rsidR="00782A69" w:rsidRDefault="00782A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D43C30" id="Text Box 3" o:spid="_x0000_s1029" type="#_x0000_t202" style="position:absolute;margin-left:0;margin-top:16.25pt;width:405pt;height:15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" filled="f" strokecolor="#4f81bd [3204]" strokeweight="1pt">
                <v:textbox>
                  <w:txbxContent>
                    <w:p w14:paraId="0D5045C0" w14:textId="77777777" w:rsidR="00782A69" w:rsidRPr="009B29DD" w:rsidRDefault="00782A69">
                      <w:pPr>
                        <w:rPr>
                          <w:b/>
                        </w:rPr>
                      </w:pPr>
                      <w:r w:rsidRPr="009B29DD">
                        <w:rPr>
                          <w:b/>
                        </w:rPr>
                        <w:t xml:space="preserve">Why do we provide the option to add current, former and alternative references?  </w:t>
                      </w:r>
                    </w:p>
                    <w:p w14:paraId="5B9093AA" w14:textId="77777777" w:rsidR="00782A69" w:rsidRDefault="00782A69"/>
                    <w:p w14:paraId="7A4C04A2" w14:textId="6271A8B7" w:rsidR="00782A69" w:rsidRDefault="00782A69">
                      <w:r>
                        <w:t xml:space="preserve">The current reference is the one that researchers should be using to access the materials.  Some repositories prefer to show a former reference, as researchers may have used this reference in the past. It can also be useful for administrative purposes to see older references. </w:t>
                      </w:r>
                    </w:p>
                    <w:p w14:paraId="515AB848" w14:textId="4379B547" w:rsidR="00782A69" w:rsidRDefault="00782A69">
                      <w:r>
                        <w:t xml:space="preserve">The alternative reference allows for e.g. automatically generated references from archival management software to be displayed as a secondary reference if this is preferred. </w:t>
                      </w:r>
                    </w:p>
                    <w:p w14:paraId="06250F28" w14:textId="77777777" w:rsidR="00782A69" w:rsidRDefault="00782A69"/>
                    <w:p w14:paraId="56C326E1" w14:textId="77777777" w:rsidR="00782A69" w:rsidRDefault="00782A69"/>
                    <w:p w14:paraId="17B76C2B" w14:textId="77777777" w:rsidR="00782A69" w:rsidRDefault="00782A69"/>
                    <w:p w14:paraId="72BD6CB5" w14:textId="77777777" w:rsidR="00782A69" w:rsidRDefault="00782A69"/>
                    <w:p w14:paraId="680059B5" w14:textId="77777777" w:rsidR="00782A69" w:rsidRDefault="00782A69"/>
                  </w:txbxContent>
                </v:textbox>
                <w10:wrap type="square"/>
              </v:shape>
            </w:pict>
          </mc:Fallback>
        </mc:AlternateContent>
      </w:r>
    </w:p>
    <w:p w14:paraId="2F2413A9" w14:textId="77777777" w:rsidR="00193D0C" w:rsidRDefault="00193D0C" w:rsidP="00EF32CA"/>
    <w:p w14:paraId="16130D45" w14:textId="77777777" w:rsidR="00193D0C" w:rsidRDefault="00193D0C" w:rsidP="00EF32CA"/>
    <w:p w14:paraId="73F0BF7E" w14:textId="77777777" w:rsidR="00EF32CA" w:rsidRDefault="00EF32CA" w:rsidP="00EF32CA"/>
    <w:p w14:paraId="75EF4426" w14:textId="77777777" w:rsidR="00EF32CA" w:rsidRDefault="00EF32CA" w:rsidP="00EF32CA"/>
    <w:p w14:paraId="5ADB75A5" w14:textId="77777777" w:rsidR="002B4C6C" w:rsidRDefault="002B4C6C">
      <w:pPr>
        <w:rPr>
          <w:rFonts w:asciiTheme="majorHAnsi" w:eastAsiaTheme="majorEastAsia" w:hAnsiTheme="majorHAnsi" w:cstheme="majorBidi"/>
          <w:b/>
          <w:bCs/>
          <w:color w:val="4F81BD" w:themeColor="accent1"/>
          <w:sz w:val="26"/>
          <w:szCs w:val="26"/>
        </w:rPr>
      </w:pPr>
      <w:r>
        <w:br w:type="page"/>
      </w:r>
    </w:p>
    <w:p w14:paraId="77165DE9" w14:textId="7C9E2AC3" w:rsidR="00EF32CA" w:rsidRDefault="0030093C" w:rsidP="0030093C">
      <w:pPr>
        <w:pStyle w:val="Heading2"/>
      </w:pPr>
      <w:bookmarkStart w:id="6" w:name="_Toc354907103"/>
      <w:r>
        <w:lastRenderedPageBreak/>
        <w:t>Core Information</w:t>
      </w:r>
      <w:bookmarkEnd w:id="6"/>
    </w:p>
    <w:p w14:paraId="533BEB1C" w14:textId="77777777" w:rsidR="0030093C" w:rsidRDefault="0030093C" w:rsidP="00EF32CA"/>
    <w:p w14:paraId="05C43542" w14:textId="48D2FE26" w:rsidR="0030093C" w:rsidRDefault="004A2565" w:rsidP="00EF32CA">
      <w:r>
        <w:rPr>
          <w:noProof/>
          <w:lang w:val="en-GB" w:eastAsia="en-GB"/>
        </w:rPr>
        <w:drawing>
          <wp:inline distT="0" distB="0" distL="0" distR="0" wp14:anchorId="7B501B9A" wp14:editId="0DB287AD">
            <wp:extent cx="5270500" cy="4741482"/>
            <wp:effectExtent l="25400" t="25400" r="12700" b="34290"/>
            <wp:docPr id="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270500" cy="4741482"/>
                    </a:xfrm>
                    <a:prstGeom prst="rect">
                      <a:avLst/>
                    </a:prstGeom>
                    <a:noFill/>
                    <a:ln>
                      <a:solidFill>
                        <a:schemeClr val="accent1"/>
                      </a:solidFill>
                    </a:ln>
                  </pic:spPr>
                </pic:pic>
              </a:graphicData>
            </a:graphic>
          </wp:inline>
        </w:drawing>
      </w:r>
    </w:p>
    <w:p w14:paraId="301DBA71" w14:textId="31270EC8" w:rsidR="00EF32CA" w:rsidRPr="002B4C6C" w:rsidRDefault="002B4C6C" w:rsidP="00EF32CA">
      <w:pPr>
        <w:rPr>
          <w:i/>
        </w:rPr>
      </w:pPr>
      <w:r w:rsidRPr="002B4C6C">
        <w:rPr>
          <w:i/>
        </w:rPr>
        <w:t>Core Information section</w:t>
      </w:r>
    </w:p>
    <w:p w14:paraId="7F865232" w14:textId="77777777" w:rsidR="00EF32CA" w:rsidRDefault="00EF32CA" w:rsidP="00EF32CA"/>
    <w:p w14:paraId="5F0C3D80" w14:textId="3E638ED9" w:rsidR="00EF32CA" w:rsidRDefault="00A74448" w:rsidP="002B4C6C">
      <w:pPr>
        <w:pStyle w:val="Heading3"/>
      </w:pPr>
      <w:bookmarkStart w:id="7" w:name="_Toc354907104"/>
      <w:r>
        <w:t>Level of Description</w:t>
      </w:r>
      <w:bookmarkEnd w:id="7"/>
    </w:p>
    <w:p w14:paraId="7CE37DF1" w14:textId="77777777" w:rsidR="00A74448" w:rsidRDefault="00A74448" w:rsidP="00EF32CA"/>
    <w:p w14:paraId="4DBDAEC1" w14:textId="6AB89B4C" w:rsidR="00652C2C" w:rsidRDefault="00A74448" w:rsidP="00652C2C">
      <w:r>
        <w:t>The level of description is the level of the hierarchy that you are descri</w:t>
      </w:r>
      <w:r w:rsidR="00680378">
        <w:t>bing. By default it is set to ‘C</w:t>
      </w:r>
      <w:r>
        <w:t xml:space="preserve">ollection’. For a top level </w:t>
      </w:r>
      <w:r w:rsidR="009B29DD">
        <w:t>description</w:t>
      </w:r>
      <w:r>
        <w:t xml:space="preserve"> you may wish to use ‘Fonds’ </w:t>
      </w:r>
      <w:r w:rsidR="00680378">
        <w:t xml:space="preserve">instead </w:t>
      </w:r>
      <w:r>
        <w:t>if you have a co</w:t>
      </w:r>
      <w:r w:rsidR="00652C2C">
        <w:t xml:space="preserve">llection with a </w:t>
      </w:r>
      <w:r w:rsidR="000B7C8C">
        <w:t>common</w:t>
      </w:r>
      <w:r w:rsidR="00652C2C">
        <w:t xml:space="preserve"> provenance. </w:t>
      </w:r>
    </w:p>
    <w:p w14:paraId="2F7CC093" w14:textId="77777777" w:rsidR="00022DC2" w:rsidRDefault="00022DC2" w:rsidP="00652C2C"/>
    <w:p w14:paraId="5FF480F2" w14:textId="22A7A5AE" w:rsidR="00022DC2" w:rsidRPr="00022DC2" w:rsidRDefault="00022DC2" w:rsidP="00652C2C">
      <w:pPr>
        <w:rPr>
          <w:b/>
        </w:rPr>
      </w:pPr>
      <w:r w:rsidRPr="00022DC2">
        <w:rPr>
          <w:b/>
        </w:rPr>
        <w:t>The levels provided are:</w:t>
      </w:r>
    </w:p>
    <w:p w14:paraId="4203B0EF" w14:textId="51E14C47" w:rsidR="00022DC2" w:rsidRDefault="00022DC2" w:rsidP="00652C2C">
      <w:r>
        <w:t>Fonds</w:t>
      </w:r>
    </w:p>
    <w:p w14:paraId="148BCA6C" w14:textId="42FFA4BB" w:rsidR="00022DC2" w:rsidRDefault="00022DC2" w:rsidP="00652C2C">
      <w:r>
        <w:t>Collection</w:t>
      </w:r>
    </w:p>
    <w:p w14:paraId="11D9C300" w14:textId="1702DEB6" w:rsidR="00022DC2" w:rsidRDefault="00022DC2" w:rsidP="00652C2C">
      <w:r>
        <w:t>Class</w:t>
      </w:r>
    </w:p>
    <w:p w14:paraId="6A1A88E6" w14:textId="3A2CABBA" w:rsidR="00022DC2" w:rsidRDefault="00022DC2" w:rsidP="00652C2C">
      <w:r>
        <w:t>Record Group</w:t>
      </w:r>
    </w:p>
    <w:p w14:paraId="6426A8F5" w14:textId="3E2842EA" w:rsidR="00022DC2" w:rsidRDefault="00022DC2" w:rsidP="00652C2C">
      <w:r>
        <w:t>Series</w:t>
      </w:r>
    </w:p>
    <w:p w14:paraId="5EC4C78D" w14:textId="5D900007" w:rsidR="00022DC2" w:rsidRDefault="00022DC2" w:rsidP="00652C2C">
      <w:r>
        <w:t>Sub Fonds</w:t>
      </w:r>
    </w:p>
    <w:p w14:paraId="785DF165" w14:textId="34A635C3" w:rsidR="00022DC2" w:rsidRDefault="00022DC2" w:rsidP="00652C2C">
      <w:r>
        <w:t>Sub Group</w:t>
      </w:r>
    </w:p>
    <w:p w14:paraId="676949F0" w14:textId="1F5EF0B5" w:rsidR="00022DC2" w:rsidRDefault="00022DC2" w:rsidP="00652C2C">
      <w:r>
        <w:t>Sub Series</w:t>
      </w:r>
    </w:p>
    <w:p w14:paraId="4D465CB2" w14:textId="2D0F43C9" w:rsidR="00022DC2" w:rsidRDefault="00022DC2" w:rsidP="00652C2C">
      <w:r>
        <w:t>File</w:t>
      </w:r>
    </w:p>
    <w:p w14:paraId="184513A4" w14:textId="79F60028" w:rsidR="00022DC2" w:rsidRDefault="00022DC2" w:rsidP="00652C2C">
      <w:r>
        <w:lastRenderedPageBreak/>
        <w:t xml:space="preserve">Item </w:t>
      </w:r>
    </w:p>
    <w:p w14:paraId="4B381EBA" w14:textId="4179B367" w:rsidR="00022DC2" w:rsidRDefault="0034199D" w:rsidP="00652C2C">
      <w:r>
        <w:rPr>
          <w:noProof/>
          <w:lang w:val="en-GB" w:eastAsia="en-GB"/>
        </w:rPr>
        <mc:AlternateContent>
          <mc:Choice Requires="wps">
            <w:drawing>
              <wp:anchor distT="0" distB="0" distL="114300" distR="114300" simplePos="0" relativeHeight="251664384" behindDoc="0" locked="0" layoutInCell="1" allowOverlap="1" wp14:anchorId="612DD8E3" wp14:editId="74E4459D">
                <wp:simplePos x="0" y="0"/>
                <wp:positionH relativeFrom="column">
                  <wp:posOffset>0</wp:posOffset>
                </wp:positionH>
                <wp:positionV relativeFrom="paragraph">
                  <wp:posOffset>164465</wp:posOffset>
                </wp:positionV>
                <wp:extent cx="5270500" cy="1143000"/>
                <wp:effectExtent l="0" t="0" r="381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5270500" cy="1143000"/>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3A9433D4" w14:textId="7678F71C" w:rsidR="00782A69" w:rsidRPr="00D34AB9" w:rsidRDefault="00782A69">
                            <w:r>
                              <w:t xml:space="preserve">The Archives Hub does not require a collection/fonds description at the top level of your hierarchy. You can, for example, create a series description and then, if you wish, create subseries and item descriptions within the hierarchy.  Series can be separated out and described separately and then linked using archival links (see our information about archive links).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2DD8E3" id="Text Box 12" o:spid="_x0000_s1030" type="#_x0000_t202" style="position:absolute;margin-left:0;margin-top:12.95pt;width:415pt;height:90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" filled="f" strokecolor="#4f81bd [3204]">
                <v:textbox>
                  <w:txbxContent>
                    <w:p w14:paraId="3A9433D4" w14:textId="7678F71C" w:rsidR="00782A69" w:rsidRPr="00D34AB9" w:rsidRDefault="00782A69">
                      <w:r>
                        <w:t xml:space="preserve">The Archives Hub does not require a collection/fonds description at the top level of your hierarchy. You can, for example, create a series description and then, if you wish, create subseries and item descriptions within the hierarchy.  Series can be separated out and described separately and then linked using archival links (see our information about archive links). </w:t>
                      </w:r>
                    </w:p>
                  </w:txbxContent>
                </v:textbox>
                <w10:wrap type="square"/>
              </v:shape>
            </w:pict>
          </mc:Fallback>
        </mc:AlternateContent>
      </w:r>
    </w:p>
    <w:p w14:paraId="60B04F92" w14:textId="77777777" w:rsidR="00EA57FC" w:rsidRDefault="00EA57FC" w:rsidP="00EA57FC">
      <w:pPr>
        <w:pStyle w:val="Heading3"/>
      </w:pPr>
      <w:bookmarkStart w:id="8" w:name="_Toc354907105"/>
      <w:r>
        <w:t>Other Level</w:t>
      </w:r>
      <w:bookmarkEnd w:id="8"/>
    </w:p>
    <w:p w14:paraId="170FCC0F" w14:textId="1B07DBD4" w:rsidR="0034199D" w:rsidRDefault="0034199D" w:rsidP="0034199D">
      <w:r>
        <w:t xml:space="preserve">Only use </w:t>
      </w:r>
      <w:r w:rsidR="00BC0E5B">
        <w:t>‘</w:t>
      </w:r>
      <w:r>
        <w:t>other level</w:t>
      </w:r>
      <w:r w:rsidR="00BC0E5B">
        <w:t>’</w:t>
      </w:r>
      <w:r>
        <w:t xml:space="preserve"> if the value that you need is not in the core set of values. </w:t>
      </w:r>
    </w:p>
    <w:p w14:paraId="2C878E39" w14:textId="4A23F9D4" w:rsidR="0034199D" w:rsidRPr="00A75CA9" w:rsidRDefault="0034199D" w:rsidP="0034199D">
      <w:r>
        <w:t xml:space="preserve">If you do not see the value that you need </w:t>
      </w:r>
      <w:r w:rsidR="001B5D2A">
        <w:t xml:space="preserve">in ‘other level’ </w:t>
      </w:r>
      <w:r>
        <w:t xml:space="preserve">you can request a new value.   </w:t>
      </w:r>
    </w:p>
    <w:p w14:paraId="0E283D42" w14:textId="744F9803" w:rsidR="0034199D" w:rsidRDefault="0034199D" w:rsidP="0034199D">
      <w:pPr>
        <w:tabs>
          <w:tab w:val="left" w:pos="970"/>
        </w:tabs>
      </w:pPr>
    </w:p>
    <w:p w14:paraId="68314C78" w14:textId="79FB8712" w:rsidR="00887044" w:rsidRDefault="00887044" w:rsidP="00652C2C"/>
    <w:p w14:paraId="4711480F" w14:textId="77777777" w:rsidR="0034199D" w:rsidRDefault="006B730A" w:rsidP="00887044">
      <w:r w:rsidRPr="006B730A">
        <w:rPr>
          <w:i/>
          <w:noProof/>
          <w:lang w:val="en-GB" w:eastAsia="en-GB"/>
        </w:rPr>
        <w:drawing>
          <wp:anchor distT="0" distB="0" distL="114300" distR="114300" simplePos="0" relativeHeight="251700224" behindDoc="0" locked="0" layoutInCell="1" allowOverlap="1" wp14:anchorId="6A634922" wp14:editId="1CABE87E">
            <wp:simplePos x="0" y="0"/>
            <wp:positionH relativeFrom="column">
              <wp:posOffset>0</wp:posOffset>
            </wp:positionH>
            <wp:positionV relativeFrom="paragraph">
              <wp:posOffset>0</wp:posOffset>
            </wp:positionV>
            <wp:extent cx="2671445" cy="800100"/>
            <wp:effectExtent l="25400" t="25400" r="20955" b="38100"/>
            <wp:wrapSquare wrapText="bothSides"/>
            <wp:docPr id="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671445" cy="80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887044" w:rsidRPr="006B730A">
        <w:rPr>
          <w:i/>
        </w:rPr>
        <w:t>If the core set of leve</w:t>
      </w:r>
      <w:r w:rsidR="00CD347F" w:rsidRPr="006B730A">
        <w:rPr>
          <w:i/>
        </w:rPr>
        <w:t>l values do not suffice, ‘Other</w:t>
      </w:r>
      <w:r w:rsidR="00887044" w:rsidRPr="006B730A">
        <w:rPr>
          <w:i/>
        </w:rPr>
        <w:t>Level’ is a value that allows you to select from a further set of values, such as ‘section’ and ‘piece’.</w:t>
      </w:r>
      <w:r w:rsidR="00887044">
        <w:t xml:space="preserve"> </w:t>
      </w:r>
    </w:p>
    <w:p w14:paraId="721ADB8A" w14:textId="77777777" w:rsidR="0034199D" w:rsidRDefault="0034199D" w:rsidP="00887044"/>
    <w:p w14:paraId="3107A1B7" w14:textId="77777777" w:rsidR="0094434F" w:rsidRDefault="0094434F" w:rsidP="00E06C1C">
      <w:pPr>
        <w:pStyle w:val="Heading2"/>
      </w:pPr>
    </w:p>
    <w:p w14:paraId="11045EB9" w14:textId="2F2B26D6" w:rsidR="00E06C1C" w:rsidRDefault="00E06C1C" w:rsidP="00E06C1C">
      <w:pPr>
        <w:pStyle w:val="Heading2"/>
      </w:pPr>
      <w:bookmarkStart w:id="9" w:name="_Toc354907106"/>
      <w:r>
        <w:t>Title</w:t>
      </w:r>
      <w:bookmarkEnd w:id="9"/>
    </w:p>
    <w:p w14:paraId="6FB2887D" w14:textId="4D7D37DC" w:rsidR="00E06C1C" w:rsidRDefault="00E06C1C" w:rsidP="00E06C1C">
      <w:pPr>
        <w:rPr>
          <w:rFonts w:eastAsia="Times New Roman" w:cs="Times New Roman"/>
        </w:rPr>
      </w:pPr>
      <w:r>
        <w:rPr>
          <w:rFonts w:eastAsia="Times New Roman" w:cs="Times New Roman"/>
        </w:rPr>
        <w:t>A formal or supplied title for the unit of description.</w:t>
      </w:r>
    </w:p>
    <w:p w14:paraId="1308A3B6" w14:textId="77777777" w:rsidR="00E06C1C" w:rsidRDefault="00E06C1C" w:rsidP="00E06C1C">
      <w:pPr>
        <w:rPr>
          <w:rFonts w:eastAsia="Times New Roman" w:cs="Times New Roman"/>
        </w:rPr>
      </w:pPr>
    </w:p>
    <w:p w14:paraId="52D1A67B" w14:textId="77777777" w:rsidR="00E06C1C" w:rsidRPr="00E06C1C" w:rsidRDefault="00E06C1C" w:rsidP="00E06C1C">
      <w:pPr>
        <w:pStyle w:val="ListParagraph"/>
        <w:numPr>
          <w:ilvl w:val="0"/>
          <w:numId w:val="4"/>
        </w:numPr>
        <w:rPr>
          <w:lang w:val="en-GB"/>
        </w:rPr>
      </w:pPr>
      <w:r w:rsidRPr="00E06C1C">
        <w:rPr>
          <w:lang w:val="en-GB"/>
        </w:rPr>
        <w:t xml:space="preserve">Titles should uniquely identify the material and preferably consist of a name element, a term indicating the nature of the unit being described and optionally a topical segment </w:t>
      </w:r>
    </w:p>
    <w:p w14:paraId="064248E3" w14:textId="2D2E6F14" w:rsidR="00E06C1C" w:rsidRPr="00E06C1C" w:rsidRDefault="00E06C1C" w:rsidP="00E06C1C">
      <w:pPr>
        <w:pStyle w:val="ListParagraph"/>
        <w:numPr>
          <w:ilvl w:val="0"/>
          <w:numId w:val="4"/>
        </w:numPr>
        <w:rPr>
          <w:lang w:val="en-GB"/>
        </w:rPr>
      </w:pPr>
      <w:r w:rsidRPr="00E06C1C">
        <w:rPr>
          <w:lang w:val="en-GB"/>
        </w:rPr>
        <w:t>Ensure that titles make sense within the context of an online service</w:t>
      </w:r>
    </w:p>
    <w:p w14:paraId="37F2E64F" w14:textId="6968268F" w:rsidR="00E06C1C" w:rsidRPr="00E06C1C" w:rsidRDefault="00E06C1C" w:rsidP="00E06C1C">
      <w:pPr>
        <w:pStyle w:val="ListParagraph"/>
        <w:numPr>
          <w:ilvl w:val="0"/>
          <w:numId w:val="4"/>
        </w:numPr>
        <w:rPr>
          <w:lang w:val="en-GB"/>
        </w:rPr>
      </w:pPr>
      <w:r w:rsidRPr="00E06C1C">
        <w:rPr>
          <w:lang w:val="en-GB"/>
        </w:rPr>
        <w:t>Think about users undertaking title searches or browsing a list of titles</w:t>
      </w:r>
    </w:p>
    <w:p w14:paraId="7A0B76CD" w14:textId="7E04AD05" w:rsidR="00E06C1C" w:rsidRDefault="00E06C1C" w:rsidP="00E06C1C">
      <w:pPr>
        <w:pStyle w:val="ListParagraph"/>
        <w:numPr>
          <w:ilvl w:val="0"/>
          <w:numId w:val="4"/>
        </w:numPr>
        <w:rPr>
          <w:lang w:val="en-GB"/>
        </w:rPr>
      </w:pPr>
      <w:r w:rsidRPr="00E06C1C">
        <w:rPr>
          <w:lang w:val="en-GB"/>
        </w:rPr>
        <w:t xml:space="preserve">Try to avoid very general titles such as 'Miscellaneous Papers' or titles that are too brief such as 'Cooper Collection' (a common surname - maybe add </w:t>
      </w:r>
      <w:r w:rsidR="006016A3" w:rsidRPr="00E06C1C">
        <w:rPr>
          <w:lang w:val="en-GB"/>
        </w:rPr>
        <w:t>forename</w:t>
      </w:r>
      <w:r w:rsidRPr="00E06C1C">
        <w:rPr>
          <w:lang w:val="en-GB"/>
        </w:rPr>
        <w:t xml:space="preserve"> or initials to help identify the collection)</w:t>
      </w:r>
    </w:p>
    <w:p w14:paraId="6956CFF5" w14:textId="214813ED" w:rsidR="00E766AB" w:rsidRPr="00E06C1C" w:rsidRDefault="00E766AB" w:rsidP="00E06C1C">
      <w:pPr>
        <w:pStyle w:val="ListParagraph"/>
        <w:numPr>
          <w:ilvl w:val="0"/>
          <w:numId w:val="4"/>
        </w:numPr>
        <w:rPr>
          <w:lang w:val="en-GB"/>
        </w:rPr>
      </w:pPr>
      <w:r>
        <w:rPr>
          <w:lang w:val="en-GB"/>
        </w:rPr>
        <w:t xml:space="preserve">Don’t use </w:t>
      </w:r>
      <w:r w:rsidR="00F3191B">
        <w:rPr>
          <w:lang w:val="en-GB"/>
        </w:rPr>
        <w:t xml:space="preserve">only </w:t>
      </w:r>
      <w:r>
        <w:rPr>
          <w:lang w:val="en-GB"/>
        </w:rPr>
        <w:t xml:space="preserve">the creator name for the title </w:t>
      </w:r>
      <w:r w:rsidR="00F3191B">
        <w:rPr>
          <w:lang w:val="en-GB"/>
        </w:rPr>
        <w:t xml:space="preserve"> - this makes the title into a name in terms of machine processing</w:t>
      </w:r>
      <w:r>
        <w:rPr>
          <w:lang w:val="en-GB"/>
        </w:rPr>
        <w:t xml:space="preserve"> </w:t>
      </w:r>
    </w:p>
    <w:p w14:paraId="24D984B2" w14:textId="71DD011F" w:rsidR="00E06C1C" w:rsidRDefault="00E06C1C" w:rsidP="00E06C1C">
      <w:pPr>
        <w:pStyle w:val="ListParagraph"/>
        <w:numPr>
          <w:ilvl w:val="0"/>
          <w:numId w:val="4"/>
        </w:numPr>
        <w:rPr>
          <w:lang w:val="en-GB"/>
        </w:rPr>
      </w:pPr>
      <w:r w:rsidRPr="00E06C1C">
        <w:rPr>
          <w:lang w:val="en-GB"/>
        </w:rPr>
        <w:t xml:space="preserve">We recommend putting the dates into the date field rather than the title, as this makes it clearer to users what the dates signify </w:t>
      </w:r>
    </w:p>
    <w:p w14:paraId="255B6B31" w14:textId="135A10DF" w:rsidR="00EC4519" w:rsidRDefault="00EC4519" w:rsidP="00E06C1C">
      <w:pPr>
        <w:pStyle w:val="ListParagraph"/>
        <w:numPr>
          <w:ilvl w:val="0"/>
          <w:numId w:val="4"/>
        </w:numPr>
        <w:rPr>
          <w:lang w:val="en-GB"/>
        </w:rPr>
      </w:pPr>
      <w:r>
        <w:rPr>
          <w:lang w:val="en-GB"/>
        </w:rPr>
        <w:t xml:space="preserve">We recommend titles should be more than a single word and not more than 500 characters. </w:t>
      </w:r>
    </w:p>
    <w:p w14:paraId="3F2BEE19" w14:textId="77777777" w:rsidR="00EC4519" w:rsidRDefault="00EC4519" w:rsidP="00EC4519">
      <w:pPr>
        <w:rPr>
          <w:lang w:val="en-GB"/>
        </w:rPr>
      </w:pPr>
    </w:p>
    <w:p w14:paraId="62D17478" w14:textId="50822C6A" w:rsidR="00EC4519" w:rsidRDefault="00EC4519" w:rsidP="00EC4519">
      <w:pPr>
        <w:pStyle w:val="Heading2"/>
        <w:rPr>
          <w:lang w:val="en-GB"/>
        </w:rPr>
      </w:pPr>
      <w:bookmarkStart w:id="10" w:name="_Toc354907107"/>
      <w:r>
        <w:rPr>
          <w:lang w:val="en-GB"/>
        </w:rPr>
        <w:t>Dates</w:t>
      </w:r>
      <w:bookmarkEnd w:id="10"/>
    </w:p>
    <w:p w14:paraId="0B4FF780" w14:textId="77777777" w:rsidR="008B17C5" w:rsidRDefault="008B17C5" w:rsidP="00EC4519">
      <w:pPr>
        <w:rPr>
          <w:b/>
          <w:lang w:val="en-GB"/>
        </w:rPr>
      </w:pPr>
    </w:p>
    <w:p w14:paraId="2CEEC1DD" w14:textId="34CF7639" w:rsidR="00EC4519" w:rsidRPr="00CF7460" w:rsidRDefault="008F57B1" w:rsidP="00EC4519">
      <w:pPr>
        <w:rPr>
          <w:b/>
          <w:lang w:val="en-GB"/>
        </w:rPr>
      </w:pPr>
      <w:r w:rsidRPr="00CF7460">
        <w:rPr>
          <w:b/>
          <w:lang w:val="en-GB"/>
        </w:rPr>
        <w:t>Standardised Date(s)</w:t>
      </w:r>
    </w:p>
    <w:p w14:paraId="77132716" w14:textId="77777777" w:rsidR="008F57B1" w:rsidRDefault="008F57B1" w:rsidP="00EC4519">
      <w:pPr>
        <w:rPr>
          <w:lang w:val="en-GB"/>
        </w:rPr>
      </w:pPr>
    </w:p>
    <w:p w14:paraId="15F72CAB" w14:textId="7F69B496" w:rsidR="008F57B1" w:rsidRDefault="008F57B1" w:rsidP="00EC4519">
      <w:pPr>
        <w:rPr>
          <w:lang w:val="en-GB"/>
        </w:rPr>
      </w:pPr>
      <w:r>
        <w:rPr>
          <w:lang w:val="en-GB"/>
        </w:rPr>
        <w:t xml:space="preserve">The standardised date or dates must be entered </w:t>
      </w:r>
      <w:r w:rsidR="00C67324">
        <w:rPr>
          <w:lang w:val="en-GB"/>
        </w:rPr>
        <w:t>in the correct ISO format</w:t>
      </w:r>
      <w:r>
        <w:rPr>
          <w:lang w:val="en-GB"/>
        </w:rPr>
        <w:t>:</w:t>
      </w:r>
    </w:p>
    <w:p w14:paraId="46796C4B" w14:textId="77777777" w:rsidR="008F57B1" w:rsidRDefault="008F57B1" w:rsidP="00EC4519">
      <w:pPr>
        <w:rPr>
          <w:lang w:val="en-GB"/>
        </w:rPr>
      </w:pPr>
    </w:p>
    <w:p w14:paraId="1B385E4E" w14:textId="5C8686AA" w:rsidR="00C67324" w:rsidRDefault="00C67324" w:rsidP="00EC4519">
      <w:pPr>
        <w:rPr>
          <w:lang w:val="en-GB"/>
        </w:rPr>
      </w:pPr>
      <w:r>
        <w:rPr>
          <w:lang w:val="en-GB"/>
        </w:rPr>
        <w:t>yyyy/yyyy</w:t>
      </w:r>
    </w:p>
    <w:p w14:paraId="33024F40" w14:textId="1017E05A" w:rsidR="008F57B1" w:rsidRDefault="008F57B1" w:rsidP="00EC4519">
      <w:pPr>
        <w:rPr>
          <w:lang w:val="en-GB"/>
        </w:rPr>
      </w:pPr>
      <w:r>
        <w:rPr>
          <w:lang w:val="en-GB"/>
        </w:rPr>
        <w:t>yyyy</w:t>
      </w:r>
      <w:r w:rsidR="00C67324">
        <w:rPr>
          <w:lang w:val="en-GB"/>
        </w:rPr>
        <w:t>-mm-dd</w:t>
      </w:r>
      <w:r>
        <w:rPr>
          <w:lang w:val="en-GB"/>
        </w:rPr>
        <w:t xml:space="preserve"> </w:t>
      </w:r>
      <w:r w:rsidR="00C67324">
        <w:rPr>
          <w:lang w:val="en-GB"/>
        </w:rPr>
        <w:br/>
      </w:r>
      <w:r>
        <w:rPr>
          <w:lang w:val="en-GB"/>
        </w:rPr>
        <w:t>yyyy</w:t>
      </w:r>
      <w:r w:rsidR="00C67324">
        <w:rPr>
          <w:lang w:val="en-GB"/>
        </w:rPr>
        <w:t>-mm-dd/yyyy-mm</w:t>
      </w:r>
    </w:p>
    <w:p w14:paraId="761B1AD0" w14:textId="2FF501FA" w:rsidR="008F57B1" w:rsidRPr="00EC4519" w:rsidRDefault="008F57B1" w:rsidP="00EC4519">
      <w:pPr>
        <w:rPr>
          <w:lang w:val="en-GB"/>
        </w:rPr>
      </w:pPr>
      <w:r>
        <w:rPr>
          <w:lang w:val="en-GB"/>
        </w:rPr>
        <w:t xml:space="preserve">Any other formatting will cause an error, with the box outlined in red, and you will not be able to proceed. </w:t>
      </w:r>
    </w:p>
    <w:p w14:paraId="1904E829" w14:textId="77777777" w:rsidR="00E06C1C" w:rsidRDefault="00E06C1C" w:rsidP="00E06C1C"/>
    <w:p w14:paraId="6559AE8E" w14:textId="204235E2" w:rsidR="008F57B1" w:rsidRPr="0019264B" w:rsidRDefault="008F57B1" w:rsidP="00E06C1C">
      <w:pPr>
        <w:rPr>
          <w:i/>
        </w:rPr>
      </w:pPr>
      <w:r w:rsidRPr="0019264B">
        <w:rPr>
          <w:i/>
          <w:noProof/>
          <w:lang w:val="en-GB" w:eastAsia="en-GB"/>
        </w:rPr>
        <w:drawing>
          <wp:anchor distT="0" distB="0" distL="114300" distR="114300" simplePos="0" relativeHeight="251734016" behindDoc="0" locked="0" layoutInCell="1" allowOverlap="1" wp14:anchorId="73BF9105" wp14:editId="7774882B">
            <wp:simplePos x="0" y="0"/>
            <wp:positionH relativeFrom="column">
              <wp:posOffset>24765</wp:posOffset>
            </wp:positionH>
            <wp:positionV relativeFrom="paragraph">
              <wp:posOffset>30480</wp:posOffset>
            </wp:positionV>
            <wp:extent cx="3289935" cy="328295"/>
            <wp:effectExtent l="25400" t="25400" r="37465" b="27305"/>
            <wp:wrapSquare wrapText="bothSides"/>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9935" cy="3282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02A7F" w:rsidRPr="0019264B">
        <w:rPr>
          <w:i/>
        </w:rPr>
        <w:t>Date incorrectly entered – this should be 1910-06</w:t>
      </w:r>
    </w:p>
    <w:p w14:paraId="15D69F00" w14:textId="77777777" w:rsidR="008B17C5" w:rsidRDefault="008B17C5" w:rsidP="00E06C1C">
      <w:pPr>
        <w:rPr>
          <w:b/>
        </w:rPr>
      </w:pPr>
    </w:p>
    <w:p w14:paraId="1A43D6C1" w14:textId="0D6B4B5C" w:rsidR="008F57B1" w:rsidRPr="00CF7460" w:rsidRDefault="00910556" w:rsidP="00E06C1C">
      <w:pPr>
        <w:rPr>
          <w:b/>
        </w:rPr>
      </w:pPr>
      <w:r w:rsidRPr="00CF7460">
        <w:rPr>
          <w:b/>
        </w:rPr>
        <w:t>Display Date(s)</w:t>
      </w:r>
    </w:p>
    <w:p w14:paraId="3E924B9B" w14:textId="77777777" w:rsidR="00910556" w:rsidRDefault="00910556" w:rsidP="00E06C1C"/>
    <w:p w14:paraId="6836B7ED" w14:textId="0C634426" w:rsidR="00910556" w:rsidRDefault="00910556" w:rsidP="00E06C1C">
      <w:r>
        <w:t xml:space="preserve">The date(s) that the end users will see. These dates can be in any format.  </w:t>
      </w:r>
      <w:r w:rsidR="00E819D7">
        <w:t xml:space="preserve">We may provide a suggestion, but this can be overwritten. </w:t>
      </w:r>
      <w:r>
        <w:t>Display dates may include square brackets, question marks or ‘c’ for circa</w:t>
      </w:r>
    </w:p>
    <w:p w14:paraId="163ADF15" w14:textId="77777777" w:rsidR="00910556" w:rsidRDefault="00910556" w:rsidP="00E06C1C"/>
    <w:p w14:paraId="23B853D3" w14:textId="76688981" w:rsidR="00910556" w:rsidRDefault="00B62C97" w:rsidP="00660C48">
      <w:pPr>
        <w:ind w:left="5529"/>
      </w:pPr>
      <w:r>
        <w:rPr>
          <w:noProof/>
          <w:lang w:val="en-GB" w:eastAsia="en-GB"/>
        </w:rPr>
        <w:drawing>
          <wp:anchor distT="0" distB="0" distL="114300" distR="114300" simplePos="0" relativeHeight="251735040" behindDoc="0" locked="0" layoutInCell="1" allowOverlap="1" wp14:anchorId="2C9FF7A5" wp14:editId="6720B72C">
            <wp:simplePos x="0" y="0"/>
            <wp:positionH relativeFrom="column">
              <wp:posOffset>24765</wp:posOffset>
            </wp:positionH>
            <wp:positionV relativeFrom="paragraph">
              <wp:posOffset>23495</wp:posOffset>
            </wp:positionV>
            <wp:extent cx="3289935" cy="607060"/>
            <wp:effectExtent l="25400" t="25400" r="37465" b="27940"/>
            <wp:wrapSquare wrapText="bothSides"/>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89935" cy="60706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19264B">
        <w:rPr>
          <w:i/>
        </w:rPr>
        <w:t>Here</w:t>
      </w:r>
      <w:r w:rsidR="00910556" w:rsidRPr="00CF7460">
        <w:rPr>
          <w:i/>
        </w:rPr>
        <w:t xml:space="preserve"> the standard date is </w:t>
      </w:r>
      <w:r>
        <w:rPr>
          <w:i/>
        </w:rPr>
        <w:t>yyyy-mm-dd/yyyy-mm-dd</w:t>
      </w:r>
      <w:r w:rsidR="00910556" w:rsidRPr="00CF7460">
        <w:rPr>
          <w:i/>
        </w:rPr>
        <w:t xml:space="preserve"> </w:t>
      </w:r>
      <w:r w:rsidR="00660C48">
        <w:rPr>
          <w:i/>
        </w:rPr>
        <w:t>T</w:t>
      </w:r>
      <w:r w:rsidR="00910556" w:rsidRPr="00CF7460">
        <w:rPr>
          <w:i/>
        </w:rPr>
        <w:t>he display date</w:t>
      </w:r>
      <w:r w:rsidR="003F2EAF">
        <w:rPr>
          <w:i/>
        </w:rPr>
        <w:t>s</w:t>
      </w:r>
      <w:r w:rsidR="00910556" w:rsidRPr="00CF7460">
        <w:rPr>
          <w:i/>
        </w:rPr>
        <w:t xml:space="preserve"> </w:t>
      </w:r>
      <w:r w:rsidR="00660C48">
        <w:rPr>
          <w:i/>
        </w:rPr>
        <w:t>are  entered automatically</w:t>
      </w:r>
      <w:r w:rsidR="00296F8B">
        <w:rPr>
          <w:i/>
        </w:rPr>
        <w:t xml:space="preserve"> but can be changed</w:t>
      </w:r>
      <w:r w:rsidR="00660C48">
        <w:rPr>
          <w:i/>
        </w:rPr>
        <w:t xml:space="preserve">. </w:t>
      </w:r>
    </w:p>
    <w:p w14:paraId="15BDBA1D" w14:textId="77777777" w:rsidR="00CF7460" w:rsidRDefault="00CF7460" w:rsidP="00E06C1C"/>
    <w:p w14:paraId="39D2CEFE" w14:textId="77777777" w:rsidR="00513C73" w:rsidRDefault="00B04C26" w:rsidP="00E06C1C">
      <w:r>
        <w:rPr>
          <w:noProof/>
          <w:lang w:val="en-GB" w:eastAsia="en-GB"/>
        </w:rPr>
        <mc:AlternateContent>
          <mc:Choice Requires="wps">
            <w:drawing>
              <wp:anchor distT="0" distB="0" distL="114300" distR="114300" simplePos="0" relativeHeight="251666432" behindDoc="0" locked="0" layoutInCell="1" allowOverlap="1" wp14:anchorId="74161BB5" wp14:editId="6B1EEFE1">
                <wp:simplePos x="0" y="0"/>
                <wp:positionH relativeFrom="column">
                  <wp:posOffset>-114300</wp:posOffset>
                </wp:positionH>
                <wp:positionV relativeFrom="paragraph">
                  <wp:posOffset>66675</wp:posOffset>
                </wp:positionV>
                <wp:extent cx="5270500" cy="805815"/>
                <wp:effectExtent l="0" t="0" r="38100" b="32385"/>
                <wp:wrapSquare wrapText="bothSides"/>
                <wp:docPr id="16" name="Text Box 16"/>
                <wp:cNvGraphicFramePr/>
                <a:graphic xmlns:a="http://schemas.openxmlformats.org/drawingml/2006/main">
                  <a:graphicData uri="http://schemas.microsoft.com/office/word/2010/wordprocessingShape">
                    <wps:wsp>
                      <wps:cNvSpPr txBox="1"/>
                      <wps:spPr>
                        <a:xfrm>
                          <a:off x="0" y="0"/>
                          <a:ext cx="5270500" cy="805815"/>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20A302B7" w14:textId="3E05496F" w:rsidR="00782A69" w:rsidRPr="00CB5C67" w:rsidRDefault="00782A69" w:rsidP="00E06C1C">
                            <w:pPr>
                              <w:rPr>
                                <w:b/>
                              </w:rPr>
                            </w:pPr>
                            <w:r w:rsidRPr="00CB5C67">
                              <w:rPr>
                                <w:b/>
                              </w:rPr>
                              <w:t>Adding more than one date range</w:t>
                            </w:r>
                          </w:p>
                          <w:p w14:paraId="28ABE81F" w14:textId="77777777" w:rsidR="00782A69" w:rsidRPr="002C65C2" w:rsidRDefault="00782A69">
                            <w:r>
                              <w:t>You can add up to three date ranges by simply following the same procedure as above and clicking to ‘add dates’ so that you can view them in the display area.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161BB5" id="Text Box 16" o:spid="_x0000_s1031" type="#_x0000_t202" style="position:absolute;margin-left:-9pt;margin-top:5.25pt;width:415pt;height:63.45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" filled="f" strokecolor="#4f81bd [3204]">
                <v:textbox style="mso-fit-shape-to-text:t">
                  <w:txbxContent>
                    <w:p w14:paraId="20A302B7" w14:textId="3E05496F" w:rsidR="00782A69" w:rsidRPr="00CB5C67" w:rsidRDefault="00782A69" w:rsidP="00E06C1C">
                      <w:pPr>
                        <w:rPr>
                          <w:b/>
                        </w:rPr>
                      </w:pPr>
                      <w:r w:rsidRPr="00CB5C67">
                        <w:rPr>
                          <w:b/>
                        </w:rPr>
                        <w:t>Adding more than one date range</w:t>
                      </w:r>
                    </w:p>
                    <w:p w14:paraId="28ABE81F" w14:textId="77777777" w:rsidR="00782A69" w:rsidRPr="002C65C2" w:rsidRDefault="00782A69">
                      <w:r>
                        <w:t>You can add up to three date ranges by simply following the same procedure as above and clicking to ‘add dates’ so that you can view them in the display area.</w:t>
                      </w:r>
                    </w:p>
                  </w:txbxContent>
                </v:textbox>
                <w10:wrap type="square"/>
              </v:shape>
            </w:pict>
          </mc:Fallback>
        </mc:AlternateContent>
      </w:r>
    </w:p>
    <w:p w14:paraId="1E66E424" w14:textId="675BABE1" w:rsidR="00B04C26" w:rsidRDefault="00B04C26" w:rsidP="00E06C1C">
      <w:r>
        <w:t xml:space="preserve">Once you have added dates, they will be moved from the input boxes and appear in the display area. </w:t>
      </w:r>
    </w:p>
    <w:p w14:paraId="6C4AFB63" w14:textId="77777777" w:rsidR="00B04C26" w:rsidRDefault="00B04C26" w:rsidP="00E06C1C"/>
    <w:p w14:paraId="3ADA99C5" w14:textId="77777777" w:rsidR="003A566C" w:rsidRPr="003A566C" w:rsidRDefault="003A566C" w:rsidP="003A566C">
      <w:pPr>
        <w:rPr>
          <w:i/>
        </w:rPr>
      </w:pPr>
      <w:r>
        <w:rPr>
          <w:noProof/>
          <w:lang w:val="en-GB" w:eastAsia="en-GB"/>
        </w:rPr>
        <w:drawing>
          <wp:anchor distT="0" distB="0" distL="114300" distR="114300" simplePos="0" relativeHeight="251698176" behindDoc="0" locked="0" layoutInCell="1" allowOverlap="1" wp14:anchorId="6F49E69E" wp14:editId="01212341">
            <wp:simplePos x="0" y="0"/>
            <wp:positionH relativeFrom="column">
              <wp:posOffset>0</wp:posOffset>
            </wp:positionH>
            <wp:positionV relativeFrom="paragraph">
              <wp:posOffset>1270</wp:posOffset>
            </wp:positionV>
            <wp:extent cx="1104265" cy="316865"/>
            <wp:effectExtent l="25400" t="25400" r="13335" b="13335"/>
            <wp:wrapSquare wrapText="bothSides"/>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1104265" cy="31686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0C7D7D">
        <w:t xml:space="preserve"> </w:t>
      </w:r>
      <w:r w:rsidRPr="003A566C">
        <w:rPr>
          <w:i/>
        </w:rPr>
        <w:t xml:space="preserve">You </w:t>
      </w:r>
      <w:r w:rsidRPr="003A566C">
        <w:rPr>
          <w:b/>
          <w:i/>
        </w:rPr>
        <w:t>must</w:t>
      </w:r>
      <w:r w:rsidRPr="003A566C">
        <w:rPr>
          <w:i/>
        </w:rPr>
        <w:t xml:space="preserve"> click to ‘add date</w:t>
      </w:r>
      <w:r>
        <w:rPr>
          <w:i/>
        </w:rPr>
        <w:t>(</w:t>
      </w:r>
      <w:r w:rsidRPr="003A566C">
        <w:rPr>
          <w:i/>
        </w:rPr>
        <w:t>s</w:t>
      </w:r>
      <w:r>
        <w:rPr>
          <w:i/>
        </w:rPr>
        <w:t>)</w:t>
      </w:r>
      <w:r w:rsidRPr="003A566C">
        <w:rPr>
          <w:i/>
        </w:rPr>
        <w:t xml:space="preserve">’ in order to add your dates to the description. </w:t>
      </w:r>
    </w:p>
    <w:p w14:paraId="78539DD3" w14:textId="77777777" w:rsidR="003A566C" w:rsidRDefault="003A566C" w:rsidP="00E06C1C"/>
    <w:p w14:paraId="6BDEF89E" w14:textId="6E3525E7" w:rsidR="00CB5C67" w:rsidRDefault="00CB5C67" w:rsidP="00E06C1C"/>
    <w:p w14:paraId="57A4F1EB" w14:textId="08E6294D" w:rsidR="0013217B" w:rsidRDefault="0013217B" w:rsidP="00A206E8">
      <w:pPr>
        <w:pStyle w:val="Heading2"/>
      </w:pPr>
      <w:bookmarkStart w:id="11" w:name="_Toc354907108"/>
      <w:r>
        <w:t>Language</w:t>
      </w:r>
      <w:bookmarkEnd w:id="11"/>
    </w:p>
    <w:p w14:paraId="67A16235" w14:textId="77777777" w:rsidR="0013217B" w:rsidRDefault="0013217B" w:rsidP="0013217B"/>
    <w:p w14:paraId="35418683" w14:textId="71641FF3" w:rsidR="0013217B" w:rsidRDefault="0013217B" w:rsidP="0013217B">
      <w:r>
        <w:t xml:space="preserve">It is mandatory to add the language of the material. You can add as many languages as you need to by picking them from the drop-down list. </w:t>
      </w:r>
    </w:p>
    <w:p w14:paraId="2DD221B6" w14:textId="77777777" w:rsidR="0013217B" w:rsidRDefault="0013217B" w:rsidP="0013217B"/>
    <w:p w14:paraId="292AAF81" w14:textId="6FA9A0BD" w:rsidR="0013217B" w:rsidRDefault="00E82886" w:rsidP="0013217B">
      <w:r>
        <w:rPr>
          <w:noProof/>
          <w:lang w:val="en-GB" w:eastAsia="en-GB"/>
        </w:rPr>
        <w:drawing>
          <wp:anchor distT="0" distB="0" distL="114300" distR="114300" simplePos="0" relativeHeight="251701248" behindDoc="0" locked="0" layoutInCell="1" allowOverlap="1" wp14:anchorId="6F3CEA15" wp14:editId="4B68247D">
            <wp:simplePos x="0" y="0"/>
            <wp:positionH relativeFrom="column">
              <wp:posOffset>0</wp:posOffset>
            </wp:positionH>
            <wp:positionV relativeFrom="paragraph">
              <wp:posOffset>1270</wp:posOffset>
            </wp:positionV>
            <wp:extent cx="2173605" cy="1382395"/>
            <wp:effectExtent l="25400" t="25400" r="36195" b="14605"/>
            <wp:wrapSquare wrapText="bothSides"/>
            <wp:docPr id="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173605" cy="138239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13217B">
        <w:t xml:space="preserve">We provide the most common languages in the main drop-down list. Click ‘All languages’ to get a fully </w:t>
      </w:r>
      <w:r w:rsidR="006016A3">
        <w:t>comprehensive</w:t>
      </w:r>
      <w:r w:rsidR="0013217B">
        <w:t xml:space="preserve"> list of languages. </w:t>
      </w:r>
    </w:p>
    <w:p w14:paraId="526660DF" w14:textId="77777777" w:rsidR="0013217B" w:rsidRDefault="0013217B" w:rsidP="0013217B"/>
    <w:p w14:paraId="11A2AFF2" w14:textId="5AF93D0B" w:rsidR="00A206E8" w:rsidRDefault="00A206E8" w:rsidP="0013217B">
      <w:r>
        <w:t xml:space="preserve">English is selected by default, but you must still click on the ‘Add’ button to ensure the language is added to your description. </w:t>
      </w:r>
    </w:p>
    <w:p w14:paraId="770D7974" w14:textId="77777777" w:rsidR="00A206E8" w:rsidRDefault="00A206E8" w:rsidP="0013217B"/>
    <w:p w14:paraId="26A7AA09" w14:textId="77777777" w:rsidR="00A206E8" w:rsidRDefault="00A206E8" w:rsidP="0013217B"/>
    <w:p w14:paraId="424F7A1B" w14:textId="7760C9A2" w:rsidR="0013217B" w:rsidRDefault="009478C5" w:rsidP="009478C5">
      <w:pPr>
        <w:pStyle w:val="Heading2"/>
      </w:pPr>
      <w:bookmarkStart w:id="12" w:name="_Toc354907109"/>
      <w:r>
        <w:t>Physical Description</w:t>
      </w:r>
      <w:bookmarkEnd w:id="12"/>
    </w:p>
    <w:p w14:paraId="7C417CE1" w14:textId="77777777" w:rsidR="009478C5" w:rsidRDefault="009478C5" w:rsidP="0013217B"/>
    <w:p w14:paraId="57243C78" w14:textId="4D86731E" w:rsidR="009478C5" w:rsidRDefault="009478C5" w:rsidP="0013217B">
      <w:r>
        <w:t>The Editor provides four sections for you to add information about the physical description of your materials.</w:t>
      </w:r>
      <w:r w:rsidR="008B17C5">
        <w:t xml:space="preserve"> </w:t>
      </w:r>
      <w:r w:rsidR="008B17C5" w:rsidRPr="008B17C5">
        <w:rPr>
          <w:b/>
        </w:rPr>
        <w:t>Extent is mandatory at the top level</w:t>
      </w:r>
      <w:r w:rsidR="006F1E59">
        <w:t>. T</w:t>
      </w:r>
      <w:r w:rsidR="008B17C5">
        <w:t xml:space="preserve">he other fields can be used as and when you wish. </w:t>
      </w:r>
    </w:p>
    <w:p w14:paraId="2430A1BC" w14:textId="77777777" w:rsidR="009478C5" w:rsidRDefault="009478C5" w:rsidP="0013217B"/>
    <w:p w14:paraId="7D1CE796" w14:textId="24E200BE" w:rsidR="009478C5" w:rsidRPr="009478C5" w:rsidRDefault="009478C5" w:rsidP="0013217B">
      <w:pPr>
        <w:rPr>
          <w:b/>
        </w:rPr>
      </w:pPr>
      <w:r w:rsidRPr="009478C5">
        <w:rPr>
          <w:b/>
        </w:rPr>
        <w:t>Extent</w:t>
      </w:r>
    </w:p>
    <w:p w14:paraId="58ED5BA7" w14:textId="086A87C7" w:rsidR="009478C5" w:rsidRDefault="009478C5" w:rsidP="0013217B">
      <w:r>
        <w:t xml:space="preserve">Provide quantity and unit. Separate entries with a comma or brackets. </w:t>
      </w:r>
    </w:p>
    <w:p w14:paraId="684DB6CB" w14:textId="27CB369E" w:rsidR="009478C5" w:rsidRDefault="006016A3" w:rsidP="0013217B">
      <w:r>
        <w:t>e.g.</w:t>
      </w:r>
      <w:r w:rsidR="009478C5">
        <w:t>:</w:t>
      </w:r>
    </w:p>
    <w:p w14:paraId="79E7A4B2" w14:textId="5EFC885A" w:rsidR="009478C5" w:rsidRDefault="009478C5" w:rsidP="0013217B">
      <w:r>
        <w:t xml:space="preserve">24 boxes (3 cubic </w:t>
      </w:r>
      <w:r w:rsidR="00E277E7">
        <w:t>metre</w:t>
      </w:r>
      <w:r w:rsidR="006016A3">
        <w:t>s</w:t>
      </w:r>
      <w:r w:rsidR="00FC08FC">
        <w:t xml:space="preserve">) </w:t>
      </w:r>
      <w:r>
        <w:br/>
        <w:t>3 boxes</w:t>
      </w:r>
      <w:r w:rsidR="006F1E59">
        <w:t xml:space="preserve"> (includes </w:t>
      </w:r>
      <w:r>
        <w:t>1 oversize box</w:t>
      </w:r>
      <w:r w:rsidR="006F1E59">
        <w:t>)</w:t>
      </w:r>
    </w:p>
    <w:p w14:paraId="1C774D63" w14:textId="2B85B85A" w:rsidR="009478C5" w:rsidRDefault="009478C5" w:rsidP="0013217B">
      <w:r>
        <w:t>5 volumes</w:t>
      </w:r>
    </w:p>
    <w:p w14:paraId="6C3AEC3C" w14:textId="77777777" w:rsidR="009478C5" w:rsidRDefault="009478C5" w:rsidP="0013217B"/>
    <w:p w14:paraId="43FE2698" w14:textId="699FF1C0" w:rsidR="009478C5" w:rsidRPr="00275652" w:rsidRDefault="009478C5" w:rsidP="0013217B">
      <w:pPr>
        <w:rPr>
          <w:b/>
        </w:rPr>
      </w:pPr>
      <w:r w:rsidRPr="00275652">
        <w:rPr>
          <w:b/>
        </w:rPr>
        <w:t>Dimensions</w:t>
      </w:r>
    </w:p>
    <w:p w14:paraId="16983E6F" w14:textId="5B28713F" w:rsidR="009478C5" w:rsidRDefault="009478C5" w:rsidP="0013217B">
      <w:r>
        <w:t>More typically used for individual items, so may be more appropriate for lower level descriptions. May</w:t>
      </w:r>
      <w:r w:rsidR="00275652">
        <w:t xml:space="preserve">, for example, provide the measurement for an individual book, letter or photograph. </w:t>
      </w:r>
    </w:p>
    <w:p w14:paraId="398D666A" w14:textId="4DD23FDD" w:rsidR="00275652" w:rsidRDefault="006016A3" w:rsidP="0013217B">
      <w:r>
        <w:t>e.g.</w:t>
      </w:r>
      <w:r w:rsidR="00275652">
        <w:t>:</w:t>
      </w:r>
    </w:p>
    <w:p w14:paraId="009EB2E6" w14:textId="5269B356" w:rsidR="00275652" w:rsidRDefault="00275652" w:rsidP="0013217B">
      <w:r>
        <w:t>10cm x 24cm</w:t>
      </w:r>
    </w:p>
    <w:p w14:paraId="6F34A9F9" w14:textId="77777777" w:rsidR="00275652" w:rsidRDefault="00275652" w:rsidP="0013217B"/>
    <w:p w14:paraId="3C11CA13" w14:textId="0EF5220F" w:rsidR="00275652" w:rsidRPr="00275652" w:rsidRDefault="00275652" w:rsidP="0013217B">
      <w:r w:rsidRPr="00275652">
        <w:rPr>
          <w:b/>
        </w:rPr>
        <w:t>Genre</w:t>
      </w:r>
      <w:r w:rsidRPr="00275652">
        <w:rPr>
          <w:b/>
        </w:rPr>
        <w:br/>
      </w:r>
      <w:r w:rsidR="00075BF3">
        <w:t xml:space="preserve">Includes both genre </w:t>
      </w:r>
      <w:r w:rsidR="000170D6">
        <w:t xml:space="preserve">(style) </w:t>
      </w:r>
      <w:r w:rsidR="00075BF3">
        <w:t>and form</w:t>
      </w:r>
      <w:r w:rsidR="000170D6">
        <w:t xml:space="preserve"> (function)</w:t>
      </w:r>
      <w:r w:rsidR="00075BF3">
        <w:t xml:space="preserve">. May refer to the type of material, </w:t>
      </w:r>
      <w:r w:rsidRPr="00275652">
        <w:t>style or technique of their intellectual content.</w:t>
      </w:r>
    </w:p>
    <w:p w14:paraId="04DE883C" w14:textId="066F6D5D" w:rsidR="00275652" w:rsidRPr="00275652" w:rsidRDefault="006016A3" w:rsidP="0013217B">
      <w:r w:rsidRPr="00275652">
        <w:t>e.g.</w:t>
      </w:r>
      <w:r w:rsidR="00275652" w:rsidRPr="00275652">
        <w:t>:</w:t>
      </w:r>
    </w:p>
    <w:p w14:paraId="4108D0F6" w14:textId="05FD9D76" w:rsidR="00275652" w:rsidRPr="00275652" w:rsidRDefault="00275652" w:rsidP="0013217B">
      <w:r w:rsidRPr="00275652">
        <w:t>architectural drawings</w:t>
      </w:r>
    </w:p>
    <w:p w14:paraId="1F4DC7FB" w14:textId="0C9076F2" w:rsidR="00275652" w:rsidRPr="00275652" w:rsidRDefault="00275652" w:rsidP="0013217B">
      <w:r w:rsidRPr="00275652">
        <w:t>sound recordings</w:t>
      </w:r>
    </w:p>
    <w:p w14:paraId="6D8E70F6" w14:textId="1D2FD2D8" w:rsidR="00275652" w:rsidRDefault="00275652" w:rsidP="0013217B">
      <w:r w:rsidRPr="00275652">
        <w:t>account books</w:t>
      </w:r>
    </w:p>
    <w:p w14:paraId="0BD8FB21" w14:textId="1E26CE79" w:rsidR="000170D6" w:rsidRPr="00275652" w:rsidRDefault="000170D6" w:rsidP="0013217B">
      <w:r>
        <w:t>diaries</w:t>
      </w:r>
    </w:p>
    <w:p w14:paraId="0D434228" w14:textId="77777777" w:rsidR="009478C5" w:rsidRDefault="009478C5" w:rsidP="0013217B"/>
    <w:p w14:paraId="152FDC1C" w14:textId="0C30719A" w:rsidR="00275652" w:rsidRDefault="00123FA1" w:rsidP="0013217B">
      <w:pPr>
        <w:rPr>
          <w:b/>
        </w:rPr>
      </w:pPr>
      <w:r>
        <w:rPr>
          <w:b/>
        </w:rPr>
        <w:t>Appearance</w:t>
      </w:r>
    </w:p>
    <w:p w14:paraId="4EB87365" w14:textId="53D12666" w:rsidR="00275652" w:rsidRDefault="00123FA1" w:rsidP="0013217B">
      <w:r w:rsidRPr="00123FA1">
        <w:t>Used to describe</w:t>
      </w:r>
      <w:r>
        <w:rPr>
          <w:b/>
        </w:rPr>
        <w:t xml:space="preserve"> </w:t>
      </w:r>
      <w:r w:rsidRPr="00123FA1">
        <w:t>aspect</w:t>
      </w:r>
      <w:r>
        <w:t>s</w:t>
      </w:r>
      <w:r w:rsidRPr="00123FA1">
        <w:t xml:space="preserve"> of the appearance of the described materials, such as their color, style, marks, substances, materials, or techniques and methods of creation. It is used especially to note aspects of appearance that affect or limit use of the materials.</w:t>
      </w:r>
      <w:r>
        <w:t xml:space="preserve"> It may more typically be used at item level. </w:t>
      </w:r>
    </w:p>
    <w:p w14:paraId="2E782FDE" w14:textId="74983D60" w:rsidR="00123FA1" w:rsidRDefault="006016A3" w:rsidP="0013217B">
      <w:r>
        <w:t>e.g.</w:t>
      </w:r>
      <w:r w:rsidR="00123FA1">
        <w:t>:</w:t>
      </w:r>
    </w:p>
    <w:p w14:paraId="19BAED3A" w14:textId="1B35E394" w:rsidR="00123FA1" w:rsidRPr="0013217B" w:rsidRDefault="00123FA1" w:rsidP="0013217B">
      <w:r>
        <w:t>Bound in 19</w:t>
      </w:r>
      <w:r w:rsidRPr="00123FA1">
        <w:rPr>
          <w:vertAlign w:val="superscript"/>
        </w:rPr>
        <w:t>th</w:t>
      </w:r>
      <w:r>
        <w:t xml:space="preserve"> century red leather</w:t>
      </w:r>
      <w:r>
        <w:br/>
      </w:r>
    </w:p>
    <w:p w14:paraId="2195E517" w14:textId="77777777" w:rsidR="00597137" w:rsidRDefault="00597137" w:rsidP="00597137">
      <w:pPr>
        <w:pStyle w:val="Heading3"/>
      </w:pPr>
      <w:bookmarkStart w:id="13" w:name="_Toc354907110"/>
      <w:r>
        <w:t>Header Note</w:t>
      </w:r>
      <w:bookmarkEnd w:id="13"/>
    </w:p>
    <w:p w14:paraId="3B71E239" w14:textId="77777777" w:rsidR="00597137" w:rsidRDefault="00597137"/>
    <w:p w14:paraId="16D82704" w14:textId="7D3F4DDD" w:rsidR="00335C4E" w:rsidRDefault="006362CA">
      <w:pPr>
        <w:rPr>
          <w:rFonts w:asciiTheme="majorHAnsi" w:eastAsiaTheme="majorEastAsia" w:hAnsiTheme="majorHAnsi" w:cstheme="majorBidi"/>
          <w:b/>
          <w:bCs/>
          <w:color w:val="4F81BD" w:themeColor="accent1"/>
          <w:sz w:val="26"/>
          <w:szCs w:val="26"/>
        </w:rPr>
      </w:pPr>
      <w:r>
        <w:t xml:space="preserve">An optional field within the EAD header </w:t>
      </w:r>
      <w:r w:rsidR="002D5B6F">
        <w:t xml:space="preserve">(so not displayed on the Hub) </w:t>
      </w:r>
      <w:r>
        <w:t xml:space="preserve">that contains any </w:t>
      </w:r>
      <w:r w:rsidR="002D5B6F">
        <w:t xml:space="preserve">descriptive </w:t>
      </w:r>
      <w:r>
        <w:t xml:space="preserve">information you wish to add about the EAD finding aid itself.  </w:t>
      </w:r>
      <w:r w:rsidR="002D5B6F">
        <w:t>S</w:t>
      </w:r>
      <w:r w:rsidR="002D5B6F">
        <w:rPr>
          <w:rFonts w:eastAsia="Times New Roman" w:cs="Times New Roman"/>
        </w:rPr>
        <w:t xml:space="preserve">imilar to the "general notes" in traditional bibliographic descriptions. </w:t>
      </w:r>
      <w:r w:rsidR="00335C4E">
        <w:br w:type="page"/>
      </w:r>
    </w:p>
    <w:p w14:paraId="466374AD" w14:textId="754C9AB6" w:rsidR="00CB5C67" w:rsidRDefault="002B4FFF" w:rsidP="0013217B">
      <w:pPr>
        <w:pStyle w:val="Heading2"/>
      </w:pPr>
      <w:bookmarkStart w:id="14" w:name="_Toc354907111"/>
      <w:r>
        <w:lastRenderedPageBreak/>
        <w:t>About the Creator</w:t>
      </w:r>
      <w:bookmarkEnd w:id="14"/>
    </w:p>
    <w:p w14:paraId="42D9E7DC" w14:textId="77777777" w:rsidR="002B4FFF" w:rsidRDefault="002B4FFF" w:rsidP="002B4FFF"/>
    <w:p w14:paraId="7A8AF822" w14:textId="405E2D68" w:rsidR="002B4FFF" w:rsidRDefault="002B4FFF" w:rsidP="002B4FFF">
      <w:pPr>
        <w:pStyle w:val="Heading3"/>
      </w:pPr>
      <w:bookmarkStart w:id="15" w:name="_Toc354907112"/>
      <w:r>
        <w:t>Name of Creator</w:t>
      </w:r>
      <w:bookmarkEnd w:id="15"/>
    </w:p>
    <w:p w14:paraId="7800CEC3" w14:textId="09A6341E" w:rsidR="002B4FFF" w:rsidRDefault="002B4FFF" w:rsidP="002B4FFF">
      <w:r>
        <w:t>At the to</w:t>
      </w:r>
      <w:r w:rsidR="00547D6A">
        <w:t>p level of a description, this refers to</w:t>
      </w:r>
      <w:r>
        <w:t xml:space="preserve"> the individual(s) or organisation(s) responsible for </w:t>
      </w:r>
      <w:r w:rsidR="003C6227">
        <w:t xml:space="preserve">the creation/accumulation of the materials. They are not necessarily the author of any of the content. </w:t>
      </w:r>
    </w:p>
    <w:p w14:paraId="416F1738" w14:textId="2C8B53C2" w:rsidR="003C6227" w:rsidRDefault="003C6227" w:rsidP="002B4FFF">
      <w:r>
        <w:t xml:space="preserve">At lower levels, some archives choose to use this field to identify authors, e.g. when describing a set of correspondence. </w:t>
      </w:r>
    </w:p>
    <w:p w14:paraId="25619B30" w14:textId="77777777" w:rsidR="003C6227" w:rsidRDefault="003C6227" w:rsidP="002B4FFF"/>
    <w:p w14:paraId="781912B7" w14:textId="69358658" w:rsidR="003C6227" w:rsidRDefault="00750642" w:rsidP="00B920EC">
      <w:r>
        <w:rPr>
          <w:noProof/>
          <w:lang w:val="en-GB" w:eastAsia="en-GB"/>
        </w:rPr>
        <w:drawing>
          <wp:anchor distT="0" distB="0" distL="114300" distR="114300" simplePos="0" relativeHeight="251672576" behindDoc="0" locked="0" layoutInCell="1" allowOverlap="1" wp14:anchorId="5D8824CB" wp14:editId="1E6FFCB0">
            <wp:simplePos x="0" y="0"/>
            <wp:positionH relativeFrom="column">
              <wp:posOffset>0</wp:posOffset>
            </wp:positionH>
            <wp:positionV relativeFrom="paragraph">
              <wp:posOffset>0</wp:posOffset>
            </wp:positionV>
            <wp:extent cx="277495" cy="287655"/>
            <wp:effectExtent l="0" t="0" r="1905"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a:ext>
                      </a:extLst>
                    </a:blip>
                    <a:srcRect/>
                    <a:stretch>
                      <a:fillRect/>
                    </a:stretch>
                  </pic:blipFill>
                  <pic:spPr bwMode="auto">
                    <a:xfrm>
                      <a:off x="0" y="0"/>
                      <a:ext cx="277495" cy="28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227">
        <w:t>TNA’s Discovery (P</w:t>
      </w:r>
      <w:r w:rsidR="00323D82">
        <w:t>ersonal)</w:t>
      </w:r>
      <w:r w:rsidR="00B920EC">
        <w:t xml:space="preserve"> </w:t>
      </w:r>
      <w:r w:rsidR="00007959">
        <w:t>– takes you to TNA’s</w:t>
      </w:r>
      <w:r w:rsidR="00B920EC">
        <w:t xml:space="preserve"> </w:t>
      </w:r>
      <w:r w:rsidR="00B920EC" w:rsidRPr="00293D7B">
        <w:rPr>
          <w:i/>
        </w:rPr>
        <w:t>record creators</w:t>
      </w:r>
      <w:r w:rsidR="00B920EC">
        <w:t xml:space="preserve"> </w:t>
      </w:r>
      <w:r w:rsidR="00007959">
        <w:t>browse</w:t>
      </w:r>
      <w:r w:rsidR="00293D7B">
        <w:t xml:space="preserve">. It does not provide a dynamic lookup: you need to add the name to the Editor manually. </w:t>
      </w:r>
      <w:r w:rsidR="00621CF2">
        <w:t xml:space="preserve">If you use this lookup, the ‘source’ is tna (lower case). </w:t>
      </w:r>
    </w:p>
    <w:p w14:paraId="7D8DD13E" w14:textId="77777777" w:rsidR="00B001CB" w:rsidRDefault="00B001CB" w:rsidP="00B920EC"/>
    <w:p w14:paraId="44A1370E" w14:textId="77B5B888" w:rsidR="00B001CB" w:rsidRDefault="00B001CB" w:rsidP="00B920EC">
      <w:r>
        <w:t>Other recognised sources can be used. Please add the source in lower case without gaps, e.g. tna, aim25.</w:t>
      </w:r>
    </w:p>
    <w:p w14:paraId="41A6A884" w14:textId="77777777" w:rsidR="00293D7B" w:rsidRDefault="00293D7B" w:rsidP="00B920EC"/>
    <w:p w14:paraId="39C839B3" w14:textId="0F86C012" w:rsidR="00293D7B" w:rsidRPr="00293D7B" w:rsidRDefault="00293D7B" w:rsidP="00621CF2">
      <w:pPr>
        <w:pStyle w:val="Heading3"/>
      </w:pPr>
      <w:bookmarkStart w:id="16" w:name="_Toc354907113"/>
      <w:r w:rsidRPr="00293D7B">
        <w:t>Lookup in VIAF</w:t>
      </w:r>
      <w:bookmarkEnd w:id="16"/>
    </w:p>
    <w:p w14:paraId="456FDCBF" w14:textId="77777777" w:rsidR="00621CF2" w:rsidRDefault="00621CF2" w:rsidP="00B920EC"/>
    <w:p w14:paraId="515A47F1" w14:textId="263C2EC8" w:rsidR="00293D7B" w:rsidRDefault="00293D7B" w:rsidP="00B920EC">
      <w:r>
        <w:t xml:space="preserve">The VIAF lookup allows you to populate the Editor with a name from VIAF. </w:t>
      </w:r>
    </w:p>
    <w:p w14:paraId="3F832C02" w14:textId="500E15C0" w:rsidR="00293D7B" w:rsidRDefault="00621CF2" w:rsidP="00B920EC">
      <w:r>
        <w:rPr>
          <w:noProof/>
          <w:lang w:val="en-GB" w:eastAsia="en-GB"/>
        </w:rPr>
        <mc:AlternateContent>
          <mc:Choice Requires="wps">
            <w:drawing>
              <wp:anchor distT="0" distB="0" distL="114300" distR="114300" simplePos="0" relativeHeight="251671552" behindDoc="0" locked="0" layoutInCell="1" allowOverlap="1" wp14:anchorId="745DFF38" wp14:editId="6A2A4452">
                <wp:simplePos x="0" y="0"/>
                <wp:positionH relativeFrom="column">
                  <wp:posOffset>0</wp:posOffset>
                </wp:positionH>
                <wp:positionV relativeFrom="paragraph">
                  <wp:posOffset>200025</wp:posOffset>
                </wp:positionV>
                <wp:extent cx="5143500" cy="914400"/>
                <wp:effectExtent l="0" t="0" r="38100" b="25400"/>
                <wp:wrapSquare wrapText="bothSides"/>
                <wp:docPr id="13" name="Text Box 13"/>
                <wp:cNvGraphicFramePr/>
                <a:graphic xmlns:a="http://schemas.openxmlformats.org/drawingml/2006/main">
                  <a:graphicData uri="http://schemas.microsoft.com/office/word/2010/wordprocessingShape">
                    <wps:wsp>
                      <wps:cNvSpPr txBox="1"/>
                      <wps:spPr>
                        <a:xfrm>
                          <a:off x="0" y="0"/>
                          <a:ext cx="5143500" cy="914400"/>
                        </a:xfrm>
                        <a:prstGeom prst="rect">
                          <a:avLst/>
                        </a:prstGeom>
                        <a:noFill/>
                        <a:ln>
                          <a:solidFill>
                            <a:schemeClr val="accent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94906B" w14:textId="69984B61" w:rsidR="00782A69" w:rsidRDefault="00782A69">
                            <w:r>
                              <w:t xml:space="preserve">VIAF is the Virtual International Authority File. It is a global aggregation of ‘authority data’. </w:t>
                            </w:r>
                            <w:r>
                              <w:rPr>
                                <w:rFonts w:eastAsia="Times New Roman" w:cs="Times New Roman"/>
                              </w:rPr>
                              <w:t xml:space="preserve">By linking disparate names for the same person or organization, VIAF provides a convenient means for a wider community of libraries and other agencies to repurpose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5DFF38" id="Text Box 13" o:spid="_x0000_s1032" type="#_x0000_t202" style="position:absolute;margin-left:0;margin-top:15.75pt;width:405pt;height:1in;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" filled="f" strokecolor="#4f81bd [3204]">
                <v:textbox>
                  <w:txbxContent>
                    <w:p w14:paraId="3494906B" w14:textId="69984B61" w:rsidR="00782A69" w:rsidRDefault="00782A69">
                      <w:r>
                        <w:t xml:space="preserve">VIAF is the Virtual International Authority File. It is a global aggregation of ‘authority data’. </w:t>
                      </w:r>
                      <w:r>
                        <w:rPr>
                          <w:rFonts w:eastAsia="Times New Roman" w:cs="Times New Roman"/>
                        </w:rPr>
                        <w:t xml:space="preserve">By linking disparate names for the same person or organization, VIAF provides a convenient means for a wider community of libraries and other agencies to repurpose data. </w:t>
                      </w:r>
                    </w:p>
                  </w:txbxContent>
                </v:textbox>
                <w10:wrap type="square"/>
              </v:shape>
            </w:pict>
          </mc:Fallback>
        </mc:AlternateContent>
      </w:r>
    </w:p>
    <w:p w14:paraId="3A9E24B0" w14:textId="2EC4D437" w:rsidR="00293D7B" w:rsidRDefault="00293D7B" w:rsidP="00B920EC"/>
    <w:p w14:paraId="5FF2550B" w14:textId="603867B7" w:rsidR="00293D7B" w:rsidRPr="00750642" w:rsidRDefault="00750642" w:rsidP="00B920EC">
      <w:pPr>
        <w:rPr>
          <w:b/>
        </w:rPr>
      </w:pPr>
      <w:r w:rsidRPr="00750642">
        <w:rPr>
          <w:b/>
        </w:rPr>
        <w:t>Tips for using the VIAF lookup</w:t>
      </w:r>
    </w:p>
    <w:p w14:paraId="17A532CC" w14:textId="77777777" w:rsidR="00781C3B" w:rsidRDefault="00781C3B" w:rsidP="00B920EC">
      <w:r>
        <w:rPr>
          <w:noProof/>
          <w:lang w:val="en-GB" w:eastAsia="en-GB"/>
        </w:rPr>
        <w:drawing>
          <wp:anchor distT="0" distB="0" distL="114300" distR="114300" simplePos="0" relativeHeight="251673600" behindDoc="0" locked="0" layoutInCell="1" allowOverlap="1" wp14:anchorId="4CFAF2AB" wp14:editId="1D0AFCD2">
            <wp:simplePos x="0" y="0"/>
            <wp:positionH relativeFrom="column">
              <wp:posOffset>0</wp:posOffset>
            </wp:positionH>
            <wp:positionV relativeFrom="paragraph">
              <wp:posOffset>175895</wp:posOffset>
            </wp:positionV>
            <wp:extent cx="2893695" cy="1610360"/>
            <wp:effectExtent l="25400" t="25400" r="27305" b="1524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2893695" cy="161036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t xml:space="preserve"> </w:t>
      </w:r>
    </w:p>
    <w:p w14:paraId="3AC31EA6" w14:textId="77777777" w:rsidR="00781C3B" w:rsidRDefault="00781C3B" w:rsidP="00B920EC"/>
    <w:p w14:paraId="50D4767F" w14:textId="637050AA" w:rsidR="00781C3B" w:rsidRPr="006A6E24" w:rsidRDefault="00781C3B" w:rsidP="00B920EC">
      <w:pPr>
        <w:rPr>
          <w:i/>
        </w:rPr>
      </w:pPr>
      <w:r w:rsidRPr="006A6E24">
        <w:rPr>
          <w:i/>
        </w:rPr>
        <w:t>VIAF show</w:t>
      </w:r>
      <w:r w:rsidR="006A6E24" w:rsidRPr="006A6E24">
        <w:rPr>
          <w:i/>
        </w:rPr>
        <w:t>s</w:t>
      </w:r>
      <w:r w:rsidRPr="006A6E24">
        <w:rPr>
          <w:i/>
        </w:rPr>
        <w:t xml:space="preserve"> you various options that match your search.</w:t>
      </w:r>
      <w:r w:rsidR="006A6E24">
        <w:rPr>
          <w:i/>
        </w:rPr>
        <w:t xml:space="preserve"> </w:t>
      </w:r>
      <w:r w:rsidR="00717EFC" w:rsidRPr="006A6E24">
        <w:rPr>
          <w:i/>
        </w:rPr>
        <w:t>If you</w:t>
      </w:r>
      <w:r w:rsidRPr="006A6E24">
        <w:rPr>
          <w:i/>
        </w:rPr>
        <w:t xml:space="preserve"> see the right name you can click to select it. </w:t>
      </w:r>
    </w:p>
    <w:p w14:paraId="08051E35" w14:textId="77777777" w:rsidR="00781C3B" w:rsidRDefault="00781C3B" w:rsidP="00B920EC"/>
    <w:p w14:paraId="4764893B" w14:textId="2116C018" w:rsidR="00781C3B" w:rsidRDefault="00781C3B" w:rsidP="00B920EC"/>
    <w:p w14:paraId="00D425AD" w14:textId="77777777" w:rsidR="006A6E24" w:rsidRDefault="006A6E24" w:rsidP="00B920EC"/>
    <w:p w14:paraId="65B5FFDD" w14:textId="77777777" w:rsidR="006A6E24" w:rsidRDefault="006A6E24" w:rsidP="00B920EC"/>
    <w:p w14:paraId="520902D4" w14:textId="1FB62AF0" w:rsidR="002B4FFF" w:rsidRDefault="002B4FFF" w:rsidP="002B4FFF"/>
    <w:p w14:paraId="644EF7BB" w14:textId="612BE138" w:rsidR="00781C3B" w:rsidRDefault="00781C3B" w:rsidP="002B4FFF">
      <w:r>
        <w:rPr>
          <w:noProof/>
          <w:lang w:val="en-GB" w:eastAsia="en-GB"/>
        </w:rPr>
        <w:drawing>
          <wp:inline distT="0" distB="0" distL="0" distR="0" wp14:anchorId="3282D1B5" wp14:editId="5B89B7F5">
            <wp:extent cx="5270500" cy="347783"/>
            <wp:effectExtent l="25400" t="25400" r="12700" b="33655"/>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5270500" cy="347783"/>
                    </a:xfrm>
                    <a:prstGeom prst="rect">
                      <a:avLst/>
                    </a:prstGeom>
                    <a:noFill/>
                    <a:ln>
                      <a:solidFill>
                        <a:schemeClr val="accent1"/>
                      </a:solidFill>
                    </a:ln>
                  </pic:spPr>
                </pic:pic>
              </a:graphicData>
            </a:graphic>
          </wp:inline>
        </w:drawing>
      </w:r>
    </w:p>
    <w:p w14:paraId="35E698A7" w14:textId="77777777" w:rsidR="00781C3B" w:rsidRDefault="00781C3B" w:rsidP="002B4FFF"/>
    <w:p w14:paraId="5819CA78" w14:textId="772D9986" w:rsidR="00626C81" w:rsidRDefault="00626C81" w:rsidP="002B4FFF">
      <w:r>
        <w:t>The steps for using VIAF:</w:t>
      </w:r>
    </w:p>
    <w:p w14:paraId="707943DE" w14:textId="43D30A81" w:rsidR="00626C81" w:rsidRDefault="00626C81" w:rsidP="002B4FFF">
      <w:r>
        <w:t>1. start to type in the VIAF box and browse the list of names that you get</w:t>
      </w:r>
    </w:p>
    <w:p w14:paraId="2B67AFE1" w14:textId="3F519720" w:rsidR="00626C81" w:rsidRDefault="00626C81" w:rsidP="002B4FFF">
      <w:r>
        <w:t>2. click the name that you want to select</w:t>
      </w:r>
    </w:p>
    <w:p w14:paraId="1246C072" w14:textId="4C35BE35" w:rsidR="00626C81" w:rsidRDefault="00626C81" w:rsidP="002B4FFF">
      <w:r>
        <w:t xml:space="preserve">3. click outside of the </w:t>
      </w:r>
      <w:r w:rsidR="00D25B6E">
        <w:t xml:space="preserve">VIAF </w:t>
      </w:r>
      <w:r>
        <w:t xml:space="preserve">box to populate the Archives Hub name </w:t>
      </w:r>
      <w:r w:rsidR="00473C46">
        <w:t>form</w:t>
      </w:r>
    </w:p>
    <w:p w14:paraId="44CECC5F" w14:textId="2D476C76" w:rsidR="00D25B6E" w:rsidRDefault="00D25B6E" w:rsidP="002B4FFF">
      <w:r>
        <w:lastRenderedPageBreak/>
        <w:t>4. Check that the name i</w:t>
      </w:r>
      <w:r w:rsidR="003252AF">
        <w:t>s correct and all of the parts of the name are in the right place</w:t>
      </w:r>
    </w:p>
    <w:p w14:paraId="79D8A4F2" w14:textId="581432E0" w:rsidR="00473C46" w:rsidRDefault="003252AF" w:rsidP="002B4FFF">
      <w:r>
        <w:t>5</w:t>
      </w:r>
      <w:r w:rsidR="00473C46">
        <w:t>. click ‘Add Creator’ to confirm that you want to include this creator name</w:t>
      </w:r>
    </w:p>
    <w:p w14:paraId="37B682F7" w14:textId="77777777" w:rsidR="00473C46" w:rsidRDefault="00473C46" w:rsidP="002B4FFF"/>
    <w:p w14:paraId="1A83CD87" w14:textId="70DD95D5" w:rsidR="003D7689" w:rsidRDefault="003D7689" w:rsidP="002B4FFF">
      <w:r>
        <w:t>VIAF is reliant on the data that it ingests, so you will find duplicate names. Select the name you think is the best match.</w:t>
      </w:r>
    </w:p>
    <w:p w14:paraId="32BA6C7D" w14:textId="77777777" w:rsidR="00C15ED0" w:rsidRDefault="00C15ED0" w:rsidP="002B4FFF"/>
    <w:p w14:paraId="2C55DDA0" w14:textId="6CE5ED40" w:rsidR="00C15ED0" w:rsidRDefault="00C15ED0" w:rsidP="00C15ED0">
      <w:r>
        <w:t xml:space="preserve">Always pick an entry that includes dates if possible. </w:t>
      </w:r>
    </w:p>
    <w:p w14:paraId="7392CB91" w14:textId="77777777" w:rsidR="00D32A27" w:rsidRDefault="00C15ED0" w:rsidP="00C15ED0">
      <w:r>
        <w:t>You can always check the name directly on VIAF if you wish</w:t>
      </w:r>
    </w:p>
    <w:p w14:paraId="75241BB0" w14:textId="61985C48" w:rsidR="00C15ED0" w:rsidRDefault="00C15ED0" w:rsidP="00C15ED0">
      <w:r>
        <w:t xml:space="preserve"> </w:t>
      </w:r>
    </w:p>
    <w:p w14:paraId="5B7EA025" w14:textId="3DEE746D" w:rsidR="003D7689" w:rsidRDefault="004E052A" w:rsidP="002B4FFF">
      <w:r>
        <w:rPr>
          <w:i/>
          <w:noProof/>
          <w:lang w:val="en-GB" w:eastAsia="en-GB"/>
        </w:rPr>
        <w:drawing>
          <wp:anchor distT="0" distB="0" distL="114300" distR="114300" simplePos="0" relativeHeight="251736064" behindDoc="0" locked="0" layoutInCell="1" allowOverlap="1" wp14:anchorId="2268CA56" wp14:editId="3D9D7296">
            <wp:simplePos x="0" y="0"/>
            <wp:positionH relativeFrom="column">
              <wp:posOffset>24765</wp:posOffset>
            </wp:positionH>
            <wp:positionV relativeFrom="paragraph">
              <wp:posOffset>28575</wp:posOffset>
            </wp:positionV>
            <wp:extent cx="3344545" cy="1426845"/>
            <wp:effectExtent l="25400" t="25400" r="33655" b="20955"/>
            <wp:wrapSquare wrapText="bothSides"/>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44545" cy="142684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CB5D96">
        <w:rPr>
          <w:i/>
          <w:noProof/>
        </w:rPr>
        <w:t>Four</w:t>
      </w:r>
      <w:r w:rsidR="00C15ED0" w:rsidRPr="00C15ED0">
        <w:rPr>
          <w:i/>
        </w:rPr>
        <w:t xml:space="preserve"> entries for Gladstone </w:t>
      </w:r>
      <w:r>
        <w:rPr>
          <w:i/>
        </w:rPr>
        <w:t>have</w:t>
      </w:r>
      <w:r w:rsidR="00775DE6">
        <w:rPr>
          <w:i/>
        </w:rPr>
        <w:t xml:space="preserve"> the same ID</w:t>
      </w:r>
      <w:r w:rsidR="001328DD">
        <w:rPr>
          <w:i/>
        </w:rPr>
        <w:t xml:space="preserve">, but the </w:t>
      </w:r>
      <w:r w:rsidR="00CE2EE1">
        <w:rPr>
          <w:i/>
        </w:rPr>
        <w:t>identifier is the same,</w:t>
      </w:r>
      <w:r w:rsidR="003E1FE5">
        <w:rPr>
          <w:i/>
        </w:rPr>
        <w:t xml:space="preserve"> </w:t>
      </w:r>
      <w:r w:rsidR="001328DD">
        <w:rPr>
          <w:i/>
        </w:rPr>
        <w:t xml:space="preserve">so the </w:t>
      </w:r>
      <w:r w:rsidR="00775DE6">
        <w:rPr>
          <w:i/>
        </w:rPr>
        <w:t xml:space="preserve">name </w:t>
      </w:r>
      <w:r w:rsidR="001328DD">
        <w:rPr>
          <w:i/>
        </w:rPr>
        <w:t>variations are less important. S</w:t>
      </w:r>
      <w:r w:rsidR="003E1FE5">
        <w:rPr>
          <w:i/>
        </w:rPr>
        <w:t xml:space="preserve">ometimes </w:t>
      </w:r>
      <w:r w:rsidR="001328DD">
        <w:rPr>
          <w:i/>
        </w:rPr>
        <w:t>a</w:t>
      </w:r>
      <w:r w:rsidR="003E1FE5">
        <w:rPr>
          <w:i/>
        </w:rPr>
        <w:t xml:space="preserve"> name will have more than one identifier</w:t>
      </w:r>
      <w:r w:rsidR="00CE2EE1">
        <w:rPr>
          <w:i/>
        </w:rPr>
        <w:t xml:space="preserve">, especially if life dates are not </w:t>
      </w:r>
      <w:r w:rsidR="001328DD">
        <w:rPr>
          <w:i/>
        </w:rPr>
        <w:t>provided.</w:t>
      </w:r>
    </w:p>
    <w:p w14:paraId="23D28BCD" w14:textId="77777777" w:rsidR="003D7689" w:rsidRDefault="003D7689" w:rsidP="002B4FFF"/>
    <w:p w14:paraId="0547239B" w14:textId="77777777" w:rsidR="00C15ED0" w:rsidRDefault="00C15ED0" w:rsidP="002B4FFF"/>
    <w:p w14:paraId="5AB157A5" w14:textId="77777777" w:rsidR="003D7689" w:rsidRDefault="003D7689" w:rsidP="002B4FFF"/>
    <w:p w14:paraId="1169E6FB" w14:textId="0F463305" w:rsidR="00192A7B" w:rsidRDefault="00AB1891" w:rsidP="00192A7B">
      <w:r>
        <w:rPr>
          <w:noProof/>
          <w:lang w:val="en-GB" w:eastAsia="en-GB"/>
        </w:rPr>
        <mc:AlternateContent>
          <mc:Choice Requires="wps">
            <w:drawing>
              <wp:anchor distT="0" distB="0" distL="114300" distR="114300" simplePos="0" relativeHeight="251703296" behindDoc="0" locked="0" layoutInCell="1" allowOverlap="1" wp14:anchorId="132011F9" wp14:editId="135BB724">
                <wp:simplePos x="0" y="0"/>
                <wp:positionH relativeFrom="column">
                  <wp:posOffset>0</wp:posOffset>
                </wp:positionH>
                <wp:positionV relativeFrom="paragraph">
                  <wp:posOffset>0</wp:posOffset>
                </wp:positionV>
                <wp:extent cx="5270500" cy="984885"/>
                <wp:effectExtent l="0" t="0" r="38100" b="33020"/>
                <wp:wrapSquare wrapText="bothSides"/>
                <wp:docPr id="69" name="Text Box 69"/>
                <wp:cNvGraphicFramePr/>
                <a:graphic xmlns:a="http://schemas.openxmlformats.org/drawingml/2006/main">
                  <a:graphicData uri="http://schemas.microsoft.com/office/word/2010/wordprocessingShape">
                    <wps:wsp>
                      <wps:cNvSpPr txBox="1"/>
                      <wps:spPr>
                        <a:xfrm>
                          <a:off x="0" y="0"/>
                          <a:ext cx="5270500" cy="984885"/>
                        </a:xfrm>
                        <a:prstGeom prst="rect">
                          <a:avLst/>
                        </a:prstGeom>
                        <a:noFill/>
                        <a:ln>
                          <a:solidFill>
                            <a:srgbClr val="FF0000"/>
                          </a:solidFill>
                        </a:ln>
                        <a:effectLst/>
                        <a:extLst>
                          <a:ext uri="{C572A759-6A51-4108-AA02-DFA0A04FC94B}">
                            <ma14:wrappingTextBoxFlag xmlns:ma14="http://schemas.microsoft.com/office/mac/drawingml/2011/main"/>
                          </a:ext>
                        </a:extLst>
                      </wps:spPr>
                      <wps:txbx>
                        <w:txbxContent>
                          <w:p w14:paraId="6B247D27" w14:textId="728BF0E0" w:rsidR="00782A69" w:rsidRPr="00CF67E1" w:rsidRDefault="00782A69">
                            <w:r>
                              <w:t xml:space="preserve">It is very important to check that the name is entered into the Editor correctly. The complexity of personal and organisational names means that mistakes can occur. The VIAF entry will not always load correctly. You can modify the name, e.g. by moving elements of the name or by adding a title or epithet, but do not change it to a different person/organisation, as it includes the VIAF ID.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2011F9" id="Text Box 69" o:spid="_x0000_s1033" type="#_x0000_t202" style="position:absolute;margin-left:0;margin-top:0;width:415pt;height:77.55pt;z-index:2517032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" filled="f" strokecolor="red">
                <v:textbox style="mso-fit-shape-to-text:t">
                  <w:txbxContent>
                    <w:p w14:paraId="6B247D27" w14:textId="728BF0E0" w:rsidR="00782A69" w:rsidRPr="00CF67E1" w:rsidRDefault="00782A69">
                      <w:r>
                        <w:t xml:space="preserve">It is very important to check that the name is entered into the Editor correctly. The complexity of personal and organisational names means that mistakes can occur. The VIAF entry will not always load correctly. You can modify the name, e.g. by moving elements of the name or by adding a title or epithet, but do not change it to a different person/organisation, as it includes the VIAF ID. </w:t>
                      </w:r>
                    </w:p>
                  </w:txbxContent>
                </v:textbox>
                <w10:wrap type="square"/>
              </v:shape>
            </w:pict>
          </mc:Fallback>
        </mc:AlternateContent>
      </w:r>
    </w:p>
    <w:p w14:paraId="229A7ED0" w14:textId="12241336" w:rsidR="001F37F9" w:rsidRDefault="00192A7B" w:rsidP="002B4FFF">
      <w:r>
        <w:t xml:space="preserve">A name may benefit from additions. </w:t>
      </w:r>
    </w:p>
    <w:p w14:paraId="26CEEF38" w14:textId="791ABF26" w:rsidR="00192A7B" w:rsidRDefault="00192A7B" w:rsidP="002B4FFF">
      <w:r>
        <w:rPr>
          <w:noProof/>
          <w:lang w:val="en-GB" w:eastAsia="en-GB"/>
        </w:rPr>
        <w:drawing>
          <wp:anchor distT="0" distB="0" distL="114300" distR="114300" simplePos="0" relativeHeight="251674624" behindDoc="0" locked="0" layoutInCell="1" allowOverlap="1" wp14:anchorId="59E27E0C" wp14:editId="490CFDF9">
            <wp:simplePos x="0" y="0"/>
            <wp:positionH relativeFrom="column">
              <wp:posOffset>0</wp:posOffset>
            </wp:positionH>
            <wp:positionV relativeFrom="paragraph">
              <wp:posOffset>290195</wp:posOffset>
            </wp:positionV>
            <wp:extent cx="2900680" cy="1938020"/>
            <wp:effectExtent l="25400" t="25400" r="20320" b="1778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2900680" cy="19380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9B870F1" w14:textId="77777777" w:rsidR="007C28CC" w:rsidRDefault="007C28CC" w:rsidP="002B4FFF"/>
    <w:p w14:paraId="6BBC0E7C" w14:textId="73D1A72A" w:rsidR="00192A7B" w:rsidRPr="007C28CC" w:rsidRDefault="007C28CC" w:rsidP="002B4FFF">
      <w:pPr>
        <w:rPr>
          <w:i/>
        </w:rPr>
      </w:pPr>
      <w:r w:rsidRPr="007C28CC">
        <w:rPr>
          <w:i/>
        </w:rPr>
        <w:t>I</w:t>
      </w:r>
      <w:r w:rsidR="00192A7B" w:rsidRPr="007C28CC">
        <w:rPr>
          <w:i/>
        </w:rPr>
        <w:t>n this example t</w:t>
      </w:r>
      <w:r w:rsidR="00CD2BFE" w:rsidRPr="007C28CC">
        <w:rPr>
          <w:i/>
        </w:rPr>
        <w:t>he</w:t>
      </w:r>
      <w:r w:rsidR="00192A7B" w:rsidRPr="007C28CC">
        <w:rPr>
          <w:i/>
        </w:rPr>
        <w:t xml:space="preserve"> name may more fully be given as </w:t>
      </w:r>
    </w:p>
    <w:p w14:paraId="0057D9DE" w14:textId="77777777" w:rsidR="00192A7B" w:rsidRPr="007C28CC" w:rsidRDefault="00192A7B" w:rsidP="002B4FFF">
      <w:pPr>
        <w:rPr>
          <w:i/>
        </w:rPr>
      </w:pPr>
    </w:p>
    <w:p w14:paraId="4E7E1022" w14:textId="28848E67" w:rsidR="001F37F9" w:rsidRPr="007C28CC" w:rsidRDefault="00DE5782" w:rsidP="002B4FFF">
      <w:pPr>
        <w:rPr>
          <w:i/>
        </w:rPr>
      </w:pPr>
      <w:r w:rsidRPr="007C28CC">
        <w:rPr>
          <w:i/>
        </w:rPr>
        <w:t xml:space="preserve">Martha Beatrice Webb, 1858-1943, </w:t>
      </w:r>
      <w:r w:rsidR="00192A7B" w:rsidRPr="007C28CC">
        <w:rPr>
          <w:i/>
        </w:rPr>
        <w:t>B</w:t>
      </w:r>
      <w:r w:rsidRPr="007C28CC">
        <w:rPr>
          <w:i/>
        </w:rPr>
        <w:t>aroness Passfield, social reformer</w:t>
      </w:r>
      <w:r w:rsidR="00CD2BFE" w:rsidRPr="007C28CC">
        <w:rPr>
          <w:i/>
        </w:rPr>
        <w:t xml:space="preserve"> and historian</w:t>
      </w:r>
    </w:p>
    <w:p w14:paraId="0FC6E0A2" w14:textId="77777777" w:rsidR="00781C3B" w:rsidRDefault="00781C3B" w:rsidP="002B4FFF"/>
    <w:p w14:paraId="5BA46B56" w14:textId="77777777" w:rsidR="00781C3B" w:rsidRDefault="00781C3B" w:rsidP="002B4FFF"/>
    <w:p w14:paraId="1F9B16D3" w14:textId="77777777" w:rsidR="00CD2BFE" w:rsidRDefault="00CD2BFE" w:rsidP="00CD2BFE"/>
    <w:p w14:paraId="49712DD5" w14:textId="77777777" w:rsidR="003D7689" w:rsidRDefault="003D7689" w:rsidP="00CD2BFE"/>
    <w:p w14:paraId="15F81348" w14:textId="77777777" w:rsidR="003D7689" w:rsidRDefault="003D7689" w:rsidP="00CD2BFE"/>
    <w:p w14:paraId="20E22599" w14:textId="77777777" w:rsidR="00D75AB8" w:rsidRDefault="00D75AB8" w:rsidP="00CD2BFE"/>
    <w:p w14:paraId="4D06D963" w14:textId="3FA74603" w:rsidR="007C28CC" w:rsidRDefault="007C28CC" w:rsidP="00CD2BFE">
      <w:pPr>
        <w:rPr>
          <w:i/>
        </w:rPr>
      </w:pPr>
      <w:r w:rsidRPr="007C28CC">
        <w:rPr>
          <w:i/>
          <w:noProof/>
          <w:lang w:val="en-GB" w:eastAsia="en-GB"/>
        </w:rPr>
        <w:drawing>
          <wp:anchor distT="0" distB="0" distL="114300" distR="114300" simplePos="0" relativeHeight="251678720" behindDoc="0" locked="0" layoutInCell="1" allowOverlap="1" wp14:anchorId="05716E6C" wp14:editId="0F35C5F2">
            <wp:simplePos x="0" y="0"/>
            <wp:positionH relativeFrom="column">
              <wp:posOffset>0</wp:posOffset>
            </wp:positionH>
            <wp:positionV relativeFrom="paragraph">
              <wp:posOffset>-6350</wp:posOffset>
            </wp:positionV>
            <wp:extent cx="2940685" cy="1960880"/>
            <wp:effectExtent l="25400" t="25400" r="31115" b="20320"/>
            <wp:wrapSquare wrapText="bothSides"/>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2940685" cy="19608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EC919B4" w14:textId="57C87116" w:rsidR="00D75AB8" w:rsidRPr="007C28CC" w:rsidRDefault="00A006C1" w:rsidP="00CD2BFE">
      <w:pPr>
        <w:rPr>
          <w:i/>
        </w:rPr>
      </w:pPr>
      <w:r w:rsidRPr="007C28CC">
        <w:rPr>
          <w:i/>
        </w:rPr>
        <w:t xml:space="preserve">Where information has been added, but the essential elements have come from VIAF, you should </w:t>
      </w:r>
      <w:r w:rsidRPr="007C28CC">
        <w:rPr>
          <w:i/>
        </w:rPr>
        <w:lastRenderedPageBreak/>
        <w:t xml:space="preserve">keep the VIAF entry and the VIAF ID. </w:t>
      </w:r>
    </w:p>
    <w:p w14:paraId="1C7EC26B" w14:textId="77777777" w:rsidR="00A006C1" w:rsidRDefault="00A006C1" w:rsidP="00CD2BFE"/>
    <w:p w14:paraId="45F551EC" w14:textId="77777777" w:rsidR="00A006C1" w:rsidRDefault="00A006C1" w:rsidP="00CD2BFE"/>
    <w:p w14:paraId="6F549669" w14:textId="77777777" w:rsidR="00A006C1" w:rsidRDefault="00A006C1" w:rsidP="00CD2BFE"/>
    <w:p w14:paraId="088B41A2" w14:textId="19F6EE44" w:rsidR="00CD2BFE" w:rsidRDefault="007C4433" w:rsidP="007C28CC">
      <w:r>
        <w:rPr>
          <w:noProof/>
          <w:lang w:val="en-GB" w:eastAsia="en-GB"/>
        </w:rPr>
        <w:drawing>
          <wp:anchor distT="0" distB="0" distL="114300" distR="114300" simplePos="0" relativeHeight="251737088" behindDoc="0" locked="0" layoutInCell="1" allowOverlap="1" wp14:anchorId="57DFCC18" wp14:editId="41BD4CFE">
            <wp:simplePos x="0" y="0"/>
            <wp:positionH relativeFrom="column">
              <wp:posOffset>24765</wp:posOffset>
            </wp:positionH>
            <wp:positionV relativeFrom="paragraph">
              <wp:posOffset>29210</wp:posOffset>
            </wp:positionV>
            <wp:extent cx="2973705" cy="1770380"/>
            <wp:effectExtent l="25400" t="25400" r="23495" b="33020"/>
            <wp:wrapSquare wrapText="bothSides"/>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3705" cy="17703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83EA298" w14:textId="6C51D49A" w:rsidR="00A006C1" w:rsidRPr="00350695" w:rsidRDefault="00E83DFD" w:rsidP="007C4433">
      <w:pPr>
        <w:pStyle w:val="ListParagraph"/>
        <w:ind w:left="0"/>
        <w:rPr>
          <w:i/>
        </w:rPr>
      </w:pPr>
      <w:r w:rsidRPr="00350695">
        <w:rPr>
          <w:i/>
        </w:rPr>
        <w:t xml:space="preserve">You may wish to or need to add names manually. VIAF tends to include </w:t>
      </w:r>
      <w:r w:rsidR="00F47E9F">
        <w:rPr>
          <w:i/>
        </w:rPr>
        <w:t xml:space="preserve">only </w:t>
      </w:r>
      <w:r w:rsidR="00A464CE">
        <w:rPr>
          <w:i/>
        </w:rPr>
        <w:t xml:space="preserve">well-known or </w:t>
      </w:r>
      <w:r w:rsidR="007F03A5" w:rsidRPr="00350695">
        <w:rPr>
          <w:i/>
        </w:rPr>
        <w:t xml:space="preserve">published names. </w:t>
      </w:r>
      <w:r w:rsidR="007C4433">
        <w:rPr>
          <w:i/>
        </w:rPr>
        <w:t xml:space="preserve">Add dates (or a birth date) if you can in order to help identify the individual. </w:t>
      </w:r>
    </w:p>
    <w:p w14:paraId="0E76D1E5" w14:textId="77777777" w:rsidR="007F03A5" w:rsidRPr="00350695" w:rsidRDefault="007F03A5" w:rsidP="00CD2BFE">
      <w:pPr>
        <w:pStyle w:val="ListParagraph"/>
        <w:rPr>
          <w:i/>
        </w:rPr>
      </w:pPr>
    </w:p>
    <w:p w14:paraId="163F8CA2" w14:textId="77777777" w:rsidR="007C4433" w:rsidRDefault="007C4433" w:rsidP="00CD2BFE">
      <w:pPr>
        <w:pStyle w:val="ListParagraph"/>
        <w:rPr>
          <w:i/>
        </w:rPr>
      </w:pPr>
    </w:p>
    <w:p w14:paraId="1F02ECF5" w14:textId="77777777" w:rsidR="007C4433" w:rsidRDefault="007C4433" w:rsidP="00CD2BFE">
      <w:pPr>
        <w:pStyle w:val="ListParagraph"/>
        <w:rPr>
          <w:i/>
        </w:rPr>
      </w:pPr>
    </w:p>
    <w:p w14:paraId="4E493F21" w14:textId="77777777" w:rsidR="007C4433" w:rsidRDefault="007C4433" w:rsidP="00CD2BFE">
      <w:pPr>
        <w:pStyle w:val="ListParagraph"/>
        <w:rPr>
          <w:i/>
        </w:rPr>
      </w:pPr>
    </w:p>
    <w:p w14:paraId="7B247F5D" w14:textId="76BAF525" w:rsidR="007F03A5" w:rsidRPr="00350695" w:rsidRDefault="00EF3C1E" w:rsidP="00EF3C1E">
      <w:pPr>
        <w:pStyle w:val="ListParagraph"/>
        <w:ind w:left="0"/>
        <w:rPr>
          <w:i/>
        </w:rPr>
      </w:pPr>
      <w:r>
        <w:rPr>
          <w:i/>
          <w:noProof/>
          <w:lang w:val="en-GB" w:eastAsia="en-GB"/>
        </w:rPr>
        <w:drawing>
          <wp:anchor distT="0" distB="0" distL="114300" distR="114300" simplePos="0" relativeHeight="251738112" behindDoc="0" locked="0" layoutInCell="1" allowOverlap="1" wp14:anchorId="7E580592" wp14:editId="12EC56CB">
            <wp:simplePos x="0" y="0"/>
            <wp:positionH relativeFrom="column">
              <wp:posOffset>24765</wp:posOffset>
            </wp:positionH>
            <wp:positionV relativeFrom="paragraph">
              <wp:posOffset>28575</wp:posOffset>
            </wp:positionV>
            <wp:extent cx="2947035" cy="432435"/>
            <wp:effectExtent l="25400" t="25400" r="24765" b="24765"/>
            <wp:wrapSquare wrapText="bothSides"/>
            <wp:docPr id="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47035" cy="4324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F03A5" w:rsidRPr="00350695">
        <w:rPr>
          <w:i/>
        </w:rPr>
        <w:t xml:space="preserve">Use the ‘Source’ to identify the source of the name. </w:t>
      </w:r>
    </w:p>
    <w:p w14:paraId="45F091E9" w14:textId="77777777" w:rsidR="00A006C1" w:rsidRDefault="00A006C1" w:rsidP="00CD2BFE">
      <w:pPr>
        <w:pStyle w:val="ListParagraph"/>
      </w:pPr>
    </w:p>
    <w:p w14:paraId="0D6CE8DF" w14:textId="77777777" w:rsidR="00E83DFD" w:rsidRDefault="00E83DFD" w:rsidP="00A006C1">
      <w:pPr>
        <w:pStyle w:val="ListParagraph"/>
        <w:ind w:left="0"/>
        <w:rPr>
          <w:noProof/>
        </w:rPr>
      </w:pPr>
    </w:p>
    <w:p w14:paraId="262E6C1C" w14:textId="77777777" w:rsidR="00E83DFD" w:rsidRDefault="00E83DFD" w:rsidP="00A006C1">
      <w:pPr>
        <w:pStyle w:val="ListParagraph"/>
        <w:ind w:left="0"/>
        <w:rPr>
          <w:noProof/>
        </w:rPr>
      </w:pPr>
    </w:p>
    <w:p w14:paraId="4DB69CD4" w14:textId="0470399C" w:rsidR="00781C3B" w:rsidRDefault="00DE5782" w:rsidP="00DE5782">
      <w:pPr>
        <w:pStyle w:val="ListParagraph"/>
        <w:numPr>
          <w:ilvl w:val="0"/>
          <w:numId w:val="5"/>
        </w:numPr>
      </w:pPr>
      <w:r>
        <w:t xml:space="preserve">Be careful to select the right name, and check the dates. VIAF is not necessarily always right! It is only as good as the data that it takes in from other data sources. </w:t>
      </w:r>
    </w:p>
    <w:p w14:paraId="454DC1F6" w14:textId="5316C991" w:rsidR="00192A7B" w:rsidRDefault="00192A7B" w:rsidP="00DE5782">
      <w:pPr>
        <w:pStyle w:val="ListParagraph"/>
        <w:numPr>
          <w:ilvl w:val="0"/>
          <w:numId w:val="5"/>
        </w:numPr>
      </w:pPr>
      <w:r>
        <w:t>VIAF never includes epithets, so these may be added within the Editor.</w:t>
      </w:r>
    </w:p>
    <w:p w14:paraId="47C3E897" w14:textId="6A708C28" w:rsidR="00993682" w:rsidRDefault="00993682" w:rsidP="00DE5782">
      <w:pPr>
        <w:pStyle w:val="ListParagraph"/>
        <w:numPr>
          <w:ilvl w:val="0"/>
          <w:numId w:val="5"/>
        </w:numPr>
      </w:pPr>
      <w:r>
        <w:t>The crucial advantages of using VIAF are that names are more consi</w:t>
      </w:r>
      <w:r w:rsidR="002F0737">
        <w:t>stent and they can potentially be linked across datasets throu</w:t>
      </w:r>
      <w:r>
        <w:t xml:space="preserve">gh the VIAF ID. </w:t>
      </w:r>
    </w:p>
    <w:p w14:paraId="1A3245A9" w14:textId="61577D10" w:rsidR="00993682" w:rsidRDefault="00993682" w:rsidP="00DE5782">
      <w:pPr>
        <w:pStyle w:val="ListParagraph"/>
        <w:numPr>
          <w:ilvl w:val="0"/>
          <w:numId w:val="5"/>
        </w:numPr>
      </w:pPr>
      <w:r>
        <w:t xml:space="preserve">If you edit the name to the point that it </w:t>
      </w:r>
      <w:r w:rsidR="002F0737">
        <w:t xml:space="preserve">may </w:t>
      </w:r>
      <w:r>
        <w:t>not</w:t>
      </w:r>
      <w:r w:rsidR="002F0737">
        <w:t xml:space="preserve"> be</w:t>
      </w:r>
      <w:r>
        <w:t xml:space="preserve"> identifying the same entity as VIAF, then you should not use the VIAF lookup, but just enter the name manually. </w:t>
      </w:r>
    </w:p>
    <w:p w14:paraId="28BF3DBE" w14:textId="236C4F4F" w:rsidR="00993682" w:rsidRDefault="00993682" w:rsidP="00993682"/>
    <w:p w14:paraId="06E103D7" w14:textId="74539EE6" w:rsidR="00717EFC" w:rsidRDefault="00E94965" w:rsidP="00E94965">
      <w:pPr>
        <w:pStyle w:val="Heading3"/>
      </w:pPr>
      <w:bookmarkStart w:id="17" w:name="_Toc354907114"/>
      <w:r>
        <w:t>Personal Name</w:t>
      </w:r>
      <w:r w:rsidR="002F0737">
        <w:t>s</w:t>
      </w:r>
      <w:bookmarkEnd w:id="17"/>
    </w:p>
    <w:p w14:paraId="4703C88D" w14:textId="78097727" w:rsidR="002F0737" w:rsidRDefault="002F0737" w:rsidP="002F0737"/>
    <w:p w14:paraId="1E2D1266" w14:textId="42279704" w:rsidR="002F0737" w:rsidRPr="002F0737" w:rsidRDefault="002F0737" w:rsidP="002F0737">
      <w:r>
        <w:t xml:space="preserve">There are two formats for personal names. </w:t>
      </w:r>
    </w:p>
    <w:p w14:paraId="5B4794BA" w14:textId="77777777" w:rsidR="00E94965" w:rsidRDefault="00E94965" w:rsidP="00993682"/>
    <w:p w14:paraId="748CEE89" w14:textId="116DC3B5" w:rsidR="00E94965" w:rsidRPr="004B082C" w:rsidRDefault="00E94965" w:rsidP="00993682">
      <w:pPr>
        <w:rPr>
          <w:b/>
        </w:rPr>
      </w:pPr>
      <w:r w:rsidRPr="004B082C">
        <w:rPr>
          <w:b/>
        </w:rPr>
        <w:t>Format 1</w:t>
      </w:r>
    </w:p>
    <w:p w14:paraId="0053B910" w14:textId="29C7D0F3" w:rsidR="00E94965" w:rsidRDefault="00E94965" w:rsidP="00993682">
      <w:r>
        <w:t xml:space="preserve">This is the name structured with the forename/surname convention. It is preferable </w:t>
      </w:r>
      <w:r w:rsidR="00713FB4">
        <w:t xml:space="preserve">to use this format </w:t>
      </w:r>
      <w:r>
        <w:t xml:space="preserve">for names that have this kind of structure. </w:t>
      </w:r>
    </w:p>
    <w:p w14:paraId="22588697" w14:textId="46E2FBFB" w:rsidR="00115601" w:rsidRDefault="00115601" w:rsidP="00115601">
      <w:r w:rsidRPr="00115601">
        <w:t xml:space="preserve">In </w:t>
      </w:r>
      <w:r>
        <w:t>Western culture</w:t>
      </w:r>
      <w:r w:rsidRPr="00115601">
        <w:t xml:space="preserve"> nearly all individuals possess at least </w:t>
      </w:r>
      <w:r>
        <w:t>one given name</w:t>
      </w:r>
      <w:r w:rsidRPr="00115601">
        <w:t xml:space="preserve"> (also known as a </w:t>
      </w:r>
      <w:r w:rsidRPr="00115601">
        <w:rPr>
          <w:i/>
          <w:iCs/>
        </w:rPr>
        <w:t>personal name, first name, forename</w:t>
      </w:r>
      <w:r w:rsidRPr="00115601">
        <w:t xml:space="preserve">, or </w:t>
      </w:r>
      <w:r w:rsidRPr="00115601">
        <w:rPr>
          <w:i/>
          <w:iCs/>
        </w:rPr>
        <w:t>Christian name</w:t>
      </w:r>
      <w:r w:rsidRPr="00115601">
        <w:t xml:space="preserve">), together with a </w:t>
      </w:r>
      <w:r>
        <w:rPr>
          <w:i/>
          <w:iCs/>
        </w:rPr>
        <w:t xml:space="preserve">surname </w:t>
      </w:r>
      <w:r w:rsidRPr="00115601">
        <w:t xml:space="preserve">(also known as a </w:t>
      </w:r>
      <w:r w:rsidRPr="00115601">
        <w:rPr>
          <w:i/>
          <w:iCs/>
        </w:rPr>
        <w:t>family name</w:t>
      </w:r>
      <w:r w:rsidR="00A64C95">
        <w:rPr>
          <w:i/>
          <w:iCs/>
        </w:rPr>
        <w:t xml:space="preserve"> or</w:t>
      </w:r>
      <w:r w:rsidRPr="00115601">
        <w:rPr>
          <w:i/>
          <w:iCs/>
        </w:rPr>
        <w:t xml:space="preserve"> last name</w:t>
      </w:r>
      <w:r w:rsidRPr="00115601">
        <w:t>)</w:t>
      </w:r>
    </w:p>
    <w:p w14:paraId="5E682FDF" w14:textId="77777777" w:rsidR="00E97916" w:rsidRDefault="00E97916" w:rsidP="00993682"/>
    <w:p w14:paraId="5DA80251" w14:textId="16AB4F1E" w:rsidR="00E94965" w:rsidRPr="004B082C" w:rsidRDefault="00E94965" w:rsidP="00993682">
      <w:pPr>
        <w:rPr>
          <w:b/>
        </w:rPr>
      </w:pPr>
      <w:r w:rsidRPr="004B082C">
        <w:rPr>
          <w:b/>
        </w:rPr>
        <w:t>Format 2</w:t>
      </w:r>
    </w:p>
    <w:p w14:paraId="3AF9A7E8" w14:textId="308F6AAA" w:rsidR="00E94965" w:rsidRDefault="00E94965" w:rsidP="00993682">
      <w:pPr>
        <w:rPr>
          <w:rFonts w:eastAsia="Times New Roman" w:cs="Times New Roman"/>
        </w:rPr>
      </w:pPr>
      <w:r>
        <w:t xml:space="preserve">This is the name structured without the forename/surname convention. </w:t>
      </w:r>
      <w:r w:rsidR="00115601">
        <w:t xml:space="preserve">Use this format if you are not clear how the name is </w:t>
      </w:r>
      <w:r w:rsidR="006016A3">
        <w:t>structured</w:t>
      </w:r>
      <w:r w:rsidR="00115601">
        <w:t xml:space="preserve">, </w:t>
      </w:r>
      <w:r w:rsidR="004B082C">
        <w:t xml:space="preserve">or </w:t>
      </w:r>
      <w:r w:rsidR="00115601">
        <w:t xml:space="preserve">if it is a </w:t>
      </w:r>
      <w:r w:rsidR="004B082C">
        <w:rPr>
          <w:rFonts w:eastAsia="Times New Roman" w:cs="Times New Roman"/>
        </w:rPr>
        <w:t xml:space="preserve">mononymous name.  East Asian names, for example, may have been converted to the conventional western order, or they may not, and it is not always easy to identify the given name/family name division. </w:t>
      </w:r>
    </w:p>
    <w:p w14:paraId="13C5F36A" w14:textId="77777777" w:rsidR="00EB36CA" w:rsidRDefault="00EB36CA" w:rsidP="00993682">
      <w:pPr>
        <w:rPr>
          <w:rFonts w:eastAsia="Times New Roman" w:cs="Times New Roman"/>
        </w:rPr>
      </w:pPr>
    </w:p>
    <w:p w14:paraId="0B85E04A" w14:textId="77777777" w:rsidR="00375F7B" w:rsidRDefault="00375F7B" w:rsidP="00375F7B"/>
    <w:p w14:paraId="29FA2650" w14:textId="43B917CB" w:rsidR="00375F7B" w:rsidRPr="002B4FFF" w:rsidRDefault="00375F7B" w:rsidP="00375F7B"/>
    <w:p w14:paraId="7C9CA413" w14:textId="4E0BF11E" w:rsidR="00375F7B" w:rsidRPr="0037216B" w:rsidRDefault="00375F7B" w:rsidP="00375F7B">
      <w:r w:rsidRPr="0037216B">
        <w:t xml:space="preserve">If you look a name up in VIAF and it does not have a </w:t>
      </w:r>
      <w:r w:rsidR="00D709D6" w:rsidRPr="0037216B">
        <w:t>surname, forename</w:t>
      </w:r>
      <w:r w:rsidRPr="0037216B">
        <w:t xml:space="preserve"> type structure, then ensure that you are on ‘format 2’ when entering the name.  </w:t>
      </w:r>
    </w:p>
    <w:p w14:paraId="2ED2A29C" w14:textId="77777777" w:rsidR="0037216B" w:rsidRDefault="0037216B" w:rsidP="00375F7B">
      <w:pPr>
        <w:rPr>
          <w:i/>
        </w:rPr>
      </w:pPr>
    </w:p>
    <w:p w14:paraId="61B508AC" w14:textId="791A8BB1" w:rsidR="0037216B" w:rsidRPr="00893062" w:rsidRDefault="0037216B" w:rsidP="00375F7B">
      <w:pPr>
        <w:rPr>
          <w:i/>
        </w:rPr>
      </w:pPr>
      <w:r>
        <w:rPr>
          <w:noProof/>
          <w:lang w:val="en-GB" w:eastAsia="en-GB"/>
        </w:rPr>
        <w:drawing>
          <wp:inline distT="0" distB="0" distL="0" distR="0" wp14:anchorId="0A6E0402" wp14:editId="399C7A33">
            <wp:extent cx="3958125" cy="264814"/>
            <wp:effectExtent l="25400" t="25400" r="29845" b="14605"/>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60281" cy="264958"/>
                    </a:xfrm>
                    <a:prstGeom prst="rect">
                      <a:avLst/>
                    </a:prstGeom>
                    <a:noFill/>
                    <a:ln>
                      <a:solidFill>
                        <a:schemeClr val="accent1"/>
                      </a:solidFill>
                    </a:ln>
                  </pic:spPr>
                </pic:pic>
              </a:graphicData>
            </a:graphic>
          </wp:inline>
        </w:drawing>
      </w:r>
    </w:p>
    <w:p w14:paraId="4C985872" w14:textId="77777777" w:rsidR="00375F7B" w:rsidRDefault="00375F7B" w:rsidP="00993682">
      <w:pPr>
        <w:rPr>
          <w:rFonts w:eastAsia="Times New Roman" w:cs="Times New Roman"/>
        </w:rPr>
      </w:pPr>
    </w:p>
    <w:p w14:paraId="2C17F5DC" w14:textId="49F05F74" w:rsidR="00EB36CA" w:rsidRDefault="00893062" w:rsidP="00993682">
      <w:pPr>
        <w:rPr>
          <w:rFonts w:eastAsia="Times New Roman" w:cs="Times New Roman"/>
        </w:rPr>
      </w:pPr>
      <w:r>
        <w:rPr>
          <w:rFonts w:eastAsia="Times New Roman" w:cs="Times New Roman"/>
          <w:noProof/>
          <w:lang w:val="en-GB" w:eastAsia="en-GB"/>
        </w:rPr>
        <w:drawing>
          <wp:inline distT="0" distB="0" distL="0" distR="0" wp14:anchorId="7DF67F2B" wp14:editId="4C92E868">
            <wp:extent cx="5270500" cy="1438457"/>
            <wp:effectExtent l="25400" t="25400" r="12700" b="34925"/>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0500" cy="1438457"/>
                    </a:xfrm>
                    <a:prstGeom prst="rect">
                      <a:avLst/>
                    </a:prstGeom>
                    <a:noFill/>
                    <a:ln>
                      <a:solidFill>
                        <a:schemeClr val="accent1"/>
                      </a:solidFill>
                    </a:ln>
                  </pic:spPr>
                </pic:pic>
              </a:graphicData>
            </a:graphic>
          </wp:inline>
        </w:drawing>
      </w:r>
    </w:p>
    <w:p w14:paraId="2E3FD649" w14:textId="3AEAB779" w:rsidR="00EB36CA" w:rsidRPr="00EB36CA" w:rsidRDefault="00EB36CA" w:rsidP="00993682">
      <w:pPr>
        <w:rPr>
          <w:rFonts w:eastAsia="Times New Roman" w:cs="Times New Roman"/>
          <w:i/>
        </w:rPr>
      </w:pPr>
      <w:r w:rsidRPr="00EB36CA">
        <w:rPr>
          <w:rFonts w:eastAsia="Times New Roman" w:cs="Times New Roman"/>
          <w:i/>
        </w:rPr>
        <w:t xml:space="preserve">Personal name form showing format 2 for Personal Name </w:t>
      </w:r>
      <w:r w:rsidR="00893062">
        <w:rPr>
          <w:rFonts w:eastAsia="Times New Roman" w:cs="Times New Roman"/>
          <w:i/>
        </w:rPr>
        <w:t>with a name entry for Aung San Suu Kyi.</w:t>
      </w:r>
    </w:p>
    <w:p w14:paraId="0B03BCCE" w14:textId="77777777" w:rsidR="00A94739" w:rsidRDefault="00A94739" w:rsidP="00993682">
      <w:pPr>
        <w:rPr>
          <w:rFonts w:eastAsia="Times New Roman" w:cs="Times New Roman"/>
        </w:rPr>
      </w:pPr>
    </w:p>
    <w:p w14:paraId="296EECED" w14:textId="47F381C5" w:rsidR="00A94739" w:rsidRPr="008C1FC3" w:rsidRDefault="008C1FC3" w:rsidP="00993682">
      <w:pPr>
        <w:rPr>
          <w:rFonts w:eastAsia="Times New Roman" w:cs="Times New Roman"/>
          <w:b/>
        </w:rPr>
      </w:pPr>
      <w:r w:rsidRPr="008C1FC3">
        <w:rPr>
          <w:rFonts w:eastAsia="Times New Roman" w:cs="Times New Roman"/>
          <w:b/>
        </w:rPr>
        <w:t>Name Sub-Divisions</w:t>
      </w:r>
    </w:p>
    <w:p w14:paraId="4CA61C2D" w14:textId="77777777" w:rsidR="00A94739" w:rsidRDefault="00A94739" w:rsidP="00993682">
      <w:pPr>
        <w:rPr>
          <w:rFonts w:eastAsia="Times New Roman" w:cs="Times New Roman"/>
        </w:rPr>
      </w:pPr>
    </w:p>
    <w:p w14:paraId="271D2272" w14:textId="30078D8D" w:rsidR="00A94739" w:rsidRDefault="00A94739" w:rsidP="00993682">
      <w:pPr>
        <w:rPr>
          <w:rFonts w:eastAsia="Times New Roman" w:cs="Times New Roman"/>
        </w:rPr>
      </w:pPr>
      <w:r w:rsidRPr="001D1406">
        <w:rPr>
          <w:rFonts w:eastAsia="Times New Roman" w:cs="Times New Roman"/>
          <w:b/>
        </w:rPr>
        <w:t>Pre-title</w:t>
      </w:r>
      <w:r>
        <w:rPr>
          <w:rFonts w:eastAsia="Times New Roman" w:cs="Times New Roman"/>
        </w:rPr>
        <w:t>: A controlled list of pr</w:t>
      </w:r>
      <w:r w:rsidR="0037216B">
        <w:rPr>
          <w:rFonts w:eastAsia="Times New Roman" w:cs="Times New Roman"/>
        </w:rPr>
        <w:t xml:space="preserve">e titles is provided: Dame, Hon., Lady, Lord, Sir,  </w:t>
      </w:r>
    </w:p>
    <w:p w14:paraId="2CCE3569" w14:textId="77777777" w:rsidR="0037216B" w:rsidRDefault="0037216B" w:rsidP="00993682">
      <w:pPr>
        <w:rPr>
          <w:rFonts w:eastAsia="Times New Roman" w:cs="Times New Roman"/>
          <w:b/>
        </w:rPr>
      </w:pPr>
    </w:p>
    <w:p w14:paraId="798195C7" w14:textId="79740A55" w:rsidR="00A94739" w:rsidRDefault="00A94739" w:rsidP="00993682">
      <w:pPr>
        <w:rPr>
          <w:rFonts w:eastAsia="Times New Roman" w:cs="Times New Roman"/>
        </w:rPr>
      </w:pPr>
      <w:r w:rsidRPr="001D1406">
        <w:rPr>
          <w:rFonts w:eastAsia="Times New Roman" w:cs="Times New Roman"/>
          <w:b/>
        </w:rPr>
        <w:t>Dates</w:t>
      </w:r>
      <w:r>
        <w:rPr>
          <w:rFonts w:eastAsia="Times New Roman" w:cs="Times New Roman"/>
        </w:rPr>
        <w:t xml:space="preserve">: Life dates should be provided if possible. Please see the contextual help for date formats. The Editor will not accept other formats. </w:t>
      </w:r>
    </w:p>
    <w:p w14:paraId="0CF4DC89" w14:textId="2DDA34C6" w:rsidR="00A02CC3" w:rsidRDefault="00A02CC3" w:rsidP="00993682">
      <w:pPr>
        <w:rPr>
          <w:rFonts w:eastAsia="Times New Roman" w:cs="Times New Roman"/>
        </w:rPr>
      </w:pPr>
      <w:r>
        <w:rPr>
          <w:rFonts w:eastAsia="Times New Roman" w:cs="Times New Roman"/>
          <w:noProof/>
          <w:lang w:val="en-GB" w:eastAsia="en-GB"/>
        </w:rPr>
        <w:drawing>
          <wp:anchor distT="0" distB="0" distL="114300" distR="114300" simplePos="0" relativeHeight="251740160" behindDoc="0" locked="0" layoutInCell="1" allowOverlap="1" wp14:anchorId="7DE3D927" wp14:editId="56F06133">
            <wp:simplePos x="0" y="0"/>
            <wp:positionH relativeFrom="column">
              <wp:posOffset>0</wp:posOffset>
            </wp:positionH>
            <wp:positionV relativeFrom="paragraph">
              <wp:posOffset>2540</wp:posOffset>
            </wp:positionV>
            <wp:extent cx="2516505" cy="1882775"/>
            <wp:effectExtent l="0" t="0" r="0" b="0"/>
            <wp:wrapSquare wrapText="bothSides"/>
            <wp:docPr id="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email">
                      <a:extLst>
                        <a:ext uri="{28A0092B-C50C-407E-A947-70E740481C1C}">
                          <a14:useLocalDpi xmlns:a14="http://schemas.microsoft.com/office/drawing/2010/main" val="0"/>
                        </a:ext>
                      </a:extLst>
                    </a:blip>
                    <a:srcRect/>
                    <a:stretch>
                      <a:fillRect/>
                    </a:stretch>
                  </pic:blipFill>
                  <pic:spPr bwMode="auto">
                    <a:xfrm>
                      <a:off x="0" y="0"/>
                      <a:ext cx="2516505" cy="1882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BA209" w14:textId="5B554F81" w:rsidR="00A94739" w:rsidRPr="00A02CC3" w:rsidRDefault="00A02CC3" w:rsidP="00993682">
      <w:pPr>
        <w:rPr>
          <w:rFonts w:eastAsia="Times New Roman" w:cs="Times New Roman"/>
          <w:i/>
        </w:rPr>
      </w:pPr>
      <w:r w:rsidRPr="00A02CC3">
        <w:rPr>
          <w:rFonts w:eastAsia="Times New Roman" w:cs="Times New Roman"/>
          <w:i/>
        </w:rPr>
        <w:t>The Editor provides a box showing the formats permissible for life dates</w:t>
      </w:r>
    </w:p>
    <w:p w14:paraId="7F2220E8" w14:textId="77777777" w:rsidR="00A02CC3" w:rsidRDefault="00A02CC3" w:rsidP="00993682">
      <w:pPr>
        <w:rPr>
          <w:rFonts w:eastAsia="Times New Roman" w:cs="Times New Roman"/>
        </w:rPr>
      </w:pPr>
    </w:p>
    <w:p w14:paraId="5ECDC46E" w14:textId="77777777" w:rsidR="0037216B" w:rsidRDefault="0037216B" w:rsidP="00993682">
      <w:pPr>
        <w:rPr>
          <w:rFonts w:eastAsia="Times New Roman" w:cs="Times New Roman"/>
          <w:b/>
        </w:rPr>
      </w:pPr>
    </w:p>
    <w:p w14:paraId="16F5A72D" w14:textId="77777777" w:rsidR="0037216B" w:rsidRDefault="0037216B" w:rsidP="00993682">
      <w:pPr>
        <w:rPr>
          <w:rFonts w:eastAsia="Times New Roman" w:cs="Times New Roman"/>
          <w:b/>
        </w:rPr>
      </w:pPr>
    </w:p>
    <w:p w14:paraId="691B1C72" w14:textId="77777777" w:rsidR="0037216B" w:rsidRDefault="0037216B" w:rsidP="00993682">
      <w:pPr>
        <w:rPr>
          <w:rFonts w:eastAsia="Times New Roman" w:cs="Times New Roman"/>
          <w:b/>
        </w:rPr>
      </w:pPr>
    </w:p>
    <w:p w14:paraId="501F3CF8" w14:textId="77777777" w:rsidR="0037216B" w:rsidRDefault="0037216B" w:rsidP="00993682">
      <w:pPr>
        <w:rPr>
          <w:rFonts w:eastAsia="Times New Roman" w:cs="Times New Roman"/>
          <w:b/>
        </w:rPr>
      </w:pPr>
    </w:p>
    <w:p w14:paraId="5972E416" w14:textId="77777777" w:rsidR="0037216B" w:rsidRDefault="0037216B" w:rsidP="00993682">
      <w:pPr>
        <w:rPr>
          <w:rFonts w:eastAsia="Times New Roman" w:cs="Times New Roman"/>
          <w:b/>
        </w:rPr>
      </w:pPr>
    </w:p>
    <w:p w14:paraId="27A512B6" w14:textId="77777777" w:rsidR="0037216B" w:rsidRDefault="0037216B" w:rsidP="00993682">
      <w:pPr>
        <w:rPr>
          <w:rFonts w:eastAsia="Times New Roman" w:cs="Times New Roman"/>
          <w:b/>
        </w:rPr>
      </w:pPr>
    </w:p>
    <w:p w14:paraId="02CB871E" w14:textId="77777777" w:rsidR="0037216B" w:rsidRDefault="0037216B" w:rsidP="00993682">
      <w:pPr>
        <w:rPr>
          <w:rFonts w:eastAsia="Times New Roman" w:cs="Times New Roman"/>
          <w:b/>
        </w:rPr>
      </w:pPr>
    </w:p>
    <w:p w14:paraId="73BD61A0" w14:textId="4E3BF49A" w:rsidR="00A94739" w:rsidRDefault="00A94739" w:rsidP="00993682">
      <w:pPr>
        <w:rPr>
          <w:rFonts w:eastAsia="Times New Roman" w:cs="Times New Roman"/>
        </w:rPr>
      </w:pPr>
      <w:r w:rsidRPr="001D1406">
        <w:rPr>
          <w:rFonts w:eastAsia="Times New Roman" w:cs="Times New Roman"/>
          <w:b/>
        </w:rPr>
        <w:t>Title</w:t>
      </w:r>
      <w:r>
        <w:rPr>
          <w:rFonts w:eastAsia="Times New Roman" w:cs="Times New Roman"/>
        </w:rPr>
        <w:t xml:space="preserve">: A </w:t>
      </w:r>
      <w:r w:rsidR="00C54561">
        <w:rPr>
          <w:rFonts w:eastAsia="Times New Roman" w:cs="Times New Roman"/>
        </w:rPr>
        <w:t xml:space="preserve">peerage </w:t>
      </w:r>
      <w:r>
        <w:rPr>
          <w:rFonts w:eastAsia="Times New Roman" w:cs="Times New Roman"/>
        </w:rPr>
        <w:t xml:space="preserve">title, such as ‘Earl </w:t>
      </w:r>
      <w:r w:rsidR="00FC08FC">
        <w:rPr>
          <w:rFonts w:eastAsia="Times New Roman" w:cs="Times New Roman"/>
        </w:rPr>
        <w:t>of Shaftesbury’</w:t>
      </w:r>
      <w:r>
        <w:rPr>
          <w:rFonts w:eastAsia="Times New Roman" w:cs="Times New Roman"/>
        </w:rPr>
        <w:t xml:space="preserve"> or ‘Duchess of York’</w:t>
      </w:r>
    </w:p>
    <w:p w14:paraId="65FEC21E" w14:textId="77777777" w:rsidR="00A94739" w:rsidRDefault="00A94739" w:rsidP="00993682">
      <w:pPr>
        <w:rPr>
          <w:rFonts w:eastAsia="Times New Roman" w:cs="Times New Roman"/>
        </w:rPr>
      </w:pPr>
    </w:p>
    <w:p w14:paraId="7969F101" w14:textId="64CA309D" w:rsidR="00A94739" w:rsidRDefault="00A94739" w:rsidP="00993682">
      <w:r w:rsidRPr="001D1406">
        <w:rPr>
          <w:rFonts w:eastAsia="Times New Roman" w:cs="Times New Roman"/>
          <w:b/>
        </w:rPr>
        <w:t>Epithet</w:t>
      </w:r>
      <w:r>
        <w:rPr>
          <w:rFonts w:eastAsia="Times New Roman" w:cs="Times New Roman"/>
        </w:rPr>
        <w:t xml:space="preserve">: </w:t>
      </w:r>
      <w:r w:rsidR="001D1406">
        <w:rPr>
          <w:rFonts w:eastAsia="Times New Roman" w:cs="Times New Roman"/>
        </w:rPr>
        <w:t xml:space="preserve"> May describe</w:t>
      </w:r>
      <w:r w:rsidR="001D1406" w:rsidRPr="001D1406">
        <w:rPr>
          <w:rFonts w:eastAsia="Times New Roman" w:cs="Times New Roman"/>
        </w:rPr>
        <w:t xml:space="preserve"> a person's status, position, occupation, characteristics, nationality, place of birth, residence or activity, alternative or previous or subsequent names, relationships, etc</w:t>
      </w:r>
      <w:r w:rsidR="001D1406">
        <w:rPr>
          <w:rFonts w:eastAsia="Times New Roman" w:cs="Times New Roman"/>
        </w:rPr>
        <w:t xml:space="preserve">. You may find it helpful to look a name up in the Archives Hub to find epithets. </w:t>
      </w:r>
    </w:p>
    <w:p w14:paraId="1FC8DFC1" w14:textId="77777777" w:rsidR="00115601" w:rsidRDefault="00115601" w:rsidP="00993682"/>
    <w:p w14:paraId="6093DC84" w14:textId="1ABF6250" w:rsidR="00115601" w:rsidRDefault="00362777" w:rsidP="002F0737">
      <w:pPr>
        <w:pStyle w:val="Heading3"/>
      </w:pPr>
      <w:bookmarkStart w:id="18" w:name="_Toc354907115"/>
      <w:r>
        <w:t>Corporate Names</w:t>
      </w:r>
      <w:bookmarkEnd w:id="18"/>
    </w:p>
    <w:p w14:paraId="51F6AC08" w14:textId="77777777" w:rsidR="00BA6059" w:rsidRDefault="00BA6059" w:rsidP="00BA6059"/>
    <w:p w14:paraId="7F328ED0" w14:textId="293F6F0F" w:rsidR="00BA6059" w:rsidRDefault="00BA6059" w:rsidP="00BA6059">
      <w:r>
        <w:t>The format allows for a number of sub-divisions:</w:t>
      </w:r>
    </w:p>
    <w:p w14:paraId="1F4D888F" w14:textId="77777777" w:rsidR="00BA6059" w:rsidRDefault="00BA6059" w:rsidP="00BA6059"/>
    <w:p w14:paraId="4BE27F8C" w14:textId="4604050B" w:rsidR="00207563" w:rsidRDefault="00BA6059" w:rsidP="00BA6059">
      <w:r w:rsidRPr="00685506">
        <w:rPr>
          <w:b/>
        </w:rPr>
        <w:t>Jurisdiction</w:t>
      </w:r>
      <w:r w:rsidR="005340EB">
        <w:t>: Used for governmental bodies, i.e. the government as the corporate body</w:t>
      </w:r>
    </w:p>
    <w:p w14:paraId="01945FA1" w14:textId="7F60D9C5" w:rsidR="00BA6059" w:rsidRDefault="00BA6059" w:rsidP="00BA6059">
      <w:r>
        <w:t xml:space="preserve">e.g. Great Britain </w:t>
      </w:r>
      <w:r w:rsidR="00924A5B">
        <w:t>and Ireland</w:t>
      </w:r>
    </w:p>
    <w:p w14:paraId="0B512AE2" w14:textId="77777777" w:rsidR="00207563" w:rsidRDefault="00207563" w:rsidP="00BA6059"/>
    <w:p w14:paraId="797EF04F" w14:textId="77777777" w:rsidR="00207563" w:rsidRDefault="00BA6059" w:rsidP="00BA6059">
      <w:r w:rsidRPr="00685506">
        <w:rPr>
          <w:b/>
        </w:rPr>
        <w:t>Corporate Body</w:t>
      </w:r>
      <w:r>
        <w:t xml:space="preserve">: </w:t>
      </w:r>
      <w:r w:rsidR="0017540D">
        <w:t xml:space="preserve"> The name of the organisation </w:t>
      </w:r>
    </w:p>
    <w:p w14:paraId="34255A69" w14:textId="51E76590" w:rsidR="00BA6059" w:rsidRDefault="0017540D" w:rsidP="00BA6059">
      <w:r>
        <w:t xml:space="preserve">e.g. Commonwealth War Graves </w:t>
      </w:r>
      <w:r w:rsidR="006016A3">
        <w:t>Commission</w:t>
      </w:r>
      <w:r w:rsidR="00A03C2E">
        <w:t xml:space="preserve">, Barclays Bank, </w:t>
      </w:r>
      <w:r w:rsidR="005340EB">
        <w:t>University of Bristol</w:t>
      </w:r>
    </w:p>
    <w:p w14:paraId="0A35D339" w14:textId="77777777" w:rsidR="004240AA" w:rsidRDefault="004240AA" w:rsidP="00BA6059"/>
    <w:p w14:paraId="3D5FBC8F" w14:textId="7B3214D0" w:rsidR="00924A5B" w:rsidRDefault="00A03C2E" w:rsidP="00BA6059">
      <w:r>
        <w:rPr>
          <w:noProof/>
          <w:lang w:val="en-GB" w:eastAsia="en-GB"/>
        </w:rPr>
        <w:drawing>
          <wp:anchor distT="0" distB="0" distL="114300" distR="114300" simplePos="0" relativeHeight="251717632" behindDoc="0" locked="0" layoutInCell="1" allowOverlap="1" wp14:anchorId="33026DEF" wp14:editId="5749CF86">
            <wp:simplePos x="0" y="0"/>
            <wp:positionH relativeFrom="column">
              <wp:posOffset>24765</wp:posOffset>
            </wp:positionH>
            <wp:positionV relativeFrom="paragraph">
              <wp:posOffset>22225</wp:posOffset>
            </wp:positionV>
            <wp:extent cx="2745105" cy="1057910"/>
            <wp:effectExtent l="25400" t="25400" r="23495" b="34290"/>
            <wp:wrapSquare wrapText="bothSides"/>
            <wp:docPr id="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email">
                      <a:extLst>
                        <a:ext uri="{28A0092B-C50C-407E-A947-70E740481C1C}">
                          <a14:useLocalDpi xmlns:a14="http://schemas.microsoft.com/office/drawing/2010/main" val="0"/>
                        </a:ext>
                      </a:extLst>
                    </a:blip>
                    <a:srcRect/>
                    <a:stretch>
                      <a:fillRect/>
                    </a:stretch>
                  </pic:blipFill>
                  <pic:spPr bwMode="auto">
                    <a:xfrm>
                      <a:off x="0" y="0"/>
                      <a:ext cx="2745105" cy="105791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4DF4F538" w14:textId="3FB6A2BD" w:rsidR="004240AA" w:rsidRPr="001D3435" w:rsidRDefault="00D26085" w:rsidP="00BA6059">
      <w:pPr>
        <w:rPr>
          <w:i/>
        </w:rPr>
      </w:pPr>
      <w:r w:rsidRPr="00D26085">
        <w:rPr>
          <w:b/>
          <w:i/>
        </w:rPr>
        <w:t>Correct entry</w:t>
      </w:r>
      <w:r>
        <w:rPr>
          <w:i/>
        </w:rPr>
        <w:t xml:space="preserve"> - </w:t>
      </w:r>
      <w:r w:rsidR="001D3435" w:rsidRPr="001D3435">
        <w:rPr>
          <w:i/>
        </w:rPr>
        <w:t>A government d</w:t>
      </w:r>
      <w:r w:rsidR="00AD6A39">
        <w:rPr>
          <w:i/>
        </w:rPr>
        <w:t>epartment would be entered as a body</w:t>
      </w:r>
      <w:r w:rsidR="001D3435" w:rsidRPr="001D3435">
        <w:rPr>
          <w:i/>
        </w:rPr>
        <w:t xml:space="preserve"> within the government.</w:t>
      </w:r>
    </w:p>
    <w:p w14:paraId="45AB2A96" w14:textId="77777777" w:rsidR="001D3435" w:rsidRDefault="001D3435" w:rsidP="00BA6059">
      <w:pPr>
        <w:rPr>
          <w:b/>
        </w:rPr>
      </w:pPr>
    </w:p>
    <w:p w14:paraId="528D8D57" w14:textId="77777777" w:rsidR="001D3435" w:rsidRDefault="001D3435" w:rsidP="00BA6059">
      <w:pPr>
        <w:rPr>
          <w:b/>
        </w:rPr>
      </w:pPr>
    </w:p>
    <w:p w14:paraId="1B741C13" w14:textId="77777777" w:rsidR="001D3435" w:rsidRDefault="001D3435" w:rsidP="00BA6059">
      <w:pPr>
        <w:rPr>
          <w:b/>
        </w:rPr>
      </w:pPr>
    </w:p>
    <w:p w14:paraId="0CBEFA96" w14:textId="52BD5967" w:rsidR="00D26085" w:rsidRDefault="00D26085" w:rsidP="00D26085">
      <w:r>
        <w:rPr>
          <w:noProof/>
          <w:lang w:val="en-GB" w:eastAsia="en-GB"/>
        </w:rPr>
        <w:drawing>
          <wp:anchor distT="0" distB="0" distL="114300" distR="114300" simplePos="0" relativeHeight="251743232" behindDoc="0" locked="0" layoutInCell="1" allowOverlap="1" wp14:anchorId="3ECB9A31" wp14:editId="556D0D49">
            <wp:simplePos x="0" y="0"/>
            <wp:positionH relativeFrom="column">
              <wp:posOffset>0</wp:posOffset>
            </wp:positionH>
            <wp:positionV relativeFrom="paragraph">
              <wp:posOffset>92075</wp:posOffset>
            </wp:positionV>
            <wp:extent cx="2743200" cy="1868805"/>
            <wp:effectExtent l="25400" t="25400" r="25400" b="36195"/>
            <wp:wrapSquare wrapText="bothSides"/>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43200" cy="18688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D5AC887" w14:textId="77777777" w:rsidR="00D26085" w:rsidRDefault="00D26085" w:rsidP="00D26085">
      <w:pPr>
        <w:rPr>
          <w:i/>
        </w:rPr>
      </w:pPr>
      <w:r w:rsidRPr="00400466">
        <w:rPr>
          <w:b/>
          <w:i/>
        </w:rPr>
        <w:t>Incorrect entry</w:t>
      </w:r>
      <w:r w:rsidRPr="00BD53E8">
        <w:rPr>
          <w:i/>
        </w:rPr>
        <w:t xml:space="preserve"> – the Jurisdiction should be ‘Great Britain</w:t>
      </w:r>
      <w:r>
        <w:rPr>
          <w:i/>
        </w:rPr>
        <w:t>’</w:t>
      </w:r>
      <w:r w:rsidRPr="00BD53E8">
        <w:rPr>
          <w:i/>
        </w:rPr>
        <w:t xml:space="preserve"> and the Corporate Body should be </w:t>
      </w:r>
      <w:r>
        <w:rPr>
          <w:i/>
        </w:rPr>
        <w:t>‘</w:t>
      </w:r>
      <w:r w:rsidRPr="00BD53E8">
        <w:rPr>
          <w:i/>
        </w:rPr>
        <w:t>Foreign and Commonwealth Office</w:t>
      </w:r>
      <w:r>
        <w:rPr>
          <w:i/>
        </w:rPr>
        <w:t>’</w:t>
      </w:r>
      <w:r w:rsidRPr="00BD53E8">
        <w:rPr>
          <w:i/>
        </w:rPr>
        <w:t xml:space="preserve">. </w:t>
      </w:r>
      <w:r>
        <w:rPr>
          <w:i/>
        </w:rPr>
        <w:t>Make the correction and then add the entry, with the VIAF ID.</w:t>
      </w:r>
    </w:p>
    <w:p w14:paraId="0DD2BD66" w14:textId="77777777" w:rsidR="00D26085" w:rsidRDefault="00D26085" w:rsidP="00BA6059">
      <w:pPr>
        <w:rPr>
          <w:b/>
        </w:rPr>
      </w:pPr>
    </w:p>
    <w:p w14:paraId="68B8987E" w14:textId="77777777" w:rsidR="00D26085" w:rsidRDefault="00D26085" w:rsidP="00BA6059">
      <w:pPr>
        <w:rPr>
          <w:b/>
        </w:rPr>
      </w:pPr>
    </w:p>
    <w:p w14:paraId="53A39770" w14:textId="77777777" w:rsidR="00D26085" w:rsidRDefault="00D26085" w:rsidP="00BA6059">
      <w:pPr>
        <w:rPr>
          <w:b/>
        </w:rPr>
      </w:pPr>
    </w:p>
    <w:p w14:paraId="45F58F6F" w14:textId="77777777" w:rsidR="00D26085" w:rsidRDefault="00D26085" w:rsidP="00BA6059">
      <w:pPr>
        <w:rPr>
          <w:b/>
        </w:rPr>
      </w:pPr>
    </w:p>
    <w:p w14:paraId="788C76CE" w14:textId="77777777" w:rsidR="00D26085" w:rsidRDefault="00D26085" w:rsidP="00BA6059">
      <w:pPr>
        <w:rPr>
          <w:b/>
        </w:rPr>
      </w:pPr>
    </w:p>
    <w:p w14:paraId="66F81F84" w14:textId="77777777" w:rsidR="00207563" w:rsidRDefault="00BA6059" w:rsidP="00BA6059">
      <w:r w:rsidRPr="00685506">
        <w:rPr>
          <w:b/>
        </w:rPr>
        <w:t>Subordinate Body</w:t>
      </w:r>
      <w:r>
        <w:t>:</w:t>
      </w:r>
      <w:r w:rsidR="0017540D">
        <w:t xml:space="preserve"> </w:t>
      </w:r>
      <w:r w:rsidR="00207563">
        <w:t xml:space="preserve">A subdivision within the main body </w:t>
      </w:r>
    </w:p>
    <w:p w14:paraId="180A4D75" w14:textId="11092993" w:rsidR="00BA6059" w:rsidRDefault="001D3435" w:rsidP="00BA6059">
      <w:r>
        <w:t>e.g. Royal Academy of Arts</w:t>
      </w:r>
      <w:r w:rsidR="00207563">
        <w:t xml:space="preserve"> &gt; Summer Exhibition</w:t>
      </w:r>
    </w:p>
    <w:p w14:paraId="078C5ABF" w14:textId="77777777" w:rsidR="00207563" w:rsidRDefault="00207563" w:rsidP="00BA6059"/>
    <w:p w14:paraId="49703212" w14:textId="77777777" w:rsidR="004240AA" w:rsidRDefault="00BA6059" w:rsidP="00BA6059">
      <w:r w:rsidRPr="00685506">
        <w:rPr>
          <w:b/>
        </w:rPr>
        <w:t>Dates</w:t>
      </w:r>
      <w:r>
        <w:t xml:space="preserve">:  Used in particular to distinguish bodies of the same or similar name or where there has been a name change, </w:t>
      </w:r>
    </w:p>
    <w:p w14:paraId="5E4A4247" w14:textId="703DB660" w:rsidR="00BA6059" w:rsidRDefault="00BA6059" w:rsidP="00BA6059">
      <w:r>
        <w:t xml:space="preserve">e.g. Royal Manchester College of Music, 1893-1973. </w:t>
      </w:r>
    </w:p>
    <w:p w14:paraId="2E81FF3F" w14:textId="77777777" w:rsidR="00207563" w:rsidRDefault="00207563" w:rsidP="00BA6059"/>
    <w:p w14:paraId="61DD8BE6" w14:textId="1C90077E" w:rsidR="00BA6059" w:rsidRDefault="00BA6059" w:rsidP="00BA6059">
      <w:r w:rsidRPr="00685506">
        <w:rPr>
          <w:b/>
        </w:rPr>
        <w:t>Location</w:t>
      </w:r>
      <w:r>
        <w:t>:</w:t>
      </w:r>
      <w:r w:rsidR="00207563">
        <w:t xml:space="preserve"> Used where the location helps to identify the body</w:t>
      </w:r>
    </w:p>
    <w:p w14:paraId="39701986" w14:textId="1F8456CB" w:rsidR="00207563" w:rsidRDefault="00207563" w:rsidP="00BA6059">
      <w:r>
        <w:t>e.g.</w:t>
      </w:r>
      <w:r w:rsidR="001D3435">
        <w:t xml:space="preserve"> Royal Free Hospital</w:t>
      </w:r>
      <w:r w:rsidR="004240AA">
        <w:t xml:space="preserve"> &gt; London</w:t>
      </w:r>
    </w:p>
    <w:p w14:paraId="5C7C3022" w14:textId="77777777" w:rsidR="00207563" w:rsidRDefault="00207563" w:rsidP="00BA6059"/>
    <w:p w14:paraId="0B4CE082" w14:textId="79CBAA03" w:rsidR="00BA6059" w:rsidRDefault="00BA6059" w:rsidP="00BA6059">
      <w:r w:rsidRPr="00685506">
        <w:rPr>
          <w:b/>
        </w:rPr>
        <w:t>Status/Function</w:t>
      </w:r>
      <w:r>
        <w:t xml:space="preserve">: </w:t>
      </w:r>
      <w:r w:rsidR="00233C97">
        <w:t>Used to distinguish between bodies by their status or function</w:t>
      </w:r>
    </w:p>
    <w:p w14:paraId="399342CD" w14:textId="377BE387" w:rsidR="00233C97" w:rsidRPr="00233C97" w:rsidRDefault="00233C97" w:rsidP="00233C97">
      <w:pPr>
        <w:rPr>
          <w:lang w:val="en-GB"/>
        </w:rPr>
      </w:pPr>
      <w:r>
        <w:t xml:space="preserve">e.g. </w:t>
      </w:r>
      <w:r w:rsidR="00765854">
        <w:tab/>
      </w:r>
      <w:r w:rsidRPr="00233C97">
        <w:rPr>
          <w:lang w:val="en-GB"/>
        </w:rPr>
        <w:t>Chester Friary</w:t>
      </w:r>
      <w:r>
        <w:rPr>
          <w:lang w:val="en-GB"/>
        </w:rPr>
        <w:t xml:space="preserve"> &gt; </w:t>
      </w:r>
      <w:r w:rsidRPr="00233C97">
        <w:rPr>
          <w:lang w:val="en-GB"/>
        </w:rPr>
        <w:t xml:space="preserve">Carmelite </w:t>
      </w:r>
    </w:p>
    <w:p w14:paraId="61768844" w14:textId="26D4781A" w:rsidR="00233C97" w:rsidRPr="00233C97" w:rsidRDefault="00233C97" w:rsidP="00765854">
      <w:pPr>
        <w:ind w:firstLine="720"/>
        <w:rPr>
          <w:lang w:val="en-GB"/>
        </w:rPr>
      </w:pPr>
      <w:r w:rsidRPr="00233C97">
        <w:rPr>
          <w:lang w:val="en-GB"/>
        </w:rPr>
        <w:t>Chester Friary</w:t>
      </w:r>
      <w:r>
        <w:rPr>
          <w:lang w:val="en-GB"/>
        </w:rPr>
        <w:t xml:space="preserve"> </w:t>
      </w:r>
      <w:r w:rsidR="00FC08FC">
        <w:rPr>
          <w:lang w:val="en-GB"/>
        </w:rPr>
        <w:t xml:space="preserve">&gt; </w:t>
      </w:r>
      <w:r w:rsidR="00FC08FC" w:rsidRPr="00233C97">
        <w:rPr>
          <w:lang w:val="en-GB"/>
        </w:rPr>
        <w:t>Franciscan</w:t>
      </w:r>
      <w:r w:rsidRPr="00233C97">
        <w:rPr>
          <w:lang w:val="en-GB"/>
        </w:rPr>
        <w:t xml:space="preserve"> </w:t>
      </w:r>
    </w:p>
    <w:p w14:paraId="3554303F" w14:textId="15464016" w:rsidR="00233C97" w:rsidRDefault="00233C97" w:rsidP="00BA6059"/>
    <w:p w14:paraId="3CE0E509" w14:textId="77777777" w:rsidR="00362777" w:rsidRDefault="00362777"/>
    <w:p w14:paraId="0A481CB4" w14:textId="2B9D8556" w:rsidR="00362777" w:rsidRDefault="00C63555">
      <w:r>
        <w:t>There are links to TNA’s Disco</w:t>
      </w:r>
      <w:r w:rsidR="00D9412A">
        <w:t>very, to help you source names, and y</w:t>
      </w:r>
      <w:r w:rsidR="00362777">
        <w:t xml:space="preserve">ou can use VIAF </w:t>
      </w:r>
      <w:r w:rsidR="00057164">
        <w:t>for corporate names.</w:t>
      </w:r>
    </w:p>
    <w:p w14:paraId="0B81ED2D" w14:textId="77777777" w:rsidR="00362777" w:rsidRDefault="00362777"/>
    <w:p w14:paraId="1C0FD18D" w14:textId="2E828F07" w:rsidR="00362777" w:rsidRDefault="00362777">
      <w:r w:rsidRPr="00400466">
        <w:rPr>
          <w:i/>
          <w:noProof/>
          <w:lang w:val="en-GB" w:eastAsia="en-GB"/>
        </w:rPr>
        <w:drawing>
          <wp:anchor distT="0" distB="0" distL="114300" distR="114300" simplePos="0" relativeHeight="251741184" behindDoc="0" locked="0" layoutInCell="1" allowOverlap="1" wp14:anchorId="7AEFADC2" wp14:editId="624FE7F5">
            <wp:simplePos x="0" y="0"/>
            <wp:positionH relativeFrom="column">
              <wp:posOffset>24765</wp:posOffset>
            </wp:positionH>
            <wp:positionV relativeFrom="paragraph">
              <wp:posOffset>24765</wp:posOffset>
            </wp:positionV>
            <wp:extent cx="3900170" cy="1223645"/>
            <wp:effectExtent l="25400" t="25400" r="36830" b="20955"/>
            <wp:wrapSquare wrapText="bothSides"/>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0170" cy="12236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00466" w:rsidRPr="00400466">
        <w:rPr>
          <w:i/>
        </w:rPr>
        <w:t xml:space="preserve">VIAF provides a lookup for corporate names </w:t>
      </w:r>
      <w:r w:rsidR="00400466" w:rsidRPr="00400466">
        <w:rPr>
          <w:i/>
        </w:rPr>
        <w:lastRenderedPageBreak/>
        <w:t>as well as personal names</w:t>
      </w:r>
      <w:r w:rsidR="00400466">
        <w:t>.</w:t>
      </w:r>
    </w:p>
    <w:p w14:paraId="55110743" w14:textId="77777777" w:rsidR="00057164" w:rsidRDefault="00057164"/>
    <w:p w14:paraId="09507913" w14:textId="77777777" w:rsidR="00057164" w:rsidRDefault="00057164"/>
    <w:p w14:paraId="61B5BE08" w14:textId="77777777" w:rsidR="00400466" w:rsidRDefault="00400466"/>
    <w:p w14:paraId="755C38E9" w14:textId="48FC3038" w:rsidR="00C63555" w:rsidRDefault="00057164" w:rsidP="00D26085">
      <w:pPr>
        <w:rPr>
          <w:i/>
        </w:rPr>
      </w:pPr>
      <w:r>
        <w:t>Remember, p</w:t>
      </w:r>
      <w:r w:rsidR="00C63555">
        <w:t>lease check your entries carefully, as sometimes data wi</w:t>
      </w:r>
      <w:r w:rsidR="005D7839">
        <w:t>ll be added to incorrect boxes</w:t>
      </w:r>
      <w:r w:rsidR="00BA6059">
        <w:t>, due to the variations within VIAF,</w:t>
      </w:r>
      <w:r w:rsidR="005D7839">
        <w:t xml:space="preserve"> and you wi</w:t>
      </w:r>
      <w:r>
        <w:t>ll need to manually correct it.</w:t>
      </w:r>
    </w:p>
    <w:p w14:paraId="0CEEDA4F" w14:textId="77777777" w:rsidR="00CB748D" w:rsidRDefault="00CB748D">
      <w:pPr>
        <w:rPr>
          <w:i/>
        </w:rPr>
      </w:pPr>
    </w:p>
    <w:p w14:paraId="4239BA74" w14:textId="7245056F" w:rsidR="00CB748D" w:rsidRPr="00BD53E8" w:rsidRDefault="00C91A0A">
      <w:pPr>
        <w:rPr>
          <w:i/>
        </w:rPr>
      </w:pPr>
      <w:r>
        <w:rPr>
          <w:noProof/>
          <w:lang w:val="en-GB" w:eastAsia="en-GB"/>
        </w:rPr>
        <mc:AlternateContent>
          <mc:Choice Requires="wps">
            <w:drawing>
              <wp:anchor distT="0" distB="0" distL="114300" distR="114300" simplePos="0" relativeHeight="251705344" behindDoc="0" locked="0" layoutInCell="1" allowOverlap="1" wp14:anchorId="4B461B18" wp14:editId="1AD148EC">
                <wp:simplePos x="0" y="0"/>
                <wp:positionH relativeFrom="column">
                  <wp:posOffset>0</wp:posOffset>
                </wp:positionH>
                <wp:positionV relativeFrom="paragraph">
                  <wp:posOffset>85725</wp:posOffset>
                </wp:positionV>
                <wp:extent cx="5270500" cy="984885"/>
                <wp:effectExtent l="0" t="0" r="38100" b="31115"/>
                <wp:wrapSquare wrapText="bothSides"/>
                <wp:docPr id="77" name="Text Box 77"/>
                <wp:cNvGraphicFramePr/>
                <a:graphic xmlns:a="http://schemas.openxmlformats.org/drawingml/2006/main">
                  <a:graphicData uri="http://schemas.microsoft.com/office/word/2010/wordprocessingShape">
                    <wps:wsp>
                      <wps:cNvSpPr txBox="1"/>
                      <wps:spPr>
                        <a:xfrm>
                          <a:off x="0" y="0"/>
                          <a:ext cx="5270500" cy="984885"/>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3365CB13" w14:textId="2F98EA3F" w:rsidR="00782A69" w:rsidRDefault="00782A69">
                            <w:r>
                              <w:t xml:space="preserve">You may find it useful to search VIAF directly, as it will give you more information about the name (e.g. </w:t>
                            </w:r>
                            <w:hyperlink r:id="rId38" w:history="1">
                              <w:r w:rsidRPr="000C080D">
                                <w:rPr>
                                  <w:rStyle w:val="Hyperlink"/>
                                </w:rPr>
                                <w:t>https://viaf.org/viaf/137428572</w:t>
                              </w:r>
                            </w:hyperlink>
                            <w:r w:rsidRPr="000C080D">
                              <w:t>/</w:t>
                            </w:r>
                            <w:r>
                              <w:t xml:space="preserve">). </w:t>
                            </w:r>
                          </w:p>
                          <w:p w14:paraId="5D35732C" w14:textId="66F3C1D7" w:rsidR="00782A69" w:rsidRPr="00D45E74" w:rsidRDefault="00782A69" w:rsidP="00BA32B1">
                            <w:r>
                              <w:t xml:space="preserve">VIAF also links to International Standard Name Identifiers (ISNIs), so this is another good reason to use ‘hub’ services like VIAF, to bring data sources together (i.e. </w:t>
                            </w:r>
                            <w:hyperlink r:id="rId39" w:history="1">
                              <w:r w:rsidRPr="000C080D">
                                <w:rPr>
                                  <w:rStyle w:val="Hyperlink"/>
                                </w:rPr>
                                <w:t>http://www.isni.org/isni/0000000121663565</w:t>
                              </w:r>
                            </w:hyperlink>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461B18" id="Text Box 77" o:spid="_x0000_s1034" type="#_x0000_t202" style="position:absolute;margin-left:0;margin-top:6.75pt;width:415pt;height:77.55pt;z-index:2517053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" filled="f" strokecolor="#4f81bd [3204]">
                <v:textbox style="mso-fit-shape-to-text:t">
                  <w:txbxContent>
                    <w:p w14:paraId="3365CB13" w14:textId="2F98EA3F" w:rsidR="00782A69" w:rsidRDefault="00782A69">
                      <w:r>
                        <w:t xml:space="preserve">You may find it useful to search VIAF directly, as it will give you more information about the name (e.g. </w:t>
                      </w:r>
                      <w:hyperlink r:id="rId40" w:history="1">
                        <w:r w:rsidRPr="000C080D">
                          <w:rPr>
                            <w:rStyle w:val="Hyperlink"/>
                          </w:rPr>
                          <w:t>https://viaf.org/viaf/137428572</w:t>
                        </w:r>
                      </w:hyperlink>
                      <w:r w:rsidRPr="000C080D">
                        <w:t>/</w:t>
                      </w:r>
                      <w:r>
                        <w:t xml:space="preserve">). </w:t>
                      </w:r>
                    </w:p>
                    <w:p w14:paraId="5D35732C" w14:textId="66F3C1D7" w:rsidR="00782A69" w:rsidRPr="00D45E74" w:rsidRDefault="00782A69" w:rsidP="00BA32B1">
                      <w:r>
                        <w:t xml:space="preserve">VIAF also links to International Standard Name Identifiers (ISNIs), so this is another good reason to use ‘hub’ services like VIAF, to bring data sources together (i.e. </w:t>
                      </w:r>
                      <w:hyperlink r:id="rId41" w:history="1">
                        <w:r w:rsidRPr="000C080D">
                          <w:rPr>
                            <w:rStyle w:val="Hyperlink"/>
                          </w:rPr>
                          <w:t>http://www.isni.org/isni/0000000121663565</w:t>
                        </w:r>
                      </w:hyperlink>
                      <w:r>
                        <w:t>)</w:t>
                      </w:r>
                    </w:p>
                  </w:txbxContent>
                </v:textbox>
                <w10:wrap type="square"/>
              </v:shape>
            </w:pict>
          </mc:Fallback>
        </mc:AlternateContent>
      </w:r>
    </w:p>
    <w:p w14:paraId="799AC76C" w14:textId="77777777" w:rsidR="00EF0C1A" w:rsidRDefault="00EF0C1A"/>
    <w:p w14:paraId="296F6610" w14:textId="68568998" w:rsidR="00F875F5" w:rsidRDefault="00C91A0A" w:rsidP="00843CFA">
      <w:pPr>
        <w:pStyle w:val="Heading3"/>
      </w:pPr>
      <w:bookmarkStart w:id="19" w:name="_Toc354907116"/>
      <w:r>
        <w:t>F</w:t>
      </w:r>
      <w:r w:rsidR="00843CFA">
        <w:t>amily Name</w:t>
      </w:r>
      <w:bookmarkEnd w:id="19"/>
    </w:p>
    <w:p w14:paraId="06D6FB4E" w14:textId="77777777" w:rsidR="00843CFA" w:rsidRDefault="00843CFA"/>
    <w:p w14:paraId="6B305A1D" w14:textId="083A390D" w:rsidR="00843CFA" w:rsidRDefault="004E2B18">
      <w:r>
        <w:t>A</w:t>
      </w:r>
      <w:r w:rsidR="00843CFA">
        <w:t xml:space="preserve"> family name can be sourced from TNA’s Discovery, or you can enter it manually.  The epithet is already provided, so please leave this as it is. </w:t>
      </w:r>
    </w:p>
    <w:p w14:paraId="2600087D" w14:textId="342CA3F9" w:rsidR="00843CFA" w:rsidRDefault="00843CFA">
      <w:r>
        <w:t xml:space="preserve">You have the option </w:t>
      </w:r>
      <w:r w:rsidR="00804D3C">
        <w:t>to provide</w:t>
      </w:r>
      <w:r>
        <w:t xml:space="preserve"> additional information</w:t>
      </w:r>
      <w:r w:rsidR="00494E97">
        <w:t xml:space="preserve"> in line with NCA Rules (</w:t>
      </w:r>
      <w:hyperlink r:id="rId42" w:anchor="Family" w:history="1">
        <w:r w:rsidR="00804D3C" w:rsidRPr="00804D3C">
          <w:rPr>
            <w:rStyle w:val="Hyperlink"/>
          </w:rPr>
          <w:t>http://archiveshub.ac.uk/ncarules/rules2.html - Family</w:t>
        </w:r>
      </w:hyperlink>
      <w:r w:rsidR="00494E97">
        <w:t>)</w:t>
      </w:r>
      <w:r>
        <w:t>:</w:t>
      </w:r>
    </w:p>
    <w:p w14:paraId="25B7D51A" w14:textId="77777777" w:rsidR="00843CFA" w:rsidRDefault="00843CFA"/>
    <w:p w14:paraId="27CBDF7E" w14:textId="67FBCDE4" w:rsidR="00843CFA" w:rsidRDefault="00494E97">
      <w:r w:rsidRPr="00AA1788">
        <w:rPr>
          <w:b/>
        </w:rPr>
        <w:t>Occupation</w:t>
      </w:r>
      <w:r>
        <w:t>: Used if a family is strongly associated with a trade or occupation</w:t>
      </w:r>
    </w:p>
    <w:p w14:paraId="47644464" w14:textId="7B06380F" w:rsidR="00494E97" w:rsidRDefault="00494E97">
      <w:r>
        <w:t xml:space="preserve">E.g. </w:t>
      </w:r>
      <w:r w:rsidRPr="00494E97">
        <w:t xml:space="preserve">Macmillan </w:t>
      </w:r>
      <w:r>
        <w:t xml:space="preserve">family, </w:t>
      </w:r>
      <w:r w:rsidRPr="00494E97">
        <w:t>publishers</w:t>
      </w:r>
    </w:p>
    <w:p w14:paraId="770A498E" w14:textId="77777777" w:rsidR="00494E97" w:rsidRDefault="00494E97"/>
    <w:p w14:paraId="6731B629" w14:textId="70CCFCDF" w:rsidR="00494E97" w:rsidRDefault="00494E97">
      <w:r w:rsidRPr="00AA1788">
        <w:rPr>
          <w:b/>
        </w:rPr>
        <w:t>Location</w:t>
      </w:r>
      <w:r>
        <w:t xml:space="preserve">: </w:t>
      </w:r>
      <w:r w:rsidRPr="00494E97">
        <w:t>If a family owns a landed estate or is distinguished from other families bearing the same name by association with a particular place, include this information</w:t>
      </w:r>
    </w:p>
    <w:p w14:paraId="474B07E6" w14:textId="442438CF" w:rsidR="00494E97" w:rsidRDefault="00494E97">
      <w:r>
        <w:t xml:space="preserve">e.g. </w:t>
      </w:r>
      <w:r w:rsidR="003F1B09">
        <w:t>Lever family, Bolton, Lancashire</w:t>
      </w:r>
    </w:p>
    <w:p w14:paraId="79262CEA" w14:textId="77777777" w:rsidR="00494E97" w:rsidRDefault="00494E97"/>
    <w:p w14:paraId="3FA54104" w14:textId="4FB4C0DC" w:rsidR="00494E97" w:rsidRDefault="00494E97">
      <w:r w:rsidRPr="00AA1788">
        <w:rPr>
          <w:b/>
        </w:rPr>
        <w:t>Title</w:t>
      </w:r>
      <w:r>
        <w:t xml:space="preserve">: </w:t>
      </w:r>
      <w:r w:rsidR="003F1B09">
        <w:t xml:space="preserve"> It is standard to apply the last or highest title as the qualifier</w:t>
      </w:r>
    </w:p>
    <w:p w14:paraId="5011A35B" w14:textId="3C5C16AF" w:rsidR="003F1B09" w:rsidRDefault="003F1B09">
      <w:r>
        <w:t>e.g. Stewart</w:t>
      </w:r>
      <w:r w:rsidRPr="003F1B09">
        <w:t xml:space="preserve"> family</w:t>
      </w:r>
      <w:r w:rsidR="00FC08FC">
        <w:t xml:space="preserve">, </w:t>
      </w:r>
      <w:r w:rsidR="00FC08FC" w:rsidRPr="003F1B09">
        <w:t>Earls</w:t>
      </w:r>
      <w:r w:rsidRPr="003F1B09">
        <w:t xml:space="preserve"> of Galloway</w:t>
      </w:r>
    </w:p>
    <w:p w14:paraId="244A09B0" w14:textId="77777777" w:rsidR="00843CFA" w:rsidRDefault="00843CFA"/>
    <w:p w14:paraId="47626D18" w14:textId="77777777" w:rsidR="00843CFA" w:rsidRDefault="00843CFA"/>
    <w:p w14:paraId="2B0EE3B4" w14:textId="5AE984C7" w:rsidR="00347A7F" w:rsidRDefault="00347A7F" w:rsidP="00347A7F">
      <w:pPr>
        <w:pStyle w:val="Heading2"/>
      </w:pPr>
      <w:bookmarkStart w:id="20" w:name="_Toc354907117"/>
      <w:r>
        <w:t>Administrative or Biographical History</w:t>
      </w:r>
      <w:bookmarkEnd w:id="20"/>
    </w:p>
    <w:p w14:paraId="75423A58" w14:textId="77777777" w:rsidR="00347A7F" w:rsidRDefault="00347A7F"/>
    <w:p w14:paraId="0E63B388" w14:textId="538B1F6B" w:rsidR="00347A7F" w:rsidRDefault="00347A7F">
      <w:r>
        <w:t xml:space="preserve">Information about the creator(s) of the material, to place it within context. </w:t>
      </w:r>
    </w:p>
    <w:p w14:paraId="4B3DB2B7" w14:textId="77777777" w:rsidR="009A755A" w:rsidRDefault="009A755A"/>
    <w:p w14:paraId="18FDFE8F" w14:textId="74ED2B3D" w:rsidR="009A755A" w:rsidRDefault="009A755A">
      <w:r>
        <w:t xml:space="preserve">The biographical history can provide a useful way to add </w:t>
      </w:r>
      <w:r w:rsidR="007E3DA3">
        <w:t>‘</w:t>
      </w:r>
      <w:r>
        <w:t>keywords</w:t>
      </w:r>
      <w:r w:rsidR="007E3DA3">
        <w:t>’</w:t>
      </w:r>
      <w:r>
        <w:t xml:space="preserve"> that researchers might use to find your description. It is a good idea to think about people, organisations, places and events relating to the person/family/organisation you are describing. These entities should </w:t>
      </w:r>
      <w:r w:rsidR="007E3DA3">
        <w:t>also</w:t>
      </w:r>
      <w:r>
        <w:t xml:space="preserve"> be added as index term</w:t>
      </w:r>
      <w:r w:rsidR="00E14490">
        <w:t xml:space="preserve"> </w:t>
      </w:r>
      <w:r>
        <w:t xml:space="preserve">if the collection is </w:t>
      </w:r>
      <w:r w:rsidRPr="007E3DA3">
        <w:rPr>
          <w:i/>
        </w:rPr>
        <w:t>significantly</w:t>
      </w:r>
      <w:r>
        <w:t xml:space="preserve"> about them. </w:t>
      </w:r>
    </w:p>
    <w:p w14:paraId="21EB1B82" w14:textId="77777777" w:rsidR="00347A7F" w:rsidRDefault="00347A7F"/>
    <w:p w14:paraId="1B4139DE" w14:textId="5E2B5A73" w:rsidR="00347A7F" w:rsidRDefault="00347A7F">
      <w:r>
        <w:lastRenderedPageBreak/>
        <w:t xml:space="preserve">There are a number of formatting options for this field (as for other text fields). </w:t>
      </w:r>
      <w:r w:rsidR="00AA1788">
        <w:t xml:space="preserve">See the section of this guide on </w:t>
      </w:r>
      <w:r w:rsidR="00813B9B" w:rsidRPr="00813B9B">
        <w:rPr>
          <w:i/>
        </w:rPr>
        <w:t>Formatting and Links</w:t>
      </w:r>
      <w:r w:rsidR="00AA1788">
        <w:t xml:space="preserve">. </w:t>
      </w:r>
    </w:p>
    <w:p w14:paraId="7CAFCC7C" w14:textId="77777777" w:rsidR="00D37E27" w:rsidRDefault="00D37E27"/>
    <w:p w14:paraId="7F44B1D8" w14:textId="0B5A0C44" w:rsidR="00D37E27" w:rsidRDefault="00D37E27" w:rsidP="00D37E27">
      <w:pPr>
        <w:pStyle w:val="Heading2"/>
      </w:pPr>
      <w:bookmarkStart w:id="21" w:name="_Toc354907118"/>
      <w:r>
        <w:t>Content and Structure</w:t>
      </w:r>
      <w:bookmarkEnd w:id="21"/>
    </w:p>
    <w:p w14:paraId="5D5DC8D7" w14:textId="146A3444" w:rsidR="000C1D3A" w:rsidRDefault="000C1D3A" w:rsidP="000C1D3A">
      <w:pPr>
        <w:pStyle w:val="Heading3"/>
      </w:pPr>
      <w:bookmarkStart w:id="22" w:name="_Toc354907119"/>
      <w:r>
        <w:t>Scope and Content</w:t>
      </w:r>
      <w:bookmarkEnd w:id="22"/>
    </w:p>
    <w:p w14:paraId="4963DC8F" w14:textId="77777777" w:rsidR="000C1D3A" w:rsidRDefault="000C1D3A"/>
    <w:p w14:paraId="6A962731" w14:textId="12CBC579" w:rsidR="00D37E27" w:rsidRDefault="00110B19">
      <w:r>
        <w:t>Used to describe the collection or materials. Include significant people, organisations, places, subjects and events where possible. You may wish to use a bulleted list to give an overview of the content, or this may more appropriately be put into ‘</w:t>
      </w:r>
      <w:r w:rsidR="006016A3">
        <w:t>Arrangement</w:t>
      </w:r>
      <w:r>
        <w:t xml:space="preserve">’ if the overview reflects the arrangement of the materials. </w:t>
      </w:r>
    </w:p>
    <w:p w14:paraId="70B5DFF4" w14:textId="77777777" w:rsidR="00110B19" w:rsidRDefault="00110B19"/>
    <w:p w14:paraId="7AD5B00B" w14:textId="41E88D3B" w:rsidR="00110B19" w:rsidRDefault="00813B9B">
      <w:r>
        <w:t xml:space="preserve">Please see the </w:t>
      </w:r>
      <w:r w:rsidRPr="00813B9B">
        <w:rPr>
          <w:i/>
        </w:rPr>
        <w:t>Formatting and Links</w:t>
      </w:r>
      <w:r w:rsidR="00110B19">
        <w:t xml:space="preserve"> section for more information on other options. </w:t>
      </w:r>
    </w:p>
    <w:p w14:paraId="44CFDDEB" w14:textId="77777777" w:rsidR="00110B19" w:rsidRDefault="00110B19"/>
    <w:p w14:paraId="00F55E32" w14:textId="06405E43" w:rsidR="00110B19" w:rsidRDefault="002F647D" w:rsidP="002F647D">
      <w:pPr>
        <w:pStyle w:val="Heading3"/>
      </w:pPr>
      <w:bookmarkStart w:id="23" w:name="_Toc354907120"/>
      <w:r>
        <w:t>System of Arrangement</w:t>
      </w:r>
      <w:bookmarkEnd w:id="23"/>
    </w:p>
    <w:p w14:paraId="66D4A164" w14:textId="77777777" w:rsidR="002F647D" w:rsidRDefault="002F647D"/>
    <w:p w14:paraId="19685825" w14:textId="77777777" w:rsidR="003308DD" w:rsidRDefault="003308DD">
      <w:r>
        <w:rPr>
          <w:rFonts w:eastAsia="Times New Roman" w:cs="Times New Roman"/>
        </w:rPr>
        <w:t>Provides information on the physical or logical ordering of the archival material</w:t>
      </w:r>
      <w:r w:rsidR="002F647D">
        <w:t xml:space="preserve">. </w:t>
      </w:r>
    </w:p>
    <w:p w14:paraId="4CC6A610" w14:textId="77777777" w:rsidR="003308DD" w:rsidRDefault="003308DD"/>
    <w:p w14:paraId="6E6CD726" w14:textId="06048F0C" w:rsidR="002F647D" w:rsidRDefault="002F647D">
      <w:r>
        <w:t xml:space="preserve">It may be useful to use the ‘list’ option here – see </w:t>
      </w:r>
      <w:r w:rsidR="00813B9B" w:rsidRPr="00813B9B">
        <w:rPr>
          <w:i/>
        </w:rPr>
        <w:t>Formatting and Links</w:t>
      </w:r>
      <w:r w:rsidR="00813B9B">
        <w:t xml:space="preserve"> </w:t>
      </w:r>
      <w:r>
        <w:t xml:space="preserve">for more information. </w:t>
      </w:r>
    </w:p>
    <w:p w14:paraId="2FFF42B5" w14:textId="77777777" w:rsidR="002F647D" w:rsidRDefault="002F647D"/>
    <w:p w14:paraId="4834265B" w14:textId="6F47136E" w:rsidR="002F647D" w:rsidRDefault="002F647D" w:rsidP="002F647D">
      <w:pPr>
        <w:pStyle w:val="Heading3"/>
      </w:pPr>
      <w:bookmarkStart w:id="24" w:name="_Toc354907121"/>
      <w:r>
        <w:t>Appraisal</w:t>
      </w:r>
      <w:bookmarkEnd w:id="24"/>
    </w:p>
    <w:p w14:paraId="13B058B0" w14:textId="77777777" w:rsidR="002F647D" w:rsidRDefault="002F647D"/>
    <w:p w14:paraId="531D3A1C" w14:textId="4961F3C8" w:rsidR="002F647D" w:rsidRDefault="003308DD">
      <w:r>
        <w:rPr>
          <w:rFonts w:eastAsia="Times New Roman" w:cs="Times New Roman"/>
        </w:rPr>
        <w:t>Use this field to provide information about how the archival materials were assessed by the archivist, how long they will be retained by the repository, and whether any of the material has been removed, or is scheduled to be removed.</w:t>
      </w:r>
    </w:p>
    <w:p w14:paraId="14C14558" w14:textId="44C1AA3D" w:rsidR="002F647D" w:rsidRDefault="002F647D" w:rsidP="002F647D">
      <w:pPr>
        <w:pStyle w:val="Heading3"/>
      </w:pPr>
      <w:bookmarkStart w:id="25" w:name="_Toc354907122"/>
      <w:r>
        <w:t>Accruals</w:t>
      </w:r>
      <w:bookmarkEnd w:id="25"/>
    </w:p>
    <w:p w14:paraId="558E077A" w14:textId="77777777" w:rsidR="002F647D" w:rsidRDefault="002F647D"/>
    <w:p w14:paraId="234B376A" w14:textId="74060731" w:rsidR="002F647D" w:rsidRDefault="003308DD">
      <w:r>
        <w:rPr>
          <w:rFonts w:eastAsia="Times New Roman" w:cs="Times New Roman"/>
        </w:rPr>
        <w:t>Used to indicate if further materials will be added to the archive. Can be used to state quantity and frequency of additions.</w:t>
      </w:r>
    </w:p>
    <w:p w14:paraId="54ACB49C" w14:textId="21686D7F" w:rsidR="002F647D" w:rsidRDefault="002F647D" w:rsidP="002F647D">
      <w:pPr>
        <w:pStyle w:val="Heading3"/>
      </w:pPr>
      <w:bookmarkStart w:id="26" w:name="_Toc354907123"/>
      <w:r>
        <w:t>Other Descriptive Data</w:t>
      </w:r>
      <w:bookmarkEnd w:id="26"/>
    </w:p>
    <w:p w14:paraId="0099A555" w14:textId="77777777" w:rsidR="002F647D" w:rsidRDefault="002F647D"/>
    <w:p w14:paraId="264EDCC9" w14:textId="29E3EABE" w:rsidR="003308DD" w:rsidRDefault="003308DD">
      <w:r>
        <w:t xml:space="preserve">Used for descriptive information that does not fit into other fields. </w:t>
      </w:r>
      <w:r w:rsidRPr="00EF5BC8">
        <w:rPr>
          <w:b/>
        </w:rPr>
        <w:t>Use other more specific fields where possible</w:t>
      </w:r>
      <w:r>
        <w:t xml:space="preserve">. </w:t>
      </w:r>
    </w:p>
    <w:p w14:paraId="27B148BA" w14:textId="77777777" w:rsidR="003308DD" w:rsidRDefault="003308DD"/>
    <w:p w14:paraId="5B5FCC7F" w14:textId="4F68B4B1" w:rsidR="00546AF4" w:rsidRDefault="00546AF4" w:rsidP="00546AF4">
      <w:pPr>
        <w:pStyle w:val="Heading3"/>
      </w:pPr>
      <w:bookmarkStart w:id="27" w:name="_Toc354907124"/>
      <w:r>
        <w:t>Archivist’s Note</w:t>
      </w:r>
      <w:bookmarkEnd w:id="27"/>
    </w:p>
    <w:p w14:paraId="579377D3" w14:textId="77777777" w:rsidR="00546AF4" w:rsidRDefault="00546AF4"/>
    <w:p w14:paraId="7EE8B85F" w14:textId="546D40A1" w:rsidR="00546AF4" w:rsidRDefault="000B39CF">
      <w:r w:rsidRPr="000B39CF">
        <w:t>Information about accessioning, arranging, describing, preserving, storing, or otherwise preparing the description for research use.</w:t>
      </w:r>
    </w:p>
    <w:p w14:paraId="6816619B" w14:textId="77777777" w:rsidR="000B39CF" w:rsidRDefault="000B39CF">
      <w:pPr>
        <w:rPr>
          <w:rFonts w:asciiTheme="majorHAnsi" w:eastAsiaTheme="majorEastAsia" w:hAnsiTheme="majorHAnsi" w:cstheme="majorBidi"/>
          <w:b/>
          <w:bCs/>
          <w:color w:val="4F81BD" w:themeColor="accent1"/>
          <w:sz w:val="26"/>
          <w:szCs w:val="26"/>
        </w:rPr>
      </w:pPr>
      <w:r>
        <w:br w:type="page"/>
      </w:r>
    </w:p>
    <w:p w14:paraId="573FC8E8" w14:textId="27D66CBD" w:rsidR="003308DD" w:rsidRDefault="000A5ECC" w:rsidP="000A5ECC">
      <w:pPr>
        <w:pStyle w:val="Heading2"/>
      </w:pPr>
      <w:bookmarkStart w:id="28" w:name="_Toc354907125"/>
      <w:r>
        <w:lastRenderedPageBreak/>
        <w:t>Context</w:t>
      </w:r>
      <w:bookmarkEnd w:id="28"/>
    </w:p>
    <w:p w14:paraId="71973858" w14:textId="77777777" w:rsidR="000A5ECC" w:rsidRDefault="000A5ECC"/>
    <w:p w14:paraId="70C748CE" w14:textId="5D373050" w:rsidR="000A5ECC" w:rsidRDefault="000A5ECC" w:rsidP="000A5ECC">
      <w:pPr>
        <w:pStyle w:val="Heading3"/>
      </w:pPr>
      <w:bookmarkStart w:id="29" w:name="_Toc354907126"/>
      <w:r>
        <w:t>Custodial History</w:t>
      </w:r>
      <w:bookmarkEnd w:id="29"/>
    </w:p>
    <w:p w14:paraId="2840E8FE" w14:textId="77777777" w:rsidR="000A5ECC" w:rsidRDefault="000A5ECC"/>
    <w:p w14:paraId="29455750" w14:textId="3514E629" w:rsidR="000A5ECC" w:rsidRDefault="00530CDD">
      <w:pPr>
        <w:rPr>
          <w:rFonts w:eastAsia="Times New Roman" w:cs="Times New Roman"/>
        </w:rPr>
      </w:pPr>
      <w:r w:rsidRPr="00530CDD">
        <w:rPr>
          <w:rFonts w:eastAsia="Times New Roman" w:cs="Times New Roman"/>
        </w:rPr>
        <w:t>Information about the creator(s) of the unit of description to place the materials in context. Include significant information about the life and work of an individual or family, or the origin, administrative history and processes of a corporate body.</w:t>
      </w:r>
      <w:r>
        <w:rPr>
          <w:rFonts w:eastAsia="Times New Roman" w:cs="Times New Roman"/>
        </w:rPr>
        <w:t xml:space="preserve"> Custodial history helps to provide authenticity, integrity and interpretation. </w:t>
      </w:r>
    </w:p>
    <w:p w14:paraId="4D36D96D" w14:textId="77777777" w:rsidR="000A5ECC" w:rsidRDefault="000A5ECC">
      <w:pPr>
        <w:rPr>
          <w:rFonts w:eastAsia="Times New Roman" w:cs="Times New Roman"/>
        </w:rPr>
      </w:pPr>
    </w:p>
    <w:p w14:paraId="4C400795" w14:textId="0E7C1839" w:rsidR="000A5ECC" w:rsidRDefault="000A5ECC" w:rsidP="000A5ECC">
      <w:pPr>
        <w:pStyle w:val="Heading3"/>
      </w:pPr>
      <w:bookmarkStart w:id="30" w:name="_Toc354907127"/>
      <w:r>
        <w:t>Source of Acquisition</w:t>
      </w:r>
      <w:bookmarkEnd w:id="30"/>
    </w:p>
    <w:p w14:paraId="4F6FC8ED" w14:textId="77777777" w:rsidR="000A5ECC" w:rsidRDefault="000A5ECC">
      <w:pPr>
        <w:rPr>
          <w:rFonts w:eastAsia="Times New Roman" w:cs="Times New Roman"/>
        </w:rPr>
      </w:pPr>
    </w:p>
    <w:p w14:paraId="7EC453A1" w14:textId="04576B77" w:rsidR="000A5ECC" w:rsidRDefault="00027CBC">
      <w:pPr>
        <w:rPr>
          <w:rFonts w:eastAsia="Times New Roman" w:cs="Times New Roman"/>
        </w:rPr>
      </w:pPr>
      <w:r>
        <w:rPr>
          <w:rFonts w:eastAsia="Times New Roman" w:cs="Times New Roman"/>
        </w:rPr>
        <w:t>Identifies where the repository acquired the materials from and in what circumstances. Date of acquisition can also be added.</w:t>
      </w:r>
    </w:p>
    <w:p w14:paraId="220F2F20" w14:textId="77777777" w:rsidR="00E775C6" w:rsidRDefault="00E775C6">
      <w:pPr>
        <w:rPr>
          <w:rFonts w:eastAsia="Times New Roman" w:cs="Times New Roman"/>
        </w:rPr>
      </w:pPr>
    </w:p>
    <w:p w14:paraId="763144E7" w14:textId="2ABCA4E8" w:rsidR="00E775C6" w:rsidRDefault="00E775C6">
      <w:pPr>
        <w:rPr>
          <w:rFonts w:eastAsia="Times New Roman" w:cs="Times New Roman"/>
        </w:rPr>
      </w:pPr>
      <w:r w:rsidRPr="00E775C6">
        <w:rPr>
          <w:rFonts w:eastAsia="Times New Roman" w:cs="Times New Roman"/>
        </w:rPr>
        <w:t xml:space="preserve">Information about the creator(s) of the unit of </w:t>
      </w:r>
      <w:r>
        <w:rPr>
          <w:rFonts w:eastAsia="Times New Roman" w:cs="Times New Roman"/>
        </w:rPr>
        <w:t>description helps to place</w:t>
      </w:r>
      <w:r w:rsidRPr="00E775C6">
        <w:rPr>
          <w:rFonts w:eastAsia="Times New Roman" w:cs="Times New Roman"/>
        </w:rPr>
        <w:t xml:space="preserve"> the materials in context. Include significant information about the life and work of an individual or family, or the origin, administrative history and processes of a corporate body</w:t>
      </w:r>
    </w:p>
    <w:p w14:paraId="28C25487" w14:textId="77777777" w:rsidR="00027CBC" w:rsidRDefault="00027CBC">
      <w:pPr>
        <w:rPr>
          <w:rFonts w:eastAsia="Times New Roman" w:cs="Times New Roman"/>
        </w:rPr>
      </w:pPr>
    </w:p>
    <w:p w14:paraId="10E43E97" w14:textId="77777777" w:rsidR="00E775C6" w:rsidRDefault="00E775C6">
      <w:pPr>
        <w:rPr>
          <w:rFonts w:asciiTheme="majorHAnsi" w:eastAsiaTheme="majorEastAsia" w:hAnsiTheme="majorHAnsi" w:cstheme="majorBidi"/>
          <w:b/>
          <w:bCs/>
          <w:color w:val="4F81BD" w:themeColor="accent1"/>
          <w:sz w:val="26"/>
          <w:szCs w:val="26"/>
        </w:rPr>
      </w:pPr>
      <w:r>
        <w:br w:type="page"/>
      </w:r>
    </w:p>
    <w:p w14:paraId="42317D89" w14:textId="3B8FA61B" w:rsidR="00027CBC" w:rsidRDefault="00027CBC" w:rsidP="00027CBC">
      <w:pPr>
        <w:pStyle w:val="Heading2"/>
      </w:pPr>
      <w:bookmarkStart w:id="31" w:name="_Toc354907128"/>
      <w:r>
        <w:lastRenderedPageBreak/>
        <w:t>Digital Images or Digital Content</w:t>
      </w:r>
      <w:bookmarkEnd w:id="31"/>
    </w:p>
    <w:p w14:paraId="7FA9B6F9" w14:textId="77777777" w:rsidR="00027CBC" w:rsidRDefault="00027CBC">
      <w:pPr>
        <w:rPr>
          <w:rFonts w:eastAsia="Times New Roman" w:cs="Times New Roman"/>
        </w:rPr>
      </w:pPr>
    </w:p>
    <w:p w14:paraId="2A43C7FC" w14:textId="35972AEC" w:rsidR="00DA4A35" w:rsidRDefault="00027CBC">
      <w:pPr>
        <w:rPr>
          <w:rFonts w:eastAsia="Times New Roman" w:cs="Times New Roman"/>
        </w:rPr>
      </w:pPr>
      <w:r>
        <w:rPr>
          <w:rFonts w:eastAsia="Times New Roman" w:cs="Times New Roman"/>
        </w:rPr>
        <w:t xml:space="preserve">This section is for </w:t>
      </w:r>
      <w:r w:rsidR="00DA4A35">
        <w:rPr>
          <w:rFonts w:eastAsia="Times New Roman" w:cs="Times New Roman"/>
        </w:rPr>
        <w:t xml:space="preserve">giving users access to digital </w:t>
      </w:r>
      <w:r w:rsidR="006016A3">
        <w:rPr>
          <w:rFonts w:eastAsia="Times New Roman" w:cs="Times New Roman"/>
        </w:rPr>
        <w:t>content</w:t>
      </w:r>
      <w:r w:rsidR="00DA4A35">
        <w:rPr>
          <w:rFonts w:eastAsia="Times New Roman" w:cs="Times New Roman"/>
        </w:rPr>
        <w:t xml:space="preserve">. </w:t>
      </w:r>
    </w:p>
    <w:p w14:paraId="2F3D0EAD" w14:textId="77777777" w:rsidR="00DA4A35" w:rsidRDefault="00DA4A35">
      <w:pPr>
        <w:rPr>
          <w:rFonts w:eastAsia="Times New Roman" w:cs="Times New Roman"/>
        </w:rPr>
      </w:pPr>
    </w:p>
    <w:p w14:paraId="1A9804D9" w14:textId="77777777" w:rsidR="00DA4A35" w:rsidRDefault="00DA4A35">
      <w:pPr>
        <w:rPr>
          <w:rFonts w:eastAsia="Times New Roman" w:cs="Times New Roman"/>
        </w:rPr>
      </w:pPr>
      <w:r>
        <w:rPr>
          <w:rFonts w:eastAsia="Times New Roman" w:cs="Times New Roman"/>
        </w:rPr>
        <w:t>You can:</w:t>
      </w:r>
    </w:p>
    <w:p w14:paraId="49F2F3F6" w14:textId="21E97BB1" w:rsidR="00DA4A35" w:rsidRPr="00D11F14" w:rsidRDefault="00DA4A35" w:rsidP="00D11F14">
      <w:pPr>
        <w:pStyle w:val="ListParagraph"/>
        <w:numPr>
          <w:ilvl w:val="0"/>
          <w:numId w:val="8"/>
        </w:numPr>
        <w:rPr>
          <w:rFonts w:eastAsia="Times New Roman" w:cs="Times New Roman"/>
        </w:rPr>
      </w:pPr>
      <w:r w:rsidRPr="00D11F14">
        <w:rPr>
          <w:rFonts w:eastAsia="Times New Roman" w:cs="Times New Roman"/>
        </w:rPr>
        <w:t>E</w:t>
      </w:r>
      <w:r w:rsidR="00027CBC" w:rsidRPr="00D11F14">
        <w:rPr>
          <w:rFonts w:eastAsia="Times New Roman" w:cs="Times New Roman"/>
        </w:rPr>
        <w:t>mbed images</w:t>
      </w:r>
      <w:r w:rsidRPr="00D11F14">
        <w:rPr>
          <w:rFonts w:eastAsia="Times New Roman" w:cs="Times New Roman"/>
        </w:rPr>
        <w:t xml:space="preserve"> to displ</w:t>
      </w:r>
      <w:r w:rsidR="00D11F14">
        <w:rPr>
          <w:rFonts w:eastAsia="Times New Roman" w:cs="Times New Roman"/>
        </w:rPr>
        <w:t>ay them within the Archives Hub</w:t>
      </w:r>
    </w:p>
    <w:p w14:paraId="470D6E01" w14:textId="61642F39" w:rsidR="00027CBC" w:rsidRPr="00D11F14" w:rsidRDefault="00DA4A35" w:rsidP="00D11F14">
      <w:pPr>
        <w:pStyle w:val="ListParagraph"/>
        <w:numPr>
          <w:ilvl w:val="0"/>
          <w:numId w:val="8"/>
        </w:numPr>
        <w:rPr>
          <w:rFonts w:eastAsia="Times New Roman" w:cs="Times New Roman"/>
        </w:rPr>
      </w:pPr>
      <w:r w:rsidRPr="00D11F14">
        <w:rPr>
          <w:rFonts w:eastAsia="Times New Roman" w:cs="Times New Roman"/>
        </w:rPr>
        <w:t>Link</w:t>
      </w:r>
      <w:r w:rsidR="00027CBC" w:rsidRPr="00D11F14">
        <w:rPr>
          <w:rFonts w:eastAsia="Times New Roman" w:cs="Times New Roman"/>
        </w:rPr>
        <w:t xml:space="preserve"> </w:t>
      </w:r>
      <w:r w:rsidRPr="00D11F14">
        <w:rPr>
          <w:rFonts w:eastAsia="Times New Roman" w:cs="Times New Roman"/>
        </w:rPr>
        <w:t xml:space="preserve">straight </w:t>
      </w:r>
      <w:r w:rsidR="00027CBC" w:rsidRPr="00D11F14">
        <w:rPr>
          <w:rFonts w:eastAsia="Times New Roman" w:cs="Times New Roman"/>
        </w:rPr>
        <w:t>to digital representations of</w:t>
      </w:r>
      <w:r w:rsidR="00D11F14">
        <w:rPr>
          <w:rFonts w:eastAsia="Times New Roman" w:cs="Times New Roman"/>
        </w:rPr>
        <w:t xml:space="preserve"> the materials being described</w:t>
      </w:r>
    </w:p>
    <w:p w14:paraId="4ABA175E" w14:textId="77777777" w:rsidR="00DA4A35" w:rsidRDefault="00DA4A35">
      <w:pPr>
        <w:rPr>
          <w:rFonts w:eastAsia="Times New Roman" w:cs="Times New Roman"/>
        </w:rPr>
      </w:pPr>
    </w:p>
    <w:p w14:paraId="601F5720" w14:textId="706183F9" w:rsidR="00DA4A35" w:rsidRDefault="00DA4A35">
      <w:pPr>
        <w:rPr>
          <w:rFonts w:eastAsia="Times New Roman" w:cs="Times New Roman"/>
        </w:rPr>
      </w:pPr>
      <w:r>
        <w:rPr>
          <w:rFonts w:eastAsia="Times New Roman" w:cs="Times New Roman"/>
        </w:rPr>
        <w:t>Remember, this means that the images/digital content will be</w:t>
      </w:r>
      <w:r w:rsidR="00156A30">
        <w:rPr>
          <w:rFonts w:eastAsia="Times New Roman" w:cs="Times New Roman"/>
        </w:rPr>
        <w:t xml:space="preserve"> integrated within the EAD, which is of great benefit in order to create an integrated description that is interoperable and sustainable. </w:t>
      </w:r>
    </w:p>
    <w:p w14:paraId="5B128412" w14:textId="75790D15" w:rsidR="00156A30" w:rsidRDefault="003A134A">
      <w:pPr>
        <w:rPr>
          <w:rFonts w:eastAsia="Times New Roman" w:cs="Times New Roman"/>
        </w:rPr>
      </w:pPr>
      <w:r>
        <w:rPr>
          <w:noProof/>
          <w:lang w:val="en-GB" w:eastAsia="en-GB"/>
        </w:rPr>
        <mc:AlternateContent>
          <mc:Choice Requires="wps">
            <w:drawing>
              <wp:anchor distT="0" distB="0" distL="114300" distR="114300" simplePos="0" relativeHeight="251707392" behindDoc="0" locked="0" layoutInCell="1" allowOverlap="1" wp14:anchorId="12157EA2" wp14:editId="2140D92B">
                <wp:simplePos x="0" y="0"/>
                <wp:positionH relativeFrom="column">
                  <wp:posOffset>0</wp:posOffset>
                </wp:positionH>
                <wp:positionV relativeFrom="paragraph">
                  <wp:posOffset>166370</wp:posOffset>
                </wp:positionV>
                <wp:extent cx="5270500" cy="805815"/>
                <wp:effectExtent l="0" t="0" r="38100" b="32385"/>
                <wp:wrapSquare wrapText="bothSides"/>
                <wp:docPr id="78" name="Text Box 78"/>
                <wp:cNvGraphicFramePr/>
                <a:graphic xmlns:a="http://schemas.openxmlformats.org/drawingml/2006/main">
                  <a:graphicData uri="http://schemas.microsoft.com/office/word/2010/wordprocessingShape">
                    <wps:wsp>
                      <wps:cNvSpPr txBox="1"/>
                      <wps:spPr>
                        <a:xfrm>
                          <a:off x="0" y="0"/>
                          <a:ext cx="5270500" cy="805815"/>
                        </a:xfrm>
                        <a:prstGeom prst="rect">
                          <a:avLst/>
                        </a:prstGeom>
                        <a:noFill/>
                        <a:ln>
                          <a:solidFill>
                            <a:srgbClr val="FF0000"/>
                          </a:solidFill>
                        </a:ln>
                        <a:effectLst/>
                        <a:extLst>
                          <a:ext uri="{C572A759-6A51-4108-AA02-DFA0A04FC94B}">
                            <ma14:wrappingTextBoxFlag xmlns:ma14="http://schemas.microsoft.com/office/mac/drawingml/2011/main"/>
                          </a:ext>
                        </a:extLst>
                      </wps:spPr>
                      <wps:txbx>
                        <w:txbxContent>
                          <w:p w14:paraId="1C3764FB" w14:textId="59988CFE" w:rsidR="00782A69" w:rsidRPr="007D0E02" w:rsidRDefault="00782A69">
                            <w:pPr>
                              <w:rPr>
                                <w:rFonts w:eastAsia="Times New Roman" w:cs="Times New Roman"/>
                              </w:rPr>
                            </w:pPr>
                            <w:r>
                              <w:rPr>
                                <w:rFonts w:eastAsia="Times New Roman" w:cs="Times New Roman"/>
                              </w:rPr>
                              <w:t xml:space="preserve">A substantial number of URLs that have been provided in the past are now no longer working, so the researcher just gets an error page. You need to be sure the location of your digital content will not change, or if it does, implement redirects or update your description.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157EA2" id="Text Box 78" o:spid="_x0000_s1035" type="#_x0000_t202" style="position:absolute;margin-left:0;margin-top:13.1pt;width:415pt;height:63.45pt;z-index:2517073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" filled="f" strokecolor="red">
                <v:textbox style="mso-fit-shape-to-text:t">
                  <w:txbxContent>
                    <w:p w14:paraId="1C3764FB" w14:textId="59988CFE" w:rsidR="00782A69" w:rsidRPr="007D0E02" w:rsidRDefault="00782A69">
                      <w:pPr>
                        <w:rPr>
                          <w:rFonts w:eastAsia="Times New Roman" w:cs="Times New Roman"/>
                        </w:rPr>
                      </w:pPr>
                      <w:r>
                        <w:rPr>
                          <w:rFonts w:eastAsia="Times New Roman" w:cs="Times New Roman"/>
                        </w:rPr>
                        <w:t xml:space="preserve">A substantial number of URLs that have been provided in the past are now no longer working, so the researcher just gets an error page. You need to be sure the location of your digital content will not change, or if it does, implement redirects or update your description. </w:t>
                      </w:r>
                    </w:p>
                  </w:txbxContent>
                </v:textbox>
                <w10:wrap type="square"/>
              </v:shape>
            </w:pict>
          </mc:Fallback>
        </mc:AlternateContent>
      </w:r>
    </w:p>
    <w:p w14:paraId="3058F66D" w14:textId="6501146A" w:rsidR="00027CBC" w:rsidRDefault="00027CBC">
      <w:pPr>
        <w:rPr>
          <w:rFonts w:eastAsia="Times New Roman" w:cs="Times New Roman"/>
        </w:rPr>
      </w:pPr>
    </w:p>
    <w:p w14:paraId="5A9711E7" w14:textId="338B1C61" w:rsidR="005919F8" w:rsidRDefault="00072360" w:rsidP="00072360">
      <w:pPr>
        <w:pStyle w:val="Heading3"/>
      </w:pPr>
      <w:bookmarkStart w:id="32" w:name="_Toc354907129"/>
      <w:r>
        <w:t>Thumbnail</w:t>
      </w:r>
      <w:r w:rsidR="00D11F14">
        <w:t xml:space="preserve"> Images</w:t>
      </w:r>
      <w:bookmarkEnd w:id="32"/>
    </w:p>
    <w:p w14:paraId="3451377C" w14:textId="77777777" w:rsidR="00FE73B8" w:rsidRDefault="00FE73B8" w:rsidP="00FE73B8"/>
    <w:p w14:paraId="2ACA71AE" w14:textId="551EE1F5" w:rsidR="00FE73B8" w:rsidRPr="00FE73B8" w:rsidRDefault="00FE73B8" w:rsidP="00FE73B8">
      <w:r>
        <w:rPr>
          <w:noProof/>
          <w:lang w:val="en-GB" w:eastAsia="en-GB"/>
        </w:rPr>
        <w:drawing>
          <wp:inline distT="0" distB="0" distL="0" distR="0" wp14:anchorId="0FF43A20" wp14:editId="07FB74E2">
            <wp:extent cx="2516863" cy="276999"/>
            <wp:effectExtent l="0" t="0" r="0" b="2540"/>
            <wp:docPr id="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2516863" cy="276999"/>
                    </a:xfrm>
                    <a:prstGeom prst="rect">
                      <a:avLst/>
                    </a:prstGeom>
                    <a:noFill/>
                    <a:ln>
                      <a:noFill/>
                    </a:ln>
                  </pic:spPr>
                </pic:pic>
              </a:graphicData>
            </a:graphic>
          </wp:inline>
        </w:drawing>
      </w:r>
    </w:p>
    <w:p w14:paraId="3F2F00F8" w14:textId="77777777" w:rsidR="00072360" w:rsidRDefault="00072360">
      <w:pPr>
        <w:rPr>
          <w:rFonts w:eastAsia="Times New Roman" w:cs="Times New Roman"/>
        </w:rPr>
      </w:pPr>
    </w:p>
    <w:p w14:paraId="6D948B1B" w14:textId="43FD6B26" w:rsidR="00072360" w:rsidRDefault="00072360">
      <w:pPr>
        <w:rPr>
          <w:rFonts w:eastAsia="Times New Roman" w:cs="Times New Roman"/>
        </w:rPr>
      </w:pPr>
      <w:r>
        <w:rPr>
          <w:rFonts w:eastAsia="Times New Roman" w:cs="Times New Roman"/>
        </w:rPr>
        <w:t xml:space="preserve">This is for the display of an image within your Archives Hub </w:t>
      </w:r>
      <w:r w:rsidR="003A134A">
        <w:rPr>
          <w:rFonts w:eastAsia="Times New Roman" w:cs="Times New Roman"/>
        </w:rPr>
        <w:t>description</w:t>
      </w:r>
      <w:r>
        <w:rPr>
          <w:rFonts w:eastAsia="Times New Roman" w:cs="Times New Roman"/>
        </w:rPr>
        <w:t xml:space="preserve">. </w:t>
      </w:r>
    </w:p>
    <w:p w14:paraId="76A972E2" w14:textId="77777777" w:rsidR="00072360" w:rsidRDefault="00072360">
      <w:pPr>
        <w:rPr>
          <w:rFonts w:eastAsia="Times New Roman" w:cs="Times New Roman"/>
        </w:rPr>
      </w:pPr>
    </w:p>
    <w:p w14:paraId="3907EA3D" w14:textId="66C2FF31" w:rsidR="00072360" w:rsidRPr="003A134A" w:rsidRDefault="00072360" w:rsidP="003A134A">
      <w:pPr>
        <w:pStyle w:val="ListParagraph"/>
        <w:numPr>
          <w:ilvl w:val="0"/>
          <w:numId w:val="9"/>
        </w:numPr>
        <w:rPr>
          <w:rFonts w:eastAsia="Times New Roman" w:cs="Times New Roman"/>
        </w:rPr>
      </w:pPr>
      <w:r w:rsidRPr="003A134A">
        <w:rPr>
          <w:rFonts w:eastAsia="Times New Roman" w:cs="Times New Roman"/>
        </w:rPr>
        <w:t>Thumbnail link: Add the URL for the thumbnail</w:t>
      </w:r>
    </w:p>
    <w:p w14:paraId="61C4F382" w14:textId="3E0B0098" w:rsidR="00072360" w:rsidRPr="003A134A" w:rsidRDefault="00072360" w:rsidP="003A134A">
      <w:pPr>
        <w:pStyle w:val="ListParagraph"/>
        <w:numPr>
          <w:ilvl w:val="0"/>
          <w:numId w:val="9"/>
        </w:numPr>
        <w:rPr>
          <w:rFonts w:eastAsia="Times New Roman" w:cs="Times New Roman"/>
        </w:rPr>
      </w:pPr>
      <w:r w:rsidRPr="003A134A">
        <w:rPr>
          <w:rFonts w:eastAsia="Times New Roman" w:cs="Times New Roman"/>
        </w:rPr>
        <w:t>Thumbnail description: Optional description of the image</w:t>
      </w:r>
    </w:p>
    <w:p w14:paraId="5BBEB3F7" w14:textId="77777777" w:rsidR="00072360" w:rsidRDefault="00072360">
      <w:pPr>
        <w:rPr>
          <w:rFonts w:eastAsia="Times New Roman" w:cs="Times New Roman"/>
        </w:rPr>
      </w:pPr>
    </w:p>
    <w:p w14:paraId="47229658" w14:textId="7158631B" w:rsidR="00072360" w:rsidRDefault="00072360">
      <w:pPr>
        <w:rPr>
          <w:rFonts w:eastAsia="Times New Roman" w:cs="Times New Roman"/>
        </w:rPr>
      </w:pPr>
      <w:r>
        <w:rPr>
          <w:rFonts w:eastAsia="Times New Roman" w:cs="Times New Roman"/>
          <w:noProof/>
          <w:lang w:val="en-GB" w:eastAsia="en-GB"/>
        </w:rPr>
        <w:drawing>
          <wp:inline distT="0" distB="0" distL="0" distR="0" wp14:anchorId="636A4BE5" wp14:editId="14A58FC7">
            <wp:extent cx="4547103" cy="853528"/>
            <wp:effectExtent l="25400" t="25400" r="25400" b="35560"/>
            <wp:docPr id="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4549959" cy="854064"/>
                    </a:xfrm>
                    <a:prstGeom prst="rect">
                      <a:avLst/>
                    </a:prstGeom>
                    <a:noFill/>
                    <a:ln>
                      <a:solidFill>
                        <a:schemeClr val="accent1"/>
                      </a:solidFill>
                    </a:ln>
                  </pic:spPr>
                </pic:pic>
              </a:graphicData>
            </a:graphic>
          </wp:inline>
        </w:drawing>
      </w:r>
    </w:p>
    <w:p w14:paraId="3E3D5CC8" w14:textId="77777777" w:rsidR="002F647D" w:rsidRDefault="002F647D"/>
    <w:p w14:paraId="195338FF" w14:textId="268D74FA" w:rsidR="00D37E27" w:rsidRDefault="00B005FF">
      <w:r>
        <w:rPr>
          <w:noProof/>
          <w:lang w:val="en-GB" w:eastAsia="en-GB"/>
        </w:rPr>
        <w:drawing>
          <wp:anchor distT="0" distB="0" distL="114300" distR="114300" simplePos="0" relativeHeight="251708416" behindDoc="0" locked="0" layoutInCell="1" allowOverlap="1" wp14:anchorId="1BCD666D" wp14:editId="32DC4AC2">
            <wp:simplePos x="0" y="0"/>
            <wp:positionH relativeFrom="column">
              <wp:posOffset>0</wp:posOffset>
            </wp:positionH>
            <wp:positionV relativeFrom="paragraph">
              <wp:posOffset>4445</wp:posOffset>
            </wp:positionV>
            <wp:extent cx="950595" cy="253365"/>
            <wp:effectExtent l="0" t="0" r="0" b="635"/>
            <wp:wrapSquare wrapText="bothSides"/>
            <wp:docPr id="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a:ext>
                      </a:extLst>
                    </a:blip>
                    <a:srcRect/>
                    <a:stretch>
                      <a:fillRect/>
                    </a:stretch>
                  </pic:blipFill>
                  <pic:spPr bwMode="auto">
                    <a:xfrm>
                      <a:off x="0" y="0"/>
                      <a:ext cx="950595" cy="253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05FF">
        <w:t xml:space="preserve"> </w:t>
      </w:r>
      <w:r w:rsidR="00072360">
        <w:t xml:space="preserve">Press ‘Add Link’ to ensure that the image is saved within your description. </w:t>
      </w:r>
    </w:p>
    <w:p w14:paraId="6DA66913" w14:textId="77777777" w:rsidR="00072360" w:rsidRDefault="00072360"/>
    <w:p w14:paraId="107EAE4A" w14:textId="55240FE0" w:rsidR="00072360" w:rsidRDefault="00072360">
      <w:r>
        <w:rPr>
          <w:noProof/>
          <w:lang w:val="en-GB" w:eastAsia="en-GB"/>
        </w:rPr>
        <w:drawing>
          <wp:inline distT="0" distB="0" distL="0" distR="0" wp14:anchorId="55B3289A" wp14:editId="3A726677">
            <wp:extent cx="2084972" cy="1348966"/>
            <wp:effectExtent l="25400" t="25400" r="23495" b="22860"/>
            <wp:docPr id="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2086319" cy="1349838"/>
                    </a:xfrm>
                    <a:prstGeom prst="rect">
                      <a:avLst/>
                    </a:prstGeom>
                    <a:noFill/>
                    <a:ln>
                      <a:solidFill>
                        <a:schemeClr val="accent1"/>
                      </a:solidFill>
                    </a:ln>
                  </pic:spPr>
                </pic:pic>
              </a:graphicData>
            </a:graphic>
          </wp:inline>
        </w:drawing>
      </w:r>
    </w:p>
    <w:p w14:paraId="28BE4C14" w14:textId="77777777" w:rsidR="00D37E27" w:rsidRDefault="00D37E27"/>
    <w:p w14:paraId="51D1B3A1" w14:textId="77777777" w:rsidR="00EA67F5" w:rsidRDefault="00EA67F5"/>
    <w:p w14:paraId="180CA58E" w14:textId="77777777" w:rsidR="008E7EF1" w:rsidRDefault="008E7EF1"/>
    <w:p w14:paraId="560E8079" w14:textId="1CA26961" w:rsidR="008E7EF1" w:rsidRDefault="008E7EF1">
      <w:r>
        <w:rPr>
          <w:noProof/>
          <w:lang w:val="en-GB" w:eastAsia="en-GB"/>
        </w:rPr>
        <w:drawing>
          <wp:inline distT="0" distB="0" distL="0" distR="0" wp14:anchorId="5E522300" wp14:editId="6AD38CDE">
            <wp:extent cx="3289803" cy="1296548"/>
            <wp:effectExtent l="25400" t="25400" r="12700" b="24765"/>
            <wp:docPr id="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3291124" cy="1297069"/>
                    </a:xfrm>
                    <a:prstGeom prst="rect">
                      <a:avLst/>
                    </a:prstGeom>
                    <a:noFill/>
                    <a:ln>
                      <a:solidFill>
                        <a:schemeClr val="accent1"/>
                      </a:solidFill>
                    </a:ln>
                  </pic:spPr>
                </pic:pic>
              </a:graphicData>
            </a:graphic>
          </wp:inline>
        </w:drawing>
      </w:r>
    </w:p>
    <w:p w14:paraId="0FDE2BC9" w14:textId="77777777" w:rsidR="00EA67F5" w:rsidRPr="00EA67F5" w:rsidRDefault="00EA67F5" w:rsidP="00EA67F5">
      <w:pPr>
        <w:rPr>
          <w:i/>
        </w:rPr>
      </w:pPr>
      <w:r w:rsidRPr="00EA67F5">
        <w:rPr>
          <w:i/>
        </w:rPr>
        <w:t>You can add more than one thumbnail image.</w:t>
      </w:r>
    </w:p>
    <w:p w14:paraId="3DC690FF" w14:textId="77777777" w:rsidR="008E7EF1" w:rsidRDefault="008E7EF1"/>
    <w:p w14:paraId="05B55DB5" w14:textId="3852BF42" w:rsidR="008E7EF1" w:rsidRDefault="004F689D" w:rsidP="004F689D">
      <w:pPr>
        <w:pStyle w:val="Heading3"/>
      </w:pPr>
      <w:bookmarkStart w:id="33" w:name="_Toc354907130"/>
      <w:r>
        <w:t>Content</w:t>
      </w:r>
      <w:bookmarkEnd w:id="33"/>
    </w:p>
    <w:p w14:paraId="6630F7B4" w14:textId="77777777" w:rsidR="00FE73B8" w:rsidRPr="00FE73B8" w:rsidRDefault="00FE73B8" w:rsidP="00FE73B8"/>
    <w:p w14:paraId="5BB3C8C5" w14:textId="287B4AB5" w:rsidR="00FE73B8" w:rsidRPr="00FE73B8" w:rsidRDefault="00FE73B8" w:rsidP="00FE73B8">
      <w:r>
        <w:rPr>
          <w:noProof/>
          <w:lang w:val="en-GB" w:eastAsia="en-GB"/>
        </w:rPr>
        <w:drawing>
          <wp:inline distT="0" distB="0" distL="0" distR="0" wp14:anchorId="0C600D0E" wp14:editId="0C7E5935">
            <wp:extent cx="2631163" cy="265445"/>
            <wp:effectExtent l="0" t="0" r="10795" b="0"/>
            <wp:docPr id="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a:ext>
                      </a:extLst>
                    </a:blip>
                    <a:srcRect/>
                    <a:stretch>
                      <a:fillRect/>
                    </a:stretch>
                  </pic:blipFill>
                  <pic:spPr bwMode="auto">
                    <a:xfrm>
                      <a:off x="0" y="0"/>
                      <a:ext cx="2631163" cy="265445"/>
                    </a:xfrm>
                    <a:prstGeom prst="rect">
                      <a:avLst/>
                    </a:prstGeom>
                    <a:noFill/>
                    <a:ln>
                      <a:noFill/>
                    </a:ln>
                  </pic:spPr>
                </pic:pic>
              </a:graphicData>
            </a:graphic>
          </wp:inline>
        </w:drawing>
      </w:r>
    </w:p>
    <w:p w14:paraId="0A3A07A6" w14:textId="77777777" w:rsidR="004F689D" w:rsidRDefault="004F689D"/>
    <w:p w14:paraId="264ECE72" w14:textId="5C86BDA5" w:rsidR="004F689D" w:rsidRDefault="004F689D">
      <w:r>
        <w:t xml:space="preserve">Use this option to provide a link to content held elsewhere, which may be a full resolution image, a PDF or Word document, or any other digital content. </w:t>
      </w:r>
    </w:p>
    <w:p w14:paraId="59802AA1" w14:textId="77777777" w:rsidR="004F689D" w:rsidRDefault="004F689D"/>
    <w:p w14:paraId="329FCDA6" w14:textId="470A8CA2" w:rsidR="004F689D" w:rsidRDefault="004F689D">
      <w:r>
        <w:rPr>
          <w:noProof/>
          <w:lang w:val="en-GB" w:eastAsia="en-GB"/>
        </w:rPr>
        <w:drawing>
          <wp:inline distT="0" distB="0" distL="0" distR="0" wp14:anchorId="0C157820" wp14:editId="61F6406E">
            <wp:extent cx="4661403" cy="821188"/>
            <wp:effectExtent l="25400" t="25400" r="12700" b="17145"/>
            <wp:docPr id="5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a:ext>
                      </a:extLst>
                    </a:blip>
                    <a:srcRect/>
                    <a:stretch>
                      <a:fillRect/>
                    </a:stretch>
                  </pic:blipFill>
                  <pic:spPr bwMode="auto">
                    <a:xfrm>
                      <a:off x="0" y="0"/>
                      <a:ext cx="4662011" cy="821295"/>
                    </a:xfrm>
                    <a:prstGeom prst="rect">
                      <a:avLst/>
                    </a:prstGeom>
                    <a:noFill/>
                    <a:ln>
                      <a:solidFill>
                        <a:schemeClr val="accent1"/>
                      </a:solidFill>
                    </a:ln>
                  </pic:spPr>
                </pic:pic>
              </a:graphicData>
            </a:graphic>
          </wp:inline>
        </w:drawing>
      </w:r>
    </w:p>
    <w:p w14:paraId="3055C600" w14:textId="72DB374E" w:rsidR="00347A7F" w:rsidRDefault="00347A7F"/>
    <w:p w14:paraId="7A8713CB" w14:textId="4907976A" w:rsidR="000C63F0" w:rsidRDefault="007C509D">
      <w:r>
        <w:rPr>
          <w:noProof/>
          <w:lang w:val="en-GB" w:eastAsia="en-GB"/>
        </w:rPr>
        <w:drawing>
          <wp:anchor distT="0" distB="0" distL="114300" distR="114300" simplePos="0" relativeHeight="251679744" behindDoc="0" locked="0" layoutInCell="1" allowOverlap="1" wp14:anchorId="6AEECED1" wp14:editId="4DECE841">
            <wp:simplePos x="0" y="0"/>
            <wp:positionH relativeFrom="column">
              <wp:posOffset>0</wp:posOffset>
            </wp:positionH>
            <wp:positionV relativeFrom="paragraph">
              <wp:posOffset>175895</wp:posOffset>
            </wp:positionV>
            <wp:extent cx="2171700" cy="911860"/>
            <wp:effectExtent l="25400" t="25400" r="38100" b="27940"/>
            <wp:wrapSquare wrapText="bothSides"/>
            <wp:docPr id="5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2171700" cy="91186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43047FF9" w14:textId="77777777" w:rsidR="007C509D" w:rsidRDefault="007C509D">
      <w:pPr>
        <w:rPr>
          <w:i/>
        </w:rPr>
      </w:pPr>
    </w:p>
    <w:p w14:paraId="1E2F4D35" w14:textId="33F7EB38" w:rsidR="004F689D" w:rsidRPr="009A12BF" w:rsidRDefault="004F689D">
      <w:pPr>
        <w:rPr>
          <w:i/>
        </w:rPr>
      </w:pPr>
      <w:r w:rsidRPr="009A12BF">
        <w:rPr>
          <w:i/>
        </w:rPr>
        <w:t>The preview will show the</w:t>
      </w:r>
      <w:r w:rsidR="000C63F0" w:rsidRPr="009A12BF">
        <w:rPr>
          <w:i/>
        </w:rPr>
        <w:t xml:space="preserve"> optional label and the link. </w:t>
      </w:r>
    </w:p>
    <w:p w14:paraId="2A02E071" w14:textId="77777777" w:rsidR="004F689D" w:rsidRDefault="004F689D"/>
    <w:p w14:paraId="17114107" w14:textId="2B64FCCC" w:rsidR="004F689D" w:rsidRDefault="004F689D"/>
    <w:p w14:paraId="2E8E1B3F" w14:textId="77777777" w:rsidR="000C63F0" w:rsidRDefault="000C63F0"/>
    <w:p w14:paraId="7C468599" w14:textId="2C51470B" w:rsidR="00327A0A" w:rsidRDefault="00327A0A" w:rsidP="00327A0A">
      <w:pPr>
        <w:pStyle w:val="Heading3"/>
      </w:pPr>
      <w:bookmarkStart w:id="34" w:name="_Toc354907131"/>
      <w:r>
        <w:t>Thumbnail and Content</w:t>
      </w:r>
      <w:bookmarkEnd w:id="34"/>
    </w:p>
    <w:p w14:paraId="00933C76" w14:textId="77777777" w:rsidR="009A12BF" w:rsidRDefault="009A12BF" w:rsidP="009A12BF"/>
    <w:p w14:paraId="2B83304B" w14:textId="4C414985" w:rsidR="009A12BF" w:rsidRPr="009A12BF" w:rsidRDefault="009A12BF" w:rsidP="009A12BF">
      <w:r>
        <w:rPr>
          <w:noProof/>
          <w:lang w:val="en-GB" w:eastAsia="en-GB"/>
        </w:rPr>
        <w:drawing>
          <wp:inline distT="0" distB="0" distL="0" distR="0" wp14:anchorId="55F344C7" wp14:editId="700B9450">
            <wp:extent cx="2516863" cy="276123"/>
            <wp:effectExtent l="0" t="0" r="0" b="3810"/>
            <wp:docPr id="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2516863" cy="276123"/>
                    </a:xfrm>
                    <a:prstGeom prst="rect">
                      <a:avLst/>
                    </a:prstGeom>
                    <a:noFill/>
                    <a:ln>
                      <a:noFill/>
                    </a:ln>
                  </pic:spPr>
                </pic:pic>
              </a:graphicData>
            </a:graphic>
          </wp:inline>
        </w:drawing>
      </w:r>
    </w:p>
    <w:p w14:paraId="388047DA" w14:textId="77777777" w:rsidR="00327A0A" w:rsidRDefault="00327A0A"/>
    <w:p w14:paraId="451F4A76" w14:textId="6946A72D" w:rsidR="00327A0A" w:rsidRDefault="00327A0A">
      <w:r>
        <w:t xml:space="preserve">This option provides </w:t>
      </w:r>
      <w:r w:rsidR="009A12BF">
        <w:t xml:space="preserve">for a </w:t>
      </w:r>
      <w:r w:rsidR="00D709D6">
        <w:t>displayed</w:t>
      </w:r>
      <w:r w:rsidR="00E776C7">
        <w:t xml:space="preserve"> thumbnail</w:t>
      </w:r>
      <w:r>
        <w:t xml:space="preserve"> image </w:t>
      </w:r>
      <w:r w:rsidR="009A12BF">
        <w:t xml:space="preserve">with a </w:t>
      </w:r>
      <w:r w:rsidR="00E776C7">
        <w:t>link</w:t>
      </w:r>
      <w:r w:rsidR="00095113">
        <w:t xml:space="preserve"> to a full resolution image, or to another URL. </w:t>
      </w:r>
    </w:p>
    <w:p w14:paraId="20846E3D" w14:textId="77777777" w:rsidR="00E776C7" w:rsidRDefault="00E776C7"/>
    <w:p w14:paraId="5DC063C3" w14:textId="78853FB9" w:rsidR="000C63F0" w:rsidRPr="00974ED8" w:rsidRDefault="00DA0BCE" w:rsidP="001D342E">
      <w:pPr>
        <w:rPr>
          <w:i/>
        </w:rPr>
      </w:pPr>
      <w:r w:rsidRPr="00974ED8">
        <w:rPr>
          <w:i/>
          <w:noProof/>
          <w:lang w:val="en-GB" w:eastAsia="en-GB"/>
        </w:rPr>
        <w:drawing>
          <wp:anchor distT="0" distB="0" distL="114300" distR="114300" simplePos="0" relativeHeight="251719680" behindDoc="0" locked="0" layoutInCell="1" allowOverlap="1" wp14:anchorId="2FCD6413" wp14:editId="7520C9BA">
            <wp:simplePos x="0" y="0"/>
            <wp:positionH relativeFrom="column">
              <wp:posOffset>24765</wp:posOffset>
            </wp:positionH>
            <wp:positionV relativeFrom="paragraph">
              <wp:posOffset>26670</wp:posOffset>
            </wp:positionV>
            <wp:extent cx="2550795" cy="634365"/>
            <wp:effectExtent l="25400" t="25400" r="14605" b="26035"/>
            <wp:wrapSquare wrapText="bothSides"/>
            <wp:docPr id="5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email">
                      <a:extLst>
                        <a:ext uri="{28A0092B-C50C-407E-A947-70E740481C1C}">
                          <a14:useLocalDpi xmlns:a14="http://schemas.microsoft.com/office/drawing/2010/main" val="0"/>
                        </a:ext>
                      </a:extLst>
                    </a:blip>
                    <a:srcRect/>
                    <a:stretch>
                      <a:fillRect/>
                    </a:stretch>
                  </pic:blipFill>
                  <pic:spPr bwMode="auto">
                    <a:xfrm>
                      <a:off x="0" y="0"/>
                      <a:ext cx="2550795" cy="63436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1D342E" w:rsidRPr="00974ED8">
        <w:rPr>
          <w:i/>
        </w:rPr>
        <w:t xml:space="preserve">Add the thumbnail URL and the content link that the user will go to when they click on the image. </w:t>
      </w:r>
    </w:p>
    <w:p w14:paraId="21D0F295" w14:textId="77777777" w:rsidR="001D342E" w:rsidRDefault="001D342E" w:rsidP="001D342E"/>
    <w:p w14:paraId="176853F4" w14:textId="77777777" w:rsidR="00050E85" w:rsidRDefault="00050E85" w:rsidP="001D342E"/>
    <w:p w14:paraId="0790C169" w14:textId="69041227" w:rsidR="00974ED8" w:rsidRDefault="00974ED8" w:rsidP="00DA0BCE">
      <w:pPr>
        <w:rPr>
          <w:i/>
        </w:rPr>
      </w:pPr>
      <w:r>
        <w:rPr>
          <w:noProof/>
          <w:lang w:val="en-GB" w:eastAsia="en-GB"/>
        </w:rPr>
        <w:drawing>
          <wp:anchor distT="0" distB="0" distL="114300" distR="114300" simplePos="0" relativeHeight="251680768" behindDoc="0" locked="0" layoutInCell="1" allowOverlap="1" wp14:anchorId="41FA4EB6" wp14:editId="33EC9DA3">
            <wp:simplePos x="0" y="0"/>
            <wp:positionH relativeFrom="column">
              <wp:posOffset>114300</wp:posOffset>
            </wp:positionH>
            <wp:positionV relativeFrom="paragraph">
              <wp:posOffset>0</wp:posOffset>
            </wp:positionV>
            <wp:extent cx="1485900" cy="1322705"/>
            <wp:effectExtent l="25400" t="25400" r="38100" b="23495"/>
            <wp:wrapSquare wrapText="bothSides"/>
            <wp:docPr id="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1485900" cy="132270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38C00BED" w14:textId="3D7C6A3A" w:rsidR="000C63F0" w:rsidRPr="00095113" w:rsidRDefault="00DA0BCE" w:rsidP="00DA0BCE">
      <w:pPr>
        <w:rPr>
          <w:i/>
        </w:rPr>
      </w:pPr>
      <w:r w:rsidRPr="00095113">
        <w:rPr>
          <w:i/>
        </w:rPr>
        <w:t>Preview of thumbnail and content option</w:t>
      </w:r>
      <w:r>
        <w:t xml:space="preserve">. </w:t>
      </w:r>
      <w:r w:rsidR="00095113" w:rsidRPr="00095113">
        <w:rPr>
          <w:i/>
        </w:rPr>
        <w:t>Clicking on the thumbnail takes the user to a full resolution image.</w:t>
      </w:r>
    </w:p>
    <w:p w14:paraId="6A02C499" w14:textId="145CDBBF" w:rsidR="00DA0BCE" w:rsidRDefault="004167B9" w:rsidP="008E5BDE">
      <w:pPr>
        <w:pStyle w:val="Heading2"/>
      </w:pPr>
      <w:bookmarkStart w:id="35" w:name="_Toc354907132"/>
      <w:r>
        <w:lastRenderedPageBreak/>
        <w:t>O</w:t>
      </w:r>
      <w:r w:rsidR="008E5BDE">
        <w:t>ther Materials</w:t>
      </w:r>
      <w:bookmarkEnd w:id="35"/>
    </w:p>
    <w:p w14:paraId="42C31085" w14:textId="68F91CBE" w:rsidR="008E5BDE" w:rsidRDefault="008E5BDE" w:rsidP="008E5BDE">
      <w:pPr>
        <w:pStyle w:val="Heading3"/>
      </w:pPr>
      <w:bookmarkStart w:id="36" w:name="_Toc354907133"/>
      <w:r>
        <w:t>Existence/Location of Originals</w:t>
      </w:r>
      <w:bookmarkEnd w:id="36"/>
    </w:p>
    <w:p w14:paraId="55604D4B" w14:textId="77777777" w:rsidR="008E5BDE" w:rsidRDefault="008E5BDE" w:rsidP="008E5BDE"/>
    <w:p w14:paraId="6A820811" w14:textId="315A29DE" w:rsidR="008E5BDE" w:rsidRDefault="008E5BDE" w:rsidP="008E5BDE">
      <w:pPr>
        <w:rPr>
          <w:rFonts w:eastAsia="Times New Roman" w:cs="Times New Roman"/>
        </w:rPr>
      </w:pPr>
      <w:r>
        <w:rPr>
          <w:rFonts w:eastAsia="Times New Roman" w:cs="Times New Roman"/>
        </w:rPr>
        <w:t>Where the archive materials consist of or include copies of original materials, indicate the existence and location of originals.</w:t>
      </w:r>
    </w:p>
    <w:p w14:paraId="6B050270" w14:textId="77777777" w:rsidR="008E5BDE" w:rsidRDefault="008E5BDE" w:rsidP="008E5BDE">
      <w:pPr>
        <w:rPr>
          <w:rFonts w:eastAsia="Times New Roman" w:cs="Times New Roman"/>
        </w:rPr>
      </w:pPr>
    </w:p>
    <w:p w14:paraId="3A3B65E5" w14:textId="65DA9233" w:rsidR="008E5BDE" w:rsidRDefault="008E5BDE" w:rsidP="008E5BDE">
      <w:pPr>
        <w:pStyle w:val="Heading3"/>
      </w:pPr>
      <w:bookmarkStart w:id="37" w:name="_Toc354907134"/>
      <w:r>
        <w:t>Existence/Location of Copies</w:t>
      </w:r>
      <w:bookmarkEnd w:id="37"/>
    </w:p>
    <w:p w14:paraId="13C0C88D" w14:textId="77777777" w:rsidR="008E5BDE" w:rsidRDefault="008E5BDE" w:rsidP="008E5BDE">
      <w:pPr>
        <w:rPr>
          <w:rFonts w:eastAsia="Times New Roman" w:cs="Times New Roman"/>
        </w:rPr>
      </w:pPr>
    </w:p>
    <w:p w14:paraId="0D27AB96" w14:textId="41E350CF" w:rsidR="008E5BDE" w:rsidRDefault="00974ED8" w:rsidP="008E5BDE">
      <w:pPr>
        <w:rPr>
          <w:rFonts w:eastAsia="Times New Roman" w:cs="Times New Roman"/>
        </w:rPr>
      </w:pPr>
      <w:r>
        <w:rPr>
          <w:rFonts w:eastAsia="Times New Roman" w:cs="Times New Roman"/>
        </w:rPr>
        <w:t>To indicate</w:t>
      </w:r>
      <w:r w:rsidR="008E5BDE">
        <w:rPr>
          <w:rFonts w:eastAsia="Times New Roman" w:cs="Times New Roman"/>
        </w:rPr>
        <w:t xml:space="preserve"> if there are copies of the materials being catalogued, where they are, and in what format.</w:t>
      </w:r>
    </w:p>
    <w:p w14:paraId="1432BC86" w14:textId="77777777" w:rsidR="008E5BDE" w:rsidRPr="008E5BDE" w:rsidRDefault="008E5BDE" w:rsidP="008E5BDE"/>
    <w:p w14:paraId="505D8D11" w14:textId="1C60B5C4" w:rsidR="008E5BDE" w:rsidRDefault="008E5BDE" w:rsidP="008E5BDE">
      <w:pPr>
        <w:pStyle w:val="Heading3"/>
      </w:pPr>
      <w:bookmarkStart w:id="38" w:name="_Toc354907135"/>
      <w:r>
        <w:t>Separated Material</w:t>
      </w:r>
      <w:bookmarkEnd w:id="38"/>
    </w:p>
    <w:p w14:paraId="20EF6E21" w14:textId="77777777" w:rsidR="008E5BDE" w:rsidRDefault="008E5BDE" w:rsidP="00DA0BCE"/>
    <w:p w14:paraId="4529E882" w14:textId="4CF967AE" w:rsidR="008E5BDE" w:rsidRDefault="008E5BDE" w:rsidP="00DA0BCE">
      <w:r>
        <w:rPr>
          <w:rFonts w:eastAsia="Times New Roman" w:cs="Times New Roman"/>
        </w:rPr>
        <w:t>Information about materials which are linked to the collection by provenance, but which may have been removed</w:t>
      </w:r>
      <w:r w:rsidR="00E86EDD">
        <w:rPr>
          <w:rFonts w:eastAsia="Times New Roman" w:cs="Times New Roman"/>
        </w:rPr>
        <w:t>, destroyed,</w:t>
      </w:r>
      <w:r>
        <w:rPr>
          <w:rFonts w:eastAsia="Times New Roman" w:cs="Times New Roman"/>
        </w:rPr>
        <w:t xml:space="preserve"> </w:t>
      </w:r>
      <w:r w:rsidR="00E86EDD">
        <w:rPr>
          <w:rFonts w:eastAsia="Times New Roman" w:cs="Times New Roman"/>
        </w:rPr>
        <w:t>or physically separated</w:t>
      </w:r>
      <w:r w:rsidR="00EF7140">
        <w:rPr>
          <w:rFonts w:eastAsia="Times New Roman" w:cs="Times New Roman"/>
        </w:rPr>
        <w:t>,</w:t>
      </w:r>
      <w:r>
        <w:rPr>
          <w:rFonts w:eastAsia="Times New Roman" w:cs="Times New Roman"/>
        </w:rPr>
        <w:t xml:space="preserve"> and therefore not described in the finding aid.</w:t>
      </w:r>
      <w:r w:rsidR="001C2917">
        <w:rPr>
          <w:rFonts w:eastAsia="Times New Roman" w:cs="Times New Roman"/>
        </w:rPr>
        <w:t xml:space="preserve"> </w:t>
      </w:r>
      <w:r w:rsidR="00E86EDD">
        <w:rPr>
          <w:rFonts w:eastAsia="Times New Roman" w:cs="Times New Roman"/>
        </w:rPr>
        <w:t>U</w:t>
      </w:r>
      <w:r w:rsidR="001C2917">
        <w:rPr>
          <w:rFonts w:eastAsia="Times New Roman" w:cs="Times New Roman"/>
        </w:rPr>
        <w:t>se ‘Related Material’ for a more genera</w:t>
      </w:r>
      <w:r w:rsidR="00E86EDD">
        <w:rPr>
          <w:rFonts w:eastAsia="Times New Roman" w:cs="Times New Roman"/>
        </w:rPr>
        <w:t>l associated between materials, where the relation is not due to provenance or accumulation.</w:t>
      </w:r>
      <w:r w:rsidR="00EF7140">
        <w:rPr>
          <w:rFonts w:eastAsia="Times New Roman" w:cs="Times New Roman"/>
        </w:rPr>
        <w:t xml:space="preserve"> If </w:t>
      </w:r>
      <w:r w:rsidR="00BB7A57">
        <w:rPr>
          <w:rFonts w:eastAsia="Times New Roman" w:cs="Times New Roman"/>
        </w:rPr>
        <w:t>adding</w:t>
      </w:r>
      <w:r w:rsidR="00EF7140">
        <w:rPr>
          <w:rFonts w:eastAsia="Times New Roman" w:cs="Times New Roman"/>
        </w:rPr>
        <w:t xml:space="preserve"> a link,</w:t>
      </w:r>
      <w:r w:rsidR="00BB7A57">
        <w:rPr>
          <w:rFonts w:eastAsia="Times New Roman" w:cs="Times New Roman"/>
        </w:rPr>
        <w:t xml:space="preserve"> you will be asked to </w:t>
      </w:r>
      <w:r w:rsidR="00EF7140">
        <w:rPr>
          <w:rFonts w:eastAsia="Times New Roman" w:cs="Times New Roman"/>
        </w:rPr>
        <w:t xml:space="preserve">put the full URL (using ‘http’ or ‘https’). </w:t>
      </w:r>
    </w:p>
    <w:p w14:paraId="15C95477" w14:textId="77777777" w:rsidR="008E5BDE" w:rsidRPr="00DA0BCE" w:rsidRDefault="008E5BDE" w:rsidP="00DA0BCE"/>
    <w:p w14:paraId="117227E6" w14:textId="650B2AD2" w:rsidR="00DA0BCE" w:rsidRDefault="00BA3529" w:rsidP="00BA3529">
      <w:pPr>
        <w:pStyle w:val="Heading3"/>
      </w:pPr>
      <w:bookmarkStart w:id="39" w:name="_Toc354907136"/>
      <w:r>
        <w:t>Related Material</w:t>
      </w:r>
      <w:bookmarkEnd w:id="39"/>
    </w:p>
    <w:p w14:paraId="1817D320" w14:textId="77777777" w:rsidR="00BA3529" w:rsidRDefault="00BA3529" w:rsidP="00BA3529"/>
    <w:p w14:paraId="206E8CAC" w14:textId="77777777" w:rsidR="00BB7A57" w:rsidRDefault="00BA3529" w:rsidP="00BB7A57">
      <w:r>
        <w:rPr>
          <w:rFonts w:eastAsia="Times New Roman" w:cs="Times New Roman"/>
        </w:rPr>
        <w:t xml:space="preserve">Information about materials which are </w:t>
      </w:r>
      <w:r>
        <w:rPr>
          <w:rStyle w:val="Emphasis"/>
          <w:rFonts w:eastAsia="Times New Roman" w:cs="Times New Roman"/>
        </w:rPr>
        <w:t>not</w:t>
      </w:r>
      <w:r>
        <w:rPr>
          <w:rFonts w:eastAsia="Times New Roman" w:cs="Times New Roman"/>
        </w:rPr>
        <w:t xml:space="preserve"> part of the collection, but which may be of interest to researchers</w:t>
      </w:r>
      <w:r w:rsidR="003261B4">
        <w:rPr>
          <w:rFonts w:eastAsia="Times New Roman" w:cs="Times New Roman"/>
        </w:rPr>
        <w:t xml:space="preserve"> because they are on the same topic, </w:t>
      </w:r>
      <w:r w:rsidR="00935813">
        <w:rPr>
          <w:rFonts w:eastAsia="Times New Roman" w:cs="Times New Roman"/>
        </w:rPr>
        <w:t>cover the same event</w:t>
      </w:r>
      <w:r w:rsidR="003261B4">
        <w:rPr>
          <w:rFonts w:eastAsia="Times New Roman" w:cs="Times New Roman"/>
        </w:rPr>
        <w:t xml:space="preserve">, or </w:t>
      </w:r>
      <w:r w:rsidR="00935813">
        <w:rPr>
          <w:rFonts w:eastAsia="Times New Roman" w:cs="Times New Roman"/>
        </w:rPr>
        <w:t xml:space="preserve">have </w:t>
      </w:r>
      <w:r w:rsidR="003261B4">
        <w:rPr>
          <w:rFonts w:eastAsia="Times New Roman" w:cs="Times New Roman"/>
        </w:rPr>
        <w:t>some other kind of association</w:t>
      </w:r>
      <w:r>
        <w:rPr>
          <w:rFonts w:eastAsia="Times New Roman" w:cs="Times New Roman"/>
        </w:rPr>
        <w:t>. Include here details of relevant material held in the same repository or by other repositories.</w:t>
      </w:r>
      <w:r w:rsidR="00EF7140">
        <w:rPr>
          <w:rFonts w:eastAsia="Times New Roman" w:cs="Times New Roman"/>
        </w:rPr>
        <w:t xml:space="preserve"> </w:t>
      </w:r>
      <w:r w:rsidR="00BB7A57">
        <w:rPr>
          <w:rFonts w:eastAsia="Times New Roman" w:cs="Times New Roman"/>
        </w:rPr>
        <w:t xml:space="preserve">If adding a link, you will be asked to put the full URL (using ‘http’ or ‘https’). </w:t>
      </w:r>
    </w:p>
    <w:p w14:paraId="745F06E1" w14:textId="2C42F99B" w:rsidR="00BA3529" w:rsidRDefault="00BA3529" w:rsidP="00BA3529"/>
    <w:p w14:paraId="78769CF7" w14:textId="77777777" w:rsidR="00BA3529" w:rsidRPr="00BA3529" w:rsidRDefault="00BA3529" w:rsidP="00BA3529"/>
    <w:p w14:paraId="57E927FC" w14:textId="77777777" w:rsidR="00C07ED8" w:rsidRDefault="00C07ED8">
      <w:pPr>
        <w:rPr>
          <w:rFonts w:asciiTheme="majorHAnsi" w:eastAsiaTheme="majorEastAsia" w:hAnsiTheme="majorHAnsi" w:cstheme="majorBidi"/>
          <w:b/>
          <w:bCs/>
          <w:color w:val="4F81BD" w:themeColor="accent1"/>
          <w:sz w:val="26"/>
          <w:szCs w:val="26"/>
        </w:rPr>
      </w:pPr>
      <w:r>
        <w:br w:type="page"/>
      </w:r>
    </w:p>
    <w:p w14:paraId="6371641D" w14:textId="78330238" w:rsidR="00DA0BCE" w:rsidRDefault="0081609F" w:rsidP="005A616E">
      <w:pPr>
        <w:pStyle w:val="Heading2"/>
      </w:pPr>
      <w:bookmarkStart w:id="40" w:name="_Toc354907137"/>
      <w:r>
        <w:lastRenderedPageBreak/>
        <w:t>Use of the Content</w:t>
      </w:r>
      <w:bookmarkEnd w:id="40"/>
    </w:p>
    <w:p w14:paraId="240D7A57" w14:textId="11E9D315" w:rsidR="0081609F" w:rsidRDefault="0081609F" w:rsidP="0081609F">
      <w:pPr>
        <w:pStyle w:val="Heading3"/>
      </w:pPr>
      <w:bookmarkStart w:id="41" w:name="_Toc354907138"/>
      <w:r>
        <w:t>Conditions Governing Access</w:t>
      </w:r>
      <w:bookmarkEnd w:id="41"/>
    </w:p>
    <w:p w14:paraId="341B2F14" w14:textId="77777777" w:rsidR="0081609F" w:rsidRDefault="0081609F" w:rsidP="0081609F"/>
    <w:p w14:paraId="39C31948" w14:textId="77777777" w:rsidR="00AF4489" w:rsidRDefault="0081609F" w:rsidP="0081609F">
      <w:pPr>
        <w:rPr>
          <w:rFonts w:eastAsia="Times New Roman" w:cs="Times New Roman"/>
        </w:rPr>
      </w:pPr>
      <w:r>
        <w:rPr>
          <w:rFonts w:eastAsia="Times New Roman" w:cs="Times New Roman"/>
        </w:rPr>
        <w:t xml:space="preserve">Provides information about conditions that affect the availability of the materials being described. </w:t>
      </w:r>
      <w:r w:rsidR="00AF4489">
        <w:rPr>
          <w:rFonts w:eastAsia="Times New Roman" w:cs="Times New Roman"/>
        </w:rPr>
        <w:t>I</w:t>
      </w:r>
      <w:r w:rsidR="00AF4489" w:rsidRPr="00AF4489">
        <w:rPr>
          <w:rFonts w:eastAsia="Times New Roman" w:cs="Times New Roman"/>
        </w:rPr>
        <w:t>f there are no restrictions and materials are fully open, you could simply add ‘Open for Consultation’.</w:t>
      </w:r>
    </w:p>
    <w:p w14:paraId="7CC1E149" w14:textId="77777777" w:rsidR="00AF4489" w:rsidRDefault="00AF4489" w:rsidP="0081609F">
      <w:pPr>
        <w:rPr>
          <w:rFonts w:eastAsia="Times New Roman" w:cs="Times New Roman"/>
        </w:rPr>
      </w:pPr>
    </w:p>
    <w:p w14:paraId="525384AD" w14:textId="0CADA5E4" w:rsidR="0081609F" w:rsidRDefault="0081609F" w:rsidP="0081609F">
      <w:pPr>
        <w:rPr>
          <w:rFonts w:eastAsia="Times New Roman" w:cs="Times New Roman"/>
        </w:rPr>
      </w:pPr>
      <w:r>
        <w:rPr>
          <w:rFonts w:eastAsia="Times New Roman" w:cs="Times New Roman"/>
        </w:rPr>
        <w:t>May include information about whether an appointment or written permission is needed to access the archive. May include details of restrictions on access imposed by the donor or the repository, or legal restrictions.</w:t>
      </w:r>
    </w:p>
    <w:p w14:paraId="3DC6CE3F" w14:textId="77777777" w:rsidR="0081609F" w:rsidRDefault="0081609F" w:rsidP="0081609F">
      <w:pPr>
        <w:rPr>
          <w:rFonts w:eastAsia="Times New Roman" w:cs="Times New Roman"/>
        </w:rPr>
      </w:pPr>
    </w:p>
    <w:p w14:paraId="0EE31A0F" w14:textId="6B9DC0A4" w:rsidR="0081609F" w:rsidRDefault="0081609F" w:rsidP="0081609F">
      <w:pPr>
        <w:pStyle w:val="Heading3"/>
      </w:pPr>
      <w:bookmarkStart w:id="42" w:name="_Toc354907139"/>
      <w:r>
        <w:t>Conditions Governing Reproduction</w:t>
      </w:r>
      <w:bookmarkEnd w:id="42"/>
    </w:p>
    <w:p w14:paraId="396B7CC1" w14:textId="77777777" w:rsidR="0081609F" w:rsidRDefault="0081609F" w:rsidP="0081609F">
      <w:pPr>
        <w:rPr>
          <w:rFonts w:eastAsia="Times New Roman" w:cs="Times New Roman"/>
        </w:rPr>
      </w:pPr>
    </w:p>
    <w:p w14:paraId="4041FCC9" w14:textId="690DABDE" w:rsidR="0081609F" w:rsidRDefault="000C1C93" w:rsidP="0081609F">
      <w:pPr>
        <w:rPr>
          <w:rFonts w:eastAsia="Times New Roman" w:cs="Times New Roman"/>
        </w:rPr>
      </w:pPr>
      <w:r>
        <w:rPr>
          <w:rFonts w:eastAsia="Times New Roman" w:cs="Times New Roman"/>
        </w:rPr>
        <w:t>Information on restrictions on copying, quoting or publishing material from within the collection</w:t>
      </w:r>
      <w:r w:rsidR="00414CC5">
        <w:rPr>
          <w:rFonts w:eastAsia="Times New Roman" w:cs="Times New Roman"/>
        </w:rPr>
        <w:t>.</w:t>
      </w:r>
    </w:p>
    <w:p w14:paraId="602BFC8B" w14:textId="77777777" w:rsidR="000C1C93" w:rsidRDefault="000C1C93" w:rsidP="0081609F">
      <w:pPr>
        <w:rPr>
          <w:rFonts w:eastAsia="Times New Roman" w:cs="Times New Roman"/>
        </w:rPr>
      </w:pPr>
    </w:p>
    <w:p w14:paraId="12845A42" w14:textId="1A3505BC" w:rsidR="000C1C93" w:rsidRDefault="000C1C93" w:rsidP="000C1C93">
      <w:pPr>
        <w:pStyle w:val="Heading3"/>
      </w:pPr>
      <w:bookmarkStart w:id="43" w:name="_Toc354907140"/>
      <w:r>
        <w:t>Physical Characteristics</w:t>
      </w:r>
      <w:bookmarkEnd w:id="43"/>
    </w:p>
    <w:p w14:paraId="340E0DD2" w14:textId="77777777" w:rsidR="000C1C93" w:rsidRDefault="000C1C93" w:rsidP="0081609F">
      <w:pPr>
        <w:rPr>
          <w:rFonts w:eastAsia="Times New Roman" w:cs="Times New Roman"/>
        </w:rPr>
      </w:pPr>
    </w:p>
    <w:p w14:paraId="7F29CBF8" w14:textId="41A9F93C" w:rsidR="000C1C93" w:rsidRDefault="000C1C93" w:rsidP="0081609F">
      <w:pPr>
        <w:rPr>
          <w:rFonts w:eastAsia="Times New Roman" w:cs="Times New Roman"/>
        </w:rPr>
      </w:pPr>
      <w:r>
        <w:rPr>
          <w:rFonts w:eastAsia="Times New Roman" w:cs="Times New Roman"/>
        </w:rPr>
        <w:t>Important physical conditions or characteristics that affect the storage, preservation, or use of the materials described. This includes details of their physical composition or the need for particular hardware or software to preserve or access the materials.</w:t>
      </w:r>
    </w:p>
    <w:p w14:paraId="30CB54CE" w14:textId="77777777" w:rsidR="000C1C93" w:rsidRDefault="000C1C93" w:rsidP="0081609F">
      <w:pPr>
        <w:rPr>
          <w:rFonts w:eastAsia="Times New Roman" w:cs="Times New Roman"/>
        </w:rPr>
      </w:pPr>
    </w:p>
    <w:p w14:paraId="03812CCB" w14:textId="53DC38E2" w:rsidR="000C1C93" w:rsidRDefault="000C1C93" w:rsidP="000C1C93">
      <w:pPr>
        <w:pStyle w:val="Heading3"/>
      </w:pPr>
      <w:bookmarkStart w:id="44" w:name="_Toc354907141"/>
      <w:r>
        <w:t>Other Finding Aids</w:t>
      </w:r>
      <w:bookmarkEnd w:id="44"/>
    </w:p>
    <w:p w14:paraId="5B5699F5" w14:textId="77777777" w:rsidR="000C1C93" w:rsidRDefault="000C1C93" w:rsidP="0081609F">
      <w:pPr>
        <w:rPr>
          <w:rFonts w:eastAsia="Times New Roman" w:cs="Times New Roman"/>
        </w:rPr>
      </w:pPr>
    </w:p>
    <w:p w14:paraId="245D32A8" w14:textId="479A9437" w:rsidR="000C1C93" w:rsidRDefault="000C1C93" w:rsidP="0081609F">
      <w:pPr>
        <w:rPr>
          <w:rFonts w:eastAsia="Times New Roman" w:cs="Times New Roman"/>
        </w:rPr>
      </w:pPr>
      <w:r>
        <w:rPr>
          <w:rFonts w:eastAsia="Times New Roman" w:cs="Times New Roman"/>
        </w:rPr>
        <w:t xml:space="preserve">Indicates whether any other finding aids exist and whether they are available to the user. </w:t>
      </w:r>
      <w:r w:rsidR="00163826">
        <w:rPr>
          <w:rFonts w:eastAsia="Times New Roman" w:cs="Times New Roman"/>
        </w:rPr>
        <w:t>You may wish</w:t>
      </w:r>
      <w:r>
        <w:rPr>
          <w:rFonts w:eastAsia="Times New Roman" w:cs="Times New Roman"/>
        </w:rPr>
        <w:t xml:space="preserve"> to add a link to your own catalogue. </w:t>
      </w:r>
      <w:r w:rsidR="00163826">
        <w:rPr>
          <w:rFonts w:eastAsia="Times New Roman" w:cs="Times New Roman"/>
        </w:rPr>
        <w:t xml:space="preserve">See ‘Formatting and Links’ for adding Web links. </w:t>
      </w:r>
    </w:p>
    <w:p w14:paraId="0DA025F1" w14:textId="77777777" w:rsidR="000C1C93" w:rsidRDefault="000C1C93" w:rsidP="0081609F">
      <w:pPr>
        <w:rPr>
          <w:rFonts w:eastAsia="Times New Roman" w:cs="Times New Roman"/>
        </w:rPr>
      </w:pPr>
    </w:p>
    <w:p w14:paraId="427F27FE" w14:textId="3A76C500" w:rsidR="000C1C93" w:rsidRDefault="000C1C93" w:rsidP="00A753E3">
      <w:pPr>
        <w:pStyle w:val="Heading3"/>
      </w:pPr>
      <w:bookmarkStart w:id="45" w:name="_Toc354907142"/>
      <w:r>
        <w:t>Preferred Citation</w:t>
      </w:r>
      <w:bookmarkEnd w:id="45"/>
    </w:p>
    <w:p w14:paraId="232E18B6" w14:textId="77777777" w:rsidR="000C1C93" w:rsidRDefault="000C1C93" w:rsidP="0081609F">
      <w:pPr>
        <w:rPr>
          <w:rFonts w:eastAsia="Times New Roman" w:cs="Times New Roman"/>
        </w:rPr>
      </w:pPr>
    </w:p>
    <w:p w14:paraId="71E76D3E" w14:textId="5C2DB88B" w:rsidR="00A753E3" w:rsidRDefault="007C63C9" w:rsidP="0081609F">
      <w:pPr>
        <w:rPr>
          <w:rFonts w:eastAsia="Times New Roman" w:cs="Times New Roman"/>
        </w:rPr>
      </w:pPr>
      <w:r>
        <w:rPr>
          <w:rFonts w:eastAsia="Times New Roman" w:cs="Times New Roman"/>
        </w:rPr>
        <w:t>Information about ci</w:t>
      </w:r>
      <w:r w:rsidR="006578F6">
        <w:rPr>
          <w:rFonts w:eastAsia="Times New Roman" w:cs="Times New Roman"/>
        </w:rPr>
        <w:t xml:space="preserve">ting the materials in </w:t>
      </w:r>
      <w:r w:rsidR="00A753E3">
        <w:rPr>
          <w:rFonts w:eastAsia="Times New Roman" w:cs="Times New Roman"/>
        </w:rPr>
        <w:t>bibliographies or other references.</w:t>
      </w:r>
    </w:p>
    <w:p w14:paraId="79706464" w14:textId="77777777" w:rsidR="000C1C93" w:rsidRDefault="000C1C93" w:rsidP="0081609F">
      <w:pPr>
        <w:rPr>
          <w:rFonts w:eastAsia="Times New Roman" w:cs="Times New Roman"/>
        </w:rPr>
      </w:pPr>
    </w:p>
    <w:p w14:paraId="67C856E6" w14:textId="1069585D" w:rsidR="000C1C93" w:rsidRDefault="000C1C93" w:rsidP="00A753E3">
      <w:pPr>
        <w:pStyle w:val="Heading3"/>
      </w:pPr>
      <w:bookmarkStart w:id="46" w:name="_Toc354907143"/>
      <w:r>
        <w:t>Publications</w:t>
      </w:r>
      <w:bookmarkEnd w:id="46"/>
    </w:p>
    <w:p w14:paraId="0BBA9817" w14:textId="77777777" w:rsidR="000C1C93" w:rsidRDefault="000C1C93" w:rsidP="0081609F">
      <w:pPr>
        <w:rPr>
          <w:rFonts w:eastAsia="Times New Roman" w:cs="Times New Roman"/>
        </w:rPr>
      </w:pPr>
    </w:p>
    <w:p w14:paraId="346FAF7E" w14:textId="3BFB0D4C" w:rsidR="000C1C93" w:rsidRDefault="00A753E3" w:rsidP="0081609F">
      <w:pPr>
        <w:rPr>
          <w:rFonts w:eastAsia="Times New Roman" w:cs="Times New Roman"/>
        </w:rPr>
      </w:pPr>
      <w:r>
        <w:rPr>
          <w:rFonts w:eastAsia="Times New Roman" w:cs="Times New Roman"/>
        </w:rPr>
        <w:t>Publications which are based on, or written about, material in the collection, or may be of value to researchers using the collection.</w:t>
      </w:r>
      <w:r w:rsidR="00163826">
        <w:rPr>
          <w:rFonts w:eastAsia="Times New Roman" w:cs="Times New Roman"/>
        </w:rPr>
        <w:t xml:space="preserve"> You may wish to add a link to your own catalogue or a catalogu</w:t>
      </w:r>
      <w:r w:rsidR="006578F6">
        <w:rPr>
          <w:rFonts w:eastAsia="Times New Roman" w:cs="Times New Roman"/>
        </w:rPr>
        <w:t xml:space="preserve">e such as Copac. See </w:t>
      </w:r>
      <w:r w:rsidR="00163826" w:rsidRPr="006578F6">
        <w:rPr>
          <w:rFonts w:eastAsia="Times New Roman" w:cs="Times New Roman"/>
          <w:i/>
        </w:rPr>
        <w:t>Formatting and Links</w:t>
      </w:r>
      <w:r w:rsidR="006578F6">
        <w:rPr>
          <w:rFonts w:eastAsia="Times New Roman" w:cs="Times New Roman"/>
          <w:i/>
        </w:rPr>
        <w:t xml:space="preserve"> </w:t>
      </w:r>
      <w:r w:rsidR="00163826">
        <w:rPr>
          <w:rFonts w:eastAsia="Times New Roman" w:cs="Times New Roman"/>
        </w:rPr>
        <w:t>for adding Web links.</w:t>
      </w:r>
    </w:p>
    <w:p w14:paraId="1DF44D30" w14:textId="77777777" w:rsidR="0081609F" w:rsidRPr="0081609F" w:rsidRDefault="0081609F" w:rsidP="0081609F"/>
    <w:p w14:paraId="101AAA45" w14:textId="77777777" w:rsidR="00DA0BCE" w:rsidRDefault="00DA0BCE" w:rsidP="005A616E">
      <w:pPr>
        <w:pStyle w:val="Heading2"/>
      </w:pPr>
    </w:p>
    <w:p w14:paraId="3CBD94C2" w14:textId="77777777" w:rsidR="00223114" w:rsidRDefault="00223114">
      <w:pPr>
        <w:rPr>
          <w:rFonts w:asciiTheme="majorHAnsi" w:eastAsiaTheme="majorEastAsia" w:hAnsiTheme="majorHAnsi" w:cstheme="majorBidi"/>
          <w:b/>
          <w:bCs/>
          <w:color w:val="4F81BD" w:themeColor="accent1"/>
          <w:sz w:val="26"/>
          <w:szCs w:val="26"/>
        </w:rPr>
      </w:pPr>
      <w:r>
        <w:br w:type="page"/>
      </w:r>
    </w:p>
    <w:p w14:paraId="14ADEA0A" w14:textId="77777777" w:rsidR="00223114" w:rsidRDefault="00223114" w:rsidP="00223114">
      <w:pPr>
        <w:pStyle w:val="Heading2"/>
      </w:pPr>
      <w:bookmarkStart w:id="47" w:name="_Toc354907144"/>
      <w:r>
        <w:lastRenderedPageBreak/>
        <w:t>Access Points</w:t>
      </w:r>
      <w:bookmarkEnd w:id="47"/>
    </w:p>
    <w:p w14:paraId="452E0CEB" w14:textId="77777777" w:rsidR="00223114" w:rsidRDefault="00223114"/>
    <w:p w14:paraId="12B271B5" w14:textId="0D62ABED" w:rsidR="00223114" w:rsidRDefault="00C02057" w:rsidP="00C02057">
      <w:pPr>
        <w:pStyle w:val="Heading3"/>
      </w:pPr>
      <w:bookmarkStart w:id="48" w:name="_Toc354907145"/>
      <w:r>
        <w:t>Subjects</w:t>
      </w:r>
      <w:bookmarkEnd w:id="48"/>
    </w:p>
    <w:p w14:paraId="6A6059D2" w14:textId="77777777" w:rsidR="00C02057" w:rsidRDefault="00C02057"/>
    <w:p w14:paraId="1D6A6663" w14:textId="07953482" w:rsidR="00C02057" w:rsidRDefault="00C02057">
      <w:r>
        <w:t>Significant topics represented in the described materials.</w:t>
      </w:r>
    </w:p>
    <w:p w14:paraId="2CC18424" w14:textId="77777777" w:rsidR="00BA66E4" w:rsidRDefault="00BA66E4" w:rsidP="00BA66E4">
      <w:pPr>
        <w:pStyle w:val="Heading3"/>
      </w:pPr>
      <w:bookmarkStart w:id="49" w:name="_Toc354907146"/>
      <w:r>
        <w:t>Source</w:t>
      </w:r>
      <w:bookmarkEnd w:id="49"/>
    </w:p>
    <w:p w14:paraId="476A0EBA" w14:textId="2CE7BA52" w:rsidR="00E70356" w:rsidRDefault="00E70356">
      <w:r>
        <w:rPr>
          <w:noProof/>
          <w:lang w:val="en-GB" w:eastAsia="en-GB"/>
        </w:rPr>
        <mc:AlternateContent>
          <mc:Choice Requires="wps">
            <w:drawing>
              <wp:anchor distT="0" distB="0" distL="114300" distR="114300" simplePos="0" relativeHeight="251681792" behindDoc="0" locked="0" layoutInCell="1" allowOverlap="1" wp14:anchorId="024C5249" wp14:editId="672AAB25">
                <wp:simplePos x="0" y="0"/>
                <wp:positionH relativeFrom="column">
                  <wp:posOffset>0</wp:posOffset>
                </wp:positionH>
                <wp:positionV relativeFrom="paragraph">
                  <wp:posOffset>207010</wp:posOffset>
                </wp:positionV>
                <wp:extent cx="5143500" cy="1401445"/>
                <wp:effectExtent l="0" t="0" r="38100" b="20955"/>
                <wp:wrapSquare wrapText="bothSides"/>
                <wp:docPr id="55" name="Text Box 55"/>
                <wp:cNvGraphicFramePr/>
                <a:graphic xmlns:a="http://schemas.openxmlformats.org/drawingml/2006/main">
                  <a:graphicData uri="http://schemas.microsoft.com/office/word/2010/wordprocessingShape">
                    <wps:wsp>
                      <wps:cNvSpPr txBox="1"/>
                      <wps:spPr>
                        <a:xfrm>
                          <a:off x="0" y="0"/>
                          <a:ext cx="5143500" cy="1401445"/>
                        </a:xfrm>
                        <a:prstGeom prst="rect">
                          <a:avLst/>
                        </a:prstGeom>
                        <a:noFill/>
                        <a:ln>
                          <a:solidFill>
                            <a:schemeClr val="accent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BD2127" w14:textId="0828B53A" w:rsidR="00782A69" w:rsidRDefault="00782A69">
                            <w:r>
                              <w:t xml:space="preserve">We ask for source to be included, as using controlled vocabulary provides many advantages in terms of searching and grouping by subject and potentially linking out to other data sources.  </w:t>
                            </w:r>
                          </w:p>
                          <w:p w14:paraId="64AD83FF" w14:textId="77777777" w:rsidR="00782A69" w:rsidRDefault="00782A69"/>
                          <w:p w14:paraId="4BDE8560" w14:textId="64203901" w:rsidR="00782A69" w:rsidRDefault="00782A69">
                            <w:r>
                              <w:t xml:space="preserve">Links are provided to take you to the three main thesauri that are used to provide subject entries: Unesco, LCSH and UKAT, as well as the specialist Mesh thesaurus. These links will open in separate tabs.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4C5249" id="Text Box 55" o:spid="_x0000_s1036" type="#_x0000_t202" style="position:absolute;margin-left:0;margin-top:16.3pt;width:405pt;height:110.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" filled="f" strokecolor="#4f81bd [3204]">
                <v:textbox>
                  <w:txbxContent>
                    <w:p w14:paraId="1ABD2127" w14:textId="0828B53A" w:rsidR="00782A69" w:rsidRDefault="00782A69">
                      <w:r>
                        <w:t xml:space="preserve">We ask for source to be included, as using controlled vocabulary provides many advantages in terms of searching and grouping by subject and potentially linking out to other data sources.  </w:t>
                      </w:r>
                    </w:p>
                    <w:p w14:paraId="64AD83FF" w14:textId="77777777" w:rsidR="00782A69" w:rsidRDefault="00782A69"/>
                    <w:p w14:paraId="4BDE8560" w14:textId="64203901" w:rsidR="00782A69" w:rsidRDefault="00782A69">
                      <w:r>
                        <w:t xml:space="preserve">Links are provided to take you to the three main thesauri that are used to provide subject entries: Unesco, LCSH and UKAT, as well as the specialist Mesh thesaurus. These links will open in separate tabs.  </w:t>
                      </w:r>
                    </w:p>
                  </w:txbxContent>
                </v:textbox>
                <w10:wrap type="square"/>
              </v:shape>
            </w:pict>
          </mc:Fallback>
        </mc:AlternateContent>
      </w:r>
    </w:p>
    <w:p w14:paraId="2148B128" w14:textId="77777777" w:rsidR="00E70356" w:rsidRDefault="00E70356"/>
    <w:p w14:paraId="020C0CF0" w14:textId="287C09C5" w:rsidR="00C02057" w:rsidRDefault="00F342D9">
      <w:r w:rsidRPr="00F342D9">
        <w:rPr>
          <w:i/>
          <w:noProof/>
          <w:lang w:val="en-GB" w:eastAsia="en-GB"/>
        </w:rPr>
        <w:drawing>
          <wp:anchor distT="0" distB="0" distL="114300" distR="114300" simplePos="0" relativeHeight="251682816" behindDoc="0" locked="0" layoutInCell="1" allowOverlap="1" wp14:anchorId="2CF20C5A" wp14:editId="398F8D07">
            <wp:simplePos x="0" y="0"/>
            <wp:positionH relativeFrom="column">
              <wp:posOffset>0</wp:posOffset>
            </wp:positionH>
            <wp:positionV relativeFrom="paragraph">
              <wp:posOffset>29210</wp:posOffset>
            </wp:positionV>
            <wp:extent cx="3449320" cy="918210"/>
            <wp:effectExtent l="25400" t="25400" r="30480" b="21590"/>
            <wp:wrapSquare wrapText="bothSides"/>
            <wp:docPr id="5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3449320" cy="91821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21E6D0DB" w14:textId="79616567" w:rsidR="00E70356" w:rsidRPr="00F342D9" w:rsidRDefault="0058283B">
      <w:pPr>
        <w:rPr>
          <w:i/>
        </w:rPr>
      </w:pPr>
      <w:r w:rsidRPr="00F342D9">
        <w:rPr>
          <w:i/>
        </w:rPr>
        <w:t xml:space="preserve">Use the drop-down list to provide </w:t>
      </w:r>
      <w:r w:rsidR="00A15D13" w:rsidRPr="00F342D9">
        <w:rPr>
          <w:i/>
        </w:rPr>
        <w:t xml:space="preserve">the </w:t>
      </w:r>
      <w:r w:rsidR="00BA66E4" w:rsidRPr="00F342D9">
        <w:rPr>
          <w:i/>
        </w:rPr>
        <w:t>source</w:t>
      </w:r>
      <w:r w:rsidR="00A15D13" w:rsidRPr="00F342D9">
        <w:rPr>
          <w:i/>
        </w:rPr>
        <w:t xml:space="preserve"> used</w:t>
      </w:r>
      <w:r w:rsidRPr="00F342D9">
        <w:rPr>
          <w:i/>
        </w:rPr>
        <w:t xml:space="preserve"> for your subject entry. </w:t>
      </w:r>
    </w:p>
    <w:p w14:paraId="62E845A9" w14:textId="06686A1C" w:rsidR="00A15D13" w:rsidRDefault="00A15D13"/>
    <w:p w14:paraId="45EABC2D" w14:textId="77777777" w:rsidR="00A15D13" w:rsidRDefault="00A15D13"/>
    <w:p w14:paraId="25730944" w14:textId="45546FFF" w:rsidR="00A15D13" w:rsidRDefault="00A15D13" w:rsidP="00A15D13">
      <w:r>
        <w:t xml:space="preserve">‘Other’ is provided for if you are using your own local terms. </w:t>
      </w:r>
      <w:r w:rsidR="00E735D8">
        <w:t xml:space="preserve"> However, bear in mind that this does not offer the advantages of controlled vocabulary. </w:t>
      </w:r>
    </w:p>
    <w:p w14:paraId="15D69FAE" w14:textId="77777777" w:rsidR="00A15D13" w:rsidRDefault="00A15D13" w:rsidP="00A15D13"/>
    <w:p w14:paraId="4CA8B883" w14:textId="425116D6" w:rsidR="003B1A86" w:rsidRDefault="00A15D13" w:rsidP="00A15D13">
      <w:r>
        <w:t xml:space="preserve">‘None’ is provided where you are not adding terms from any controlled source. This is not advisable – we would recommend trying to find your term within a thesaurus so that you can </w:t>
      </w:r>
      <w:r w:rsidR="003B1A86">
        <w:t xml:space="preserve">add it as a controlled term. </w:t>
      </w:r>
    </w:p>
    <w:p w14:paraId="4EC7884A" w14:textId="0D3528BA" w:rsidR="003B1A86" w:rsidRDefault="003B1A86" w:rsidP="00A15D13"/>
    <w:p w14:paraId="02F6164C" w14:textId="06FD5B65" w:rsidR="00321FC1" w:rsidRDefault="004C043D" w:rsidP="00A15D13">
      <w:r>
        <w:rPr>
          <w:i/>
          <w:noProof/>
          <w:lang w:val="en-GB" w:eastAsia="en-GB"/>
        </w:rPr>
        <w:drawing>
          <wp:anchor distT="0" distB="0" distL="114300" distR="114300" simplePos="0" relativeHeight="251709440" behindDoc="0" locked="0" layoutInCell="1" allowOverlap="1" wp14:anchorId="4F4CDDDE" wp14:editId="7540C9FE">
            <wp:simplePos x="0" y="0"/>
            <wp:positionH relativeFrom="column">
              <wp:posOffset>24765</wp:posOffset>
            </wp:positionH>
            <wp:positionV relativeFrom="paragraph">
              <wp:posOffset>31115</wp:posOffset>
            </wp:positionV>
            <wp:extent cx="2745105" cy="395605"/>
            <wp:effectExtent l="25400" t="25400" r="23495" b="36195"/>
            <wp:wrapSquare wrapText="bothSides"/>
            <wp:docPr id="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2745105" cy="39560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9E47CC">
        <w:rPr>
          <w:i/>
        </w:rPr>
        <w:t xml:space="preserve">Select the source, </w:t>
      </w:r>
      <w:r w:rsidR="00676ABD" w:rsidRPr="00E735D8">
        <w:rPr>
          <w:i/>
        </w:rPr>
        <w:t>type in the term and</w:t>
      </w:r>
      <w:r w:rsidR="009E47CC">
        <w:rPr>
          <w:i/>
        </w:rPr>
        <w:t xml:space="preserve"> click </w:t>
      </w:r>
      <w:r w:rsidR="00321FC1" w:rsidRPr="00E735D8">
        <w:rPr>
          <w:i/>
        </w:rPr>
        <w:t>‘Add Subject’ to confirm</w:t>
      </w:r>
      <w:r w:rsidR="00321FC1">
        <w:t>.</w:t>
      </w:r>
    </w:p>
    <w:p w14:paraId="71B57E68" w14:textId="77777777" w:rsidR="00321FC1" w:rsidRDefault="00321FC1" w:rsidP="00A15D13"/>
    <w:p w14:paraId="65B89D77" w14:textId="0AEDCB02" w:rsidR="00A15D13" w:rsidRDefault="00A15D13" w:rsidP="00A15D13">
      <w:r>
        <w:t xml:space="preserve"> </w:t>
      </w:r>
    </w:p>
    <w:p w14:paraId="7ED054FC" w14:textId="18403D5E" w:rsidR="007B7ADF" w:rsidRPr="007B7ADF" w:rsidRDefault="007B7ADF" w:rsidP="0091686B">
      <w:pPr>
        <w:pStyle w:val="Heading3"/>
      </w:pPr>
      <w:bookmarkStart w:id="50" w:name="_Toc354907147"/>
      <w:r w:rsidRPr="007B7ADF">
        <w:t>Library of Congress Subject Headings</w:t>
      </w:r>
      <w:r w:rsidR="0091686B">
        <w:t xml:space="preserve"> (LCSH)</w:t>
      </w:r>
      <w:bookmarkEnd w:id="50"/>
    </w:p>
    <w:p w14:paraId="7A3B5314" w14:textId="77777777" w:rsidR="007B7ADF" w:rsidRDefault="007B7ADF" w:rsidP="00A15D13"/>
    <w:p w14:paraId="7F0E7915" w14:textId="3E56B873" w:rsidR="007B7ADF" w:rsidRDefault="007B7ADF" w:rsidP="00A15D13">
      <w:r>
        <w:t xml:space="preserve">The LCSH </w:t>
      </w:r>
      <w:r w:rsidR="0091686B">
        <w:t>are detailed</w:t>
      </w:r>
      <w:r w:rsidR="006468B5">
        <w:t>, so they are good for very specific terms. Y</w:t>
      </w:r>
      <w:r w:rsidR="0091686B">
        <w:t xml:space="preserve">ou can simply use a top level subject entry </w:t>
      </w:r>
      <w:r w:rsidR="006468B5">
        <w:t xml:space="preserve">from LCSH </w:t>
      </w:r>
      <w:r w:rsidR="0091686B">
        <w:t xml:space="preserve">and add it the same as you would for e.g. the UNESCO thesaurus. However, LCSH does </w:t>
      </w:r>
      <w:r w:rsidR="006468B5">
        <w:t xml:space="preserve">also </w:t>
      </w:r>
      <w:r>
        <w:t>allow for sub-divisions to be added to subject entries</w:t>
      </w:r>
      <w:r w:rsidR="001A22F6">
        <w:t xml:space="preserve"> – location, dates and other - </w:t>
      </w:r>
      <w:r>
        <w:t xml:space="preserve">so </w:t>
      </w:r>
      <w:r w:rsidR="006468B5">
        <w:t>your subject terms</w:t>
      </w:r>
      <w:r>
        <w:t xml:space="preserve"> can be quite complex and very specific. </w:t>
      </w:r>
      <w:r w:rsidR="006C1D1F">
        <w:t xml:space="preserve">Use the LCSH Authorities </w:t>
      </w:r>
      <w:r w:rsidR="006468B5">
        <w:t xml:space="preserve">interface to search for terms. </w:t>
      </w:r>
    </w:p>
    <w:p w14:paraId="5E3F28A2" w14:textId="77777777" w:rsidR="009320DA" w:rsidRDefault="009320DA" w:rsidP="00A15D13"/>
    <w:p w14:paraId="3806BD12" w14:textId="4B757039" w:rsidR="009320DA" w:rsidRDefault="009E47CC" w:rsidP="00A15D13">
      <w:r>
        <w:t>Only LCSH provides sub-divisions, so if you use UKAT or Unesco, you should not add sub-divisions.</w:t>
      </w:r>
    </w:p>
    <w:p w14:paraId="25E9F968" w14:textId="234E3874" w:rsidR="007D3C7C" w:rsidRDefault="005E23F3" w:rsidP="00A15D13">
      <w:r w:rsidRPr="005E23F3">
        <w:rPr>
          <w:i/>
          <w:noProof/>
          <w:lang w:val="en-GB" w:eastAsia="en-GB"/>
        </w:rPr>
        <mc:AlternateContent>
          <mc:Choice Requires="wps">
            <w:drawing>
              <wp:anchor distT="0" distB="0" distL="114300" distR="114300" simplePos="0" relativeHeight="251721728" behindDoc="0" locked="0" layoutInCell="1" allowOverlap="1" wp14:anchorId="70F02129" wp14:editId="77F8AF64">
                <wp:simplePos x="0" y="0"/>
                <wp:positionH relativeFrom="column">
                  <wp:posOffset>0</wp:posOffset>
                </wp:positionH>
                <wp:positionV relativeFrom="paragraph">
                  <wp:posOffset>179070</wp:posOffset>
                </wp:positionV>
                <wp:extent cx="2400300" cy="656590"/>
                <wp:effectExtent l="0" t="0" r="38100" b="29210"/>
                <wp:wrapSquare wrapText="bothSides"/>
                <wp:docPr id="44" name="Text Box 44"/>
                <wp:cNvGraphicFramePr/>
                <a:graphic xmlns:a="http://schemas.openxmlformats.org/drawingml/2006/main">
                  <a:graphicData uri="http://schemas.microsoft.com/office/word/2010/wordprocessingShape">
                    <wps:wsp>
                      <wps:cNvSpPr txBox="1"/>
                      <wps:spPr>
                        <a:xfrm>
                          <a:off x="0" y="0"/>
                          <a:ext cx="2400300" cy="656590"/>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0C2BBDFB" w14:textId="77777777" w:rsidR="00782A69" w:rsidRDefault="00782A69" w:rsidP="00A15D13">
                            <w:r>
                              <w:t>UNESCO thesaurus: New towns</w:t>
                            </w:r>
                          </w:p>
                          <w:p w14:paraId="0524031B" w14:textId="77777777" w:rsidR="00782A69" w:rsidRDefault="00782A69" w:rsidP="00A15D13">
                            <w:r>
                              <w:t>UKAT thesaurus: New towns</w:t>
                            </w:r>
                          </w:p>
                          <w:p w14:paraId="5197C9C5" w14:textId="77777777" w:rsidR="00782A69" w:rsidRPr="003B40B0" w:rsidRDefault="00782A69">
                            <w:r>
                              <w:t>LCSH: New towns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2129" id="Text Box 44" o:spid="_x0000_s1037" type="#_x0000_t202" style="position:absolute;margin-left:0;margin-top:14.1pt;width:189pt;height:5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" filled="f" strokecolor="#4f81bd [3204]">
                <v:textbox>
                  <w:txbxContent>
                    <w:p w14:paraId="0C2BBDFB" w14:textId="77777777" w:rsidR="00782A69" w:rsidRDefault="00782A69" w:rsidP="00A15D13">
                      <w:r>
                        <w:t>UNESCO thesaurus: New towns</w:t>
                      </w:r>
                    </w:p>
                    <w:p w14:paraId="0524031B" w14:textId="77777777" w:rsidR="00782A69" w:rsidRDefault="00782A69" w:rsidP="00A15D13">
                      <w:r>
                        <w:t>UKAT thesaurus: New towns</w:t>
                      </w:r>
                    </w:p>
                    <w:p w14:paraId="5197C9C5" w14:textId="77777777" w:rsidR="00782A69" w:rsidRPr="003B40B0" w:rsidRDefault="00782A69">
                      <w:r>
                        <w:t>LCSH: New towns</w:t>
                      </w:r>
                    </w:p>
                  </w:txbxContent>
                </v:textbox>
                <w10:wrap type="square"/>
              </v:shape>
            </w:pict>
          </mc:Fallback>
        </mc:AlternateContent>
      </w:r>
    </w:p>
    <w:p w14:paraId="0D851734" w14:textId="5E8805AA" w:rsidR="007B7ADF" w:rsidRPr="005E23F3" w:rsidRDefault="005E23F3" w:rsidP="00A15D13">
      <w:pPr>
        <w:rPr>
          <w:i/>
        </w:rPr>
      </w:pPr>
      <w:r w:rsidRPr="005E23F3">
        <w:rPr>
          <w:i/>
        </w:rPr>
        <w:lastRenderedPageBreak/>
        <w:t>The thesauri often offer the same terms.</w:t>
      </w:r>
    </w:p>
    <w:p w14:paraId="06C00639" w14:textId="77777777" w:rsidR="009320DA" w:rsidRDefault="009320DA" w:rsidP="00A15D13"/>
    <w:p w14:paraId="5D43162A" w14:textId="092CC550" w:rsidR="005E23F3" w:rsidRDefault="005E23F3" w:rsidP="005E23F3">
      <w:r w:rsidRPr="005E23F3">
        <w:rPr>
          <w:i/>
          <w:noProof/>
          <w:lang w:val="en-GB" w:eastAsia="en-GB"/>
        </w:rPr>
        <mc:AlternateContent>
          <mc:Choice Requires="wps">
            <w:drawing>
              <wp:anchor distT="0" distB="0" distL="114300" distR="114300" simplePos="0" relativeHeight="251723776" behindDoc="0" locked="0" layoutInCell="1" allowOverlap="1" wp14:anchorId="56FE6BE3" wp14:editId="4FF554D8">
                <wp:simplePos x="0" y="0"/>
                <wp:positionH relativeFrom="column">
                  <wp:posOffset>0</wp:posOffset>
                </wp:positionH>
                <wp:positionV relativeFrom="paragraph">
                  <wp:posOffset>0</wp:posOffset>
                </wp:positionV>
                <wp:extent cx="3086100" cy="393065"/>
                <wp:effectExtent l="0" t="0" r="38100" b="13335"/>
                <wp:wrapSquare wrapText="bothSides"/>
                <wp:docPr id="57" name="Text Box 57"/>
                <wp:cNvGraphicFramePr/>
                <a:graphic xmlns:a="http://schemas.openxmlformats.org/drawingml/2006/main">
                  <a:graphicData uri="http://schemas.microsoft.com/office/word/2010/wordprocessingShape">
                    <wps:wsp>
                      <wps:cNvSpPr txBox="1"/>
                      <wps:spPr>
                        <a:xfrm>
                          <a:off x="0" y="0"/>
                          <a:ext cx="3086100" cy="393065"/>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3C7D5E85" w14:textId="77777777" w:rsidR="00782A69" w:rsidRPr="000B4D5D" w:rsidRDefault="00782A69">
                            <w:pPr>
                              <w:rPr>
                                <w:rFonts w:eastAsia="Times New Roman" w:cs="Times New Roman"/>
                              </w:rPr>
                            </w:pPr>
                            <w:r>
                              <w:rPr>
                                <w:rFonts w:eastAsia="Times New Roman" w:cs="Times New Roman"/>
                              </w:rPr>
                              <w:t>New towns--England--History--20th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6BE3" id="Text Box 57" o:spid="_x0000_s1038" type="#_x0000_t202" style="position:absolute;margin-left:0;margin-top:0;width:243pt;height:30.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" filled="f" strokecolor="#4f81bd [3204]">
                <v:textbox>
                  <w:txbxContent>
                    <w:p w14:paraId="3C7D5E85" w14:textId="77777777" w:rsidR="00782A69" w:rsidRPr="000B4D5D" w:rsidRDefault="00782A69">
                      <w:pPr>
                        <w:rPr>
                          <w:rFonts w:eastAsia="Times New Roman" w:cs="Times New Roman"/>
                        </w:rPr>
                      </w:pPr>
                      <w:r>
                        <w:rPr>
                          <w:rFonts w:eastAsia="Times New Roman" w:cs="Times New Roman"/>
                        </w:rPr>
                        <w:t>New towns--England--History--20th century</w:t>
                      </w:r>
                    </w:p>
                  </w:txbxContent>
                </v:textbox>
                <w10:wrap type="square"/>
              </v:shape>
            </w:pict>
          </mc:Fallback>
        </mc:AlternateContent>
      </w:r>
      <w:r w:rsidRPr="005E23F3">
        <w:rPr>
          <w:i/>
        </w:rPr>
        <w:t xml:space="preserve">With LCSH you can </w:t>
      </w:r>
      <w:r w:rsidR="00275D60">
        <w:rPr>
          <w:i/>
        </w:rPr>
        <w:t>include</w:t>
      </w:r>
      <w:r w:rsidRPr="005E23F3">
        <w:rPr>
          <w:i/>
        </w:rPr>
        <w:t xml:space="preserve"> sub-divisions to enable specificity</w:t>
      </w:r>
    </w:p>
    <w:p w14:paraId="19594AC0" w14:textId="6604E78B" w:rsidR="007B7ADF" w:rsidRDefault="007B7ADF" w:rsidP="00A15D13"/>
    <w:p w14:paraId="5880E15C" w14:textId="77777777" w:rsidR="005E23F3" w:rsidRDefault="005E23F3" w:rsidP="00A15D13"/>
    <w:p w14:paraId="3FEFA1A9" w14:textId="0ED4A1EC" w:rsidR="004B59C3" w:rsidRDefault="00CC6AF0" w:rsidP="00A15D13">
      <w:r>
        <w:rPr>
          <w:noProof/>
          <w:lang w:val="en-GB" w:eastAsia="en-GB"/>
        </w:rPr>
        <w:drawing>
          <wp:anchor distT="0" distB="0" distL="114300" distR="114300" simplePos="0" relativeHeight="251724800" behindDoc="0" locked="0" layoutInCell="1" allowOverlap="1" wp14:anchorId="1B0F2987" wp14:editId="7857CC00">
            <wp:simplePos x="0" y="0"/>
            <wp:positionH relativeFrom="column">
              <wp:posOffset>24765</wp:posOffset>
            </wp:positionH>
            <wp:positionV relativeFrom="paragraph">
              <wp:posOffset>26035</wp:posOffset>
            </wp:positionV>
            <wp:extent cx="4432935" cy="1833245"/>
            <wp:effectExtent l="25400" t="25400" r="37465" b="20955"/>
            <wp:wrapSquare wrapText="bothSides"/>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32935" cy="183324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71993E7" w14:textId="77777777" w:rsidR="004B59C3" w:rsidRDefault="004B59C3" w:rsidP="00A15D13"/>
    <w:p w14:paraId="08C39AB4" w14:textId="77777777" w:rsidR="004D5770" w:rsidRDefault="004D5770" w:rsidP="00A15D13"/>
    <w:p w14:paraId="53129F3D" w14:textId="77777777" w:rsidR="004D5770" w:rsidRDefault="004D5770" w:rsidP="00A15D13"/>
    <w:p w14:paraId="0C73DBAD" w14:textId="77777777" w:rsidR="004D5770" w:rsidRDefault="004D5770" w:rsidP="00A15D13"/>
    <w:p w14:paraId="53BF40A2" w14:textId="77777777" w:rsidR="004D5770" w:rsidRDefault="004D5770" w:rsidP="00A15D13"/>
    <w:p w14:paraId="6B1F56F3" w14:textId="77777777" w:rsidR="004D5770" w:rsidRDefault="004D5770" w:rsidP="00A15D13"/>
    <w:p w14:paraId="2C5788C9" w14:textId="77777777" w:rsidR="004D5770" w:rsidRDefault="004D5770" w:rsidP="00A15D13"/>
    <w:p w14:paraId="35275F10" w14:textId="77777777" w:rsidR="004D5770" w:rsidRDefault="004D5770" w:rsidP="00A15D13"/>
    <w:p w14:paraId="4276ACB3" w14:textId="77777777" w:rsidR="004D5770" w:rsidRDefault="004D5770" w:rsidP="00A15D13"/>
    <w:p w14:paraId="5DCC183B" w14:textId="77777777" w:rsidR="004D5770" w:rsidRDefault="004D5770" w:rsidP="00A15D13"/>
    <w:p w14:paraId="79CA7B07" w14:textId="4932244F" w:rsidR="004D5770" w:rsidRPr="00727A15" w:rsidRDefault="004D5770" w:rsidP="00A15D13">
      <w:pPr>
        <w:rPr>
          <w:i/>
        </w:rPr>
      </w:pPr>
      <w:r w:rsidRPr="00727A15">
        <w:rPr>
          <w:i/>
        </w:rPr>
        <w:t>Subject term ‘cricket’ with two sub-divisions already added (Great Britain, History) and dates being added (20</w:t>
      </w:r>
      <w:r w:rsidRPr="00727A15">
        <w:rPr>
          <w:i/>
          <w:vertAlign w:val="superscript"/>
        </w:rPr>
        <w:t>th</w:t>
      </w:r>
      <w:r w:rsidRPr="00727A15">
        <w:rPr>
          <w:i/>
        </w:rPr>
        <w:t xml:space="preserve"> century). </w:t>
      </w:r>
      <w:r w:rsidR="00727A15">
        <w:rPr>
          <w:i/>
        </w:rPr>
        <w:t xml:space="preserve">Click ‘Add subject’ to ensure that the term is then added to your </w:t>
      </w:r>
      <w:r w:rsidR="00D709D6">
        <w:rPr>
          <w:i/>
        </w:rPr>
        <w:t>description</w:t>
      </w:r>
      <w:r w:rsidR="00727A15">
        <w:rPr>
          <w:i/>
        </w:rPr>
        <w:t>.</w:t>
      </w:r>
    </w:p>
    <w:p w14:paraId="67DEB573" w14:textId="77777777" w:rsidR="004D5770" w:rsidRDefault="004D5770" w:rsidP="00A15D13"/>
    <w:p w14:paraId="5B4BF802" w14:textId="4525223A" w:rsidR="004B59C3" w:rsidRDefault="00CC6AF0" w:rsidP="00A15D13">
      <w:r>
        <w:t>To add an LCSH term with sub-divisions:</w:t>
      </w:r>
    </w:p>
    <w:p w14:paraId="4A1CA519" w14:textId="29C666DB" w:rsidR="00CC6AF0" w:rsidRDefault="00CC6AF0" w:rsidP="00A15D13">
      <w:r>
        <w:t>1. Enter the main subject</w:t>
      </w:r>
      <w:r w:rsidR="00663D56">
        <w:t xml:space="preserve"> and ensure you have selected ‘LCSH’ as the source.</w:t>
      </w:r>
    </w:p>
    <w:p w14:paraId="1401F2A5" w14:textId="79A9D8B8" w:rsidR="00663D56" w:rsidRDefault="00663D56" w:rsidP="00A15D13">
      <w:r>
        <w:t>2. Select the sub-division radio button and enter the required text</w:t>
      </w:r>
      <w:r w:rsidR="000A0B2F">
        <w:t>, click ‘Add lcsh field’</w:t>
      </w:r>
    </w:p>
    <w:p w14:paraId="3B4C8458" w14:textId="0452EA59" w:rsidR="00663D56" w:rsidRDefault="00663D56" w:rsidP="00A15D13">
      <w:r>
        <w:t xml:space="preserve">3. </w:t>
      </w:r>
      <w:r w:rsidR="000A0B2F">
        <w:t>Enter additional sub-divisions in the same way using the radio button, typing the term and clicking ‘add lcsh’ field to build your term.</w:t>
      </w:r>
    </w:p>
    <w:p w14:paraId="3EF6276A" w14:textId="372C372D" w:rsidR="000A0B2F" w:rsidRDefault="000A0B2F" w:rsidP="00A15D13">
      <w:r>
        <w:t xml:space="preserve">4. When happy with your term, click ‘Add Subject’. </w:t>
      </w:r>
    </w:p>
    <w:p w14:paraId="71B9FD0F" w14:textId="77777777" w:rsidR="00081823" w:rsidRDefault="00081823" w:rsidP="00A15D13"/>
    <w:p w14:paraId="072E11E1" w14:textId="3113E41B" w:rsidR="00081823" w:rsidRDefault="00081823" w:rsidP="00A15D13">
      <w:r>
        <w:t>Terms will appear on the Hub with the sub-divisions included:</w:t>
      </w:r>
    </w:p>
    <w:p w14:paraId="0D7087BC" w14:textId="1C32C794" w:rsidR="00081823" w:rsidRDefault="00081823" w:rsidP="00A15D13">
      <w:r>
        <w:rPr>
          <w:rFonts w:eastAsia="Times New Roman" w:cs="Times New Roman"/>
        </w:rPr>
        <w:t>Cricket--Great Britain--History--20th century</w:t>
      </w:r>
    </w:p>
    <w:p w14:paraId="2284196A" w14:textId="77777777" w:rsidR="007B7ADF" w:rsidRDefault="007B7ADF" w:rsidP="00A15D13"/>
    <w:p w14:paraId="40CFAD62" w14:textId="77777777" w:rsidR="007B7ADF" w:rsidRDefault="007B7ADF" w:rsidP="00A15D13"/>
    <w:p w14:paraId="1FEED797" w14:textId="0C86B800" w:rsidR="001A22F6" w:rsidRDefault="00081823" w:rsidP="00A15D13">
      <w:r>
        <w:rPr>
          <w:noProof/>
          <w:lang w:val="en-GB" w:eastAsia="en-GB"/>
        </w:rPr>
        <mc:AlternateContent>
          <mc:Choice Requires="wps">
            <w:drawing>
              <wp:anchor distT="0" distB="0" distL="114300" distR="114300" simplePos="0" relativeHeight="251726848" behindDoc="0" locked="0" layoutInCell="1" allowOverlap="1" wp14:anchorId="274D9B96" wp14:editId="224DA094">
                <wp:simplePos x="0" y="0"/>
                <wp:positionH relativeFrom="column">
                  <wp:posOffset>0</wp:posOffset>
                </wp:positionH>
                <wp:positionV relativeFrom="paragraph">
                  <wp:posOffset>0</wp:posOffset>
                </wp:positionV>
                <wp:extent cx="5270500" cy="627380"/>
                <wp:effectExtent l="0" t="0" r="38100" b="33020"/>
                <wp:wrapSquare wrapText="bothSides"/>
                <wp:docPr id="75" name="Text Box 75"/>
                <wp:cNvGraphicFramePr/>
                <a:graphic xmlns:a="http://schemas.openxmlformats.org/drawingml/2006/main">
                  <a:graphicData uri="http://schemas.microsoft.com/office/word/2010/wordprocessingShape">
                    <wps:wsp>
                      <wps:cNvSpPr txBox="1"/>
                      <wps:spPr>
                        <a:xfrm>
                          <a:off x="0" y="0"/>
                          <a:ext cx="5270500" cy="627380"/>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53FF6A8A" w14:textId="3B871F66" w:rsidR="00782A69" w:rsidRPr="00C21DB0" w:rsidRDefault="00782A69">
                            <w:r>
                              <w:t xml:space="preserve">LCSH has some complicated rules governing sub-divisions and we cannot provide full guidance on using them. It is best to take terms from LCSH authorities: </w:t>
                            </w:r>
                            <w:hyperlink r:id="rId57" w:history="1">
                              <w:r w:rsidRPr="001A22F6">
                                <w:rPr>
                                  <w:rStyle w:val="Hyperlink"/>
                                </w:rPr>
                                <w:t>http://authorities.loc.gov</w:t>
                              </w:r>
                            </w:hyperlink>
                            <w:r>
                              <w:t xml:space="preserve"> or other sources that use LCSH.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74D9B96" id="Text Box 75" o:spid="_x0000_s1039" type="#_x0000_t202" style="position:absolute;margin-left:0;margin-top:0;width:415pt;height:49.4pt;z-index:251726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" filled="f" strokecolor="#4f81bd [3204]">
                <v:textbox style="mso-fit-shape-to-text:t">
                  <w:txbxContent>
                    <w:p w14:paraId="53FF6A8A" w14:textId="3B871F66" w:rsidR="00782A69" w:rsidRPr="00C21DB0" w:rsidRDefault="00782A69">
                      <w:r>
                        <w:t xml:space="preserve">LCSH has some complicated rules governing sub-divisions and we cannot provide full guidance on using them. It is best to take terms from LCSH authorities: </w:t>
                      </w:r>
                      <w:hyperlink r:id="rId58" w:history="1">
                        <w:r w:rsidRPr="001A22F6">
                          <w:rPr>
                            <w:rStyle w:val="Hyperlink"/>
                          </w:rPr>
                          <w:t>http://authorities.loc.gov</w:t>
                        </w:r>
                      </w:hyperlink>
                      <w:r>
                        <w:t xml:space="preserve"> or other sources that use LCSH. </w:t>
                      </w:r>
                    </w:p>
                  </w:txbxContent>
                </v:textbox>
                <w10:wrap type="square"/>
              </v:shape>
            </w:pict>
          </mc:Fallback>
        </mc:AlternateContent>
      </w:r>
    </w:p>
    <w:p w14:paraId="07DF2814" w14:textId="77777777" w:rsidR="001A22F6" w:rsidRDefault="001A22F6" w:rsidP="00A15D13"/>
    <w:p w14:paraId="14DC70AA" w14:textId="2095402F" w:rsidR="00C07CF9" w:rsidRDefault="00050E85" w:rsidP="00C07CF9">
      <w:pPr>
        <w:pStyle w:val="Heading2"/>
      </w:pPr>
      <w:bookmarkStart w:id="51" w:name="_Toc354907148"/>
      <w:r>
        <w:t>P</w:t>
      </w:r>
      <w:r w:rsidR="00C07CF9">
        <w:t xml:space="preserve">ersonal </w:t>
      </w:r>
      <w:r w:rsidR="00752E3A">
        <w:t xml:space="preserve">Corporate and Family </w:t>
      </w:r>
      <w:r w:rsidR="00C07CF9">
        <w:t>Names</w:t>
      </w:r>
      <w:bookmarkEnd w:id="51"/>
    </w:p>
    <w:p w14:paraId="7092FB7C" w14:textId="77777777" w:rsidR="00BD25B3" w:rsidRDefault="00BD25B3" w:rsidP="00BD25B3"/>
    <w:p w14:paraId="51C6A90D" w14:textId="6BD4F0D1" w:rsidR="00BD25B3" w:rsidRPr="00BD25B3" w:rsidRDefault="00BD25B3" w:rsidP="00BD25B3">
      <w:r>
        <w:t>See the instructions under ‘</w:t>
      </w:r>
      <w:r w:rsidRPr="00392F3D">
        <w:rPr>
          <w:i/>
        </w:rPr>
        <w:t>Creator Name’</w:t>
      </w:r>
      <w:r>
        <w:t xml:space="preserve"> for more information. </w:t>
      </w:r>
    </w:p>
    <w:p w14:paraId="524959C3" w14:textId="77777777" w:rsidR="00C07CF9" w:rsidRDefault="00C07CF9"/>
    <w:p w14:paraId="63056A13" w14:textId="4E6AB424" w:rsidR="00C07CF9" w:rsidRDefault="00220961">
      <w:r>
        <w:t>Similar to the input area for Name of C</w:t>
      </w:r>
      <w:r w:rsidR="00C07CF9">
        <w:t xml:space="preserve">reator, </w:t>
      </w:r>
      <w:r>
        <w:t>this section</w:t>
      </w:r>
      <w:r w:rsidR="00C07CF9">
        <w:t xml:space="preserve"> enables you to look up a name in TNA’s Discovery (source=”tna”). It also provides a lookup on VIAF (the Virtual International Authority File)</w:t>
      </w:r>
      <w:r w:rsidR="00752E3A">
        <w:t xml:space="preserve"> for personal and corporate names</w:t>
      </w:r>
      <w:r w:rsidR="00C07CF9">
        <w:t xml:space="preserve">. </w:t>
      </w:r>
    </w:p>
    <w:p w14:paraId="397B4A2F" w14:textId="77777777" w:rsidR="00220961" w:rsidRDefault="00220961"/>
    <w:p w14:paraId="403D8420" w14:textId="6BDB4665" w:rsidR="000A346F" w:rsidRDefault="00434D9E">
      <w:r>
        <w:rPr>
          <w:noProof/>
          <w:lang w:val="en-GB" w:eastAsia="en-GB"/>
        </w:rPr>
        <mc:AlternateContent>
          <mc:Choice Requires="wps">
            <w:drawing>
              <wp:anchor distT="0" distB="0" distL="114300" distR="114300" simplePos="0" relativeHeight="251686912" behindDoc="0" locked="0" layoutInCell="1" allowOverlap="1" wp14:anchorId="56288188" wp14:editId="49D9CF15">
                <wp:simplePos x="0" y="0"/>
                <wp:positionH relativeFrom="column">
                  <wp:posOffset>-114300</wp:posOffset>
                </wp:positionH>
                <wp:positionV relativeFrom="paragraph">
                  <wp:posOffset>107315</wp:posOffset>
                </wp:positionV>
                <wp:extent cx="5486400" cy="800100"/>
                <wp:effectExtent l="0" t="0" r="25400" b="38100"/>
                <wp:wrapSquare wrapText="bothSides"/>
                <wp:docPr id="61" name="Text Box 61"/>
                <wp:cNvGraphicFramePr/>
                <a:graphic xmlns:a="http://schemas.openxmlformats.org/drawingml/2006/main">
                  <a:graphicData uri="http://schemas.microsoft.com/office/word/2010/wordprocessingShape">
                    <wps:wsp>
                      <wps:cNvSpPr txBox="1"/>
                      <wps:spPr>
                        <a:xfrm>
                          <a:off x="0" y="0"/>
                          <a:ext cx="5486400" cy="800100"/>
                        </a:xfrm>
                        <a:prstGeom prst="rect">
                          <a:avLst/>
                        </a:prstGeom>
                        <a:noFill/>
                        <a:ln>
                          <a:solidFill>
                            <a:schemeClr val="accent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2684EC" w14:textId="0CF39D46" w:rsidR="00782A69" w:rsidRDefault="00782A69" w:rsidP="00434D9E">
                            <w:r>
                              <w:t xml:space="preserve">You will already have the creator names displayed in the preview box, as they are automatically added as index terms.  If you click to edit a creator name, you will be taken back to the Creator section of the Editor, where you can edit or delete  the name. </w:t>
                            </w:r>
                          </w:p>
                          <w:p w14:paraId="175A9271" w14:textId="77777777" w:rsidR="00782A69" w:rsidRDefault="00782A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288188" id="Text Box 61" o:spid="_x0000_s1040" type="#_x0000_t202" style="position:absolute;margin-left:-9pt;margin-top:8.45pt;width:6in;height:63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" filled="f" strokecolor="#4f81bd [3204]">
                <v:textbox>
                  <w:txbxContent>
                    <w:p w14:paraId="562684EC" w14:textId="0CF39D46" w:rsidR="00782A69" w:rsidRDefault="00782A69" w:rsidP="00434D9E">
                      <w:r>
                        <w:t xml:space="preserve">You will already have the creator names displayed in the preview box, as they are automatically added as index terms.  If you click to edit a creator name, you will be taken back to the Creator section of the Editor, where you can edit or delete  the name. </w:t>
                      </w:r>
                    </w:p>
                    <w:p w14:paraId="175A9271" w14:textId="77777777" w:rsidR="00782A69" w:rsidRDefault="00782A69"/>
                  </w:txbxContent>
                </v:textbox>
                <w10:wrap type="square"/>
              </v:shape>
            </w:pict>
          </mc:Fallback>
        </mc:AlternateContent>
      </w:r>
    </w:p>
    <w:p w14:paraId="73001B8C" w14:textId="77777777" w:rsidR="00C07CF9" w:rsidRDefault="00C07CF9"/>
    <w:p w14:paraId="04ADC526" w14:textId="18FFD065" w:rsidR="00C07CF9" w:rsidRPr="00ED6D54" w:rsidRDefault="00174674">
      <w:pPr>
        <w:rPr>
          <w:i/>
        </w:rPr>
      </w:pPr>
      <w:r w:rsidRPr="00050E85">
        <w:rPr>
          <w:i/>
          <w:noProof/>
          <w:lang w:val="en-GB" w:eastAsia="en-GB"/>
        </w:rPr>
        <w:drawing>
          <wp:anchor distT="0" distB="0" distL="114300" distR="114300" simplePos="0" relativeHeight="251687936" behindDoc="0" locked="0" layoutInCell="1" allowOverlap="1" wp14:anchorId="560C0348" wp14:editId="7A62308D">
            <wp:simplePos x="0" y="0"/>
            <wp:positionH relativeFrom="column">
              <wp:posOffset>0</wp:posOffset>
            </wp:positionH>
            <wp:positionV relativeFrom="paragraph">
              <wp:posOffset>2540</wp:posOffset>
            </wp:positionV>
            <wp:extent cx="2300605" cy="408940"/>
            <wp:effectExtent l="25400" t="25400" r="36195" b="22860"/>
            <wp:wrapSquare wrapText="bothSides"/>
            <wp:docPr id="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2300605" cy="40894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0A346F" w:rsidRPr="00050E85">
        <w:rPr>
          <w:i/>
          <w:noProof/>
        </w:rPr>
        <w:t>Remember</w:t>
      </w:r>
      <w:r w:rsidRPr="00050E85">
        <w:rPr>
          <w:i/>
          <w:noProof/>
        </w:rPr>
        <w:t xml:space="preserve"> to us</w:t>
      </w:r>
      <w:r w:rsidR="00C27125" w:rsidRPr="00050E85">
        <w:rPr>
          <w:i/>
        </w:rPr>
        <w:t xml:space="preserve">e the </w:t>
      </w:r>
      <w:r w:rsidR="00ED6D54">
        <w:rPr>
          <w:i/>
        </w:rPr>
        <w:t>‘</w:t>
      </w:r>
      <w:r w:rsidR="00C27125" w:rsidRPr="00050E85">
        <w:rPr>
          <w:i/>
        </w:rPr>
        <w:t>Add</w:t>
      </w:r>
      <w:r w:rsidR="00ED6D54">
        <w:rPr>
          <w:i/>
        </w:rPr>
        <w:t>’</w:t>
      </w:r>
      <w:r w:rsidR="00C27125" w:rsidRPr="00050E85">
        <w:rPr>
          <w:i/>
        </w:rPr>
        <w:t xml:space="preserve"> button.</w:t>
      </w:r>
      <w:r w:rsidR="00220961" w:rsidRPr="00050E85">
        <w:rPr>
          <w:i/>
        </w:rPr>
        <w:t xml:space="preserve"> </w:t>
      </w:r>
      <w:r w:rsidR="00C27125" w:rsidRPr="00050E85">
        <w:rPr>
          <w:i/>
        </w:rPr>
        <w:t xml:space="preserve">Use </w:t>
      </w:r>
      <w:r w:rsidR="00ED6D54">
        <w:rPr>
          <w:i/>
        </w:rPr>
        <w:t>‘</w:t>
      </w:r>
      <w:r w:rsidR="00C27125" w:rsidRPr="00050E85">
        <w:rPr>
          <w:i/>
        </w:rPr>
        <w:t xml:space="preserve">Clear </w:t>
      </w:r>
      <w:r w:rsidR="00ED6D54">
        <w:rPr>
          <w:i/>
        </w:rPr>
        <w:t xml:space="preserve">Name’ </w:t>
      </w:r>
      <w:r w:rsidR="00C27125" w:rsidRPr="00050E85">
        <w:rPr>
          <w:i/>
        </w:rPr>
        <w:t xml:space="preserve">to </w:t>
      </w:r>
      <w:r w:rsidR="00220961" w:rsidRPr="00050E85">
        <w:rPr>
          <w:i/>
        </w:rPr>
        <w:t>reset</w:t>
      </w:r>
      <w:r w:rsidR="00C27125" w:rsidRPr="00050E85">
        <w:rPr>
          <w:i/>
        </w:rPr>
        <w:t xml:space="preserve"> the form</w:t>
      </w:r>
      <w:r w:rsidR="00C27125">
        <w:t xml:space="preserve">. </w:t>
      </w:r>
    </w:p>
    <w:p w14:paraId="78E52F56" w14:textId="77777777" w:rsidR="00434D9E" w:rsidRDefault="00434D9E"/>
    <w:p w14:paraId="0B55FD31" w14:textId="77777777" w:rsidR="00434D9E" w:rsidRDefault="00434D9E"/>
    <w:p w14:paraId="33DE2258" w14:textId="6FE41D17" w:rsidR="00C27125" w:rsidRDefault="00C85E7A" w:rsidP="006545FD">
      <w:pPr>
        <w:pStyle w:val="Heading2"/>
      </w:pPr>
      <w:bookmarkStart w:id="52" w:name="_Toc354907149"/>
      <w:r>
        <w:t>Place Name</w:t>
      </w:r>
      <w:r w:rsidR="008C4CFB">
        <w:t>s</w:t>
      </w:r>
      <w:bookmarkEnd w:id="52"/>
    </w:p>
    <w:p w14:paraId="3907FACA" w14:textId="77777777" w:rsidR="006545FD" w:rsidRDefault="006545FD"/>
    <w:p w14:paraId="68658344" w14:textId="734022FC" w:rsidR="00C27125" w:rsidRDefault="008C4CFB">
      <w:r>
        <w:t>There are</w:t>
      </w:r>
      <w:r w:rsidR="006545FD">
        <w:t xml:space="preserve"> links to the Getty Thesaurus of Geographic Names and Vision of Britain</w:t>
      </w:r>
      <w:r>
        <w:t xml:space="preserve"> (VoB)</w:t>
      </w:r>
      <w:r w:rsidR="006545FD">
        <w:t xml:space="preserve">, if you wish to use these as sources for place names. These links are not dynamic, but simply open the service in a new tab. </w:t>
      </w:r>
    </w:p>
    <w:p w14:paraId="3615540F" w14:textId="77777777" w:rsidR="008343EE" w:rsidRDefault="008343EE"/>
    <w:p w14:paraId="6B468E4D" w14:textId="7F0398BE" w:rsidR="008343EE" w:rsidRDefault="008343EE">
      <w:r>
        <w:t>Source is given in lower case without spaces. e.g. source=”tgn” (for Getty), source</w:t>
      </w:r>
      <w:r w:rsidR="00C85E7A">
        <w:t>=”vob” (for Vision of Britain)</w:t>
      </w:r>
    </w:p>
    <w:p w14:paraId="1AAD5524" w14:textId="77777777" w:rsidR="00C85E7A" w:rsidRDefault="00C85E7A"/>
    <w:p w14:paraId="076B3F8F" w14:textId="35AAE7F6" w:rsidR="006545FD" w:rsidRDefault="00710BAF">
      <w:r>
        <w:t>You have a number of sections within place names:</w:t>
      </w:r>
    </w:p>
    <w:p w14:paraId="79A7CE86" w14:textId="77777777" w:rsidR="00710BAF" w:rsidRDefault="00710BAF"/>
    <w:p w14:paraId="789196D0" w14:textId="301027DC" w:rsidR="00710BAF" w:rsidRPr="00F67D87" w:rsidRDefault="00710BAF">
      <w:r w:rsidRPr="00F67D87">
        <w:rPr>
          <w:b/>
        </w:rPr>
        <w:t>Address</w:t>
      </w:r>
      <w:r w:rsidR="00F67D87">
        <w:rPr>
          <w:b/>
        </w:rPr>
        <w:t xml:space="preserve">  </w:t>
      </w:r>
      <w:r w:rsidR="00F67D87">
        <w:t xml:space="preserve">This enables you to </w:t>
      </w:r>
      <w:r w:rsidR="00704784">
        <w:t>index by a specific building. Add the number and street or name. e.g. 10 Downing Street</w:t>
      </w:r>
      <w:r w:rsidR="00AD6D3D">
        <w:t xml:space="preserve"> (London, England)</w:t>
      </w:r>
      <w:r w:rsidR="00704784">
        <w:t>, 84 Plymouth Grove</w:t>
      </w:r>
      <w:r w:rsidR="00AD6D3D">
        <w:t xml:space="preserve"> (Manchester, England)</w:t>
      </w:r>
      <w:r w:rsidR="00704784">
        <w:t xml:space="preserve">, </w:t>
      </w:r>
      <w:r w:rsidR="00AD6D3D">
        <w:rPr>
          <w:rFonts w:eastAsia="Times New Roman" w:cs="Times New Roman"/>
        </w:rPr>
        <w:t>Palace of Holyroodhouse</w:t>
      </w:r>
      <w:r w:rsidR="00AD6D3D">
        <w:t xml:space="preserve"> (Edinburgh, Scotland)</w:t>
      </w:r>
      <w:r w:rsidR="00704784">
        <w:t xml:space="preserve">. </w:t>
      </w:r>
    </w:p>
    <w:p w14:paraId="0453B096" w14:textId="77777777" w:rsidR="00710BAF" w:rsidRDefault="00710BAF"/>
    <w:p w14:paraId="3023EF8F" w14:textId="58E23C81" w:rsidR="00710BAF" w:rsidRPr="00704784" w:rsidRDefault="00710BAF">
      <w:r w:rsidRPr="00704784">
        <w:rPr>
          <w:b/>
        </w:rPr>
        <w:t>Locality</w:t>
      </w:r>
      <w:r w:rsidR="00704784">
        <w:rPr>
          <w:b/>
        </w:rPr>
        <w:t xml:space="preserve">  </w:t>
      </w:r>
      <w:r w:rsidR="00D95F16">
        <w:t>An</w:t>
      </w:r>
      <w:r w:rsidR="00704784">
        <w:t xml:space="preserve"> area within a town or city. e.g. Bishopthorpe (York</w:t>
      </w:r>
      <w:r w:rsidR="00AD6D3D">
        <w:t>, England</w:t>
      </w:r>
      <w:r w:rsidR="00704784">
        <w:t>), Westminster (London</w:t>
      </w:r>
      <w:r w:rsidR="00AD6D3D">
        <w:t>, England</w:t>
      </w:r>
      <w:r w:rsidR="00704784">
        <w:t>), Partick (Glasgow</w:t>
      </w:r>
      <w:r w:rsidR="00AD6D3D">
        <w:t>, Scotland</w:t>
      </w:r>
      <w:r w:rsidR="00704784">
        <w:t xml:space="preserve">). </w:t>
      </w:r>
    </w:p>
    <w:p w14:paraId="6DAA02A9" w14:textId="77777777" w:rsidR="00710BAF" w:rsidRDefault="00710BAF"/>
    <w:p w14:paraId="404F86AF" w14:textId="097F4864" w:rsidR="00710BAF" w:rsidRDefault="00710BAF">
      <w:r w:rsidRPr="00AD4325">
        <w:rPr>
          <w:b/>
        </w:rPr>
        <w:t>Town or City</w:t>
      </w:r>
      <w:r w:rsidR="00AD4325" w:rsidRPr="00AD4325">
        <w:rPr>
          <w:b/>
        </w:rPr>
        <w:t xml:space="preserve">  </w:t>
      </w:r>
      <w:r w:rsidR="00682D39">
        <w:t>A</w:t>
      </w:r>
      <w:r w:rsidR="008C4CFB">
        <w:t xml:space="preserve"> village, town or city</w:t>
      </w:r>
      <w:r w:rsidR="00682D39">
        <w:t xml:space="preserve"> that the materials are significantly about. </w:t>
      </w:r>
      <w:r w:rsidR="00AD4325">
        <w:t xml:space="preserve">You may wish to index just by </w:t>
      </w:r>
      <w:r w:rsidR="00D95F16">
        <w:t>village/</w:t>
      </w:r>
      <w:r w:rsidR="00AD4325">
        <w:t>town/city an</w:t>
      </w:r>
      <w:r w:rsidR="00B26302">
        <w:t>d country. e.g. Cardiff, Wales</w:t>
      </w:r>
      <w:r w:rsidR="00AD6D3D">
        <w:t xml:space="preserve"> </w:t>
      </w:r>
    </w:p>
    <w:p w14:paraId="04F2DD92" w14:textId="77777777" w:rsidR="0069073B" w:rsidRDefault="0069073B"/>
    <w:p w14:paraId="742AD7D1" w14:textId="7DCE3B24" w:rsidR="0069073B" w:rsidRPr="0069073B" w:rsidRDefault="0069073B">
      <w:pPr>
        <w:rPr>
          <w:i/>
        </w:rPr>
      </w:pPr>
      <w:r w:rsidRPr="0069073B">
        <w:rPr>
          <w:i/>
          <w:noProof/>
          <w:lang w:val="en-GB" w:eastAsia="en-GB"/>
        </w:rPr>
        <w:drawing>
          <wp:anchor distT="0" distB="0" distL="114300" distR="114300" simplePos="0" relativeHeight="251710464" behindDoc="0" locked="0" layoutInCell="1" allowOverlap="1" wp14:anchorId="5C6C94D4" wp14:editId="0D11AE84">
            <wp:simplePos x="0" y="0"/>
            <wp:positionH relativeFrom="column">
              <wp:posOffset>24765</wp:posOffset>
            </wp:positionH>
            <wp:positionV relativeFrom="paragraph">
              <wp:posOffset>26670</wp:posOffset>
            </wp:positionV>
            <wp:extent cx="3747135" cy="846455"/>
            <wp:effectExtent l="25400" t="25400" r="37465" b="17145"/>
            <wp:wrapSquare wrapText="bothSides"/>
            <wp:docPr id="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cstate="email">
                      <a:extLst>
                        <a:ext uri="{28A0092B-C50C-407E-A947-70E740481C1C}">
                          <a14:useLocalDpi xmlns:a14="http://schemas.microsoft.com/office/drawing/2010/main"/>
                        </a:ext>
                      </a:extLst>
                    </a:blip>
                    <a:srcRect/>
                    <a:stretch>
                      <a:fillRect/>
                    </a:stretch>
                  </pic:blipFill>
                  <pic:spPr bwMode="auto">
                    <a:xfrm>
                      <a:off x="0" y="0"/>
                      <a:ext cx="3747135" cy="84645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69073B">
        <w:rPr>
          <w:i/>
        </w:rPr>
        <w:t>An entry showing the use of VoB as a source for Theydon Garnon, Essex, England.</w:t>
      </w:r>
    </w:p>
    <w:p w14:paraId="0E010291" w14:textId="77777777" w:rsidR="00710BAF" w:rsidRDefault="00710BAF"/>
    <w:p w14:paraId="57CC283A" w14:textId="3EFF6FF6" w:rsidR="00710BAF" w:rsidRPr="00375262" w:rsidRDefault="00710BAF">
      <w:r w:rsidRPr="00AD4325">
        <w:rPr>
          <w:b/>
        </w:rPr>
        <w:t>Region</w:t>
      </w:r>
      <w:r w:rsidR="00AD6D3D">
        <w:rPr>
          <w:b/>
        </w:rPr>
        <w:t xml:space="preserve">  </w:t>
      </w:r>
      <w:r w:rsidR="00AD6D3D">
        <w:t xml:space="preserve">A larger geographic </w:t>
      </w:r>
      <w:r w:rsidR="00682D39">
        <w:t>region than a town or city, such as</w:t>
      </w:r>
      <w:r w:rsidR="00AD6D3D">
        <w:t xml:space="preserve"> a county or metropolitan area. </w:t>
      </w:r>
      <w:r w:rsidR="00375262">
        <w:t xml:space="preserve">e.g. </w:t>
      </w:r>
      <w:r w:rsidR="00375262" w:rsidRPr="00375262">
        <w:rPr>
          <w:iCs/>
        </w:rPr>
        <w:t>Denbighshire</w:t>
      </w:r>
      <w:r w:rsidR="00375262">
        <w:rPr>
          <w:iCs/>
        </w:rPr>
        <w:t xml:space="preserve"> (Wales). </w:t>
      </w:r>
    </w:p>
    <w:p w14:paraId="4E3011B6" w14:textId="77777777" w:rsidR="00710BAF" w:rsidRDefault="00710BAF"/>
    <w:p w14:paraId="7BF9CC90" w14:textId="7EB7F94C" w:rsidR="00710BAF" w:rsidRDefault="00710BAF">
      <w:r w:rsidRPr="00375262">
        <w:rPr>
          <w:b/>
        </w:rPr>
        <w:t>Country</w:t>
      </w:r>
      <w:r w:rsidR="00375262">
        <w:t xml:space="preserve">  Country should always be included for place names unless </w:t>
      </w:r>
      <w:r w:rsidR="00682D39">
        <w:t>you are indexing a</w:t>
      </w:r>
      <w:r w:rsidR="00375262">
        <w:t xml:space="preserve"> world region or a geographical feature where countr</w:t>
      </w:r>
      <w:r w:rsidR="00682D39">
        <w:t>y is not appro</w:t>
      </w:r>
      <w:r w:rsidR="00375262">
        <w:t xml:space="preserve">priate. </w:t>
      </w:r>
      <w:r w:rsidR="00BC121C">
        <w:t xml:space="preserve"> We provide a drop-down list of countries for you to select from.</w:t>
      </w:r>
    </w:p>
    <w:p w14:paraId="3B4EF554" w14:textId="77777777" w:rsidR="008939FC" w:rsidRDefault="008939FC"/>
    <w:p w14:paraId="5F26776C" w14:textId="0E756F26" w:rsidR="008939FC" w:rsidRDefault="008939FC">
      <w:r w:rsidRPr="008939FC">
        <w:rPr>
          <w:b/>
        </w:rPr>
        <w:lastRenderedPageBreak/>
        <w:t>World Region</w:t>
      </w:r>
      <w:r>
        <w:t xml:space="preserve"> </w:t>
      </w:r>
      <w:r w:rsidR="00BC121C">
        <w:t>U</w:t>
      </w:r>
      <w:r>
        <w:t xml:space="preserve">sed for a </w:t>
      </w:r>
      <w:r w:rsidR="006016A3">
        <w:t>continent</w:t>
      </w:r>
      <w:r>
        <w:t xml:space="preserve"> or area suc</w:t>
      </w:r>
      <w:r w:rsidR="00DF77A1">
        <w:t>h as Europe</w:t>
      </w:r>
      <w:r w:rsidR="00FC08FC">
        <w:t>, the</w:t>
      </w:r>
      <w:r w:rsidR="00DF77A1">
        <w:t xml:space="preserve"> Middle East or the Sahara. </w:t>
      </w:r>
    </w:p>
    <w:p w14:paraId="4B3FA148" w14:textId="77777777" w:rsidR="00375262" w:rsidRDefault="00375262"/>
    <w:p w14:paraId="75793FF4" w14:textId="0BE1EF75" w:rsidR="00936536" w:rsidRDefault="00660485">
      <w:r>
        <w:rPr>
          <w:noProof/>
          <w:lang w:val="en-GB" w:eastAsia="en-GB"/>
        </w:rPr>
        <w:drawing>
          <wp:anchor distT="0" distB="0" distL="114300" distR="114300" simplePos="0" relativeHeight="251711488" behindDoc="0" locked="0" layoutInCell="1" allowOverlap="1" wp14:anchorId="75AC139F" wp14:editId="0E3959D8">
            <wp:simplePos x="0" y="0"/>
            <wp:positionH relativeFrom="column">
              <wp:posOffset>0</wp:posOffset>
            </wp:positionH>
            <wp:positionV relativeFrom="paragraph">
              <wp:posOffset>0</wp:posOffset>
            </wp:positionV>
            <wp:extent cx="1203960" cy="262255"/>
            <wp:effectExtent l="0" t="0" r="0" b="0"/>
            <wp:wrapSquare wrapText="bothSides"/>
            <wp:docPr id="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120396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936536">
        <w:t xml:space="preserve">Add your place name within the EAD Editor, check that it is correct, and click Add Place Name. </w:t>
      </w:r>
    </w:p>
    <w:p w14:paraId="161C100D" w14:textId="77777777" w:rsidR="00936536" w:rsidRDefault="00936536"/>
    <w:p w14:paraId="21D9534E" w14:textId="11EC5972" w:rsidR="00375262" w:rsidRPr="00BC121C" w:rsidRDefault="001C374A">
      <w:pPr>
        <w:rPr>
          <w:i/>
        </w:rPr>
      </w:pPr>
      <w:r>
        <w:rPr>
          <w:noProof/>
          <w:lang w:val="en-GB" w:eastAsia="en-GB"/>
        </w:rPr>
        <w:drawing>
          <wp:anchor distT="0" distB="0" distL="114300" distR="114300" simplePos="0" relativeHeight="251688960" behindDoc="0" locked="0" layoutInCell="1" allowOverlap="1" wp14:anchorId="61D2C55B" wp14:editId="3009ED58">
            <wp:simplePos x="0" y="0"/>
            <wp:positionH relativeFrom="column">
              <wp:posOffset>0</wp:posOffset>
            </wp:positionH>
            <wp:positionV relativeFrom="paragraph">
              <wp:posOffset>1270</wp:posOffset>
            </wp:positionV>
            <wp:extent cx="2514600" cy="1223645"/>
            <wp:effectExtent l="25400" t="25400" r="25400" b="20955"/>
            <wp:wrapSquare wrapText="bothSides"/>
            <wp:docPr id="6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2514600" cy="122364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936536" w:rsidRPr="00BC121C">
        <w:rPr>
          <w:i/>
        </w:rPr>
        <w:t>The Editor allows for the use of England</w:t>
      </w:r>
      <w:r w:rsidRPr="00BC121C">
        <w:rPr>
          <w:i/>
        </w:rPr>
        <w:t xml:space="preserve">, </w:t>
      </w:r>
      <w:r w:rsidR="00936536" w:rsidRPr="00BC121C">
        <w:rPr>
          <w:i/>
        </w:rPr>
        <w:t>Scotland</w:t>
      </w:r>
      <w:r w:rsidRPr="00BC121C">
        <w:rPr>
          <w:i/>
        </w:rPr>
        <w:t xml:space="preserve">, </w:t>
      </w:r>
      <w:r w:rsidR="00936536" w:rsidRPr="00BC121C">
        <w:rPr>
          <w:i/>
        </w:rPr>
        <w:t>Wales</w:t>
      </w:r>
      <w:r w:rsidRPr="00BC121C">
        <w:rPr>
          <w:i/>
        </w:rPr>
        <w:t xml:space="preserve">, Northern Ireland. These are </w:t>
      </w:r>
      <w:r w:rsidR="00660485">
        <w:rPr>
          <w:i/>
        </w:rPr>
        <w:t>u</w:t>
      </w:r>
      <w:r w:rsidRPr="00BC121C">
        <w:rPr>
          <w:i/>
        </w:rPr>
        <w:t xml:space="preserve">sually used in preference to United Kingdom. </w:t>
      </w:r>
    </w:p>
    <w:p w14:paraId="39299EE8" w14:textId="77777777" w:rsidR="00710BAF" w:rsidRDefault="00710BAF"/>
    <w:p w14:paraId="0ABA6436" w14:textId="77777777" w:rsidR="00710BAF" w:rsidRDefault="00710BAF"/>
    <w:p w14:paraId="67240CA5" w14:textId="77777777" w:rsidR="000734C7" w:rsidRDefault="000734C7" w:rsidP="00C85E7A">
      <w:pPr>
        <w:pStyle w:val="Heading3"/>
      </w:pPr>
    </w:p>
    <w:p w14:paraId="233C79BC" w14:textId="77777777" w:rsidR="00C85E7A" w:rsidRDefault="00C85E7A" w:rsidP="00C85E7A">
      <w:pPr>
        <w:pStyle w:val="Heading3"/>
      </w:pPr>
      <w:bookmarkStart w:id="53" w:name="_Toc354907150"/>
      <w:r>
        <w:t>Geographical Feature</w:t>
      </w:r>
      <w:bookmarkEnd w:id="53"/>
    </w:p>
    <w:p w14:paraId="21777B65" w14:textId="77777777" w:rsidR="00C85E7A" w:rsidRDefault="00C85E7A" w:rsidP="00C85E7A"/>
    <w:p w14:paraId="307D2533" w14:textId="48358D1B" w:rsidR="00C45C5A" w:rsidRDefault="00C45C5A" w:rsidP="00C85E7A">
      <w:r>
        <w:t>Click the radio button to switch to ‘Geographical feature’ and</w:t>
      </w:r>
      <w:r w:rsidR="005F686F">
        <w:t xml:space="preserve"> you have different input boxes:</w:t>
      </w:r>
    </w:p>
    <w:p w14:paraId="0A3064BA" w14:textId="77777777" w:rsidR="00C45C5A" w:rsidRDefault="00C45C5A" w:rsidP="00C85E7A"/>
    <w:p w14:paraId="3FE1E957" w14:textId="3315E956" w:rsidR="00C45C5A" w:rsidRDefault="00C45C5A" w:rsidP="00C85E7A">
      <w:r w:rsidRPr="00567282">
        <w:rPr>
          <w:b/>
        </w:rPr>
        <w:t>Feature name</w:t>
      </w:r>
      <w:r>
        <w:t xml:space="preserve">  The name of a geographical feature, such as a mountain, river, forest</w:t>
      </w:r>
      <w:r w:rsidR="006F5EA2">
        <w:t xml:space="preserve"> or bridge.</w:t>
      </w:r>
    </w:p>
    <w:p w14:paraId="15B2F709" w14:textId="77777777" w:rsidR="00C45C5A" w:rsidRDefault="00C45C5A" w:rsidP="00C85E7A"/>
    <w:p w14:paraId="0D440BDE" w14:textId="77777777" w:rsidR="00567282" w:rsidRDefault="00567282" w:rsidP="00C85E7A">
      <w:r>
        <w:rPr>
          <w:noProof/>
          <w:lang w:val="en-GB" w:eastAsia="en-GB"/>
        </w:rPr>
        <w:drawing>
          <wp:anchor distT="0" distB="0" distL="114300" distR="114300" simplePos="0" relativeHeight="251689984" behindDoc="0" locked="0" layoutInCell="1" allowOverlap="1" wp14:anchorId="283782C6" wp14:editId="4C1CEDD2">
            <wp:simplePos x="0" y="0"/>
            <wp:positionH relativeFrom="column">
              <wp:posOffset>17780</wp:posOffset>
            </wp:positionH>
            <wp:positionV relativeFrom="paragraph">
              <wp:posOffset>19685</wp:posOffset>
            </wp:positionV>
            <wp:extent cx="3360420" cy="998855"/>
            <wp:effectExtent l="25400" t="25400" r="17780" b="17145"/>
            <wp:wrapSquare wrapText="bothSides"/>
            <wp:docPr id="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3360420" cy="99885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0070D25F" w14:textId="77777777" w:rsidR="00567282" w:rsidRDefault="00567282" w:rsidP="00C85E7A"/>
    <w:p w14:paraId="03432503" w14:textId="77777777" w:rsidR="00567282" w:rsidRDefault="00567282" w:rsidP="00C85E7A"/>
    <w:p w14:paraId="41EF94CB" w14:textId="77777777" w:rsidR="00567282" w:rsidRDefault="00567282" w:rsidP="00C85E7A"/>
    <w:p w14:paraId="1F2C17A2" w14:textId="77777777" w:rsidR="00567282" w:rsidRDefault="00567282" w:rsidP="00C85E7A"/>
    <w:p w14:paraId="799371F2" w14:textId="77777777" w:rsidR="00567282" w:rsidRDefault="00567282" w:rsidP="00C85E7A"/>
    <w:p w14:paraId="288757C9" w14:textId="77777777" w:rsidR="00567282" w:rsidRDefault="00567282" w:rsidP="00C85E7A"/>
    <w:p w14:paraId="2596C0FB" w14:textId="77777777" w:rsidR="00906B35" w:rsidRDefault="00906B35" w:rsidP="00906B35">
      <w:pPr>
        <w:pStyle w:val="Heading2"/>
      </w:pPr>
      <w:bookmarkStart w:id="54" w:name="_Toc354907151"/>
      <w:r>
        <w:t>Events</w:t>
      </w:r>
      <w:bookmarkEnd w:id="54"/>
    </w:p>
    <w:p w14:paraId="090CF426" w14:textId="0DF573BE" w:rsidR="00906B35" w:rsidRDefault="00906B35" w:rsidP="00C85E7A"/>
    <w:p w14:paraId="09DBB1A9" w14:textId="77777777" w:rsidR="00906B35" w:rsidRDefault="00906B35" w:rsidP="00C85E7A">
      <w:r>
        <w:t xml:space="preserve">Significant events reflected in the described materials. </w:t>
      </w:r>
    </w:p>
    <w:p w14:paraId="289DCE36" w14:textId="77777777" w:rsidR="008F137C" w:rsidRDefault="008F137C" w:rsidP="00C85E7A"/>
    <w:p w14:paraId="5F7D2FAE" w14:textId="0D203BAB" w:rsidR="00984D0B" w:rsidRDefault="00984D0B" w:rsidP="00C85E7A">
      <w:r>
        <w:t xml:space="preserve">We provide a source box for you to select from a thesaurus, or select ‘local’ if you cannot find an event within a recognised thesaurus. We also provide </w:t>
      </w:r>
      <w:r w:rsidR="008F137C">
        <w:t xml:space="preserve">‘none’ if there is no source available. </w:t>
      </w:r>
    </w:p>
    <w:p w14:paraId="2426690F" w14:textId="56685B43" w:rsidR="008F137C" w:rsidRDefault="008F137C" w:rsidP="00C85E7A"/>
    <w:p w14:paraId="3D6E22CE" w14:textId="0364F2CB" w:rsidR="008F137C" w:rsidRDefault="008F137C" w:rsidP="00C85E7A">
      <w:r>
        <w:rPr>
          <w:noProof/>
          <w:lang w:val="en-GB" w:eastAsia="en-GB"/>
        </w:rPr>
        <w:drawing>
          <wp:anchor distT="0" distB="0" distL="114300" distR="114300" simplePos="0" relativeHeight="251693056" behindDoc="0" locked="0" layoutInCell="1" allowOverlap="1" wp14:anchorId="7E31776C" wp14:editId="22748533">
            <wp:simplePos x="0" y="0"/>
            <wp:positionH relativeFrom="column">
              <wp:posOffset>3200400</wp:posOffset>
            </wp:positionH>
            <wp:positionV relativeFrom="paragraph">
              <wp:posOffset>33655</wp:posOffset>
            </wp:positionV>
            <wp:extent cx="1831340" cy="327660"/>
            <wp:effectExtent l="25400" t="25400" r="22860" b="27940"/>
            <wp:wrapSquare wrapText="bothSides"/>
            <wp:docPr id="7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cstate="email">
                      <a:extLst>
                        <a:ext uri="{28A0092B-C50C-407E-A947-70E740481C1C}">
                          <a14:useLocalDpi xmlns:a14="http://schemas.microsoft.com/office/drawing/2010/main"/>
                        </a:ext>
                      </a:extLst>
                    </a:blip>
                    <a:srcRect/>
                    <a:stretch>
                      <a:fillRect/>
                    </a:stretch>
                  </pic:blipFill>
                  <pic:spPr bwMode="auto">
                    <a:xfrm>
                      <a:off x="0" y="0"/>
                      <a:ext cx="1831340" cy="32766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t xml:space="preserve">It is best to use a recognised thesaurus such as UKAT to search for events. </w:t>
      </w:r>
      <w:r w:rsidR="00375A05">
        <w:t xml:space="preserve">In this example, we would recommend adding the country, as it provides additional useful information. </w:t>
      </w:r>
    </w:p>
    <w:p w14:paraId="525AADCF" w14:textId="77777777" w:rsidR="008F137C" w:rsidRDefault="008F137C" w:rsidP="00C85E7A"/>
    <w:p w14:paraId="3C10248B" w14:textId="1A35B6C9" w:rsidR="00906B35" w:rsidRPr="00906B35" w:rsidRDefault="00906B35" w:rsidP="00C85E7A">
      <w:pPr>
        <w:rPr>
          <w:b/>
        </w:rPr>
      </w:pPr>
      <w:r>
        <w:rPr>
          <w:noProof/>
          <w:lang w:val="en-GB" w:eastAsia="en-GB"/>
        </w:rPr>
        <w:drawing>
          <wp:anchor distT="0" distB="0" distL="114300" distR="114300" simplePos="0" relativeHeight="251691008" behindDoc="0" locked="0" layoutInCell="1" allowOverlap="1" wp14:anchorId="1B786AF1" wp14:editId="702B186B">
            <wp:simplePos x="0" y="0"/>
            <wp:positionH relativeFrom="column">
              <wp:posOffset>2971800</wp:posOffset>
            </wp:positionH>
            <wp:positionV relativeFrom="paragraph">
              <wp:posOffset>127000</wp:posOffset>
            </wp:positionV>
            <wp:extent cx="2176780" cy="1643380"/>
            <wp:effectExtent l="25400" t="25400" r="33020" b="33020"/>
            <wp:wrapSquare wrapText="bothSides"/>
            <wp:docPr id="6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cstate="email">
                      <a:extLst>
                        <a:ext uri="{28A0092B-C50C-407E-A947-70E740481C1C}">
                          <a14:useLocalDpi xmlns:a14="http://schemas.microsoft.com/office/drawing/2010/main"/>
                        </a:ext>
                      </a:extLst>
                    </a:blip>
                    <a:srcRect/>
                    <a:stretch>
                      <a:fillRect/>
                    </a:stretch>
                  </pic:blipFill>
                  <pic:spPr bwMode="auto">
                    <a:xfrm>
                      <a:off x="0" y="0"/>
                      <a:ext cx="2176780" cy="164338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906B35">
        <w:rPr>
          <w:b/>
        </w:rPr>
        <w:t xml:space="preserve">Event type  </w:t>
      </w:r>
    </w:p>
    <w:p w14:paraId="61EF1701" w14:textId="77777777" w:rsidR="00906B35" w:rsidRDefault="00906B35" w:rsidP="00C85E7A"/>
    <w:p w14:paraId="082C1B09" w14:textId="6FA8D484" w:rsidR="00906B35" w:rsidRPr="00726356" w:rsidRDefault="00726356" w:rsidP="00C85E7A">
      <w:pPr>
        <w:rPr>
          <w:i/>
        </w:rPr>
      </w:pPr>
      <w:r w:rsidRPr="00726356">
        <w:rPr>
          <w:i/>
        </w:rPr>
        <w:t>P</w:t>
      </w:r>
      <w:r w:rsidR="00906B35" w:rsidRPr="00726356">
        <w:rPr>
          <w:i/>
        </w:rPr>
        <w:t xml:space="preserve">ick from </w:t>
      </w:r>
      <w:r>
        <w:rPr>
          <w:i/>
        </w:rPr>
        <w:t>the controlled</w:t>
      </w:r>
      <w:r w:rsidR="00906B35" w:rsidRPr="00726356">
        <w:rPr>
          <w:i/>
        </w:rPr>
        <w:t xml:space="preserve"> list for your event</w:t>
      </w:r>
      <w:r w:rsidR="00C65A2B" w:rsidRPr="00726356">
        <w:rPr>
          <w:i/>
        </w:rPr>
        <w:t xml:space="preserve"> </w:t>
      </w:r>
      <w:r w:rsidR="005B1464">
        <w:rPr>
          <w:i/>
        </w:rPr>
        <w:t xml:space="preserve">type, </w:t>
      </w:r>
      <w:r w:rsidR="00C65A2B" w:rsidRPr="00726356">
        <w:rPr>
          <w:i/>
        </w:rPr>
        <w:t>or email us if you require an additional category</w:t>
      </w:r>
      <w:r w:rsidR="00906B35" w:rsidRPr="00726356">
        <w:rPr>
          <w:i/>
        </w:rPr>
        <w:t xml:space="preserve">. </w:t>
      </w:r>
    </w:p>
    <w:p w14:paraId="4054C485" w14:textId="77777777" w:rsidR="00906B35" w:rsidRDefault="00906B35" w:rsidP="00C85E7A"/>
    <w:p w14:paraId="0F0401B4" w14:textId="77777777" w:rsidR="00906B35" w:rsidRDefault="00906B35" w:rsidP="00C85E7A"/>
    <w:p w14:paraId="27C212A3" w14:textId="77777777" w:rsidR="00906B35" w:rsidRDefault="00906B35" w:rsidP="00C85E7A"/>
    <w:p w14:paraId="5B51AC30" w14:textId="77777777" w:rsidR="00906B35" w:rsidRDefault="00906B35" w:rsidP="00C85E7A"/>
    <w:p w14:paraId="1A094F77" w14:textId="77777777" w:rsidR="009B490F" w:rsidRDefault="009B490F" w:rsidP="00C85E7A"/>
    <w:p w14:paraId="04652366" w14:textId="11989CF5" w:rsidR="009B490F" w:rsidRDefault="009B490F" w:rsidP="009B490F">
      <w:pPr>
        <w:rPr>
          <w:i/>
        </w:rPr>
      </w:pPr>
      <w:r>
        <w:rPr>
          <w:noProof/>
          <w:lang w:val="en-GB" w:eastAsia="en-GB"/>
        </w:rPr>
        <w:drawing>
          <wp:anchor distT="0" distB="0" distL="114300" distR="114300" simplePos="0" relativeHeight="251692032" behindDoc="0" locked="0" layoutInCell="1" allowOverlap="1" wp14:anchorId="34058ECF" wp14:editId="249E2E36">
            <wp:simplePos x="0" y="0"/>
            <wp:positionH relativeFrom="column">
              <wp:posOffset>0</wp:posOffset>
            </wp:positionH>
            <wp:positionV relativeFrom="paragraph">
              <wp:posOffset>1270</wp:posOffset>
            </wp:positionV>
            <wp:extent cx="3200400" cy="1214120"/>
            <wp:effectExtent l="25400" t="25400" r="25400" b="30480"/>
            <wp:wrapSquare wrapText="bothSides"/>
            <wp:docPr id="6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3200400" cy="121412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5B1464">
        <w:rPr>
          <w:i/>
        </w:rPr>
        <w:t>Enter your event into the input box</w:t>
      </w:r>
      <w:r w:rsidR="00FC08FC" w:rsidRPr="005B1464">
        <w:rPr>
          <w:i/>
        </w:rPr>
        <w:t>, and</w:t>
      </w:r>
      <w:r w:rsidRPr="005B1464">
        <w:rPr>
          <w:i/>
        </w:rPr>
        <w:t xml:space="preserve"> press Add Event to add it to your description. </w:t>
      </w:r>
    </w:p>
    <w:p w14:paraId="54AB0118" w14:textId="71FCB706" w:rsidR="00051939" w:rsidRPr="005B1464" w:rsidRDefault="00E82D0D" w:rsidP="009B490F">
      <w:pPr>
        <w:rPr>
          <w:i/>
        </w:rPr>
      </w:pPr>
      <w:r>
        <w:rPr>
          <w:i/>
        </w:rPr>
        <w:t>The date can be entered however you wish it to be displayed.</w:t>
      </w:r>
    </w:p>
    <w:p w14:paraId="34032A05" w14:textId="77777777" w:rsidR="009B490F" w:rsidRDefault="009B490F" w:rsidP="009B490F"/>
    <w:p w14:paraId="786FD85B" w14:textId="3973CF2D" w:rsidR="009B490F" w:rsidRDefault="00E82D0D" w:rsidP="009B490F">
      <w:r w:rsidRPr="00E82D0D">
        <w:rPr>
          <w:noProof/>
          <w:lang w:val="en-GB" w:eastAsia="en-GB"/>
        </w:rPr>
        <w:drawing>
          <wp:inline distT="0" distB="0" distL="0" distR="0" wp14:anchorId="2ADFCA84" wp14:editId="6668E345">
            <wp:extent cx="3202969" cy="232290"/>
            <wp:effectExtent l="25400" t="25400" r="22860" b="22225"/>
            <wp:docPr id="7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3202969" cy="232290"/>
                    </a:xfrm>
                    <a:prstGeom prst="rect">
                      <a:avLst/>
                    </a:prstGeom>
                    <a:noFill/>
                    <a:ln>
                      <a:solidFill>
                        <a:schemeClr val="accent1"/>
                      </a:solidFill>
                    </a:ln>
                  </pic:spPr>
                </pic:pic>
              </a:graphicData>
            </a:graphic>
          </wp:inline>
        </w:drawing>
      </w:r>
    </w:p>
    <w:p w14:paraId="3AEDC9D5" w14:textId="77777777" w:rsidR="005B1464" w:rsidRDefault="005B1464" w:rsidP="009B490F"/>
    <w:p w14:paraId="76FDA7FC" w14:textId="4EAF3CB4" w:rsidR="00681A4D" w:rsidRDefault="00681A4D" w:rsidP="00681A4D">
      <w:pPr>
        <w:pStyle w:val="Heading2"/>
      </w:pPr>
      <w:bookmarkStart w:id="55" w:name="_Toc354907152"/>
      <w:r>
        <w:t>Publications</w:t>
      </w:r>
      <w:bookmarkEnd w:id="55"/>
    </w:p>
    <w:p w14:paraId="7C2265FB" w14:textId="77777777" w:rsidR="00681A4D" w:rsidRDefault="00681A4D" w:rsidP="009B490F"/>
    <w:p w14:paraId="33B89C3C" w14:textId="597492ED" w:rsidR="00681A4D" w:rsidRDefault="00446D7E" w:rsidP="009B490F">
      <w:pPr>
        <w:rPr>
          <w:rFonts w:eastAsia="Times New Roman" w:cs="Times New Roman"/>
        </w:rPr>
      </w:pPr>
      <w:r>
        <w:rPr>
          <w:rFonts w:eastAsia="Times New Roman" w:cs="Times New Roman"/>
        </w:rPr>
        <w:t xml:space="preserve">The formal name of a work, such as a monograph, serial, or painting, listed in a finding aid. </w:t>
      </w:r>
    </w:p>
    <w:p w14:paraId="6A83B2F0" w14:textId="77777777" w:rsidR="00446D7E" w:rsidRDefault="00446D7E" w:rsidP="009B490F">
      <w:pPr>
        <w:rPr>
          <w:rFonts w:eastAsia="Times New Roman" w:cs="Times New Roman"/>
        </w:rPr>
      </w:pPr>
    </w:p>
    <w:p w14:paraId="683583F5" w14:textId="4462B96F" w:rsidR="00446D7E" w:rsidRDefault="00446D7E" w:rsidP="009B490F">
      <w:pPr>
        <w:rPr>
          <w:rFonts w:eastAsia="Times New Roman" w:cs="Times New Roman"/>
        </w:rPr>
      </w:pPr>
      <w:r>
        <w:rPr>
          <w:rFonts w:eastAsia="Times New Roman" w:cs="Times New Roman"/>
        </w:rPr>
        <w:t xml:space="preserve">We provide the option to search Copac for a title (source=”copac”). You may also add a publication date if appropriate. </w:t>
      </w:r>
    </w:p>
    <w:p w14:paraId="6C6E0B6B" w14:textId="77777777" w:rsidR="00446D7E" w:rsidRDefault="00446D7E" w:rsidP="009B490F">
      <w:pPr>
        <w:rPr>
          <w:rFonts w:eastAsia="Times New Roman" w:cs="Times New Roman"/>
        </w:rPr>
      </w:pPr>
    </w:p>
    <w:p w14:paraId="55BA5DCA" w14:textId="6954F8F8" w:rsidR="00446D7E" w:rsidRDefault="00CB5F63" w:rsidP="00CB5F63">
      <w:pPr>
        <w:pStyle w:val="Heading2"/>
      </w:pPr>
      <w:bookmarkStart w:id="56" w:name="_Toc354907153"/>
      <w:r>
        <w:t>Genre Forms</w:t>
      </w:r>
      <w:bookmarkEnd w:id="56"/>
    </w:p>
    <w:p w14:paraId="2D13BD61" w14:textId="77777777" w:rsidR="00CB5F63" w:rsidRDefault="00CB5F63" w:rsidP="009B490F"/>
    <w:p w14:paraId="624E5275" w14:textId="14991383" w:rsidR="00CB5F63" w:rsidRDefault="00CB5F63" w:rsidP="009B490F">
      <w:r>
        <w:t xml:space="preserve">Terms that identify the </w:t>
      </w:r>
      <w:r w:rsidR="0073383A">
        <w:t>style</w:t>
      </w:r>
      <w:r>
        <w:t xml:space="preserve"> of material(s) being described. </w:t>
      </w:r>
    </w:p>
    <w:p w14:paraId="28EE6FAD" w14:textId="77777777" w:rsidR="00CB5F63" w:rsidRDefault="00CB5F63" w:rsidP="009B490F"/>
    <w:p w14:paraId="04028C19" w14:textId="070432EC" w:rsidR="00CB5F63" w:rsidRDefault="00CB5F63" w:rsidP="009B490F">
      <w:r>
        <w:t xml:space="preserve">We provide links to the Getty Art and Architecture Thesaurus (source=”aat”) and to the Library of Congress Thesaurus of Graphic Materials (source=”tgm”). </w:t>
      </w:r>
    </w:p>
    <w:p w14:paraId="47223B36" w14:textId="77777777" w:rsidR="00CB5F63" w:rsidRDefault="00CB5F63" w:rsidP="009B490F"/>
    <w:p w14:paraId="2CECE297" w14:textId="77777777" w:rsidR="009B0AD9" w:rsidRDefault="00CB5F63" w:rsidP="009B490F">
      <w:r>
        <w:t xml:space="preserve">Use the thesauri to source terms, </w:t>
      </w:r>
    </w:p>
    <w:p w14:paraId="0746584B" w14:textId="16BD7BBF" w:rsidR="00CB5F63" w:rsidRDefault="00CB5F63" w:rsidP="009B490F">
      <w:r>
        <w:t xml:space="preserve">e.g. </w:t>
      </w:r>
      <w:r w:rsidR="009B0AD9">
        <w:t xml:space="preserve">AAT: </w:t>
      </w:r>
      <w:r>
        <w:t>black-and-white prints (photographs)</w:t>
      </w:r>
    </w:p>
    <w:p w14:paraId="3954B085" w14:textId="77777777" w:rsidR="009B0AD9" w:rsidRDefault="009B0AD9" w:rsidP="009B490F"/>
    <w:p w14:paraId="0104B2D7" w14:textId="69AD837C" w:rsidR="009B0AD9" w:rsidRDefault="009B0AD9" w:rsidP="009B490F">
      <w:r>
        <w:rPr>
          <w:noProof/>
          <w:lang w:val="en-GB" w:eastAsia="en-GB"/>
        </w:rPr>
        <w:drawing>
          <wp:inline distT="0" distB="0" distL="0" distR="0" wp14:anchorId="49F1E17C" wp14:editId="2CFA1E9F">
            <wp:extent cx="2718303" cy="260023"/>
            <wp:effectExtent l="25400" t="25400" r="25400" b="19685"/>
            <wp:docPr id="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2722397" cy="260415"/>
                    </a:xfrm>
                    <a:prstGeom prst="rect">
                      <a:avLst/>
                    </a:prstGeom>
                    <a:noFill/>
                    <a:ln>
                      <a:solidFill>
                        <a:schemeClr val="accent1"/>
                      </a:solidFill>
                    </a:ln>
                  </pic:spPr>
                </pic:pic>
              </a:graphicData>
            </a:graphic>
          </wp:inline>
        </w:drawing>
      </w:r>
    </w:p>
    <w:p w14:paraId="5AFC45C9" w14:textId="77777777" w:rsidR="00CB5F63" w:rsidRDefault="00CB5F63" w:rsidP="009B490F"/>
    <w:p w14:paraId="7E410D66" w14:textId="774CACD2" w:rsidR="009B0AD9" w:rsidRDefault="007B5FCB" w:rsidP="007B5FCB">
      <w:pPr>
        <w:pStyle w:val="Heading2"/>
      </w:pPr>
      <w:bookmarkStart w:id="57" w:name="_Toc354907154"/>
      <w:r>
        <w:t>Functions</w:t>
      </w:r>
      <w:bookmarkEnd w:id="57"/>
    </w:p>
    <w:p w14:paraId="2A0AB19D" w14:textId="77777777" w:rsidR="007B5FCB" w:rsidRDefault="007B5FCB" w:rsidP="009B490F"/>
    <w:p w14:paraId="6BDA6CA9" w14:textId="1619F9C6" w:rsidR="007B5FCB" w:rsidRDefault="00EB0DAB" w:rsidP="007B5FCB">
      <w:pPr>
        <w:rPr>
          <w:lang w:val="en-GB"/>
        </w:rPr>
      </w:pPr>
      <w:r>
        <w:t xml:space="preserve">Functions is provided as an option, </w:t>
      </w:r>
      <w:r w:rsidR="007B5FCB">
        <w:t xml:space="preserve">is in line with the ICA International Standard for Archival Functions (ISAF) - </w:t>
      </w:r>
      <w:hyperlink r:id="rId69" w:history="1">
        <w:r w:rsidR="007B5FCB" w:rsidRPr="00023D19">
          <w:rPr>
            <w:rStyle w:val="Hyperlink"/>
          </w:rPr>
          <w:t>http://www.ica.org/en/isdf-international-standard-describing-functions</w:t>
        </w:r>
      </w:hyperlink>
      <w:r w:rsidR="007B5FCB">
        <w:t xml:space="preserve">.  </w:t>
      </w:r>
      <w:r>
        <w:t>Functions may</w:t>
      </w:r>
      <w:r w:rsidR="007B5FCB">
        <w:rPr>
          <w:lang w:val="en-GB"/>
        </w:rPr>
        <w:t xml:space="preserve"> be used in preference to administrative structures, as they are generally more stable. </w:t>
      </w:r>
    </w:p>
    <w:p w14:paraId="6BFFB76C" w14:textId="77777777" w:rsidR="007B5FCB" w:rsidRDefault="007B5FCB" w:rsidP="007B5FCB">
      <w:pPr>
        <w:rPr>
          <w:lang w:val="en-GB"/>
        </w:rPr>
      </w:pPr>
    </w:p>
    <w:p w14:paraId="474335EE" w14:textId="127573E9" w:rsidR="007F6F66" w:rsidRDefault="007F6F66" w:rsidP="007F6F66">
      <w:pPr>
        <w:rPr>
          <w:rFonts w:eastAsia="Times New Roman" w:cs="Times New Roman"/>
        </w:rPr>
      </w:pPr>
      <w:r>
        <w:rPr>
          <w:lang w:val="en-GB"/>
        </w:rPr>
        <w:t xml:space="preserve">There are few recognised sources for functions, but we </w:t>
      </w:r>
      <w:r w:rsidR="006016A3">
        <w:rPr>
          <w:lang w:val="en-GB"/>
        </w:rPr>
        <w:t>provide</w:t>
      </w:r>
      <w:r>
        <w:rPr>
          <w:lang w:val="en-GB"/>
        </w:rPr>
        <w:t xml:space="preserve"> a link to the </w:t>
      </w:r>
      <w:r>
        <w:rPr>
          <w:rFonts w:eastAsia="Times New Roman" w:cs="Times New Roman"/>
        </w:rPr>
        <w:t>Australian Governments' Interacti</w:t>
      </w:r>
      <w:r w:rsidR="007F5565">
        <w:rPr>
          <w:rFonts w:eastAsia="Times New Roman" w:cs="Times New Roman"/>
        </w:rPr>
        <w:t xml:space="preserve">ve Functions Thesaurus (AGIFT) and the Art </w:t>
      </w:r>
      <w:r w:rsidR="007F5565">
        <w:rPr>
          <w:rFonts w:eastAsia="Times New Roman" w:cs="Times New Roman"/>
        </w:rPr>
        <w:lastRenderedPageBreak/>
        <w:t xml:space="preserve">and Architecture Thesaurus (AAT) which has basic functions such as ‘Finance’ and ‘Administration’. </w:t>
      </w:r>
    </w:p>
    <w:p w14:paraId="3097FFB3" w14:textId="77777777" w:rsidR="00532CA3" w:rsidRDefault="00532CA3" w:rsidP="007F6F66">
      <w:pPr>
        <w:rPr>
          <w:rFonts w:eastAsia="Times New Roman" w:cs="Times New Roman"/>
        </w:rPr>
      </w:pPr>
    </w:p>
    <w:p w14:paraId="52394527" w14:textId="1C0A6E18" w:rsidR="00532CA3" w:rsidRDefault="00532CA3" w:rsidP="007F6F66">
      <w:pPr>
        <w:rPr>
          <w:rFonts w:eastAsia="Times New Roman" w:cs="Times New Roman"/>
        </w:rPr>
      </w:pPr>
      <w:r>
        <w:rPr>
          <w:rFonts w:eastAsia="Times New Roman" w:cs="Times New Roman"/>
        </w:rPr>
        <w:t xml:space="preserve">Functions are most frequently used by universities or large institutions as a means to enhance access to archives. </w:t>
      </w:r>
    </w:p>
    <w:p w14:paraId="7A1F7E37" w14:textId="77777777" w:rsidR="005E651D" w:rsidRDefault="005E651D" w:rsidP="005E651D">
      <w:pPr>
        <w:pStyle w:val="Heading2"/>
      </w:pPr>
      <w:bookmarkStart w:id="58" w:name="_Toc354907155"/>
      <w:r>
        <w:t>Formatting and Links</w:t>
      </w:r>
      <w:bookmarkEnd w:id="58"/>
    </w:p>
    <w:p w14:paraId="5BD9D49E" w14:textId="77777777" w:rsidR="005E651D" w:rsidRDefault="005E651D"/>
    <w:p w14:paraId="62EE2093" w14:textId="4CD3D372" w:rsidR="008734E1" w:rsidRDefault="008734E1">
      <w:r>
        <w:t xml:space="preserve">You can format your </w:t>
      </w:r>
      <w:r w:rsidR="006016A3">
        <w:t>content</w:t>
      </w:r>
      <w:r>
        <w:t xml:space="preserve"> using the formatting bar.</w:t>
      </w:r>
    </w:p>
    <w:p w14:paraId="0C41DB78" w14:textId="77777777" w:rsidR="00004028" w:rsidRDefault="00004028"/>
    <w:p w14:paraId="042B5ABC" w14:textId="6CD3E7DC" w:rsidR="008734E1" w:rsidRDefault="008734E1">
      <w:r>
        <w:rPr>
          <w:noProof/>
          <w:lang w:val="en-GB" w:eastAsia="en-GB"/>
        </w:rPr>
        <w:drawing>
          <wp:inline distT="0" distB="0" distL="0" distR="0" wp14:anchorId="4C655F5D" wp14:editId="075E1862">
            <wp:extent cx="3888463" cy="254323"/>
            <wp:effectExtent l="0" t="0" r="0" b="0"/>
            <wp:docPr id="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14:useLocalDpi xmlns:a14="http://schemas.microsoft.com/office/drawing/2010/main"/>
                        </a:ext>
                      </a:extLst>
                    </a:blip>
                    <a:srcRect/>
                    <a:stretch>
                      <a:fillRect/>
                    </a:stretch>
                  </pic:blipFill>
                  <pic:spPr bwMode="auto">
                    <a:xfrm>
                      <a:off x="0" y="0"/>
                      <a:ext cx="3888463" cy="254323"/>
                    </a:xfrm>
                    <a:prstGeom prst="rect">
                      <a:avLst/>
                    </a:prstGeom>
                    <a:noFill/>
                    <a:ln>
                      <a:noFill/>
                    </a:ln>
                  </pic:spPr>
                </pic:pic>
              </a:graphicData>
            </a:graphic>
          </wp:inline>
        </w:drawing>
      </w:r>
    </w:p>
    <w:p w14:paraId="6464A56E" w14:textId="77777777" w:rsidR="008734E1" w:rsidRDefault="008734E1"/>
    <w:p w14:paraId="058EFFB3" w14:textId="1E303112" w:rsidR="00CC6694" w:rsidRDefault="00CC6694">
      <w:r>
        <w:t xml:space="preserve">NB: </w:t>
      </w:r>
      <w:r w:rsidR="008E162F">
        <w:t>W</w:t>
      </w:r>
      <w:r>
        <w:t xml:space="preserve">e provide instructions </w:t>
      </w:r>
      <w:r w:rsidR="008E162F">
        <w:t xml:space="preserve">here </w:t>
      </w:r>
      <w:r>
        <w:t xml:space="preserve">on adding markup using the formatting bar. You can also simply type the tags yourself if you are confident that they are correct, and the resulting content will be valid. </w:t>
      </w:r>
    </w:p>
    <w:p w14:paraId="0983ED89" w14:textId="77777777" w:rsidR="00CC6694" w:rsidRDefault="00CC6694"/>
    <w:p w14:paraId="102C0B24" w14:textId="5B67DE52" w:rsidR="00347A7F" w:rsidRDefault="00347A7F" w:rsidP="005A616E">
      <w:pPr>
        <w:pStyle w:val="Heading3"/>
      </w:pPr>
      <w:bookmarkStart w:id="59" w:name="_Toc354907156"/>
      <w:r>
        <w:t>Title</w:t>
      </w:r>
      <w:bookmarkEnd w:id="59"/>
    </w:p>
    <w:p w14:paraId="4112E7FE" w14:textId="0D5AE381" w:rsidR="009700E1" w:rsidRDefault="009700E1">
      <w:r>
        <w:t xml:space="preserve">Used for a publication title. </w:t>
      </w:r>
    </w:p>
    <w:p w14:paraId="74EDA1DF" w14:textId="70B2E110" w:rsidR="00347A7F" w:rsidRDefault="004A5DDC">
      <w:r>
        <w:t>Make sure you have ‘Title’ highlighted in the formatting bar. Either use the ‘Add’ button and then enter your title</w:t>
      </w:r>
      <w:r w:rsidR="00B1166D">
        <w:t xml:space="preserve"> between the &lt;title&gt;&lt;/title&gt; tags</w:t>
      </w:r>
      <w:r>
        <w:t xml:space="preserve">, or highlight your text and click ‘Add’. </w:t>
      </w:r>
      <w:r w:rsidR="009700E1">
        <w:t xml:space="preserve"> </w:t>
      </w:r>
    </w:p>
    <w:p w14:paraId="22F39025" w14:textId="77777777" w:rsidR="00347A7F" w:rsidRDefault="00347A7F"/>
    <w:p w14:paraId="0B95342D" w14:textId="611B7628" w:rsidR="00D527EE" w:rsidRDefault="00A14DFE">
      <w:r>
        <w:rPr>
          <w:noProof/>
          <w:lang w:val="en-GB" w:eastAsia="en-GB"/>
        </w:rPr>
        <w:drawing>
          <wp:inline distT="0" distB="0" distL="0" distR="0" wp14:anchorId="569A64EF" wp14:editId="55FE0C46">
            <wp:extent cx="5098225" cy="1264090"/>
            <wp:effectExtent l="25400" t="25400" r="33020" b="31750"/>
            <wp:docPr id="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101595" cy="1264926"/>
                    </a:xfrm>
                    <a:prstGeom prst="rect">
                      <a:avLst/>
                    </a:prstGeom>
                    <a:noFill/>
                    <a:ln>
                      <a:solidFill>
                        <a:schemeClr val="accent1"/>
                      </a:solidFill>
                    </a:ln>
                  </pic:spPr>
                </pic:pic>
              </a:graphicData>
            </a:graphic>
          </wp:inline>
        </w:drawing>
      </w:r>
    </w:p>
    <w:p w14:paraId="30D7835D" w14:textId="77777777" w:rsidR="00D527EE" w:rsidRDefault="00D527EE"/>
    <w:p w14:paraId="2831A241" w14:textId="51320C4D" w:rsidR="00D527EE" w:rsidRDefault="002974DE">
      <w:r>
        <w:t xml:space="preserve">In the above example, the text to be rendered as a title is highlighted. Click the ‘Add Title’ button to apply the markup. </w:t>
      </w:r>
    </w:p>
    <w:p w14:paraId="6A14824D" w14:textId="080EC79C" w:rsidR="002974DE" w:rsidRDefault="00B1166D">
      <w:r w:rsidRPr="00B1166D">
        <w:rPr>
          <w:i/>
          <w:noProof/>
          <w:lang w:val="en-GB" w:eastAsia="en-GB"/>
        </w:rPr>
        <w:drawing>
          <wp:anchor distT="0" distB="0" distL="114300" distR="114300" simplePos="0" relativeHeight="251727872" behindDoc="0" locked="0" layoutInCell="1" allowOverlap="1" wp14:anchorId="7ED2154F" wp14:editId="3A0C52C9">
            <wp:simplePos x="0" y="0"/>
            <wp:positionH relativeFrom="column">
              <wp:posOffset>0</wp:posOffset>
            </wp:positionH>
            <wp:positionV relativeFrom="paragraph">
              <wp:posOffset>147320</wp:posOffset>
            </wp:positionV>
            <wp:extent cx="2516505" cy="395605"/>
            <wp:effectExtent l="25400" t="25400" r="23495" b="36195"/>
            <wp:wrapSquare wrapText="bothSides"/>
            <wp:docPr id="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516505" cy="39560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2FD7B9D6" w14:textId="73957B98" w:rsidR="002974DE" w:rsidRDefault="00B1166D">
      <w:r w:rsidRPr="00B1166D">
        <w:rPr>
          <w:i/>
        </w:rPr>
        <w:t>The ‘title’ tag applied to the name of a production</w:t>
      </w:r>
      <w:r>
        <w:t>.</w:t>
      </w:r>
    </w:p>
    <w:p w14:paraId="3E4C84DF" w14:textId="77777777" w:rsidR="00EE1AEF" w:rsidRDefault="00EE1AEF"/>
    <w:p w14:paraId="18922FDD" w14:textId="64EDB43C" w:rsidR="00EE1AEF" w:rsidRDefault="0033421E" w:rsidP="0033421E">
      <w:pPr>
        <w:pStyle w:val="Heading3"/>
      </w:pPr>
      <w:bookmarkStart w:id="60" w:name="_Toc354907157"/>
      <w:r>
        <w:t>Font</w:t>
      </w:r>
      <w:bookmarkEnd w:id="60"/>
    </w:p>
    <w:p w14:paraId="485E4E46" w14:textId="77777777" w:rsidR="0033421E" w:rsidRDefault="0033421E"/>
    <w:p w14:paraId="0E2855B7" w14:textId="3B2A0383" w:rsidR="0033421E" w:rsidRDefault="0033421E">
      <w:r>
        <w:t xml:space="preserve">You can select from bold, italic, quoted and underline. We would not recommend underline for most things, as this is used specifically for hyperlinks. </w:t>
      </w:r>
    </w:p>
    <w:p w14:paraId="63792FC2" w14:textId="77777777" w:rsidR="0033421E" w:rsidRDefault="0033421E"/>
    <w:p w14:paraId="55D590DB" w14:textId="2F1DBA2B" w:rsidR="0033421E" w:rsidRDefault="0033421E">
      <w:r>
        <w:t xml:space="preserve">Select the font, </w:t>
      </w:r>
      <w:r w:rsidR="006016A3">
        <w:t>highlight</w:t>
      </w:r>
      <w:r>
        <w:t xml:space="preserve"> the text and click to add the formatting (e.g. in the example below, click ‘</w:t>
      </w:r>
      <w:r w:rsidR="00C66B7B">
        <w:t>Quoted’</w:t>
      </w:r>
      <w:r w:rsidR="000D4038">
        <w:t xml:space="preserve"> to render the text in </w:t>
      </w:r>
      <w:r w:rsidR="00C66B7B">
        <w:t>quotes</w:t>
      </w:r>
      <w:r w:rsidR="000D4038">
        <w:t xml:space="preserve">). </w:t>
      </w:r>
    </w:p>
    <w:p w14:paraId="7D22FA58" w14:textId="77777777" w:rsidR="0033421E" w:rsidRDefault="0033421E"/>
    <w:p w14:paraId="7126737D" w14:textId="6C7D82A6" w:rsidR="0033421E" w:rsidRDefault="0033421E">
      <w:r>
        <w:rPr>
          <w:noProof/>
          <w:lang w:val="en-GB" w:eastAsia="en-GB"/>
        </w:rPr>
        <w:lastRenderedPageBreak/>
        <w:drawing>
          <wp:inline distT="0" distB="0" distL="0" distR="0" wp14:anchorId="371FB190" wp14:editId="728FCE74">
            <wp:extent cx="4775703" cy="1273521"/>
            <wp:effectExtent l="25400" t="25400" r="25400" b="22225"/>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4776423" cy="1273713"/>
                    </a:xfrm>
                    <a:prstGeom prst="rect">
                      <a:avLst/>
                    </a:prstGeom>
                    <a:noFill/>
                    <a:ln>
                      <a:solidFill>
                        <a:schemeClr val="accent1"/>
                      </a:solidFill>
                    </a:ln>
                  </pic:spPr>
                </pic:pic>
              </a:graphicData>
            </a:graphic>
          </wp:inline>
        </w:drawing>
      </w:r>
    </w:p>
    <w:p w14:paraId="3B42E463" w14:textId="77777777" w:rsidR="00EE1AEF" w:rsidRDefault="00EE1AEF"/>
    <w:p w14:paraId="10407F29" w14:textId="2F476FC0" w:rsidR="00EE1AEF" w:rsidRDefault="009768CE">
      <w:r>
        <w:t>Alternatively, click the style you want and add the text between the tags.</w:t>
      </w:r>
    </w:p>
    <w:p w14:paraId="010EC926" w14:textId="3ED9EF87" w:rsidR="009768CE" w:rsidRDefault="009768CE">
      <w:r>
        <w:t xml:space="preserve">e.g. </w:t>
      </w:r>
      <w:r w:rsidRPr="009768CE">
        <w:t>&lt;emph render="italic"&gt;&lt;/emph&gt;</w:t>
      </w:r>
      <w:r>
        <w:t xml:space="preserve"> - add the text between these tags to display it in italics. </w:t>
      </w:r>
    </w:p>
    <w:p w14:paraId="257983B3" w14:textId="77777777" w:rsidR="009768CE" w:rsidRDefault="009768CE"/>
    <w:p w14:paraId="77A014F4" w14:textId="7C48244B" w:rsidR="00D527EE" w:rsidRDefault="00EE1AEF">
      <w:r>
        <w:t xml:space="preserve">All your text will appear in the preview box, so you can see how it will look when live. </w:t>
      </w:r>
    </w:p>
    <w:p w14:paraId="76A54B73" w14:textId="6F250BC3" w:rsidR="00EE1AEF" w:rsidRDefault="006E6B06" w:rsidP="001F6CF1">
      <w:pPr>
        <w:pStyle w:val="Heading3"/>
      </w:pPr>
      <w:bookmarkStart w:id="61" w:name="_Toc354907158"/>
      <w:r>
        <w:t>Lists</w:t>
      </w:r>
      <w:bookmarkEnd w:id="61"/>
    </w:p>
    <w:p w14:paraId="39899BA6" w14:textId="77777777" w:rsidR="006E6B06" w:rsidRDefault="006E6B06"/>
    <w:p w14:paraId="7B413D95" w14:textId="15090250" w:rsidR="006E6B06" w:rsidRDefault="006E6B06">
      <w:r>
        <w:t xml:space="preserve">Lists are particularly useful for the Scope and Content </w:t>
      </w:r>
      <w:r w:rsidR="00D10C3C">
        <w:t xml:space="preserve"> or Arrangement </w:t>
      </w:r>
      <w:r>
        <w:t xml:space="preserve">of the description, enabling you to provide a summary of the series within the collection. </w:t>
      </w:r>
    </w:p>
    <w:p w14:paraId="69107813" w14:textId="77777777" w:rsidR="006E6B06" w:rsidRDefault="006E6B06"/>
    <w:p w14:paraId="534D819B" w14:textId="13FF53CC" w:rsidR="00FD4798" w:rsidRDefault="00B337AA">
      <w:r>
        <w:t>You can enter the text into the Editor without the markup</w:t>
      </w:r>
    </w:p>
    <w:p w14:paraId="317F2D81" w14:textId="06D454ED" w:rsidR="00FD4798" w:rsidRDefault="00FD4798">
      <w:r>
        <w:rPr>
          <w:noProof/>
          <w:lang w:val="en-GB" w:eastAsia="en-GB"/>
        </w:rPr>
        <w:drawing>
          <wp:inline distT="0" distB="0" distL="0" distR="0" wp14:anchorId="4493D248" wp14:editId="4F9BE3A1">
            <wp:extent cx="5270500" cy="1231803"/>
            <wp:effectExtent l="0" t="0" r="0" b="0"/>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email">
                      <a:extLst>
                        <a:ext uri="{28A0092B-C50C-407E-A947-70E740481C1C}">
                          <a14:useLocalDpi xmlns:a14="http://schemas.microsoft.com/office/drawing/2010/main"/>
                        </a:ext>
                      </a:extLst>
                    </a:blip>
                    <a:srcRect/>
                    <a:stretch>
                      <a:fillRect/>
                    </a:stretch>
                  </pic:blipFill>
                  <pic:spPr bwMode="auto">
                    <a:xfrm>
                      <a:off x="0" y="0"/>
                      <a:ext cx="5270500" cy="1231803"/>
                    </a:xfrm>
                    <a:prstGeom prst="rect">
                      <a:avLst/>
                    </a:prstGeom>
                    <a:noFill/>
                    <a:ln>
                      <a:noFill/>
                    </a:ln>
                  </pic:spPr>
                </pic:pic>
              </a:graphicData>
            </a:graphic>
          </wp:inline>
        </w:drawing>
      </w:r>
    </w:p>
    <w:p w14:paraId="146D5E17" w14:textId="77777777" w:rsidR="00B337AA" w:rsidRDefault="00B337AA"/>
    <w:p w14:paraId="6C8BD38F" w14:textId="157A6848" w:rsidR="00FD4798" w:rsidRDefault="00B337AA">
      <w:r>
        <w:t>and then h</w:t>
      </w:r>
      <w:r w:rsidR="00FD4798">
        <w:t xml:space="preserve">ighlight </w:t>
      </w:r>
      <w:r w:rsidR="006142B0">
        <w:t>the e</w:t>
      </w:r>
      <w:r>
        <w:t xml:space="preserve">ntire list and click ‘Add list’. </w:t>
      </w:r>
    </w:p>
    <w:p w14:paraId="10C771D5" w14:textId="505FE5B9" w:rsidR="006142B0" w:rsidRDefault="006142B0">
      <w:r>
        <w:rPr>
          <w:noProof/>
          <w:lang w:val="en-GB" w:eastAsia="en-GB"/>
        </w:rPr>
        <w:drawing>
          <wp:inline distT="0" distB="0" distL="0" distR="0" wp14:anchorId="228D22A1" wp14:editId="07850069">
            <wp:extent cx="5270500" cy="1487526"/>
            <wp:effectExtent l="25400" t="25400" r="12700" b="36830"/>
            <wp:docPr id="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5270500" cy="1487526"/>
                    </a:xfrm>
                    <a:prstGeom prst="rect">
                      <a:avLst/>
                    </a:prstGeom>
                    <a:noFill/>
                    <a:ln>
                      <a:solidFill>
                        <a:schemeClr val="accent1"/>
                      </a:solidFill>
                    </a:ln>
                  </pic:spPr>
                </pic:pic>
              </a:graphicData>
            </a:graphic>
          </wp:inline>
        </w:drawing>
      </w:r>
    </w:p>
    <w:p w14:paraId="4B401766" w14:textId="77777777" w:rsidR="00FD4798" w:rsidRDefault="00FD4798"/>
    <w:p w14:paraId="74CE8708" w14:textId="0C1BAF47" w:rsidR="00FD4798" w:rsidRDefault="006142B0">
      <w:r>
        <w:t xml:space="preserve">This will add a &lt;list&gt; and closing &lt;/list&gt; tag to the whole contents. You </w:t>
      </w:r>
      <w:r w:rsidR="00CA0435">
        <w:t xml:space="preserve">then </w:t>
      </w:r>
      <w:r>
        <w:t>need to highlight each item individually to add item tags, to create bulleted entries:</w:t>
      </w:r>
    </w:p>
    <w:p w14:paraId="321F3C16" w14:textId="387F3780" w:rsidR="00FD4798" w:rsidRDefault="001F6CF1">
      <w:r>
        <w:rPr>
          <w:noProof/>
          <w:lang w:val="en-GB" w:eastAsia="en-GB"/>
        </w:rPr>
        <w:lastRenderedPageBreak/>
        <w:drawing>
          <wp:inline distT="0" distB="0" distL="0" distR="0" wp14:anchorId="594BDE5F" wp14:editId="71F08C29">
            <wp:extent cx="5270500" cy="1566316"/>
            <wp:effectExtent l="25400" t="25400" r="12700" b="34290"/>
            <wp:docPr id="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5270500" cy="1566316"/>
                    </a:xfrm>
                    <a:prstGeom prst="rect">
                      <a:avLst/>
                    </a:prstGeom>
                    <a:noFill/>
                    <a:ln>
                      <a:solidFill>
                        <a:schemeClr val="accent1"/>
                      </a:solidFill>
                    </a:ln>
                  </pic:spPr>
                </pic:pic>
              </a:graphicData>
            </a:graphic>
          </wp:inline>
        </w:drawing>
      </w:r>
    </w:p>
    <w:p w14:paraId="2AE277F9" w14:textId="77777777" w:rsidR="001F6CF1" w:rsidRDefault="001F6CF1"/>
    <w:p w14:paraId="45D77AA1" w14:textId="6A91FACB" w:rsidR="00BE416D" w:rsidRDefault="00BE416D">
      <w:r>
        <w:rPr>
          <w:noProof/>
          <w:lang w:val="en-GB" w:eastAsia="en-GB"/>
        </w:rPr>
        <w:drawing>
          <wp:inline distT="0" distB="0" distL="0" distR="0" wp14:anchorId="38F5847C" wp14:editId="09EA60BD">
            <wp:extent cx="5270500" cy="427134"/>
            <wp:effectExtent l="25400" t="25400" r="12700" b="30480"/>
            <wp:docPr id="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70500" cy="427134"/>
                    </a:xfrm>
                    <a:prstGeom prst="rect">
                      <a:avLst/>
                    </a:prstGeom>
                    <a:noFill/>
                    <a:ln>
                      <a:solidFill>
                        <a:schemeClr val="accent1"/>
                      </a:solidFill>
                    </a:ln>
                  </pic:spPr>
                </pic:pic>
              </a:graphicData>
            </a:graphic>
          </wp:inline>
        </w:drawing>
      </w:r>
    </w:p>
    <w:p w14:paraId="2E2DAD55" w14:textId="77777777" w:rsidR="00BE416D" w:rsidRDefault="00BE416D" w:rsidP="00BE416D">
      <w:pPr>
        <w:rPr>
          <w:i/>
        </w:rPr>
      </w:pPr>
      <w:r w:rsidRPr="00BE416D">
        <w:rPr>
          <w:i/>
        </w:rPr>
        <w:t>Example of a marked up list</w:t>
      </w:r>
    </w:p>
    <w:p w14:paraId="295F51F9" w14:textId="2F381114" w:rsidR="00BE416D" w:rsidRDefault="00534BA1" w:rsidP="00BE416D">
      <w:pPr>
        <w:rPr>
          <w:i/>
        </w:rPr>
      </w:pPr>
      <w:r>
        <w:rPr>
          <w:i/>
          <w:noProof/>
          <w:lang w:val="en-GB" w:eastAsia="en-GB"/>
        </w:rPr>
        <w:drawing>
          <wp:inline distT="0" distB="0" distL="0" distR="0" wp14:anchorId="1EEEF508" wp14:editId="13169B19">
            <wp:extent cx="3659863" cy="868479"/>
            <wp:effectExtent l="25400" t="25400" r="23495" b="20955"/>
            <wp:docPr id="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60934" cy="868733"/>
                    </a:xfrm>
                    <a:prstGeom prst="rect">
                      <a:avLst/>
                    </a:prstGeom>
                    <a:noFill/>
                    <a:ln>
                      <a:solidFill>
                        <a:schemeClr val="accent1"/>
                      </a:solidFill>
                    </a:ln>
                  </pic:spPr>
                </pic:pic>
              </a:graphicData>
            </a:graphic>
          </wp:inline>
        </w:drawing>
      </w:r>
    </w:p>
    <w:p w14:paraId="48D88ADC" w14:textId="52B6A0B2" w:rsidR="00BE416D" w:rsidRPr="00BE416D" w:rsidRDefault="00534BA1" w:rsidP="00BE416D">
      <w:pPr>
        <w:rPr>
          <w:i/>
        </w:rPr>
      </w:pPr>
      <w:r>
        <w:rPr>
          <w:i/>
        </w:rPr>
        <w:t>Rendered in the preview box</w:t>
      </w:r>
    </w:p>
    <w:p w14:paraId="76885671" w14:textId="77777777" w:rsidR="00BE416D" w:rsidRDefault="00BE416D"/>
    <w:p w14:paraId="433FAA2D" w14:textId="02605881" w:rsidR="00534BA1" w:rsidRDefault="00534BA1">
      <w:r>
        <w:t xml:space="preserve">You can also add empty &lt;list&gt; and &lt;item&gt; tags and then enter the text in the correct places between the tags. </w:t>
      </w:r>
    </w:p>
    <w:p w14:paraId="10B81DEA" w14:textId="77777777" w:rsidR="00534BA1" w:rsidRDefault="00534BA1"/>
    <w:p w14:paraId="4D216479" w14:textId="54EDAC64" w:rsidR="001F6CF1" w:rsidRDefault="001F6CF1">
      <w:r>
        <w:t xml:space="preserve">If your list does not show in the preview box, it probably has incorrect markup. </w:t>
      </w:r>
    </w:p>
    <w:p w14:paraId="0A36E3E0" w14:textId="4397CB47" w:rsidR="00D92D10" w:rsidRDefault="00D92D10" w:rsidP="00D92D10">
      <w:pPr>
        <w:pStyle w:val="Heading3"/>
      </w:pPr>
      <w:bookmarkStart w:id="62" w:name="_Toc354907159"/>
      <w:r>
        <w:t>Break</w:t>
      </w:r>
      <w:bookmarkEnd w:id="62"/>
    </w:p>
    <w:p w14:paraId="76D0CEBB" w14:textId="77777777" w:rsidR="00D92D10" w:rsidRDefault="00D92D10"/>
    <w:p w14:paraId="315E39A3" w14:textId="2C7FFD77" w:rsidR="00D92D10" w:rsidRDefault="00285499">
      <w:r>
        <w:t xml:space="preserve">This adds markup for a single line break wherever you have the cursor positioned. But remember that if you have </w:t>
      </w:r>
      <w:r w:rsidR="00AA49CA">
        <w:t>divided your text into</w:t>
      </w:r>
      <w:r w:rsidR="003C16DA">
        <w:t xml:space="preserve"> </w:t>
      </w:r>
      <w:r>
        <w:t xml:space="preserve">paragraphs </w:t>
      </w:r>
      <w:r w:rsidR="003C16DA">
        <w:t>(</w:t>
      </w:r>
      <w:r w:rsidR="00D709D6">
        <w:t>i.e.</w:t>
      </w:r>
      <w:r w:rsidR="003C16DA">
        <w:t xml:space="preserve"> the display shows a number of paragraphs)</w:t>
      </w:r>
      <w:r>
        <w:t xml:space="preserve">, then they will be carried over to the live display on the Hub. A line break is just a single break, so the following </w:t>
      </w:r>
      <w:r w:rsidR="009B62F6">
        <w:t xml:space="preserve">text is on the next line, with no space in-between the two lines. </w:t>
      </w:r>
    </w:p>
    <w:p w14:paraId="3CFB6AF8" w14:textId="5937B9B0" w:rsidR="001F6CF1" w:rsidRDefault="001F6CF1" w:rsidP="00F9146C">
      <w:pPr>
        <w:pStyle w:val="Heading3"/>
      </w:pPr>
      <w:bookmarkStart w:id="63" w:name="_Toc354907160"/>
      <w:r>
        <w:t>Web</w:t>
      </w:r>
      <w:r w:rsidR="00F9146C">
        <w:t xml:space="preserve"> Link</w:t>
      </w:r>
      <w:bookmarkEnd w:id="63"/>
    </w:p>
    <w:p w14:paraId="7CF1B971" w14:textId="77777777" w:rsidR="001F6CF1" w:rsidRDefault="001F6CF1"/>
    <w:p w14:paraId="7C682803" w14:textId="24A6F7A7" w:rsidR="001F6CF1" w:rsidRDefault="001F6CF1">
      <w:r>
        <w:t xml:space="preserve">You can add http </w:t>
      </w:r>
      <w:r w:rsidR="003C16DA">
        <w:t xml:space="preserve">or https </w:t>
      </w:r>
      <w:r>
        <w:t xml:space="preserve">links to your text using the ‘Web’ option.  </w:t>
      </w:r>
    </w:p>
    <w:p w14:paraId="32DC670E" w14:textId="77777777" w:rsidR="00B21938" w:rsidRDefault="00B21938"/>
    <w:p w14:paraId="747330DE" w14:textId="11B2F8B6" w:rsidR="00A2053B" w:rsidRDefault="00CC1759">
      <w:r>
        <w:rPr>
          <w:noProof/>
          <w:lang w:val="en-GB" w:eastAsia="en-GB"/>
        </w:rPr>
        <w:drawing>
          <wp:inline distT="0" distB="0" distL="0" distR="0" wp14:anchorId="2ADBA7F8" wp14:editId="19C19578">
            <wp:extent cx="5258395" cy="1591147"/>
            <wp:effectExtent l="25400" t="25400" r="25400" b="34925"/>
            <wp:docPr id="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260704" cy="1591846"/>
                    </a:xfrm>
                    <a:prstGeom prst="rect">
                      <a:avLst/>
                    </a:prstGeom>
                    <a:noFill/>
                    <a:ln>
                      <a:solidFill>
                        <a:schemeClr val="accent1"/>
                      </a:solidFill>
                    </a:ln>
                  </pic:spPr>
                </pic:pic>
              </a:graphicData>
            </a:graphic>
          </wp:inline>
        </w:drawing>
      </w:r>
    </w:p>
    <w:p w14:paraId="02269AA1" w14:textId="2E3C00B7" w:rsidR="00A2053B" w:rsidRDefault="00A2053B">
      <w:r>
        <w:lastRenderedPageBreak/>
        <w:t xml:space="preserve">Text with a URL that needs to be marked up as a link. </w:t>
      </w:r>
      <w:r w:rsidR="007E31D6">
        <w:t xml:space="preserve">The ‘Web’ option in the formatting bar has been selected. </w:t>
      </w:r>
    </w:p>
    <w:p w14:paraId="7C853311" w14:textId="77777777" w:rsidR="00A2053B" w:rsidRDefault="00A2053B"/>
    <w:p w14:paraId="27670D4A" w14:textId="6EF3D84F" w:rsidR="00CC1759" w:rsidRDefault="0009751B">
      <w:r>
        <w:rPr>
          <w:noProof/>
          <w:lang w:val="en-GB" w:eastAsia="en-GB"/>
        </w:rPr>
        <w:drawing>
          <wp:inline distT="0" distB="0" distL="0" distR="0" wp14:anchorId="0E9BEC2D" wp14:editId="6CA95653">
            <wp:extent cx="5270500" cy="1318519"/>
            <wp:effectExtent l="25400" t="25400" r="12700" b="27940"/>
            <wp:docPr id="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70500" cy="1318519"/>
                    </a:xfrm>
                    <a:prstGeom prst="rect">
                      <a:avLst/>
                    </a:prstGeom>
                    <a:noFill/>
                    <a:ln>
                      <a:solidFill>
                        <a:schemeClr val="accent1"/>
                      </a:solidFill>
                    </a:ln>
                  </pic:spPr>
                </pic:pic>
              </a:graphicData>
            </a:graphic>
          </wp:inline>
        </w:drawing>
      </w:r>
    </w:p>
    <w:p w14:paraId="0B22E02D" w14:textId="189DFD02" w:rsidR="00B17219" w:rsidRDefault="00B17219">
      <w:r>
        <w:t>Highlight and copy the URL into the ‘Web Link’.</w:t>
      </w:r>
    </w:p>
    <w:p w14:paraId="28071241" w14:textId="7304DBEA" w:rsidR="0009751B" w:rsidRDefault="0009751B">
      <w:r>
        <w:t xml:space="preserve">As the link is being used within the display you do not need to add anything in the ‘Web Display’ box. Simply click ‘Add Web Link’. </w:t>
      </w:r>
    </w:p>
    <w:p w14:paraId="77B2B218" w14:textId="77777777" w:rsidR="00613817" w:rsidRDefault="00613817"/>
    <w:p w14:paraId="1D672D58" w14:textId="77777777" w:rsidR="00613817" w:rsidRDefault="00613817"/>
    <w:p w14:paraId="1A434EBB" w14:textId="77777777" w:rsidR="00613817" w:rsidRDefault="00613817"/>
    <w:p w14:paraId="08D1C87B" w14:textId="723F834E" w:rsidR="0009751B" w:rsidRDefault="009A5343">
      <w:r>
        <w:rPr>
          <w:noProof/>
          <w:lang w:val="en-GB" w:eastAsia="en-GB"/>
        </w:rPr>
        <w:drawing>
          <wp:inline distT="0" distB="0" distL="0" distR="0" wp14:anchorId="0945E146" wp14:editId="737713DF">
            <wp:extent cx="5270500" cy="1382955"/>
            <wp:effectExtent l="25400" t="25400" r="12700" b="14605"/>
            <wp:docPr id="1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270500" cy="1382955"/>
                    </a:xfrm>
                    <a:prstGeom prst="rect">
                      <a:avLst/>
                    </a:prstGeom>
                    <a:noFill/>
                    <a:ln>
                      <a:solidFill>
                        <a:schemeClr val="accent1"/>
                      </a:solidFill>
                    </a:ln>
                  </pic:spPr>
                </pic:pic>
              </a:graphicData>
            </a:graphic>
          </wp:inline>
        </w:drawing>
      </w:r>
    </w:p>
    <w:p w14:paraId="1C7599EB" w14:textId="77777777" w:rsidR="0009751B" w:rsidRDefault="0009751B"/>
    <w:p w14:paraId="3A424780" w14:textId="7F75C5C0" w:rsidR="009A5343" w:rsidRDefault="009A5343">
      <w:r>
        <w:t xml:space="preserve">If you want to provide link text that is different to the http URL, then you need to remove the URL from the text and add your text to the ‘Web Display’ box instead. Ensure the cursor is positioned where you want the link text inserted. </w:t>
      </w:r>
      <w:r w:rsidR="00D96680">
        <w:t>Make sure you click ‘Add Web Link’.</w:t>
      </w:r>
    </w:p>
    <w:p w14:paraId="7AA04E2E" w14:textId="3678EE6B" w:rsidR="00F9146C" w:rsidRDefault="00F9146C" w:rsidP="00F9146C">
      <w:pPr>
        <w:pStyle w:val="Heading3"/>
      </w:pPr>
      <w:bookmarkStart w:id="64" w:name="_Toc354907161"/>
      <w:r>
        <w:t>Email Link</w:t>
      </w:r>
      <w:bookmarkEnd w:id="64"/>
    </w:p>
    <w:p w14:paraId="72E42C00" w14:textId="77777777" w:rsidR="00F9146C" w:rsidRDefault="00F9146C"/>
    <w:p w14:paraId="585F406F" w14:textId="3C6873A3" w:rsidR="00F9146C" w:rsidRDefault="002A30BD">
      <w:r>
        <w:t>The</w:t>
      </w:r>
      <w:r w:rsidR="00F9146C">
        <w:t xml:space="preserve"> Em</w:t>
      </w:r>
      <w:r>
        <w:t xml:space="preserve">ail link works in the same way as the Web link. </w:t>
      </w:r>
    </w:p>
    <w:p w14:paraId="008E4865" w14:textId="77777777" w:rsidR="00F9146C" w:rsidRDefault="00F9146C"/>
    <w:p w14:paraId="4998AEF0" w14:textId="19FD8F3D" w:rsidR="00F9146C" w:rsidRDefault="00F9146C">
      <w:r>
        <w:t>If you wish to add text for display, instead of displaying the mail link itself, enter text</w:t>
      </w:r>
      <w:r w:rsidR="00FE5E36">
        <w:t xml:space="preserve"> in the Email Recipient box, ensure your cursor is in the right place, and </w:t>
      </w:r>
      <w:r w:rsidR="00F33D0B">
        <w:t>c</w:t>
      </w:r>
      <w:r w:rsidR="00FE5E36">
        <w:t xml:space="preserve">lick ‘Add Link’. </w:t>
      </w:r>
    </w:p>
    <w:p w14:paraId="0FB3175F" w14:textId="77777777" w:rsidR="00F9146C" w:rsidRDefault="00F9146C"/>
    <w:p w14:paraId="4606C97F" w14:textId="017C115F" w:rsidR="00F9146C" w:rsidRDefault="00F9146C">
      <w:r w:rsidRPr="00F9146C">
        <w:rPr>
          <w:noProof/>
          <w:lang w:val="en-GB" w:eastAsia="en-GB"/>
        </w:rPr>
        <w:drawing>
          <wp:inline distT="0" distB="0" distL="0" distR="0" wp14:anchorId="4D045F40" wp14:editId="73100B91">
            <wp:extent cx="5270500" cy="1512570"/>
            <wp:effectExtent l="25400" t="25400" r="38100" b="36830"/>
            <wp:docPr id="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cstate="email">
                      <a:extLst>
                        <a:ext uri="{28A0092B-C50C-407E-A947-70E740481C1C}">
                          <a14:useLocalDpi xmlns:a14="http://schemas.microsoft.com/office/drawing/2010/main"/>
                        </a:ext>
                      </a:extLst>
                    </a:blip>
                    <a:srcRect/>
                    <a:stretch>
                      <a:fillRect/>
                    </a:stretch>
                  </pic:blipFill>
                  <pic:spPr bwMode="auto">
                    <a:xfrm>
                      <a:off x="0" y="0"/>
                      <a:ext cx="5270500" cy="1512570"/>
                    </a:xfrm>
                    <a:prstGeom prst="rect">
                      <a:avLst/>
                    </a:prstGeom>
                    <a:noFill/>
                    <a:ln>
                      <a:solidFill>
                        <a:schemeClr val="accent1"/>
                      </a:solidFill>
                    </a:ln>
                  </pic:spPr>
                </pic:pic>
              </a:graphicData>
            </a:graphic>
          </wp:inline>
        </w:drawing>
      </w:r>
    </w:p>
    <w:p w14:paraId="3ACA175A" w14:textId="11C6E41B" w:rsidR="007D3642" w:rsidRPr="0036007B" w:rsidRDefault="0036007B">
      <w:pPr>
        <w:rPr>
          <w:i/>
        </w:rPr>
      </w:pPr>
      <w:r w:rsidRPr="0036007B">
        <w:rPr>
          <w:i/>
        </w:rPr>
        <w:t xml:space="preserve">Here the email link </w:t>
      </w:r>
      <w:r w:rsidR="0028582B">
        <w:rPr>
          <w:i/>
        </w:rPr>
        <w:t>will use the</w:t>
      </w:r>
      <w:r w:rsidRPr="0036007B">
        <w:rPr>
          <w:i/>
        </w:rPr>
        <w:t xml:space="preserve"> text, ‘Oxford Brookes Library’.</w:t>
      </w:r>
    </w:p>
    <w:p w14:paraId="314DBBE9" w14:textId="1154B30D" w:rsidR="00FE5E36" w:rsidRDefault="008B19A5" w:rsidP="008B19A5">
      <w:pPr>
        <w:pStyle w:val="Heading3"/>
      </w:pPr>
      <w:bookmarkStart w:id="65" w:name="_Toc354907162"/>
      <w:r>
        <w:lastRenderedPageBreak/>
        <w:t>Archival Reference</w:t>
      </w:r>
      <w:bookmarkEnd w:id="65"/>
    </w:p>
    <w:p w14:paraId="7D36A61D" w14:textId="77777777" w:rsidR="008B19A5" w:rsidRDefault="008B19A5"/>
    <w:p w14:paraId="03DD2AEE" w14:textId="56C492AC" w:rsidR="008B19A5" w:rsidRDefault="008B19A5">
      <w:r>
        <w:t xml:space="preserve">This is used to provide links internally or to other descriptions within the Archives Hub. </w:t>
      </w:r>
    </w:p>
    <w:p w14:paraId="191388F3" w14:textId="77777777" w:rsidR="009423C6" w:rsidRDefault="009423C6"/>
    <w:p w14:paraId="1D798FA5" w14:textId="13E96DE3" w:rsidR="009423C6" w:rsidRDefault="00AE3D44">
      <w:r>
        <w:t xml:space="preserve">A large archive may be split into several series: </w:t>
      </w:r>
    </w:p>
    <w:p w14:paraId="30EA34F9" w14:textId="77777777" w:rsidR="009423C6" w:rsidRDefault="009423C6"/>
    <w:p w14:paraId="0955FC7C" w14:textId="2D57FDE6" w:rsidR="009423C6" w:rsidRDefault="009423C6">
      <w:r>
        <w:rPr>
          <w:noProof/>
          <w:lang w:val="en-GB" w:eastAsia="en-GB"/>
        </w:rPr>
        <w:drawing>
          <wp:inline distT="0" distB="0" distL="0" distR="0" wp14:anchorId="403FAAAB" wp14:editId="7086F9E7">
            <wp:extent cx="5270500" cy="2346675"/>
            <wp:effectExtent l="25400" t="25400" r="12700" b="15875"/>
            <wp:docPr id="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cstate="email">
                      <a:extLst>
                        <a:ext uri="{28A0092B-C50C-407E-A947-70E740481C1C}">
                          <a14:useLocalDpi xmlns:a14="http://schemas.microsoft.com/office/drawing/2010/main"/>
                        </a:ext>
                      </a:extLst>
                    </a:blip>
                    <a:srcRect/>
                    <a:stretch>
                      <a:fillRect/>
                    </a:stretch>
                  </pic:blipFill>
                  <pic:spPr bwMode="auto">
                    <a:xfrm>
                      <a:off x="0" y="0"/>
                      <a:ext cx="5270500" cy="2346675"/>
                    </a:xfrm>
                    <a:prstGeom prst="rect">
                      <a:avLst/>
                    </a:prstGeom>
                    <a:noFill/>
                    <a:ln>
                      <a:solidFill>
                        <a:schemeClr val="accent1"/>
                      </a:solidFill>
                    </a:ln>
                  </pic:spPr>
                </pic:pic>
              </a:graphicData>
            </a:graphic>
          </wp:inline>
        </w:drawing>
      </w:r>
    </w:p>
    <w:p w14:paraId="61780FB5" w14:textId="37E75EA2" w:rsidR="00993ED4" w:rsidRPr="00AE3D44" w:rsidRDefault="00AE3D44">
      <w:pPr>
        <w:rPr>
          <w:i/>
        </w:rPr>
      </w:pPr>
      <w:r w:rsidRPr="00AE3D44">
        <w:rPr>
          <w:i/>
        </w:rPr>
        <w:t>The Robert Graves Archive is split into series and uses the &lt;archref&gt; tag to link to them.</w:t>
      </w:r>
    </w:p>
    <w:p w14:paraId="7D2963D2" w14:textId="77777777" w:rsidR="00AE3D44" w:rsidRDefault="00AE3D44"/>
    <w:p w14:paraId="50CA8848" w14:textId="13668524" w:rsidR="002550FF" w:rsidRDefault="00B12D51">
      <w:r>
        <w:rPr>
          <w:noProof/>
          <w:lang w:val="en-GB" w:eastAsia="en-GB"/>
        </w:rPr>
        <w:drawing>
          <wp:anchor distT="0" distB="0" distL="114300" distR="114300" simplePos="0" relativeHeight="251744256" behindDoc="0" locked="0" layoutInCell="1" allowOverlap="1" wp14:anchorId="4B2DDE25" wp14:editId="35D4EEFE">
            <wp:simplePos x="0" y="0"/>
            <wp:positionH relativeFrom="column">
              <wp:posOffset>0</wp:posOffset>
            </wp:positionH>
            <wp:positionV relativeFrom="paragraph">
              <wp:posOffset>0</wp:posOffset>
            </wp:positionV>
            <wp:extent cx="2630805" cy="1513205"/>
            <wp:effectExtent l="25400" t="25400" r="36195" b="36195"/>
            <wp:wrapSquare wrapText="bothSides"/>
            <wp:docPr id="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630805" cy="151320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2550FF">
        <w:t>Use the</w:t>
      </w:r>
      <w:r w:rsidR="00993ED4">
        <w:t xml:space="preserve"> </w:t>
      </w:r>
      <w:r w:rsidR="002550FF">
        <w:t xml:space="preserve">‘direct link’ that is provided within every Archives Hub description for your ‘archref’ link. </w:t>
      </w:r>
    </w:p>
    <w:p w14:paraId="7792D9EB" w14:textId="77777777" w:rsidR="00B12D51" w:rsidRDefault="00B12D51"/>
    <w:p w14:paraId="6D506CA4" w14:textId="77777777" w:rsidR="00E01348" w:rsidRDefault="00E01348"/>
    <w:p w14:paraId="4164CDC2" w14:textId="77777777" w:rsidR="00E01348" w:rsidRDefault="00E01348"/>
    <w:p w14:paraId="533660D2" w14:textId="77777777" w:rsidR="00E01348" w:rsidRDefault="00E01348"/>
    <w:p w14:paraId="682D2DDB" w14:textId="77777777" w:rsidR="00E01348" w:rsidRDefault="00E01348"/>
    <w:p w14:paraId="57BF023B" w14:textId="77777777" w:rsidR="00B12D51" w:rsidRDefault="00B12D51"/>
    <w:p w14:paraId="55C586FF" w14:textId="77777777" w:rsidR="00B12D51" w:rsidRDefault="00B12D51"/>
    <w:p w14:paraId="15D8BE41" w14:textId="1570E5C5" w:rsidR="00B12D51" w:rsidRDefault="00E01348">
      <w:r>
        <w:t>To add the arch ref link, highlight the display text, or add the tags and type in the display text afterwards.</w:t>
      </w:r>
    </w:p>
    <w:p w14:paraId="052DFA66" w14:textId="77777777" w:rsidR="009423C6" w:rsidRDefault="009423C6"/>
    <w:p w14:paraId="4FEBC8AF" w14:textId="35B62E32" w:rsidR="009423C6" w:rsidRDefault="00993ED4">
      <w:r>
        <w:rPr>
          <w:noProof/>
          <w:lang w:val="en-GB" w:eastAsia="en-GB"/>
        </w:rPr>
        <w:drawing>
          <wp:inline distT="0" distB="0" distL="0" distR="0" wp14:anchorId="169CE8BF" wp14:editId="73821639">
            <wp:extent cx="4432803" cy="1786519"/>
            <wp:effectExtent l="25400" t="25400" r="12700" b="17145"/>
            <wp:docPr id="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4432918" cy="1786565"/>
                    </a:xfrm>
                    <a:prstGeom prst="rect">
                      <a:avLst/>
                    </a:prstGeom>
                    <a:noFill/>
                    <a:ln>
                      <a:solidFill>
                        <a:schemeClr val="accent1"/>
                      </a:solidFill>
                    </a:ln>
                  </pic:spPr>
                </pic:pic>
              </a:graphicData>
            </a:graphic>
          </wp:inline>
        </w:drawing>
      </w:r>
    </w:p>
    <w:p w14:paraId="1FB0660F" w14:textId="4329A4C2" w:rsidR="00993ED4" w:rsidRPr="00F879C5" w:rsidRDefault="00E01348">
      <w:pPr>
        <w:rPr>
          <w:i/>
        </w:rPr>
      </w:pPr>
      <w:r>
        <w:rPr>
          <w:i/>
        </w:rPr>
        <w:lastRenderedPageBreak/>
        <w:t>Provide the ‘</w:t>
      </w:r>
      <w:r w:rsidR="00C90385">
        <w:rPr>
          <w:i/>
        </w:rPr>
        <w:t>Arch R</w:t>
      </w:r>
      <w:r>
        <w:rPr>
          <w:i/>
        </w:rPr>
        <w:t>ef</w:t>
      </w:r>
      <w:r w:rsidR="00C90385">
        <w:rPr>
          <w:i/>
        </w:rPr>
        <w:t xml:space="preserve"> L</w:t>
      </w:r>
      <w:r w:rsidR="00F879C5" w:rsidRPr="00F879C5">
        <w:rPr>
          <w:i/>
        </w:rPr>
        <w:t>ink</w:t>
      </w:r>
      <w:r>
        <w:rPr>
          <w:i/>
        </w:rPr>
        <w:t xml:space="preserve">’ in the box </w:t>
      </w:r>
      <w:r w:rsidR="00F879C5" w:rsidRPr="00F879C5">
        <w:rPr>
          <w:i/>
        </w:rPr>
        <w:t>(</w:t>
      </w:r>
      <w:r>
        <w:rPr>
          <w:i/>
        </w:rPr>
        <w:t>use the Archives Hub ‘direct link’</w:t>
      </w:r>
      <w:r w:rsidR="003F6A9B">
        <w:rPr>
          <w:i/>
        </w:rPr>
        <w:t>)</w:t>
      </w:r>
      <w:r>
        <w:rPr>
          <w:i/>
        </w:rPr>
        <w:t>. Highlight the text</w:t>
      </w:r>
      <w:r w:rsidR="003F6A9B">
        <w:rPr>
          <w:i/>
        </w:rPr>
        <w:t xml:space="preserve"> </w:t>
      </w:r>
      <w:r w:rsidR="00C90385">
        <w:rPr>
          <w:i/>
        </w:rPr>
        <w:t>you want to apply the link to, or put the text into the ‘Arch Ref Display’ box</w:t>
      </w:r>
      <w:r w:rsidR="00F879C5" w:rsidRPr="00F879C5">
        <w:rPr>
          <w:i/>
        </w:rPr>
        <w:t>.</w:t>
      </w:r>
    </w:p>
    <w:p w14:paraId="3EF47A45" w14:textId="77777777" w:rsidR="00F879C5" w:rsidRDefault="00F879C5"/>
    <w:p w14:paraId="4D48027F" w14:textId="02734921" w:rsidR="00993ED4" w:rsidRDefault="00670D2E">
      <w:r>
        <w:t>Once you Add Arch Ref Link you will see the markup change to add a new link around the text:</w:t>
      </w:r>
    </w:p>
    <w:p w14:paraId="56652CC4" w14:textId="77777777" w:rsidR="00670D2E" w:rsidRDefault="00670D2E"/>
    <w:p w14:paraId="1BC91603" w14:textId="13D2EA2A" w:rsidR="00670D2E" w:rsidRDefault="00670D2E">
      <w:r w:rsidRPr="00670D2E">
        <w:t>&lt;item&gt;&lt;archref href="http://archiveshub.ac.uk/data/gb473rg-a"&gt;RG/A: Poetry&lt;/archref&gt; &lt;/item&gt;</w:t>
      </w:r>
    </w:p>
    <w:p w14:paraId="2F6CE1B7" w14:textId="77777777" w:rsidR="00F33D0B" w:rsidRDefault="00F33D0B"/>
    <w:p w14:paraId="7F1BF90D" w14:textId="77777777" w:rsidR="00F33D0B" w:rsidRDefault="00F33D0B"/>
    <w:p w14:paraId="686179B7" w14:textId="7FBFF423" w:rsidR="001A50A8" w:rsidRDefault="001A50A8" w:rsidP="001A50A8">
      <w:pPr>
        <w:pStyle w:val="Heading2"/>
      </w:pPr>
      <w:bookmarkStart w:id="66" w:name="_Toc354907163"/>
      <w:r>
        <w:t>Multi-Level Descriptions</w:t>
      </w:r>
      <w:bookmarkEnd w:id="66"/>
    </w:p>
    <w:p w14:paraId="0D5B39AA" w14:textId="77777777" w:rsidR="001A50A8" w:rsidRDefault="001A50A8"/>
    <w:p w14:paraId="0205EA90" w14:textId="15128891" w:rsidR="001A50A8" w:rsidRDefault="001A50A8">
      <w:r>
        <w:rPr>
          <w:noProof/>
          <w:lang w:val="en-GB" w:eastAsia="en-GB"/>
        </w:rPr>
        <w:drawing>
          <wp:anchor distT="0" distB="0" distL="114300" distR="114300" simplePos="0" relativeHeight="251712512" behindDoc="0" locked="0" layoutInCell="1" allowOverlap="1" wp14:anchorId="14203A7D" wp14:editId="63710BDE">
            <wp:simplePos x="0" y="0"/>
            <wp:positionH relativeFrom="column">
              <wp:posOffset>0</wp:posOffset>
            </wp:positionH>
            <wp:positionV relativeFrom="paragraph">
              <wp:posOffset>419735</wp:posOffset>
            </wp:positionV>
            <wp:extent cx="1448435" cy="28067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a:ext>
                      </a:extLst>
                    </a:blip>
                    <a:srcRect/>
                    <a:stretch>
                      <a:fillRect/>
                    </a:stretch>
                  </pic:blipFill>
                  <pic:spPr bwMode="auto">
                    <a:xfrm>
                      <a:off x="0" y="0"/>
                      <a:ext cx="1448435" cy="28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0EA">
        <w:t xml:space="preserve"> </w:t>
      </w:r>
      <w:r>
        <w:t xml:space="preserve">If you wish to add levels (components) to your description, use the </w:t>
      </w:r>
      <w:r w:rsidR="00F879C5">
        <w:t xml:space="preserve">‘Add Component’ </w:t>
      </w:r>
      <w:r>
        <w:t xml:space="preserve">button to create a </w:t>
      </w:r>
      <w:r w:rsidR="00C07CDB">
        <w:t xml:space="preserve">‘child </w:t>
      </w:r>
      <w:r w:rsidR="00F879C5">
        <w:t>level</w:t>
      </w:r>
      <w:r w:rsidR="00C07CDB">
        <w:t xml:space="preserve">’, </w:t>
      </w:r>
      <w:r>
        <w:t xml:space="preserve">below the level you are currently on. </w:t>
      </w:r>
    </w:p>
    <w:p w14:paraId="2446339E" w14:textId="77777777" w:rsidR="001A50A8" w:rsidRDefault="001A50A8"/>
    <w:p w14:paraId="04547ED0" w14:textId="60F6F5AB" w:rsidR="00445AA6" w:rsidRPr="00445AA6" w:rsidRDefault="00445AA6">
      <w:pPr>
        <w:rPr>
          <w:i/>
        </w:rPr>
      </w:pPr>
      <w:r w:rsidRPr="00445AA6">
        <w:rPr>
          <w:i/>
        </w:rPr>
        <w:t>Add Component provides you with a new level</w:t>
      </w:r>
    </w:p>
    <w:p w14:paraId="38919E25" w14:textId="77777777" w:rsidR="00445AA6" w:rsidRDefault="00445AA6"/>
    <w:p w14:paraId="3E105882" w14:textId="3F8E284E" w:rsidR="001A50A8" w:rsidRDefault="001A50A8">
      <w:r>
        <w:t>You will see that the Identity and Repository information is displayed, with a</w:t>
      </w:r>
      <w:r w:rsidR="006947B1">
        <w:t xml:space="preserve"> reference</w:t>
      </w:r>
      <w:r w:rsidR="00A46876">
        <w:t xml:space="preserve"> provided,</w:t>
      </w:r>
      <w:r w:rsidR="006947B1">
        <w:t xml:space="preserve"> that you can change if you wish to. </w:t>
      </w:r>
    </w:p>
    <w:p w14:paraId="121404AE" w14:textId="2E4683DF" w:rsidR="00100A98" w:rsidRDefault="00100A98" w:rsidP="00100A98">
      <w:pPr>
        <w:pStyle w:val="Heading3"/>
      </w:pPr>
      <w:bookmarkStart w:id="67" w:name="_Toc354907164"/>
      <w:r>
        <w:t>Changing the reference</w:t>
      </w:r>
      <w:bookmarkEnd w:id="67"/>
    </w:p>
    <w:p w14:paraId="45E4A9A5" w14:textId="77777777" w:rsidR="00A46876" w:rsidRDefault="00A46876" w:rsidP="00A46876"/>
    <w:p w14:paraId="704CF9FA" w14:textId="44DA87F8" w:rsidR="00A46876" w:rsidRPr="00A46876" w:rsidRDefault="003A70EA" w:rsidP="00A46876">
      <w:r>
        <w:t>To</w:t>
      </w:r>
      <w:r w:rsidR="00A46876">
        <w:t xml:space="preserve"> change the</w:t>
      </w:r>
      <w:r w:rsidR="00DD483D">
        <w:t xml:space="preserve"> default suggested</w:t>
      </w:r>
      <w:r w:rsidR="00A46876">
        <w:t xml:space="preserve"> reference you must do the following: </w:t>
      </w:r>
    </w:p>
    <w:p w14:paraId="25043A8A" w14:textId="77777777" w:rsidR="00100A98" w:rsidRDefault="00100A98"/>
    <w:p w14:paraId="7F6366CE" w14:textId="77777777" w:rsidR="00922D22" w:rsidRDefault="00922D22">
      <w:r>
        <w:t>1.  remove the suggested reference from the preview box</w:t>
      </w:r>
    </w:p>
    <w:p w14:paraId="623DBD47" w14:textId="79156C8B" w:rsidR="00100A98" w:rsidRDefault="00922D22">
      <w:r>
        <w:t>2. edit the reference in the input box</w:t>
      </w:r>
    </w:p>
    <w:p w14:paraId="45F2199D" w14:textId="59DEAFDC" w:rsidR="00922D22" w:rsidRDefault="00922D22">
      <w:r>
        <w:t>3. ‘Add Reference’</w:t>
      </w:r>
      <w:r w:rsidR="00CC31DB">
        <w:t xml:space="preserve"> to put your preferred reference into the preview box</w:t>
      </w:r>
    </w:p>
    <w:p w14:paraId="127FCD68" w14:textId="77777777" w:rsidR="006947B1" w:rsidRDefault="006947B1"/>
    <w:p w14:paraId="7AE42FA5" w14:textId="6C70F0F7" w:rsidR="006947B1" w:rsidRDefault="002D6E04">
      <w:r>
        <w:t>In order to ensure that your component record saves:</w:t>
      </w:r>
    </w:p>
    <w:p w14:paraId="5D85ADFF" w14:textId="77777777" w:rsidR="002D6E04" w:rsidRDefault="002D6E04"/>
    <w:p w14:paraId="43D9320F" w14:textId="4BAD1A7E" w:rsidR="002D6E04" w:rsidRDefault="002D6E04">
      <w:r>
        <w:t>1. Check and modify the reference if you wish to</w:t>
      </w:r>
      <w:r w:rsidR="00A46876">
        <w:t xml:space="preserve"> (as above)</w:t>
      </w:r>
    </w:p>
    <w:p w14:paraId="7E624CE0" w14:textId="26D635BE" w:rsidR="002D6E04" w:rsidRDefault="002D6E04">
      <w:r>
        <w:t>2. Add a title</w:t>
      </w:r>
    </w:p>
    <w:p w14:paraId="6613F621" w14:textId="47C4ACF1" w:rsidR="002D6E04" w:rsidRDefault="002D6E04">
      <w:r>
        <w:t>3. Click Save</w:t>
      </w:r>
    </w:p>
    <w:p w14:paraId="02D88721" w14:textId="77777777" w:rsidR="002D6E04" w:rsidRDefault="002D6E04"/>
    <w:p w14:paraId="5F2B7CFB" w14:textId="5C72DD4A" w:rsidR="002D6E04" w:rsidRDefault="002D6E04">
      <w:r>
        <w:rPr>
          <w:noProof/>
          <w:lang w:val="en-GB" w:eastAsia="en-GB"/>
        </w:rPr>
        <w:drawing>
          <wp:anchor distT="0" distB="0" distL="114300" distR="114300" simplePos="0" relativeHeight="251713536" behindDoc="0" locked="0" layoutInCell="1" allowOverlap="1" wp14:anchorId="3245356C" wp14:editId="7E502B87">
            <wp:simplePos x="0" y="0"/>
            <wp:positionH relativeFrom="column">
              <wp:posOffset>24765</wp:posOffset>
            </wp:positionH>
            <wp:positionV relativeFrom="paragraph">
              <wp:posOffset>31115</wp:posOffset>
            </wp:positionV>
            <wp:extent cx="3263900" cy="950595"/>
            <wp:effectExtent l="25400" t="25400" r="38100" b="14605"/>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a:ext>
                      </a:extLst>
                    </a:blip>
                    <a:srcRect/>
                    <a:stretch>
                      <a:fillRect/>
                    </a:stretch>
                  </pic:blipFill>
                  <pic:spPr bwMode="auto">
                    <a:xfrm>
                      <a:off x="0" y="0"/>
                      <a:ext cx="3263900" cy="95059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2790ACB8" w14:textId="5E2FF6A3" w:rsidR="001A50A8" w:rsidRPr="002D196C" w:rsidRDefault="002D6E04">
      <w:pPr>
        <w:rPr>
          <w:i/>
        </w:rPr>
      </w:pPr>
      <w:r w:rsidRPr="002D196C">
        <w:rPr>
          <w:i/>
        </w:rPr>
        <w:t xml:space="preserve">When you have </w:t>
      </w:r>
      <w:r w:rsidR="002D196C">
        <w:rPr>
          <w:i/>
        </w:rPr>
        <w:t>added a</w:t>
      </w:r>
      <w:r w:rsidRPr="002D196C">
        <w:rPr>
          <w:i/>
        </w:rPr>
        <w:t xml:space="preserve"> component with a reference and title, </w:t>
      </w:r>
      <w:r w:rsidR="002D196C" w:rsidRPr="002D196C">
        <w:rPr>
          <w:i/>
        </w:rPr>
        <w:t>the Editor will show this in the hierarchy.</w:t>
      </w:r>
    </w:p>
    <w:p w14:paraId="743ECD1B" w14:textId="77777777" w:rsidR="001A50A8" w:rsidRDefault="001A50A8"/>
    <w:p w14:paraId="284F82D7" w14:textId="77777777" w:rsidR="001A50A8" w:rsidRDefault="001A50A8"/>
    <w:p w14:paraId="1D6DF8DE" w14:textId="2A3F5575" w:rsidR="00670D2E" w:rsidRDefault="002D196C">
      <w:r>
        <w:t>You can</w:t>
      </w:r>
      <w:r w:rsidR="00CC31DB">
        <w:t xml:space="preserve"> then continue to </w:t>
      </w:r>
      <w:r w:rsidR="00C07CDB">
        <w:t xml:space="preserve">create your description, using </w:t>
      </w:r>
      <w:r>
        <w:t xml:space="preserve">all of the fields in exactly the same way as with the top level description. </w:t>
      </w:r>
    </w:p>
    <w:p w14:paraId="7FAACE16" w14:textId="77777777" w:rsidR="002D196C" w:rsidRDefault="002D196C"/>
    <w:p w14:paraId="64D88591" w14:textId="088EC43B" w:rsidR="002D196C" w:rsidRDefault="002D196C">
      <w:r>
        <w:t>We suggest</w:t>
      </w:r>
      <w:r w:rsidR="006515AE">
        <w:t>:</w:t>
      </w:r>
    </w:p>
    <w:p w14:paraId="799FF534" w14:textId="77777777" w:rsidR="006515AE" w:rsidRDefault="006515AE"/>
    <w:p w14:paraId="680AB41E" w14:textId="19024E4A" w:rsidR="006515AE" w:rsidRDefault="006515AE" w:rsidP="006515AE">
      <w:pPr>
        <w:pStyle w:val="ListParagraph"/>
        <w:numPr>
          <w:ilvl w:val="0"/>
          <w:numId w:val="10"/>
        </w:numPr>
      </w:pPr>
      <w:r>
        <w:lastRenderedPageBreak/>
        <w:t>Add dates that are specific to the component that you are describing, e.g. the series or item</w:t>
      </w:r>
    </w:p>
    <w:p w14:paraId="7AC1B673" w14:textId="77777777" w:rsidR="005739F7" w:rsidRDefault="006515AE" w:rsidP="006515AE">
      <w:pPr>
        <w:pStyle w:val="ListParagraph"/>
        <w:numPr>
          <w:ilvl w:val="0"/>
          <w:numId w:val="10"/>
        </w:numPr>
      </w:pPr>
      <w:r>
        <w:t>Add an extent and, for a single item, you may wish to add dimensions if this is important</w:t>
      </w:r>
    </w:p>
    <w:p w14:paraId="22659859" w14:textId="0799A92A" w:rsidR="005739F7" w:rsidRDefault="005739F7" w:rsidP="006515AE">
      <w:pPr>
        <w:pStyle w:val="ListParagraph"/>
        <w:numPr>
          <w:ilvl w:val="0"/>
          <w:numId w:val="10"/>
        </w:numPr>
      </w:pPr>
      <w:r>
        <w:t>Add a</w:t>
      </w:r>
      <w:r w:rsidR="003A70EA">
        <w:t xml:space="preserve"> language </w:t>
      </w:r>
      <w:r w:rsidR="003A70EA" w:rsidRPr="00FB45FC">
        <w:t>if</w:t>
      </w:r>
      <w:r w:rsidRPr="00FB45FC">
        <w:t xml:space="preserve"> the language is different</w:t>
      </w:r>
      <w:r>
        <w:t xml:space="preserve"> from the top level (e.g. the top level describes English and Latin, and this component is in Latin)</w:t>
      </w:r>
    </w:p>
    <w:p w14:paraId="49A42940" w14:textId="77777777" w:rsidR="006B4A33" w:rsidRDefault="006B4A33" w:rsidP="006515AE">
      <w:pPr>
        <w:pStyle w:val="ListParagraph"/>
        <w:numPr>
          <w:ilvl w:val="0"/>
          <w:numId w:val="10"/>
        </w:numPr>
      </w:pPr>
      <w:r>
        <w:t>Add a Scope and Content specific to this level of description</w:t>
      </w:r>
    </w:p>
    <w:p w14:paraId="77F3C770" w14:textId="77777777" w:rsidR="006B4A33" w:rsidRDefault="006B4A33" w:rsidP="006515AE">
      <w:pPr>
        <w:pStyle w:val="ListParagraph"/>
        <w:numPr>
          <w:ilvl w:val="0"/>
          <w:numId w:val="10"/>
        </w:numPr>
      </w:pPr>
      <w:r>
        <w:t>Add images or links to digital content if appropriate at this level</w:t>
      </w:r>
    </w:p>
    <w:p w14:paraId="01594B22" w14:textId="77777777" w:rsidR="006B4A33" w:rsidRDefault="006B4A33" w:rsidP="006515AE">
      <w:pPr>
        <w:pStyle w:val="ListParagraph"/>
        <w:numPr>
          <w:ilvl w:val="0"/>
          <w:numId w:val="10"/>
        </w:numPr>
      </w:pPr>
      <w:r>
        <w:t>Add information on Access Conditions if this material is not fully open</w:t>
      </w:r>
    </w:p>
    <w:p w14:paraId="5A8190EE" w14:textId="77777777" w:rsidR="00182872" w:rsidRDefault="006B4A33" w:rsidP="006515AE">
      <w:pPr>
        <w:pStyle w:val="ListParagraph"/>
        <w:numPr>
          <w:ilvl w:val="0"/>
          <w:numId w:val="10"/>
        </w:numPr>
      </w:pPr>
      <w:r>
        <w:t>Add index terms if they make sense at this level of description, e.g. personal names where you have a series of correspondence</w:t>
      </w:r>
    </w:p>
    <w:p w14:paraId="63C85F71" w14:textId="37A1F006" w:rsidR="006515AE" w:rsidRDefault="006515AE" w:rsidP="00182872">
      <w:r>
        <w:t xml:space="preserve"> </w:t>
      </w:r>
    </w:p>
    <w:p w14:paraId="1EF12B8D" w14:textId="77777777" w:rsidR="00670D2E" w:rsidRDefault="00670D2E"/>
    <w:p w14:paraId="6587768C" w14:textId="01BC6F63" w:rsidR="007F7EF8" w:rsidRDefault="007F7EF8" w:rsidP="00B508D4">
      <w:pPr>
        <w:pStyle w:val="Heading2"/>
      </w:pPr>
      <w:bookmarkStart w:id="68" w:name="_Toc354907165"/>
      <w:r>
        <w:t>Deleting descript</w:t>
      </w:r>
      <w:r w:rsidR="004510FC">
        <w:t>i</w:t>
      </w:r>
      <w:r>
        <w:t>ons</w:t>
      </w:r>
      <w:bookmarkEnd w:id="68"/>
    </w:p>
    <w:p w14:paraId="0E3BCEBE" w14:textId="77777777" w:rsidR="007F7EF8" w:rsidRDefault="007F7EF8"/>
    <w:p w14:paraId="1A154C48" w14:textId="626CD290" w:rsidR="007F7EF8" w:rsidRDefault="00524D96">
      <w:r>
        <w:t>In Edit mode, you can select an individual description</w:t>
      </w:r>
      <w:r w:rsidR="00C0695D">
        <w:t xml:space="preserve"> or a component within a description</w:t>
      </w:r>
      <w:r>
        <w:t xml:space="preserve"> and </w:t>
      </w:r>
      <w:r w:rsidR="004510FC">
        <w:t xml:space="preserve">use the Delete button. You will get a warning asking if you are sure you want to delete. </w:t>
      </w:r>
      <w:r w:rsidR="004510FC" w:rsidRPr="004510FC">
        <w:rPr>
          <w:b/>
        </w:rPr>
        <w:t>The content will not be recoverable</w:t>
      </w:r>
      <w:r w:rsidR="004510FC">
        <w:t xml:space="preserve">. </w:t>
      </w:r>
    </w:p>
    <w:p w14:paraId="49B996BE" w14:textId="77777777" w:rsidR="00657EB4" w:rsidRDefault="00657EB4"/>
    <w:p w14:paraId="6FD8C22D" w14:textId="6F6A8A45" w:rsidR="00657EB4" w:rsidRPr="00657EB4" w:rsidRDefault="00657EB4">
      <w:pPr>
        <w:rPr>
          <w:i/>
        </w:rPr>
      </w:pPr>
      <w:r w:rsidRPr="00657EB4">
        <w:rPr>
          <w:i/>
          <w:noProof/>
          <w:lang w:val="en-GB" w:eastAsia="en-GB"/>
        </w:rPr>
        <w:drawing>
          <wp:anchor distT="0" distB="0" distL="114300" distR="114300" simplePos="0" relativeHeight="251728896" behindDoc="0" locked="0" layoutInCell="1" allowOverlap="1" wp14:anchorId="6246112F" wp14:editId="7D667A66">
            <wp:simplePos x="0" y="0"/>
            <wp:positionH relativeFrom="column">
              <wp:posOffset>0</wp:posOffset>
            </wp:positionH>
            <wp:positionV relativeFrom="paragraph">
              <wp:posOffset>0</wp:posOffset>
            </wp:positionV>
            <wp:extent cx="2719070" cy="646430"/>
            <wp:effectExtent l="25400" t="25400" r="24130" b="13970"/>
            <wp:wrapSquare wrapText="bothSides"/>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19070" cy="64643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657EB4">
        <w:rPr>
          <w:i/>
        </w:rPr>
        <w:t xml:space="preserve">The confirmation message </w:t>
      </w:r>
      <w:r w:rsidR="007147CF">
        <w:rPr>
          <w:i/>
        </w:rPr>
        <w:t>for deletion</w:t>
      </w:r>
      <w:r w:rsidRPr="00657EB4">
        <w:rPr>
          <w:i/>
        </w:rPr>
        <w:t xml:space="preserve"> (you may need to </w:t>
      </w:r>
      <w:r w:rsidR="007147CF">
        <w:rPr>
          <w:i/>
        </w:rPr>
        <w:t>scroll down slightly to see it). Yo</w:t>
      </w:r>
      <w:r w:rsidRPr="00657EB4">
        <w:rPr>
          <w:i/>
        </w:rPr>
        <w:t>u can confirm or cancel.</w:t>
      </w:r>
    </w:p>
    <w:p w14:paraId="3B9CFEC6" w14:textId="77777777" w:rsidR="004510FC" w:rsidRDefault="004510FC"/>
    <w:p w14:paraId="63062554" w14:textId="77777777" w:rsidR="000D1A79" w:rsidRDefault="000D1A79" w:rsidP="000D1A79">
      <w:pPr>
        <w:pStyle w:val="Heading2"/>
        <w:rPr>
          <w:rFonts w:asciiTheme="minorHAnsi" w:eastAsiaTheme="minorEastAsia" w:hAnsiTheme="minorHAnsi" w:cstheme="minorBidi"/>
          <w:b w:val="0"/>
          <w:bCs w:val="0"/>
          <w:i/>
          <w:noProof/>
          <w:color w:val="auto"/>
          <w:sz w:val="24"/>
          <w:szCs w:val="24"/>
        </w:rPr>
      </w:pPr>
      <w:bookmarkStart w:id="69" w:name="_Toc354907166"/>
      <w:r>
        <w:t>Administration</w:t>
      </w:r>
      <w:bookmarkEnd w:id="69"/>
    </w:p>
    <w:p w14:paraId="7DD2E89F" w14:textId="77777777" w:rsidR="000D1A79" w:rsidRDefault="000D1A79" w:rsidP="000D1A79"/>
    <w:p w14:paraId="46DF1E12" w14:textId="77777777" w:rsidR="00782A69" w:rsidRPr="00524D96" w:rsidRDefault="00782A69" w:rsidP="00782A69">
      <w:pPr>
        <w:rPr>
          <w:i/>
        </w:rPr>
      </w:pPr>
    </w:p>
    <w:p w14:paraId="78916DA8" w14:textId="77777777" w:rsidR="00782A69" w:rsidRDefault="00782A69" w:rsidP="00782A69">
      <w:r>
        <w:rPr>
          <w:noProof/>
          <w:lang w:val="en-GB" w:eastAsia="en-GB"/>
        </w:rPr>
        <w:drawing>
          <wp:anchor distT="0" distB="0" distL="114300" distR="114300" simplePos="0" relativeHeight="251762688" behindDoc="0" locked="0" layoutInCell="1" allowOverlap="1" wp14:anchorId="669561D9" wp14:editId="0BD7A078">
            <wp:simplePos x="0" y="0"/>
            <wp:positionH relativeFrom="column">
              <wp:posOffset>0</wp:posOffset>
            </wp:positionH>
            <wp:positionV relativeFrom="paragraph">
              <wp:posOffset>1905</wp:posOffset>
            </wp:positionV>
            <wp:extent cx="2402205" cy="1571625"/>
            <wp:effectExtent l="25400" t="25400" r="36195" b="28575"/>
            <wp:wrapSquare wrapText="bothSides"/>
            <wp:docPr id="1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02205" cy="157162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7E28AD0E" w14:textId="77777777" w:rsidR="00782A69" w:rsidRPr="006C0BE9" w:rsidRDefault="00782A69" w:rsidP="00782A69">
      <w:pPr>
        <w:rPr>
          <w:i/>
        </w:rPr>
      </w:pPr>
      <w:r w:rsidRPr="006C0BE9">
        <w:rPr>
          <w:i/>
        </w:rPr>
        <w:t xml:space="preserve">You can change your password within the Admin area. </w:t>
      </w:r>
      <w:r>
        <w:rPr>
          <w:i/>
        </w:rPr>
        <w:t>You cannot change your username, as this is set within the system.</w:t>
      </w:r>
    </w:p>
    <w:p w14:paraId="7983E8FE" w14:textId="77777777" w:rsidR="00782A69" w:rsidRPr="006E188F" w:rsidRDefault="00782A69" w:rsidP="00782A69"/>
    <w:p w14:paraId="548E62AA" w14:textId="77777777" w:rsidR="00782A69" w:rsidRDefault="00782A69" w:rsidP="00782A69">
      <w:pPr>
        <w:pStyle w:val="Heading3"/>
      </w:pPr>
    </w:p>
    <w:p w14:paraId="756C007A" w14:textId="77777777" w:rsidR="00782A69" w:rsidRDefault="00782A69" w:rsidP="00782A69">
      <w:pPr>
        <w:pStyle w:val="Heading3"/>
      </w:pPr>
    </w:p>
    <w:p w14:paraId="4B5B37AA" w14:textId="77777777" w:rsidR="00782A69" w:rsidRDefault="00782A69" w:rsidP="00782A69">
      <w:pPr>
        <w:pStyle w:val="Heading3"/>
      </w:pPr>
    </w:p>
    <w:p w14:paraId="05734B9B" w14:textId="77777777" w:rsidR="00782A69" w:rsidRPr="00CC359D" w:rsidRDefault="00782A69" w:rsidP="00782A69">
      <w:pPr>
        <w:rPr>
          <w:lang w:val="en-GB"/>
        </w:rPr>
      </w:pPr>
      <w:r>
        <w:rPr>
          <w:noProof/>
          <w:lang w:val="en-GB" w:eastAsia="en-GB"/>
        </w:rPr>
        <w:drawing>
          <wp:anchor distT="0" distB="0" distL="114300" distR="114300" simplePos="0" relativeHeight="251763712" behindDoc="0" locked="0" layoutInCell="1" allowOverlap="1" wp14:anchorId="6A33DEE1" wp14:editId="62FA3BEC">
            <wp:simplePos x="0" y="0"/>
            <wp:positionH relativeFrom="column">
              <wp:posOffset>3771900</wp:posOffset>
            </wp:positionH>
            <wp:positionV relativeFrom="paragraph">
              <wp:posOffset>200025</wp:posOffset>
            </wp:positionV>
            <wp:extent cx="1308100" cy="250825"/>
            <wp:effectExtent l="0" t="0" r="1270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0810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59D">
        <w:rPr>
          <w:lang w:val="en-GB"/>
        </w:rPr>
        <w:t>You can request additional basic user accounts or admin use</w:t>
      </w:r>
      <w:r>
        <w:rPr>
          <w:lang w:val="en-GB"/>
        </w:rPr>
        <w:t xml:space="preserve">r accounts for your institution by using the request button or simply emailing us. </w:t>
      </w:r>
    </w:p>
    <w:p w14:paraId="33281A6E" w14:textId="77777777" w:rsidR="00782A69" w:rsidRDefault="00782A69" w:rsidP="00782A69">
      <w:pPr>
        <w:rPr>
          <w:lang w:val="en-GB"/>
        </w:rPr>
      </w:pPr>
    </w:p>
    <w:p w14:paraId="248AAC61" w14:textId="0FFBA454" w:rsidR="00782A69" w:rsidRDefault="00782A69" w:rsidP="00782A69">
      <w:pPr>
        <w:rPr>
          <w:lang w:val="en-GB"/>
        </w:rPr>
      </w:pPr>
      <w:r w:rsidRPr="00CC359D">
        <w:rPr>
          <w:lang w:val="en-GB"/>
        </w:rPr>
        <w:t xml:space="preserve">A </w:t>
      </w:r>
      <w:r w:rsidRPr="00535695">
        <w:rPr>
          <w:b/>
          <w:lang w:val="en-GB"/>
        </w:rPr>
        <w:t>basic user account</w:t>
      </w:r>
      <w:r w:rsidRPr="00CC359D">
        <w:rPr>
          <w:lang w:val="en-GB"/>
        </w:rPr>
        <w:t xml:space="preserve"> gives rights to </w:t>
      </w:r>
      <w:r w:rsidR="002C443C">
        <w:rPr>
          <w:lang w:val="en-GB"/>
        </w:rPr>
        <w:t xml:space="preserve">view and </w:t>
      </w:r>
      <w:r w:rsidRPr="00CC359D">
        <w:rPr>
          <w:lang w:val="en-GB"/>
        </w:rPr>
        <w:t xml:space="preserve">edit the descriptions created under that login. </w:t>
      </w:r>
    </w:p>
    <w:p w14:paraId="7703C47A" w14:textId="626CA3CF" w:rsidR="00782A69" w:rsidRPr="00CC359D" w:rsidRDefault="00782A69" w:rsidP="00782A69">
      <w:pPr>
        <w:rPr>
          <w:lang w:val="en-GB"/>
        </w:rPr>
      </w:pPr>
      <w:r w:rsidRPr="00CC359D">
        <w:rPr>
          <w:lang w:val="en-GB"/>
        </w:rPr>
        <w:t xml:space="preserve">An </w:t>
      </w:r>
      <w:r w:rsidRPr="00535695">
        <w:rPr>
          <w:b/>
          <w:lang w:val="en-GB"/>
        </w:rPr>
        <w:t>admin user account</w:t>
      </w:r>
      <w:r w:rsidRPr="00CC359D">
        <w:rPr>
          <w:lang w:val="en-GB"/>
        </w:rPr>
        <w:t xml:space="preserve"> </w:t>
      </w:r>
      <w:r>
        <w:rPr>
          <w:lang w:val="en-GB"/>
        </w:rPr>
        <w:t>gives r</w:t>
      </w:r>
      <w:r w:rsidR="002C443C">
        <w:rPr>
          <w:lang w:val="en-GB"/>
        </w:rPr>
        <w:t xml:space="preserve">ights to view all descriptions. But descriptions can only be edited under the account they were created with. </w:t>
      </w:r>
    </w:p>
    <w:p w14:paraId="067FBBF2" w14:textId="3C047802" w:rsidR="007F7EF8" w:rsidRDefault="003C3293" w:rsidP="003C3293">
      <w:pPr>
        <w:pStyle w:val="Heading2"/>
      </w:pPr>
      <w:bookmarkStart w:id="70" w:name="_Toc354907167"/>
      <w:r>
        <w:lastRenderedPageBreak/>
        <w:t>Uploading Descript</w:t>
      </w:r>
      <w:r w:rsidR="005E7184">
        <w:t>i</w:t>
      </w:r>
      <w:r>
        <w:t>ons</w:t>
      </w:r>
      <w:bookmarkEnd w:id="70"/>
      <w:r>
        <w:t xml:space="preserve"> </w:t>
      </w:r>
    </w:p>
    <w:p w14:paraId="51ACC453" w14:textId="77777777" w:rsidR="0060156B" w:rsidRDefault="0060156B" w:rsidP="0060156B"/>
    <w:p w14:paraId="6BF483FC" w14:textId="77777777" w:rsidR="0060156B" w:rsidRDefault="0060156B" w:rsidP="0060156B"/>
    <w:p w14:paraId="1E78409A" w14:textId="0918AE1B" w:rsidR="0060156B" w:rsidRPr="0060156B" w:rsidRDefault="0060156B" w:rsidP="0060156B">
      <w:r>
        <w:rPr>
          <w:noProof/>
          <w:lang w:val="en-GB" w:eastAsia="en-GB"/>
        </w:rPr>
        <w:drawing>
          <wp:anchor distT="0" distB="0" distL="114300" distR="114300" simplePos="0" relativeHeight="251747328" behindDoc="0" locked="0" layoutInCell="1" allowOverlap="1" wp14:anchorId="4D419F1D" wp14:editId="66C29D5D">
            <wp:simplePos x="0" y="0"/>
            <wp:positionH relativeFrom="column">
              <wp:posOffset>24765</wp:posOffset>
            </wp:positionH>
            <wp:positionV relativeFrom="paragraph">
              <wp:posOffset>29210</wp:posOffset>
            </wp:positionV>
            <wp:extent cx="3419475" cy="1157605"/>
            <wp:effectExtent l="25400" t="25400" r="34925" b="36195"/>
            <wp:wrapSquare wrapText="bothSides"/>
            <wp:docPr id="1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419475" cy="115760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536CC12D" w14:textId="6045FF57" w:rsidR="007F7EF8" w:rsidRPr="00B508D4" w:rsidRDefault="00B508D4">
      <w:pPr>
        <w:rPr>
          <w:i/>
        </w:rPr>
      </w:pPr>
      <w:r w:rsidRPr="00B508D4">
        <w:rPr>
          <w:i/>
        </w:rPr>
        <w:t>We provide an upload option, for EAD descriptions</w:t>
      </w:r>
      <w:r>
        <w:rPr>
          <w:i/>
        </w:rPr>
        <w:t xml:space="preserve"> to be uploaded into the </w:t>
      </w:r>
      <w:r w:rsidR="007C63C9">
        <w:rPr>
          <w:i/>
        </w:rPr>
        <w:t>Editor</w:t>
      </w:r>
    </w:p>
    <w:p w14:paraId="531BE3A2" w14:textId="77777777" w:rsidR="00B508D4" w:rsidRDefault="00B508D4"/>
    <w:p w14:paraId="6FF89870" w14:textId="77777777" w:rsidR="00B508D4" w:rsidRDefault="00B508D4"/>
    <w:p w14:paraId="2EFCF1AE" w14:textId="77777777" w:rsidR="00B508D4" w:rsidRDefault="00B508D4"/>
    <w:p w14:paraId="4C805469" w14:textId="51278CCF" w:rsidR="0003117D" w:rsidRDefault="005D3040">
      <w:r>
        <w:t xml:space="preserve">We have </w:t>
      </w:r>
      <w:r w:rsidR="007C63C9">
        <w:t>implemented</w:t>
      </w:r>
      <w:r>
        <w:t xml:space="preserve"> a block on uploads from Calm exports. This is because the EAD created from a Calm export needs more processing to make it Hub valid EAD. </w:t>
      </w:r>
      <w:r w:rsidR="0003117D">
        <w:t xml:space="preserve">If it is uploaded directly, we have found that the variations in the markup create problems.  </w:t>
      </w:r>
    </w:p>
    <w:p w14:paraId="30EB2284" w14:textId="77777777" w:rsidR="0003117D" w:rsidRDefault="0003117D"/>
    <w:p w14:paraId="38D076C1" w14:textId="2A29999B" w:rsidR="00B508D4" w:rsidRDefault="0003117D">
      <w:r>
        <w:t xml:space="preserve">We can take direct exports from Calm, or, if you want to use the Editor, we need to process the descriptions and then make them available in the Editor. </w:t>
      </w:r>
      <w:r w:rsidR="00972CB4">
        <w:t xml:space="preserve"> Please email us to discuss the best option for you. </w:t>
      </w:r>
    </w:p>
    <w:p w14:paraId="30689C16" w14:textId="77777777" w:rsidR="00B508D4" w:rsidRDefault="00B508D4"/>
    <w:p w14:paraId="3838C6E4" w14:textId="18F69FC9" w:rsidR="00B508D4" w:rsidRDefault="00972CB4" w:rsidP="00972CB4">
      <w:pPr>
        <w:pStyle w:val="Heading2"/>
      </w:pPr>
      <w:bookmarkStart w:id="71" w:name="_Toc354907168"/>
      <w:r>
        <w:t>Editing Uploaded or Migrated Descriptions</w:t>
      </w:r>
      <w:bookmarkEnd w:id="71"/>
    </w:p>
    <w:p w14:paraId="7532FCEE" w14:textId="77777777" w:rsidR="00B508D4" w:rsidRDefault="00B508D4"/>
    <w:p w14:paraId="4AF98799" w14:textId="273F2537" w:rsidR="00972CB4" w:rsidRDefault="00972CB4">
      <w:r>
        <w:rPr>
          <w:noProof/>
          <w:lang w:val="en-GB" w:eastAsia="en-GB"/>
        </w:rPr>
        <mc:AlternateContent>
          <mc:Choice Requires="wps">
            <w:drawing>
              <wp:anchor distT="0" distB="0" distL="114300" distR="114300" simplePos="0" relativeHeight="251716608" behindDoc="0" locked="0" layoutInCell="1" allowOverlap="1" wp14:anchorId="6654BA1E" wp14:editId="1AFCCACB">
                <wp:simplePos x="0" y="0"/>
                <wp:positionH relativeFrom="column">
                  <wp:posOffset>0</wp:posOffset>
                </wp:positionH>
                <wp:positionV relativeFrom="paragraph">
                  <wp:posOffset>125730</wp:posOffset>
                </wp:positionV>
                <wp:extent cx="5270500" cy="984885"/>
                <wp:effectExtent l="0" t="0" r="38100" b="31115"/>
                <wp:wrapSquare wrapText="bothSides"/>
                <wp:docPr id="15" name="Text Box 15"/>
                <wp:cNvGraphicFramePr/>
                <a:graphic xmlns:a="http://schemas.openxmlformats.org/drawingml/2006/main">
                  <a:graphicData uri="http://schemas.microsoft.com/office/word/2010/wordprocessingShape">
                    <wps:wsp>
                      <wps:cNvSpPr txBox="1"/>
                      <wps:spPr>
                        <a:xfrm>
                          <a:off x="0" y="0"/>
                          <a:ext cx="5270500" cy="984885"/>
                        </a:xfrm>
                        <a:prstGeom prst="rect">
                          <a:avLst/>
                        </a:prstGeom>
                        <a:noFill/>
                        <a:ln>
                          <a:solidFill>
                            <a:srgbClr val="FF0000"/>
                          </a:solidFill>
                        </a:ln>
                        <a:effectLst/>
                        <a:extLst>
                          <a:ext uri="{C572A759-6A51-4108-AA02-DFA0A04FC94B}">
                            <ma14:wrappingTextBoxFlag xmlns:ma14="http://schemas.microsoft.com/office/mac/drawingml/2011/main"/>
                          </a:ext>
                        </a:extLst>
                      </wps:spPr>
                      <wps:txbx>
                        <w:txbxContent>
                          <w:p w14:paraId="0F5395B5" w14:textId="62BC15CE" w:rsidR="00782A69" w:rsidRPr="00C63E18" w:rsidRDefault="00782A69">
                            <w:r>
                              <w:t xml:space="preserve">Please be aware that the new Editor implements more rigorous controls to ensure valid EAD than the old Editor. Therefore, if you upload or open EAD descriptions created elsewhere (including in the old Hub Editor) that are not valid, you will be prompted to make changes. There may be substantial changes if the description has many validation errors.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54BA1E" id="Text Box 15" o:spid="_x0000_s1041" type="#_x0000_t202" style="position:absolute;margin-left:0;margin-top:9.9pt;width:415pt;height:77.55pt;z-index:251716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" filled="f" strokecolor="red">
                <v:textbox style="mso-fit-shape-to-text:t">
                  <w:txbxContent>
                    <w:p w14:paraId="0F5395B5" w14:textId="62BC15CE" w:rsidR="00782A69" w:rsidRPr="00C63E18" w:rsidRDefault="00782A69">
                      <w:r>
                        <w:t xml:space="preserve">Please be aware that the new Editor implements more rigorous controls to ensure valid EAD than the old Editor. Therefore, if you upload or open EAD descriptions created elsewhere (including in the old Hub Editor) that are not valid, you will be prompted to make changes. There may be substantial changes if the description has many validation errors. </w:t>
                      </w:r>
                    </w:p>
                  </w:txbxContent>
                </v:textbox>
                <w10:wrap type="square"/>
              </v:shape>
            </w:pict>
          </mc:Fallback>
        </mc:AlternateContent>
      </w:r>
    </w:p>
    <w:p w14:paraId="61D3C9E1" w14:textId="7A8CC4E0" w:rsidR="00972CB4" w:rsidRDefault="007B2E61">
      <w:r>
        <w:t xml:space="preserve">Many descriptions have been migrated from the old Editor to the new Editor. The new Editor has more validation and field checks, so you may find that you have to make revisions in order to save the description as a Hub EAD description. </w:t>
      </w:r>
    </w:p>
    <w:p w14:paraId="14F499A7" w14:textId="77777777" w:rsidR="00972CB4" w:rsidRDefault="00972CB4"/>
    <w:p w14:paraId="512791FE" w14:textId="4AF01B53" w:rsidR="002A77E8" w:rsidRDefault="002A77E8">
      <w:r>
        <w:t xml:space="preserve">When you save a description that has been uploaded to the Editor, </w:t>
      </w:r>
      <w:r w:rsidR="00694748">
        <w:t xml:space="preserve">you may get prompts about corrections that you need to make. </w:t>
      </w:r>
      <w:r w:rsidR="002657DE">
        <w:t xml:space="preserve">This is because when you click on save, the process of checking the content is initiated. </w:t>
      </w:r>
    </w:p>
    <w:p w14:paraId="4753E60A" w14:textId="77777777" w:rsidR="00694748" w:rsidRDefault="00694748"/>
    <w:p w14:paraId="78ACEAFE" w14:textId="600CEBB7" w:rsidR="00694748" w:rsidRDefault="00694748">
      <w:r>
        <w:t>The tree will show where there are errors in your description.</w:t>
      </w:r>
    </w:p>
    <w:p w14:paraId="5624E25D" w14:textId="77777777" w:rsidR="00694748" w:rsidRDefault="00694748"/>
    <w:p w14:paraId="6ABBB4D4" w14:textId="4F0F8225" w:rsidR="00694748" w:rsidRPr="004D2CA1" w:rsidRDefault="00694748">
      <w:pPr>
        <w:rPr>
          <w:i/>
        </w:rPr>
      </w:pPr>
      <w:r w:rsidRPr="004D2CA1">
        <w:rPr>
          <w:i/>
          <w:noProof/>
          <w:lang w:val="en-GB" w:eastAsia="en-GB"/>
        </w:rPr>
        <w:drawing>
          <wp:anchor distT="0" distB="0" distL="114300" distR="114300" simplePos="0" relativeHeight="251748352" behindDoc="0" locked="0" layoutInCell="1" allowOverlap="1" wp14:anchorId="736492C1" wp14:editId="0785D97C">
            <wp:simplePos x="0" y="0"/>
            <wp:positionH relativeFrom="column">
              <wp:posOffset>24765</wp:posOffset>
            </wp:positionH>
            <wp:positionV relativeFrom="paragraph">
              <wp:posOffset>22860</wp:posOffset>
            </wp:positionV>
            <wp:extent cx="3088005" cy="1522730"/>
            <wp:effectExtent l="25400" t="25400" r="36195" b="26670"/>
            <wp:wrapSquare wrapText="bothSides"/>
            <wp:docPr id="1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088005" cy="152273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4D2CA1">
        <w:rPr>
          <w:i/>
        </w:rPr>
        <w:t xml:space="preserve">A hierarchy showing where there is an invalid date that needs to be corrected. The folder is also coloured pink to indicate </w:t>
      </w:r>
      <w:r w:rsidR="004D2CA1" w:rsidRPr="004D2CA1">
        <w:rPr>
          <w:i/>
        </w:rPr>
        <w:t>that corrections are needed</w:t>
      </w:r>
      <w:r w:rsidRPr="004D2CA1">
        <w:rPr>
          <w:i/>
        </w:rPr>
        <w:t xml:space="preserve">. </w:t>
      </w:r>
    </w:p>
    <w:p w14:paraId="1CBFF88E" w14:textId="77777777" w:rsidR="00694748" w:rsidRDefault="00694748"/>
    <w:p w14:paraId="0BAF10D1" w14:textId="77777777" w:rsidR="00694748" w:rsidRDefault="00694748"/>
    <w:p w14:paraId="34F51894" w14:textId="4734C1F5" w:rsidR="00694748" w:rsidRPr="007E3147" w:rsidRDefault="0054762C">
      <w:pPr>
        <w:rPr>
          <w:i/>
        </w:rPr>
      </w:pPr>
      <w:r w:rsidRPr="007E3147">
        <w:rPr>
          <w:i/>
          <w:noProof/>
          <w:lang w:val="en-GB" w:eastAsia="en-GB"/>
        </w:rPr>
        <w:drawing>
          <wp:anchor distT="0" distB="0" distL="114300" distR="114300" simplePos="0" relativeHeight="251749376" behindDoc="0" locked="0" layoutInCell="1" allowOverlap="1" wp14:anchorId="24582298" wp14:editId="27200CAD">
            <wp:simplePos x="0" y="0"/>
            <wp:positionH relativeFrom="column">
              <wp:posOffset>0</wp:posOffset>
            </wp:positionH>
            <wp:positionV relativeFrom="paragraph">
              <wp:posOffset>0</wp:posOffset>
            </wp:positionV>
            <wp:extent cx="3193415" cy="1257300"/>
            <wp:effectExtent l="25400" t="25400" r="32385" b="38100"/>
            <wp:wrapSquare wrapText="bothSides"/>
            <wp:docPr id="1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193415" cy="12573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7E3147">
        <w:rPr>
          <w:i/>
        </w:rPr>
        <w:t>An example showing wher</w:t>
      </w:r>
      <w:r w:rsidR="007E3147" w:rsidRPr="007E3147">
        <w:rPr>
          <w:i/>
        </w:rPr>
        <w:t xml:space="preserve">e there is a missing reference that needs to be added before the description is valid. </w:t>
      </w:r>
    </w:p>
    <w:p w14:paraId="39BCB7E3" w14:textId="77777777" w:rsidR="00694748" w:rsidRDefault="00694748"/>
    <w:p w14:paraId="17E75C4E" w14:textId="77777777" w:rsidR="00694748" w:rsidRDefault="00694748"/>
    <w:p w14:paraId="21CCD1D6" w14:textId="77777777" w:rsidR="00694748" w:rsidRDefault="00694748"/>
    <w:p w14:paraId="499ACCBE" w14:textId="77777777" w:rsidR="00694748" w:rsidRDefault="00694748"/>
    <w:p w14:paraId="63044023" w14:textId="77777777" w:rsidR="00694748" w:rsidRDefault="00694748"/>
    <w:p w14:paraId="20FF31D1" w14:textId="37BCD522" w:rsidR="000130A1" w:rsidRDefault="002A77E8">
      <w:r>
        <w:t xml:space="preserve">Fields will be highlighted in red that need to be completed. </w:t>
      </w:r>
      <w:r w:rsidR="00AC3B54">
        <w:t xml:space="preserve">If there are corrections to be made within the level you are at (e.g. you are at collection level and there are errors at collection level) then you will be taken directly to the field that needs correcting. </w:t>
      </w:r>
    </w:p>
    <w:p w14:paraId="63D52EE5" w14:textId="77777777" w:rsidR="000130A1" w:rsidRDefault="000130A1"/>
    <w:p w14:paraId="0474F6EA" w14:textId="1416A0CD" w:rsidR="000130A1" w:rsidRPr="000130A1" w:rsidRDefault="000130A1">
      <w:pPr>
        <w:rPr>
          <w:i/>
        </w:rPr>
      </w:pPr>
      <w:r w:rsidRPr="000130A1">
        <w:rPr>
          <w:i/>
          <w:noProof/>
          <w:lang w:val="en-GB" w:eastAsia="en-GB"/>
        </w:rPr>
        <w:drawing>
          <wp:anchor distT="0" distB="0" distL="114300" distR="114300" simplePos="0" relativeHeight="251750400" behindDoc="0" locked="0" layoutInCell="1" allowOverlap="1" wp14:anchorId="3504A654" wp14:editId="20A18856">
            <wp:simplePos x="0" y="0"/>
            <wp:positionH relativeFrom="column">
              <wp:posOffset>24765</wp:posOffset>
            </wp:positionH>
            <wp:positionV relativeFrom="paragraph">
              <wp:posOffset>28575</wp:posOffset>
            </wp:positionV>
            <wp:extent cx="2745105" cy="637540"/>
            <wp:effectExtent l="25400" t="25400" r="23495" b="22860"/>
            <wp:wrapSquare wrapText="bothSides"/>
            <wp:docPr id="1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745105" cy="63754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0130A1">
        <w:rPr>
          <w:i/>
        </w:rPr>
        <w:t>A duplicate reference – one of these needs to be changed to make it unique.</w:t>
      </w:r>
    </w:p>
    <w:p w14:paraId="16311BD1" w14:textId="77777777" w:rsidR="000130A1" w:rsidRDefault="000130A1"/>
    <w:p w14:paraId="7504EC3A" w14:textId="77777777" w:rsidR="000130A1" w:rsidRDefault="000130A1"/>
    <w:p w14:paraId="71A8E629" w14:textId="69596EE9" w:rsidR="00234748" w:rsidRDefault="00915071">
      <w:pPr>
        <w:rPr>
          <w:i/>
        </w:rPr>
      </w:pPr>
      <w:r w:rsidRPr="00234748">
        <w:rPr>
          <w:i/>
          <w:noProof/>
          <w:lang w:val="en-GB" w:eastAsia="en-GB"/>
        </w:rPr>
        <w:drawing>
          <wp:anchor distT="0" distB="0" distL="114300" distR="114300" simplePos="0" relativeHeight="251751424" behindDoc="0" locked="0" layoutInCell="1" allowOverlap="1" wp14:anchorId="3CC6A188" wp14:editId="2700C3DA">
            <wp:simplePos x="0" y="0"/>
            <wp:positionH relativeFrom="column">
              <wp:posOffset>0</wp:posOffset>
            </wp:positionH>
            <wp:positionV relativeFrom="paragraph">
              <wp:posOffset>48895</wp:posOffset>
            </wp:positionV>
            <wp:extent cx="2745105" cy="1186180"/>
            <wp:effectExtent l="0" t="0" r="0" b="7620"/>
            <wp:wrapSquare wrapText="bothSides"/>
            <wp:docPr id="1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45105" cy="1186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809BB" w14:textId="65FA3890" w:rsidR="000130A1" w:rsidRPr="00234748" w:rsidRDefault="00234748">
      <w:pPr>
        <w:rPr>
          <w:i/>
        </w:rPr>
      </w:pPr>
      <w:r w:rsidRPr="00234748">
        <w:rPr>
          <w:i/>
        </w:rPr>
        <w:t xml:space="preserve">An invalid date that is not ISO compliant. </w:t>
      </w:r>
      <w:r w:rsidR="00915071">
        <w:rPr>
          <w:i/>
        </w:rPr>
        <w:t>You need to d</w:t>
      </w:r>
      <w:r w:rsidRPr="00234748">
        <w:rPr>
          <w:i/>
        </w:rPr>
        <w:t xml:space="preserve">elete the date and re-enter it. </w:t>
      </w:r>
    </w:p>
    <w:p w14:paraId="7F235269" w14:textId="77777777" w:rsidR="00234748" w:rsidRDefault="00234748"/>
    <w:p w14:paraId="4B4506D6" w14:textId="77777777" w:rsidR="00234748" w:rsidRDefault="00234748"/>
    <w:p w14:paraId="3224219A" w14:textId="77777777" w:rsidR="00234748" w:rsidRDefault="00234748"/>
    <w:p w14:paraId="2F29CCF7" w14:textId="77777777" w:rsidR="00234748" w:rsidRDefault="00234748"/>
    <w:p w14:paraId="07332CF8" w14:textId="37DF72D3" w:rsidR="00325DF7" w:rsidRDefault="00325DF7">
      <w:r>
        <w:rPr>
          <w:noProof/>
          <w:lang w:val="en-GB" w:eastAsia="en-GB"/>
        </w:rPr>
        <w:drawing>
          <wp:anchor distT="0" distB="0" distL="114300" distR="114300" simplePos="0" relativeHeight="251752448" behindDoc="0" locked="0" layoutInCell="1" allowOverlap="1" wp14:anchorId="3F6E4EE9" wp14:editId="6391EA5B">
            <wp:simplePos x="0" y="0"/>
            <wp:positionH relativeFrom="column">
              <wp:posOffset>24765</wp:posOffset>
            </wp:positionH>
            <wp:positionV relativeFrom="paragraph">
              <wp:posOffset>23495</wp:posOffset>
            </wp:positionV>
            <wp:extent cx="2637155" cy="1365885"/>
            <wp:effectExtent l="25400" t="25400" r="29845" b="31115"/>
            <wp:wrapSquare wrapText="bothSides"/>
            <wp:docPr id="10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637155" cy="136588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FD88184" w14:textId="41D927B2" w:rsidR="00325DF7" w:rsidRPr="00AC3B54" w:rsidRDefault="00AC3B54">
      <w:pPr>
        <w:rPr>
          <w:i/>
        </w:rPr>
      </w:pPr>
      <w:r w:rsidRPr="00AC3B54">
        <w:rPr>
          <w:i/>
        </w:rPr>
        <w:t>No language is provided at the top level. Add one or more languages.</w:t>
      </w:r>
    </w:p>
    <w:p w14:paraId="5FEDAAB3" w14:textId="77777777" w:rsidR="00325DF7" w:rsidRDefault="00325DF7"/>
    <w:p w14:paraId="3BBA77B5" w14:textId="77777777" w:rsidR="00325DF7" w:rsidRDefault="00325DF7"/>
    <w:p w14:paraId="7B8F3D0E" w14:textId="77777777" w:rsidR="00325DF7" w:rsidRDefault="00325DF7"/>
    <w:p w14:paraId="41264E47" w14:textId="77777777" w:rsidR="00325DF7" w:rsidRDefault="00325DF7"/>
    <w:p w14:paraId="7595CDEF" w14:textId="77777777" w:rsidR="00325DF7" w:rsidRDefault="00325DF7"/>
    <w:p w14:paraId="0F0A495B" w14:textId="77777777" w:rsidR="00325DF7" w:rsidRDefault="00325DF7"/>
    <w:p w14:paraId="333AE455" w14:textId="77777777" w:rsidR="00FD3DA2" w:rsidRDefault="00FD3DA2"/>
    <w:p w14:paraId="5CA7DD4A" w14:textId="598F1959" w:rsidR="00FB642D" w:rsidRDefault="00C94B50">
      <w:r>
        <w:t xml:space="preserve">Once you have made a correction, you will need to save the record. The Editor will then need to re-calculate the errors in the description, so the Table of Contents will take you back to the top, although your folder will still be open. </w:t>
      </w:r>
    </w:p>
    <w:p w14:paraId="2EE142B7" w14:textId="77777777" w:rsidR="00FB642D" w:rsidRDefault="00FB642D"/>
    <w:p w14:paraId="0DA25988" w14:textId="0B357A2D" w:rsidR="00FD3DA2" w:rsidRDefault="004C65EE">
      <w:r>
        <w:t>With index terms, if you select any individual terms to edit, the</w:t>
      </w:r>
      <w:r w:rsidR="00FD3DA2">
        <w:t xml:space="preserve"> Editor will </w:t>
      </w:r>
      <w:r>
        <w:t xml:space="preserve">check them </w:t>
      </w:r>
      <w:r w:rsidRPr="00C561BA">
        <w:rPr>
          <w:i/>
        </w:rPr>
        <w:t>at that point</w:t>
      </w:r>
      <w:r w:rsidR="00C561BA">
        <w:t xml:space="preserve">. It will </w:t>
      </w:r>
      <w:r>
        <w:t xml:space="preserve">require you to edit them if they are not valid </w:t>
      </w:r>
      <w:r w:rsidR="00FD3DA2">
        <w:t xml:space="preserve">before you can save the description. </w:t>
      </w:r>
    </w:p>
    <w:p w14:paraId="4DA239E1" w14:textId="77777777" w:rsidR="00937986" w:rsidRDefault="00937986"/>
    <w:p w14:paraId="44F93900" w14:textId="2F0F815F" w:rsidR="00937986" w:rsidRPr="00C561BA" w:rsidRDefault="00937986">
      <w:pPr>
        <w:rPr>
          <w:i/>
        </w:rPr>
      </w:pPr>
      <w:r>
        <w:rPr>
          <w:noProof/>
          <w:lang w:val="en-GB" w:eastAsia="en-GB"/>
        </w:rPr>
        <w:drawing>
          <wp:anchor distT="0" distB="0" distL="114300" distR="114300" simplePos="0" relativeHeight="251753472" behindDoc="0" locked="0" layoutInCell="1" allowOverlap="1" wp14:anchorId="1D9CB91C" wp14:editId="581F6120">
            <wp:simplePos x="0" y="0"/>
            <wp:positionH relativeFrom="column">
              <wp:posOffset>0</wp:posOffset>
            </wp:positionH>
            <wp:positionV relativeFrom="paragraph">
              <wp:posOffset>0</wp:posOffset>
            </wp:positionV>
            <wp:extent cx="3088005" cy="328930"/>
            <wp:effectExtent l="25400" t="25400" r="36195" b="26670"/>
            <wp:wrapSquare wrapText="bothSides"/>
            <wp:docPr id="1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88005" cy="32893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C561BA" w:rsidRPr="00C561BA">
        <w:rPr>
          <w:i/>
        </w:rPr>
        <w:t>A name with incorrect dates</w:t>
      </w:r>
    </w:p>
    <w:p w14:paraId="280C962F" w14:textId="15BD6FF6" w:rsidR="00937986" w:rsidRDefault="00937986"/>
    <w:p w14:paraId="00E2E1E6" w14:textId="77777777" w:rsidR="001B465E" w:rsidRDefault="001B465E"/>
    <w:p w14:paraId="76255510" w14:textId="1F7CE378" w:rsidR="004C65EE" w:rsidRDefault="00C561BA">
      <w:r>
        <w:rPr>
          <w:noProof/>
          <w:lang w:val="en-GB" w:eastAsia="en-GB"/>
        </w:rPr>
        <w:drawing>
          <wp:anchor distT="0" distB="0" distL="114300" distR="114300" simplePos="0" relativeHeight="251754496" behindDoc="0" locked="0" layoutInCell="1" allowOverlap="1" wp14:anchorId="42C39ECD" wp14:editId="152F47CA">
            <wp:simplePos x="0" y="0"/>
            <wp:positionH relativeFrom="column">
              <wp:posOffset>0</wp:posOffset>
            </wp:positionH>
            <wp:positionV relativeFrom="paragraph">
              <wp:posOffset>25400</wp:posOffset>
            </wp:positionV>
            <wp:extent cx="3888105" cy="1283970"/>
            <wp:effectExtent l="25400" t="25400" r="23495" b="36830"/>
            <wp:wrapSquare wrapText="bothSides"/>
            <wp:docPr id="10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888105" cy="128397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51E1D803" w14:textId="3F620967" w:rsidR="00C561BA" w:rsidRPr="001B465E" w:rsidRDefault="001B465E">
      <w:pPr>
        <w:rPr>
          <w:i/>
        </w:rPr>
      </w:pPr>
      <w:r w:rsidRPr="001B465E">
        <w:rPr>
          <w:i/>
        </w:rPr>
        <w:t>If you click to edit the date, the editor will then check whether it is valid.</w:t>
      </w:r>
    </w:p>
    <w:p w14:paraId="6028DDCE" w14:textId="77777777" w:rsidR="00C561BA" w:rsidRDefault="00C561BA"/>
    <w:p w14:paraId="1AD20533" w14:textId="77777777" w:rsidR="00C561BA" w:rsidRDefault="00C561BA"/>
    <w:p w14:paraId="061E3572" w14:textId="77777777" w:rsidR="00C561BA" w:rsidRDefault="00C561BA"/>
    <w:p w14:paraId="4FF50791" w14:textId="79A9B62C" w:rsidR="00C561BA" w:rsidRDefault="001B465E">
      <w:r>
        <w:rPr>
          <w:noProof/>
          <w:lang w:val="en-GB" w:eastAsia="en-GB"/>
        </w:rPr>
        <w:drawing>
          <wp:anchor distT="0" distB="0" distL="114300" distR="114300" simplePos="0" relativeHeight="251755520" behindDoc="0" locked="0" layoutInCell="1" allowOverlap="1" wp14:anchorId="1B00D381" wp14:editId="7C89F42E">
            <wp:simplePos x="0" y="0"/>
            <wp:positionH relativeFrom="column">
              <wp:posOffset>0</wp:posOffset>
            </wp:positionH>
            <wp:positionV relativeFrom="paragraph">
              <wp:posOffset>179070</wp:posOffset>
            </wp:positionV>
            <wp:extent cx="3429000" cy="434340"/>
            <wp:effectExtent l="0" t="0" r="0" b="0"/>
            <wp:wrapSquare wrapText="bothSides"/>
            <wp:docPr id="1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429000" cy="43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3D2B12" w14:textId="056E75CC" w:rsidR="004C65EE" w:rsidRDefault="004C65EE"/>
    <w:p w14:paraId="78B88CA9" w14:textId="141D820E" w:rsidR="00237FE3" w:rsidRPr="001B465E" w:rsidRDefault="00CC2B8D">
      <w:pPr>
        <w:rPr>
          <w:i/>
        </w:rPr>
      </w:pPr>
      <w:r>
        <w:rPr>
          <w:i/>
        </w:rPr>
        <w:t>Erro</w:t>
      </w:r>
      <w:r w:rsidR="001876B4">
        <w:rPr>
          <w:i/>
        </w:rPr>
        <w:t>r: i</w:t>
      </w:r>
      <w:r w:rsidR="001B465E" w:rsidRPr="001B465E">
        <w:rPr>
          <w:i/>
        </w:rPr>
        <w:t>nvalid date</w:t>
      </w:r>
    </w:p>
    <w:p w14:paraId="5A053AAC" w14:textId="77777777" w:rsidR="001B465E" w:rsidRDefault="001B465E"/>
    <w:p w14:paraId="15A8C55C" w14:textId="77777777" w:rsidR="001B465E" w:rsidRDefault="001B465E"/>
    <w:p w14:paraId="06A80AFB" w14:textId="77777777" w:rsidR="001B465E" w:rsidRDefault="001B465E"/>
    <w:p w14:paraId="6334FF2F" w14:textId="408B9E2C" w:rsidR="006C0BE9" w:rsidRDefault="0021260F">
      <w:r>
        <w:rPr>
          <w:noProof/>
          <w:lang w:val="en-GB" w:eastAsia="en-GB"/>
        </w:rPr>
        <mc:AlternateContent>
          <mc:Choice Requires="wps">
            <w:drawing>
              <wp:anchor distT="0" distB="0" distL="114300" distR="114300" simplePos="0" relativeHeight="251757568" behindDoc="0" locked="0" layoutInCell="1" allowOverlap="1" wp14:anchorId="473FE1DD" wp14:editId="1BE445F8">
                <wp:simplePos x="0" y="0"/>
                <wp:positionH relativeFrom="column">
                  <wp:posOffset>0</wp:posOffset>
                </wp:positionH>
                <wp:positionV relativeFrom="paragraph">
                  <wp:posOffset>0</wp:posOffset>
                </wp:positionV>
                <wp:extent cx="5270500" cy="984885"/>
                <wp:effectExtent l="0" t="0" r="38100" b="31115"/>
                <wp:wrapSquare wrapText="bothSides"/>
                <wp:docPr id="111" name="Text Box 111"/>
                <wp:cNvGraphicFramePr/>
                <a:graphic xmlns:a="http://schemas.openxmlformats.org/drawingml/2006/main">
                  <a:graphicData uri="http://schemas.microsoft.com/office/word/2010/wordprocessingShape">
                    <wps:wsp>
                      <wps:cNvSpPr txBox="1"/>
                      <wps:spPr>
                        <a:xfrm>
                          <a:off x="0" y="0"/>
                          <a:ext cx="5270500" cy="984885"/>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5053F931" w14:textId="77777777" w:rsidR="00782A69" w:rsidRPr="006F320F" w:rsidRDefault="00782A69">
                            <w:r>
                              <w:t xml:space="preserve">We have tried to ensure that the EAD Editor can handle a range of EAD descriptions created elsewhere, including on our old Editor. But the huge amount of variation in description means that you may encounter problems with externally created EAD descriptions. Please email us if you have any problems.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3FE1DD" id="Text Box 111" o:spid="_x0000_s1042" type="#_x0000_t202" style="position:absolute;margin-left:0;margin-top:0;width:415pt;height:77.55pt;z-index:2517575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" filled="f" strokecolor="#4f81bd [3204]">
                <v:textbox style="mso-fit-shape-to-text:t">
                  <w:txbxContent>
                    <w:p w14:paraId="5053F931" w14:textId="77777777" w:rsidR="00782A69" w:rsidRPr="006F320F" w:rsidRDefault="00782A69">
                      <w:r>
                        <w:t xml:space="preserve">We have tried to ensure that the EAD Editor can handle a range of EAD descriptions created elsewhere, including on our old Editor. But the huge amount of variation in description means that you may encounter problems with externally created EAD descriptions. Please email us if you have any problems. </w:t>
                      </w:r>
                    </w:p>
                  </w:txbxContent>
                </v:textbox>
                <w10:wrap type="square"/>
              </v:shape>
            </w:pict>
          </mc:Fallback>
        </mc:AlternateContent>
      </w:r>
    </w:p>
    <w:sectPr w:rsidR="006C0BE9" w:rsidSect="000B1583">
      <w:footerReference w:type="even" r:id="rId100"/>
      <w:footerReference w:type="default" r:id="rId10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E83B8" w14:textId="77777777" w:rsidR="00496FE5" w:rsidRDefault="00496FE5" w:rsidP="009829E0">
      <w:r>
        <w:separator/>
      </w:r>
    </w:p>
  </w:endnote>
  <w:endnote w:type="continuationSeparator" w:id="0">
    <w:p w14:paraId="362FC0E2" w14:textId="77777777" w:rsidR="00496FE5" w:rsidRDefault="00496FE5" w:rsidP="0098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6B9DC" w14:textId="77777777" w:rsidR="00782A69" w:rsidRDefault="00782A69" w:rsidP="007009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FAA6BF" w14:textId="77777777" w:rsidR="00782A69" w:rsidRDefault="00782A69" w:rsidP="00B657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22049" w14:textId="77777777" w:rsidR="00782A69" w:rsidRDefault="00782A69" w:rsidP="0070092E">
    <w:pPr>
      <w:pStyle w:val="Header"/>
      <w:ind w:right="360"/>
    </w:pPr>
  </w:p>
  <w:sdt>
    <w:sdtPr>
      <w:id w:val="1611698943"/>
      <w:docPartObj>
        <w:docPartGallery w:val="Page Numbers (Bottom of Page)"/>
        <w:docPartUnique/>
      </w:docPartObj>
    </w:sdtPr>
    <w:sdtEndPr>
      <w:rPr>
        <w:noProof/>
      </w:rPr>
    </w:sdtEndPr>
    <w:sdtContent>
      <w:p w14:paraId="7C4920E9" w14:textId="77C4EBA5" w:rsidR="00782A69" w:rsidRDefault="00782A69" w:rsidP="00B65761">
        <w:pPr>
          <w:pStyle w:val="Footer"/>
          <w:ind w:right="360"/>
        </w:pPr>
        <w:r>
          <w:tab/>
        </w:r>
        <w:r>
          <w:tab/>
        </w:r>
        <w:r>
          <w:tab/>
        </w:r>
        <w:r>
          <w:tab/>
        </w:r>
        <w:r>
          <w:tab/>
        </w:r>
        <w:r>
          <w:tab/>
        </w:r>
        <w:r>
          <w:tab/>
        </w:r>
        <w:r>
          <w:tab/>
        </w:r>
        <w:r>
          <w:tab/>
        </w:r>
        <w:r>
          <w:tab/>
        </w:r>
        <w:r>
          <w:tab/>
        </w:r>
      </w:p>
    </w:sdtContent>
  </w:sdt>
  <w:p w14:paraId="0F09E031" w14:textId="77777777" w:rsidR="00782A69" w:rsidRPr="0070092E" w:rsidRDefault="00782A69" w:rsidP="00630B58">
    <w:pPr>
      <w:pStyle w:val="Footer"/>
      <w:framePr w:wrap="around" w:vAnchor="text" w:hAnchor="page" w:x="10081" w:y="40"/>
      <w:rPr>
        <w:rStyle w:val="PageNumber"/>
        <w:sz w:val="20"/>
        <w:szCs w:val="20"/>
      </w:rPr>
    </w:pPr>
    <w:r w:rsidRPr="0070092E">
      <w:rPr>
        <w:rStyle w:val="PageNumber"/>
        <w:sz w:val="20"/>
        <w:szCs w:val="20"/>
      </w:rPr>
      <w:fldChar w:fldCharType="begin"/>
    </w:r>
    <w:r w:rsidRPr="0070092E">
      <w:rPr>
        <w:rStyle w:val="PageNumber"/>
        <w:sz w:val="20"/>
        <w:szCs w:val="20"/>
      </w:rPr>
      <w:instrText xml:space="preserve">PAGE  </w:instrText>
    </w:r>
    <w:r w:rsidRPr="0070092E">
      <w:rPr>
        <w:rStyle w:val="PageNumber"/>
        <w:sz w:val="20"/>
        <w:szCs w:val="20"/>
      </w:rPr>
      <w:fldChar w:fldCharType="separate"/>
    </w:r>
    <w:r w:rsidR="008C3877">
      <w:rPr>
        <w:rStyle w:val="PageNumber"/>
        <w:noProof/>
        <w:sz w:val="20"/>
        <w:szCs w:val="20"/>
      </w:rPr>
      <w:t>1</w:t>
    </w:r>
    <w:r w:rsidRPr="0070092E">
      <w:rPr>
        <w:rStyle w:val="PageNumber"/>
        <w:sz w:val="20"/>
        <w:szCs w:val="20"/>
      </w:rPr>
      <w:fldChar w:fldCharType="end"/>
    </w:r>
  </w:p>
  <w:p w14:paraId="6F239220" w14:textId="7E17AB26" w:rsidR="00782A69" w:rsidRPr="000C46A6" w:rsidRDefault="00404013" w:rsidP="00630B58">
    <w:pPr>
      <w:pStyle w:val="Header"/>
      <w:ind w:right="360"/>
      <w:rPr>
        <w:i/>
        <w:sz w:val="20"/>
        <w:szCs w:val="20"/>
      </w:rPr>
    </w:pPr>
    <w:r>
      <w:rPr>
        <w:i/>
        <w:sz w:val="20"/>
        <w:szCs w:val="20"/>
      </w:rPr>
      <w:t>V4</w:t>
    </w:r>
    <w:r w:rsidR="00782A69" w:rsidRPr="000C46A6">
      <w:rPr>
        <w:i/>
        <w:sz w:val="20"/>
        <w:szCs w:val="20"/>
      </w:rPr>
      <w:t xml:space="preserve">. </w:t>
    </w:r>
    <w:r>
      <w:rPr>
        <w:i/>
        <w:sz w:val="20"/>
        <w:szCs w:val="20"/>
      </w:rPr>
      <w:t xml:space="preserve">17 Oct </w:t>
    </w:r>
    <w:r w:rsidR="00782A69" w:rsidRPr="000C46A6">
      <w:rPr>
        <w:i/>
        <w:sz w:val="20"/>
        <w:szCs w:val="20"/>
      </w:rPr>
      <w:t xml:space="preserve"> 2017 </w:t>
    </w:r>
    <w:r w:rsidR="00782A69">
      <w:rPr>
        <w:i/>
        <w:sz w:val="20"/>
        <w:szCs w:val="20"/>
      </w:rPr>
      <w:t xml:space="preserve">                             </w:t>
    </w:r>
    <w:r w:rsidR="00782A69" w:rsidRPr="000C46A6">
      <w:rPr>
        <w:i/>
        <w:sz w:val="20"/>
        <w:szCs w:val="20"/>
      </w:rPr>
      <w:t>Archives Hub EAD Editor</w:t>
    </w:r>
    <w:r w:rsidR="00782A69">
      <w:rPr>
        <w:i/>
        <w:sz w:val="20"/>
        <w:szCs w:val="20"/>
      </w:rPr>
      <w:t xml:space="preserve"> Guide</w:t>
    </w:r>
  </w:p>
  <w:p w14:paraId="70F9BF1F" w14:textId="77777777" w:rsidR="00782A69" w:rsidRDefault="00782A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A19B4" w14:textId="77777777" w:rsidR="00496FE5" w:rsidRDefault="00496FE5" w:rsidP="009829E0">
      <w:r>
        <w:separator/>
      </w:r>
    </w:p>
  </w:footnote>
  <w:footnote w:type="continuationSeparator" w:id="0">
    <w:p w14:paraId="61D003D7" w14:textId="77777777" w:rsidR="00496FE5" w:rsidRDefault="00496FE5" w:rsidP="009829E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F1552"/>
    <w:multiLevelType w:val="hybridMultilevel"/>
    <w:tmpl w:val="1C844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2141DE"/>
    <w:multiLevelType w:val="hybridMultilevel"/>
    <w:tmpl w:val="5CAC8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C5FFA"/>
    <w:multiLevelType w:val="hybridMultilevel"/>
    <w:tmpl w:val="AA0AE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34D92"/>
    <w:multiLevelType w:val="hybridMultilevel"/>
    <w:tmpl w:val="4866E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805AFA"/>
    <w:multiLevelType w:val="hybridMultilevel"/>
    <w:tmpl w:val="E9BC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03022B"/>
    <w:multiLevelType w:val="hybridMultilevel"/>
    <w:tmpl w:val="9EC8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9E2ED1"/>
    <w:multiLevelType w:val="hybridMultilevel"/>
    <w:tmpl w:val="67C0B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941C10"/>
    <w:multiLevelType w:val="hybridMultilevel"/>
    <w:tmpl w:val="9A6E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B1404"/>
    <w:multiLevelType w:val="hybridMultilevel"/>
    <w:tmpl w:val="07627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AB6A71"/>
    <w:multiLevelType w:val="hybridMultilevel"/>
    <w:tmpl w:val="5D4CA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7"/>
  </w:num>
  <w:num w:numId="6">
    <w:abstractNumId w:val="1"/>
  </w:num>
  <w:num w:numId="7">
    <w:abstractNumId w:val="0"/>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122"/>
    <w:rsid w:val="00004028"/>
    <w:rsid w:val="00007959"/>
    <w:rsid w:val="000130A1"/>
    <w:rsid w:val="000170D6"/>
    <w:rsid w:val="00022265"/>
    <w:rsid w:val="00022DC2"/>
    <w:rsid w:val="00027CBC"/>
    <w:rsid w:val="0003117D"/>
    <w:rsid w:val="00032D44"/>
    <w:rsid w:val="00050E85"/>
    <w:rsid w:val="00051939"/>
    <w:rsid w:val="000538C4"/>
    <w:rsid w:val="00057164"/>
    <w:rsid w:val="00071203"/>
    <w:rsid w:val="00071DCA"/>
    <w:rsid w:val="00072360"/>
    <w:rsid w:val="000734C7"/>
    <w:rsid w:val="000739EC"/>
    <w:rsid w:val="00074122"/>
    <w:rsid w:val="00075BF3"/>
    <w:rsid w:val="00081823"/>
    <w:rsid w:val="00081D6A"/>
    <w:rsid w:val="00086C1D"/>
    <w:rsid w:val="00095113"/>
    <w:rsid w:val="0009751B"/>
    <w:rsid w:val="000A0B2F"/>
    <w:rsid w:val="000A2D1B"/>
    <w:rsid w:val="000A346F"/>
    <w:rsid w:val="000A5ECC"/>
    <w:rsid w:val="000B1583"/>
    <w:rsid w:val="000B39CF"/>
    <w:rsid w:val="000B7C8C"/>
    <w:rsid w:val="000C080D"/>
    <w:rsid w:val="000C1C93"/>
    <w:rsid w:val="000C1D3A"/>
    <w:rsid w:val="000C328D"/>
    <w:rsid w:val="000C46A6"/>
    <w:rsid w:val="000C4D3B"/>
    <w:rsid w:val="000C63F0"/>
    <w:rsid w:val="000C78E4"/>
    <w:rsid w:val="000C7D7D"/>
    <w:rsid w:val="000D1A79"/>
    <w:rsid w:val="000D4038"/>
    <w:rsid w:val="00100A98"/>
    <w:rsid w:val="00110B19"/>
    <w:rsid w:val="0011376B"/>
    <w:rsid w:val="00115449"/>
    <w:rsid w:val="00115601"/>
    <w:rsid w:val="001235EB"/>
    <w:rsid w:val="00123FA1"/>
    <w:rsid w:val="0013217B"/>
    <w:rsid w:val="001328DD"/>
    <w:rsid w:val="00132BD7"/>
    <w:rsid w:val="00135F75"/>
    <w:rsid w:val="001543BB"/>
    <w:rsid w:val="001555C0"/>
    <w:rsid w:val="00156A30"/>
    <w:rsid w:val="00163826"/>
    <w:rsid w:val="00164FC5"/>
    <w:rsid w:val="00174674"/>
    <w:rsid w:val="0017540D"/>
    <w:rsid w:val="0017673B"/>
    <w:rsid w:val="00182872"/>
    <w:rsid w:val="00182E48"/>
    <w:rsid w:val="001876B4"/>
    <w:rsid w:val="0019264B"/>
    <w:rsid w:val="00192A7B"/>
    <w:rsid w:val="00193D0C"/>
    <w:rsid w:val="00194A4B"/>
    <w:rsid w:val="001A22F6"/>
    <w:rsid w:val="001A50A8"/>
    <w:rsid w:val="001B465E"/>
    <w:rsid w:val="001B5D2A"/>
    <w:rsid w:val="001C2917"/>
    <w:rsid w:val="001C2D48"/>
    <w:rsid w:val="001C374A"/>
    <w:rsid w:val="001C390B"/>
    <w:rsid w:val="001D1406"/>
    <w:rsid w:val="001D342E"/>
    <w:rsid w:val="001D3435"/>
    <w:rsid w:val="001E40CA"/>
    <w:rsid w:val="001F37F9"/>
    <w:rsid w:val="001F6CF1"/>
    <w:rsid w:val="00202273"/>
    <w:rsid w:val="00202366"/>
    <w:rsid w:val="00207563"/>
    <w:rsid w:val="00207FB7"/>
    <w:rsid w:val="0021260F"/>
    <w:rsid w:val="00220961"/>
    <w:rsid w:val="002216E2"/>
    <w:rsid w:val="00222C84"/>
    <w:rsid w:val="00223114"/>
    <w:rsid w:val="002240B8"/>
    <w:rsid w:val="00233C97"/>
    <w:rsid w:val="00234748"/>
    <w:rsid w:val="00237FE3"/>
    <w:rsid w:val="002550FF"/>
    <w:rsid w:val="00263D29"/>
    <w:rsid w:val="002657DE"/>
    <w:rsid w:val="00265D1F"/>
    <w:rsid w:val="00273D9F"/>
    <w:rsid w:val="00275652"/>
    <w:rsid w:val="00275D60"/>
    <w:rsid w:val="0027712F"/>
    <w:rsid w:val="00280EAA"/>
    <w:rsid w:val="00285499"/>
    <w:rsid w:val="0028582B"/>
    <w:rsid w:val="00291008"/>
    <w:rsid w:val="00293D7B"/>
    <w:rsid w:val="00296F8B"/>
    <w:rsid w:val="002974DE"/>
    <w:rsid w:val="002A30BD"/>
    <w:rsid w:val="002A77E8"/>
    <w:rsid w:val="002B4C6C"/>
    <w:rsid w:val="002B4FFF"/>
    <w:rsid w:val="002C443C"/>
    <w:rsid w:val="002D196C"/>
    <w:rsid w:val="002D5B6F"/>
    <w:rsid w:val="002D6E04"/>
    <w:rsid w:val="002E6D9E"/>
    <w:rsid w:val="002F0737"/>
    <w:rsid w:val="002F2C07"/>
    <w:rsid w:val="002F2FA9"/>
    <w:rsid w:val="002F647D"/>
    <w:rsid w:val="002F7879"/>
    <w:rsid w:val="0030093C"/>
    <w:rsid w:val="00302A7F"/>
    <w:rsid w:val="00307360"/>
    <w:rsid w:val="00320B51"/>
    <w:rsid w:val="00321FC1"/>
    <w:rsid w:val="00323D82"/>
    <w:rsid w:val="003252AF"/>
    <w:rsid w:val="00325DF7"/>
    <w:rsid w:val="003261B4"/>
    <w:rsid w:val="00327A0A"/>
    <w:rsid w:val="003308DD"/>
    <w:rsid w:val="0033261D"/>
    <w:rsid w:val="0033421E"/>
    <w:rsid w:val="00335C4E"/>
    <w:rsid w:val="0034199D"/>
    <w:rsid w:val="00347A7F"/>
    <w:rsid w:val="00350695"/>
    <w:rsid w:val="0036007B"/>
    <w:rsid w:val="00362777"/>
    <w:rsid w:val="0037216B"/>
    <w:rsid w:val="00375262"/>
    <w:rsid w:val="00375A05"/>
    <w:rsid w:val="00375F7B"/>
    <w:rsid w:val="00383249"/>
    <w:rsid w:val="00392F3D"/>
    <w:rsid w:val="003A134A"/>
    <w:rsid w:val="003A1A13"/>
    <w:rsid w:val="003A3C19"/>
    <w:rsid w:val="003A566C"/>
    <w:rsid w:val="003A70EA"/>
    <w:rsid w:val="003B1A86"/>
    <w:rsid w:val="003C16DA"/>
    <w:rsid w:val="003C3293"/>
    <w:rsid w:val="003C6227"/>
    <w:rsid w:val="003D1174"/>
    <w:rsid w:val="003D1281"/>
    <w:rsid w:val="003D2410"/>
    <w:rsid w:val="003D7689"/>
    <w:rsid w:val="003E1FE5"/>
    <w:rsid w:val="003F1B09"/>
    <w:rsid w:val="003F2EAF"/>
    <w:rsid w:val="003F6A9B"/>
    <w:rsid w:val="00400466"/>
    <w:rsid w:val="00404013"/>
    <w:rsid w:val="00414CC5"/>
    <w:rsid w:val="004167B9"/>
    <w:rsid w:val="004240AA"/>
    <w:rsid w:val="00426880"/>
    <w:rsid w:val="00432348"/>
    <w:rsid w:val="00434D9E"/>
    <w:rsid w:val="00443C91"/>
    <w:rsid w:val="00445AA6"/>
    <w:rsid w:val="004464B7"/>
    <w:rsid w:val="00446D7E"/>
    <w:rsid w:val="00447EEE"/>
    <w:rsid w:val="004510FC"/>
    <w:rsid w:val="00455B25"/>
    <w:rsid w:val="0046275B"/>
    <w:rsid w:val="00463F77"/>
    <w:rsid w:val="00467B33"/>
    <w:rsid w:val="00470386"/>
    <w:rsid w:val="00473C46"/>
    <w:rsid w:val="00482F31"/>
    <w:rsid w:val="00494E97"/>
    <w:rsid w:val="00495DF5"/>
    <w:rsid w:val="004967FB"/>
    <w:rsid w:val="00496FE5"/>
    <w:rsid w:val="004A2565"/>
    <w:rsid w:val="004A5DDC"/>
    <w:rsid w:val="004B082C"/>
    <w:rsid w:val="004B3517"/>
    <w:rsid w:val="004B59C3"/>
    <w:rsid w:val="004B7A02"/>
    <w:rsid w:val="004C043D"/>
    <w:rsid w:val="004C6152"/>
    <w:rsid w:val="004C65EE"/>
    <w:rsid w:val="004D2CA1"/>
    <w:rsid w:val="004D5770"/>
    <w:rsid w:val="004E052A"/>
    <w:rsid w:val="004E2162"/>
    <w:rsid w:val="004E2B18"/>
    <w:rsid w:val="004F689D"/>
    <w:rsid w:val="005079D1"/>
    <w:rsid w:val="00513C73"/>
    <w:rsid w:val="00522605"/>
    <w:rsid w:val="00524D96"/>
    <w:rsid w:val="00530CDD"/>
    <w:rsid w:val="00532CA3"/>
    <w:rsid w:val="005340EB"/>
    <w:rsid w:val="00534BA1"/>
    <w:rsid w:val="00543D95"/>
    <w:rsid w:val="005449F9"/>
    <w:rsid w:val="00546AF4"/>
    <w:rsid w:val="0054762C"/>
    <w:rsid w:val="00547D6A"/>
    <w:rsid w:val="00550422"/>
    <w:rsid w:val="005569D5"/>
    <w:rsid w:val="0056570E"/>
    <w:rsid w:val="00567282"/>
    <w:rsid w:val="005701FD"/>
    <w:rsid w:val="005738AC"/>
    <w:rsid w:val="005739F7"/>
    <w:rsid w:val="005766E3"/>
    <w:rsid w:val="0058283B"/>
    <w:rsid w:val="005919F8"/>
    <w:rsid w:val="00597137"/>
    <w:rsid w:val="005A616E"/>
    <w:rsid w:val="005B1464"/>
    <w:rsid w:val="005B4890"/>
    <w:rsid w:val="005B7385"/>
    <w:rsid w:val="005D3040"/>
    <w:rsid w:val="005D7839"/>
    <w:rsid w:val="005E19F8"/>
    <w:rsid w:val="005E23F3"/>
    <w:rsid w:val="005E651D"/>
    <w:rsid w:val="005E7184"/>
    <w:rsid w:val="005E761A"/>
    <w:rsid w:val="005F610E"/>
    <w:rsid w:val="005F686F"/>
    <w:rsid w:val="0060156B"/>
    <w:rsid w:val="006016A3"/>
    <w:rsid w:val="00613817"/>
    <w:rsid w:val="006142B0"/>
    <w:rsid w:val="00621CF2"/>
    <w:rsid w:val="00624639"/>
    <w:rsid w:val="00626C81"/>
    <w:rsid w:val="00630B58"/>
    <w:rsid w:val="00634B1C"/>
    <w:rsid w:val="006362CA"/>
    <w:rsid w:val="00637CD8"/>
    <w:rsid w:val="0064449C"/>
    <w:rsid w:val="006468B5"/>
    <w:rsid w:val="006515AE"/>
    <w:rsid w:val="00652C2C"/>
    <w:rsid w:val="006545FD"/>
    <w:rsid w:val="00657076"/>
    <w:rsid w:val="006578F6"/>
    <w:rsid w:val="00657EB4"/>
    <w:rsid w:val="00660485"/>
    <w:rsid w:val="00660C48"/>
    <w:rsid w:val="0066326E"/>
    <w:rsid w:val="00663D56"/>
    <w:rsid w:val="00670D2E"/>
    <w:rsid w:val="006726FB"/>
    <w:rsid w:val="00676ABD"/>
    <w:rsid w:val="00680378"/>
    <w:rsid w:val="00681A4D"/>
    <w:rsid w:val="00682D39"/>
    <w:rsid w:val="00685506"/>
    <w:rsid w:val="0069073B"/>
    <w:rsid w:val="00693EC7"/>
    <w:rsid w:val="00694748"/>
    <w:rsid w:val="006947B1"/>
    <w:rsid w:val="006A2F68"/>
    <w:rsid w:val="006A6E24"/>
    <w:rsid w:val="006B4A33"/>
    <w:rsid w:val="006B62B3"/>
    <w:rsid w:val="006B6743"/>
    <w:rsid w:val="006B730A"/>
    <w:rsid w:val="006C0BE9"/>
    <w:rsid w:val="006C1D1F"/>
    <w:rsid w:val="006D6C38"/>
    <w:rsid w:val="006E188F"/>
    <w:rsid w:val="006E5190"/>
    <w:rsid w:val="006E6B06"/>
    <w:rsid w:val="006F1E59"/>
    <w:rsid w:val="006F5EA2"/>
    <w:rsid w:val="0070092E"/>
    <w:rsid w:val="00704784"/>
    <w:rsid w:val="00710BAF"/>
    <w:rsid w:val="00713FB4"/>
    <w:rsid w:val="007147CF"/>
    <w:rsid w:val="0071589A"/>
    <w:rsid w:val="00717E43"/>
    <w:rsid w:val="00717EFC"/>
    <w:rsid w:val="0072080D"/>
    <w:rsid w:val="00720F5B"/>
    <w:rsid w:val="00726356"/>
    <w:rsid w:val="00727A15"/>
    <w:rsid w:val="00732846"/>
    <w:rsid w:val="0073383A"/>
    <w:rsid w:val="00736DB7"/>
    <w:rsid w:val="00750642"/>
    <w:rsid w:val="00752E3A"/>
    <w:rsid w:val="00761B4C"/>
    <w:rsid w:val="00763AE5"/>
    <w:rsid w:val="00765854"/>
    <w:rsid w:val="007703B0"/>
    <w:rsid w:val="00775DE6"/>
    <w:rsid w:val="00777A2C"/>
    <w:rsid w:val="00781C3B"/>
    <w:rsid w:val="0078269F"/>
    <w:rsid w:val="00782A69"/>
    <w:rsid w:val="007831AC"/>
    <w:rsid w:val="007A68E3"/>
    <w:rsid w:val="007B2E61"/>
    <w:rsid w:val="007B5FCB"/>
    <w:rsid w:val="007B65D3"/>
    <w:rsid w:val="007B7ADF"/>
    <w:rsid w:val="007C12F4"/>
    <w:rsid w:val="007C28CC"/>
    <w:rsid w:val="007C4433"/>
    <w:rsid w:val="007C4F4C"/>
    <w:rsid w:val="007C509D"/>
    <w:rsid w:val="007C63C9"/>
    <w:rsid w:val="007D3642"/>
    <w:rsid w:val="007D3C7C"/>
    <w:rsid w:val="007D7188"/>
    <w:rsid w:val="007E3147"/>
    <w:rsid w:val="007E31D6"/>
    <w:rsid w:val="007E3DA3"/>
    <w:rsid w:val="007F03A5"/>
    <w:rsid w:val="007F5565"/>
    <w:rsid w:val="007F6F66"/>
    <w:rsid w:val="007F7EF8"/>
    <w:rsid w:val="008049BE"/>
    <w:rsid w:val="00804D3C"/>
    <w:rsid w:val="00813B9B"/>
    <w:rsid w:val="0081609F"/>
    <w:rsid w:val="0082092E"/>
    <w:rsid w:val="008343EE"/>
    <w:rsid w:val="0083488A"/>
    <w:rsid w:val="00843CFA"/>
    <w:rsid w:val="00844CA2"/>
    <w:rsid w:val="00852FE8"/>
    <w:rsid w:val="00853ED9"/>
    <w:rsid w:val="00855758"/>
    <w:rsid w:val="00855D89"/>
    <w:rsid w:val="008640B5"/>
    <w:rsid w:val="008734E1"/>
    <w:rsid w:val="00876928"/>
    <w:rsid w:val="0088647C"/>
    <w:rsid w:val="00886DE6"/>
    <w:rsid w:val="00887044"/>
    <w:rsid w:val="00887F4F"/>
    <w:rsid w:val="00893062"/>
    <w:rsid w:val="00893203"/>
    <w:rsid w:val="008939FC"/>
    <w:rsid w:val="008A2757"/>
    <w:rsid w:val="008A5637"/>
    <w:rsid w:val="008B1694"/>
    <w:rsid w:val="008B17C5"/>
    <w:rsid w:val="008B19A5"/>
    <w:rsid w:val="008C1FC3"/>
    <w:rsid w:val="008C27B5"/>
    <w:rsid w:val="008C27D9"/>
    <w:rsid w:val="008C3877"/>
    <w:rsid w:val="008C4CFB"/>
    <w:rsid w:val="008C5031"/>
    <w:rsid w:val="008D222C"/>
    <w:rsid w:val="008E162F"/>
    <w:rsid w:val="008E5BDE"/>
    <w:rsid w:val="008E77F7"/>
    <w:rsid w:val="008E7EF1"/>
    <w:rsid w:val="008F096F"/>
    <w:rsid w:val="008F137C"/>
    <w:rsid w:val="008F4E4F"/>
    <w:rsid w:val="008F57B1"/>
    <w:rsid w:val="00906B35"/>
    <w:rsid w:val="00910556"/>
    <w:rsid w:val="00915071"/>
    <w:rsid w:val="0091686B"/>
    <w:rsid w:val="009204C0"/>
    <w:rsid w:val="00922D22"/>
    <w:rsid w:val="009248D2"/>
    <w:rsid w:val="00924A5B"/>
    <w:rsid w:val="00924BAB"/>
    <w:rsid w:val="009320DA"/>
    <w:rsid w:val="00935813"/>
    <w:rsid w:val="00936536"/>
    <w:rsid w:val="00937986"/>
    <w:rsid w:val="009423C6"/>
    <w:rsid w:val="0094434F"/>
    <w:rsid w:val="009478C5"/>
    <w:rsid w:val="00950BAB"/>
    <w:rsid w:val="00953664"/>
    <w:rsid w:val="00961BDE"/>
    <w:rsid w:val="009700E1"/>
    <w:rsid w:val="00970ABA"/>
    <w:rsid w:val="00972CB4"/>
    <w:rsid w:val="00974ED8"/>
    <w:rsid w:val="009768CE"/>
    <w:rsid w:val="00981FEC"/>
    <w:rsid w:val="009829E0"/>
    <w:rsid w:val="00984D0B"/>
    <w:rsid w:val="00993682"/>
    <w:rsid w:val="00993ED4"/>
    <w:rsid w:val="009A12BF"/>
    <w:rsid w:val="009A5343"/>
    <w:rsid w:val="009A755A"/>
    <w:rsid w:val="009B076B"/>
    <w:rsid w:val="009B0AD9"/>
    <w:rsid w:val="009B29DD"/>
    <w:rsid w:val="009B490F"/>
    <w:rsid w:val="009B58FC"/>
    <w:rsid w:val="009B62F6"/>
    <w:rsid w:val="009C07D8"/>
    <w:rsid w:val="009D452C"/>
    <w:rsid w:val="009E47CC"/>
    <w:rsid w:val="009E7967"/>
    <w:rsid w:val="009F45D4"/>
    <w:rsid w:val="009F7458"/>
    <w:rsid w:val="00A006C1"/>
    <w:rsid w:val="00A02CC3"/>
    <w:rsid w:val="00A033AD"/>
    <w:rsid w:val="00A03C2E"/>
    <w:rsid w:val="00A045C5"/>
    <w:rsid w:val="00A13E1E"/>
    <w:rsid w:val="00A14DFE"/>
    <w:rsid w:val="00A15D13"/>
    <w:rsid w:val="00A2053B"/>
    <w:rsid w:val="00A206E8"/>
    <w:rsid w:val="00A306D6"/>
    <w:rsid w:val="00A32126"/>
    <w:rsid w:val="00A334A2"/>
    <w:rsid w:val="00A41B1E"/>
    <w:rsid w:val="00A4323C"/>
    <w:rsid w:val="00A46476"/>
    <w:rsid w:val="00A464CE"/>
    <w:rsid w:val="00A46876"/>
    <w:rsid w:val="00A53844"/>
    <w:rsid w:val="00A54ECA"/>
    <w:rsid w:val="00A64AAB"/>
    <w:rsid w:val="00A64C95"/>
    <w:rsid w:val="00A72D86"/>
    <w:rsid w:val="00A73932"/>
    <w:rsid w:val="00A74448"/>
    <w:rsid w:val="00A753E3"/>
    <w:rsid w:val="00A94739"/>
    <w:rsid w:val="00A96E54"/>
    <w:rsid w:val="00A974F3"/>
    <w:rsid w:val="00AA1788"/>
    <w:rsid w:val="00AA49CA"/>
    <w:rsid w:val="00AB040D"/>
    <w:rsid w:val="00AB1891"/>
    <w:rsid w:val="00AB70A4"/>
    <w:rsid w:val="00AC3B54"/>
    <w:rsid w:val="00AD4325"/>
    <w:rsid w:val="00AD6A39"/>
    <w:rsid w:val="00AD6D3D"/>
    <w:rsid w:val="00AE3D44"/>
    <w:rsid w:val="00AF4489"/>
    <w:rsid w:val="00AF62A5"/>
    <w:rsid w:val="00B00156"/>
    <w:rsid w:val="00B001CB"/>
    <w:rsid w:val="00B005FF"/>
    <w:rsid w:val="00B0183B"/>
    <w:rsid w:val="00B04C26"/>
    <w:rsid w:val="00B05B7B"/>
    <w:rsid w:val="00B1166D"/>
    <w:rsid w:val="00B12D51"/>
    <w:rsid w:val="00B16490"/>
    <w:rsid w:val="00B17219"/>
    <w:rsid w:val="00B21938"/>
    <w:rsid w:val="00B21F72"/>
    <w:rsid w:val="00B223B1"/>
    <w:rsid w:val="00B26302"/>
    <w:rsid w:val="00B264BF"/>
    <w:rsid w:val="00B27AF9"/>
    <w:rsid w:val="00B337AA"/>
    <w:rsid w:val="00B33909"/>
    <w:rsid w:val="00B446C4"/>
    <w:rsid w:val="00B508D4"/>
    <w:rsid w:val="00B52B22"/>
    <w:rsid w:val="00B564CC"/>
    <w:rsid w:val="00B56F3F"/>
    <w:rsid w:val="00B57F30"/>
    <w:rsid w:val="00B62C97"/>
    <w:rsid w:val="00B65761"/>
    <w:rsid w:val="00B67BF3"/>
    <w:rsid w:val="00B72F82"/>
    <w:rsid w:val="00B84B83"/>
    <w:rsid w:val="00B85FFE"/>
    <w:rsid w:val="00B920EC"/>
    <w:rsid w:val="00B96F23"/>
    <w:rsid w:val="00BA1ED7"/>
    <w:rsid w:val="00BA32B1"/>
    <w:rsid w:val="00BA3529"/>
    <w:rsid w:val="00BA6059"/>
    <w:rsid w:val="00BA66E4"/>
    <w:rsid w:val="00BB7A57"/>
    <w:rsid w:val="00BC0E5B"/>
    <w:rsid w:val="00BC121C"/>
    <w:rsid w:val="00BD25B3"/>
    <w:rsid w:val="00BD4B6C"/>
    <w:rsid w:val="00BD53E8"/>
    <w:rsid w:val="00BE2993"/>
    <w:rsid w:val="00BE38D7"/>
    <w:rsid w:val="00BE416D"/>
    <w:rsid w:val="00BE6F30"/>
    <w:rsid w:val="00C02057"/>
    <w:rsid w:val="00C0695D"/>
    <w:rsid w:val="00C07CDB"/>
    <w:rsid w:val="00C07CF9"/>
    <w:rsid w:val="00C07ED8"/>
    <w:rsid w:val="00C1424A"/>
    <w:rsid w:val="00C15ED0"/>
    <w:rsid w:val="00C27125"/>
    <w:rsid w:val="00C35611"/>
    <w:rsid w:val="00C37CD3"/>
    <w:rsid w:val="00C42B1F"/>
    <w:rsid w:val="00C45C5A"/>
    <w:rsid w:val="00C54561"/>
    <w:rsid w:val="00C561BA"/>
    <w:rsid w:val="00C56676"/>
    <w:rsid w:val="00C60995"/>
    <w:rsid w:val="00C63555"/>
    <w:rsid w:val="00C6360A"/>
    <w:rsid w:val="00C63EDF"/>
    <w:rsid w:val="00C65A2B"/>
    <w:rsid w:val="00C66B7B"/>
    <w:rsid w:val="00C67324"/>
    <w:rsid w:val="00C82884"/>
    <w:rsid w:val="00C8439B"/>
    <w:rsid w:val="00C85128"/>
    <w:rsid w:val="00C85E7A"/>
    <w:rsid w:val="00C90385"/>
    <w:rsid w:val="00C91A0A"/>
    <w:rsid w:val="00C94B50"/>
    <w:rsid w:val="00C97912"/>
    <w:rsid w:val="00CA0435"/>
    <w:rsid w:val="00CA2301"/>
    <w:rsid w:val="00CB429E"/>
    <w:rsid w:val="00CB5C67"/>
    <w:rsid w:val="00CB5D96"/>
    <w:rsid w:val="00CB5F63"/>
    <w:rsid w:val="00CB748D"/>
    <w:rsid w:val="00CB7579"/>
    <w:rsid w:val="00CC15DF"/>
    <w:rsid w:val="00CC1759"/>
    <w:rsid w:val="00CC2B8D"/>
    <w:rsid w:val="00CC31DB"/>
    <w:rsid w:val="00CC6694"/>
    <w:rsid w:val="00CC6AF0"/>
    <w:rsid w:val="00CD01FF"/>
    <w:rsid w:val="00CD2BFE"/>
    <w:rsid w:val="00CD347F"/>
    <w:rsid w:val="00CE2EE1"/>
    <w:rsid w:val="00CF7460"/>
    <w:rsid w:val="00D10C3C"/>
    <w:rsid w:val="00D11A38"/>
    <w:rsid w:val="00D11F14"/>
    <w:rsid w:val="00D25B6E"/>
    <w:rsid w:val="00D26085"/>
    <w:rsid w:val="00D32A27"/>
    <w:rsid w:val="00D3511A"/>
    <w:rsid w:val="00D37E27"/>
    <w:rsid w:val="00D43A82"/>
    <w:rsid w:val="00D527EE"/>
    <w:rsid w:val="00D54AB8"/>
    <w:rsid w:val="00D54CB5"/>
    <w:rsid w:val="00D662A1"/>
    <w:rsid w:val="00D703E1"/>
    <w:rsid w:val="00D709D6"/>
    <w:rsid w:val="00D7168B"/>
    <w:rsid w:val="00D72ABD"/>
    <w:rsid w:val="00D74C4E"/>
    <w:rsid w:val="00D75AB8"/>
    <w:rsid w:val="00D76F0C"/>
    <w:rsid w:val="00D806D0"/>
    <w:rsid w:val="00D92D10"/>
    <w:rsid w:val="00D9412A"/>
    <w:rsid w:val="00D95F16"/>
    <w:rsid w:val="00D96680"/>
    <w:rsid w:val="00DA0BCE"/>
    <w:rsid w:val="00DA4A35"/>
    <w:rsid w:val="00DA5AC8"/>
    <w:rsid w:val="00DC5391"/>
    <w:rsid w:val="00DD483D"/>
    <w:rsid w:val="00DD5212"/>
    <w:rsid w:val="00DE5782"/>
    <w:rsid w:val="00DF41AE"/>
    <w:rsid w:val="00DF597A"/>
    <w:rsid w:val="00DF77A1"/>
    <w:rsid w:val="00E01348"/>
    <w:rsid w:val="00E06C1C"/>
    <w:rsid w:val="00E079FC"/>
    <w:rsid w:val="00E14490"/>
    <w:rsid w:val="00E24E06"/>
    <w:rsid w:val="00E26412"/>
    <w:rsid w:val="00E277E7"/>
    <w:rsid w:val="00E319A6"/>
    <w:rsid w:val="00E31E2A"/>
    <w:rsid w:val="00E3343A"/>
    <w:rsid w:val="00E415DD"/>
    <w:rsid w:val="00E457C0"/>
    <w:rsid w:val="00E47AFD"/>
    <w:rsid w:val="00E52CC7"/>
    <w:rsid w:val="00E53F5C"/>
    <w:rsid w:val="00E70356"/>
    <w:rsid w:val="00E735D8"/>
    <w:rsid w:val="00E766AB"/>
    <w:rsid w:val="00E775C6"/>
    <w:rsid w:val="00E776C7"/>
    <w:rsid w:val="00E819D7"/>
    <w:rsid w:val="00E82886"/>
    <w:rsid w:val="00E82D0D"/>
    <w:rsid w:val="00E83DFD"/>
    <w:rsid w:val="00E86EDD"/>
    <w:rsid w:val="00E94965"/>
    <w:rsid w:val="00E97916"/>
    <w:rsid w:val="00EA22B4"/>
    <w:rsid w:val="00EA57FC"/>
    <w:rsid w:val="00EA67F5"/>
    <w:rsid w:val="00EB027E"/>
    <w:rsid w:val="00EB0DAB"/>
    <w:rsid w:val="00EB1FAD"/>
    <w:rsid w:val="00EB36CA"/>
    <w:rsid w:val="00EC4519"/>
    <w:rsid w:val="00ED0B3B"/>
    <w:rsid w:val="00ED18E4"/>
    <w:rsid w:val="00ED6CFC"/>
    <w:rsid w:val="00ED6D54"/>
    <w:rsid w:val="00EE10CD"/>
    <w:rsid w:val="00EE1AEF"/>
    <w:rsid w:val="00EE432F"/>
    <w:rsid w:val="00EF0C1A"/>
    <w:rsid w:val="00EF32CA"/>
    <w:rsid w:val="00EF358D"/>
    <w:rsid w:val="00EF3C1E"/>
    <w:rsid w:val="00EF5BC8"/>
    <w:rsid w:val="00EF7140"/>
    <w:rsid w:val="00F0401F"/>
    <w:rsid w:val="00F07985"/>
    <w:rsid w:val="00F12686"/>
    <w:rsid w:val="00F2016A"/>
    <w:rsid w:val="00F22681"/>
    <w:rsid w:val="00F3191B"/>
    <w:rsid w:val="00F33D0B"/>
    <w:rsid w:val="00F342D9"/>
    <w:rsid w:val="00F44812"/>
    <w:rsid w:val="00F47E9F"/>
    <w:rsid w:val="00F50C3D"/>
    <w:rsid w:val="00F5634D"/>
    <w:rsid w:val="00F67D87"/>
    <w:rsid w:val="00F77B28"/>
    <w:rsid w:val="00F875F5"/>
    <w:rsid w:val="00F879C5"/>
    <w:rsid w:val="00F910AE"/>
    <w:rsid w:val="00F9146C"/>
    <w:rsid w:val="00FB039E"/>
    <w:rsid w:val="00FB45FC"/>
    <w:rsid w:val="00FB642D"/>
    <w:rsid w:val="00FC08FC"/>
    <w:rsid w:val="00FD3DA2"/>
    <w:rsid w:val="00FD4798"/>
    <w:rsid w:val="00FE5E36"/>
    <w:rsid w:val="00FE73B8"/>
    <w:rsid w:val="00FF0E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3207D9"/>
  <w14:defaultImageDpi w14:val="15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1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41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2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41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4122"/>
    <w:rPr>
      <w:rFonts w:ascii="Lucida Grande" w:hAnsi="Lucida Grande" w:cs="Lucida Grande"/>
      <w:sz w:val="18"/>
      <w:szCs w:val="18"/>
    </w:rPr>
  </w:style>
  <w:style w:type="character" w:customStyle="1" w:styleId="Heading1Char">
    <w:name w:val="Heading 1 Char"/>
    <w:basedOn w:val="DefaultParagraphFont"/>
    <w:link w:val="Heading1"/>
    <w:uiPriority w:val="9"/>
    <w:rsid w:val="0007412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7412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22"/>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3488A"/>
    <w:pPr>
      <w:ind w:left="720"/>
      <w:contextualSpacing/>
    </w:pPr>
  </w:style>
  <w:style w:type="character" w:styleId="Hyperlink">
    <w:name w:val="Hyperlink"/>
    <w:basedOn w:val="DefaultParagraphFont"/>
    <w:uiPriority w:val="99"/>
    <w:unhideWhenUsed/>
    <w:rsid w:val="00115601"/>
    <w:rPr>
      <w:color w:val="0000FF" w:themeColor="hyperlink"/>
      <w:u w:val="single"/>
    </w:rPr>
  </w:style>
  <w:style w:type="character" w:styleId="Emphasis">
    <w:name w:val="Emphasis"/>
    <w:basedOn w:val="DefaultParagraphFont"/>
    <w:uiPriority w:val="20"/>
    <w:qFormat/>
    <w:rsid w:val="00BA3529"/>
    <w:rPr>
      <w:i/>
      <w:iCs/>
    </w:rPr>
  </w:style>
  <w:style w:type="character" w:styleId="Strong">
    <w:name w:val="Strong"/>
    <w:basedOn w:val="DefaultParagraphFont"/>
    <w:uiPriority w:val="22"/>
    <w:qFormat/>
    <w:rsid w:val="00DD5212"/>
    <w:rPr>
      <w:b/>
      <w:bCs/>
    </w:rPr>
  </w:style>
  <w:style w:type="paragraph" w:styleId="Header">
    <w:name w:val="header"/>
    <w:basedOn w:val="Normal"/>
    <w:link w:val="HeaderChar"/>
    <w:uiPriority w:val="99"/>
    <w:unhideWhenUsed/>
    <w:rsid w:val="009829E0"/>
    <w:pPr>
      <w:tabs>
        <w:tab w:val="center" w:pos="4513"/>
        <w:tab w:val="right" w:pos="9026"/>
      </w:tabs>
    </w:pPr>
  </w:style>
  <w:style w:type="character" w:customStyle="1" w:styleId="HeaderChar">
    <w:name w:val="Header Char"/>
    <w:basedOn w:val="DefaultParagraphFont"/>
    <w:link w:val="Header"/>
    <w:uiPriority w:val="99"/>
    <w:rsid w:val="009829E0"/>
  </w:style>
  <w:style w:type="paragraph" w:styleId="Footer">
    <w:name w:val="footer"/>
    <w:basedOn w:val="Normal"/>
    <w:link w:val="FooterChar"/>
    <w:uiPriority w:val="99"/>
    <w:unhideWhenUsed/>
    <w:rsid w:val="009829E0"/>
    <w:pPr>
      <w:tabs>
        <w:tab w:val="center" w:pos="4513"/>
        <w:tab w:val="right" w:pos="9026"/>
      </w:tabs>
    </w:pPr>
  </w:style>
  <w:style w:type="character" w:customStyle="1" w:styleId="FooterChar">
    <w:name w:val="Footer Char"/>
    <w:basedOn w:val="DefaultParagraphFont"/>
    <w:link w:val="Footer"/>
    <w:uiPriority w:val="99"/>
    <w:rsid w:val="009829E0"/>
  </w:style>
  <w:style w:type="character" w:styleId="FollowedHyperlink">
    <w:name w:val="FollowedHyperlink"/>
    <w:basedOn w:val="DefaultParagraphFont"/>
    <w:uiPriority w:val="99"/>
    <w:semiHidden/>
    <w:unhideWhenUsed/>
    <w:rsid w:val="000C080D"/>
    <w:rPr>
      <w:color w:val="800080" w:themeColor="followedHyperlink"/>
      <w:u w:val="single"/>
    </w:rPr>
  </w:style>
  <w:style w:type="character" w:styleId="PageNumber">
    <w:name w:val="page number"/>
    <w:basedOn w:val="DefaultParagraphFont"/>
    <w:uiPriority w:val="99"/>
    <w:semiHidden/>
    <w:unhideWhenUsed/>
    <w:rsid w:val="00B65761"/>
  </w:style>
  <w:style w:type="paragraph" w:styleId="TOC1">
    <w:name w:val="toc 1"/>
    <w:basedOn w:val="Normal"/>
    <w:next w:val="Normal"/>
    <w:autoRedefine/>
    <w:uiPriority w:val="39"/>
    <w:unhideWhenUsed/>
    <w:rsid w:val="00F22681"/>
  </w:style>
  <w:style w:type="paragraph" w:styleId="TOC2">
    <w:name w:val="toc 2"/>
    <w:basedOn w:val="Normal"/>
    <w:next w:val="Normal"/>
    <w:autoRedefine/>
    <w:uiPriority w:val="39"/>
    <w:unhideWhenUsed/>
    <w:rsid w:val="00F22681"/>
    <w:pPr>
      <w:ind w:left="240"/>
    </w:pPr>
  </w:style>
  <w:style w:type="paragraph" w:styleId="TOC3">
    <w:name w:val="toc 3"/>
    <w:basedOn w:val="Normal"/>
    <w:next w:val="Normal"/>
    <w:autoRedefine/>
    <w:uiPriority w:val="39"/>
    <w:unhideWhenUsed/>
    <w:rsid w:val="00F22681"/>
    <w:pPr>
      <w:ind w:left="480"/>
    </w:pPr>
  </w:style>
  <w:style w:type="paragraph" w:styleId="TOC4">
    <w:name w:val="toc 4"/>
    <w:basedOn w:val="Normal"/>
    <w:next w:val="Normal"/>
    <w:autoRedefine/>
    <w:uiPriority w:val="39"/>
    <w:unhideWhenUsed/>
    <w:rsid w:val="00F22681"/>
    <w:pPr>
      <w:ind w:left="720"/>
    </w:pPr>
  </w:style>
  <w:style w:type="paragraph" w:styleId="TOC5">
    <w:name w:val="toc 5"/>
    <w:basedOn w:val="Normal"/>
    <w:next w:val="Normal"/>
    <w:autoRedefine/>
    <w:uiPriority w:val="39"/>
    <w:unhideWhenUsed/>
    <w:rsid w:val="00F22681"/>
    <w:pPr>
      <w:ind w:left="960"/>
    </w:pPr>
  </w:style>
  <w:style w:type="paragraph" w:styleId="TOC6">
    <w:name w:val="toc 6"/>
    <w:basedOn w:val="Normal"/>
    <w:next w:val="Normal"/>
    <w:autoRedefine/>
    <w:uiPriority w:val="39"/>
    <w:unhideWhenUsed/>
    <w:rsid w:val="00F22681"/>
    <w:pPr>
      <w:ind w:left="1200"/>
    </w:pPr>
  </w:style>
  <w:style w:type="paragraph" w:styleId="TOC7">
    <w:name w:val="toc 7"/>
    <w:basedOn w:val="Normal"/>
    <w:next w:val="Normal"/>
    <w:autoRedefine/>
    <w:uiPriority w:val="39"/>
    <w:unhideWhenUsed/>
    <w:rsid w:val="00F22681"/>
    <w:pPr>
      <w:ind w:left="1440"/>
    </w:pPr>
  </w:style>
  <w:style w:type="paragraph" w:styleId="TOC8">
    <w:name w:val="toc 8"/>
    <w:basedOn w:val="Normal"/>
    <w:next w:val="Normal"/>
    <w:autoRedefine/>
    <w:uiPriority w:val="39"/>
    <w:unhideWhenUsed/>
    <w:rsid w:val="00F22681"/>
    <w:pPr>
      <w:ind w:left="1680"/>
    </w:pPr>
  </w:style>
  <w:style w:type="paragraph" w:styleId="TOC9">
    <w:name w:val="toc 9"/>
    <w:basedOn w:val="Normal"/>
    <w:next w:val="Normal"/>
    <w:autoRedefine/>
    <w:uiPriority w:val="39"/>
    <w:unhideWhenUsed/>
    <w:rsid w:val="00F22681"/>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507020">
      <w:bodyDiv w:val="1"/>
      <w:marLeft w:val="0"/>
      <w:marRight w:val="0"/>
      <w:marTop w:val="0"/>
      <w:marBottom w:val="0"/>
      <w:divBdr>
        <w:top w:val="none" w:sz="0" w:space="0" w:color="auto"/>
        <w:left w:val="none" w:sz="0" w:space="0" w:color="auto"/>
        <w:bottom w:val="none" w:sz="0" w:space="0" w:color="auto"/>
        <w:right w:val="none" w:sz="0" w:space="0" w:color="auto"/>
      </w:divBdr>
      <w:divsChild>
        <w:div w:id="1036732559">
          <w:marLeft w:val="0"/>
          <w:marRight w:val="0"/>
          <w:marTop w:val="0"/>
          <w:marBottom w:val="0"/>
          <w:divBdr>
            <w:top w:val="none" w:sz="0" w:space="0" w:color="auto"/>
            <w:left w:val="none" w:sz="0" w:space="0" w:color="auto"/>
            <w:bottom w:val="none" w:sz="0" w:space="0" w:color="auto"/>
            <w:right w:val="none" w:sz="0" w:space="0" w:color="auto"/>
          </w:divBdr>
        </w:div>
        <w:div w:id="974482037">
          <w:marLeft w:val="0"/>
          <w:marRight w:val="0"/>
          <w:marTop w:val="0"/>
          <w:marBottom w:val="0"/>
          <w:divBdr>
            <w:top w:val="none" w:sz="0" w:space="0" w:color="auto"/>
            <w:left w:val="none" w:sz="0" w:space="0" w:color="auto"/>
            <w:bottom w:val="none" w:sz="0" w:space="0" w:color="auto"/>
            <w:right w:val="none" w:sz="0" w:space="0" w:color="auto"/>
          </w:divBdr>
        </w:div>
        <w:div w:id="1099108886">
          <w:marLeft w:val="0"/>
          <w:marRight w:val="0"/>
          <w:marTop w:val="0"/>
          <w:marBottom w:val="0"/>
          <w:divBdr>
            <w:top w:val="none" w:sz="0" w:space="0" w:color="auto"/>
            <w:left w:val="none" w:sz="0" w:space="0" w:color="auto"/>
            <w:bottom w:val="none" w:sz="0" w:space="0" w:color="auto"/>
            <w:right w:val="none" w:sz="0" w:space="0" w:color="auto"/>
          </w:divBdr>
        </w:div>
        <w:div w:id="1896425202">
          <w:marLeft w:val="0"/>
          <w:marRight w:val="0"/>
          <w:marTop w:val="0"/>
          <w:marBottom w:val="0"/>
          <w:divBdr>
            <w:top w:val="none" w:sz="0" w:space="0" w:color="auto"/>
            <w:left w:val="none" w:sz="0" w:space="0" w:color="auto"/>
            <w:bottom w:val="none" w:sz="0" w:space="0" w:color="auto"/>
            <w:right w:val="none" w:sz="0" w:space="0" w:color="auto"/>
          </w:divBdr>
        </w:div>
      </w:divsChild>
    </w:div>
    <w:div w:id="778987410">
      <w:bodyDiv w:val="1"/>
      <w:marLeft w:val="0"/>
      <w:marRight w:val="0"/>
      <w:marTop w:val="0"/>
      <w:marBottom w:val="0"/>
      <w:divBdr>
        <w:top w:val="none" w:sz="0" w:space="0" w:color="auto"/>
        <w:left w:val="none" w:sz="0" w:space="0" w:color="auto"/>
        <w:bottom w:val="none" w:sz="0" w:space="0" w:color="auto"/>
        <w:right w:val="none" w:sz="0" w:space="0" w:color="auto"/>
      </w:divBdr>
    </w:div>
    <w:div w:id="1012418767">
      <w:bodyDiv w:val="1"/>
      <w:marLeft w:val="0"/>
      <w:marRight w:val="0"/>
      <w:marTop w:val="0"/>
      <w:marBottom w:val="0"/>
      <w:divBdr>
        <w:top w:val="none" w:sz="0" w:space="0" w:color="auto"/>
        <w:left w:val="none" w:sz="0" w:space="0" w:color="auto"/>
        <w:bottom w:val="none" w:sz="0" w:space="0" w:color="auto"/>
        <w:right w:val="none" w:sz="0" w:space="0" w:color="auto"/>
      </w:divBdr>
    </w:div>
    <w:div w:id="1156610268">
      <w:bodyDiv w:val="1"/>
      <w:marLeft w:val="0"/>
      <w:marRight w:val="0"/>
      <w:marTop w:val="0"/>
      <w:marBottom w:val="0"/>
      <w:divBdr>
        <w:top w:val="none" w:sz="0" w:space="0" w:color="auto"/>
        <w:left w:val="none" w:sz="0" w:space="0" w:color="auto"/>
        <w:bottom w:val="none" w:sz="0" w:space="0" w:color="auto"/>
        <w:right w:val="none" w:sz="0" w:space="0" w:color="auto"/>
      </w:divBdr>
    </w:div>
    <w:div w:id="1219784262">
      <w:bodyDiv w:val="1"/>
      <w:marLeft w:val="0"/>
      <w:marRight w:val="0"/>
      <w:marTop w:val="0"/>
      <w:marBottom w:val="0"/>
      <w:divBdr>
        <w:top w:val="none" w:sz="0" w:space="0" w:color="auto"/>
        <w:left w:val="none" w:sz="0" w:space="0" w:color="auto"/>
        <w:bottom w:val="none" w:sz="0" w:space="0" w:color="auto"/>
        <w:right w:val="none" w:sz="0" w:space="0" w:color="auto"/>
      </w:divBdr>
      <w:divsChild>
        <w:div w:id="455488293">
          <w:marLeft w:val="0"/>
          <w:marRight w:val="0"/>
          <w:marTop w:val="0"/>
          <w:marBottom w:val="0"/>
          <w:divBdr>
            <w:top w:val="none" w:sz="0" w:space="0" w:color="auto"/>
            <w:left w:val="none" w:sz="0" w:space="0" w:color="auto"/>
            <w:bottom w:val="none" w:sz="0" w:space="0" w:color="auto"/>
            <w:right w:val="none" w:sz="0" w:space="0" w:color="auto"/>
          </w:divBdr>
        </w:div>
        <w:div w:id="664745551">
          <w:marLeft w:val="0"/>
          <w:marRight w:val="0"/>
          <w:marTop w:val="0"/>
          <w:marBottom w:val="0"/>
          <w:divBdr>
            <w:top w:val="none" w:sz="0" w:space="0" w:color="auto"/>
            <w:left w:val="none" w:sz="0" w:space="0" w:color="auto"/>
            <w:bottom w:val="none" w:sz="0" w:space="0" w:color="auto"/>
            <w:right w:val="none" w:sz="0" w:space="0" w:color="auto"/>
          </w:divBdr>
        </w:div>
        <w:div w:id="506676556">
          <w:marLeft w:val="0"/>
          <w:marRight w:val="0"/>
          <w:marTop w:val="0"/>
          <w:marBottom w:val="0"/>
          <w:divBdr>
            <w:top w:val="none" w:sz="0" w:space="0" w:color="auto"/>
            <w:left w:val="none" w:sz="0" w:space="0" w:color="auto"/>
            <w:bottom w:val="none" w:sz="0" w:space="0" w:color="auto"/>
            <w:right w:val="none" w:sz="0" w:space="0" w:color="auto"/>
          </w:divBdr>
        </w:div>
        <w:div w:id="490604613">
          <w:marLeft w:val="0"/>
          <w:marRight w:val="0"/>
          <w:marTop w:val="0"/>
          <w:marBottom w:val="0"/>
          <w:divBdr>
            <w:top w:val="none" w:sz="0" w:space="0" w:color="auto"/>
            <w:left w:val="none" w:sz="0" w:space="0" w:color="auto"/>
            <w:bottom w:val="none" w:sz="0" w:space="0" w:color="auto"/>
            <w:right w:val="none" w:sz="0" w:space="0" w:color="auto"/>
          </w:divBdr>
        </w:div>
      </w:divsChild>
    </w:div>
    <w:div w:id="1412584124">
      <w:bodyDiv w:val="1"/>
      <w:marLeft w:val="0"/>
      <w:marRight w:val="0"/>
      <w:marTop w:val="0"/>
      <w:marBottom w:val="0"/>
      <w:divBdr>
        <w:top w:val="none" w:sz="0" w:space="0" w:color="auto"/>
        <w:left w:val="none" w:sz="0" w:space="0" w:color="auto"/>
        <w:bottom w:val="none" w:sz="0" w:space="0" w:color="auto"/>
        <w:right w:val="none" w:sz="0" w:space="0" w:color="auto"/>
      </w:divBdr>
    </w:div>
    <w:div w:id="15378125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footer" Target="footer2.xml"/><Relationship Id="rId102" Type="http://schemas.openxmlformats.org/officeDocument/2006/relationships/fontTable" Target="fontTable.xml"/><Relationship Id="rId10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hyperlink" Target="https://viaf.org/viaf/137428572" TargetMode="External"/><Relationship Id="rId39" Type="http://schemas.openxmlformats.org/officeDocument/2006/relationships/hyperlink" Target="http://www.isni.org/isni/0000000121663565" TargetMode="External"/><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hyperlink" Target="http://authorities.loc.gov" TargetMode="External"/><Relationship Id="rId58" Type="http://schemas.openxmlformats.org/officeDocument/2006/relationships/hyperlink" Target="http://authorities.loc.gov" TargetMode="External"/><Relationship Id="rId59" Type="http://schemas.openxmlformats.org/officeDocument/2006/relationships/image" Target="media/image45.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0" Type="http://schemas.openxmlformats.org/officeDocument/2006/relationships/hyperlink" Target="https://viaf.org/viaf/137428572" TargetMode="External"/><Relationship Id="rId41" Type="http://schemas.openxmlformats.org/officeDocument/2006/relationships/hyperlink" Target="http://www.isni.org/isni/0000000121663565" TargetMode="External"/><Relationship Id="rId42" Type="http://schemas.openxmlformats.org/officeDocument/2006/relationships/hyperlink" Target="http://archiveshub.ac.uk/ncarules/rules2.html" TargetMode="External"/><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hyperlink" Target="http://www.ica.org/en/isdf-international-standard-describing-functions" TargetMode="External"/><Relationship Id="rId100" Type="http://schemas.openxmlformats.org/officeDocument/2006/relationships/footer" Target="footer1.xml"/><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B1EC2-24A0-E242-A85D-3D584108D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6331</Words>
  <Characters>36093</Characters>
  <Application>Microsoft Macintosh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42340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Stevenson</dc:creator>
  <cp:keywords/>
  <dc:description/>
  <cp:lastModifiedBy>Jane Stevenson</cp:lastModifiedBy>
  <cp:revision>3</cp:revision>
  <cp:lastPrinted>2017-04-27T09:10:00Z</cp:lastPrinted>
  <dcterms:created xsi:type="dcterms:W3CDTF">2017-10-17T17:02:00Z</dcterms:created>
  <dcterms:modified xsi:type="dcterms:W3CDTF">2017-10-17T17:05:00Z</dcterms:modified>
</cp:coreProperties>
</file>