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11A6B" w:rsidP="1659129A" w:rsidRDefault="00111A6B" w14:paraId="045044E0" w14:noSpellErr="1" w14:textId="215BCC3A">
      <w:pPr>
        <w:pStyle w:val="Normal"/>
        <w:spacing w:after="0" w:line="480" w:lineRule="auto"/>
        <w:jc w:val="center"/>
        <w:rPr>
          <w:rFonts w:ascii="Times New Roman" w:hAnsi="Times New Roman" w:cs="Times New Roman"/>
          <w:color w:val="000000" w:themeColor="text1"/>
          <w:sz w:val="28"/>
          <w:szCs w:val="28"/>
        </w:rPr>
      </w:pPr>
    </w:p>
    <w:p w:rsidRPr="00111A6B" w:rsidR="00111A6B" w:rsidP="1659129A" w:rsidRDefault="00913E82" w14:paraId="3C72594C" w14:textId="09DD27E5" w14:noSpellErr="1">
      <w:pPr>
        <w:spacing w:after="0" w:line="480" w:lineRule="auto"/>
        <w:jc w:val="center"/>
        <w:rPr>
          <w:rFonts w:ascii="Times New Roman" w:hAnsi="Times New Roman" w:cs="Times New Roman"/>
          <w:color w:val="000000" w:themeColor="text1"/>
          <w:sz w:val="28"/>
          <w:szCs w:val="28"/>
        </w:rPr>
      </w:pPr>
      <w:r w:rsidRPr="1659129A" w:rsidR="1659129A">
        <w:rPr>
          <w:rFonts w:ascii="Times New Roman" w:hAnsi="Times New Roman" w:cs="Times New Roman"/>
          <w:color w:val="000000" w:themeColor="text1" w:themeTint="FF" w:themeShade="FF"/>
          <w:sz w:val="28"/>
          <w:szCs w:val="28"/>
        </w:rPr>
        <w:t>MY ACADEMIC AND EMPLOYABILITY SKILLS</w:t>
      </w:r>
    </w:p>
    <w:p w:rsidRPr="00111A6B" w:rsidR="00111A6B" w:rsidP="1659129A" w:rsidRDefault="00913E82" w14:paraId="09D89839" w14:textId="0031A8B9">
      <w:pPr>
        <w:spacing w:after="0" w:line="480" w:lineRule="auto"/>
        <w:jc w:val="center"/>
        <w:rPr>
          <w:rFonts w:ascii="Times New Roman" w:hAnsi="Times New Roman" w:cs="Times New Roman"/>
          <w:color w:val="000000" w:themeColor="text1"/>
          <w:sz w:val="28"/>
          <w:szCs w:val="28"/>
        </w:rPr>
      </w:pPr>
      <w:r w:rsidRPr="1659129A" w:rsidR="1659129A">
        <w:rPr>
          <w:rFonts w:ascii="Times New Roman" w:hAnsi="Times New Roman" w:cs="Times New Roman"/>
          <w:color w:val="000000" w:themeColor="text1" w:themeTint="FF" w:themeShade="FF"/>
          <w:sz w:val="28"/>
          <w:szCs w:val="28"/>
        </w:rPr>
        <w:t>Mihaela Bode 1916537</w:t>
      </w:r>
    </w:p>
    <w:p w:rsidR="00111A6B" w:rsidP="1659129A" w:rsidRDefault="00111A6B" w14:paraId="55546D7D" w14:textId="166F0032" w14:noSpellErr="1">
      <w:pPr>
        <w:spacing w:after="0" w:line="480" w:lineRule="auto"/>
        <w:jc w:val="center"/>
        <w:rPr>
          <w:rFonts w:ascii="Times New Roman" w:hAnsi="Times New Roman" w:cs="Times New Roman"/>
          <w:color w:val="000000" w:themeColor="text1"/>
          <w:sz w:val="28"/>
          <w:szCs w:val="28"/>
        </w:rPr>
      </w:pPr>
    </w:p>
    <w:p w:rsidR="00111A6B" w:rsidP="1659129A" w:rsidRDefault="00111A6B" w14:paraId="3B674832" w14:textId="04496B54" w14:noSpellErr="1">
      <w:pPr>
        <w:spacing w:after="0" w:line="480" w:lineRule="auto"/>
        <w:jc w:val="center"/>
        <w:rPr>
          <w:rFonts w:ascii="Times New Roman" w:hAnsi="Times New Roman" w:cs="Times New Roman"/>
          <w:color w:val="000000" w:themeColor="text1"/>
          <w:sz w:val="28"/>
          <w:szCs w:val="28"/>
        </w:rPr>
      </w:pPr>
    </w:p>
    <w:p w:rsidRPr="00111A6B" w:rsidR="00111A6B" w:rsidP="1659129A" w:rsidRDefault="00913E82" w14:paraId="508F0F75" w14:textId="06914703">
      <w:pPr>
        <w:pStyle w:val="Normal"/>
        <w:spacing w:after="0" w:line="480" w:lineRule="auto"/>
        <w:jc w:val="center"/>
        <w:rPr>
          <w:rFonts w:ascii="Times New Roman" w:hAnsi="Times New Roman" w:cs="Times New Roman"/>
          <w:noProof w:val="0"/>
          <w:color w:val="000000" w:themeColor="text1"/>
          <w:sz w:val="28"/>
          <w:szCs w:val="28"/>
          <w:lang w:val="en-GB"/>
        </w:rPr>
      </w:pPr>
      <w:r w:rsidRPr="1659129A" w:rsidR="1659129A">
        <w:rPr>
          <w:rFonts w:ascii="Times New Roman" w:hAnsi="Times New Roman" w:cs="Times New Roman"/>
          <w:color w:val="000000" w:themeColor="text1" w:themeTint="FF" w:themeShade="FF"/>
          <w:sz w:val="28"/>
          <w:szCs w:val="28"/>
        </w:rPr>
        <w:t xml:space="preserve">Academic and </w:t>
      </w:r>
      <w:r w:rsidRPr="1659129A" w:rsidR="1659129A">
        <w:rPr>
          <w:rFonts w:ascii="Times New Roman" w:hAnsi="Times New Roman" w:cs="Times New Roman"/>
          <w:noProof w:val="0"/>
          <w:color w:val="000000" w:themeColor="text1" w:themeTint="FF" w:themeShade="FF"/>
          <w:sz w:val="28"/>
          <w:szCs w:val="28"/>
          <w:lang w:val="en-GB"/>
        </w:rPr>
        <w:t>Employability Skills</w:t>
      </w:r>
    </w:p>
    <w:p w:rsidR="1659129A" w:rsidP="1659129A" w:rsidRDefault="1659129A" w14:paraId="17D9F1FE" w14:textId="625C9B8B">
      <w:pPr>
        <w:pStyle w:val="Normal"/>
        <w:spacing w:after="0" w:line="480" w:lineRule="auto"/>
        <w:jc w:val="center"/>
        <w:rPr>
          <w:rFonts w:ascii="Times New Roman" w:hAnsi="Times New Roman" w:cs="Times New Roman"/>
          <w:noProof w:val="0"/>
          <w:color w:val="000000" w:themeColor="text1" w:themeTint="FF" w:themeShade="FF"/>
          <w:sz w:val="28"/>
          <w:szCs w:val="28"/>
          <w:lang w:val="en-GB"/>
        </w:rPr>
      </w:pPr>
      <w:r w:rsidRPr="1659129A" w:rsidR="1659129A">
        <w:rPr>
          <w:rFonts w:ascii="Times New Roman" w:hAnsi="Times New Roman" w:cs="Times New Roman"/>
          <w:noProof w:val="0"/>
          <w:color w:val="000000" w:themeColor="text1" w:themeTint="FF" w:themeShade="FF"/>
          <w:sz w:val="28"/>
          <w:szCs w:val="28"/>
          <w:lang w:val="en-GB"/>
        </w:rPr>
        <w:t>BMSW4001</w:t>
      </w:r>
    </w:p>
    <w:p w:rsidRPr="00111A6B" w:rsidR="00111A6B" w:rsidP="1659129A" w:rsidRDefault="00913E82" w14:paraId="1B50EB00" w14:textId="2FCB0B0E">
      <w:pPr>
        <w:spacing w:after="0" w:line="480" w:lineRule="auto"/>
        <w:jc w:val="center"/>
        <w:rPr>
          <w:rFonts w:ascii="Times New Roman" w:hAnsi="Times New Roman" w:cs="Times New Roman"/>
          <w:color w:val="000000" w:themeColor="text1"/>
          <w:sz w:val="28"/>
          <w:szCs w:val="28"/>
        </w:rPr>
      </w:pPr>
      <w:r w:rsidRPr="1659129A" w:rsidR="1659129A">
        <w:rPr>
          <w:rFonts w:ascii="Times New Roman" w:hAnsi="Times New Roman" w:cs="Times New Roman"/>
          <w:color w:val="000000" w:themeColor="text1" w:themeTint="FF" w:themeShade="FF"/>
          <w:sz w:val="28"/>
          <w:szCs w:val="28"/>
        </w:rPr>
        <w:t>Lloyd Beharry</w:t>
      </w:r>
    </w:p>
    <w:p w:rsidRPr="00111A6B" w:rsidR="00111A6B" w:rsidP="1659129A" w:rsidRDefault="00913E82" w14:paraId="0A541D45" w14:textId="4E16DEB7">
      <w:pPr>
        <w:spacing w:after="0" w:line="480" w:lineRule="auto"/>
        <w:jc w:val="center"/>
        <w:rPr>
          <w:rFonts w:ascii="Times New Roman" w:hAnsi="Times New Roman" w:cs="Times New Roman"/>
          <w:color w:val="000000" w:themeColor="text1"/>
          <w:sz w:val="28"/>
          <w:szCs w:val="28"/>
        </w:rPr>
      </w:pPr>
      <w:r w:rsidRPr="1659129A" w:rsidR="1659129A">
        <w:rPr>
          <w:rFonts w:ascii="Times New Roman" w:hAnsi="Times New Roman" w:cs="Times New Roman"/>
          <w:color w:val="000000" w:themeColor="text1" w:themeTint="FF" w:themeShade="FF"/>
          <w:sz w:val="28"/>
          <w:szCs w:val="28"/>
        </w:rPr>
        <w:t>University of Wales Trinity Saint David</w:t>
      </w:r>
    </w:p>
    <w:p w:rsidRPr="00111A6B" w:rsidR="00111A6B" w:rsidP="1659129A" w:rsidRDefault="00913E82" w14:paraId="1679099C" w14:textId="3C1E5036">
      <w:pPr>
        <w:pStyle w:val="Normal"/>
        <w:spacing w:after="0" w:line="480" w:lineRule="auto"/>
        <w:jc w:val="center"/>
        <w:rPr>
          <w:rFonts w:ascii="Times New Roman" w:hAnsi="Times New Roman" w:cs="Times New Roman"/>
          <w:color w:val="000000" w:themeColor="text1"/>
          <w:sz w:val="24"/>
          <w:szCs w:val="24"/>
        </w:rPr>
      </w:pPr>
    </w:p>
    <w:p w:rsidR="00111A6B" w:rsidRDefault="00913E82" w14:paraId="02D60FC2" w14:textId="77777777">
      <w:pPr>
        <w:rPr>
          <w:rFonts w:ascii="Times New Roman" w:hAnsi="Times New Roman" w:cs="Times New Roman"/>
          <w:color w:val="000000" w:themeColor="text1"/>
          <w:sz w:val="24"/>
          <w:szCs w:val="24"/>
        </w:rPr>
      </w:pPr>
      <w:r w:rsidRPr="1659129A">
        <w:rPr>
          <w:rFonts w:ascii="Times New Roman" w:hAnsi="Times New Roman" w:cs="Times New Roman"/>
          <w:color w:val="000000" w:themeColor="text1" w:themeTint="FF" w:themeShade="FF"/>
          <w:sz w:val="24"/>
          <w:szCs w:val="24"/>
        </w:rPr>
        <w:br w:type="page"/>
      </w:r>
    </w:p>
    <w:p w:rsidR="1659129A" w:rsidP="1659129A" w:rsidRDefault="1659129A" w14:paraId="31C3BE58" w14:textId="27D871EC">
      <w:pPr>
        <w:spacing w:after="0" w:line="480" w:lineRule="auto"/>
        <w:jc w:val="center"/>
        <w:rPr>
          <w:rFonts w:ascii="Times New Roman" w:hAnsi="Times New Roman" w:cs="Times New Roman"/>
          <w:color w:val="000000" w:themeColor="text1" w:themeTint="FF" w:themeShade="FF"/>
          <w:sz w:val="24"/>
          <w:szCs w:val="24"/>
        </w:rPr>
      </w:pPr>
    </w:p>
    <w:p w:rsidRPr="00111A6B" w:rsidR="00111A6B" w:rsidP="1659129A" w:rsidRDefault="00913E82" w14:paraId="00F0CED8" w14:textId="260E04AC">
      <w:pPr>
        <w:spacing w:after="0" w:line="480" w:lineRule="auto"/>
        <w:jc w:val="center"/>
        <w:rPr>
          <w:rFonts w:ascii="Times New Roman" w:hAnsi="Times New Roman" w:cs="Times New Roman"/>
          <w:b w:val="1"/>
          <w:bCs w:val="1"/>
          <w:noProof w:val="0"/>
          <w:color w:val="000000" w:themeColor="text1"/>
          <w:sz w:val="28"/>
          <w:szCs w:val="28"/>
          <w:lang w:val="en-GB"/>
        </w:rPr>
      </w:pPr>
      <w:r w:rsidRPr="1659129A" w:rsidR="1659129A">
        <w:rPr>
          <w:rFonts w:ascii="Times New Roman" w:hAnsi="Times New Roman" w:cs="Times New Roman"/>
          <w:b w:val="1"/>
          <w:bCs w:val="1"/>
          <w:noProof w:val="0"/>
          <w:color w:val="000000" w:themeColor="text1" w:themeTint="FF" w:themeShade="FF"/>
          <w:sz w:val="28"/>
          <w:szCs w:val="28"/>
          <w:lang w:val="en-GB"/>
        </w:rPr>
        <w:t>My Academic and Employability Skills</w:t>
      </w:r>
    </w:p>
    <w:p w:rsidRPr="00111A6B" w:rsidR="00B35F21" w:rsidP="1659129A" w:rsidRDefault="00913E82" w14:paraId="40CB084B" w14:textId="7337B0F8">
      <w:pPr>
        <w:pStyle w:val="Normal"/>
        <w:spacing w:line="480" w:lineRule="auto"/>
        <w:ind w:firstLine="0"/>
        <w:rPr>
          <w:rFonts w:ascii="Times New Roman" w:hAnsi="Times New Roman" w:cs="Times New Roman"/>
          <w:noProof w:val="0"/>
          <w:color w:val="000000" w:themeColor="text1"/>
          <w:sz w:val="24"/>
          <w:szCs w:val="24"/>
          <w:lang w:val="en-GB"/>
        </w:rPr>
      </w:pPr>
      <w:r w:rsidRPr="1659129A">
        <w:rPr>
          <w:rFonts w:ascii="Times New Roman" w:hAnsi="Times New Roman" w:cs="Times New Roman"/>
          <w:noProof w:val="0"/>
          <w:color w:val="000000" w:themeColor="text1"/>
          <w:sz w:val="28"/>
          <w:szCs w:val="28"/>
          <w:lang w:val="en-GB"/>
        </w:rPr>
        <w:t xml:space="preserve">            </w:t>
      </w:r>
      <w:r w:rsidRPr="1659129A">
        <w:rPr>
          <w:rFonts w:ascii="Times New Roman" w:hAnsi="Times New Roman" w:cs="Times New Roman"/>
          <w:noProof w:val="0"/>
          <w:color w:val="000000" w:themeColor="text1"/>
          <w:sz w:val="24"/>
          <w:szCs w:val="24"/>
          <w:lang w:val="en-GB"/>
        </w:rPr>
        <w:t xml:space="preserve">In the past years, employers have increasingly paid attention to employability skills- </w:t>
      </w:r>
      <w:r w:rsidRPr="1659129A">
        <w:rPr>
          <w:rFonts w:ascii="Times New Roman" w:hAnsi="Times New Roman" w:cs="Times New Roman"/>
          <w:noProof w:val="0"/>
          <w:color w:val="000000" w:themeColor="text1"/>
          <w:sz w:val="24"/>
          <w:szCs w:val="24"/>
          <w:lang w:val="en-GB"/>
        </w:rPr>
        <w:t>characterized by critical thinking and personal attributes that individuals must possess to become successful in workplaces. Implications for making students ready for a career can be overlooked</w:t>
      </w:r>
      <w:r w:rsidRPr="1659129A" w:rsidR="0016245D">
        <w:rPr>
          <w:rFonts w:ascii="Times New Roman" w:hAnsi="Times New Roman" w:cs="Times New Roman"/>
          <w:noProof w:val="0"/>
          <w:color w:val="000000" w:themeColor="text1"/>
          <w:sz w:val="24"/>
          <w:szCs w:val="24"/>
          <w:lang w:val="en-GB"/>
        </w:rPr>
        <w:t xml:space="preserve"> (</w:t>
      </w:r>
      <w:r w:rsidRPr="1659129A" w:rsidR="0016245D">
        <w:rPr>
          <w:rFonts w:ascii="Times New Roman" w:hAnsi="Times New Roman" w:cs="Times New Roman"/>
          <w:noProof w:val="0"/>
          <w:color w:val="000000" w:themeColor="text1"/>
          <w:sz w:val="24"/>
          <w:szCs w:val="24"/>
          <w:shd w:val="clear" w:color="auto" w:fill="FFFFFF"/>
          <w:lang w:val="en-GB"/>
        </w:rPr>
        <w:t>Tang, 2019, 1)</w:t>
      </w:r>
      <w:r w:rsidRPr="1659129A">
        <w:rPr>
          <w:rFonts w:ascii="Times New Roman" w:hAnsi="Times New Roman" w:cs="Times New Roman"/>
          <w:noProof w:val="0"/>
          <w:color w:val="000000" w:themeColor="text1"/>
          <w:sz w:val="24"/>
          <w:szCs w:val="24"/>
          <w:lang w:val="en-GB"/>
        </w:rPr>
        <w:t>. Being career-ready means that a person has v</w:t>
      </w:r>
      <w:r w:rsidRPr="1659129A">
        <w:rPr>
          <w:rFonts w:ascii="Times New Roman" w:hAnsi="Times New Roman" w:cs="Times New Roman"/>
          <w:noProof w:val="0"/>
          <w:color w:val="000000" w:themeColor="text1"/>
          <w:sz w:val="24"/>
          <w:szCs w:val="24"/>
          <w:lang w:val="en-GB"/>
        </w:rPr>
        <w:t>ital academic skills and the capacity to apply them in the real world. Employability skills such as critical thinking and job responsibility play an essential role in career life, as well as specific technical skills in distinguishing career journey. Resea</w:t>
      </w:r>
      <w:r w:rsidRPr="1659129A">
        <w:rPr>
          <w:rFonts w:ascii="Times New Roman" w:hAnsi="Times New Roman" w:cs="Times New Roman"/>
          <w:noProof w:val="0"/>
          <w:color w:val="000000" w:themeColor="text1"/>
          <w:sz w:val="24"/>
          <w:szCs w:val="24"/>
          <w:lang w:val="en-GB"/>
        </w:rPr>
        <w:t>rch considers these skills useful in helping join various reliable paths that provide growth opportunities.</w:t>
      </w:r>
      <w:r w:rsidRPr="1659129A" w:rsidR="00F43F6D">
        <w:rPr>
          <w:rFonts w:ascii="Times New Roman" w:hAnsi="Times New Roman" w:cs="Times New Roman"/>
          <w:noProof w:val="0"/>
          <w:color w:val="000000" w:themeColor="text1"/>
          <w:sz w:val="24"/>
          <w:szCs w:val="24"/>
          <w:lang w:val="en-GB"/>
        </w:rPr>
        <w:t xml:space="preserve"> To any graduate, what can be haunting is how one is going to get a job, when is applying for</w:t>
      </w:r>
      <w:r w:rsidRPr="1659129A" w:rsidR="00CC4BA2">
        <w:rPr>
          <w:rFonts w:ascii="Times New Roman" w:hAnsi="Times New Roman" w:cs="Times New Roman"/>
          <w:noProof w:val="0"/>
          <w:color w:val="000000" w:themeColor="text1"/>
          <w:sz w:val="24"/>
          <w:szCs w:val="24"/>
          <w:lang w:val="en-GB"/>
        </w:rPr>
        <w:t xml:space="preserve"> it. </w:t>
      </w:r>
      <w:r w:rsidRPr="1659129A" w:rsidR="00054650">
        <w:rPr>
          <w:rFonts w:ascii="Times New Roman" w:hAnsi="Times New Roman" w:cs="Times New Roman"/>
          <w:noProof w:val="0"/>
          <w:color w:val="000000" w:themeColor="text1"/>
          <w:sz w:val="24"/>
          <w:szCs w:val="24"/>
          <w:lang w:val="en-GB"/>
        </w:rPr>
        <w:t>Typically, it is not surprising that a person can be in states of doubt about skills possessed on whether they should get a good job. Such fear can be tapped into strength and start seeing possibilities with the most vital skills.</w:t>
      </w:r>
      <w:r w:rsidRPr="1659129A" w:rsidR="00D40AAA">
        <w:rPr>
          <w:rFonts w:ascii="Times New Roman" w:hAnsi="Times New Roman" w:cs="Times New Roman"/>
          <w:noProof w:val="0"/>
          <w:color w:val="000000" w:themeColor="text1"/>
          <w:sz w:val="24"/>
          <w:szCs w:val="24"/>
          <w:lang w:val="en-GB"/>
        </w:rPr>
        <w:t xml:space="preserve"> The purpose of this report is to </w:t>
      </w:r>
      <w:proofErr w:type="spellStart"/>
      <w:r w:rsidRPr="1659129A" w:rsidR="00D40AAA">
        <w:rPr>
          <w:rFonts w:ascii="Times New Roman" w:hAnsi="Times New Roman" w:cs="Times New Roman"/>
          <w:noProof w:val="0"/>
          <w:color w:val="000000" w:themeColor="text1"/>
          <w:sz w:val="24"/>
          <w:szCs w:val="24"/>
          <w:lang w:val="en-GB"/>
        </w:rPr>
        <w:t xml:space="preserve">analyzed</w:t>
      </w:r>
      <w:proofErr w:type="spellEnd"/>
      <w:r w:rsidRPr="1659129A" w:rsidR="00D40AAA">
        <w:rPr>
          <w:rFonts w:ascii="Times New Roman" w:hAnsi="Times New Roman" w:cs="Times New Roman"/>
          <w:noProof w:val="0"/>
          <w:color w:val="000000" w:themeColor="text1"/>
          <w:sz w:val="24"/>
          <w:szCs w:val="24"/>
          <w:lang w:val="en-GB"/>
        </w:rPr>
        <w:t xml:space="preserve"> my academic and employability skills which I was get from the previous jobs and following this course.</w:t>
      </w:r>
    </w:p>
    <w:p w:rsidRPr="00111A6B" w:rsidR="0039115E" w:rsidP="1659129A" w:rsidRDefault="00913E82" w14:paraId="51BF4920" w14:textId="3E482EB6">
      <w:pPr>
        <w:spacing w:line="480" w:lineRule="auto"/>
        <w:jc w:val="center"/>
        <w:rPr>
          <w:rFonts w:ascii="Times New Roman" w:hAnsi="Times New Roman" w:cs="Times New Roman"/>
          <w:b w:val="1"/>
          <w:bCs w:val="1"/>
          <w:noProof w:val="0"/>
          <w:color w:val="000000" w:themeColor="text1" w:themeTint="FF" w:themeShade="FF"/>
          <w:sz w:val="24"/>
          <w:szCs w:val="24"/>
          <w:lang w:val="en-GB"/>
        </w:rPr>
      </w:pPr>
      <w:r w:rsidRPr="1659129A" w:rsidR="1659129A">
        <w:rPr>
          <w:rFonts w:ascii="Times New Roman" w:hAnsi="Times New Roman" w:cs="Times New Roman"/>
          <w:b w:val="1"/>
          <w:bCs w:val="1"/>
          <w:noProof w:val="0"/>
          <w:color w:val="000000" w:themeColor="text1" w:themeTint="FF" w:themeShade="FF"/>
          <w:sz w:val="24"/>
          <w:szCs w:val="24"/>
          <w:u w:val="single"/>
          <w:lang w:val="en-GB"/>
        </w:rPr>
        <w:t xml:space="preserve">Academic and </w:t>
      </w:r>
      <w:r w:rsidRPr="1659129A" w:rsidR="1659129A">
        <w:rPr>
          <w:rFonts w:ascii="Times New Roman" w:hAnsi="Times New Roman" w:cs="Times New Roman"/>
          <w:b w:val="1"/>
          <w:bCs w:val="1"/>
          <w:noProof w:val="0"/>
          <w:color w:val="000000" w:themeColor="text1" w:themeTint="FF" w:themeShade="FF"/>
          <w:sz w:val="24"/>
          <w:szCs w:val="24"/>
          <w:u w:val="single"/>
          <w:lang w:val="en-GB"/>
        </w:rPr>
        <w:t>Employability Skills-</w:t>
      </w:r>
      <w:r w:rsidRPr="1659129A" w:rsidR="1659129A">
        <w:rPr>
          <w:rFonts w:ascii="Times New Roman" w:hAnsi="Times New Roman" w:cs="Times New Roman"/>
          <w:b w:val="1"/>
          <w:bCs w:val="1"/>
          <w:noProof w:val="0"/>
          <w:color w:val="000000" w:themeColor="text1" w:themeTint="FF" w:themeShade="FF"/>
          <w:sz w:val="24"/>
          <w:szCs w:val="24"/>
          <w:lang w:val="en-GB"/>
        </w:rPr>
        <w:t xml:space="preserve"> </w:t>
      </w:r>
    </w:p>
    <w:p w:rsidRPr="00111A6B" w:rsidR="0039115E" w:rsidP="1659129A" w:rsidRDefault="00913E82" w14:paraId="55B2446F" w14:textId="3529E145">
      <w:pPr>
        <w:spacing w:line="480" w:lineRule="auto"/>
        <w:jc w:val="center"/>
        <w:rPr>
          <w:rFonts w:ascii="Times New Roman" w:hAnsi="Times New Roman" w:cs="Times New Roman"/>
          <w:b w:val="1"/>
          <w:bCs w:val="1"/>
          <w:noProof w:val="0"/>
          <w:color w:val="000000" w:themeColor="text1"/>
          <w:sz w:val="24"/>
          <w:szCs w:val="24"/>
          <w:lang w:val="en-GB"/>
        </w:rPr>
      </w:pPr>
      <w:r w:rsidRPr="1659129A" w:rsidR="1659129A">
        <w:rPr>
          <w:rFonts w:ascii="Times New Roman" w:hAnsi="Times New Roman" w:cs="Times New Roman"/>
          <w:b w:val="1"/>
          <w:bCs w:val="1"/>
          <w:noProof w:val="0"/>
          <w:color w:val="000000" w:themeColor="text1" w:themeTint="FF" w:themeShade="FF"/>
          <w:sz w:val="24"/>
          <w:szCs w:val="24"/>
          <w:lang w:val="en-GB"/>
        </w:rPr>
        <w:t>What are they?</w:t>
      </w:r>
    </w:p>
    <w:p w:rsidRPr="00111A6B" w:rsidR="009E4669" w:rsidP="1659129A" w:rsidRDefault="00913E82" w14:paraId="3614357B" w14:textId="3ABA7C80">
      <w:pPr>
        <w:spacing w:line="480" w:lineRule="auto"/>
        <w:ind w:firstLine="720"/>
        <w:rPr>
          <w:rFonts w:ascii="Times New Roman" w:hAnsi="Times New Roman" w:cs="Times New Roman"/>
          <w:noProof w:val="0"/>
          <w:color w:val="000000" w:themeColor="text1"/>
          <w:sz w:val="24"/>
          <w:szCs w:val="24"/>
          <w:lang w:val="en-GB"/>
        </w:rPr>
      </w:pPr>
      <w:r w:rsidRPr="1659129A">
        <w:rPr>
          <w:rFonts w:ascii="Times New Roman" w:hAnsi="Times New Roman" w:cs="Times New Roman"/>
          <w:noProof w:val="0"/>
          <w:color w:val="000000" w:themeColor="text1"/>
          <w:sz w:val="24"/>
          <w:szCs w:val="24"/>
          <w:lang w:val="en-GB"/>
        </w:rPr>
        <w:t xml:space="preserve">Ideally, career readiness entails key skill areas like the core academic skills and the potential to apply them to real-life situations. Academic skills </w:t>
      </w:r>
      <w:r w:rsidRPr="1659129A" w:rsidR="00703CB8">
        <w:rPr>
          <w:rFonts w:ascii="Times New Roman" w:hAnsi="Times New Roman" w:cs="Times New Roman"/>
          <w:noProof w:val="0"/>
          <w:color w:val="000000" w:themeColor="text1"/>
          <w:sz w:val="24"/>
          <w:szCs w:val="24"/>
          <w:lang w:val="en-GB"/>
        </w:rPr>
        <w:t>refer</w:t>
      </w:r>
      <w:r w:rsidRPr="1659129A">
        <w:rPr>
          <w:rFonts w:ascii="Times New Roman" w:hAnsi="Times New Roman" w:cs="Times New Roman"/>
          <w:noProof w:val="0"/>
          <w:color w:val="000000" w:themeColor="text1"/>
          <w:sz w:val="24"/>
          <w:szCs w:val="24"/>
          <w:lang w:val="en-GB"/>
        </w:rPr>
        <w:t xml:space="preserve"> to foundational knowledge in subjects like math, English or</w:t>
      </w:r>
      <w:r w:rsidRPr="1659129A">
        <w:rPr>
          <w:rFonts w:ascii="Times New Roman" w:hAnsi="Times New Roman" w:cs="Times New Roman"/>
          <w:noProof w:val="0"/>
          <w:color w:val="000000" w:themeColor="text1"/>
          <w:sz w:val="24"/>
          <w:szCs w:val="24"/>
          <w:lang w:val="en-GB"/>
        </w:rPr>
        <w:t xml:space="preserve"> art, </w:t>
      </w:r>
      <w:r w:rsidRPr="1659129A" w:rsidR="00703CB8">
        <w:rPr>
          <w:rFonts w:ascii="Times New Roman" w:hAnsi="Times New Roman" w:cs="Times New Roman"/>
          <w:noProof w:val="0"/>
          <w:color w:val="000000" w:themeColor="text1"/>
          <w:sz w:val="24"/>
          <w:szCs w:val="24"/>
          <w:lang w:val="en-GB"/>
        </w:rPr>
        <w:t xml:space="preserve">and in today's market environment, students require academic expertise to pursue education remediation. Being ready for a career after following the criteria and apply all the </w:t>
      </w:r>
      <w:proofErr w:type="spellStart"/>
      <w:r w:rsidRPr="1659129A" w:rsidR="00703CB8">
        <w:rPr>
          <w:rFonts w:ascii="Times New Roman" w:hAnsi="Times New Roman" w:cs="Times New Roman"/>
          <w:noProof w:val="0"/>
          <w:color w:val="000000" w:themeColor="text1"/>
          <w:sz w:val="24"/>
          <w:szCs w:val="24"/>
          <w:lang w:val="en-GB"/>
        </w:rPr>
        <w:t>prottotips</w:t>
      </w:r>
      <w:proofErr w:type="spellEnd"/>
      <w:r w:rsidRPr="1659129A" w:rsidR="00703CB8">
        <w:rPr>
          <w:rFonts w:ascii="Times New Roman" w:hAnsi="Times New Roman" w:cs="Times New Roman"/>
          <w:noProof w:val="0"/>
          <w:color w:val="000000" w:themeColor="text1"/>
          <w:sz w:val="24"/>
          <w:szCs w:val="24"/>
          <w:lang w:val="en-GB"/>
        </w:rPr>
        <w:t xml:space="preserve"> was learning in. That a student must be able to apply academics and skills in and </w:t>
      </w:r>
      <w:proofErr w:type="gramStart"/>
      <w:r w:rsidRPr="1659129A" w:rsidR="00703CB8">
        <w:rPr>
          <w:rFonts w:ascii="Times New Roman" w:hAnsi="Times New Roman" w:cs="Times New Roman"/>
          <w:noProof w:val="0"/>
          <w:color w:val="000000" w:themeColor="text1"/>
          <w:sz w:val="24"/>
          <w:szCs w:val="24"/>
          <w:lang w:val="en-GB"/>
        </w:rPr>
        <w:t>doing  the</w:t>
      </w:r>
      <w:proofErr w:type="gramEnd"/>
      <w:r w:rsidRPr="1659129A" w:rsidR="00703CB8">
        <w:rPr>
          <w:rFonts w:ascii="Times New Roman" w:hAnsi="Times New Roman" w:cs="Times New Roman"/>
          <w:noProof w:val="0"/>
          <w:color w:val="000000" w:themeColor="text1"/>
          <w:sz w:val="24"/>
          <w:szCs w:val="24"/>
          <w:lang w:val="en-GB"/>
        </w:rPr>
        <w:t xml:space="preserve">  demand development </w:t>
      </w:r>
      <w:proofErr w:type="gramStart"/>
      <w:r w:rsidRPr="1659129A" w:rsidR="00703CB8">
        <w:rPr>
          <w:rFonts w:ascii="Times New Roman" w:hAnsi="Times New Roman" w:cs="Times New Roman"/>
          <w:noProof w:val="0"/>
          <w:color w:val="000000" w:themeColor="text1"/>
          <w:sz w:val="24"/>
          <w:szCs w:val="24"/>
          <w:lang w:val="en-GB"/>
        </w:rPr>
        <w:t>with  a</w:t>
      </w:r>
      <w:proofErr w:type="gramEnd"/>
      <w:r w:rsidRPr="1659129A" w:rsidR="00703CB8">
        <w:rPr>
          <w:rFonts w:ascii="Times New Roman" w:hAnsi="Times New Roman" w:cs="Times New Roman"/>
          <w:noProof w:val="0"/>
          <w:color w:val="000000" w:themeColor="text1"/>
          <w:sz w:val="24"/>
          <w:szCs w:val="24"/>
          <w:lang w:val="en-GB"/>
        </w:rPr>
        <w:t xml:space="preserve"> lot of attention</w:t>
      </w:r>
      <w:r w:rsidRPr="1659129A" w:rsidR="0016245D">
        <w:rPr>
          <w:rFonts w:ascii="Times New Roman" w:hAnsi="Times New Roman" w:cs="Times New Roman"/>
          <w:noProof w:val="0"/>
          <w:color w:val="000000" w:themeColor="text1"/>
          <w:sz w:val="24"/>
          <w:szCs w:val="24"/>
          <w:lang w:val="en-GB"/>
        </w:rPr>
        <w:t xml:space="preserve"> (</w:t>
      </w:r>
      <w:r w:rsidRPr="1659129A" w:rsidR="0016245D">
        <w:rPr>
          <w:rFonts w:ascii="Times New Roman" w:hAnsi="Times New Roman" w:cs="Times New Roman"/>
          <w:noProof w:val="0"/>
          <w:color w:val="000000" w:themeColor="text1"/>
          <w:sz w:val="24"/>
          <w:szCs w:val="24"/>
          <w:shd w:val="clear" w:color="auto" w:fill="FFFFFF"/>
          <w:lang w:val="en-GB"/>
        </w:rPr>
        <w:t>Tang, 2019, 3)</w:t>
      </w:r>
      <w:r w:rsidRPr="1659129A" w:rsidR="00703CB8">
        <w:rPr>
          <w:rFonts w:ascii="Times New Roman" w:hAnsi="Times New Roman" w:cs="Times New Roman"/>
          <w:noProof w:val="0"/>
          <w:color w:val="000000" w:themeColor="text1"/>
          <w:sz w:val="24"/>
          <w:szCs w:val="24"/>
          <w:lang w:val="en-GB"/>
        </w:rPr>
        <w:t>.</w:t>
      </w:r>
      <w:r w:rsidRPr="1659129A" w:rsidR="00F360D0">
        <w:rPr>
          <w:rFonts w:ascii="Times New Roman" w:hAnsi="Times New Roman" w:cs="Times New Roman"/>
          <w:noProof w:val="0"/>
          <w:color w:val="000000" w:themeColor="text1"/>
          <w:sz w:val="24"/>
          <w:szCs w:val="24"/>
          <w:lang w:val="en-GB"/>
        </w:rPr>
        <w:t xml:space="preserve"> Most employers in the economy often cite people's deficiencies in English or written communication.           As such, this </w:t>
      </w:r>
      <w:proofErr w:type="gramStart"/>
      <w:r w:rsidRPr="1659129A" w:rsidR="00F360D0">
        <w:rPr>
          <w:rFonts w:ascii="Times New Roman" w:hAnsi="Times New Roman" w:cs="Times New Roman"/>
          <w:noProof w:val="0"/>
          <w:color w:val="000000" w:themeColor="text1"/>
          <w:sz w:val="24"/>
          <w:szCs w:val="24"/>
          <w:lang w:val="en-GB"/>
        </w:rPr>
        <w:t xml:space="preserve">report  supports</w:t>
      </w:r>
      <w:proofErr w:type="gramEnd"/>
      <w:r w:rsidRPr="1659129A" w:rsidR="00F360D0">
        <w:rPr>
          <w:rFonts w:ascii="Times New Roman" w:hAnsi="Times New Roman" w:cs="Times New Roman"/>
          <w:noProof w:val="0"/>
          <w:color w:val="000000" w:themeColor="text1"/>
          <w:sz w:val="24"/>
          <w:szCs w:val="24"/>
          <w:lang w:val="en-GB"/>
        </w:rPr>
        <w:t xml:space="preserve"> the idea that what a person will likely meet in the career path is informational in nature. For example, research work and the use of technical manuals in industries.</w:t>
      </w:r>
      <w:r w:rsidRPr="1659129A" w:rsidR="00AD434C">
        <w:rPr>
          <w:rFonts w:ascii="Times New Roman" w:hAnsi="Times New Roman" w:cs="Times New Roman"/>
          <w:noProof w:val="0"/>
          <w:color w:val="000000" w:themeColor="text1"/>
          <w:sz w:val="24"/>
          <w:szCs w:val="24"/>
          <w:lang w:val="en-GB"/>
        </w:rPr>
        <w:t xml:space="preserve"> In that way, individuals must be equipped academically to make good analysis or use of materials.</w:t>
      </w:r>
      <w:r w:rsidRPr="1659129A" w:rsidR="00D527D3">
        <w:rPr>
          <w:rFonts w:ascii="Times New Roman" w:hAnsi="Times New Roman" w:cs="Times New Roman"/>
          <w:noProof w:val="0"/>
          <w:color w:val="000000" w:themeColor="text1"/>
          <w:sz w:val="24"/>
          <w:szCs w:val="24"/>
          <w:lang w:val="en-GB"/>
        </w:rPr>
        <w:t xml:space="preserve"> An academic skill like math is handy and technically applicable. For </w:t>
      </w:r>
      <w:proofErr w:type="gramStart"/>
      <w:r w:rsidRPr="1659129A" w:rsidR="00D527D3">
        <w:rPr>
          <w:rFonts w:ascii="Times New Roman" w:hAnsi="Times New Roman" w:cs="Times New Roman"/>
          <w:noProof w:val="0"/>
          <w:color w:val="000000" w:themeColor="text1"/>
          <w:sz w:val="24"/>
          <w:szCs w:val="24"/>
          <w:lang w:val="en-GB"/>
        </w:rPr>
        <w:t xml:space="preserve">instance</w:t>
      </w:r>
      <w:proofErr w:type="gramEnd"/>
      <w:r w:rsidRPr="1659129A" w:rsidR="00D527D3">
        <w:rPr>
          <w:rFonts w:ascii="Times New Roman" w:hAnsi="Times New Roman" w:cs="Times New Roman"/>
          <w:noProof w:val="0"/>
          <w:color w:val="000000" w:themeColor="text1"/>
          <w:sz w:val="24"/>
          <w:szCs w:val="24"/>
          <w:lang w:val="en-GB"/>
        </w:rPr>
        <w:t xml:space="preserve"> as example, in the field of nursing, learners preparing to enter the field </w:t>
      </w:r>
      <w:r w:rsidRPr="1659129A" w:rsidR="00CE7D22">
        <w:rPr>
          <w:rFonts w:ascii="Times New Roman" w:hAnsi="Times New Roman" w:cs="Times New Roman"/>
          <w:noProof w:val="0"/>
          <w:color w:val="000000" w:themeColor="text1"/>
          <w:sz w:val="24"/>
          <w:szCs w:val="24"/>
          <w:lang w:val="en-GB"/>
        </w:rPr>
        <w:t>must be able to</w:t>
      </w:r>
      <w:r w:rsidRPr="1659129A" w:rsidR="00D527D3">
        <w:rPr>
          <w:rFonts w:ascii="Times New Roman" w:hAnsi="Times New Roman" w:cs="Times New Roman"/>
          <w:noProof w:val="0"/>
          <w:color w:val="000000" w:themeColor="text1"/>
          <w:sz w:val="24"/>
          <w:szCs w:val="24"/>
          <w:lang w:val="en-GB"/>
        </w:rPr>
        <w:t xml:space="preserve"> </w:t>
      </w:r>
      <w:r w:rsidRPr="1659129A" w:rsidR="00C315AC">
        <w:rPr>
          <w:rFonts w:ascii="Times New Roman" w:hAnsi="Times New Roman" w:cs="Times New Roman"/>
          <w:noProof w:val="0"/>
          <w:color w:val="000000" w:themeColor="text1"/>
          <w:sz w:val="24"/>
          <w:szCs w:val="24"/>
          <w:lang w:val="en-GB"/>
        </w:rPr>
        <w:t xml:space="preserve">apply </w:t>
      </w:r>
      <w:r w:rsidRPr="1659129A" w:rsidR="00CE7D22">
        <w:rPr>
          <w:rFonts w:ascii="Times New Roman" w:hAnsi="Times New Roman" w:cs="Times New Roman"/>
          <w:noProof w:val="0"/>
          <w:color w:val="000000" w:themeColor="text1"/>
          <w:sz w:val="24"/>
          <w:szCs w:val="24"/>
          <w:lang w:val="en-GB"/>
        </w:rPr>
        <w:t>calculations, ratios</w:t>
      </w:r>
      <w:r w:rsidRPr="1659129A" w:rsidR="00C315AC">
        <w:rPr>
          <w:rFonts w:ascii="Times New Roman" w:hAnsi="Times New Roman" w:cs="Times New Roman"/>
          <w:noProof w:val="0"/>
          <w:color w:val="000000" w:themeColor="text1"/>
          <w:sz w:val="24"/>
          <w:szCs w:val="24"/>
          <w:lang w:val="en-GB"/>
        </w:rPr>
        <w:t>, proportions, percentage, or rate concepts.</w:t>
      </w:r>
    </w:p>
    <w:p w:rsidRPr="00111A6B" w:rsidR="002D78D6" w:rsidP="1659129A" w:rsidRDefault="00913E82" w14:paraId="7BBEFD86" w14:textId="1391CB2F">
      <w:pPr>
        <w:spacing w:line="480" w:lineRule="auto"/>
        <w:ind w:firstLine="720"/>
        <w:rPr>
          <w:rFonts w:ascii="Times New Roman" w:hAnsi="Times New Roman" w:cs="Times New Roman"/>
          <w:noProof w:val="0"/>
          <w:color w:val="000000" w:themeColor="text1"/>
          <w:sz w:val="24"/>
          <w:szCs w:val="24"/>
          <w:lang w:val="en-GB"/>
        </w:rPr>
      </w:pPr>
      <w:r w:rsidRPr="1659129A">
        <w:rPr>
          <w:rFonts w:ascii="Times New Roman" w:hAnsi="Times New Roman" w:cs="Times New Roman"/>
          <w:noProof w:val="0"/>
          <w:color w:val="000000" w:themeColor="text1"/>
          <w:sz w:val="24"/>
          <w:szCs w:val="24"/>
          <w:lang w:val="en-GB"/>
        </w:rPr>
        <w:t>On the other hand, employa</w:t>
      </w:r>
      <w:r w:rsidRPr="1659129A">
        <w:rPr>
          <w:rFonts w:ascii="Times New Roman" w:hAnsi="Times New Roman" w:cs="Times New Roman"/>
          <w:noProof w:val="0"/>
          <w:color w:val="000000" w:themeColor="text1"/>
          <w:sz w:val="24"/>
          <w:szCs w:val="24"/>
          <w:lang w:val="en-GB"/>
        </w:rPr>
        <w:t xml:space="preserve">bility skills </w:t>
      </w:r>
      <w:r w:rsidRPr="1659129A" w:rsidR="00CE7D22">
        <w:rPr>
          <w:rFonts w:ascii="Times New Roman" w:hAnsi="Times New Roman" w:cs="Times New Roman"/>
          <w:noProof w:val="0"/>
          <w:color w:val="000000" w:themeColor="text1"/>
          <w:sz w:val="24"/>
          <w:szCs w:val="24"/>
          <w:lang w:val="en-GB"/>
        </w:rPr>
        <w:t>are cited</w:t>
      </w:r>
      <w:r w:rsidRPr="1659129A">
        <w:rPr>
          <w:rFonts w:ascii="Times New Roman" w:hAnsi="Times New Roman" w:cs="Times New Roman"/>
          <w:noProof w:val="0"/>
          <w:color w:val="000000" w:themeColor="text1"/>
          <w:sz w:val="24"/>
          <w:szCs w:val="24"/>
          <w:lang w:val="en-GB"/>
        </w:rPr>
        <w:t xml:space="preserve"> as expertise critical in workplace achievement in the current economy.</w:t>
      </w:r>
      <w:r w:rsidRPr="1659129A" w:rsidR="007F1BA2">
        <w:rPr>
          <w:rFonts w:ascii="Times New Roman" w:hAnsi="Times New Roman" w:cs="Times New Roman"/>
          <w:noProof w:val="0"/>
          <w:color w:val="000000" w:themeColor="text1"/>
          <w:sz w:val="24"/>
          <w:szCs w:val="24"/>
          <w:lang w:val="en-GB"/>
        </w:rPr>
        <w:t xml:space="preserve"> The skills</w:t>
      </w:r>
      <w:r w:rsidRPr="1659129A" w:rsidR="00CE7D22">
        <w:rPr>
          <w:rFonts w:ascii="Times New Roman" w:hAnsi="Times New Roman" w:cs="Times New Roman"/>
          <w:noProof w:val="0"/>
          <w:color w:val="000000" w:themeColor="text1"/>
          <w:sz w:val="24"/>
          <w:szCs w:val="24"/>
          <w:lang w:val="en-GB"/>
        </w:rPr>
        <w:t xml:space="preserve"> include</w:t>
      </w:r>
      <w:r w:rsidRPr="1659129A" w:rsidR="007F1BA2">
        <w:rPr>
          <w:rFonts w:ascii="Times New Roman" w:hAnsi="Times New Roman" w:cs="Times New Roman"/>
          <w:noProof w:val="0"/>
          <w:color w:val="000000" w:themeColor="text1"/>
          <w:sz w:val="24"/>
          <w:szCs w:val="24"/>
          <w:lang w:val="en-GB"/>
        </w:rPr>
        <w:t xml:space="preserve"> adaptability, critical thinking, oral or written communication, problem-solving, decision making, and teamwork</w:t>
      </w:r>
      <w:r w:rsidRPr="1659129A" w:rsidR="00111A6B">
        <w:rPr>
          <w:rFonts w:ascii="Times New Roman" w:hAnsi="Times New Roman" w:cs="Times New Roman"/>
          <w:noProof w:val="0"/>
          <w:color w:val="000000" w:themeColor="text1"/>
          <w:sz w:val="24"/>
          <w:szCs w:val="24"/>
          <w:lang w:val="en-GB"/>
        </w:rPr>
        <w:t xml:space="preserve"> (</w:t>
      </w:r>
      <w:r w:rsidRPr="1659129A" w:rsidR="00111A6B">
        <w:rPr>
          <w:rFonts w:ascii="Times New Roman" w:hAnsi="Times New Roman" w:cs="Times New Roman"/>
          <w:noProof w:val="0"/>
          <w:color w:val="000000" w:themeColor="text1"/>
          <w:sz w:val="24"/>
          <w:szCs w:val="24"/>
          <w:shd w:val="clear" w:color="auto" w:fill="FFFFFF"/>
          <w:lang w:val="en-GB"/>
        </w:rPr>
        <w:t>Di Gregorio, Maggioni, Mauri and Mazzucchelli, 2019, 257)</w:t>
      </w:r>
      <w:r w:rsidRPr="1659129A" w:rsidR="007F1BA2">
        <w:rPr>
          <w:rFonts w:ascii="Times New Roman" w:hAnsi="Times New Roman" w:cs="Times New Roman"/>
          <w:noProof w:val="0"/>
          <w:color w:val="000000" w:themeColor="text1"/>
          <w:sz w:val="24"/>
          <w:szCs w:val="24"/>
          <w:lang w:val="en-GB"/>
        </w:rPr>
        <w:t xml:space="preserve">. Also, </w:t>
      </w:r>
      <w:r w:rsidRPr="1659129A" w:rsidR="005A53CD">
        <w:rPr>
          <w:rFonts w:ascii="Times New Roman" w:hAnsi="Times New Roman" w:cs="Times New Roman"/>
          <w:noProof w:val="0"/>
          <w:color w:val="000000" w:themeColor="text1"/>
          <w:sz w:val="24"/>
          <w:szCs w:val="24"/>
          <w:lang w:val="en-GB"/>
        </w:rPr>
        <w:t xml:space="preserve">creativity, responsibility at work, application of ethics, and technology use are employability expertise needed to succeed in the job market. </w:t>
      </w:r>
      <w:r w:rsidRPr="1659129A" w:rsidR="00220AA0">
        <w:rPr>
          <w:rFonts w:ascii="Times New Roman" w:hAnsi="Times New Roman" w:cs="Times New Roman"/>
          <w:noProof w:val="0"/>
          <w:color w:val="000000" w:themeColor="text1"/>
          <w:sz w:val="24"/>
          <w:szCs w:val="24"/>
          <w:lang w:val="en-GB"/>
        </w:rPr>
        <w:t xml:space="preserve">What one needs is an opportunity to horn these </w:t>
      </w:r>
      <w:r w:rsidRPr="1659129A" w:rsidR="00CE7D22">
        <w:rPr>
          <w:rFonts w:ascii="Times New Roman" w:hAnsi="Times New Roman" w:cs="Times New Roman"/>
          <w:noProof w:val="0"/>
          <w:color w:val="000000" w:themeColor="text1"/>
          <w:sz w:val="24"/>
          <w:szCs w:val="24"/>
          <w:lang w:val="en-GB"/>
        </w:rPr>
        <w:t xml:space="preserve">skill sets </w:t>
      </w:r>
      <w:r w:rsidRPr="1659129A" w:rsidR="00220AA0">
        <w:rPr>
          <w:rFonts w:ascii="Times New Roman" w:hAnsi="Times New Roman" w:cs="Times New Roman"/>
          <w:noProof w:val="0"/>
          <w:color w:val="000000" w:themeColor="text1"/>
          <w:sz w:val="24"/>
          <w:szCs w:val="24"/>
          <w:lang w:val="en-GB"/>
        </w:rPr>
        <w:t xml:space="preserve">and </w:t>
      </w:r>
      <w:r w:rsidRPr="1659129A" w:rsidR="00CE7D22">
        <w:rPr>
          <w:rFonts w:ascii="Times New Roman" w:hAnsi="Times New Roman" w:cs="Times New Roman"/>
          <w:noProof w:val="0"/>
          <w:color w:val="000000" w:themeColor="text1"/>
          <w:sz w:val="24"/>
          <w:szCs w:val="24"/>
          <w:lang w:val="en-GB"/>
        </w:rPr>
        <w:t>know</w:t>
      </w:r>
      <w:r w:rsidRPr="1659129A" w:rsidR="00220AA0">
        <w:rPr>
          <w:rFonts w:ascii="Times New Roman" w:hAnsi="Times New Roman" w:cs="Times New Roman"/>
          <w:noProof w:val="0"/>
          <w:color w:val="000000" w:themeColor="text1"/>
          <w:sz w:val="24"/>
          <w:szCs w:val="24"/>
          <w:lang w:val="en-GB"/>
        </w:rPr>
        <w:t xml:space="preserve">-how to </w:t>
      </w:r>
      <w:r w:rsidRPr="1659129A" w:rsidR="00CE7D22">
        <w:rPr>
          <w:rFonts w:ascii="Times New Roman" w:hAnsi="Times New Roman" w:cs="Times New Roman"/>
          <w:noProof w:val="0"/>
          <w:color w:val="000000" w:themeColor="text1"/>
          <w:sz w:val="24"/>
          <w:szCs w:val="24"/>
          <w:lang w:val="en-GB"/>
        </w:rPr>
        <w:t>integrate them</w:t>
      </w:r>
      <w:r w:rsidRPr="1659129A" w:rsidR="00220AA0">
        <w:rPr>
          <w:rFonts w:ascii="Times New Roman" w:hAnsi="Times New Roman" w:cs="Times New Roman"/>
          <w:noProof w:val="0"/>
          <w:color w:val="000000" w:themeColor="text1"/>
          <w:sz w:val="24"/>
          <w:szCs w:val="24"/>
          <w:lang w:val="en-GB"/>
        </w:rPr>
        <w:t xml:space="preserve"> in </w:t>
      </w:r>
      <w:r w:rsidRPr="1659129A" w:rsidR="00CE7D22">
        <w:rPr>
          <w:rFonts w:ascii="Times New Roman" w:hAnsi="Times New Roman" w:cs="Times New Roman"/>
          <w:noProof w:val="0"/>
          <w:color w:val="000000" w:themeColor="text1"/>
          <w:sz w:val="24"/>
          <w:szCs w:val="24"/>
          <w:lang w:val="en-GB"/>
        </w:rPr>
        <w:t>the real world</w:t>
      </w:r>
      <w:r w:rsidRPr="1659129A" w:rsidR="00220AA0">
        <w:rPr>
          <w:rFonts w:ascii="Times New Roman" w:hAnsi="Times New Roman" w:cs="Times New Roman"/>
          <w:noProof w:val="0"/>
          <w:color w:val="000000" w:themeColor="text1"/>
          <w:sz w:val="24"/>
          <w:szCs w:val="24"/>
          <w:lang w:val="en-GB"/>
        </w:rPr>
        <w:t>. Typically, most employability skills are vital for college readiness.</w:t>
      </w:r>
    </w:p>
    <w:p w:rsidRPr="00111A6B" w:rsidR="00CD4F48" w:rsidP="1659129A" w:rsidRDefault="00913E82" w14:paraId="52BB74B2" w14:textId="2ED85829" w14:noSpellErr="1">
      <w:pPr>
        <w:spacing w:line="480" w:lineRule="auto"/>
        <w:jc w:val="center"/>
        <w:rPr>
          <w:rFonts w:ascii="Times New Roman" w:hAnsi="Times New Roman" w:cs="Times New Roman"/>
          <w:b w:val="1"/>
          <w:bCs w:val="1"/>
          <w:color w:val="000000" w:themeColor="text1"/>
          <w:sz w:val="24"/>
          <w:szCs w:val="24"/>
          <w:u w:val="single"/>
        </w:rPr>
      </w:pPr>
      <w:r w:rsidRPr="1659129A" w:rsidR="1659129A">
        <w:rPr>
          <w:rFonts w:ascii="Times New Roman" w:hAnsi="Times New Roman" w:cs="Times New Roman"/>
          <w:b w:val="1"/>
          <w:bCs w:val="1"/>
          <w:color w:val="000000" w:themeColor="text1" w:themeTint="FF" w:themeShade="FF"/>
          <w:sz w:val="24"/>
          <w:szCs w:val="24"/>
          <w:u w:val="single"/>
        </w:rPr>
        <w:t>Analyzing My Academic Skills</w:t>
      </w:r>
    </w:p>
    <w:p w:rsidRPr="00111A6B" w:rsidR="0056451A" w:rsidP="1659129A" w:rsidRDefault="00913E82" w14:paraId="3CBAE92C" w14:textId="14FC5C05">
      <w:pPr>
        <w:pStyle w:val="Normal"/>
        <w:spacing w:line="480" w:lineRule="auto"/>
        <w:ind w:firstLine="720"/>
        <w:rPr>
          <w:rFonts w:ascii="Times New Roman" w:hAnsi="Times New Roman" w:cs="Times New Roman"/>
          <w:color w:val="000000" w:themeColor="text1"/>
          <w:sz w:val="24"/>
          <w:szCs w:val="24"/>
        </w:rPr>
      </w:pPr>
      <w:r w:rsidRPr="1659129A" w:rsidR="1659129A">
        <w:rPr>
          <w:rFonts w:ascii="Times New Roman" w:hAnsi="Times New Roman" w:cs="Times New Roman"/>
          <w:color w:val="000000" w:themeColor="text1" w:themeTint="FF" w:themeShade="FF"/>
          <w:sz w:val="24"/>
          <w:szCs w:val="24"/>
        </w:rPr>
        <w:t>Using a SWOT analysis approach, as learned in class, one of my strengths as an academic skill is literature research. Usually, there are numerous ways of obtaining pertinent literature, and I find this useful when gathering information. From course work and literature materials, it is pointed that library and web ways are a form of literature researching (</w:t>
      </w:r>
      <w:r w:rsidRPr="1659129A" w:rsidR="1659129A">
        <w:rPr>
          <w:rFonts w:ascii="Times New Roman" w:hAnsi="Times New Roman" w:cs="Times New Roman"/>
          <w:color w:val="000000" w:themeColor="text1" w:themeTint="FF" w:themeShade="FF"/>
          <w:sz w:val="24"/>
          <w:szCs w:val="24"/>
        </w:rPr>
        <w:t>Rug</w:t>
      </w:r>
      <w:r w:rsidRPr="1659129A" w:rsidR="1659129A">
        <w:rPr>
          <w:rFonts w:ascii="Times New Roman" w:hAnsi="Times New Roman" w:cs="Times New Roman"/>
          <w:color w:val="000000" w:themeColor="text1" w:themeTint="FF" w:themeShade="FF"/>
          <w:sz w:val="24"/>
          <w:szCs w:val="24"/>
        </w:rPr>
        <w:t xml:space="preserve"> already on our doorstep</w:t>
      </w:r>
      <w:r w:rsidRPr="00111A6B" w:rsidR="0016245D">
        <w:rPr>
          <w:rFonts w:ascii="Times New Roman" w:hAnsi="Times New Roman" w:cs="Times New Roman"/>
          <w:color w:val="000000" w:themeColor="text1"/>
          <w:sz w:val="24"/>
          <w:szCs w:val="24"/>
          <w:shd w:val="clear" w:color="auto" w:fill="FFFFFF"/>
        </w:rPr>
        <w:t xml:space="preserve"> and McCormack, 2017, 366)</w:t>
      </w:r>
      <w:r w:rsidRPr="00111A6B" w:rsidR="001014B8">
        <w:rPr>
          <w:rFonts w:ascii="Times New Roman" w:hAnsi="Times New Roman" w:cs="Times New Roman"/>
          <w:color w:val="000000" w:themeColor="text1"/>
          <w:sz w:val="24"/>
          <w:szCs w:val="24"/>
        </w:rPr>
        <w:t>. The internet contains many journal resources but what one ought to consider is the relevance of information conveyed in such resources.</w:t>
      </w:r>
      <w:r w:rsidRPr="00111A6B" w:rsidR="0045654C">
        <w:rPr>
          <w:rFonts w:ascii="Times New Roman" w:hAnsi="Times New Roman" w:cs="Times New Roman"/>
          <w:color w:val="000000" w:themeColor="text1"/>
          <w:sz w:val="24"/>
          <w:szCs w:val="24"/>
        </w:rPr>
        <w:t xml:space="preserve"> When it comes to information searching, I am keen on authors' accreditation. Most preferably, the use of the library is reliable, guaranteeing valid information.</w:t>
      </w:r>
      <w:r w:rsidRPr="00111A6B" w:rsidR="00E11E22">
        <w:rPr>
          <w:rFonts w:ascii="Times New Roman" w:hAnsi="Times New Roman" w:cs="Times New Roman"/>
          <w:color w:val="000000" w:themeColor="text1"/>
          <w:sz w:val="24"/>
          <w:szCs w:val="24"/>
        </w:rPr>
        <w:t xml:space="preserve">                             However, my weakness is that I find it easy and fast to access information through the internet than using library resources. Sometimes getting to the library can seem time-consuming compared to a click on a computer now that technology. </w:t>
      </w:r>
      <w:r w:rsidRPr="1659129A" w:rsidR="1659129A">
        <w:rPr>
          <w:rFonts w:ascii="Times New Roman" w:hAnsi="Times New Roman" w:cs="Times New Roman"/>
          <w:color w:val="000000" w:themeColor="text1" w:themeTint="FF" w:themeShade="FF"/>
          <w:sz w:val="24"/>
          <w:szCs w:val="24"/>
        </w:rPr>
        <w:t xml:space="preserve">Using </w:t>
      </w:r>
      <w:proofErr w:type="gramStart"/>
      <w:r w:rsidRPr="1659129A" w:rsidR="1659129A">
        <w:rPr>
          <w:rFonts w:ascii="Times New Roman" w:hAnsi="Times New Roman" w:cs="Times New Roman"/>
          <w:color w:val="000000" w:themeColor="text1" w:themeTint="FF" w:themeShade="FF"/>
          <w:sz w:val="24"/>
          <w:szCs w:val="24"/>
        </w:rPr>
        <w:t>this  SWOT</w:t>
      </w:r>
      <w:proofErr w:type="gramEnd"/>
      <w:r w:rsidRPr="1659129A" w:rsidR="1659129A">
        <w:rPr>
          <w:rFonts w:ascii="Times New Roman" w:hAnsi="Times New Roman" w:cs="Times New Roman"/>
          <w:color w:val="000000" w:themeColor="text1" w:themeTint="FF" w:themeShade="FF"/>
          <w:sz w:val="24"/>
          <w:szCs w:val="24"/>
        </w:rPr>
        <w:t xml:space="preserve"> analysis approach, as I learned in </w:t>
      </w:r>
      <w:proofErr w:type="gramStart"/>
      <w:r w:rsidRPr="1659129A" w:rsidR="1659129A">
        <w:rPr>
          <w:rFonts w:ascii="Times New Roman" w:hAnsi="Times New Roman" w:cs="Times New Roman"/>
          <w:color w:val="000000" w:themeColor="text1" w:themeTint="FF" w:themeShade="FF"/>
          <w:sz w:val="24"/>
          <w:szCs w:val="24"/>
        </w:rPr>
        <w:t>the  class</w:t>
      </w:r>
      <w:proofErr w:type="gramEnd"/>
      <w:r w:rsidRPr="1659129A" w:rsidR="1659129A">
        <w:rPr>
          <w:rFonts w:ascii="Times New Roman" w:hAnsi="Times New Roman" w:cs="Times New Roman"/>
          <w:color w:val="000000" w:themeColor="text1" w:themeTint="FF" w:themeShade="FF"/>
          <w:sz w:val="24"/>
          <w:szCs w:val="24"/>
        </w:rPr>
        <w:t xml:space="preserve">, one of my strengths as an academic skill is literature research. Usually, there are numerous ways of obtaining </w:t>
      </w:r>
      <w:r w:rsidRPr="1659129A" w:rsidR="1659129A">
        <w:rPr>
          <w:rFonts w:ascii="Times New Roman" w:hAnsi="Times New Roman" w:cs="Times New Roman"/>
          <w:noProof w:val="0"/>
          <w:color w:val="000000" w:themeColor="text1" w:themeTint="FF" w:themeShade="FF"/>
          <w:sz w:val="24"/>
          <w:szCs w:val="24"/>
          <w:lang w:val="en-GB"/>
        </w:rPr>
        <w:t>more</w:t>
      </w:r>
      <w:r w:rsidRPr="1659129A" w:rsidR="1659129A">
        <w:rPr>
          <w:rFonts w:ascii="Times New Roman" w:hAnsi="Times New Roman" w:cs="Times New Roman"/>
          <w:color w:val="000000" w:themeColor="text1" w:themeTint="FF" w:themeShade="FF"/>
          <w:sz w:val="24"/>
          <w:szCs w:val="24"/>
        </w:rPr>
        <w:t xml:space="preserve"> literature information which was good for me to understand more about academic and employability skills and how usefully are in your jobs, and I find this useful when gathering information. From course work and literature materials, it is pointed that library and web ways are a form of literature researching.</w:t>
      </w:r>
    </w:p>
    <w:p w:rsidRPr="00111A6B" w:rsidR="00C538E0" w:rsidP="00111A6B" w:rsidRDefault="00913E82" w14:paraId="687AAFD0" w14:textId="419A6AF2">
      <w:pPr>
        <w:spacing w:line="480" w:lineRule="auto"/>
        <w:ind w:firstLine="720"/>
        <w:rPr>
          <w:rFonts w:ascii="Times New Roman" w:hAnsi="Times New Roman" w:cs="Times New Roman"/>
          <w:color w:val="000000" w:themeColor="text1"/>
          <w:sz w:val="24"/>
          <w:szCs w:val="24"/>
        </w:rPr>
      </w:pPr>
      <w:r w:rsidRPr="00111A6B">
        <w:rPr>
          <w:rFonts w:ascii="Times New Roman" w:hAnsi="Times New Roman" w:cs="Times New Roman"/>
          <w:color w:val="000000" w:themeColor="text1"/>
          <w:sz w:val="24"/>
          <w:szCs w:val="24"/>
        </w:rPr>
        <w:t xml:space="preserve">Academic sources vary in terms of journals, books, and academic sites. </w:t>
      </w:r>
      <w:r w:rsidRPr="00111A6B" w:rsidR="0037739C">
        <w:rPr>
          <w:rFonts w:ascii="Times New Roman" w:hAnsi="Times New Roman" w:cs="Times New Roman"/>
          <w:color w:val="000000" w:themeColor="text1"/>
          <w:sz w:val="24"/>
          <w:szCs w:val="24"/>
        </w:rPr>
        <w:t>With enough skills to search for resources, I have the opportunity of securing valid or reliable information that could be helpful to me.</w:t>
      </w:r>
      <w:r w:rsidRPr="00111A6B" w:rsidR="00D77F92">
        <w:rPr>
          <w:rFonts w:ascii="Times New Roman" w:hAnsi="Times New Roman" w:cs="Times New Roman"/>
          <w:color w:val="000000" w:themeColor="text1"/>
          <w:sz w:val="24"/>
          <w:szCs w:val="24"/>
        </w:rPr>
        <w:t xml:space="preserve"> A significant threat is a much reliance on the internet, which can expose me to misleading information and </w:t>
      </w:r>
      <w:r w:rsidRPr="00111A6B" w:rsidR="001C1BA5">
        <w:rPr>
          <w:rFonts w:ascii="Times New Roman" w:hAnsi="Times New Roman" w:cs="Times New Roman"/>
          <w:color w:val="000000" w:themeColor="text1"/>
          <w:sz w:val="24"/>
          <w:szCs w:val="24"/>
        </w:rPr>
        <w:t>exonerate my</w:t>
      </w:r>
      <w:r w:rsidRPr="00111A6B" w:rsidR="00D77F92">
        <w:rPr>
          <w:rFonts w:ascii="Times New Roman" w:hAnsi="Times New Roman" w:cs="Times New Roman"/>
          <w:color w:val="000000" w:themeColor="text1"/>
          <w:sz w:val="24"/>
          <w:szCs w:val="24"/>
        </w:rPr>
        <w:t xml:space="preserve"> academic skills.</w:t>
      </w:r>
      <w:r w:rsidRPr="00111A6B" w:rsidR="001C1BA5">
        <w:rPr>
          <w:rFonts w:ascii="Times New Roman" w:hAnsi="Times New Roman" w:cs="Times New Roman"/>
          <w:color w:val="000000" w:themeColor="text1"/>
          <w:sz w:val="24"/>
          <w:szCs w:val="24"/>
        </w:rPr>
        <w:t xml:space="preserve"> Reflecting on my academic skills, I find obtaining scholarly sources a tedious </w:t>
      </w:r>
      <w:r w:rsidRPr="00111A6B" w:rsidR="00150F4C">
        <w:rPr>
          <w:rFonts w:ascii="Times New Roman" w:hAnsi="Times New Roman" w:cs="Times New Roman"/>
          <w:color w:val="000000" w:themeColor="text1"/>
          <w:sz w:val="24"/>
          <w:szCs w:val="24"/>
        </w:rPr>
        <w:t xml:space="preserve">approach. Initially, I was not familiar with journals and library databases on the internet. </w:t>
      </w:r>
      <w:r w:rsidRPr="00111A6B" w:rsidR="008037EB">
        <w:rPr>
          <w:rFonts w:ascii="Times New Roman" w:hAnsi="Times New Roman" w:cs="Times New Roman"/>
          <w:color w:val="000000" w:themeColor="text1"/>
          <w:sz w:val="24"/>
          <w:szCs w:val="24"/>
        </w:rPr>
        <w:t>Compared to how I was at the beginning of this course, I think I am better positioned to use academic skills in accessing library portals. I find keywords very helpful in allocating key information.</w:t>
      </w:r>
    </w:p>
    <w:p w:rsidRPr="00111A6B" w:rsidR="005E434E" w:rsidP="00111A6B" w:rsidRDefault="00913E82" w14:paraId="7E0E23AE" w14:textId="77777777">
      <w:pPr>
        <w:spacing w:line="480" w:lineRule="auto"/>
        <w:ind w:firstLine="720"/>
        <w:rPr>
          <w:rFonts w:ascii="Times New Roman" w:hAnsi="Times New Roman" w:cs="Times New Roman"/>
          <w:color w:val="000000" w:themeColor="text1"/>
          <w:sz w:val="24"/>
          <w:szCs w:val="24"/>
        </w:rPr>
      </w:pPr>
      <w:r w:rsidRPr="00111A6B">
        <w:rPr>
          <w:rFonts w:ascii="Times New Roman" w:hAnsi="Times New Roman" w:cs="Times New Roman"/>
          <w:color w:val="000000" w:themeColor="text1"/>
          <w:sz w:val="24"/>
          <w:szCs w:val="24"/>
        </w:rPr>
        <w:t>Academically, I can see there is much big difference between how I felt about researching credible sources at the beginning of the module and now. Initially, allocating sources was tedious, time-consuming, and tiresome. Now I ha</w:t>
      </w:r>
      <w:r w:rsidRPr="00111A6B">
        <w:rPr>
          <w:rFonts w:ascii="Times New Roman" w:hAnsi="Times New Roman" w:cs="Times New Roman"/>
          <w:color w:val="000000" w:themeColor="text1"/>
          <w:sz w:val="24"/>
          <w:szCs w:val="24"/>
        </w:rPr>
        <w:t>ve learned how to establish reliable resources, whether books or journals. For example, if I have to use the internet, my skills allow me to use credible websites such as governments or other established organizations.</w:t>
      </w:r>
    </w:p>
    <w:p w:rsidRPr="00111A6B" w:rsidR="00114D6E" w:rsidP="00111A6B" w:rsidRDefault="00913E82" w14:paraId="5C05A1A0" w14:textId="2B163111">
      <w:pPr>
        <w:spacing w:line="480" w:lineRule="auto"/>
        <w:ind w:firstLine="720"/>
        <w:rPr>
          <w:rFonts w:ascii="Times New Roman" w:hAnsi="Times New Roman" w:cs="Times New Roman"/>
          <w:color w:val="000000" w:themeColor="text1"/>
          <w:sz w:val="24"/>
          <w:szCs w:val="24"/>
        </w:rPr>
      </w:pPr>
      <w:r w:rsidRPr="1659129A" w:rsidR="1659129A">
        <w:rPr>
          <w:rFonts w:ascii="Times New Roman" w:hAnsi="Times New Roman" w:cs="Times New Roman"/>
          <w:color w:val="000000" w:themeColor="text1" w:themeTint="FF" w:themeShade="FF"/>
          <w:sz w:val="24"/>
          <w:szCs w:val="24"/>
        </w:rPr>
        <w:t xml:space="preserve">Another academic skill that I have come to establish is presentation. From in-class lessons, I learned that for effective presentations, it is vital to know observers. When presenting for a specific company, it is essential to familiarize yourself with the company's background the position on the market and which services are offer if also </w:t>
      </w:r>
      <w:proofErr w:type="gramStart"/>
      <w:r w:rsidRPr="1659129A" w:rsidR="1659129A">
        <w:rPr>
          <w:rFonts w:ascii="Times New Roman" w:hAnsi="Times New Roman" w:cs="Times New Roman"/>
          <w:color w:val="000000" w:themeColor="text1" w:themeTint="FF" w:themeShade="FF"/>
          <w:sz w:val="24"/>
          <w:szCs w:val="24"/>
        </w:rPr>
        <w:t>it’s</w:t>
      </w:r>
      <w:proofErr w:type="gramEnd"/>
      <w:r w:rsidRPr="1659129A" w:rsidR="1659129A">
        <w:rPr>
          <w:rFonts w:ascii="Times New Roman" w:hAnsi="Times New Roman" w:cs="Times New Roman"/>
          <w:color w:val="000000" w:themeColor="text1" w:themeTint="FF" w:themeShade="FF"/>
          <w:sz w:val="24"/>
          <w:szCs w:val="24"/>
        </w:rPr>
        <w:t xml:space="preserve"> suit you perfectly. Achieving that enables a presenter to understand an organization better and provide detailed structure in good form. For instance, a clear introduction about a company, body, and conclusion will help you to get that job and to show them your employability skills and how good </w:t>
      </w:r>
      <w:proofErr w:type="gramStart"/>
      <w:r w:rsidRPr="1659129A" w:rsidR="1659129A">
        <w:rPr>
          <w:rFonts w:ascii="Times New Roman" w:hAnsi="Times New Roman" w:cs="Times New Roman"/>
          <w:color w:val="000000" w:themeColor="text1" w:themeTint="FF" w:themeShade="FF"/>
          <w:sz w:val="24"/>
          <w:szCs w:val="24"/>
        </w:rPr>
        <w:t>your</w:t>
      </w:r>
      <w:proofErr w:type="gramEnd"/>
      <w:r w:rsidRPr="1659129A" w:rsidR="1659129A">
        <w:rPr>
          <w:rFonts w:ascii="Times New Roman" w:hAnsi="Times New Roman" w:cs="Times New Roman"/>
          <w:color w:val="000000" w:themeColor="text1" w:themeTint="FF" w:themeShade="FF"/>
          <w:sz w:val="24"/>
          <w:szCs w:val="24"/>
        </w:rPr>
        <w:t xml:space="preserve"> are in what are you doing. Some are important as next examples which I will present them in few words in next:</w:t>
      </w:r>
    </w:p>
    <w:p w:rsidR="1659129A" w:rsidP="1659129A" w:rsidRDefault="1659129A" w14:paraId="7467D75D" w14:textId="11DA9538">
      <w:pPr>
        <w:pStyle w:val="ListParagraph"/>
        <w:numPr>
          <w:ilvl w:val="0"/>
          <w:numId w:val="2"/>
        </w:numPr>
        <w:spacing w:line="48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rPr>
      </w:pPr>
      <w:r w:rsidRPr="1659129A" w:rsidR="1659129A">
        <w:rPr>
          <w:rFonts w:ascii="Times New Roman" w:hAnsi="Times New Roman" w:cs="Times New Roman"/>
          <w:color w:val="000000" w:themeColor="text1" w:themeTint="FF" w:themeShade="FF"/>
          <w:sz w:val="24"/>
          <w:szCs w:val="24"/>
        </w:rPr>
        <w:t>Body language is another area that I consider useful for a presentation as it sets a conducive and interactive atmosphere. Usually, this can be achieved by smiles, eye contact, and gestures. Reflecting on my skills or presentation, my weaknesses include fear and nervousness. However, with enough preparation, I have an opportunity to build a level of confidence as that would affect the delivery of speech or presentation. My greatest strengths are that I feel I have suitable introductory slides and credible resources to support my work. Nonetheless, I could enhance my skills by knowing the audience better when I will do the interview.</w:t>
      </w:r>
    </w:p>
    <w:p w:rsidRPr="00111A6B" w:rsidR="00895E23" w:rsidP="1659129A" w:rsidRDefault="00913E82" w14:paraId="4BA8F118" w14:textId="1B1F907B">
      <w:pPr>
        <w:pStyle w:val="ListParagraph"/>
        <w:numPr>
          <w:ilvl w:val="0"/>
          <w:numId w:val="2"/>
        </w:numPr>
        <w:spacing w:line="480" w:lineRule="auto"/>
        <w:rPr>
          <w:rFonts w:ascii="Times New Roman" w:hAnsi="Times New Roman" w:eastAsia="Times New Roman" w:cs="Times New Roman" w:asciiTheme="minorAscii" w:hAnsiTheme="minorAscii" w:eastAsiaTheme="minorAscii" w:cstheme="minorAscii"/>
          <w:color w:val="000000" w:themeColor="text1" w:themeTint="FF" w:themeShade="FF"/>
          <w:sz w:val="24"/>
          <w:szCs w:val="24"/>
        </w:rPr>
      </w:pPr>
      <w:r w:rsidRPr="1659129A" w:rsidR="1659129A">
        <w:rPr>
          <w:rFonts w:ascii="Times New Roman" w:hAnsi="Times New Roman" w:cs="Times New Roman"/>
          <w:color w:val="000000" w:themeColor="text1" w:themeTint="FF" w:themeShade="FF"/>
          <w:sz w:val="24"/>
          <w:szCs w:val="24"/>
        </w:rPr>
        <w:t xml:space="preserve">Another area of academic skills covered on the course to reflect on is problem-solving and core academic skills. From literature, core academic skills are vital for learners to know distinct approaches in producing quality academic work. They enable a student to become independent and succeed within an institution. Researching, for example, is a crucial core academic skill. Problem-solving is another essential skill that helps in essays, reports as well as presentations. Core academic skills help enhance other skills like time or organizational management. During my learning, I have acquired organizational skills, bearing in mind that an organization of work is essential for my profession as well as assignments. </w:t>
      </w:r>
    </w:p>
    <w:p w:rsidRPr="00111A6B" w:rsidR="00895E23" w:rsidP="1659129A" w:rsidRDefault="00913E82" w14:paraId="2CD4BEF1" w14:textId="6B4C4CC5">
      <w:pPr>
        <w:pStyle w:val="Normal"/>
        <w:spacing w:line="480" w:lineRule="auto"/>
        <w:ind w:left="0"/>
        <w:rPr>
          <w:rFonts w:ascii="Times New Roman" w:hAnsi="Times New Roman" w:cs="Times New Roman"/>
          <w:color w:val="000000" w:themeColor="text1" w:themeTint="FF" w:themeShade="FF"/>
          <w:sz w:val="24"/>
          <w:szCs w:val="24"/>
        </w:rPr>
      </w:pPr>
    </w:p>
    <w:p w:rsidRPr="00111A6B" w:rsidR="00895E23" w:rsidP="1659129A" w:rsidRDefault="00913E82" w14:paraId="583D9188" w14:textId="40D8CC6F">
      <w:pPr>
        <w:pStyle w:val="Normal"/>
        <w:spacing w:line="480" w:lineRule="auto"/>
        <w:ind w:left="0"/>
        <w:rPr>
          <w:rFonts w:ascii="Times New Roman" w:hAnsi="Times New Roman" w:cs="Times New Roman"/>
          <w:color w:val="000000" w:themeColor="text1" w:themeTint="FF" w:themeShade="FF"/>
          <w:sz w:val="24"/>
          <w:szCs w:val="24"/>
        </w:rPr>
      </w:pPr>
    </w:p>
    <w:p w:rsidRPr="00111A6B" w:rsidR="00895E23" w:rsidP="1659129A" w:rsidRDefault="00913E82" w14:paraId="4C3808D0" w14:textId="5C745378">
      <w:pPr>
        <w:pStyle w:val="Normal"/>
        <w:spacing w:line="480" w:lineRule="auto"/>
        <w:ind w:left="0"/>
        <w:rPr>
          <w:rFonts w:ascii="Times New Roman" w:hAnsi="Times New Roman" w:cs="Times New Roman"/>
          <w:b w:val="1"/>
          <w:bCs w:val="1"/>
          <w:color w:val="000000" w:themeColor="text1"/>
          <w:sz w:val="24"/>
          <w:szCs w:val="24"/>
        </w:rPr>
      </w:pPr>
      <w:r w:rsidRPr="1659129A" w:rsidR="1659129A">
        <w:rPr>
          <w:rFonts w:ascii="Times New Roman" w:hAnsi="Times New Roman" w:cs="Times New Roman"/>
          <w:b w:val="1"/>
          <w:bCs w:val="1"/>
          <w:color w:val="000000" w:themeColor="text1" w:themeTint="FF" w:themeShade="FF"/>
          <w:sz w:val="24"/>
          <w:szCs w:val="24"/>
        </w:rPr>
        <w:t xml:space="preserve">                                              Analyzing My Employability Skills</w:t>
      </w:r>
    </w:p>
    <w:p w:rsidRPr="00111A6B" w:rsidR="00AA780A" w:rsidP="00111A6B" w:rsidRDefault="00913E82" w14:paraId="3E90AB8E" w14:textId="33BDDE3F">
      <w:pPr>
        <w:spacing w:line="480" w:lineRule="auto"/>
        <w:ind w:firstLine="720"/>
        <w:rPr>
          <w:rFonts w:ascii="Times New Roman" w:hAnsi="Times New Roman" w:cs="Times New Roman"/>
          <w:color w:val="000000" w:themeColor="text1"/>
          <w:sz w:val="24"/>
          <w:szCs w:val="24"/>
        </w:rPr>
      </w:pPr>
      <w:r w:rsidRPr="1659129A" w:rsidR="1659129A">
        <w:rPr>
          <w:rFonts w:ascii="Times New Roman" w:hAnsi="Times New Roman" w:cs="Times New Roman"/>
          <w:color w:val="000000" w:themeColor="text1" w:themeTint="FF" w:themeShade="FF"/>
          <w:sz w:val="24"/>
          <w:szCs w:val="24"/>
        </w:rPr>
        <w:t xml:space="preserve">Employability skills are transferable and applicable to jobs every day. I possess skills like communication, teamwork, self-management, organization teamwork, and planning. From in-class readings, oral communication is crucial for staff to interact and engage in activities desired which was in term 1 after the COVID-19 and lockdown of the country came all the classes move online, everything been the same only we didn’t been in class face to face. While communicating, people come across challenges that require decision-making skills to effective solutions. I have learned that working as a team requires good communication to meet the deadline and set objectives. Time management is paramount, and, in this case, I prefer using tools such as colanders, specialized time management applications, note-taking software, or tie trackers. Such resources help keep my time management skills enhanced. </w:t>
      </w:r>
      <w:proofErr w:type="gramStart"/>
      <w:r w:rsidRPr="1659129A" w:rsidR="1659129A">
        <w:rPr>
          <w:rFonts w:ascii="Times New Roman" w:hAnsi="Times New Roman" w:cs="Times New Roman"/>
          <w:color w:val="000000" w:themeColor="text1" w:themeTint="FF" w:themeShade="FF"/>
          <w:sz w:val="24"/>
          <w:szCs w:val="24"/>
        </w:rPr>
        <w:t>Also</w:t>
      </w:r>
      <w:proofErr w:type="gramEnd"/>
      <w:r w:rsidRPr="1659129A" w:rsidR="1659129A">
        <w:rPr>
          <w:rFonts w:ascii="Times New Roman" w:hAnsi="Times New Roman" w:cs="Times New Roman"/>
          <w:color w:val="000000" w:themeColor="text1" w:themeTint="FF" w:themeShade="FF"/>
          <w:sz w:val="24"/>
          <w:szCs w:val="24"/>
        </w:rPr>
        <w:t xml:space="preserve"> the lecturer provide us lots of materials we can find online.</w:t>
      </w:r>
    </w:p>
    <w:p w:rsidRPr="00111A6B" w:rsidR="00AB0887" w:rsidP="1659129A" w:rsidRDefault="00913E82" w14:paraId="753550A7" w14:textId="29FDBA1D">
      <w:pPr>
        <w:pStyle w:val="ListParagraph"/>
        <w:numPr>
          <w:ilvl w:val="0"/>
          <w:numId w:val="4"/>
        </w:numPr>
        <w:spacing w:line="480" w:lineRule="auto"/>
        <w:ind/>
        <w:rPr>
          <w:rFonts w:ascii="Times New Roman" w:hAnsi="Times New Roman" w:eastAsia="Times New Roman" w:cs="Times New Roman" w:asciiTheme="minorAscii" w:hAnsiTheme="minorAscii" w:eastAsiaTheme="minorAscii" w:cstheme="minorAscii"/>
          <w:color w:val="000000" w:themeColor="text1" w:themeTint="FF" w:themeShade="FF"/>
          <w:sz w:val="24"/>
          <w:szCs w:val="24"/>
        </w:rPr>
      </w:pPr>
      <w:r w:rsidRPr="00111A6B">
        <w:rPr>
          <w:rFonts w:ascii="Times New Roman" w:hAnsi="Times New Roman" w:cs="Times New Roman"/>
          <w:color w:val="000000" w:themeColor="text1"/>
          <w:sz w:val="24"/>
          <w:szCs w:val="24"/>
        </w:rPr>
        <w:t xml:space="preserve">Teamwork is crucial in any organization, and for it to succeed, members must have good personal </w:t>
      </w:r>
      <w:r w:rsidRPr="00111A6B">
        <w:rPr>
          <w:rFonts w:ascii="Times New Roman" w:hAnsi="Times New Roman" w:cs="Times New Roman"/>
          <w:color w:val="000000" w:themeColor="text1"/>
          <w:sz w:val="24"/>
          <w:szCs w:val="24"/>
        </w:rPr>
        <w:t>or interpersonal skills to promote relationships. Members must be willing to work in groups for a compelling performance</w:t>
      </w:r>
      <w:r w:rsidRPr="00111A6B" w:rsidR="00111A6B">
        <w:rPr>
          <w:rFonts w:ascii="Times New Roman" w:hAnsi="Times New Roman" w:cs="Times New Roman"/>
          <w:color w:val="000000" w:themeColor="text1"/>
          <w:sz w:val="24"/>
          <w:szCs w:val="24"/>
        </w:rPr>
        <w:t xml:space="preserve"> (</w:t>
      </w:r>
      <w:r w:rsidRPr="00111A6B" w:rsidR="00111A6B">
        <w:rPr>
          <w:rFonts w:ascii="Times New Roman" w:hAnsi="Times New Roman" w:cs="Times New Roman"/>
          <w:color w:val="000000" w:themeColor="text1"/>
          <w:sz w:val="24"/>
          <w:szCs w:val="24"/>
          <w:shd w:val="clear" w:color="auto" w:fill="FFFFFF"/>
        </w:rPr>
        <w:t>Abas and Imam, 2016, 120)</w:t>
      </w:r>
      <w:r w:rsidRPr="00111A6B">
        <w:rPr>
          <w:rFonts w:ascii="Times New Roman" w:hAnsi="Times New Roman" w:cs="Times New Roman"/>
          <w:color w:val="000000" w:themeColor="text1"/>
          <w:sz w:val="24"/>
          <w:szCs w:val="24"/>
        </w:rPr>
        <w:t>. In order to enhance my teamwork skills, I have participated in dynamics groups such as sport</w:t>
      </w:r>
      <w:r w:rsidRPr="00111A6B" w:rsidR="00D93B95">
        <w:rPr>
          <w:rFonts w:ascii="Times New Roman" w:hAnsi="Times New Roman" w:cs="Times New Roman"/>
          <w:color w:val="000000" w:themeColor="text1"/>
          <w:sz w:val="24"/>
          <w:szCs w:val="24"/>
        </w:rPr>
        <w:t xml:space="preserve">s, workshops, or </w:t>
      </w:r>
      <w:r w:rsidRPr="00111A6B">
        <w:rPr>
          <w:rFonts w:ascii="Times New Roman" w:hAnsi="Times New Roman" w:cs="Times New Roman"/>
          <w:color w:val="000000" w:themeColor="text1"/>
          <w:sz w:val="24"/>
          <w:szCs w:val="24"/>
        </w:rPr>
        <w:t xml:space="preserve">volunteering to help with projects and work with others in community organizations. I take responsibility for the share of the assigned work and ensure I give my best to meet team goals. </w:t>
      </w:r>
      <w:r w:rsidRPr="00111A6B" w:rsidR="00D93B95">
        <w:rPr>
          <w:rFonts w:ascii="Times New Roman" w:hAnsi="Times New Roman" w:cs="Times New Roman"/>
          <w:color w:val="000000" w:themeColor="text1"/>
          <w:sz w:val="24"/>
          <w:szCs w:val="24"/>
        </w:rPr>
        <w:t xml:space="preserve">During in-class activities like completing assignments in groups, we come up with effective ways to enable teamwork. For instance, applying attentive listening and the use of polite languages has helped garner insights, opinions, and ideas concerning the subject of the discussion. </w:t>
      </w:r>
    </w:p>
    <w:p w:rsidRPr="00111A6B" w:rsidR="00AB0887" w:rsidP="1659129A" w:rsidRDefault="00913E82" w14:paraId="3D293B6E" w14:textId="32A2E196">
      <w:pPr>
        <w:pStyle w:val="Normal"/>
        <w:spacing w:line="480" w:lineRule="auto"/>
        <w:ind w:left="0"/>
        <w:rPr>
          <w:rFonts w:ascii="Times New Roman" w:hAnsi="Times New Roman" w:cs="Times New Roman"/>
          <w:color w:val="000000" w:themeColor="text1" w:themeTint="FF" w:themeShade="FF"/>
          <w:sz w:val="24"/>
          <w:szCs w:val="24"/>
        </w:rPr>
      </w:pPr>
    </w:p>
    <w:p w:rsidRPr="00111A6B" w:rsidR="00AB0887" w:rsidP="1659129A" w:rsidRDefault="00913E82" w14:paraId="1A59D83B" w14:textId="10E7960E">
      <w:pPr>
        <w:pStyle w:val="ListParagraph"/>
        <w:numPr>
          <w:ilvl w:val="0"/>
          <w:numId w:val="4"/>
        </w:numPr>
        <w:spacing w:line="480" w:lineRule="auto"/>
        <w:ind/>
        <w:rPr>
          <w:rFonts w:ascii="Times New Roman" w:hAnsi="Times New Roman" w:eastAsia="Times New Roman" w:cs="Times New Roman" w:asciiTheme="minorAscii" w:hAnsiTheme="minorAscii" w:eastAsiaTheme="minorAscii" w:cstheme="minorAscii"/>
          <w:color w:val="000000" w:themeColor="text1"/>
          <w:sz w:val="24"/>
          <w:szCs w:val="24"/>
        </w:rPr>
      </w:pPr>
      <w:r w:rsidRPr="00111A6B" w:rsidR="00D93B95">
        <w:rPr>
          <w:rFonts w:ascii="Times New Roman" w:hAnsi="Times New Roman" w:cs="Times New Roman"/>
          <w:color w:val="000000" w:themeColor="text1"/>
          <w:sz w:val="24"/>
          <w:szCs w:val="24"/>
        </w:rPr>
        <w:t>One requirement was that every member of a group had to contribute to a task at hand. Additionally, s</w:t>
      </w:r>
      <w:r w:rsidRPr="00111A6B">
        <w:rPr>
          <w:rFonts w:ascii="Times New Roman" w:hAnsi="Times New Roman" w:cs="Times New Roman"/>
          <w:color w:val="000000" w:themeColor="text1"/>
          <w:sz w:val="24"/>
          <w:szCs w:val="24"/>
        </w:rPr>
        <w:t xml:space="preserve">erving in </w:t>
      </w:r>
      <w:r w:rsidRPr="00111A6B" w:rsidR="00D93B95">
        <w:rPr>
          <w:rFonts w:ascii="Times New Roman" w:hAnsi="Times New Roman" w:cs="Times New Roman"/>
          <w:color w:val="000000" w:themeColor="text1"/>
          <w:sz w:val="24"/>
          <w:szCs w:val="24"/>
        </w:rPr>
        <w:t>my community, I learned to be ethical, and this skill is essential for undertaking any work.</w:t>
      </w:r>
    </w:p>
    <w:p w:rsidR="1659129A" w:rsidP="1659129A" w:rsidRDefault="1659129A" w14:paraId="68993E7A" w14:textId="099169C7">
      <w:pPr>
        <w:pStyle w:val="Normal"/>
        <w:spacing w:line="480" w:lineRule="auto"/>
        <w:ind w:left="0"/>
        <w:rPr>
          <w:rFonts w:ascii="Times New Roman" w:hAnsi="Times New Roman" w:cs="Times New Roman"/>
          <w:b w:val="1"/>
          <w:bCs w:val="1"/>
          <w:color w:val="000000" w:themeColor="text1" w:themeTint="FF" w:themeShade="FF"/>
          <w:sz w:val="24"/>
          <w:szCs w:val="24"/>
        </w:rPr>
      </w:pPr>
      <w:r w:rsidRPr="1659129A" w:rsidR="1659129A">
        <w:rPr>
          <w:rFonts w:ascii="Times New Roman" w:hAnsi="Times New Roman" w:cs="Times New Roman"/>
          <w:color w:val="000000" w:themeColor="text1" w:themeTint="FF" w:themeShade="FF"/>
          <w:sz w:val="24"/>
          <w:szCs w:val="24"/>
        </w:rPr>
        <w:t xml:space="preserve">                                                                  </w:t>
      </w:r>
      <w:r w:rsidRPr="1659129A" w:rsidR="1659129A">
        <w:rPr>
          <w:rFonts w:ascii="Times New Roman" w:hAnsi="Times New Roman" w:cs="Times New Roman"/>
          <w:b w:val="1"/>
          <w:bCs w:val="1"/>
          <w:color w:val="000000" w:themeColor="text1" w:themeTint="FF" w:themeShade="FF"/>
          <w:sz w:val="24"/>
          <w:szCs w:val="24"/>
        </w:rPr>
        <w:t>Conclusion</w:t>
      </w:r>
    </w:p>
    <w:p w:rsidRPr="00111A6B" w:rsidR="00D93B95" w:rsidP="00111A6B" w:rsidRDefault="00913E82" w14:paraId="5D8E7582" w14:textId="2640F676">
      <w:pPr>
        <w:spacing w:line="480" w:lineRule="auto"/>
        <w:ind w:firstLine="720"/>
        <w:rPr>
          <w:rFonts w:ascii="Times New Roman" w:hAnsi="Times New Roman" w:cs="Times New Roman"/>
          <w:color w:val="000000" w:themeColor="text1"/>
          <w:sz w:val="24"/>
          <w:szCs w:val="24"/>
        </w:rPr>
      </w:pPr>
      <w:r w:rsidRPr="1659129A" w:rsidR="1659129A">
        <w:rPr>
          <w:rFonts w:ascii="Times New Roman" w:hAnsi="Times New Roman" w:cs="Times New Roman"/>
          <w:color w:val="000000" w:themeColor="text1" w:themeTint="FF" w:themeShade="FF"/>
          <w:sz w:val="24"/>
          <w:szCs w:val="24"/>
        </w:rPr>
        <w:t xml:space="preserve">In conclusion, I have worked hard to enhance my academic and employability skills, which help me succeed in my future career. Which I realized the academic skills are very important in any job and will help you to achieve in your </w:t>
      </w:r>
      <w:proofErr w:type="spellStart"/>
      <w:r w:rsidRPr="1659129A" w:rsidR="1659129A">
        <w:rPr>
          <w:rFonts w:ascii="Times New Roman" w:hAnsi="Times New Roman" w:cs="Times New Roman"/>
          <w:color w:val="000000" w:themeColor="text1" w:themeTint="FF" w:themeShade="FF"/>
          <w:sz w:val="24"/>
          <w:szCs w:val="24"/>
        </w:rPr>
        <w:t>carrer</w:t>
      </w:r>
      <w:proofErr w:type="spellEnd"/>
      <w:r w:rsidRPr="1659129A" w:rsidR="1659129A">
        <w:rPr>
          <w:rFonts w:ascii="Times New Roman" w:hAnsi="Times New Roman" w:cs="Times New Roman"/>
          <w:color w:val="000000" w:themeColor="text1" w:themeTint="FF" w:themeShade="FF"/>
          <w:sz w:val="24"/>
          <w:szCs w:val="24"/>
        </w:rPr>
        <w:t xml:space="preserve"> and to get a good position which you never dream on it. Which was happening to from team leader I became a manager in the company I work now. Reflecting on academic progress is better now instead on the beginning when I start to follow this course. Initially, I felt this module it was helpful because I could narrowly connect how academic activities apply in workplaces. At the end of the term, I have come to realize that in-class activities are every practical in a real-life situation. Discussion groups held in classes help build communication or teamwork skills, which is unavoidable in the economy.</w:t>
      </w:r>
    </w:p>
    <w:p w:rsidR="00111A6B" w:rsidRDefault="00913E82" w14:paraId="1F118DB7" w14:textId="7777777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Pr="00111A6B" w:rsidR="00CE7D22" w:rsidP="1659129A" w:rsidRDefault="00913E82" w14:paraId="2A71EF6D" w14:textId="69272DB6" w14:noSpellErr="1">
      <w:pPr>
        <w:spacing w:line="480" w:lineRule="auto"/>
        <w:jc w:val="center"/>
        <w:rPr>
          <w:rFonts w:ascii="Times New Roman" w:hAnsi="Times New Roman" w:cs="Times New Roman"/>
          <w:b w:val="1"/>
          <w:bCs w:val="1"/>
          <w:color w:val="000000" w:themeColor="text1"/>
          <w:sz w:val="24"/>
          <w:szCs w:val="24"/>
        </w:rPr>
      </w:pPr>
      <w:r w:rsidRPr="1659129A" w:rsidR="1659129A">
        <w:rPr>
          <w:rFonts w:ascii="Times New Roman" w:hAnsi="Times New Roman" w:cs="Times New Roman"/>
          <w:b w:val="1"/>
          <w:bCs w:val="1"/>
          <w:color w:val="000000" w:themeColor="text1" w:themeTint="FF" w:themeShade="FF"/>
          <w:sz w:val="24"/>
          <w:szCs w:val="24"/>
        </w:rPr>
        <w:t>Reference List</w:t>
      </w:r>
    </w:p>
    <w:p w:rsidRPr="00111A6B" w:rsidR="00111A6B" w:rsidP="00111A6B" w:rsidRDefault="00913E82" w14:paraId="485DB44B" w14:textId="77777777">
      <w:pPr>
        <w:spacing w:line="480" w:lineRule="auto"/>
        <w:ind w:left="720" w:hanging="720"/>
        <w:contextualSpacing/>
        <w:rPr>
          <w:rFonts w:ascii="Times New Roman" w:hAnsi="Times New Roman" w:cs="Times New Roman"/>
          <w:color w:val="000000" w:themeColor="text1"/>
          <w:sz w:val="24"/>
          <w:szCs w:val="24"/>
          <w:shd w:val="clear" w:color="auto" w:fill="FFFFFF"/>
        </w:rPr>
      </w:pPr>
      <w:r w:rsidRPr="00111A6B">
        <w:rPr>
          <w:rFonts w:ascii="Times New Roman" w:hAnsi="Times New Roman" w:cs="Times New Roman"/>
          <w:color w:val="000000" w:themeColor="text1"/>
          <w:sz w:val="24"/>
          <w:szCs w:val="24"/>
          <w:shd w:val="clear" w:color="auto" w:fill="FFFFFF"/>
        </w:rPr>
        <w:t>Abas, M.C., and Imam, O.A., 2016. Graduates' Competence in Employa</w:t>
      </w:r>
      <w:r w:rsidRPr="00111A6B">
        <w:rPr>
          <w:rFonts w:ascii="Times New Roman" w:hAnsi="Times New Roman" w:cs="Times New Roman"/>
          <w:color w:val="000000" w:themeColor="text1"/>
          <w:sz w:val="24"/>
          <w:szCs w:val="24"/>
          <w:shd w:val="clear" w:color="auto" w:fill="FFFFFF"/>
        </w:rPr>
        <w:t xml:space="preserve">bility Skills and Job Performance. </w:t>
      </w:r>
      <w:r w:rsidRPr="00111A6B">
        <w:rPr>
          <w:rFonts w:ascii="Times New Roman" w:hAnsi="Times New Roman" w:cs="Times New Roman"/>
          <w:i/>
          <w:iCs/>
          <w:color w:val="000000" w:themeColor="text1"/>
          <w:sz w:val="24"/>
          <w:szCs w:val="24"/>
          <w:shd w:val="clear" w:color="auto" w:fill="FFFFFF"/>
        </w:rPr>
        <w:t>International Journal of Evaluation and Research in Education</w:t>
      </w:r>
      <w:r w:rsidRPr="00111A6B">
        <w:rPr>
          <w:rFonts w:ascii="Times New Roman" w:hAnsi="Times New Roman" w:cs="Times New Roman"/>
          <w:color w:val="000000" w:themeColor="text1"/>
          <w:sz w:val="24"/>
          <w:szCs w:val="24"/>
          <w:shd w:val="clear" w:color="auto" w:fill="FFFFFF"/>
        </w:rPr>
        <w:t>, </w:t>
      </w:r>
      <w:r w:rsidRPr="00111A6B">
        <w:rPr>
          <w:rFonts w:ascii="Times New Roman" w:hAnsi="Times New Roman" w:cs="Times New Roman"/>
          <w:i/>
          <w:iCs/>
          <w:color w:val="000000" w:themeColor="text1"/>
          <w:sz w:val="24"/>
          <w:szCs w:val="24"/>
          <w:shd w:val="clear" w:color="auto" w:fill="FFFFFF"/>
        </w:rPr>
        <w:t>5</w:t>
      </w:r>
      <w:r w:rsidRPr="00111A6B">
        <w:rPr>
          <w:rFonts w:ascii="Times New Roman" w:hAnsi="Times New Roman" w:cs="Times New Roman"/>
          <w:color w:val="000000" w:themeColor="text1"/>
          <w:sz w:val="24"/>
          <w:szCs w:val="24"/>
          <w:shd w:val="clear" w:color="auto" w:fill="FFFFFF"/>
        </w:rPr>
        <w:t>(2), pp.119-125.</w:t>
      </w:r>
    </w:p>
    <w:p w:rsidRPr="00111A6B" w:rsidR="00111A6B" w:rsidP="00111A6B" w:rsidRDefault="00913E82" w14:paraId="4DDA79BC" w14:textId="77777777">
      <w:pPr>
        <w:spacing w:line="480" w:lineRule="auto"/>
        <w:ind w:left="720" w:hanging="720"/>
        <w:contextualSpacing/>
        <w:rPr>
          <w:rFonts w:ascii="Times New Roman" w:hAnsi="Times New Roman" w:cs="Times New Roman"/>
          <w:color w:val="000000" w:themeColor="text1"/>
          <w:sz w:val="24"/>
          <w:szCs w:val="24"/>
          <w:shd w:val="clear" w:color="auto" w:fill="FFFFFF"/>
        </w:rPr>
      </w:pPr>
      <w:r w:rsidRPr="00111A6B">
        <w:rPr>
          <w:rFonts w:ascii="Times New Roman" w:hAnsi="Times New Roman" w:cs="Times New Roman"/>
          <w:color w:val="000000" w:themeColor="text1"/>
          <w:sz w:val="24"/>
          <w:szCs w:val="24"/>
          <w:shd w:val="clear" w:color="auto" w:fill="FFFFFF"/>
        </w:rPr>
        <w:t xml:space="preserve">Di Gregorio, A., Maggioni, I., Mauri, C., and Mazzucchelli, A., 2019. Employability skills for future marketing professionals. </w:t>
      </w:r>
      <w:r w:rsidRPr="00111A6B">
        <w:rPr>
          <w:rFonts w:ascii="Times New Roman" w:hAnsi="Times New Roman" w:cs="Times New Roman"/>
          <w:i/>
          <w:iCs/>
          <w:color w:val="000000" w:themeColor="text1"/>
          <w:sz w:val="24"/>
          <w:szCs w:val="24"/>
          <w:shd w:val="clear" w:color="auto" w:fill="FFFFFF"/>
        </w:rPr>
        <w:t>European mana</w:t>
      </w:r>
      <w:r w:rsidRPr="00111A6B">
        <w:rPr>
          <w:rFonts w:ascii="Times New Roman" w:hAnsi="Times New Roman" w:cs="Times New Roman"/>
          <w:i/>
          <w:iCs/>
          <w:color w:val="000000" w:themeColor="text1"/>
          <w:sz w:val="24"/>
          <w:szCs w:val="24"/>
          <w:shd w:val="clear" w:color="auto" w:fill="FFFFFF"/>
        </w:rPr>
        <w:t>gement journal</w:t>
      </w:r>
      <w:r w:rsidRPr="00111A6B">
        <w:rPr>
          <w:rFonts w:ascii="Times New Roman" w:hAnsi="Times New Roman" w:cs="Times New Roman"/>
          <w:color w:val="000000" w:themeColor="text1"/>
          <w:sz w:val="24"/>
          <w:szCs w:val="24"/>
          <w:shd w:val="clear" w:color="auto" w:fill="FFFFFF"/>
        </w:rPr>
        <w:t>, </w:t>
      </w:r>
      <w:r w:rsidRPr="00111A6B">
        <w:rPr>
          <w:rFonts w:ascii="Times New Roman" w:hAnsi="Times New Roman" w:cs="Times New Roman"/>
          <w:i/>
          <w:iCs/>
          <w:color w:val="000000" w:themeColor="text1"/>
          <w:sz w:val="24"/>
          <w:szCs w:val="24"/>
          <w:shd w:val="clear" w:color="auto" w:fill="FFFFFF"/>
        </w:rPr>
        <w:t>37</w:t>
      </w:r>
      <w:r w:rsidRPr="00111A6B">
        <w:rPr>
          <w:rFonts w:ascii="Times New Roman" w:hAnsi="Times New Roman" w:cs="Times New Roman"/>
          <w:color w:val="000000" w:themeColor="text1"/>
          <w:sz w:val="24"/>
          <w:szCs w:val="24"/>
          <w:shd w:val="clear" w:color="auto" w:fill="FFFFFF"/>
        </w:rPr>
        <w:t>(3), pp.251-258.</w:t>
      </w:r>
    </w:p>
    <w:p w:rsidRPr="00111A6B" w:rsidR="00111A6B" w:rsidP="00111A6B" w:rsidRDefault="00913E82" w14:paraId="517D0EFE" w14:textId="77777777">
      <w:pPr>
        <w:spacing w:line="480" w:lineRule="auto"/>
        <w:ind w:left="720" w:hanging="720"/>
        <w:contextualSpacing/>
        <w:rPr>
          <w:rFonts w:ascii="Times New Roman" w:hAnsi="Times New Roman" w:cs="Times New Roman"/>
          <w:color w:val="000000" w:themeColor="text1"/>
          <w:sz w:val="24"/>
          <w:szCs w:val="24"/>
          <w:shd w:val="clear" w:color="auto" w:fill="FFFFFF"/>
        </w:rPr>
      </w:pPr>
      <w:r w:rsidRPr="00111A6B">
        <w:rPr>
          <w:rFonts w:ascii="Times New Roman" w:hAnsi="Times New Roman" w:cs="Times New Roman"/>
          <w:color w:val="000000" w:themeColor="text1"/>
          <w:sz w:val="24"/>
          <w:szCs w:val="24"/>
          <w:shd w:val="clear" w:color="auto" w:fill="FFFFFF"/>
        </w:rPr>
        <w:t xml:space="preserve">Ruge, G., and McCormack, C., 2017. Building and construction students' skills development for employability–reframing assessment for learning in discipline-specific contexts. </w:t>
      </w:r>
      <w:r w:rsidRPr="00111A6B">
        <w:rPr>
          <w:rFonts w:ascii="Times New Roman" w:hAnsi="Times New Roman" w:cs="Times New Roman"/>
          <w:i/>
          <w:iCs/>
          <w:color w:val="000000" w:themeColor="text1"/>
          <w:sz w:val="24"/>
          <w:szCs w:val="24"/>
          <w:shd w:val="clear" w:color="auto" w:fill="FFFFFF"/>
        </w:rPr>
        <w:t>Architectural Engineering and Design Management</w:t>
      </w:r>
      <w:r w:rsidRPr="00111A6B">
        <w:rPr>
          <w:rFonts w:ascii="Times New Roman" w:hAnsi="Times New Roman" w:cs="Times New Roman"/>
          <w:color w:val="000000" w:themeColor="text1"/>
          <w:sz w:val="24"/>
          <w:szCs w:val="24"/>
          <w:shd w:val="clear" w:color="auto" w:fill="FFFFFF"/>
        </w:rPr>
        <w:t>, </w:t>
      </w:r>
      <w:r w:rsidRPr="00111A6B">
        <w:rPr>
          <w:rFonts w:ascii="Times New Roman" w:hAnsi="Times New Roman" w:cs="Times New Roman"/>
          <w:i/>
          <w:iCs/>
          <w:color w:val="000000" w:themeColor="text1"/>
          <w:sz w:val="24"/>
          <w:szCs w:val="24"/>
          <w:shd w:val="clear" w:color="auto" w:fill="FFFFFF"/>
        </w:rPr>
        <w:t>13</w:t>
      </w:r>
      <w:r w:rsidRPr="00111A6B">
        <w:rPr>
          <w:rFonts w:ascii="Times New Roman" w:hAnsi="Times New Roman" w:cs="Times New Roman"/>
          <w:color w:val="000000" w:themeColor="text1"/>
          <w:sz w:val="24"/>
          <w:szCs w:val="24"/>
          <w:shd w:val="clear" w:color="auto" w:fill="FFFFFF"/>
        </w:rPr>
        <w:t>(5), pp.365-383.</w:t>
      </w:r>
    </w:p>
    <w:p w:rsidRPr="00111A6B" w:rsidR="00111A6B" w:rsidP="00111A6B" w:rsidRDefault="00913E82" w14:paraId="45B4FD1E" w14:textId="77777777">
      <w:pPr>
        <w:spacing w:line="480" w:lineRule="auto"/>
        <w:ind w:left="720" w:hanging="720"/>
        <w:contextualSpacing/>
        <w:rPr>
          <w:rFonts w:ascii="Times New Roman" w:hAnsi="Times New Roman" w:cs="Times New Roman"/>
          <w:color w:val="000000" w:themeColor="text1"/>
          <w:sz w:val="24"/>
          <w:szCs w:val="24"/>
          <w:shd w:val="clear" w:color="auto" w:fill="FFFFFF"/>
        </w:rPr>
      </w:pPr>
      <w:r w:rsidRPr="00111A6B">
        <w:rPr>
          <w:rFonts w:ascii="Times New Roman" w:hAnsi="Times New Roman" w:cs="Times New Roman"/>
          <w:color w:val="000000" w:themeColor="text1"/>
          <w:sz w:val="24"/>
          <w:szCs w:val="24"/>
          <w:shd w:val="clear" w:color="auto" w:fill="FFFFFF"/>
        </w:rPr>
        <w:t>Tang, K.N., 2</w:t>
      </w:r>
      <w:r w:rsidRPr="00111A6B">
        <w:rPr>
          <w:rFonts w:ascii="Times New Roman" w:hAnsi="Times New Roman" w:cs="Times New Roman"/>
          <w:color w:val="000000" w:themeColor="text1"/>
          <w:sz w:val="24"/>
          <w:szCs w:val="24"/>
          <w:shd w:val="clear" w:color="auto" w:fill="FFFFFF"/>
        </w:rPr>
        <w:t>019. Beyond Employability: Embedding Soft Skills in Higher Education. </w:t>
      </w:r>
      <w:r w:rsidRPr="00111A6B">
        <w:rPr>
          <w:rFonts w:ascii="Times New Roman" w:hAnsi="Times New Roman" w:cs="Times New Roman"/>
          <w:i/>
          <w:iCs/>
          <w:color w:val="000000" w:themeColor="text1"/>
          <w:sz w:val="24"/>
          <w:szCs w:val="24"/>
          <w:shd w:val="clear" w:color="auto" w:fill="FFFFFF"/>
        </w:rPr>
        <w:t>Turkish Online Journal of Educational Technology-TOJET</w:t>
      </w:r>
      <w:r w:rsidRPr="00111A6B">
        <w:rPr>
          <w:rFonts w:ascii="Times New Roman" w:hAnsi="Times New Roman" w:cs="Times New Roman"/>
          <w:color w:val="000000" w:themeColor="text1"/>
          <w:sz w:val="24"/>
          <w:szCs w:val="24"/>
          <w:shd w:val="clear" w:color="auto" w:fill="FFFFFF"/>
        </w:rPr>
        <w:t>, </w:t>
      </w:r>
      <w:r w:rsidRPr="00111A6B">
        <w:rPr>
          <w:rFonts w:ascii="Times New Roman" w:hAnsi="Times New Roman" w:cs="Times New Roman"/>
          <w:i/>
          <w:iCs/>
          <w:color w:val="000000" w:themeColor="text1"/>
          <w:sz w:val="24"/>
          <w:szCs w:val="24"/>
          <w:shd w:val="clear" w:color="auto" w:fill="FFFFFF"/>
        </w:rPr>
        <w:t>18</w:t>
      </w:r>
      <w:r w:rsidRPr="00111A6B">
        <w:rPr>
          <w:rFonts w:ascii="Times New Roman" w:hAnsi="Times New Roman" w:cs="Times New Roman"/>
          <w:color w:val="000000" w:themeColor="text1"/>
          <w:sz w:val="24"/>
          <w:szCs w:val="24"/>
          <w:shd w:val="clear" w:color="auto" w:fill="FFFFFF"/>
        </w:rPr>
        <w:t>(2), pp.1-9.</w:t>
      </w:r>
    </w:p>
    <w:p w:rsidRPr="00111A6B" w:rsidR="00111A6B" w:rsidP="00111A6B" w:rsidRDefault="00111A6B" w14:paraId="20BE494E" w14:textId="77777777">
      <w:pPr>
        <w:spacing w:line="480" w:lineRule="auto"/>
        <w:ind w:left="720" w:hanging="720"/>
        <w:contextualSpacing/>
        <w:rPr>
          <w:rFonts w:ascii="Times New Roman" w:hAnsi="Times New Roman" w:cs="Times New Roman"/>
          <w:color w:val="000000" w:themeColor="text1"/>
          <w:sz w:val="24"/>
          <w:szCs w:val="24"/>
          <w:shd w:val="clear" w:color="auto" w:fill="FFFFFF"/>
        </w:rPr>
      </w:pPr>
    </w:p>
    <w:p w:rsidRPr="00111A6B" w:rsidR="0016245D" w:rsidP="00111A6B" w:rsidRDefault="0016245D" w14:paraId="43F06ED3" w14:textId="77777777">
      <w:pPr>
        <w:spacing w:line="480" w:lineRule="auto"/>
        <w:ind w:left="720" w:hanging="720"/>
        <w:contextualSpacing/>
        <w:rPr>
          <w:rFonts w:ascii="Times New Roman" w:hAnsi="Times New Roman" w:cs="Times New Roman"/>
          <w:color w:val="000000" w:themeColor="text1"/>
          <w:sz w:val="24"/>
          <w:szCs w:val="24"/>
          <w:shd w:val="clear" w:color="auto" w:fill="FFFFFF"/>
        </w:rPr>
      </w:pPr>
    </w:p>
    <w:p w:rsidRPr="00111A6B" w:rsidR="0016245D" w:rsidP="00111A6B" w:rsidRDefault="0016245D" w14:paraId="1318DE84" w14:textId="77777777">
      <w:pPr>
        <w:spacing w:line="480" w:lineRule="auto"/>
        <w:ind w:left="720" w:hanging="720"/>
        <w:contextualSpacing/>
        <w:rPr>
          <w:rFonts w:ascii="Times New Roman" w:hAnsi="Times New Roman" w:cs="Times New Roman"/>
          <w:color w:val="000000" w:themeColor="text1"/>
          <w:sz w:val="24"/>
          <w:szCs w:val="24"/>
          <w:shd w:val="clear" w:color="auto" w:fill="FFFFFF"/>
        </w:rPr>
      </w:pPr>
    </w:p>
    <w:p w:rsidRPr="00111A6B" w:rsidR="0016245D" w:rsidP="00111A6B" w:rsidRDefault="0016245D" w14:paraId="338623E5" w14:textId="77777777">
      <w:pPr>
        <w:spacing w:line="480" w:lineRule="auto"/>
        <w:rPr>
          <w:rFonts w:ascii="Times New Roman" w:hAnsi="Times New Roman" w:cs="Times New Roman"/>
          <w:color w:val="000000" w:themeColor="text1"/>
          <w:sz w:val="24"/>
          <w:szCs w:val="24"/>
        </w:rPr>
      </w:pPr>
    </w:p>
    <w:sectPr w:rsidRPr="00111A6B" w:rsidR="0016245D">
      <w:headerReference w:type="default" r:id="rId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913E82" w14:paraId="69512674" w14:textId="77777777">
      <w:pPr>
        <w:spacing w:after="0" w:line="240" w:lineRule="auto"/>
      </w:pPr>
      <w:r>
        <w:separator/>
      </w:r>
    </w:p>
  </w:endnote>
  <w:endnote w:type="continuationSeparator" w:id="0">
    <w:p w:rsidR="00000000" w:rsidRDefault="00913E82" w14:paraId="3D8BD00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913E82" w14:paraId="1F9A5138" w14:textId="77777777">
      <w:pPr>
        <w:spacing w:after="0" w:line="240" w:lineRule="auto"/>
      </w:pPr>
      <w:r>
        <w:separator/>
      </w:r>
    </w:p>
  </w:footnote>
  <w:footnote w:type="continuationSeparator" w:id="0">
    <w:p w:rsidR="00000000" w:rsidRDefault="00913E82" w14:paraId="5AE362B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Pr="00364D00" w:rsidR="00AB0887" w:rsidRDefault="00913E82" w14:paraId="386DE4E6" w14:textId="0813E6C8">
    <w:pPr>
      <w:pStyle w:val="Header"/>
      <w:jc w:val="right"/>
      <w:rPr>
        <w:rFonts w:ascii="Times New Roman" w:hAnsi="Times New Roman" w:cs="Times New Roman"/>
        <w:color w:val="000000" w:themeColor="text1"/>
        <w:sz w:val="24"/>
        <w:szCs w:val="24"/>
      </w:rPr>
    </w:pPr>
    <w:r w:rsidRPr="00364D00">
      <w:rPr>
        <w:rFonts w:ascii="Times New Roman" w:hAnsi="Times New Roman" w:cs="Times New Roman"/>
        <w:color w:val="000000" w:themeColor="text1"/>
        <w:sz w:val="24"/>
        <w:szCs w:val="24"/>
      </w:rPr>
      <w:t xml:space="preserve"> My Academic and Employability Skills            </w:t>
    </w:r>
    <w:sdt>
      <w:sdtPr>
        <w:rPr>
          <w:rFonts w:ascii="Times New Roman" w:hAnsi="Times New Roman" w:cs="Times New Roman"/>
          <w:color w:val="000000" w:themeColor="text1"/>
          <w:sz w:val="24"/>
          <w:szCs w:val="24"/>
        </w:rPr>
        <w:id w:val="1097514904"/>
        <w:docPartObj>
          <w:docPartGallery w:val="Page Numbers (Top of Page)"/>
          <w:docPartUnique/>
        </w:docPartObj>
      </w:sdtPr>
      <w:sdtEndPr>
        <w:rPr>
          <w:noProof/>
        </w:rPr>
      </w:sdtEndPr>
      <w:sdtContent>
        <w:r w:rsidRPr="00364D00">
          <w:rPr>
            <w:rFonts w:ascii="Times New Roman" w:hAnsi="Times New Roman" w:cs="Times New Roman"/>
            <w:color w:val="000000" w:themeColor="text1"/>
            <w:sz w:val="24"/>
            <w:szCs w:val="24"/>
          </w:rPr>
          <w:fldChar w:fldCharType="begin"/>
        </w:r>
        <w:r w:rsidRPr="00364D00">
          <w:rPr>
            <w:rFonts w:ascii="Times New Roman" w:hAnsi="Times New Roman" w:cs="Times New Roman"/>
            <w:color w:val="000000" w:themeColor="text1"/>
            <w:sz w:val="24"/>
            <w:szCs w:val="24"/>
          </w:rPr>
          <w:instrText xml:space="preserve"> PAGE   \* MERGEFORMAT </w:instrText>
        </w:r>
        <w:r w:rsidRPr="00364D00">
          <w:rPr>
            <w:rFonts w:ascii="Times New Roman" w:hAnsi="Times New Roman" w:cs="Times New Roman"/>
            <w:color w:val="000000" w:themeColor="text1"/>
            <w:sz w:val="24"/>
            <w:szCs w:val="24"/>
          </w:rPr>
          <w:fldChar w:fldCharType="separate"/>
        </w:r>
        <w:r w:rsidR="004950C5">
          <w:rPr>
            <w:rFonts w:ascii="Times New Roman" w:hAnsi="Times New Roman" w:cs="Times New Roman"/>
            <w:noProof/>
            <w:color w:val="000000" w:themeColor="text1"/>
            <w:sz w:val="24"/>
            <w:szCs w:val="24"/>
          </w:rPr>
          <w:t>1</w:t>
        </w:r>
        <w:r w:rsidRPr="00364D00">
          <w:rPr>
            <w:rFonts w:ascii="Times New Roman" w:hAnsi="Times New Roman" w:cs="Times New Roman"/>
            <w:noProof/>
            <w:color w:val="000000" w:themeColor="text1"/>
            <w:sz w:val="24"/>
            <w:szCs w:val="24"/>
          </w:rPr>
          <w:fldChar w:fldCharType="end"/>
        </w:r>
      </w:sdtContent>
    </w:sdt>
  </w:p>
  <w:p w:rsidR="00AB0887" w:rsidRDefault="00AB0887" w14:paraId="264CCD35" w14:textId="77777777">
    <w:pPr>
      <w:pStyle w:val="Header"/>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F21"/>
    <w:rsid w:val="00045CA7"/>
    <w:rsid w:val="00054650"/>
    <w:rsid w:val="000D7831"/>
    <w:rsid w:val="001014B8"/>
    <w:rsid w:val="00111A6B"/>
    <w:rsid w:val="00114D6E"/>
    <w:rsid w:val="00150F4C"/>
    <w:rsid w:val="0016245D"/>
    <w:rsid w:val="00165DE5"/>
    <w:rsid w:val="001C1BA5"/>
    <w:rsid w:val="001F5E12"/>
    <w:rsid w:val="00213F3B"/>
    <w:rsid w:val="00220AA0"/>
    <w:rsid w:val="002771B9"/>
    <w:rsid w:val="002D78D6"/>
    <w:rsid w:val="002E69EC"/>
    <w:rsid w:val="00364D00"/>
    <w:rsid w:val="0037739C"/>
    <w:rsid w:val="0039115E"/>
    <w:rsid w:val="0045654C"/>
    <w:rsid w:val="0048304A"/>
    <w:rsid w:val="004950C5"/>
    <w:rsid w:val="004A3697"/>
    <w:rsid w:val="00505064"/>
    <w:rsid w:val="0056451A"/>
    <w:rsid w:val="005A53CD"/>
    <w:rsid w:val="005E434E"/>
    <w:rsid w:val="0061167F"/>
    <w:rsid w:val="00663C1E"/>
    <w:rsid w:val="00665B6E"/>
    <w:rsid w:val="00671F84"/>
    <w:rsid w:val="00703CB8"/>
    <w:rsid w:val="00743B6A"/>
    <w:rsid w:val="007F1BA2"/>
    <w:rsid w:val="008037EB"/>
    <w:rsid w:val="00806541"/>
    <w:rsid w:val="008771D0"/>
    <w:rsid w:val="00895E23"/>
    <w:rsid w:val="008E032A"/>
    <w:rsid w:val="00913E82"/>
    <w:rsid w:val="009E4669"/>
    <w:rsid w:val="00A37E02"/>
    <w:rsid w:val="00AA780A"/>
    <w:rsid w:val="00AB0887"/>
    <w:rsid w:val="00AD434C"/>
    <w:rsid w:val="00B35F21"/>
    <w:rsid w:val="00B46BBF"/>
    <w:rsid w:val="00C02E04"/>
    <w:rsid w:val="00C315AC"/>
    <w:rsid w:val="00C538E0"/>
    <w:rsid w:val="00CC4BA2"/>
    <w:rsid w:val="00CD4F48"/>
    <w:rsid w:val="00CD50B4"/>
    <w:rsid w:val="00CE7D22"/>
    <w:rsid w:val="00D40AAA"/>
    <w:rsid w:val="00D527D3"/>
    <w:rsid w:val="00D77F92"/>
    <w:rsid w:val="00D93B95"/>
    <w:rsid w:val="00E11E22"/>
    <w:rsid w:val="00F360D0"/>
    <w:rsid w:val="00F43F6D"/>
    <w:rsid w:val="16591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16388FE4-B6EE-6340-BA6E-7B01D8198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64D00"/>
    <w:pPr>
      <w:tabs>
        <w:tab w:val="center" w:pos="4680"/>
        <w:tab w:val="right" w:pos="9360"/>
      </w:tabs>
      <w:spacing w:after="0" w:line="240" w:lineRule="auto"/>
    </w:pPr>
  </w:style>
  <w:style w:type="character" w:styleId="HeaderChar" w:customStyle="1">
    <w:name w:val="Header Char"/>
    <w:basedOn w:val="DefaultParagraphFont"/>
    <w:link w:val="Header"/>
    <w:uiPriority w:val="99"/>
    <w:rsid w:val="00364D00"/>
  </w:style>
  <w:style w:type="paragraph" w:styleId="Footer">
    <w:name w:val="footer"/>
    <w:basedOn w:val="Normal"/>
    <w:link w:val="FooterChar"/>
    <w:uiPriority w:val="99"/>
    <w:unhideWhenUsed/>
    <w:rsid w:val="00364D00"/>
    <w:pPr>
      <w:tabs>
        <w:tab w:val="center" w:pos="4680"/>
        <w:tab w:val="right" w:pos="9360"/>
      </w:tabs>
      <w:spacing w:after="0" w:line="240" w:lineRule="auto"/>
    </w:pPr>
  </w:style>
  <w:style w:type="character" w:styleId="FooterChar" w:customStyle="1">
    <w:name w:val="Footer Char"/>
    <w:basedOn w:val="DefaultParagraphFont"/>
    <w:link w:val="Footer"/>
    <w:uiPriority w:val="99"/>
    <w:rsid w:val="00364D00"/>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word/glossary/document.xml" Id="Ref3ac5ee51094ff0" /><Relationship Type="http://schemas.openxmlformats.org/officeDocument/2006/relationships/numbering" Target="/word/numbering.xml" Id="R27e6218b1105434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ae2b006-c2f7-4770-bd2c-acc2a00976c1}"/>
      </w:docPartPr>
      <w:docPartBody>
        <w:p w14:paraId="01048EB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Mihaela Bode (1916537)</lastModifiedBy>
  <revision>3</revision>
  <dcterms:created xsi:type="dcterms:W3CDTF">2020-12-10T11:21:00.0000000Z</dcterms:created>
  <dcterms:modified xsi:type="dcterms:W3CDTF">2020-12-10T12:38:45.6169291Z</dcterms:modified>
</coreProperties>
</file>