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144D9" w:rsidRPr="00966351" w:rsidRDefault="006F0973" w:rsidP="006F0973">
      <w:pPr>
        <w:jc w:val="right"/>
        <w:rPr>
          <w:sz w:val="28"/>
          <w:szCs w:val="28"/>
        </w:rPr>
      </w:pPr>
      <w:r w:rsidRPr="00966351">
        <w:rPr>
          <w:sz w:val="28"/>
          <w:szCs w:val="28"/>
        </w:rPr>
        <w:t>University of Wales TSD</w:t>
      </w:r>
    </w:p>
    <w:p w:rsidR="006F0973" w:rsidRPr="00966351" w:rsidRDefault="006F0973" w:rsidP="006F0973">
      <w:pPr>
        <w:jc w:val="right"/>
        <w:rPr>
          <w:sz w:val="28"/>
          <w:szCs w:val="28"/>
        </w:rPr>
      </w:pPr>
      <w:r w:rsidRPr="00966351">
        <w:rPr>
          <w:sz w:val="28"/>
          <w:szCs w:val="28"/>
        </w:rPr>
        <w:t>London Campus</w:t>
      </w:r>
    </w:p>
    <w:p w:rsidR="006F0973" w:rsidRPr="00966351" w:rsidRDefault="006F0973" w:rsidP="006F0973">
      <w:pPr>
        <w:jc w:val="right"/>
        <w:rPr>
          <w:sz w:val="28"/>
          <w:szCs w:val="28"/>
        </w:rPr>
      </w:pPr>
      <w:r w:rsidRPr="00966351">
        <w:rPr>
          <w:sz w:val="28"/>
          <w:szCs w:val="28"/>
        </w:rPr>
        <w:t>Collins Festus Anieke</w:t>
      </w:r>
    </w:p>
    <w:p w:rsidR="006F0973" w:rsidRPr="00966351" w:rsidRDefault="006F0973" w:rsidP="00EE78D1">
      <w:pPr>
        <w:jc w:val="right"/>
        <w:rPr>
          <w:sz w:val="28"/>
          <w:szCs w:val="28"/>
        </w:rPr>
      </w:pPr>
      <w:r w:rsidRPr="00966351">
        <w:rPr>
          <w:sz w:val="28"/>
          <w:szCs w:val="28"/>
        </w:rPr>
        <w:t>Student ID: 1707647</w:t>
      </w:r>
    </w:p>
    <w:p w:rsidR="006F0973" w:rsidRPr="00966351" w:rsidRDefault="004B002E" w:rsidP="006F0973">
      <w:pPr>
        <w:jc w:val="right"/>
        <w:rPr>
          <w:sz w:val="28"/>
          <w:szCs w:val="28"/>
        </w:rPr>
      </w:pPr>
      <w:r w:rsidRPr="00966351">
        <w:rPr>
          <w:sz w:val="28"/>
          <w:szCs w:val="28"/>
        </w:rPr>
        <w:t>Lecturer:  Tushara Balendran</w:t>
      </w:r>
    </w:p>
    <w:p w:rsidR="006F0973" w:rsidRPr="00966351" w:rsidRDefault="006F0973" w:rsidP="006F0973">
      <w:pPr>
        <w:jc w:val="right"/>
        <w:rPr>
          <w:sz w:val="28"/>
          <w:szCs w:val="28"/>
        </w:rPr>
      </w:pPr>
      <w:r w:rsidRPr="00966351">
        <w:rPr>
          <w:sz w:val="28"/>
          <w:szCs w:val="28"/>
        </w:rPr>
        <w:t>Date: 20/03/2021</w:t>
      </w:r>
    </w:p>
    <w:p w:rsidR="006F0973" w:rsidRPr="00966351" w:rsidRDefault="006F0973" w:rsidP="006F0973">
      <w:pPr>
        <w:jc w:val="center"/>
        <w:rPr>
          <w:sz w:val="36"/>
          <w:szCs w:val="36"/>
        </w:rPr>
      </w:pPr>
      <w:r w:rsidRPr="00966351">
        <w:rPr>
          <w:sz w:val="36"/>
          <w:szCs w:val="36"/>
        </w:rPr>
        <w:t>MBA:  Marketing Management</w:t>
      </w:r>
    </w:p>
    <w:p w:rsidR="006F0973" w:rsidRPr="00966351" w:rsidRDefault="006F0973" w:rsidP="006F0973">
      <w:pPr>
        <w:jc w:val="center"/>
        <w:rPr>
          <w:sz w:val="36"/>
          <w:szCs w:val="36"/>
        </w:rPr>
      </w:pPr>
      <w:r w:rsidRPr="00966351">
        <w:rPr>
          <w:sz w:val="36"/>
          <w:szCs w:val="36"/>
        </w:rPr>
        <w:t>LCMB7001</w:t>
      </w:r>
    </w:p>
    <w:p w:rsidR="000A3550" w:rsidRDefault="000A3550" w:rsidP="006F0973">
      <w:pPr>
        <w:jc w:val="center"/>
        <w:rPr>
          <w:rFonts w:ascii="ff5" w:hAnsi="ff5"/>
          <w:color w:val="FF0000"/>
          <w:sz w:val="96"/>
          <w:szCs w:val="96"/>
          <w:shd w:val="clear" w:color="auto" w:fill="FFFFFF"/>
        </w:rPr>
      </w:pPr>
      <w:r w:rsidRPr="000A3550">
        <w:rPr>
          <w:rFonts w:ascii="ff5" w:hAnsi="ff5"/>
          <w:color w:val="FF0000"/>
          <w:sz w:val="96"/>
          <w:szCs w:val="96"/>
          <w:shd w:val="clear" w:color="auto" w:fill="FFFFFF"/>
        </w:rPr>
        <w:t>TESCO</w:t>
      </w:r>
    </w:p>
    <w:p w:rsidR="00605D38" w:rsidRDefault="00605D38" w:rsidP="00605D38">
      <w:pPr>
        <w:rPr>
          <w:sz w:val="40"/>
          <w:szCs w:val="40"/>
        </w:rPr>
      </w:pPr>
      <w:r w:rsidRPr="00605D38">
        <w:rPr>
          <w:sz w:val="40"/>
          <w:szCs w:val="40"/>
        </w:rPr>
        <w:t>Table of contents</w:t>
      </w:r>
    </w:p>
    <w:p w:rsidR="00605D38" w:rsidRDefault="00605D38" w:rsidP="00605D38">
      <w:pPr>
        <w:rPr>
          <w:sz w:val="40"/>
          <w:szCs w:val="40"/>
        </w:rPr>
      </w:pPr>
      <w:r>
        <w:rPr>
          <w:sz w:val="40"/>
          <w:szCs w:val="40"/>
        </w:rPr>
        <w:t>Part 1 assignment</w:t>
      </w:r>
    </w:p>
    <w:p w:rsidR="00605D38" w:rsidRPr="008A6B8C" w:rsidRDefault="00605D38" w:rsidP="00605D38">
      <w:pPr>
        <w:rPr>
          <w:sz w:val="32"/>
          <w:szCs w:val="32"/>
        </w:rPr>
      </w:pPr>
      <w:r w:rsidRPr="008A6B8C">
        <w:rPr>
          <w:sz w:val="32"/>
          <w:szCs w:val="32"/>
        </w:rPr>
        <w:t>Introduction…………………… Page 1</w:t>
      </w:r>
    </w:p>
    <w:p w:rsidR="00605D38" w:rsidRPr="008A6B8C" w:rsidRDefault="00605D38" w:rsidP="00605D38">
      <w:pPr>
        <w:rPr>
          <w:sz w:val="32"/>
          <w:szCs w:val="32"/>
        </w:rPr>
      </w:pPr>
      <w:r w:rsidRPr="008A6B8C">
        <w:rPr>
          <w:sz w:val="32"/>
          <w:szCs w:val="32"/>
        </w:rPr>
        <w:t>Company overview…………. Page 2</w:t>
      </w:r>
    </w:p>
    <w:p w:rsidR="00605D38" w:rsidRPr="008A6B8C" w:rsidRDefault="008A6B8C" w:rsidP="00605D38">
      <w:pPr>
        <w:rPr>
          <w:sz w:val="32"/>
          <w:szCs w:val="32"/>
        </w:rPr>
      </w:pPr>
      <w:r w:rsidRPr="008A6B8C">
        <w:rPr>
          <w:sz w:val="32"/>
          <w:szCs w:val="32"/>
        </w:rPr>
        <w:t>Definition of communication… Page 3</w:t>
      </w:r>
    </w:p>
    <w:p w:rsidR="008A6B8C" w:rsidRDefault="008A6B8C" w:rsidP="00605D38">
      <w:pPr>
        <w:rPr>
          <w:sz w:val="32"/>
          <w:szCs w:val="32"/>
        </w:rPr>
      </w:pPr>
      <w:r w:rsidRPr="008A6B8C">
        <w:rPr>
          <w:sz w:val="32"/>
          <w:szCs w:val="32"/>
        </w:rPr>
        <w:t>Diagram of communication model…. Page 4</w:t>
      </w:r>
    </w:p>
    <w:p w:rsidR="008A6B8C" w:rsidRDefault="008A6B8C" w:rsidP="00605D38">
      <w:pPr>
        <w:rPr>
          <w:sz w:val="32"/>
          <w:szCs w:val="32"/>
        </w:rPr>
      </w:pPr>
      <w:r>
        <w:rPr>
          <w:sz w:val="32"/>
          <w:szCs w:val="32"/>
        </w:rPr>
        <w:t>Integrated marketing communication….. Page 5</w:t>
      </w:r>
    </w:p>
    <w:p w:rsidR="008A6B8C" w:rsidRDefault="008A6B8C" w:rsidP="00605D38">
      <w:pPr>
        <w:rPr>
          <w:sz w:val="32"/>
          <w:szCs w:val="32"/>
        </w:rPr>
      </w:pPr>
      <w:r>
        <w:rPr>
          <w:sz w:val="32"/>
          <w:szCs w:val="32"/>
        </w:rPr>
        <w:t>Tesco’s promotional strategy…………… Page 6</w:t>
      </w:r>
    </w:p>
    <w:p w:rsidR="008A6B8C" w:rsidRDefault="007646BA" w:rsidP="00605D38">
      <w:pPr>
        <w:rPr>
          <w:sz w:val="32"/>
          <w:szCs w:val="32"/>
        </w:rPr>
      </w:pPr>
      <w:r>
        <w:rPr>
          <w:sz w:val="32"/>
          <w:szCs w:val="32"/>
        </w:rPr>
        <w:t>Definition of Branding and Brand equity…. Page 7</w:t>
      </w:r>
    </w:p>
    <w:p w:rsidR="007646BA" w:rsidRDefault="007646BA" w:rsidP="00605D38">
      <w:pPr>
        <w:rPr>
          <w:sz w:val="32"/>
          <w:szCs w:val="32"/>
        </w:rPr>
      </w:pPr>
      <w:r>
        <w:rPr>
          <w:sz w:val="32"/>
          <w:szCs w:val="32"/>
        </w:rPr>
        <w:t>Keller’s Brand equity model…………………… page 8</w:t>
      </w:r>
    </w:p>
    <w:p w:rsidR="007646BA" w:rsidRDefault="007646BA" w:rsidP="00605D38">
      <w:pPr>
        <w:rPr>
          <w:sz w:val="32"/>
          <w:szCs w:val="32"/>
        </w:rPr>
      </w:pPr>
      <w:r>
        <w:rPr>
          <w:sz w:val="32"/>
          <w:szCs w:val="32"/>
        </w:rPr>
        <w:t>Tesco’s customer Journey and Touchpoint…. Page 9</w:t>
      </w:r>
    </w:p>
    <w:p w:rsidR="007646BA" w:rsidRDefault="007646BA" w:rsidP="00605D38">
      <w:pPr>
        <w:rPr>
          <w:sz w:val="32"/>
          <w:szCs w:val="32"/>
        </w:rPr>
      </w:pPr>
      <w:r>
        <w:rPr>
          <w:sz w:val="32"/>
          <w:szCs w:val="32"/>
        </w:rPr>
        <w:lastRenderedPageBreak/>
        <w:t>Diagram and clarification of customer journey mapping…. Page 10</w:t>
      </w:r>
    </w:p>
    <w:p w:rsidR="007646BA" w:rsidRDefault="007646BA" w:rsidP="00605D38">
      <w:pPr>
        <w:rPr>
          <w:sz w:val="32"/>
          <w:szCs w:val="32"/>
        </w:rPr>
      </w:pPr>
      <w:r>
        <w:rPr>
          <w:sz w:val="32"/>
          <w:szCs w:val="32"/>
        </w:rPr>
        <w:t>Tesco’s Total Engagement Model…………………… page 11</w:t>
      </w:r>
    </w:p>
    <w:p w:rsidR="007646BA" w:rsidRDefault="007646BA" w:rsidP="00605D38">
      <w:pPr>
        <w:rPr>
          <w:sz w:val="36"/>
          <w:szCs w:val="36"/>
        </w:rPr>
      </w:pPr>
      <w:r w:rsidRPr="007646BA">
        <w:rPr>
          <w:sz w:val="36"/>
          <w:szCs w:val="36"/>
        </w:rPr>
        <w:t xml:space="preserve">Part 2 Assignment </w:t>
      </w:r>
    </w:p>
    <w:p w:rsidR="007646BA" w:rsidRDefault="007646BA" w:rsidP="00605D38">
      <w:pPr>
        <w:rPr>
          <w:sz w:val="36"/>
          <w:szCs w:val="36"/>
        </w:rPr>
      </w:pPr>
      <w:r>
        <w:rPr>
          <w:sz w:val="36"/>
          <w:szCs w:val="36"/>
        </w:rPr>
        <w:t>Introduction………………… page 12</w:t>
      </w:r>
    </w:p>
    <w:p w:rsidR="007646BA" w:rsidRDefault="00FE3CA0" w:rsidP="00605D38">
      <w:pPr>
        <w:rPr>
          <w:sz w:val="36"/>
          <w:szCs w:val="36"/>
        </w:rPr>
      </w:pPr>
      <w:r>
        <w:rPr>
          <w:sz w:val="36"/>
          <w:szCs w:val="36"/>
        </w:rPr>
        <w:t>Tesco’s Macro Environment…… page 13</w:t>
      </w:r>
    </w:p>
    <w:p w:rsidR="00FE3CA0" w:rsidRDefault="00FE3CA0" w:rsidP="00605D38">
      <w:pPr>
        <w:rPr>
          <w:sz w:val="36"/>
          <w:szCs w:val="36"/>
        </w:rPr>
      </w:pPr>
      <w:r>
        <w:rPr>
          <w:sz w:val="36"/>
          <w:szCs w:val="36"/>
        </w:rPr>
        <w:t>Porter’s Five Forces Model………. page 14</w:t>
      </w:r>
    </w:p>
    <w:p w:rsidR="00FE3CA0" w:rsidRDefault="00FE3CA0" w:rsidP="00605D38">
      <w:pPr>
        <w:rPr>
          <w:sz w:val="36"/>
          <w:szCs w:val="36"/>
        </w:rPr>
      </w:pPr>
      <w:r>
        <w:rPr>
          <w:sz w:val="36"/>
          <w:szCs w:val="36"/>
        </w:rPr>
        <w:t>Tesco’s SWOT analysis……………. Page 15</w:t>
      </w:r>
    </w:p>
    <w:p w:rsidR="00FE3CA0" w:rsidRDefault="00FE3CA0" w:rsidP="00605D38">
      <w:pPr>
        <w:rPr>
          <w:sz w:val="36"/>
          <w:szCs w:val="36"/>
        </w:rPr>
      </w:pPr>
      <w:r>
        <w:rPr>
          <w:sz w:val="36"/>
          <w:szCs w:val="36"/>
        </w:rPr>
        <w:t>Segmentation Targeting and positioning… page 16</w:t>
      </w:r>
    </w:p>
    <w:p w:rsidR="00FE3CA0" w:rsidRDefault="00FE3CA0" w:rsidP="00605D38">
      <w:pPr>
        <w:rPr>
          <w:sz w:val="36"/>
          <w:szCs w:val="36"/>
        </w:rPr>
      </w:pPr>
      <w:r>
        <w:rPr>
          <w:sz w:val="36"/>
          <w:szCs w:val="36"/>
        </w:rPr>
        <w:t>Marketing Mix Element (4ps)…………… page 17</w:t>
      </w:r>
    </w:p>
    <w:p w:rsidR="00FE3CA0" w:rsidRDefault="00FE3CA0" w:rsidP="00605D38">
      <w:pPr>
        <w:rPr>
          <w:sz w:val="36"/>
          <w:szCs w:val="36"/>
        </w:rPr>
      </w:pPr>
      <w:r>
        <w:rPr>
          <w:sz w:val="36"/>
          <w:szCs w:val="36"/>
        </w:rPr>
        <w:t>Conclusion……………………………. Page 18</w:t>
      </w:r>
    </w:p>
    <w:p w:rsidR="001D6764" w:rsidRDefault="001D6764" w:rsidP="00605D38">
      <w:pPr>
        <w:rPr>
          <w:sz w:val="36"/>
          <w:szCs w:val="36"/>
        </w:rPr>
      </w:pPr>
      <w:r>
        <w:rPr>
          <w:sz w:val="36"/>
          <w:szCs w:val="36"/>
        </w:rPr>
        <w:t>Reference Lists…………………… page 19</w:t>
      </w:r>
    </w:p>
    <w:p w:rsidR="00FE3CA0" w:rsidRPr="007646BA" w:rsidRDefault="00FE3CA0" w:rsidP="00605D38">
      <w:pPr>
        <w:rPr>
          <w:sz w:val="36"/>
          <w:szCs w:val="36"/>
        </w:rPr>
      </w:pPr>
    </w:p>
    <w:p w:rsidR="008A6B8C" w:rsidRPr="00605D38" w:rsidRDefault="008A6B8C" w:rsidP="00605D38">
      <w:pPr>
        <w:rPr>
          <w:sz w:val="40"/>
          <w:szCs w:val="40"/>
        </w:rPr>
      </w:pPr>
    </w:p>
    <w:p w:rsidR="005972B3" w:rsidRDefault="00013DED" w:rsidP="00EE78D1">
      <w:pPr>
        <w:jc w:val="both"/>
        <w:rPr>
          <w:sz w:val="28"/>
          <w:szCs w:val="28"/>
        </w:rPr>
      </w:pPr>
      <w:r w:rsidRPr="00EE78D1">
        <w:rPr>
          <w:sz w:val="28"/>
          <w:szCs w:val="28"/>
        </w:rPr>
        <w:t>This is an MBA marketing management assessment report based on research and empirical views about “Tesco UK”</w:t>
      </w:r>
      <w:r w:rsidR="00C360BE">
        <w:rPr>
          <w:sz w:val="28"/>
          <w:szCs w:val="28"/>
        </w:rPr>
        <w:t xml:space="preserve"> innovative marketing strategies and </w:t>
      </w:r>
      <w:r w:rsidR="00DB63BF">
        <w:rPr>
          <w:sz w:val="28"/>
          <w:szCs w:val="28"/>
        </w:rPr>
        <w:t>the appraisal of its environment.</w:t>
      </w:r>
      <w:r w:rsidR="00B0301E">
        <w:rPr>
          <w:sz w:val="28"/>
          <w:szCs w:val="28"/>
        </w:rPr>
        <w:t xml:space="preserve"> But before proceeding, it is worthwhile to define the subject for a </w:t>
      </w:r>
      <w:r w:rsidR="00A97A3D">
        <w:rPr>
          <w:sz w:val="28"/>
          <w:szCs w:val="28"/>
        </w:rPr>
        <w:t>bette</w:t>
      </w:r>
      <w:r w:rsidR="00C360BE">
        <w:rPr>
          <w:sz w:val="28"/>
          <w:szCs w:val="28"/>
        </w:rPr>
        <w:t xml:space="preserve">r understanding therefore, it is aimed at improving investment choices and access </w:t>
      </w:r>
      <w:r w:rsidR="00DC3F58">
        <w:rPr>
          <w:sz w:val="28"/>
          <w:szCs w:val="28"/>
        </w:rPr>
        <w:t>to higher yielding securities</w:t>
      </w:r>
      <w:r w:rsidR="005972B3">
        <w:rPr>
          <w:sz w:val="28"/>
          <w:szCs w:val="28"/>
        </w:rPr>
        <w:t xml:space="preserve"> </w:t>
      </w:r>
      <w:sdt>
        <w:sdtPr>
          <w:rPr>
            <w:sz w:val="28"/>
            <w:szCs w:val="28"/>
          </w:rPr>
          <w:id w:val="907112372"/>
          <w:citation/>
        </w:sdtPr>
        <w:sdtEndPr/>
        <w:sdtContent>
          <w:r w:rsidR="005972B3">
            <w:rPr>
              <w:sz w:val="28"/>
              <w:szCs w:val="28"/>
            </w:rPr>
            <w:fldChar w:fldCharType="begin"/>
          </w:r>
          <w:r w:rsidR="005972B3">
            <w:rPr>
              <w:sz w:val="28"/>
              <w:szCs w:val="28"/>
            </w:rPr>
            <w:instrText xml:space="preserve"> CITATION Mou171 \l 2057 </w:instrText>
          </w:r>
          <w:r w:rsidR="005972B3">
            <w:rPr>
              <w:sz w:val="28"/>
              <w:szCs w:val="28"/>
            </w:rPr>
            <w:fldChar w:fldCharType="separate"/>
          </w:r>
          <w:r w:rsidR="005972B3" w:rsidRPr="005972B3">
            <w:rPr>
              <w:noProof/>
              <w:sz w:val="28"/>
              <w:szCs w:val="28"/>
            </w:rPr>
            <w:t>(Mougin, 2017)</w:t>
          </w:r>
          <w:r w:rsidR="005972B3">
            <w:rPr>
              <w:sz w:val="28"/>
              <w:szCs w:val="28"/>
            </w:rPr>
            <w:fldChar w:fldCharType="end"/>
          </w:r>
        </w:sdtContent>
      </w:sdt>
      <w:r w:rsidR="00DC3F58">
        <w:rPr>
          <w:sz w:val="28"/>
          <w:szCs w:val="28"/>
        </w:rPr>
        <w:t xml:space="preserve"> </w:t>
      </w:r>
      <w:r w:rsidR="00DC3F58" w:rsidRPr="00EE78D1">
        <w:rPr>
          <w:sz w:val="28"/>
          <w:szCs w:val="28"/>
        </w:rPr>
        <w:t>the</w:t>
      </w:r>
      <w:r w:rsidRPr="00EE78D1">
        <w:rPr>
          <w:sz w:val="28"/>
          <w:szCs w:val="28"/>
        </w:rPr>
        <w:t xml:space="preserve"> report will hinge on </w:t>
      </w:r>
      <w:r w:rsidR="0005086F" w:rsidRPr="00EE78D1">
        <w:rPr>
          <w:sz w:val="28"/>
          <w:szCs w:val="28"/>
        </w:rPr>
        <w:t>innovative marketing strategy</w:t>
      </w:r>
      <w:r w:rsidR="00B26B64">
        <w:rPr>
          <w:sz w:val="28"/>
          <w:szCs w:val="28"/>
        </w:rPr>
        <w:t xml:space="preserve"> as the part one of the assignment</w:t>
      </w:r>
      <w:r w:rsidR="0005086F" w:rsidRPr="00EE78D1">
        <w:rPr>
          <w:sz w:val="28"/>
          <w:szCs w:val="28"/>
        </w:rPr>
        <w:t xml:space="preserve"> and </w:t>
      </w:r>
      <w:r w:rsidR="00F36C89" w:rsidRPr="00EE78D1">
        <w:rPr>
          <w:sz w:val="28"/>
          <w:szCs w:val="28"/>
        </w:rPr>
        <w:t>unfold the</w:t>
      </w:r>
      <w:r w:rsidR="0005086F" w:rsidRPr="00EE78D1">
        <w:rPr>
          <w:sz w:val="28"/>
          <w:szCs w:val="28"/>
        </w:rPr>
        <w:t xml:space="preserve"> </w:t>
      </w:r>
      <w:r w:rsidR="00DC3F58">
        <w:rPr>
          <w:sz w:val="28"/>
          <w:szCs w:val="28"/>
        </w:rPr>
        <w:t xml:space="preserve">effects of “Green Marketing Techniques and innovation to its advantage for </w:t>
      </w:r>
      <w:r w:rsidR="0005086F" w:rsidRPr="00EE78D1">
        <w:rPr>
          <w:sz w:val="28"/>
          <w:szCs w:val="28"/>
        </w:rPr>
        <w:t xml:space="preserve">good option to raise </w:t>
      </w:r>
      <w:r w:rsidR="00F36C89" w:rsidRPr="00EE78D1">
        <w:rPr>
          <w:sz w:val="28"/>
          <w:szCs w:val="28"/>
        </w:rPr>
        <w:t>awareness of</w:t>
      </w:r>
      <w:r w:rsidR="0005086F" w:rsidRPr="00EE78D1">
        <w:rPr>
          <w:sz w:val="28"/>
          <w:szCs w:val="28"/>
        </w:rPr>
        <w:t xml:space="preserve"> brand of </w:t>
      </w:r>
      <w:r w:rsidR="00F36C89" w:rsidRPr="00EE78D1">
        <w:rPr>
          <w:sz w:val="28"/>
          <w:szCs w:val="28"/>
        </w:rPr>
        <w:t>products and</w:t>
      </w:r>
      <w:r w:rsidR="00DC3F58">
        <w:rPr>
          <w:sz w:val="28"/>
          <w:szCs w:val="28"/>
        </w:rPr>
        <w:t xml:space="preserve"> services.</w:t>
      </w:r>
      <w:r w:rsidR="000C111C">
        <w:rPr>
          <w:sz w:val="28"/>
          <w:szCs w:val="28"/>
        </w:rPr>
        <w:t xml:space="preserve"> The part one of the assessment also contains communication model and integrated marketing communication of Tesco and shares and shares into the company’</w:t>
      </w:r>
      <w:r w:rsidR="00111936">
        <w:rPr>
          <w:sz w:val="28"/>
          <w:szCs w:val="28"/>
        </w:rPr>
        <w:t xml:space="preserve">s promotional strategy that raises the awareness of brand and brand equity. The customer journey and touchpoint of </w:t>
      </w:r>
      <w:r w:rsidR="00111936">
        <w:rPr>
          <w:sz w:val="28"/>
          <w:szCs w:val="28"/>
        </w:rPr>
        <w:lastRenderedPageBreak/>
        <w:t>the company w</w:t>
      </w:r>
      <w:r w:rsidR="00490510">
        <w:rPr>
          <w:sz w:val="28"/>
          <w:szCs w:val="28"/>
        </w:rPr>
        <w:t>ill be disclosed in this report and total engagement model</w:t>
      </w:r>
      <w:r w:rsidR="00E35FB8">
        <w:rPr>
          <w:sz w:val="28"/>
          <w:szCs w:val="28"/>
        </w:rPr>
        <w:t xml:space="preserve"> will be related to the organisation.</w:t>
      </w:r>
      <w:r w:rsidR="000C111C">
        <w:rPr>
          <w:sz w:val="28"/>
          <w:szCs w:val="28"/>
        </w:rPr>
        <w:t xml:space="preserve"> </w:t>
      </w:r>
      <w:r w:rsidR="00B26B64">
        <w:rPr>
          <w:sz w:val="28"/>
          <w:szCs w:val="28"/>
        </w:rPr>
        <w:t xml:space="preserve"> The part two of the assignment is all about internal and extern</w:t>
      </w:r>
      <w:r w:rsidR="009F425B">
        <w:rPr>
          <w:sz w:val="28"/>
          <w:szCs w:val="28"/>
        </w:rPr>
        <w:t xml:space="preserve">al marketing analysis through </w:t>
      </w:r>
      <w:r w:rsidR="00C34F8B">
        <w:rPr>
          <w:sz w:val="28"/>
          <w:szCs w:val="28"/>
        </w:rPr>
        <w:t xml:space="preserve">the use of five porter’s forces, Swot analysis, segmentation, targeting, positioning of the company and macro environment </w:t>
      </w:r>
      <w:r w:rsidR="00B26B64">
        <w:rPr>
          <w:sz w:val="28"/>
          <w:szCs w:val="28"/>
        </w:rPr>
        <w:t>to justify the role of a project manager within the organisation.</w:t>
      </w:r>
      <w:r w:rsidR="00F36C89" w:rsidRPr="00EE78D1">
        <w:rPr>
          <w:sz w:val="28"/>
          <w:szCs w:val="28"/>
        </w:rPr>
        <w:t xml:space="preserve"> It contains how the customer journey is managed and evaluated pointing towards the improvement </w:t>
      </w:r>
      <w:r w:rsidR="00EE78D1" w:rsidRPr="00EE78D1">
        <w:rPr>
          <w:sz w:val="28"/>
          <w:szCs w:val="28"/>
        </w:rPr>
        <w:t>of communication channel a</w:t>
      </w:r>
      <w:r w:rsidR="00CD5E5D">
        <w:rPr>
          <w:sz w:val="28"/>
          <w:szCs w:val="28"/>
        </w:rPr>
        <w:t>cross variety of the entire customer journey.</w:t>
      </w:r>
      <w:r w:rsidR="00EE78D1">
        <w:t xml:space="preserve"> </w:t>
      </w:r>
      <w:r w:rsidR="00EE78D1" w:rsidRPr="00EE78D1">
        <w:rPr>
          <w:sz w:val="28"/>
          <w:szCs w:val="28"/>
        </w:rPr>
        <w:t xml:space="preserve">There will be </w:t>
      </w:r>
      <w:r w:rsidR="00CD5E5D">
        <w:rPr>
          <w:sz w:val="28"/>
          <w:szCs w:val="28"/>
        </w:rPr>
        <w:t>mapping</w:t>
      </w:r>
      <w:r w:rsidR="00EE78D1">
        <w:rPr>
          <w:sz w:val="28"/>
          <w:szCs w:val="28"/>
        </w:rPr>
        <w:t xml:space="preserve"> that will assess </w:t>
      </w:r>
      <w:r w:rsidR="00CD5E5D">
        <w:rPr>
          <w:sz w:val="28"/>
          <w:szCs w:val="28"/>
        </w:rPr>
        <w:t xml:space="preserve">the stakeholders’ expectation and a lot of practical proof based on models and theories </w:t>
      </w:r>
      <w:r w:rsidR="00B26B64">
        <w:rPr>
          <w:sz w:val="28"/>
          <w:szCs w:val="28"/>
        </w:rPr>
        <w:t xml:space="preserve">will be disclosed </w:t>
      </w:r>
      <w:r w:rsidR="00D63002">
        <w:rPr>
          <w:sz w:val="28"/>
          <w:szCs w:val="28"/>
        </w:rPr>
        <w:t>as the “Tesco strategic option” and the report will highlight the marketing mix element.</w:t>
      </w:r>
      <w:r w:rsidR="00B26B64">
        <w:rPr>
          <w:sz w:val="28"/>
          <w:szCs w:val="28"/>
        </w:rPr>
        <w:t xml:space="preserve"> </w:t>
      </w:r>
      <w:r w:rsidR="002B6E00">
        <w:rPr>
          <w:sz w:val="28"/>
          <w:szCs w:val="28"/>
        </w:rPr>
        <w:t xml:space="preserve"> </w:t>
      </w:r>
    </w:p>
    <w:p w:rsidR="00D10DF7" w:rsidRDefault="00D10DF7" w:rsidP="00EE78D1">
      <w:pPr>
        <w:jc w:val="both"/>
        <w:rPr>
          <w:sz w:val="36"/>
          <w:szCs w:val="36"/>
        </w:rPr>
      </w:pPr>
      <w:r w:rsidRPr="00D10DF7">
        <w:rPr>
          <w:sz w:val="36"/>
          <w:szCs w:val="36"/>
        </w:rPr>
        <w:t>Tesco Overview:</w:t>
      </w:r>
    </w:p>
    <w:p w:rsidR="004A1771" w:rsidRDefault="002B66F8" w:rsidP="002B66F8">
      <w:pPr>
        <w:jc w:val="both"/>
        <w:rPr>
          <w:sz w:val="28"/>
          <w:szCs w:val="28"/>
        </w:rPr>
      </w:pPr>
      <w:r w:rsidRPr="002B66F8">
        <w:rPr>
          <w:sz w:val="28"/>
          <w:szCs w:val="28"/>
        </w:rPr>
        <w:t>Tesco is a multinational British grocery and merchandise retail company. The head office at the moment is in Welwyn Garden city Hertfordshire</w:t>
      </w:r>
      <w:r>
        <w:rPr>
          <w:sz w:val="28"/>
          <w:szCs w:val="28"/>
        </w:rPr>
        <w:t xml:space="preserve">, United Kingdom. In terms of Net profit, it is the third largest </w:t>
      </w:r>
      <w:r w:rsidR="00FE4581">
        <w:rPr>
          <w:sz w:val="28"/>
          <w:szCs w:val="28"/>
        </w:rPr>
        <w:t xml:space="preserve">grocery shop in the world and viewing it in terms of Gross income, Tesco is the ninth largest retail outlet in the world. Founded in the year by Jack Cohen who started selling </w:t>
      </w:r>
      <w:r w:rsidR="007D506A">
        <w:rPr>
          <w:sz w:val="28"/>
          <w:szCs w:val="28"/>
        </w:rPr>
        <w:t>surplus food</w:t>
      </w:r>
      <w:r w:rsidR="00FE4581">
        <w:rPr>
          <w:sz w:val="28"/>
          <w:szCs w:val="28"/>
        </w:rPr>
        <w:t xml:space="preserve"> stuff from a stall in East London, the first Tesco brand was launched five years after its inception in 1924</w:t>
      </w:r>
      <w:r w:rsidR="00786DC4">
        <w:rPr>
          <w:sz w:val="28"/>
          <w:szCs w:val="28"/>
        </w:rPr>
        <w:t xml:space="preserve"> when the founder Jack Cohen bought a load of tea from Mr T.E. Stockwell</w:t>
      </w:r>
      <w:r w:rsidR="007D506A">
        <w:rPr>
          <w:sz w:val="28"/>
          <w:szCs w:val="28"/>
        </w:rPr>
        <w:t xml:space="preserve"> and the initials were coined to form TESCO</w:t>
      </w:r>
      <w:r w:rsidR="00BF59D1">
        <w:rPr>
          <w:sz w:val="28"/>
          <w:szCs w:val="28"/>
        </w:rPr>
        <w:t xml:space="preserve"> and</w:t>
      </w:r>
      <w:r w:rsidR="007D506A">
        <w:rPr>
          <w:sz w:val="28"/>
          <w:szCs w:val="28"/>
        </w:rPr>
        <w:t xml:space="preserve"> in 1929, Jack Cohen flagged off Tesco store in Burnt Oak North</w:t>
      </w:r>
      <w:r w:rsidR="00BF59D1">
        <w:rPr>
          <w:sz w:val="28"/>
          <w:szCs w:val="28"/>
        </w:rPr>
        <w:t>,</w:t>
      </w:r>
      <w:r w:rsidR="007D506A">
        <w:rPr>
          <w:sz w:val="28"/>
          <w:szCs w:val="28"/>
        </w:rPr>
        <w:t xml:space="preserve"> London</w:t>
      </w:r>
      <w:r w:rsidR="00432B0F">
        <w:rPr>
          <w:sz w:val="28"/>
          <w:szCs w:val="28"/>
        </w:rPr>
        <w:t>. Mr Cohen built head office and warehouse in North London in 1930 as the brand kept rising</w:t>
      </w:r>
      <w:r w:rsidR="005A5B9C">
        <w:rPr>
          <w:sz w:val="28"/>
          <w:szCs w:val="28"/>
        </w:rPr>
        <w:t xml:space="preserve"> followed by the expansion of the company</w:t>
      </w:r>
      <w:r w:rsidR="00432B0F">
        <w:rPr>
          <w:sz w:val="28"/>
          <w:szCs w:val="28"/>
        </w:rPr>
        <w:t xml:space="preserve"> and in 1932 Tesco grocery retail shop became a private limited company</w:t>
      </w:r>
      <w:r w:rsidR="005A5B9C">
        <w:rPr>
          <w:sz w:val="28"/>
          <w:szCs w:val="28"/>
        </w:rPr>
        <w:t xml:space="preserve"> as well as starting “Self-Service first in 1940s</w:t>
      </w:r>
      <w:r w:rsidR="00432B0F">
        <w:rPr>
          <w:sz w:val="28"/>
          <w:szCs w:val="28"/>
        </w:rPr>
        <w:t xml:space="preserve"> and </w:t>
      </w:r>
      <w:r w:rsidR="005A5B9C">
        <w:rPr>
          <w:sz w:val="28"/>
          <w:szCs w:val="28"/>
        </w:rPr>
        <w:t xml:space="preserve">in </w:t>
      </w:r>
      <w:r w:rsidR="00432B0F">
        <w:rPr>
          <w:sz w:val="28"/>
          <w:szCs w:val="28"/>
        </w:rPr>
        <w:t xml:space="preserve">1947, it was floated in stock exchange </w:t>
      </w:r>
      <w:r w:rsidR="005A5B9C">
        <w:rPr>
          <w:sz w:val="28"/>
          <w:szCs w:val="28"/>
        </w:rPr>
        <w:t xml:space="preserve">with a share price of 25p and in 1960s Tesco started placing </w:t>
      </w:r>
      <w:r w:rsidR="00764C69">
        <w:rPr>
          <w:sz w:val="28"/>
          <w:szCs w:val="28"/>
        </w:rPr>
        <w:t>the company’s stamp on all Tesco items but unfortunately, the founder Mr Jack Cohen passed away on march 24 1979.</w:t>
      </w:r>
      <w:r w:rsidR="00B8787A">
        <w:rPr>
          <w:sz w:val="28"/>
          <w:szCs w:val="28"/>
        </w:rPr>
        <w:t xml:space="preserve"> The death of the founder could not disorganise the company because of the management set up.</w:t>
      </w:r>
      <w:r w:rsidR="00432B0F">
        <w:rPr>
          <w:sz w:val="28"/>
          <w:szCs w:val="28"/>
        </w:rPr>
        <w:t xml:space="preserve"> </w:t>
      </w:r>
      <w:r w:rsidR="00A075DE">
        <w:rPr>
          <w:sz w:val="28"/>
          <w:szCs w:val="28"/>
        </w:rPr>
        <w:t xml:space="preserve"> Since the early 1990, Tesco has diversified into areas like financial services, telecom, internet, clothing, electronics, books and the diversification has not affected the brand up till date and resulted in Tes</w:t>
      </w:r>
      <w:r w:rsidR="00C643D0">
        <w:rPr>
          <w:sz w:val="28"/>
          <w:szCs w:val="28"/>
        </w:rPr>
        <w:t>co havi</w:t>
      </w:r>
      <w:r w:rsidR="009A1E99">
        <w:rPr>
          <w:sz w:val="28"/>
          <w:szCs w:val="28"/>
        </w:rPr>
        <w:t>ng more than 2500 stores helping the company account for over £72bn in sales  and £2bn in pre-tax profit in 2012/2013  before</w:t>
      </w:r>
      <w:r w:rsidR="00C643D0">
        <w:rPr>
          <w:sz w:val="28"/>
          <w:szCs w:val="28"/>
        </w:rPr>
        <w:t xml:space="preserve"> the company reported its first net profit drop since 20 years, consequently, started profit </w:t>
      </w:r>
      <w:r w:rsidR="00C643D0">
        <w:rPr>
          <w:sz w:val="28"/>
          <w:szCs w:val="28"/>
        </w:rPr>
        <w:lastRenderedPageBreak/>
        <w:t>drive in 2014 after there was massive drop in Christmas poor sales leading to the changing of the main executive</w:t>
      </w:r>
      <w:r w:rsidR="009A1E99">
        <w:rPr>
          <w:sz w:val="28"/>
          <w:szCs w:val="28"/>
        </w:rPr>
        <w:t xml:space="preserve"> </w:t>
      </w:r>
      <w:sdt>
        <w:sdtPr>
          <w:rPr>
            <w:sz w:val="28"/>
            <w:szCs w:val="28"/>
          </w:rPr>
          <w:id w:val="-911544539"/>
          <w:citation/>
        </w:sdtPr>
        <w:sdtEndPr/>
        <w:sdtContent>
          <w:r w:rsidR="009A1E99">
            <w:rPr>
              <w:sz w:val="28"/>
              <w:szCs w:val="28"/>
            </w:rPr>
            <w:fldChar w:fldCharType="begin"/>
          </w:r>
          <w:r w:rsidR="009A1E99">
            <w:rPr>
              <w:sz w:val="28"/>
              <w:szCs w:val="28"/>
            </w:rPr>
            <w:instrText xml:space="preserve"> CITATION Ste17 \l 2057 </w:instrText>
          </w:r>
          <w:r w:rsidR="009A1E99">
            <w:rPr>
              <w:sz w:val="28"/>
              <w:szCs w:val="28"/>
            </w:rPr>
            <w:fldChar w:fldCharType="separate"/>
          </w:r>
          <w:r w:rsidR="009A1E99" w:rsidRPr="009A1E99">
            <w:rPr>
              <w:noProof/>
              <w:sz w:val="28"/>
              <w:szCs w:val="28"/>
            </w:rPr>
            <w:t>(Wood, 2017)</w:t>
          </w:r>
          <w:r w:rsidR="009A1E99">
            <w:rPr>
              <w:sz w:val="28"/>
              <w:szCs w:val="28"/>
            </w:rPr>
            <w:fldChar w:fldCharType="end"/>
          </w:r>
        </w:sdtContent>
      </w:sdt>
    </w:p>
    <w:p w:rsidR="004F67DD" w:rsidRPr="003C7FB7" w:rsidRDefault="003C7FB7" w:rsidP="002B66F8">
      <w:pPr>
        <w:jc w:val="both"/>
        <w:rPr>
          <w:sz w:val="36"/>
          <w:szCs w:val="36"/>
        </w:rPr>
      </w:pPr>
      <w:r w:rsidRPr="003C7FB7">
        <w:rPr>
          <w:sz w:val="36"/>
          <w:szCs w:val="36"/>
        </w:rPr>
        <w:t>Communication in marketing</w:t>
      </w:r>
    </w:p>
    <w:p w:rsidR="006F222F" w:rsidRDefault="003C7FB7" w:rsidP="002B66F8">
      <w:pPr>
        <w:jc w:val="both"/>
        <w:rPr>
          <w:sz w:val="28"/>
          <w:szCs w:val="28"/>
        </w:rPr>
      </w:pPr>
      <w:r>
        <w:rPr>
          <w:sz w:val="28"/>
          <w:szCs w:val="28"/>
        </w:rPr>
        <w:t xml:space="preserve">The enormous increase in communication technology has strengthened the chances for the consumers to engage with brand at any point in time and this has given rise to diverse provision of </w:t>
      </w:r>
      <w:r w:rsidR="001875B6">
        <w:rPr>
          <w:sz w:val="28"/>
          <w:szCs w:val="28"/>
        </w:rPr>
        <w:t>personal and electronic touchpoint to integrate message strategies across different mediums and customer life circle therefore, communication subjected to marketing can be defined as the different ways consumers</w:t>
      </w:r>
      <w:r w:rsidR="005F48F0">
        <w:rPr>
          <w:sz w:val="28"/>
          <w:szCs w:val="28"/>
        </w:rPr>
        <w:t xml:space="preserve"> learn about, interact with and share</w:t>
      </w:r>
      <w:r w:rsidR="001875B6">
        <w:rPr>
          <w:sz w:val="28"/>
          <w:szCs w:val="28"/>
        </w:rPr>
        <w:t xml:space="preserve"> </w:t>
      </w:r>
      <w:r w:rsidR="005F48F0">
        <w:rPr>
          <w:sz w:val="28"/>
          <w:szCs w:val="28"/>
        </w:rPr>
        <w:t>evidence about the brand</w:t>
      </w:r>
      <w:sdt>
        <w:sdtPr>
          <w:rPr>
            <w:sz w:val="28"/>
            <w:szCs w:val="28"/>
          </w:rPr>
          <w:id w:val="-653989767"/>
          <w:citation/>
        </w:sdtPr>
        <w:sdtEndPr/>
        <w:sdtContent>
          <w:r w:rsidR="005F48F0">
            <w:rPr>
              <w:sz w:val="28"/>
              <w:szCs w:val="28"/>
            </w:rPr>
            <w:fldChar w:fldCharType="begin"/>
          </w:r>
          <w:r w:rsidR="005F48F0">
            <w:rPr>
              <w:sz w:val="28"/>
              <w:szCs w:val="28"/>
            </w:rPr>
            <w:instrText xml:space="preserve"> CITATION Eli17 \l 2057 </w:instrText>
          </w:r>
          <w:r w:rsidR="005F48F0">
            <w:rPr>
              <w:sz w:val="28"/>
              <w:szCs w:val="28"/>
            </w:rPr>
            <w:fldChar w:fldCharType="separate"/>
          </w:r>
          <w:r w:rsidR="005F48F0">
            <w:rPr>
              <w:noProof/>
              <w:sz w:val="28"/>
              <w:szCs w:val="28"/>
            </w:rPr>
            <w:t xml:space="preserve"> </w:t>
          </w:r>
          <w:r w:rsidR="005F48F0" w:rsidRPr="005F48F0">
            <w:rPr>
              <w:noProof/>
              <w:sz w:val="28"/>
              <w:szCs w:val="28"/>
            </w:rPr>
            <w:t>(Payne, 2017)</w:t>
          </w:r>
          <w:r w:rsidR="005F48F0">
            <w:rPr>
              <w:sz w:val="28"/>
              <w:szCs w:val="28"/>
            </w:rPr>
            <w:fldChar w:fldCharType="end"/>
          </w:r>
        </w:sdtContent>
      </w:sdt>
      <w:r w:rsidR="006F222F">
        <w:rPr>
          <w:sz w:val="28"/>
          <w:szCs w:val="28"/>
        </w:rPr>
        <w:t xml:space="preserve"> for example, </w:t>
      </w:r>
    </w:p>
    <w:p w:rsidR="006F222F" w:rsidRDefault="006F222F" w:rsidP="002B66F8">
      <w:pPr>
        <w:jc w:val="both"/>
        <w:rPr>
          <w:sz w:val="28"/>
          <w:szCs w:val="28"/>
        </w:rPr>
      </w:pPr>
      <w:r w:rsidRPr="007D158E">
        <w:rPr>
          <w:sz w:val="36"/>
          <w:szCs w:val="36"/>
        </w:rPr>
        <w:t>Personal</w:t>
      </w:r>
      <w:r>
        <w:rPr>
          <w:sz w:val="28"/>
          <w:szCs w:val="28"/>
        </w:rPr>
        <w:t>:  charting on social media</w:t>
      </w:r>
    </w:p>
    <w:p w:rsidR="006F222F" w:rsidRDefault="006F222F" w:rsidP="002B66F8">
      <w:pPr>
        <w:jc w:val="both"/>
        <w:rPr>
          <w:sz w:val="28"/>
          <w:szCs w:val="28"/>
        </w:rPr>
      </w:pPr>
      <w:r w:rsidRPr="007D158E">
        <w:rPr>
          <w:sz w:val="36"/>
          <w:szCs w:val="36"/>
        </w:rPr>
        <w:t>Electronic touchpoint</w:t>
      </w:r>
      <w:r>
        <w:rPr>
          <w:sz w:val="28"/>
          <w:szCs w:val="28"/>
        </w:rPr>
        <w:t>:  assessing and sharing information</w:t>
      </w:r>
    </w:p>
    <w:p w:rsidR="006F222F" w:rsidRDefault="006F222F" w:rsidP="002B66F8">
      <w:pPr>
        <w:jc w:val="both"/>
        <w:rPr>
          <w:sz w:val="28"/>
          <w:szCs w:val="28"/>
        </w:rPr>
      </w:pPr>
      <w:r w:rsidRPr="007D158E">
        <w:rPr>
          <w:sz w:val="36"/>
          <w:szCs w:val="36"/>
        </w:rPr>
        <w:t>Word of mount:</w:t>
      </w:r>
      <w:r>
        <w:rPr>
          <w:sz w:val="28"/>
          <w:szCs w:val="28"/>
        </w:rPr>
        <w:t xml:space="preserve">  formal and informal communications</w:t>
      </w:r>
    </w:p>
    <w:p w:rsidR="006F222F" w:rsidRDefault="006F222F" w:rsidP="002B66F8">
      <w:pPr>
        <w:jc w:val="both"/>
        <w:rPr>
          <w:sz w:val="28"/>
          <w:szCs w:val="28"/>
        </w:rPr>
      </w:pPr>
      <w:r w:rsidRPr="007D158E">
        <w:rPr>
          <w:sz w:val="36"/>
          <w:szCs w:val="36"/>
        </w:rPr>
        <w:t>Customer service centre</w:t>
      </w:r>
      <w:r>
        <w:rPr>
          <w:sz w:val="28"/>
          <w:szCs w:val="28"/>
        </w:rPr>
        <w:t>: Reporting issues and getting answers</w:t>
      </w:r>
    </w:p>
    <w:p w:rsidR="00A76727" w:rsidRDefault="00A76727" w:rsidP="002B66F8">
      <w:pPr>
        <w:jc w:val="both"/>
        <w:rPr>
          <w:sz w:val="28"/>
          <w:szCs w:val="28"/>
        </w:rPr>
      </w:pPr>
    </w:p>
    <w:p w:rsidR="00A76727" w:rsidRDefault="00A76727" w:rsidP="002B66F8">
      <w:pPr>
        <w:jc w:val="both"/>
        <w:rPr>
          <w:sz w:val="28"/>
          <w:szCs w:val="28"/>
        </w:rPr>
      </w:pPr>
    </w:p>
    <w:p w:rsidR="00A76727" w:rsidRDefault="00A76727" w:rsidP="002B66F8">
      <w:pPr>
        <w:jc w:val="both"/>
        <w:rPr>
          <w:sz w:val="28"/>
          <w:szCs w:val="28"/>
        </w:rPr>
      </w:pPr>
    </w:p>
    <w:p w:rsidR="00A76727" w:rsidRPr="00EC2A46" w:rsidRDefault="00EC2A46" w:rsidP="00EC2A46">
      <w:pPr>
        <w:jc w:val="center"/>
        <w:rPr>
          <w:sz w:val="36"/>
          <w:szCs w:val="36"/>
        </w:rPr>
      </w:pPr>
      <w:r w:rsidRPr="00EC2A46">
        <w:rPr>
          <w:sz w:val="36"/>
          <w:szCs w:val="36"/>
        </w:rPr>
        <w:t>Marketing communication model</w:t>
      </w:r>
    </w:p>
    <w:p w:rsidR="006F222F" w:rsidRDefault="00216E30" w:rsidP="002B66F8">
      <w:pPr>
        <w:jc w:val="both"/>
        <w:rPr>
          <w:sz w:val="28"/>
          <w:szCs w:val="28"/>
        </w:rPr>
      </w:pPr>
      <w:r>
        <w:rPr>
          <w:sz w:val="28"/>
          <w:szCs w:val="28"/>
        </w:rPr>
        <w:t xml:space="preserve"> </w:t>
      </w:r>
    </w:p>
    <w:p w:rsidR="008D630C" w:rsidRPr="002B66F8" w:rsidRDefault="0019640B" w:rsidP="002B66F8">
      <w:pPr>
        <w:jc w:val="both"/>
        <w:rPr>
          <w:sz w:val="28"/>
          <w:szCs w:val="28"/>
        </w:rPr>
      </w:pPr>
      <w:r>
        <w:rPr>
          <w:noProof/>
          <w:sz w:val="28"/>
          <w:szCs w:val="28"/>
          <w:lang w:eastAsia="en-GB"/>
        </w:rPr>
        <mc:AlternateContent>
          <mc:Choice Requires="wps">
            <w:drawing>
              <wp:anchor distT="0" distB="0" distL="114300" distR="114300" simplePos="0" relativeHeight="251660288" behindDoc="0" locked="0" layoutInCell="1" allowOverlap="1" wp14:anchorId="6C5A8733" wp14:editId="6801A17E">
                <wp:simplePos x="0" y="0"/>
                <wp:positionH relativeFrom="column">
                  <wp:posOffset>2133600</wp:posOffset>
                </wp:positionH>
                <wp:positionV relativeFrom="paragraph">
                  <wp:posOffset>314325</wp:posOffset>
                </wp:positionV>
                <wp:extent cx="1143000" cy="762000"/>
                <wp:effectExtent l="0" t="0" r="19050" b="19050"/>
                <wp:wrapNone/>
                <wp:docPr id="2" name="Oval 2"/>
                <wp:cNvGraphicFramePr/>
                <a:graphic xmlns:a="http://schemas.openxmlformats.org/drawingml/2006/main">
                  <a:graphicData uri="http://schemas.microsoft.com/office/word/2010/wordprocessingShape">
                    <wps:wsp>
                      <wps:cNvSpPr/>
                      <wps:spPr>
                        <a:xfrm>
                          <a:off x="0" y="0"/>
                          <a:ext cx="1143000" cy="762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519F6" w:rsidRDefault="003519F6" w:rsidP="008F78C1">
                            <w:r>
                              <w:t>Customer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 o:spid="_x0000_s1026" style="position:absolute;left:0;text-align:left;margin-left:168pt;margin-top:24.75pt;width:90pt;height:6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" fillcolor="#4f81bd [3204]" strokecolor="#243f60 [1604]" strokeweight="2pt">
                <v:textbox>
                  <w:txbxContent>
                    <w:p w:rsidR="003519F6" w:rsidRDefault="003519F6" w:rsidP="008F78C1">
                      <w:r>
                        <w:t>Customer</w:t>
                      </w:r>
                    </w:p>
                  </w:txbxContent>
                </v:textbox>
              </v:oval>
            </w:pict>
          </mc:Fallback>
        </mc:AlternateContent>
      </w:r>
    </w:p>
    <w:p w:rsidR="00D10DF7" w:rsidRDefault="00D10DF7" w:rsidP="002B66F8">
      <w:pPr>
        <w:jc w:val="both"/>
        <w:rPr>
          <w:sz w:val="36"/>
          <w:szCs w:val="36"/>
        </w:rPr>
      </w:pPr>
    </w:p>
    <w:p w:rsidR="008F78C1" w:rsidRDefault="0019640B" w:rsidP="002B66F8">
      <w:pPr>
        <w:jc w:val="both"/>
        <w:rPr>
          <w:sz w:val="36"/>
          <w:szCs w:val="36"/>
        </w:rPr>
      </w:pPr>
      <w:r>
        <w:rPr>
          <w:noProof/>
          <w:sz w:val="28"/>
          <w:szCs w:val="28"/>
          <w:lang w:eastAsia="en-GB"/>
        </w:rPr>
        <mc:AlternateContent>
          <mc:Choice Requires="wps">
            <w:drawing>
              <wp:anchor distT="0" distB="0" distL="114300" distR="114300" simplePos="0" relativeHeight="251665408" behindDoc="0" locked="0" layoutInCell="1" allowOverlap="1" wp14:anchorId="5B40E19D" wp14:editId="631C3972">
                <wp:simplePos x="0" y="0"/>
                <wp:positionH relativeFrom="column">
                  <wp:posOffset>4000500</wp:posOffset>
                </wp:positionH>
                <wp:positionV relativeFrom="paragraph">
                  <wp:posOffset>289560</wp:posOffset>
                </wp:positionV>
                <wp:extent cx="1038225" cy="742950"/>
                <wp:effectExtent l="0" t="0" r="28575" b="19050"/>
                <wp:wrapNone/>
                <wp:docPr id="8" name="Oval 8"/>
                <wp:cNvGraphicFramePr/>
                <a:graphic xmlns:a="http://schemas.openxmlformats.org/drawingml/2006/main">
                  <a:graphicData uri="http://schemas.microsoft.com/office/word/2010/wordprocessingShape">
                    <wps:wsp>
                      <wps:cNvSpPr/>
                      <wps:spPr>
                        <a:xfrm>
                          <a:off x="0" y="0"/>
                          <a:ext cx="1038225" cy="7429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519F6" w:rsidRDefault="003519F6" w:rsidP="00A76727">
                            <w:pPr>
                              <w:jc w:val="center"/>
                            </w:pPr>
                            <w:r>
                              <w:t>Referral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8" o:spid="_x0000_s1027" style="position:absolute;left:0;text-align:left;margin-left:315pt;margin-top:22.8pt;width:81.75pt;height:5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" fillcolor="#4f81bd [3204]" strokecolor="#243f60 [1604]" strokeweight="2pt">
                <v:textbox>
                  <w:txbxContent>
                    <w:p w:rsidR="003519F6" w:rsidRDefault="003519F6" w:rsidP="00A76727">
                      <w:pPr>
                        <w:jc w:val="center"/>
                      </w:pPr>
                      <w:r>
                        <w:t>Referral</w:t>
                      </w:r>
                    </w:p>
                  </w:txbxContent>
                </v:textbox>
              </v:oval>
            </w:pict>
          </mc:Fallback>
        </mc:AlternateContent>
      </w:r>
      <w:r>
        <w:rPr>
          <w:noProof/>
          <w:sz w:val="36"/>
          <w:szCs w:val="36"/>
          <w:lang w:eastAsia="en-GB"/>
        </w:rPr>
        <mc:AlternateContent>
          <mc:Choice Requires="wps">
            <w:drawing>
              <wp:anchor distT="0" distB="0" distL="114300" distR="114300" simplePos="0" relativeHeight="251662336" behindDoc="0" locked="0" layoutInCell="1" allowOverlap="1" wp14:anchorId="47E649E2" wp14:editId="68AD4BC6">
                <wp:simplePos x="0" y="0"/>
                <wp:positionH relativeFrom="column">
                  <wp:posOffset>361315</wp:posOffset>
                </wp:positionH>
                <wp:positionV relativeFrom="paragraph">
                  <wp:posOffset>346075</wp:posOffset>
                </wp:positionV>
                <wp:extent cx="1095375" cy="676275"/>
                <wp:effectExtent l="0" t="0" r="28575" b="28575"/>
                <wp:wrapNone/>
                <wp:docPr id="5" name="Oval 5"/>
                <wp:cNvGraphicFramePr/>
                <a:graphic xmlns:a="http://schemas.openxmlformats.org/drawingml/2006/main">
                  <a:graphicData uri="http://schemas.microsoft.com/office/word/2010/wordprocessingShape">
                    <wps:wsp>
                      <wps:cNvSpPr/>
                      <wps:spPr>
                        <a:xfrm>
                          <a:off x="0" y="0"/>
                          <a:ext cx="1095375" cy="6762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519F6" w:rsidRDefault="003519F6" w:rsidP="00A76727">
                            <w:pPr>
                              <w:jc w:val="center"/>
                            </w:pPr>
                            <w:r>
                              <w:t>Internal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5" o:spid="_x0000_s1028" style="position:absolute;left:0;text-align:left;margin-left:28.45pt;margin-top:27.25pt;width:86.25pt;height:53.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" fillcolor="#4f81bd [3204]" strokecolor="#243f60 [1604]" strokeweight="2pt">
                <v:textbox>
                  <w:txbxContent>
                    <w:p w:rsidR="003519F6" w:rsidRDefault="003519F6" w:rsidP="00A76727">
                      <w:pPr>
                        <w:jc w:val="center"/>
                      </w:pPr>
                      <w:r>
                        <w:t>Internal</w:t>
                      </w:r>
                    </w:p>
                  </w:txbxContent>
                </v:textbox>
              </v:oval>
            </w:pict>
          </mc:Fallback>
        </mc:AlternateContent>
      </w:r>
    </w:p>
    <w:p w:rsidR="008F78C1" w:rsidRDefault="00A76727" w:rsidP="002B66F8">
      <w:pPr>
        <w:jc w:val="both"/>
        <w:rPr>
          <w:sz w:val="36"/>
          <w:szCs w:val="36"/>
        </w:rPr>
      </w:pPr>
      <w:r>
        <w:rPr>
          <w:noProof/>
          <w:sz w:val="36"/>
          <w:szCs w:val="36"/>
          <w:lang w:eastAsia="en-GB"/>
        </w:rPr>
        <mc:AlternateContent>
          <mc:Choice Requires="wps">
            <w:drawing>
              <wp:anchor distT="0" distB="0" distL="114300" distR="114300" simplePos="0" relativeHeight="251666432" behindDoc="0" locked="0" layoutInCell="1" allowOverlap="1" wp14:anchorId="67D67A70" wp14:editId="2A240F47">
                <wp:simplePos x="0" y="0"/>
                <wp:positionH relativeFrom="column">
                  <wp:posOffset>1952625</wp:posOffset>
                </wp:positionH>
                <wp:positionV relativeFrom="paragraph">
                  <wp:posOffset>324486</wp:posOffset>
                </wp:positionV>
                <wp:extent cx="1743075" cy="125730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1743075" cy="1257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519F6" w:rsidRDefault="003519F6" w:rsidP="00A76727">
                            <w:pPr>
                              <w:jc w:val="center"/>
                            </w:pPr>
                            <w:r>
                              <w:t>Six models of marketing</w:t>
                            </w:r>
                          </w:p>
                          <w:p w:rsidR="003519F6" w:rsidRDefault="003519F6" w:rsidP="00A76727">
                            <w:pPr>
                              <w:jc w:val="center"/>
                            </w:pPr>
                            <w:r>
                              <w:t>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9" o:spid="_x0000_s1029" style="position:absolute;left:0;text-align:left;margin-left:153.75pt;margin-top:25.55pt;width:137.25pt;height:9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" fillcolor="#4f81bd [3204]" strokecolor="#243f60 [1604]" strokeweight="2pt">
                <v:textbox>
                  <w:txbxContent>
                    <w:p w:rsidR="003519F6" w:rsidRDefault="003519F6" w:rsidP="00A76727">
                      <w:pPr>
                        <w:jc w:val="center"/>
                      </w:pPr>
                      <w:r>
                        <w:t>Six models of marketing</w:t>
                      </w:r>
                    </w:p>
                    <w:p w:rsidR="003519F6" w:rsidRDefault="003519F6" w:rsidP="00A76727">
                      <w:pPr>
                        <w:jc w:val="center"/>
                      </w:pPr>
                      <w:r>
                        <w:t>Communication</w:t>
                      </w:r>
                    </w:p>
                  </w:txbxContent>
                </v:textbox>
              </v:rect>
            </w:pict>
          </mc:Fallback>
        </mc:AlternateContent>
      </w:r>
    </w:p>
    <w:p w:rsidR="008F78C1" w:rsidRDefault="00A76727" w:rsidP="002B66F8">
      <w:pPr>
        <w:jc w:val="both"/>
        <w:rPr>
          <w:sz w:val="36"/>
          <w:szCs w:val="36"/>
        </w:rPr>
      </w:pPr>
      <w:r>
        <w:rPr>
          <w:sz w:val="36"/>
          <w:szCs w:val="36"/>
        </w:rPr>
        <w:t xml:space="preserve">                                                     </w:t>
      </w:r>
    </w:p>
    <w:p w:rsidR="008F78C1" w:rsidRDefault="0019640B" w:rsidP="002B66F8">
      <w:pPr>
        <w:jc w:val="both"/>
        <w:rPr>
          <w:sz w:val="36"/>
          <w:szCs w:val="36"/>
        </w:rPr>
      </w:pPr>
      <w:r>
        <w:rPr>
          <w:noProof/>
          <w:sz w:val="36"/>
          <w:szCs w:val="36"/>
          <w:lang w:eastAsia="en-GB"/>
        </w:rPr>
        <w:lastRenderedPageBreak/>
        <mc:AlternateContent>
          <mc:Choice Requires="wps">
            <w:drawing>
              <wp:anchor distT="0" distB="0" distL="114300" distR="114300" simplePos="0" relativeHeight="251664384" behindDoc="0" locked="0" layoutInCell="1" allowOverlap="1" wp14:anchorId="721AD653" wp14:editId="0A9D14E2">
                <wp:simplePos x="0" y="0"/>
                <wp:positionH relativeFrom="column">
                  <wp:posOffset>314960</wp:posOffset>
                </wp:positionH>
                <wp:positionV relativeFrom="paragraph">
                  <wp:posOffset>384175</wp:posOffset>
                </wp:positionV>
                <wp:extent cx="1143000" cy="733425"/>
                <wp:effectExtent l="0" t="0" r="19050" b="28575"/>
                <wp:wrapNone/>
                <wp:docPr id="7" name="Oval 7"/>
                <wp:cNvGraphicFramePr/>
                <a:graphic xmlns:a="http://schemas.openxmlformats.org/drawingml/2006/main">
                  <a:graphicData uri="http://schemas.microsoft.com/office/word/2010/wordprocessingShape">
                    <wps:wsp>
                      <wps:cNvSpPr/>
                      <wps:spPr>
                        <a:xfrm>
                          <a:off x="0" y="0"/>
                          <a:ext cx="1143000" cy="7334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519F6" w:rsidRDefault="003519F6" w:rsidP="00A76727">
                            <w:pPr>
                              <w:jc w:val="center"/>
                            </w:pPr>
                            <w:r>
                              <w:t>Supplier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7" o:spid="_x0000_s1030" style="position:absolute;left:0;text-align:left;margin-left:24.8pt;margin-top:30.25pt;width:90pt;height:57.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" fillcolor="#4f81bd [3204]" strokecolor="#243f60 [1604]" strokeweight="2pt">
                <v:textbox>
                  <w:txbxContent>
                    <w:p w:rsidR="003519F6" w:rsidRDefault="003519F6" w:rsidP="00A76727">
                      <w:pPr>
                        <w:jc w:val="center"/>
                      </w:pPr>
                      <w:r>
                        <w:t>Supplier</w:t>
                      </w:r>
                    </w:p>
                  </w:txbxContent>
                </v:textbox>
              </v:oval>
            </w:pict>
          </mc:Fallback>
        </mc:AlternateContent>
      </w:r>
      <w:r>
        <w:rPr>
          <w:noProof/>
          <w:sz w:val="36"/>
          <w:szCs w:val="36"/>
          <w:lang w:eastAsia="en-GB"/>
        </w:rPr>
        <mc:AlternateContent>
          <mc:Choice Requires="wps">
            <w:drawing>
              <wp:anchor distT="0" distB="0" distL="114300" distR="114300" simplePos="0" relativeHeight="251663360" behindDoc="0" locked="0" layoutInCell="1" allowOverlap="1" wp14:anchorId="1262DFED" wp14:editId="7635340D">
                <wp:simplePos x="0" y="0"/>
                <wp:positionH relativeFrom="column">
                  <wp:posOffset>4124325</wp:posOffset>
                </wp:positionH>
                <wp:positionV relativeFrom="paragraph">
                  <wp:posOffset>384175</wp:posOffset>
                </wp:positionV>
                <wp:extent cx="1143000" cy="762000"/>
                <wp:effectExtent l="0" t="0" r="19050" b="19050"/>
                <wp:wrapNone/>
                <wp:docPr id="6" name="Oval 6"/>
                <wp:cNvGraphicFramePr/>
                <a:graphic xmlns:a="http://schemas.openxmlformats.org/drawingml/2006/main">
                  <a:graphicData uri="http://schemas.microsoft.com/office/word/2010/wordprocessingShape">
                    <wps:wsp>
                      <wps:cNvSpPr/>
                      <wps:spPr>
                        <a:xfrm>
                          <a:off x="0" y="0"/>
                          <a:ext cx="1143000" cy="762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519F6" w:rsidRDefault="003519F6" w:rsidP="00A76727">
                            <w:pPr>
                              <w:jc w:val="center"/>
                            </w:pPr>
                            <w:r>
                              <w:t>Influencer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6" o:spid="_x0000_s1031" style="position:absolute;left:0;text-align:left;margin-left:324.75pt;margin-top:30.25pt;width:90pt;height:60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" fillcolor="#4f81bd [3204]" strokecolor="#243f60 [1604]" strokeweight="2pt">
                <v:textbox>
                  <w:txbxContent>
                    <w:p w:rsidR="003519F6" w:rsidRDefault="003519F6" w:rsidP="00A76727">
                      <w:pPr>
                        <w:jc w:val="center"/>
                      </w:pPr>
                      <w:r>
                        <w:t>Influencer</w:t>
                      </w:r>
                    </w:p>
                  </w:txbxContent>
                </v:textbox>
              </v:oval>
            </w:pict>
          </mc:Fallback>
        </mc:AlternateContent>
      </w:r>
    </w:p>
    <w:p w:rsidR="008F78C1" w:rsidRDefault="008F78C1" w:rsidP="002B66F8">
      <w:pPr>
        <w:jc w:val="both"/>
        <w:rPr>
          <w:sz w:val="36"/>
          <w:szCs w:val="36"/>
        </w:rPr>
      </w:pPr>
    </w:p>
    <w:p w:rsidR="008F78C1" w:rsidRDefault="0019640B" w:rsidP="002B66F8">
      <w:pPr>
        <w:jc w:val="both"/>
        <w:rPr>
          <w:sz w:val="36"/>
          <w:szCs w:val="36"/>
        </w:rPr>
      </w:pPr>
      <w:r>
        <w:rPr>
          <w:noProof/>
          <w:sz w:val="28"/>
          <w:szCs w:val="28"/>
          <w:lang w:eastAsia="en-GB"/>
        </w:rPr>
        <mc:AlternateContent>
          <mc:Choice Requires="wps">
            <w:drawing>
              <wp:anchor distT="0" distB="0" distL="114300" distR="114300" simplePos="0" relativeHeight="251661312" behindDoc="0" locked="0" layoutInCell="1" allowOverlap="1" wp14:anchorId="36803071" wp14:editId="6ECF2E66">
                <wp:simplePos x="0" y="0"/>
                <wp:positionH relativeFrom="column">
                  <wp:posOffset>2257425</wp:posOffset>
                </wp:positionH>
                <wp:positionV relativeFrom="paragraph">
                  <wp:posOffset>335915</wp:posOffset>
                </wp:positionV>
                <wp:extent cx="1162050" cy="809625"/>
                <wp:effectExtent l="0" t="0" r="19050" b="28575"/>
                <wp:wrapNone/>
                <wp:docPr id="4" name="Oval 4"/>
                <wp:cNvGraphicFramePr/>
                <a:graphic xmlns:a="http://schemas.openxmlformats.org/drawingml/2006/main">
                  <a:graphicData uri="http://schemas.microsoft.com/office/word/2010/wordprocessingShape">
                    <wps:wsp>
                      <wps:cNvSpPr/>
                      <wps:spPr>
                        <a:xfrm>
                          <a:off x="0" y="0"/>
                          <a:ext cx="1162050" cy="8096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519F6" w:rsidRDefault="003519F6" w:rsidP="00A76727">
                            <w:pPr>
                              <w:jc w:val="center"/>
                            </w:pPr>
                            <w:r>
                              <w:t>Employee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4" o:spid="_x0000_s1032" style="position:absolute;left:0;text-align:left;margin-left:177.75pt;margin-top:26.45pt;width:91.5pt;height:63.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" fillcolor="#4f81bd [3204]" strokecolor="#243f60 [1604]" strokeweight="2pt">
                <v:textbox>
                  <w:txbxContent>
                    <w:p w:rsidR="003519F6" w:rsidRDefault="003519F6" w:rsidP="00A76727">
                      <w:pPr>
                        <w:jc w:val="center"/>
                      </w:pPr>
                      <w:r>
                        <w:t>Employee</w:t>
                      </w:r>
                    </w:p>
                  </w:txbxContent>
                </v:textbox>
              </v:oval>
            </w:pict>
          </mc:Fallback>
        </mc:AlternateContent>
      </w:r>
    </w:p>
    <w:p w:rsidR="008F78C1" w:rsidRDefault="008F78C1" w:rsidP="002B66F8">
      <w:pPr>
        <w:jc w:val="both"/>
        <w:rPr>
          <w:sz w:val="36"/>
          <w:szCs w:val="36"/>
        </w:rPr>
      </w:pPr>
    </w:p>
    <w:p w:rsidR="00A76727" w:rsidRDefault="00A76727" w:rsidP="002B66F8">
      <w:pPr>
        <w:jc w:val="both"/>
        <w:rPr>
          <w:sz w:val="36"/>
          <w:szCs w:val="36"/>
        </w:rPr>
      </w:pPr>
    </w:p>
    <w:p w:rsidR="00A76727" w:rsidRDefault="00EC2A46" w:rsidP="002B66F8">
      <w:pPr>
        <w:jc w:val="both"/>
        <w:rPr>
          <w:sz w:val="28"/>
          <w:szCs w:val="28"/>
        </w:rPr>
      </w:pPr>
      <w:r w:rsidRPr="0019640B">
        <w:rPr>
          <w:sz w:val="28"/>
          <w:szCs w:val="28"/>
        </w:rPr>
        <w:t xml:space="preserve">In order to minimise the </w:t>
      </w:r>
      <w:r w:rsidR="005B2500" w:rsidRPr="0019640B">
        <w:rPr>
          <w:sz w:val="28"/>
          <w:szCs w:val="28"/>
        </w:rPr>
        <w:t>destructive</w:t>
      </w:r>
      <w:r w:rsidR="00B5347E" w:rsidRPr="0019640B">
        <w:rPr>
          <w:sz w:val="28"/>
          <w:szCs w:val="28"/>
        </w:rPr>
        <w:t xml:space="preserve"> impact of any marketing firm</w:t>
      </w:r>
      <w:r w:rsidRPr="0019640B">
        <w:rPr>
          <w:sz w:val="28"/>
          <w:szCs w:val="28"/>
        </w:rPr>
        <w:t xml:space="preserve"> and for an effective marketing outcome, there are six interlaced communication circle that can be very h</w:t>
      </w:r>
      <w:r w:rsidR="00B5347E" w:rsidRPr="0019640B">
        <w:rPr>
          <w:sz w:val="28"/>
          <w:szCs w:val="28"/>
        </w:rPr>
        <w:t xml:space="preserve">elpful and these six </w:t>
      </w:r>
      <w:r w:rsidRPr="0019640B">
        <w:rPr>
          <w:sz w:val="28"/>
          <w:szCs w:val="28"/>
        </w:rPr>
        <w:t xml:space="preserve">steps are the </w:t>
      </w:r>
      <w:r w:rsidR="00B5347E" w:rsidRPr="0019640B">
        <w:rPr>
          <w:sz w:val="28"/>
          <w:szCs w:val="28"/>
        </w:rPr>
        <w:t>stakeholders’</w:t>
      </w:r>
      <w:r w:rsidRPr="0019640B">
        <w:rPr>
          <w:sz w:val="28"/>
          <w:szCs w:val="28"/>
        </w:rPr>
        <w:t xml:space="preserve"> communication theory</w:t>
      </w:r>
      <w:r w:rsidR="00B5347E" w:rsidRPr="0019640B">
        <w:rPr>
          <w:sz w:val="28"/>
          <w:szCs w:val="28"/>
        </w:rPr>
        <w:t xml:space="preserve"> that identifies key market interactive areas</w:t>
      </w:r>
      <w:r w:rsidR="007667C9" w:rsidRPr="0019640B">
        <w:rPr>
          <w:sz w:val="28"/>
          <w:szCs w:val="28"/>
        </w:rPr>
        <w:t xml:space="preserve"> for example these variables are interlaced and likely to give positive recommendations that can influence good public relationship for Tesco retail shop</w:t>
      </w:r>
      <w:sdt>
        <w:sdtPr>
          <w:rPr>
            <w:sz w:val="28"/>
            <w:szCs w:val="28"/>
          </w:rPr>
          <w:id w:val="-433523798"/>
          <w:citation/>
        </w:sdtPr>
        <w:sdtEndPr/>
        <w:sdtContent>
          <w:r w:rsidR="00605D38">
            <w:rPr>
              <w:sz w:val="28"/>
              <w:szCs w:val="28"/>
            </w:rPr>
            <w:fldChar w:fldCharType="begin"/>
          </w:r>
          <w:r w:rsidR="00605D38">
            <w:rPr>
              <w:sz w:val="28"/>
              <w:szCs w:val="28"/>
            </w:rPr>
            <w:instrText xml:space="preserve"> CITATION Iso16 \l 2057 </w:instrText>
          </w:r>
          <w:r w:rsidR="00605D38">
            <w:rPr>
              <w:sz w:val="28"/>
              <w:szCs w:val="28"/>
            </w:rPr>
            <w:fldChar w:fldCharType="separate"/>
          </w:r>
          <w:r w:rsidR="00605D38">
            <w:rPr>
              <w:noProof/>
              <w:sz w:val="28"/>
              <w:szCs w:val="28"/>
            </w:rPr>
            <w:t xml:space="preserve"> </w:t>
          </w:r>
          <w:r w:rsidR="00605D38" w:rsidRPr="00605D38">
            <w:rPr>
              <w:noProof/>
              <w:sz w:val="28"/>
              <w:szCs w:val="28"/>
            </w:rPr>
            <w:t>(Isoraite, 2016)</w:t>
          </w:r>
          <w:r w:rsidR="00605D38">
            <w:rPr>
              <w:sz w:val="28"/>
              <w:szCs w:val="28"/>
            </w:rPr>
            <w:fldChar w:fldCharType="end"/>
          </w:r>
        </w:sdtContent>
      </w:sdt>
    </w:p>
    <w:p w:rsidR="00C2509C" w:rsidRDefault="00771DB1" w:rsidP="002B66F8">
      <w:pPr>
        <w:jc w:val="both"/>
        <w:rPr>
          <w:sz w:val="36"/>
          <w:szCs w:val="36"/>
        </w:rPr>
      </w:pPr>
      <w:r w:rsidRPr="00954B73">
        <w:rPr>
          <w:sz w:val="36"/>
          <w:szCs w:val="36"/>
        </w:rPr>
        <w:t>Integrated marketing communication/Promotion</w:t>
      </w:r>
      <w:r>
        <w:rPr>
          <w:sz w:val="28"/>
          <w:szCs w:val="28"/>
        </w:rPr>
        <w:t xml:space="preserve"> </w:t>
      </w:r>
      <w:r w:rsidRPr="00954B73">
        <w:rPr>
          <w:sz w:val="36"/>
          <w:szCs w:val="36"/>
        </w:rPr>
        <w:t>strategy</w:t>
      </w:r>
    </w:p>
    <w:p w:rsidR="00A76727" w:rsidRDefault="00A76727" w:rsidP="002B66F8">
      <w:pPr>
        <w:jc w:val="both"/>
        <w:rPr>
          <w:sz w:val="36"/>
          <w:szCs w:val="36"/>
        </w:rPr>
      </w:pPr>
    </w:p>
    <w:p w:rsidR="00A76727" w:rsidRDefault="00954B73" w:rsidP="002B66F8">
      <w:pPr>
        <w:jc w:val="both"/>
        <w:rPr>
          <w:sz w:val="36"/>
          <w:szCs w:val="36"/>
        </w:rPr>
      </w:pPr>
      <w:r>
        <w:rPr>
          <w:sz w:val="36"/>
          <w:szCs w:val="36"/>
        </w:rPr>
        <w:t>Definition:</w:t>
      </w:r>
    </w:p>
    <w:p w:rsidR="00954B73" w:rsidRDefault="00C34DA2" w:rsidP="002B66F8">
      <w:pPr>
        <w:jc w:val="both"/>
        <w:rPr>
          <w:sz w:val="28"/>
          <w:szCs w:val="28"/>
        </w:rPr>
      </w:pPr>
      <w:r w:rsidRPr="00C34DA2">
        <w:rPr>
          <w:sz w:val="28"/>
          <w:szCs w:val="28"/>
        </w:rPr>
        <w:t>Integrated marketing is an insight into the latest styles, strategies and schemes that can be used to build basics for fruitful commercialisation</w:t>
      </w:r>
      <w:sdt>
        <w:sdtPr>
          <w:rPr>
            <w:sz w:val="28"/>
            <w:szCs w:val="28"/>
          </w:rPr>
          <w:id w:val="184571571"/>
          <w:citation/>
        </w:sdtPr>
        <w:sdtEndPr/>
        <w:sdtContent>
          <w:r w:rsidR="00033754">
            <w:rPr>
              <w:sz w:val="28"/>
              <w:szCs w:val="28"/>
            </w:rPr>
            <w:fldChar w:fldCharType="begin"/>
          </w:r>
          <w:r w:rsidR="00033754">
            <w:rPr>
              <w:sz w:val="28"/>
              <w:szCs w:val="28"/>
            </w:rPr>
            <w:instrText xml:space="preserve"> CITATION San19 \l 2057 </w:instrText>
          </w:r>
          <w:r w:rsidR="00033754">
            <w:rPr>
              <w:sz w:val="28"/>
              <w:szCs w:val="28"/>
            </w:rPr>
            <w:fldChar w:fldCharType="separate"/>
          </w:r>
          <w:r w:rsidR="00033754">
            <w:rPr>
              <w:noProof/>
              <w:sz w:val="28"/>
              <w:szCs w:val="28"/>
            </w:rPr>
            <w:t xml:space="preserve"> </w:t>
          </w:r>
          <w:r w:rsidR="00033754" w:rsidRPr="00033754">
            <w:rPr>
              <w:noProof/>
              <w:sz w:val="28"/>
              <w:szCs w:val="28"/>
            </w:rPr>
            <w:t>(Santos, 2019)</w:t>
          </w:r>
          <w:r w:rsidR="00033754">
            <w:rPr>
              <w:sz w:val="28"/>
              <w:szCs w:val="28"/>
            </w:rPr>
            <w:fldChar w:fldCharType="end"/>
          </w:r>
        </w:sdtContent>
      </w:sdt>
    </w:p>
    <w:p w:rsidR="00EC13A9" w:rsidRDefault="00EC13A9" w:rsidP="002B66F8">
      <w:pPr>
        <w:jc w:val="both"/>
        <w:rPr>
          <w:sz w:val="36"/>
          <w:szCs w:val="36"/>
        </w:rPr>
      </w:pPr>
      <w:r w:rsidRPr="00EC13A9">
        <w:rPr>
          <w:sz w:val="36"/>
          <w:szCs w:val="36"/>
        </w:rPr>
        <w:t>Promotion Strategies for awareness of brand</w:t>
      </w:r>
    </w:p>
    <w:p w:rsidR="00FB6AFC" w:rsidRPr="00EC13A9" w:rsidRDefault="00FB6AFC" w:rsidP="002B66F8">
      <w:pPr>
        <w:jc w:val="both"/>
        <w:rPr>
          <w:sz w:val="36"/>
          <w:szCs w:val="36"/>
        </w:rPr>
      </w:pPr>
      <w:r>
        <w:rPr>
          <w:sz w:val="36"/>
          <w:szCs w:val="36"/>
        </w:rPr>
        <w:t xml:space="preserve">                         Promotional Mix</w:t>
      </w:r>
    </w:p>
    <w:tbl>
      <w:tblPr>
        <w:tblStyle w:val="TableGrid"/>
        <w:tblW w:w="0" w:type="auto"/>
        <w:tblLook w:val="04A0" w:firstRow="1" w:lastRow="0" w:firstColumn="1" w:lastColumn="0" w:noHBand="0" w:noVBand="1"/>
      </w:tblPr>
      <w:tblGrid>
        <w:gridCol w:w="1540"/>
        <w:gridCol w:w="1540"/>
        <w:gridCol w:w="1540"/>
        <w:gridCol w:w="1540"/>
        <w:gridCol w:w="1541"/>
        <w:gridCol w:w="1541"/>
      </w:tblGrid>
      <w:tr w:rsidR="00FB6AFC" w:rsidTr="00FB6AFC">
        <w:tc>
          <w:tcPr>
            <w:tcW w:w="1540" w:type="dxa"/>
          </w:tcPr>
          <w:p w:rsidR="00FB6AFC" w:rsidRPr="00FB6AFC" w:rsidRDefault="00377036" w:rsidP="002B66F8">
            <w:pPr>
              <w:jc w:val="both"/>
              <w:rPr>
                <w:sz w:val="28"/>
                <w:szCs w:val="28"/>
              </w:rPr>
            </w:pPr>
            <w:r>
              <w:rPr>
                <w:sz w:val="28"/>
                <w:szCs w:val="28"/>
              </w:rPr>
              <w:t>Internet Tools</w:t>
            </w:r>
          </w:p>
        </w:tc>
        <w:tc>
          <w:tcPr>
            <w:tcW w:w="1540" w:type="dxa"/>
          </w:tcPr>
          <w:p w:rsidR="00FB6AFC" w:rsidRPr="00FB6AFC" w:rsidRDefault="00FB6AFC" w:rsidP="002B66F8">
            <w:pPr>
              <w:jc w:val="both"/>
              <w:rPr>
                <w:sz w:val="28"/>
                <w:szCs w:val="28"/>
              </w:rPr>
            </w:pPr>
            <w:r w:rsidRPr="00FB6AFC">
              <w:rPr>
                <w:sz w:val="28"/>
                <w:szCs w:val="28"/>
              </w:rPr>
              <w:t>Sales Promotion</w:t>
            </w:r>
          </w:p>
        </w:tc>
        <w:tc>
          <w:tcPr>
            <w:tcW w:w="1540" w:type="dxa"/>
          </w:tcPr>
          <w:p w:rsidR="00FB6AFC" w:rsidRPr="00FB6AFC" w:rsidRDefault="00FB6AFC" w:rsidP="002B66F8">
            <w:pPr>
              <w:jc w:val="both"/>
              <w:rPr>
                <w:sz w:val="28"/>
                <w:szCs w:val="28"/>
              </w:rPr>
            </w:pPr>
            <w:r w:rsidRPr="00FB6AFC">
              <w:rPr>
                <w:sz w:val="28"/>
                <w:szCs w:val="28"/>
              </w:rPr>
              <w:t>PR: Public Relations</w:t>
            </w:r>
          </w:p>
        </w:tc>
        <w:tc>
          <w:tcPr>
            <w:tcW w:w="1540" w:type="dxa"/>
          </w:tcPr>
          <w:p w:rsidR="00FB6AFC" w:rsidRPr="00FB6AFC" w:rsidRDefault="00FB6AFC" w:rsidP="002B66F8">
            <w:pPr>
              <w:jc w:val="both"/>
              <w:rPr>
                <w:sz w:val="28"/>
                <w:szCs w:val="28"/>
              </w:rPr>
            </w:pPr>
            <w:r w:rsidRPr="00FB6AFC">
              <w:rPr>
                <w:sz w:val="28"/>
                <w:szCs w:val="28"/>
              </w:rPr>
              <w:t>Personal Selling</w:t>
            </w:r>
          </w:p>
        </w:tc>
        <w:tc>
          <w:tcPr>
            <w:tcW w:w="1541" w:type="dxa"/>
          </w:tcPr>
          <w:p w:rsidR="00FB6AFC" w:rsidRPr="00FB6AFC" w:rsidRDefault="00FB6AFC" w:rsidP="002B66F8">
            <w:pPr>
              <w:jc w:val="both"/>
              <w:rPr>
                <w:sz w:val="28"/>
                <w:szCs w:val="28"/>
              </w:rPr>
            </w:pPr>
            <w:r w:rsidRPr="00FB6AFC">
              <w:rPr>
                <w:sz w:val="28"/>
                <w:szCs w:val="28"/>
              </w:rPr>
              <w:t>Free Delivery Option</w:t>
            </w:r>
          </w:p>
        </w:tc>
        <w:tc>
          <w:tcPr>
            <w:tcW w:w="1541" w:type="dxa"/>
          </w:tcPr>
          <w:p w:rsidR="00FB6AFC" w:rsidRPr="00FB6AFC" w:rsidRDefault="00FB6AFC" w:rsidP="002B66F8">
            <w:pPr>
              <w:jc w:val="both"/>
              <w:rPr>
                <w:sz w:val="28"/>
                <w:szCs w:val="28"/>
              </w:rPr>
            </w:pPr>
            <w:r w:rsidRPr="00FB6AFC">
              <w:rPr>
                <w:sz w:val="28"/>
                <w:szCs w:val="28"/>
              </w:rPr>
              <w:t>Discount</w:t>
            </w:r>
          </w:p>
        </w:tc>
      </w:tr>
    </w:tbl>
    <w:p w:rsidR="00A76727" w:rsidRDefault="00A76727" w:rsidP="002B66F8">
      <w:pPr>
        <w:jc w:val="both"/>
        <w:rPr>
          <w:sz w:val="36"/>
          <w:szCs w:val="36"/>
        </w:rPr>
      </w:pPr>
    </w:p>
    <w:p w:rsidR="006679E8" w:rsidRDefault="006679E8" w:rsidP="006679E8">
      <w:pPr>
        <w:jc w:val="center"/>
        <w:rPr>
          <w:sz w:val="36"/>
          <w:szCs w:val="36"/>
        </w:rPr>
      </w:pPr>
      <w:r>
        <w:rPr>
          <w:sz w:val="36"/>
          <w:szCs w:val="36"/>
        </w:rPr>
        <w:t>Internet Tools</w:t>
      </w:r>
    </w:p>
    <w:p w:rsidR="00377036" w:rsidRDefault="00377036" w:rsidP="002B66F8">
      <w:pPr>
        <w:jc w:val="both"/>
        <w:rPr>
          <w:sz w:val="28"/>
          <w:szCs w:val="28"/>
        </w:rPr>
      </w:pPr>
      <w:r w:rsidRPr="00377036">
        <w:rPr>
          <w:sz w:val="28"/>
          <w:szCs w:val="28"/>
        </w:rPr>
        <w:t>Basically, brand awareness can be raised through social media such as Facebook, Instagram and other internet tools</w:t>
      </w:r>
      <w:r>
        <w:rPr>
          <w:sz w:val="36"/>
          <w:szCs w:val="36"/>
        </w:rPr>
        <w:t xml:space="preserve">. </w:t>
      </w:r>
      <w:r w:rsidRPr="00356BF0">
        <w:rPr>
          <w:sz w:val="28"/>
          <w:szCs w:val="28"/>
        </w:rPr>
        <w:t xml:space="preserve">Using Tesco for example, it can </w:t>
      </w:r>
      <w:r w:rsidRPr="00356BF0">
        <w:rPr>
          <w:sz w:val="28"/>
          <w:szCs w:val="28"/>
        </w:rPr>
        <w:lastRenderedPageBreak/>
        <w:t xml:space="preserve">raise </w:t>
      </w:r>
      <w:r w:rsidR="00356BF0" w:rsidRPr="00356BF0">
        <w:rPr>
          <w:sz w:val="28"/>
          <w:szCs w:val="28"/>
        </w:rPr>
        <w:t>the brand awareness of its product and services in highly applicable circumstances every time people use applications made by or about the company</w:t>
      </w:r>
      <w:sdt>
        <w:sdtPr>
          <w:rPr>
            <w:sz w:val="28"/>
            <w:szCs w:val="28"/>
          </w:rPr>
          <w:id w:val="885061369"/>
          <w:citation/>
        </w:sdtPr>
        <w:sdtEndPr/>
        <w:sdtContent>
          <w:r w:rsidR="003A29DE">
            <w:rPr>
              <w:sz w:val="28"/>
              <w:szCs w:val="28"/>
            </w:rPr>
            <w:fldChar w:fldCharType="begin"/>
          </w:r>
          <w:r w:rsidR="003A29DE">
            <w:rPr>
              <w:sz w:val="28"/>
              <w:szCs w:val="28"/>
            </w:rPr>
            <w:instrText xml:space="preserve"> CITATION Iso16 \l 2057 </w:instrText>
          </w:r>
          <w:r w:rsidR="003A29DE">
            <w:rPr>
              <w:sz w:val="28"/>
              <w:szCs w:val="28"/>
            </w:rPr>
            <w:fldChar w:fldCharType="separate"/>
          </w:r>
          <w:r w:rsidR="003A29DE">
            <w:rPr>
              <w:noProof/>
              <w:sz w:val="28"/>
              <w:szCs w:val="28"/>
            </w:rPr>
            <w:t xml:space="preserve"> </w:t>
          </w:r>
          <w:r w:rsidR="003A29DE" w:rsidRPr="003A29DE">
            <w:rPr>
              <w:noProof/>
              <w:sz w:val="28"/>
              <w:szCs w:val="28"/>
            </w:rPr>
            <w:t>(Isoraite, 2016)</w:t>
          </w:r>
          <w:r w:rsidR="003A29DE">
            <w:rPr>
              <w:sz w:val="28"/>
              <w:szCs w:val="28"/>
            </w:rPr>
            <w:fldChar w:fldCharType="end"/>
          </w:r>
        </w:sdtContent>
      </w:sdt>
      <w:r w:rsidR="003A29DE">
        <w:rPr>
          <w:sz w:val="28"/>
          <w:szCs w:val="28"/>
        </w:rPr>
        <w:t xml:space="preserve"> </w:t>
      </w:r>
      <w:r w:rsidR="006C1C62">
        <w:rPr>
          <w:sz w:val="28"/>
          <w:szCs w:val="28"/>
        </w:rPr>
        <w:t xml:space="preserve"> analytically, brand awareness is capable of raising the value of product and services for example, </w:t>
      </w:r>
      <w:r w:rsidR="00DE6B75">
        <w:rPr>
          <w:sz w:val="28"/>
          <w:szCs w:val="28"/>
        </w:rPr>
        <w:t>and it</w:t>
      </w:r>
      <w:r w:rsidR="006C1C62">
        <w:rPr>
          <w:sz w:val="28"/>
          <w:szCs w:val="28"/>
        </w:rPr>
        <w:t xml:space="preserve"> can bring intangible benefit to the company through word of mount recommendation</w:t>
      </w:r>
      <w:r w:rsidR="00DE6B75">
        <w:rPr>
          <w:sz w:val="28"/>
          <w:szCs w:val="28"/>
        </w:rPr>
        <w:t xml:space="preserve"> or referral. It can be a psychological means of encouraging impulse buying because there are people who rely so much on what can be termed “Tacit” knowledge.</w:t>
      </w:r>
    </w:p>
    <w:p w:rsidR="0076707D" w:rsidRPr="0076707D" w:rsidRDefault="0076707D" w:rsidP="0076707D">
      <w:pPr>
        <w:jc w:val="center"/>
        <w:rPr>
          <w:sz w:val="36"/>
          <w:szCs w:val="36"/>
        </w:rPr>
      </w:pPr>
      <w:r w:rsidRPr="0076707D">
        <w:rPr>
          <w:sz w:val="36"/>
          <w:szCs w:val="36"/>
        </w:rPr>
        <w:t>Sales promotion</w:t>
      </w:r>
    </w:p>
    <w:p w:rsidR="00784F93" w:rsidRDefault="00784F93" w:rsidP="002B66F8">
      <w:pPr>
        <w:jc w:val="both"/>
        <w:rPr>
          <w:sz w:val="28"/>
          <w:szCs w:val="28"/>
        </w:rPr>
      </w:pPr>
      <w:r>
        <w:rPr>
          <w:sz w:val="28"/>
          <w:szCs w:val="28"/>
        </w:rPr>
        <w:t>In furtherance of the critical analysis, sales promotion is another way to raise awareness of brand for example, sometimes, Tesco conduct</w:t>
      </w:r>
      <w:r w:rsidR="003D7EC7">
        <w:rPr>
          <w:sz w:val="28"/>
          <w:szCs w:val="28"/>
        </w:rPr>
        <w:t>s</w:t>
      </w:r>
      <w:r>
        <w:rPr>
          <w:sz w:val="28"/>
          <w:szCs w:val="28"/>
        </w:rPr>
        <w:t xml:space="preserve"> promotional and psychological sales of “Buy two items and get one item for free”</w:t>
      </w:r>
      <w:r w:rsidR="008A3E33">
        <w:rPr>
          <w:sz w:val="28"/>
          <w:szCs w:val="28"/>
        </w:rPr>
        <w:t xml:space="preserve"> since marketing communication is</w:t>
      </w:r>
      <w:r w:rsidR="003D7EC7">
        <w:rPr>
          <w:sz w:val="28"/>
          <w:szCs w:val="28"/>
        </w:rPr>
        <w:t xml:space="preserve"> the</w:t>
      </w:r>
      <w:r w:rsidR="008A3E33">
        <w:rPr>
          <w:sz w:val="28"/>
          <w:szCs w:val="28"/>
        </w:rPr>
        <w:t xml:space="preserve"> </w:t>
      </w:r>
      <w:r w:rsidR="006679E8">
        <w:rPr>
          <w:sz w:val="28"/>
          <w:szCs w:val="28"/>
        </w:rPr>
        <w:t>first contact that the consumers have with a service, instituting promotional sales can bring in segments of customers who will have the opportunity to see other brand</w:t>
      </w:r>
      <w:r w:rsidR="003D7EC7">
        <w:rPr>
          <w:sz w:val="28"/>
          <w:szCs w:val="28"/>
        </w:rPr>
        <w:t>s</w:t>
      </w:r>
      <w:r w:rsidR="006679E8">
        <w:rPr>
          <w:sz w:val="28"/>
          <w:szCs w:val="28"/>
        </w:rPr>
        <w:t xml:space="preserve"> of the retail shop for instance, when Tesco is doing promotional sales, a lot of customers flock in while some resort to impulse buying thereby raising the awareness of their brand.</w:t>
      </w:r>
      <w:r w:rsidR="0076707D">
        <w:rPr>
          <w:sz w:val="28"/>
          <w:szCs w:val="28"/>
        </w:rPr>
        <w:t xml:space="preserve"> Promotional sales have an intangible benefit of arousing customers confidence which can go a long way of making them refer other customers since trust matters a lot in business</w:t>
      </w:r>
      <w:r w:rsidR="009C647F">
        <w:rPr>
          <w:sz w:val="28"/>
          <w:szCs w:val="28"/>
        </w:rPr>
        <w:t xml:space="preserve"> and in case of Tesco, it can give competitive advantage over other shops like Aldi, Asada, or Lidle.</w:t>
      </w:r>
      <w:sdt>
        <w:sdtPr>
          <w:rPr>
            <w:sz w:val="28"/>
            <w:szCs w:val="28"/>
          </w:rPr>
          <w:id w:val="-915092464"/>
          <w:citation/>
        </w:sdtPr>
        <w:sdtEndPr/>
        <w:sdtContent>
          <w:r w:rsidR="003D7EC7">
            <w:rPr>
              <w:sz w:val="28"/>
              <w:szCs w:val="28"/>
            </w:rPr>
            <w:fldChar w:fldCharType="begin"/>
          </w:r>
          <w:r w:rsidR="003D7EC7">
            <w:rPr>
              <w:sz w:val="28"/>
              <w:szCs w:val="28"/>
            </w:rPr>
            <w:instrText xml:space="preserve"> CITATION Iso16 \l 2057 </w:instrText>
          </w:r>
          <w:r w:rsidR="003D7EC7">
            <w:rPr>
              <w:sz w:val="28"/>
              <w:szCs w:val="28"/>
            </w:rPr>
            <w:fldChar w:fldCharType="separate"/>
          </w:r>
          <w:r w:rsidR="003D7EC7">
            <w:rPr>
              <w:noProof/>
              <w:sz w:val="28"/>
              <w:szCs w:val="28"/>
            </w:rPr>
            <w:t xml:space="preserve"> </w:t>
          </w:r>
          <w:r w:rsidR="003D7EC7" w:rsidRPr="003D7EC7">
            <w:rPr>
              <w:noProof/>
              <w:sz w:val="28"/>
              <w:szCs w:val="28"/>
            </w:rPr>
            <w:t>(Isoraite, 2016)</w:t>
          </w:r>
          <w:r w:rsidR="003D7EC7">
            <w:rPr>
              <w:sz w:val="28"/>
              <w:szCs w:val="28"/>
            </w:rPr>
            <w:fldChar w:fldCharType="end"/>
          </w:r>
        </w:sdtContent>
      </w:sdt>
    </w:p>
    <w:p w:rsidR="003D7EC7" w:rsidRDefault="003D7EC7" w:rsidP="003D7EC7">
      <w:pPr>
        <w:jc w:val="center"/>
        <w:rPr>
          <w:sz w:val="36"/>
          <w:szCs w:val="36"/>
        </w:rPr>
      </w:pPr>
      <w:r w:rsidRPr="003D7EC7">
        <w:rPr>
          <w:sz w:val="36"/>
          <w:szCs w:val="36"/>
        </w:rPr>
        <w:t>Public Relations</w:t>
      </w:r>
    </w:p>
    <w:p w:rsidR="003D7EC7" w:rsidRDefault="00C21176" w:rsidP="00000309">
      <w:pPr>
        <w:jc w:val="both"/>
        <w:rPr>
          <w:sz w:val="28"/>
          <w:szCs w:val="28"/>
        </w:rPr>
      </w:pPr>
      <w:r w:rsidRPr="00BB129A">
        <w:rPr>
          <w:sz w:val="28"/>
          <w:szCs w:val="28"/>
        </w:rPr>
        <w:t>The issue of public relation is subject to a lot of empirical diversity in terms of using it as a tool for brand awareness, however on the balance of probability it is high on the scale to use as a tool for brand awareness. The argument on side prefers an actionable matric an</w:t>
      </w:r>
      <w:r w:rsidR="00BB129A">
        <w:rPr>
          <w:sz w:val="28"/>
          <w:szCs w:val="28"/>
        </w:rPr>
        <w:t xml:space="preserve">d </w:t>
      </w:r>
      <w:r w:rsidR="00246F54">
        <w:rPr>
          <w:sz w:val="28"/>
          <w:szCs w:val="28"/>
        </w:rPr>
        <w:t>perceptions</w:t>
      </w:r>
      <w:r w:rsidR="00BB129A">
        <w:rPr>
          <w:sz w:val="28"/>
          <w:szCs w:val="28"/>
        </w:rPr>
        <w:t xml:space="preserve"> as opposed to random</w:t>
      </w:r>
      <w:r w:rsidR="00BB129A" w:rsidRPr="00BB129A">
        <w:rPr>
          <w:sz w:val="28"/>
          <w:szCs w:val="28"/>
        </w:rPr>
        <w:t xml:space="preserve"> matric to</w:t>
      </w:r>
      <w:r w:rsidR="00BB129A">
        <w:rPr>
          <w:sz w:val="36"/>
          <w:szCs w:val="36"/>
        </w:rPr>
        <w:t xml:space="preserve"> </w:t>
      </w:r>
      <w:r w:rsidR="00BB129A" w:rsidRPr="00BB129A">
        <w:rPr>
          <w:sz w:val="28"/>
          <w:szCs w:val="28"/>
        </w:rPr>
        <w:t>raise awareness of brand</w:t>
      </w:r>
      <w:sdt>
        <w:sdtPr>
          <w:rPr>
            <w:sz w:val="28"/>
            <w:szCs w:val="28"/>
          </w:rPr>
          <w:id w:val="-1251963018"/>
          <w:citation/>
        </w:sdtPr>
        <w:sdtEndPr/>
        <w:sdtContent>
          <w:r w:rsidR="00BB129A">
            <w:rPr>
              <w:sz w:val="28"/>
              <w:szCs w:val="28"/>
            </w:rPr>
            <w:fldChar w:fldCharType="begin"/>
          </w:r>
          <w:r w:rsidR="00BB129A">
            <w:rPr>
              <w:sz w:val="28"/>
              <w:szCs w:val="28"/>
            </w:rPr>
            <w:instrText xml:space="preserve"> CITATION PRN16 \l 2057 </w:instrText>
          </w:r>
          <w:r w:rsidR="00BB129A">
            <w:rPr>
              <w:sz w:val="28"/>
              <w:szCs w:val="28"/>
            </w:rPr>
            <w:fldChar w:fldCharType="separate"/>
          </w:r>
          <w:r w:rsidR="00BB129A">
            <w:rPr>
              <w:noProof/>
              <w:sz w:val="28"/>
              <w:szCs w:val="28"/>
            </w:rPr>
            <w:t xml:space="preserve"> </w:t>
          </w:r>
          <w:r w:rsidR="00BB129A" w:rsidRPr="00BB129A">
            <w:rPr>
              <w:noProof/>
              <w:sz w:val="28"/>
              <w:szCs w:val="28"/>
            </w:rPr>
            <w:t>(PR News, 2016)</w:t>
          </w:r>
          <w:r w:rsidR="00BB129A">
            <w:rPr>
              <w:sz w:val="28"/>
              <w:szCs w:val="28"/>
            </w:rPr>
            <w:fldChar w:fldCharType="end"/>
          </w:r>
        </w:sdtContent>
      </w:sdt>
      <w:r w:rsidR="00000309">
        <w:rPr>
          <w:sz w:val="28"/>
          <w:szCs w:val="28"/>
        </w:rPr>
        <w:t xml:space="preserve"> comparing and contrasting both arguments regarding public relations as a means of raising awareness of brand, it cannot be ruled out as a favourable means in this context because (PR) can be guided and streamlined to suit the marketing environment of any retail shop for example, some retail shops use edited social media to raise awareness of its brand.</w:t>
      </w:r>
    </w:p>
    <w:p w:rsidR="004A2258" w:rsidRDefault="004A2258" w:rsidP="00000309">
      <w:pPr>
        <w:jc w:val="both"/>
        <w:rPr>
          <w:sz w:val="36"/>
          <w:szCs w:val="36"/>
        </w:rPr>
      </w:pPr>
      <w:r w:rsidRPr="004A2258">
        <w:rPr>
          <w:sz w:val="36"/>
          <w:szCs w:val="36"/>
        </w:rPr>
        <w:t>Personal Selling</w:t>
      </w:r>
    </w:p>
    <w:p w:rsidR="004A2258" w:rsidRPr="00F34094" w:rsidRDefault="004A2258" w:rsidP="00000309">
      <w:pPr>
        <w:jc w:val="both"/>
        <w:rPr>
          <w:sz w:val="28"/>
          <w:szCs w:val="28"/>
        </w:rPr>
      </w:pPr>
      <w:r w:rsidRPr="00F34094">
        <w:rPr>
          <w:sz w:val="28"/>
          <w:szCs w:val="28"/>
        </w:rPr>
        <w:lastRenderedPageBreak/>
        <w:t>There is no doubt about personal selling as a means of raising the brand of any company because it is very common these days for example, so many herbal for life companies are using promote and raise the awareness of their brand. It saves money and time since there is no contract of employment. People being used to sell the products are on commission and that is the reason they work hard to sell</w:t>
      </w:r>
      <w:r>
        <w:rPr>
          <w:sz w:val="36"/>
          <w:szCs w:val="36"/>
        </w:rPr>
        <w:t xml:space="preserve"> </w:t>
      </w:r>
      <w:r w:rsidRPr="00F34094">
        <w:rPr>
          <w:sz w:val="28"/>
          <w:szCs w:val="28"/>
        </w:rPr>
        <w:t>while same time raising awareness of the company’s brand through different strategic means</w:t>
      </w:r>
      <w:r w:rsidR="0081365F" w:rsidRPr="00F34094">
        <w:rPr>
          <w:sz w:val="28"/>
          <w:szCs w:val="28"/>
        </w:rPr>
        <w:t>. Personal selling has its disadvantage</w:t>
      </w:r>
      <w:r w:rsidRPr="00F34094">
        <w:rPr>
          <w:sz w:val="28"/>
          <w:szCs w:val="28"/>
        </w:rPr>
        <w:t xml:space="preserve"> </w:t>
      </w:r>
      <w:r w:rsidR="0081365F" w:rsidRPr="00F34094">
        <w:rPr>
          <w:sz w:val="28"/>
          <w:szCs w:val="28"/>
        </w:rPr>
        <w:t>to dent the image of the company if there no proper training however, it is a strong means to position the brand of any company through celebrity endorsement for example, a lot companies in the united kingdom are placing the world heavy weight champion “Anthony Joshua” on their products</w:t>
      </w:r>
      <w:r w:rsidR="00AB34C3" w:rsidRPr="00F34094">
        <w:rPr>
          <w:sz w:val="28"/>
          <w:szCs w:val="28"/>
        </w:rPr>
        <w:t>, though not every celebrity can be used as an endorsement if there is no good image because it can affect the company</w:t>
      </w:r>
    </w:p>
    <w:p w:rsidR="00A72574" w:rsidRDefault="00AD23A2" w:rsidP="00000309">
      <w:pPr>
        <w:jc w:val="both"/>
        <w:rPr>
          <w:sz w:val="36"/>
          <w:szCs w:val="36"/>
        </w:rPr>
      </w:pPr>
      <w:r>
        <w:rPr>
          <w:sz w:val="36"/>
          <w:szCs w:val="36"/>
        </w:rPr>
        <w:t>Branding:</w:t>
      </w:r>
    </w:p>
    <w:p w:rsidR="00AD23A2" w:rsidRPr="00555282" w:rsidRDefault="00AD23A2" w:rsidP="00000309">
      <w:pPr>
        <w:jc w:val="both"/>
        <w:rPr>
          <w:sz w:val="28"/>
          <w:szCs w:val="28"/>
        </w:rPr>
      </w:pPr>
      <w:r w:rsidRPr="00555282">
        <w:rPr>
          <w:sz w:val="28"/>
          <w:szCs w:val="28"/>
        </w:rPr>
        <w:t xml:space="preserve">Branding is a plan to create brands that are </w:t>
      </w:r>
      <w:r w:rsidR="00BD6F79" w:rsidRPr="00555282">
        <w:rPr>
          <w:sz w:val="28"/>
          <w:szCs w:val="28"/>
        </w:rPr>
        <w:t xml:space="preserve">unique from the competition in order to reduce </w:t>
      </w:r>
      <w:r w:rsidR="00555282" w:rsidRPr="00555282">
        <w:rPr>
          <w:sz w:val="28"/>
          <w:szCs w:val="28"/>
        </w:rPr>
        <w:t>quite a number substitute</w:t>
      </w:r>
      <w:r w:rsidR="00BD6F79" w:rsidRPr="00555282">
        <w:rPr>
          <w:sz w:val="28"/>
          <w:szCs w:val="28"/>
        </w:rPr>
        <w:t xml:space="preserve"> in the marketing environment, increase price elasticity and improve incomes</w:t>
      </w:r>
      <w:sdt>
        <w:sdtPr>
          <w:rPr>
            <w:sz w:val="28"/>
            <w:szCs w:val="28"/>
          </w:rPr>
          <w:id w:val="1748385229"/>
          <w:citation/>
        </w:sdtPr>
        <w:sdtEndPr/>
        <w:sdtContent>
          <w:r w:rsidR="00BD6F79" w:rsidRPr="00555282">
            <w:rPr>
              <w:sz w:val="28"/>
              <w:szCs w:val="28"/>
            </w:rPr>
            <w:fldChar w:fldCharType="begin"/>
          </w:r>
          <w:r w:rsidR="00BD6F79" w:rsidRPr="00555282">
            <w:rPr>
              <w:sz w:val="28"/>
              <w:szCs w:val="28"/>
            </w:rPr>
            <w:instrText xml:space="preserve"> CITATION Tan151 \l 2057 </w:instrText>
          </w:r>
          <w:r w:rsidR="00BD6F79" w:rsidRPr="00555282">
            <w:rPr>
              <w:sz w:val="28"/>
              <w:szCs w:val="28"/>
            </w:rPr>
            <w:fldChar w:fldCharType="separate"/>
          </w:r>
          <w:r w:rsidR="00BD6F79" w:rsidRPr="00555282">
            <w:rPr>
              <w:noProof/>
              <w:sz w:val="28"/>
              <w:szCs w:val="28"/>
            </w:rPr>
            <w:t xml:space="preserve"> (Sammut-Bonnici, 2015)</w:t>
          </w:r>
          <w:r w:rsidR="00BD6F79" w:rsidRPr="00555282">
            <w:rPr>
              <w:sz w:val="28"/>
              <w:szCs w:val="28"/>
            </w:rPr>
            <w:fldChar w:fldCharType="end"/>
          </w:r>
        </w:sdtContent>
      </w:sdt>
    </w:p>
    <w:p w:rsidR="007037A4" w:rsidRDefault="007037A4" w:rsidP="00000309">
      <w:pPr>
        <w:jc w:val="both"/>
        <w:rPr>
          <w:sz w:val="36"/>
          <w:szCs w:val="36"/>
        </w:rPr>
      </w:pPr>
    </w:p>
    <w:p w:rsidR="00A72574" w:rsidRDefault="00A72574" w:rsidP="00000309">
      <w:pPr>
        <w:jc w:val="both"/>
        <w:rPr>
          <w:sz w:val="36"/>
          <w:szCs w:val="36"/>
        </w:rPr>
      </w:pPr>
      <w:r>
        <w:rPr>
          <w:sz w:val="36"/>
          <w:szCs w:val="36"/>
        </w:rPr>
        <w:t>Brand equity:</w:t>
      </w:r>
    </w:p>
    <w:p w:rsidR="00A72574" w:rsidRDefault="00A72574" w:rsidP="00000309">
      <w:pPr>
        <w:jc w:val="both"/>
        <w:rPr>
          <w:sz w:val="28"/>
          <w:szCs w:val="28"/>
        </w:rPr>
      </w:pPr>
      <w:r w:rsidRPr="00555282">
        <w:rPr>
          <w:sz w:val="28"/>
          <w:szCs w:val="28"/>
        </w:rPr>
        <w:t xml:space="preserve">Brand equity can be defined as a set of assets and liabilities </w:t>
      </w:r>
      <w:r w:rsidR="0084304B" w:rsidRPr="00555282">
        <w:rPr>
          <w:sz w:val="28"/>
          <w:szCs w:val="28"/>
        </w:rPr>
        <w:t>linked</w:t>
      </w:r>
      <w:r w:rsidRPr="00555282">
        <w:rPr>
          <w:sz w:val="28"/>
          <w:szCs w:val="28"/>
        </w:rPr>
        <w:t xml:space="preserve"> with the </w:t>
      </w:r>
      <w:r w:rsidR="0084304B" w:rsidRPr="00555282">
        <w:rPr>
          <w:sz w:val="28"/>
          <w:szCs w:val="28"/>
        </w:rPr>
        <w:t>product</w:t>
      </w:r>
      <w:r w:rsidRPr="00555282">
        <w:rPr>
          <w:sz w:val="28"/>
          <w:szCs w:val="28"/>
        </w:rPr>
        <w:t xml:space="preserve">, its name and </w:t>
      </w:r>
      <w:r w:rsidR="0084304B" w:rsidRPr="00555282">
        <w:rPr>
          <w:sz w:val="28"/>
          <w:szCs w:val="28"/>
        </w:rPr>
        <w:t>sign</w:t>
      </w:r>
      <w:r w:rsidRPr="00555282">
        <w:rPr>
          <w:sz w:val="28"/>
          <w:szCs w:val="28"/>
        </w:rPr>
        <w:t xml:space="preserve"> tha</w:t>
      </w:r>
      <w:r w:rsidR="00AB3BC1" w:rsidRPr="00555282">
        <w:rPr>
          <w:sz w:val="28"/>
          <w:szCs w:val="28"/>
        </w:rPr>
        <w:t xml:space="preserve">t contribute to the </w:t>
      </w:r>
      <w:r w:rsidR="0084304B" w:rsidRPr="00555282">
        <w:rPr>
          <w:sz w:val="28"/>
          <w:szCs w:val="28"/>
        </w:rPr>
        <w:t>worth</w:t>
      </w:r>
      <w:r w:rsidR="00AB3BC1" w:rsidRPr="00555282">
        <w:rPr>
          <w:sz w:val="28"/>
          <w:szCs w:val="28"/>
        </w:rPr>
        <w:t xml:space="preserve"> of a</w:t>
      </w:r>
      <w:r w:rsidRPr="00555282">
        <w:rPr>
          <w:sz w:val="28"/>
          <w:szCs w:val="28"/>
        </w:rPr>
        <w:t xml:space="preserve"> product</w:t>
      </w:r>
      <w:r w:rsidR="00AB3BC1" w:rsidRPr="00555282">
        <w:rPr>
          <w:sz w:val="28"/>
          <w:szCs w:val="28"/>
        </w:rPr>
        <w:t xml:space="preserve">, service of the company, and </w:t>
      </w:r>
      <w:r w:rsidR="0084304B" w:rsidRPr="00555282">
        <w:rPr>
          <w:sz w:val="28"/>
          <w:szCs w:val="28"/>
        </w:rPr>
        <w:t>clients</w:t>
      </w:r>
      <w:sdt>
        <w:sdtPr>
          <w:rPr>
            <w:sz w:val="28"/>
            <w:szCs w:val="28"/>
          </w:rPr>
          <w:id w:val="-1599247183"/>
          <w:citation/>
        </w:sdtPr>
        <w:sdtEndPr/>
        <w:sdtContent>
          <w:r w:rsidR="00225FC5" w:rsidRPr="00555282">
            <w:rPr>
              <w:sz w:val="28"/>
              <w:szCs w:val="28"/>
            </w:rPr>
            <w:fldChar w:fldCharType="begin"/>
          </w:r>
          <w:r w:rsidR="00225FC5" w:rsidRPr="00555282">
            <w:rPr>
              <w:sz w:val="28"/>
              <w:szCs w:val="28"/>
            </w:rPr>
            <w:instrText xml:space="preserve"> CITATION Ele20 \l 2057 </w:instrText>
          </w:r>
          <w:r w:rsidR="00225FC5" w:rsidRPr="00555282">
            <w:rPr>
              <w:sz w:val="28"/>
              <w:szCs w:val="28"/>
            </w:rPr>
            <w:fldChar w:fldCharType="separate"/>
          </w:r>
          <w:r w:rsidR="00225FC5" w:rsidRPr="00555282">
            <w:rPr>
              <w:noProof/>
              <w:sz w:val="28"/>
              <w:szCs w:val="28"/>
            </w:rPr>
            <w:t xml:space="preserve"> (Vaselinova, 2020)</w:t>
          </w:r>
          <w:r w:rsidR="00225FC5" w:rsidRPr="00555282">
            <w:rPr>
              <w:sz w:val="28"/>
              <w:szCs w:val="28"/>
            </w:rPr>
            <w:fldChar w:fldCharType="end"/>
          </w:r>
        </w:sdtContent>
      </w:sdt>
      <w:r w:rsidR="00AB3BC1">
        <w:rPr>
          <w:sz w:val="36"/>
          <w:szCs w:val="36"/>
        </w:rPr>
        <w:t xml:space="preserve">  </w:t>
      </w:r>
      <w:r w:rsidR="00AB3BC1" w:rsidRPr="00555282">
        <w:rPr>
          <w:sz w:val="28"/>
          <w:szCs w:val="28"/>
        </w:rPr>
        <w:t xml:space="preserve">In furtherance to this objective, it is very important to note that for </w:t>
      </w:r>
      <w:r w:rsidR="00225FC5" w:rsidRPr="00555282">
        <w:rPr>
          <w:sz w:val="28"/>
          <w:szCs w:val="28"/>
        </w:rPr>
        <w:t>an asset or liability to be considered as part</w:t>
      </w:r>
      <w:r w:rsidR="00AB3BC1" w:rsidRPr="00555282">
        <w:rPr>
          <w:sz w:val="28"/>
          <w:szCs w:val="28"/>
        </w:rPr>
        <w:t xml:space="preserve"> of the base</w:t>
      </w:r>
      <w:r w:rsidR="000233AF" w:rsidRPr="00555282">
        <w:rPr>
          <w:sz w:val="28"/>
          <w:szCs w:val="28"/>
        </w:rPr>
        <w:t xml:space="preserve"> of the brand equity, it must be associated</w:t>
      </w:r>
      <w:r w:rsidR="00225FC5" w:rsidRPr="00555282">
        <w:rPr>
          <w:sz w:val="28"/>
          <w:szCs w:val="28"/>
        </w:rPr>
        <w:t xml:space="preserve"> with</w:t>
      </w:r>
      <w:r w:rsidR="000233AF" w:rsidRPr="00555282">
        <w:rPr>
          <w:sz w:val="28"/>
          <w:szCs w:val="28"/>
        </w:rPr>
        <w:t xml:space="preserve"> the name or the </w:t>
      </w:r>
      <w:r w:rsidR="0084304B" w:rsidRPr="00555282">
        <w:rPr>
          <w:sz w:val="28"/>
          <w:szCs w:val="28"/>
        </w:rPr>
        <w:t>mark</w:t>
      </w:r>
      <w:r w:rsidR="000233AF" w:rsidRPr="00555282">
        <w:rPr>
          <w:sz w:val="28"/>
          <w:szCs w:val="28"/>
        </w:rPr>
        <w:t xml:space="preserve"> of the </w:t>
      </w:r>
      <w:r w:rsidR="0084304B" w:rsidRPr="00555282">
        <w:rPr>
          <w:sz w:val="28"/>
          <w:szCs w:val="28"/>
        </w:rPr>
        <w:t>product</w:t>
      </w:r>
      <w:r w:rsidR="0014118D" w:rsidRPr="00555282">
        <w:rPr>
          <w:sz w:val="28"/>
          <w:szCs w:val="28"/>
        </w:rPr>
        <w:t xml:space="preserve"> and if the name or </w:t>
      </w:r>
      <w:r w:rsidR="0084304B" w:rsidRPr="00555282">
        <w:rPr>
          <w:sz w:val="28"/>
          <w:szCs w:val="28"/>
        </w:rPr>
        <w:t>emblem</w:t>
      </w:r>
      <w:r w:rsidR="0014118D" w:rsidRPr="00555282">
        <w:rPr>
          <w:sz w:val="28"/>
          <w:szCs w:val="28"/>
        </w:rPr>
        <w:t xml:space="preserve"> of the brand is </w:t>
      </w:r>
      <w:r w:rsidR="0084304B" w:rsidRPr="00555282">
        <w:rPr>
          <w:sz w:val="28"/>
          <w:szCs w:val="28"/>
        </w:rPr>
        <w:t>transformed,</w:t>
      </w:r>
      <w:r w:rsidR="00F94E54" w:rsidRPr="00555282">
        <w:rPr>
          <w:sz w:val="28"/>
          <w:szCs w:val="28"/>
        </w:rPr>
        <w:t xml:space="preserve"> all the assets and liabilities may be affected or </w:t>
      </w:r>
      <w:r w:rsidR="00225FC5" w:rsidRPr="00555282">
        <w:rPr>
          <w:sz w:val="28"/>
          <w:szCs w:val="28"/>
        </w:rPr>
        <w:t>gone</w:t>
      </w:r>
      <w:r w:rsidR="00F94E54" w:rsidRPr="00555282">
        <w:rPr>
          <w:sz w:val="28"/>
          <w:szCs w:val="28"/>
        </w:rPr>
        <w:t xml:space="preserve"> and can be </w:t>
      </w:r>
      <w:r w:rsidR="0084304B" w:rsidRPr="00555282">
        <w:rPr>
          <w:sz w:val="28"/>
          <w:szCs w:val="28"/>
        </w:rPr>
        <w:t>reassigned</w:t>
      </w:r>
      <w:r w:rsidR="00F94E54" w:rsidRPr="00555282">
        <w:rPr>
          <w:sz w:val="28"/>
          <w:szCs w:val="28"/>
        </w:rPr>
        <w:t xml:space="preserve"> to the new name or</w:t>
      </w:r>
      <w:r w:rsidR="00F94E54">
        <w:rPr>
          <w:sz w:val="36"/>
          <w:szCs w:val="36"/>
        </w:rPr>
        <w:t xml:space="preserve"> </w:t>
      </w:r>
      <w:r w:rsidR="0084304B" w:rsidRPr="00555282">
        <w:rPr>
          <w:sz w:val="28"/>
          <w:szCs w:val="28"/>
        </w:rPr>
        <w:t>mark</w:t>
      </w:r>
      <w:r w:rsidR="00F94E54" w:rsidRPr="00555282">
        <w:rPr>
          <w:sz w:val="28"/>
          <w:szCs w:val="28"/>
        </w:rPr>
        <w:t>.</w:t>
      </w:r>
      <w:r w:rsidR="00D86ACB" w:rsidRPr="00555282">
        <w:rPr>
          <w:sz w:val="28"/>
          <w:szCs w:val="28"/>
        </w:rPr>
        <w:t xml:space="preserve"> Furthermore, </w:t>
      </w:r>
      <w:r w:rsidR="004E15DF" w:rsidRPr="00555282">
        <w:rPr>
          <w:sz w:val="28"/>
          <w:szCs w:val="28"/>
        </w:rPr>
        <w:t>the assets and liabilities on</w:t>
      </w:r>
      <w:r w:rsidR="00225FC5" w:rsidRPr="00555282">
        <w:rPr>
          <w:sz w:val="28"/>
          <w:szCs w:val="28"/>
        </w:rPr>
        <w:t xml:space="preserve"> which the equity is based differs </w:t>
      </w:r>
      <w:r w:rsidR="004E15DF" w:rsidRPr="00555282">
        <w:rPr>
          <w:sz w:val="28"/>
          <w:szCs w:val="28"/>
        </w:rPr>
        <w:t xml:space="preserve">from </w:t>
      </w:r>
      <w:r w:rsidR="0084304B" w:rsidRPr="00555282">
        <w:rPr>
          <w:sz w:val="28"/>
          <w:szCs w:val="28"/>
        </w:rPr>
        <w:t>framework</w:t>
      </w:r>
      <w:r w:rsidR="004E15DF" w:rsidRPr="00555282">
        <w:rPr>
          <w:sz w:val="28"/>
          <w:szCs w:val="28"/>
        </w:rPr>
        <w:t xml:space="preserve"> to </w:t>
      </w:r>
      <w:r w:rsidR="0084304B" w:rsidRPr="00555282">
        <w:rPr>
          <w:sz w:val="28"/>
          <w:szCs w:val="28"/>
        </w:rPr>
        <w:t>framework</w:t>
      </w:r>
      <w:r w:rsidR="004E15DF" w:rsidRPr="00555282">
        <w:rPr>
          <w:sz w:val="28"/>
          <w:szCs w:val="28"/>
        </w:rPr>
        <w:t>, however in general terms, they</w:t>
      </w:r>
      <w:r w:rsidR="001B7169" w:rsidRPr="00555282">
        <w:rPr>
          <w:sz w:val="28"/>
          <w:szCs w:val="28"/>
        </w:rPr>
        <w:t xml:space="preserve"> can</w:t>
      </w:r>
      <w:r w:rsidR="004E15DF" w:rsidRPr="00555282">
        <w:rPr>
          <w:sz w:val="28"/>
          <w:szCs w:val="28"/>
        </w:rPr>
        <w:t xml:space="preserve"> be </w:t>
      </w:r>
      <w:r w:rsidR="0084304B" w:rsidRPr="00555282">
        <w:rPr>
          <w:sz w:val="28"/>
          <w:szCs w:val="28"/>
        </w:rPr>
        <w:t>assembled</w:t>
      </w:r>
      <w:r w:rsidR="004E15DF" w:rsidRPr="00555282">
        <w:rPr>
          <w:sz w:val="28"/>
          <w:szCs w:val="28"/>
        </w:rPr>
        <w:t xml:space="preserve"> into five </w:t>
      </w:r>
      <w:r w:rsidR="0084304B" w:rsidRPr="00555282">
        <w:rPr>
          <w:sz w:val="28"/>
          <w:szCs w:val="28"/>
        </w:rPr>
        <w:t>groups</w:t>
      </w:r>
      <w:r w:rsidR="004E15DF" w:rsidRPr="00555282">
        <w:rPr>
          <w:sz w:val="28"/>
          <w:szCs w:val="28"/>
        </w:rPr>
        <w:t xml:space="preserve"> namely:</w:t>
      </w:r>
      <w:r w:rsidR="00DC432E" w:rsidRPr="00555282">
        <w:rPr>
          <w:sz w:val="28"/>
          <w:szCs w:val="28"/>
        </w:rPr>
        <w:t xml:space="preserve"> Brand</w:t>
      </w:r>
      <w:r w:rsidR="00DC432E">
        <w:rPr>
          <w:sz w:val="36"/>
          <w:szCs w:val="36"/>
        </w:rPr>
        <w:t xml:space="preserve"> </w:t>
      </w:r>
      <w:r w:rsidR="00DC432E" w:rsidRPr="00555282">
        <w:rPr>
          <w:sz w:val="28"/>
          <w:szCs w:val="28"/>
        </w:rPr>
        <w:t>Loyalty, Brand Awareness, Perceived Quality, Brand Associations and</w:t>
      </w:r>
      <w:r w:rsidR="00DC432E">
        <w:rPr>
          <w:sz w:val="36"/>
          <w:szCs w:val="36"/>
        </w:rPr>
        <w:t xml:space="preserve"> </w:t>
      </w:r>
      <w:r w:rsidR="00DC432E" w:rsidRPr="00534B5E">
        <w:rPr>
          <w:sz w:val="28"/>
          <w:szCs w:val="28"/>
        </w:rPr>
        <w:t xml:space="preserve">Other </w:t>
      </w:r>
      <w:r w:rsidR="0084304B" w:rsidRPr="00534B5E">
        <w:rPr>
          <w:sz w:val="28"/>
          <w:szCs w:val="28"/>
        </w:rPr>
        <w:t>Branded</w:t>
      </w:r>
      <w:r w:rsidR="00DC432E" w:rsidRPr="00534B5E">
        <w:rPr>
          <w:sz w:val="28"/>
          <w:szCs w:val="28"/>
        </w:rPr>
        <w:t xml:space="preserve"> assets like </w:t>
      </w:r>
      <w:r w:rsidR="0084304B" w:rsidRPr="00534B5E">
        <w:rPr>
          <w:sz w:val="28"/>
          <w:szCs w:val="28"/>
        </w:rPr>
        <w:t>Copyrights</w:t>
      </w:r>
      <w:r w:rsidR="00DC432E" w:rsidRPr="00534B5E">
        <w:rPr>
          <w:sz w:val="28"/>
          <w:szCs w:val="28"/>
        </w:rPr>
        <w:t xml:space="preserve">, </w:t>
      </w:r>
      <w:r w:rsidR="0084304B" w:rsidRPr="00534B5E">
        <w:rPr>
          <w:sz w:val="28"/>
          <w:szCs w:val="28"/>
        </w:rPr>
        <w:t>Logo</w:t>
      </w:r>
      <w:r w:rsidR="00DC432E" w:rsidRPr="00534B5E">
        <w:rPr>
          <w:sz w:val="28"/>
          <w:szCs w:val="28"/>
        </w:rPr>
        <w:t xml:space="preserve"> and Distribution </w:t>
      </w:r>
      <w:r w:rsidR="0084304B" w:rsidRPr="00534B5E">
        <w:rPr>
          <w:sz w:val="28"/>
          <w:szCs w:val="28"/>
        </w:rPr>
        <w:t>Networks</w:t>
      </w:r>
      <w:sdt>
        <w:sdtPr>
          <w:rPr>
            <w:sz w:val="28"/>
            <w:szCs w:val="28"/>
          </w:rPr>
          <w:id w:val="-1322645737"/>
          <w:citation/>
        </w:sdtPr>
        <w:sdtEndPr/>
        <w:sdtContent>
          <w:r w:rsidR="007037A4" w:rsidRPr="00534B5E">
            <w:rPr>
              <w:sz w:val="28"/>
              <w:szCs w:val="28"/>
            </w:rPr>
            <w:fldChar w:fldCharType="begin"/>
          </w:r>
          <w:r w:rsidR="007037A4" w:rsidRPr="00534B5E">
            <w:rPr>
              <w:sz w:val="28"/>
              <w:szCs w:val="28"/>
            </w:rPr>
            <w:instrText xml:space="preserve"> CITATION Ele20 \l 2057 </w:instrText>
          </w:r>
          <w:r w:rsidR="007037A4" w:rsidRPr="00534B5E">
            <w:rPr>
              <w:sz w:val="28"/>
              <w:szCs w:val="28"/>
            </w:rPr>
            <w:fldChar w:fldCharType="separate"/>
          </w:r>
          <w:r w:rsidR="007037A4" w:rsidRPr="00534B5E">
            <w:rPr>
              <w:noProof/>
              <w:sz w:val="28"/>
              <w:szCs w:val="28"/>
            </w:rPr>
            <w:t xml:space="preserve"> (Vaselinova, 2020)</w:t>
          </w:r>
          <w:r w:rsidR="007037A4" w:rsidRPr="00534B5E">
            <w:rPr>
              <w:sz w:val="28"/>
              <w:szCs w:val="28"/>
            </w:rPr>
            <w:fldChar w:fldCharType="end"/>
          </w:r>
        </w:sdtContent>
      </w:sdt>
      <w:r w:rsidR="00596740">
        <w:rPr>
          <w:sz w:val="28"/>
          <w:szCs w:val="28"/>
        </w:rPr>
        <w:t xml:space="preserve"> </w:t>
      </w:r>
    </w:p>
    <w:p w:rsidR="00596740" w:rsidRPr="00596740" w:rsidRDefault="00596740" w:rsidP="00596740">
      <w:pPr>
        <w:jc w:val="center"/>
        <w:rPr>
          <w:sz w:val="36"/>
          <w:szCs w:val="36"/>
        </w:rPr>
      </w:pPr>
      <w:r w:rsidRPr="00596740">
        <w:rPr>
          <w:sz w:val="36"/>
          <w:szCs w:val="36"/>
        </w:rPr>
        <w:lastRenderedPageBreak/>
        <w:t>Keller’s Brand Equity Model</w:t>
      </w:r>
    </w:p>
    <w:tbl>
      <w:tblPr>
        <w:tblStyle w:val="TableGrid"/>
        <w:tblW w:w="11624" w:type="dxa"/>
        <w:tblInd w:w="-1168" w:type="dxa"/>
        <w:tblLook w:val="04A0" w:firstRow="1" w:lastRow="0" w:firstColumn="1" w:lastColumn="0" w:noHBand="0" w:noVBand="1"/>
      </w:tblPr>
      <w:tblGrid>
        <w:gridCol w:w="3544"/>
        <w:gridCol w:w="2977"/>
        <w:gridCol w:w="2835"/>
        <w:gridCol w:w="2268"/>
      </w:tblGrid>
      <w:tr w:rsidR="004470BB" w:rsidTr="004470BB">
        <w:trPr>
          <w:trHeight w:val="1692"/>
        </w:trPr>
        <w:tc>
          <w:tcPr>
            <w:tcW w:w="3544" w:type="dxa"/>
          </w:tcPr>
          <w:p w:rsidR="00534B5E" w:rsidRPr="004470BB" w:rsidRDefault="00534B5E" w:rsidP="00000309">
            <w:pPr>
              <w:jc w:val="both"/>
              <w:rPr>
                <w:sz w:val="28"/>
                <w:szCs w:val="28"/>
              </w:rPr>
            </w:pPr>
            <w:r>
              <w:rPr>
                <w:sz w:val="36"/>
                <w:szCs w:val="36"/>
              </w:rPr>
              <w:t>(</w:t>
            </w:r>
            <w:r w:rsidRPr="004470BB">
              <w:rPr>
                <w:sz w:val="28"/>
                <w:szCs w:val="28"/>
              </w:rPr>
              <w:t>No1)</w:t>
            </w:r>
            <w:r w:rsidR="004470BB" w:rsidRPr="004470BB">
              <w:rPr>
                <w:sz w:val="28"/>
                <w:szCs w:val="28"/>
              </w:rPr>
              <w:t>Salience= Identity</w:t>
            </w:r>
          </w:p>
          <w:p w:rsidR="004470BB" w:rsidRDefault="004470BB" w:rsidP="00000309">
            <w:pPr>
              <w:jc w:val="both"/>
              <w:rPr>
                <w:sz w:val="36"/>
                <w:szCs w:val="36"/>
              </w:rPr>
            </w:pPr>
            <w:r w:rsidRPr="004470BB">
              <w:rPr>
                <w:sz w:val="28"/>
                <w:szCs w:val="28"/>
              </w:rPr>
              <w:t>Who are you</w:t>
            </w:r>
            <w:r w:rsidR="00596740">
              <w:rPr>
                <w:sz w:val="28"/>
                <w:szCs w:val="28"/>
              </w:rPr>
              <w:t>?</w:t>
            </w:r>
          </w:p>
        </w:tc>
        <w:tc>
          <w:tcPr>
            <w:tcW w:w="2977" w:type="dxa"/>
          </w:tcPr>
          <w:p w:rsidR="00596740" w:rsidRDefault="004470BB" w:rsidP="00000309">
            <w:pPr>
              <w:jc w:val="both"/>
              <w:rPr>
                <w:sz w:val="36"/>
                <w:szCs w:val="36"/>
              </w:rPr>
            </w:pPr>
            <w:r>
              <w:rPr>
                <w:sz w:val="36"/>
                <w:szCs w:val="36"/>
              </w:rPr>
              <w:t xml:space="preserve">(2) </w:t>
            </w:r>
            <w:r w:rsidR="00596740" w:rsidRPr="00596740">
              <w:rPr>
                <w:sz w:val="28"/>
                <w:szCs w:val="28"/>
              </w:rPr>
              <w:t>Meaning:</w:t>
            </w:r>
          </w:p>
          <w:p w:rsidR="00534B5E" w:rsidRDefault="004470BB" w:rsidP="00000309">
            <w:pPr>
              <w:jc w:val="both"/>
              <w:rPr>
                <w:sz w:val="28"/>
                <w:szCs w:val="28"/>
              </w:rPr>
            </w:pPr>
            <w:r w:rsidRPr="004470BB">
              <w:rPr>
                <w:sz w:val="28"/>
                <w:szCs w:val="28"/>
              </w:rPr>
              <w:t>Performance</w:t>
            </w:r>
            <w:r>
              <w:rPr>
                <w:sz w:val="28"/>
                <w:szCs w:val="28"/>
              </w:rPr>
              <w:t>/Imagery</w:t>
            </w:r>
          </w:p>
          <w:p w:rsidR="004470BB" w:rsidRDefault="004470BB" w:rsidP="00000309">
            <w:pPr>
              <w:jc w:val="both"/>
              <w:rPr>
                <w:sz w:val="28"/>
                <w:szCs w:val="28"/>
              </w:rPr>
            </w:pPr>
            <w:r>
              <w:rPr>
                <w:sz w:val="28"/>
                <w:szCs w:val="28"/>
              </w:rPr>
              <w:t>What are you</w:t>
            </w:r>
            <w:r w:rsidR="00596740">
              <w:rPr>
                <w:sz w:val="28"/>
                <w:szCs w:val="28"/>
              </w:rPr>
              <w:t>?</w:t>
            </w:r>
          </w:p>
          <w:p w:rsidR="00596740" w:rsidRDefault="00596740" w:rsidP="00000309">
            <w:pPr>
              <w:jc w:val="both"/>
              <w:rPr>
                <w:sz w:val="36"/>
                <w:szCs w:val="36"/>
              </w:rPr>
            </w:pPr>
          </w:p>
        </w:tc>
        <w:tc>
          <w:tcPr>
            <w:tcW w:w="2835" w:type="dxa"/>
          </w:tcPr>
          <w:p w:rsidR="00534B5E" w:rsidRPr="004470BB" w:rsidRDefault="004470BB" w:rsidP="00000309">
            <w:pPr>
              <w:jc w:val="both"/>
              <w:rPr>
                <w:sz w:val="28"/>
                <w:szCs w:val="28"/>
              </w:rPr>
            </w:pPr>
            <w:r w:rsidRPr="004470BB">
              <w:rPr>
                <w:sz w:val="28"/>
                <w:szCs w:val="28"/>
              </w:rPr>
              <w:t>(3)Judgement/Feeling</w:t>
            </w:r>
          </w:p>
          <w:p w:rsidR="004470BB" w:rsidRPr="004470BB" w:rsidRDefault="004470BB" w:rsidP="00000309">
            <w:pPr>
              <w:jc w:val="both"/>
              <w:rPr>
                <w:sz w:val="28"/>
                <w:szCs w:val="28"/>
              </w:rPr>
            </w:pPr>
            <w:r w:rsidRPr="004470BB">
              <w:rPr>
                <w:sz w:val="28"/>
                <w:szCs w:val="28"/>
              </w:rPr>
              <w:t>Response</w:t>
            </w:r>
            <w:r w:rsidR="00596740">
              <w:rPr>
                <w:sz w:val="28"/>
                <w:szCs w:val="28"/>
              </w:rPr>
              <w:t>:</w:t>
            </w:r>
          </w:p>
          <w:p w:rsidR="004470BB" w:rsidRPr="004470BB" w:rsidRDefault="004470BB" w:rsidP="00000309">
            <w:pPr>
              <w:jc w:val="both"/>
              <w:rPr>
                <w:sz w:val="28"/>
                <w:szCs w:val="28"/>
              </w:rPr>
            </w:pPr>
            <w:r w:rsidRPr="004470BB">
              <w:rPr>
                <w:sz w:val="28"/>
                <w:szCs w:val="28"/>
              </w:rPr>
              <w:t>What about you</w:t>
            </w:r>
            <w:r w:rsidR="00596740">
              <w:rPr>
                <w:sz w:val="28"/>
                <w:szCs w:val="28"/>
              </w:rPr>
              <w:t>?</w:t>
            </w:r>
          </w:p>
        </w:tc>
        <w:tc>
          <w:tcPr>
            <w:tcW w:w="2268" w:type="dxa"/>
          </w:tcPr>
          <w:p w:rsidR="00534B5E" w:rsidRDefault="00596740" w:rsidP="00000309">
            <w:pPr>
              <w:jc w:val="both"/>
              <w:rPr>
                <w:sz w:val="28"/>
                <w:szCs w:val="28"/>
              </w:rPr>
            </w:pPr>
            <w:r>
              <w:rPr>
                <w:sz w:val="28"/>
                <w:szCs w:val="28"/>
              </w:rPr>
              <w:t>(4)Relationship</w:t>
            </w:r>
          </w:p>
          <w:p w:rsidR="00596740" w:rsidRDefault="00596740" w:rsidP="00000309">
            <w:pPr>
              <w:jc w:val="both"/>
              <w:rPr>
                <w:sz w:val="28"/>
                <w:szCs w:val="28"/>
              </w:rPr>
            </w:pPr>
            <w:r>
              <w:rPr>
                <w:sz w:val="28"/>
                <w:szCs w:val="28"/>
              </w:rPr>
              <w:t>What about you and me?</w:t>
            </w:r>
          </w:p>
          <w:p w:rsidR="00596740" w:rsidRPr="004470BB" w:rsidRDefault="00596740" w:rsidP="00000309">
            <w:pPr>
              <w:jc w:val="both"/>
              <w:rPr>
                <w:sz w:val="28"/>
                <w:szCs w:val="28"/>
              </w:rPr>
            </w:pPr>
          </w:p>
        </w:tc>
      </w:tr>
    </w:tbl>
    <w:p w:rsidR="00596740" w:rsidRDefault="00596740" w:rsidP="00000309">
      <w:pPr>
        <w:jc w:val="both"/>
        <w:rPr>
          <w:sz w:val="36"/>
          <w:szCs w:val="36"/>
        </w:rPr>
      </w:pPr>
    </w:p>
    <w:p w:rsidR="008A7336" w:rsidRPr="008A7336" w:rsidRDefault="008A7336" w:rsidP="008A7336">
      <w:pPr>
        <w:jc w:val="center"/>
        <w:rPr>
          <w:sz w:val="36"/>
          <w:szCs w:val="36"/>
        </w:rPr>
      </w:pPr>
      <w:r w:rsidRPr="008A7336">
        <w:rPr>
          <w:sz w:val="36"/>
          <w:szCs w:val="36"/>
        </w:rPr>
        <w:t>Who are you?</w:t>
      </w:r>
    </w:p>
    <w:p w:rsidR="008A7336" w:rsidRDefault="008A7336" w:rsidP="00000309">
      <w:pPr>
        <w:jc w:val="both"/>
        <w:rPr>
          <w:sz w:val="28"/>
          <w:szCs w:val="28"/>
        </w:rPr>
      </w:pPr>
    </w:p>
    <w:p w:rsidR="00596740" w:rsidRDefault="00596740" w:rsidP="00000309">
      <w:pPr>
        <w:jc w:val="both"/>
        <w:rPr>
          <w:sz w:val="28"/>
          <w:szCs w:val="28"/>
        </w:rPr>
      </w:pPr>
      <w:r w:rsidRPr="006142AC">
        <w:rPr>
          <w:sz w:val="28"/>
          <w:szCs w:val="28"/>
        </w:rPr>
        <w:t xml:space="preserve">The </w:t>
      </w:r>
      <w:r w:rsidR="00657BE9" w:rsidRPr="006142AC">
        <w:rPr>
          <w:sz w:val="28"/>
          <w:szCs w:val="28"/>
        </w:rPr>
        <w:t xml:space="preserve">first move of any business venture is to create brand identity and raise the awareness of such brand, so there is need to make sure that the branding process or strategy is of the capability of creating the brand that can be unique as well as making sure that customers are aware and </w:t>
      </w:r>
      <w:r w:rsidR="006142AC" w:rsidRPr="006142AC">
        <w:rPr>
          <w:sz w:val="28"/>
          <w:szCs w:val="28"/>
        </w:rPr>
        <w:t>have no problem to recognise it. Evaluating this theory, it is intended to divert the customers’ attention towards your position and a protective measure</w:t>
      </w:r>
      <w:r w:rsidR="006142AC">
        <w:rPr>
          <w:sz w:val="36"/>
          <w:szCs w:val="36"/>
        </w:rPr>
        <w:t xml:space="preserve"> </w:t>
      </w:r>
      <w:r w:rsidR="006142AC" w:rsidRPr="006142AC">
        <w:rPr>
          <w:sz w:val="28"/>
          <w:szCs w:val="28"/>
        </w:rPr>
        <w:t>against competition and differentiate your</w:t>
      </w:r>
      <w:r w:rsidR="006142AC">
        <w:rPr>
          <w:sz w:val="28"/>
          <w:szCs w:val="28"/>
        </w:rPr>
        <w:t xml:space="preserve">self from rivals for example, branding strategy creates brand that </w:t>
      </w:r>
      <w:r w:rsidR="002B40B2">
        <w:rPr>
          <w:sz w:val="28"/>
          <w:szCs w:val="28"/>
        </w:rPr>
        <w:t>is within unique selling point just like Tesco that has “E45” cream which is more expensive than “E45” cream in Wilko.</w:t>
      </w:r>
      <w:r w:rsidR="006142AC" w:rsidRPr="006142AC">
        <w:rPr>
          <w:sz w:val="28"/>
          <w:szCs w:val="28"/>
        </w:rPr>
        <w:t xml:space="preserve"> </w:t>
      </w:r>
      <w:r w:rsidR="00A34F1C">
        <w:rPr>
          <w:sz w:val="28"/>
          <w:szCs w:val="28"/>
        </w:rPr>
        <w:t>In the branding process that produces your brand, it is imperative to really understand your customers and this can be done by applying Porter’s 5 forces to comprehend the bargaining power of buyers and the intensity of competitive rivalry</w:t>
      </w:r>
      <w:r w:rsidR="00AB4A3D">
        <w:rPr>
          <w:sz w:val="28"/>
          <w:szCs w:val="28"/>
        </w:rPr>
        <w:t xml:space="preserve">. Using this model will make it possible to understand the way your clients make their choices and to resolve between your </w:t>
      </w:r>
      <w:r w:rsidR="00E77C40">
        <w:rPr>
          <w:sz w:val="28"/>
          <w:szCs w:val="28"/>
        </w:rPr>
        <w:t>product</w:t>
      </w:r>
      <w:r w:rsidR="00AB4A3D">
        <w:rPr>
          <w:sz w:val="28"/>
          <w:szCs w:val="28"/>
        </w:rPr>
        <w:t xml:space="preserve"> and your competitors brand</w:t>
      </w:r>
      <w:r w:rsidR="00E77C40">
        <w:rPr>
          <w:sz w:val="28"/>
          <w:szCs w:val="28"/>
        </w:rPr>
        <w:t>.</w:t>
      </w:r>
    </w:p>
    <w:p w:rsidR="008A7336" w:rsidRDefault="008A7336" w:rsidP="008A7336">
      <w:pPr>
        <w:jc w:val="center"/>
        <w:rPr>
          <w:sz w:val="36"/>
          <w:szCs w:val="36"/>
        </w:rPr>
      </w:pPr>
      <w:r w:rsidRPr="008A7336">
        <w:rPr>
          <w:sz w:val="36"/>
          <w:szCs w:val="36"/>
        </w:rPr>
        <w:t>What are you?</w:t>
      </w:r>
    </w:p>
    <w:p w:rsidR="008A7336" w:rsidRPr="001D2DB4" w:rsidRDefault="00311CE8" w:rsidP="00940ABE">
      <w:pPr>
        <w:jc w:val="both"/>
        <w:rPr>
          <w:sz w:val="28"/>
          <w:szCs w:val="28"/>
        </w:rPr>
      </w:pPr>
      <w:r w:rsidRPr="001D2DB4">
        <w:rPr>
          <w:sz w:val="28"/>
          <w:szCs w:val="28"/>
        </w:rPr>
        <w:t xml:space="preserve">The aim in the step 2 points towards the meaning of one’s brand. At this juncture therefore you need to be able to find and communicate the significance of your brand. The performance in this step two </w:t>
      </w:r>
      <w:r w:rsidR="00940ABE" w:rsidRPr="001D2DB4">
        <w:rPr>
          <w:sz w:val="28"/>
          <w:szCs w:val="28"/>
        </w:rPr>
        <w:t>signifies how well your meet the expectations of your customers and performance can be grouped into five categories: main characteristic and features, product dependability, Stability</w:t>
      </w:r>
      <w:r w:rsidR="00E36EE2" w:rsidRPr="001D2DB4">
        <w:rPr>
          <w:sz w:val="28"/>
          <w:szCs w:val="28"/>
        </w:rPr>
        <w:t xml:space="preserve"> and serviceability, Service efficacy, efficiency and empathy, style and </w:t>
      </w:r>
      <w:r w:rsidR="00875D88" w:rsidRPr="001D2DB4">
        <w:rPr>
          <w:sz w:val="28"/>
          <w:szCs w:val="28"/>
        </w:rPr>
        <w:t xml:space="preserve">design Imagery in this context means the extent your meets  your clients expectation on a social and psychological level because </w:t>
      </w:r>
      <w:r w:rsidR="00875D88" w:rsidRPr="001D2DB4">
        <w:rPr>
          <w:sz w:val="28"/>
          <w:szCs w:val="28"/>
        </w:rPr>
        <w:lastRenderedPageBreak/>
        <w:t xml:space="preserve">your clients experiences </w:t>
      </w:r>
      <w:r w:rsidR="00FD2BE0" w:rsidRPr="001D2DB4">
        <w:rPr>
          <w:sz w:val="28"/>
          <w:szCs w:val="28"/>
        </w:rPr>
        <w:t xml:space="preserve"> of the brand are the direct result of the performance of your product.</w:t>
      </w:r>
    </w:p>
    <w:p w:rsidR="00FD2BE0" w:rsidRPr="001D2DB4" w:rsidRDefault="00FD2BE0" w:rsidP="00940ABE">
      <w:pPr>
        <w:jc w:val="both"/>
        <w:rPr>
          <w:sz w:val="36"/>
          <w:szCs w:val="36"/>
        </w:rPr>
      </w:pPr>
      <w:r w:rsidRPr="001D2DB4">
        <w:rPr>
          <w:sz w:val="36"/>
          <w:szCs w:val="36"/>
        </w:rPr>
        <w:t>What do I Think or Feel about you?</w:t>
      </w:r>
    </w:p>
    <w:p w:rsidR="00FD2BE0" w:rsidRDefault="00FD2BE0" w:rsidP="00940ABE">
      <w:pPr>
        <w:jc w:val="both"/>
        <w:rPr>
          <w:sz w:val="28"/>
          <w:szCs w:val="28"/>
        </w:rPr>
      </w:pPr>
      <w:r w:rsidRPr="00064C9C">
        <w:rPr>
          <w:sz w:val="28"/>
          <w:szCs w:val="28"/>
        </w:rPr>
        <w:t>T</w:t>
      </w:r>
      <w:r w:rsidR="00064C9C">
        <w:rPr>
          <w:sz w:val="28"/>
          <w:szCs w:val="28"/>
        </w:rPr>
        <w:t xml:space="preserve">here are two ways your customers </w:t>
      </w:r>
      <w:r w:rsidRPr="00064C9C">
        <w:rPr>
          <w:sz w:val="28"/>
          <w:szCs w:val="28"/>
        </w:rPr>
        <w:t>respond to your brand</w:t>
      </w:r>
      <w:r w:rsidR="00064C9C" w:rsidRPr="00064C9C">
        <w:rPr>
          <w:sz w:val="28"/>
          <w:szCs w:val="28"/>
        </w:rPr>
        <w:t xml:space="preserve"> that is Judgement or</w:t>
      </w:r>
      <w:r w:rsidR="00064C9C">
        <w:rPr>
          <w:sz w:val="36"/>
          <w:szCs w:val="36"/>
        </w:rPr>
        <w:t xml:space="preserve"> </w:t>
      </w:r>
      <w:r w:rsidR="00064C9C" w:rsidRPr="00064C9C">
        <w:rPr>
          <w:sz w:val="28"/>
          <w:szCs w:val="28"/>
        </w:rPr>
        <w:t xml:space="preserve">feeling. It is without </w:t>
      </w:r>
      <w:r w:rsidR="00064C9C">
        <w:rPr>
          <w:sz w:val="28"/>
          <w:szCs w:val="28"/>
        </w:rPr>
        <w:t>doubt that your customers pass</w:t>
      </w:r>
      <w:r w:rsidR="00064C9C" w:rsidRPr="00064C9C">
        <w:rPr>
          <w:sz w:val="28"/>
          <w:szCs w:val="28"/>
        </w:rPr>
        <w:t xml:space="preserve"> judgement about your brand</w:t>
      </w:r>
      <w:r w:rsidR="001D2DB4">
        <w:rPr>
          <w:sz w:val="28"/>
          <w:szCs w:val="28"/>
        </w:rPr>
        <w:t xml:space="preserve"> and this is </w:t>
      </w:r>
      <w:r w:rsidR="00064C9C">
        <w:rPr>
          <w:sz w:val="28"/>
          <w:szCs w:val="28"/>
        </w:rPr>
        <w:t xml:space="preserve">done by four means: </w:t>
      </w:r>
    </w:p>
    <w:p w:rsidR="00064C9C" w:rsidRPr="001D2DB4" w:rsidRDefault="00064C9C" w:rsidP="001D2DB4">
      <w:pPr>
        <w:pStyle w:val="ListParagraph"/>
        <w:numPr>
          <w:ilvl w:val="0"/>
          <w:numId w:val="1"/>
        </w:numPr>
        <w:jc w:val="both"/>
        <w:rPr>
          <w:sz w:val="28"/>
          <w:szCs w:val="28"/>
        </w:rPr>
      </w:pPr>
      <w:r w:rsidRPr="001D2DB4">
        <w:rPr>
          <w:sz w:val="36"/>
          <w:szCs w:val="36"/>
        </w:rPr>
        <w:t>Quality:</w:t>
      </w:r>
      <w:r w:rsidR="00133722" w:rsidRPr="001D2DB4">
        <w:rPr>
          <w:sz w:val="36"/>
          <w:szCs w:val="36"/>
        </w:rPr>
        <w:t xml:space="preserve"> </w:t>
      </w:r>
      <w:r w:rsidR="00133722" w:rsidRPr="001D2DB4">
        <w:rPr>
          <w:sz w:val="28"/>
          <w:szCs w:val="28"/>
        </w:rPr>
        <w:t>Customers assess and judge the quality or brand of a product taking into consideration “The Perceived Quality”</w:t>
      </w:r>
    </w:p>
    <w:p w:rsidR="00133722" w:rsidRPr="001D2DB4" w:rsidRDefault="00133722" w:rsidP="001D2DB4">
      <w:pPr>
        <w:pStyle w:val="ListParagraph"/>
        <w:numPr>
          <w:ilvl w:val="0"/>
          <w:numId w:val="1"/>
        </w:numPr>
        <w:jc w:val="both"/>
        <w:rPr>
          <w:sz w:val="36"/>
          <w:szCs w:val="36"/>
        </w:rPr>
      </w:pPr>
      <w:r w:rsidRPr="001D2DB4">
        <w:rPr>
          <w:sz w:val="36"/>
          <w:szCs w:val="36"/>
        </w:rPr>
        <w:t xml:space="preserve">Credibility: </w:t>
      </w:r>
      <w:r w:rsidRPr="001D2DB4">
        <w:rPr>
          <w:sz w:val="28"/>
          <w:szCs w:val="28"/>
        </w:rPr>
        <w:t>The credibility of a product or service is judge by customers using the m</w:t>
      </w:r>
      <w:r w:rsidR="00116712" w:rsidRPr="001D2DB4">
        <w:rPr>
          <w:sz w:val="28"/>
          <w:szCs w:val="28"/>
        </w:rPr>
        <w:t xml:space="preserve">easure of </w:t>
      </w:r>
      <w:r w:rsidRPr="001D2DB4">
        <w:rPr>
          <w:sz w:val="28"/>
          <w:szCs w:val="28"/>
        </w:rPr>
        <w:t xml:space="preserve">modernisation, </w:t>
      </w:r>
      <w:r w:rsidR="00116712" w:rsidRPr="001D2DB4">
        <w:rPr>
          <w:sz w:val="28"/>
          <w:szCs w:val="28"/>
        </w:rPr>
        <w:t>dependability</w:t>
      </w:r>
      <w:r w:rsidRPr="001D2DB4">
        <w:rPr>
          <w:sz w:val="28"/>
          <w:szCs w:val="28"/>
        </w:rPr>
        <w:t xml:space="preserve"> and likability</w:t>
      </w:r>
      <w:r w:rsidRPr="001D2DB4">
        <w:rPr>
          <w:sz w:val="36"/>
          <w:szCs w:val="36"/>
        </w:rPr>
        <w:t>.</w:t>
      </w:r>
    </w:p>
    <w:p w:rsidR="00116712" w:rsidRPr="001D2DB4" w:rsidRDefault="00116712" w:rsidP="001D2DB4">
      <w:pPr>
        <w:pStyle w:val="ListParagraph"/>
        <w:numPr>
          <w:ilvl w:val="0"/>
          <w:numId w:val="1"/>
        </w:numPr>
        <w:jc w:val="both"/>
        <w:rPr>
          <w:sz w:val="28"/>
          <w:szCs w:val="28"/>
        </w:rPr>
      </w:pPr>
      <w:r w:rsidRPr="001D2DB4">
        <w:rPr>
          <w:sz w:val="36"/>
          <w:szCs w:val="36"/>
        </w:rPr>
        <w:t xml:space="preserve">Considerations: </w:t>
      </w:r>
      <w:r w:rsidRPr="001D2DB4">
        <w:rPr>
          <w:sz w:val="28"/>
          <w:szCs w:val="28"/>
        </w:rPr>
        <w:t xml:space="preserve">The unique need of your product is being judged by the </w:t>
      </w:r>
      <w:r w:rsidR="008D7371" w:rsidRPr="001D2DB4">
        <w:rPr>
          <w:sz w:val="28"/>
          <w:szCs w:val="28"/>
        </w:rPr>
        <w:t>customers who mean</w:t>
      </w:r>
      <w:r w:rsidRPr="001D2DB4">
        <w:rPr>
          <w:sz w:val="28"/>
          <w:szCs w:val="28"/>
        </w:rPr>
        <w:t xml:space="preserve"> that the quality of the product is supposed to be enhanced to suit the test of time.</w:t>
      </w:r>
    </w:p>
    <w:p w:rsidR="008D7371" w:rsidRPr="001D2DB4" w:rsidRDefault="008D7371" w:rsidP="001D2DB4">
      <w:pPr>
        <w:pStyle w:val="ListParagraph"/>
        <w:numPr>
          <w:ilvl w:val="0"/>
          <w:numId w:val="1"/>
        </w:numPr>
        <w:jc w:val="both"/>
        <w:rPr>
          <w:sz w:val="28"/>
          <w:szCs w:val="28"/>
        </w:rPr>
      </w:pPr>
      <w:r w:rsidRPr="001D2DB4">
        <w:rPr>
          <w:sz w:val="36"/>
          <w:szCs w:val="36"/>
        </w:rPr>
        <w:t xml:space="preserve">Superiority: </w:t>
      </w:r>
      <w:r w:rsidRPr="001D2DB4">
        <w:rPr>
          <w:sz w:val="28"/>
          <w:szCs w:val="28"/>
        </w:rPr>
        <w:t>The feeling your customers get about your product has a psychological impact on their brand loyalty and their decision to buy from you or your competitor is base</w:t>
      </w:r>
      <w:r w:rsidR="0004197E">
        <w:rPr>
          <w:sz w:val="28"/>
          <w:szCs w:val="28"/>
        </w:rPr>
        <w:t>d on the balance of probability</w:t>
      </w:r>
      <w:sdt>
        <w:sdtPr>
          <w:rPr>
            <w:sz w:val="28"/>
            <w:szCs w:val="28"/>
          </w:rPr>
          <w:id w:val="-1914301233"/>
          <w:citation/>
        </w:sdtPr>
        <w:sdtEndPr/>
        <w:sdtContent>
          <w:r w:rsidR="00F34094">
            <w:rPr>
              <w:sz w:val="28"/>
              <w:szCs w:val="28"/>
            </w:rPr>
            <w:fldChar w:fldCharType="begin"/>
          </w:r>
          <w:r w:rsidR="00F34094">
            <w:rPr>
              <w:sz w:val="28"/>
              <w:szCs w:val="28"/>
            </w:rPr>
            <w:instrText xml:space="preserve"> CITATION Nis15 \l 2057 </w:instrText>
          </w:r>
          <w:r w:rsidR="00F34094">
            <w:rPr>
              <w:sz w:val="28"/>
              <w:szCs w:val="28"/>
            </w:rPr>
            <w:fldChar w:fldCharType="separate"/>
          </w:r>
          <w:r w:rsidR="00F34094">
            <w:rPr>
              <w:noProof/>
              <w:sz w:val="28"/>
              <w:szCs w:val="28"/>
            </w:rPr>
            <w:t xml:space="preserve"> </w:t>
          </w:r>
          <w:r w:rsidR="00F34094" w:rsidRPr="00F34094">
            <w:rPr>
              <w:noProof/>
              <w:sz w:val="28"/>
              <w:szCs w:val="28"/>
            </w:rPr>
            <w:t>(Malhotra, 2015)</w:t>
          </w:r>
          <w:r w:rsidR="00F34094">
            <w:rPr>
              <w:sz w:val="28"/>
              <w:szCs w:val="28"/>
            </w:rPr>
            <w:fldChar w:fldCharType="end"/>
          </w:r>
        </w:sdtContent>
      </w:sdt>
    </w:p>
    <w:p w:rsidR="00116712" w:rsidRDefault="00F34094" w:rsidP="00940ABE">
      <w:pPr>
        <w:jc w:val="both"/>
        <w:rPr>
          <w:sz w:val="36"/>
          <w:szCs w:val="36"/>
        </w:rPr>
      </w:pPr>
      <w:r>
        <w:rPr>
          <w:sz w:val="36"/>
          <w:szCs w:val="36"/>
        </w:rPr>
        <w:t>Customer journey and Touchpoint of Tesco UK</w:t>
      </w:r>
    </w:p>
    <w:p w:rsidR="008D33CB" w:rsidRDefault="001854EA" w:rsidP="00940ABE">
      <w:pPr>
        <w:jc w:val="both"/>
        <w:rPr>
          <w:noProof/>
          <w:sz w:val="28"/>
          <w:szCs w:val="28"/>
          <w:lang w:eastAsia="en-GB"/>
        </w:rPr>
      </w:pPr>
      <w:r w:rsidRPr="002B2151">
        <w:rPr>
          <w:sz w:val="28"/>
          <w:szCs w:val="28"/>
        </w:rPr>
        <w:t>The purpose of customer journey is to enhance positive customer experiences because customer experience is what differentiates competitors and customers in today’s competitive marketing enviro</w:t>
      </w:r>
      <w:r w:rsidR="00CC5E37" w:rsidRPr="002B2151">
        <w:rPr>
          <w:sz w:val="28"/>
          <w:szCs w:val="28"/>
        </w:rPr>
        <w:t>nment</w:t>
      </w:r>
      <w:r w:rsidR="008F0089" w:rsidRPr="002B2151">
        <w:rPr>
          <w:sz w:val="28"/>
          <w:szCs w:val="28"/>
        </w:rPr>
        <w:t xml:space="preserve"> while</w:t>
      </w:r>
      <w:r w:rsidR="00CC5E37" w:rsidRPr="002B2151">
        <w:rPr>
          <w:sz w:val="28"/>
          <w:szCs w:val="28"/>
        </w:rPr>
        <w:t xml:space="preserve"> customer touchpoint is an internal arrangement within the organisation t</w:t>
      </w:r>
      <w:r w:rsidR="008F0089" w:rsidRPr="002B2151">
        <w:rPr>
          <w:sz w:val="28"/>
          <w:szCs w:val="28"/>
        </w:rPr>
        <w:t>o relieve</w:t>
      </w:r>
      <w:r w:rsidR="00CC5E37" w:rsidRPr="002B2151">
        <w:rPr>
          <w:sz w:val="28"/>
          <w:szCs w:val="28"/>
        </w:rPr>
        <w:t xml:space="preserve"> customers</w:t>
      </w:r>
      <w:r w:rsidR="008F0089" w:rsidRPr="002B2151">
        <w:rPr>
          <w:sz w:val="28"/>
          <w:szCs w:val="28"/>
        </w:rPr>
        <w:t xml:space="preserve">’ pain point </w:t>
      </w:r>
      <w:r w:rsidR="00CC5E37" w:rsidRPr="002B2151">
        <w:rPr>
          <w:sz w:val="28"/>
          <w:szCs w:val="28"/>
        </w:rPr>
        <w:t>for example; self-service</w:t>
      </w:r>
      <w:r w:rsidR="00194C7C" w:rsidRPr="002B2151">
        <w:rPr>
          <w:sz w:val="28"/>
          <w:szCs w:val="28"/>
        </w:rPr>
        <w:t xml:space="preserve"> machine</w:t>
      </w:r>
      <w:r w:rsidR="008F0089" w:rsidRPr="002B2151">
        <w:rPr>
          <w:sz w:val="28"/>
          <w:szCs w:val="28"/>
        </w:rPr>
        <w:t xml:space="preserve"> if user friendly</w:t>
      </w:r>
      <w:r w:rsidR="00194C7C" w:rsidRPr="002B2151">
        <w:rPr>
          <w:sz w:val="28"/>
          <w:szCs w:val="28"/>
        </w:rPr>
        <w:t xml:space="preserve"> reduces the amount of time custom</w:t>
      </w:r>
      <w:r w:rsidR="008F0089" w:rsidRPr="002B2151">
        <w:rPr>
          <w:sz w:val="28"/>
          <w:szCs w:val="28"/>
        </w:rPr>
        <w:t>ers spend in</w:t>
      </w:r>
      <w:r w:rsidR="00194C7C" w:rsidRPr="002B2151">
        <w:rPr>
          <w:sz w:val="28"/>
          <w:szCs w:val="28"/>
        </w:rPr>
        <w:t xml:space="preserve"> the queue. </w:t>
      </w:r>
      <w:r w:rsidR="009566A3" w:rsidRPr="002B2151">
        <w:rPr>
          <w:sz w:val="28"/>
          <w:szCs w:val="28"/>
        </w:rPr>
        <w:t xml:space="preserve"> Customer journey is better influenced by customer mapping which is normally carried out </w:t>
      </w:r>
      <w:r w:rsidR="00CA4E0C" w:rsidRPr="002B2151">
        <w:rPr>
          <w:sz w:val="28"/>
          <w:szCs w:val="28"/>
        </w:rPr>
        <w:t xml:space="preserve">as an organisation decides to change their way of operating from business centred to </w:t>
      </w:r>
      <w:r w:rsidR="009D2062" w:rsidRPr="002B2151">
        <w:rPr>
          <w:sz w:val="28"/>
          <w:szCs w:val="28"/>
        </w:rPr>
        <w:t xml:space="preserve">customer centred since </w:t>
      </w:r>
      <w:r w:rsidR="000C6489" w:rsidRPr="002B2151">
        <w:rPr>
          <w:sz w:val="28"/>
          <w:szCs w:val="28"/>
        </w:rPr>
        <w:t>client</w:t>
      </w:r>
      <w:r w:rsidR="009D2062" w:rsidRPr="002B2151">
        <w:rPr>
          <w:sz w:val="28"/>
          <w:szCs w:val="28"/>
        </w:rPr>
        <w:t xml:space="preserve"> loyalty is the foundation of business </w:t>
      </w:r>
      <w:r w:rsidR="00E35C08" w:rsidRPr="002B2151">
        <w:rPr>
          <w:sz w:val="28"/>
          <w:szCs w:val="28"/>
        </w:rPr>
        <w:t>survival</w:t>
      </w:r>
      <w:r w:rsidR="000C6489" w:rsidRPr="002B2151">
        <w:rPr>
          <w:noProof/>
          <w:sz w:val="28"/>
          <w:szCs w:val="28"/>
          <w:lang w:eastAsia="en-GB"/>
        </w:rPr>
        <w:t xml:space="preserve"> </w:t>
      </w:r>
    </w:p>
    <w:p w:rsidR="008D33CB" w:rsidRDefault="008D33CB" w:rsidP="00940ABE">
      <w:pPr>
        <w:jc w:val="both"/>
        <w:rPr>
          <w:noProof/>
          <w:sz w:val="28"/>
          <w:szCs w:val="28"/>
          <w:lang w:eastAsia="en-GB"/>
        </w:rPr>
      </w:pPr>
    </w:p>
    <w:p w:rsidR="000C6489" w:rsidRPr="000D0256" w:rsidRDefault="000C6489" w:rsidP="00940ABE">
      <w:pPr>
        <w:jc w:val="both"/>
        <w:rPr>
          <w:noProof/>
          <w:sz w:val="28"/>
          <w:szCs w:val="28"/>
          <w:lang w:eastAsia="en-GB"/>
        </w:rPr>
      </w:pPr>
      <w:r w:rsidRPr="000D0256">
        <w:rPr>
          <w:noProof/>
          <w:sz w:val="36"/>
          <w:szCs w:val="36"/>
          <w:lang w:eastAsia="en-GB"/>
        </w:rPr>
        <w:lastRenderedPageBreak/>
        <w:t>Customer journey mapping</w:t>
      </w:r>
      <w:r w:rsidR="000D0256">
        <w:rPr>
          <w:noProof/>
          <w:sz w:val="36"/>
          <w:szCs w:val="36"/>
          <w:lang w:eastAsia="en-GB"/>
        </w:rPr>
        <w:t>:</w:t>
      </w:r>
    </w:p>
    <w:p w:rsidR="000C6489" w:rsidRDefault="000C6489" w:rsidP="00940ABE">
      <w:pPr>
        <w:jc w:val="both"/>
        <w:rPr>
          <w:noProof/>
          <w:lang w:eastAsia="en-GB"/>
        </w:rPr>
      </w:pPr>
      <w:r>
        <w:rPr>
          <w:noProof/>
          <w:lang w:eastAsia="en-GB"/>
        </w:rPr>
        <w:drawing>
          <wp:inline distT="0" distB="0" distL="0" distR="0" wp14:anchorId="04D79F82" wp14:editId="3DB72A93">
            <wp:extent cx="4762500" cy="3552825"/>
            <wp:effectExtent l="0" t="0" r="0" b="9525"/>
            <wp:docPr id="1" name="Picture 1" descr="https://www.sherlockstudio.co.uk/wp-content/uploads/2017/07/SWANSEA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www.sherlockstudio.co.uk/wp-content/uploads/2017/07/SWANSEA22.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0" cy="3552825"/>
                    </a:xfrm>
                    <a:prstGeom prst="rect">
                      <a:avLst/>
                    </a:prstGeom>
                    <a:noFill/>
                    <a:ln>
                      <a:noFill/>
                    </a:ln>
                  </pic:spPr>
                </pic:pic>
              </a:graphicData>
            </a:graphic>
          </wp:inline>
        </w:drawing>
      </w:r>
    </w:p>
    <w:p w:rsidR="00382D90" w:rsidRDefault="00382D90" w:rsidP="00940ABE">
      <w:pPr>
        <w:jc w:val="both"/>
        <w:rPr>
          <w:noProof/>
          <w:lang w:eastAsia="en-GB"/>
        </w:rPr>
      </w:pPr>
    </w:p>
    <w:tbl>
      <w:tblPr>
        <w:tblStyle w:val="TableGrid"/>
        <w:tblW w:w="0" w:type="auto"/>
        <w:tblLook w:val="04A0" w:firstRow="1" w:lastRow="0" w:firstColumn="1" w:lastColumn="0" w:noHBand="0" w:noVBand="1"/>
      </w:tblPr>
      <w:tblGrid>
        <w:gridCol w:w="4621"/>
        <w:gridCol w:w="236"/>
      </w:tblGrid>
      <w:tr w:rsidR="00382D90" w:rsidTr="00382D90">
        <w:tc>
          <w:tcPr>
            <w:tcW w:w="4621" w:type="dxa"/>
          </w:tcPr>
          <w:p w:rsidR="00382D90" w:rsidRDefault="00382D90" w:rsidP="00940ABE">
            <w:pPr>
              <w:jc w:val="both"/>
              <w:rPr>
                <w:noProof/>
                <w:lang w:eastAsia="en-GB"/>
              </w:rPr>
            </w:pPr>
            <w:r>
              <w:rPr>
                <w:noProof/>
                <w:lang w:eastAsia="en-GB"/>
              </w:rPr>
              <w:t>Wayfinding</w:t>
            </w:r>
          </w:p>
        </w:tc>
        <w:tc>
          <w:tcPr>
            <w:tcW w:w="236" w:type="dxa"/>
          </w:tcPr>
          <w:p w:rsidR="00382D90" w:rsidRDefault="00382D90" w:rsidP="00940ABE">
            <w:pPr>
              <w:jc w:val="both"/>
              <w:rPr>
                <w:noProof/>
                <w:lang w:eastAsia="en-GB"/>
              </w:rPr>
            </w:pPr>
          </w:p>
        </w:tc>
      </w:tr>
      <w:tr w:rsidR="00382D90" w:rsidTr="00382D90">
        <w:tc>
          <w:tcPr>
            <w:tcW w:w="4621" w:type="dxa"/>
          </w:tcPr>
          <w:p w:rsidR="00382D90" w:rsidRDefault="00382D90" w:rsidP="00940ABE">
            <w:pPr>
              <w:jc w:val="both"/>
              <w:rPr>
                <w:noProof/>
                <w:lang w:eastAsia="en-GB"/>
              </w:rPr>
            </w:pPr>
            <w:r>
              <w:rPr>
                <w:noProof/>
                <w:lang w:eastAsia="en-GB"/>
              </w:rPr>
              <w:t>Signage</w:t>
            </w:r>
          </w:p>
        </w:tc>
        <w:tc>
          <w:tcPr>
            <w:tcW w:w="236" w:type="dxa"/>
          </w:tcPr>
          <w:p w:rsidR="00382D90" w:rsidRDefault="00382D90" w:rsidP="00940ABE">
            <w:pPr>
              <w:jc w:val="both"/>
              <w:rPr>
                <w:noProof/>
                <w:lang w:eastAsia="en-GB"/>
              </w:rPr>
            </w:pPr>
          </w:p>
        </w:tc>
      </w:tr>
      <w:tr w:rsidR="00382D90" w:rsidTr="00382D90">
        <w:tc>
          <w:tcPr>
            <w:tcW w:w="4621" w:type="dxa"/>
          </w:tcPr>
          <w:p w:rsidR="00382D90" w:rsidRDefault="00382D90" w:rsidP="00940ABE">
            <w:pPr>
              <w:jc w:val="both"/>
              <w:rPr>
                <w:noProof/>
                <w:lang w:eastAsia="en-GB"/>
              </w:rPr>
            </w:pPr>
            <w:r>
              <w:rPr>
                <w:noProof/>
                <w:lang w:eastAsia="en-GB"/>
              </w:rPr>
              <w:t>Parking Design</w:t>
            </w:r>
          </w:p>
        </w:tc>
        <w:tc>
          <w:tcPr>
            <w:tcW w:w="236" w:type="dxa"/>
          </w:tcPr>
          <w:p w:rsidR="00382D90" w:rsidRDefault="00382D90" w:rsidP="00940ABE">
            <w:pPr>
              <w:jc w:val="both"/>
              <w:rPr>
                <w:noProof/>
                <w:lang w:eastAsia="en-GB"/>
              </w:rPr>
            </w:pPr>
          </w:p>
        </w:tc>
      </w:tr>
      <w:tr w:rsidR="00382D90" w:rsidTr="00382D90">
        <w:tc>
          <w:tcPr>
            <w:tcW w:w="4621" w:type="dxa"/>
          </w:tcPr>
          <w:p w:rsidR="00382D90" w:rsidRDefault="00382D90" w:rsidP="00940ABE">
            <w:pPr>
              <w:jc w:val="both"/>
              <w:rPr>
                <w:noProof/>
                <w:lang w:eastAsia="en-GB"/>
              </w:rPr>
            </w:pPr>
            <w:r>
              <w:rPr>
                <w:noProof/>
                <w:lang w:eastAsia="en-GB"/>
              </w:rPr>
              <w:t>Branding and Printing</w:t>
            </w:r>
          </w:p>
        </w:tc>
        <w:tc>
          <w:tcPr>
            <w:tcW w:w="236" w:type="dxa"/>
          </w:tcPr>
          <w:p w:rsidR="00382D90" w:rsidRDefault="00382D90" w:rsidP="00940ABE">
            <w:pPr>
              <w:jc w:val="both"/>
              <w:rPr>
                <w:noProof/>
                <w:lang w:eastAsia="en-GB"/>
              </w:rPr>
            </w:pPr>
          </w:p>
        </w:tc>
      </w:tr>
      <w:tr w:rsidR="00382D90" w:rsidTr="00382D90">
        <w:tc>
          <w:tcPr>
            <w:tcW w:w="4621" w:type="dxa"/>
          </w:tcPr>
          <w:p w:rsidR="00382D90" w:rsidRDefault="00382D90" w:rsidP="00940ABE">
            <w:pPr>
              <w:jc w:val="both"/>
              <w:rPr>
                <w:noProof/>
                <w:lang w:eastAsia="en-GB"/>
              </w:rPr>
            </w:pPr>
            <w:r>
              <w:rPr>
                <w:noProof/>
                <w:lang w:eastAsia="en-GB"/>
              </w:rPr>
              <w:t>Retail and environment</w:t>
            </w:r>
          </w:p>
        </w:tc>
        <w:tc>
          <w:tcPr>
            <w:tcW w:w="236" w:type="dxa"/>
          </w:tcPr>
          <w:p w:rsidR="00382D90" w:rsidRDefault="00382D90" w:rsidP="00940ABE">
            <w:pPr>
              <w:jc w:val="both"/>
              <w:rPr>
                <w:noProof/>
                <w:lang w:eastAsia="en-GB"/>
              </w:rPr>
            </w:pPr>
          </w:p>
        </w:tc>
      </w:tr>
      <w:tr w:rsidR="00382D90" w:rsidTr="00382D90">
        <w:tc>
          <w:tcPr>
            <w:tcW w:w="4621" w:type="dxa"/>
          </w:tcPr>
          <w:p w:rsidR="00382D90" w:rsidRDefault="00382D90" w:rsidP="00940ABE">
            <w:pPr>
              <w:jc w:val="both"/>
              <w:rPr>
                <w:noProof/>
                <w:lang w:eastAsia="en-GB"/>
              </w:rPr>
            </w:pPr>
            <w:r>
              <w:rPr>
                <w:noProof/>
                <w:lang w:eastAsia="en-GB"/>
              </w:rPr>
              <w:t>Copywritting and Tone of vioce</w:t>
            </w:r>
          </w:p>
        </w:tc>
        <w:tc>
          <w:tcPr>
            <w:tcW w:w="236" w:type="dxa"/>
          </w:tcPr>
          <w:p w:rsidR="00382D90" w:rsidRDefault="00382D90" w:rsidP="00940ABE">
            <w:pPr>
              <w:jc w:val="both"/>
              <w:rPr>
                <w:noProof/>
                <w:lang w:eastAsia="en-GB"/>
              </w:rPr>
            </w:pPr>
          </w:p>
        </w:tc>
      </w:tr>
    </w:tbl>
    <w:p w:rsidR="00382D90" w:rsidRDefault="00382D90" w:rsidP="00940ABE">
      <w:pPr>
        <w:jc w:val="both"/>
        <w:rPr>
          <w:noProof/>
          <w:lang w:eastAsia="en-GB"/>
        </w:rPr>
      </w:pPr>
    </w:p>
    <w:p w:rsidR="00B807A3" w:rsidRDefault="00B807A3" w:rsidP="00940ABE">
      <w:pPr>
        <w:jc w:val="both"/>
        <w:rPr>
          <w:noProof/>
          <w:sz w:val="36"/>
          <w:szCs w:val="36"/>
          <w:lang w:eastAsia="en-GB"/>
        </w:rPr>
      </w:pPr>
      <w:r w:rsidRPr="00B807A3">
        <w:rPr>
          <w:noProof/>
          <w:sz w:val="36"/>
          <w:szCs w:val="36"/>
          <w:lang w:eastAsia="en-GB"/>
        </w:rPr>
        <w:t>Wayfinding</w:t>
      </w:r>
      <w:r>
        <w:rPr>
          <w:noProof/>
          <w:sz w:val="36"/>
          <w:szCs w:val="36"/>
          <w:lang w:eastAsia="en-GB"/>
        </w:rPr>
        <w:t>:</w:t>
      </w:r>
    </w:p>
    <w:p w:rsidR="00B807A3" w:rsidRPr="002B2151" w:rsidRDefault="005D5C3D" w:rsidP="00940ABE">
      <w:pPr>
        <w:jc w:val="both"/>
        <w:rPr>
          <w:noProof/>
          <w:sz w:val="28"/>
          <w:szCs w:val="28"/>
          <w:lang w:eastAsia="en-GB"/>
        </w:rPr>
      </w:pPr>
      <w:r w:rsidRPr="002B2151">
        <w:rPr>
          <w:noProof/>
          <w:sz w:val="28"/>
          <w:szCs w:val="28"/>
          <w:lang w:eastAsia="en-GB"/>
        </w:rPr>
        <w:t xml:space="preserve">The structure of Tesco enviroment has been </w:t>
      </w:r>
      <w:r w:rsidR="00973632" w:rsidRPr="002B2151">
        <w:rPr>
          <w:noProof/>
          <w:sz w:val="28"/>
          <w:szCs w:val="28"/>
          <w:lang w:eastAsia="en-GB"/>
        </w:rPr>
        <w:t>re</w:t>
      </w:r>
      <w:r w:rsidRPr="002B2151">
        <w:rPr>
          <w:noProof/>
          <w:sz w:val="28"/>
          <w:szCs w:val="28"/>
          <w:lang w:eastAsia="en-GB"/>
        </w:rPr>
        <w:t>defined that setting the journey to the shop does not have an</w:t>
      </w:r>
      <w:r w:rsidR="00973632" w:rsidRPr="002B2151">
        <w:rPr>
          <w:noProof/>
          <w:sz w:val="28"/>
          <w:szCs w:val="28"/>
          <w:lang w:eastAsia="en-GB"/>
        </w:rPr>
        <w:t>y hinderance to locate the shop for example; these days, the tesco enblem is displayed in such a way that it makes wayfinding very easy to get into the shop</w:t>
      </w:r>
      <w:r w:rsidR="0058699A" w:rsidRPr="002B2151">
        <w:rPr>
          <w:noProof/>
          <w:sz w:val="28"/>
          <w:szCs w:val="28"/>
          <w:lang w:eastAsia="en-GB"/>
        </w:rPr>
        <w:t>.</w:t>
      </w:r>
    </w:p>
    <w:p w:rsidR="0058699A" w:rsidRDefault="0058699A" w:rsidP="00940ABE">
      <w:pPr>
        <w:jc w:val="both"/>
        <w:rPr>
          <w:noProof/>
          <w:sz w:val="36"/>
          <w:szCs w:val="36"/>
          <w:lang w:eastAsia="en-GB"/>
        </w:rPr>
      </w:pPr>
      <w:r>
        <w:rPr>
          <w:noProof/>
          <w:sz w:val="36"/>
          <w:szCs w:val="36"/>
          <w:lang w:eastAsia="en-GB"/>
        </w:rPr>
        <w:t>Signage:</w:t>
      </w:r>
    </w:p>
    <w:p w:rsidR="0058699A" w:rsidRPr="002B2151" w:rsidRDefault="0058699A" w:rsidP="00940ABE">
      <w:pPr>
        <w:jc w:val="both"/>
        <w:rPr>
          <w:noProof/>
          <w:sz w:val="28"/>
          <w:szCs w:val="28"/>
          <w:lang w:eastAsia="en-GB"/>
        </w:rPr>
      </w:pPr>
      <w:r w:rsidRPr="002B2151">
        <w:rPr>
          <w:noProof/>
          <w:sz w:val="28"/>
          <w:szCs w:val="28"/>
          <w:lang w:eastAsia="en-GB"/>
        </w:rPr>
        <w:t xml:space="preserve">The signage at the entrace makes easy for customers to follow the right footpath and its interaction extendes into the shop thereby directing customers to the right units to pick the right items for example, the food items </w:t>
      </w:r>
      <w:r w:rsidRPr="002B2151">
        <w:rPr>
          <w:noProof/>
          <w:sz w:val="28"/>
          <w:szCs w:val="28"/>
          <w:lang w:eastAsia="en-GB"/>
        </w:rPr>
        <w:lastRenderedPageBreak/>
        <w:t>are stocked on the lines as they relate and each line has a signage for the customers to notice what they want.</w:t>
      </w:r>
    </w:p>
    <w:p w:rsidR="0058699A" w:rsidRPr="00E82818" w:rsidRDefault="0058699A" w:rsidP="00940ABE">
      <w:pPr>
        <w:jc w:val="both"/>
        <w:rPr>
          <w:noProof/>
          <w:sz w:val="36"/>
          <w:szCs w:val="36"/>
          <w:lang w:eastAsia="en-GB"/>
        </w:rPr>
      </w:pPr>
      <w:r w:rsidRPr="00E82818">
        <w:rPr>
          <w:noProof/>
          <w:sz w:val="36"/>
          <w:szCs w:val="36"/>
          <w:lang w:eastAsia="en-GB"/>
        </w:rPr>
        <w:t>Parking Design:</w:t>
      </w:r>
    </w:p>
    <w:p w:rsidR="0058699A" w:rsidRPr="002B2151" w:rsidRDefault="0058699A" w:rsidP="00940ABE">
      <w:pPr>
        <w:jc w:val="both"/>
        <w:rPr>
          <w:noProof/>
          <w:sz w:val="28"/>
          <w:szCs w:val="28"/>
          <w:lang w:eastAsia="en-GB"/>
        </w:rPr>
      </w:pPr>
      <w:r w:rsidRPr="002B2151">
        <w:rPr>
          <w:noProof/>
          <w:sz w:val="28"/>
          <w:szCs w:val="28"/>
          <w:lang w:eastAsia="en-GB"/>
        </w:rPr>
        <w:t xml:space="preserve">The parking is designed in such a way that </w:t>
      </w:r>
      <w:r w:rsidR="00495622" w:rsidRPr="002B2151">
        <w:rPr>
          <w:noProof/>
          <w:sz w:val="28"/>
          <w:szCs w:val="28"/>
          <w:lang w:eastAsia="en-GB"/>
        </w:rPr>
        <w:t>even the disabled have their section and it is regulated to only the disabled. There is also a bay for those with under age Children and from each section, an arrow leads the customer to the main shopping ground.</w:t>
      </w:r>
    </w:p>
    <w:p w:rsidR="00495622" w:rsidRPr="00E82818" w:rsidRDefault="00495622" w:rsidP="00940ABE">
      <w:pPr>
        <w:jc w:val="both"/>
        <w:rPr>
          <w:noProof/>
          <w:sz w:val="36"/>
          <w:szCs w:val="36"/>
          <w:lang w:eastAsia="en-GB"/>
        </w:rPr>
      </w:pPr>
      <w:r w:rsidRPr="00E82818">
        <w:rPr>
          <w:noProof/>
          <w:sz w:val="36"/>
          <w:szCs w:val="36"/>
          <w:lang w:eastAsia="en-GB"/>
        </w:rPr>
        <w:t>Branding and printing:</w:t>
      </w:r>
    </w:p>
    <w:p w:rsidR="00495622" w:rsidRPr="002B2151" w:rsidRDefault="00495622" w:rsidP="00940ABE">
      <w:pPr>
        <w:jc w:val="both"/>
        <w:rPr>
          <w:noProof/>
          <w:sz w:val="28"/>
          <w:szCs w:val="28"/>
          <w:lang w:eastAsia="en-GB"/>
        </w:rPr>
      </w:pPr>
      <w:r w:rsidRPr="002B2151">
        <w:rPr>
          <w:noProof/>
          <w:sz w:val="28"/>
          <w:szCs w:val="28"/>
          <w:lang w:eastAsia="en-GB"/>
        </w:rPr>
        <w:t>Displaying the product brands and printing can influence the customer journey as well as encoraging impulse buying</w:t>
      </w:r>
      <w:r w:rsidR="009674F3" w:rsidRPr="002B2151">
        <w:rPr>
          <w:noProof/>
          <w:sz w:val="28"/>
          <w:szCs w:val="28"/>
          <w:lang w:eastAsia="en-GB"/>
        </w:rPr>
        <w:t xml:space="preserve">. It is a reminder to shop inTesco and it is capable of luring </w:t>
      </w:r>
      <w:r w:rsidR="009674F3" w:rsidRPr="002B2151">
        <w:rPr>
          <w:i/>
          <w:noProof/>
          <w:sz w:val="28"/>
          <w:szCs w:val="28"/>
          <w:lang w:eastAsia="en-GB"/>
        </w:rPr>
        <w:t>shoppers away from other shops for example, branding and</w:t>
      </w:r>
      <w:r w:rsidR="009674F3" w:rsidRPr="002B2151">
        <w:rPr>
          <w:noProof/>
          <w:sz w:val="28"/>
          <w:szCs w:val="28"/>
          <w:lang w:eastAsia="en-GB"/>
        </w:rPr>
        <w:t xml:space="preserve"> printing posted into peoples’ houses are good enough to make the customer set the journey to the shop.</w:t>
      </w:r>
    </w:p>
    <w:p w:rsidR="009674F3" w:rsidRPr="00E82818" w:rsidRDefault="009674F3" w:rsidP="00940ABE">
      <w:pPr>
        <w:jc w:val="both"/>
        <w:rPr>
          <w:noProof/>
          <w:sz w:val="36"/>
          <w:szCs w:val="36"/>
          <w:lang w:eastAsia="en-GB"/>
        </w:rPr>
      </w:pPr>
      <w:r w:rsidRPr="00E82818">
        <w:rPr>
          <w:noProof/>
          <w:sz w:val="36"/>
          <w:szCs w:val="36"/>
          <w:lang w:eastAsia="en-GB"/>
        </w:rPr>
        <w:t>Retail and environment</w:t>
      </w:r>
    </w:p>
    <w:p w:rsidR="00E82818" w:rsidRDefault="00E82818" w:rsidP="00940ABE">
      <w:pPr>
        <w:jc w:val="both"/>
        <w:rPr>
          <w:noProof/>
          <w:sz w:val="36"/>
          <w:szCs w:val="36"/>
          <w:lang w:eastAsia="en-GB"/>
        </w:rPr>
      </w:pPr>
      <w:r w:rsidRPr="002B2151">
        <w:rPr>
          <w:noProof/>
          <w:sz w:val="28"/>
          <w:szCs w:val="28"/>
          <w:lang w:eastAsia="en-GB"/>
        </w:rPr>
        <w:t>Understanding how customers’ interact with space and innovating the environment to suit the test of time is a good strategy to influence customers’ journey. Customers are the main reason the shop is surving</w:t>
      </w:r>
      <w:r w:rsidR="00FE423A" w:rsidRPr="002B2151">
        <w:rPr>
          <w:noProof/>
          <w:sz w:val="28"/>
          <w:szCs w:val="28"/>
          <w:lang w:eastAsia="en-GB"/>
        </w:rPr>
        <w:t xml:space="preserve"> and making every plan customer centric is a good strategy against competitors</w:t>
      </w:r>
      <w:r w:rsidR="00FE423A">
        <w:rPr>
          <w:noProof/>
          <w:sz w:val="36"/>
          <w:szCs w:val="36"/>
          <w:lang w:eastAsia="en-GB"/>
        </w:rPr>
        <w:t>.</w:t>
      </w:r>
    </w:p>
    <w:p w:rsidR="00FE423A" w:rsidRDefault="00FE423A" w:rsidP="00940ABE">
      <w:pPr>
        <w:jc w:val="both"/>
        <w:rPr>
          <w:noProof/>
          <w:sz w:val="36"/>
          <w:szCs w:val="36"/>
          <w:lang w:eastAsia="en-GB"/>
        </w:rPr>
      </w:pPr>
      <w:r>
        <w:rPr>
          <w:noProof/>
          <w:sz w:val="36"/>
          <w:szCs w:val="36"/>
          <w:lang w:eastAsia="en-GB"/>
        </w:rPr>
        <w:t>Copywritting and Tone of voice:</w:t>
      </w:r>
    </w:p>
    <w:p w:rsidR="00FE423A" w:rsidRPr="00FE423A" w:rsidRDefault="00FE423A" w:rsidP="00940ABE">
      <w:pPr>
        <w:jc w:val="both"/>
        <w:rPr>
          <w:noProof/>
          <w:sz w:val="28"/>
          <w:szCs w:val="28"/>
          <w:lang w:eastAsia="en-GB"/>
        </w:rPr>
      </w:pPr>
      <w:r w:rsidRPr="00FE423A">
        <w:rPr>
          <w:noProof/>
          <w:sz w:val="28"/>
          <w:szCs w:val="28"/>
          <w:lang w:eastAsia="en-GB"/>
        </w:rPr>
        <w:t>It is very important to help brand find their voices and this can be done by getting it across to customers through imprints. This can be a strategy for impulse buying as well as creating brand awareness and the tone of voice when attending customers matters a lot for loyalty and retention.</w:t>
      </w:r>
    </w:p>
    <w:p w:rsidR="00FE423A" w:rsidRDefault="009A300B" w:rsidP="00940ABE">
      <w:pPr>
        <w:jc w:val="both"/>
        <w:rPr>
          <w:noProof/>
          <w:sz w:val="36"/>
          <w:szCs w:val="36"/>
          <w:lang w:eastAsia="en-GB"/>
        </w:rPr>
      </w:pPr>
      <w:r>
        <w:rPr>
          <w:noProof/>
          <w:sz w:val="36"/>
          <w:szCs w:val="36"/>
          <w:lang w:eastAsia="en-GB"/>
        </w:rPr>
        <w:t>Customer Tou</w:t>
      </w:r>
      <w:r w:rsidR="00FE423A">
        <w:rPr>
          <w:noProof/>
          <w:sz w:val="36"/>
          <w:szCs w:val="36"/>
          <w:lang w:eastAsia="en-GB"/>
        </w:rPr>
        <w:t>chpoint:</w:t>
      </w:r>
    </w:p>
    <w:p w:rsidR="009A300B" w:rsidRDefault="007302FB" w:rsidP="00940ABE">
      <w:pPr>
        <w:jc w:val="both"/>
        <w:rPr>
          <w:noProof/>
          <w:sz w:val="28"/>
          <w:szCs w:val="28"/>
          <w:lang w:eastAsia="en-GB"/>
        </w:rPr>
      </w:pPr>
      <w:r w:rsidRPr="006C7A8E">
        <w:rPr>
          <w:noProof/>
          <w:sz w:val="28"/>
          <w:szCs w:val="28"/>
          <w:lang w:eastAsia="en-GB"/>
        </w:rPr>
        <w:t xml:space="preserve">Cuctomer touchpoint is the contact customers make after setting off the customer journey for service offering and these are different combinations multiple un-satisfying process, servicecap, and people related touchpoint that </w:t>
      </w:r>
      <w:r w:rsidRPr="006C7A8E">
        <w:rPr>
          <w:noProof/>
          <w:sz w:val="28"/>
          <w:szCs w:val="28"/>
          <w:lang w:eastAsia="en-GB"/>
        </w:rPr>
        <w:lastRenderedPageBreak/>
        <w:t xml:space="preserve">determine the customers overall </w:t>
      </w:r>
      <w:r w:rsidR="006C7A8E" w:rsidRPr="006C7A8E">
        <w:rPr>
          <w:noProof/>
          <w:sz w:val="28"/>
          <w:szCs w:val="28"/>
          <w:lang w:eastAsia="en-GB"/>
        </w:rPr>
        <w:t xml:space="preserve"> satisfaction with the service offering</w:t>
      </w:r>
      <w:sdt>
        <w:sdtPr>
          <w:rPr>
            <w:noProof/>
            <w:sz w:val="28"/>
            <w:szCs w:val="28"/>
            <w:lang w:eastAsia="en-GB"/>
          </w:rPr>
          <w:id w:val="537391859"/>
          <w:citation/>
        </w:sdtPr>
        <w:sdtEndPr/>
        <w:sdtContent>
          <w:r w:rsidR="006C7A8E">
            <w:rPr>
              <w:noProof/>
              <w:sz w:val="28"/>
              <w:szCs w:val="28"/>
              <w:lang w:eastAsia="en-GB"/>
            </w:rPr>
            <w:fldChar w:fldCharType="begin"/>
          </w:r>
          <w:r w:rsidR="006C7A8E">
            <w:rPr>
              <w:noProof/>
              <w:sz w:val="28"/>
              <w:szCs w:val="28"/>
              <w:lang w:eastAsia="en-GB"/>
            </w:rPr>
            <w:instrText xml:space="preserve"> CITATION Wun19 \l 2057 </w:instrText>
          </w:r>
          <w:r w:rsidR="006C7A8E">
            <w:rPr>
              <w:noProof/>
              <w:sz w:val="28"/>
              <w:szCs w:val="28"/>
              <w:lang w:eastAsia="en-GB"/>
            </w:rPr>
            <w:fldChar w:fldCharType="separate"/>
          </w:r>
          <w:r w:rsidR="006C7A8E">
            <w:rPr>
              <w:noProof/>
              <w:sz w:val="28"/>
              <w:szCs w:val="28"/>
              <w:lang w:eastAsia="en-GB"/>
            </w:rPr>
            <w:t xml:space="preserve"> </w:t>
          </w:r>
          <w:r w:rsidR="006C7A8E" w:rsidRPr="006C7A8E">
            <w:rPr>
              <w:noProof/>
              <w:sz w:val="28"/>
              <w:szCs w:val="28"/>
              <w:lang w:eastAsia="en-GB"/>
            </w:rPr>
            <w:t>(Wunderlich, 2019)</w:t>
          </w:r>
          <w:r w:rsidR="006C7A8E">
            <w:rPr>
              <w:noProof/>
              <w:sz w:val="28"/>
              <w:szCs w:val="28"/>
              <w:lang w:eastAsia="en-GB"/>
            </w:rPr>
            <w:fldChar w:fldCharType="end"/>
          </w:r>
        </w:sdtContent>
      </w:sdt>
      <w:r w:rsidR="00252FBC">
        <w:rPr>
          <w:noProof/>
          <w:sz w:val="28"/>
          <w:szCs w:val="28"/>
          <w:lang w:eastAsia="en-GB"/>
        </w:rPr>
        <w:t xml:space="preserve"> for example; </w:t>
      </w:r>
    </w:p>
    <w:p w:rsidR="00252FBC" w:rsidRDefault="00252FBC" w:rsidP="00252FBC">
      <w:pPr>
        <w:pStyle w:val="ListParagraph"/>
        <w:numPr>
          <w:ilvl w:val="0"/>
          <w:numId w:val="2"/>
        </w:numPr>
        <w:jc w:val="both"/>
        <w:rPr>
          <w:noProof/>
          <w:sz w:val="28"/>
          <w:szCs w:val="28"/>
          <w:lang w:eastAsia="en-GB"/>
        </w:rPr>
      </w:pPr>
      <w:r w:rsidRPr="00252FBC">
        <w:rPr>
          <w:noProof/>
          <w:sz w:val="28"/>
          <w:szCs w:val="28"/>
          <w:lang w:eastAsia="en-GB"/>
        </w:rPr>
        <w:t>Customer</w:t>
      </w:r>
      <w:r>
        <w:rPr>
          <w:noProof/>
          <w:sz w:val="28"/>
          <w:szCs w:val="28"/>
          <w:lang w:eastAsia="en-GB"/>
        </w:rPr>
        <w:t xml:space="preserve"> service</w:t>
      </w:r>
    </w:p>
    <w:p w:rsidR="00252FBC" w:rsidRPr="00252FBC" w:rsidRDefault="00252FBC" w:rsidP="00252FBC">
      <w:pPr>
        <w:pStyle w:val="ListParagraph"/>
        <w:numPr>
          <w:ilvl w:val="0"/>
          <w:numId w:val="2"/>
        </w:numPr>
        <w:jc w:val="both"/>
        <w:rPr>
          <w:noProof/>
          <w:sz w:val="28"/>
          <w:szCs w:val="28"/>
          <w:lang w:eastAsia="en-GB"/>
        </w:rPr>
      </w:pPr>
      <w:r>
        <w:rPr>
          <w:noProof/>
          <w:sz w:val="28"/>
          <w:szCs w:val="28"/>
          <w:lang w:eastAsia="en-GB"/>
        </w:rPr>
        <w:t>Customer Assistant</w:t>
      </w:r>
    </w:p>
    <w:p w:rsidR="0058699A" w:rsidRPr="00252FBC" w:rsidRDefault="00252FBC" w:rsidP="00252FBC">
      <w:pPr>
        <w:pStyle w:val="ListParagraph"/>
        <w:numPr>
          <w:ilvl w:val="0"/>
          <w:numId w:val="2"/>
        </w:numPr>
        <w:jc w:val="both"/>
        <w:rPr>
          <w:noProof/>
          <w:sz w:val="28"/>
          <w:szCs w:val="28"/>
          <w:lang w:eastAsia="en-GB"/>
        </w:rPr>
      </w:pPr>
      <w:r w:rsidRPr="00252FBC">
        <w:rPr>
          <w:noProof/>
          <w:sz w:val="28"/>
          <w:szCs w:val="28"/>
          <w:lang w:eastAsia="en-GB"/>
        </w:rPr>
        <w:t>Self-Service pay point</w:t>
      </w:r>
    </w:p>
    <w:p w:rsidR="00252FBC" w:rsidRDefault="00252FBC" w:rsidP="00252FBC">
      <w:pPr>
        <w:pStyle w:val="ListParagraph"/>
        <w:numPr>
          <w:ilvl w:val="0"/>
          <w:numId w:val="2"/>
        </w:numPr>
        <w:jc w:val="both"/>
        <w:rPr>
          <w:noProof/>
          <w:sz w:val="28"/>
          <w:szCs w:val="28"/>
          <w:lang w:eastAsia="en-GB"/>
        </w:rPr>
      </w:pPr>
      <w:r w:rsidRPr="00252FBC">
        <w:rPr>
          <w:noProof/>
          <w:sz w:val="28"/>
          <w:szCs w:val="28"/>
          <w:lang w:eastAsia="en-GB"/>
        </w:rPr>
        <w:t>Online phone nummer</w:t>
      </w:r>
    </w:p>
    <w:p w:rsidR="008D33CB" w:rsidRDefault="008D33CB" w:rsidP="008D33CB">
      <w:pPr>
        <w:pStyle w:val="ListParagraph"/>
        <w:jc w:val="both"/>
        <w:rPr>
          <w:noProof/>
          <w:sz w:val="28"/>
          <w:szCs w:val="28"/>
          <w:lang w:eastAsia="en-GB"/>
        </w:rPr>
      </w:pPr>
    </w:p>
    <w:p w:rsidR="00EB05D5" w:rsidRDefault="008D33CB" w:rsidP="008D33CB">
      <w:pPr>
        <w:pStyle w:val="ListParagraph"/>
        <w:jc w:val="both"/>
        <w:rPr>
          <w:noProof/>
          <w:sz w:val="36"/>
          <w:szCs w:val="36"/>
          <w:lang w:eastAsia="en-GB"/>
        </w:rPr>
      </w:pPr>
      <w:r w:rsidRPr="008D33CB">
        <w:rPr>
          <w:noProof/>
          <w:sz w:val="36"/>
          <w:szCs w:val="36"/>
          <w:lang w:eastAsia="en-GB"/>
        </w:rPr>
        <w:t xml:space="preserve">MBA </w:t>
      </w:r>
      <w:r w:rsidR="00EB05D5">
        <w:rPr>
          <w:noProof/>
          <w:sz w:val="36"/>
          <w:szCs w:val="36"/>
          <w:lang w:eastAsia="en-GB"/>
        </w:rPr>
        <w:t xml:space="preserve"> MKM</w:t>
      </w:r>
    </w:p>
    <w:p w:rsidR="00B807A3" w:rsidRDefault="008D33CB" w:rsidP="008D33CB">
      <w:pPr>
        <w:pStyle w:val="ListParagraph"/>
        <w:jc w:val="both"/>
        <w:rPr>
          <w:noProof/>
          <w:sz w:val="36"/>
          <w:szCs w:val="36"/>
          <w:lang w:eastAsia="en-GB"/>
        </w:rPr>
      </w:pPr>
      <w:r w:rsidRPr="008D33CB">
        <w:rPr>
          <w:noProof/>
          <w:sz w:val="36"/>
          <w:szCs w:val="36"/>
          <w:lang w:eastAsia="en-GB"/>
        </w:rPr>
        <w:t>Part 2 Assignment</w:t>
      </w:r>
    </w:p>
    <w:p w:rsidR="008D33CB" w:rsidRPr="00722A18" w:rsidRDefault="004F4E9E" w:rsidP="008D33CB">
      <w:pPr>
        <w:pStyle w:val="ListParagraph"/>
        <w:jc w:val="both"/>
        <w:rPr>
          <w:noProof/>
          <w:sz w:val="28"/>
          <w:szCs w:val="28"/>
          <w:lang w:eastAsia="en-GB"/>
        </w:rPr>
      </w:pPr>
      <w:r w:rsidRPr="00722A18">
        <w:rPr>
          <w:noProof/>
          <w:sz w:val="28"/>
          <w:szCs w:val="28"/>
          <w:lang w:eastAsia="en-GB"/>
        </w:rPr>
        <w:t xml:space="preserve"> This second part of the assignment</w:t>
      </w:r>
      <w:r w:rsidR="00722A18" w:rsidRPr="00722A18">
        <w:rPr>
          <w:noProof/>
          <w:sz w:val="28"/>
          <w:szCs w:val="28"/>
          <w:lang w:eastAsia="en-GB"/>
        </w:rPr>
        <w:t xml:space="preserve"> hinges on a project that requires</w:t>
      </w:r>
      <w:r w:rsidR="00A03E59" w:rsidRPr="00722A18">
        <w:rPr>
          <w:noProof/>
          <w:sz w:val="28"/>
          <w:szCs w:val="28"/>
          <w:lang w:eastAsia="en-GB"/>
        </w:rPr>
        <w:t xml:space="preserve">  internal </w:t>
      </w:r>
      <w:r w:rsidR="00722A18" w:rsidRPr="00722A18">
        <w:rPr>
          <w:noProof/>
          <w:sz w:val="28"/>
          <w:szCs w:val="28"/>
          <w:lang w:eastAsia="en-GB"/>
        </w:rPr>
        <w:t xml:space="preserve">and external marketing analysis </w:t>
      </w:r>
      <w:r w:rsidR="00A03E59" w:rsidRPr="00722A18">
        <w:rPr>
          <w:noProof/>
          <w:sz w:val="28"/>
          <w:szCs w:val="28"/>
          <w:lang w:eastAsia="en-GB"/>
        </w:rPr>
        <w:t>for competitive advantage.</w:t>
      </w:r>
      <w:r w:rsidR="00C25220" w:rsidRPr="00722A18">
        <w:rPr>
          <w:noProof/>
          <w:sz w:val="28"/>
          <w:szCs w:val="28"/>
          <w:lang w:eastAsia="en-GB"/>
        </w:rPr>
        <w:t xml:space="preserve"> The two elements of environmental  marketing analysis to discuss in this report will concentrate o</w:t>
      </w:r>
      <w:r w:rsidR="000C526B" w:rsidRPr="00722A18">
        <w:rPr>
          <w:noProof/>
          <w:sz w:val="28"/>
          <w:szCs w:val="28"/>
          <w:lang w:eastAsia="en-GB"/>
        </w:rPr>
        <w:t>n</w:t>
      </w:r>
      <w:r w:rsidR="00C25220" w:rsidRPr="00722A18">
        <w:rPr>
          <w:noProof/>
          <w:sz w:val="28"/>
          <w:szCs w:val="28"/>
          <w:lang w:eastAsia="en-GB"/>
        </w:rPr>
        <w:t xml:space="preserve"> Tesco retail shop United Kinghdom. The analysis will contain empirical evidence showing facts and fiqures to guide it against hypothesis.</w:t>
      </w:r>
      <w:r w:rsidR="008D33CB" w:rsidRPr="00722A18">
        <w:rPr>
          <w:noProof/>
          <w:sz w:val="28"/>
          <w:szCs w:val="28"/>
          <w:lang w:eastAsia="en-GB"/>
        </w:rPr>
        <w:t xml:space="preserve"> </w:t>
      </w:r>
      <w:r w:rsidR="0097059A" w:rsidRPr="00722A18">
        <w:rPr>
          <w:noProof/>
          <w:sz w:val="28"/>
          <w:szCs w:val="28"/>
          <w:lang w:eastAsia="en-GB"/>
        </w:rPr>
        <w:t xml:space="preserve">It also contains the segmentation, targeting and positioning strategy of the retail shop coupled with the </w:t>
      </w:r>
      <w:r w:rsidRPr="00722A18">
        <w:rPr>
          <w:noProof/>
          <w:sz w:val="28"/>
          <w:szCs w:val="28"/>
          <w:lang w:eastAsia="en-GB"/>
        </w:rPr>
        <w:t>de</w:t>
      </w:r>
      <w:r w:rsidR="0097059A" w:rsidRPr="00722A18">
        <w:rPr>
          <w:noProof/>
          <w:sz w:val="28"/>
          <w:szCs w:val="28"/>
          <w:lang w:eastAsia="en-GB"/>
        </w:rPr>
        <w:t>scription of marketing mix elements as they are related to the business envir</w:t>
      </w:r>
      <w:r w:rsidR="00722A18" w:rsidRPr="00722A18">
        <w:rPr>
          <w:noProof/>
          <w:sz w:val="28"/>
          <w:szCs w:val="28"/>
          <w:lang w:eastAsia="en-GB"/>
        </w:rPr>
        <w:t>o</w:t>
      </w:r>
      <w:r w:rsidR="0097059A" w:rsidRPr="00722A18">
        <w:rPr>
          <w:noProof/>
          <w:sz w:val="28"/>
          <w:szCs w:val="28"/>
          <w:lang w:eastAsia="en-GB"/>
        </w:rPr>
        <w:t>nment while the conclusion of the report</w:t>
      </w:r>
      <w:r w:rsidRPr="00722A18">
        <w:rPr>
          <w:noProof/>
          <w:sz w:val="28"/>
          <w:szCs w:val="28"/>
          <w:lang w:eastAsia="en-GB"/>
        </w:rPr>
        <w:t xml:space="preserve"> will contain the </w:t>
      </w:r>
      <w:r w:rsidR="0097059A" w:rsidRPr="00722A18">
        <w:rPr>
          <w:noProof/>
          <w:sz w:val="28"/>
          <w:szCs w:val="28"/>
          <w:lang w:eastAsia="en-GB"/>
        </w:rPr>
        <w:t xml:space="preserve"> environme</w:t>
      </w:r>
      <w:r w:rsidRPr="00722A18">
        <w:rPr>
          <w:noProof/>
          <w:sz w:val="28"/>
          <w:szCs w:val="28"/>
          <w:lang w:eastAsia="en-GB"/>
        </w:rPr>
        <w:t xml:space="preserve">ntal scanning of the key issues </w:t>
      </w:r>
      <w:r w:rsidR="00070EB3" w:rsidRPr="00722A18">
        <w:rPr>
          <w:noProof/>
          <w:sz w:val="28"/>
          <w:szCs w:val="28"/>
          <w:lang w:eastAsia="en-GB"/>
        </w:rPr>
        <w:t>highlight</w:t>
      </w:r>
      <w:r w:rsidRPr="00722A18">
        <w:rPr>
          <w:noProof/>
          <w:sz w:val="28"/>
          <w:szCs w:val="28"/>
          <w:lang w:eastAsia="en-GB"/>
        </w:rPr>
        <w:t>ing the areas</w:t>
      </w:r>
      <w:r w:rsidR="00070EB3" w:rsidRPr="00722A18">
        <w:rPr>
          <w:noProof/>
          <w:sz w:val="28"/>
          <w:szCs w:val="28"/>
          <w:lang w:eastAsia="en-GB"/>
        </w:rPr>
        <w:t xml:space="preserve"> that need improvement.</w:t>
      </w:r>
    </w:p>
    <w:p w:rsidR="00B1773A" w:rsidRDefault="00B1773A" w:rsidP="008D33CB">
      <w:pPr>
        <w:pStyle w:val="ListParagraph"/>
        <w:jc w:val="both"/>
        <w:rPr>
          <w:noProof/>
          <w:sz w:val="28"/>
          <w:szCs w:val="28"/>
          <w:lang w:eastAsia="en-GB"/>
        </w:rPr>
      </w:pPr>
    </w:p>
    <w:p w:rsidR="00B1773A" w:rsidRPr="00722A18" w:rsidRDefault="00B1773A" w:rsidP="008D33CB">
      <w:pPr>
        <w:pStyle w:val="ListParagraph"/>
        <w:jc w:val="both"/>
        <w:rPr>
          <w:noProof/>
          <w:sz w:val="36"/>
          <w:szCs w:val="36"/>
          <w:lang w:eastAsia="en-GB"/>
        </w:rPr>
      </w:pPr>
      <w:r w:rsidRPr="00722A18">
        <w:rPr>
          <w:noProof/>
          <w:sz w:val="36"/>
          <w:szCs w:val="36"/>
          <w:lang w:eastAsia="en-GB"/>
        </w:rPr>
        <w:t>Pestle analysis for Tesco Retail shop</w:t>
      </w:r>
    </w:p>
    <w:p w:rsidR="007F4A17" w:rsidRDefault="007F4A17" w:rsidP="008D33CB">
      <w:pPr>
        <w:pStyle w:val="ListParagraph"/>
        <w:jc w:val="both"/>
        <w:rPr>
          <w:noProof/>
          <w:sz w:val="36"/>
          <w:szCs w:val="36"/>
          <w:lang w:eastAsia="en-GB"/>
        </w:rPr>
      </w:pPr>
    </w:p>
    <w:p w:rsidR="00B1773A" w:rsidRDefault="007F4A17" w:rsidP="008D33CB">
      <w:pPr>
        <w:pStyle w:val="ListParagraph"/>
        <w:jc w:val="both"/>
        <w:rPr>
          <w:noProof/>
          <w:sz w:val="36"/>
          <w:szCs w:val="36"/>
          <w:lang w:eastAsia="en-GB"/>
        </w:rPr>
      </w:pPr>
      <w:r>
        <w:rPr>
          <w:noProof/>
          <w:lang w:eastAsia="en-GB"/>
        </w:rPr>
        <w:lastRenderedPageBreak/>
        <w:drawing>
          <wp:inline distT="0" distB="0" distL="0" distR="0" wp14:anchorId="194F00E4" wp14:editId="06E1E5BA">
            <wp:extent cx="5200650" cy="5124450"/>
            <wp:effectExtent l="0" t="0" r="0" b="0"/>
            <wp:docPr id="10" name="Picture 10" descr="https://marketing-insider.eu/wp-content/uploads/2015/02/Macroenviron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marketing-insider.eu/wp-content/uploads/2015/02/Macroenvironment.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00650" cy="5124450"/>
                    </a:xfrm>
                    <a:prstGeom prst="rect">
                      <a:avLst/>
                    </a:prstGeom>
                    <a:noFill/>
                    <a:ln>
                      <a:noFill/>
                    </a:ln>
                  </pic:spPr>
                </pic:pic>
              </a:graphicData>
            </a:graphic>
          </wp:inline>
        </w:drawing>
      </w:r>
    </w:p>
    <w:p w:rsidR="007F4A17" w:rsidRPr="00EC35D6" w:rsidRDefault="0014412C" w:rsidP="008D33CB">
      <w:pPr>
        <w:pStyle w:val="ListParagraph"/>
        <w:jc w:val="both"/>
        <w:rPr>
          <w:noProof/>
          <w:sz w:val="28"/>
          <w:szCs w:val="28"/>
          <w:lang w:eastAsia="en-GB"/>
        </w:rPr>
      </w:pPr>
      <w:r w:rsidRPr="00EC35D6">
        <w:rPr>
          <w:noProof/>
          <w:sz w:val="28"/>
          <w:szCs w:val="28"/>
          <w:lang w:eastAsia="en-GB"/>
        </w:rPr>
        <w:t xml:space="preserve">It is imperative to define this emergent concept “Macro environment” for better understanding  and address how it can affect the business growth. </w:t>
      </w:r>
      <w:r w:rsidR="001D7C7D" w:rsidRPr="00EC35D6">
        <w:rPr>
          <w:noProof/>
          <w:sz w:val="28"/>
          <w:szCs w:val="28"/>
          <w:lang w:eastAsia="en-GB"/>
        </w:rPr>
        <w:t>In relation to mar</w:t>
      </w:r>
      <w:r w:rsidR="00616C2B" w:rsidRPr="00EC35D6">
        <w:rPr>
          <w:noProof/>
          <w:sz w:val="28"/>
          <w:szCs w:val="28"/>
          <w:lang w:eastAsia="en-GB"/>
        </w:rPr>
        <w:t>keting, it means all the external forces</w:t>
      </w:r>
      <w:r w:rsidR="001D7C7D" w:rsidRPr="00EC35D6">
        <w:rPr>
          <w:noProof/>
          <w:sz w:val="28"/>
          <w:szCs w:val="28"/>
          <w:lang w:eastAsia="en-GB"/>
        </w:rPr>
        <w:t xml:space="preserve"> that are beyond the control of any organisation which pragmatically requires analysis to </w:t>
      </w:r>
      <w:r w:rsidR="00E5572B" w:rsidRPr="00EC35D6">
        <w:rPr>
          <w:noProof/>
          <w:sz w:val="28"/>
          <w:szCs w:val="28"/>
          <w:lang w:eastAsia="en-GB"/>
        </w:rPr>
        <w:t>re</w:t>
      </w:r>
      <w:r w:rsidR="001D7C7D" w:rsidRPr="00EC35D6">
        <w:rPr>
          <w:noProof/>
          <w:sz w:val="28"/>
          <w:szCs w:val="28"/>
          <w:lang w:eastAsia="en-GB"/>
        </w:rPr>
        <w:t>align</w:t>
      </w:r>
      <w:r w:rsidR="00E5572B" w:rsidRPr="00EC35D6">
        <w:rPr>
          <w:noProof/>
          <w:sz w:val="28"/>
          <w:szCs w:val="28"/>
          <w:lang w:eastAsia="en-GB"/>
        </w:rPr>
        <w:t xml:space="preserve"> business and marketing</w:t>
      </w:r>
      <w:r w:rsidR="001D7C7D" w:rsidRPr="00EC35D6">
        <w:rPr>
          <w:noProof/>
          <w:sz w:val="28"/>
          <w:szCs w:val="28"/>
          <w:lang w:eastAsia="en-GB"/>
        </w:rPr>
        <w:t xml:space="preserve"> </w:t>
      </w:r>
      <w:r w:rsidR="00E5572B" w:rsidRPr="00EC35D6">
        <w:rPr>
          <w:noProof/>
          <w:sz w:val="28"/>
          <w:szCs w:val="28"/>
          <w:lang w:eastAsia="en-GB"/>
        </w:rPr>
        <w:t xml:space="preserve"> plan to shifting business environment</w:t>
      </w:r>
      <w:sdt>
        <w:sdtPr>
          <w:rPr>
            <w:noProof/>
            <w:sz w:val="28"/>
            <w:szCs w:val="28"/>
            <w:lang w:eastAsia="en-GB"/>
          </w:rPr>
          <w:id w:val="-1881695578"/>
          <w:citation/>
        </w:sdtPr>
        <w:sdtEndPr/>
        <w:sdtContent>
          <w:r w:rsidR="00EC513C">
            <w:rPr>
              <w:noProof/>
              <w:sz w:val="28"/>
              <w:szCs w:val="28"/>
              <w:lang w:eastAsia="en-GB"/>
            </w:rPr>
            <w:fldChar w:fldCharType="begin"/>
          </w:r>
          <w:r w:rsidR="00EC513C">
            <w:rPr>
              <w:noProof/>
              <w:sz w:val="28"/>
              <w:szCs w:val="28"/>
              <w:lang w:eastAsia="en-GB"/>
            </w:rPr>
            <w:instrText xml:space="preserve"> CITATION Boo19 \l 2057 </w:instrText>
          </w:r>
          <w:r w:rsidR="00EC513C">
            <w:rPr>
              <w:noProof/>
              <w:sz w:val="28"/>
              <w:szCs w:val="28"/>
              <w:lang w:eastAsia="en-GB"/>
            </w:rPr>
            <w:fldChar w:fldCharType="separate"/>
          </w:r>
          <w:r w:rsidR="00EC513C">
            <w:rPr>
              <w:noProof/>
              <w:sz w:val="28"/>
              <w:szCs w:val="28"/>
              <w:lang w:eastAsia="en-GB"/>
            </w:rPr>
            <w:t xml:space="preserve"> </w:t>
          </w:r>
          <w:r w:rsidR="00EC513C" w:rsidRPr="00EC513C">
            <w:rPr>
              <w:noProof/>
              <w:sz w:val="28"/>
              <w:szCs w:val="28"/>
              <w:lang w:eastAsia="en-GB"/>
            </w:rPr>
            <w:t>(Phadermrod, 2019)</w:t>
          </w:r>
          <w:r w:rsidR="00EC513C">
            <w:rPr>
              <w:noProof/>
              <w:sz w:val="28"/>
              <w:szCs w:val="28"/>
              <w:lang w:eastAsia="en-GB"/>
            </w:rPr>
            <w:fldChar w:fldCharType="end"/>
          </w:r>
        </w:sdtContent>
      </w:sdt>
    </w:p>
    <w:p w:rsidR="00616C2B" w:rsidRDefault="00265FC4" w:rsidP="008D33CB">
      <w:pPr>
        <w:pStyle w:val="ListParagraph"/>
        <w:jc w:val="both"/>
        <w:rPr>
          <w:noProof/>
          <w:sz w:val="28"/>
          <w:szCs w:val="28"/>
          <w:lang w:eastAsia="en-GB"/>
        </w:rPr>
      </w:pPr>
      <w:r w:rsidRPr="00EC35D6">
        <w:rPr>
          <w:noProof/>
          <w:sz w:val="28"/>
          <w:szCs w:val="28"/>
          <w:lang w:eastAsia="en-GB"/>
        </w:rPr>
        <w:t>Demograghics forces:</w:t>
      </w:r>
    </w:p>
    <w:p w:rsidR="00D61C16" w:rsidRPr="00EC35D6" w:rsidRDefault="00D61C16" w:rsidP="008D33CB">
      <w:pPr>
        <w:pStyle w:val="ListParagraph"/>
        <w:jc w:val="both"/>
        <w:rPr>
          <w:noProof/>
          <w:sz w:val="28"/>
          <w:szCs w:val="28"/>
          <w:lang w:eastAsia="en-GB"/>
        </w:rPr>
      </w:pPr>
    </w:p>
    <w:p w:rsidR="00265FC4" w:rsidRPr="00EC35D6" w:rsidRDefault="00265FC4" w:rsidP="008D33CB">
      <w:pPr>
        <w:pStyle w:val="ListParagraph"/>
        <w:jc w:val="both"/>
        <w:rPr>
          <w:noProof/>
          <w:sz w:val="28"/>
          <w:szCs w:val="28"/>
          <w:lang w:eastAsia="en-GB"/>
        </w:rPr>
      </w:pPr>
      <w:r w:rsidRPr="00D61C16">
        <w:rPr>
          <w:noProof/>
          <w:sz w:val="36"/>
          <w:szCs w:val="36"/>
          <w:lang w:eastAsia="en-GB"/>
        </w:rPr>
        <w:t>Political forces</w:t>
      </w:r>
      <w:r w:rsidRPr="00EC35D6">
        <w:rPr>
          <w:noProof/>
          <w:sz w:val="28"/>
          <w:szCs w:val="28"/>
          <w:lang w:eastAsia="en-GB"/>
        </w:rPr>
        <w:t>:</w:t>
      </w:r>
    </w:p>
    <w:p w:rsidR="00265FC4" w:rsidRPr="00722A18" w:rsidRDefault="00265FC4" w:rsidP="008D33CB">
      <w:pPr>
        <w:pStyle w:val="ListParagraph"/>
        <w:jc w:val="both"/>
        <w:rPr>
          <w:noProof/>
          <w:sz w:val="28"/>
          <w:szCs w:val="28"/>
          <w:lang w:eastAsia="en-GB"/>
        </w:rPr>
      </w:pPr>
      <w:r w:rsidRPr="00722A18">
        <w:rPr>
          <w:noProof/>
          <w:sz w:val="28"/>
          <w:szCs w:val="28"/>
          <w:lang w:eastAsia="en-GB"/>
        </w:rPr>
        <w:t>Since tesco is an internatio</w:t>
      </w:r>
      <w:r w:rsidR="00EC35D6" w:rsidRPr="00722A18">
        <w:rPr>
          <w:noProof/>
          <w:sz w:val="28"/>
          <w:szCs w:val="28"/>
          <w:lang w:eastAsia="en-GB"/>
        </w:rPr>
        <w:t>nal retail shop, located in 12</w:t>
      </w:r>
      <w:r w:rsidRPr="00722A18">
        <w:rPr>
          <w:noProof/>
          <w:sz w:val="28"/>
          <w:szCs w:val="28"/>
          <w:lang w:eastAsia="en-GB"/>
        </w:rPr>
        <w:t xml:space="preserve"> countries for intance, there is Tesco in Scotland, Northern Ireland, Republic of Ireland</w:t>
      </w:r>
      <w:r w:rsidR="00C0185E" w:rsidRPr="00722A18">
        <w:rPr>
          <w:noProof/>
          <w:sz w:val="28"/>
          <w:szCs w:val="28"/>
          <w:lang w:eastAsia="en-GB"/>
        </w:rPr>
        <w:t>, the political upheaval in those countries will have spill over effect on each of the Tesco retail shops.</w:t>
      </w:r>
      <w:r w:rsidR="000979C6" w:rsidRPr="00722A18">
        <w:rPr>
          <w:noProof/>
          <w:sz w:val="28"/>
          <w:szCs w:val="28"/>
          <w:lang w:eastAsia="en-GB"/>
        </w:rPr>
        <w:t xml:space="preserve"> These factors can have positive or negative effects on the performace of the retail shop for example, tax </w:t>
      </w:r>
      <w:r w:rsidR="000979C6" w:rsidRPr="00722A18">
        <w:rPr>
          <w:noProof/>
          <w:sz w:val="28"/>
          <w:szCs w:val="28"/>
          <w:lang w:eastAsia="en-GB"/>
        </w:rPr>
        <w:lastRenderedPageBreak/>
        <w:t>rates, acts of legistration or the stability of the country.</w:t>
      </w:r>
      <w:r w:rsidR="00CA4D96" w:rsidRPr="00722A18">
        <w:rPr>
          <w:noProof/>
          <w:sz w:val="28"/>
          <w:szCs w:val="28"/>
          <w:lang w:eastAsia="en-GB"/>
        </w:rPr>
        <w:t xml:space="preserve"> On the other hand considering the positive effect of political factors to Tesco retail shop, the monetary problem of every country in the world has necessiated the government to encourage the retail shops to embark on creation of jobs for the domestic population in order to create aggressive demand for its products</w:t>
      </w:r>
      <w:r w:rsidR="00EC35D6" w:rsidRPr="00722A18">
        <w:rPr>
          <w:noProof/>
          <w:sz w:val="28"/>
          <w:szCs w:val="28"/>
          <w:lang w:eastAsia="en-GB"/>
        </w:rPr>
        <w:t xml:space="preserve"> and diversify the workforce.</w:t>
      </w:r>
    </w:p>
    <w:p w:rsidR="00265FC4" w:rsidRDefault="00265FC4" w:rsidP="008D33CB">
      <w:pPr>
        <w:pStyle w:val="ListParagraph"/>
        <w:jc w:val="both"/>
        <w:rPr>
          <w:noProof/>
          <w:sz w:val="36"/>
          <w:szCs w:val="36"/>
          <w:lang w:eastAsia="en-GB"/>
        </w:rPr>
      </w:pPr>
      <w:r>
        <w:rPr>
          <w:noProof/>
          <w:sz w:val="36"/>
          <w:szCs w:val="36"/>
          <w:lang w:eastAsia="en-GB"/>
        </w:rPr>
        <w:t>Economics forces:</w:t>
      </w:r>
    </w:p>
    <w:p w:rsidR="00D61C16" w:rsidRDefault="00D61C16" w:rsidP="008D33CB">
      <w:pPr>
        <w:pStyle w:val="ListParagraph"/>
        <w:jc w:val="both"/>
        <w:rPr>
          <w:noProof/>
          <w:sz w:val="36"/>
          <w:szCs w:val="36"/>
          <w:lang w:eastAsia="en-GB"/>
        </w:rPr>
      </w:pPr>
    </w:p>
    <w:p w:rsidR="00EC35D6" w:rsidRPr="00722A18" w:rsidRDefault="00EC35D6" w:rsidP="008D33CB">
      <w:pPr>
        <w:pStyle w:val="ListParagraph"/>
        <w:jc w:val="both"/>
        <w:rPr>
          <w:noProof/>
          <w:sz w:val="28"/>
          <w:szCs w:val="28"/>
          <w:lang w:eastAsia="en-GB"/>
        </w:rPr>
      </w:pPr>
      <w:r w:rsidRPr="00722A18">
        <w:rPr>
          <w:noProof/>
          <w:sz w:val="28"/>
          <w:szCs w:val="28"/>
          <w:lang w:eastAsia="en-GB"/>
        </w:rPr>
        <w:t>The main concern for Tesco lies on the econ</w:t>
      </w:r>
      <w:r w:rsidR="005121D9" w:rsidRPr="00722A18">
        <w:rPr>
          <w:noProof/>
          <w:sz w:val="28"/>
          <w:szCs w:val="28"/>
          <w:lang w:eastAsia="en-GB"/>
        </w:rPr>
        <w:t>omic strenght and in order to leverage demand, prices and</w:t>
      </w:r>
      <w:r w:rsidR="00AD7B54" w:rsidRPr="00722A18">
        <w:rPr>
          <w:noProof/>
          <w:sz w:val="28"/>
          <w:szCs w:val="28"/>
          <w:lang w:eastAsia="en-GB"/>
        </w:rPr>
        <w:t xml:space="preserve"> profit, the company needs to be aware of </w:t>
      </w:r>
      <w:r w:rsidR="005121D9" w:rsidRPr="00722A18">
        <w:rPr>
          <w:noProof/>
          <w:sz w:val="28"/>
          <w:szCs w:val="28"/>
          <w:lang w:eastAsia="en-GB"/>
        </w:rPr>
        <w:t xml:space="preserve"> </w:t>
      </w:r>
      <w:r w:rsidR="00AD7B54" w:rsidRPr="00722A18">
        <w:rPr>
          <w:noProof/>
          <w:sz w:val="28"/>
          <w:szCs w:val="28"/>
          <w:lang w:eastAsia="en-GB"/>
        </w:rPr>
        <w:t>any reform in government plan conerning financial access</w:t>
      </w:r>
      <w:r w:rsidR="006D3B65" w:rsidRPr="00722A18">
        <w:rPr>
          <w:noProof/>
          <w:sz w:val="28"/>
          <w:szCs w:val="28"/>
          <w:lang w:eastAsia="en-GB"/>
        </w:rPr>
        <w:t>. It is unequivocal that the retail shop is doing well i</w:t>
      </w:r>
      <w:r w:rsidR="00722A18">
        <w:rPr>
          <w:noProof/>
          <w:sz w:val="28"/>
          <w:szCs w:val="28"/>
          <w:lang w:eastAsia="en-GB"/>
        </w:rPr>
        <w:t xml:space="preserve">nternationally, it still depends </w:t>
      </w:r>
      <w:r w:rsidR="006D3B65" w:rsidRPr="00722A18">
        <w:rPr>
          <w:noProof/>
          <w:sz w:val="28"/>
          <w:szCs w:val="28"/>
          <w:lang w:eastAsia="en-GB"/>
        </w:rPr>
        <w:t>on the United Kingdom market even though it has a market share of 30%.</w:t>
      </w:r>
      <w:r w:rsidR="00372D0D" w:rsidRPr="00722A18">
        <w:rPr>
          <w:noProof/>
          <w:sz w:val="28"/>
          <w:szCs w:val="28"/>
          <w:lang w:eastAsia="en-GB"/>
        </w:rPr>
        <w:t xml:space="preserve"> However, there are other sources that the retail shop can access finance apart from the go</w:t>
      </w:r>
      <w:r w:rsidR="004A23F3" w:rsidRPr="00722A18">
        <w:rPr>
          <w:noProof/>
          <w:sz w:val="28"/>
          <w:szCs w:val="28"/>
          <w:lang w:eastAsia="en-GB"/>
        </w:rPr>
        <w:t>vernment or public sector for e</w:t>
      </w:r>
      <w:r w:rsidR="00372D0D" w:rsidRPr="00722A18">
        <w:rPr>
          <w:noProof/>
          <w:sz w:val="28"/>
          <w:szCs w:val="28"/>
          <w:lang w:eastAsia="en-GB"/>
        </w:rPr>
        <w:t>x</w:t>
      </w:r>
      <w:r w:rsidR="004A23F3" w:rsidRPr="00722A18">
        <w:rPr>
          <w:noProof/>
          <w:sz w:val="28"/>
          <w:szCs w:val="28"/>
          <w:lang w:eastAsia="en-GB"/>
        </w:rPr>
        <w:t>a</w:t>
      </w:r>
      <w:r w:rsidR="00372D0D" w:rsidRPr="00722A18">
        <w:rPr>
          <w:noProof/>
          <w:sz w:val="28"/>
          <w:szCs w:val="28"/>
          <w:lang w:eastAsia="en-GB"/>
        </w:rPr>
        <w:t>mple, ventu</w:t>
      </w:r>
      <w:r w:rsidR="00722A18">
        <w:rPr>
          <w:noProof/>
          <w:sz w:val="28"/>
          <w:szCs w:val="28"/>
          <w:lang w:eastAsia="en-GB"/>
        </w:rPr>
        <w:t>re capitalist or Angel sponsors</w:t>
      </w:r>
      <w:sdt>
        <w:sdtPr>
          <w:rPr>
            <w:noProof/>
            <w:sz w:val="28"/>
            <w:szCs w:val="28"/>
            <w:lang w:eastAsia="en-GB"/>
          </w:rPr>
          <w:id w:val="1870953359"/>
          <w:citation/>
        </w:sdtPr>
        <w:sdtEndPr/>
        <w:sdtContent>
          <w:r w:rsidR="00722A18">
            <w:rPr>
              <w:noProof/>
              <w:sz w:val="28"/>
              <w:szCs w:val="28"/>
              <w:lang w:eastAsia="en-GB"/>
            </w:rPr>
            <w:fldChar w:fldCharType="begin"/>
          </w:r>
          <w:r w:rsidR="00722A18">
            <w:rPr>
              <w:noProof/>
              <w:sz w:val="28"/>
              <w:szCs w:val="28"/>
              <w:lang w:eastAsia="en-GB"/>
            </w:rPr>
            <w:instrText xml:space="preserve"> CITATION Boo19 \l 2057 </w:instrText>
          </w:r>
          <w:r w:rsidR="00722A18">
            <w:rPr>
              <w:noProof/>
              <w:sz w:val="28"/>
              <w:szCs w:val="28"/>
              <w:lang w:eastAsia="en-GB"/>
            </w:rPr>
            <w:fldChar w:fldCharType="separate"/>
          </w:r>
          <w:r w:rsidR="00722A18">
            <w:rPr>
              <w:noProof/>
              <w:sz w:val="28"/>
              <w:szCs w:val="28"/>
              <w:lang w:eastAsia="en-GB"/>
            </w:rPr>
            <w:t xml:space="preserve"> </w:t>
          </w:r>
          <w:r w:rsidR="00722A18" w:rsidRPr="00722A18">
            <w:rPr>
              <w:noProof/>
              <w:sz w:val="28"/>
              <w:szCs w:val="28"/>
              <w:lang w:eastAsia="en-GB"/>
            </w:rPr>
            <w:t>(Phadermrod, 2019)</w:t>
          </w:r>
          <w:r w:rsidR="00722A18">
            <w:rPr>
              <w:noProof/>
              <w:sz w:val="28"/>
              <w:szCs w:val="28"/>
              <w:lang w:eastAsia="en-GB"/>
            </w:rPr>
            <w:fldChar w:fldCharType="end"/>
          </w:r>
        </w:sdtContent>
      </w:sdt>
      <w:r w:rsidR="00372D0D" w:rsidRPr="00722A18">
        <w:rPr>
          <w:noProof/>
          <w:sz w:val="28"/>
          <w:szCs w:val="28"/>
          <w:lang w:eastAsia="en-GB"/>
        </w:rPr>
        <w:t xml:space="preserve"> </w:t>
      </w:r>
    </w:p>
    <w:p w:rsidR="00EC35D6" w:rsidRDefault="00EC35D6" w:rsidP="008D33CB">
      <w:pPr>
        <w:pStyle w:val="ListParagraph"/>
        <w:jc w:val="both"/>
        <w:rPr>
          <w:noProof/>
          <w:sz w:val="36"/>
          <w:szCs w:val="36"/>
          <w:lang w:eastAsia="en-GB"/>
        </w:rPr>
      </w:pPr>
    </w:p>
    <w:p w:rsidR="00265FC4" w:rsidRDefault="00265FC4" w:rsidP="008D33CB">
      <w:pPr>
        <w:pStyle w:val="ListParagraph"/>
        <w:jc w:val="both"/>
        <w:rPr>
          <w:noProof/>
          <w:sz w:val="36"/>
          <w:szCs w:val="36"/>
          <w:lang w:eastAsia="en-GB"/>
        </w:rPr>
      </w:pPr>
      <w:r>
        <w:rPr>
          <w:noProof/>
          <w:sz w:val="36"/>
          <w:szCs w:val="36"/>
          <w:lang w:eastAsia="en-GB"/>
        </w:rPr>
        <w:t>Social forces-Cultural forces:</w:t>
      </w:r>
    </w:p>
    <w:p w:rsidR="00D61C16" w:rsidRDefault="00D61C16" w:rsidP="008D33CB">
      <w:pPr>
        <w:pStyle w:val="ListParagraph"/>
        <w:jc w:val="both"/>
        <w:rPr>
          <w:noProof/>
          <w:sz w:val="36"/>
          <w:szCs w:val="36"/>
          <w:lang w:eastAsia="en-GB"/>
        </w:rPr>
      </w:pPr>
    </w:p>
    <w:p w:rsidR="004A23F3" w:rsidRPr="00EC513C" w:rsidRDefault="004A23F3" w:rsidP="008D33CB">
      <w:pPr>
        <w:pStyle w:val="ListParagraph"/>
        <w:jc w:val="both"/>
        <w:rPr>
          <w:noProof/>
          <w:sz w:val="28"/>
          <w:szCs w:val="28"/>
          <w:lang w:eastAsia="en-GB"/>
        </w:rPr>
      </w:pPr>
      <w:r w:rsidRPr="00EC513C">
        <w:rPr>
          <w:noProof/>
          <w:sz w:val="28"/>
          <w:szCs w:val="28"/>
          <w:lang w:eastAsia="en-GB"/>
        </w:rPr>
        <w:t>Considering the different social changes in the United Kingdom</w:t>
      </w:r>
      <w:r w:rsidR="00D76966" w:rsidRPr="00EC513C">
        <w:rPr>
          <w:noProof/>
          <w:sz w:val="28"/>
          <w:szCs w:val="28"/>
          <w:lang w:eastAsia="en-GB"/>
        </w:rPr>
        <w:t xml:space="preserve"> especially the multi-social cultures integration, Tesco has started bringing in different multi national food stuff for example, Asian, a</w:t>
      </w:r>
      <w:r w:rsidR="00C42F88" w:rsidRPr="00EC513C">
        <w:rPr>
          <w:noProof/>
          <w:sz w:val="28"/>
          <w:szCs w:val="28"/>
          <w:lang w:eastAsia="en-GB"/>
        </w:rPr>
        <w:t xml:space="preserve">frican and caribean food items though the type of food being  demanded by the people under this category depends on their religion or </w:t>
      </w:r>
      <w:r w:rsidR="00460BF7" w:rsidRPr="00EC513C">
        <w:rPr>
          <w:noProof/>
          <w:sz w:val="28"/>
          <w:szCs w:val="28"/>
          <w:lang w:eastAsia="en-GB"/>
        </w:rPr>
        <w:t xml:space="preserve">and attitude. </w:t>
      </w:r>
      <w:r w:rsidR="00D76966" w:rsidRPr="00EC513C">
        <w:rPr>
          <w:noProof/>
          <w:sz w:val="28"/>
          <w:szCs w:val="28"/>
          <w:lang w:eastAsia="en-GB"/>
        </w:rPr>
        <w:t xml:space="preserve">This aspect of social force is favorable to Tesco and it is </w:t>
      </w:r>
      <w:r w:rsidR="00C42F88" w:rsidRPr="00EC513C">
        <w:rPr>
          <w:noProof/>
          <w:sz w:val="28"/>
          <w:szCs w:val="28"/>
          <w:lang w:eastAsia="en-GB"/>
        </w:rPr>
        <w:t>capable</w:t>
      </w:r>
      <w:r w:rsidR="00460BF7" w:rsidRPr="00EC513C">
        <w:rPr>
          <w:noProof/>
          <w:sz w:val="28"/>
          <w:szCs w:val="28"/>
          <w:lang w:eastAsia="en-GB"/>
        </w:rPr>
        <w:t xml:space="preserve"> of increasing the market share however, customers are now aware of health related issues that should be considered about certain food consumption, Tesco need to adjust its operational tactics regarding customer profiling.</w:t>
      </w:r>
    </w:p>
    <w:p w:rsidR="0052025B" w:rsidRDefault="0052025B" w:rsidP="008D33CB">
      <w:pPr>
        <w:pStyle w:val="ListParagraph"/>
        <w:jc w:val="both"/>
        <w:rPr>
          <w:noProof/>
          <w:sz w:val="36"/>
          <w:szCs w:val="36"/>
          <w:lang w:eastAsia="en-GB"/>
        </w:rPr>
      </w:pPr>
    </w:p>
    <w:p w:rsidR="00265FC4" w:rsidRDefault="00265FC4" w:rsidP="008D33CB">
      <w:pPr>
        <w:pStyle w:val="ListParagraph"/>
        <w:jc w:val="both"/>
        <w:rPr>
          <w:noProof/>
          <w:sz w:val="36"/>
          <w:szCs w:val="36"/>
          <w:lang w:eastAsia="en-GB"/>
        </w:rPr>
      </w:pPr>
      <w:r>
        <w:rPr>
          <w:noProof/>
          <w:sz w:val="36"/>
          <w:szCs w:val="36"/>
          <w:lang w:eastAsia="en-GB"/>
        </w:rPr>
        <w:t>Technological forces:</w:t>
      </w:r>
    </w:p>
    <w:p w:rsidR="00340951" w:rsidRDefault="00340951" w:rsidP="008D33CB">
      <w:pPr>
        <w:pStyle w:val="ListParagraph"/>
        <w:jc w:val="both"/>
        <w:rPr>
          <w:noProof/>
          <w:sz w:val="36"/>
          <w:szCs w:val="36"/>
          <w:lang w:eastAsia="en-GB"/>
        </w:rPr>
      </w:pPr>
    </w:p>
    <w:p w:rsidR="00157B9C" w:rsidRPr="00722A18" w:rsidRDefault="00BB7F2F" w:rsidP="008D33CB">
      <w:pPr>
        <w:pStyle w:val="ListParagraph"/>
        <w:jc w:val="both"/>
        <w:rPr>
          <w:noProof/>
          <w:sz w:val="28"/>
          <w:szCs w:val="28"/>
          <w:lang w:eastAsia="en-GB"/>
        </w:rPr>
      </w:pPr>
      <w:r w:rsidRPr="00722A18">
        <w:rPr>
          <w:noProof/>
          <w:sz w:val="28"/>
          <w:szCs w:val="28"/>
          <w:lang w:eastAsia="en-GB"/>
        </w:rPr>
        <w:lastRenderedPageBreak/>
        <w:t>There are many opporyunities for Tescco because of emerging techonogies</w:t>
      </w:r>
      <w:r w:rsidR="00013D28" w:rsidRPr="00722A18">
        <w:rPr>
          <w:noProof/>
          <w:sz w:val="28"/>
          <w:szCs w:val="28"/>
          <w:lang w:eastAsia="en-GB"/>
        </w:rPr>
        <w:t xml:space="preserve"> for example, the most unique  and friendly one is the growth and introduction of online shopping</w:t>
      </w:r>
      <w:r w:rsidR="00B56209" w:rsidRPr="00722A18">
        <w:rPr>
          <w:noProof/>
          <w:sz w:val="28"/>
          <w:szCs w:val="28"/>
          <w:lang w:eastAsia="en-GB"/>
        </w:rPr>
        <w:t xml:space="preserve"> which is favorable in this case as it helping the retail shop engage and service their customers at their  comfort</w:t>
      </w:r>
      <w:r w:rsidR="00215239" w:rsidRPr="00722A18">
        <w:rPr>
          <w:noProof/>
          <w:sz w:val="28"/>
          <w:szCs w:val="28"/>
          <w:lang w:eastAsia="en-GB"/>
        </w:rPr>
        <w:t xml:space="preserve"> zone. </w:t>
      </w:r>
      <w:r w:rsidR="00B56209" w:rsidRPr="00722A18">
        <w:rPr>
          <w:noProof/>
          <w:sz w:val="28"/>
          <w:szCs w:val="28"/>
          <w:lang w:eastAsia="en-GB"/>
        </w:rPr>
        <w:t xml:space="preserve"> </w:t>
      </w:r>
      <w:r w:rsidR="00215239" w:rsidRPr="00722A18">
        <w:rPr>
          <w:noProof/>
          <w:sz w:val="28"/>
          <w:szCs w:val="28"/>
          <w:lang w:eastAsia="en-GB"/>
        </w:rPr>
        <w:t>This self-service is vitual and has provided convenience ans ease for the customers with structural implication of reducing the number of empolyees to work on the counter.</w:t>
      </w:r>
    </w:p>
    <w:p w:rsidR="00340951" w:rsidRPr="00340951" w:rsidRDefault="00340951" w:rsidP="008D33CB">
      <w:pPr>
        <w:pStyle w:val="ListParagraph"/>
        <w:jc w:val="both"/>
        <w:rPr>
          <w:noProof/>
          <w:sz w:val="32"/>
          <w:szCs w:val="32"/>
          <w:lang w:eastAsia="en-GB"/>
        </w:rPr>
      </w:pPr>
    </w:p>
    <w:p w:rsidR="00265FC4" w:rsidRDefault="00265FC4" w:rsidP="008D33CB">
      <w:pPr>
        <w:pStyle w:val="ListParagraph"/>
        <w:jc w:val="both"/>
        <w:rPr>
          <w:noProof/>
          <w:sz w:val="36"/>
          <w:szCs w:val="36"/>
          <w:lang w:eastAsia="en-GB"/>
        </w:rPr>
      </w:pPr>
      <w:r>
        <w:rPr>
          <w:noProof/>
          <w:sz w:val="36"/>
          <w:szCs w:val="36"/>
          <w:lang w:eastAsia="en-GB"/>
        </w:rPr>
        <w:t>Ecological forces:</w:t>
      </w:r>
    </w:p>
    <w:p w:rsidR="00340951" w:rsidRDefault="00340951" w:rsidP="008D33CB">
      <w:pPr>
        <w:pStyle w:val="ListParagraph"/>
        <w:jc w:val="both"/>
        <w:rPr>
          <w:noProof/>
          <w:sz w:val="36"/>
          <w:szCs w:val="36"/>
          <w:lang w:eastAsia="en-GB"/>
        </w:rPr>
      </w:pPr>
    </w:p>
    <w:p w:rsidR="005302B9" w:rsidRPr="00722A18" w:rsidRDefault="0062381D" w:rsidP="008D33CB">
      <w:pPr>
        <w:pStyle w:val="ListParagraph"/>
        <w:jc w:val="both"/>
        <w:rPr>
          <w:noProof/>
          <w:sz w:val="28"/>
          <w:szCs w:val="28"/>
          <w:lang w:eastAsia="en-GB"/>
        </w:rPr>
      </w:pPr>
      <w:r w:rsidRPr="00722A18">
        <w:rPr>
          <w:noProof/>
          <w:sz w:val="28"/>
          <w:szCs w:val="28"/>
          <w:lang w:eastAsia="en-GB"/>
        </w:rPr>
        <w:t xml:space="preserve"> There is increasing pressure on the retail shop to address environmental issues and adopt measures of operation which can benefit the society. For example, avoiding  literring, or poluting the environment</w:t>
      </w:r>
      <w:r w:rsidR="00001B21" w:rsidRPr="00722A18">
        <w:rPr>
          <w:noProof/>
          <w:sz w:val="28"/>
          <w:szCs w:val="28"/>
          <w:lang w:eastAsia="en-GB"/>
        </w:rPr>
        <w:t>.</w:t>
      </w:r>
      <w:r w:rsidR="005302B9" w:rsidRPr="00722A18">
        <w:rPr>
          <w:noProof/>
          <w:sz w:val="28"/>
          <w:szCs w:val="28"/>
          <w:lang w:eastAsia="en-GB"/>
        </w:rPr>
        <w:t xml:space="preserve">Tesco has spent reasonable amount of money on energy efficiency projects </w:t>
      </w:r>
      <w:r w:rsidR="005F6205" w:rsidRPr="00722A18">
        <w:rPr>
          <w:noProof/>
          <w:sz w:val="28"/>
          <w:szCs w:val="28"/>
          <w:lang w:eastAsia="en-GB"/>
        </w:rPr>
        <w:t xml:space="preserve"> in </w:t>
      </w:r>
      <w:r w:rsidR="00CB7E17" w:rsidRPr="00722A18">
        <w:rPr>
          <w:noProof/>
          <w:sz w:val="28"/>
          <w:szCs w:val="28"/>
          <w:lang w:eastAsia="en-GB"/>
        </w:rPr>
        <w:t xml:space="preserve">order to achieve its long-term plan of minimising  its carbon footprint and protect the environment. In 2020, the retail shop </w:t>
      </w:r>
      <w:r w:rsidR="00416F9B" w:rsidRPr="00722A18">
        <w:rPr>
          <w:noProof/>
          <w:sz w:val="28"/>
          <w:szCs w:val="28"/>
          <w:lang w:eastAsia="en-GB"/>
        </w:rPr>
        <w:t xml:space="preserve"> was determined to minimise its waste footprint by 50% and the measure contributed to t raising the</w:t>
      </w:r>
      <w:r w:rsidR="00722A18">
        <w:rPr>
          <w:noProof/>
          <w:sz w:val="28"/>
          <w:szCs w:val="28"/>
          <w:lang w:eastAsia="en-GB"/>
        </w:rPr>
        <w:t xml:space="preserve"> awareness of its brand</w:t>
      </w:r>
      <w:sdt>
        <w:sdtPr>
          <w:rPr>
            <w:noProof/>
            <w:sz w:val="28"/>
            <w:szCs w:val="28"/>
            <w:lang w:eastAsia="en-GB"/>
          </w:rPr>
          <w:id w:val="451761425"/>
          <w:citation/>
        </w:sdtPr>
        <w:sdtEndPr/>
        <w:sdtContent>
          <w:r w:rsidR="00722A18">
            <w:rPr>
              <w:noProof/>
              <w:sz w:val="28"/>
              <w:szCs w:val="28"/>
              <w:lang w:eastAsia="en-GB"/>
            </w:rPr>
            <w:fldChar w:fldCharType="begin"/>
          </w:r>
          <w:r w:rsidR="00722A18">
            <w:rPr>
              <w:noProof/>
              <w:sz w:val="28"/>
              <w:szCs w:val="28"/>
              <w:lang w:eastAsia="en-GB"/>
            </w:rPr>
            <w:instrText xml:space="preserve"> CITATION Boo19 \l 2057 </w:instrText>
          </w:r>
          <w:r w:rsidR="00722A18">
            <w:rPr>
              <w:noProof/>
              <w:sz w:val="28"/>
              <w:szCs w:val="28"/>
              <w:lang w:eastAsia="en-GB"/>
            </w:rPr>
            <w:fldChar w:fldCharType="separate"/>
          </w:r>
          <w:r w:rsidR="00722A18">
            <w:rPr>
              <w:noProof/>
              <w:sz w:val="28"/>
              <w:szCs w:val="28"/>
              <w:lang w:eastAsia="en-GB"/>
            </w:rPr>
            <w:t xml:space="preserve"> </w:t>
          </w:r>
          <w:r w:rsidR="00722A18" w:rsidRPr="00722A18">
            <w:rPr>
              <w:noProof/>
              <w:sz w:val="28"/>
              <w:szCs w:val="28"/>
              <w:lang w:eastAsia="en-GB"/>
            </w:rPr>
            <w:t>(Phadermrod, 2019)</w:t>
          </w:r>
          <w:r w:rsidR="00722A18">
            <w:rPr>
              <w:noProof/>
              <w:sz w:val="28"/>
              <w:szCs w:val="28"/>
              <w:lang w:eastAsia="en-GB"/>
            </w:rPr>
            <w:fldChar w:fldCharType="end"/>
          </w:r>
        </w:sdtContent>
      </w:sdt>
    </w:p>
    <w:p w:rsidR="00B52471" w:rsidRPr="00722A18" w:rsidRDefault="00B52471" w:rsidP="008D33CB">
      <w:pPr>
        <w:pStyle w:val="ListParagraph"/>
        <w:jc w:val="both"/>
        <w:rPr>
          <w:noProof/>
          <w:sz w:val="28"/>
          <w:szCs w:val="28"/>
          <w:lang w:eastAsia="en-GB"/>
        </w:rPr>
      </w:pPr>
    </w:p>
    <w:p w:rsidR="00340951" w:rsidRDefault="00340951" w:rsidP="008D33CB">
      <w:pPr>
        <w:pStyle w:val="ListParagraph"/>
        <w:jc w:val="both"/>
        <w:rPr>
          <w:noProof/>
          <w:sz w:val="36"/>
          <w:szCs w:val="36"/>
          <w:lang w:eastAsia="en-GB"/>
        </w:rPr>
      </w:pPr>
      <w:r w:rsidRPr="00B52471">
        <w:rPr>
          <w:noProof/>
          <w:sz w:val="36"/>
          <w:szCs w:val="36"/>
          <w:lang w:eastAsia="en-GB"/>
        </w:rPr>
        <w:t>Porter’s Five forces Model for Tesco:</w:t>
      </w:r>
    </w:p>
    <w:p w:rsidR="00B52471" w:rsidRPr="00B52471" w:rsidRDefault="00B52471" w:rsidP="008D33CB">
      <w:pPr>
        <w:pStyle w:val="ListParagraph"/>
        <w:jc w:val="both"/>
        <w:rPr>
          <w:noProof/>
          <w:sz w:val="36"/>
          <w:szCs w:val="36"/>
          <w:lang w:eastAsia="en-GB"/>
        </w:rPr>
      </w:pPr>
    </w:p>
    <w:p w:rsidR="00340951" w:rsidRPr="00E46E27" w:rsidRDefault="00B52471" w:rsidP="008D33CB">
      <w:pPr>
        <w:pStyle w:val="ListParagraph"/>
        <w:jc w:val="both"/>
        <w:rPr>
          <w:noProof/>
          <w:sz w:val="28"/>
          <w:szCs w:val="28"/>
          <w:lang w:eastAsia="en-GB"/>
        </w:rPr>
      </w:pPr>
      <w:r w:rsidRPr="00E46E27">
        <w:rPr>
          <w:noProof/>
          <w:sz w:val="36"/>
          <w:szCs w:val="36"/>
          <w:lang w:eastAsia="en-GB"/>
        </w:rPr>
        <w:t>Definition:</w:t>
      </w:r>
      <w:r>
        <w:rPr>
          <w:noProof/>
          <w:sz w:val="32"/>
          <w:szCs w:val="32"/>
          <w:lang w:eastAsia="en-GB"/>
        </w:rPr>
        <w:t xml:space="preserve"> </w:t>
      </w:r>
      <w:r w:rsidRPr="00E46E27">
        <w:rPr>
          <w:noProof/>
          <w:sz w:val="28"/>
          <w:szCs w:val="28"/>
          <w:lang w:eastAsia="en-GB"/>
        </w:rPr>
        <w:t xml:space="preserve">This is a hypothetical model to analyse </w:t>
      </w:r>
      <w:r w:rsidR="00844191" w:rsidRPr="00E46E27">
        <w:rPr>
          <w:noProof/>
          <w:sz w:val="28"/>
          <w:szCs w:val="28"/>
          <w:lang w:eastAsia="en-GB"/>
        </w:rPr>
        <w:t>and assess an industry or business organisation with aim of distiquishing and determining the competitive advantage</w:t>
      </w:r>
      <w:sdt>
        <w:sdtPr>
          <w:rPr>
            <w:noProof/>
            <w:sz w:val="28"/>
            <w:szCs w:val="28"/>
            <w:lang w:eastAsia="en-GB"/>
          </w:rPr>
          <w:id w:val="-1064871107"/>
          <w:citation/>
        </w:sdtPr>
        <w:sdtEndPr/>
        <w:sdtContent>
          <w:r w:rsidR="00E46E27">
            <w:rPr>
              <w:noProof/>
              <w:sz w:val="28"/>
              <w:szCs w:val="28"/>
              <w:lang w:eastAsia="en-GB"/>
            </w:rPr>
            <w:fldChar w:fldCharType="begin"/>
          </w:r>
          <w:r w:rsidR="00E46E27">
            <w:rPr>
              <w:noProof/>
              <w:sz w:val="28"/>
              <w:szCs w:val="28"/>
              <w:lang w:eastAsia="en-GB"/>
            </w:rPr>
            <w:instrText xml:space="preserve"> CITATION Yam16 \l 2057 </w:instrText>
          </w:r>
          <w:r w:rsidR="00E46E27">
            <w:rPr>
              <w:noProof/>
              <w:sz w:val="28"/>
              <w:szCs w:val="28"/>
              <w:lang w:eastAsia="en-GB"/>
            </w:rPr>
            <w:fldChar w:fldCharType="separate"/>
          </w:r>
          <w:r w:rsidR="00E46E27">
            <w:rPr>
              <w:noProof/>
              <w:sz w:val="28"/>
              <w:szCs w:val="28"/>
              <w:lang w:eastAsia="en-GB"/>
            </w:rPr>
            <w:t xml:space="preserve"> </w:t>
          </w:r>
          <w:r w:rsidR="00E46E27" w:rsidRPr="00E46E27">
            <w:rPr>
              <w:noProof/>
              <w:sz w:val="28"/>
              <w:szCs w:val="28"/>
              <w:lang w:eastAsia="en-GB"/>
            </w:rPr>
            <w:t>(Yamuna, 2016)</w:t>
          </w:r>
          <w:r w:rsidR="00E46E27">
            <w:rPr>
              <w:noProof/>
              <w:sz w:val="28"/>
              <w:szCs w:val="28"/>
              <w:lang w:eastAsia="en-GB"/>
            </w:rPr>
            <w:fldChar w:fldCharType="end"/>
          </w:r>
        </w:sdtContent>
      </w:sdt>
    </w:p>
    <w:p w:rsidR="00B52471" w:rsidRDefault="00B52471" w:rsidP="008D33CB">
      <w:pPr>
        <w:pStyle w:val="ListParagraph"/>
        <w:jc w:val="both"/>
        <w:rPr>
          <w:noProof/>
          <w:sz w:val="32"/>
          <w:szCs w:val="32"/>
          <w:lang w:eastAsia="en-GB"/>
        </w:rPr>
      </w:pPr>
    </w:p>
    <w:p w:rsidR="00B52471" w:rsidRDefault="00B52471" w:rsidP="008D33CB">
      <w:pPr>
        <w:pStyle w:val="ListParagraph"/>
        <w:jc w:val="both"/>
        <w:rPr>
          <w:noProof/>
          <w:sz w:val="32"/>
          <w:szCs w:val="32"/>
          <w:lang w:eastAsia="en-GB"/>
        </w:rPr>
      </w:pPr>
    </w:p>
    <w:p w:rsidR="00B52471" w:rsidRDefault="00B52471" w:rsidP="008D33CB">
      <w:pPr>
        <w:pStyle w:val="ListParagraph"/>
        <w:jc w:val="both"/>
        <w:rPr>
          <w:noProof/>
          <w:sz w:val="32"/>
          <w:szCs w:val="32"/>
          <w:lang w:eastAsia="en-GB"/>
        </w:rPr>
      </w:pPr>
    </w:p>
    <w:p w:rsidR="00BB0301" w:rsidRPr="00340951" w:rsidRDefault="00BB0301" w:rsidP="008D33CB">
      <w:pPr>
        <w:pStyle w:val="ListParagraph"/>
        <w:jc w:val="both"/>
        <w:rPr>
          <w:noProof/>
          <w:sz w:val="32"/>
          <w:szCs w:val="32"/>
          <w:lang w:eastAsia="en-GB"/>
        </w:rPr>
      </w:pPr>
      <w:r>
        <w:rPr>
          <w:noProof/>
          <w:lang w:eastAsia="en-GB"/>
        </w:rPr>
        <w:lastRenderedPageBreak/>
        <w:drawing>
          <wp:inline distT="0" distB="0" distL="0" distR="0" wp14:anchorId="487A64A2" wp14:editId="1A73712C">
            <wp:extent cx="5731510" cy="3220720"/>
            <wp:effectExtent l="0" t="0" r="2540" b="0"/>
            <wp:docPr id="3" name="Picture 3" descr="Porter's Five Forc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rter's Five Forces EXPLAINED with EXAMPLES | B2U"/>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0720"/>
                    </a:xfrm>
                    <a:prstGeom prst="rect">
                      <a:avLst/>
                    </a:prstGeom>
                    <a:noFill/>
                    <a:ln>
                      <a:noFill/>
                    </a:ln>
                  </pic:spPr>
                </pic:pic>
              </a:graphicData>
            </a:graphic>
          </wp:inline>
        </w:drawing>
      </w:r>
    </w:p>
    <w:p w:rsidR="00265FC4" w:rsidRDefault="00265FC4" w:rsidP="008D33CB">
      <w:pPr>
        <w:pStyle w:val="ListParagraph"/>
        <w:jc w:val="both"/>
        <w:rPr>
          <w:noProof/>
          <w:sz w:val="36"/>
          <w:szCs w:val="36"/>
          <w:lang w:eastAsia="en-GB"/>
        </w:rPr>
      </w:pPr>
    </w:p>
    <w:p w:rsidR="00265FC4" w:rsidRDefault="00BB0301" w:rsidP="008D33CB">
      <w:pPr>
        <w:pStyle w:val="ListParagraph"/>
        <w:jc w:val="both"/>
        <w:rPr>
          <w:noProof/>
          <w:sz w:val="36"/>
          <w:szCs w:val="36"/>
          <w:lang w:eastAsia="en-GB"/>
        </w:rPr>
      </w:pPr>
      <w:r>
        <w:rPr>
          <w:noProof/>
          <w:sz w:val="36"/>
          <w:szCs w:val="36"/>
          <w:lang w:eastAsia="en-GB"/>
        </w:rPr>
        <w:t xml:space="preserve">Rivalry Among </w:t>
      </w:r>
    </w:p>
    <w:p w:rsidR="00BB0301" w:rsidRDefault="00BB0301" w:rsidP="008D33CB">
      <w:pPr>
        <w:pStyle w:val="ListParagraph"/>
        <w:jc w:val="both"/>
        <w:rPr>
          <w:noProof/>
          <w:sz w:val="36"/>
          <w:szCs w:val="36"/>
          <w:lang w:eastAsia="en-GB"/>
        </w:rPr>
      </w:pPr>
      <w:r>
        <w:rPr>
          <w:noProof/>
          <w:sz w:val="36"/>
          <w:szCs w:val="36"/>
          <w:lang w:eastAsia="en-GB"/>
        </w:rPr>
        <w:t>Existing Competitors:</w:t>
      </w:r>
    </w:p>
    <w:p w:rsidR="00BB0301" w:rsidRPr="00722A18" w:rsidRDefault="00BB0301" w:rsidP="008D33CB">
      <w:pPr>
        <w:pStyle w:val="ListParagraph"/>
        <w:jc w:val="both"/>
        <w:rPr>
          <w:noProof/>
          <w:sz w:val="28"/>
          <w:szCs w:val="28"/>
          <w:lang w:eastAsia="en-GB"/>
        </w:rPr>
      </w:pPr>
      <w:r w:rsidRPr="00722A18">
        <w:rPr>
          <w:noProof/>
          <w:sz w:val="28"/>
          <w:szCs w:val="28"/>
          <w:lang w:eastAsia="en-GB"/>
        </w:rPr>
        <w:t xml:space="preserve">Using the United Kingdom as a point of analysis for Existing competitors for Tesco, </w:t>
      </w:r>
      <w:r w:rsidR="00DC0514" w:rsidRPr="00722A18">
        <w:rPr>
          <w:noProof/>
          <w:sz w:val="28"/>
          <w:szCs w:val="28"/>
          <w:lang w:eastAsia="en-GB"/>
        </w:rPr>
        <w:t>there are many chain stores competing with each other for example, Asda, Aldi, Morrison and so on. The competition among them is high but their strategies are not the same because they all have unique selling point</w:t>
      </w:r>
      <w:r w:rsidR="00676875" w:rsidRPr="00722A18">
        <w:rPr>
          <w:noProof/>
          <w:sz w:val="28"/>
          <w:szCs w:val="28"/>
          <w:lang w:eastAsia="en-GB"/>
        </w:rPr>
        <w:t xml:space="preserve"> as the basis of competition for customer satisfaction because it increases retention that results in profitability</w:t>
      </w:r>
      <w:sdt>
        <w:sdtPr>
          <w:rPr>
            <w:noProof/>
            <w:sz w:val="28"/>
            <w:szCs w:val="28"/>
            <w:lang w:eastAsia="en-GB"/>
          </w:rPr>
          <w:id w:val="1322006148"/>
          <w:citation/>
        </w:sdtPr>
        <w:sdtEndPr/>
        <w:sdtContent>
          <w:r w:rsidR="00676875" w:rsidRPr="00722A18">
            <w:rPr>
              <w:noProof/>
              <w:sz w:val="28"/>
              <w:szCs w:val="28"/>
              <w:lang w:eastAsia="en-GB"/>
            </w:rPr>
            <w:fldChar w:fldCharType="begin"/>
          </w:r>
          <w:r w:rsidR="00676875" w:rsidRPr="00722A18">
            <w:rPr>
              <w:noProof/>
              <w:sz w:val="28"/>
              <w:szCs w:val="28"/>
              <w:lang w:eastAsia="en-GB"/>
            </w:rPr>
            <w:instrText xml:space="preserve"> CITATION Meh20 \l 2057 </w:instrText>
          </w:r>
          <w:r w:rsidR="00676875" w:rsidRPr="00722A18">
            <w:rPr>
              <w:noProof/>
              <w:sz w:val="28"/>
              <w:szCs w:val="28"/>
              <w:lang w:eastAsia="en-GB"/>
            </w:rPr>
            <w:fldChar w:fldCharType="separate"/>
          </w:r>
          <w:r w:rsidR="00676875" w:rsidRPr="00722A18">
            <w:rPr>
              <w:noProof/>
              <w:sz w:val="28"/>
              <w:szCs w:val="28"/>
              <w:lang w:eastAsia="en-GB"/>
            </w:rPr>
            <w:t xml:space="preserve"> (Khan, 2020)</w:t>
          </w:r>
          <w:r w:rsidR="00676875" w:rsidRPr="00722A18">
            <w:rPr>
              <w:noProof/>
              <w:sz w:val="28"/>
              <w:szCs w:val="28"/>
              <w:lang w:eastAsia="en-GB"/>
            </w:rPr>
            <w:fldChar w:fldCharType="end"/>
          </w:r>
        </w:sdtContent>
      </w:sdt>
      <w:r w:rsidR="00EC78B3" w:rsidRPr="00722A18">
        <w:rPr>
          <w:noProof/>
          <w:sz w:val="28"/>
          <w:szCs w:val="28"/>
          <w:lang w:eastAsia="en-GB"/>
        </w:rPr>
        <w:t xml:space="preserve"> however, the most important driver for the unique selling point are the core products or services, superlative performance, customer service in relation to the tone of communication</w:t>
      </w:r>
      <w:r w:rsidR="00CB422C" w:rsidRPr="00722A18">
        <w:rPr>
          <w:noProof/>
          <w:sz w:val="28"/>
          <w:szCs w:val="28"/>
          <w:lang w:eastAsia="en-GB"/>
        </w:rPr>
        <w:t>.</w:t>
      </w:r>
      <w:r w:rsidR="00676875" w:rsidRPr="00722A18">
        <w:rPr>
          <w:noProof/>
          <w:sz w:val="28"/>
          <w:szCs w:val="28"/>
          <w:lang w:eastAsia="en-GB"/>
        </w:rPr>
        <w:t xml:space="preserve"> </w:t>
      </w:r>
      <w:r w:rsidR="00921569" w:rsidRPr="00722A18">
        <w:rPr>
          <w:noProof/>
          <w:sz w:val="28"/>
          <w:szCs w:val="28"/>
          <w:lang w:eastAsia="en-GB"/>
        </w:rPr>
        <w:t xml:space="preserve"> for instance, Tesco’s </w:t>
      </w:r>
      <w:r w:rsidR="00CB422C" w:rsidRPr="00722A18">
        <w:rPr>
          <w:noProof/>
          <w:sz w:val="28"/>
          <w:szCs w:val="28"/>
          <w:lang w:eastAsia="en-GB"/>
        </w:rPr>
        <w:t xml:space="preserve"> has  “Click and Collect service” whereby customers shop online, let Tesco the time they are coming, arrive and wait outside in the bay provided for click and collect service. </w:t>
      </w:r>
      <w:r w:rsidR="00921569" w:rsidRPr="00722A18">
        <w:rPr>
          <w:noProof/>
          <w:sz w:val="28"/>
          <w:szCs w:val="28"/>
          <w:lang w:eastAsia="en-GB"/>
        </w:rPr>
        <w:t>In this case, the co</w:t>
      </w:r>
      <w:r w:rsidR="00CB422C" w:rsidRPr="00722A18">
        <w:rPr>
          <w:noProof/>
          <w:sz w:val="28"/>
          <w:szCs w:val="28"/>
          <w:lang w:eastAsia="en-GB"/>
        </w:rPr>
        <w:t xml:space="preserve">mpetition force is high since </w:t>
      </w:r>
      <w:r w:rsidR="00513A46" w:rsidRPr="00722A18">
        <w:rPr>
          <w:noProof/>
          <w:sz w:val="28"/>
          <w:szCs w:val="28"/>
          <w:lang w:eastAsia="en-GB"/>
        </w:rPr>
        <w:t xml:space="preserve">all </w:t>
      </w:r>
      <w:r w:rsidR="00CB422C" w:rsidRPr="00722A18">
        <w:rPr>
          <w:noProof/>
          <w:sz w:val="28"/>
          <w:szCs w:val="28"/>
          <w:lang w:eastAsia="en-GB"/>
        </w:rPr>
        <w:t xml:space="preserve"> the chain stores target</w:t>
      </w:r>
      <w:r w:rsidR="00513A46" w:rsidRPr="00722A18">
        <w:rPr>
          <w:noProof/>
          <w:sz w:val="28"/>
          <w:szCs w:val="28"/>
          <w:lang w:eastAsia="en-GB"/>
        </w:rPr>
        <w:t xml:space="preserve"> same customers and in most cas</w:t>
      </w:r>
      <w:r w:rsidR="00BA2241" w:rsidRPr="00722A18">
        <w:rPr>
          <w:noProof/>
          <w:sz w:val="28"/>
          <w:szCs w:val="28"/>
          <w:lang w:eastAsia="en-GB"/>
        </w:rPr>
        <w:t>es located within the same city</w:t>
      </w:r>
      <w:r w:rsidR="008318CB" w:rsidRPr="00722A18">
        <w:rPr>
          <w:noProof/>
          <w:sz w:val="28"/>
          <w:szCs w:val="28"/>
          <w:lang w:eastAsia="en-GB"/>
        </w:rPr>
        <w:t xml:space="preserve"> </w:t>
      </w:r>
      <w:sdt>
        <w:sdtPr>
          <w:rPr>
            <w:noProof/>
            <w:sz w:val="28"/>
            <w:szCs w:val="28"/>
            <w:lang w:eastAsia="en-GB"/>
          </w:rPr>
          <w:id w:val="-1453163455"/>
          <w:citation/>
        </w:sdtPr>
        <w:sdtEndPr/>
        <w:sdtContent>
          <w:r w:rsidR="008318CB" w:rsidRPr="00722A18">
            <w:rPr>
              <w:noProof/>
              <w:sz w:val="28"/>
              <w:szCs w:val="28"/>
              <w:lang w:eastAsia="en-GB"/>
            </w:rPr>
            <w:fldChar w:fldCharType="begin"/>
          </w:r>
          <w:r w:rsidR="008318CB" w:rsidRPr="00722A18">
            <w:rPr>
              <w:noProof/>
              <w:sz w:val="28"/>
              <w:szCs w:val="28"/>
              <w:lang w:eastAsia="en-GB"/>
            </w:rPr>
            <w:instrText xml:space="preserve"> CITATION Meh20 \l 2057 </w:instrText>
          </w:r>
          <w:r w:rsidR="008318CB" w:rsidRPr="00722A18">
            <w:rPr>
              <w:noProof/>
              <w:sz w:val="28"/>
              <w:szCs w:val="28"/>
              <w:lang w:eastAsia="en-GB"/>
            </w:rPr>
            <w:fldChar w:fldCharType="separate"/>
          </w:r>
          <w:r w:rsidR="008318CB" w:rsidRPr="00722A18">
            <w:rPr>
              <w:noProof/>
              <w:sz w:val="28"/>
              <w:szCs w:val="28"/>
              <w:lang w:eastAsia="en-GB"/>
            </w:rPr>
            <w:t>(Khan, 2020)</w:t>
          </w:r>
          <w:r w:rsidR="008318CB" w:rsidRPr="00722A18">
            <w:rPr>
              <w:noProof/>
              <w:sz w:val="28"/>
              <w:szCs w:val="28"/>
              <w:lang w:eastAsia="en-GB"/>
            </w:rPr>
            <w:fldChar w:fldCharType="end"/>
          </w:r>
        </w:sdtContent>
      </w:sdt>
      <w:r w:rsidR="00513A46" w:rsidRPr="00722A18">
        <w:rPr>
          <w:noProof/>
          <w:sz w:val="28"/>
          <w:szCs w:val="28"/>
          <w:lang w:eastAsia="en-GB"/>
        </w:rPr>
        <w:t xml:space="preserve"> In terms of switching cost, both Tesco and Aldi have equal capacity to delve into any brand </w:t>
      </w:r>
      <w:r w:rsidR="002334AE" w:rsidRPr="00722A18">
        <w:rPr>
          <w:noProof/>
          <w:sz w:val="28"/>
          <w:szCs w:val="28"/>
          <w:lang w:eastAsia="en-GB"/>
        </w:rPr>
        <w:t>since they are large companies located in more than one country.</w:t>
      </w:r>
    </w:p>
    <w:p w:rsidR="00A0645C" w:rsidRPr="00722A18" w:rsidRDefault="00A0645C" w:rsidP="008D33CB">
      <w:pPr>
        <w:pStyle w:val="ListParagraph"/>
        <w:jc w:val="both"/>
        <w:rPr>
          <w:noProof/>
          <w:sz w:val="28"/>
          <w:szCs w:val="28"/>
          <w:lang w:eastAsia="en-GB"/>
        </w:rPr>
      </w:pPr>
    </w:p>
    <w:p w:rsidR="00BA2241" w:rsidRDefault="00BA2241" w:rsidP="008D33CB">
      <w:pPr>
        <w:pStyle w:val="ListParagraph"/>
        <w:jc w:val="both"/>
        <w:rPr>
          <w:noProof/>
          <w:sz w:val="36"/>
          <w:szCs w:val="36"/>
          <w:lang w:eastAsia="en-GB"/>
        </w:rPr>
      </w:pPr>
      <w:r w:rsidRPr="00A0645C">
        <w:rPr>
          <w:noProof/>
          <w:sz w:val="36"/>
          <w:szCs w:val="36"/>
          <w:lang w:eastAsia="en-GB"/>
        </w:rPr>
        <w:t>Threat Of New Entrants:</w:t>
      </w:r>
    </w:p>
    <w:p w:rsidR="00A0645C" w:rsidRDefault="000314EC" w:rsidP="008D33CB">
      <w:pPr>
        <w:pStyle w:val="ListParagraph"/>
        <w:jc w:val="both"/>
        <w:rPr>
          <w:noProof/>
          <w:sz w:val="28"/>
          <w:szCs w:val="28"/>
          <w:lang w:eastAsia="en-GB"/>
        </w:rPr>
      </w:pPr>
      <w:r>
        <w:rPr>
          <w:noProof/>
          <w:sz w:val="28"/>
          <w:szCs w:val="28"/>
          <w:lang w:eastAsia="en-GB"/>
        </w:rPr>
        <w:lastRenderedPageBreak/>
        <w:t xml:space="preserve">The emergemce of innovation of technologies or  artificial intelligence per se has given unlimited access to information regarding the entry criteria into any venture. However, there can be impedement even though there is  revealation about entry for exmple, entry into the Tesco kind of business </w:t>
      </w:r>
      <w:r w:rsidR="00D64A73">
        <w:rPr>
          <w:noProof/>
          <w:sz w:val="28"/>
          <w:szCs w:val="28"/>
          <w:lang w:eastAsia="en-GB"/>
        </w:rPr>
        <w:t>is not only capital intensive, the economies of scale and existing brand equity can be difficult to break. Being one of the biggest retail shops in the world is a huge advantage that it can become an upstream and get rid of middle men suppliers who make things expensive.</w:t>
      </w:r>
      <w:r w:rsidR="00AE40F5">
        <w:rPr>
          <w:noProof/>
          <w:sz w:val="28"/>
          <w:szCs w:val="28"/>
          <w:lang w:eastAsia="en-GB"/>
        </w:rPr>
        <w:t xml:space="preserve"> Having been existing a long time has given it a lot of tacit knowledge which is not easy to contend by the incoming retail shops coupled with cumulative experience as a result of inevitable ups and down. The switching cost is a real barrier to entry for Tesco competitors because of the varieties of goods displayed on the shelve</w:t>
      </w:r>
      <w:r w:rsidR="00EC513C">
        <w:rPr>
          <w:noProof/>
          <w:sz w:val="28"/>
          <w:szCs w:val="28"/>
          <w:lang w:eastAsia="en-GB"/>
        </w:rPr>
        <w:t xml:space="preserve"> and Tesco bulk purchase that the unit cost of the product cheap</w:t>
      </w:r>
      <w:sdt>
        <w:sdtPr>
          <w:rPr>
            <w:noProof/>
            <w:sz w:val="28"/>
            <w:szCs w:val="28"/>
            <w:lang w:eastAsia="en-GB"/>
          </w:rPr>
          <w:id w:val="1644628578"/>
          <w:citation/>
        </w:sdtPr>
        <w:sdtEndPr/>
        <w:sdtContent>
          <w:r w:rsidR="0024082C">
            <w:rPr>
              <w:noProof/>
              <w:sz w:val="28"/>
              <w:szCs w:val="28"/>
              <w:lang w:eastAsia="en-GB"/>
            </w:rPr>
            <w:fldChar w:fldCharType="begin"/>
          </w:r>
          <w:r w:rsidR="0024082C">
            <w:rPr>
              <w:noProof/>
              <w:sz w:val="28"/>
              <w:szCs w:val="28"/>
              <w:lang w:eastAsia="en-GB"/>
            </w:rPr>
            <w:instrText xml:space="preserve"> CITATION Meh20 \l 2057 </w:instrText>
          </w:r>
          <w:r w:rsidR="0024082C">
            <w:rPr>
              <w:noProof/>
              <w:sz w:val="28"/>
              <w:szCs w:val="28"/>
              <w:lang w:eastAsia="en-GB"/>
            </w:rPr>
            <w:fldChar w:fldCharType="separate"/>
          </w:r>
          <w:r w:rsidR="0024082C">
            <w:rPr>
              <w:noProof/>
              <w:sz w:val="28"/>
              <w:szCs w:val="28"/>
              <w:lang w:eastAsia="en-GB"/>
            </w:rPr>
            <w:t xml:space="preserve"> </w:t>
          </w:r>
          <w:r w:rsidR="0024082C" w:rsidRPr="0024082C">
            <w:rPr>
              <w:noProof/>
              <w:sz w:val="28"/>
              <w:szCs w:val="28"/>
              <w:lang w:eastAsia="en-GB"/>
            </w:rPr>
            <w:t>(Khan, 2020)</w:t>
          </w:r>
          <w:r w:rsidR="0024082C">
            <w:rPr>
              <w:noProof/>
              <w:sz w:val="28"/>
              <w:szCs w:val="28"/>
              <w:lang w:eastAsia="en-GB"/>
            </w:rPr>
            <w:fldChar w:fldCharType="end"/>
          </w:r>
        </w:sdtContent>
      </w:sdt>
    </w:p>
    <w:p w:rsidR="0024082C" w:rsidRPr="0024082C" w:rsidRDefault="0024082C" w:rsidP="008D33CB">
      <w:pPr>
        <w:pStyle w:val="ListParagraph"/>
        <w:jc w:val="both"/>
        <w:rPr>
          <w:noProof/>
          <w:sz w:val="36"/>
          <w:szCs w:val="36"/>
          <w:lang w:eastAsia="en-GB"/>
        </w:rPr>
      </w:pPr>
    </w:p>
    <w:p w:rsidR="0024082C" w:rsidRDefault="0024082C" w:rsidP="008D33CB">
      <w:pPr>
        <w:pStyle w:val="ListParagraph"/>
        <w:jc w:val="both"/>
        <w:rPr>
          <w:noProof/>
          <w:sz w:val="36"/>
          <w:szCs w:val="36"/>
          <w:lang w:eastAsia="en-GB"/>
        </w:rPr>
      </w:pPr>
      <w:r w:rsidRPr="0024082C">
        <w:rPr>
          <w:noProof/>
          <w:sz w:val="36"/>
          <w:szCs w:val="36"/>
          <w:lang w:eastAsia="en-GB"/>
        </w:rPr>
        <w:t>Bargaining Power of suppliers</w:t>
      </w:r>
      <w:r>
        <w:rPr>
          <w:noProof/>
          <w:sz w:val="36"/>
          <w:szCs w:val="36"/>
          <w:lang w:eastAsia="en-GB"/>
        </w:rPr>
        <w:t>:</w:t>
      </w:r>
    </w:p>
    <w:p w:rsidR="0024082C" w:rsidRDefault="003A0D38" w:rsidP="008D33CB">
      <w:pPr>
        <w:pStyle w:val="ListParagraph"/>
        <w:jc w:val="both"/>
        <w:rPr>
          <w:noProof/>
          <w:sz w:val="28"/>
          <w:szCs w:val="28"/>
          <w:lang w:eastAsia="en-GB"/>
        </w:rPr>
      </w:pPr>
      <w:r w:rsidRPr="00A72C07">
        <w:rPr>
          <w:noProof/>
          <w:sz w:val="28"/>
          <w:szCs w:val="28"/>
          <w:lang w:eastAsia="en-GB"/>
        </w:rPr>
        <w:t xml:space="preserve">Bargaining power can be high or low depending on the circumstances. In the case of Tesco, the suppliers have low bargain power because, the retail shop is large and located in many countries and as such there are a lot of suppliers wanting to associate with it. This gives Tesco </w:t>
      </w:r>
      <w:r w:rsidR="00A72C07" w:rsidRPr="00A72C07">
        <w:rPr>
          <w:noProof/>
          <w:sz w:val="28"/>
          <w:szCs w:val="28"/>
          <w:lang w:eastAsia="en-GB"/>
        </w:rPr>
        <w:t xml:space="preserve"> psychocological </w:t>
      </w:r>
      <w:r w:rsidRPr="00A72C07">
        <w:rPr>
          <w:noProof/>
          <w:sz w:val="28"/>
          <w:szCs w:val="28"/>
          <w:lang w:eastAsia="en-GB"/>
        </w:rPr>
        <w:t xml:space="preserve">leverage to negociate and choose </w:t>
      </w:r>
      <w:r w:rsidR="00A72C07" w:rsidRPr="00A72C07">
        <w:rPr>
          <w:noProof/>
          <w:sz w:val="28"/>
          <w:szCs w:val="28"/>
          <w:lang w:eastAsia="en-GB"/>
        </w:rPr>
        <w:t>amogst suppiers thereby having the opportunity to give the suppliers terms and condition.</w:t>
      </w:r>
      <w:r w:rsidR="00A72C07">
        <w:rPr>
          <w:noProof/>
          <w:sz w:val="28"/>
          <w:szCs w:val="28"/>
          <w:lang w:eastAsia="en-GB"/>
        </w:rPr>
        <w:t xml:space="preserve"> However, Tesco might have an upper hand but there could be a time that the suppliers are highly on demand especially when there is scarcity of a particular products</w:t>
      </w:r>
      <w:r w:rsidR="004520EC">
        <w:rPr>
          <w:noProof/>
          <w:sz w:val="28"/>
          <w:szCs w:val="28"/>
          <w:lang w:eastAsia="en-GB"/>
        </w:rPr>
        <w:t>, so there is blind spot in conclusion about low or high bargaining power.</w:t>
      </w:r>
    </w:p>
    <w:p w:rsidR="008D5ABE" w:rsidRDefault="008D5ABE" w:rsidP="008D33CB">
      <w:pPr>
        <w:pStyle w:val="ListParagraph"/>
        <w:jc w:val="both"/>
        <w:rPr>
          <w:noProof/>
          <w:sz w:val="28"/>
          <w:szCs w:val="28"/>
          <w:lang w:eastAsia="en-GB"/>
        </w:rPr>
      </w:pPr>
    </w:p>
    <w:p w:rsidR="008D5ABE" w:rsidRDefault="008D5ABE" w:rsidP="008D33CB">
      <w:pPr>
        <w:pStyle w:val="ListParagraph"/>
        <w:jc w:val="both"/>
        <w:rPr>
          <w:noProof/>
          <w:sz w:val="36"/>
          <w:szCs w:val="36"/>
          <w:lang w:eastAsia="en-GB"/>
        </w:rPr>
      </w:pPr>
      <w:r w:rsidRPr="008D5ABE">
        <w:rPr>
          <w:noProof/>
          <w:sz w:val="36"/>
          <w:szCs w:val="36"/>
          <w:lang w:eastAsia="en-GB"/>
        </w:rPr>
        <w:t>Bargining power of Customers</w:t>
      </w:r>
      <w:r>
        <w:rPr>
          <w:noProof/>
          <w:sz w:val="36"/>
          <w:szCs w:val="36"/>
          <w:lang w:eastAsia="en-GB"/>
        </w:rPr>
        <w:t>:</w:t>
      </w:r>
    </w:p>
    <w:p w:rsidR="008D5ABE" w:rsidRDefault="005E40F3" w:rsidP="008D33CB">
      <w:pPr>
        <w:pStyle w:val="ListParagraph"/>
        <w:jc w:val="both"/>
        <w:rPr>
          <w:noProof/>
          <w:sz w:val="28"/>
          <w:szCs w:val="28"/>
          <w:lang w:eastAsia="en-GB"/>
        </w:rPr>
      </w:pPr>
      <w:r w:rsidRPr="00A118E1">
        <w:rPr>
          <w:noProof/>
          <w:sz w:val="28"/>
          <w:szCs w:val="28"/>
          <w:lang w:eastAsia="en-GB"/>
        </w:rPr>
        <w:t>Bargaining power of a customer</w:t>
      </w:r>
      <w:r w:rsidR="008D5ABE" w:rsidRPr="00A118E1">
        <w:rPr>
          <w:noProof/>
          <w:sz w:val="28"/>
          <w:szCs w:val="28"/>
          <w:lang w:eastAsia="en-GB"/>
        </w:rPr>
        <w:t xml:space="preserve"> depends on the balance of proba</w:t>
      </w:r>
      <w:r w:rsidR="004073A4">
        <w:rPr>
          <w:noProof/>
          <w:sz w:val="28"/>
          <w:szCs w:val="28"/>
          <w:lang w:eastAsia="en-GB"/>
        </w:rPr>
        <w:t xml:space="preserve">bility for example; </w:t>
      </w:r>
      <w:r w:rsidRPr="00A118E1">
        <w:rPr>
          <w:noProof/>
          <w:sz w:val="28"/>
          <w:szCs w:val="28"/>
          <w:lang w:eastAsia="en-GB"/>
        </w:rPr>
        <w:t xml:space="preserve">if a customer </w:t>
      </w:r>
      <w:r w:rsidR="00590148" w:rsidRPr="00A118E1">
        <w:rPr>
          <w:noProof/>
          <w:sz w:val="28"/>
          <w:szCs w:val="28"/>
          <w:lang w:eastAsia="en-GB"/>
        </w:rPr>
        <w:t xml:space="preserve">likes </w:t>
      </w:r>
      <w:r w:rsidRPr="00A118E1">
        <w:rPr>
          <w:noProof/>
          <w:sz w:val="28"/>
          <w:szCs w:val="28"/>
          <w:lang w:eastAsia="en-GB"/>
        </w:rPr>
        <w:t xml:space="preserve">the taste of </w:t>
      </w:r>
      <w:r w:rsidR="00590148" w:rsidRPr="00A118E1">
        <w:rPr>
          <w:noProof/>
          <w:sz w:val="28"/>
          <w:szCs w:val="28"/>
          <w:lang w:eastAsia="en-GB"/>
        </w:rPr>
        <w:t xml:space="preserve"> a particular product, the retail shop</w:t>
      </w:r>
      <w:r w:rsidRPr="00A118E1">
        <w:rPr>
          <w:noProof/>
          <w:sz w:val="28"/>
          <w:szCs w:val="28"/>
          <w:lang w:eastAsia="en-GB"/>
        </w:rPr>
        <w:t xml:space="preserve"> might take </w:t>
      </w:r>
      <w:r w:rsidR="004073A4">
        <w:rPr>
          <w:noProof/>
          <w:sz w:val="28"/>
          <w:szCs w:val="28"/>
          <w:lang w:eastAsia="en-GB"/>
        </w:rPr>
        <w:t xml:space="preserve"> advantage and insist on the existing pattern </w:t>
      </w:r>
      <w:r w:rsidR="00590148" w:rsidRPr="00A118E1">
        <w:rPr>
          <w:noProof/>
          <w:sz w:val="28"/>
          <w:szCs w:val="28"/>
          <w:lang w:eastAsia="en-GB"/>
        </w:rPr>
        <w:t>since the customer is attracted. However, a customer with a large order might</w:t>
      </w:r>
      <w:r w:rsidRPr="00A118E1">
        <w:rPr>
          <w:noProof/>
          <w:sz w:val="28"/>
          <w:szCs w:val="28"/>
          <w:lang w:eastAsia="en-GB"/>
        </w:rPr>
        <w:t xml:space="preserve"> seek to renegociate the price arrangement in order to </w:t>
      </w:r>
      <w:r w:rsidR="00590148" w:rsidRPr="00A118E1">
        <w:rPr>
          <w:noProof/>
          <w:sz w:val="28"/>
          <w:szCs w:val="28"/>
          <w:lang w:eastAsia="en-GB"/>
        </w:rPr>
        <w:t xml:space="preserve"> have advantage of bulk purchase</w:t>
      </w:r>
      <w:r w:rsidRPr="00A118E1">
        <w:rPr>
          <w:noProof/>
          <w:sz w:val="28"/>
          <w:szCs w:val="28"/>
          <w:lang w:eastAsia="en-GB"/>
        </w:rPr>
        <w:t xml:space="preserve">. Cutting down prices may not influence all customers </w:t>
      </w:r>
      <w:r w:rsidRPr="00A118E1">
        <w:rPr>
          <w:noProof/>
          <w:sz w:val="28"/>
          <w:szCs w:val="28"/>
          <w:lang w:eastAsia="en-GB"/>
        </w:rPr>
        <w:lastRenderedPageBreak/>
        <w:t>because they have different preference</w:t>
      </w:r>
      <w:r w:rsidR="00AB73A8">
        <w:rPr>
          <w:noProof/>
          <w:sz w:val="28"/>
          <w:szCs w:val="28"/>
          <w:lang w:eastAsia="en-GB"/>
        </w:rPr>
        <w:t>s</w:t>
      </w:r>
      <w:r w:rsidR="00A118E1" w:rsidRPr="00A118E1">
        <w:rPr>
          <w:noProof/>
          <w:sz w:val="28"/>
          <w:szCs w:val="28"/>
          <w:lang w:eastAsia="en-GB"/>
        </w:rPr>
        <w:t xml:space="preserve"> regarding low price that can lead to low quality but one thing that gives the customers barg</w:t>
      </w:r>
      <w:r w:rsidR="00AB73A8">
        <w:rPr>
          <w:noProof/>
          <w:sz w:val="28"/>
          <w:szCs w:val="28"/>
          <w:lang w:eastAsia="en-GB"/>
        </w:rPr>
        <w:t>aining power is  to substitute is product differentaition meaning that the customers have the chance to choose from variety. So,</w:t>
      </w:r>
      <w:r w:rsidR="00A118E1" w:rsidRPr="00A118E1">
        <w:rPr>
          <w:noProof/>
          <w:sz w:val="28"/>
          <w:szCs w:val="28"/>
          <w:lang w:eastAsia="en-GB"/>
        </w:rPr>
        <w:t xml:space="preserve"> the over all assessment in this discusion is that the customers’ bargaining power is </w:t>
      </w:r>
      <w:r w:rsidR="009E5CA8">
        <w:rPr>
          <w:noProof/>
          <w:sz w:val="28"/>
          <w:szCs w:val="28"/>
          <w:lang w:eastAsia="en-GB"/>
        </w:rPr>
        <w:t>medium espcially</w:t>
      </w:r>
      <w:r w:rsidR="00AB73A8">
        <w:rPr>
          <w:noProof/>
          <w:sz w:val="28"/>
          <w:szCs w:val="28"/>
          <w:lang w:eastAsia="en-GB"/>
        </w:rPr>
        <w:t xml:space="preserve"> if the </w:t>
      </w:r>
      <w:r w:rsidR="009E5CA8">
        <w:rPr>
          <w:noProof/>
          <w:sz w:val="28"/>
          <w:szCs w:val="28"/>
          <w:lang w:eastAsia="en-GB"/>
        </w:rPr>
        <w:t xml:space="preserve"> swit</w:t>
      </w:r>
      <w:r w:rsidR="00AB73A8">
        <w:rPr>
          <w:noProof/>
          <w:sz w:val="28"/>
          <w:szCs w:val="28"/>
          <w:lang w:eastAsia="en-GB"/>
        </w:rPr>
        <w:t>ching cost to substitute is low for example, one item sold in Tesco at a given price is found cheaper in a competitive shop.</w:t>
      </w:r>
    </w:p>
    <w:p w:rsidR="009E5CA8" w:rsidRDefault="009E5CA8" w:rsidP="008D33CB">
      <w:pPr>
        <w:pStyle w:val="ListParagraph"/>
        <w:jc w:val="both"/>
        <w:rPr>
          <w:noProof/>
          <w:sz w:val="36"/>
          <w:szCs w:val="36"/>
          <w:lang w:eastAsia="en-GB"/>
        </w:rPr>
      </w:pPr>
      <w:r w:rsidRPr="009E5CA8">
        <w:rPr>
          <w:noProof/>
          <w:sz w:val="36"/>
          <w:szCs w:val="36"/>
          <w:lang w:eastAsia="en-GB"/>
        </w:rPr>
        <w:t>Threat of substitute product</w:t>
      </w:r>
      <w:r>
        <w:rPr>
          <w:noProof/>
          <w:sz w:val="36"/>
          <w:szCs w:val="36"/>
          <w:lang w:eastAsia="en-GB"/>
        </w:rPr>
        <w:t>:</w:t>
      </w:r>
    </w:p>
    <w:p w:rsidR="0077355E" w:rsidRDefault="00E842B2" w:rsidP="008D33CB">
      <w:pPr>
        <w:pStyle w:val="ListParagraph"/>
        <w:jc w:val="both"/>
        <w:rPr>
          <w:noProof/>
          <w:sz w:val="28"/>
          <w:szCs w:val="28"/>
          <w:lang w:eastAsia="en-GB"/>
        </w:rPr>
      </w:pPr>
      <w:r w:rsidRPr="002600F5">
        <w:rPr>
          <w:noProof/>
          <w:sz w:val="28"/>
          <w:szCs w:val="28"/>
          <w:lang w:eastAsia="en-GB"/>
        </w:rPr>
        <w:t>Relative prices of substitute products can change customers’ preference</w:t>
      </w:r>
      <w:r w:rsidR="006B27E2" w:rsidRPr="002600F5">
        <w:rPr>
          <w:noProof/>
          <w:sz w:val="28"/>
          <w:szCs w:val="28"/>
          <w:lang w:eastAsia="en-GB"/>
        </w:rPr>
        <w:t xml:space="preserve"> for example, if a bottle of coke is selling for £5 and the substitute is selling for £4, the switching cost is notting to worry about by the customers.</w:t>
      </w:r>
      <w:r w:rsidR="00DF4AA7" w:rsidRPr="002600F5">
        <w:rPr>
          <w:noProof/>
          <w:sz w:val="28"/>
          <w:szCs w:val="28"/>
          <w:lang w:eastAsia="en-GB"/>
        </w:rPr>
        <w:t xml:space="preserve"> The quality of the substitute goods matters a lot in determining customers’</w:t>
      </w:r>
      <w:r w:rsidR="00CC0AEB" w:rsidRPr="002600F5">
        <w:rPr>
          <w:noProof/>
          <w:sz w:val="28"/>
          <w:szCs w:val="28"/>
          <w:lang w:eastAsia="en-GB"/>
        </w:rPr>
        <w:t xml:space="preserve"> switching loyalty and the innovation of goods and services is another factor that influence customer to turn to substitute. Judging the scenario of United Kingdom, people are cautious and knowledgeable about </w:t>
      </w:r>
      <w:r w:rsidR="002600F5" w:rsidRPr="002600F5">
        <w:rPr>
          <w:noProof/>
          <w:sz w:val="28"/>
          <w:szCs w:val="28"/>
          <w:lang w:eastAsia="en-GB"/>
        </w:rPr>
        <w:t>hygene especially when it comes to food and diet and because of that there is caution about food intake, so hygenic food is now threat of</w:t>
      </w:r>
      <w:r w:rsidR="003519F6">
        <w:rPr>
          <w:noProof/>
          <w:sz w:val="28"/>
          <w:szCs w:val="28"/>
          <w:lang w:eastAsia="en-GB"/>
        </w:rPr>
        <w:t xml:space="preserve"> substitute to non-hygenic food</w:t>
      </w:r>
      <w:sdt>
        <w:sdtPr>
          <w:rPr>
            <w:noProof/>
            <w:sz w:val="28"/>
            <w:szCs w:val="28"/>
            <w:lang w:eastAsia="en-GB"/>
          </w:rPr>
          <w:id w:val="1685786270"/>
          <w:citation/>
        </w:sdtPr>
        <w:sdtEndPr/>
        <w:sdtContent>
          <w:r w:rsidR="003519F6">
            <w:rPr>
              <w:noProof/>
              <w:sz w:val="28"/>
              <w:szCs w:val="28"/>
              <w:lang w:eastAsia="en-GB"/>
            </w:rPr>
            <w:fldChar w:fldCharType="begin"/>
          </w:r>
          <w:r w:rsidR="003519F6">
            <w:rPr>
              <w:noProof/>
              <w:sz w:val="28"/>
              <w:szCs w:val="28"/>
              <w:lang w:eastAsia="en-GB"/>
            </w:rPr>
            <w:instrText xml:space="preserve"> CITATION Yam16 \l 2057 </w:instrText>
          </w:r>
          <w:r w:rsidR="003519F6">
            <w:rPr>
              <w:noProof/>
              <w:sz w:val="28"/>
              <w:szCs w:val="28"/>
              <w:lang w:eastAsia="en-GB"/>
            </w:rPr>
            <w:fldChar w:fldCharType="separate"/>
          </w:r>
          <w:r w:rsidR="003519F6">
            <w:rPr>
              <w:noProof/>
              <w:sz w:val="28"/>
              <w:szCs w:val="28"/>
              <w:lang w:eastAsia="en-GB"/>
            </w:rPr>
            <w:t xml:space="preserve"> </w:t>
          </w:r>
          <w:r w:rsidR="003519F6" w:rsidRPr="003519F6">
            <w:rPr>
              <w:noProof/>
              <w:sz w:val="28"/>
              <w:szCs w:val="28"/>
              <w:lang w:eastAsia="en-GB"/>
            </w:rPr>
            <w:t>(Yamuna, 2016)</w:t>
          </w:r>
          <w:r w:rsidR="003519F6">
            <w:rPr>
              <w:noProof/>
              <w:sz w:val="28"/>
              <w:szCs w:val="28"/>
              <w:lang w:eastAsia="en-GB"/>
            </w:rPr>
            <w:fldChar w:fldCharType="end"/>
          </w:r>
        </w:sdtContent>
      </w:sdt>
    </w:p>
    <w:p w:rsidR="00777C4C" w:rsidRDefault="00777C4C" w:rsidP="008D33CB">
      <w:pPr>
        <w:pStyle w:val="ListParagraph"/>
        <w:jc w:val="both"/>
        <w:rPr>
          <w:noProof/>
          <w:sz w:val="28"/>
          <w:szCs w:val="28"/>
          <w:lang w:eastAsia="en-GB"/>
        </w:rPr>
      </w:pPr>
    </w:p>
    <w:p w:rsidR="00777C4C" w:rsidRDefault="00777C4C" w:rsidP="008D33CB">
      <w:pPr>
        <w:pStyle w:val="ListParagraph"/>
        <w:jc w:val="both"/>
        <w:rPr>
          <w:noProof/>
          <w:sz w:val="36"/>
          <w:szCs w:val="36"/>
          <w:lang w:eastAsia="en-GB"/>
        </w:rPr>
      </w:pPr>
      <w:r w:rsidRPr="00CC11A2">
        <w:rPr>
          <w:noProof/>
          <w:sz w:val="36"/>
          <w:szCs w:val="36"/>
          <w:lang w:eastAsia="en-GB"/>
        </w:rPr>
        <w:t>SWOT ana</w:t>
      </w:r>
      <w:r w:rsidR="001F512A">
        <w:rPr>
          <w:noProof/>
          <w:sz w:val="36"/>
          <w:szCs w:val="36"/>
          <w:lang w:eastAsia="en-GB"/>
        </w:rPr>
        <w:t>lysis for Tesco UK</w:t>
      </w:r>
    </w:p>
    <w:p w:rsidR="001F512A" w:rsidRPr="00C41822" w:rsidRDefault="001F512A" w:rsidP="008D33CB">
      <w:pPr>
        <w:pStyle w:val="ListParagraph"/>
        <w:jc w:val="both"/>
        <w:rPr>
          <w:noProof/>
          <w:sz w:val="28"/>
          <w:szCs w:val="28"/>
          <w:lang w:eastAsia="en-GB"/>
        </w:rPr>
      </w:pPr>
      <w:r>
        <w:rPr>
          <w:noProof/>
          <w:sz w:val="36"/>
          <w:szCs w:val="36"/>
          <w:lang w:eastAsia="en-GB"/>
        </w:rPr>
        <w:t xml:space="preserve">Definition: </w:t>
      </w:r>
      <w:r w:rsidR="000F3288" w:rsidRPr="00C41822">
        <w:rPr>
          <w:noProof/>
          <w:sz w:val="28"/>
          <w:szCs w:val="28"/>
          <w:lang w:eastAsia="en-GB"/>
        </w:rPr>
        <w:t>Swot analysis is a commonly used tool for analysing an organisation with regard to its internal and external environment</w:t>
      </w:r>
      <w:sdt>
        <w:sdtPr>
          <w:rPr>
            <w:noProof/>
            <w:sz w:val="28"/>
            <w:szCs w:val="28"/>
            <w:lang w:eastAsia="en-GB"/>
          </w:rPr>
          <w:id w:val="-1859112124"/>
          <w:citation/>
        </w:sdtPr>
        <w:sdtEndPr/>
        <w:sdtContent>
          <w:r w:rsidR="00AC3FD0" w:rsidRPr="00C41822">
            <w:rPr>
              <w:noProof/>
              <w:sz w:val="28"/>
              <w:szCs w:val="28"/>
              <w:lang w:eastAsia="en-GB"/>
            </w:rPr>
            <w:fldChar w:fldCharType="begin"/>
          </w:r>
          <w:r w:rsidR="00AC3FD0" w:rsidRPr="00C41822">
            <w:rPr>
              <w:noProof/>
              <w:sz w:val="28"/>
              <w:szCs w:val="28"/>
              <w:lang w:eastAsia="en-GB"/>
            </w:rPr>
            <w:instrText xml:space="preserve"> CITATION Kru18 \l 2057 </w:instrText>
          </w:r>
          <w:r w:rsidR="00AC3FD0" w:rsidRPr="00C41822">
            <w:rPr>
              <w:noProof/>
              <w:sz w:val="28"/>
              <w:szCs w:val="28"/>
              <w:lang w:eastAsia="en-GB"/>
            </w:rPr>
            <w:fldChar w:fldCharType="separate"/>
          </w:r>
          <w:r w:rsidR="00AC3FD0" w:rsidRPr="00C41822">
            <w:rPr>
              <w:noProof/>
              <w:sz w:val="28"/>
              <w:szCs w:val="28"/>
              <w:lang w:eastAsia="en-GB"/>
            </w:rPr>
            <w:t xml:space="preserve"> (Krupka, 2018)</w:t>
          </w:r>
          <w:r w:rsidR="00AC3FD0" w:rsidRPr="00C41822">
            <w:rPr>
              <w:noProof/>
              <w:sz w:val="28"/>
              <w:szCs w:val="28"/>
              <w:lang w:eastAsia="en-GB"/>
            </w:rPr>
            <w:fldChar w:fldCharType="end"/>
          </w:r>
        </w:sdtContent>
      </w:sdt>
      <w:r w:rsidR="00C41822">
        <w:rPr>
          <w:noProof/>
          <w:sz w:val="28"/>
          <w:szCs w:val="28"/>
          <w:lang w:eastAsia="en-GB"/>
        </w:rPr>
        <w:t xml:space="preserve"> logically, this internal and external scanning is aimed at identifying weaknesses that needs strategic mitigation and to improve on the iden</w:t>
      </w:r>
      <w:r w:rsidR="00F55279">
        <w:rPr>
          <w:noProof/>
          <w:sz w:val="28"/>
          <w:szCs w:val="28"/>
          <w:lang w:eastAsia="en-GB"/>
        </w:rPr>
        <w:t>ti</w:t>
      </w:r>
      <w:r w:rsidR="00C41822">
        <w:rPr>
          <w:noProof/>
          <w:sz w:val="28"/>
          <w:szCs w:val="28"/>
          <w:lang w:eastAsia="en-GB"/>
        </w:rPr>
        <w:t>fiable opp</w:t>
      </w:r>
      <w:r w:rsidR="00F55279">
        <w:rPr>
          <w:noProof/>
          <w:sz w:val="28"/>
          <w:szCs w:val="28"/>
          <w:lang w:eastAsia="en-GB"/>
        </w:rPr>
        <w:t>ortinities over the competitors and without this evironmental scanning it will always be difficult for Tesco adopt to changing trend or be able to make meaningful market forecast.</w:t>
      </w:r>
    </w:p>
    <w:p w:rsidR="00E57281" w:rsidRDefault="00E57281" w:rsidP="008D33CB">
      <w:pPr>
        <w:pStyle w:val="ListParagraph"/>
        <w:jc w:val="both"/>
        <w:rPr>
          <w:noProof/>
          <w:sz w:val="36"/>
          <w:szCs w:val="36"/>
          <w:lang w:eastAsia="en-GB"/>
        </w:rPr>
      </w:pPr>
    </w:p>
    <w:p w:rsidR="001F512A" w:rsidRDefault="001F512A" w:rsidP="008D33CB">
      <w:pPr>
        <w:pStyle w:val="ListParagraph"/>
        <w:jc w:val="both"/>
        <w:rPr>
          <w:noProof/>
          <w:sz w:val="36"/>
          <w:szCs w:val="36"/>
          <w:lang w:eastAsia="en-GB"/>
        </w:rPr>
      </w:pPr>
      <w:r>
        <w:rPr>
          <w:noProof/>
          <w:lang w:eastAsia="en-GB"/>
        </w:rPr>
        <w:lastRenderedPageBreak/>
        <w:drawing>
          <wp:inline distT="0" distB="0" distL="0" distR="0" wp14:anchorId="0847655C" wp14:editId="3B4CE4CF">
            <wp:extent cx="5731510" cy="2872498"/>
            <wp:effectExtent l="0" t="0" r="2540" b="4445"/>
            <wp:docPr id="11" name="Picture 11" descr="SWOT analysis of UK farming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WOT analysis of UK farming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72498"/>
                    </a:xfrm>
                    <a:prstGeom prst="rect">
                      <a:avLst/>
                    </a:prstGeom>
                    <a:noFill/>
                    <a:ln>
                      <a:noFill/>
                    </a:ln>
                  </pic:spPr>
                </pic:pic>
              </a:graphicData>
            </a:graphic>
          </wp:inline>
        </w:drawing>
      </w:r>
    </w:p>
    <w:p w:rsidR="00CC11A2" w:rsidRDefault="00E56821" w:rsidP="008D33CB">
      <w:pPr>
        <w:pStyle w:val="ListParagraph"/>
        <w:jc w:val="both"/>
        <w:rPr>
          <w:noProof/>
          <w:sz w:val="28"/>
          <w:szCs w:val="28"/>
          <w:lang w:eastAsia="en-GB"/>
        </w:rPr>
      </w:pPr>
      <w:r w:rsidRPr="000671A6">
        <w:rPr>
          <w:noProof/>
          <w:sz w:val="36"/>
          <w:szCs w:val="36"/>
          <w:lang w:eastAsia="en-GB"/>
        </w:rPr>
        <w:t>Strenght:</w:t>
      </w:r>
      <w:r>
        <w:rPr>
          <w:noProof/>
          <w:sz w:val="28"/>
          <w:szCs w:val="28"/>
          <w:lang w:eastAsia="en-GB"/>
        </w:rPr>
        <w:t xml:space="preserve"> Tesco is one of the largest retail shops in the world and this makes it an icon in terms of retail shopping. There is much more consumer confidence in Tesco products than the competitors because of the exist</w:t>
      </w:r>
      <w:r w:rsidR="006C45AF">
        <w:rPr>
          <w:noProof/>
          <w:sz w:val="28"/>
          <w:szCs w:val="28"/>
          <w:lang w:eastAsia="en-GB"/>
        </w:rPr>
        <w:t>ing strong brand name that influences</w:t>
      </w:r>
      <w:r>
        <w:rPr>
          <w:noProof/>
          <w:sz w:val="28"/>
          <w:szCs w:val="28"/>
          <w:lang w:eastAsia="en-GB"/>
        </w:rPr>
        <w:t xml:space="preserve"> a lot in flow traffic. Being an international retail shop,</w:t>
      </w:r>
      <w:r w:rsidR="000671A6">
        <w:rPr>
          <w:noProof/>
          <w:sz w:val="28"/>
          <w:szCs w:val="28"/>
          <w:lang w:eastAsia="en-GB"/>
        </w:rPr>
        <w:t xml:space="preserve"> It has penetrated all the cities in the UK as a home market and even extending the chains to “Tesco express”</w:t>
      </w:r>
      <w:r w:rsidR="00856B6F">
        <w:rPr>
          <w:noProof/>
          <w:sz w:val="28"/>
          <w:szCs w:val="28"/>
          <w:lang w:eastAsia="en-GB"/>
        </w:rPr>
        <w:t xml:space="preserve"> and the extension of tesco has availed the opportunity to engage the neighbourhood in retail shopping.</w:t>
      </w:r>
      <w:r w:rsidR="000671A6">
        <w:rPr>
          <w:noProof/>
          <w:sz w:val="28"/>
          <w:szCs w:val="28"/>
          <w:lang w:eastAsia="en-GB"/>
        </w:rPr>
        <w:t xml:space="preserve"> This gives it the advantage of catching many customers who have become aware of tesco brand. Tesco management beliefs in continous improvement of their staff</w:t>
      </w:r>
      <w:r w:rsidR="006C45AF">
        <w:rPr>
          <w:noProof/>
          <w:sz w:val="28"/>
          <w:szCs w:val="28"/>
          <w:lang w:eastAsia="en-GB"/>
        </w:rPr>
        <w:t xml:space="preserve"> and this has raised the bar of the staff performance</w:t>
      </w:r>
      <w:r w:rsidR="00A57A53">
        <w:rPr>
          <w:noProof/>
          <w:sz w:val="28"/>
          <w:szCs w:val="28"/>
          <w:lang w:eastAsia="en-GB"/>
        </w:rPr>
        <w:t xml:space="preserve"> due to good technical skill</w:t>
      </w:r>
      <w:r w:rsidR="00C41822">
        <w:rPr>
          <w:noProof/>
          <w:sz w:val="28"/>
          <w:szCs w:val="28"/>
          <w:lang w:eastAsia="en-GB"/>
        </w:rPr>
        <w:t>s that has added value to Tesco</w:t>
      </w:r>
      <w:sdt>
        <w:sdtPr>
          <w:rPr>
            <w:noProof/>
            <w:sz w:val="28"/>
            <w:szCs w:val="28"/>
            <w:lang w:eastAsia="en-GB"/>
          </w:rPr>
          <w:id w:val="2865659"/>
          <w:citation/>
        </w:sdtPr>
        <w:sdtEndPr/>
        <w:sdtContent>
          <w:r w:rsidR="00BB4A48">
            <w:rPr>
              <w:noProof/>
              <w:sz w:val="28"/>
              <w:szCs w:val="28"/>
              <w:lang w:eastAsia="en-GB"/>
            </w:rPr>
            <w:fldChar w:fldCharType="begin"/>
          </w:r>
          <w:r w:rsidR="00BB4A48">
            <w:rPr>
              <w:noProof/>
              <w:sz w:val="28"/>
              <w:szCs w:val="28"/>
              <w:lang w:eastAsia="en-GB"/>
            </w:rPr>
            <w:instrText xml:space="preserve"> CITATION Kru18 \l 2057 </w:instrText>
          </w:r>
          <w:r w:rsidR="00BB4A48">
            <w:rPr>
              <w:noProof/>
              <w:sz w:val="28"/>
              <w:szCs w:val="28"/>
              <w:lang w:eastAsia="en-GB"/>
            </w:rPr>
            <w:fldChar w:fldCharType="separate"/>
          </w:r>
          <w:r w:rsidR="00BB4A48">
            <w:rPr>
              <w:noProof/>
              <w:sz w:val="28"/>
              <w:szCs w:val="28"/>
              <w:lang w:eastAsia="en-GB"/>
            </w:rPr>
            <w:t xml:space="preserve"> </w:t>
          </w:r>
          <w:r w:rsidR="00BB4A48" w:rsidRPr="00BB4A48">
            <w:rPr>
              <w:noProof/>
              <w:sz w:val="28"/>
              <w:szCs w:val="28"/>
              <w:lang w:eastAsia="en-GB"/>
            </w:rPr>
            <w:t>(Krupka, 2018)</w:t>
          </w:r>
          <w:r w:rsidR="00BB4A48">
            <w:rPr>
              <w:noProof/>
              <w:sz w:val="28"/>
              <w:szCs w:val="28"/>
              <w:lang w:eastAsia="en-GB"/>
            </w:rPr>
            <w:fldChar w:fldCharType="end"/>
          </w:r>
        </w:sdtContent>
      </w:sdt>
    </w:p>
    <w:p w:rsidR="00A57A53" w:rsidRDefault="00A57A53" w:rsidP="008D33CB">
      <w:pPr>
        <w:pStyle w:val="ListParagraph"/>
        <w:jc w:val="both"/>
        <w:rPr>
          <w:noProof/>
          <w:sz w:val="36"/>
          <w:szCs w:val="36"/>
          <w:lang w:eastAsia="en-GB"/>
        </w:rPr>
      </w:pPr>
      <w:r w:rsidRPr="00A57A53">
        <w:rPr>
          <w:noProof/>
          <w:sz w:val="36"/>
          <w:szCs w:val="36"/>
          <w:lang w:eastAsia="en-GB"/>
        </w:rPr>
        <w:t>Weakness:</w:t>
      </w:r>
    </w:p>
    <w:p w:rsidR="00D86B9B" w:rsidRDefault="00D86B9B" w:rsidP="008D33CB">
      <w:pPr>
        <w:pStyle w:val="ListParagraph"/>
        <w:jc w:val="both"/>
        <w:rPr>
          <w:noProof/>
          <w:sz w:val="28"/>
          <w:szCs w:val="28"/>
          <w:lang w:eastAsia="en-GB"/>
        </w:rPr>
      </w:pPr>
      <w:r>
        <w:rPr>
          <w:noProof/>
          <w:sz w:val="28"/>
          <w:szCs w:val="28"/>
          <w:lang w:eastAsia="en-GB"/>
        </w:rPr>
        <w:t xml:space="preserve">Intermittent change in rules and regulations pertaining </w:t>
      </w:r>
      <w:r w:rsidR="003353E1">
        <w:rPr>
          <w:noProof/>
          <w:sz w:val="28"/>
          <w:szCs w:val="28"/>
          <w:lang w:eastAsia="en-GB"/>
        </w:rPr>
        <w:t>retail management especially here in the United Kingdom is a major concern to Tesco for example, changes  in rate and immigration lawa that affect tesco foreign wor</w:t>
      </w:r>
      <w:r w:rsidR="00BA4DBA">
        <w:rPr>
          <w:noProof/>
          <w:sz w:val="28"/>
          <w:szCs w:val="28"/>
          <w:lang w:eastAsia="en-GB"/>
        </w:rPr>
        <w:t xml:space="preserve">kers. The Brexit disruption has brought </w:t>
      </w:r>
      <w:r w:rsidR="003353E1">
        <w:rPr>
          <w:noProof/>
          <w:sz w:val="28"/>
          <w:szCs w:val="28"/>
          <w:lang w:eastAsia="en-GB"/>
        </w:rPr>
        <w:t xml:space="preserve">uncertainty and </w:t>
      </w:r>
      <w:r w:rsidR="00BA4DBA">
        <w:rPr>
          <w:noProof/>
          <w:sz w:val="28"/>
          <w:szCs w:val="28"/>
          <w:lang w:eastAsia="en-GB"/>
        </w:rPr>
        <w:t xml:space="preserve">elasticity of the prices of Tesco ptoduct. The trade deal between United Kingdom and European Union will never have a balance and this will continue to pose danger on the distribution channels of Tesco products for instance; the case of Northern Ireland </w:t>
      </w:r>
      <w:r w:rsidR="0025106F">
        <w:rPr>
          <w:noProof/>
          <w:sz w:val="28"/>
          <w:szCs w:val="28"/>
          <w:lang w:eastAsia="en-GB"/>
        </w:rPr>
        <w:t xml:space="preserve">is a case of reference in this circumstance. Both United Kingdom and the Republic of Ireland have stake in Northern Ireland where there </w:t>
      </w:r>
      <w:r w:rsidR="00524A8B">
        <w:rPr>
          <w:noProof/>
          <w:sz w:val="28"/>
          <w:szCs w:val="28"/>
          <w:lang w:eastAsia="en-GB"/>
        </w:rPr>
        <w:t xml:space="preserve">are a lot of Tesco retail shops and </w:t>
      </w:r>
      <w:r w:rsidR="00524A8B">
        <w:rPr>
          <w:noProof/>
          <w:sz w:val="28"/>
          <w:szCs w:val="28"/>
          <w:lang w:eastAsia="en-GB"/>
        </w:rPr>
        <w:lastRenderedPageBreak/>
        <w:t>irregularity in trade deal will certainly affect Tesco shops located in these countries.</w:t>
      </w:r>
      <w:r w:rsidR="00F27ABC">
        <w:rPr>
          <w:noProof/>
          <w:sz w:val="28"/>
          <w:szCs w:val="28"/>
          <w:lang w:eastAsia="en-GB"/>
        </w:rPr>
        <w:t xml:space="preserve"> People are now knowledgable and conscious of health issues that they select food items based on hygene related matters.</w:t>
      </w:r>
      <w:r w:rsidR="00460069">
        <w:rPr>
          <w:noProof/>
          <w:sz w:val="28"/>
          <w:szCs w:val="28"/>
          <w:lang w:eastAsia="en-GB"/>
        </w:rPr>
        <w:t xml:space="preserve"> The availability technology has made it possible for people to access other competitive shops and be able to compare prices and qualities, Tesco can no longer rely on their brand quality because there are so man</w:t>
      </w:r>
      <w:r w:rsidR="00A51F4B">
        <w:rPr>
          <w:noProof/>
          <w:sz w:val="28"/>
          <w:szCs w:val="28"/>
          <w:lang w:eastAsia="en-GB"/>
        </w:rPr>
        <w:t>y good brand names that compete and high landing cost also affects the prices of Tesco product.</w:t>
      </w:r>
    </w:p>
    <w:p w:rsidR="00614A2D" w:rsidRDefault="00614A2D" w:rsidP="008D33CB">
      <w:pPr>
        <w:pStyle w:val="ListParagraph"/>
        <w:jc w:val="both"/>
        <w:rPr>
          <w:noProof/>
          <w:sz w:val="28"/>
          <w:szCs w:val="28"/>
          <w:lang w:eastAsia="en-GB"/>
        </w:rPr>
      </w:pPr>
    </w:p>
    <w:p w:rsidR="00614A2D" w:rsidRDefault="00614A2D" w:rsidP="008D33CB">
      <w:pPr>
        <w:pStyle w:val="ListParagraph"/>
        <w:jc w:val="both"/>
        <w:rPr>
          <w:noProof/>
          <w:sz w:val="36"/>
          <w:szCs w:val="36"/>
          <w:lang w:eastAsia="en-GB"/>
        </w:rPr>
      </w:pPr>
      <w:r w:rsidRPr="00614A2D">
        <w:rPr>
          <w:noProof/>
          <w:sz w:val="36"/>
          <w:szCs w:val="36"/>
          <w:lang w:eastAsia="en-GB"/>
        </w:rPr>
        <w:t>Opportunity</w:t>
      </w:r>
      <w:r>
        <w:rPr>
          <w:noProof/>
          <w:sz w:val="36"/>
          <w:szCs w:val="36"/>
          <w:lang w:eastAsia="en-GB"/>
        </w:rPr>
        <w:t>:</w:t>
      </w:r>
    </w:p>
    <w:p w:rsidR="00614A2D" w:rsidRDefault="002E48DE" w:rsidP="008D33CB">
      <w:pPr>
        <w:pStyle w:val="ListParagraph"/>
        <w:jc w:val="both"/>
        <w:rPr>
          <w:noProof/>
          <w:sz w:val="28"/>
          <w:szCs w:val="28"/>
          <w:lang w:eastAsia="en-GB"/>
        </w:rPr>
      </w:pPr>
      <w:r w:rsidRPr="002E48DE">
        <w:rPr>
          <w:noProof/>
          <w:sz w:val="28"/>
          <w:szCs w:val="28"/>
          <w:lang w:eastAsia="en-GB"/>
        </w:rPr>
        <w:t>Ho</w:t>
      </w:r>
      <w:r>
        <w:rPr>
          <w:noProof/>
          <w:sz w:val="28"/>
          <w:szCs w:val="28"/>
          <w:lang w:eastAsia="en-GB"/>
        </w:rPr>
        <w:t>rizontal integration adopted by Tesco has paid off and it is a good market strategic choice to improve the sales. The expansion is within the market line of Tesco</w:t>
      </w:r>
      <w:r w:rsidR="00C42505">
        <w:rPr>
          <w:noProof/>
          <w:sz w:val="28"/>
          <w:szCs w:val="28"/>
          <w:lang w:eastAsia="en-GB"/>
        </w:rPr>
        <w:t xml:space="preserve"> though located in different countries for example, Tesco India, Ireland or Malasia.  The market expansion has given Teasco the opportunity to create more awareness of brand. Tesco has also recapitalised t</w:t>
      </w:r>
      <w:r w:rsidR="00BC5D3D">
        <w:rPr>
          <w:noProof/>
          <w:sz w:val="28"/>
          <w:szCs w:val="28"/>
          <w:lang w:eastAsia="en-GB"/>
        </w:rPr>
        <w:t>heir revenue by diversifying into un</w:t>
      </w:r>
      <w:r w:rsidR="00C42505">
        <w:rPr>
          <w:noProof/>
          <w:sz w:val="28"/>
          <w:szCs w:val="28"/>
          <w:lang w:eastAsia="en-GB"/>
        </w:rPr>
        <w:t>related business ventures</w:t>
      </w:r>
      <w:r w:rsidR="00BC5D3D">
        <w:rPr>
          <w:noProof/>
          <w:sz w:val="28"/>
          <w:szCs w:val="28"/>
          <w:lang w:eastAsia="en-GB"/>
        </w:rPr>
        <w:t xml:space="preserve"> probably through strategic alliance as the market entry method</w:t>
      </w:r>
      <w:r w:rsidR="00C42505">
        <w:rPr>
          <w:noProof/>
          <w:sz w:val="28"/>
          <w:szCs w:val="28"/>
          <w:lang w:eastAsia="en-GB"/>
        </w:rPr>
        <w:t xml:space="preserve"> for instance; Tesco petrol station, Tesco mobile and so on and this a good chance to grow net profit however, a lot of continous market research is required to keep the business going.</w:t>
      </w:r>
      <w:r w:rsidR="00380E1C">
        <w:rPr>
          <w:noProof/>
          <w:sz w:val="28"/>
          <w:szCs w:val="28"/>
          <w:lang w:eastAsia="en-GB"/>
        </w:rPr>
        <w:t xml:space="preserve"> Investment in technical skill is a good opportunity to enhance efficiency and increase the confidence of their staff.</w:t>
      </w:r>
    </w:p>
    <w:p w:rsidR="00380E1C" w:rsidRDefault="00380E1C" w:rsidP="008D33CB">
      <w:pPr>
        <w:pStyle w:val="ListParagraph"/>
        <w:jc w:val="both"/>
        <w:rPr>
          <w:noProof/>
          <w:sz w:val="28"/>
          <w:szCs w:val="28"/>
          <w:lang w:eastAsia="en-GB"/>
        </w:rPr>
      </w:pPr>
    </w:p>
    <w:p w:rsidR="00380E1C" w:rsidRDefault="00380E1C" w:rsidP="008D33CB">
      <w:pPr>
        <w:pStyle w:val="ListParagraph"/>
        <w:jc w:val="both"/>
        <w:rPr>
          <w:noProof/>
          <w:sz w:val="36"/>
          <w:szCs w:val="36"/>
          <w:lang w:eastAsia="en-GB"/>
        </w:rPr>
      </w:pPr>
      <w:r w:rsidRPr="00380E1C">
        <w:rPr>
          <w:noProof/>
          <w:sz w:val="36"/>
          <w:szCs w:val="36"/>
          <w:lang w:eastAsia="en-GB"/>
        </w:rPr>
        <w:t>Threat</w:t>
      </w:r>
      <w:r>
        <w:rPr>
          <w:noProof/>
          <w:sz w:val="36"/>
          <w:szCs w:val="36"/>
          <w:lang w:eastAsia="en-GB"/>
        </w:rPr>
        <w:t>:</w:t>
      </w:r>
    </w:p>
    <w:p w:rsidR="00380E1C" w:rsidRPr="00380E1C" w:rsidRDefault="00380E1C" w:rsidP="008D33CB">
      <w:pPr>
        <w:pStyle w:val="ListParagraph"/>
        <w:jc w:val="both"/>
        <w:rPr>
          <w:noProof/>
          <w:sz w:val="28"/>
          <w:szCs w:val="28"/>
          <w:lang w:eastAsia="en-GB"/>
        </w:rPr>
      </w:pPr>
      <w:r w:rsidRPr="00380E1C">
        <w:rPr>
          <w:noProof/>
          <w:sz w:val="28"/>
          <w:szCs w:val="28"/>
          <w:lang w:eastAsia="en-GB"/>
        </w:rPr>
        <w:t>Comparative cost advantage  and variations in currency ar</w:t>
      </w:r>
      <w:r w:rsidR="00FD7FD5">
        <w:rPr>
          <w:noProof/>
          <w:sz w:val="28"/>
          <w:szCs w:val="28"/>
          <w:lang w:eastAsia="en-GB"/>
        </w:rPr>
        <w:t xml:space="preserve">e major challenges facing Tesco for example;  a </w:t>
      </w:r>
      <w:r>
        <w:rPr>
          <w:noProof/>
          <w:sz w:val="28"/>
          <w:szCs w:val="28"/>
          <w:lang w:eastAsia="en-GB"/>
        </w:rPr>
        <w:t>retail shop like Aldi</w:t>
      </w:r>
      <w:r w:rsidR="00FD7FD5">
        <w:rPr>
          <w:noProof/>
          <w:sz w:val="28"/>
          <w:szCs w:val="28"/>
          <w:lang w:eastAsia="en-GB"/>
        </w:rPr>
        <w:t xml:space="preserve"> a German UK based company orders its products from abroad in weaker currency and this is one of the reasons the products are cheaper than Tesco.</w:t>
      </w:r>
      <w:r>
        <w:rPr>
          <w:noProof/>
          <w:sz w:val="28"/>
          <w:szCs w:val="28"/>
          <w:lang w:eastAsia="en-GB"/>
        </w:rPr>
        <w:t xml:space="preserve"> The </w:t>
      </w:r>
      <w:r w:rsidR="00BC5D3D">
        <w:rPr>
          <w:noProof/>
          <w:sz w:val="28"/>
          <w:szCs w:val="28"/>
          <w:lang w:eastAsia="en-GB"/>
        </w:rPr>
        <w:t xml:space="preserve">retail shop has its production line in </w:t>
      </w:r>
      <w:r>
        <w:rPr>
          <w:noProof/>
          <w:sz w:val="28"/>
          <w:szCs w:val="28"/>
          <w:lang w:eastAsia="en-GB"/>
        </w:rPr>
        <w:t>Germany that uses weaker currency</w:t>
      </w:r>
      <w:r w:rsidR="00BC5D3D">
        <w:rPr>
          <w:noProof/>
          <w:sz w:val="28"/>
          <w:szCs w:val="28"/>
          <w:lang w:eastAsia="en-GB"/>
        </w:rPr>
        <w:t xml:space="preserve"> while operating as an upstream company</w:t>
      </w:r>
      <w:r>
        <w:rPr>
          <w:noProof/>
          <w:sz w:val="28"/>
          <w:szCs w:val="28"/>
          <w:lang w:eastAsia="en-GB"/>
        </w:rPr>
        <w:t xml:space="preserve">  and this dispar</w:t>
      </w:r>
      <w:r w:rsidR="004667B8">
        <w:rPr>
          <w:noProof/>
          <w:sz w:val="28"/>
          <w:szCs w:val="28"/>
          <w:lang w:eastAsia="en-GB"/>
        </w:rPr>
        <w:t>ity affects Tesco prices</w:t>
      </w:r>
      <w:r w:rsidR="00BC5D3D">
        <w:rPr>
          <w:noProof/>
          <w:sz w:val="28"/>
          <w:szCs w:val="28"/>
          <w:lang w:eastAsia="en-GB"/>
        </w:rPr>
        <w:t>. Furthermore,</w:t>
      </w:r>
      <w:r w:rsidR="004667B8">
        <w:rPr>
          <w:noProof/>
          <w:sz w:val="28"/>
          <w:szCs w:val="28"/>
          <w:lang w:eastAsia="en-GB"/>
        </w:rPr>
        <w:t xml:space="preserve"> strict immigration laws hinders Tesco from employing the most qualified staff from overseas for instance; Tesco must advertise positions in the UK and making sure that no one fit</w:t>
      </w:r>
      <w:r w:rsidR="00BC5D3D">
        <w:rPr>
          <w:noProof/>
          <w:sz w:val="28"/>
          <w:szCs w:val="28"/>
          <w:lang w:eastAsia="en-GB"/>
        </w:rPr>
        <w:t>s</w:t>
      </w:r>
      <w:r w:rsidR="004667B8">
        <w:rPr>
          <w:noProof/>
          <w:sz w:val="28"/>
          <w:szCs w:val="28"/>
          <w:lang w:eastAsia="en-GB"/>
        </w:rPr>
        <w:t xml:space="preserve"> inn before thin</w:t>
      </w:r>
      <w:r w:rsidR="00BC5D3D">
        <w:rPr>
          <w:noProof/>
          <w:sz w:val="28"/>
          <w:szCs w:val="28"/>
          <w:lang w:eastAsia="en-GB"/>
        </w:rPr>
        <w:t xml:space="preserve">king of employing from overseas though, some of the staff </w:t>
      </w:r>
      <w:r w:rsidR="00BC5D3D">
        <w:rPr>
          <w:noProof/>
          <w:sz w:val="28"/>
          <w:szCs w:val="28"/>
          <w:lang w:eastAsia="en-GB"/>
        </w:rPr>
        <w:lastRenderedPageBreak/>
        <w:t>from abroad are difficult bto management because of deficiency in English.</w:t>
      </w:r>
    </w:p>
    <w:p w:rsidR="00696D30" w:rsidRDefault="00CC11A2" w:rsidP="008D33CB">
      <w:pPr>
        <w:pStyle w:val="ListParagraph"/>
        <w:jc w:val="both"/>
        <w:rPr>
          <w:noProof/>
          <w:lang w:eastAsia="en-GB"/>
        </w:rPr>
      </w:pPr>
      <w:r>
        <w:rPr>
          <w:noProof/>
          <w:sz w:val="36"/>
          <w:szCs w:val="36"/>
          <w:lang w:eastAsia="en-GB"/>
        </w:rPr>
        <w:t>Segmentation, Targeting and Positioning</w:t>
      </w:r>
      <w:r w:rsidR="00696D30" w:rsidRPr="00696D30">
        <w:rPr>
          <w:noProof/>
          <w:lang w:eastAsia="en-GB"/>
        </w:rPr>
        <w:t xml:space="preserve"> </w:t>
      </w:r>
    </w:p>
    <w:p w:rsidR="00696D30" w:rsidRDefault="00696D30" w:rsidP="008D33CB">
      <w:pPr>
        <w:pStyle w:val="ListParagraph"/>
        <w:jc w:val="both"/>
        <w:rPr>
          <w:noProof/>
          <w:lang w:eastAsia="en-GB"/>
        </w:rPr>
      </w:pPr>
    </w:p>
    <w:p w:rsidR="00696D30" w:rsidRPr="00696D30" w:rsidRDefault="00696D30" w:rsidP="008D33CB">
      <w:pPr>
        <w:pStyle w:val="ListParagraph"/>
        <w:jc w:val="both"/>
        <w:rPr>
          <w:noProof/>
          <w:sz w:val="32"/>
          <w:szCs w:val="32"/>
          <w:lang w:eastAsia="en-GB"/>
        </w:rPr>
      </w:pPr>
      <w:r w:rsidRPr="00696D30">
        <w:rPr>
          <w:noProof/>
          <w:sz w:val="32"/>
          <w:szCs w:val="32"/>
          <w:lang w:eastAsia="en-GB"/>
        </w:rPr>
        <w:t>Tesco retail shop Segemetation Strategy</w:t>
      </w:r>
    </w:p>
    <w:p w:rsidR="00696D30" w:rsidRDefault="00696D30" w:rsidP="008D33CB">
      <w:pPr>
        <w:pStyle w:val="ListParagraph"/>
        <w:jc w:val="both"/>
        <w:rPr>
          <w:noProof/>
          <w:lang w:eastAsia="en-GB"/>
        </w:rPr>
      </w:pPr>
    </w:p>
    <w:tbl>
      <w:tblPr>
        <w:tblStyle w:val="TableGrid"/>
        <w:tblW w:w="0" w:type="auto"/>
        <w:tblInd w:w="720" w:type="dxa"/>
        <w:tblLook w:val="04A0" w:firstRow="1" w:lastRow="0" w:firstColumn="1" w:lastColumn="0" w:noHBand="0" w:noVBand="1"/>
      </w:tblPr>
      <w:tblGrid>
        <w:gridCol w:w="4261"/>
        <w:gridCol w:w="236"/>
      </w:tblGrid>
      <w:tr w:rsidR="00A23903" w:rsidTr="00A23903">
        <w:tc>
          <w:tcPr>
            <w:tcW w:w="4261" w:type="dxa"/>
          </w:tcPr>
          <w:p w:rsidR="00A23903" w:rsidRDefault="00A23903" w:rsidP="008D33CB">
            <w:pPr>
              <w:pStyle w:val="ListParagraph"/>
              <w:ind w:left="0"/>
              <w:jc w:val="both"/>
              <w:rPr>
                <w:noProof/>
                <w:sz w:val="36"/>
                <w:szCs w:val="36"/>
                <w:lang w:eastAsia="en-GB"/>
              </w:rPr>
            </w:pPr>
            <w:r>
              <w:rPr>
                <w:noProof/>
                <w:sz w:val="36"/>
                <w:szCs w:val="36"/>
                <w:lang w:eastAsia="en-GB"/>
              </w:rPr>
              <w:t>Partners</w:t>
            </w:r>
          </w:p>
        </w:tc>
        <w:tc>
          <w:tcPr>
            <w:tcW w:w="236" w:type="dxa"/>
          </w:tcPr>
          <w:p w:rsidR="00A23903" w:rsidRDefault="00A23903" w:rsidP="008D33CB">
            <w:pPr>
              <w:pStyle w:val="ListParagraph"/>
              <w:ind w:left="0"/>
              <w:jc w:val="both"/>
              <w:rPr>
                <w:noProof/>
                <w:sz w:val="36"/>
                <w:szCs w:val="36"/>
                <w:lang w:eastAsia="en-GB"/>
              </w:rPr>
            </w:pPr>
          </w:p>
        </w:tc>
      </w:tr>
      <w:tr w:rsidR="00A23903" w:rsidTr="00A23903">
        <w:tc>
          <w:tcPr>
            <w:tcW w:w="4261" w:type="dxa"/>
          </w:tcPr>
          <w:p w:rsidR="00A23903" w:rsidRDefault="00A23903" w:rsidP="008D33CB">
            <w:pPr>
              <w:pStyle w:val="ListParagraph"/>
              <w:ind w:left="0"/>
              <w:jc w:val="both"/>
              <w:rPr>
                <w:noProof/>
                <w:sz w:val="36"/>
                <w:szCs w:val="36"/>
                <w:lang w:eastAsia="en-GB"/>
              </w:rPr>
            </w:pPr>
            <w:r>
              <w:rPr>
                <w:noProof/>
                <w:sz w:val="36"/>
                <w:szCs w:val="36"/>
                <w:lang w:eastAsia="en-GB"/>
              </w:rPr>
              <w:t>Members</w:t>
            </w:r>
          </w:p>
        </w:tc>
        <w:tc>
          <w:tcPr>
            <w:tcW w:w="236" w:type="dxa"/>
          </w:tcPr>
          <w:p w:rsidR="00A23903" w:rsidRDefault="00A23903" w:rsidP="008D33CB">
            <w:pPr>
              <w:pStyle w:val="ListParagraph"/>
              <w:ind w:left="0"/>
              <w:jc w:val="both"/>
              <w:rPr>
                <w:noProof/>
                <w:sz w:val="36"/>
                <w:szCs w:val="36"/>
                <w:lang w:eastAsia="en-GB"/>
              </w:rPr>
            </w:pPr>
          </w:p>
        </w:tc>
      </w:tr>
      <w:tr w:rsidR="00A23903" w:rsidTr="00A23903">
        <w:tc>
          <w:tcPr>
            <w:tcW w:w="4261" w:type="dxa"/>
          </w:tcPr>
          <w:p w:rsidR="00A23903" w:rsidRDefault="00A23903" w:rsidP="008D33CB">
            <w:pPr>
              <w:pStyle w:val="ListParagraph"/>
              <w:ind w:left="0"/>
              <w:jc w:val="both"/>
              <w:rPr>
                <w:noProof/>
                <w:sz w:val="36"/>
                <w:szCs w:val="36"/>
                <w:lang w:eastAsia="en-GB"/>
              </w:rPr>
            </w:pPr>
            <w:r>
              <w:rPr>
                <w:noProof/>
                <w:sz w:val="36"/>
                <w:szCs w:val="36"/>
                <w:lang w:eastAsia="en-GB"/>
              </w:rPr>
              <w:t>Advocates</w:t>
            </w:r>
          </w:p>
        </w:tc>
        <w:tc>
          <w:tcPr>
            <w:tcW w:w="236" w:type="dxa"/>
          </w:tcPr>
          <w:p w:rsidR="00A23903" w:rsidRDefault="00A23903" w:rsidP="008D33CB">
            <w:pPr>
              <w:pStyle w:val="ListParagraph"/>
              <w:ind w:left="0"/>
              <w:jc w:val="both"/>
              <w:rPr>
                <w:noProof/>
                <w:sz w:val="36"/>
                <w:szCs w:val="36"/>
                <w:lang w:eastAsia="en-GB"/>
              </w:rPr>
            </w:pPr>
          </w:p>
        </w:tc>
      </w:tr>
      <w:tr w:rsidR="00A23903" w:rsidTr="00A23903">
        <w:tc>
          <w:tcPr>
            <w:tcW w:w="4261" w:type="dxa"/>
          </w:tcPr>
          <w:p w:rsidR="00A23903" w:rsidRDefault="00A23903" w:rsidP="008D33CB">
            <w:pPr>
              <w:pStyle w:val="ListParagraph"/>
              <w:ind w:left="0"/>
              <w:jc w:val="both"/>
              <w:rPr>
                <w:noProof/>
                <w:sz w:val="36"/>
                <w:szCs w:val="36"/>
                <w:lang w:eastAsia="en-GB"/>
              </w:rPr>
            </w:pPr>
            <w:r>
              <w:rPr>
                <w:noProof/>
                <w:sz w:val="36"/>
                <w:szCs w:val="36"/>
                <w:lang w:eastAsia="en-GB"/>
              </w:rPr>
              <w:t>Clients</w:t>
            </w:r>
          </w:p>
        </w:tc>
        <w:tc>
          <w:tcPr>
            <w:tcW w:w="236" w:type="dxa"/>
          </w:tcPr>
          <w:p w:rsidR="00A23903" w:rsidRDefault="00A23903" w:rsidP="008D33CB">
            <w:pPr>
              <w:pStyle w:val="ListParagraph"/>
              <w:ind w:left="0"/>
              <w:jc w:val="both"/>
              <w:rPr>
                <w:noProof/>
                <w:sz w:val="36"/>
                <w:szCs w:val="36"/>
                <w:lang w:eastAsia="en-GB"/>
              </w:rPr>
            </w:pPr>
          </w:p>
        </w:tc>
      </w:tr>
      <w:tr w:rsidR="00A23903" w:rsidTr="00A23903">
        <w:tc>
          <w:tcPr>
            <w:tcW w:w="4261" w:type="dxa"/>
          </w:tcPr>
          <w:p w:rsidR="00A23903" w:rsidRDefault="00A23903" w:rsidP="008D33CB">
            <w:pPr>
              <w:pStyle w:val="ListParagraph"/>
              <w:ind w:left="0"/>
              <w:jc w:val="both"/>
              <w:rPr>
                <w:noProof/>
                <w:sz w:val="36"/>
                <w:szCs w:val="36"/>
                <w:lang w:eastAsia="en-GB"/>
              </w:rPr>
            </w:pPr>
            <w:r>
              <w:rPr>
                <w:noProof/>
                <w:sz w:val="36"/>
                <w:szCs w:val="36"/>
                <w:lang w:eastAsia="en-GB"/>
              </w:rPr>
              <w:t>First-time customers</w:t>
            </w:r>
          </w:p>
        </w:tc>
        <w:tc>
          <w:tcPr>
            <w:tcW w:w="236" w:type="dxa"/>
          </w:tcPr>
          <w:p w:rsidR="00A23903" w:rsidRDefault="00A23903" w:rsidP="008D33CB">
            <w:pPr>
              <w:pStyle w:val="ListParagraph"/>
              <w:ind w:left="0"/>
              <w:jc w:val="both"/>
              <w:rPr>
                <w:noProof/>
                <w:sz w:val="36"/>
                <w:szCs w:val="36"/>
                <w:lang w:eastAsia="en-GB"/>
              </w:rPr>
            </w:pPr>
          </w:p>
        </w:tc>
      </w:tr>
      <w:tr w:rsidR="00A23903" w:rsidTr="00A23903">
        <w:tc>
          <w:tcPr>
            <w:tcW w:w="4261" w:type="dxa"/>
          </w:tcPr>
          <w:p w:rsidR="00A23903" w:rsidRDefault="00A23903" w:rsidP="008D33CB">
            <w:pPr>
              <w:pStyle w:val="ListParagraph"/>
              <w:ind w:left="0"/>
              <w:jc w:val="both"/>
              <w:rPr>
                <w:noProof/>
                <w:sz w:val="36"/>
                <w:szCs w:val="36"/>
                <w:lang w:eastAsia="en-GB"/>
              </w:rPr>
            </w:pPr>
            <w:r>
              <w:rPr>
                <w:noProof/>
                <w:sz w:val="36"/>
                <w:szCs w:val="36"/>
                <w:lang w:eastAsia="en-GB"/>
              </w:rPr>
              <w:t>Prospect</w:t>
            </w:r>
          </w:p>
        </w:tc>
        <w:tc>
          <w:tcPr>
            <w:tcW w:w="236" w:type="dxa"/>
          </w:tcPr>
          <w:p w:rsidR="00A23903" w:rsidRDefault="00A23903" w:rsidP="008D33CB">
            <w:pPr>
              <w:pStyle w:val="ListParagraph"/>
              <w:ind w:left="0"/>
              <w:jc w:val="both"/>
              <w:rPr>
                <w:noProof/>
                <w:sz w:val="36"/>
                <w:szCs w:val="36"/>
                <w:lang w:eastAsia="en-GB"/>
              </w:rPr>
            </w:pPr>
          </w:p>
        </w:tc>
      </w:tr>
      <w:tr w:rsidR="00A23903" w:rsidTr="00A23903">
        <w:tc>
          <w:tcPr>
            <w:tcW w:w="4261" w:type="dxa"/>
          </w:tcPr>
          <w:p w:rsidR="00A23903" w:rsidRDefault="00A23903" w:rsidP="008D33CB">
            <w:pPr>
              <w:pStyle w:val="ListParagraph"/>
              <w:ind w:left="0"/>
              <w:jc w:val="both"/>
              <w:rPr>
                <w:noProof/>
                <w:sz w:val="36"/>
                <w:szCs w:val="36"/>
                <w:lang w:eastAsia="en-GB"/>
              </w:rPr>
            </w:pPr>
            <w:r>
              <w:rPr>
                <w:noProof/>
                <w:sz w:val="36"/>
                <w:szCs w:val="36"/>
                <w:lang w:eastAsia="en-GB"/>
              </w:rPr>
              <w:t xml:space="preserve">Suspect </w:t>
            </w:r>
          </w:p>
        </w:tc>
        <w:tc>
          <w:tcPr>
            <w:tcW w:w="236" w:type="dxa"/>
          </w:tcPr>
          <w:p w:rsidR="00A23903" w:rsidRDefault="00A23903" w:rsidP="008D33CB">
            <w:pPr>
              <w:pStyle w:val="ListParagraph"/>
              <w:ind w:left="0"/>
              <w:jc w:val="both"/>
              <w:rPr>
                <w:noProof/>
                <w:sz w:val="36"/>
                <w:szCs w:val="36"/>
                <w:lang w:eastAsia="en-GB"/>
              </w:rPr>
            </w:pPr>
          </w:p>
        </w:tc>
      </w:tr>
    </w:tbl>
    <w:p w:rsidR="00CC11A2" w:rsidRDefault="00CC11A2" w:rsidP="008D33CB">
      <w:pPr>
        <w:pStyle w:val="ListParagraph"/>
        <w:jc w:val="both"/>
        <w:rPr>
          <w:noProof/>
          <w:sz w:val="36"/>
          <w:szCs w:val="36"/>
          <w:lang w:eastAsia="en-GB"/>
        </w:rPr>
      </w:pPr>
    </w:p>
    <w:p w:rsidR="00696D30" w:rsidRDefault="00FC67D7" w:rsidP="008D33CB">
      <w:pPr>
        <w:pStyle w:val="ListParagraph"/>
        <w:jc w:val="both"/>
        <w:rPr>
          <w:noProof/>
          <w:sz w:val="28"/>
          <w:szCs w:val="28"/>
          <w:lang w:eastAsia="en-GB"/>
        </w:rPr>
      </w:pPr>
      <w:r w:rsidRPr="00604910">
        <w:rPr>
          <w:noProof/>
          <w:sz w:val="28"/>
          <w:szCs w:val="28"/>
          <w:lang w:eastAsia="en-GB"/>
        </w:rPr>
        <w:t xml:space="preserve">In order to win the loyalty of Customers and the sustainability of the company, the above is Tesco’s segmentation strategy. These segmentation variables </w:t>
      </w:r>
      <w:r w:rsidR="002E6460" w:rsidRPr="00604910">
        <w:rPr>
          <w:noProof/>
          <w:sz w:val="28"/>
          <w:szCs w:val="28"/>
          <w:lang w:eastAsia="en-GB"/>
        </w:rPr>
        <w:t xml:space="preserve">are not generic but it is  an internal arrangement based on Tesco’s organisational capability. Discussing the segmentation strategy, it can be </w:t>
      </w:r>
      <w:r w:rsidR="00A23903" w:rsidRPr="00604910">
        <w:rPr>
          <w:noProof/>
          <w:sz w:val="28"/>
          <w:szCs w:val="28"/>
          <w:lang w:eastAsia="en-GB"/>
        </w:rPr>
        <w:t xml:space="preserve">viewed in two distinct precepts for example, from the suspect to </w:t>
      </w:r>
      <w:r w:rsidR="0012332E" w:rsidRPr="00604910">
        <w:rPr>
          <w:noProof/>
          <w:sz w:val="28"/>
          <w:szCs w:val="28"/>
          <w:lang w:eastAsia="en-GB"/>
        </w:rPr>
        <w:t xml:space="preserve">first time customers are the traditional marketing while from clients to partners are </w:t>
      </w:r>
      <w:r w:rsidR="000B404F" w:rsidRPr="00604910">
        <w:rPr>
          <w:noProof/>
          <w:sz w:val="28"/>
          <w:szCs w:val="28"/>
          <w:lang w:eastAsia="en-GB"/>
        </w:rPr>
        <w:t>called relationship marketing</w:t>
      </w:r>
      <w:sdt>
        <w:sdtPr>
          <w:rPr>
            <w:noProof/>
            <w:sz w:val="28"/>
            <w:szCs w:val="28"/>
            <w:lang w:eastAsia="en-GB"/>
          </w:rPr>
          <w:id w:val="2140137733"/>
          <w:citation/>
        </w:sdtPr>
        <w:sdtEndPr/>
        <w:sdtContent>
          <w:r w:rsidR="000B404F" w:rsidRPr="00604910">
            <w:rPr>
              <w:noProof/>
              <w:sz w:val="28"/>
              <w:szCs w:val="28"/>
              <w:lang w:eastAsia="en-GB"/>
            </w:rPr>
            <w:fldChar w:fldCharType="begin"/>
          </w:r>
          <w:r w:rsidR="000B404F" w:rsidRPr="00604910">
            <w:rPr>
              <w:noProof/>
              <w:sz w:val="28"/>
              <w:szCs w:val="28"/>
              <w:lang w:eastAsia="en-GB"/>
            </w:rPr>
            <w:instrText xml:space="preserve"> CITATION Meh201 \l 2057 </w:instrText>
          </w:r>
          <w:r w:rsidR="000B404F" w:rsidRPr="00604910">
            <w:rPr>
              <w:noProof/>
              <w:sz w:val="28"/>
              <w:szCs w:val="28"/>
              <w:lang w:eastAsia="en-GB"/>
            </w:rPr>
            <w:fldChar w:fldCharType="separate"/>
          </w:r>
          <w:r w:rsidR="000B404F" w:rsidRPr="00604910">
            <w:rPr>
              <w:noProof/>
              <w:sz w:val="28"/>
              <w:szCs w:val="28"/>
              <w:lang w:eastAsia="en-GB"/>
            </w:rPr>
            <w:t xml:space="preserve"> (Khan, 2020)</w:t>
          </w:r>
          <w:r w:rsidR="000B404F" w:rsidRPr="00604910">
            <w:rPr>
              <w:noProof/>
              <w:sz w:val="28"/>
              <w:szCs w:val="28"/>
              <w:lang w:eastAsia="en-GB"/>
            </w:rPr>
            <w:fldChar w:fldCharType="end"/>
          </w:r>
        </w:sdtContent>
      </w:sdt>
      <w:r w:rsidR="0012332E" w:rsidRPr="00604910">
        <w:rPr>
          <w:noProof/>
          <w:sz w:val="28"/>
          <w:szCs w:val="28"/>
          <w:lang w:eastAsia="en-GB"/>
        </w:rPr>
        <w:t xml:space="preserve"> </w:t>
      </w:r>
      <w:r w:rsidR="00604910" w:rsidRPr="00604910">
        <w:rPr>
          <w:noProof/>
          <w:sz w:val="28"/>
          <w:szCs w:val="28"/>
          <w:lang w:eastAsia="en-GB"/>
        </w:rPr>
        <w:t>Logically</w:t>
      </w:r>
      <w:r w:rsidR="0012332E" w:rsidRPr="00604910">
        <w:rPr>
          <w:noProof/>
          <w:sz w:val="28"/>
          <w:szCs w:val="28"/>
          <w:lang w:eastAsia="en-GB"/>
        </w:rPr>
        <w:t>, traditional marketing is an internal format and based on the organisational abil</w:t>
      </w:r>
      <w:r w:rsidR="00604910">
        <w:rPr>
          <w:noProof/>
          <w:sz w:val="28"/>
          <w:szCs w:val="28"/>
          <w:lang w:eastAsia="en-GB"/>
        </w:rPr>
        <w:t>ity while relationship marketing  is compli</w:t>
      </w:r>
      <w:r w:rsidR="0012332E" w:rsidRPr="00604910">
        <w:rPr>
          <w:noProof/>
          <w:sz w:val="28"/>
          <w:szCs w:val="28"/>
          <w:lang w:eastAsia="en-GB"/>
        </w:rPr>
        <w:t>mentary based on good customer relationship.</w:t>
      </w:r>
      <w:r w:rsidR="00CA09DC">
        <w:rPr>
          <w:noProof/>
          <w:sz w:val="28"/>
          <w:szCs w:val="28"/>
          <w:lang w:eastAsia="en-GB"/>
        </w:rPr>
        <w:t xml:space="preserve"> In view of Tesco’s audience, it is conceptualised as suspect and this is identified through marketing and targeting . The prospective customers are the group who are likel</w:t>
      </w:r>
      <w:r w:rsidR="00BC0637">
        <w:rPr>
          <w:noProof/>
          <w:sz w:val="28"/>
          <w:szCs w:val="28"/>
          <w:lang w:eastAsia="en-GB"/>
        </w:rPr>
        <w:t>y to buy the goods and services and it takes an investigative approach to identify the suspect for example, former buyers are likely to come back and this is reason to follow up customers</w:t>
      </w:r>
      <w:r w:rsidR="00AD30FC">
        <w:rPr>
          <w:noProof/>
          <w:sz w:val="28"/>
          <w:szCs w:val="28"/>
          <w:lang w:eastAsia="en-GB"/>
        </w:rPr>
        <w:t>. Enquirers who have sought information about the product and referrals who are seeking information from the current customers are all likely to patronise depending on good customer relationship in place.</w:t>
      </w:r>
      <w:sdt>
        <w:sdtPr>
          <w:rPr>
            <w:noProof/>
            <w:sz w:val="28"/>
            <w:szCs w:val="28"/>
            <w:lang w:eastAsia="en-GB"/>
          </w:rPr>
          <w:id w:val="67698020"/>
          <w:citation/>
        </w:sdtPr>
        <w:sdtEndPr/>
        <w:sdtContent>
          <w:r w:rsidR="00AD30FC">
            <w:rPr>
              <w:noProof/>
              <w:sz w:val="28"/>
              <w:szCs w:val="28"/>
              <w:lang w:eastAsia="en-GB"/>
            </w:rPr>
            <w:fldChar w:fldCharType="begin"/>
          </w:r>
          <w:r w:rsidR="00AD30FC">
            <w:rPr>
              <w:noProof/>
              <w:sz w:val="28"/>
              <w:szCs w:val="28"/>
              <w:lang w:eastAsia="en-GB"/>
            </w:rPr>
            <w:instrText xml:space="preserve"> CITATION Meh20 \l 2057 </w:instrText>
          </w:r>
          <w:r w:rsidR="00AD30FC">
            <w:rPr>
              <w:noProof/>
              <w:sz w:val="28"/>
              <w:szCs w:val="28"/>
              <w:lang w:eastAsia="en-GB"/>
            </w:rPr>
            <w:fldChar w:fldCharType="separate"/>
          </w:r>
          <w:r w:rsidR="00AD30FC">
            <w:rPr>
              <w:noProof/>
              <w:sz w:val="28"/>
              <w:szCs w:val="28"/>
              <w:lang w:eastAsia="en-GB"/>
            </w:rPr>
            <w:t xml:space="preserve"> </w:t>
          </w:r>
          <w:r w:rsidR="00AD30FC" w:rsidRPr="00AD30FC">
            <w:rPr>
              <w:noProof/>
              <w:sz w:val="28"/>
              <w:szCs w:val="28"/>
              <w:lang w:eastAsia="en-GB"/>
            </w:rPr>
            <w:t>(Khan, 2020)</w:t>
          </w:r>
          <w:r w:rsidR="00AD30FC">
            <w:rPr>
              <w:noProof/>
              <w:sz w:val="28"/>
              <w:szCs w:val="28"/>
              <w:lang w:eastAsia="en-GB"/>
            </w:rPr>
            <w:fldChar w:fldCharType="end"/>
          </w:r>
        </w:sdtContent>
      </w:sdt>
    </w:p>
    <w:p w:rsidR="00967294" w:rsidRDefault="00967294" w:rsidP="008D33CB">
      <w:pPr>
        <w:pStyle w:val="ListParagraph"/>
        <w:jc w:val="both"/>
        <w:rPr>
          <w:noProof/>
          <w:sz w:val="28"/>
          <w:szCs w:val="28"/>
          <w:lang w:eastAsia="en-GB"/>
        </w:rPr>
      </w:pPr>
    </w:p>
    <w:p w:rsidR="00967294" w:rsidRDefault="00967294" w:rsidP="008D33CB">
      <w:pPr>
        <w:pStyle w:val="ListParagraph"/>
        <w:jc w:val="both"/>
        <w:rPr>
          <w:noProof/>
          <w:sz w:val="36"/>
          <w:szCs w:val="36"/>
          <w:lang w:eastAsia="en-GB"/>
        </w:rPr>
      </w:pPr>
      <w:r w:rsidRPr="00967294">
        <w:rPr>
          <w:noProof/>
          <w:sz w:val="36"/>
          <w:szCs w:val="36"/>
          <w:lang w:eastAsia="en-GB"/>
        </w:rPr>
        <w:t>Tesco’s Targeting</w:t>
      </w:r>
    </w:p>
    <w:p w:rsidR="00735811" w:rsidRDefault="00735811" w:rsidP="008D33CB">
      <w:pPr>
        <w:pStyle w:val="ListParagraph"/>
        <w:jc w:val="both"/>
        <w:rPr>
          <w:noProof/>
          <w:sz w:val="28"/>
          <w:szCs w:val="28"/>
          <w:lang w:eastAsia="en-GB"/>
        </w:rPr>
      </w:pPr>
      <w:r w:rsidRPr="00A67D64">
        <w:rPr>
          <w:noProof/>
          <w:sz w:val="28"/>
          <w:szCs w:val="28"/>
          <w:lang w:eastAsia="en-GB"/>
        </w:rPr>
        <w:lastRenderedPageBreak/>
        <w:t>A cue of differentiation from porter’s five forces can be borrowed to explain the Tesco’</w:t>
      </w:r>
      <w:r w:rsidR="00A67D64" w:rsidRPr="00A67D64">
        <w:rPr>
          <w:noProof/>
          <w:sz w:val="28"/>
          <w:szCs w:val="28"/>
          <w:lang w:eastAsia="en-GB"/>
        </w:rPr>
        <w:t>s PLC targeting strategy for example; there is Tesco “T” mobile which only the retail has to differentiate its self from other competing retail outlet such as Aldi or Lidle that uses price reduction to compete.</w:t>
      </w:r>
      <w:r w:rsidR="00FB4767">
        <w:rPr>
          <w:noProof/>
          <w:sz w:val="28"/>
          <w:szCs w:val="28"/>
          <w:lang w:eastAsia="en-GB"/>
        </w:rPr>
        <w:t xml:space="preserve"> The essence of differentiation is to enable the organisation introduce a unique brand product siutable to its value because all the retail shops do not compete with the same strategy for example, Aldi competes on price </w:t>
      </w:r>
      <w:r w:rsidR="001A0EC0">
        <w:rPr>
          <w:noProof/>
          <w:sz w:val="28"/>
          <w:szCs w:val="28"/>
          <w:lang w:eastAsia="en-GB"/>
        </w:rPr>
        <w:t>while Tesco competes on quality however, it is an easy thing to use a differentiation strategy therefore the company needs to widen the organisational ability in terms of research and development to improve on transfer of knowledge</w:t>
      </w:r>
      <w:sdt>
        <w:sdtPr>
          <w:rPr>
            <w:noProof/>
            <w:sz w:val="28"/>
            <w:szCs w:val="28"/>
            <w:lang w:eastAsia="en-GB"/>
          </w:rPr>
          <w:id w:val="-305318589"/>
          <w:citation/>
        </w:sdtPr>
        <w:sdtEndPr/>
        <w:sdtContent>
          <w:r w:rsidR="001A0EC0">
            <w:rPr>
              <w:noProof/>
              <w:sz w:val="28"/>
              <w:szCs w:val="28"/>
              <w:lang w:eastAsia="en-GB"/>
            </w:rPr>
            <w:fldChar w:fldCharType="begin"/>
          </w:r>
          <w:r w:rsidR="001A0EC0">
            <w:rPr>
              <w:noProof/>
              <w:sz w:val="28"/>
              <w:szCs w:val="28"/>
              <w:lang w:eastAsia="en-GB"/>
            </w:rPr>
            <w:instrText xml:space="preserve"> CITATION Meh20 \l 2057 </w:instrText>
          </w:r>
          <w:r w:rsidR="001A0EC0">
            <w:rPr>
              <w:noProof/>
              <w:sz w:val="28"/>
              <w:szCs w:val="28"/>
              <w:lang w:eastAsia="en-GB"/>
            </w:rPr>
            <w:fldChar w:fldCharType="separate"/>
          </w:r>
          <w:r w:rsidR="001A0EC0">
            <w:rPr>
              <w:noProof/>
              <w:sz w:val="28"/>
              <w:szCs w:val="28"/>
              <w:lang w:eastAsia="en-GB"/>
            </w:rPr>
            <w:t xml:space="preserve"> </w:t>
          </w:r>
          <w:r w:rsidR="001A0EC0" w:rsidRPr="001A0EC0">
            <w:rPr>
              <w:noProof/>
              <w:sz w:val="28"/>
              <w:szCs w:val="28"/>
              <w:lang w:eastAsia="en-GB"/>
            </w:rPr>
            <w:t>(Khan, 2020)</w:t>
          </w:r>
          <w:r w:rsidR="001A0EC0">
            <w:rPr>
              <w:noProof/>
              <w:sz w:val="28"/>
              <w:szCs w:val="28"/>
              <w:lang w:eastAsia="en-GB"/>
            </w:rPr>
            <w:fldChar w:fldCharType="end"/>
          </w:r>
        </w:sdtContent>
      </w:sdt>
    </w:p>
    <w:p w:rsidR="00712411" w:rsidRDefault="00712411" w:rsidP="008D33CB">
      <w:pPr>
        <w:pStyle w:val="ListParagraph"/>
        <w:jc w:val="both"/>
        <w:rPr>
          <w:noProof/>
          <w:sz w:val="28"/>
          <w:szCs w:val="28"/>
          <w:lang w:eastAsia="en-GB"/>
        </w:rPr>
      </w:pPr>
    </w:p>
    <w:p w:rsidR="00712411" w:rsidRDefault="00712411" w:rsidP="008D33CB">
      <w:pPr>
        <w:pStyle w:val="ListParagraph"/>
        <w:jc w:val="both"/>
        <w:rPr>
          <w:noProof/>
          <w:sz w:val="36"/>
          <w:szCs w:val="36"/>
          <w:lang w:eastAsia="en-GB"/>
        </w:rPr>
      </w:pPr>
      <w:r w:rsidRPr="00712411">
        <w:rPr>
          <w:noProof/>
          <w:sz w:val="36"/>
          <w:szCs w:val="36"/>
          <w:lang w:eastAsia="en-GB"/>
        </w:rPr>
        <w:t>Tesco’s Positioning:</w:t>
      </w:r>
    </w:p>
    <w:p w:rsidR="006623E4" w:rsidRDefault="00B94DA5" w:rsidP="008D33CB">
      <w:pPr>
        <w:pStyle w:val="ListParagraph"/>
        <w:jc w:val="both"/>
        <w:rPr>
          <w:noProof/>
          <w:sz w:val="28"/>
          <w:szCs w:val="28"/>
          <w:lang w:eastAsia="en-GB"/>
        </w:rPr>
      </w:pPr>
      <w:r w:rsidRPr="00A12729">
        <w:rPr>
          <w:noProof/>
          <w:sz w:val="28"/>
          <w:szCs w:val="28"/>
          <w:lang w:eastAsia="en-GB"/>
        </w:rPr>
        <w:t>In terms of positioning, Tesco uses functional positioning which is related to increased range and quality of functionality of its product and services</w:t>
      </w:r>
      <w:r w:rsidR="00136EC7" w:rsidRPr="00A12729">
        <w:rPr>
          <w:noProof/>
          <w:sz w:val="28"/>
          <w:szCs w:val="28"/>
          <w:lang w:eastAsia="en-GB"/>
        </w:rPr>
        <w:t xml:space="preserve"> for example, its finest range of products are sol</w:t>
      </w:r>
      <w:r w:rsidR="00577A16">
        <w:rPr>
          <w:noProof/>
          <w:sz w:val="28"/>
          <w:szCs w:val="28"/>
          <w:lang w:eastAsia="en-GB"/>
        </w:rPr>
        <w:t>d through funtional positioning</w:t>
      </w:r>
      <w:sdt>
        <w:sdtPr>
          <w:rPr>
            <w:noProof/>
            <w:sz w:val="28"/>
            <w:szCs w:val="28"/>
            <w:lang w:eastAsia="en-GB"/>
          </w:rPr>
          <w:id w:val="-1623445073"/>
          <w:citation/>
        </w:sdtPr>
        <w:sdtEndPr/>
        <w:sdtContent>
          <w:r w:rsidR="00577A16">
            <w:rPr>
              <w:noProof/>
              <w:sz w:val="28"/>
              <w:szCs w:val="28"/>
              <w:lang w:eastAsia="en-GB"/>
            </w:rPr>
            <w:fldChar w:fldCharType="begin"/>
          </w:r>
          <w:r w:rsidR="00577A16">
            <w:rPr>
              <w:noProof/>
              <w:sz w:val="28"/>
              <w:szCs w:val="28"/>
              <w:lang w:eastAsia="en-GB"/>
            </w:rPr>
            <w:instrText xml:space="preserve"> CITATION Joh16 \l 2057 </w:instrText>
          </w:r>
          <w:r w:rsidR="00577A16">
            <w:rPr>
              <w:noProof/>
              <w:sz w:val="28"/>
              <w:szCs w:val="28"/>
              <w:lang w:eastAsia="en-GB"/>
            </w:rPr>
            <w:fldChar w:fldCharType="separate"/>
          </w:r>
          <w:r w:rsidR="00577A16">
            <w:rPr>
              <w:noProof/>
              <w:sz w:val="28"/>
              <w:szCs w:val="28"/>
              <w:lang w:eastAsia="en-GB"/>
            </w:rPr>
            <w:t xml:space="preserve"> </w:t>
          </w:r>
          <w:r w:rsidR="00577A16" w:rsidRPr="00577A16">
            <w:rPr>
              <w:noProof/>
              <w:sz w:val="28"/>
              <w:szCs w:val="28"/>
              <w:lang w:eastAsia="en-GB"/>
            </w:rPr>
            <w:t>(Dudovskiy, 2016)</w:t>
          </w:r>
          <w:r w:rsidR="00577A16">
            <w:rPr>
              <w:noProof/>
              <w:sz w:val="28"/>
              <w:szCs w:val="28"/>
              <w:lang w:eastAsia="en-GB"/>
            </w:rPr>
            <w:fldChar w:fldCharType="end"/>
          </w:r>
        </w:sdtContent>
      </w:sdt>
      <w:r w:rsidR="00136EC7" w:rsidRPr="00A12729">
        <w:rPr>
          <w:noProof/>
          <w:sz w:val="28"/>
          <w:szCs w:val="28"/>
          <w:lang w:eastAsia="en-GB"/>
        </w:rPr>
        <w:t xml:space="preserve"> The quality of Tesco products are used as advertisement for selected customer segment unlike Aldi and Lidle that target the customers who are willing to compromise quality for the sake of competitive price strategy.</w:t>
      </w:r>
      <w:r w:rsidR="00A12729">
        <w:rPr>
          <w:noProof/>
          <w:sz w:val="28"/>
          <w:szCs w:val="28"/>
          <w:lang w:eastAsia="en-GB"/>
        </w:rPr>
        <w:t xml:space="preserve"> However, </w:t>
      </w:r>
      <w:r w:rsidR="00E43600">
        <w:rPr>
          <w:noProof/>
          <w:sz w:val="28"/>
          <w:szCs w:val="28"/>
          <w:lang w:eastAsia="en-GB"/>
        </w:rPr>
        <w:t xml:space="preserve">Tesco has basic price range </w:t>
      </w:r>
      <w:r w:rsidR="00A12729">
        <w:rPr>
          <w:noProof/>
          <w:sz w:val="28"/>
          <w:szCs w:val="28"/>
          <w:lang w:eastAsia="en-GB"/>
        </w:rPr>
        <w:t xml:space="preserve"> straddling tactics against its competitors as a market leader in the retail outlet since high quality and enhanced funtionality can only be achieved for additional cost. </w:t>
      </w:r>
    </w:p>
    <w:p w:rsidR="006623E4" w:rsidRDefault="006623E4" w:rsidP="008D33CB">
      <w:pPr>
        <w:pStyle w:val="ListParagraph"/>
        <w:jc w:val="both"/>
        <w:rPr>
          <w:noProof/>
          <w:sz w:val="28"/>
          <w:szCs w:val="28"/>
          <w:lang w:eastAsia="en-GB"/>
        </w:rPr>
      </w:pPr>
    </w:p>
    <w:p w:rsidR="00B94DA5" w:rsidRDefault="00A12729" w:rsidP="008D33CB">
      <w:pPr>
        <w:pStyle w:val="ListParagraph"/>
        <w:jc w:val="both"/>
        <w:rPr>
          <w:noProof/>
          <w:sz w:val="28"/>
          <w:szCs w:val="28"/>
          <w:lang w:eastAsia="en-GB"/>
        </w:rPr>
      </w:pPr>
      <w:r>
        <w:rPr>
          <w:noProof/>
          <w:sz w:val="28"/>
          <w:szCs w:val="28"/>
          <w:lang w:eastAsia="en-GB"/>
        </w:rPr>
        <w:t>There i</w:t>
      </w:r>
      <w:r w:rsidR="00E43600">
        <w:rPr>
          <w:noProof/>
          <w:sz w:val="28"/>
          <w:szCs w:val="28"/>
          <w:lang w:eastAsia="en-GB"/>
        </w:rPr>
        <w:t>s also symbolic postioning used</w:t>
      </w:r>
      <w:r>
        <w:rPr>
          <w:noProof/>
          <w:sz w:val="28"/>
          <w:szCs w:val="28"/>
          <w:lang w:eastAsia="en-GB"/>
        </w:rPr>
        <w:t xml:space="preserve"> by Tesco</w:t>
      </w:r>
      <w:r w:rsidR="00815BC7">
        <w:rPr>
          <w:noProof/>
          <w:sz w:val="28"/>
          <w:szCs w:val="28"/>
          <w:lang w:eastAsia="en-GB"/>
        </w:rPr>
        <w:t xml:space="preserve"> in relation to its fair trade range of products in food and grocery. It is also used in clothing by refusing the use of cotton grown in countries where child labour is used in cotton production.</w:t>
      </w:r>
      <w:r w:rsidR="00577A16">
        <w:rPr>
          <w:noProof/>
          <w:sz w:val="28"/>
          <w:szCs w:val="28"/>
          <w:lang w:eastAsia="en-GB"/>
        </w:rPr>
        <w:t xml:space="preserve"> This is a way of showing psychological and emotional support against child labour in order to enhance the confidence of their narrow customer segment.</w:t>
      </w:r>
    </w:p>
    <w:p w:rsidR="006623E4" w:rsidRDefault="006623E4" w:rsidP="008D33CB">
      <w:pPr>
        <w:pStyle w:val="ListParagraph"/>
        <w:jc w:val="both"/>
        <w:rPr>
          <w:noProof/>
          <w:sz w:val="28"/>
          <w:szCs w:val="28"/>
          <w:lang w:eastAsia="en-GB"/>
        </w:rPr>
      </w:pPr>
    </w:p>
    <w:p w:rsidR="00807043" w:rsidRDefault="006623E4" w:rsidP="008D33CB">
      <w:pPr>
        <w:pStyle w:val="ListParagraph"/>
        <w:jc w:val="both"/>
        <w:rPr>
          <w:noProof/>
          <w:sz w:val="28"/>
          <w:szCs w:val="28"/>
          <w:lang w:eastAsia="en-GB"/>
        </w:rPr>
      </w:pPr>
      <w:r w:rsidRPr="006623E4">
        <w:rPr>
          <w:noProof/>
          <w:sz w:val="36"/>
          <w:szCs w:val="36"/>
          <w:lang w:eastAsia="en-GB"/>
        </w:rPr>
        <w:t>Price Positioning:</w:t>
      </w:r>
      <w:r>
        <w:rPr>
          <w:noProof/>
          <w:sz w:val="36"/>
          <w:szCs w:val="36"/>
          <w:lang w:eastAsia="en-GB"/>
        </w:rPr>
        <w:t xml:space="preserve"> </w:t>
      </w:r>
      <w:r>
        <w:rPr>
          <w:noProof/>
          <w:sz w:val="28"/>
          <w:szCs w:val="28"/>
          <w:lang w:eastAsia="en-GB"/>
        </w:rPr>
        <w:t>Tesco is really a master</w:t>
      </w:r>
      <w:r w:rsidRPr="006623E4">
        <w:rPr>
          <w:noProof/>
          <w:sz w:val="28"/>
          <w:szCs w:val="28"/>
          <w:lang w:eastAsia="en-GB"/>
        </w:rPr>
        <w:t>class in terms of retail shopping managemennt.</w:t>
      </w:r>
      <w:r>
        <w:rPr>
          <w:noProof/>
          <w:sz w:val="36"/>
          <w:szCs w:val="36"/>
          <w:lang w:eastAsia="en-GB"/>
        </w:rPr>
        <w:t xml:space="preserve"> </w:t>
      </w:r>
      <w:r w:rsidRPr="006623E4">
        <w:rPr>
          <w:noProof/>
          <w:sz w:val="28"/>
          <w:szCs w:val="28"/>
          <w:lang w:eastAsia="en-GB"/>
        </w:rPr>
        <w:t>Though</w:t>
      </w:r>
      <w:r>
        <w:rPr>
          <w:noProof/>
          <w:sz w:val="28"/>
          <w:szCs w:val="28"/>
          <w:lang w:eastAsia="en-GB"/>
        </w:rPr>
        <w:t xml:space="preserve">, the core strategy of Tesco is not price competition, </w:t>
      </w:r>
      <w:r w:rsidR="002F4E14">
        <w:rPr>
          <w:noProof/>
          <w:sz w:val="28"/>
          <w:szCs w:val="28"/>
          <w:lang w:eastAsia="en-GB"/>
        </w:rPr>
        <w:t xml:space="preserve">an element of it is applied to its special items for example, 18.5 inch Widescreen HD Ready LCD TV  is far well cheaper in Tesco than </w:t>
      </w:r>
      <w:r w:rsidR="002F4E14">
        <w:rPr>
          <w:noProof/>
          <w:sz w:val="28"/>
          <w:szCs w:val="28"/>
          <w:lang w:eastAsia="en-GB"/>
        </w:rPr>
        <w:lastRenderedPageBreak/>
        <w:t>the common market place. This is a ploy to experiment market share while targeting specific customer segment</w:t>
      </w:r>
      <w:r w:rsidR="002947A8">
        <w:rPr>
          <w:noProof/>
          <w:sz w:val="28"/>
          <w:szCs w:val="28"/>
          <w:lang w:eastAsia="en-GB"/>
        </w:rPr>
        <w:t xml:space="preserve"> who are more interested in price cut than </w:t>
      </w:r>
      <w:r w:rsidR="00357911">
        <w:rPr>
          <w:noProof/>
          <w:sz w:val="28"/>
          <w:szCs w:val="28"/>
          <w:lang w:eastAsia="en-GB"/>
        </w:rPr>
        <w:t>any other marketing mix element</w:t>
      </w:r>
      <w:sdt>
        <w:sdtPr>
          <w:rPr>
            <w:noProof/>
            <w:sz w:val="28"/>
            <w:szCs w:val="28"/>
            <w:lang w:eastAsia="en-GB"/>
          </w:rPr>
          <w:id w:val="1578323868"/>
          <w:citation/>
        </w:sdtPr>
        <w:sdtEndPr/>
        <w:sdtContent>
          <w:r w:rsidR="00357911">
            <w:rPr>
              <w:noProof/>
              <w:sz w:val="28"/>
              <w:szCs w:val="28"/>
              <w:lang w:eastAsia="en-GB"/>
            </w:rPr>
            <w:fldChar w:fldCharType="begin"/>
          </w:r>
          <w:r w:rsidR="00357911">
            <w:rPr>
              <w:noProof/>
              <w:sz w:val="28"/>
              <w:szCs w:val="28"/>
              <w:lang w:eastAsia="en-GB"/>
            </w:rPr>
            <w:instrText xml:space="preserve"> CITATION Joh16 \l 2057 </w:instrText>
          </w:r>
          <w:r w:rsidR="00357911">
            <w:rPr>
              <w:noProof/>
              <w:sz w:val="28"/>
              <w:szCs w:val="28"/>
              <w:lang w:eastAsia="en-GB"/>
            </w:rPr>
            <w:fldChar w:fldCharType="separate"/>
          </w:r>
          <w:r w:rsidR="00357911">
            <w:rPr>
              <w:noProof/>
              <w:sz w:val="28"/>
              <w:szCs w:val="28"/>
              <w:lang w:eastAsia="en-GB"/>
            </w:rPr>
            <w:t xml:space="preserve"> </w:t>
          </w:r>
          <w:r w:rsidR="00357911" w:rsidRPr="00357911">
            <w:rPr>
              <w:noProof/>
              <w:sz w:val="28"/>
              <w:szCs w:val="28"/>
              <w:lang w:eastAsia="en-GB"/>
            </w:rPr>
            <w:t>(Dudovskiy, 2016)</w:t>
          </w:r>
          <w:r w:rsidR="00357911">
            <w:rPr>
              <w:noProof/>
              <w:sz w:val="28"/>
              <w:szCs w:val="28"/>
              <w:lang w:eastAsia="en-GB"/>
            </w:rPr>
            <w:fldChar w:fldCharType="end"/>
          </w:r>
        </w:sdtContent>
      </w:sdt>
    </w:p>
    <w:p w:rsidR="006623E4" w:rsidRDefault="002947A8" w:rsidP="008D33CB">
      <w:pPr>
        <w:pStyle w:val="ListParagraph"/>
        <w:jc w:val="both"/>
        <w:rPr>
          <w:noProof/>
          <w:sz w:val="28"/>
          <w:szCs w:val="28"/>
          <w:lang w:eastAsia="en-GB"/>
        </w:rPr>
      </w:pPr>
      <w:r>
        <w:rPr>
          <w:noProof/>
          <w:sz w:val="28"/>
          <w:szCs w:val="28"/>
          <w:lang w:eastAsia="en-GB"/>
        </w:rPr>
        <w:t xml:space="preserve"> </w:t>
      </w:r>
    </w:p>
    <w:p w:rsidR="00807043" w:rsidRPr="00C80917" w:rsidRDefault="00807043" w:rsidP="008D33CB">
      <w:pPr>
        <w:pStyle w:val="ListParagraph"/>
        <w:jc w:val="both"/>
        <w:rPr>
          <w:noProof/>
          <w:sz w:val="28"/>
          <w:szCs w:val="28"/>
          <w:lang w:eastAsia="en-GB"/>
        </w:rPr>
      </w:pPr>
      <w:r w:rsidRPr="00807043">
        <w:rPr>
          <w:noProof/>
          <w:sz w:val="36"/>
          <w:szCs w:val="36"/>
          <w:lang w:eastAsia="en-GB"/>
        </w:rPr>
        <w:t>Exper</w:t>
      </w:r>
      <w:r w:rsidR="008B22C4">
        <w:rPr>
          <w:noProof/>
          <w:sz w:val="36"/>
          <w:szCs w:val="36"/>
          <w:lang w:eastAsia="en-GB"/>
        </w:rPr>
        <w:t>i</w:t>
      </w:r>
      <w:r w:rsidRPr="00807043">
        <w:rPr>
          <w:noProof/>
          <w:sz w:val="36"/>
          <w:szCs w:val="36"/>
          <w:lang w:eastAsia="en-GB"/>
        </w:rPr>
        <w:t>ential positioning:</w:t>
      </w:r>
      <w:r w:rsidR="008B22C4">
        <w:rPr>
          <w:noProof/>
          <w:sz w:val="36"/>
          <w:szCs w:val="36"/>
          <w:lang w:eastAsia="en-GB"/>
        </w:rPr>
        <w:t xml:space="preserve">  </w:t>
      </w:r>
      <w:r w:rsidR="008B22C4" w:rsidRPr="00C80917">
        <w:rPr>
          <w:noProof/>
          <w:sz w:val="28"/>
          <w:szCs w:val="28"/>
          <w:lang w:eastAsia="en-GB"/>
        </w:rPr>
        <w:t xml:space="preserve">As the name implies, </w:t>
      </w:r>
      <w:r w:rsidR="00C80917" w:rsidRPr="00C80917">
        <w:rPr>
          <w:noProof/>
          <w:sz w:val="28"/>
          <w:szCs w:val="28"/>
          <w:lang w:eastAsia="en-GB"/>
        </w:rPr>
        <w:t>this is about sensory or cognitive stimulation to attract customers. Tesco  uses this strategy to target customers especially  for its health and beauty range of product in order to compete with famous brand like “Marykay”</w:t>
      </w:r>
      <w:r w:rsidR="00357911">
        <w:rPr>
          <w:noProof/>
          <w:sz w:val="28"/>
          <w:szCs w:val="28"/>
          <w:lang w:eastAsia="en-GB"/>
        </w:rPr>
        <w:t xml:space="preserve"> products and this method is also used as a market testing to unvail new health an</w:t>
      </w:r>
      <w:r w:rsidR="00BB4A48">
        <w:rPr>
          <w:noProof/>
          <w:sz w:val="28"/>
          <w:szCs w:val="28"/>
          <w:lang w:eastAsia="en-GB"/>
        </w:rPr>
        <w:t>d beauty products in the market however; experiential positioning may as well expose the business strategy or secret of an organisation because it attract a competitor who might plan to copy the template to unseat the firm in the business leadership.</w:t>
      </w:r>
    </w:p>
    <w:p w:rsidR="00604910" w:rsidRPr="00807043" w:rsidRDefault="00604910" w:rsidP="008D33CB">
      <w:pPr>
        <w:pStyle w:val="ListParagraph"/>
        <w:jc w:val="both"/>
        <w:rPr>
          <w:noProof/>
          <w:sz w:val="36"/>
          <w:szCs w:val="36"/>
          <w:lang w:eastAsia="en-GB"/>
        </w:rPr>
      </w:pPr>
    </w:p>
    <w:p w:rsidR="00696D30" w:rsidRPr="00604910" w:rsidRDefault="00696D30" w:rsidP="008D33CB">
      <w:pPr>
        <w:pStyle w:val="ListParagraph"/>
        <w:jc w:val="both"/>
        <w:rPr>
          <w:noProof/>
          <w:sz w:val="28"/>
          <w:szCs w:val="28"/>
          <w:lang w:eastAsia="en-GB"/>
        </w:rPr>
      </w:pPr>
    </w:p>
    <w:p w:rsidR="00D00836" w:rsidRDefault="00D00836" w:rsidP="008D33CB">
      <w:pPr>
        <w:pStyle w:val="ListParagraph"/>
        <w:jc w:val="both"/>
        <w:rPr>
          <w:noProof/>
          <w:sz w:val="36"/>
          <w:szCs w:val="36"/>
          <w:lang w:eastAsia="en-GB"/>
        </w:rPr>
      </w:pPr>
    </w:p>
    <w:p w:rsidR="00D00836" w:rsidRDefault="00D00836" w:rsidP="008D33CB">
      <w:pPr>
        <w:pStyle w:val="ListParagraph"/>
        <w:jc w:val="both"/>
        <w:rPr>
          <w:noProof/>
          <w:sz w:val="36"/>
          <w:szCs w:val="36"/>
          <w:lang w:eastAsia="en-GB"/>
        </w:rPr>
      </w:pPr>
      <w:r>
        <w:rPr>
          <w:noProof/>
          <w:sz w:val="36"/>
          <w:szCs w:val="36"/>
          <w:lang w:eastAsia="en-GB"/>
        </w:rPr>
        <w:t>Marketing Mix Elements:</w:t>
      </w:r>
    </w:p>
    <w:p w:rsidR="004C54CD" w:rsidRDefault="004C54CD" w:rsidP="008D33CB">
      <w:pPr>
        <w:pStyle w:val="ListParagraph"/>
        <w:jc w:val="both"/>
        <w:rPr>
          <w:noProof/>
          <w:sz w:val="36"/>
          <w:szCs w:val="36"/>
          <w:lang w:eastAsia="en-GB"/>
        </w:rPr>
      </w:pPr>
    </w:p>
    <w:p w:rsidR="004C54CD" w:rsidRPr="00753E10" w:rsidRDefault="004C54CD" w:rsidP="008D33CB">
      <w:pPr>
        <w:pStyle w:val="ListParagraph"/>
        <w:jc w:val="both"/>
        <w:rPr>
          <w:noProof/>
          <w:sz w:val="28"/>
          <w:szCs w:val="28"/>
          <w:lang w:eastAsia="en-GB"/>
        </w:rPr>
      </w:pPr>
      <w:r w:rsidRPr="00753E10">
        <w:rPr>
          <w:noProof/>
          <w:sz w:val="36"/>
          <w:szCs w:val="36"/>
          <w:lang w:eastAsia="en-GB"/>
        </w:rPr>
        <w:t>Product:</w:t>
      </w:r>
      <w:r>
        <w:rPr>
          <w:noProof/>
          <w:sz w:val="32"/>
          <w:szCs w:val="32"/>
          <w:lang w:eastAsia="en-GB"/>
        </w:rPr>
        <w:t xml:space="preserve"> </w:t>
      </w:r>
      <w:r w:rsidRPr="00753E10">
        <w:rPr>
          <w:noProof/>
          <w:sz w:val="28"/>
          <w:szCs w:val="28"/>
          <w:lang w:eastAsia="en-GB"/>
        </w:rPr>
        <w:t>A comprehensive range of products are offered by Tesco. Specifically, together with food and grocery products, a number of items can be purchesed from the supermarket chain</w:t>
      </w:r>
      <w:r w:rsidR="00BD3B26" w:rsidRPr="00753E10">
        <w:rPr>
          <w:noProof/>
          <w:sz w:val="28"/>
          <w:szCs w:val="28"/>
          <w:lang w:eastAsia="en-GB"/>
        </w:rPr>
        <w:t xml:space="preserve"> such as: </w:t>
      </w:r>
    </w:p>
    <w:p w:rsidR="00BD3B26" w:rsidRPr="00753E10" w:rsidRDefault="00BD3B26" w:rsidP="00753E10">
      <w:pPr>
        <w:pStyle w:val="ListParagraph"/>
        <w:numPr>
          <w:ilvl w:val="0"/>
          <w:numId w:val="3"/>
        </w:numPr>
        <w:jc w:val="both"/>
        <w:rPr>
          <w:noProof/>
          <w:sz w:val="28"/>
          <w:szCs w:val="28"/>
          <w:lang w:eastAsia="en-GB"/>
        </w:rPr>
      </w:pPr>
      <w:r w:rsidRPr="00753E10">
        <w:rPr>
          <w:noProof/>
          <w:sz w:val="28"/>
          <w:szCs w:val="28"/>
          <w:lang w:eastAsia="en-GB"/>
        </w:rPr>
        <w:t>Clothing &amp; Jewelry</w:t>
      </w:r>
    </w:p>
    <w:p w:rsidR="00BD3B26" w:rsidRPr="00753E10" w:rsidRDefault="00BD3B26" w:rsidP="00753E10">
      <w:pPr>
        <w:pStyle w:val="ListParagraph"/>
        <w:numPr>
          <w:ilvl w:val="0"/>
          <w:numId w:val="3"/>
        </w:numPr>
        <w:jc w:val="both"/>
        <w:rPr>
          <w:noProof/>
          <w:sz w:val="28"/>
          <w:szCs w:val="28"/>
          <w:lang w:eastAsia="en-GB"/>
        </w:rPr>
      </w:pPr>
      <w:r w:rsidRPr="00753E10">
        <w:rPr>
          <w:noProof/>
          <w:sz w:val="28"/>
          <w:szCs w:val="28"/>
          <w:lang w:eastAsia="en-GB"/>
        </w:rPr>
        <w:t>Technology and gaming</w:t>
      </w:r>
    </w:p>
    <w:p w:rsidR="00BD3B26" w:rsidRPr="00753E10" w:rsidRDefault="00BD3B26" w:rsidP="00753E10">
      <w:pPr>
        <w:pStyle w:val="ListParagraph"/>
        <w:numPr>
          <w:ilvl w:val="0"/>
          <w:numId w:val="3"/>
        </w:numPr>
        <w:jc w:val="both"/>
        <w:rPr>
          <w:noProof/>
          <w:sz w:val="28"/>
          <w:szCs w:val="28"/>
          <w:lang w:eastAsia="en-GB"/>
        </w:rPr>
      </w:pPr>
      <w:r w:rsidRPr="00753E10">
        <w:rPr>
          <w:noProof/>
          <w:sz w:val="28"/>
          <w:szCs w:val="28"/>
          <w:lang w:eastAsia="en-GB"/>
        </w:rPr>
        <w:t>Health &amp; beauty</w:t>
      </w:r>
    </w:p>
    <w:p w:rsidR="00BD3B26" w:rsidRPr="00753E10" w:rsidRDefault="00BD3B26" w:rsidP="00753E10">
      <w:pPr>
        <w:pStyle w:val="ListParagraph"/>
        <w:numPr>
          <w:ilvl w:val="0"/>
          <w:numId w:val="3"/>
        </w:numPr>
        <w:jc w:val="both"/>
        <w:rPr>
          <w:noProof/>
          <w:sz w:val="28"/>
          <w:szCs w:val="28"/>
          <w:lang w:eastAsia="en-GB"/>
        </w:rPr>
      </w:pPr>
      <w:r w:rsidRPr="00753E10">
        <w:rPr>
          <w:noProof/>
          <w:sz w:val="28"/>
          <w:szCs w:val="28"/>
          <w:lang w:eastAsia="en-GB"/>
        </w:rPr>
        <w:t>Home &amp; electrical</w:t>
      </w:r>
    </w:p>
    <w:p w:rsidR="00BD3B26" w:rsidRPr="00753E10" w:rsidRDefault="009B166A" w:rsidP="00753E10">
      <w:pPr>
        <w:pStyle w:val="ListParagraph"/>
        <w:numPr>
          <w:ilvl w:val="0"/>
          <w:numId w:val="3"/>
        </w:numPr>
        <w:jc w:val="both"/>
        <w:rPr>
          <w:noProof/>
          <w:sz w:val="28"/>
          <w:szCs w:val="28"/>
          <w:lang w:eastAsia="en-GB"/>
        </w:rPr>
      </w:pPr>
      <w:r w:rsidRPr="00753E10">
        <w:rPr>
          <w:noProof/>
          <w:sz w:val="28"/>
          <w:szCs w:val="28"/>
          <w:lang w:eastAsia="en-GB"/>
        </w:rPr>
        <w:t>Entertainment &amp; books</w:t>
      </w:r>
    </w:p>
    <w:p w:rsidR="009B166A" w:rsidRPr="00753E10" w:rsidRDefault="009B166A" w:rsidP="00753E10">
      <w:pPr>
        <w:pStyle w:val="ListParagraph"/>
        <w:numPr>
          <w:ilvl w:val="0"/>
          <w:numId w:val="3"/>
        </w:numPr>
        <w:jc w:val="both"/>
        <w:rPr>
          <w:noProof/>
          <w:sz w:val="28"/>
          <w:szCs w:val="28"/>
          <w:lang w:eastAsia="en-GB"/>
        </w:rPr>
      </w:pPr>
      <w:r w:rsidRPr="00753E10">
        <w:rPr>
          <w:noProof/>
          <w:sz w:val="28"/>
          <w:szCs w:val="28"/>
          <w:lang w:eastAsia="en-GB"/>
        </w:rPr>
        <w:t>Home appliances</w:t>
      </w:r>
    </w:p>
    <w:p w:rsidR="009B166A" w:rsidRPr="00753E10" w:rsidRDefault="009B166A" w:rsidP="00753E10">
      <w:pPr>
        <w:pStyle w:val="ListParagraph"/>
        <w:numPr>
          <w:ilvl w:val="0"/>
          <w:numId w:val="3"/>
        </w:numPr>
        <w:jc w:val="both"/>
        <w:rPr>
          <w:noProof/>
          <w:sz w:val="28"/>
          <w:szCs w:val="28"/>
          <w:lang w:eastAsia="en-GB"/>
        </w:rPr>
      </w:pPr>
      <w:r w:rsidRPr="00753E10">
        <w:rPr>
          <w:noProof/>
          <w:sz w:val="28"/>
          <w:szCs w:val="28"/>
          <w:lang w:eastAsia="en-GB"/>
        </w:rPr>
        <w:t>Baby &amp; toddler</w:t>
      </w:r>
    </w:p>
    <w:p w:rsidR="009B166A" w:rsidRPr="00753E10" w:rsidRDefault="009B166A" w:rsidP="00753E10">
      <w:pPr>
        <w:pStyle w:val="ListParagraph"/>
        <w:numPr>
          <w:ilvl w:val="0"/>
          <w:numId w:val="3"/>
        </w:numPr>
        <w:jc w:val="both"/>
        <w:rPr>
          <w:noProof/>
          <w:sz w:val="28"/>
          <w:szCs w:val="28"/>
          <w:lang w:eastAsia="en-GB"/>
        </w:rPr>
      </w:pPr>
      <w:r w:rsidRPr="00753E10">
        <w:rPr>
          <w:noProof/>
          <w:sz w:val="28"/>
          <w:szCs w:val="28"/>
          <w:lang w:eastAsia="en-GB"/>
        </w:rPr>
        <w:t>Garden</w:t>
      </w:r>
    </w:p>
    <w:p w:rsidR="009B166A" w:rsidRPr="00753E10" w:rsidRDefault="009B166A" w:rsidP="00753E10">
      <w:pPr>
        <w:pStyle w:val="ListParagraph"/>
        <w:numPr>
          <w:ilvl w:val="0"/>
          <w:numId w:val="3"/>
        </w:numPr>
        <w:jc w:val="both"/>
        <w:rPr>
          <w:noProof/>
          <w:sz w:val="28"/>
          <w:szCs w:val="28"/>
          <w:lang w:eastAsia="en-GB"/>
        </w:rPr>
      </w:pPr>
      <w:r w:rsidRPr="00753E10">
        <w:rPr>
          <w:noProof/>
          <w:sz w:val="28"/>
          <w:szCs w:val="28"/>
          <w:lang w:eastAsia="en-GB"/>
        </w:rPr>
        <w:t>Toys</w:t>
      </w:r>
    </w:p>
    <w:p w:rsidR="009B166A" w:rsidRDefault="009B166A" w:rsidP="00753E10">
      <w:pPr>
        <w:pStyle w:val="ListParagraph"/>
        <w:numPr>
          <w:ilvl w:val="0"/>
          <w:numId w:val="3"/>
        </w:numPr>
        <w:jc w:val="both"/>
        <w:rPr>
          <w:noProof/>
          <w:sz w:val="28"/>
          <w:szCs w:val="28"/>
          <w:lang w:eastAsia="en-GB"/>
        </w:rPr>
      </w:pPr>
      <w:r w:rsidRPr="00753E10">
        <w:rPr>
          <w:noProof/>
          <w:sz w:val="28"/>
          <w:szCs w:val="28"/>
          <w:lang w:eastAsia="en-GB"/>
        </w:rPr>
        <w:t>DIY &amp; Car accessories</w:t>
      </w:r>
    </w:p>
    <w:p w:rsidR="00753E10" w:rsidRDefault="00753E10" w:rsidP="00753E10">
      <w:pPr>
        <w:pStyle w:val="ListParagraph"/>
        <w:ind w:left="1440"/>
        <w:jc w:val="both"/>
        <w:rPr>
          <w:noProof/>
          <w:sz w:val="28"/>
          <w:szCs w:val="28"/>
          <w:lang w:eastAsia="en-GB"/>
        </w:rPr>
      </w:pPr>
      <w:r>
        <w:rPr>
          <w:noProof/>
          <w:sz w:val="28"/>
          <w:szCs w:val="28"/>
          <w:lang w:eastAsia="en-GB"/>
        </w:rPr>
        <w:lastRenderedPageBreak/>
        <w:t>These ranges of products sold in Tesco depend on the arrangement  and management of different  Tesco stores</w:t>
      </w:r>
      <w:sdt>
        <w:sdtPr>
          <w:rPr>
            <w:noProof/>
            <w:sz w:val="28"/>
            <w:szCs w:val="28"/>
            <w:lang w:eastAsia="en-GB"/>
          </w:rPr>
          <w:id w:val="1179547431"/>
          <w:citation/>
        </w:sdtPr>
        <w:sdtEndPr/>
        <w:sdtContent>
          <w:r w:rsidR="00CA758E">
            <w:rPr>
              <w:noProof/>
              <w:sz w:val="28"/>
              <w:szCs w:val="28"/>
              <w:lang w:eastAsia="en-GB"/>
            </w:rPr>
            <w:fldChar w:fldCharType="begin"/>
          </w:r>
          <w:r w:rsidR="00CA758E">
            <w:rPr>
              <w:noProof/>
              <w:sz w:val="28"/>
              <w:szCs w:val="28"/>
              <w:lang w:eastAsia="en-GB"/>
            </w:rPr>
            <w:instrText xml:space="preserve"> CITATION Joh16 \l 2057 </w:instrText>
          </w:r>
          <w:r w:rsidR="00CA758E">
            <w:rPr>
              <w:noProof/>
              <w:sz w:val="28"/>
              <w:szCs w:val="28"/>
              <w:lang w:eastAsia="en-GB"/>
            </w:rPr>
            <w:fldChar w:fldCharType="separate"/>
          </w:r>
          <w:r w:rsidR="00CA758E">
            <w:rPr>
              <w:noProof/>
              <w:sz w:val="28"/>
              <w:szCs w:val="28"/>
              <w:lang w:eastAsia="en-GB"/>
            </w:rPr>
            <w:t xml:space="preserve"> </w:t>
          </w:r>
          <w:r w:rsidR="00CA758E" w:rsidRPr="00CA758E">
            <w:rPr>
              <w:noProof/>
              <w:sz w:val="28"/>
              <w:szCs w:val="28"/>
              <w:lang w:eastAsia="en-GB"/>
            </w:rPr>
            <w:t>(Dudovskiy, 2016)</w:t>
          </w:r>
          <w:r w:rsidR="00CA758E">
            <w:rPr>
              <w:noProof/>
              <w:sz w:val="28"/>
              <w:szCs w:val="28"/>
              <w:lang w:eastAsia="en-GB"/>
            </w:rPr>
            <w:fldChar w:fldCharType="end"/>
          </w:r>
        </w:sdtContent>
      </w:sdt>
    </w:p>
    <w:p w:rsidR="00CA758E" w:rsidRDefault="00CA758E" w:rsidP="00753E10">
      <w:pPr>
        <w:pStyle w:val="ListParagraph"/>
        <w:ind w:left="1440"/>
        <w:jc w:val="both"/>
        <w:rPr>
          <w:noProof/>
          <w:sz w:val="28"/>
          <w:szCs w:val="28"/>
          <w:lang w:eastAsia="en-GB"/>
        </w:rPr>
      </w:pPr>
    </w:p>
    <w:p w:rsidR="00CA758E" w:rsidRDefault="00CA758E" w:rsidP="00753E10">
      <w:pPr>
        <w:pStyle w:val="ListParagraph"/>
        <w:ind w:left="1440"/>
        <w:jc w:val="both"/>
        <w:rPr>
          <w:noProof/>
          <w:sz w:val="28"/>
          <w:szCs w:val="28"/>
          <w:lang w:eastAsia="en-GB"/>
        </w:rPr>
      </w:pPr>
      <w:r w:rsidRPr="00CA758E">
        <w:rPr>
          <w:noProof/>
          <w:sz w:val="36"/>
          <w:szCs w:val="36"/>
          <w:lang w:eastAsia="en-GB"/>
        </w:rPr>
        <w:t>Place:</w:t>
      </w:r>
      <w:r>
        <w:rPr>
          <w:noProof/>
          <w:sz w:val="36"/>
          <w:szCs w:val="36"/>
          <w:lang w:eastAsia="en-GB"/>
        </w:rPr>
        <w:t xml:space="preserve"> </w:t>
      </w:r>
      <w:r w:rsidR="006B63C9" w:rsidRPr="006B63C9">
        <w:rPr>
          <w:noProof/>
          <w:sz w:val="28"/>
          <w:szCs w:val="28"/>
          <w:lang w:eastAsia="en-GB"/>
        </w:rPr>
        <w:t>Place marketing mix element is all about location or localisation and the necessary consideration to make before locating a store at a particular place.</w:t>
      </w:r>
      <w:r w:rsidR="006B63C9">
        <w:rPr>
          <w:noProof/>
          <w:sz w:val="28"/>
          <w:szCs w:val="28"/>
          <w:lang w:eastAsia="en-GB"/>
        </w:rPr>
        <w:t xml:space="preserve"> This means that the store is supposed to be located where there are customers to buy the products and in the case of Tesco,  the stores are all located at strategic places and it uses two  channels to its products and services for example, Online and </w:t>
      </w:r>
      <w:r w:rsidR="0046537A">
        <w:rPr>
          <w:noProof/>
          <w:sz w:val="28"/>
          <w:szCs w:val="28"/>
          <w:lang w:eastAsia="en-GB"/>
        </w:rPr>
        <w:t>Offline.</w:t>
      </w:r>
    </w:p>
    <w:p w:rsidR="00630B67" w:rsidRDefault="00630B67" w:rsidP="00753E10">
      <w:pPr>
        <w:pStyle w:val="ListParagraph"/>
        <w:ind w:left="1440"/>
        <w:jc w:val="both"/>
        <w:rPr>
          <w:noProof/>
          <w:sz w:val="28"/>
          <w:szCs w:val="28"/>
          <w:lang w:eastAsia="en-GB"/>
        </w:rPr>
      </w:pPr>
    </w:p>
    <w:p w:rsidR="00630B67" w:rsidRDefault="00630B67" w:rsidP="00753E10">
      <w:pPr>
        <w:pStyle w:val="ListParagraph"/>
        <w:ind w:left="1440"/>
        <w:jc w:val="both"/>
        <w:rPr>
          <w:noProof/>
          <w:sz w:val="28"/>
          <w:szCs w:val="28"/>
          <w:lang w:eastAsia="en-GB"/>
        </w:rPr>
      </w:pPr>
    </w:p>
    <w:p w:rsidR="00630B67" w:rsidRPr="006B63C9" w:rsidRDefault="00630B67" w:rsidP="00753E10">
      <w:pPr>
        <w:pStyle w:val="ListParagraph"/>
        <w:ind w:left="1440"/>
        <w:jc w:val="both"/>
        <w:rPr>
          <w:noProof/>
          <w:sz w:val="28"/>
          <w:szCs w:val="28"/>
          <w:lang w:eastAsia="en-GB"/>
        </w:rPr>
      </w:pPr>
    </w:p>
    <w:p w:rsidR="00CA758E" w:rsidRPr="00753E10" w:rsidRDefault="00630B67" w:rsidP="00753E10">
      <w:pPr>
        <w:pStyle w:val="ListParagraph"/>
        <w:ind w:left="1440"/>
        <w:jc w:val="both"/>
        <w:rPr>
          <w:noProof/>
          <w:sz w:val="28"/>
          <w:szCs w:val="28"/>
          <w:lang w:eastAsia="en-GB"/>
        </w:rPr>
      </w:pPr>
      <w:r>
        <w:rPr>
          <w:noProof/>
          <w:lang w:eastAsia="en-GB"/>
        </w:rPr>
        <w:drawing>
          <wp:inline distT="0" distB="0" distL="0" distR="0" wp14:anchorId="16B1B0CA" wp14:editId="4CB8FB04">
            <wp:extent cx="5731510" cy="3175771"/>
            <wp:effectExtent l="0" t="0" r="2540" b="5715"/>
            <wp:docPr id="13" name="Picture 13" descr="Tesco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sco marketing mix"/>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175771"/>
                    </a:xfrm>
                    <a:prstGeom prst="rect">
                      <a:avLst/>
                    </a:prstGeom>
                    <a:noFill/>
                    <a:ln>
                      <a:noFill/>
                    </a:ln>
                  </pic:spPr>
                </pic:pic>
              </a:graphicData>
            </a:graphic>
          </wp:inline>
        </w:drawing>
      </w:r>
    </w:p>
    <w:p w:rsidR="00D00836" w:rsidRDefault="00D00836" w:rsidP="008D33CB">
      <w:pPr>
        <w:pStyle w:val="ListParagraph"/>
        <w:jc w:val="both"/>
        <w:rPr>
          <w:noProof/>
          <w:sz w:val="36"/>
          <w:szCs w:val="36"/>
          <w:lang w:eastAsia="en-GB"/>
        </w:rPr>
      </w:pPr>
    </w:p>
    <w:p w:rsidR="000B0934" w:rsidRDefault="000B0934" w:rsidP="008D33CB">
      <w:pPr>
        <w:pStyle w:val="ListParagraph"/>
        <w:jc w:val="both"/>
        <w:rPr>
          <w:noProof/>
          <w:sz w:val="28"/>
          <w:szCs w:val="28"/>
          <w:lang w:eastAsia="en-GB"/>
        </w:rPr>
      </w:pPr>
      <w:r w:rsidRPr="000B0934">
        <w:rPr>
          <w:noProof/>
          <w:sz w:val="28"/>
          <w:szCs w:val="28"/>
          <w:lang w:eastAsia="en-GB"/>
        </w:rPr>
        <w:t>In spite of the finanacial and economic challenges of 2007 - 2009  that troubled the company,</w:t>
      </w:r>
      <w:r w:rsidR="006D11B4">
        <w:rPr>
          <w:noProof/>
          <w:sz w:val="28"/>
          <w:szCs w:val="28"/>
          <w:lang w:eastAsia="en-GB"/>
        </w:rPr>
        <w:t xml:space="preserve"> the candles above shows an incremental addition of Tesco stores from 2008 to 2015 representing 7,817 stores and this is as a result of revolutionalised marketing strategy that made the company a</w:t>
      </w:r>
      <w:r w:rsidR="006234AB">
        <w:rPr>
          <w:noProof/>
          <w:sz w:val="28"/>
          <w:szCs w:val="28"/>
          <w:lang w:eastAsia="en-GB"/>
        </w:rPr>
        <w:t xml:space="preserve"> leader amongst the competitors however; Tesco has stores in 11 countries as </w:t>
      </w:r>
      <w:r w:rsidR="00F535D2">
        <w:rPr>
          <w:noProof/>
          <w:sz w:val="28"/>
          <w:szCs w:val="28"/>
          <w:lang w:eastAsia="en-GB"/>
        </w:rPr>
        <w:t>at the end of 2015 but a good number of</w:t>
      </w:r>
      <w:r w:rsidR="006234AB">
        <w:rPr>
          <w:noProof/>
          <w:sz w:val="28"/>
          <w:szCs w:val="28"/>
          <w:lang w:eastAsia="en-GB"/>
        </w:rPr>
        <w:t xml:space="preserve"> the company’s sales</w:t>
      </w:r>
      <w:r w:rsidR="008C4C58">
        <w:rPr>
          <w:noProof/>
          <w:sz w:val="28"/>
          <w:szCs w:val="28"/>
          <w:lang w:eastAsia="en-GB"/>
        </w:rPr>
        <w:t xml:space="preserve"> are made in the United Kingdom through the following </w:t>
      </w:r>
      <w:r w:rsidR="008C4C58">
        <w:rPr>
          <w:noProof/>
          <w:sz w:val="28"/>
          <w:szCs w:val="28"/>
          <w:lang w:eastAsia="en-GB"/>
        </w:rPr>
        <w:lastRenderedPageBreak/>
        <w:t>format: Metro, Express, Extra and Superstore</w:t>
      </w:r>
      <w:sdt>
        <w:sdtPr>
          <w:rPr>
            <w:noProof/>
            <w:sz w:val="28"/>
            <w:szCs w:val="28"/>
            <w:lang w:eastAsia="en-GB"/>
          </w:rPr>
          <w:id w:val="-1865589258"/>
          <w:citation/>
        </w:sdtPr>
        <w:sdtEndPr/>
        <w:sdtContent>
          <w:r w:rsidR="008C4C58">
            <w:rPr>
              <w:noProof/>
              <w:sz w:val="28"/>
              <w:szCs w:val="28"/>
              <w:lang w:eastAsia="en-GB"/>
            </w:rPr>
            <w:fldChar w:fldCharType="begin"/>
          </w:r>
          <w:r w:rsidR="008C4C58">
            <w:rPr>
              <w:noProof/>
              <w:sz w:val="28"/>
              <w:szCs w:val="28"/>
              <w:lang w:eastAsia="en-GB"/>
            </w:rPr>
            <w:instrText xml:space="preserve"> CITATION Joh16 \l 2057 </w:instrText>
          </w:r>
          <w:r w:rsidR="008C4C58">
            <w:rPr>
              <w:noProof/>
              <w:sz w:val="28"/>
              <w:szCs w:val="28"/>
              <w:lang w:eastAsia="en-GB"/>
            </w:rPr>
            <w:fldChar w:fldCharType="separate"/>
          </w:r>
          <w:r w:rsidR="008C4C58">
            <w:rPr>
              <w:noProof/>
              <w:sz w:val="28"/>
              <w:szCs w:val="28"/>
              <w:lang w:eastAsia="en-GB"/>
            </w:rPr>
            <w:t xml:space="preserve"> </w:t>
          </w:r>
          <w:r w:rsidR="008C4C58" w:rsidRPr="008C4C58">
            <w:rPr>
              <w:noProof/>
              <w:sz w:val="28"/>
              <w:szCs w:val="28"/>
              <w:lang w:eastAsia="en-GB"/>
            </w:rPr>
            <w:t>(Dudovskiy, 2016)</w:t>
          </w:r>
          <w:r w:rsidR="008C4C58">
            <w:rPr>
              <w:noProof/>
              <w:sz w:val="28"/>
              <w:szCs w:val="28"/>
              <w:lang w:eastAsia="en-GB"/>
            </w:rPr>
            <w:fldChar w:fldCharType="end"/>
          </w:r>
        </w:sdtContent>
      </w:sdt>
      <w:r w:rsidR="00F535D2">
        <w:rPr>
          <w:noProof/>
          <w:sz w:val="28"/>
          <w:szCs w:val="28"/>
          <w:lang w:eastAsia="en-GB"/>
        </w:rPr>
        <w:t xml:space="preserve"> this is an evidence that Tesco has leveraged an opportunity of the United Kingdom civilised society, furthermore the existence of tesco express is a threat to neighbour </w:t>
      </w:r>
      <w:r w:rsidR="00FD7FD5">
        <w:rPr>
          <w:noProof/>
          <w:sz w:val="28"/>
          <w:szCs w:val="28"/>
          <w:lang w:eastAsia="en-GB"/>
        </w:rPr>
        <w:t>convenience shops that relies so much on local customers.</w:t>
      </w:r>
    </w:p>
    <w:p w:rsidR="008C4C58" w:rsidRDefault="008C4C58" w:rsidP="008D33CB">
      <w:pPr>
        <w:pStyle w:val="ListParagraph"/>
        <w:jc w:val="both"/>
        <w:rPr>
          <w:noProof/>
          <w:sz w:val="28"/>
          <w:szCs w:val="28"/>
          <w:lang w:eastAsia="en-GB"/>
        </w:rPr>
      </w:pPr>
    </w:p>
    <w:p w:rsidR="008C4C58" w:rsidRDefault="008C4C58" w:rsidP="00F535D2">
      <w:pPr>
        <w:pStyle w:val="ListParagraph"/>
        <w:jc w:val="both"/>
        <w:rPr>
          <w:noProof/>
          <w:sz w:val="28"/>
          <w:szCs w:val="28"/>
          <w:lang w:eastAsia="en-GB"/>
        </w:rPr>
      </w:pPr>
      <w:r w:rsidRPr="008C4C58">
        <w:rPr>
          <w:noProof/>
          <w:sz w:val="36"/>
          <w:szCs w:val="36"/>
          <w:lang w:eastAsia="en-GB"/>
        </w:rPr>
        <w:t>Price</w:t>
      </w:r>
      <w:r>
        <w:rPr>
          <w:noProof/>
          <w:sz w:val="36"/>
          <w:szCs w:val="36"/>
          <w:lang w:eastAsia="en-GB"/>
        </w:rPr>
        <w:t xml:space="preserve">: </w:t>
      </w:r>
      <w:r w:rsidRPr="001C044B">
        <w:rPr>
          <w:noProof/>
          <w:sz w:val="28"/>
          <w:szCs w:val="28"/>
          <w:lang w:eastAsia="en-GB"/>
        </w:rPr>
        <w:t>The price of Tesco products is what can be described as “Cost Leadership”</w:t>
      </w:r>
      <w:r w:rsidR="001C044B" w:rsidRPr="001C044B">
        <w:rPr>
          <w:noProof/>
          <w:sz w:val="28"/>
          <w:szCs w:val="28"/>
          <w:lang w:eastAsia="en-GB"/>
        </w:rPr>
        <w:t xml:space="preserve"> this means the price</w:t>
      </w:r>
      <w:r w:rsidR="00961B0C">
        <w:rPr>
          <w:noProof/>
          <w:sz w:val="28"/>
          <w:szCs w:val="28"/>
          <w:lang w:eastAsia="en-GB"/>
        </w:rPr>
        <w:t xml:space="preserve"> is</w:t>
      </w:r>
      <w:r w:rsidR="001C044B" w:rsidRPr="001C044B">
        <w:rPr>
          <w:noProof/>
          <w:sz w:val="28"/>
          <w:szCs w:val="28"/>
          <w:lang w:eastAsia="en-GB"/>
        </w:rPr>
        <w:t xml:space="preserve"> based on the value of the product that dipicts the marketing strategy of the company</w:t>
      </w:r>
      <w:r w:rsidR="001C044B">
        <w:rPr>
          <w:noProof/>
          <w:sz w:val="28"/>
          <w:szCs w:val="28"/>
          <w:lang w:eastAsia="en-GB"/>
        </w:rPr>
        <w:t>. Tesco management reduces  the cost of purchase and operational cost through its leveraged economies of scale and other ways in order to pass the cost advantage to customers</w:t>
      </w:r>
      <w:r w:rsidR="001B3BDD">
        <w:rPr>
          <w:noProof/>
          <w:sz w:val="28"/>
          <w:szCs w:val="28"/>
          <w:lang w:eastAsia="en-GB"/>
        </w:rPr>
        <w:t xml:space="preserve"> as the core brand value and it also uses economy pricing, psychological pricing, product line pricing and geographic pricing strategies</w:t>
      </w:r>
      <w:r w:rsidR="00961B0C">
        <w:rPr>
          <w:noProof/>
          <w:sz w:val="28"/>
          <w:szCs w:val="28"/>
          <w:lang w:eastAsia="en-GB"/>
        </w:rPr>
        <w:t xml:space="preserve"> to capture the customers who are willing to compromise on </w:t>
      </w:r>
      <w:r w:rsidR="00A24087">
        <w:rPr>
          <w:noProof/>
          <w:sz w:val="28"/>
          <w:szCs w:val="28"/>
          <w:lang w:eastAsia="en-GB"/>
        </w:rPr>
        <w:t>quality</w:t>
      </w:r>
      <w:r w:rsidR="001B3BDD">
        <w:rPr>
          <w:noProof/>
          <w:sz w:val="28"/>
          <w:szCs w:val="28"/>
          <w:lang w:eastAsia="en-GB"/>
        </w:rPr>
        <w:t>.</w:t>
      </w:r>
      <w:sdt>
        <w:sdtPr>
          <w:rPr>
            <w:noProof/>
            <w:sz w:val="28"/>
            <w:szCs w:val="28"/>
            <w:lang w:eastAsia="en-GB"/>
          </w:rPr>
          <w:id w:val="-177653961"/>
          <w:citation/>
        </w:sdtPr>
        <w:sdtEndPr/>
        <w:sdtContent>
          <w:r w:rsidR="00F5315D">
            <w:rPr>
              <w:noProof/>
              <w:sz w:val="28"/>
              <w:szCs w:val="28"/>
              <w:lang w:eastAsia="en-GB"/>
            </w:rPr>
            <w:fldChar w:fldCharType="begin"/>
          </w:r>
          <w:r w:rsidR="00F5315D">
            <w:rPr>
              <w:noProof/>
              <w:sz w:val="28"/>
              <w:szCs w:val="28"/>
              <w:lang w:eastAsia="en-GB"/>
            </w:rPr>
            <w:instrText xml:space="preserve"> CITATION Joh16 \l 2057 </w:instrText>
          </w:r>
          <w:r w:rsidR="00F5315D">
            <w:rPr>
              <w:noProof/>
              <w:sz w:val="28"/>
              <w:szCs w:val="28"/>
              <w:lang w:eastAsia="en-GB"/>
            </w:rPr>
            <w:fldChar w:fldCharType="separate"/>
          </w:r>
          <w:r w:rsidR="00F5315D">
            <w:rPr>
              <w:noProof/>
              <w:sz w:val="28"/>
              <w:szCs w:val="28"/>
              <w:lang w:eastAsia="en-GB"/>
            </w:rPr>
            <w:t xml:space="preserve"> </w:t>
          </w:r>
          <w:r w:rsidR="00F5315D" w:rsidRPr="00F5315D">
            <w:rPr>
              <w:noProof/>
              <w:sz w:val="28"/>
              <w:szCs w:val="28"/>
              <w:lang w:eastAsia="en-GB"/>
            </w:rPr>
            <w:t>(Dudovskiy, 2016)</w:t>
          </w:r>
          <w:r w:rsidR="00F5315D">
            <w:rPr>
              <w:noProof/>
              <w:sz w:val="28"/>
              <w:szCs w:val="28"/>
              <w:lang w:eastAsia="en-GB"/>
            </w:rPr>
            <w:fldChar w:fldCharType="end"/>
          </w:r>
        </w:sdtContent>
      </w:sdt>
      <w:r w:rsidR="00A24087">
        <w:rPr>
          <w:noProof/>
          <w:sz w:val="28"/>
          <w:szCs w:val="28"/>
          <w:lang w:eastAsia="en-GB"/>
        </w:rPr>
        <w:t xml:space="preserve"> this kind of pricing strategy is an evidence of tesco’s revolutionalised management system to compete with other retail stores at all levels using value and competitive pricing method.</w:t>
      </w:r>
    </w:p>
    <w:p w:rsidR="009944B5" w:rsidRDefault="009944B5" w:rsidP="008D33CB">
      <w:pPr>
        <w:pStyle w:val="ListParagraph"/>
        <w:jc w:val="both"/>
        <w:rPr>
          <w:noProof/>
          <w:sz w:val="28"/>
          <w:szCs w:val="28"/>
          <w:lang w:eastAsia="en-GB"/>
        </w:rPr>
      </w:pPr>
    </w:p>
    <w:p w:rsidR="009944B5" w:rsidRPr="009944B5" w:rsidRDefault="009944B5" w:rsidP="008D33CB">
      <w:pPr>
        <w:pStyle w:val="ListParagraph"/>
        <w:jc w:val="both"/>
        <w:rPr>
          <w:noProof/>
          <w:sz w:val="28"/>
          <w:szCs w:val="28"/>
          <w:lang w:eastAsia="en-GB"/>
        </w:rPr>
      </w:pPr>
      <w:r w:rsidRPr="009944B5">
        <w:rPr>
          <w:noProof/>
          <w:sz w:val="36"/>
          <w:szCs w:val="36"/>
          <w:lang w:eastAsia="en-GB"/>
        </w:rPr>
        <w:t>Promotion:</w:t>
      </w:r>
      <w:r>
        <w:rPr>
          <w:noProof/>
          <w:sz w:val="36"/>
          <w:szCs w:val="36"/>
          <w:lang w:eastAsia="en-GB"/>
        </w:rPr>
        <w:t xml:space="preserve"> </w:t>
      </w:r>
      <w:r w:rsidRPr="009944B5">
        <w:rPr>
          <w:noProof/>
          <w:sz w:val="28"/>
          <w:szCs w:val="28"/>
          <w:lang w:eastAsia="en-GB"/>
        </w:rPr>
        <w:t>Apart from a very strong brand image, Tesco has many techniques for the promotion of its goods and services.</w:t>
      </w:r>
      <w:r w:rsidR="00491C1F">
        <w:rPr>
          <w:noProof/>
          <w:sz w:val="28"/>
          <w:szCs w:val="28"/>
          <w:lang w:eastAsia="en-GB"/>
        </w:rPr>
        <w:t xml:space="preserve"> Television ads and charitable events are some of the retail shop promotional activities. Furthermore, to a large extent, it uses promotional discounts and offers as a psychological marketing strategy for promotion to </w:t>
      </w:r>
      <w:r w:rsidR="00AA13B2">
        <w:rPr>
          <w:noProof/>
          <w:sz w:val="28"/>
          <w:szCs w:val="28"/>
          <w:lang w:eastAsia="en-GB"/>
        </w:rPr>
        <w:t>encourage impulse buying for example, sometimes, it does buy one item and get the other one for free and it has a loyalty card named Clubcard that contains the customers details. The mangement is able to monitor the buying behaviour of the customer. The clubcard even helps Tesco to assaess their marketing trend in terms of determining the particular item t</w:t>
      </w:r>
      <w:r w:rsidR="008D7229">
        <w:rPr>
          <w:noProof/>
          <w:sz w:val="28"/>
          <w:szCs w:val="28"/>
          <w:lang w:eastAsia="en-GB"/>
        </w:rPr>
        <w:t>hat sells faster than the other and it sells good through the internet because online se</w:t>
      </w:r>
      <w:r w:rsidR="000C526B">
        <w:rPr>
          <w:noProof/>
          <w:sz w:val="28"/>
          <w:szCs w:val="28"/>
          <w:lang w:eastAsia="en-GB"/>
        </w:rPr>
        <w:t>rvice is a promotional strategy</w:t>
      </w:r>
      <w:sdt>
        <w:sdtPr>
          <w:rPr>
            <w:noProof/>
            <w:sz w:val="28"/>
            <w:szCs w:val="28"/>
            <w:lang w:eastAsia="en-GB"/>
          </w:rPr>
          <w:id w:val="-1460797605"/>
          <w:citation/>
        </w:sdtPr>
        <w:sdtEndPr/>
        <w:sdtContent>
          <w:r w:rsidR="000C526B">
            <w:rPr>
              <w:noProof/>
              <w:sz w:val="28"/>
              <w:szCs w:val="28"/>
              <w:lang w:eastAsia="en-GB"/>
            </w:rPr>
            <w:fldChar w:fldCharType="begin"/>
          </w:r>
          <w:r w:rsidR="000C526B">
            <w:rPr>
              <w:noProof/>
              <w:sz w:val="28"/>
              <w:szCs w:val="28"/>
              <w:lang w:eastAsia="en-GB"/>
            </w:rPr>
            <w:instrText xml:space="preserve"> CITATION Joh16 \l 2057 </w:instrText>
          </w:r>
          <w:r w:rsidR="000C526B">
            <w:rPr>
              <w:noProof/>
              <w:sz w:val="28"/>
              <w:szCs w:val="28"/>
              <w:lang w:eastAsia="en-GB"/>
            </w:rPr>
            <w:fldChar w:fldCharType="separate"/>
          </w:r>
          <w:r w:rsidR="000C526B">
            <w:rPr>
              <w:noProof/>
              <w:sz w:val="28"/>
              <w:szCs w:val="28"/>
              <w:lang w:eastAsia="en-GB"/>
            </w:rPr>
            <w:t xml:space="preserve"> </w:t>
          </w:r>
          <w:r w:rsidR="000C526B" w:rsidRPr="000C526B">
            <w:rPr>
              <w:noProof/>
              <w:sz w:val="28"/>
              <w:szCs w:val="28"/>
              <w:lang w:eastAsia="en-GB"/>
            </w:rPr>
            <w:t>(Dudovskiy, 2016)</w:t>
          </w:r>
          <w:r w:rsidR="000C526B">
            <w:rPr>
              <w:noProof/>
              <w:sz w:val="28"/>
              <w:szCs w:val="28"/>
              <w:lang w:eastAsia="en-GB"/>
            </w:rPr>
            <w:fldChar w:fldCharType="end"/>
          </w:r>
        </w:sdtContent>
      </w:sdt>
    </w:p>
    <w:p w:rsidR="00F5315D" w:rsidRPr="008C4C58" w:rsidRDefault="00F5315D" w:rsidP="008D33CB">
      <w:pPr>
        <w:pStyle w:val="ListParagraph"/>
        <w:jc w:val="both"/>
        <w:rPr>
          <w:noProof/>
          <w:sz w:val="36"/>
          <w:szCs w:val="36"/>
          <w:lang w:eastAsia="en-GB"/>
        </w:rPr>
      </w:pPr>
    </w:p>
    <w:p w:rsidR="00CC11A2" w:rsidRDefault="00D00836" w:rsidP="008D33CB">
      <w:pPr>
        <w:pStyle w:val="ListParagraph"/>
        <w:jc w:val="both"/>
        <w:rPr>
          <w:noProof/>
          <w:sz w:val="28"/>
          <w:szCs w:val="28"/>
          <w:lang w:eastAsia="en-GB"/>
        </w:rPr>
      </w:pPr>
      <w:r>
        <w:rPr>
          <w:noProof/>
          <w:sz w:val="36"/>
          <w:szCs w:val="36"/>
          <w:lang w:eastAsia="en-GB"/>
        </w:rPr>
        <w:t>Conclusion:</w:t>
      </w:r>
      <w:r w:rsidR="000C526B">
        <w:rPr>
          <w:noProof/>
          <w:sz w:val="36"/>
          <w:szCs w:val="36"/>
          <w:lang w:eastAsia="en-GB"/>
        </w:rPr>
        <w:t xml:space="preserve"> </w:t>
      </w:r>
      <w:r w:rsidR="00BB4A48">
        <w:rPr>
          <w:noProof/>
          <w:sz w:val="36"/>
          <w:szCs w:val="36"/>
          <w:lang w:eastAsia="en-GB"/>
        </w:rPr>
        <w:t xml:space="preserve"> </w:t>
      </w:r>
      <w:r w:rsidR="00BB4A48" w:rsidRPr="00F50445">
        <w:rPr>
          <w:noProof/>
          <w:sz w:val="28"/>
          <w:szCs w:val="28"/>
          <w:lang w:eastAsia="en-GB"/>
        </w:rPr>
        <w:t>The assignment is in report format distinct from an essay</w:t>
      </w:r>
      <w:r w:rsidR="003F4A29" w:rsidRPr="00F50445">
        <w:rPr>
          <w:noProof/>
          <w:sz w:val="28"/>
          <w:szCs w:val="28"/>
          <w:lang w:eastAsia="en-GB"/>
        </w:rPr>
        <w:t xml:space="preserve"> and it is divided into two parts. The first part contains the </w:t>
      </w:r>
      <w:r w:rsidR="003F4A29" w:rsidRPr="00F50445">
        <w:rPr>
          <w:noProof/>
          <w:sz w:val="28"/>
          <w:szCs w:val="28"/>
          <w:lang w:eastAsia="en-GB"/>
        </w:rPr>
        <w:lastRenderedPageBreak/>
        <w:t>structure of the body. The structures include definition of communication, the diagram of communication model, highlight on integrated marketing communication</w:t>
      </w:r>
      <w:r w:rsidR="00F50445" w:rsidRPr="00F50445">
        <w:rPr>
          <w:noProof/>
          <w:sz w:val="28"/>
          <w:szCs w:val="28"/>
          <w:lang w:eastAsia="en-GB"/>
        </w:rPr>
        <w:t>, Tesco’s promotional strategy for brand awareness and the difference between brandindand brand equity.</w:t>
      </w:r>
      <w:r w:rsidR="00C03826">
        <w:rPr>
          <w:noProof/>
          <w:sz w:val="28"/>
          <w:szCs w:val="28"/>
          <w:lang w:eastAsia="en-GB"/>
        </w:rPr>
        <w:t xml:space="preserve"> It also contains Keller’s brand equity model and goes a long to discuss customer journey and touchpoint however; there is customer mapping and total engagement model is related to Tesco as the chosen casy study.</w:t>
      </w:r>
      <w:r w:rsidR="00961B0C">
        <w:rPr>
          <w:noProof/>
          <w:sz w:val="28"/>
          <w:szCs w:val="28"/>
          <w:lang w:eastAsia="en-GB"/>
        </w:rPr>
        <w:t xml:space="preserve"> Part two of the assignment  contains among other things the pestle factor of Tesco retail store, Porter’s five forces and swot analysis. It also includes STP segmentation, targeting and positioning of the specific firm coulped with the marketing mix element.</w:t>
      </w:r>
    </w:p>
    <w:p w:rsidR="002D07B1" w:rsidRDefault="002D07B1" w:rsidP="008D33CB">
      <w:pPr>
        <w:pStyle w:val="ListParagraph"/>
        <w:jc w:val="both"/>
        <w:rPr>
          <w:noProof/>
          <w:sz w:val="28"/>
          <w:szCs w:val="28"/>
          <w:lang w:eastAsia="en-GB"/>
        </w:rPr>
      </w:pPr>
    </w:p>
    <w:sdt>
      <w:sdtPr>
        <w:id w:val="-1217583092"/>
        <w:docPartObj>
          <w:docPartGallery w:val="Bibliographies"/>
          <w:docPartUnique/>
        </w:docPartObj>
      </w:sdtPr>
      <w:sdtEndPr>
        <w:rPr>
          <w:rFonts w:asciiTheme="minorHAnsi" w:eastAsiaTheme="minorHAnsi" w:hAnsiTheme="minorHAnsi" w:cstheme="minorBidi"/>
          <w:color w:val="auto"/>
          <w:sz w:val="22"/>
          <w:szCs w:val="22"/>
          <w:lang w:val="en-GB" w:eastAsia="en-US"/>
        </w:rPr>
      </w:sdtEndPr>
      <w:sdtContent>
        <w:p w:rsidR="002D07B1" w:rsidRDefault="002D07B1">
          <w:pPr>
            <w:pStyle w:val="Heading1"/>
          </w:pPr>
          <w:r>
            <w:t>Works Cited</w:t>
          </w:r>
        </w:p>
        <w:p w:rsidR="002D07B1" w:rsidRDefault="002D07B1" w:rsidP="002D07B1">
          <w:pPr>
            <w:pStyle w:val="Bibliography"/>
            <w:rPr>
              <w:noProof/>
              <w:lang w:val="en-US"/>
            </w:rPr>
          </w:pPr>
          <w:r>
            <w:fldChar w:fldCharType="begin"/>
          </w:r>
          <w:r>
            <w:instrText xml:space="preserve"> BIBLIOGRAPHY </w:instrText>
          </w:r>
          <w:r>
            <w:fldChar w:fldCharType="separate"/>
          </w:r>
          <w:r>
            <w:rPr>
              <w:noProof/>
              <w:lang w:val="en-US"/>
            </w:rPr>
            <w:t xml:space="preserve">Agbo, C. O. A., 2020. Nigeria's automotive Policy and the quest for a viable automotive industry: a lesson for the developing economies. </w:t>
          </w:r>
          <w:r>
            <w:rPr>
              <w:i/>
              <w:iCs/>
              <w:noProof/>
              <w:lang w:val="en-US"/>
            </w:rPr>
            <w:t xml:space="preserve">emeral insight, </w:t>
          </w:r>
          <w:r>
            <w:rPr>
              <w:noProof/>
              <w:lang w:val="en-US"/>
            </w:rPr>
            <w:t>11(4), pp. 585-603.</w:t>
          </w:r>
        </w:p>
        <w:p w:rsidR="002D07B1" w:rsidRDefault="002D07B1" w:rsidP="002D07B1">
          <w:pPr>
            <w:pStyle w:val="Bibliography"/>
            <w:rPr>
              <w:noProof/>
              <w:lang w:val="en-US"/>
            </w:rPr>
          </w:pPr>
          <w:r>
            <w:rPr>
              <w:noProof/>
              <w:lang w:val="en-US"/>
            </w:rPr>
            <w:t xml:space="preserve">Aliaga-Isla, R., 2018. From push out to pull In. </w:t>
          </w:r>
          <w:r>
            <w:rPr>
              <w:i/>
              <w:iCs/>
              <w:noProof/>
              <w:lang w:val="en-US"/>
            </w:rPr>
            <w:t xml:space="preserve">Science Direct, </w:t>
          </w:r>
          <w:r>
            <w:rPr>
              <w:noProof/>
              <w:lang w:val="en-US"/>
            </w:rPr>
            <w:t>Volume 205, pp. 645-660.</w:t>
          </w:r>
        </w:p>
        <w:p w:rsidR="002D07B1" w:rsidRDefault="002D07B1" w:rsidP="002D07B1">
          <w:pPr>
            <w:pStyle w:val="Bibliography"/>
            <w:rPr>
              <w:noProof/>
              <w:lang w:val="en-US"/>
            </w:rPr>
          </w:pPr>
          <w:r>
            <w:rPr>
              <w:noProof/>
              <w:lang w:val="en-US"/>
            </w:rPr>
            <w:t xml:space="preserve">Aminu, S., 2018. Prospects of globalisation in attracting assembly plants into Nigeria. </w:t>
          </w:r>
          <w:r>
            <w:rPr>
              <w:i/>
              <w:iCs/>
              <w:noProof/>
              <w:lang w:val="en-US"/>
            </w:rPr>
            <w:t>ReaearchGate.</w:t>
          </w:r>
        </w:p>
        <w:p w:rsidR="002D07B1" w:rsidRDefault="002D07B1" w:rsidP="002D07B1">
          <w:pPr>
            <w:pStyle w:val="Bibliography"/>
            <w:rPr>
              <w:noProof/>
              <w:lang w:val="en-US"/>
            </w:rPr>
          </w:pPr>
          <w:r>
            <w:rPr>
              <w:noProof/>
              <w:lang w:val="en-US"/>
            </w:rPr>
            <w:t xml:space="preserve">Andersson, F. O., 2016. Nascent non-profit Entrepreneurship: Exploring the formative stage of Emerging Nonprofit Organisations. </w:t>
          </w:r>
          <w:r>
            <w:rPr>
              <w:i/>
              <w:iCs/>
              <w:noProof/>
              <w:lang w:val="en-US"/>
            </w:rPr>
            <w:t xml:space="preserve">SAGE PUBLICATION, </w:t>
          </w:r>
          <w:r>
            <w:rPr>
              <w:noProof/>
              <w:lang w:val="en-US"/>
            </w:rPr>
            <w:t>45(4), pp. 806-824.</w:t>
          </w:r>
        </w:p>
        <w:p w:rsidR="002D07B1" w:rsidRDefault="002D07B1" w:rsidP="002D07B1">
          <w:pPr>
            <w:pStyle w:val="Bibliography"/>
            <w:rPr>
              <w:noProof/>
              <w:lang w:val="en-US"/>
            </w:rPr>
          </w:pPr>
          <w:r>
            <w:rPr>
              <w:noProof/>
              <w:lang w:val="en-US"/>
            </w:rPr>
            <w:t xml:space="preserve">AO, J. Y., 2014. Impact of Entrepreneurs Traits on Proactive Behaviors Strategy. </w:t>
          </w:r>
          <w:r>
            <w:rPr>
              <w:i/>
              <w:iCs/>
              <w:noProof/>
              <w:lang w:val="en-US"/>
            </w:rPr>
            <w:t xml:space="preserve">ProQuest, </w:t>
          </w:r>
          <w:r>
            <w:rPr>
              <w:noProof/>
              <w:lang w:val="en-US"/>
            </w:rPr>
            <w:t>Volume 687-691, pp. 4616-4621.</w:t>
          </w:r>
        </w:p>
        <w:p w:rsidR="002D07B1" w:rsidRDefault="002D07B1" w:rsidP="002D07B1">
          <w:pPr>
            <w:pStyle w:val="Bibliography"/>
            <w:rPr>
              <w:noProof/>
              <w:lang w:val="en-US"/>
            </w:rPr>
          </w:pPr>
          <w:r>
            <w:rPr>
              <w:noProof/>
              <w:lang w:val="en-US"/>
            </w:rPr>
            <w:t xml:space="preserve">Bawaba, A., 2019. Ashgal kicks off Dirctional Sign Development Strategy. </w:t>
          </w:r>
          <w:r>
            <w:rPr>
              <w:i/>
              <w:iCs/>
              <w:noProof/>
              <w:lang w:val="en-US"/>
            </w:rPr>
            <w:t>ProQuest.</w:t>
          </w:r>
        </w:p>
        <w:p w:rsidR="002D07B1" w:rsidRDefault="002D07B1" w:rsidP="002D07B1">
          <w:pPr>
            <w:pStyle w:val="Bibliography"/>
            <w:rPr>
              <w:noProof/>
              <w:lang w:val="en-US"/>
            </w:rPr>
          </w:pPr>
          <w:r>
            <w:rPr>
              <w:noProof/>
              <w:lang w:val="en-US"/>
            </w:rPr>
            <w:t xml:space="preserve">C.A.O, A., 2020. Nigeria's automotive Policy and the quest for a viable automotive Inustry: a lesson for the developing economies. </w:t>
          </w:r>
          <w:r>
            <w:rPr>
              <w:i/>
              <w:iCs/>
              <w:noProof/>
              <w:lang w:val="en-US"/>
            </w:rPr>
            <w:t xml:space="preserve">emerald insight , </w:t>
          </w:r>
          <w:r>
            <w:rPr>
              <w:noProof/>
              <w:lang w:val="en-US"/>
            </w:rPr>
            <w:t>11(4), pp. 585-603.</w:t>
          </w:r>
        </w:p>
        <w:p w:rsidR="002D07B1" w:rsidRDefault="002D07B1" w:rsidP="002D07B1">
          <w:pPr>
            <w:pStyle w:val="Bibliography"/>
            <w:rPr>
              <w:noProof/>
              <w:lang w:val="en-US"/>
            </w:rPr>
          </w:pPr>
          <w:r>
            <w:rPr>
              <w:noProof/>
              <w:lang w:val="en-US"/>
            </w:rPr>
            <w:t xml:space="preserve">Camilleri, M., 2018. The Marketing Environment. In Travel Marketing, Tourism Economics and the Airline Product. </w:t>
          </w:r>
          <w:r>
            <w:rPr>
              <w:i/>
              <w:iCs/>
              <w:noProof/>
              <w:lang w:val="en-US"/>
            </w:rPr>
            <w:t xml:space="preserve">Research Gate, </w:t>
          </w:r>
          <w:r>
            <w:rPr>
              <w:noProof/>
              <w:lang w:val="en-US"/>
            </w:rPr>
            <w:t>pp. 51- 68.</w:t>
          </w:r>
        </w:p>
        <w:p w:rsidR="002D07B1" w:rsidRDefault="002D07B1" w:rsidP="002D07B1">
          <w:pPr>
            <w:pStyle w:val="Bibliography"/>
            <w:rPr>
              <w:noProof/>
              <w:lang w:val="en-US"/>
            </w:rPr>
          </w:pPr>
          <w:r>
            <w:rPr>
              <w:noProof/>
              <w:lang w:val="en-US"/>
            </w:rPr>
            <w:t xml:space="preserve">CATANA, S., 2020. SAM WALTON, A VISIONARY ENTREPRENEUR. </w:t>
          </w:r>
          <w:r>
            <w:rPr>
              <w:i/>
              <w:iCs/>
              <w:noProof/>
              <w:lang w:val="en-US"/>
            </w:rPr>
            <w:t xml:space="preserve">DOAJ, </w:t>
          </w:r>
          <w:r>
            <w:rPr>
              <w:noProof/>
              <w:lang w:val="en-US"/>
            </w:rPr>
            <w:t>VIII(16), pp. 113-117.</w:t>
          </w:r>
        </w:p>
        <w:p w:rsidR="002D07B1" w:rsidRDefault="002D07B1" w:rsidP="002D07B1">
          <w:pPr>
            <w:pStyle w:val="Bibliography"/>
            <w:rPr>
              <w:noProof/>
              <w:lang w:val="en-US"/>
            </w:rPr>
          </w:pPr>
          <w:r>
            <w:rPr>
              <w:noProof/>
              <w:lang w:val="en-US"/>
            </w:rPr>
            <w:t xml:space="preserve">Dudovskiy, J., 2016. Tesco Segmention, Targeting and Positioning. </w:t>
          </w:r>
          <w:r>
            <w:rPr>
              <w:i/>
              <w:iCs/>
              <w:noProof/>
              <w:lang w:val="en-US"/>
            </w:rPr>
            <w:t>BRM.</w:t>
          </w:r>
        </w:p>
        <w:p w:rsidR="002D07B1" w:rsidRDefault="002D07B1" w:rsidP="002D07B1">
          <w:pPr>
            <w:pStyle w:val="Bibliography"/>
            <w:rPr>
              <w:noProof/>
              <w:lang w:val="en-US"/>
            </w:rPr>
          </w:pPr>
          <w:r>
            <w:rPr>
              <w:noProof/>
              <w:lang w:val="en-US"/>
            </w:rPr>
            <w:t xml:space="preserve">FangFang Li, 2012. Social Media Marketing strategy: definition, conceptualization, taxonomy, validation and future agenda. </w:t>
          </w:r>
          <w:r>
            <w:rPr>
              <w:i/>
              <w:iCs/>
              <w:noProof/>
              <w:lang w:val="en-US"/>
            </w:rPr>
            <w:t xml:space="preserve">Springer Link, </w:t>
          </w:r>
          <w:r>
            <w:rPr>
              <w:noProof/>
              <w:lang w:val="en-US"/>
            </w:rPr>
            <w:t>Volume 49, pp. 51-70.</w:t>
          </w:r>
        </w:p>
        <w:p w:rsidR="002D07B1" w:rsidRDefault="002D07B1" w:rsidP="002D07B1">
          <w:pPr>
            <w:pStyle w:val="Bibliography"/>
            <w:rPr>
              <w:noProof/>
              <w:lang w:val="en-US"/>
            </w:rPr>
          </w:pPr>
          <w:r>
            <w:rPr>
              <w:noProof/>
              <w:lang w:val="en-US"/>
            </w:rPr>
            <w:t xml:space="preserve">Franco, M., 2020. Knowledge- intensive innovative entrpreneurship integrating shumpeter, evolutionary economics, and innovation system. </w:t>
          </w:r>
          <w:r>
            <w:rPr>
              <w:i/>
              <w:iCs/>
              <w:noProof/>
              <w:lang w:val="en-US"/>
            </w:rPr>
            <w:t xml:space="preserve">ProQuest, </w:t>
          </w:r>
          <w:r>
            <w:rPr>
              <w:noProof/>
              <w:lang w:val="en-US"/>
            </w:rPr>
            <w:t>54(2), pp. 503-522.</w:t>
          </w:r>
        </w:p>
        <w:p w:rsidR="002D07B1" w:rsidRDefault="002D07B1" w:rsidP="002D07B1">
          <w:pPr>
            <w:pStyle w:val="Bibliography"/>
            <w:rPr>
              <w:noProof/>
              <w:lang w:val="en-US"/>
            </w:rPr>
          </w:pPr>
          <w:r>
            <w:rPr>
              <w:noProof/>
              <w:lang w:val="en-US"/>
            </w:rPr>
            <w:lastRenderedPageBreak/>
            <w:t xml:space="preserve">Frue, K., 2019. Malfunctions ruining a Brand Iimage. 5 February. </w:t>
          </w:r>
        </w:p>
        <w:p w:rsidR="002D07B1" w:rsidRDefault="002D07B1" w:rsidP="002D07B1">
          <w:pPr>
            <w:pStyle w:val="Bibliography"/>
            <w:rPr>
              <w:noProof/>
              <w:lang w:val="en-US"/>
            </w:rPr>
          </w:pPr>
          <w:r>
            <w:rPr>
              <w:noProof/>
              <w:lang w:val="en-US"/>
            </w:rPr>
            <w:t xml:space="preserve">Greimel, H., 2020. TOYOTA SHOOTS FOR THE MOON: Lunar cruiser rover tests bid to push new mobility horizons, technology limits. </w:t>
          </w:r>
          <w:r>
            <w:rPr>
              <w:i/>
              <w:iCs/>
              <w:noProof/>
              <w:lang w:val="en-US"/>
            </w:rPr>
            <w:t xml:space="preserve">ProQuest, </w:t>
          </w:r>
          <w:r>
            <w:rPr>
              <w:noProof/>
              <w:lang w:val="en-US"/>
            </w:rPr>
            <w:t>95(6949), p. 1.</w:t>
          </w:r>
        </w:p>
        <w:p w:rsidR="002D07B1" w:rsidRDefault="002D07B1" w:rsidP="002D07B1">
          <w:pPr>
            <w:pStyle w:val="Bibliography"/>
            <w:rPr>
              <w:noProof/>
              <w:lang w:val="en-US"/>
            </w:rPr>
          </w:pPr>
          <w:r>
            <w:rPr>
              <w:noProof/>
              <w:lang w:val="en-US"/>
            </w:rPr>
            <w:t xml:space="preserve">Hall, C., 2019. Pushed into pragmatism: British Approaches to Science in Post-War Occupied Germany. </w:t>
          </w:r>
          <w:r>
            <w:rPr>
              <w:i/>
              <w:iCs/>
              <w:noProof/>
              <w:lang w:val="en-US"/>
            </w:rPr>
            <w:t xml:space="preserve">Journal Homepage, </w:t>
          </w:r>
          <w:r>
            <w:rPr>
              <w:noProof/>
              <w:lang w:val="en-US"/>
            </w:rPr>
            <w:t>41(3), pp. 559-580.</w:t>
          </w:r>
        </w:p>
        <w:p w:rsidR="002D07B1" w:rsidRDefault="002D07B1" w:rsidP="002D07B1">
          <w:pPr>
            <w:pStyle w:val="Bibliography"/>
            <w:rPr>
              <w:noProof/>
              <w:lang w:val="en-US"/>
            </w:rPr>
          </w:pPr>
          <w:r>
            <w:rPr>
              <w:noProof/>
              <w:lang w:val="en-US"/>
            </w:rPr>
            <w:t xml:space="preserve">Hariyani, A. M., 2019. Relationship of 7p Marketing Mix and Consumer's Loyalty in Traditional Market. </w:t>
          </w:r>
          <w:r>
            <w:rPr>
              <w:i/>
              <w:iCs/>
              <w:noProof/>
              <w:lang w:val="en-US"/>
            </w:rPr>
            <w:t xml:space="preserve">ResearchGate, </w:t>
          </w:r>
          <w:r>
            <w:rPr>
              <w:noProof/>
              <w:lang w:val="en-US"/>
            </w:rPr>
            <w:t>Volume 29, p. 261.</w:t>
          </w:r>
        </w:p>
        <w:p w:rsidR="002D07B1" w:rsidRDefault="002D07B1" w:rsidP="002D07B1">
          <w:pPr>
            <w:pStyle w:val="Bibliography"/>
            <w:rPr>
              <w:noProof/>
              <w:lang w:val="en-US"/>
            </w:rPr>
          </w:pPr>
          <w:r>
            <w:rPr>
              <w:noProof/>
              <w:lang w:val="en-US"/>
            </w:rPr>
            <w:t xml:space="preserve">Isoraite, M., 2016. RAISING BRAND AWARENESS THROUGH THE INTERNET MARKETING TOOLS. </w:t>
          </w:r>
          <w:r>
            <w:rPr>
              <w:i/>
              <w:iCs/>
              <w:noProof/>
              <w:lang w:val="en-US"/>
            </w:rPr>
            <w:t xml:space="preserve">ProQuest, </w:t>
          </w:r>
          <w:r>
            <w:rPr>
              <w:noProof/>
              <w:lang w:val="en-US"/>
            </w:rPr>
            <w:t>7(2), pp. 320-339.</w:t>
          </w:r>
        </w:p>
        <w:p w:rsidR="002D07B1" w:rsidRDefault="002D07B1" w:rsidP="002D07B1">
          <w:pPr>
            <w:pStyle w:val="Bibliography"/>
            <w:rPr>
              <w:noProof/>
              <w:lang w:val="en-US"/>
            </w:rPr>
          </w:pPr>
          <w:r>
            <w:rPr>
              <w:noProof/>
              <w:lang w:val="en-US"/>
            </w:rPr>
            <w:t xml:space="preserve">Ito, H., 2019. Analyzing Toyota City's Eco-Policy Through Strategic Marketing Tools. </w:t>
          </w:r>
          <w:r>
            <w:rPr>
              <w:i/>
              <w:iCs/>
              <w:noProof/>
              <w:lang w:val="en-US"/>
            </w:rPr>
            <w:t xml:space="preserve">ResearchGate, </w:t>
          </w:r>
          <w:r>
            <w:rPr>
              <w:noProof/>
              <w:lang w:val="en-US"/>
            </w:rPr>
            <w:t>15(4), p. 23.</w:t>
          </w:r>
        </w:p>
        <w:p w:rsidR="002D07B1" w:rsidRDefault="002D07B1" w:rsidP="002D07B1">
          <w:pPr>
            <w:pStyle w:val="Bibliography"/>
            <w:rPr>
              <w:noProof/>
              <w:lang w:val="en-US"/>
            </w:rPr>
          </w:pPr>
          <w:r>
            <w:rPr>
              <w:noProof/>
              <w:lang w:val="en-US"/>
            </w:rPr>
            <w:t xml:space="preserve">Kerr, S. P., 2019. Risk attitudes and personality traits of entrepreneurs. </w:t>
          </w:r>
          <w:r>
            <w:rPr>
              <w:i/>
              <w:iCs/>
              <w:noProof/>
              <w:lang w:val="en-US"/>
            </w:rPr>
            <w:t xml:space="preserve">PNAS, </w:t>
          </w:r>
          <w:r>
            <w:rPr>
              <w:noProof/>
              <w:lang w:val="en-US"/>
            </w:rPr>
            <w:t>116(36), pp. 17712-17716.</w:t>
          </w:r>
        </w:p>
        <w:p w:rsidR="002D07B1" w:rsidRDefault="002D07B1" w:rsidP="002D07B1">
          <w:pPr>
            <w:pStyle w:val="Bibliography"/>
            <w:rPr>
              <w:noProof/>
              <w:lang w:val="en-US"/>
            </w:rPr>
          </w:pPr>
          <w:r>
            <w:rPr>
              <w:noProof/>
              <w:lang w:val="en-US"/>
            </w:rPr>
            <w:t xml:space="preserve">Khan, M., 2020. A case study of Tesco's Customers' Satisfaction and Loyalty. </w:t>
          </w:r>
          <w:r>
            <w:rPr>
              <w:i/>
              <w:iCs/>
              <w:noProof/>
              <w:lang w:val="en-US"/>
            </w:rPr>
            <w:t>ResearchGate.</w:t>
          </w:r>
        </w:p>
        <w:p w:rsidR="002D07B1" w:rsidRDefault="002D07B1" w:rsidP="002D07B1">
          <w:pPr>
            <w:pStyle w:val="Bibliography"/>
            <w:rPr>
              <w:noProof/>
              <w:lang w:val="en-US"/>
            </w:rPr>
          </w:pPr>
          <w:r>
            <w:rPr>
              <w:noProof/>
              <w:lang w:val="en-US"/>
            </w:rPr>
            <w:t xml:space="preserve">Khan, M., 2020. A case Study on Tesco Customers' Satisfaction and Loyalty. </w:t>
          </w:r>
          <w:r>
            <w:rPr>
              <w:i/>
              <w:iCs/>
              <w:noProof/>
              <w:lang w:val="en-US"/>
            </w:rPr>
            <w:t>ResearchGate.</w:t>
          </w:r>
        </w:p>
        <w:p w:rsidR="002D07B1" w:rsidRDefault="002D07B1" w:rsidP="002D07B1">
          <w:pPr>
            <w:pStyle w:val="Bibliography"/>
            <w:rPr>
              <w:noProof/>
              <w:lang w:val="en-US"/>
            </w:rPr>
          </w:pPr>
          <w:r>
            <w:rPr>
              <w:noProof/>
              <w:lang w:val="en-US"/>
            </w:rPr>
            <w:t xml:space="preserve">Krupka, J., 2018. Swot analysis evaluations on the basisi of uncertainty- case study. </w:t>
          </w:r>
          <w:r>
            <w:rPr>
              <w:i/>
              <w:iCs/>
              <w:noProof/>
              <w:lang w:val="en-US"/>
            </w:rPr>
            <w:t xml:space="preserve">ProQuest, </w:t>
          </w:r>
          <w:r>
            <w:rPr>
              <w:noProof/>
              <w:lang w:val="en-US"/>
            </w:rPr>
            <w:t>Issue 43, pp. 135-146.</w:t>
          </w:r>
        </w:p>
        <w:p w:rsidR="002D07B1" w:rsidRDefault="002D07B1" w:rsidP="002D07B1">
          <w:pPr>
            <w:pStyle w:val="Bibliography"/>
            <w:rPr>
              <w:noProof/>
              <w:lang w:val="en-US"/>
            </w:rPr>
          </w:pPr>
          <w:r>
            <w:rPr>
              <w:noProof/>
              <w:lang w:val="en-US"/>
            </w:rPr>
            <w:t xml:space="preserve">Kuksa, I., 2019. STATE REGULATION OF INNOVATIVE EMPLOYMENT IN THE CONTEXT OF INNOVATIVE ENTREPRENEURSHIP DEVELOPMENT. </w:t>
          </w:r>
          <w:r>
            <w:rPr>
              <w:i/>
              <w:iCs/>
              <w:noProof/>
              <w:lang w:val="en-US"/>
            </w:rPr>
            <w:t xml:space="preserve">EBSCOhost, </w:t>
          </w:r>
          <w:r>
            <w:rPr>
              <w:noProof/>
              <w:lang w:val="en-US"/>
            </w:rPr>
            <w:t>41(2), pp. 228-236.</w:t>
          </w:r>
        </w:p>
        <w:p w:rsidR="002D07B1" w:rsidRDefault="002D07B1" w:rsidP="002D07B1">
          <w:pPr>
            <w:pStyle w:val="Bibliography"/>
            <w:rPr>
              <w:noProof/>
              <w:lang w:val="en-US"/>
            </w:rPr>
          </w:pPr>
          <w:r>
            <w:rPr>
              <w:noProof/>
              <w:lang w:val="en-US"/>
            </w:rPr>
            <w:t xml:space="preserve">Mahat, M., 2019. The competitive forces that shape Australian medical education. </w:t>
          </w:r>
          <w:r>
            <w:rPr>
              <w:i/>
              <w:iCs/>
              <w:noProof/>
              <w:lang w:val="en-US"/>
            </w:rPr>
            <w:t xml:space="preserve">ProQuest, </w:t>
          </w:r>
          <w:r>
            <w:rPr>
              <w:noProof/>
              <w:lang w:val="en-US"/>
            </w:rPr>
            <w:t>33(5), pp. 1082-1093.</w:t>
          </w:r>
        </w:p>
        <w:p w:rsidR="002D07B1" w:rsidRDefault="002D07B1" w:rsidP="002D07B1">
          <w:pPr>
            <w:pStyle w:val="Bibliography"/>
            <w:rPr>
              <w:noProof/>
              <w:lang w:val="en-US"/>
            </w:rPr>
          </w:pPr>
          <w:r>
            <w:rPr>
              <w:noProof/>
              <w:lang w:val="en-US"/>
            </w:rPr>
            <w:t xml:space="preserve">Malhotra, N., 2015. Importance of Brand Equity. </w:t>
          </w:r>
          <w:r>
            <w:rPr>
              <w:i/>
              <w:iCs/>
              <w:noProof/>
              <w:lang w:val="en-US"/>
            </w:rPr>
            <w:t xml:space="preserve">ResearchGate, </w:t>
          </w:r>
          <w:r>
            <w:rPr>
              <w:noProof/>
              <w:lang w:val="en-US"/>
            </w:rPr>
            <w:t>3(1), pp. 366-369.</w:t>
          </w:r>
        </w:p>
        <w:p w:rsidR="002D07B1" w:rsidRDefault="002D07B1" w:rsidP="002D07B1">
          <w:pPr>
            <w:pStyle w:val="Bibliography"/>
            <w:rPr>
              <w:noProof/>
              <w:lang w:val="en-US"/>
            </w:rPr>
          </w:pPr>
          <w:r>
            <w:rPr>
              <w:noProof/>
              <w:lang w:val="en-US"/>
            </w:rPr>
            <w:t xml:space="preserve">Malhotra, N., n.d. </w:t>
          </w:r>
          <w:r>
            <w:rPr>
              <w:i/>
              <w:iCs/>
              <w:noProof/>
              <w:lang w:val="en-US"/>
            </w:rPr>
            <w:t>Rea.</w:t>
          </w:r>
        </w:p>
        <w:p w:rsidR="002D07B1" w:rsidRDefault="002D07B1" w:rsidP="002D07B1">
          <w:pPr>
            <w:pStyle w:val="Bibliography"/>
            <w:rPr>
              <w:noProof/>
              <w:lang w:val="en-US"/>
            </w:rPr>
          </w:pPr>
          <w:r>
            <w:rPr>
              <w:noProof/>
              <w:lang w:val="en-US"/>
            </w:rPr>
            <w:t xml:space="preserve">Manninen, K., 2018. Do circular econony business models capture intended environmental value proposition. </w:t>
          </w:r>
          <w:r>
            <w:rPr>
              <w:i/>
              <w:iCs/>
              <w:noProof/>
              <w:lang w:val="en-US"/>
            </w:rPr>
            <w:t xml:space="preserve">Journal of Cleaner production, </w:t>
          </w:r>
          <w:r>
            <w:rPr>
              <w:noProof/>
              <w:lang w:val="en-US"/>
            </w:rPr>
            <w:t>171(0959-6526), pp. 413-422.</w:t>
          </w:r>
        </w:p>
        <w:p w:rsidR="002D07B1" w:rsidRDefault="002D07B1" w:rsidP="002D07B1">
          <w:pPr>
            <w:pStyle w:val="Bibliography"/>
            <w:rPr>
              <w:noProof/>
              <w:lang w:val="en-US"/>
            </w:rPr>
          </w:pPr>
          <w:r>
            <w:rPr>
              <w:noProof/>
              <w:lang w:val="en-US"/>
            </w:rPr>
            <w:t xml:space="preserve">Masiero, G., 2017. Going global in groups: a relevant market entry strategy. </w:t>
          </w:r>
          <w:r>
            <w:rPr>
              <w:i/>
              <w:iCs/>
              <w:noProof/>
              <w:lang w:val="en-US"/>
            </w:rPr>
            <w:t xml:space="preserve">ResearchGate, </w:t>
          </w:r>
          <w:r>
            <w:rPr>
              <w:noProof/>
              <w:lang w:val="en-US"/>
            </w:rPr>
            <w:t>27(1), pp. 93-111.</w:t>
          </w:r>
        </w:p>
        <w:p w:rsidR="002D07B1" w:rsidRDefault="002D07B1" w:rsidP="002D07B1">
          <w:pPr>
            <w:pStyle w:val="Bibliography"/>
            <w:rPr>
              <w:noProof/>
              <w:lang w:val="en-US"/>
            </w:rPr>
          </w:pPr>
          <w:r>
            <w:rPr>
              <w:noProof/>
              <w:lang w:val="en-US"/>
            </w:rPr>
            <w:t xml:space="preserve">Mougin, L, 2017. </w:t>
          </w:r>
          <w:r>
            <w:rPr>
              <w:i/>
              <w:iCs/>
              <w:noProof/>
              <w:lang w:val="en-US"/>
            </w:rPr>
            <w:t xml:space="preserve">EBSCOhost, </w:t>
          </w:r>
          <w:r>
            <w:rPr>
              <w:noProof/>
              <w:lang w:val="en-US"/>
            </w:rPr>
            <w:t>25(38), p. 10.</w:t>
          </w:r>
        </w:p>
        <w:p w:rsidR="002D07B1" w:rsidRDefault="002D07B1" w:rsidP="002D07B1">
          <w:pPr>
            <w:pStyle w:val="Bibliography"/>
            <w:rPr>
              <w:noProof/>
              <w:lang w:val="en-US"/>
            </w:rPr>
          </w:pPr>
          <w:r>
            <w:rPr>
              <w:noProof/>
              <w:lang w:val="en-US"/>
            </w:rPr>
            <w:t xml:space="preserve">Mougin, L., 2017. Are yuo exploring new product structure? Launching innovative strategies with internal fund. </w:t>
          </w:r>
          <w:r>
            <w:rPr>
              <w:i/>
              <w:iCs/>
              <w:noProof/>
              <w:lang w:val="en-US"/>
            </w:rPr>
            <w:t xml:space="preserve">EBSCOhost, </w:t>
          </w:r>
          <w:r>
            <w:rPr>
              <w:noProof/>
              <w:lang w:val="en-US"/>
            </w:rPr>
            <w:t>25(38), p. 10.</w:t>
          </w:r>
        </w:p>
        <w:p w:rsidR="002D07B1" w:rsidRDefault="002D07B1" w:rsidP="002D07B1">
          <w:pPr>
            <w:pStyle w:val="Bibliography"/>
            <w:rPr>
              <w:noProof/>
              <w:lang w:val="en-US"/>
            </w:rPr>
          </w:pPr>
          <w:r>
            <w:rPr>
              <w:noProof/>
              <w:lang w:val="en-US"/>
            </w:rPr>
            <w:t xml:space="preserve">Nguyen, D. T., 2019. Social support as buffer for workplace negative acts of professional public sector employees in Vietnam. </w:t>
          </w:r>
          <w:r>
            <w:rPr>
              <w:i/>
              <w:iCs/>
              <w:noProof/>
              <w:lang w:val="en-US"/>
            </w:rPr>
            <w:t xml:space="preserve">Journal Homepage, </w:t>
          </w:r>
          <w:r>
            <w:rPr>
              <w:noProof/>
              <w:lang w:val="en-US"/>
            </w:rPr>
            <w:t>22(1), pp. 6-26.</w:t>
          </w:r>
        </w:p>
        <w:p w:rsidR="002D07B1" w:rsidRDefault="002D07B1" w:rsidP="002D07B1">
          <w:pPr>
            <w:pStyle w:val="Bibliography"/>
            <w:rPr>
              <w:noProof/>
              <w:lang w:val="en-US"/>
            </w:rPr>
          </w:pPr>
          <w:r>
            <w:rPr>
              <w:noProof/>
              <w:lang w:val="en-US"/>
            </w:rPr>
            <w:lastRenderedPageBreak/>
            <w:t xml:space="preserve">Payne, E. M., 2017. Omni- Channel marketing, integrated marketing communications and consumer engagement. </w:t>
          </w:r>
          <w:r>
            <w:rPr>
              <w:i/>
              <w:iCs/>
              <w:noProof/>
              <w:lang w:val="en-US"/>
            </w:rPr>
            <w:t xml:space="preserve">ProQuest, </w:t>
          </w:r>
          <w:r>
            <w:rPr>
              <w:noProof/>
              <w:lang w:val="en-US"/>
            </w:rPr>
            <w:t>11(2), pp. 185-197.</w:t>
          </w:r>
        </w:p>
        <w:p w:rsidR="002D07B1" w:rsidRDefault="002D07B1" w:rsidP="002D07B1">
          <w:pPr>
            <w:pStyle w:val="Bibliography"/>
            <w:rPr>
              <w:noProof/>
              <w:lang w:val="en-US"/>
            </w:rPr>
          </w:pPr>
          <w:r>
            <w:rPr>
              <w:noProof/>
              <w:lang w:val="en-US"/>
            </w:rPr>
            <w:t xml:space="preserve">Phadermrod, B., 2019. Importance-Performance Analysis based SWOT analysis. </w:t>
          </w:r>
          <w:r>
            <w:rPr>
              <w:i/>
              <w:iCs/>
              <w:noProof/>
              <w:lang w:val="en-US"/>
            </w:rPr>
            <w:t xml:space="preserve">Science Direct, </w:t>
          </w:r>
          <w:r>
            <w:rPr>
              <w:noProof/>
              <w:lang w:val="en-US"/>
            </w:rPr>
            <w:t>44(0268-4012), pp. 194-203.</w:t>
          </w:r>
        </w:p>
        <w:p w:rsidR="002D07B1" w:rsidRDefault="002D07B1" w:rsidP="002D07B1">
          <w:pPr>
            <w:pStyle w:val="Bibliography"/>
            <w:rPr>
              <w:noProof/>
              <w:lang w:val="en-US"/>
            </w:rPr>
          </w:pPr>
          <w:r>
            <w:rPr>
              <w:noProof/>
              <w:lang w:val="en-US"/>
            </w:rPr>
            <w:t xml:space="preserve">Pitas, C., 2019. Toyota will halt UK production for a day following Brexit. 30 August. </w:t>
          </w:r>
        </w:p>
        <w:p w:rsidR="002D07B1" w:rsidRDefault="002D07B1" w:rsidP="002D07B1">
          <w:pPr>
            <w:pStyle w:val="Bibliography"/>
            <w:rPr>
              <w:noProof/>
              <w:lang w:val="en-US"/>
            </w:rPr>
          </w:pPr>
          <w:r>
            <w:rPr>
              <w:noProof/>
              <w:lang w:val="en-US"/>
            </w:rPr>
            <w:t xml:space="preserve">PR News, P., 2016. PR News Measurement Survey: Awareness Of Barcelona Principles Trending Upward slowly. </w:t>
          </w:r>
          <w:r>
            <w:rPr>
              <w:i/>
              <w:iCs/>
              <w:noProof/>
              <w:lang w:val="en-US"/>
            </w:rPr>
            <w:t xml:space="preserve">ProQuest, </w:t>
          </w:r>
          <w:r>
            <w:rPr>
              <w:noProof/>
              <w:lang w:val="en-US"/>
            </w:rPr>
            <w:t>72(16).</w:t>
          </w:r>
        </w:p>
        <w:p w:rsidR="002D07B1" w:rsidRDefault="002D07B1" w:rsidP="002D07B1">
          <w:pPr>
            <w:pStyle w:val="Bibliography"/>
            <w:rPr>
              <w:noProof/>
              <w:lang w:val="en-US"/>
            </w:rPr>
          </w:pPr>
          <w:r>
            <w:rPr>
              <w:noProof/>
              <w:lang w:val="en-US"/>
            </w:rPr>
            <w:t xml:space="preserve">Pratap, A., 2017. PESTLE ANALYSIS OF TOYOTA MOTORS. </w:t>
          </w:r>
          <w:r>
            <w:rPr>
              <w:i/>
              <w:iCs/>
              <w:noProof/>
              <w:lang w:val="en-US"/>
            </w:rPr>
            <w:t>Notesmatic</w:t>
          </w:r>
          <w:r>
            <w:rPr>
              <w:noProof/>
              <w:lang w:val="en-US"/>
            </w:rPr>
            <w:t xml:space="preserve">, 29 March. </w:t>
          </w:r>
        </w:p>
        <w:p w:rsidR="002D07B1" w:rsidRDefault="002D07B1" w:rsidP="002D07B1">
          <w:pPr>
            <w:pStyle w:val="Bibliography"/>
            <w:rPr>
              <w:noProof/>
              <w:lang w:val="en-US"/>
            </w:rPr>
          </w:pPr>
          <w:r>
            <w:rPr>
              <w:noProof/>
              <w:lang w:val="en-US"/>
            </w:rPr>
            <w:t xml:space="preserve">Presenza, A., 2019. Start-up entrepreneurs' personality traits. An exploration analysis of the Italian tourism industry. </w:t>
          </w:r>
          <w:r>
            <w:rPr>
              <w:i/>
              <w:iCs/>
              <w:noProof/>
              <w:lang w:val="en-US"/>
            </w:rPr>
            <w:t xml:space="preserve">Journal Homepage, </w:t>
          </w:r>
          <w:r>
            <w:rPr>
              <w:noProof/>
              <w:lang w:val="en-US"/>
            </w:rPr>
            <w:t>23(17), pp. 2146-2164.</w:t>
          </w:r>
        </w:p>
        <w:p w:rsidR="002D07B1" w:rsidRDefault="002D07B1" w:rsidP="002D07B1">
          <w:pPr>
            <w:pStyle w:val="Bibliography"/>
            <w:rPr>
              <w:noProof/>
              <w:lang w:val="en-US"/>
            </w:rPr>
          </w:pPr>
          <w:r>
            <w:rPr>
              <w:noProof/>
              <w:lang w:val="en-US"/>
            </w:rPr>
            <w:t xml:space="preserve">Presenza, A., 2o19. Start-up entrepreneurs' personality traits. An exploration analysis of the Italian tourism. </w:t>
          </w:r>
          <w:r>
            <w:rPr>
              <w:i/>
              <w:iCs/>
              <w:noProof/>
              <w:lang w:val="en-US"/>
            </w:rPr>
            <w:t xml:space="preserve">Journal Homepage, </w:t>
          </w:r>
          <w:r>
            <w:rPr>
              <w:noProof/>
              <w:lang w:val="en-US"/>
            </w:rPr>
            <w:t>23(17), pp. 2146-2164.</w:t>
          </w:r>
        </w:p>
        <w:p w:rsidR="002D07B1" w:rsidRDefault="002D07B1" w:rsidP="002D07B1">
          <w:pPr>
            <w:pStyle w:val="Bibliography"/>
            <w:rPr>
              <w:noProof/>
              <w:lang w:val="en-US"/>
            </w:rPr>
          </w:pPr>
          <w:r>
            <w:rPr>
              <w:noProof/>
              <w:lang w:val="en-US"/>
            </w:rPr>
            <w:t xml:space="preserve">Ruddick, G., 2016. Toyota UK warns of cutbacks if Britain leaves EU. 3 March. </w:t>
          </w:r>
        </w:p>
        <w:p w:rsidR="002D07B1" w:rsidRDefault="002D07B1" w:rsidP="002D07B1">
          <w:pPr>
            <w:pStyle w:val="Bibliography"/>
            <w:rPr>
              <w:noProof/>
              <w:lang w:val="en-US"/>
            </w:rPr>
          </w:pPr>
          <w:r>
            <w:rPr>
              <w:noProof/>
              <w:lang w:val="en-US"/>
            </w:rPr>
            <w:t xml:space="preserve">Saeed Samiee and Suthawan, (., 2019. International Marketing Strategy in Emerging-Market Exporting Firm. </w:t>
          </w:r>
          <w:r>
            <w:rPr>
              <w:i/>
              <w:iCs/>
              <w:noProof/>
              <w:lang w:val="en-US"/>
            </w:rPr>
            <w:t xml:space="preserve">SAGE, </w:t>
          </w:r>
          <w:r>
            <w:rPr>
              <w:noProof/>
              <w:lang w:val="en-US"/>
            </w:rPr>
            <w:t>27(1).</w:t>
          </w:r>
        </w:p>
        <w:p w:rsidR="002D07B1" w:rsidRDefault="002D07B1" w:rsidP="002D07B1">
          <w:pPr>
            <w:pStyle w:val="Bibliography"/>
            <w:rPr>
              <w:noProof/>
              <w:lang w:val="en-US"/>
            </w:rPr>
          </w:pPr>
          <w:r>
            <w:rPr>
              <w:noProof/>
              <w:lang w:val="en-US"/>
            </w:rPr>
            <w:t xml:space="preserve">Sammut-Bonnici, T., 2015. Brand and Branding. </w:t>
          </w:r>
          <w:r>
            <w:rPr>
              <w:i/>
              <w:iCs/>
              <w:noProof/>
              <w:lang w:val="en-US"/>
            </w:rPr>
            <w:t>ReaschGate.</w:t>
          </w:r>
        </w:p>
        <w:p w:rsidR="002D07B1" w:rsidRDefault="002D07B1" w:rsidP="002D07B1">
          <w:pPr>
            <w:pStyle w:val="Bibliography"/>
            <w:rPr>
              <w:noProof/>
              <w:lang w:val="en-US"/>
            </w:rPr>
          </w:pPr>
          <w:r>
            <w:rPr>
              <w:noProof/>
              <w:lang w:val="en-US"/>
            </w:rPr>
            <w:t>Santos, M. A. D., 2019. Integrated Marketing Communications, Strategies, and Tactical Operations in Sports Organisations. In: s.l.:IGI Global, p. 325.</w:t>
          </w:r>
        </w:p>
        <w:p w:rsidR="002D07B1" w:rsidRDefault="002D07B1" w:rsidP="002D07B1">
          <w:pPr>
            <w:pStyle w:val="Bibliography"/>
            <w:rPr>
              <w:noProof/>
              <w:lang w:val="en-US"/>
            </w:rPr>
          </w:pPr>
          <w:r>
            <w:rPr>
              <w:noProof/>
              <w:lang w:val="en-US"/>
            </w:rPr>
            <w:t xml:space="preserve">Shimoli, S. M., 2020. Entrepreneurship Success Traits. Do Kenyans possess the desired entrepreneur personality traits for enhanced E-Entrepreneurship? Case study of Kenyans students in the. </w:t>
          </w:r>
          <w:r>
            <w:rPr>
              <w:i/>
              <w:iCs/>
              <w:noProof/>
              <w:lang w:val="en-US"/>
            </w:rPr>
            <w:t xml:space="preserve">ProQuest, </w:t>
          </w:r>
          <w:r>
            <w:rPr>
              <w:noProof/>
              <w:lang w:val="en-US"/>
            </w:rPr>
            <w:t>7(1).</w:t>
          </w:r>
        </w:p>
        <w:p w:rsidR="002D07B1" w:rsidRDefault="002D07B1" w:rsidP="002D07B1">
          <w:pPr>
            <w:pStyle w:val="Bibliography"/>
            <w:rPr>
              <w:noProof/>
              <w:lang w:val="en-US"/>
            </w:rPr>
          </w:pPr>
          <w:r>
            <w:rPr>
              <w:noProof/>
              <w:lang w:val="en-US"/>
            </w:rPr>
            <w:t xml:space="preserve">Suidan, K., 2018. The impact of Marketing Mix on the Competitive Advantage of the SME Sector in the Al Buraimi Governorate in Oman. </w:t>
          </w:r>
          <w:r>
            <w:rPr>
              <w:i/>
              <w:iCs/>
              <w:noProof/>
              <w:lang w:val="en-US"/>
            </w:rPr>
            <w:t xml:space="preserve">SAG, </w:t>
          </w:r>
          <w:r>
            <w:rPr>
              <w:noProof/>
              <w:lang w:val="en-US"/>
            </w:rPr>
            <w:t>21 Sep.pp. 1-10.</w:t>
          </w:r>
        </w:p>
        <w:p w:rsidR="002D07B1" w:rsidRDefault="002D07B1" w:rsidP="002D07B1">
          <w:pPr>
            <w:pStyle w:val="Bibliography"/>
            <w:rPr>
              <w:noProof/>
              <w:lang w:val="en-US"/>
            </w:rPr>
          </w:pPr>
          <w:r>
            <w:rPr>
              <w:noProof/>
              <w:lang w:val="en-US"/>
            </w:rPr>
            <w:t xml:space="preserve">Swoboda, B., 2017. Perceptions and effects of cross- natioona corporate reputationl. </w:t>
          </w:r>
          <w:r>
            <w:rPr>
              <w:i/>
              <w:iCs/>
              <w:noProof/>
              <w:lang w:val="en-US"/>
            </w:rPr>
            <w:t xml:space="preserve">Emerald Publishing, </w:t>
          </w:r>
          <w:r>
            <w:rPr>
              <w:noProof/>
              <w:lang w:val="en-US"/>
            </w:rPr>
            <w:t>34(6), pp. 909-944.</w:t>
          </w:r>
        </w:p>
        <w:p w:rsidR="002D07B1" w:rsidRDefault="002D07B1" w:rsidP="002D07B1">
          <w:pPr>
            <w:pStyle w:val="Bibliography"/>
            <w:rPr>
              <w:noProof/>
              <w:lang w:val="en-US"/>
            </w:rPr>
          </w:pPr>
          <w:r>
            <w:rPr>
              <w:noProof/>
              <w:lang w:val="en-US"/>
            </w:rPr>
            <w:t xml:space="preserve">Taotao Deng, X. L., 2017. Evaluating Impact of air pollution China's inbound Tourism industry a spatial econemtric approach. </w:t>
          </w:r>
          <w:r>
            <w:rPr>
              <w:i/>
              <w:iCs/>
              <w:noProof/>
              <w:lang w:val="en-US"/>
            </w:rPr>
            <w:t xml:space="preserve">EBSCOhost, </w:t>
          </w:r>
          <w:r>
            <w:rPr>
              <w:noProof/>
              <w:lang w:val="en-US"/>
            </w:rPr>
            <w:t>22(7), pp. 771-780.</w:t>
          </w:r>
        </w:p>
        <w:p w:rsidR="002D07B1" w:rsidRDefault="002D07B1" w:rsidP="002D07B1">
          <w:pPr>
            <w:pStyle w:val="Bibliography"/>
            <w:rPr>
              <w:noProof/>
              <w:lang w:val="en-US"/>
            </w:rPr>
          </w:pPr>
          <w:r>
            <w:rPr>
              <w:noProof/>
              <w:lang w:val="en-US"/>
            </w:rPr>
            <w:t xml:space="preserve">Taylor, R., 2019. </w:t>
          </w:r>
          <w:r>
            <w:rPr>
              <w:i/>
              <w:iCs/>
              <w:noProof/>
              <w:lang w:val="en-US"/>
            </w:rPr>
            <w:t>WTO tariffs in a no-deal Brexit: What the impact Would be</w:t>
          </w:r>
          <w:r>
            <w:rPr>
              <w:noProof/>
              <w:lang w:val="en-US"/>
            </w:rPr>
            <w:t xml:space="preserve">, 27 March. </w:t>
          </w:r>
        </w:p>
        <w:p w:rsidR="002D07B1" w:rsidRDefault="002D07B1" w:rsidP="002D07B1">
          <w:pPr>
            <w:pStyle w:val="Bibliography"/>
            <w:rPr>
              <w:noProof/>
              <w:lang w:val="en-US"/>
            </w:rPr>
          </w:pPr>
          <w:r>
            <w:rPr>
              <w:noProof/>
              <w:lang w:val="en-US"/>
            </w:rPr>
            <w:t xml:space="preserve">Ted, B., 2020. Economics, Finance, Business &amp; Industry. In: </w:t>
          </w:r>
          <w:r>
            <w:rPr>
              <w:i/>
              <w:iCs/>
              <w:noProof/>
              <w:lang w:val="en-US"/>
            </w:rPr>
            <w:t xml:space="preserve">Conceptualizing Entrepreneurship. </w:t>
          </w:r>
          <w:r>
            <w:rPr>
              <w:noProof/>
              <w:lang w:val="en-US"/>
            </w:rPr>
            <w:t>1st ed. New York: Routledge, p. 188.</w:t>
          </w:r>
        </w:p>
        <w:p w:rsidR="002D07B1" w:rsidRDefault="002D07B1" w:rsidP="002D07B1">
          <w:pPr>
            <w:pStyle w:val="Bibliography"/>
            <w:rPr>
              <w:noProof/>
              <w:lang w:val="en-US"/>
            </w:rPr>
          </w:pPr>
          <w:r>
            <w:rPr>
              <w:noProof/>
              <w:lang w:val="en-US"/>
            </w:rPr>
            <w:t xml:space="preserve">Vaselinova, E., 2020. Defining The Concept of Brand Equity With Radical Transpatency. </w:t>
          </w:r>
          <w:r>
            <w:rPr>
              <w:i/>
              <w:iCs/>
              <w:noProof/>
              <w:lang w:val="en-US"/>
            </w:rPr>
            <w:t xml:space="preserve">IGI Global, </w:t>
          </w:r>
          <w:r>
            <w:rPr>
              <w:noProof/>
              <w:lang w:val="en-US"/>
            </w:rPr>
            <w:t>pp. 1-17.</w:t>
          </w:r>
        </w:p>
        <w:p w:rsidR="002D07B1" w:rsidRDefault="002D07B1" w:rsidP="002D07B1">
          <w:pPr>
            <w:pStyle w:val="Bibliography"/>
            <w:rPr>
              <w:noProof/>
              <w:lang w:val="en-US"/>
            </w:rPr>
          </w:pPr>
          <w:r>
            <w:rPr>
              <w:noProof/>
              <w:lang w:val="en-US"/>
            </w:rPr>
            <w:lastRenderedPageBreak/>
            <w:t xml:space="preserve">Welter, F., 2017. Everyday entrepreneurship-A call for Entrepreneurship Research to Embrace Entreprenerial Diversity.. </w:t>
          </w:r>
          <w:r>
            <w:rPr>
              <w:i/>
              <w:iCs/>
              <w:noProof/>
              <w:lang w:val="en-US"/>
            </w:rPr>
            <w:t xml:space="preserve">SAGE Journals, </w:t>
          </w:r>
          <w:r>
            <w:rPr>
              <w:noProof/>
              <w:lang w:val="en-US"/>
            </w:rPr>
            <w:t>41(3), pp. 311-321.</w:t>
          </w:r>
        </w:p>
        <w:p w:rsidR="002D07B1" w:rsidRDefault="002D07B1" w:rsidP="002D07B1">
          <w:pPr>
            <w:pStyle w:val="Bibliography"/>
            <w:rPr>
              <w:noProof/>
              <w:lang w:val="en-US"/>
            </w:rPr>
          </w:pPr>
          <w:r>
            <w:rPr>
              <w:noProof/>
              <w:lang w:val="en-US"/>
            </w:rPr>
            <w:t xml:space="preserve">Winton, N., 2020. Toyota Might Be Alone Victim Of Latest Brexit Talks Hurldle. 1 Ocober. </w:t>
          </w:r>
        </w:p>
        <w:p w:rsidR="002D07B1" w:rsidRDefault="002D07B1" w:rsidP="002D07B1">
          <w:pPr>
            <w:pStyle w:val="Bibliography"/>
            <w:rPr>
              <w:noProof/>
              <w:lang w:val="en-US"/>
            </w:rPr>
          </w:pPr>
          <w:r>
            <w:rPr>
              <w:noProof/>
              <w:lang w:val="en-US"/>
            </w:rPr>
            <w:t xml:space="preserve">Wood, S., 2017. Capital discipline and financial market relations in retail globalization: Insights from the caes of Tesco plc. </w:t>
          </w:r>
          <w:r>
            <w:rPr>
              <w:i/>
              <w:iCs/>
              <w:noProof/>
              <w:lang w:val="en-US"/>
            </w:rPr>
            <w:t xml:space="preserve">Journal of Economics Geography , </w:t>
          </w:r>
          <w:r>
            <w:rPr>
              <w:noProof/>
              <w:lang w:val="en-US"/>
            </w:rPr>
            <w:t>17(1), pp. 31-57.</w:t>
          </w:r>
        </w:p>
        <w:p w:rsidR="002D07B1" w:rsidRDefault="002D07B1" w:rsidP="002D07B1">
          <w:pPr>
            <w:pStyle w:val="Bibliography"/>
            <w:rPr>
              <w:noProof/>
              <w:lang w:val="en-US"/>
            </w:rPr>
          </w:pPr>
          <w:r>
            <w:rPr>
              <w:noProof/>
              <w:lang w:val="en-US"/>
            </w:rPr>
            <w:t xml:space="preserve">Wood, S., 2017. Capital discipline and financial market relations in retail globalization: Insights from the case of Tesco Plc. </w:t>
          </w:r>
        </w:p>
        <w:p w:rsidR="002D07B1" w:rsidRDefault="002D07B1" w:rsidP="002D07B1">
          <w:pPr>
            <w:pStyle w:val="Bibliography"/>
            <w:rPr>
              <w:noProof/>
              <w:lang w:val="en-US"/>
            </w:rPr>
          </w:pPr>
          <w:r>
            <w:rPr>
              <w:noProof/>
              <w:lang w:val="en-US"/>
            </w:rPr>
            <w:t xml:space="preserve">Wunderlich, N. V., 2019. Confuguring Customer Touchpoint: Afuzzy-set Analysis of Service Encounter Satisfaction. </w:t>
          </w:r>
          <w:r>
            <w:rPr>
              <w:i/>
              <w:iCs/>
              <w:noProof/>
              <w:lang w:val="en-US"/>
            </w:rPr>
            <w:t xml:space="preserve">EBSCOhost, </w:t>
          </w:r>
          <w:r>
            <w:rPr>
              <w:noProof/>
              <w:lang w:val="en-US"/>
            </w:rPr>
            <w:t>3(1), pp. 11-9p.</w:t>
          </w:r>
        </w:p>
        <w:p w:rsidR="002D07B1" w:rsidRDefault="002D07B1" w:rsidP="002D07B1">
          <w:pPr>
            <w:pStyle w:val="Bibliography"/>
            <w:rPr>
              <w:noProof/>
              <w:lang w:val="en-US"/>
            </w:rPr>
          </w:pPr>
          <w:r>
            <w:rPr>
              <w:noProof/>
              <w:lang w:val="en-US"/>
            </w:rPr>
            <w:t xml:space="preserve">Yamuna, B., 2016. Five Forces Framework. </w:t>
          </w:r>
          <w:r>
            <w:rPr>
              <w:i/>
              <w:iCs/>
              <w:noProof/>
              <w:lang w:val="en-US"/>
            </w:rPr>
            <w:t xml:space="preserve">ResearchGate, </w:t>
          </w:r>
          <w:r>
            <w:rPr>
              <w:noProof/>
              <w:lang w:val="en-US"/>
            </w:rPr>
            <w:t>pp. 1-17.</w:t>
          </w:r>
        </w:p>
        <w:p w:rsidR="002D07B1" w:rsidRDefault="002D07B1" w:rsidP="002D07B1">
          <w:r>
            <w:rPr>
              <w:b/>
              <w:bCs/>
            </w:rPr>
            <w:fldChar w:fldCharType="end"/>
          </w:r>
        </w:p>
      </w:sdtContent>
    </w:sdt>
    <w:p w:rsidR="002D07B1" w:rsidRPr="00F50445" w:rsidRDefault="002D07B1" w:rsidP="008D33CB">
      <w:pPr>
        <w:pStyle w:val="ListParagraph"/>
        <w:jc w:val="both"/>
        <w:rPr>
          <w:noProof/>
          <w:sz w:val="28"/>
          <w:szCs w:val="28"/>
          <w:lang w:eastAsia="en-GB"/>
        </w:rPr>
      </w:pPr>
      <w:bookmarkStart w:id="0" w:name="_GoBack"/>
      <w:bookmarkEnd w:id="0"/>
    </w:p>
    <w:p w:rsidR="000C526B" w:rsidRDefault="000C526B" w:rsidP="008D33CB">
      <w:pPr>
        <w:pStyle w:val="ListParagraph"/>
        <w:jc w:val="both"/>
        <w:rPr>
          <w:noProof/>
          <w:sz w:val="36"/>
          <w:szCs w:val="36"/>
          <w:lang w:eastAsia="en-GB"/>
        </w:rPr>
      </w:pPr>
    </w:p>
    <w:p w:rsidR="000B0934" w:rsidRPr="00CC11A2" w:rsidRDefault="000B0934" w:rsidP="008D33CB">
      <w:pPr>
        <w:pStyle w:val="ListParagraph"/>
        <w:jc w:val="both"/>
        <w:rPr>
          <w:noProof/>
          <w:sz w:val="36"/>
          <w:szCs w:val="36"/>
          <w:lang w:eastAsia="en-GB"/>
        </w:rPr>
      </w:pPr>
    </w:p>
    <w:p w:rsidR="009E5CA8" w:rsidRPr="009E5CA8" w:rsidRDefault="009E5CA8" w:rsidP="008D33CB">
      <w:pPr>
        <w:pStyle w:val="ListParagraph"/>
        <w:jc w:val="both"/>
        <w:rPr>
          <w:noProof/>
          <w:sz w:val="36"/>
          <w:szCs w:val="36"/>
          <w:lang w:eastAsia="en-GB"/>
        </w:rPr>
      </w:pPr>
    </w:p>
    <w:p w:rsidR="008D5ABE" w:rsidRPr="008D5ABE" w:rsidRDefault="008D5ABE" w:rsidP="008D33CB">
      <w:pPr>
        <w:pStyle w:val="ListParagraph"/>
        <w:jc w:val="both"/>
        <w:rPr>
          <w:noProof/>
          <w:sz w:val="36"/>
          <w:szCs w:val="36"/>
          <w:lang w:eastAsia="en-GB"/>
        </w:rPr>
      </w:pPr>
    </w:p>
    <w:p w:rsidR="008D5ABE" w:rsidRPr="008D5ABE" w:rsidRDefault="008D5ABE" w:rsidP="008D33CB">
      <w:pPr>
        <w:pStyle w:val="ListParagraph"/>
        <w:jc w:val="both"/>
        <w:rPr>
          <w:noProof/>
          <w:sz w:val="36"/>
          <w:szCs w:val="36"/>
          <w:lang w:eastAsia="en-GB"/>
        </w:rPr>
      </w:pPr>
    </w:p>
    <w:p w:rsidR="004520EC" w:rsidRPr="00A72C07" w:rsidRDefault="004520EC" w:rsidP="008D33CB">
      <w:pPr>
        <w:pStyle w:val="ListParagraph"/>
        <w:jc w:val="both"/>
        <w:rPr>
          <w:noProof/>
          <w:sz w:val="28"/>
          <w:szCs w:val="28"/>
          <w:lang w:eastAsia="en-GB"/>
        </w:rPr>
      </w:pPr>
    </w:p>
    <w:p w:rsidR="00EC513C" w:rsidRDefault="00EC513C" w:rsidP="008D33CB">
      <w:pPr>
        <w:pStyle w:val="ListParagraph"/>
        <w:jc w:val="both"/>
        <w:rPr>
          <w:noProof/>
          <w:sz w:val="28"/>
          <w:szCs w:val="28"/>
          <w:lang w:eastAsia="en-GB"/>
        </w:rPr>
      </w:pPr>
    </w:p>
    <w:p w:rsidR="00444AF6" w:rsidRPr="000314EC" w:rsidRDefault="00444AF6" w:rsidP="008D33CB">
      <w:pPr>
        <w:pStyle w:val="ListParagraph"/>
        <w:jc w:val="both"/>
        <w:rPr>
          <w:noProof/>
          <w:sz w:val="28"/>
          <w:szCs w:val="28"/>
          <w:lang w:eastAsia="en-GB"/>
        </w:rPr>
      </w:pPr>
    </w:p>
    <w:p w:rsidR="00A0645C" w:rsidRDefault="00A0645C" w:rsidP="008D33CB">
      <w:pPr>
        <w:pStyle w:val="ListParagraph"/>
        <w:jc w:val="both"/>
        <w:rPr>
          <w:noProof/>
          <w:sz w:val="36"/>
          <w:szCs w:val="36"/>
          <w:lang w:eastAsia="en-GB"/>
        </w:rPr>
      </w:pPr>
    </w:p>
    <w:p w:rsidR="00A0645C" w:rsidRPr="00A0645C" w:rsidRDefault="00A0645C" w:rsidP="008D33CB">
      <w:pPr>
        <w:pStyle w:val="ListParagraph"/>
        <w:jc w:val="both"/>
        <w:rPr>
          <w:noProof/>
          <w:sz w:val="36"/>
          <w:szCs w:val="36"/>
          <w:lang w:eastAsia="en-GB"/>
        </w:rPr>
      </w:pPr>
    </w:p>
    <w:p w:rsidR="00BA2241" w:rsidRPr="006425B0" w:rsidRDefault="00BA2241" w:rsidP="008D33CB">
      <w:pPr>
        <w:pStyle w:val="ListParagraph"/>
        <w:jc w:val="both"/>
        <w:rPr>
          <w:noProof/>
          <w:sz w:val="32"/>
          <w:szCs w:val="32"/>
          <w:lang w:eastAsia="en-GB"/>
        </w:rPr>
      </w:pPr>
    </w:p>
    <w:p w:rsidR="000C6489" w:rsidRDefault="000C6489" w:rsidP="00940ABE">
      <w:pPr>
        <w:jc w:val="both"/>
        <w:rPr>
          <w:noProof/>
          <w:lang w:eastAsia="en-GB"/>
        </w:rPr>
      </w:pPr>
    </w:p>
    <w:p w:rsidR="000C6489" w:rsidRDefault="000C6489" w:rsidP="00940ABE">
      <w:pPr>
        <w:jc w:val="both"/>
        <w:rPr>
          <w:noProof/>
          <w:lang w:eastAsia="en-GB"/>
        </w:rPr>
      </w:pPr>
    </w:p>
    <w:p w:rsidR="000C6489" w:rsidRDefault="000C6489" w:rsidP="00940ABE">
      <w:pPr>
        <w:jc w:val="both"/>
        <w:rPr>
          <w:sz w:val="36"/>
          <w:szCs w:val="36"/>
        </w:rPr>
      </w:pPr>
    </w:p>
    <w:p w:rsidR="00F34094" w:rsidRPr="00064C9C" w:rsidRDefault="00CC5E37" w:rsidP="00940ABE">
      <w:pPr>
        <w:jc w:val="both"/>
        <w:rPr>
          <w:sz w:val="36"/>
          <w:szCs w:val="36"/>
        </w:rPr>
      </w:pPr>
      <w:r>
        <w:rPr>
          <w:sz w:val="36"/>
          <w:szCs w:val="36"/>
        </w:rPr>
        <w:t xml:space="preserve"> </w:t>
      </w:r>
    </w:p>
    <w:p w:rsidR="008A7336" w:rsidRPr="00064C9C" w:rsidRDefault="008A7336" w:rsidP="00000309">
      <w:pPr>
        <w:jc w:val="both"/>
        <w:rPr>
          <w:sz w:val="28"/>
          <w:szCs w:val="28"/>
        </w:rPr>
      </w:pPr>
    </w:p>
    <w:p w:rsidR="00134BBE" w:rsidRPr="00D10DF7" w:rsidRDefault="00134BBE" w:rsidP="002B66F8">
      <w:pPr>
        <w:jc w:val="both"/>
        <w:rPr>
          <w:sz w:val="36"/>
          <w:szCs w:val="36"/>
        </w:rPr>
      </w:pPr>
    </w:p>
    <w:sdt>
      <w:sdtPr>
        <w:rPr>
          <w:rFonts w:asciiTheme="minorHAnsi" w:eastAsiaTheme="minorHAnsi" w:hAnsiTheme="minorHAnsi" w:cstheme="minorBidi"/>
          <w:b w:val="0"/>
          <w:bCs w:val="0"/>
          <w:color w:val="auto"/>
          <w:sz w:val="22"/>
          <w:szCs w:val="22"/>
          <w:lang w:val="en-GB" w:eastAsia="en-US"/>
        </w:rPr>
        <w:id w:val="1436009898"/>
        <w:docPartObj>
          <w:docPartGallery w:val="Bibliographies"/>
          <w:docPartUnique/>
        </w:docPartObj>
      </w:sdtPr>
      <w:sdtEndPr/>
      <w:sdtContent>
        <w:p w:rsidR="005972B3" w:rsidRDefault="005972B3">
          <w:pPr>
            <w:pStyle w:val="Heading1"/>
          </w:pPr>
        </w:p>
        <w:p w:rsidR="008F78C1" w:rsidRDefault="008F78C1" w:rsidP="008F78C1">
          <w:pPr>
            <w:rPr>
              <w:lang w:val="en-US" w:eastAsia="ja-JP"/>
            </w:rPr>
          </w:pPr>
        </w:p>
        <w:p w:rsidR="008F78C1" w:rsidRDefault="008F78C1" w:rsidP="008F78C1">
          <w:pPr>
            <w:rPr>
              <w:lang w:val="en-US" w:eastAsia="ja-JP"/>
            </w:rPr>
          </w:pPr>
        </w:p>
        <w:p w:rsidR="008F78C1" w:rsidRDefault="008F78C1" w:rsidP="008F78C1">
          <w:pPr>
            <w:rPr>
              <w:lang w:val="en-US" w:eastAsia="ja-JP"/>
            </w:rPr>
          </w:pPr>
        </w:p>
        <w:p w:rsidR="008F78C1" w:rsidRDefault="008F78C1" w:rsidP="008F78C1">
          <w:pPr>
            <w:rPr>
              <w:lang w:val="en-US" w:eastAsia="ja-JP"/>
            </w:rPr>
          </w:pPr>
        </w:p>
        <w:p w:rsidR="008F78C1" w:rsidRPr="008F78C1" w:rsidRDefault="008F78C1" w:rsidP="008F78C1">
          <w:pPr>
            <w:rPr>
              <w:lang w:val="en-US" w:eastAsia="ja-JP"/>
            </w:rPr>
          </w:pPr>
        </w:p>
        <w:sdt>
          <w:sdtPr>
            <w:id w:val="111145805"/>
            <w:bibliography/>
          </w:sdtPr>
          <w:sdtEndPr/>
          <w:sdtContent>
            <w:p w:rsidR="005972B3" w:rsidRDefault="005972B3" w:rsidP="005972B3">
              <w:pPr>
                <w:pStyle w:val="Bibliography"/>
                <w:rPr>
                  <w:noProof/>
                  <w:lang w:val="en-US"/>
                </w:rPr>
              </w:pPr>
              <w:r>
                <w:fldChar w:fldCharType="begin"/>
              </w:r>
              <w:r>
                <w:instrText xml:space="preserve"> BIBLIOGRAPHY </w:instrText>
              </w:r>
              <w:r>
                <w:fldChar w:fldCharType="separate"/>
              </w:r>
            </w:p>
            <w:p w:rsidR="005972B3" w:rsidRDefault="005972B3" w:rsidP="005972B3">
              <w:pPr>
                <w:pStyle w:val="Bibliography"/>
                <w:rPr>
                  <w:noProof/>
                  <w:lang w:val="en-US"/>
                </w:rPr>
              </w:pPr>
              <w:r>
                <w:rPr>
                  <w:noProof/>
                  <w:lang w:val="en-US"/>
                </w:rPr>
                <w:t xml:space="preserve">Mougin, L., 2017. Are yuo exploring new product structure? Launching innovative strategies with internal fund. </w:t>
              </w:r>
              <w:r>
                <w:rPr>
                  <w:i/>
                  <w:iCs/>
                  <w:noProof/>
                  <w:lang w:val="en-US"/>
                </w:rPr>
                <w:t xml:space="preserve">EBSCOhost, </w:t>
              </w:r>
              <w:r>
                <w:rPr>
                  <w:noProof/>
                  <w:lang w:val="en-US"/>
                </w:rPr>
                <w:t>25(38), p. 10.</w:t>
              </w:r>
            </w:p>
            <w:p w:rsidR="005972B3" w:rsidRDefault="005972B3" w:rsidP="005972B3">
              <w:r>
                <w:rPr>
                  <w:b/>
                  <w:bCs/>
                  <w:noProof/>
                </w:rPr>
                <w:fldChar w:fldCharType="end"/>
              </w:r>
            </w:p>
          </w:sdtContent>
        </w:sdt>
      </w:sdtContent>
    </w:sdt>
    <w:p w:rsidR="00013DED" w:rsidRDefault="00CD5E5D" w:rsidP="00EE78D1">
      <w:pPr>
        <w:jc w:val="both"/>
        <w:rPr>
          <w:sz w:val="28"/>
          <w:szCs w:val="28"/>
        </w:rPr>
      </w:pPr>
      <w:r>
        <w:rPr>
          <w:sz w:val="28"/>
          <w:szCs w:val="28"/>
        </w:rPr>
        <w:t xml:space="preserve"> </w:t>
      </w:r>
    </w:p>
    <w:p w:rsidR="005972B3" w:rsidRPr="00EE78D1" w:rsidRDefault="005972B3" w:rsidP="00EE78D1">
      <w:pPr>
        <w:jc w:val="both"/>
        <w:rPr>
          <w:sz w:val="28"/>
          <w:szCs w:val="28"/>
        </w:rPr>
      </w:pPr>
    </w:p>
    <w:sectPr w:rsidR="005972B3" w:rsidRPr="00EE78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519F6" w:rsidRDefault="003519F6" w:rsidP="00555282">
      <w:pPr>
        <w:spacing w:after="0" w:line="240" w:lineRule="auto"/>
      </w:pPr>
      <w:r>
        <w:separator/>
      </w:r>
    </w:p>
  </w:endnote>
  <w:endnote w:type="continuationSeparator" w:id="0">
    <w:p w:rsidR="003519F6" w:rsidRDefault="003519F6" w:rsidP="005552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ff5">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519F6" w:rsidRDefault="003519F6" w:rsidP="00555282">
      <w:pPr>
        <w:spacing w:after="0" w:line="240" w:lineRule="auto"/>
      </w:pPr>
      <w:r>
        <w:separator/>
      </w:r>
    </w:p>
  </w:footnote>
  <w:footnote w:type="continuationSeparator" w:id="0">
    <w:p w:rsidR="003519F6" w:rsidRDefault="003519F6" w:rsidP="0055528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370DAE"/>
    <w:multiLevelType w:val="hybridMultilevel"/>
    <w:tmpl w:val="6D64E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0A85BCD"/>
    <w:multiLevelType w:val="hybridMultilevel"/>
    <w:tmpl w:val="26EC82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77233C10"/>
    <w:multiLevelType w:val="hybridMultilevel"/>
    <w:tmpl w:val="BF42F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F0973"/>
    <w:rsid w:val="00000309"/>
    <w:rsid w:val="00001B21"/>
    <w:rsid w:val="00013D28"/>
    <w:rsid w:val="00013DED"/>
    <w:rsid w:val="000233AF"/>
    <w:rsid w:val="000314EC"/>
    <w:rsid w:val="00033754"/>
    <w:rsid w:val="0004197E"/>
    <w:rsid w:val="0005086F"/>
    <w:rsid w:val="00064C9C"/>
    <w:rsid w:val="000671A6"/>
    <w:rsid w:val="00067FA2"/>
    <w:rsid w:val="00070EB3"/>
    <w:rsid w:val="000979C6"/>
    <w:rsid w:val="000A3550"/>
    <w:rsid w:val="000A6489"/>
    <w:rsid w:val="000B0934"/>
    <w:rsid w:val="000B404F"/>
    <w:rsid w:val="000C111C"/>
    <w:rsid w:val="000C526B"/>
    <w:rsid w:val="000C6489"/>
    <w:rsid w:val="000D0256"/>
    <w:rsid w:val="000F2303"/>
    <w:rsid w:val="000F3288"/>
    <w:rsid w:val="00111936"/>
    <w:rsid w:val="00116712"/>
    <w:rsid w:val="0012332E"/>
    <w:rsid w:val="00127473"/>
    <w:rsid w:val="00133722"/>
    <w:rsid w:val="00134BBE"/>
    <w:rsid w:val="00136EC7"/>
    <w:rsid w:val="0014118D"/>
    <w:rsid w:val="0014412C"/>
    <w:rsid w:val="00146487"/>
    <w:rsid w:val="0015562C"/>
    <w:rsid w:val="00157B9C"/>
    <w:rsid w:val="001854EA"/>
    <w:rsid w:val="001875B6"/>
    <w:rsid w:val="00194C7C"/>
    <w:rsid w:val="0019640B"/>
    <w:rsid w:val="001A0EC0"/>
    <w:rsid w:val="001B3BDD"/>
    <w:rsid w:val="001B7169"/>
    <w:rsid w:val="001C044B"/>
    <w:rsid w:val="001C21E2"/>
    <w:rsid w:val="001C23B3"/>
    <w:rsid w:val="001C7CA5"/>
    <w:rsid w:val="001D2DB4"/>
    <w:rsid w:val="001D6764"/>
    <w:rsid w:val="001D7C7D"/>
    <w:rsid w:val="001F512A"/>
    <w:rsid w:val="00215239"/>
    <w:rsid w:val="00216E30"/>
    <w:rsid w:val="00225FC5"/>
    <w:rsid w:val="002334AE"/>
    <w:rsid w:val="00235A4C"/>
    <w:rsid w:val="0024082C"/>
    <w:rsid w:val="00246F54"/>
    <w:rsid w:val="0025106F"/>
    <w:rsid w:val="00252FBC"/>
    <w:rsid w:val="002600F5"/>
    <w:rsid w:val="00265FC4"/>
    <w:rsid w:val="002947A8"/>
    <w:rsid w:val="002A1702"/>
    <w:rsid w:val="002B2151"/>
    <w:rsid w:val="002B40B2"/>
    <w:rsid w:val="002B4833"/>
    <w:rsid w:val="002B66F8"/>
    <w:rsid w:val="002B6E00"/>
    <w:rsid w:val="002D07B1"/>
    <w:rsid w:val="002E48DE"/>
    <w:rsid w:val="002E6460"/>
    <w:rsid w:val="002F30C0"/>
    <w:rsid w:val="002F4E14"/>
    <w:rsid w:val="00311CE8"/>
    <w:rsid w:val="00314BEE"/>
    <w:rsid w:val="003201C1"/>
    <w:rsid w:val="003353E1"/>
    <w:rsid w:val="00340951"/>
    <w:rsid w:val="003442DC"/>
    <w:rsid w:val="003519F6"/>
    <w:rsid w:val="00356BF0"/>
    <w:rsid w:val="00357911"/>
    <w:rsid w:val="00372D0D"/>
    <w:rsid w:val="00377036"/>
    <w:rsid w:val="00380E1C"/>
    <w:rsid w:val="00382D90"/>
    <w:rsid w:val="003A0D38"/>
    <w:rsid w:val="003A29DE"/>
    <w:rsid w:val="003C7FB7"/>
    <w:rsid w:val="003D7EC7"/>
    <w:rsid w:val="003F4A29"/>
    <w:rsid w:val="004073A4"/>
    <w:rsid w:val="00416F9B"/>
    <w:rsid w:val="00432B0F"/>
    <w:rsid w:val="00444AF6"/>
    <w:rsid w:val="004470BB"/>
    <w:rsid w:val="004520EC"/>
    <w:rsid w:val="00460069"/>
    <w:rsid w:val="00460BF7"/>
    <w:rsid w:val="0046537A"/>
    <w:rsid w:val="00465F07"/>
    <w:rsid w:val="004667B8"/>
    <w:rsid w:val="00490510"/>
    <w:rsid w:val="00491C1F"/>
    <w:rsid w:val="00495622"/>
    <w:rsid w:val="004A1771"/>
    <w:rsid w:val="004A2258"/>
    <w:rsid w:val="004A23F3"/>
    <w:rsid w:val="004B002E"/>
    <w:rsid w:val="004C54CD"/>
    <w:rsid w:val="004E15DF"/>
    <w:rsid w:val="004F4E9E"/>
    <w:rsid w:val="004F67DD"/>
    <w:rsid w:val="005121D9"/>
    <w:rsid w:val="00513A46"/>
    <w:rsid w:val="00514E33"/>
    <w:rsid w:val="0052025B"/>
    <w:rsid w:val="00524A8B"/>
    <w:rsid w:val="005302B9"/>
    <w:rsid w:val="0053455F"/>
    <w:rsid w:val="00534B5E"/>
    <w:rsid w:val="00555282"/>
    <w:rsid w:val="00577A16"/>
    <w:rsid w:val="0058699A"/>
    <w:rsid w:val="00590148"/>
    <w:rsid w:val="00596740"/>
    <w:rsid w:val="005972B3"/>
    <w:rsid w:val="005A5B9C"/>
    <w:rsid w:val="005B2500"/>
    <w:rsid w:val="005D5C3D"/>
    <w:rsid w:val="005E40F3"/>
    <w:rsid w:val="005F48F0"/>
    <w:rsid w:val="005F6205"/>
    <w:rsid w:val="00604910"/>
    <w:rsid w:val="00605D38"/>
    <w:rsid w:val="006142AC"/>
    <w:rsid w:val="006144D9"/>
    <w:rsid w:val="00614A2D"/>
    <w:rsid w:val="00616C2B"/>
    <w:rsid w:val="006234AB"/>
    <w:rsid w:val="0062381D"/>
    <w:rsid w:val="00630B67"/>
    <w:rsid w:val="006425B0"/>
    <w:rsid w:val="00657BE9"/>
    <w:rsid w:val="0066146C"/>
    <w:rsid w:val="006623E4"/>
    <w:rsid w:val="006679E8"/>
    <w:rsid w:val="00676875"/>
    <w:rsid w:val="00696D30"/>
    <w:rsid w:val="006A1E1D"/>
    <w:rsid w:val="006B27E2"/>
    <w:rsid w:val="006B63C9"/>
    <w:rsid w:val="006C1C62"/>
    <w:rsid w:val="006C45AF"/>
    <w:rsid w:val="006C7A8E"/>
    <w:rsid w:val="006D11B4"/>
    <w:rsid w:val="006D3B65"/>
    <w:rsid w:val="006F0331"/>
    <w:rsid w:val="006F0973"/>
    <w:rsid w:val="006F222F"/>
    <w:rsid w:val="007037A4"/>
    <w:rsid w:val="00712411"/>
    <w:rsid w:val="00722A18"/>
    <w:rsid w:val="00726B36"/>
    <w:rsid w:val="007302FB"/>
    <w:rsid w:val="00732A23"/>
    <w:rsid w:val="00735811"/>
    <w:rsid w:val="00753E10"/>
    <w:rsid w:val="007646BA"/>
    <w:rsid w:val="00764C69"/>
    <w:rsid w:val="007667C9"/>
    <w:rsid w:val="0076707D"/>
    <w:rsid w:val="00771DB1"/>
    <w:rsid w:val="0077355E"/>
    <w:rsid w:val="00777C4C"/>
    <w:rsid w:val="00784F93"/>
    <w:rsid w:val="00786DC4"/>
    <w:rsid w:val="00790AC3"/>
    <w:rsid w:val="007D158E"/>
    <w:rsid w:val="007D506A"/>
    <w:rsid w:val="007F4A17"/>
    <w:rsid w:val="00807043"/>
    <w:rsid w:val="0081365F"/>
    <w:rsid w:val="00815BC7"/>
    <w:rsid w:val="008318CB"/>
    <w:rsid w:val="0084304B"/>
    <w:rsid w:val="00844191"/>
    <w:rsid w:val="00856B6F"/>
    <w:rsid w:val="00875D88"/>
    <w:rsid w:val="008A3E33"/>
    <w:rsid w:val="008A6B8C"/>
    <w:rsid w:val="008A7336"/>
    <w:rsid w:val="008B22C4"/>
    <w:rsid w:val="008C4C58"/>
    <w:rsid w:val="008C54B6"/>
    <w:rsid w:val="008D33CB"/>
    <w:rsid w:val="008D5ABE"/>
    <w:rsid w:val="008D630C"/>
    <w:rsid w:val="008D7229"/>
    <w:rsid w:val="008D7371"/>
    <w:rsid w:val="008F0089"/>
    <w:rsid w:val="008F78C1"/>
    <w:rsid w:val="00921569"/>
    <w:rsid w:val="00940ABE"/>
    <w:rsid w:val="00954B73"/>
    <w:rsid w:val="009566A3"/>
    <w:rsid w:val="00961B0C"/>
    <w:rsid w:val="00963D9F"/>
    <w:rsid w:val="00966351"/>
    <w:rsid w:val="00967294"/>
    <w:rsid w:val="009674F3"/>
    <w:rsid w:val="0097059A"/>
    <w:rsid w:val="00973632"/>
    <w:rsid w:val="009944B5"/>
    <w:rsid w:val="00994B3D"/>
    <w:rsid w:val="009A1E99"/>
    <w:rsid w:val="009A300B"/>
    <w:rsid w:val="009B166A"/>
    <w:rsid w:val="009C647F"/>
    <w:rsid w:val="009D2062"/>
    <w:rsid w:val="009E5CA8"/>
    <w:rsid w:val="009F425B"/>
    <w:rsid w:val="00A03E59"/>
    <w:rsid w:val="00A0645C"/>
    <w:rsid w:val="00A075DE"/>
    <w:rsid w:val="00A118E1"/>
    <w:rsid w:val="00A12729"/>
    <w:rsid w:val="00A23903"/>
    <w:rsid w:val="00A24087"/>
    <w:rsid w:val="00A34F1C"/>
    <w:rsid w:val="00A51F4B"/>
    <w:rsid w:val="00A57A53"/>
    <w:rsid w:val="00A67D64"/>
    <w:rsid w:val="00A72574"/>
    <w:rsid w:val="00A72C07"/>
    <w:rsid w:val="00A76727"/>
    <w:rsid w:val="00A97A3D"/>
    <w:rsid w:val="00AA13B2"/>
    <w:rsid w:val="00AB34C3"/>
    <w:rsid w:val="00AB3BC1"/>
    <w:rsid w:val="00AB4A3D"/>
    <w:rsid w:val="00AB73A8"/>
    <w:rsid w:val="00AC3FD0"/>
    <w:rsid w:val="00AD23A2"/>
    <w:rsid w:val="00AD30FC"/>
    <w:rsid w:val="00AD7B54"/>
    <w:rsid w:val="00AE40F5"/>
    <w:rsid w:val="00B0301E"/>
    <w:rsid w:val="00B1773A"/>
    <w:rsid w:val="00B25EC8"/>
    <w:rsid w:val="00B26B64"/>
    <w:rsid w:val="00B34653"/>
    <w:rsid w:val="00B52471"/>
    <w:rsid w:val="00B5347E"/>
    <w:rsid w:val="00B56209"/>
    <w:rsid w:val="00B651BA"/>
    <w:rsid w:val="00B807A3"/>
    <w:rsid w:val="00B85697"/>
    <w:rsid w:val="00B8787A"/>
    <w:rsid w:val="00B94DA5"/>
    <w:rsid w:val="00B96416"/>
    <w:rsid w:val="00BA2241"/>
    <w:rsid w:val="00BA4DBA"/>
    <w:rsid w:val="00BB0301"/>
    <w:rsid w:val="00BB129A"/>
    <w:rsid w:val="00BB4A48"/>
    <w:rsid w:val="00BB7F2F"/>
    <w:rsid w:val="00BC0637"/>
    <w:rsid w:val="00BC5D3D"/>
    <w:rsid w:val="00BD3B26"/>
    <w:rsid w:val="00BD6F79"/>
    <w:rsid w:val="00BF59D1"/>
    <w:rsid w:val="00C0185E"/>
    <w:rsid w:val="00C03826"/>
    <w:rsid w:val="00C21176"/>
    <w:rsid w:val="00C2509C"/>
    <w:rsid w:val="00C25220"/>
    <w:rsid w:val="00C34DA2"/>
    <w:rsid w:val="00C34F8B"/>
    <w:rsid w:val="00C360BE"/>
    <w:rsid w:val="00C41822"/>
    <w:rsid w:val="00C42505"/>
    <w:rsid w:val="00C42F88"/>
    <w:rsid w:val="00C57EA0"/>
    <w:rsid w:val="00C643D0"/>
    <w:rsid w:val="00C71756"/>
    <w:rsid w:val="00C8046B"/>
    <w:rsid w:val="00C80917"/>
    <w:rsid w:val="00CA09DC"/>
    <w:rsid w:val="00CA4D96"/>
    <w:rsid w:val="00CA4E0C"/>
    <w:rsid w:val="00CA758E"/>
    <w:rsid w:val="00CB422C"/>
    <w:rsid w:val="00CB7E17"/>
    <w:rsid w:val="00CC0AEB"/>
    <w:rsid w:val="00CC11A2"/>
    <w:rsid w:val="00CC5E37"/>
    <w:rsid w:val="00CD5E5D"/>
    <w:rsid w:val="00CD7FD5"/>
    <w:rsid w:val="00D00836"/>
    <w:rsid w:val="00D10DF7"/>
    <w:rsid w:val="00D61C16"/>
    <w:rsid w:val="00D63002"/>
    <w:rsid w:val="00D64A73"/>
    <w:rsid w:val="00D76966"/>
    <w:rsid w:val="00D86ACB"/>
    <w:rsid w:val="00D86B9B"/>
    <w:rsid w:val="00DB63BF"/>
    <w:rsid w:val="00DC0514"/>
    <w:rsid w:val="00DC3F58"/>
    <w:rsid w:val="00DC432E"/>
    <w:rsid w:val="00DE6B75"/>
    <w:rsid w:val="00DF4AA7"/>
    <w:rsid w:val="00E35C08"/>
    <w:rsid w:val="00E35FB8"/>
    <w:rsid w:val="00E36EE2"/>
    <w:rsid w:val="00E43600"/>
    <w:rsid w:val="00E46E27"/>
    <w:rsid w:val="00E5572B"/>
    <w:rsid w:val="00E56821"/>
    <w:rsid w:val="00E57281"/>
    <w:rsid w:val="00E77C40"/>
    <w:rsid w:val="00E82818"/>
    <w:rsid w:val="00E842B2"/>
    <w:rsid w:val="00E844A1"/>
    <w:rsid w:val="00EA369D"/>
    <w:rsid w:val="00EB05D5"/>
    <w:rsid w:val="00EC13A9"/>
    <w:rsid w:val="00EC2A46"/>
    <w:rsid w:val="00EC35D6"/>
    <w:rsid w:val="00EC513C"/>
    <w:rsid w:val="00EC78B3"/>
    <w:rsid w:val="00EE78D1"/>
    <w:rsid w:val="00F27ABC"/>
    <w:rsid w:val="00F34094"/>
    <w:rsid w:val="00F36C89"/>
    <w:rsid w:val="00F50445"/>
    <w:rsid w:val="00F5315D"/>
    <w:rsid w:val="00F535D2"/>
    <w:rsid w:val="00F55279"/>
    <w:rsid w:val="00F648D4"/>
    <w:rsid w:val="00F94E54"/>
    <w:rsid w:val="00FB4767"/>
    <w:rsid w:val="00FB6AFC"/>
    <w:rsid w:val="00FC67D7"/>
    <w:rsid w:val="00FD2BE0"/>
    <w:rsid w:val="00FD7FD5"/>
    <w:rsid w:val="00FE3CA0"/>
    <w:rsid w:val="00FE423A"/>
    <w:rsid w:val="00FE45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972B3"/>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B63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63BF"/>
    <w:rPr>
      <w:rFonts w:ascii="Tahoma" w:hAnsi="Tahoma" w:cs="Tahoma"/>
      <w:sz w:val="16"/>
      <w:szCs w:val="16"/>
    </w:rPr>
  </w:style>
  <w:style w:type="character" w:customStyle="1" w:styleId="Heading1Char">
    <w:name w:val="Heading 1 Char"/>
    <w:basedOn w:val="DefaultParagraphFont"/>
    <w:link w:val="Heading1"/>
    <w:uiPriority w:val="9"/>
    <w:rsid w:val="005972B3"/>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5972B3"/>
  </w:style>
  <w:style w:type="table" w:styleId="TableGrid">
    <w:name w:val="Table Grid"/>
    <w:basedOn w:val="TableNormal"/>
    <w:uiPriority w:val="59"/>
    <w:rsid w:val="00FB6A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552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282"/>
  </w:style>
  <w:style w:type="paragraph" w:styleId="Footer">
    <w:name w:val="footer"/>
    <w:basedOn w:val="Normal"/>
    <w:link w:val="FooterChar"/>
    <w:uiPriority w:val="99"/>
    <w:unhideWhenUsed/>
    <w:rsid w:val="005552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282"/>
  </w:style>
  <w:style w:type="paragraph" w:styleId="ListParagraph">
    <w:name w:val="List Paragraph"/>
    <w:basedOn w:val="Normal"/>
    <w:uiPriority w:val="34"/>
    <w:qFormat/>
    <w:rsid w:val="001D2DB4"/>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972B3"/>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B63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63BF"/>
    <w:rPr>
      <w:rFonts w:ascii="Tahoma" w:hAnsi="Tahoma" w:cs="Tahoma"/>
      <w:sz w:val="16"/>
      <w:szCs w:val="16"/>
    </w:rPr>
  </w:style>
  <w:style w:type="character" w:customStyle="1" w:styleId="Heading1Char">
    <w:name w:val="Heading 1 Char"/>
    <w:basedOn w:val="DefaultParagraphFont"/>
    <w:link w:val="Heading1"/>
    <w:uiPriority w:val="9"/>
    <w:rsid w:val="005972B3"/>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5972B3"/>
  </w:style>
  <w:style w:type="table" w:styleId="TableGrid">
    <w:name w:val="Table Grid"/>
    <w:basedOn w:val="TableNormal"/>
    <w:uiPriority w:val="59"/>
    <w:rsid w:val="00FB6A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552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282"/>
  </w:style>
  <w:style w:type="paragraph" w:styleId="Footer">
    <w:name w:val="footer"/>
    <w:basedOn w:val="Normal"/>
    <w:link w:val="FooterChar"/>
    <w:uiPriority w:val="99"/>
    <w:unhideWhenUsed/>
    <w:rsid w:val="005552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282"/>
  </w:style>
  <w:style w:type="paragraph" w:styleId="ListParagraph">
    <w:name w:val="List Paragraph"/>
    <w:basedOn w:val="Normal"/>
    <w:uiPriority w:val="34"/>
    <w:qFormat/>
    <w:rsid w:val="001D2D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Mou17</b:Tag>
    <b:SourceType>JournalArticle</b:SourceType>
    <b:Guid>{6E728F42-627F-4B9F-84E4-333E5A34B6DB}</b:Guid>
    <b:Author>
      <b:Author>
        <b:Corporate>Mougin, L</b:Corporate>
      </b:Author>
    </b:Author>
    <b:JournalName>EBSCOhost</b:JournalName>
    <b:Year>2017</b:Year>
    <b:Pages>10</b:Pages>
    <b:Volume>25</b:Volume>
    <b:Issue>38</b:Issue>
    <b:PeriodicalTitle>Are you exploring New product structure</b:PeriodicalTitle>
    <b:RefOrder>17</b:RefOrder>
  </b:Source>
  <b:Source>
    <b:Tag>Mou171</b:Tag>
    <b:SourceType>JournalArticle</b:SourceType>
    <b:Guid>{C42C05FD-12B9-4301-96A6-5DC314B79CF8}</b:Guid>
    <b:Author>
      <b:Author>
        <b:NameList>
          <b:Person>
            <b:Last>Mougin</b:Last>
            <b:First>L</b:First>
          </b:Person>
        </b:NameList>
      </b:Author>
    </b:Author>
    <b:Title>Are yuo exploring new product structure? Launching innovative strategies with internal fund</b:Title>
    <b:JournalName>EBSCOhost</b:JournalName>
    <b:Year>2017</b:Year>
    <b:Pages>10</b:Pages>
    <b:Volume>25</b:Volume>
    <b:Issue>38</b:Issue>
    <b:RefOrder>1</b:RefOrder>
  </b:Source>
  <b:Source>
    <b:Tag>Ste17</b:Tag>
    <b:SourceType>JournalArticle</b:SourceType>
    <b:Guid>{9C53C287-AA19-4509-9847-023C233D8A4B}</b:Guid>
    <b:Author>
      <b:Author>
        <b:NameList>
          <b:Person>
            <b:Last>Wood</b:Last>
            <b:First>Steve</b:First>
          </b:Person>
        </b:NameList>
      </b:Author>
    </b:Author>
    <b:Title>Capital discipline and financial market relations in retail globalization: Insights from the caes of Tesco plc</b:Title>
    <b:JournalName>Journal of Economics Geography </b:JournalName>
    <b:Year>2017</b:Year>
    <b:Pages>31-57</b:Pages>
    <b:Volume>17</b:Volume>
    <b:Issue>1</b:Issue>
    <b:RefOrder>2</b:RefOrder>
  </b:Source>
  <b:Source>
    <b:Tag>Eli17</b:Tag>
    <b:SourceType>JournalArticle</b:SourceType>
    <b:Guid>{36ABE491-2029-4D29-AAD2-30FC40426D4F}</b:Guid>
    <b:Author>
      <b:Author>
        <b:NameList>
          <b:Person>
            <b:Last>Payne</b:Last>
            <b:First>Elizabeth</b:First>
            <b:Middle>Manser</b:Middle>
          </b:Person>
        </b:NameList>
      </b:Author>
    </b:Author>
    <b:Title>Omni- Channel marketing, integrated marketing communications and consumer engagement</b:Title>
    <b:JournalName>ProQuest</b:JournalName>
    <b:Year>2017</b:Year>
    <b:Pages>185-197</b:Pages>
    <b:Volume>11</b:Volume>
    <b:Issue>2</b:Issue>
    <b:RefOrder>3</b:RefOrder>
  </b:Source>
  <b:Source>
    <b:Tag>San19</b:Tag>
    <b:SourceType>BookSection</b:SourceType>
    <b:Guid>{F06C83E8-3DE7-4100-A8C7-D6EB638385C0}</b:Guid>
    <b:Title>Integrated Marketing Communications, Strategies, and Tactical Operations in Sports Organisations</b:Title>
    <b:Year>2019</b:Year>
    <b:Pages>325</b:Pages>
    <b:Publisher>IGI Global</b:Publisher>
    <b:Author>
      <b:Author>
        <b:NameList>
          <b:Person>
            <b:Last>Santos</b:Last>
            <b:First>Manuel</b:First>
            <b:Middle>Alonso Dos</b:Middle>
          </b:Person>
        </b:NameList>
      </b:Author>
    </b:Author>
    <b:RefOrder>5</b:RefOrder>
  </b:Source>
  <b:Source>
    <b:Tag>Iso16</b:Tag>
    <b:SourceType>JournalArticle</b:SourceType>
    <b:Guid>{F452D849-8805-4419-A792-EAE2E1BC581E}</b:Guid>
    <b:Title>RAISING BRAND AWARENESS THROUGH THE INTERNET MARKETING TOOLS</b:Title>
    <b:Year>2016</b:Year>
    <b:Pages>320-339</b:Pages>
    <b:Author>
      <b:Author>
        <b:NameList>
          <b:Person>
            <b:Last>Isoraite</b:Last>
            <b:First>Margarita</b:First>
          </b:Person>
        </b:NameList>
      </b:Author>
    </b:Author>
    <b:JournalName>ProQuest</b:JournalName>
    <b:Volume>7</b:Volume>
    <b:Issue>2</b:Issue>
    <b:RefOrder>4</b:RefOrder>
  </b:Source>
  <b:Source>
    <b:Tag>PRN16</b:Tag>
    <b:SourceType>JournalArticle</b:SourceType>
    <b:Guid>{46FAAA57-821E-4098-8DA3-4E38EF97701A}</b:Guid>
    <b:Author>
      <b:Author>
        <b:NameList>
          <b:Person>
            <b:Last>PR News</b:Last>
            <b:First>Potomac</b:First>
          </b:Person>
        </b:NameList>
      </b:Author>
    </b:Author>
    <b:Title>PR News Measurement Survey: Awareness Of Barcelona Principles Trending Upward slowly</b:Title>
    <b:JournalName>ProQuest</b:JournalName>
    <b:Year>2016</b:Year>
    <b:Volume>72</b:Volume>
    <b:Issue>16</b:Issue>
    <b:RefOrder>6</b:RefOrder>
  </b:Source>
  <b:Source>
    <b:Tag>Ele20</b:Tag>
    <b:SourceType>JournalArticle</b:SourceType>
    <b:Guid>{095AC55B-5E5C-4CFB-AE7E-3DE30815A271}</b:Guid>
    <b:Author>
      <b:Author>
        <b:NameList>
          <b:Person>
            <b:Last>Vaselinova</b:Last>
            <b:First>Elena</b:First>
          </b:Person>
        </b:NameList>
      </b:Author>
    </b:Author>
    <b:Title>Defining The Concept of Brand Equity With Radical Transpatency</b:Title>
    <b:JournalName>IGI Global</b:JournalName>
    <b:Year>2020</b:Year>
    <b:Pages>1-17</b:Pages>
    <b:RefOrder>8</b:RefOrder>
  </b:Source>
  <b:Source>
    <b:Tag>Tan151</b:Tag>
    <b:SourceType>JournalArticle</b:SourceType>
    <b:Guid>{2A0AD1B7-2A0C-4874-A335-755E4DB16DC4}</b:Guid>
    <b:Author>
      <b:Author>
        <b:NameList>
          <b:Person>
            <b:Last>Sammut-Bonnici</b:Last>
            <b:First>Tanya</b:First>
          </b:Person>
        </b:NameList>
      </b:Author>
    </b:Author>
    <b:Title>Brand and Branding</b:Title>
    <b:JournalName>ReaschGate</b:JournalName>
    <b:Year>2015</b:Year>
    <b:RefOrder>7</b:RefOrder>
  </b:Source>
  <b:Source>
    <b:Tag>Nis</b:Tag>
    <b:SourceType>JournalArticle</b:SourceType>
    <b:Guid>{F0B09A6D-AF32-4A6A-88C0-59CA92130238}</b:Guid>
    <b:Author>
      <b:Author>
        <b:NameList>
          <b:Person>
            <b:Last>Malhotra</b:Last>
            <b:First>Nishi</b:First>
          </b:Person>
        </b:NameList>
      </b:Author>
    </b:Author>
    <b:JournalName>Rea</b:JournalName>
    <b:RefOrder>18</b:RefOrder>
  </b:Source>
  <b:Source>
    <b:Tag>Nis15</b:Tag>
    <b:SourceType>JournalArticle</b:SourceType>
    <b:Guid>{81D755DF-9C7A-4D84-AFB8-FD8ED0E14D7C}</b:Guid>
    <b:Author>
      <b:Author>
        <b:NameList>
          <b:Person>
            <b:Last>Malhotra</b:Last>
            <b:First>Nishi</b:First>
          </b:Person>
        </b:NameList>
      </b:Author>
    </b:Author>
    <b:Title>Importance of Brand Equity</b:Title>
    <b:JournalName>ResearchGate</b:JournalName>
    <b:Year>2015</b:Year>
    <b:Pages>366-369</b:Pages>
    <b:Volume>3</b:Volume>
    <b:Issue>1</b:Issue>
    <b:RefOrder>9</b:RefOrder>
  </b:Source>
  <b:Source>
    <b:Tag>Wun19</b:Tag>
    <b:SourceType>JournalArticle</b:SourceType>
    <b:Guid>{C800561F-1C0B-4C1F-8901-FD79DFA6AC68}</b:Guid>
    <b:Author>
      <b:Author>
        <b:NameList>
          <b:Person>
            <b:Last>Wunderlich</b:Last>
            <b:First>Nancy</b:First>
            <b:Middle>V.</b:Middle>
          </b:Person>
        </b:NameList>
      </b:Author>
    </b:Author>
    <b:Title>Confuguring Customer Touchpoint: Afuzzy-set Analysis of Service Encounter Satisfaction</b:Title>
    <b:JournalName>EBSCOhost</b:JournalName>
    <b:Year>2019</b:Year>
    <b:Pages>11-9p</b:Pages>
    <b:Volume>3</b:Volume>
    <b:Issue>1</b:Issue>
    <b:RefOrder>10</b:RefOrder>
  </b:Source>
  <b:Source>
    <b:Tag>Ted20</b:Tag>
    <b:SourceType>BookSection</b:SourceType>
    <b:Guid>{2B0C0237-C50D-4771-9A75-93224B467224}</b:Guid>
    <b:Title>Economics, Finance, Business &amp; Industry</b:Title>
    <b:Year>2020</b:Year>
    <b:Pages>188</b:Pages>
    <b:City>New York</b:City>
    <b:Publisher>Routledge</b:Publisher>
    <b:Edition>1st</b:Edition>
    <b:Author>
      <b:Author>
        <b:NameList>
          <b:Person>
            <b:Last>Ted</b:Last>
            <b:First>Baker</b:First>
          </b:Person>
        </b:NameList>
      </b:Author>
    </b:Author>
    <b:BookTitle>Conceptualizing Entrepreneurship</b:BookTitle>
    <b:RefOrder>19</b:RefOrder>
  </b:Source>
  <b:Source>
    <b:Tag>STE20</b:Tag>
    <b:SourceType>JournalArticle</b:SourceType>
    <b:Guid>{2963B1B6-7676-4BB9-B762-15206159533A}</b:Guid>
    <b:Author>
      <b:Author>
        <b:NameList>
          <b:Person>
            <b:Last>CATANA</b:Last>
            <b:First>STEFAN</b:First>
          </b:Person>
        </b:NameList>
      </b:Author>
    </b:Author>
    <b:Title>SAM WALTON, A VISIONARY ENTREPRENEUR</b:Title>
    <b:JournalName>DOAJ</b:JournalName>
    <b:Year>2020</b:Year>
    <b:Pages>113-117</b:Pages>
    <b:Volume>VIII</b:Volume>
    <b:Issue>16</b:Issue>
    <b:RefOrder>20</b:RefOrder>
  </b:Source>
  <b:Source>
    <b:Tag>Kai18</b:Tag>
    <b:SourceType>JournalArticle</b:SourceType>
    <b:Guid>{4AE7587D-0D79-4F29-B6A4-82909F221020}</b:Guid>
    <b:Author>
      <b:Author>
        <b:NameList>
          <b:Person>
            <b:Last>Manninen</b:Last>
            <b:First>Kaisa</b:First>
          </b:Person>
        </b:NameList>
      </b:Author>
    </b:Author>
    <b:Title>Do circular econony business models capture intended environmental value proposition</b:Title>
    <b:JournalName>Journal of Cleaner production</b:JournalName>
    <b:Year>2018</b:Year>
    <b:Pages>413-422</b:Pages>
    <b:Volume>171</b:Volume>
    <b:Issue>0959-6526</b:Issue>
    <b:RefOrder>21</b:RefOrder>
  </b:Source>
  <b:Source>
    <b:Tag>Sar19</b:Tag>
    <b:SourceType>JournalArticle</b:SourceType>
    <b:Guid>{8AB0F2AC-730E-4448-BFE7-BFD5766C0F96}</b:Guid>
    <b:Author>
      <b:Author>
        <b:NameList>
          <b:Person>
            <b:Last>Kerr</b:Last>
            <b:First>Sari</b:First>
            <b:Middle>Pekkala</b:Middle>
          </b:Person>
        </b:NameList>
      </b:Author>
    </b:Author>
    <b:Title>Risk attitudes and personality traits of entrepreneurs</b:Title>
    <b:JournalName>PNAS</b:JournalName>
    <b:Year>2019</b:Year>
    <b:Pages>17712-17716</b:Pages>
    <b:Volume>116</b:Volume>
    <b:Issue>36</b:Issue>
    <b:RefOrder>22</b:RefOrder>
  </b:Source>
  <b:Source>
    <b:Tag>Ang19</b:Tag>
    <b:SourceType>JournalArticle</b:SourceType>
    <b:Guid>{F37DF3CC-1CFC-4644-AF35-D37104EA56BC}</b:Guid>
    <b:Author>
      <b:Author>
        <b:NameList>
          <b:Person>
            <b:Last>Presenza</b:Last>
            <b:First>Angelo</b:First>
          </b:Person>
        </b:NameList>
      </b:Author>
    </b:Author>
    <b:Title>Start-up entrepreneurs' personality traits. An exploration analysis of the Italian tourism</b:Title>
    <b:JournalName>Journal Homepage</b:JournalName>
    <b:Year>2o19</b:Year>
    <b:Pages>2146-2164</b:Pages>
    <b:Volume>23</b:Volume>
    <b:Issue>17</b:Issue>
    <b:RefOrder>23</b:RefOrder>
  </b:Source>
  <b:Source>
    <b:Tag>Ang191</b:Tag>
    <b:SourceType>JournalArticle</b:SourceType>
    <b:Guid>{7104824E-6FBB-419E-8659-6B7CE600369C}</b:Guid>
    <b:Author>
      <b:Author>
        <b:NameList>
          <b:Person>
            <b:Last>Presenza</b:Last>
            <b:First>Angelo</b:First>
          </b:Person>
        </b:NameList>
      </b:Author>
    </b:Author>
    <b:Title>Start-up entrepreneurs' personality traits. An exploration analysis of the Italian tourism industry</b:Title>
    <b:JournalName>Journal Homepage</b:JournalName>
    <b:Year>2019</b:Year>
    <b:Pages>2146-2164</b:Pages>
    <b:Volume>23</b:Volume>
    <b:Issue>17</b:Issue>
    <b:RefOrder>24</b:RefOrder>
  </b:Source>
  <b:Source>
    <b:Tag>AOJ14</b:Tag>
    <b:SourceType>JournalArticle</b:SourceType>
    <b:Guid>{F98BE6F8-3D28-49E7-8CFE-354509BDFE9F}</b:Guid>
    <b:Author>
      <b:Author>
        <b:NameList>
          <b:Person>
            <b:Last>AO</b:Last>
            <b:First>Jia</b:First>
            <b:Middle>Yue</b:Middle>
          </b:Person>
        </b:NameList>
      </b:Author>
    </b:Author>
    <b:Title>Impact of Entrepreneurs Traits on Proactive Behaviors Strategy</b:Title>
    <b:JournalName>ProQuest</b:JournalName>
    <b:Year>2014</b:Year>
    <b:Pages>4616-4621</b:Pages>
    <b:Volume>687-691</b:Volume>
    <b:RefOrder>25</b:RefOrder>
  </b:Source>
  <b:Source>
    <b:Tag>Shi20</b:Tag>
    <b:SourceType>JournalArticle</b:SourceType>
    <b:Guid>{136949A7-7D2C-46CC-ACEA-BE1081543141}</b:Guid>
    <b:Author>
      <b:Author>
        <b:NameList>
          <b:Person>
            <b:Last>Shimoli</b:Last>
            <b:First>Stephen</b:First>
            <b:Middle>Mungone</b:Middle>
          </b:Person>
        </b:NameList>
      </b:Author>
    </b:Author>
    <b:Title>Entrepreneurship Success Traits. Do Kenyans possess the desired entrepreneur personality traits for enhanced E-Entrepreneurship? Case study of Kenyans students in the</b:Title>
    <b:JournalName>ProQuest</b:JournalName>
    <b:Year>2020</b:Year>
    <b:Volume>7</b:Volume>
    <b:Issue>1</b:Issue>
    <b:RefOrder>26</b:RefOrder>
  </b:Source>
  <b:Source>
    <b:Tag>Roc18</b:Tag>
    <b:SourceType>JournalArticle</b:SourceType>
    <b:Guid>{6BA396C7-1C4D-4D96-ABC3-3D2589A288B5}</b:Guid>
    <b:Author>
      <b:Author>
        <b:NameList>
          <b:Person>
            <b:Last>Aliaga-Isla</b:Last>
            <b:First>Rocio</b:First>
          </b:Person>
        </b:NameList>
      </b:Author>
    </b:Author>
    <b:Title>From push out to pull In </b:Title>
    <b:JournalName>Science Direct</b:JournalName>
    <b:Year>2018</b:Year>
    <b:Pages>645-660</b:Pages>
    <b:Volume>205</b:Volume>
    <b:RefOrder>27</b:RefOrder>
  </b:Source>
  <b:Source>
    <b:Tag>Iho19</b:Tag>
    <b:SourceType>JournalArticle</b:SourceType>
    <b:Guid>{20C949F7-861F-47AE-A837-7E12E4A63328}</b:Guid>
    <b:Author>
      <b:Author>
        <b:NameList>
          <b:Person>
            <b:Last>Kuksa</b:Last>
            <b:First>Ihor</b:First>
          </b:Person>
        </b:NameList>
      </b:Author>
    </b:Author>
    <b:Title>STATE REGULATION OF INNOVATIVE EMPLOYMENT IN THE CONTEXT OF INNOVATIVE ENTREPRENEURSHIP DEVELOPMENT</b:Title>
    <b:JournalName>EBSCOhost</b:JournalName>
    <b:Year>2019</b:Year>
    <b:Pages>228-236</b:Pages>
    <b:Volume>41</b:Volume>
    <b:Issue>2</b:Issue>
    <b:RefOrder>28</b:RefOrder>
  </b:Source>
  <b:Source>
    <b:Tag>Mal20</b:Tag>
    <b:SourceType>JournalArticle</b:SourceType>
    <b:Guid>{35552980-184D-494B-ABE9-4D50675DAF44}</b:Guid>
    <b:Author>
      <b:Author>
        <b:NameList>
          <b:Person>
            <b:Last>Franco</b:Last>
            <b:First>Malerba</b:First>
          </b:Person>
        </b:NameList>
      </b:Author>
    </b:Author>
    <b:Title>Knowledge- intensive innovative entrpreneurship integrating shumpeter, evolutionary economics, and innovation system</b:Title>
    <b:JournalName>ProQuest</b:JournalName>
    <b:Year>2020</b:Year>
    <b:Pages>503-522</b:Pages>
    <b:Volume>54</b:Volume>
    <b:Issue>2</b:Issue>
    <b:RefOrder>29</b:RefOrder>
  </b:Source>
  <b:Source>
    <b:Tag>And16</b:Tag>
    <b:SourceType>JournalArticle</b:SourceType>
    <b:Guid>{F4A83A1F-85E1-4E23-B72F-701B139F0C74}</b:Guid>
    <b:Author>
      <b:Author>
        <b:NameList>
          <b:Person>
            <b:Last>Andersson</b:Last>
            <b:First>Fredrick</b:First>
            <b:Middle>O</b:Middle>
          </b:Person>
        </b:NameList>
      </b:Author>
    </b:Author>
    <b:Title>Nascent non-profit Entrepreneurship: Exploring the formative stage of Emerging Nonprofit Organisations</b:Title>
    <b:JournalName>SAGE PUBLICATION</b:JournalName>
    <b:Year>2016</b:Year>
    <b:Pages>806-824</b:Pages>
    <b:Volume>45</b:Volume>
    <b:Issue>4</b:Issue>
    <b:RefOrder>30</b:RefOrder>
  </b:Source>
  <b:Source>
    <b:Tag>Frr17</b:Tag>
    <b:SourceType>JournalArticle</b:SourceType>
    <b:Guid>{75029479-82FA-4451-B876-0240DFCD420C}</b:Guid>
    <b:Author>
      <b:Author>
        <b:NameList>
          <b:Person>
            <b:Last>Welter</b:Last>
            <b:First>Frriederike</b:First>
          </b:Person>
        </b:NameList>
      </b:Author>
    </b:Author>
    <b:Title>Everyday entrepreneurship-A call for Entrepreneurship Research to Embrace Entreprenerial Diversity. </b:Title>
    <b:JournalName>SAGE Journals</b:JournalName>
    <b:Year>2017</b:Year>
    <b:Pages>311-321</b:Pages>
    <b:Volume>41</b:Volume>
    <b:Issue>3</b:Issue>
    <b:RefOrder>31</b:RefOrder>
  </b:Source>
  <b:Source>
    <b:Tag>Sae19</b:Tag>
    <b:SourceType>JournalArticle</b:SourceType>
    <b:Guid>{6054624D-56DB-4AF8-A31D-0E0BE84C2551}</b:Guid>
    <b:Title>International Marketing Strategy in Emerging-Market Exporting Firm</b:Title>
    <b:Year>2019</b:Year>
    <b:Author>
      <b:Author>
        <b:NameList>
          <b:Person>
            <b:Last>Saeed Samiee and Suthawan</b:Last>
            <b:First>(2019).</b:First>
          </b:Person>
        </b:NameList>
      </b:Author>
    </b:Author>
    <b:JournalName>SAGE</b:JournalName>
    <b:Volume>27</b:Volume>
    <b:Issue>1</b:Issue>
    <b:RefOrder>32</b:RefOrder>
  </b:Source>
  <b:Source>
    <b:Tag>Cam18</b:Tag>
    <b:SourceType>JournalArticle</b:SourceType>
    <b:Guid>{78A48070-5404-4F76-9131-0D5CF834E1B3}</b:Guid>
    <b:Title>The Marketing Environment. In Travel Marketing, Tourism Economics and the Airline Product</b:Title>
    <b:Year>2018</b:Year>
    <b:Author>
      <b:Author>
        <b:NameList>
          <b:Person>
            <b:Last>Camilleri</b:Last>
            <b:First>M.A.</b:First>
          </b:Person>
        </b:NameList>
      </b:Author>
    </b:Author>
    <b:JournalName>Research Gate</b:JournalName>
    <b:Pages>51- 68</b:Pages>
    <b:RefOrder>33</b:RefOrder>
  </b:Source>
  <b:Source>
    <b:Tag>Rud16</b:Tag>
    <b:SourceType>ArticleInAPeriodical</b:SourceType>
    <b:Guid>{687E59B7-67F6-409E-A06C-EFB6BCD92485}</b:Guid>
    <b:Author>
      <b:Author>
        <b:NameList>
          <b:Person>
            <b:Last>Ruddick</b:Last>
            <b:First>Graham</b:First>
          </b:Person>
        </b:NameList>
      </b:Author>
    </b:Author>
    <b:Title>Toyota UK warns of cutbacks if Britain leaves EU</b:Title>
    <b:JournalName>The Guidian</b:JournalName>
    <b:Year>2016</b:Year>
    <b:Month>March</b:Month>
    <b:Day>3</b:Day>
    <b:RefOrder>34</b:RefOrder>
  </b:Source>
  <b:Source>
    <b:Tag>Cos19</b:Tag>
    <b:SourceType>ArticleInAPeriodical</b:SourceType>
    <b:Guid>{CA2312E0-225E-4259-AD45-92E282F3C5CD}</b:Guid>
    <b:Author>
      <b:Author>
        <b:NameList>
          <b:Person>
            <b:Last>Pitas</b:Last>
            <b:First>Costas</b:First>
          </b:Person>
        </b:NameList>
      </b:Author>
    </b:Author>
    <b:Title>Toyota will halt UK production for a day following Brexit</b:Title>
    <b:Year>2019</b:Year>
    <b:Month>August</b:Month>
    <b:Day>30</b:Day>
    <b:RefOrder>35</b:RefOrder>
  </b:Source>
  <b:Source>
    <b:Tag>Nei20</b:Tag>
    <b:SourceType>ArticleInAPeriodical</b:SourceType>
    <b:Guid>{70D755D7-F0F1-406A-82ED-E143A41C8CD2}</b:Guid>
    <b:Title>Toyota Might Be Alone Victim Of Latest Brexit Talks Hurldle</b:Title>
    <b:Year>2020</b:Year>
    <b:Month>Ocober</b:Month>
    <b:Day>1</b:Day>
    <b:JournalName>Forbes</b:JournalName>
    <b:Author>
      <b:Author>
        <b:NameList>
          <b:Person>
            <b:Last>Winton</b:Last>
            <b:First>Neil</b:First>
          </b:Person>
        </b:NameList>
      </b:Author>
    </b:Author>
    <b:RefOrder>36</b:RefOrder>
  </b:Source>
  <b:Source>
    <b:Tag>Fru19</b:Tag>
    <b:SourceType>ArticleInAPeriodical</b:SourceType>
    <b:Guid>{DEE2A928-03FA-437B-B034-46C8D9F79B15}</b:Guid>
    <b:Author>
      <b:Author>
        <b:NameList>
          <b:Person>
            <b:Last>Frue</b:Last>
            <b:First>Kiesha</b:First>
          </b:Person>
        </b:NameList>
      </b:Author>
    </b:Author>
    <b:Title>Malfunctions ruining a Brand Iimage</b:Title>
    <b:Year>2019</b:Year>
    <b:Month>February</b:Month>
    <b:Day>5</b:Day>
    <b:JournalName>Nilster Marketing Consultancy</b:JournalName>
    <b:RefOrder>37</b:RefOrder>
  </b:Source>
  <b:Source>
    <b:Tag>Tay19</b:Tag>
    <b:SourceType>ArticleInAPeriodical</b:SourceType>
    <b:Guid>{C13065A7-72BC-4292-ACA7-BB55D1012604}</b:Guid>
    <b:PeriodicalTitle>WTO tariffs in a no-deal Brexit: What the impact Would be</b:PeriodicalTitle>
    <b:Year>2019</b:Year>
    <b:Month>March</b:Month>
    <b:Day>27</b:Day>
    <b:Author>
      <b:Author>
        <b:NameList>
          <b:Person>
            <b:Last>Taylor</b:Last>
            <b:First>Ros</b:First>
          </b:Person>
        </b:NameList>
      </b:Author>
    </b:Author>
    <b:RefOrder>38</b:RefOrder>
  </b:Source>
  <b:Source>
    <b:Tag>Swo17</b:Tag>
    <b:SourceType>JournalArticle</b:SourceType>
    <b:Guid>{50E79584-AC1D-4C8D-AC0A-BA6366B90094}</b:Guid>
    <b:Title>Perceptions and effects of cross- natioona corporate reputationl</b:Title>
    <b:Year>2017</b:Year>
    <b:Pages>909-944</b:Pages>
    <b:Author>
      <b:Author>
        <b:NameList>
          <b:Person>
            <b:Last>Swoboda</b:Last>
            <b:First>Bernhard</b:First>
          </b:Person>
        </b:NameList>
      </b:Author>
    </b:Author>
    <b:JournalName>Emerald Publishing</b:JournalName>
    <b:Volume>34</b:Volume>
    <b:Issue>6</b:Issue>
    <b:RefOrder>39</b:RefOrder>
  </b:Source>
  <b:Source>
    <b:Tag>Die19</b:Tag>
    <b:SourceType>JournalArticle</b:SourceType>
    <b:Guid>{053AC079-77E6-496B-B9CE-930D37AE5A11}</b:Guid>
    <b:Author>
      <b:Author>
        <b:NameList>
          <b:Person>
            <b:Last>Nguyen</b:Last>
            <b:First>Diep</b:First>
            <b:Middle>T.N</b:Middle>
          </b:Person>
        </b:NameList>
      </b:Author>
    </b:Author>
    <b:Title> Social support as buffer for workplace negative acts of professional public sector employees in Vietnam</b:Title>
    <b:JournalName>Journal Homepage</b:JournalName>
    <b:Year>2019</b:Year>
    <b:Pages>6-26</b:Pages>
    <b:Volume>22</b:Volume>
    <b:Issue>1</b:Issue>
    <b:RefOrder>40</b:RefOrder>
  </b:Source>
  <b:Source>
    <b:Tag>Ste171</b:Tag>
    <b:SourceType>JournalArticle</b:SourceType>
    <b:Guid>{D056418E-BAF1-470D-B452-7248F3BAAD0A}</b:Guid>
    <b:Author>
      <b:Author>
        <b:NameList>
          <b:Person>
            <b:Last>Wood</b:Last>
            <b:First>Steve</b:First>
          </b:Person>
        </b:NameList>
      </b:Author>
    </b:Author>
    <b:Title>Capital discipline and financial market relations in retail globalization: Insights from the case of Tesco Plc</b:Title>
    <b:Year>2017</b:Year>
    <b:RefOrder>41</b:RefOrder>
  </b:Source>
  <b:Source>
    <b:Tag>Cha19</b:Tag>
    <b:SourceType>JournalArticle</b:SourceType>
    <b:Guid>{7AEE9908-5499-4C4C-A570-6DFC05D54303}</b:Guid>
    <b:Author>
      <b:Author>
        <b:NameList>
          <b:Person>
            <b:Last>Hall</b:Last>
            <b:First>Charlie</b:First>
          </b:Person>
        </b:NameList>
      </b:Author>
    </b:Author>
    <b:Title>Pushed into pragmatism: British Approaches to Science in Post-War Occupied Germany</b:Title>
    <b:JournalName>Journal Homepage</b:JournalName>
    <b:Year>2019</b:Year>
    <b:Pages>559-580</b:Pages>
    <b:Volume>41</b:Volume>
    <b:Issue>3</b:Issue>
    <b:RefOrder>42</b:RefOrder>
  </b:Source>
  <b:Source>
    <b:Tag>Gre20</b:Tag>
    <b:SourceType>JournalArticle</b:SourceType>
    <b:Guid>{10AB1B02-9283-4C8B-A16B-51071F6D22E0}</b:Guid>
    <b:Author>
      <b:Author>
        <b:NameList>
          <b:Person>
            <b:Last>Greimel</b:Last>
            <b:First>Hans</b:First>
          </b:Person>
        </b:NameList>
      </b:Author>
    </b:Author>
    <b:Title>TOYOTA SHOOTS FOR THE MOON: Lunar cruiser rover tests bid to push new mobility horizons, technology limits </b:Title>
    <b:JournalName>ProQuest</b:JournalName>
    <b:Year>2020</b:Year>
    <b:Pages>1</b:Pages>
    <b:Volume>95</b:Volume>
    <b:Issue>6949</b:Issue>
    <b:RefOrder>43</b:RefOrder>
  </b:Source>
  <b:Source>
    <b:Tag>Tao17</b:Tag>
    <b:SourceType>JournalArticle</b:SourceType>
    <b:Guid>{B6489E03-321B-414E-8422-2EAD356060BE}</b:Guid>
    <b:Author>
      <b:Author>
        <b:NameList>
          <b:Person>
            <b:Last>Taotao Deng</b:Last>
            <b:First>Xin</b:First>
            <b:Middle>Li</b:Middle>
          </b:Person>
        </b:NameList>
      </b:Author>
    </b:Author>
    <b:Title>Evaluating Impact of air pollution China's inbound Tourism industry a spatial econemtric approach</b:Title>
    <b:JournalName>EBSCOhost</b:JournalName>
    <b:Year>2017</b:Year>
    <b:Pages>771-780</b:Pages>
    <b:Volume>22</b:Volume>
    <b:Issue>7</b:Issue>
    <b:RefOrder>44</b:RefOrder>
  </b:Source>
  <b:Source>
    <b:Tag>Abh17</b:Tag>
    <b:SourceType>ArticleInAPeriodical</b:SourceType>
    <b:Guid>{83814AD4-DFAE-4784-8D16-A91FD806C8DC}</b:Guid>
    <b:Title>PESTLE ANALYSIS OF TOYOTA MOTORS</b:Title>
    <b:Year>2017</b:Year>
    <b:Author>
      <b:Author>
        <b:NameList>
          <b:Person>
            <b:Last>Pratap</b:Last>
            <b:First>Abhijeet</b:First>
          </b:Person>
        </b:NameList>
      </b:Author>
    </b:Author>
    <b:PeriodicalTitle>Notesmatic</b:PeriodicalTitle>
    <b:Month>March</b:Month>
    <b:Day>29</b:Day>
    <b:RefOrder>45</b:RefOrder>
  </b:Source>
  <b:Source>
    <b:Tag>Mah19</b:Tag>
    <b:SourceType>JournalArticle</b:SourceType>
    <b:Guid>{8BE03BF2-904B-43D1-9E57-EFCCDBA84B46}</b:Guid>
    <b:Author>
      <b:Author>
        <b:NameList>
          <b:Person>
            <b:Last>Mahat</b:Last>
            <b:First>Marian</b:First>
          </b:Person>
        </b:NameList>
      </b:Author>
    </b:Author>
    <b:Title>The competitive forces that shape Australian medical education</b:Title>
    <b:Year>2019</b:Year>
    <b:Pages>1082-1093</b:Pages>
    <b:JournalName>ProQuest</b:JournalName>
    <b:Volume>33</b:Volume>
    <b:Issue>5</b:Issue>
    <b:RefOrder>46</b:RefOrder>
  </b:Source>
  <b:Source>
    <b:Tag>Boo19</b:Tag>
    <b:SourceType>JournalArticle</b:SourceType>
    <b:Guid>{CBC076F9-4068-42EC-AD3C-53BCA1D3A3D1}</b:Guid>
    <b:Author>
      <b:Author>
        <b:NameList>
          <b:Person>
            <b:Last>Phadermrod</b:Last>
            <b:First>Boonyarat</b:First>
          </b:Person>
        </b:NameList>
      </b:Author>
    </b:Author>
    <b:Title>Importance-Performance Analysis based SWOT analysis</b:Title>
    <b:JournalName>Science Direct</b:JournalName>
    <b:Year>2019</b:Year>
    <b:Pages>194-203</b:Pages>
    <b:Volume>44</b:Volume>
    <b:Issue>0268-4012</b:Issue>
    <b:RefOrder>11</b:RefOrder>
  </b:Source>
  <b:Source>
    <b:Tag>Fan12</b:Tag>
    <b:SourceType>JournalArticle</b:SourceType>
    <b:Guid>{88ED9159-F03F-4EEA-A5E1-BDF825A0422B}</b:Guid>
    <b:Author>
      <b:Author>
        <b:NameList>
          <b:Person>
            <b:Last>FangFang Li</b:Last>
          </b:Person>
        </b:NameList>
      </b:Author>
    </b:Author>
    <b:Title>Social Media Marketing strategy: definition, conceptualization, taxonomy, validation and future agenda  </b:Title>
    <b:JournalName>Springer Link</b:JournalName>
    <b:Year>2012</b:Year>
    <b:Pages>51-70</b:Pages>
    <b:Volume>49</b:Volume>
    <b:RefOrder>47</b:RefOrder>
  </b:Source>
  <b:Source>
    <b:Tag>Agb20</b:Tag>
    <b:SourceType>JournalArticle</b:SourceType>
    <b:Guid>{62F43A49-3D6D-4123-8843-E026908364B4}</b:Guid>
    <b:Author>
      <b:Author>
        <b:NameList>
          <b:Person>
            <b:Last>C.A.O</b:Last>
            <b:First>Agbo</b:First>
          </b:Person>
        </b:NameList>
      </b:Author>
    </b:Author>
    <b:Title>Nigeria's automotive Policy and the quest for a viable automotive Inustry: a lesson for the developing economies</b:Title>
    <b:JournalName>emerald insight </b:JournalName>
    <b:Year>2020</b:Year>
    <b:Pages>585-603</b:Pages>
    <b:Volume>11</b:Volume>
    <b:Issue>4</b:Issue>
    <b:RefOrder>48</b:RefOrder>
  </b:Source>
  <b:Source>
    <b:Tag>Agb201</b:Tag>
    <b:SourceType>JournalArticle</b:SourceType>
    <b:Guid>{121B23E0-7801-4227-A0AE-A99C887E33FA}</b:Guid>
    <b:Author>
      <b:Author>
        <b:NameList>
          <b:Person>
            <b:Last>Agbo</b:Last>
            <b:First>Cornelius.</b:First>
            <b:Middle>Ogbodo. Ananyo</b:Middle>
          </b:Person>
        </b:NameList>
      </b:Author>
    </b:Author>
    <b:Title>Nigeria's automotive Policy and the quest for a viable automotive industry: a lesson for the developing economies</b:Title>
    <b:JournalName>emeral insight</b:JournalName>
    <b:Year>2020</b:Year>
    <b:Pages>585-603</b:Pages>
    <b:Volume>11</b:Volume>
    <b:Issue>4</b:Issue>
    <b:RefOrder>49</b:RefOrder>
  </b:Source>
  <b:Source>
    <b:Tag>Meh20</b:Tag>
    <b:SourceType>JournalArticle</b:SourceType>
    <b:Guid>{471D169B-772B-4D38-8D59-B5134F946F1B}</b:Guid>
    <b:Author>
      <b:Author>
        <b:NameList>
          <b:Person>
            <b:Last>Khan</b:Last>
            <b:First>Mehtab</b:First>
          </b:Person>
        </b:NameList>
      </b:Author>
    </b:Author>
    <b:Title>A case study of Tesco's Customers' Satisfaction and Loyalty</b:Title>
    <b:JournalName>ResearchGate</b:JournalName>
    <b:Year>2020</b:Year>
    <b:RefOrder>13</b:RefOrder>
  </b:Source>
  <b:Source>
    <b:Tag>Yam16</b:Tag>
    <b:SourceType>JournalArticle</b:SourceType>
    <b:Guid>{CD16CF47-43E8-4AEF-A73F-F2E9E1608F62}</b:Guid>
    <b:Author>
      <b:Author>
        <b:NameList>
          <b:Person>
            <b:Last>Yamuna</b:Last>
            <b:First>Baburaji</b:First>
          </b:Person>
        </b:NameList>
      </b:Author>
    </b:Author>
    <b:Title>Five Forces Framework</b:Title>
    <b:JournalName>ResearchGate</b:JournalName>
    <b:Year>2016</b:Year>
    <b:Pages>1-17</b:Pages>
    <b:RefOrder>12</b:RefOrder>
  </b:Source>
  <b:Source>
    <b:Tag>Sui18</b:Tag>
    <b:SourceType>JournalArticle</b:SourceType>
    <b:Guid>{FA5DF671-6DEF-4D8C-A31F-50894E298295}</b:Guid>
    <b:Title>The impact of Marketing Mix on the Competitive Advantage of the SME Sector in the Al Buraimi Governorate in Oman</b:Title>
    <b:JournalName>SAG</b:JournalName>
    <b:Year>2018</b:Year>
    <b:Pages>1-10</b:Pages>
    <b:Author>
      <b:Author>
        <b:NameList>
          <b:Person>
            <b:Last>Suidan</b:Last>
            <b:First>Khalid</b:First>
          </b:Person>
        </b:NameList>
      </b:Author>
    </b:Author>
    <b:Month>Sep</b:Month>
    <b:Day>21</b:Day>
    <b:RefOrder>50</b:RefOrder>
  </b:Source>
  <b:Source>
    <b:Tag>Gil17</b:Tag>
    <b:SourceType>JournalArticle</b:SourceType>
    <b:Guid>{36353E18-049F-4E6E-B12F-74DD9AFC75D8}</b:Guid>
    <b:Author>
      <b:Author>
        <b:NameList>
          <b:Person>
            <b:Last>Masiero</b:Last>
            <b:First>Gilmar</b:First>
          </b:Person>
        </b:NameList>
      </b:Author>
    </b:Author>
    <b:Title>Going global in groups: a relevant market entry strategy</b:Title>
    <b:JournalName>ResearchGate</b:JournalName>
    <b:Year>2017</b:Year>
    <b:Pages>93-111</b:Pages>
    <b:Volume>27</b:Volume>
    <b:Issue>1</b:Issue>
    <b:RefOrder>51</b:RefOrder>
  </b:Source>
  <b:Source>
    <b:Tag>Ami18</b:Tag>
    <b:SourceType>JournalArticle</b:SourceType>
    <b:Guid>{85058CA1-46E4-4C0C-AFE4-22E2EDE5E880}</b:Guid>
    <b:Author>
      <b:Author>
        <b:NameList>
          <b:Person>
            <b:Last>Aminu</b:Last>
            <b:First>Suraju</b:First>
          </b:Person>
        </b:NameList>
      </b:Author>
    </b:Author>
    <b:Title>Prospects of globalisation in attracting assembly plants into Nigeria</b:Title>
    <b:JournalName>ReaearchGate</b:JournalName>
    <b:Year>2018</b:Year>
    <b:RefOrder>52</b:RefOrder>
  </b:Source>
  <b:Source>
    <b:Tag>AlB19</b:Tag>
    <b:SourceType>JournalArticle</b:SourceType>
    <b:Guid>{D99A2476-E848-450F-A372-602060CAD53B}</b:Guid>
    <b:Author>
      <b:Author>
        <b:NameList>
          <b:Person>
            <b:Last>Bawaba</b:Last>
            <b:First>Al</b:First>
          </b:Person>
        </b:NameList>
      </b:Author>
    </b:Author>
    <b:Title>Ashgal kicks off Dirctional Sign Development Strategy</b:Title>
    <b:JournalName>ProQuest</b:JournalName>
    <b:Year>2019</b:Year>
    <b:RefOrder>53</b:RefOrder>
  </b:Source>
  <b:Source>
    <b:Tag>Hir19</b:Tag>
    <b:SourceType>JournalArticle</b:SourceType>
    <b:Guid>{BFF1ED23-5D44-49FE-BAD7-B0C54E17ADDE}</b:Guid>
    <b:Author>
      <b:Author>
        <b:NameList>
          <b:Person>
            <b:Last>Ito</b:Last>
            <b:First>Hiroshi</b:First>
          </b:Person>
        </b:NameList>
      </b:Author>
    </b:Author>
    <b:Title>Analyzing Toyota City's Eco-Policy Through Strategic Marketing Tools</b:Title>
    <b:JournalName>ResearchGate</b:JournalName>
    <b:Year>2019</b:Year>
    <b:Pages>23</b:Pages>
    <b:Volume>15</b:Volume>
    <b:Issue>4</b:Issue>
    <b:RefOrder>54</b:RefOrder>
  </b:Source>
  <b:Source>
    <b:Tag>Har19</b:Tag>
    <b:SourceType>JournalArticle</b:SourceType>
    <b:Guid>{419B0FDE-ACBF-480C-9BF7-E13BA35C9A5B}</b:Guid>
    <b:Author>
      <b:Author>
        <b:NameList>
          <b:Person>
            <b:Last>Hariyani</b:Last>
            <b:First>Anjani</b:First>
            <b:Middle>Mada</b:Middle>
          </b:Person>
        </b:NameList>
      </b:Author>
    </b:Author>
    <b:Title>Relationship of 7p Marketing Mix and Consumer's Loyalty in Traditional Market</b:Title>
    <b:JournalName>ResearchGate</b:JournalName>
    <b:Year>2019</b:Year>
    <b:Pages>261</b:Pages>
    <b:Volume>29</b:Volume>
    <b:RefOrder>55</b:RefOrder>
  </b:Source>
  <b:Source>
    <b:Tag>Meh201</b:Tag>
    <b:SourceType>JournalArticle</b:SourceType>
    <b:Guid>{B201623B-EA6B-48FF-B573-4D2B5AF8EEAF}</b:Guid>
    <b:Author>
      <b:Author>
        <b:NameList>
          <b:Person>
            <b:Last>Khan</b:Last>
            <b:First>Mehtab</b:First>
          </b:Person>
        </b:NameList>
      </b:Author>
    </b:Author>
    <b:Title>A case Study on Tesco Customers' Satisfaction and Loyalty</b:Title>
    <b:JournalName>ResearchGate</b:JournalName>
    <b:Year>2020</b:Year>
    <b:RefOrder>15</b:RefOrder>
  </b:Source>
  <b:Source>
    <b:Tag>Joh16</b:Tag>
    <b:SourceType>JournalArticle</b:SourceType>
    <b:Guid>{1F787C85-B717-49B5-8B09-B5A53FBE04A9}</b:Guid>
    <b:Author>
      <b:Author>
        <b:NameList>
          <b:Person>
            <b:Last>Dudovskiy</b:Last>
            <b:First>John</b:First>
          </b:Person>
        </b:NameList>
      </b:Author>
    </b:Author>
    <b:Title>Tesco Segmention, Targeting and Positioning</b:Title>
    <b:JournalName>BRM</b:JournalName>
    <b:Year>2016</b:Year>
    <b:RefOrder>16</b:RefOrder>
  </b:Source>
  <b:Source>
    <b:Tag>Kru18</b:Tag>
    <b:SourceType>JournalArticle</b:SourceType>
    <b:Guid>{3E6516DB-10F4-407B-968D-9750AAD0F543}</b:Guid>
    <b:Author>
      <b:Author>
        <b:NameList>
          <b:Person>
            <b:Last>Krupka</b:Last>
            <b:First>Jiri</b:First>
          </b:Person>
        </b:NameList>
      </b:Author>
    </b:Author>
    <b:Title>Swot analysis  evaluations on the basisi of uncertainty- case study</b:Title>
    <b:JournalName>ProQuest</b:JournalName>
    <b:Year>2018</b:Year>
    <b:Pages>135-146</b:Pages>
    <b:Issue>43</b:Issue>
    <b:RefOrder>14</b:RefOrder>
  </b:Source>
</b:Sources>
</file>

<file path=customXml/itemProps1.xml><?xml version="1.0" encoding="utf-8"?>
<ds:datastoreItem xmlns:ds="http://schemas.openxmlformats.org/officeDocument/2006/customXml" ds:itemID="{45F2D96A-D3A8-456F-A4DC-E343AC7089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6894</Words>
  <Characters>39301</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2021-05-02T21:19:00Z</dcterms:created>
  <dcterms:modified xsi:type="dcterms:W3CDTF">2021-05-02T21:19:00Z</dcterms:modified>
</cp:coreProperties>
</file>