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406DD9D"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3406DD9D"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C9ECE" w14:textId="77777777">
            <w:pPr>
              <w:spacing w:before="120" w:after="120"/>
              <w:jc w:val="both"/>
              <w:rPr>
                <w:rFonts w:ascii="Arial" w:hAnsi="Arial" w:cs="Arial"/>
                <w:b/>
                <w:sz w:val="22"/>
                <w:szCs w:val="22"/>
              </w:rPr>
            </w:pPr>
          </w:p>
        </w:tc>
      </w:tr>
      <w:tr w:rsidRPr="00A406E5" w:rsidR="008F1308" w:rsidTr="3406DD9D"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BA4A77" w14:paraId="727111A4" w14:textId="236FF3AA">
            <w:pPr>
              <w:spacing w:before="120" w:after="120"/>
              <w:jc w:val="both"/>
              <w:rPr>
                <w:rFonts w:ascii="Arial" w:hAnsi="Arial" w:cs="Arial"/>
                <w:b/>
                <w:sz w:val="22"/>
                <w:szCs w:val="22"/>
              </w:rPr>
            </w:pPr>
            <w:r>
              <w:rPr>
                <w:rFonts w:ascii="Arial" w:hAnsi="Arial" w:cs="Arial"/>
                <w:b/>
                <w:sz w:val="22"/>
                <w:szCs w:val="22"/>
              </w:rPr>
              <w:t xml:space="preserve">Understanding the Role of Constable </w:t>
            </w:r>
          </w:p>
        </w:tc>
      </w:tr>
      <w:tr w:rsidRPr="00A406E5" w:rsidR="00B84B5B" w:rsidTr="3406DD9D"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A4A77" w14:paraId="36A9CEEB" w14:textId="75B44A1B">
            <w:pPr>
              <w:spacing w:before="120" w:after="120"/>
              <w:jc w:val="both"/>
              <w:rPr>
                <w:rFonts w:ascii="Arial" w:hAnsi="Arial" w:cs="Arial"/>
                <w:b/>
                <w:sz w:val="22"/>
                <w:szCs w:val="22"/>
              </w:rPr>
            </w:pPr>
            <w:r>
              <w:rPr>
                <w:rFonts w:ascii="Arial" w:hAnsi="Arial" w:cs="Arial"/>
                <w:b/>
                <w:sz w:val="22"/>
                <w:szCs w:val="22"/>
              </w:rPr>
              <w:t>BMPL4019A</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A4A77" w14:paraId="170704FA" w14:textId="1C646B97">
            <w:pPr>
              <w:spacing w:before="120" w:after="120"/>
              <w:jc w:val="both"/>
              <w:rPr>
                <w:rFonts w:ascii="Arial" w:hAnsi="Arial" w:cs="Arial"/>
                <w:b/>
                <w:sz w:val="22"/>
                <w:szCs w:val="22"/>
              </w:rPr>
            </w:pPr>
            <w:r>
              <w:rPr>
                <w:rFonts w:ascii="Arial" w:hAnsi="Arial" w:cs="Arial"/>
                <w:b/>
                <w:sz w:val="22"/>
                <w:szCs w:val="22"/>
              </w:rPr>
              <w:t>50% Assignment 2 of 2</w:t>
            </w:r>
          </w:p>
        </w:tc>
      </w:tr>
      <w:tr w:rsidRPr="00A406E5" w:rsidR="00DB116D" w:rsidTr="3406DD9D"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A4A77" w14:paraId="76AE452E" w14:textId="1A2B4A36">
            <w:pPr>
              <w:spacing w:before="120" w:after="120"/>
              <w:jc w:val="both"/>
              <w:rPr>
                <w:rFonts w:ascii="Arial" w:hAnsi="Arial" w:cs="Arial"/>
                <w:b/>
                <w:sz w:val="22"/>
                <w:szCs w:val="22"/>
              </w:rPr>
            </w:pPr>
            <w:r w:rsidRPr="00BA4A77">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3406DD9D" w:rsidRDefault="00DB116D" w14:paraId="3799A8AB" w14:textId="46760654">
            <w:pPr>
              <w:spacing w:before="120" w:after="120"/>
              <w:jc w:val="both"/>
              <w:rPr>
                <w:rFonts w:ascii="Arial" w:hAnsi="Arial" w:cs="Arial"/>
                <w:b w:val="0"/>
                <w:bCs w:val="0"/>
                <w:sz w:val="20"/>
                <w:szCs w:val="20"/>
              </w:rPr>
            </w:pPr>
            <w:r w:rsidRPr="3406DD9D" w:rsidR="7EDE97A3">
              <w:rPr>
                <w:rFonts w:ascii="Arial" w:hAnsi="Arial" w:cs="Arial"/>
                <w:b w:val="0"/>
                <w:bCs w:val="0"/>
                <w:sz w:val="20"/>
                <w:szCs w:val="20"/>
              </w:rPr>
              <w:t>Wynne Jones</w:t>
            </w:r>
          </w:p>
        </w:tc>
      </w:tr>
      <w:tr w:rsidRPr="00A406E5" w:rsidR="00DB116D" w:rsidTr="3406DD9D"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555D9B" w:rsidR="00555D9B" w:rsidP="00555D9B" w:rsidRDefault="00555D9B" w14:paraId="0AA0FAB9" w14:textId="77777777">
            <w:pPr>
              <w:spacing w:after="120"/>
              <w:jc w:val="both"/>
              <w:rPr>
                <w:rFonts w:ascii="Arial" w:hAnsi="Arial" w:cs="Arial"/>
                <w:b/>
                <w:sz w:val="22"/>
                <w:szCs w:val="22"/>
              </w:rPr>
            </w:pPr>
            <w:r w:rsidRPr="00555D9B">
              <w:rPr>
                <w:rFonts w:ascii="Arial" w:hAnsi="Arial" w:cs="Arial"/>
                <w:b/>
                <w:sz w:val="22"/>
                <w:szCs w:val="22"/>
              </w:rPr>
              <w:t xml:space="preserve">One Element of National Police </w:t>
            </w:r>
          </w:p>
          <w:p w:rsidRPr="00555D9B" w:rsidR="00555D9B" w:rsidP="00555D9B" w:rsidRDefault="00555D9B" w14:paraId="5CBF3F22" w14:textId="77777777">
            <w:pPr>
              <w:spacing w:after="120"/>
              <w:jc w:val="both"/>
              <w:rPr>
                <w:rFonts w:ascii="Arial" w:hAnsi="Arial" w:cs="Arial"/>
                <w:b/>
                <w:sz w:val="22"/>
                <w:szCs w:val="22"/>
              </w:rPr>
            </w:pPr>
            <w:r w:rsidRPr="00555D9B">
              <w:rPr>
                <w:rFonts w:ascii="Arial" w:hAnsi="Arial" w:cs="Arial"/>
                <w:b/>
                <w:sz w:val="22"/>
                <w:szCs w:val="22"/>
              </w:rPr>
              <w:t xml:space="preserve">Recruitment Process: </w:t>
            </w:r>
          </w:p>
          <w:p w:rsidRPr="00A406E5" w:rsidR="00DB116D" w:rsidP="00555D9B" w:rsidRDefault="00555D9B" w14:paraId="2C64112B" w14:textId="2B6D54A2">
            <w:pPr>
              <w:spacing w:after="120"/>
              <w:jc w:val="both"/>
            </w:pPr>
            <w:r w:rsidRPr="482D5585" w:rsidR="00555D9B">
              <w:rPr>
                <w:rFonts w:ascii="Arial" w:hAnsi="Arial" w:cs="Arial"/>
                <w:b w:val="1"/>
                <w:bCs w:val="1"/>
                <w:sz w:val="22"/>
                <w:szCs w:val="22"/>
              </w:rPr>
              <w:t>Competency-based Interview</w:t>
            </w:r>
          </w:p>
          <w:p w:rsidRPr="00A406E5" w:rsidR="00DB116D" w:rsidP="00555D9B" w:rsidRDefault="00555D9B" w14:paraId="065A90EC" w14:textId="5D358E52">
            <w:pPr>
              <w:spacing w:after="120"/>
              <w:jc w:val="both"/>
            </w:pPr>
            <w:r w:rsidRPr="3406DD9D" w:rsidR="5D75F4BD">
              <w:rPr>
                <w:rFonts w:ascii="Arial" w:hAnsi="Arial" w:cs="Arial"/>
                <w:b w:val="1"/>
                <w:bCs w:val="1"/>
                <w:sz w:val="22"/>
                <w:szCs w:val="22"/>
              </w:rPr>
              <w:t>SEE BELOW</w:t>
            </w:r>
            <w:r w:rsidRPr="3406DD9D" w:rsidR="551F629D">
              <w:rPr>
                <w:rFonts w:ascii="Arial" w:hAnsi="Arial" w:cs="Arial"/>
                <w:b w:val="1"/>
                <w:bCs w:val="1"/>
                <w:sz w:val="22"/>
                <w:szCs w:val="22"/>
              </w:rPr>
              <w:t xml:space="preserve"> FOR MORE DETAILS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B116D" w:rsidP="00E51AAC" w:rsidRDefault="00555D9B" w14:paraId="60B9AAE5" w14:textId="77777777">
            <w:pPr>
              <w:spacing w:before="120" w:after="120"/>
              <w:jc w:val="both"/>
              <w:rPr>
                <w:rFonts w:ascii="Arial" w:hAnsi="Arial" w:cs="Arial"/>
                <w:b/>
                <w:sz w:val="22"/>
                <w:szCs w:val="22"/>
              </w:rPr>
            </w:pPr>
            <w:r>
              <w:rPr>
                <w:rFonts w:ascii="Arial" w:hAnsi="Arial" w:cs="Arial"/>
                <w:b/>
                <w:sz w:val="22"/>
                <w:szCs w:val="22"/>
              </w:rPr>
              <w:t>15 minutes</w:t>
            </w:r>
          </w:p>
          <w:p w:rsidRPr="00A406E5" w:rsidR="00555D9B" w:rsidP="00E51AAC" w:rsidRDefault="00555D9B" w14:paraId="673CE922" w14:textId="48010338">
            <w:pPr>
              <w:spacing w:before="120" w:after="120"/>
              <w:jc w:val="both"/>
              <w:rPr>
                <w:rFonts w:ascii="Arial" w:hAnsi="Arial" w:cs="Arial"/>
                <w:b/>
                <w:sz w:val="22"/>
                <w:szCs w:val="22"/>
              </w:rPr>
            </w:pPr>
            <w:r>
              <w:rPr>
                <w:rFonts w:ascii="Arial" w:hAnsi="Arial" w:cs="Arial"/>
                <w:b/>
                <w:sz w:val="22"/>
                <w:szCs w:val="22"/>
              </w:rPr>
              <w:t xml:space="preserve">Individual </w:t>
            </w:r>
          </w:p>
        </w:tc>
      </w:tr>
      <w:tr w:rsidRPr="00A406E5" w:rsidR="00B84B5B" w:rsidTr="3406DD9D"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E7279B6" w:rsidRDefault="00BA4A77" w14:paraId="27C370E7" w14:textId="35A294AF">
            <w:pPr>
              <w:spacing w:before="120" w:after="120"/>
              <w:jc w:val="both"/>
            </w:pPr>
            <w:r w:rsidRPr="3406DD9D" w:rsidR="00BA4A77">
              <w:rPr>
                <w:rFonts w:ascii="Arial" w:hAnsi="Arial" w:cs="Arial"/>
                <w:b w:val="1"/>
                <w:bCs w:val="1"/>
                <w:sz w:val="22"/>
                <w:szCs w:val="22"/>
              </w:rPr>
              <w:t>Jan 2027</w:t>
            </w:r>
            <w:r w:rsidRPr="3406DD9D" w:rsidR="3A587CFB">
              <w:rPr>
                <w:rFonts w:ascii="Arial" w:hAnsi="Arial" w:cs="Arial"/>
                <w:b w:val="1"/>
                <w:bCs w:val="1"/>
                <w:sz w:val="22"/>
                <w:szCs w:val="22"/>
              </w:rPr>
              <w:t xml:space="preserve"> TBC</w:t>
            </w:r>
          </w:p>
          <w:p w:rsidRPr="00A406E5" w:rsidR="00B84B5B" w:rsidP="0E7279B6" w:rsidRDefault="00BA4A77" w14:paraId="2D03E3AB" w14:textId="668797DD">
            <w:pPr>
              <w:spacing w:before="120" w:after="120"/>
              <w:jc w:val="both"/>
            </w:pPr>
            <w:r w:rsidRPr="3406DD9D" w:rsidR="79E31DC0">
              <w:rPr>
                <w:rFonts w:ascii="Arial" w:hAnsi="Arial" w:cs="Arial"/>
                <w:b w:val="1"/>
                <w:bCs w:val="1"/>
                <w:sz w:val="22"/>
                <w:szCs w:val="22"/>
              </w:rPr>
              <w:t xml:space="preserve">Dates to be arranged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3EA6C2FE" w14:textId="5B6A9893">
            <w:pPr>
              <w:spacing w:before="120" w:after="120"/>
              <w:jc w:val="both"/>
            </w:pPr>
            <w:r w:rsidRPr="0E7279B6" w:rsidR="789752E8">
              <w:rPr>
                <w:rFonts w:ascii="Arial" w:hAnsi="Arial" w:cs="Arial"/>
                <w:b w:val="1"/>
                <w:bCs w:val="1"/>
                <w:sz w:val="22"/>
                <w:szCs w:val="22"/>
              </w:rPr>
              <w:t>TBC</w:t>
            </w:r>
          </w:p>
        </w:tc>
      </w:tr>
      <w:tr w:rsidRPr="00A406E5" w:rsidR="00152E9D" w:rsidTr="3406DD9D"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406DD9D"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26408E" w:rsidTr="3406DD9D" w14:paraId="550B5F59" w14:textId="77777777">
        <w:tc>
          <w:tcPr>
            <w:tcW w:w="2093"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BA4A77" w:rsidR="00BA4A77" w:rsidP="00BA4A77" w:rsidRDefault="00BA4A77" w14:paraId="549BA2C6" w14:textId="77777777">
            <w:pPr>
              <w:ind w:left="360"/>
              <w:rPr>
                <w:rFonts w:ascii="Arial" w:hAnsi="Arial" w:cs="Arial"/>
                <w:sz w:val="22"/>
                <w:szCs w:val="22"/>
              </w:rPr>
            </w:pPr>
            <w:r w:rsidRPr="00BA4A77">
              <w:rPr>
                <w:rFonts w:ascii="Arial" w:hAnsi="Arial" w:cs="Arial"/>
                <w:sz w:val="22"/>
                <w:szCs w:val="22"/>
              </w:rPr>
              <w:t>AIM(S)</w:t>
            </w:r>
          </w:p>
          <w:p w:rsidRPr="00BA4A77" w:rsidR="00BA4A77" w:rsidP="00BA4A77" w:rsidRDefault="00BA4A77" w14:paraId="71C07AE4" w14:textId="77777777">
            <w:pPr>
              <w:ind w:left="360"/>
              <w:rPr>
                <w:rFonts w:ascii="Arial" w:hAnsi="Arial" w:cs="Arial"/>
                <w:sz w:val="22"/>
                <w:szCs w:val="22"/>
              </w:rPr>
            </w:pPr>
            <w:r w:rsidRPr="00BA4A77">
              <w:rPr>
                <w:rFonts w:ascii="Arial" w:hAnsi="Arial" w:cs="Arial"/>
                <w:sz w:val="22"/>
                <w:szCs w:val="22"/>
              </w:rPr>
              <w:t xml:space="preserve">• To enable the student to explore the role and responsibilities of a police constable, </w:t>
            </w:r>
          </w:p>
          <w:p w:rsidRPr="00BA4A77" w:rsidR="00BA4A77" w:rsidP="00BA4A77" w:rsidRDefault="00BA4A77" w14:paraId="00376B6D" w14:textId="77777777">
            <w:pPr>
              <w:ind w:left="360"/>
              <w:rPr>
                <w:rFonts w:ascii="Arial" w:hAnsi="Arial" w:cs="Arial"/>
                <w:sz w:val="22"/>
                <w:szCs w:val="22"/>
              </w:rPr>
            </w:pPr>
            <w:r w:rsidRPr="00BA4A77">
              <w:rPr>
                <w:rFonts w:ascii="Arial" w:hAnsi="Arial" w:cs="Arial"/>
                <w:sz w:val="22"/>
                <w:szCs w:val="22"/>
              </w:rPr>
              <w:t xml:space="preserve">putting specific emphasis on the importance of the application of National Decision </w:t>
            </w:r>
          </w:p>
          <w:p w:rsidR="00BA4A77" w:rsidP="00BA4A77" w:rsidRDefault="00BA4A77" w14:paraId="6920EBF8" w14:textId="77777777">
            <w:pPr>
              <w:ind w:left="360"/>
              <w:rPr>
                <w:rFonts w:ascii="Arial" w:hAnsi="Arial" w:cs="Arial"/>
                <w:sz w:val="22"/>
                <w:szCs w:val="22"/>
              </w:rPr>
            </w:pPr>
            <w:r w:rsidRPr="00BA4A77">
              <w:rPr>
                <w:rFonts w:ascii="Arial" w:hAnsi="Arial" w:cs="Arial"/>
                <w:sz w:val="22"/>
                <w:szCs w:val="22"/>
              </w:rPr>
              <w:t>Model to given policing situations.</w:t>
            </w:r>
          </w:p>
          <w:p w:rsidRPr="00BA4A77" w:rsidR="00BA4A77" w:rsidP="00BA4A77" w:rsidRDefault="00BA4A77" w14:paraId="48BDE7C0" w14:textId="77777777">
            <w:pPr>
              <w:ind w:left="360"/>
              <w:rPr>
                <w:rFonts w:ascii="Arial" w:hAnsi="Arial" w:cs="Arial"/>
                <w:sz w:val="22"/>
                <w:szCs w:val="22"/>
              </w:rPr>
            </w:pPr>
          </w:p>
          <w:p w:rsidRPr="00BA4A77" w:rsidR="00BA4A77" w:rsidP="00BA4A77" w:rsidRDefault="00BA4A77" w14:paraId="2F096BDA" w14:textId="38709348">
            <w:pPr>
              <w:ind w:left="360"/>
              <w:rPr>
                <w:rFonts w:ascii="Arial" w:hAnsi="Arial" w:cs="Arial"/>
                <w:sz w:val="22"/>
                <w:szCs w:val="22"/>
              </w:rPr>
            </w:pPr>
            <w:r w:rsidRPr="00BA4A77">
              <w:rPr>
                <w:rFonts w:ascii="Arial" w:hAnsi="Arial" w:cs="Arial"/>
                <w:sz w:val="22"/>
                <w:szCs w:val="22"/>
              </w:rPr>
              <w:t>LEARNING OUTCOMES</w:t>
            </w:r>
            <w:r>
              <w:rPr>
                <w:rFonts w:ascii="Arial" w:hAnsi="Arial" w:cs="Arial"/>
                <w:sz w:val="22"/>
                <w:szCs w:val="22"/>
              </w:rPr>
              <w:t>:</w:t>
            </w:r>
          </w:p>
          <w:p w:rsidRPr="00BA4A77" w:rsidR="00BA4A77" w:rsidP="00BA4A77" w:rsidRDefault="00BA4A77" w14:paraId="177B5B7F" w14:textId="77777777">
            <w:pPr>
              <w:ind w:left="360"/>
              <w:rPr>
                <w:rFonts w:ascii="Arial" w:hAnsi="Arial" w:cs="Arial"/>
                <w:sz w:val="22"/>
                <w:szCs w:val="22"/>
              </w:rPr>
            </w:pPr>
            <w:r w:rsidRPr="00BA4A77">
              <w:rPr>
                <w:rFonts w:ascii="Arial" w:hAnsi="Arial" w:cs="Arial"/>
                <w:sz w:val="22"/>
                <w:szCs w:val="22"/>
              </w:rPr>
              <w:t>Upon the successful completion of this module, the student should be able to:</w:t>
            </w:r>
          </w:p>
          <w:p w:rsidRPr="00BA4A77" w:rsidR="00BA4A77" w:rsidP="00BA4A77" w:rsidRDefault="00BA4A77" w14:paraId="7271CDAF" w14:textId="77777777">
            <w:pPr>
              <w:ind w:left="360"/>
              <w:rPr>
                <w:rFonts w:ascii="Arial" w:hAnsi="Arial" w:cs="Arial"/>
                <w:sz w:val="22"/>
                <w:szCs w:val="22"/>
              </w:rPr>
            </w:pPr>
            <w:r w:rsidRPr="00BA4A77">
              <w:rPr>
                <w:rFonts w:ascii="Arial" w:hAnsi="Arial" w:cs="Arial"/>
                <w:sz w:val="22"/>
                <w:szCs w:val="22"/>
              </w:rPr>
              <w:t xml:space="preserve">• demonstrate knowledge and understanding of the extent of police powers available to </w:t>
            </w:r>
          </w:p>
          <w:p w:rsidRPr="00BA4A77" w:rsidR="00BA4A77" w:rsidP="00BA4A77" w:rsidRDefault="00BA4A77" w14:paraId="12EC9568" w14:textId="77777777">
            <w:pPr>
              <w:ind w:left="360"/>
              <w:rPr>
                <w:rFonts w:ascii="Arial" w:hAnsi="Arial" w:cs="Arial"/>
                <w:sz w:val="22"/>
                <w:szCs w:val="22"/>
              </w:rPr>
            </w:pPr>
            <w:r w:rsidRPr="00BA4A77">
              <w:rPr>
                <w:rFonts w:ascii="Arial" w:hAnsi="Arial" w:cs="Arial"/>
                <w:sz w:val="22"/>
                <w:szCs w:val="22"/>
              </w:rPr>
              <w:t>a police constable and how to apply them, and the relevant procedures fairly;</w:t>
            </w:r>
          </w:p>
          <w:p w:rsidRPr="00BA4A77" w:rsidR="00BA4A77" w:rsidP="00BA4A77" w:rsidRDefault="00BA4A77" w14:paraId="192C80BD" w14:textId="77777777">
            <w:pPr>
              <w:ind w:left="360"/>
              <w:rPr>
                <w:rFonts w:ascii="Arial" w:hAnsi="Arial" w:cs="Arial"/>
                <w:sz w:val="22"/>
                <w:szCs w:val="22"/>
              </w:rPr>
            </w:pPr>
            <w:r w:rsidRPr="00BA4A77">
              <w:rPr>
                <w:rFonts w:ascii="Arial" w:hAnsi="Arial" w:cs="Arial"/>
                <w:sz w:val="22"/>
                <w:szCs w:val="22"/>
              </w:rPr>
              <w:t xml:space="preserve">• evaluate the relevance of the core principles of ethics, equality, diversity, and human </w:t>
            </w:r>
          </w:p>
          <w:p w:rsidRPr="00BA4A77" w:rsidR="00BA4A77" w:rsidP="00BA4A77" w:rsidRDefault="00BA4A77" w14:paraId="5B5390D9" w14:textId="77777777">
            <w:pPr>
              <w:ind w:left="360"/>
              <w:rPr>
                <w:rFonts w:ascii="Arial" w:hAnsi="Arial" w:cs="Arial"/>
                <w:sz w:val="22"/>
                <w:szCs w:val="22"/>
              </w:rPr>
            </w:pPr>
            <w:r w:rsidRPr="00BA4A77">
              <w:rPr>
                <w:rFonts w:ascii="Arial" w:hAnsi="Arial" w:cs="Arial"/>
                <w:sz w:val="22"/>
                <w:szCs w:val="22"/>
              </w:rPr>
              <w:t>rights, in relation to the role of constable;</w:t>
            </w:r>
          </w:p>
          <w:p w:rsidRPr="00BA4A77" w:rsidR="00BA4A77" w:rsidP="00BA4A77" w:rsidRDefault="00BA4A77" w14:paraId="2FE8CBE5" w14:textId="77777777">
            <w:pPr>
              <w:ind w:left="360"/>
              <w:rPr>
                <w:rFonts w:ascii="Arial" w:hAnsi="Arial" w:cs="Arial"/>
                <w:sz w:val="22"/>
                <w:szCs w:val="22"/>
              </w:rPr>
            </w:pPr>
            <w:r w:rsidRPr="00BA4A77">
              <w:rPr>
                <w:rFonts w:ascii="Arial" w:hAnsi="Arial" w:cs="Arial"/>
                <w:sz w:val="22"/>
                <w:szCs w:val="22"/>
              </w:rPr>
              <w:t xml:space="preserve">• demonstrate knowledge and understanding of the relevant governance roles and </w:t>
            </w:r>
          </w:p>
          <w:p w:rsidRPr="00BA4A77" w:rsidR="00BA4A77" w:rsidP="00BA4A77" w:rsidRDefault="00BA4A77" w14:paraId="10E2DBB9" w14:textId="77777777">
            <w:pPr>
              <w:ind w:left="360"/>
              <w:rPr>
                <w:rFonts w:ascii="Arial" w:hAnsi="Arial" w:cs="Arial"/>
                <w:sz w:val="22"/>
                <w:szCs w:val="22"/>
              </w:rPr>
            </w:pPr>
            <w:r w:rsidRPr="00BA4A77">
              <w:rPr>
                <w:rFonts w:ascii="Arial" w:hAnsi="Arial" w:cs="Arial"/>
                <w:sz w:val="22"/>
                <w:szCs w:val="22"/>
              </w:rPr>
              <w:t>responsibilities, and the necessity for maintaining professional standards in policing;</w:t>
            </w:r>
          </w:p>
          <w:p w:rsidRPr="00BA4A77" w:rsidR="00BA4A77" w:rsidP="00BA4A77" w:rsidRDefault="00BA4A77" w14:paraId="6A13FF47" w14:textId="77777777">
            <w:pPr>
              <w:ind w:left="360"/>
              <w:rPr>
                <w:rFonts w:ascii="Arial" w:hAnsi="Arial" w:cs="Arial"/>
                <w:sz w:val="22"/>
                <w:szCs w:val="22"/>
              </w:rPr>
            </w:pPr>
            <w:r w:rsidRPr="00BA4A77">
              <w:rPr>
                <w:rFonts w:ascii="Arial" w:hAnsi="Arial" w:cs="Arial"/>
                <w:sz w:val="22"/>
                <w:szCs w:val="22"/>
              </w:rPr>
              <w:t xml:space="preserve">• demonstrate knowledge and understanding of the stages of the National Decision </w:t>
            </w:r>
          </w:p>
          <w:p w:rsidRPr="00A406E5" w:rsidR="00C01A3F" w:rsidP="00BA4A77" w:rsidRDefault="00BA4A77" w14:paraId="785B2B98" w14:textId="1C35340A">
            <w:pPr>
              <w:ind w:left="360"/>
              <w:rPr>
                <w:rFonts w:ascii="Arial" w:hAnsi="Arial" w:cs="Arial"/>
                <w:sz w:val="22"/>
                <w:szCs w:val="22"/>
              </w:rPr>
            </w:pPr>
            <w:r w:rsidRPr="00BA4A77">
              <w:rPr>
                <w:rFonts w:ascii="Arial" w:hAnsi="Arial" w:cs="Arial"/>
                <w:sz w:val="22"/>
                <w:szCs w:val="22"/>
              </w:rPr>
              <w:t>Model (NDM), and how to apply it to a wide range of policing incidents.</w:t>
            </w:r>
          </w:p>
          <w:p w:rsidRPr="00A406E5" w:rsidR="00C01A3F" w:rsidP="00152E9D" w:rsidRDefault="00C01A3F" w14:paraId="5CA45B7B" w14:textId="77777777">
            <w:pPr>
              <w:ind w:left="360"/>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182575D2">
      <w:pPr/>
      <w:r w:rsidRPr="482D5585" w:rsidR="23796B86">
        <w:rPr>
          <w:rFonts w:ascii="Arial" w:hAnsi="Arial" w:cs="Arial"/>
          <w:b w:val="1"/>
          <w:bCs w:val="1"/>
        </w:rPr>
        <w:t xml:space="preserve">ASSIGNMENT - </w:t>
      </w:r>
    </w:p>
    <w:p w:rsidR="23796B86" w:rsidP="0E7279B6" w:rsidRDefault="23796B86" w14:paraId="1500BEC7" w14:textId="552C7106">
      <w:pPr>
        <w:spacing w:before="120" w:beforeAutospacing="off" w:after="120" w:afterAutospacing="off"/>
        <w:rPr>
          <w:rFonts w:ascii="Arial" w:hAnsi="Arial" w:eastAsia="Arial" w:cs="Arial"/>
          <w:noProof w:val="0"/>
          <w:sz w:val="22"/>
          <w:szCs w:val="22"/>
          <w:lang w:val="en-GB"/>
        </w:rPr>
      </w:pPr>
      <w:r w:rsidRPr="0E7279B6" w:rsidR="23796B86">
        <w:rPr>
          <w:rFonts w:ascii="Arial" w:hAnsi="Arial" w:eastAsia="Arial" w:cs="Arial"/>
          <w:noProof w:val="0"/>
          <w:sz w:val="22"/>
          <w:szCs w:val="22"/>
          <w:lang w:val="en-GB"/>
        </w:rPr>
        <w:t>The Police SEARCH® Recruit Assessment Centre is a rigorous and standardised process involving observation of a candidate's performance across a variety of exercises, to assess their potential to perform the role of a police constable effectively.</w:t>
      </w:r>
    </w:p>
    <w:p w:rsidR="23796B86" w:rsidP="0E7279B6" w:rsidRDefault="23796B86" w14:paraId="1F868478" w14:textId="6BE54DBA">
      <w:pPr>
        <w:spacing w:before="120" w:beforeAutospacing="off" w:after="120" w:afterAutospacing="off"/>
        <w:rPr>
          <w:rFonts w:ascii="Arial" w:hAnsi="Arial" w:eastAsia="Arial" w:cs="Arial"/>
          <w:noProof w:val="0"/>
          <w:sz w:val="22"/>
          <w:szCs w:val="22"/>
          <w:lang w:val="en-GB"/>
        </w:rPr>
      </w:pPr>
      <w:r w:rsidRPr="0E7279B6" w:rsidR="23796B86">
        <w:rPr>
          <w:rFonts w:ascii="Arial" w:hAnsi="Arial" w:eastAsia="Arial" w:cs="Arial"/>
          <w:noProof w:val="0"/>
          <w:sz w:val="22"/>
          <w:szCs w:val="22"/>
          <w:lang w:val="en-GB"/>
        </w:rPr>
        <w:t xml:space="preserve"> </w:t>
      </w:r>
    </w:p>
    <w:p w:rsidR="23796B86" w:rsidP="0E7279B6" w:rsidRDefault="23796B86" w14:paraId="551C1433" w14:textId="0991FE8F">
      <w:pPr>
        <w:spacing w:before="120" w:beforeAutospacing="off" w:after="120" w:afterAutospacing="off"/>
        <w:rPr>
          <w:rFonts w:ascii="Arial" w:hAnsi="Arial" w:eastAsia="Arial" w:cs="Arial"/>
          <w:noProof w:val="0"/>
          <w:sz w:val="22"/>
          <w:szCs w:val="22"/>
          <w:lang w:val="en-GB"/>
        </w:rPr>
      </w:pPr>
      <w:r w:rsidRPr="0E7279B6" w:rsidR="23796B86">
        <w:rPr>
          <w:rFonts w:ascii="Arial" w:hAnsi="Arial" w:eastAsia="Arial" w:cs="Arial"/>
          <w:noProof w:val="0"/>
          <w:sz w:val="22"/>
          <w:szCs w:val="22"/>
          <w:lang w:val="en-GB"/>
        </w:rPr>
        <w:t>If you want to join the Police Service of England and Wales as a police constable, you must be successful in a number of recruitment stages. One of these is the Police SEARCH® Recruit Assessment Centre. This assessment will utilise some elements of this process.</w:t>
      </w:r>
    </w:p>
    <w:p w:rsidR="23796B86" w:rsidP="0E7279B6" w:rsidRDefault="23796B86" w14:paraId="3A414187" w14:textId="01DF71BF">
      <w:pPr>
        <w:spacing w:before="120" w:beforeAutospacing="off" w:after="120" w:afterAutospacing="off"/>
        <w:rPr>
          <w:rFonts w:ascii="Arial" w:hAnsi="Arial" w:eastAsia="Arial" w:cs="Arial"/>
          <w:noProof w:val="0"/>
          <w:sz w:val="22"/>
          <w:szCs w:val="22"/>
          <w:lang w:val="en-GB"/>
        </w:rPr>
      </w:pPr>
      <w:r w:rsidRPr="0E7279B6" w:rsidR="23796B86">
        <w:rPr>
          <w:rFonts w:ascii="Arial" w:hAnsi="Arial" w:eastAsia="Arial" w:cs="Arial"/>
          <w:noProof w:val="0"/>
          <w:sz w:val="22"/>
          <w:szCs w:val="22"/>
          <w:lang w:val="en-GB"/>
        </w:rPr>
        <w:t>During your competency based interview (CBI), you will be asked a series of questions about how you have dealt with specific situations in the past. This is your opportunity to provide some examples of the key competencies and values that are important for police constables. You can use examples from both your work and personal life.</w:t>
      </w:r>
    </w:p>
    <w:p w:rsidR="23796B86" w:rsidP="0E7279B6" w:rsidRDefault="23796B86" w14:paraId="39C0DA48" w14:textId="20BDC9DD">
      <w:pPr>
        <w:spacing w:before="120" w:beforeAutospacing="off" w:after="120" w:afterAutospacing="off"/>
        <w:rPr>
          <w:rFonts w:ascii="Arial" w:hAnsi="Arial" w:eastAsia="Arial" w:cs="Arial"/>
          <w:noProof w:val="0"/>
          <w:sz w:val="22"/>
          <w:szCs w:val="22"/>
          <w:lang w:val="en-GB"/>
        </w:rPr>
      </w:pPr>
      <w:r w:rsidRPr="0E7279B6" w:rsidR="23796B86">
        <w:rPr>
          <w:rFonts w:ascii="Arial" w:hAnsi="Arial" w:eastAsia="Arial" w:cs="Arial"/>
          <w:noProof w:val="0"/>
          <w:sz w:val="22"/>
          <w:szCs w:val="22"/>
          <w:lang w:val="en-GB"/>
        </w:rPr>
        <w:t>A common approach to providing responses to competency and values-based questions is the STAR (situation, task, action and result) methodology. The STAR methodology is a widely recognised communication technique that allows you to structure your answer to ensure that you cover the relevant points. It may be beneficial to provide one example for each question and describe this in greater detail, as opposed to using different examples.</w:t>
      </w:r>
    </w:p>
    <w:p w:rsidR="23796B86" w:rsidP="0E7279B6" w:rsidRDefault="23796B86" w14:paraId="38360516" w14:textId="6F9F131A">
      <w:pPr>
        <w:spacing w:before="120" w:beforeAutospacing="off" w:after="120" w:afterAutospacing="off"/>
        <w:rPr>
          <w:rFonts w:ascii="Arial" w:hAnsi="Arial" w:eastAsia="Arial" w:cs="Arial"/>
          <w:b w:val="1"/>
          <w:bCs w:val="1"/>
          <w:noProof w:val="0"/>
          <w:sz w:val="22"/>
          <w:szCs w:val="22"/>
          <w:u w:val="single"/>
          <w:lang w:val="en-GB"/>
        </w:rPr>
      </w:pPr>
      <w:r w:rsidRPr="0E7279B6" w:rsidR="23796B86">
        <w:rPr>
          <w:rFonts w:ascii="Arial" w:hAnsi="Arial" w:eastAsia="Arial" w:cs="Arial"/>
          <w:b w:val="1"/>
          <w:bCs w:val="1"/>
          <w:noProof w:val="0"/>
          <w:sz w:val="22"/>
          <w:szCs w:val="22"/>
          <w:u w:val="single"/>
          <w:lang w:val="en-GB"/>
        </w:rPr>
        <w:t>ASSESSMENT</w:t>
      </w:r>
    </w:p>
    <w:p w:rsidR="23796B86" w:rsidP="482D5585" w:rsidRDefault="23796B86" w14:paraId="77589ACD" w14:textId="5B8D68E8">
      <w:pPr>
        <w:spacing w:before="0" w:beforeAutospacing="off" w:after="0" w:afterAutospacing="off"/>
      </w:pPr>
      <w:r w:rsidRPr="0E7279B6" w:rsidR="23796B86">
        <w:rPr>
          <w:rFonts w:ascii="Arial" w:hAnsi="Arial" w:eastAsia="Arial" w:cs="Arial"/>
          <w:noProof w:val="0"/>
          <w:sz w:val="22"/>
          <w:szCs w:val="22"/>
          <w:lang w:val="en-GB"/>
        </w:rPr>
        <w:t xml:space="preserve">You </w:t>
      </w:r>
      <w:r w:rsidRPr="0E7279B6" w:rsidR="23796B86">
        <w:rPr>
          <w:rFonts w:ascii="Arial" w:hAnsi="Arial" w:eastAsia="Arial" w:cs="Arial"/>
          <w:noProof w:val="0"/>
          <w:sz w:val="22"/>
          <w:szCs w:val="22"/>
          <w:lang w:val="en-GB"/>
        </w:rPr>
        <w:t>are required to</w:t>
      </w:r>
      <w:r w:rsidRPr="0E7279B6" w:rsidR="23796B86">
        <w:rPr>
          <w:rFonts w:ascii="Arial" w:hAnsi="Arial" w:eastAsia="Arial" w:cs="Arial"/>
          <w:noProof w:val="0"/>
          <w:sz w:val="22"/>
          <w:szCs w:val="22"/>
          <w:lang w:val="en-GB"/>
        </w:rPr>
        <w:t xml:space="preserve"> sit a mock interview where you will answer 4 </w:t>
      </w:r>
      <w:r w:rsidRPr="0E7279B6" w:rsidR="17F01330">
        <w:rPr>
          <w:rFonts w:ascii="Arial" w:hAnsi="Arial" w:eastAsia="Arial" w:cs="Arial"/>
          <w:noProof w:val="0"/>
          <w:sz w:val="22"/>
          <w:szCs w:val="22"/>
          <w:lang w:val="en-GB"/>
        </w:rPr>
        <w:t>competency-based</w:t>
      </w:r>
      <w:r w:rsidRPr="0E7279B6" w:rsidR="23796B86">
        <w:rPr>
          <w:rFonts w:ascii="Arial" w:hAnsi="Arial" w:eastAsia="Arial" w:cs="Arial"/>
          <w:noProof w:val="0"/>
          <w:sz w:val="22"/>
          <w:szCs w:val="22"/>
          <w:lang w:val="en-GB"/>
        </w:rPr>
        <w:t xml:space="preserve"> interview (CBI) questions, allowing you 5 minutes to answer each question. The process provides you with an opportunity to experience that </w:t>
      </w:r>
      <w:r w:rsidRPr="0E7279B6" w:rsidR="23796B86">
        <w:rPr>
          <w:rFonts w:ascii="Arial" w:hAnsi="Arial" w:eastAsia="Arial" w:cs="Arial"/>
          <w:noProof w:val="0"/>
          <w:sz w:val="22"/>
          <w:szCs w:val="22"/>
          <w:lang w:val="en-GB"/>
        </w:rPr>
        <w:t>similar to</w:t>
      </w:r>
      <w:r w:rsidRPr="0E7279B6" w:rsidR="23796B86">
        <w:rPr>
          <w:rFonts w:ascii="Arial" w:hAnsi="Arial" w:eastAsia="Arial" w:cs="Arial"/>
          <w:noProof w:val="0"/>
          <w:sz w:val="22"/>
          <w:szCs w:val="22"/>
          <w:lang w:val="en-GB"/>
        </w:rPr>
        <w:t xml:space="preserve"> the police recruitment process and is geared towards providing you with the relevant skills such as the STAR method.</w:t>
      </w:r>
    </w:p>
    <w:p w:rsidR="482D5585" w:rsidP="482D5585" w:rsidRDefault="482D5585" w14:paraId="5A166985" w14:textId="5BE09DA7">
      <w:pPr>
        <w:rPr>
          <w:rFonts w:ascii="Arial" w:hAnsi="Arial" w:cs="Arial"/>
          <w:b w:val="1"/>
          <w:bCs w:val="1"/>
        </w:rPr>
      </w:pPr>
    </w:p>
    <w:p w:rsidR="0E7279B6" w:rsidP="0E7279B6" w:rsidRDefault="0E7279B6" w14:paraId="788AF595" w14:textId="50DE3902">
      <w:pPr>
        <w:rPr>
          <w:rFonts w:ascii="Arial" w:hAnsi="Arial" w:cs="Arial"/>
          <w:b w:val="1"/>
          <w:bCs w:val="1"/>
        </w:rPr>
      </w:pPr>
    </w:p>
    <w:p w:rsidR="0E7279B6" w:rsidP="0E7279B6" w:rsidRDefault="0E7279B6" w14:paraId="4A398D8E" w14:textId="79E6329C">
      <w:pPr>
        <w:rPr>
          <w:rFonts w:ascii="Arial" w:hAnsi="Arial" w:cs="Arial"/>
          <w:b w:val="1"/>
          <w:bCs w:val="1"/>
        </w:rPr>
      </w:pPr>
    </w:p>
    <w:p w:rsidR="0026408E" w:rsidRDefault="0026408E" w14:paraId="7D7AECC8" w14:textId="10B0E1A5">
      <w:pPr>
        <w:rPr>
          <w:rFonts w:ascii="Arial" w:hAnsi="Arial" w:cs="Arial"/>
          <w:b/>
        </w:rPr>
      </w:pPr>
      <w:r>
        <w:rPr>
          <w:rFonts w:ascii="Arial" w:hAnsi="Arial" w:cs="Arial"/>
          <w:b/>
        </w:rPr>
        <w:br w:type="page"/>
      </w: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0E13D3C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A4A77">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4339CBC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A4A77">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394552E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A4A77">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635875E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A4A77">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5445CC7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BA4A77">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03A7F70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A4A77">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002F3400" w:rsidRDefault="00000000"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hint="eastAsia" w:ascii="MS Gothic" w:hAnsi="MS Gothic" w:eastAsia="MS Gothic" w:cs="Arial"/>
                    <w:sz w:val="22"/>
                    <w:szCs w:val="22"/>
                  </w:rPr>
                  <w:t>☐</w:t>
                </w:r>
              </w:sdtContent>
            </w:sdt>
          </w:p>
        </w:tc>
      </w:tr>
    </w:tbl>
    <w:p w:rsidR="00A85BFE" w:rsidP="00BA4A77" w:rsidRDefault="00A85BFE" w14:paraId="544504D8" w14:textId="03728DE0">
      <w:pPr>
        <w:jc w:val="both"/>
        <w:rPr>
          <w:rFonts w:ascii="Arial" w:hAnsi="Arial" w:cs="Arial"/>
          <w:sz w:val="22"/>
          <w:szCs w:val="22"/>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BA4A77" w:rsidP="00BA4A77" w:rsidRDefault="00BA4A77" w14:paraId="49D5B98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BA4A77" w:rsidP="00BA4A77" w:rsidRDefault="00BA4A77" w14:paraId="273C89C1" w14:textId="77777777">
      <w:pPr>
        <w:jc w:val="both"/>
        <w:rPr>
          <w:rFonts w:ascii="Arial" w:hAnsi="Arial" w:cs="Arial"/>
          <w:b/>
          <w:sz w:val="22"/>
          <w:szCs w:val="22"/>
        </w:rPr>
      </w:pPr>
    </w:p>
    <w:p w:rsidRPr="00A406E5" w:rsidR="00BA4A77" w:rsidP="00BA4A77" w:rsidRDefault="00BA4A77" w14:paraId="587D6CA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BA4A77" w:rsidP="00BA4A77" w:rsidRDefault="00BA4A77" w14:paraId="5EBF388F"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BA4A77" w:rsidP="00BA4A77" w:rsidRDefault="00BA4A77" w14:paraId="68E9AE9F" w14:textId="77777777">
      <w:pPr>
        <w:jc w:val="both"/>
        <w:rPr>
          <w:rFonts w:ascii="Arial" w:hAnsi="Arial" w:cs="Arial"/>
          <w:sz w:val="22"/>
          <w:szCs w:val="22"/>
        </w:rPr>
      </w:pPr>
    </w:p>
    <w:p w:rsidRPr="008071C4" w:rsidR="00BA4A77" w:rsidP="00BA4A77" w:rsidRDefault="00BA4A77" w14:paraId="67DD007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Your</w:t>
      </w:r>
      <w:r w:rsidRPr="008071C4">
        <w:rPr>
          <w:rFonts w:ascii="Arial" w:hAnsi="Arial" w:cs="Arial"/>
          <w:i/>
          <w:sz w:val="22"/>
          <w:szCs w:val="22"/>
        </w:rPr>
        <w:t xml:space="preserve"> work </w:t>
      </w:r>
      <w:r>
        <w:rPr>
          <w:rFonts w:ascii="Arial" w:hAnsi="Arial" w:cs="Arial"/>
          <w:i/>
          <w:sz w:val="22"/>
          <w:szCs w:val="22"/>
        </w:rPr>
        <w:t xml:space="preserve">should </w:t>
      </w:r>
      <w:r w:rsidRPr="008071C4">
        <w:rPr>
          <w:rFonts w:ascii="Arial" w:hAnsi="Arial" w:cs="Arial"/>
          <w:i/>
          <w:sz w:val="22"/>
          <w:szCs w:val="22"/>
        </w:rPr>
        <w:t>demonstrat</w:t>
      </w:r>
      <w:r>
        <w:rPr>
          <w:rFonts w:ascii="Arial" w:hAnsi="Arial" w:cs="Arial"/>
          <w:i/>
          <w:sz w:val="22"/>
          <w:szCs w:val="22"/>
        </w:rPr>
        <w:t>e</w:t>
      </w:r>
      <w:r w:rsidRPr="008071C4">
        <w:rPr>
          <w:rFonts w:ascii="Arial" w:hAnsi="Arial" w:cs="Arial"/>
          <w:i/>
          <w:sz w:val="22"/>
          <w:szCs w:val="22"/>
        </w:rPr>
        <w:t xml:space="preserve"> engagement with a range of current and credible academic, governmental, and professional sources relevant to the assessment topic. Evidence from the literature is critically evaluated and integrated throughout the </w:t>
      </w:r>
      <w:r>
        <w:rPr>
          <w:rFonts w:ascii="Arial" w:hAnsi="Arial" w:cs="Arial"/>
          <w:i/>
          <w:sz w:val="22"/>
          <w:szCs w:val="22"/>
        </w:rPr>
        <w:t>assessment</w:t>
      </w:r>
      <w:r w:rsidRPr="008071C4">
        <w:rPr>
          <w:rFonts w:ascii="Arial" w:hAnsi="Arial" w:cs="Arial"/>
          <w:i/>
          <w:sz w:val="22"/>
          <w:szCs w:val="22"/>
        </w:rPr>
        <w:t xml:space="preserve"> to support key arguments, with appropriate in-text citations and a complete reference list </w:t>
      </w:r>
      <w:r>
        <w:rPr>
          <w:rFonts w:ascii="Arial" w:hAnsi="Arial" w:cs="Arial"/>
          <w:i/>
          <w:sz w:val="22"/>
          <w:szCs w:val="22"/>
        </w:rPr>
        <w:t xml:space="preserve">needs to be </w:t>
      </w:r>
      <w:r w:rsidRPr="008071C4">
        <w:rPr>
          <w:rFonts w:ascii="Arial" w:hAnsi="Arial" w:cs="Arial"/>
          <w:i/>
          <w:sz w:val="22"/>
          <w:szCs w:val="22"/>
        </w:rPr>
        <w:t>provided in accordance with</w:t>
      </w:r>
      <w:r>
        <w:rPr>
          <w:rFonts w:ascii="Arial" w:hAnsi="Arial" w:cs="Arial"/>
          <w:i/>
          <w:sz w:val="22"/>
          <w:szCs w:val="22"/>
        </w:rPr>
        <w:t xml:space="preserve"> Harvard Referencing s</w:t>
      </w:r>
      <w:r w:rsidRPr="008071C4">
        <w:rPr>
          <w:rFonts w:ascii="Arial" w:hAnsi="Arial" w:cs="Arial"/>
          <w:i/>
          <w:sz w:val="22"/>
          <w:szCs w:val="22"/>
        </w:rPr>
        <w:t>tyle.</w:t>
      </w:r>
    </w:p>
    <w:p w:rsidRPr="00A406E5" w:rsidR="00BA4A77" w:rsidP="00BA4A77" w:rsidRDefault="00BA4A77" w14:paraId="24670AD4" w14:textId="77777777">
      <w:pPr>
        <w:jc w:val="both"/>
        <w:rPr>
          <w:rFonts w:ascii="Arial" w:hAnsi="Arial" w:cs="Arial"/>
          <w:i/>
          <w:sz w:val="22"/>
          <w:szCs w:val="22"/>
        </w:rPr>
      </w:pPr>
    </w:p>
    <w:p w:rsidRPr="00A406E5" w:rsidR="00BA4A77" w:rsidP="00BA4A77" w:rsidRDefault="00BA4A77" w14:paraId="201732B2" w14:textId="77777777">
      <w:pPr>
        <w:jc w:val="both"/>
        <w:rPr>
          <w:rFonts w:ascii="Arial" w:hAnsi="Arial" w:cs="Arial"/>
          <w:sz w:val="22"/>
          <w:szCs w:val="22"/>
        </w:rPr>
      </w:pPr>
    </w:p>
    <w:p w:rsidRPr="00A406E5" w:rsidR="00BA4A77" w:rsidP="00BA4A77" w:rsidRDefault="00BA4A77" w14:paraId="35009BAD" w14:textId="77777777">
      <w:pPr>
        <w:jc w:val="both"/>
        <w:rPr>
          <w:rFonts w:ascii="Arial" w:hAnsi="Arial" w:cs="Arial"/>
          <w:sz w:val="22"/>
          <w:szCs w:val="22"/>
        </w:rPr>
      </w:pPr>
    </w:p>
    <w:p w:rsidRPr="00A406E5" w:rsidR="00BA4A77" w:rsidP="00BA4A77" w:rsidRDefault="00BA4A77" w14:paraId="7360FA7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BA4A77" w:rsidP="00BA4A77" w:rsidRDefault="00BA4A77" w14:paraId="6A76618D"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BA4A77" w:rsidP="00BA4A77" w:rsidRDefault="00BA4A77" w14:paraId="5A895DD3" w14:textId="77777777">
      <w:pPr>
        <w:jc w:val="both"/>
        <w:rPr>
          <w:rFonts w:ascii="Arial" w:hAnsi="Arial" w:cs="Arial"/>
          <w:b/>
          <w:i/>
          <w:sz w:val="22"/>
          <w:szCs w:val="22"/>
        </w:rPr>
      </w:pPr>
    </w:p>
    <w:p w:rsidRPr="00A406E5" w:rsidR="00BA4A77" w:rsidP="00BA4A77" w:rsidRDefault="00BA4A77" w14:paraId="62E14E4D"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Knowledge of the subject matter, being able to reflect on performance and application of the STAR model are key to this assessment. Consideration should be given to also preparing yourself to “being interviewed” as it is not only your knowledge that is being assessed but how you can present that information and your ability to evaluate matters and communication skills.</w:t>
      </w:r>
    </w:p>
    <w:p w:rsidRPr="00A406E5" w:rsidR="00BA4A77" w:rsidP="00BA4A77" w:rsidRDefault="00BA4A77" w14:paraId="7885DA54" w14:textId="77777777">
      <w:pPr>
        <w:jc w:val="both"/>
        <w:rPr>
          <w:rFonts w:ascii="Arial" w:hAnsi="Arial" w:cs="Arial"/>
          <w:sz w:val="22"/>
          <w:szCs w:val="22"/>
        </w:rPr>
      </w:pPr>
    </w:p>
    <w:p w:rsidRPr="00A406E5" w:rsidR="00BA4A77" w:rsidP="00BA4A77" w:rsidRDefault="00BA4A77" w14:paraId="4215BA1B" w14:textId="77777777">
      <w:pPr>
        <w:jc w:val="both"/>
        <w:rPr>
          <w:rFonts w:ascii="Arial" w:hAnsi="Arial" w:cs="Arial"/>
          <w:b/>
          <w:sz w:val="22"/>
          <w:szCs w:val="22"/>
        </w:rPr>
      </w:pPr>
    </w:p>
    <w:p w:rsidRPr="00A406E5" w:rsidR="00BA4A77" w:rsidP="00BA4A77" w:rsidRDefault="00BA4A77" w14:paraId="569185BC"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BA4A77" w:rsidP="00BA4A77" w:rsidRDefault="00BA4A77" w14:paraId="27C454A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BA4A77" w:rsidP="00BA4A77" w:rsidRDefault="00BA4A77" w14:paraId="31F0CFA8" w14:textId="77777777">
      <w:pPr>
        <w:jc w:val="both"/>
        <w:rPr>
          <w:rFonts w:ascii="Arial" w:hAnsi="Arial" w:cs="Arial"/>
          <w:sz w:val="22"/>
          <w:szCs w:val="22"/>
        </w:rPr>
      </w:pPr>
    </w:p>
    <w:p w:rsidRPr="00A406E5" w:rsidR="00BA4A77" w:rsidP="00BA4A77" w:rsidRDefault="00BA4A77" w14:paraId="7E5B27F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Linked to the above advice, within this you will need to answer questions based on your study.  It is essential that you prepare, use the STAR model and be able to adapt and “think on your feet” when you deliver your answer ensuring that it is done so in a logical and methodical manner, with its content being relevant to the question.</w:t>
      </w:r>
    </w:p>
    <w:p w:rsidRPr="00A406E5" w:rsidR="00BA4A77" w:rsidP="00BA4A77" w:rsidRDefault="00BA4A77" w14:paraId="0A18F099" w14:textId="77777777">
      <w:pPr>
        <w:jc w:val="both"/>
        <w:rPr>
          <w:rFonts w:ascii="Arial" w:hAnsi="Arial" w:cs="Arial"/>
          <w:sz w:val="22"/>
          <w:szCs w:val="22"/>
        </w:rPr>
      </w:pPr>
    </w:p>
    <w:p w:rsidRPr="00A406E5" w:rsidR="00BA4A77" w:rsidP="00BA4A77" w:rsidRDefault="00BA4A77" w14:paraId="79D2C42B"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BA4A77" w:rsidP="00BA4A77" w:rsidRDefault="00BA4A77" w14:paraId="25BC945E"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BA4A77" w:rsidP="00BA4A77" w:rsidRDefault="00BA4A77" w14:paraId="4E949F9B" w14:textId="77777777">
      <w:pPr>
        <w:jc w:val="both"/>
        <w:rPr>
          <w:rFonts w:ascii="Arial" w:hAnsi="Arial" w:cs="Arial"/>
          <w:sz w:val="22"/>
          <w:szCs w:val="22"/>
        </w:rPr>
      </w:pPr>
    </w:p>
    <w:p w:rsidRPr="00A406E5" w:rsidR="00BA4A77" w:rsidP="00BA4A77" w:rsidRDefault="00BA4A77" w14:paraId="36BBE5C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Throughout your study you will be asked to consider matters and undertake evaluation.  It is essential that you consider the models and approaches that you have learnt and an evaluation of their effectiveness, this may be tested at interview so be prepared to provide an answer that includes evaluation and even your own view or opinions.</w:t>
      </w:r>
    </w:p>
    <w:p w:rsidRPr="00A406E5" w:rsidR="00BA4A77" w:rsidP="00BA4A77" w:rsidRDefault="00BA4A77" w14:paraId="616A2542" w14:textId="77777777">
      <w:pPr>
        <w:jc w:val="both"/>
        <w:rPr>
          <w:rFonts w:ascii="Arial" w:hAnsi="Arial" w:cs="Arial"/>
          <w:sz w:val="22"/>
          <w:szCs w:val="22"/>
        </w:rPr>
      </w:pPr>
    </w:p>
    <w:p w:rsidRPr="00A406E5" w:rsidR="00BA4A77" w:rsidP="00BA4A77" w:rsidRDefault="00BA4A77" w14:paraId="40243064" w14:textId="77777777">
      <w:pPr>
        <w:jc w:val="both"/>
        <w:rPr>
          <w:rFonts w:ascii="Arial" w:hAnsi="Arial" w:cs="Arial"/>
          <w:sz w:val="22"/>
          <w:szCs w:val="22"/>
        </w:rPr>
      </w:pPr>
    </w:p>
    <w:p w:rsidRPr="00A406E5" w:rsidR="00BA4A77" w:rsidP="00BA4A77" w:rsidRDefault="00BA4A77" w14:paraId="476136E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BA4A77" w:rsidP="00BA4A77" w:rsidRDefault="00BA4A77" w14:paraId="77834BA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BA4A77" w:rsidP="00BA4A77" w:rsidRDefault="00BA4A77" w14:paraId="02FB01F2" w14:textId="77777777">
      <w:pPr>
        <w:jc w:val="both"/>
        <w:rPr>
          <w:rFonts w:ascii="Arial" w:hAnsi="Arial" w:cs="Arial"/>
          <w:sz w:val="22"/>
          <w:szCs w:val="22"/>
        </w:rPr>
      </w:pPr>
    </w:p>
    <w:p w:rsidRPr="00A406E5" w:rsidR="00BA4A77" w:rsidP="00BA4A77" w:rsidRDefault="00BA4A77" w14:paraId="72864926" w14:textId="77777777">
      <w:pPr>
        <w:jc w:val="both"/>
        <w:rPr>
          <w:rFonts w:ascii="Arial" w:hAnsi="Arial" w:cs="Arial"/>
          <w:sz w:val="22"/>
          <w:szCs w:val="22"/>
        </w:rPr>
      </w:pPr>
    </w:p>
    <w:p w:rsidRPr="00A406E5" w:rsidR="00BA4A77" w:rsidP="00BA4A77" w:rsidRDefault="00BA4A77" w14:paraId="24B1256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ability to undertake a </w:t>
      </w:r>
      <w:proofErr w:type="gramStart"/>
      <w:r>
        <w:rPr>
          <w:rFonts w:ascii="Arial" w:hAnsi="Arial" w:cs="Arial"/>
          <w:i/>
          <w:sz w:val="22"/>
          <w:szCs w:val="22"/>
        </w:rPr>
        <w:t>competency based</w:t>
      </w:r>
      <w:proofErr w:type="gramEnd"/>
      <w:r>
        <w:rPr>
          <w:rFonts w:ascii="Arial" w:hAnsi="Arial" w:cs="Arial"/>
          <w:i/>
          <w:sz w:val="22"/>
          <w:szCs w:val="22"/>
        </w:rPr>
        <w:t xml:space="preserve"> interview is a key skill for employment.</w:t>
      </w:r>
    </w:p>
    <w:p w:rsidRPr="00A406E5" w:rsidR="00FB3B4E" w:rsidP="00D22D9C" w:rsidRDefault="00FB3B4E" w14:paraId="2A362F8A" w14:textId="77777777">
      <w:pPr>
        <w:jc w:val="both"/>
        <w:rPr>
          <w:rFonts w:ascii="Arial" w:hAnsi="Arial" w:cs="Arial"/>
          <w:sz w:val="22"/>
          <w:szCs w:val="22"/>
        </w:rPr>
      </w:pPr>
    </w:p>
    <w:p w:rsidR="001F50B6" w:rsidP="00BA4A77" w:rsidRDefault="001F50B6" w14:paraId="4C9D27EE" w14:textId="70DDBB89">
      <w:pPr>
        <w:rPr>
          <w:rFonts w:ascii="Arial" w:hAnsi="Arial" w:cs="Arial"/>
          <w:sz w:val="22"/>
          <w:szCs w:val="22"/>
        </w:rPr>
      </w:pPr>
    </w:p>
    <w:p w:rsidRPr="00A406E5" w:rsidR="00BA4A77" w:rsidP="00BA4A77" w:rsidRDefault="00BA4A77" w14:paraId="47827557" w14:textId="77777777">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A4A77" w14:paraId="4C81D572" w14:textId="6B4912B3">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A4A77" w14:paraId="7AD52F3D" w14:textId="1820B63A">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A4A77" w14:paraId="05F68219" w14:textId="69B844D5">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A4A77" w14:paraId="2C7E6F2F" w14:textId="4F9F2E68">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A4A77" w14:paraId="1413BCD8" w14:textId="2D1BA27A">
            <w:pPr>
              <w:jc w:val="center"/>
              <w:rPr>
                <w:rFonts w:ascii="Arial" w:hAnsi="Arial" w:cs="Arial"/>
                <w:sz w:val="32"/>
              </w:rPr>
            </w:pPr>
            <w:r>
              <w:rPr>
                <w:rFonts w:ascii="Arial" w:hAnsi="Arial" w:cs="Arial"/>
                <w:sz w:val="32"/>
              </w:rPr>
              <w:t>25%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A4A77">
              <w:rPr>
                <w:rFonts w:ascii="Arial" w:hAnsi="Arial" w:cs="Arial"/>
                <w:lang w:val="it-IT"/>
              </w:rPr>
              <w:t xml:space="preserve">Can </w:t>
            </w:r>
            <w:proofErr w:type="spellStart"/>
            <w:r w:rsidRPr="00BA4A77">
              <w:rPr>
                <w:rFonts w:ascii="Arial" w:hAnsi="Arial" w:cs="Arial"/>
                <w:lang w:val="it-IT"/>
              </w:rPr>
              <w:t>interpret</w:t>
            </w:r>
            <w:proofErr w:type="spellEnd"/>
            <w:r w:rsidRPr="00BA4A77">
              <w:rPr>
                <w:rFonts w:ascii="Arial" w:hAnsi="Arial" w:cs="Arial"/>
                <w:lang w:val="it-IT"/>
              </w:rPr>
              <w:t xml:space="preserve"> qualitative and quantitative data </w:t>
            </w:r>
            <w:proofErr w:type="spellStart"/>
            <w:r w:rsidRPr="00BA4A77">
              <w:rPr>
                <w:rFonts w:ascii="Arial" w:hAnsi="Arial" w:cs="Arial"/>
                <w:lang w:val="it-IT"/>
              </w:rPr>
              <w:t>accurately</w:t>
            </w:r>
            <w:proofErr w:type="spellEnd"/>
            <w:r w:rsidRPr="00BA4A77">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6D36" w:rsidRDefault="00BA6D36" w14:paraId="18A342CC" w14:textId="77777777">
      <w:r>
        <w:separator/>
      </w:r>
    </w:p>
  </w:endnote>
  <w:endnote w:type="continuationSeparator" w:id="0">
    <w:p w:rsidR="00BA6D36" w:rsidRDefault="00BA6D36" w14:paraId="0658144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6D36" w:rsidRDefault="00BA6D36" w14:paraId="07E75C6B" w14:textId="77777777">
      <w:r>
        <w:separator/>
      </w:r>
    </w:p>
  </w:footnote>
  <w:footnote w:type="continuationSeparator" w:id="0">
    <w:p w:rsidR="00BA6D36" w:rsidRDefault="00BA6D36" w14:paraId="5F7036B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644E7"/>
    <w:rsid w:val="000822E5"/>
    <w:rsid w:val="000971FC"/>
    <w:rsid w:val="000A2A3A"/>
    <w:rsid w:val="000A492A"/>
    <w:rsid w:val="000D2F80"/>
    <w:rsid w:val="000E3EA1"/>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55D9B"/>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4243"/>
    <w:rsid w:val="009B10ED"/>
    <w:rsid w:val="009D3EA4"/>
    <w:rsid w:val="009D649C"/>
    <w:rsid w:val="009E4BC1"/>
    <w:rsid w:val="009F3455"/>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4A77"/>
    <w:rsid w:val="00BA6D3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E7279B6"/>
    <w:rsid w:val="17F01330"/>
    <w:rsid w:val="23796B86"/>
    <w:rsid w:val="29250F90"/>
    <w:rsid w:val="32625AE2"/>
    <w:rsid w:val="3406DD9D"/>
    <w:rsid w:val="3A587CFB"/>
    <w:rsid w:val="482D5585"/>
    <w:rsid w:val="551F629D"/>
    <w:rsid w:val="5D75F4BD"/>
    <w:rsid w:val="789752E8"/>
    <w:rsid w:val="79E31DC0"/>
    <w:rsid w:val="7EDE97A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0F763FD7-C6D6-4739-82E8-73D94E205FAF}"/>
</file>

<file path=customXml/itemProps2.xml><?xml version="1.0" encoding="utf-8"?>
<ds:datastoreItem xmlns:ds="http://schemas.openxmlformats.org/officeDocument/2006/customXml" ds:itemID="{0C061B57-6EAF-432C-9963-EE0630121DCD}"/>
</file>

<file path=customXml/itemProps3.xml><?xml version="1.0" encoding="utf-8"?>
<ds:datastoreItem xmlns:ds="http://schemas.openxmlformats.org/officeDocument/2006/customXml" ds:itemID="{EEB426F9-602A-4E81-A588-DB0A6A31001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Jane Davies</cp:lastModifiedBy>
  <cp:revision>7</cp:revision>
  <cp:lastPrinted>2014-10-10T07:42:00Z</cp:lastPrinted>
  <dcterms:created xsi:type="dcterms:W3CDTF">2026-07-16T15:44:00Z</dcterms:created>
  <dcterms:modified xsi:type="dcterms:W3CDTF">2026-09-02T11:57:18Z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