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A5AFC1" w14:textId="1931E11B" w:rsidR="00211B47" w:rsidRDefault="008045F5" w:rsidP="008045F5">
      <w:pPr>
        <w:jc w:val="both"/>
        <w:rPr>
          <w:rFonts w:asciiTheme="minorBidi" w:hAnsiTheme="minorBidi"/>
          <w:b/>
          <w:bCs/>
        </w:rPr>
      </w:pPr>
      <w:r w:rsidRPr="008045F5">
        <w:rPr>
          <w:rFonts w:asciiTheme="minorBidi" w:hAnsiTheme="minorBidi"/>
          <w:b/>
          <w:bCs/>
        </w:rPr>
        <w:t>E</w:t>
      </w:r>
      <w:r w:rsidR="00211B47" w:rsidRPr="008045F5">
        <w:rPr>
          <w:rFonts w:asciiTheme="minorBidi" w:hAnsiTheme="minorBidi"/>
          <w:b/>
          <w:bCs/>
        </w:rPr>
        <w:t xml:space="preserve">xamples of national and global campaigns that address important social issues such as racism, gender equality, ethnicity, and human rights. </w:t>
      </w:r>
    </w:p>
    <w:p w14:paraId="6A79C3E6" w14:textId="77777777" w:rsidR="008045F5" w:rsidRPr="008045F5" w:rsidRDefault="008045F5" w:rsidP="008045F5">
      <w:pPr>
        <w:jc w:val="both"/>
        <w:rPr>
          <w:rFonts w:asciiTheme="minorBidi" w:hAnsiTheme="minorBidi"/>
          <w:b/>
          <w:bCs/>
        </w:rPr>
      </w:pPr>
    </w:p>
    <w:p w14:paraId="10542987" w14:textId="4C69ED04" w:rsidR="00211B47" w:rsidRPr="008045F5" w:rsidRDefault="00211B47" w:rsidP="00BE4B47">
      <w:pPr>
        <w:jc w:val="both"/>
        <w:rPr>
          <w:rFonts w:asciiTheme="minorBidi" w:hAnsiTheme="minorBidi"/>
          <w:b/>
          <w:bCs/>
        </w:rPr>
      </w:pPr>
      <w:r w:rsidRPr="008045F5">
        <w:rPr>
          <w:rFonts w:asciiTheme="minorBidi" w:hAnsiTheme="minorBidi"/>
          <w:b/>
          <w:bCs/>
        </w:rPr>
        <w:t>1. Black Lives Matter (BLM)</w:t>
      </w:r>
      <w:r w:rsidR="00BE4B47">
        <w:rPr>
          <w:rFonts w:asciiTheme="minorBidi" w:hAnsiTheme="minorBidi"/>
          <w:b/>
          <w:bCs/>
        </w:rPr>
        <w:t xml:space="preserve"> </w:t>
      </w:r>
      <w:hyperlink r:id="rId7" w:history="1">
        <w:r w:rsidR="00BE4B47" w:rsidRPr="00BE4B47">
          <w:rPr>
            <w:rStyle w:val="Hyperlink"/>
            <w:rFonts w:asciiTheme="minorBidi" w:hAnsiTheme="minorBidi"/>
            <w:b/>
            <w:bCs/>
          </w:rPr>
          <w:t>Black Lives Matter Movement | BLACKLIVESMATTER.UK</w:t>
        </w:r>
      </w:hyperlink>
    </w:p>
    <w:p w14:paraId="07C9CC2E"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Racism and Police Brutality</w:t>
      </w:r>
    </w:p>
    <w:p w14:paraId="63AAB3A9" w14:textId="0BF78945"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00BE4B47">
        <w:rPr>
          <w:rFonts w:asciiTheme="minorBidi" w:hAnsiTheme="minorBidi"/>
        </w:rPr>
        <w:t>Twitter (X)</w:t>
      </w:r>
      <w:r w:rsidRPr="008045F5">
        <w:rPr>
          <w:rFonts w:asciiTheme="minorBidi" w:hAnsiTheme="minorBidi"/>
        </w:rPr>
        <w:t>, Instagram, Facebook, TikTok, YouTube</w:t>
      </w:r>
    </w:p>
    <w:p w14:paraId="79C69153" w14:textId="790D5AD9"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51C20F1E" w14:textId="77777777" w:rsidR="00211B47" w:rsidRPr="008045F5" w:rsidRDefault="00211B47" w:rsidP="008045F5">
      <w:pPr>
        <w:pStyle w:val="ListParagraph"/>
        <w:numPr>
          <w:ilvl w:val="0"/>
          <w:numId w:val="1"/>
        </w:numPr>
        <w:jc w:val="both"/>
        <w:rPr>
          <w:rFonts w:asciiTheme="minorBidi" w:hAnsiTheme="minorBidi"/>
        </w:rPr>
      </w:pPr>
      <w:r w:rsidRPr="008045F5">
        <w:rPr>
          <w:rFonts w:asciiTheme="minorBidi" w:hAnsiTheme="minorBidi"/>
        </w:rPr>
        <w:t>Hashtags: #BlackLivesMatter, #SayTheirNames</w:t>
      </w:r>
    </w:p>
    <w:p w14:paraId="1CCAD661" w14:textId="77777777" w:rsidR="00211B47" w:rsidRPr="008045F5" w:rsidRDefault="00211B47" w:rsidP="008045F5">
      <w:pPr>
        <w:pStyle w:val="ListParagraph"/>
        <w:numPr>
          <w:ilvl w:val="0"/>
          <w:numId w:val="1"/>
        </w:numPr>
        <w:jc w:val="both"/>
        <w:rPr>
          <w:rFonts w:asciiTheme="minorBidi" w:hAnsiTheme="minorBidi"/>
        </w:rPr>
      </w:pPr>
      <w:r w:rsidRPr="008045F5">
        <w:rPr>
          <w:rFonts w:asciiTheme="minorBidi" w:hAnsiTheme="minorBidi"/>
        </w:rPr>
        <w:t>A global movement that started in the U.S. in response to police brutality and systemic racism, particularly against Black communities.</w:t>
      </w:r>
    </w:p>
    <w:p w14:paraId="2C8F10F8" w14:textId="49BBEEF8" w:rsidR="00211B47" w:rsidRPr="008045F5" w:rsidRDefault="00211B47" w:rsidP="008045F5">
      <w:pPr>
        <w:pStyle w:val="ListParagraph"/>
        <w:numPr>
          <w:ilvl w:val="0"/>
          <w:numId w:val="1"/>
        </w:numPr>
        <w:jc w:val="both"/>
        <w:rPr>
          <w:rFonts w:asciiTheme="minorBidi" w:hAnsiTheme="minorBidi"/>
        </w:rPr>
      </w:pPr>
      <w:r w:rsidRPr="008045F5">
        <w:rPr>
          <w:rFonts w:asciiTheme="minorBidi" w:hAnsiTheme="minorBidi"/>
        </w:rPr>
        <w:t>Mobili</w:t>
      </w:r>
      <w:r w:rsidR="008045F5" w:rsidRPr="008045F5">
        <w:rPr>
          <w:rFonts w:asciiTheme="minorBidi" w:hAnsiTheme="minorBidi"/>
        </w:rPr>
        <w:t>s</w:t>
      </w:r>
      <w:r w:rsidRPr="008045F5">
        <w:rPr>
          <w:rFonts w:asciiTheme="minorBidi" w:hAnsiTheme="minorBidi"/>
        </w:rPr>
        <w:t>ed millions worldwide, with protests, social media posts, and public figures supporting the movement.</w:t>
      </w:r>
    </w:p>
    <w:p w14:paraId="078AC9BF" w14:textId="77777777" w:rsidR="00211B47" w:rsidRPr="008045F5" w:rsidRDefault="00211B47" w:rsidP="008045F5">
      <w:pPr>
        <w:pStyle w:val="ListParagraph"/>
        <w:numPr>
          <w:ilvl w:val="0"/>
          <w:numId w:val="1"/>
        </w:numPr>
        <w:jc w:val="both"/>
        <w:rPr>
          <w:rFonts w:asciiTheme="minorBidi" w:hAnsiTheme="minorBidi"/>
        </w:rPr>
      </w:pPr>
      <w:r w:rsidRPr="008045F5">
        <w:rPr>
          <w:rFonts w:asciiTheme="minorBidi" w:hAnsiTheme="minorBidi"/>
        </w:rPr>
        <w:t>Social media was used to share videos of protests, incidents of police violence, and stories of victims, raising awareness and igniting conversations around racism.</w:t>
      </w:r>
    </w:p>
    <w:p w14:paraId="726A5B15" w14:textId="77777777" w:rsidR="00211B47" w:rsidRPr="008045F5" w:rsidRDefault="00211B47" w:rsidP="008045F5">
      <w:pPr>
        <w:pStyle w:val="ListParagraph"/>
        <w:numPr>
          <w:ilvl w:val="0"/>
          <w:numId w:val="1"/>
        </w:numPr>
        <w:jc w:val="both"/>
        <w:rPr>
          <w:rFonts w:asciiTheme="minorBidi" w:hAnsiTheme="minorBidi"/>
        </w:rPr>
      </w:pPr>
      <w:r w:rsidRPr="008045F5">
        <w:rPr>
          <w:rFonts w:asciiTheme="minorBidi" w:hAnsiTheme="minorBidi"/>
        </w:rPr>
        <w:t>Calls for reforms in policing, criminal justice, and racial equality policies.</w:t>
      </w:r>
    </w:p>
    <w:p w14:paraId="7BE0F394" w14:textId="49927BF1" w:rsidR="00211B47" w:rsidRDefault="00211B47" w:rsidP="008045F5">
      <w:pPr>
        <w:jc w:val="both"/>
        <w:rPr>
          <w:rFonts w:asciiTheme="minorBidi" w:hAnsiTheme="minorBidi"/>
        </w:rPr>
      </w:pPr>
      <w:r w:rsidRPr="008045F5">
        <w:rPr>
          <w:rFonts w:asciiTheme="minorBidi" w:hAnsiTheme="minorBidi"/>
          <w:b/>
          <w:bCs/>
          <w:color w:val="7030A0"/>
        </w:rPr>
        <w:t>Impact:</w:t>
      </w:r>
      <w:r w:rsidR="008045F5">
        <w:rPr>
          <w:rFonts w:asciiTheme="minorBidi" w:hAnsiTheme="minorBidi"/>
          <w:b/>
          <w:bCs/>
          <w:color w:val="7030A0"/>
        </w:rPr>
        <w:t xml:space="preserve"> </w:t>
      </w:r>
      <w:r w:rsidRPr="008045F5">
        <w:rPr>
          <w:rFonts w:asciiTheme="minorBidi" w:hAnsiTheme="minorBidi"/>
        </w:rPr>
        <w:t>BLM has sparked policy discussions on police reform and racial justice across the globe. The campaign has increased awareness of systemic racism, leading to legislative changes in several countries, including the U.S. and the UK.</w:t>
      </w:r>
    </w:p>
    <w:p w14:paraId="7177986F" w14:textId="77777777" w:rsidR="008045F5" w:rsidRPr="008045F5" w:rsidRDefault="008045F5" w:rsidP="008045F5">
      <w:pPr>
        <w:jc w:val="both"/>
        <w:rPr>
          <w:rFonts w:asciiTheme="minorBidi" w:hAnsiTheme="minorBidi"/>
          <w:b/>
          <w:bCs/>
          <w:color w:val="7030A0"/>
        </w:rPr>
      </w:pPr>
    </w:p>
    <w:p w14:paraId="7FED6BC0" w14:textId="374D3408" w:rsidR="00211B47" w:rsidRPr="008045F5" w:rsidRDefault="00211B47" w:rsidP="00BE4B47">
      <w:pPr>
        <w:jc w:val="both"/>
        <w:rPr>
          <w:rFonts w:asciiTheme="minorBidi" w:hAnsiTheme="minorBidi"/>
          <w:b/>
          <w:bCs/>
        </w:rPr>
      </w:pPr>
      <w:r w:rsidRPr="008045F5">
        <w:rPr>
          <w:rFonts w:asciiTheme="minorBidi" w:hAnsiTheme="minorBidi"/>
          <w:b/>
          <w:bCs/>
        </w:rPr>
        <w:t>2. HeForShe</w:t>
      </w:r>
      <w:r w:rsidR="00BE4B47">
        <w:rPr>
          <w:rFonts w:asciiTheme="minorBidi" w:hAnsiTheme="minorBidi"/>
          <w:b/>
          <w:bCs/>
        </w:rPr>
        <w:t xml:space="preserve"> </w:t>
      </w:r>
      <w:hyperlink r:id="rId8" w:history="1">
        <w:r w:rsidR="00BE4B47" w:rsidRPr="00BE4B47">
          <w:rPr>
            <w:rStyle w:val="Hyperlink"/>
            <w:rFonts w:asciiTheme="minorBidi" w:hAnsiTheme="minorBidi"/>
            <w:b/>
            <w:bCs/>
          </w:rPr>
          <w:t>Home Page | HeForShe</w:t>
        </w:r>
      </w:hyperlink>
    </w:p>
    <w:p w14:paraId="524B8FAC"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Gender Equality</w:t>
      </w:r>
    </w:p>
    <w:p w14:paraId="37D39B1E" w14:textId="38C12D16"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Pr="008045F5">
        <w:rPr>
          <w:rFonts w:asciiTheme="minorBidi" w:hAnsiTheme="minorBidi"/>
        </w:rPr>
        <w:t xml:space="preserve">Instagram, </w:t>
      </w:r>
      <w:r w:rsidR="00BE4B47">
        <w:rPr>
          <w:rFonts w:asciiTheme="minorBidi" w:hAnsiTheme="minorBidi"/>
        </w:rPr>
        <w:t>Twitter (X)</w:t>
      </w:r>
      <w:r w:rsidRPr="008045F5">
        <w:rPr>
          <w:rFonts w:asciiTheme="minorBidi" w:hAnsiTheme="minorBidi"/>
        </w:rPr>
        <w:t>, Facebook, YouTube</w:t>
      </w:r>
    </w:p>
    <w:p w14:paraId="353F84AC" w14:textId="71CD77A3"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60D1894F" w14:textId="77777777" w:rsidR="00211B47" w:rsidRPr="008045F5" w:rsidRDefault="00211B47" w:rsidP="008045F5">
      <w:pPr>
        <w:pStyle w:val="ListParagraph"/>
        <w:numPr>
          <w:ilvl w:val="0"/>
          <w:numId w:val="2"/>
        </w:numPr>
        <w:jc w:val="both"/>
        <w:rPr>
          <w:rFonts w:asciiTheme="minorBidi" w:hAnsiTheme="minorBidi"/>
        </w:rPr>
      </w:pPr>
      <w:r w:rsidRPr="008045F5">
        <w:rPr>
          <w:rFonts w:asciiTheme="minorBidi" w:hAnsiTheme="minorBidi"/>
        </w:rPr>
        <w:t>Launched by the United Nations in 2014, HeForShe aims to engage men and boys in promoting gender equality and challenging gender-based discrimination.</w:t>
      </w:r>
    </w:p>
    <w:p w14:paraId="618D78D5" w14:textId="77777777" w:rsidR="00211B47" w:rsidRPr="008045F5" w:rsidRDefault="00211B47" w:rsidP="008045F5">
      <w:pPr>
        <w:pStyle w:val="ListParagraph"/>
        <w:numPr>
          <w:ilvl w:val="0"/>
          <w:numId w:val="2"/>
        </w:numPr>
        <w:jc w:val="both"/>
        <w:rPr>
          <w:rFonts w:asciiTheme="minorBidi" w:hAnsiTheme="minorBidi"/>
        </w:rPr>
      </w:pPr>
      <w:r w:rsidRPr="008045F5">
        <w:rPr>
          <w:rFonts w:asciiTheme="minorBidi" w:hAnsiTheme="minorBidi"/>
        </w:rPr>
        <w:t>Prominent advocates like Emma Watson (UN Women Goodwill Ambassador) have delivered speeches to amplify the message, supported by digital media.</w:t>
      </w:r>
    </w:p>
    <w:p w14:paraId="0B617B1E" w14:textId="77777777" w:rsidR="00211B47" w:rsidRPr="008045F5" w:rsidRDefault="00211B47" w:rsidP="008045F5">
      <w:pPr>
        <w:pStyle w:val="ListParagraph"/>
        <w:numPr>
          <w:ilvl w:val="0"/>
          <w:numId w:val="2"/>
        </w:numPr>
        <w:jc w:val="both"/>
        <w:rPr>
          <w:rFonts w:asciiTheme="minorBidi" w:hAnsiTheme="minorBidi"/>
        </w:rPr>
      </w:pPr>
      <w:r w:rsidRPr="008045F5">
        <w:rPr>
          <w:rFonts w:asciiTheme="minorBidi" w:hAnsiTheme="minorBidi"/>
        </w:rPr>
        <w:t>Hashtag: #HeForShe encourages men to share stories of how they are advocating for women’s rights and equality.</w:t>
      </w:r>
    </w:p>
    <w:p w14:paraId="35BCEB6A" w14:textId="77777777" w:rsidR="00211B47" w:rsidRPr="008045F5" w:rsidRDefault="00211B47" w:rsidP="008045F5">
      <w:pPr>
        <w:pStyle w:val="ListParagraph"/>
        <w:numPr>
          <w:ilvl w:val="0"/>
          <w:numId w:val="2"/>
        </w:numPr>
        <w:jc w:val="both"/>
        <w:rPr>
          <w:rFonts w:asciiTheme="minorBidi" w:hAnsiTheme="minorBidi"/>
        </w:rPr>
      </w:pPr>
      <w:r w:rsidRPr="008045F5">
        <w:rPr>
          <w:rFonts w:asciiTheme="minorBidi" w:hAnsiTheme="minorBidi"/>
        </w:rPr>
        <w:t>Educational content and stories of gender inequality are shared to challenge traditional gender roles.</w:t>
      </w:r>
    </w:p>
    <w:p w14:paraId="6F029DA5" w14:textId="696E4EDA" w:rsidR="00211B47" w:rsidRPr="008045F5" w:rsidRDefault="008045F5" w:rsidP="008045F5">
      <w:pPr>
        <w:jc w:val="both"/>
        <w:rPr>
          <w:rFonts w:asciiTheme="minorBidi" w:hAnsiTheme="minorBidi"/>
          <w:b/>
          <w:bCs/>
          <w:color w:val="7030A0"/>
        </w:rPr>
      </w:pPr>
      <w:r w:rsidRPr="008045F5">
        <w:rPr>
          <w:rFonts w:asciiTheme="minorBidi" w:hAnsiTheme="minorBidi"/>
          <w:b/>
          <w:bCs/>
          <w:color w:val="7030A0"/>
        </w:rPr>
        <w:t>Impact:</w:t>
      </w:r>
      <w:r w:rsidRPr="008045F5">
        <w:rPr>
          <w:rFonts w:asciiTheme="minorBidi" w:hAnsiTheme="minorBidi"/>
        </w:rPr>
        <w:t xml:space="preserve"> The</w:t>
      </w:r>
      <w:r w:rsidR="00211B47" w:rsidRPr="008045F5">
        <w:rPr>
          <w:rFonts w:asciiTheme="minorBidi" w:hAnsiTheme="minorBidi"/>
        </w:rPr>
        <w:t xml:space="preserve"> campaign has generated widespread discussions on gender roles, workplace equality, and violence against women, encouraging men to actively participate in the fight for gender equality.</w:t>
      </w:r>
    </w:p>
    <w:p w14:paraId="5266A984" w14:textId="7FBD9959" w:rsidR="00211B47" w:rsidRPr="008045F5" w:rsidRDefault="00211B47" w:rsidP="00BE4B47">
      <w:pPr>
        <w:jc w:val="both"/>
        <w:rPr>
          <w:rFonts w:asciiTheme="minorBidi" w:hAnsiTheme="minorBidi"/>
          <w:b/>
          <w:bCs/>
        </w:rPr>
      </w:pPr>
      <w:r w:rsidRPr="008045F5">
        <w:rPr>
          <w:rFonts w:asciiTheme="minorBidi" w:hAnsiTheme="minorBidi"/>
          <w:b/>
          <w:bCs/>
        </w:rPr>
        <w:lastRenderedPageBreak/>
        <w:t>3. #MeToo</w:t>
      </w:r>
      <w:r w:rsidR="00BE4B47">
        <w:rPr>
          <w:rFonts w:asciiTheme="minorBidi" w:hAnsiTheme="minorBidi"/>
          <w:b/>
          <w:bCs/>
        </w:rPr>
        <w:t xml:space="preserve"> </w:t>
      </w:r>
      <w:hyperlink r:id="rId9" w:history="1">
        <w:r w:rsidR="00BE4B47" w:rsidRPr="00BE4B47">
          <w:rPr>
            <w:rStyle w:val="Hyperlink"/>
            <w:rFonts w:asciiTheme="minorBidi" w:hAnsiTheme="minorBidi"/>
            <w:b/>
            <w:bCs/>
          </w:rPr>
          <w:t>me too. Movement (metoomvmt.org)</w:t>
        </w:r>
      </w:hyperlink>
    </w:p>
    <w:p w14:paraId="4782206B"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Sexual Harassment and Assault</w:t>
      </w:r>
    </w:p>
    <w:p w14:paraId="66227F30" w14:textId="13BBA218" w:rsidR="00211B47" w:rsidRPr="008045F5" w:rsidRDefault="00211B47" w:rsidP="008045F5">
      <w:pPr>
        <w:jc w:val="both"/>
        <w:rPr>
          <w:rFonts w:asciiTheme="minorBidi" w:hAnsiTheme="minorBidi"/>
        </w:rPr>
      </w:pPr>
      <w:r w:rsidRPr="008045F5">
        <w:rPr>
          <w:rFonts w:asciiTheme="minorBidi" w:hAnsiTheme="minorBidi"/>
          <w:b/>
          <w:bCs/>
          <w:color w:val="7030A0"/>
        </w:rPr>
        <w:t xml:space="preserve">Platform: </w:t>
      </w:r>
      <w:r w:rsidR="00BE4B47">
        <w:rPr>
          <w:rFonts w:asciiTheme="minorBidi" w:hAnsiTheme="minorBidi"/>
        </w:rPr>
        <w:t>Twitter (X)</w:t>
      </w:r>
      <w:r w:rsidRPr="008045F5">
        <w:rPr>
          <w:rFonts w:asciiTheme="minorBidi" w:hAnsiTheme="minorBidi"/>
        </w:rPr>
        <w:t>, Instagram, Facebook</w:t>
      </w:r>
    </w:p>
    <w:p w14:paraId="564A1AE9" w14:textId="47D3F290"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73F73F9F" w14:textId="50C07B0C" w:rsidR="00211B47" w:rsidRPr="008045F5" w:rsidRDefault="00211B47" w:rsidP="008045F5">
      <w:pPr>
        <w:pStyle w:val="ListParagraph"/>
        <w:numPr>
          <w:ilvl w:val="0"/>
          <w:numId w:val="3"/>
        </w:numPr>
        <w:jc w:val="both"/>
        <w:rPr>
          <w:rFonts w:asciiTheme="minorBidi" w:hAnsiTheme="minorBidi"/>
        </w:rPr>
      </w:pPr>
      <w:r w:rsidRPr="008045F5">
        <w:rPr>
          <w:rFonts w:asciiTheme="minorBidi" w:hAnsiTheme="minorBidi"/>
        </w:rPr>
        <w:t>Hashtag: #MeToo, first populari</w:t>
      </w:r>
      <w:r w:rsidR="008045F5">
        <w:rPr>
          <w:rFonts w:asciiTheme="minorBidi" w:hAnsiTheme="minorBidi"/>
        </w:rPr>
        <w:t>s</w:t>
      </w:r>
      <w:r w:rsidRPr="008045F5">
        <w:rPr>
          <w:rFonts w:asciiTheme="minorBidi" w:hAnsiTheme="minorBidi"/>
        </w:rPr>
        <w:t>ed in 2017, encouraged survivors of sexual harassment and assault to come forward and share their stories.</w:t>
      </w:r>
    </w:p>
    <w:p w14:paraId="6F50B4F0" w14:textId="77777777" w:rsidR="00211B47" w:rsidRPr="008045F5" w:rsidRDefault="00211B47" w:rsidP="008045F5">
      <w:pPr>
        <w:pStyle w:val="ListParagraph"/>
        <w:numPr>
          <w:ilvl w:val="0"/>
          <w:numId w:val="3"/>
        </w:numPr>
        <w:jc w:val="both"/>
        <w:rPr>
          <w:rFonts w:asciiTheme="minorBidi" w:hAnsiTheme="minorBidi"/>
        </w:rPr>
      </w:pPr>
      <w:r w:rsidRPr="008045F5">
        <w:rPr>
          <w:rFonts w:asciiTheme="minorBidi" w:hAnsiTheme="minorBidi"/>
        </w:rPr>
        <w:t>The movement gained momentum after high-profile allegations against individuals in the entertainment industry, creating an online space for survivors to feel supported and heard.</w:t>
      </w:r>
    </w:p>
    <w:p w14:paraId="063A56E6" w14:textId="77777777" w:rsidR="00211B47" w:rsidRPr="008045F5" w:rsidRDefault="00211B47" w:rsidP="008045F5">
      <w:pPr>
        <w:pStyle w:val="ListParagraph"/>
        <w:numPr>
          <w:ilvl w:val="0"/>
          <w:numId w:val="3"/>
        </w:numPr>
        <w:jc w:val="both"/>
        <w:rPr>
          <w:rFonts w:asciiTheme="minorBidi" w:hAnsiTheme="minorBidi"/>
        </w:rPr>
      </w:pPr>
      <w:r w:rsidRPr="008045F5">
        <w:rPr>
          <w:rFonts w:asciiTheme="minorBidi" w:hAnsiTheme="minorBidi"/>
        </w:rPr>
        <w:t>The campaign led to the exposure of widespread sexual misconduct in industries like media, politics, and sports, igniting conversations about consent and workplace safety.</w:t>
      </w:r>
    </w:p>
    <w:p w14:paraId="1A3D30D3" w14:textId="47B62969"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3886C247" w14:textId="77777777" w:rsidR="00211B47" w:rsidRPr="008045F5" w:rsidRDefault="00211B47" w:rsidP="008045F5">
      <w:pPr>
        <w:jc w:val="both"/>
        <w:rPr>
          <w:rFonts w:asciiTheme="minorBidi" w:hAnsiTheme="minorBidi"/>
        </w:rPr>
      </w:pPr>
      <w:r w:rsidRPr="008045F5">
        <w:rPr>
          <w:rFonts w:asciiTheme="minorBidi" w:hAnsiTheme="minorBidi"/>
        </w:rPr>
        <w:t>#MeToo has led to significant legal and cultural shifts, with many institutions updating their sexual harassment policies and strengthening protections for victims.</w:t>
      </w:r>
    </w:p>
    <w:p w14:paraId="24D7FD67" w14:textId="53D34BCA" w:rsidR="00211B47" w:rsidRPr="008045F5" w:rsidRDefault="00211B47" w:rsidP="00BE4B47">
      <w:pPr>
        <w:jc w:val="both"/>
        <w:rPr>
          <w:rFonts w:asciiTheme="minorBidi" w:hAnsiTheme="minorBidi"/>
          <w:b/>
          <w:bCs/>
        </w:rPr>
      </w:pPr>
      <w:r w:rsidRPr="008045F5">
        <w:rPr>
          <w:rFonts w:asciiTheme="minorBidi" w:hAnsiTheme="minorBidi"/>
          <w:b/>
          <w:bCs/>
        </w:rPr>
        <w:t>4. UN Free &amp; Equal</w:t>
      </w:r>
      <w:r w:rsidR="00BE4B47">
        <w:rPr>
          <w:rFonts w:asciiTheme="minorBidi" w:hAnsiTheme="minorBidi"/>
          <w:b/>
          <w:bCs/>
        </w:rPr>
        <w:t xml:space="preserve"> </w:t>
      </w:r>
      <w:hyperlink r:id="rId10" w:history="1">
        <w:r w:rsidR="00BE4B47" w:rsidRPr="00BE4B47">
          <w:rPr>
            <w:rStyle w:val="Hyperlink"/>
            <w:rFonts w:asciiTheme="minorBidi" w:hAnsiTheme="minorBidi"/>
            <w:b/>
            <w:bCs/>
          </w:rPr>
          <w:t>UN Free &amp; Equal: a global campaign to promote equal rights for LGBTI people | OHCHR</w:t>
        </w:r>
      </w:hyperlink>
    </w:p>
    <w:p w14:paraId="0D212992"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LGBTQIA+ Rights</w:t>
      </w:r>
    </w:p>
    <w:p w14:paraId="4C446EA6" w14:textId="3CE0ED19"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Pr="008045F5">
        <w:rPr>
          <w:rFonts w:asciiTheme="minorBidi" w:hAnsiTheme="minorBidi"/>
        </w:rPr>
        <w:t xml:space="preserve">Instagram, </w:t>
      </w:r>
      <w:r w:rsidR="00BE4B47">
        <w:rPr>
          <w:rFonts w:asciiTheme="minorBidi" w:hAnsiTheme="minorBidi"/>
        </w:rPr>
        <w:t>Twitter (X)</w:t>
      </w:r>
      <w:r w:rsidRPr="008045F5">
        <w:rPr>
          <w:rFonts w:asciiTheme="minorBidi" w:hAnsiTheme="minorBidi"/>
        </w:rPr>
        <w:t>, YouTube, Facebook</w:t>
      </w:r>
    </w:p>
    <w:p w14:paraId="0CE86F5F" w14:textId="325F70CB"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4C054DC7" w14:textId="77777777" w:rsidR="00211B47" w:rsidRPr="008045F5" w:rsidRDefault="00211B47" w:rsidP="008045F5">
      <w:pPr>
        <w:pStyle w:val="ListParagraph"/>
        <w:numPr>
          <w:ilvl w:val="0"/>
          <w:numId w:val="4"/>
        </w:numPr>
        <w:jc w:val="both"/>
        <w:rPr>
          <w:rFonts w:asciiTheme="minorBidi" w:hAnsiTheme="minorBidi"/>
        </w:rPr>
      </w:pPr>
      <w:r w:rsidRPr="008045F5">
        <w:rPr>
          <w:rFonts w:asciiTheme="minorBidi" w:hAnsiTheme="minorBidi"/>
        </w:rPr>
        <w:t>A global campaign led by the United Nations Human Rights Office, UN Free &amp; Equal promotes equal rights and fair treatment for LGBTQIA+ individuals worldwide.</w:t>
      </w:r>
    </w:p>
    <w:p w14:paraId="0285A2F7" w14:textId="77777777" w:rsidR="00211B47" w:rsidRPr="008045F5" w:rsidRDefault="00211B47" w:rsidP="008045F5">
      <w:pPr>
        <w:pStyle w:val="ListParagraph"/>
        <w:numPr>
          <w:ilvl w:val="0"/>
          <w:numId w:val="4"/>
        </w:numPr>
        <w:jc w:val="both"/>
        <w:rPr>
          <w:rFonts w:asciiTheme="minorBidi" w:hAnsiTheme="minorBidi"/>
        </w:rPr>
      </w:pPr>
      <w:r w:rsidRPr="008045F5">
        <w:rPr>
          <w:rFonts w:asciiTheme="minorBidi" w:hAnsiTheme="minorBidi"/>
        </w:rPr>
        <w:t>The campaign shares real stories of LGBTQIA+ people from different countries, highlighting challenges such as discrimination, violence, and the importance of equality.</w:t>
      </w:r>
    </w:p>
    <w:p w14:paraId="5BC97EC6" w14:textId="77777777" w:rsidR="00211B47" w:rsidRPr="008045F5" w:rsidRDefault="00211B47" w:rsidP="008045F5">
      <w:pPr>
        <w:pStyle w:val="ListParagraph"/>
        <w:numPr>
          <w:ilvl w:val="0"/>
          <w:numId w:val="4"/>
        </w:numPr>
        <w:jc w:val="both"/>
        <w:rPr>
          <w:rFonts w:asciiTheme="minorBidi" w:hAnsiTheme="minorBidi"/>
        </w:rPr>
      </w:pPr>
      <w:r w:rsidRPr="008045F5">
        <w:rPr>
          <w:rFonts w:asciiTheme="minorBidi" w:hAnsiTheme="minorBidi"/>
        </w:rPr>
        <w:t>Hashtags: #FreeAndEqual and #StandUp4HumanRights help engage the public in conversations on sexual orientation and gender identity rights.</w:t>
      </w:r>
    </w:p>
    <w:p w14:paraId="5C114FBE" w14:textId="77777777" w:rsidR="00211B47" w:rsidRPr="008045F5" w:rsidRDefault="00211B47" w:rsidP="008045F5">
      <w:pPr>
        <w:pStyle w:val="ListParagraph"/>
        <w:numPr>
          <w:ilvl w:val="0"/>
          <w:numId w:val="4"/>
        </w:numPr>
        <w:jc w:val="both"/>
        <w:rPr>
          <w:rFonts w:asciiTheme="minorBidi" w:hAnsiTheme="minorBidi"/>
        </w:rPr>
      </w:pPr>
      <w:r w:rsidRPr="008045F5">
        <w:rPr>
          <w:rFonts w:asciiTheme="minorBidi" w:hAnsiTheme="minorBidi"/>
        </w:rPr>
        <w:t>Educational resources, such as fact sheets and explainer videos, are provided to dispel myths about LGBTQIA+ issues.</w:t>
      </w:r>
    </w:p>
    <w:p w14:paraId="1D5AE00E" w14:textId="508A1026"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425235A1" w14:textId="77777777" w:rsidR="00211B47" w:rsidRDefault="00211B47" w:rsidP="008045F5">
      <w:pPr>
        <w:jc w:val="both"/>
        <w:rPr>
          <w:rFonts w:asciiTheme="minorBidi" w:hAnsiTheme="minorBidi"/>
        </w:rPr>
      </w:pPr>
      <w:r w:rsidRPr="008045F5">
        <w:rPr>
          <w:rFonts w:asciiTheme="minorBidi" w:hAnsiTheme="minorBidi"/>
        </w:rPr>
        <w:t>The campaign has raised global awareness of LGBTQIA+ rights, contributing to policy changes in several countries and fostering greater acceptance of LGBTQIA+ individuals globally.</w:t>
      </w:r>
    </w:p>
    <w:p w14:paraId="4D024BDF" w14:textId="77777777" w:rsidR="008045F5" w:rsidRDefault="008045F5" w:rsidP="008045F5">
      <w:pPr>
        <w:jc w:val="both"/>
        <w:rPr>
          <w:rFonts w:asciiTheme="minorBidi" w:hAnsiTheme="minorBidi"/>
        </w:rPr>
      </w:pPr>
    </w:p>
    <w:p w14:paraId="74C4A4EF" w14:textId="77777777" w:rsidR="008045F5" w:rsidRPr="008045F5" w:rsidRDefault="008045F5" w:rsidP="008045F5">
      <w:pPr>
        <w:jc w:val="both"/>
        <w:rPr>
          <w:rFonts w:asciiTheme="minorBidi" w:hAnsiTheme="minorBidi"/>
        </w:rPr>
      </w:pPr>
    </w:p>
    <w:p w14:paraId="66E03255" w14:textId="2C0C940A" w:rsidR="00211B47" w:rsidRPr="008045F5" w:rsidRDefault="00211B47" w:rsidP="00BE4B47">
      <w:pPr>
        <w:jc w:val="both"/>
        <w:rPr>
          <w:rFonts w:asciiTheme="minorBidi" w:hAnsiTheme="minorBidi"/>
          <w:b/>
          <w:bCs/>
        </w:rPr>
      </w:pPr>
      <w:r w:rsidRPr="008045F5">
        <w:rPr>
          <w:rFonts w:asciiTheme="minorBidi" w:hAnsiTheme="minorBidi"/>
          <w:b/>
          <w:bCs/>
        </w:rPr>
        <w:t>5. Stop Asian Hate</w:t>
      </w:r>
      <w:r w:rsidR="00BE4B47">
        <w:rPr>
          <w:rFonts w:asciiTheme="minorBidi" w:hAnsiTheme="minorBidi"/>
          <w:b/>
          <w:bCs/>
        </w:rPr>
        <w:t xml:space="preserve"> </w:t>
      </w:r>
      <w:hyperlink r:id="rId11" w:history="1">
        <w:r w:rsidR="00BE4B47" w:rsidRPr="00BE4B47">
          <w:rPr>
            <w:rStyle w:val="Hyperlink"/>
            <w:rFonts w:asciiTheme="minorBidi" w:hAnsiTheme="minorBidi"/>
            <w:b/>
            <w:bCs/>
          </w:rPr>
          <w:t>Homepage - Stop AAPI Hate</w:t>
        </w:r>
      </w:hyperlink>
    </w:p>
    <w:p w14:paraId="41F7E6B5"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Anti-Asian Racism and Violence</w:t>
      </w:r>
    </w:p>
    <w:p w14:paraId="5E5A82F2" w14:textId="136C12A7"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00BE4B47">
        <w:rPr>
          <w:rFonts w:asciiTheme="minorBidi" w:hAnsiTheme="minorBidi"/>
        </w:rPr>
        <w:t>Twitter (X)</w:t>
      </w:r>
      <w:r w:rsidRPr="008045F5">
        <w:rPr>
          <w:rFonts w:asciiTheme="minorBidi" w:hAnsiTheme="minorBidi"/>
        </w:rPr>
        <w:t>, Instagram, Facebook, TikTok</w:t>
      </w:r>
    </w:p>
    <w:p w14:paraId="2E5E95FF" w14:textId="36F86B9F"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7DAD34FE" w14:textId="77777777" w:rsidR="00211B47" w:rsidRPr="008045F5" w:rsidRDefault="00211B47" w:rsidP="008045F5">
      <w:pPr>
        <w:pStyle w:val="ListParagraph"/>
        <w:numPr>
          <w:ilvl w:val="0"/>
          <w:numId w:val="5"/>
        </w:numPr>
        <w:jc w:val="both"/>
        <w:rPr>
          <w:rFonts w:asciiTheme="minorBidi" w:hAnsiTheme="minorBidi"/>
        </w:rPr>
      </w:pPr>
      <w:r w:rsidRPr="008045F5">
        <w:rPr>
          <w:rFonts w:asciiTheme="minorBidi" w:hAnsiTheme="minorBidi"/>
        </w:rPr>
        <w:t>Sparked by a rise in anti-Asian hate crimes during the COVID-19 pandemic, this campaign aims to raise awareness of racism and violence against Asian communities.</w:t>
      </w:r>
    </w:p>
    <w:p w14:paraId="78D700E9" w14:textId="77777777" w:rsidR="00211B47" w:rsidRPr="008045F5" w:rsidRDefault="00211B47" w:rsidP="008045F5">
      <w:pPr>
        <w:pStyle w:val="ListParagraph"/>
        <w:numPr>
          <w:ilvl w:val="0"/>
          <w:numId w:val="5"/>
        </w:numPr>
        <w:jc w:val="both"/>
        <w:rPr>
          <w:rFonts w:asciiTheme="minorBidi" w:hAnsiTheme="minorBidi"/>
        </w:rPr>
      </w:pPr>
      <w:r w:rsidRPr="008045F5">
        <w:rPr>
          <w:rFonts w:asciiTheme="minorBidi" w:hAnsiTheme="minorBidi"/>
        </w:rPr>
        <w:t>Social media users, celebrities, and activists share stories and videos using #StopAsianHate, calling for justice and policy changes.</w:t>
      </w:r>
    </w:p>
    <w:p w14:paraId="6B4AE899" w14:textId="62C0D9C9" w:rsidR="00211B47" w:rsidRPr="008045F5" w:rsidRDefault="00211B47" w:rsidP="008045F5">
      <w:pPr>
        <w:pStyle w:val="ListParagraph"/>
        <w:numPr>
          <w:ilvl w:val="0"/>
          <w:numId w:val="5"/>
        </w:numPr>
        <w:jc w:val="both"/>
        <w:rPr>
          <w:rFonts w:asciiTheme="minorBidi" w:hAnsiTheme="minorBidi"/>
        </w:rPr>
      </w:pPr>
      <w:r w:rsidRPr="008045F5">
        <w:rPr>
          <w:rFonts w:asciiTheme="minorBidi" w:hAnsiTheme="minorBidi"/>
        </w:rPr>
        <w:t>Platforms were flooded with testimonials from victims and educational content on the long history of anti-Asian racism, as well as the need for solidarity with other marginali</w:t>
      </w:r>
      <w:r w:rsidR="008045F5">
        <w:rPr>
          <w:rFonts w:asciiTheme="minorBidi" w:hAnsiTheme="minorBidi"/>
        </w:rPr>
        <w:t>s</w:t>
      </w:r>
      <w:r w:rsidRPr="008045F5">
        <w:rPr>
          <w:rFonts w:asciiTheme="minorBidi" w:hAnsiTheme="minorBidi"/>
        </w:rPr>
        <w:t>ed groups.</w:t>
      </w:r>
    </w:p>
    <w:p w14:paraId="6BB29D7A" w14:textId="7E5F2D89"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3E503D84" w14:textId="77777777" w:rsidR="00211B47" w:rsidRPr="008045F5" w:rsidRDefault="00211B47" w:rsidP="008045F5">
      <w:pPr>
        <w:jc w:val="both"/>
        <w:rPr>
          <w:rFonts w:asciiTheme="minorBidi" w:hAnsiTheme="minorBidi"/>
        </w:rPr>
      </w:pPr>
      <w:r w:rsidRPr="008045F5">
        <w:rPr>
          <w:rFonts w:asciiTheme="minorBidi" w:hAnsiTheme="minorBidi"/>
        </w:rPr>
        <w:t>The campaign has led to increased national and international conversations about racism against Asian communities, with several countries implementing stronger hate crime protections.</w:t>
      </w:r>
    </w:p>
    <w:p w14:paraId="2754D5E2" w14:textId="6BEF6338" w:rsidR="00211B47" w:rsidRPr="008045F5" w:rsidRDefault="00211B47" w:rsidP="00BE4B47">
      <w:pPr>
        <w:jc w:val="both"/>
        <w:rPr>
          <w:rFonts w:asciiTheme="minorBidi" w:hAnsiTheme="minorBidi"/>
          <w:b/>
          <w:bCs/>
        </w:rPr>
      </w:pPr>
      <w:r w:rsidRPr="008045F5">
        <w:rPr>
          <w:rFonts w:asciiTheme="minorBidi" w:hAnsiTheme="minorBidi"/>
          <w:b/>
          <w:bCs/>
        </w:rPr>
        <w:t xml:space="preserve">6. Global </w:t>
      </w:r>
      <w:r w:rsidR="008045F5" w:rsidRPr="008045F5">
        <w:rPr>
          <w:rFonts w:asciiTheme="minorBidi" w:hAnsiTheme="minorBidi"/>
          <w:b/>
          <w:bCs/>
        </w:rPr>
        <w:t>Citi</w:t>
      </w:r>
      <w:r w:rsidR="008045F5">
        <w:rPr>
          <w:rFonts w:asciiTheme="minorBidi" w:hAnsiTheme="minorBidi"/>
          <w:b/>
          <w:bCs/>
        </w:rPr>
        <w:t>z</w:t>
      </w:r>
      <w:r w:rsidR="008045F5" w:rsidRPr="008045F5">
        <w:rPr>
          <w:rFonts w:asciiTheme="minorBidi" w:hAnsiTheme="minorBidi"/>
          <w:b/>
          <w:bCs/>
        </w:rPr>
        <w:t>en</w:t>
      </w:r>
      <w:r w:rsidR="00BE4B47">
        <w:rPr>
          <w:rFonts w:asciiTheme="minorBidi" w:hAnsiTheme="minorBidi"/>
          <w:b/>
          <w:bCs/>
        </w:rPr>
        <w:t xml:space="preserve"> </w:t>
      </w:r>
      <w:hyperlink r:id="rId12" w:history="1">
        <w:r w:rsidR="00BE4B47" w:rsidRPr="00BE4B47">
          <w:rPr>
            <w:rStyle w:val="Hyperlink"/>
            <w:rFonts w:asciiTheme="minorBidi" w:hAnsiTheme="minorBidi"/>
            <w:b/>
            <w:bCs/>
          </w:rPr>
          <w:t>Global Citizen - Join the Movement Changing the World</w:t>
        </w:r>
      </w:hyperlink>
    </w:p>
    <w:p w14:paraId="7C9E0C46"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Poverty, Inequality, and Human Rights</w:t>
      </w:r>
    </w:p>
    <w:p w14:paraId="5649DD14" w14:textId="0B333256"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00BE4B47">
        <w:rPr>
          <w:rFonts w:asciiTheme="minorBidi" w:hAnsiTheme="minorBidi"/>
        </w:rPr>
        <w:t>Twitter (X)</w:t>
      </w:r>
      <w:r w:rsidRPr="008045F5">
        <w:rPr>
          <w:rFonts w:asciiTheme="minorBidi" w:hAnsiTheme="minorBidi"/>
        </w:rPr>
        <w:t>, Facebook, Instagram, YouTube</w:t>
      </w:r>
    </w:p>
    <w:p w14:paraId="7604EDE8" w14:textId="2E98DCE0"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3627DEFC" w14:textId="5D1A273A" w:rsidR="00211B47" w:rsidRPr="008045F5" w:rsidRDefault="00211B47" w:rsidP="008045F5">
      <w:pPr>
        <w:pStyle w:val="ListParagraph"/>
        <w:numPr>
          <w:ilvl w:val="0"/>
          <w:numId w:val="6"/>
        </w:numPr>
        <w:jc w:val="both"/>
        <w:rPr>
          <w:rFonts w:asciiTheme="minorBidi" w:hAnsiTheme="minorBidi"/>
        </w:rPr>
      </w:pPr>
      <w:r w:rsidRPr="008045F5">
        <w:rPr>
          <w:rFonts w:asciiTheme="minorBidi" w:hAnsiTheme="minorBidi"/>
        </w:rPr>
        <w:t xml:space="preserve">Global </w:t>
      </w:r>
      <w:r w:rsidR="008045F5" w:rsidRPr="008045F5">
        <w:rPr>
          <w:rFonts w:asciiTheme="minorBidi" w:hAnsiTheme="minorBidi"/>
        </w:rPr>
        <w:t>Citi</w:t>
      </w:r>
      <w:r w:rsidR="008045F5">
        <w:rPr>
          <w:rFonts w:asciiTheme="minorBidi" w:hAnsiTheme="minorBidi"/>
        </w:rPr>
        <w:t>z</w:t>
      </w:r>
      <w:r w:rsidR="008045F5" w:rsidRPr="008045F5">
        <w:rPr>
          <w:rFonts w:asciiTheme="minorBidi" w:hAnsiTheme="minorBidi"/>
        </w:rPr>
        <w:t>en</w:t>
      </w:r>
      <w:r w:rsidRPr="008045F5">
        <w:rPr>
          <w:rFonts w:asciiTheme="minorBidi" w:hAnsiTheme="minorBidi"/>
        </w:rPr>
        <w:t xml:space="preserve"> is an international advocacy organi</w:t>
      </w:r>
      <w:r w:rsidR="008045F5">
        <w:rPr>
          <w:rFonts w:asciiTheme="minorBidi" w:hAnsiTheme="minorBidi"/>
        </w:rPr>
        <w:t>s</w:t>
      </w:r>
      <w:r w:rsidRPr="008045F5">
        <w:rPr>
          <w:rFonts w:asciiTheme="minorBidi" w:hAnsiTheme="minorBidi"/>
        </w:rPr>
        <w:t>ation that focuses on ending poverty, promoting equality, and defending human rights.</w:t>
      </w:r>
    </w:p>
    <w:p w14:paraId="32A22D35" w14:textId="77777777" w:rsidR="00211B47" w:rsidRPr="008045F5" w:rsidRDefault="00211B47" w:rsidP="008045F5">
      <w:pPr>
        <w:pStyle w:val="ListParagraph"/>
        <w:numPr>
          <w:ilvl w:val="0"/>
          <w:numId w:val="6"/>
        </w:numPr>
        <w:jc w:val="both"/>
        <w:rPr>
          <w:rFonts w:asciiTheme="minorBidi" w:hAnsiTheme="minorBidi"/>
        </w:rPr>
      </w:pPr>
      <w:r w:rsidRPr="008045F5">
        <w:rPr>
          <w:rFonts w:asciiTheme="minorBidi" w:hAnsiTheme="minorBidi"/>
        </w:rPr>
        <w:t>Through concerts, events, and online campaigns, it encourages individuals to take action by signing petitions, contacting policymakers, or participating in grassroots movements.</w:t>
      </w:r>
    </w:p>
    <w:p w14:paraId="12AD24EC" w14:textId="77777777" w:rsidR="00211B47" w:rsidRPr="008045F5" w:rsidRDefault="00211B47" w:rsidP="008045F5">
      <w:pPr>
        <w:pStyle w:val="ListParagraph"/>
        <w:numPr>
          <w:ilvl w:val="0"/>
          <w:numId w:val="6"/>
        </w:numPr>
        <w:jc w:val="both"/>
        <w:rPr>
          <w:rFonts w:asciiTheme="minorBidi" w:hAnsiTheme="minorBidi"/>
        </w:rPr>
      </w:pPr>
      <w:r w:rsidRPr="008045F5">
        <w:rPr>
          <w:rFonts w:asciiTheme="minorBidi" w:hAnsiTheme="minorBidi"/>
        </w:rPr>
        <w:t>Hashtags: #ActForEqual and #EndPoverty rally support for gender equality, economic justice, and health rights.</w:t>
      </w:r>
    </w:p>
    <w:p w14:paraId="765A2883" w14:textId="395E380B"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7BD1224C" w14:textId="4BF8450A" w:rsidR="00211B47" w:rsidRPr="008045F5" w:rsidRDefault="00211B47" w:rsidP="008045F5">
      <w:pPr>
        <w:jc w:val="both"/>
        <w:rPr>
          <w:rFonts w:asciiTheme="minorBidi" w:hAnsiTheme="minorBidi"/>
        </w:rPr>
      </w:pPr>
      <w:r w:rsidRPr="008045F5">
        <w:rPr>
          <w:rFonts w:asciiTheme="minorBidi" w:hAnsiTheme="minorBidi"/>
        </w:rPr>
        <w:t xml:space="preserve">Global </w:t>
      </w:r>
      <w:r w:rsidR="008045F5" w:rsidRPr="008045F5">
        <w:rPr>
          <w:rFonts w:asciiTheme="minorBidi" w:hAnsiTheme="minorBidi"/>
        </w:rPr>
        <w:t>Citi</w:t>
      </w:r>
      <w:r w:rsidR="008045F5">
        <w:rPr>
          <w:rFonts w:asciiTheme="minorBidi" w:hAnsiTheme="minorBidi"/>
        </w:rPr>
        <w:t>z</w:t>
      </w:r>
      <w:r w:rsidR="008045F5" w:rsidRPr="008045F5">
        <w:rPr>
          <w:rFonts w:asciiTheme="minorBidi" w:hAnsiTheme="minorBidi"/>
        </w:rPr>
        <w:t>en</w:t>
      </w:r>
      <w:r w:rsidRPr="008045F5">
        <w:rPr>
          <w:rFonts w:asciiTheme="minorBidi" w:hAnsiTheme="minorBidi"/>
        </w:rPr>
        <w:t xml:space="preserve"> campaigns have led to the mobili</w:t>
      </w:r>
      <w:r w:rsidR="008045F5">
        <w:rPr>
          <w:rFonts w:asciiTheme="minorBidi" w:hAnsiTheme="minorBidi"/>
        </w:rPr>
        <w:t>s</w:t>
      </w:r>
      <w:r w:rsidRPr="008045F5">
        <w:rPr>
          <w:rFonts w:asciiTheme="minorBidi" w:hAnsiTheme="minorBidi"/>
        </w:rPr>
        <w:t>ation of funds, resources, and political support for initiatives aimed at reducing poverty, improving healthcare, and promoting global equality.</w:t>
      </w:r>
    </w:p>
    <w:p w14:paraId="7DA70E80" w14:textId="40E35C65" w:rsidR="00211B47" w:rsidRPr="008045F5" w:rsidRDefault="00BE4B47" w:rsidP="00BE4B47">
      <w:pPr>
        <w:jc w:val="both"/>
        <w:rPr>
          <w:rFonts w:asciiTheme="minorBidi" w:hAnsiTheme="minorBidi"/>
          <w:b/>
          <w:bCs/>
        </w:rPr>
      </w:pPr>
      <w:r>
        <w:rPr>
          <w:rFonts w:asciiTheme="minorBidi" w:hAnsiTheme="minorBidi"/>
          <w:b/>
          <w:bCs/>
        </w:rPr>
        <w:t>7</w:t>
      </w:r>
      <w:r w:rsidR="00211B47" w:rsidRPr="008045F5">
        <w:rPr>
          <w:rFonts w:asciiTheme="minorBidi" w:hAnsiTheme="minorBidi"/>
          <w:b/>
          <w:bCs/>
        </w:rPr>
        <w:t>. No More</w:t>
      </w:r>
      <w:r>
        <w:rPr>
          <w:rFonts w:asciiTheme="minorBidi" w:hAnsiTheme="minorBidi"/>
          <w:b/>
          <w:bCs/>
        </w:rPr>
        <w:t xml:space="preserve"> </w:t>
      </w:r>
      <w:hyperlink r:id="rId13" w:history="1">
        <w:r w:rsidRPr="00BE4B47">
          <w:rPr>
            <w:rStyle w:val="Hyperlink"/>
            <w:rFonts w:asciiTheme="minorBidi" w:hAnsiTheme="minorBidi"/>
            <w:b/>
            <w:bCs/>
          </w:rPr>
          <w:t>NO MORE</w:t>
        </w:r>
      </w:hyperlink>
    </w:p>
    <w:p w14:paraId="0CE44395"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Domestic Violence and Sexual Assault</w:t>
      </w:r>
    </w:p>
    <w:p w14:paraId="2C016101" w14:textId="27410895" w:rsidR="00211B47" w:rsidRPr="008045F5" w:rsidRDefault="00211B47" w:rsidP="008045F5">
      <w:pPr>
        <w:jc w:val="both"/>
        <w:rPr>
          <w:rFonts w:asciiTheme="minorBidi" w:hAnsiTheme="minorBidi"/>
        </w:rPr>
      </w:pPr>
      <w:r w:rsidRPr="008045F5">
        <w:rPr>
          <w:rFonts w:asciiTheme="minorBidi" w:hAnsiTheme="minorBidi"/>
          <w:b/>
          <w:bCs/>
          <w:color w:val="7030A0"/>
        </w:rPr>
        <w:lastRenderedPageBreak/>
        <w:t>Platform:</w:t>
      </w:r>
      <w:r w:rsidRPr="008045F5">
        <w:rPr>
          <w:rFonts w:asciiTheme="minorBidi" w:hAnsiTheme="minorBidi"/>
          <w:color w:val="7030A0"/>
        </w:rPr>
        <w:t xml:space="preserve"> </w:t>
      </w:r>
      <w:r w:rsidR="00BE4B47">
        <w:rPr>
          <w:rFonts w:asciiTheme="minorBidi" w:hAnsiTheme="minorBidi"/>
        </w:rPr>
        <w:t>Twitter (X)</w:t>
      </w:r>
      <w:r w:rsidRPr="008045F5">
        <w:rPr>
          <w:rFonts w:asciiTheme="minorBidi" w:hAnsiTheme="minorBidi"/>
        </w:rPr>
        <w:t>, Instagram, Facebook, YouTube</w:t>
      </w:r>
    </w:p>
    <w:p w14:paraId="4B328013" w14:textId="703BDA9B"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6B68331D" w14:textId="77777777" w:rsidR="00211B47" w:rsidRPr="008045F5" w:rsidRDefault="00211B47" w:rsidP="008045F5">
      <w:pPr>
        <w:pStyle w:val="ListParagraph"/>
        <w:numPr>
          <w:ilvl w:val="0"/>
          <w:numId w:val="8"/>
        </w:numPr>
        <w:jc w:val="both"/>
        <w:rPr>
          <w:rFonts w:asciiTheme="minorBidi" w:hAnsiTheme="minorBidi"/>
        </w:rPr>
      </w:pPr>
      <w:r w:rsidRPr="008045F5">
        <w:rPr>
          <w:rFonts w:asciiTheme="minorBidi" w:hAnsiTheme="minorBidi"/>
        </w:rPr>
        <w:t>The No More campaign aims to end domestic violence and sexual assault by raising public awareness and encouraging open conversations about these issues.</w:t>
      </w:r>
    </w:p>
    <w:p w14:paraId="177DD40D" w14:textId="77777777" w:rsidR="00211B47" w:rsidRPr="008045F5" w:rsidRDefault="00211B47" w:rsidP="008045F5">
      <w:pPr>
        <w:pStyle w:val="ListParagraph"/>
        <w:numPr>
          <w:ilvl w:val="0"/>
          <w:numId w:val="8"/>
        </w:numPr>
        <w:jc w:val="both"/>
        <w:rPr>
          <w:rFonts w:asciiTheme="minorBidi" w:hAnsiTheme="minorBidi"/>
        </w:rPr>
      </w:pPr>
      <w:r w:rsidRPr="008045F5">
        <w:rPr>
          <w:rFonts w:asciiTheme="minorBidi" w:hAnsiTheme="minorBidi"/>
        </w:rPr>
        <w:t>Hashtag: #NoMore has been used globally to share personal stories, campaign for stronger policies, and promote resources for victims.</w:t>
      </w:r>
    </w:p>
    <w:p w14:paraId="513CBB95" w14:textId="3337AA3D" w:rsidR="00211B47" w:rsidRPr="008045F5" w:rsidRDefault="00211B47" w:rsidP="008045F5">
      <w:pPr>
        <w:pStyle w:val="ListParagraph"/>
        <w:numPr>
          <w:ilvl w:val="0"/>
          <w:numId w:val="8"/>
        </w:numPr>
        <w:jc w:val="both"/>
        <w:rPr>
          <w:rFonts w:asciiTheme="minorBidi" w:hAnsiTheme="minorBidi"/>
        </w:rPr>
      </w:pPr>
      <w:r w:rsidRPr="008045F5">
        <w:rPr>
          <w:rFonts w:asciiTheme="minorBidi" w:hAnsiTheme="minorBidi"/>
        </w:rPr>
        <w:t>The campaign features influential figures, survivor stories, and organi</w:t>
      </w:r>
      <w:r w:rsidR="008045F5" w:rsidRPr="008045F5">
        <w:rPr>
          <w:rFonts w:asciiTheme="minorBidi" w:hAnsiTheme="minorBidi"/>
        </w:rPr>
        <w:t>s</w:t>
      </w:r>
      <w:r w:rsidRPr="008045F5">
        <w:rPr>
          <w:rFonts w:asciiTheme="minorBidi" w:hAnsiTheme="minorBidi"/>
        </w:rPr>
        <w:t>ations that provide support and intervention.</w:t>
      </w:r>
    </w:p>
    <w:p w14:paraId="52FACC8D" w14:textId="79DC1FD8"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7A8615A3" w14:textId="77777777" w:rsidR="00211B47" w:rsidRDefault="00211B47" w:rsidP="008045F5">
      <w:pPr>
        <w:jc w:val="both"/>
        <w:rPr>
          <w:rFonts w:asciiTheme="minorBidi" w:hAnsiTheme="minorBidi"/>
        </w:rPr>
      </w:pPr>
      <w:r w:rsidRPr="008045F5">
        <w:rPr>
          <w:rFonts w:asciiTheme="minorBidi" w:hAnsiTheme="minorBidi"/>
        </w:rPr>
        <w:t>The No More campaign has contributed to reducing stigma around domestic violence, encouraging victims to seek help, and inspiring stronger legal protections in many regions.</w:t>
      </w:r>
    </w:p>
    <w:p w14:paraId="37AC8031" w14:textId="77777777" w:rsidR="00BE4B47" w:rsidRPr="008045F5" w:rsidRDefault="00BE4B47" w:rsidP="008045F5">
      <w:pPr>
        <w:jc w:val="both"/>
        <w:rPr>
          <w:rFonts w:asciiTheme="minorBidi" w:hAnsiTheme="minorBidi"/>
        </w:rPr>
      </w:pPr>
    </w:p>
    <w:p w14:paraId="04F8F4F2" w14:textId="7C405512" w:rsidR="00211B47" w:rsidRPr="008045F5" w:rsidRDefault="00BE4B47" w:rsidP="00BE4B47">
      <w:pPr>
        <w:jc w:val="both"/>
        <w:rPr>
          <w:rFonts w:asciiTheme="minorBidi" w:hAnsiTheme="minorBidi"/>
          <w:b/>
          <w:bCs/>
        </w:rPr>
      </w:pPr>
      <w:r>
        <w:rPr>
          <w:rFonts w:asciiTheme="minorBidi" w:hAnsiTheme="minorBidi"/>
          <w:b/>
          <w:bCs/>
        </w:rPr>
        <w:t>8</w:t>
      </w:r>
      <w:r w:rsidR="00211B47" w:rsidRPr="008045F5">
        <w:rPr>
          <w:rFonts w:asciiTheme="minorBidi" w:hAnsiTheme="minorBidi"/>
          <w:b/>
          <w:bCs/>
        </w:rPr>
        <w:t>. #ThisGirlCan (UK)</w:t>
      </w:r>
      <w:r>
        <w:rPr>
          <w:rFonts w:asciiTheme="minorBidi" w:hAnsiTheme="minorBidi"/>
          <w:b/>
          <w:bCs/>
        </w:rPr>
        <w:t xml:space="preserve"> </w:t>
      </w:r>
      <w:hyperlink r:id="rId14" w:history="1">
        <w:r w:rsidRPr="00BE4B47">
          <w:rPr>
            <w:rStyle w:val="Hyperlink"/>
            <w:rFonts w:asciiTheme="minorBidi" w:hAnsiTheme="minorBidi"/>
            <w:b/>
            <w:bCs/>
          </w:rPr>
          <w:t>This Girl Can | This Girl Can | This girl can</w:t>
        </w:r>
      </w:hyperlink>
    </w:p>
    <w:p w14:paraId="5DD99C96"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Gender Equality in Sports</w:t>
      </w:r>
    </w:p>
    <w:p w14:paraId="00591AEF" w14:textId="01B49220"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Pr="008045F5">
        <w:rPr>
          <w:rFonts w:asciiTheme="minorBidi" w:hAnsiTheme="minorBidi"/>
        </w:rPr>
        <w:t xml:space="preserve">Instagram, </w:t>
      </w:r>
      <w:r w:rsidR="00BE4B47">
        <w:rPr>
          <w:rFonts w:asciiTheme="minorBidi" w:hAnsiTheme="minorBidi"/>
        </w:rPr>
        <w:t>Twitter (X)</w:t>
      </w:r>
      <w:r w:rsidRPr="008045F5">
        <w:rPr>
          <w:rFonts w:asciiTheme="minorBidi" w:hAnsiTheme="minorBidi"/>
        </w:rPr>
        <w:t>, YouTube, Facebook</w:t>
      </w:r>
    </w:p>
    <w:p w14:paraId="250467CD" w14:textId="0CBE922A"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350EEBA1" w14:textId="77777777" w:rsidR="00211B47" w:rsidRPr="008045F5" w:rsidRDefault="00211B47" w:rsidP="008045F5">
      <w:pPr>
        <w:pStyle w:val="ListParagraph"/>
        <w:numPr>
          <w:ilvl w:val="0"/>
          <w:numId w:val="9"/>
        </w:numPr>
        <w:jc w:val="both"/>
        <w:rPr>
          <w:rFonts w:asciiTheme="minorBidi" w:hAnsiTheme="minorBidi"/>
        </w:rPr>
      </w:pPr>
      <w:r w:rsidRPr="008045F5">
        <w:rPr>
          <w:rFonts w:asciiTheme="minorBidi" w:hAnsiTheme="minorBidi"/>
        </w:rPr>
        <w:t>A Sport England campaign designed to inspire women and girls of all ages and backgrounds to engage in physical activity, regardless of skill level.</w:t>
      </w:r>
    </w:p>
    <w:p w14:paraId="18725642" w14:textId="77777777" w:rsidR="00211B47" w:rsidRPr="008045F5" w:rsidRDefault="00211B47" w:rsidP="008045F5">
      <w:pPr>
        <w:pStyle w:val="ListParagraph"/>
        <w:numPr>
          <w:ilvl w:val="0"/>
          <w:numId w:val="9"/>
        </w:numPr>
        <w:jc w:val="both"/>
        <w:rPr>
          <w:rFonts w:asciiTheme="minorBidi" w:hAnsiTheme="minorBidi"/>
        </w:rPr>
      </w:pPr>
      <w:r w:rsidRPr="008045F5">
        <w:rPr>
          <w:rFonts w:asciiTheme="minorBidi" w:hAnsiTheme="minorBidi"/>
        </w:rPr>
        <w:t>Hashtag: #ThisGirlCan is used to share photos and videos of women participating in sports, breaking down stereotypes and barriers related to fitness, body image, and gender roles.</w:t>
      </w:r>
    </w:p>
    <w:p w14:paraId="7563E27D" w14:textId="77777777" w:rsidR="00211B47" w:rsidRPr="008045F5" w:rsidRDefault="00211B47" w:rsidP="008045F5">
      <w:pPr>
        <w:pStyle w:val="ListParagraph"/>
        <w:numPr>
          <w:ilvl w:val="0"/>
          <w:numId w:val="9"/>
        </w:numPr>
        <w:jc w:val="both"/>
        <w:rPr>
          <w:rFonts w:asciiTheme="minorBidi" w:hAnsiTheme="minorBidi"/>
        </w:rPr>
      </w:pPr>
      <w:r w:rsidRPr="008045F5">
        <w:rPr>
          <w:rFonts w:asciiTheme="minorBidi" w:hAnsiTheme="minorBidi"/>
        </w:rPr>
        <w:t>The campaign addresses the underrepresentation of women in sports and the societal pressures they face, encouraging inclusivity.</w:t>
      </w:r>
    </w:p>
    <w:p w14:paraId="2F35C1EE" w14:textId="54D5FA6E"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3C5D8A26" w14:textId="77777777" w:rsidR="00211B47" w:rsidRPr="008045F5" w:rsidRDefault="00211B47" w:rsidP="008045F5">
      <w:pPr>
        <w:jc w:val="both"/>
        <w:rPr>
          <w:rFonts w:asciiTheme="minorBidi" w:hAnsiTheme="minorBidi"/>
        </w:rPr>
      </w:pPr>
      <w:r w:rsidRPr="008045F5">
        <w:rPr>
          <w:rFonts w:asciiTheme="minorBidi" w:hAnsiTheme="minorBidi"/>
        </w:rPr>
        <w:t>#ThisGirlCan has empowered millions of women in the UK to engage in physical activity and feel more confident in their abilities, challenging gender-based discrimination in sports.</w:t>
      </w:r>
    </w:p>
    <w:p w14:paraId="6B89A09B" w14:textId="3C233888" w:rsidR="00211B47" w:rsidRPr="008045F5" w:rsidRDefault="00BE4B47" w:rsidP="00BE4B47">
      <w:pPr>
        <w:jc w:val="both"/>
        <w:rPr>
          <w:rFonts w:asciiTheme="minorBidi" w:hAnsiTheme="minorBidi"/>
          <w:b/>
          <w:bCs/>
        </w:rPr>
      </w:pPr>
      <w:r>
        <w:rPr>
          <w:rFonts w:asciiTheme="minorBidi" w:hAnsiTheme="minorBidi"/>
          <w:b/>
          <w:bCs/>
        </w:rPr>
        <w:t>9</w:t>
      </w:r>
      <w:r w:rsidR="00211B47" w:rsidRPr="008045F5">
        <w:rPr>
          <w:rFonts w:asciiTheme="minorBidi" w:hAnsiTheme="minorBidi"/>
          <w:b/>
          <w:bCs/>
        </w:rPr>
        <w:t>. Amnesty International: Write for Rights</w:t>
      </w:r>
      <w:r>
        <w:rPr>
          <w:rFonts w:asciiTheme="minorBidi" w:hAnsiTheme="minorBidi"/>
          <w:b/>
          <w:bCs/>
        </w:rPr>
        <w:t xml:space="preserve"> </w:t>
      </w:r>
      <w:hyperlink r:id="rId15" w:history="1">
        <w:r w:rsidRPr="00BE4B47">
          <w:rPr>
            <w:rStyle w:val="Hyperlink"/>
            <w:rFonts w:asciiTheme="minorBidi" w:hAnsiTheme="minorBidi"/>
            <w:b/>
            <w:bCs/>
          </w:rPr>
          <w:t>Write for Rights - Amnesty International</w:t>
        </w:r>
      </w:hyperlink>
    </w:p>
    <w:p w14:paraId="19E33B1E" w14:textId="77777777" w:rsidR="00211B47" w:rsidRPr="008045F5" w:rsidRDefault="00211B47" w:rsidP="008045F5">
      <w:pPr>
        <w:jc w:val="both"/>
        <w:rPr>
          <w:rFonts w:asciiTheme="minorBidi" w:hAnsiTheme="minorBidi"/>
        </w:rPr>
      </w:pPr>
      <w:r w:rsidRPr="008045F5">
        <w:rPr>
          <w:rFonts w:asciiTheme="minorBidi" w:hAnsiTheme="minorBidi"/>
          <w:b/>
          <w:bCs/>
          <w:color w:val="7030A0"/>
        </w:rPr>
        <w:t>Issue:</w:t>
      </w:r>
      <w:r w:rsidRPr="008045F5">
        <w:rPr>
          <w:rFonts w:asciiTheme="minorBidi" w:hAnsiTheme="minorBidi"/>
          <w:color w:val="7030A0"/>
        </w:rPr>
        <w:t xml:space="preserve"> </w:t>
      </w:r>
      <w:r w:rsidRPr="008045F5">
        <w:rPr>
          <w:rFonts w:asciiTheme="minorBidi" w:hAnsiTheme="minorBidi"/>
        </w:rPr>
        <w:t>Human Rights</w:t>
      </w:r>
    </w:p>
    <w:p w14:paraId="3D5FBB73" w14:textId="1D2A03E2" w:rsidR="00211B47" w:rsidRPr="008045F5" w:rsidRDefault="00211B47" w:rsidP="008045F5">
      <w:pPr>
        <w:jc w:val="both"/>
        <w:rPr>
          <w:rFonts w:asciiTheme="minorBidi" w:hAnsiTheme="minorBidi"/>
        </w:rPr>
      </w:pPr>
      <w:r w:rsidRPr="008045F5">
        <w:rPr>
          <w:rFonts w:asciiTheme="minorBidi" w:hAnsiTheme="minorBidi"/>
          <w:b/>
          <w:bCs/>
          <w:color w:val="7030A0"/>
        </w:rPr>
        <w:t>Platform:</w:t>
      </w:r>
      <w:r w:rsidRPr="008045F5">
        <w:rPr>
          <w:rFonts w:asciiTheme="minorBidi" w:hAnsiTheme="minorBidi"/>
          <w:color w:val="7030A0"/>
        </w:rPr>
        <w:t xml:space="preserve"> </w:t>
      </w:r>
      <w:r w:rsidR="00BE4B47">
        <w:rPr>
          <w:rFonts w:asciiTheme="minorBidi" w:hAnsiTheme="minorBidi"/>
        </w:rPr>
        <w:t>Twitter (X)</w:t>
      </w:r>
      <w:r w:rsidRPr="008045F5">
        <w:rPr>
          <w:rFonts w:asciiTheme="minorBidi" w:hAnsiTheme="minorBidi"/>
        </w:rPr>
        <w:t>, Facebook, Instagram</w:t>
      </w:r>
    </w:p>
    <w:p w14:paraId="4E661333" w14:textId="2FF5294D"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Key Elements:</w:t>
      </w:r>
    </w:p>
    <w:p w14:paraId="3CFB690A" w14:textId="5A0BBC25" w:rsidR="00211B47" w:rsidRPr="008045F5" w:rsidRDefault="00211B47" w:rsidP="008045F5">
      <w:pPr>
        <w:pStyle w:val="ListParagraph"/>
        <w:numPr>
          <w:ilvl w:val="0"/>
          <w:numId w:val="10"/>
        </w:numPr>
        <w:jc w:val="both"/>
        <w:rPr>
          <w:rFonts w:asciiTheme="minorBidi" w:hAnsiTheme="minorBidi"/>
        </w:rPr>
      </w:pPr>
      <w:r w:rsidRPr="008045F5">
        <w:rPr>
          <w:rFonts w:asciiTheme="minorBidi" w:hAnsiTheme="minorBidi"/>
        </w:rPr>
        <w:lastRenderedPageBreak/>
        <w:t>Write for Rights is Amnesty International’s annual human rights campaign, where individuals across the world write letters in support of individuals facing injustice, such as political prisoners, victims of torture, and marginali</w:t>
      </w:r>
      <w:r w:rsidR="008045F5" w:rsidRPr="008045F5">
        <w:rPr>
          <w:rFonts w:asciiTheme="minorBidi" w:hAnsiTheme="minorBidi"/>
        </w:rPr>
        <w:t>s</w:t>
      </w:r>
      <w:r w:rsidRPr="008045F5">
        <w:rPr>
          <w:rFonts w:asciiTheme="minorBidi" w:hAnsiTheme="minorBidi"/>
        </w:rPr>
        <w:t>ed groups.</w:t>
      </w:r>
    </w:p>
    <w:p w14:paraId="13F9727C" w14:textId="77777777" w:rsidR="00211B47" w:rsidRPr="008045F5" w:rsidRDefault="00211B47" w:rsidP="008045F5">
      <w:pPr>
        <w:pStyle w:val="ListParagraph"/>
        <w:numPr>
          <w:ilvl w:val="0"/>
          <w:numId w:val="10"/>
        </w:numPr>
        <w:jc w:val="both"/>
        <w:rPr>
          <w:rFonts w:asciiTheme="minorBidi" w:hAnsiTheme="minorBidi"/>
        </w:rPr>
      </w:pPr>
      <w:r w:rsidRPr="008045F5">
        <w:rPr>
          <w:rFonts w:asciiTheme="minorBidi" w:hAnsiTheme="minorBidi"/>
        </w:rPr>
        <w:t>Social media amplifies the campaign by sharing stories of those in need of justice and human rights protection.</w:t>
      </w:r>
    </w:p>
    <w:p w14:paraId="63A9CE52" w14:textId="77777777" w:rsidR="00211B47" w:rsidRPr="008045F5" w:rsidRDefault="00211B47" w:rsidP="008045F5">
      <w:pPr>
        <w:pStyle w:val="ListParagraph"/>
        <w:numPr>
          <w:ilvl w:val="0"/>
          <w:numId w:val="10"/>
        </w:numPr>
        <w:jc w:val="both"/>
        <w:rPr>
          <w:rFonts w:asciiTheme="minorBidi" w:hAnsiTheme="minorBidi"/>
        </w:rPr>
      </w:pPr>
      <w:r w:rsidRPr="008045F5">
        <w:rPr>
          <w:rFonts w:asciiTheme="minorBidi" w:hAnsiTheme="minorBidi"/>
        </w:rPr>
        <w:t>Hashtag: #WriteForRights encourages collective action through letter-writing, petitions, and sharing online stories.</w:t>
      </w:r>
    </w:p>
    <w:p w14:paraId="7EE41B84" w14:textId="6B3E328E" w:rsidR="00211B47" w:rsidRPr="008045F5" w:rsidRDefault="00211B47" w:rsidP="008045F5">
      <w:pPr>
        <w:jc w:val="both"/>
        <w:rPr>
          <w:rFonts w:asciiTheme="minorBidi" w:hAnsiTheme="minorBidi"/>
          <w:b/>
          <w:bCs/>
          <w:color w:val="7030A0"/>
        </w:rPr>
      </w:pPr>
      <w:r w:rsidRPr="008045F5">
        <w:rPr>
          <w:rFonts w:asciiTheme="minorBidi" w:hAnsiTheme="minorBidi"/>
          <w:b/>
          <w:bCs/>
          <w:color w:val="7030A0"/>
        </w:rPr>
        <w:t>Impact:</w:t>
      </w:r>
    </w:p>
    <w:p w14:paraId="1000A372" w14:textId="77777777" w:rsidR="00211B47" w:rsidRDefault="00211B47" w:rsidP="008045F5">
      <w:pPr>
        <w:jc w:val="both"/>
        <w:rPr>
          <w:rFonts w:asciiTheme="minorBidi" w:hAnsiTheme="minorBidi"/>
        </w:rPr>
      </w:pPr>
      <w:r w:rsidRPr="008045F5">
        <w:rPr>
          <w:rFonts w:asciiTheme="minorBidi" w:hAnsiTheme="minorBidi"/>
        </w:rPr>
        <w:t>The campaign has contributed to freeing political prisoners, promoting human rights reforms, and raising awareness of global injustices.</w:t>
      </w:r>
    </w:p>
    <w:p w14:paraId="5707D626" w14:textId="77777777" w:rsidR="008045F5" w:rsidRPr="008045F5" w:rsidRDefault="008045F5" w:rsidP="008045F5">
      <w:pPr>
        <w:jc w:val="both"/>
        <w:rPr>
          <w:rFonts w:asciiTheme="minorBidi" w:hAnsiTheme="minorBidi"/>
        </w:rPr>
      </w:pPr>
    </w:p>
    <w:p w14:paraId="35B71D85" w14:textId="497F48FD" w:rsidR="003B0C4C" w:rsidRPr="008045F5" w:rsidRDefault="00211B47" w:rsidP="008045F5">
      <w:pPr>
        <w:jc w:val="both"/>
        <w:rPr>
          <w:rFonts w:asciiTheme="minorBidi" w:hAnsiTheme="minorBidi"/>
          <w:i/>
          <w:iCs/>
        </w:rPr>
      </w:pPr>
      <w:r w:rsidRPr="008045F5">
        <w:rPr>
          <w:rFonts w:asciiTheme="minorBidi" w:hAnsiTheme="minorBidi"/>
          <w:i/>
          <w:iCs/>
        </w:rPr>
        <w:t xml:space="preserve">These campaigns are examples of how social media can be leveraged to address social issues, raise awareness, and foster community-driven change. By exploring them, </w:t>
      </w:r>
      <w:r w:rsidR="008045F5" w:rsidRPr="008045F5">
        <w:rPr>
          <w:rFonts w:asciiTheme="minorBidi" w:hAnsiTheme="minorBidi"/>
          <w:i/>
          <w:iCs/>
        </w:rPr>
        <w:t>we</w:t>
      </w:r>
      <w:r w:rsidRPr="008045F5">
        <w:rPr>
          <w:rFonts w:asciiTheme="minorBidi" w:hAnsiTheme="minorBidi"/>
          <w:i/>
          <w:iCs/>
        </w:rPr>
        <w:t xml:space="preserve"> can better understand the impact of digital advocacy on public health, social care, and community development.</w:t>
      </w:r>
    </w:p>
    <w:sectPr w:rsidR="003B0C4C" w:rsidRPr="008045F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C3046" w14:textId="77777777" w:rsidR="008045F5" w:rsidRDefault="008045F5" w:rsidP="008045F5">
      <w:pPr>
        <w:spacing w:after="0" w:line="240" w:lineRule="auto"/>
      </w:pPr>
      <w:r>
        <w:separator/>
      </w:r>
    </w:p>
  </w:endnote>
  <w:endnote w:type="continuationSeparator" w:id="0">
    <w:p w14:paraId="15802A9E" w14:textId="77777777" w:rsidR="008045F5" w:rsidRDefault="008045F5" w:rsidP="00804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05A5A2" w14:textId="77777777" w:rsidR="008045F5" w:rsidRDefault="008045F5" w:rsidP="008045F5">
      <w:pPr>
        <w:spacing w:after="0" w:line="240" w:lineRule="auto"/>
      </w:pPr>
      <w:r>
        <w:separator/>
      </w:r>
    </w:p>
  </w:footnote>
  <w:footnote w:type="continuationSeparator" w:id="0">
    <w:p w14:paraId="381790D5" w14:textId="77777777" w:rsidR="008045F5" w:rsidRDefault="008045F5" w:rsidP="00804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4316FF" w14:textId="77B38A6D" w:rsidR="008045F5" w:rsidRPr="008045F5" w:rsidRDefault="008045F5" w:rsidP="008045F5">
    <w:pPr>
      <w:pStyle w:val="Header"/>
      <w:jc w:val="center"/>
      <w:rPr>
        <w:rFonts w:asciiTheme="minorBidi" w:hAnsiTheme="minorBidi"/>
        <w:b/>
        <w:bCs/>
        <w:sz w:val="40"/>
        <w:szCs w:val="40"/>
      </w:rPr>
    </w:pPr>
    <w:r w:rsidRPr="008045F5">
      <w:rPr>
        <w:rFonts w:asciiTheme="minorBidi" w:hAnsiTheme="minorBidi"/>
        <w:b/>
        <w:bCs/>
        <w:sz w:val="40"/>
        <w:szCs w:val="40"/>
      </w:rPr>
      <w:t>National and Global Campaigns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2522B"/>
    <w:multiLevelType w:val="hybridMultilevel"/>
    <w:tmpl w:val="134A5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27DE4"/>
    <w:multiLevelType w:val="hybridMultilevel"/>
    <w:tmpl w:val="D3006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D07A3"/>
    <w:multiLevelType w:val="hybridMultilevel"/>
    <w:tmpl w:val="704E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3B076B"/>
    <w:multiLevelType w:val="hybridMultilevel"/>
    <w:tmpl w:val="904AE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F124F"/>
    <w:multiLevelType w:val="hybridMultilevel"/>
    <w:tmpl w:val="1DDE5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E72FC"/>
    <w:multiLevelType w:val="hybridMultilevel"/>
    <w:tmpl w:val="0554E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476C6"/>
    <w:multiLevelType w:val="hybridMultilevel"/>
    <w:tmpl w:val="D8CCC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F3328"/>
    <w:multiLevelType w:val="hybridMultilevel"/>
    <w:tmpl w:val="7FAA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521CCD"/>
    <w:multiLevelType w:val="hybridMultilevel"/>
    <w:tmpl w:val="53345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0677B8"/>
    <w:multiLevelType w:val="hybridMultilevel"/>
    <w:tmpl w:val="63FC2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983522">
    <w:abstractNumId w:val="6"/>
  </w:num>
  <w:num w:numId="2" w16cid:durableId="1862282107">
    <w:abstractNumId w:val="7"/>
  </w:num>
  <w:num w:numId="3" w16cid:durableId="1743330600">
    <w:abstractNumId w:val="3"/>
  </w:num>
  <w:num w:numId="4" w16cid:durableId="1818492957">
    <w:abstractNumId w:val="1"/>
  </w:num>
  <w:num w:numId="5" w16cid:durableId="252010809">
    <w:abstractNumId w:val="0"/>
  </w:num>
  <w:num w:numId="6" w16cid:durableId="596642274">
    <w:abstractNumId w:val="8"/>
  </w:num>
  <w:num w:numId="7" w16cid:durableId="832569418">
    <w:abstractNumId w:val="5"/>
  </w:num>
  <w:num w:numId="8" w16cid:durableId="825780601">
    <w:abstractNumId w:val="2"/>
  </w:num>
  <w:num w:numId="9" w16cid:durableId="826481795">
    <w:abstractNumId w:val="9"/>
  </w:num>
  <w:num w:numId="10" w16cid:durableId="18807762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B47"/>
    <w:rsid w:val="001E6F1E"/>
    <w:rsid w:val="00211B47"/>
    <w:rsid w:val="003B0C4C"/>
    <w:rsid w:val="008045F5"/>
    <w:rsid w:val="00BE4B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DD6DDF"/>
  <w15:chartTrackingRefBased/>
  <w15:docId w15:val="{66EC4EBD-9B87-4885-9821-4F8DF4C1B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B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B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B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B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B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B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B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B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B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B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B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B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B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B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B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B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B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B47"/>
    <w:rPr>
      <w:rFonts w:eastAsiaTheme="majorEastAsia" w:cstheme="majorBidi"/>
      <w:color w:val="272727" w:themeColor="text1" w:themeTint="D8"/>
    </w:rPr>
  </w:style>
  <w:style w:type="paragraph" w:styleId="Title">
    <w:name w:val="Title"/>
    <w:basedOn w:val="Normal"/>
    <w:next w:val="Normal"/>
    <w:link w:val="TitleChar"/>
    <w:uiPriority w:val="10"/>
    <w:qFormat/>
    <w:rsid w:val="00211B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B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B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B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B47"/>
    <w:pPr>
      <w:spacing w:before="160"/>
      <w:jc w:val="center"/>
    </w:pPr>
    <w:rPr>
      <w:i/>
      <w:iCs/>
      <w:color w:val="404040" w:themeColor="text1" w:themeTint="BF"/>
    </w:rPr>
  </w:style>
  <w:style w:type="character" w:customStyle="1" w:styleId="QuoteChar">
    <w:name w:val="Quote Char"/>
    <w:basedOn w:val="DefaultParagraphFont"/>
    <w:link w:val="Quote"/>
    <w:uiPriority w:val="29"/>
    <w:rsid w:val="00211B47"/>
    <w:rPr>
      <w:i/>
      <w:iCs/>
      <w:color w:val="404040" w:themeColor="text1" w:themeTint="BF"/>
    </w:rPr>
  </w:style>
  <w:style w:type="paragraph" w:styleId="ListParagraph">
    <w:name w:val="List Paragraph"/>
    <w:basedOn w:val="Normal"/>
    <w:uiPriority w:val="34"/>
    <w:qFormat/>
    <w:rsid w:val="00211B47"/>
    <w:pPr>
      <w:ind w:left="720"/>
      <w:contextualSpacing/>
    </w:pPr>
  </w:style>
  <w:style w:type="character" w:styleId="IntenseEmphasis">
    <w:name w:val="Intense Emphasis"/>
    <w:basedOn w:val="DefaultParagraphFont"/>
    <w:uiPriority w:val="21"/>
    <w:qFormat/>
    <w:rsid w:val="00211B47"/>
    <w:rPr>
      <w:i/>
      <w:iCs/>
      <w:color w:val="0F4761" w:themeColor="accent1" w:themeShade="BF"/>
    </w:rPr>
  </w:style>
  <w:style w:type="paragraph" w:styleId="IntenseQuote">
    <w:name w:val="Intense Quote"/>
    <w:basedOn w:val="Normal"/>
    <w:next w:val="Normal"/>
    <w:link w:val="IntenseQuoteChar"/>
    <w:uiPriority w:val="30"/>
    <w:qFormat/>
    <w:rsid w:val="00211B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B47"/>
    <w:rPr>
      <w:i/>
      <w:iCs/>
      <w:color w:val="0F4761" w:themeColor="accent1" w:themeShade="BF"/>
    </w:rPr>
  </w:style>
  <w:style w:type="character" w:styleId="IntenseReference">
    <w:name w:val="Intense Reference"/>
    <w:basedOn w:val="DefaultParagraphFont"/>
    <w:uiPriority w:val="32"/>
    <w:qFormat/>
    <w:rsid w:val="00211B47"/>
    <w:rPr>
      <w:b/>
      <w:bCs/>
      <w:smallCaps/>
      <w:color w:val="0F4761" w:themeColor="accent1" w:themeShade="BF"/>
      <w:spacing w:val="5"/>
    </w:rPr>
  </w:style>
  <w:style w:type="paragraph" w:styleId="Header">
    <w:name w:val="header"/>
    <w:basedOn w:val="Normal"/>
    <w:link w:val="HeaderChar"/>
    <w:uiPriority w:val="99"/>
    <w:unhideWhenUsed/>
    <w:rsid w:val="00804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5F5"/>
  </w:style>
  <w:style w:type="paragraph" w:styleId="Footer">
    <w:name w:val="footer"/>
    <w:basedOn w:val="Normal"/>
    <w:link w:val="FooterChar"/>
    <w:uiPriority w:val="99"/>
    <w:unhideWhenUsed/>
    <w:rsid w:val="00804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5F5"/>
  </w:style>
  <w:style w:type="character" w:styleId="Hyperlink">
    <w:name w:val="Hyperlink"/>
    <w:basedOn w:val="DefaultParagraphFont"/>
    <w:uiPriority w:val="99"/>
    <w:unhideWhenUsed/>
    <w:rsid w:val="00BE4B47"/>
    <w:rPr>
      <w:color w:val="467886" w:themeColor="hyperlink"/>
      <w:u w:val="single"/>
    </w:rPr>
  </w:style>
  <w:style w:type="character" w:styleId="UnresolvedMention">
    <w:name w:val="Unresolved Mention"/>
    <w:basedOn w:val="DefaultParagraphFont"/>
    <w:uiPriority w:val="99"/>
    <w:semiHidden/>
    <w:unhideWhenUsed/>
    <w:rsid w:val="00BE4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forshe.org/en" TargetMode="External"/><Relationship Id="rId13" Type="http://schemas.openxmlformats.org/officeDocument/2006/relationships/hyperlink" Target="https://www.nomore.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acklivesmatter.uk/home" TargetMode="External"/><Relationship Id="rId12" Type="http://schemas.openxmlformats.org/officeDocument/2006/relationships/hyperlink" Target="https://www.globalcitizen.org/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paapihate.org/" TargetMode="External"/><Relationship Id="rId5" Type="http://schemas.openxmlformats.org/officeDocument/2006/relationships/footnotes" Target="footnotes.xml"/><Relationship Id="rId15" Type="http://schemas.openxmlformats.org/officeDocument/2006/relationships/hyperlink" Target="https://www.amnesty.org/en/get-involved/write-for-rights/" TargetMode="External"/><Relationship Id="rId10" Type="http://schemas.openxmlformats.org/officeDocument/2006/relationships/hyperlink" Target="https://www.ohchr.org/en/sexual-orientation-and-gender-identity/un-free-equal-global-campaign-promote-equal-rights-lgbti-people" TargetMode="External"/><Relationship Id="rId4" Type="http://schemas.openxmlformats.org/officeDocument/2006/relationships/webSettings" Target="webSettings.xml"/><Relationship Id="rId9" Type="http://schemas.openxmlformats.org/officeDocument/2006/relationships/hyperlink" Target="https://metoomvmt.org/" TargetMode="External"/><Relationship Id="rId14" Type="http://schemas.openxmlformats.org/officeDocument/2006/relationships/hyperlink" Target="https://www.thisgirlca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1258</Words>
  <Characters>7173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2024-09-06T09:20:00Z</dcterms:created>
  <dcterms:modified xsi:type="dcterms:W3CDTF">2024-09-16T17:06:00Z</dcterms:modified>
</cp:coreProperties>
</file>