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p>
    <w:p>
      <w:pPr>
        <w:pStyle w:val="Body"/>
        <w:bidi w:val="0"/>
      </w:pPr>
    </w:p>
    <w:p>
      <w:pPr>
        <w:pStyle w:val="Body"/>
        <w:bidi w:val="0"/>
      </w:pPr>
    </w:p>
    <w:p>
      <w:pPr>
        <w:pStyle w:val="Body"/>
        <w:bidi w:val="0"/>
      </w:pPr>
    </w:p>
    <w:p>
      <w:pPr>
        <w:pStyle w:val="Title"/>
        <w:spacing w:line="360" w:lineRule="auto"/>
        <w:jc w:val="center"/>
      </w:pPr>
      <w:r>
        <w:rPr>
          <w:rtl w:val="0"/>
          <w:lang w:val="en-US"/>
        </w:rPr>
        <w:t>Authenticity and the Role of the Leader</w:t>
      </w:r>
    </w:p>
    <w:p>
      <w:pPr>
        <w:pStyle w:val="Title"/>
        <w:spacing w:line="360" w:lineRule="auto"/>
        <w:jc w:val="center"/>
      </w:pPr>
      <w:r>
        <w:rPr>
          <w:rtl w:val="0"/>
          <w:lang w:val="en-US"/>
        </w:rPr>
        <w:t>by</w:t>
      </w:r>
    </w:p>
    <w:p>
      <w:pPr>
        <w:pStyle w:val="Title"/>
        <w:spacing w:line="360" w:lineRule="auto"/>
        <w:jc w:val="center"/>
      </w:pPr>
      <w:r>
        <w:rPr>
          <w:rtl w:val="0"/>
          <w:lang w:val="en-US"/>
        </w:rPr>
        <w:t>2241356</w:t>
      </w:r>
    </w:p>
    <w:p>
      <w:pPr>
        <w:pStyle w:val="Title"/>
        <w:spacing w:line="360" w:lineRule="auto"/>
        <w:jc w:val="center"/>
      </w:pPr>
      <w:r>
        <w:rPr>
          <w:rtl w:val="0"/>
          <w:lang w:val="en-US"/>
        </w:rPr>
        <w:t>Simon Worth</w:t>
      </w:r>
    </w:p>
    <w:p>
      <w:pPr>
        <w:pStyle w:val="Body"/>
        <w:bidi w:val="0"/>
      </w:pPr>
    </w:p>
    <w:p>
      <w:pPr>
        <w:pStyle w:val="Title"/>
        <w:spacing w:line="360" w:lineRule="auto"/>
        <w:jc w:val="center"/>
      </w:pPr>
      <w:r>
        <w:rPr>
          <w:rtl w:val="0"/>
          <w:lang w:val="en-US"/>
        </w:rPr>
        <w:t xml:space="preserve">INSTITUTE OF MANAGEMENT AND HEALTH </w:t>
      </w:r>
    </w:p>
    <w:p>
      <w:pPr>
        <w:pStyle w:val="Title"/>
        <w:jc w:val="center"/>
      </w:pPr>
    </w:p>
    <w:p>
      <w:pPr>
        <w:pStyle w:val="Title"/>
        <w:jc w:val="center"/>
      </w:pPr>
    </w:p>
    <w:p>
      <w:pPr>
        <w:pStyle w:val="Title"/>
        <w:jc w:val="center"/>
      </w:pPr>
      <w:r>
        <w:rPr>
          <w:rtl w:val="0"/>
          <w:lang w:val="en-US"/>
        </w:rPr>
        <w:t>18th August 2023.</w:t>
      </w:r>
    </w:p>
    <w:p>
      <w:pPr>
        <w:pStyle w:val="Body"/>
        <w:bidi w:val="0"/>
      </w:pP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Body"/>
        <w:bidi w:val="0"/>
      </w:pPr>
      <w:r>
        <w:rPr>
          <w:rFonts w:cs="Arial Unicode MS" w:eastAsia="Arial Unicode MS"/>
          <w:rtl w:val="0"/>
          <w:lang w:val="en-US"/>
        </w:rPr>
        <w:t>Coursework (100%) 9000 words or equivalent</w:t>
      </w:r>
    </w:p>
    <w:p>
      <w:pPr>
        <w:pStyle w:val="Body"/>
        <w:bidi w:val="0"/>
      </w:pPr>
    </w:p>
    <w:p>
      <w:pPr>
        <w:pStyle w:val="Body"/>
        <w:bidi w:val="0"/>
      </w:pPr>
      <w:r>
        <w:rPr>
          <w:rFonts w:cs="Arial Unicode MS" w:eastAsia="Arial Unicode MS"/>
          <w:rtl w:val="0"/>
          <w:lang w:val="en-US"/>
        </w:rPr>
        <w:t>Assessment Component 1 (40%) Written assignment (3600 words)</w:t>
      </w:r>
    </w:p>
    <w:p>
      <w:pPr>
        <w:pStyle w:val="Body"/>
        <w:bidi w:val="0"/>
      </w:pPr>
      <w:r>
        <w:rPr>
          <w:rFonts w:cs="Arial Unicode MS" w:eastAsia="Arial Unicode MS"/>
          <w:rtl w:val="0"/>
          <w:lang w:val="en-US"/>
        </w:rPr>
        <w:t>A written assignment evaluating at least five leadership and management theories and models</w:t>
      </w:r>
    </w:p>
    <w:p>
      <w:pPr>
        <w:pStyle w:val="Body"/>
        <w:bidi w:val="0"/>
      </w:pPr>
      <w:r>
        <w:rPr>
          <w:rFonts w:cs="Arial Unicode MS" w:eastAsia="Arial Unicode MS"/>
          <w:rtl w:val="0"/>
          <w:lang w:val="en-US"/>
        </w:rPr>
        <w:t>and identifying a model that is appropriate for the needs of their workplace including a clear</w:t>
      </w:r>
    </w:p>
    <w:p>
      <w:pPr>
        <w:pStyle w:val="Body"/>
        <w:bidi w:val="0"/>
      </w:pPr>
      <w:r>
        <w:rPr>
          <w:rFonts w:cs="Arial Unicode MS" w:eastAsia="Arial Unicode MS"/>
          <w:rtl w:val="0"/>
          <w:lang w:val="en-US"/>
        </w:rPr>
        <w:t>rationale for the choice of model.</w:t>
      </w:r>
    </w:p>
    <w:p>
      <w:pPr>
        <w:pStyle w:val="Body"/>
        <w:bidi w:val="0"/>
      </w:pPr>
    </w:p>
    <w:p>
      <w:pPr>
        <w:pStyle w:val="Body"/>
        <w:bidi w:val="0"/>
      </w:pPr>
      <w:r>
        <w:rPr>
          <w:rFonts w:cs="Arial Unicode MS" w:eastAsia="Arial Unicode MS"/>
          <w:rtl w:val="0"/>
          <w:lang w:val="en-US"/>
        </w:rPr>
        <w:t>Assessment Component 2 (60%) Reflective Assignment (5400 words)</w:t>
      </w:r>
    </w:p>
    <w:p>
      <w:pPr>
        <w:pStyle w:val="Body"/>
        <w:bidi w:val="0"/>
      </w:pPr>
      <w:r>
        <w:rPr>
          <w:rFonts w:cs="Arial Unicode MS" w:eastAsia="Arial Unicode MS"/>
          <w:rtl w:val="0"/>
          <w:lang w:val="en-US"/>
        </w:rPr>
        <w:t>A reflective assignment exploring and critically evaluating own leadership qualities and skills</w:t>
      </w:r>
    </w:p>
    <w:p>
      <w:pPr>
        <w:pStyle w:val="Body"/>
        <w:bidi w:val="0"/>
      </w:pPr>
      <w:r>
        <w:rPr>
          <w:rFonts w:cs="Arial Unicode MS" w:eastAsia="Arial Unicode MS"/>
          <w:rtl w:val="0"/>
          <w:lang w:val="en-US"/>
        </w:rPr>
        <w:t>before assessing the impact of these on others in the workplace. This reflection should inform</w:t>
      </w:r>
    </w:p>
    <w:p>
      <w:pPr>
        <w:pStyle w:val="Body"/>
        <w:bidi w:val="0"/>
      </w:pPr>
      <w:r>
        <w:rPr>
          <w:rFonts w:cs="Arial Unicode MS" w:eastAsia="Arial Unicode MS"/>
          <w:rtl w:val="0"/>
          <w:lang w:val="en-US"/>
        </w:rPr>
        <w:t>the development of a personal development plan, addressing identified areas for improvement.</w:t>
      </w:r>
    </w:p>
    <w:p>
      <w:pPr>
        <w:pStyle w:val="Body"/>
        <w:bidi w:val="0"/>
      </w:pPr>
    </w:p>
    <w:p>
      <w:pPr>
        <w:pStyle w:val="Body"/>
        <w:bidi w:val="0"/>
      </w:pPr>
    </w:p>
    <w:p>
      <w:pPr>
        <w:pStyle w:val="Heading 2 (hide)"/>
        <w:bidi w:val="0"/>
      </w:pPr>
      <w:r>
        <w:rPr>
          <w:rtl w:val="0"/>
        </w:rPr>
        <w:t>Table of Contents</w:t>
      </w:r>
    </w:p>
    <w:p>
      <w:pPr>
        <w:pStyle w:val="Body"/>
        <w:bidi w:val="0"/>
      </w:pPr>
    </w:p>
    <w:p>
      <w:pPr>
        <w:pStyle w:val="Body"/>
        <w:bidi w:val="0"/>
      </w:pPr>
      <w:r>
        <w:rPr/>
        <w:fldChar w:fldCharType="begin" w:fldLock="0"/>
      </w:r>
      <w:r>
        <w:instrText xml:space="preserve"> TOC \o 1-2 \t "Body, 3,Heading 1 (toc), 4,Heading 2 (hide), 5,Subtitle, 6,Title, 7,TOC body font, 8"</w:instrText>
      </w:r>
      <w:r>
        <w:rPr/>
        <w:fldChar w:fldCharType="separate" w:fldLock="0"/>
      </w:r>
    </w:p>
    <w:p>
      <w:pPr>
        <w:pStyle w:val="TOC 1"/>
        <w:bidi w:val="0"/>
        <w:rPr>
          <w:sz w:val="24"/>
          <w:szCs w:val="24"/>
        </w:rPr>
      </w:pPr>
      <w:r>
        <w:rPr>
          <w:sz w:val="24"/>
          <w:szCs w:val="24"/>
          <w:rtl w:val="0"/>
          <w:lang w:val="fr-FR"/>
        </w:rPr>
        <w:t>Introduction</w:t>
        <w:tab/>
      </w:r>
      <w:r>
        <w:rPr>
          <w:sz w:val="24"/>
          <w:szCs w:val="24"/>
        </w:rPr>
        <w:fldChar w:fldCharType="begin" w:fldLock="0"/>
      </w:r>
      <w:r>
        <w:rPr>
          <w:sz w:val="24"/>
          <w:szCs w:val="24"/>
        </w:rPr>
        <w:instrText xml:space="preserve"> PAGEREF _Toc \h </w:instrText>
      </w:r>
      <w:r>
        <w:rPr>
          <w:sz w:val="24"/>
          <w:szCs w:val="24"/>
        </w:rPr>
        <w:fldChar w:fldCharType="separate" w:fldLock="0"/>
      </w:r>
      <w:r>
        <w:rPr>
          <w:sz w:val="24"/>
          <w:szCs w:val="24"/>
          <w:rtl w:val="0"/>
        </w:rPr>
        <w:t>3</w:t>
      </w:r>
      <w:r>
        <w:rPr>
          <w:sz w:val="24"/>
          <w:szCs w:val="24"/>
        </w:rPr>
        <w:fldChar w:fldCharType="end" w:fldLock="0"/>
      </w:r>
    </w:p>
    <w:p>
      <w:pPr>
        <w:pStyle w:val="TOC 1"/>
        <w:bidi w:val="0"/>
        <w:rPr>
          <w:sz w:val="24"/>
          <w:szCs w:val="24"/>
        </w:rPr>
      </w:pPr>
      <w:r>
        <w:rPr>
          <w:sz w:val="24"/>
          <w:szCs w:val="24"/>
          <w:rtl w:val="0"/>
          <w:lang w:val="en-US"/>
        </w:rPr>
        <w:t>Component 1</w:t>
        <w:tab/>
      </w:r>
      <w:r>
        <w:rPr>
          <w:sz w:val="24"/>
          <w:szCs w:val="24"/>
        </w:rPr>
        <w:fldChar w:fldCharType="begin" w:fldLock="0"/>
      </w:r>
      <w:r>
        <w:rPr>
          <w:sz w:val="24"/>
          <w:szCs w:val="24"/>
        </w:rPr>
        <w:instrText xml:space="preserve"> PAGEREF _Toc1 \h </w:instrText>
      </w:r>
      <w:r>
        <w:rPr>
          <w:sz w:val="24"/>
          <w:szCs w:val="24"/>
        </w:rPr>
        <w:fldChar w:fldCharType="separate" w:fldLock="0"/>
      </w:r>
      <w:r>
        <w:rPr>
          <w:sz w:val="24"/>
          <w:szCs w:val="24"/>
          <w:rtl w:val="0"/>
        </w:rPr>
        <w:t>3</w:t>
      </w:r>
      <w:r>
        <w:rPr>
          <w:sz w:val="24"/>
          <w:szCs w:val="24"/>
        </w:rPr>
        <w:fldChar w:fldCharType="end" w:fldLock="0"/>
      </w:r>
    </w:p>
    <w:p>
      <w:pPr>
        <w:pStyle w:val="TOC 8"/>
        <w:bidi w:val="0"/>
        <w:rPr>
          <w:sz w:val="20"/>
          <w:szCs w:val="20"/>
        </w:rPr>
      </w:pPr>
      <w:r>
        <w:rPr>
          <w:sz w:val="20"/>
          <w:szCs w:val="20"/>
          <w:rtl w:val="0"/>
          <w:lang w:val="en-US"/>
        </w:rPr>
        <w:t>Part 1 to critically assess five leadership and management theories and models</w:t>
        <w:tab/>
      </w:r>
      <w:r>
        <w:rPr>
          <w:sz w:val="20"/>
          <w:szCs w:val="20"/>
        </w:rPr>
        <w:fldChar w:fldCharType="begin" w:fldLock="0"/>
      </w:r>
      <w:r>
        <w:rPr>
          <w:sz w:val="20"/>
          <w:szCs w:val="20"/>
        </w:rPr>
        <w:instrText xml:space="preserve"> PAGEREF _Toc2 \h </w:instrText>
      </w:r>
      <w:r>
        <w:rPr>
          <w:sz w:val="20"/>
          <w:szCs w:val="20"/>
        </w:rPr>
        <w:fldChar w:fldCharType="separate" w:fldLock="0"/>
      </w:r>
      <w:r>
        <w:rPr>
          <w:sz w:val="20"/>
          <w:szCs w:val="20"/>
          <w:rtl w:val="0"/>
        </w:rPr>
        <w:t>3</w:t>
      </w:r>
      <w:r>
        <w:rPr>
          <w:sz w:val="20"/>
          <w:szCs w:val="20"/>
        </w:rPr>
        <w:fldChar w:fldCharType="end" w:fldLock="0"/>
      </w:r>
    </w:p>
    <w:p>
      <w:pPr>
        <w:pStyle w:val="TOC 8"/>
        <w:bidi w:val="0"/>
        <w:rPr>
          <w:sz w:val="20"/>
          <w:szCs w:val="20"/>
        </w:rPr>
      </w:pPr>
      <w:r>
        <w:rPr>
          <w:sz w:val="20"/>
          <w:szCs w:val="20"/>
          <w:rtl w:val="0"/>
          <w:lang w:val="en-US"/>
        </w:rPr>
        <w:t>Part 2 describe a model that is suited for the demands of my workplace</w:t>
        <w:tab/>
      </w:r>
      <w:r>
        <w:rPr>
          <w:sz w:val="20"/>
          <w:szCs w:val="20"/>
        </w:rPr>
        <w:fldChar w:fldCharType="begin" w:fldLock="0"/>
      </w:r>
      <w:r>
        <w:rPr>
          <w:sz w:val="20"/>
          <w:szCs w:val="20"/>
        </w:rPr>
        <w:instrText xml:space="preserve"> PAGEREF _Toc3 \h </w:instrText>
      </w:r>
      <w:r>
        <w:rPr>
          <w:sz w:val="20"/>
          <w:szCs w:val="20"/>
        </w:rPr>
        <w:fldChar w:fldCharType="separate" w:fldLock="0"/>
      </w:r>
      <w:r>
        <w:rPr>
          <w:sz w:val="20"/>
          <w:szCs w:val="20"/>
          <w:rtl w:val="0"/>
        </w:rPr>
        <w:t>12</w:t>
      </w:r>
      <w:r>
        <w:rPr>
          <w:sz w:val="20"/>
          <w:szCs w:val="20"/>
        </w:rPr>
        <w:fldChar w:fldCharType="end" w:fldLock="0"/>
      </w:r>
    </w:p>
    <w:p>
      <w:pPr>
        <w:pStyle w:val="TOC 1"/>
        <w:bidi w:val="0"/>
        <w:rPr>
          <w:sz w:val="24"/>
          <w:szCs w:val="24"/>
        </w:rPr>
      </w:pPr>
      <w:r>
        <w:rPr>
          <w:sz w:val="24"/>
          <w:szCs w:val="24"/>
          <w:rtl w:val="0"/>
          <w:lang w:val="en-US"/>
        </w:rPr>
        <w:t>Component 2</w:t>
        <w:tab/>
      </w:r>
      <w:r>
        <w:rPr>
          <w:sz w:val="24"/>
          <w:szCs w:val="24"/>
        </w:rPr>
        <w:fldChar w:fldCharType="begin" w:fldLock="0"/>
      </w:r>
      <w:r>
        <w:rPr>
          <w:sz w:val="24"/>
          <w:szCs w:val="24"/>
        </w:rPr>
        <w:instrText xml:space="preserve"> PAGEREF _Toc4 \h </w:instrText>
      </w:r>
      <w:r>
        <w:rPr>
          <w:sz w:val="24"/>
          <w:szCs w:val="24"/>
        </w:rPr>
        <w:fldChar w:fldCharType="separate" w:fldLock="0"/>
      </w:r>
      <w:r>
        <w:rPr>
          <w:sz w:val="24"/>
          <w:szCs w:val="24"/>
          <w:rtl w:val="0"/>
        </w:rPr>
        <w:t>14</w:t>
      </w:r>
      <w:r>
        <w:rPr>
          <w:sz w:val="24"/>
          <w:szCs w:val="24"/>
        </w:rPr>
        <w:fldChar w:fldCharType="end" w:fldLock="0"/>
      </w:r>
    </w:p>
    <w:p>
      <w:pPr>
        <w:pStyle w:val="TOC 8"/>
        <w:bidi w:val="0"/>
        <w:rPr>
          <w:sz w:val="20"/>
          <w:szCs w:val="20"/>
        </w:rPr>
      </w:pPr>
      <w:r>
        <w:rPr>
          <w:sz w:val="20"/>
          <w:szCs w:val="20"/>
          <w:rtl w:val="0"/>
          <w:lang w:val="en-US"/>
        </w:rPr>
        <w:t>Part 1: reflection to explore and critically evaluating my own leadership qualities and skills</w:t>
        <w:tab/>
      </w:r>
      <w:r>
        <w:rPr>
          <w:sz w:val="20"/>
          <w:szCs w:val="20"/>
        </w:rPr>
        <w:fldChar w:fldCharType="begin" w:fldLock="0"/>
      </w:r>
      <w:r>
        <w:rPr>
          <w:sz w:val="20"/>
          <w:szCs w:val="20"/>
        </w:rPr>
        <w:instrText xml:space="preserve"> PAGEREF _Toc5 \h </w:instrText>
      </w:r>
      <w:r>
        <w:rPr>
          <w:sz w:val="20"/>
          <w:szCs w:val="20"/>
        </w:rPr>
        <w:fldChar w:fldCharType="separate" w:fldLock="0"/>
      </w:r>
      <w:r>
        <w:rPr>
          <w:sz w:val="20"/>
          <w:szCs w:val="20"/>
          <w:rtl w:val="0"/>
        </w:rPr>
        <w:t>14</w:t>
      </w:r>
      <w:r>
        <w:rPr>
          <w:sz w:val="20"/>
          <w:szCs w:val="20"/>
        </w:rPr>
        <w:fldChar w:fldCharType="end" w:fldLock="0"/>
      </w:r>
    </w:p>
    <w:p>
      <w:pPr>
        <w:pStyle w:val="TOC 8"/>
        <w:bidi w:val="0"/>
        <w:rPr>
          <w:sz w:val="20"/>
          <w:szCs w:val="20"/>
        </w:rPr>
      </w:pPr>
      <w:r>
        <w:rPr>
          <w:sz w:val="20"/>
          <w:szCs w:val="20"/>
          <w:rtl w:val="0"/>
          <w:lang w:val="en-US"/>
        </w:rPr>
        <w:t>Part 2 to assess the impact of these on others</w:t>
        <w:tab/>
      </w:r>
      <w:r>
        <w:rPr>
          <w:sz w:val="20"/>
          <w:szCs w:val="20"/>
        </w:rPr>
        <w:fldChar w:fldCharType="begin" w:fldLock="0"/>
      </w:r>
      <w:r>
        <w:rPr>
          <w:sz w:val="20"/>
          <w:szCs w:val="20"/>
        </w:rPr>
        <w:instrText xml:space="preserve"> PAGEREF _Toc6 \h </w:instrText>
      </w:r>
      <w:r>
        <w:rPr>
          <w:sz w:val="20"/>
          <w:szCs w:val="20"/>
        </w:rPr>
        <w:fldChar w:fldCharType="separate" w:fldLock="0"/>
      </w:r>
      <w:r>
        <w:rPr>
          <w:sz w:val="20"/>
          <w:szCs w:val="20"/>
          <w:rtl w:val="0"/>
        </w:rPr>
        <w:t>21</w:t>
      </w:r>
      <w:r>
        <w:rPr>
          <w:sz w:val="20"/>
          <w:szCs w:val="20"/>
        </w:rPr>
        <w:fldChar w:fldCharType="end" w:fldLock="0"/>
      </w:r>
    </w:p>
    <w:p>
      <w:pPr>
        <w:pStyle w:val="TOC 8"/>
        <w:bidi w:val="0"/>
        <w:rPr>
          <w:sz w:val="20"/>
          <w:szCs w:val="20"/>
        </w:rPr>
      </w:pPr>
      <w:r>
        <w:rPr>
          <w:sz w:val="20"/>
          <w:szCs w:val="20"/>
          <w:rtl w:val="0"/>
          <w:lang w:val="en-US"/>
        </w:rPr>
        <w:t>Part 3: Personal Development Plan</w:t>
        <w:tab/>
      </w:r>
      <w:r>
        <w:rPr>
          <w:sz w:val="20"/>
          <w:szCs w:val="20"/>
        </w:rPr>
        <w:fldChar w:fldCharType="begin" w:fldLock="0"/>
      </w:r>
      <w:r>
        <w:rPr>
          <w:sz w:val="20"/>
          <w:szCs w:val="20"/>
        </w:rPr>
        <w:instrText xml:space="preserve"> PAGEREF _Toc7 \h </w:instrText>
      </w:r>
      <w:r>
        <w:rPr>
          <w:sz w:val="20"/>
          <w:szCs w:val="20"/>
        </w:rPr>
        <w:fldChar w:fldCharType="separate" w:fldLock="0"/>
      </w:r>
      <w:r>
        <w:rPr>
          <w:sz w:val="20"/>
          <w:szCs w:val="20"/>
          <w:rtl w:val="0"/>
        </w:rPr>
        <w:t>23</w:t>
      </w:r>
      <w:r>
        <w:rPr>
          <w:sz w:val="20"/>
          <w:szCs w:val="20"/>
        </w:rPr>
        <w:fldChar w:fldCharType="end" w:fldLock="0"/>
      </w:r>
    </w:p>
    <w:p>
      <w:pPr>
        <w:pStyle w:val="TOC 1"/>
        <w:bidi w:val="0"/>
        <w:rPr>
          <w:sz w:val="24"/>
          <w:szCs w:val="24"/>
        </w:rPr>
      </w:pPr>
      <w:r>
        <w:rPr>
          <w:sz w:val="24"/>
          <w:szCs w:val="24"/>
          <w:rtl w:val="0"/>
          <w:lang w:val="fr-FR"/>
        </w:rPr>
        <w:t>References</w:t>
        <w:tab/>
      </w:r>
      <w:r>
        <w:rPr>
          <w:sz w:val="24"/>
          <w:szCs w:val="24"/>
        </w:rPr>
        <w:fldChar w:fldCharType="begin" w:fldLock="0"/>
      </w:r>
      <w:r>
        <w:rPr>
          <w:sz w:val="24"/>
          <w:szCs w:val="24"/>
        </w:rPr>
        <w:instrText xml:space="preserve"> PAGEREF _Toc8 \h </w:instrText>
      </w:r>
      <w:r>
        <w:rPr>
          <w:sz w:val="24"/>
          <w:szCs w:val="24"/>
        </w:rPr>
        <w:fldChar w:fldCharType="separate" w:fldLock="0"/>
      </w:r>
      <w:r>
        <w:rPr>
          <w:sz w:val="24"/>
          <w:szCs w:val="24"/>
          <w:rtl w:val="0"/>
        </w:rPr>
        <w:t>29</w:t>
      </w:r>
      <w:r>
        <w:rPr>
          <w:sz w:val="24"/>
          <w:szCs w:val="24"/>
        </w:rPr>
        <w:fldChar w:fldCharType="end" w:fldLock="0"/>
      </w:r>
    </w:p>
    <w:p>
      <w:pPr>
        <w:pStyle w:val="TOC 4"/>
        <w:bidi w:val="0"/>
        <w:rPr>
          <w:sz w:val="20"/>
          <w:szCs w:val="20"/>
        </w:rPr>
      </w:pPr>
      <w:r>
        <w:rPr>
          <w:sz w:val="20"/>
          <w:szCs w:val="20"/>
          <w:rtl w:val="0"/>
          <w:lang w:val="da-DK"/>
        </w:rPr>
        <w:t>Appendix 1: Reflection</w:t>
        <w:tab/>
      </w:r>
      <w:r>
        <w:rPr>
          <w:sz w:val="20"/>
          <w:szCs w:val="20"/>
        </w:rPr>
        <w:fldChar w:fldCharType="begin" w:fldLock="0"/>
      </w:r>
      <w:r>
        <w:rPr>
          <w:sz w:val="20"/>
          <w:szCs w:val="20"/>
        </w:rPr>
        <w:instrText xml:space="preserve"> PAGEREF _Toc9 \h </w:instrText>
      </w:r>
      <w:r>
        <w:rPr>
          <w:sz w:val="20"/>
          <w:szCs w:val="20"/>
        </w:rPr>
        <w:fldChar w:fldCharType="separate" w:fldLock="0"/>
      </w:r>
      <w:r>
        <w:rPr>
          <w:sz w:val="20"/>
          <w:szCs w:val="20"/>
          <w:rtl w:val="0"/>
        </w:rPr>
        <w:t>37</w:t>
      </w:r>
      <w:r>
        <w:rPr>
          <w:sz w:val="20"/>
          <w:szCs w:val="20"/>
        </w:rPr>
        <w:fldChar w:fldCharType="end" w:fldLock="0"/>
      </w:r>
    </w:p>
    <w:p>
      <w:pPr>
        <w:pStyle w:val="TOC 1"/>
        <w:bidi w:val="0"/>
      </w:pPr>
      <w:r>
        <w:rPr>
          <w:sz w:val="24"/>
          <w:szCs w:val="24"/>
          <w:rtl w:val="0"/>
          <w:lang w:val="en-US"/>
        </w:rPr>
        <w:t>Appendix 2: Personal development plan</w:t>
        <w:tab/>
      </w:r>
      <w:r>
        <w:rPr>
          <w:sz w:val="24"/>
          <w:szCs w:val="24"/>
        </w:rPr>
        <w:fldChar w:fldCharType="begin" w:fldLock="0"/>
      </w:r>
      <w:r>
        <w:rPr>
          <w:sz w:val="24"/>
          <w:szCs w:val="24"/>
        </w:rPr>
        <w:instrText xml:space="preserve"> PAGEREF _Toc10 \h </w:instrText>
      </w:r>
      <w:r>
        <w:rPr>
          <w:sz w:val="24"/>
          <w:szCs w:val="24"/>
        </w:rPr>
        <w:fldChar w:fldCharType="separate" w:fldLock="0"/>
      </w:r>
      <w:r>
        <w:rPr>
          <w:sz w:val="24"/>
          <w:szCs w:val="24"/>
          <w:rtl w:val="0"/>
        </w:rPr>
        <w:t>44</w:t>
      </w:r>
      <w:r>
        <w:rPr>
          <w:sz w:val="24"/>
          <w:szCs w:val="24"/>
        </w:rPr>
        <w:fldChar w:fldCharType="end" w:fldLock="0"/>
      </w:r>
    </w:p>
    <w:p>
      <w:pPr>
        <w:pStyle w:val="Body"/>
        <w:bidi w:val="0"/>
      </w:pPr>
      <w:r>
        <w:rPr/>
        <w:fldChar w:fldCharType="end" w:fldLock="0"/>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Heading"/>
        <w:bidi w:val="0"/>
      </w:pPr>
    </w:p>
    <w:p>
      <w:pPr>
        <w:pStyle w:val="Heading"/>
        <w:bidi w:val="0"/>
      </w:pPr>
      <w:bookmarkStart w:name="_Toc" w:id="0"/>
      <w:r>
        <w:rPr>
          <w:rFonts w:cs="Arial Unicode MS" w:eastAsia="Arial Unicode MS"/>
          <w:rtl w:val="0"/>
          <w:lang w:val="en-US"/>
        </w:rPr>
        <w:t>Introduction</w:t>
      </w:r>
      <w:bookmarkEnd w:id="0"/>
    </w:p>
    <w:p>
      <w:pPr>
        <w:pStyle w:val="Body"/>
        <w:bidi w:val="0"/>
      </w:pPr>
    </w:p>
    <w:p>
      <w:pPr>
        <w:pStyle w:val="Body"/>
        <w:bidi w:val="0"/>
      </w:pPr>
      <w:r>
        <w:rPr>
          <w:rFonts w:cs="Arial Unicode MS" w:eastAsia="Arial Unicode MS"/>
          <w:rtl w:val="0"/>
          <w:lang w:val="en-US"/>
        </w:rPr>
        <w:t xml:space="preserve">To put this essay in context, the author is a senior paramedic at the Welsh Ambulance Service NHS Trust (WAST) and has worked in the pre-hospital environment for 13 years.  WAST serves approximately 3 million people in Wales over an area of 8,000 square miles, spread across a diverse and challenging urban, coastal, and rural landscape, responding to more than 250,000 emergency calls per year and employing approximately 2500 staff in emergency care provision (WAST 2023). The position of Senior Paramedic is a relatively new one within WAST, having only been in place for two years. It is part of the clinical vision, which is contained within the integrated to long-term strategy plan for clinical leadership (WAST 2022). The primary function of the Senior Paramedic is to be clinically engaged and to ensure the safe delivery of clinical care by all ambulance professionals, but especially by their respective clinical team. </w:t>
      </w:r>
    </w:p>
    <w:p>
      <w:pPr>
        <w:pStyle w:val="Body"/>
        <w:bidi w:val="0"/>
      </w:pPr>
    </w:p>
    <w:p>
      <w:pPr>
        <w:pStyle w:val="Body"/>
        <w:bidi w:val="0"/>
      </w:pPr>
      <w:r>
        <w:rPr>
          <w:rFonts w:cs="Arial Unicode MS" w:eastAsia="Arial Unicode MS"/>
          <w:rtl w:val="0"/>
          <w:lang w:val="en-US"/>
        </w:rPr>
        <w:t>The following essay will be divided into two parts: component one and component two.  Component one will be subdivided into two sections</w:t>
      </w:r>
      <w:r>
        <w:rPr>
          <w:rFonts w:cs="Arial Unicode MS" w:eastAsia="Arial Unicode MS"/>
          <w:rtl w:val="0"/>
          <w:lang w:val="en-US"/>
        </w:rPr>
        <w:t>; p</w:t>
      </w:r>
      <w:r>
        <w:rPr>
          <w:rFonts w:cs="Arial Unicode MS" w:eastAsia="Arial Unicode MS"/>
          <w:rtl w:val="0"/>
          <w:lang w:val="en-US"/>
        </w:rPr>
        <w:t xml:space="preserve">art 1 will critically assess five leadership and management theories and models, and </w:t>
      </w:r>
      <w:r>
        <w:rPr>
          <w:rFonts w:cs="Arial Unicode MS" w:eastAsia="Arial Unicode MS"/>
          <w:rtl w:val="0"/>
          <w:lang w:val="en-US"/>
        </w:rPr>
        <w:t>p</w:t>
      </w:r>
      <w:r>
        <w:rPr>
          <w:rFonts w:cs="Arial Unicode MS" w:eastAsia="Arial Unicode MS"/>
          <w:rtl w:val="0"/>
          <w:lang w:val="en-US"/>
        </w:rPr>
        <w:t>art 2 will find a model that is suited for the demands of my workplace, as well as provide a clear reason for the model selection.  Component two will be divided into three sub-sections: 2.1 will be a reflective assignment that will explore and critically evaluate my own leadership qualities, 2.2 will assess the impact of these qualities on others in the workplace, and 2.3 will be a reflection to inform the development of a personal development plan, addressing identified areas for improvement.</w:t>
      </w:r>
    </w:p>
    <w:p>
      <w:pPr>
        <w:pStyle w:val="Body"/>
        <w:bidi w:val="0"/>
      </w:pPr>
    </w:p>
    <w:p>
      <w:pPr>
        <w:pStyle w:val="Heading"/>
        <w:bidi w:val="0"/>
      </w:pPr>
      <w:bookmarkStart w:name="_Toc1" w:id="1"/>
      <w:r>
        <w:rPr>
          <w:rFonts w:cs="Arial Unicode MS" w:eastAsia="Arial Unicode MS"/>
          <w:rtl w:val="0"/>
          <w:lang w:val="en-US"/>
        </w:rPr>
        <w:t xml:space="preserve">Component 1 </w:t>
      </w:r>
      <w:bookmarkEnd w:id="1"/>
    </w:p>
    <w:p>
      <w:pPr>
        <w:pStyle w:val="TOC body font"/>
        <w:bidi w:val="0"/>
      </w:pPr>
      <w:bookmarkStart w:name="_Toc2" w:id="2"/>
      <w:r>
        <w:rPr>
          <w:rFonts w:cs="Arial Unicode MS" w:eastAsia="Arial Unicode MS"/>
          <w:rtl w:val="0"/>
          <w:lang w:val="en-US"/>
        </w:rPr>
        <w:t xml:space="preserve">Part 1 to </w:t>
      </w:r>
      <w:r>
        <w:rPr>
          <w:rFonts w:cs="Arial Unicode MS" w:eastAsia="Arial Unicode MS"/>
          <w:rtl w:val="0"/>
          <w:lang w:val="en-US"/>
        </w:rPr>
        <w:t>critically assess five leadership and management theories and models</w:t>
      </w:r>
      <w:bookmarkEnd w:id="2"/>
    </w:p>
    <w:p>
      <w:pPr>
        <w:pStyle w:val="TOC body font"/>
        <w:bidi w:val="0"/>
      </w:pPr>
    </w:p>
    <w:p>
      <w:pPr>
        <w:pStyle w:val="Body"/>
        <w:bidi w:val="0"/>
      </w:pPr>
      <w:r>
        <w:tab/>
      </w:r>
      <w:r>
        <w:rPr>
          <w:rFonts w:cs="Arial Unicode MS" w:eastAsia="Arial Unicode MS"/>
          <w:rtl w:val="0"/>
          <w:lang w:val="en-US"/>
        </w:rPr>
        <w:t xml:space="preserve">Staff management and leadership are critical to an </w:t>
      </w:r>
      <w:r>
        <w:rPr>
          <w:rFonts w:cs="Arial Unicode MS" w:eastAsia="Arial Unicode MS"/>
          <w:rtl w:val="0"/>
          <w:lang w:val="en-US"/>
        </w:rPr>
        <w:t>organisation's</w:t>
      </w:r>
      <w:r>
        <w:rPr>
          <w:rFonts w:cs="Arial Unicode MS" w:eastAsia="Arial Unicode MS"/>
          <w:rtl w:val="0"/>
          <w:lang w:val="en-US"/>
        </w:rPr>
        <w:t xml:space="preserve"> performance (Lussier &amp; Ache, 2010). Many ideas have been developed over time to assist explain how effective managers and leaders operate (Benmira &amp; Agboola 2021). These theories attempt to provide a framework for understanding the many approaches of leadership and management theories, as well as the aspects that contribute to good leadership and management strategies (Marques &amp; Dhiman 2017). Five of the most well-known leadership and management theories will be critically reviewed in the first section of this essay: trait theory, behavioural theory, situational theory, transformational theory, and servant leadership theory.  These management styles were chosen because they provide a diverse range of theories that may be useful to my current management function.</w:t>
      </w:r>
    </w:p>
    <w:p>
      <w:pPr>
        <w:pStyle w:val="Body"/>
        <w:bidi w:val="0"/>
      </w:pPr>
    </w:p>
    <w:p>
      <w:pPr>
        <w:pStyle w:val="Body"/>
        <w:bidi w:val="0"/>
      </w:pPr>
      <w:r>
        <w:tab/>
      </w:r>
      <w:r>
        <w:rPr>
          <w:rFonts w:cs="Arial Unicode MS" w:eastAsia="Arial Unicode MS"/>
          <w:rtl w:val="0"/>
          <w:lang w:val="en-US"/>
        </w:rPr>
        <w:t>Some natural attributes or traits are required for excellent leadership, according to the trait theory of leadership and management (Marques &amp; Dhiman, 2017; Yukl 2013). Outstanding leaders, according to this theory, possess characteristics such as intellect, confidence, decisiveness, and charisma that are uncommon in the general population (Kottler 2018; Yukl 2013). People who possess these qualities, it is said, are more likely to succeed as leaders than those who do not (Cherniss &amp; Goleman 2001; Yukl 2013; Lussier &amp; Aches, 2010).</w:t>
      </w:r>
      <w:r>
        <w:rPr>
          <w:rFonts w:cs="Arial Unicode MS" w:eastAsia="Arial Unicode MS"/>
          <w:rtl w:val="0"/>
          <w:lang w:val="en-US"/>
        </w:rPr>
        <w:t xml:space="preserve">  </w:t>
      </w:r>
      <w:r>
        <w:rPr>
          <w:rFonts w:cs="Arial Unicode MS" w:eastAsia="Arial Unicode MS"/>
          <w:rtl w:val="0"/>
          <w:lang w:val="en-US"/>
        </w:rPr>
        <w:t>The trait theory has the advantage of providing a separate set of characteristics that can be used to identify future leaders (Kottler 2018). Organisations, for example, may evaluate potential leaders for specific characteristics that can aid in identifying people with leadership potential (Benmira &amp; Agboola, 2020). This concept can also serve as a framework for leadership development and can help to develop these characteristics (Turner, 2018).</w:t>
      </w:r>
    </w:p>
    <w:p>
      <w:pPr>
        <w:pStyle w:val="Body"/>
        <w:bidi w:val="0"/>
      </w:pPr>
    </w:p>
    <w:p>
      <w:pPr>
        <w:pStyle w:val="Body"/>
        <w:bidi w:val="0"/>
      </w:pPr>
      <w:r>
        <w:rPr>
          <w:rFonts w:cs="Arial Unicode MS" w:eastAsia="Arial Unicode MS"/>
          <w:rtl w:val="0"/>
          <w:lang w:val="en-US"/>
        </w:rPr>
        <w:t>However, contrary to what the trait theory predicts, research has shown that the relationship between traits and leadership performance is more complex (Er</w:t>
      </w:r>
      <w:r>
        <w:rPr>
          <w:rFonts w:cs="Arial Unicode MS" w:eastAsia="Arial Unicode MS" w:hint="default"/>
          <w:rtl w:val="0"/>
        </w:rPr>
        <w:t>ç</w:t>
      </w:r>
      <w:r>
        <w:rPr>
          <w:rFonts w:cs="Arial Unicode MS" w:eastAsia="Arial Unicode MS"/>
          <w:rtl w:val="0"/>
          <w:lang w:val="en-US"/>
        </w:rPr>
        <w:t>etin &amp; Potas 2019). For example, a leader's ability to establish trustworthy relationships with followers, as well as their level of emotional intelligence, may be more important than their level of brilliance or decisiveness (Harrison 2018; Marquess &amp; Dhiman, 2017). Furthermore, situational conditions that may have a significant impact on leadership effectiveness are not considered, so a leader who is successful in one context may not be as successful in another (Marques &amp; Dhiman, 2017).  Furthermore, the attribute hypothesis ignores experience, education, and training, assuming that leadership is only dependent on inborn characteristics (Marques &amp; Dhiman, 2017). While certain attributes may be advantageous for effective leadership, experience and training are also vital in sharpening leadership skills (Cherniss &amp; Coleman, 2001).  According to Pervin (1994), there is a lack of empirical support for the trait theory, however some research has revealed a link between certain attributes and excellent leadership (Benmira and Agboola, 2021). This disparity suggests that the relationship between qualities and leadership effectiveness is more subtle than trait theory suggests (Er</w:t>
      </w:r>
      <w:r>
        <w:rPr>
          <w:rFonts w:cs="Arial Unicode MS" w:eastAsia="Arial Unicode MS" w:hint="default"/>
          <w:rtl w:val="0"/>
        </w:rPr>
        <w:t>ç</w:t>
      </w:r>
      <w:r>
        <w:rPr>
          <w:rFonts w:cs="Arial Unicode MS" w:eastAsia="Arial Unicode MS"/>
          <w:rtl w:val="0"/>
          <w:lang w:val="pt-PT"/>
        </w:rPr>
        <w:t xml:space="preserve">etin &amp; Potas, 2019; Pervin, 1994). </w:t>
      </w:r>
    </w:p>
    <w:p>
      <w:pPr>
        <w:pStyle w:val="Body"/>
        <w:bidi w:val="0"/>
      </w:pPr>
    </w:p>
    <w:p>
      <w:pPr>
        <w:pStyle w:val="Body"/>
        <w:bidi w:val="0"/>
      </w:pPr>
      <w:r>
        <w:tab/>
      </w:r>
      <w:r>
        <w:rPr>
          <w:rFonts w:cs="Arial Unicode MS" w:eastAsia="Arial Unicode MS"/>
          <w:rtl w:val="0"/>
          <w:lang w:val="en-US"/>
        </w:rPr>
        <w:t>The behavioural theory of leadership and management lays more emphasis on leaders' and managers' behaviours than on any underlying talents or characteristics (Turner 2019). It implies that effective management and leadership skills may be learned through practise, training, and observation (Kjellstr</w:t>
      </w:r>
      <w:r>
        <w:rPr>
          <w:rFonts w:cs="Arial Unicode MS" w:eastAsia="Arial Unicode MS" w:hint="default"/>
          <w:rtl w:val="0"/>
          <w:lang w:val="sv-SE"/>
        </w:rPr>
        <w:t>ö</w:t>
      </w:r>
      <w:r>
        <w:rPr>
          <w:rFonts w:cs="Arial Unicode MS" w:eastAsia="Arial Unicode MS"/>
          <w:rtl w:val="0"/>
          <w:lang w:val="en-US"/>
        </w:rPr>
        <w:t>m et al., 2020). The concept emphasises that the actions and behaviour of persons in positions of leadership, as well as personal attributes, play a role in determining leadership (Benmira &amp; Agboola, 2020).</w:t>
      </w:r>
    </w:p>
    <w:p>
      <w:pPr>
        <w:pStyle w:val="Body"/>
        <w:bidi w:val="0"/>
      </w:pPr>
    </w:p>
    <w:p>
      <w:pPr>
        <w:pStyle w:val="Body"/>
        <w:bidi w:val="0"/>
      </w:pPr>
      <w:r>
        <w:rPr>
          <w:rFonts w:cs="Arial Unicode MS" w:eastAsia="Arial Unicode MS"/>
          <w:rtl w:val="0"/>
          <w:lang w:val="en-US"/>
        </w:rPr>
        <w:t>The usefulness of behavioural theory is one of its merits. It provides a framework for leaders and managers to identify specific activities and talents that may boost their performance by focusing on observable behaviours (Harrison 2018). Through training programmes and coaching, leaders and managers can acquire and develop the attributes associated with effective leadership (Lussier &amp; Achua, 2010).  The importance of context is also recognised in behavioural theory, which is often overlooked in other theories (G</w:t>
      </w:r>
      <w:r>
        <w:rPr>
          <w:rFonts w:cs="Arial Unicode MS" w:eastAsia="Arial Unicode MS" w:hint="default"/>
          <w:rtl w:val="0"/>
        </w:rPr>
        <w:t>ü</w:t>
      </w:r>
      <w:r>
        <w:rPr>
          <w:rFonts w:cs="Arial Unicode MS" w:eastAsia="Arial Unicode MS"/>
          <w:rtl w:val="0"/>
        </w:rPr>
        <w:t>m</w:t>
      </w:r>
      <w:r>
        <w:rPr>
          <w:rFonts w:cs="Arial Unicode MS" w:eastAsia="Arial Unicode MS" w:hint="default"/>
          <w:rtl w:val="0"/>
        </w:rPr>
        <w:t>ü</w:t>
      </w:r>
      <w:r>
        <w:rPr>
          <w:rFonts w:cs="Arial Unicode MS" w:eastAsia="Arial Unicode MS"/>
          <w:rtl w:val="0"/>
          <w:lang w:val="en-US"/>
        </w:rPr>
        <w:t xml:space="preserve">say and Amis, 2021). It recognises that different conditions may necessitate different leadership styles and behaviours (Manz et al., 2016). </w:t>
      </w:r>
    </w:p>
    <w:p>
      <w:pPr>
        <w:pStyle w:val="Body"/>
        <w:bidi w:val="0"/>
      </w:pPr>
    </w:p>
    <w:p>
      <w:pPr>
        <w:pStyle w:val="Body"/>
        <w:bidi w:val="0"/>
      </w:pPr>
      <w:r>
        <w:rPr>
          <w:rFonts w:cs="Arial Unicode MS" w:eastAsia="Arial Unicode MS"/>
          <w:rtl w:val="0"/>
          <w:lang w:val="en-US"/>
        </w:rPr>
        <w:t>However, behavioural theory has limitations in that it can oversimplify management and leadership to a set of observable traits while disregarding the complexities of interpersonal interactions and organisational dynamics (Harrison 2018; Marques &amp; Dhiman, 2017). It ignores the effects of personality traits, cognitive processes, and individual differences on leadership effectiveness (Davis et al., 2015). As a result, because it solely focuses on actions (Manz et al., 2016) and short-term goals (Davis et al., 2015), the theory falls short of expressing the whole range of leadership traits and attributes that contribute to successful leadership.</w:t>
      </w:r>
    </w:p>
    <w:p>
      <w:pPr>
        <w:pStyle w:val="Body"/>
        <w:bidi w:val="0"/>
      </w:pPr>
    </w:p>
    <w:p>
      <w:pPr>
        <w:pStyle w:val="Body"/>
        <w:bidi w:val="0"/>
      </w:pPr>
      <w:r>
        <w:rPr>
          <w:rFonts w:cs="Arial Unicode MS" w:eastAsia="Arial Unicode MS"/>
          <w:rtl w:val="0"/>
          <w:lang w:val="en-US"/>
        </w:rPr>
        <w:t>Furthermore, the theory does not provide a generic framework that can be applied in all scenarios because diverse leadership styles and actions are required for different contexts and situations (Davis et al., 2015). Because the theory does not provide clear advice on how to change behaviour to specific conditions, leaders and managers must rely on trial and error (Olsen and Simerson, 2015).  Furthermore, whereas behavioural theory concentrates on the actions and behaviour of leaders, it ignores the importance of followers. Effective leadership is influenced as much by the followers' beliefs, motives, and responses as it is by the leader's actions; nevertheless, the theory does not adequately handle this complex dynamic of the leader-follower interaction (Marques &amp; Dhiman, 2017).  This leader-follower paradigm may be said to be the most serious issue in any company that has yet to be fully addressed (Martin, 2015).</w:t>
      </w:r>
    </w:p>
    <w:p>
      <w:pPr>
        <w:pStyle w:val="Body"/>
        <w:bidi w:val="0"/>
      </w:pPr>
    </w:p>
    <w:p>
      <w:pPr>
        <w:pStyle w:val="Body"/>
        <w:bidi w:val="0"/>
      </w:pPr>
      <w:r>
        <w:rPr>
          <w:rFonts w:cs="Arial Unicode MS" w:eastAsia="Arial Unicode MS"/>
          <w:rtl w:val="0"/>
          <w:lang w:val="en-US"/>
        </w:rPr>
        <w:t>Furthermore</w:t>
      </w:r>
      <w:r>
        <w:rPr>
          <w:rFonts w:cs="Arial Unicode MS" w:eastAsia="Arial Unicode MS"/>
          <w:rtl w:val="0"/>
          <w:lang w:val="en-US"/>
        </w:rPr>
        <w:t>, behavioural theory places an emphasis on short-term actions and conduct while frequently ignoring the long-term vision and strategic planning required for effective leadership (Harrison, 2018).  Because of this short-term focus, emotional intelligence and relationship-building skills, which are critical for fostering trust, cooperation, and employee engagement, are usually devalued (Cherniss and Coleman, 2001). The emphasis on tangibly visible acts and behaviours in behavioural theory does not effectively capture these qualities (Dirges &amp; Papoutsi, 2018).</w:t>
      </w:r>
    </w:p>
    <w:p>
      <w:pPr>
        <w:pStyle w:val="Body"/>
        <w:bidi w:val="0"/>
      </w:pPr>
    </w:p>
    <w:p>
      <w:pPr>
        <w:pStyle w:val="Body"/>
        <w:bidi w:val="0"/>
      </w:pPr>
      <w:r>
        <w:rPr>
          <w:rFonts w:cs="Arial Unicode MS" w:eastAsia="Arial Unicode MS"/>
          <w:rtl w:val="0"/>
          <w:lang w:val="en-US"/>
        </w:rPr>
        <w:t>Despite the fact that it is somewhat dependent on the distinctive vision and aims of the organisation, the theory does not address ethical leadership or the importance of ethical behaviour in leadership and management (de Graaf, 2019). Furthermore, effective leadership entails more than acts; it entails moral responsibility, honesty, and integrity (de Graaf, 2019). Ignoring ethical issues can be detrimental to a leader's reputation and trustworthiness (Trevio et al., 2000).</w:t>
      </w:r>
    </w:p>
    <w:p>
      <w:pPr>
        <w:pStyle w:val="Body"/>
        <w:bidi w:val="0"/>
      </w:pPr>
    </w:p>
    <w:p>
      <w:pPr>
        <w:pStyle w:val="Body"/>
        <w:bidi w:val="0"/>
      </w:pPr>
      <w:r>
        <w:rPr>
          <w:rFonts w:cs="Arial Unicode MS" w:eastAsia="Arial Unicode MS"/>
          <w:rtl w:val="0"/>
          <w:lang w:val="en-US"/>
        </w:rPr>
        <w:t>W</w:t>
      </w:r>
      <w:r>
        <w:rPr>
          <w:rFonts w:cs="Arial Unicode MS" w:eastAsia="Arial Unicode MS"/>
          <w:rtl w:val="0"/>
          <w:lang w:val="en-US"/>
        </w:rPr>
        <w:t>hile behavioural theory of leadership and management has helped us understand the behaviours that comprise effective leadership, it falls short of capturing the complexities and subtleties of effective leadership. It oversimplifies leadership by neglecting individual differences and attributes, the necessity of followers, emotional intelligence, long-term perspectives, and ethical difficulties by focusing just on behaviours.</w:t>
      </w:r>
    </w:p>
    <w:p>
      <w:pPr>
        <w:pStyle w:val="Body"/>
        <w:bidi w:val="0"/>
      </w:pPr>
    </w:p>
    <w:p>
      <w:pPr>
        <w:pStyle w:val="Body"/>
        <w:bidi w:val="0"/>
      </w:pPr>
    </w:p>
    <w:p>
      <w:pPr>
        <w:pStyle w:val="Body"/>
        <w:bidi w:val="0"/>
      </w:pPr>
      <w:r>
        <w:tab/>
      </w:r>
      <w:r>
        <w:rPr>
          <w:rFonts w:cs="Arial Unicode MS" w:eastAsia="Arial Unicode MS"/>
          <w:rtl w:val="0"/>
          <w:lang w:val="en-US"/>
        </w:rPr>
        <w:t>The situational theory of leadership demonstrates that effective leadership requires compatibility between the leader's style and the situational environment (Benmira &amp; Agboola, 2021; Fiedler &amp; Chemers, 1974). It emphasises that there is no one-size-fits-all technique of leadership and that different circumstances necessitate different leadership philosophies (Benmira &amp; Agboola, 2021). Situational theory has added to our understanding of leadership, but it is not without criticism, as it lacks exact directions on how to select the optimal leadership style for a certain setting. It also does not provide any guidelines or structure for selecting the optimum leadership style or specific standards for evaluating changing circumstances, making it difficult for leaders to adequately execute the theory in practise (Olson &amp; Simerson, 2015).</w:t>
      </w:r>
    </w:p>
    <w:p>
      <w:pPr>
        <w:pStyle w:val="Body"/>
        <w:bidi w:val="0"/>
      </w:pPr>
    </w:p>
    <w:p>
      <w:pPr>
        <w:pStyle w:val="Body"/>
        <w:bidi w:val="0"/>
      </w:pPr>
      <w:r>
        <w:rPr>
          <w:rFonts w:cs="Arial Unicode MS" w:eastAsia="Arial Unicode MS"/>
          <w:rtl w:val="0"/>
          <w:lang w:val="en-US"/>
        </w:rPr>
        <w:t>Furthermore</w:t>
      </w:r>
      <w:r>
        <w:rPr>
          <w:rFonts w:cs="Arial Unicode MS" w:eastAsia="Arial Unicode MS"/>
          <w:rtl w:val="0"/>
          <w:lang w:val="en-US"/>
        </w:rPr>
        <w:t>, identifying and evaluating the situational aspects that influence leadership effectiveness can be subjective and difficult to measure. Managers, according to the theory, should assess the task, the maturity level of their personnel, and the situational variables. However, assessing these variables with precision can be difficult and requires considerable discretion and skill (Marques and Dhiman 2017; Yukl 2013).</w:t>
      </w:r>
      <w:r>
        <w:rPr>
          <w:rFonts w:cs="Arial Unicode MS" w:eastAsia="Arial Unicode MS"/>
          <w:rtl w:val="0"/>
          <w:lang w:val="en-US"/>
        </w:rPr>
        <w:t xml:space="preserve">  In addition</w:t>
      </w:r>
      <w:r>
        <w:rPr>
          <w:rFonts w:cs="Arial Unicode MS" w:eastAsia="Arial Unicode MS"/>
          <w:rtl w:val="0"/>
          <w:lang w:val="en-US"/>
        </w:rPr>
        <w:t xml:space="preserve">, it does not investigate how leaders can strengthen and grow the skills of their employees, whereas situational theory focuses on aligning leadership style to a given context (Benmira and Agboola, 2021). Although it recognises that leaders' styles can change, it does not provide a thorough understanding of how leaders can acquire the skills and competencies required to successfully handle a variety of situations, and thus its suitability for leadership development is limited (Turner 2019). </w:t>
      </w:r>
    </w:p>
    <w:p>
      <w:pPr>
        <w:pStyle w:val="Body"/>
        <w:bidi w:val="0"/>
      </w:pPr>
    </w:p>
    <w:p>
      <w:pPr>
        <w:pStyle w:val="Body"/>
        <w:bidi w:val="0"/>
      </w:pPr>
      <w:r>
        <w:rPr>
          <w:rFonts w:cs="Arial Unicode MS" w:eastAsia="Arial Unicode MS"/>
          <w:rtl w:val="0"/>
          <w:lang w:val="en-US"/>
        </w:rPr>
        <w:t>Moreover</w:t>
      </w:r>
      <w:r>
        <w:rPr>
          <w:rFonts w:cs="Arial Unicode MS" w:eastAsia="Arial Unicode MS"/>
          <w:rtl w:val="0"/>
          <w:lang w:val="en-US"/>
        </w:rPr>
        <w:t>, the situational theory fails to adequately account for the impact of human differences among leaders and followers. It makes the broad assumption that a particular leadership style will always work in a given situation, regardless of the real characteristics, preferences, and talents of those involved (Turner 2019; Northouse 2016). As a result, this ignores the need to adapt leadership strategies to take advantage of the diverse abilities and demands of those under their management (Turner 2019) and assumes that circumstances are predictable and that a leadership approach can be tailored to the specific circumstances (Kottler, 2018). However, because events in the real world are typically dynamic and complex, leaders must be adaptable and flexible because situations can change quickly. As a result, because it does not fully represent the dynamic character of leadership, the theory may be unable to adequately guide leaders in rapidly changing circumstances (Benmira and Agboola, 2021).</w:t>
      </w:r>
    </w:p>
    <w:p>
      <w:pPr>
        <w:pStyle w:val="Body"/>
        <w:bidi w:val="0"/>
      </w:pPr>
    </w:p>
    <w:p>
      <w:pPr>
        <w:pStyle w:val="Body"/>
        <w:bidi w:val="0"/>
      </w:pPr>
      <w:r>
        <w:rPr>
          <w:rFonts w:cs="Arial Unicode MS" w:eastAsia="Arial Unicode MS"/>
          <w:rtl w:val="0"/>
          <w:lang w:val="en-US"/>
        </w:rPr>
        <w:t>Situational theory, like behavioural theory, undervalues long-term vision and strategic thinking in favour of the present situation and the leader's response to it (Davis et al., 2015). Setting a clear direction, developing tactics, and driving the team or organisation towards a single goal are all aspects of good leadership, and these areas of management are not well handled within this theory and are therefore viewed as its fundamental shortcoming (Kottler 2018).</w:t>
      </w:r>
    </w:p>
    <w:p>
      <w:pPr>
        <w:pStyle w:val="Body"/>
        <w:bidi w:val="0"/>
      </w:pPr>
    </w:p>
    <w:p>
      <w:pPr>
        <w:pStyle w:val="Body"/>
        <w:bidi w:val="0"/>
      </w:pPr>
      <w:r>
        <w:rPr>
          <w:rFonts w:cs="Arial Unicode MS" w:eastAsia="Arial Unicode MS"/>
          <w:rtl w:val="0"/>
          <w:lang w:val="en-US"/>
        </w:rPr>
        <w:t>T</w:t>
      </w:r>
      <w:r>
        <w:rPr>
          <w:rFonts w:cs="Arial Unicode MS" w:eastAsia="Arial Unicode MS"/>
          <w:rtl w:val="0"/>
          <w:lang w:val="en-US"/>
        </w:rPr>
        <w:t>he situational theory of leadership emphasises the importance of tailoring leadership styles to the situational context; however, it falls short of providing clear guidelines, evaluating situational factors, accounting for individual differences, addressing long-term vision and strategy, and accounting for the dynamic nature of situations.</w:t>
      </w:r>
    </w:p>
    <w:p>
      <w:pPr>
        <w:pStyle w:val="Body"/>
        <w:bidi w:val="0"/>
      </w:pPr>
    </w:p>
    <w:p>
      <w:pPr>
        <w:pStyle w:val="Body"/>
        <w:bidi w:val="0"/>
      </w:pPr>
    </w:p>
    <w:p>
      <w:pPr>
        <w:pStyle w:val="Body"/>
        <w:bidi w:val="0"/>
      </w:pPr>
      <w:r>
        <w:tab/>
      </w:r>
      <w:r>
        <w:rPr>
          <w:rFonts w:cs="Arial Unicode MS" w:eastAsia="Arial Unicode MS"/>
          <w:rtl w:val="0"/>
          <w:lang w:val="en-US"/>
        </w:rPr>
        <w:t>The transformational theory of leadership lays a heavy emphasis on the leader's ability to inspire and encourage followers to achieve outstanding performance and personal development (Turner 2019). The transformational theory is concerned with maximising the capacities and capabilities of both individuals and communities, as well as with allowing and motivating followers to reach their full potential (Harrison 2018). Transformational leaders can foster a culture of continuous improvement and development by fostering a positive and encouraging environment (Northouse 2016).  Transformational leaders are known for their ability to develop an inspiring vision and inspire others to strive for it by providing followers with a sense of direction and purpose, which can generate high levels of motivation and engagement (Lussier and Ache, 2010). The visionary component of transformational leadership has the capacity to revolutionise enterprises (Steinmann et al., 2018).</w:t>
      </w:r>
    </w:p>
    <w:p>
      <w:pPr>
        <w:pStyle w:val="Body"/>
        <w:bidi w:val="0"/>
      </w:pPr>
    </w:p>
    <w:p>
      <w:pPr>
        <w:pStyle w:val="Body"/>
        <w:bidi w:val="0"/>
      </w:pPr>
      <w:r>
        <w:rPr>
          <w:rFonts w:cs="Arial Unicode MS" w:eastAsia="Arial Unicode MS"/>
          <w:rtl w:val="0"/>
          <w:lang w:val="en-US"/>
        </w:rPr>
        <w:t>Transformational leaders have been described as having high levels of emotional intelligence and being excellent at developing close bonds with their followers, as well as demonstrating empathy, active listening, and a genuine interest in the welfare and professional development of their team members (Steinmann et al., 2018; Lussier and Achua 2010). Transformational leaders have the potential to impact and transform the culture of their organisations. They can influence positive change inside an organisation by supporting concepts like as innovation, teamwork, and continuous development (Harrison 2018). These frequently seen as positive characteristics will aid in the promotion of open communication, trust, and the creation of a pleasant working environment (Martin 2015; Harrison 2018). Transformational leaders usually thrive at managing organisational transitions and weathering periods of uncertainty (de Graaf 2019).</w:t>
      </w:r>
    </w:p>
    <w:p>
      <w:pPr>
        <w:pStyle w:val="Body"/>
        <w:bidi w:val="0"/>
      </w:pPr>
    </w:p>
    <w:p>
      <w:pPr>
        <w:pStyle w:val="Body"/>
        <w:bidi w:val="0"/>
      </w:pPr>
      <w:r>
        <w:rPr>
          <w:rFonts w:cs="Arial Unicode MS" w:eastAsia="Arial Unicode MS"/>
          <w:rtl w:val="0"/>
          <w:lang w:val="en-US"/>
        </w:rPr>
        <w:t>One criticism of transformational theory is that it encourages leaders to exaggerate their own charm and charisma, which might impede followers from being autonomous and empowered by building a reliance on the leader (Northouse 2015 &amp; Yukl 2013). Furthermore, the emphasis on excellent performance and development may disguise the importance of maintaining ongoing business operations and ensuring organisational stability (Er</w:t>
      </w:r>
      <w:r>
        <w:rPr>
          <w:rFonts w:cs="Arial Unicode MS" w:eastAsia="Arial Unicode MS" w:hint="default"/>
          <w:rtl w:val="0"/>
        </w:rPr>
        <w:t>ç</w:t>
      </w:r>
      <w:r>
        <w:rPr>
          <w:rFonts w:cs="Arial Unicode MS" w:eastAsia="Arial Unicode MS"/>
          <w:rtl w:val="0"/>
          <w:lang w:val="en-US"/>
        </w:rPr>
        <w:t>etin and Potas 2019).  Although the theory provides an appealing framework, its actual application can be challenging since it requires leaders to possess a wide range of complex characteristics, including the ability to inspire, train, and develop others (Er</w:t>
      </w:r>
      <w:r>
        <w:rPr>
          <w:rFonts w:cs="Arial Unicode MS" w:eastAsia="Arial Unicode MS" w:hint="default"/>
          <w:rtl w:val="0"/>
        </w:rPr>
        <w:t>ç</w:t>
      </w:r>
      <w:r>
        <w:rPr>
          <w:rFonts w:cs="Arial Unicode MS" w:eastAsia="Arial Unicode MS"/>
          <w:rtl w:val="0"/>
          <w:lang w:val="en-US"/>
        </w:rPr>
        <w:t xml:space="preserve">etin and Potas 2019). The widespread application of transformational leadership may be limited by the fact that not all leaders may be able to learn these skills to the same degree or may not be born with them (Marques and Dhiman 2017). </w:t>
      </w:r>
    </w:p>
    <w:p>
      <w:pPr>
        <w:pStyle w:val="Body"/>
        <w:bidi w:val="0"/>
      </w:pPr>
    </w:p>
    <w:p>
      <w:pPr>
        <w:pStyle w:val="Body"/>
        <w:bidi w:val="0"/>
      </w:pPr>
      <w:r>
        <w:rPr>
          <w:rFonts w:cs="Arial Unicode MS" w:eastAsia="Arial Unicode MS"/>
          <w:rtl w:val="0"/>
          <w:lang w:val="en-US"/>
        </w:rPr>
        <w:t>A multitude of contextual factors, such as organisational culture, market conditions, and follower attributes, can also influence transformational leadership performance. The impact of these contextual factors on leadership outcomes has not been thoroughly investigated, and the theory provides little guidance on how to alter transformative leadership actions for different settings (McKimm and Logan 2020; Yukl 2018).</w:t>
      </w:r>
    </w:p>
    <w:p>
      <w:pPr>
        <w:pStyle w:val="Body"/>
        <w:bidi w:val="0"/>
      </w:pPr>
    </w:p>
    <w:p>
      <w:pPr>
        <w:pStyle w:val="Body"/>
        <w:bidi w:val="0"/>
      </w:pPr>
      <w:r>
        <w:rPr>
          <w:rFonts w:cs="Arial Unicode MS" w:eastAsia="Arial Unicode MS"/>
          <w:rtl w:val="0"/>
          <w:lang w:val="en-US"/>
        </w:rPr>
        <w:t>T</w:t>
      </w:r>
      <w:r>
        <w:rPr>
          <w:rFonts w:cs="Arial Unicode MS" w:eastAsia="Arial Unicode MS"/>
          <w:rtl w:val="0"/>
          <w:lang w:val="en-US"/>
        </w:rPr>
        <w:t>he transformational leadership theory provides various benefits, including a strengths-based strategy, vision, and inspiration, as well as an emphasis on relationship building and emotional intelligence, as well as the ability to change organisational culture for the better. It is also chastised for idealising, having difficulty with actual application, and urging greater investigation into contextual issues. Integrating transformational theory with other leadership and management techniques can lead to a more comprehensive understanding of effective leadership and organisational performance.</w:t>
      </w:r>
    </w:p>
    <w:p>
      <w:pPr>
        <w:pStyle w:val="Body"/>
        <w:bidi w:val="0"/>
      </w:pPr>
    </w:p>
    <w:p>
      <w:pPr>
        <w:pStyle w:val="Body"/>
        <w:bidi w:val="0"/>
      </w:pPr>
      <w:r>
        <w:tab/>
      </w:r>
      <w:r>
        <w:rPr>
          <w:rFonts w:cs="Arial Unicode MS" w:eastAsia="Arial Unicode MS"/>
          <w:rtl w:val="0"/>
          <w:lang w:val="en-US"/>
        </w:rPr>
        <w:t>Leaders, according to the servant leadership theory, should prioritise the needs of their followers and the community in order to promote their own well-being and personal development (Canavesi and Minelli, 2022). Although the concept has gained popularity and respect for prioritising compassion and moral leadership, it does have numerous downsides and limitations (Marques and Dhiman 2017). Nonetheless, one of the virtues of servant leadership is focusing on the needs and personal development of followers, thereby providing a supportive environment that may improve employee happiness, engagement, and ultimately performance by putting their individual well-being first (Marques and Dhiman 2017). This method fosters followers' trust and dedication (Canavesi and Minelli 2022).</w:t>
      </w:r>
    </w:p>
    <w:p>
      <w:pPr>
        <w:pStyle w:val="Body"/>
        <w:bidi w:val="0"/>
      </w:pPr>
    </w:p>
    <w:p>
      <w:pPr>
        <w:pStyle w:val="Body"/>
        <w:bidi w:val="0"/>
      </w:pPr>
      <w:r>
        <w:rPr>
          <w:rFonts w:cs="Arial Unicode MS" w:eastAsia="Arial Unicode MS"/>
          <w:rtl w:val="0"/>
          <w:lang w:val="en-US"/>
        </w:rPr>
        <w:t xml:space="preserve">Ethics and social responsibility are highly valued in servant leadership, where servant leaders aim to make moral choices and advance society by considering how their actions affect others and for the greater good, thereby embedding the </w:t>
      </w:r>
      <w:r>
        <w:rPr>
          <w:rFonts w:cs="Arial Unicode MS" w:eastAsia="Arial Unicode MS"/>
          <w:rtl w:val="0"/>
          <w:lang w:val="en-US"/>
        </w:rPr>
        <w:t>organisation's</w:t>
      </w:r>
      <w:r>
        <w:rPr>
          <w:rFonts w:cs="Arial Unicode MS" w:eastAsia="Arial Unicode MS"/>
          <w:rtl w:val="0"/>
          <w:lang w:val="en-US"/>
        </w:rPr>
        <w:t xml:space="preserve"> culture of integrity and values-driven conduct (Canavesi and Minelli 2022). The servant leader will encourage followers to cooperate, unite, and self-determine, and will prioritise work to create opportunities for personal growth and development so that individuals can realise and ultimately reach their full potential (Salem et al., 2020 &amp; Harrison 2018).  It is also envisioned that servant leaders will instill in their followers a sense of ownership and commitment by establishing an inclusive and shared responsibility culture within the firm (Harrison 2018).</w:t>
      </w:r>
    </w:p>
    <w:p>
      <w:pPr>
        <w:pStyle w:val="Body"/>
        <w:bidi w:val="0"/>
      </w:pPr>
    </w:p>
    <w:p>
      <w:pPr>
        <w:pStyle w:val="Body"/>
        <w:bidi w:val="0"/>
      </w:pPr>
      <w:r>
        <w:rPr>
          <w:rFonts w:cs="Arial Unicode MS" w:eastAsia="Arial Unicode MS"/>
          <w:rtl w:val="0"/>
          <w:lang w:val="en-US"/>
        </w:rPr>
        <w:t>In some cases, the servant leadership method can be exploited because followers may take advantage of a servant leader's selflessness by shirking obligations or relying unduly on the leader's support. Servant leaders must set boundaries and guarantee that their actions enhance both human well-being and organisational success (Salem et al., 2020; Lussier &amp; Ache 2010).</w:t>
      </w:r>
    </w:p>
    <w:p>
      <w:pPr>
        <w:pStyle w:val="Body"/>
        <w:bidi w:val="0"/>
      </w:pPr>
    </w:p>
    <w:p>
      <w:pPr>
        <w:pStyle w:val="Body"/>
        <w:bidi w:val="0"/>
      </w:pPr>
      <w:r>
        <w:rPr>
          <w:rFonts w:cs="Arial Unicode MS" w:eastAsia="Arial Unicode MS"/>
          <w:rtl w:val="0"/>
          <w:lang w:val="en-US"/>
        </w:rPr>
        <w:t>Although servant leadership ideals are good, putting them into effect can provide some practical challenges. Prioritising others' needs and encouraging their advancement may occasionally clash with the obligations of achieving business goals and meeting performance targets (Salem et al., 2020). Finding the right balance between a person's needs and the organization's goals can be tough, and some servant leaders may struggle with it (Canavesi and Minelli 2022 &amp; Lussier &amp; Ache 2010).</w:t>
      </w:r>
    </w:p>
    <w:p>
      <w:pPr>
        <w:pStyle w:val="Body"/>
        <w:bidi w:val="0"/>
      </w:pPr>
    </w:p>
    <w:p>
      <w:pPr>
        <w:pStyle w:val="Body"/>
        <w:bidi w:val="0"/>
      </w:pPr>
      <w:r>
        <w:rPr>
          <w:rFonts w:cs="Arial Unicode MS" w:eastAsia="Arial Unicode MS"/>
          <w:rtl w:val="0"/>
          <w:lang w:val="en-US"/>
        </w:rPr>
        <w:t>Similarly, the servant leadership style can be abused in some situations, because followers may take advantage of a servant leader's altruism by avoiding chores or relying too heavily on the leader's aid (Canavesi and Minelli 2022). Servant leaders must balance the support of both the company's overall performance and the well-being of each individual inside the organisation, and this needs careful management with defined boundaries (Marques and Dhiman 2017).</w:t>
      </w:r>
    </w:p>
    <w:p>
      <w:pPr>
        <w:pStyle w:val="Body"/>
        <w:bidi w:val="0"/>
      </w:pPr>
    </w:p>
    <w:p>
      <w:pPr>
        <w:pStyle w:val="Body"/>
        <w:bidi w:val="0"/>
      </w:pPr>
      <w:r>
        <w:rPr>
          <w:rFonts w:cs="Arial Unicode MS" w:eastAsia="Arial Unicode MS"/>
          <w:rtl w:val="0"/>
          <w:lang w:val="en-US"/>
        </w:rPr>
        <w:t>In contrast, corporate culture and environment may have an impact on the efficacy of servant leadership, and these leadership methods may not work in all corporate cultures, and certain areas or situations may require more prescriptive leadership philosophies (Eva et al., 2019; Marques and Dhiman 2017). Servant leaders must carefully analyse how their leadership style fits with the corporate culture to ensure alignment and performance (Eva et al., 2018).  Quantifying the effectiveness of servant leadership practises and their effects on follower outcomes may be difficult to examine because the servant leadership philosophy lacks specific measuring criteria and assessment methods, making it difficult to evaluate the efficacy of servant leadership and make fact-based decisions on leadership practises (Canavesi and Minelli 2022 &amp; Salem et al., 2020).</w:t>
      </w:r>
    </w:p>
    <w:p>
      <w:pPr>
        <w:pStyle w:val="Body"/>
        <w:bidi w:val="0"/>
      </w:pPr>
    </w:p>
    <w:p>
      <w:pPr>
        <w:pStyle w:val="Body"/>
        <w:bidi w:val="0"/>
      </w:pPr>
      <w:r>
        <w:rPr>
          <w:rFonts w:cs="Arial Unicode MS" w:eastAsia="Arial Unicode MS"/>
          <w:rtl w:val="0"/>
          <w:lang w:val="en-US"/>
        </w:rPr>
        <w:t>In essence, the servant leadership ideology emphasises the importance of prioritising followers' needs, moral behaviour, teamwork, and empowerment. Although it contains useful information, it has issues with practical use, potential exploitation, corporate culture, and a lack of measurement standards. Integrating the servant leadership approach with other leadership theories and frameworks can provide a more comprehensive understanding of effective leadership and management strategies.</w:t>
      </w:r>
    </w:p>
    <w:p>
      <w:pPr>
        <w:pStyle w:val="Body"/>
        <w:bidi w:val="0"/>
      </w:pPr>
    </w:p>
    <w:p>
      <w:pPr>
        <w:pStyle w:val="Body"/>
        <w:bidi w:val="0"/>
      </w:pPr>
    </w:p>
    <w:p>
      <w:pPr>
        <w:pStyle w:val="Body"/>
        <w:bidi w:val="0"/>
      </w:pPr>
      <w:r>
        <w:rPr>
          <w:rFonts w:cs="Arial Unicode MS" w:eastAsia="Arial Unicode MS"/>
          <w:rtl w:val="0"/>
          <w:lang w:val="en-US"/>
        </w:rPr>
        <w:tab/>
        <w:t>T</w:t>
      </w:r>
      <w:r>
        <w:rPr>
          <w:rFonts w:cs="Arial Unicode MS" w:eastAsia="Arial Unicode MS"/>
          <w:rtl w:val="0"/>
          <w:lang w:val="en-US"/>
        </w:rPr>
        <w:t>he five theories described above provide distinct categories for characterising leadership styles and characteristics.  The trait hypothesis, in particular, focuses on finding specific characteristics such as intelligence, confidence, assertiveness, and sociability as indications of leadership performance. It contends that good leaders possess certain inherent features or characteristics. Behavioural theories, on the other hand, emphasise on how leaders' actions and behaviour, rather than their unique attributes, affect their effectiveness as leaders. According to the situational theory of leadership, good leadership is determined by how well the leader's approach and the situational environment align. As a result, it argues that different circumstances necessitate different leadership philosophies, and that excellent leaders adapt their behaviour to the demands and necessities of the situation. Transformational theory emphasises the leader's ability to motivate and inspire followers to better their performance and personal development. Whereas servant leadership claims that leaders should prioritise the wellbeing and growth of their followers, it is challenging to strike the correct balance between the needs of the organisation and the person.</w:t>
      </w:r>
    </w:p>
    <w:p>
      <w:pPr>
        <w:pStyle w:val="Body"/>
        <w:bidi w:val="0"/>
      </w:pPr>
    </w:p>
    <w:p>
      <w:pPr>
        <w:pStyle w:val="Body"/>
        <w:bidi w:val="0"/>
      </w:pPr>
      <w:r>
        <w:rPr>
          <w:rFonts w:cs="Arial Unicode MS" w:eastAsia="Arial Unicode MS"/>
          <w:rtl w:val="0"/>
          <w:lang w:val="en-US"/>
        </w:rPr>
        <w:t xml:space="preserve">Regardless of the merits and shortcomings of particular theories mentioned within, there are fundamental issues with leadership theories that make it difficult to apply them to "real-world" circumstances and frequently result in a lack of holistic leadership understanding.  Some theories tend to overemphasise specific attributes or behaviours while disregarding or underestimating how complex, multidimensional, and multifaceted leadership is. Leadership is, by definition, a dynamic process influenced by numerous, if not infinite, elements other than an individual's traits or deeds.  Similarly, while effective leadership should consider both short-term and long-term goals for long-term stability and growth, many leadership theories do not provide a framework for leadership that can be employed in all management settings given the variety of options. </w:t>
      </w:r>
    </w:p>
    <w:p>
      <w:pPr>
        <w:pStyle w:val="Body"/>
        <w:bidi w:val="0"/>
      </w:pPr>
      <w:r>
        <w:rPr>
          <w:rFonts w:cs="Arial Unicode MS" w:eastAsia="Arial Unicode MS"/>
          <w:rtl w:val="0"/>
          <w:lang w:val="en-US"/>
        </w:rPr>
        <w:t xml:space="preserve">Leadership effectiveness is highly context-dependent, and different circumstances may necessitate different leadership philosophies. The lack of clear rules for adjusting leadership styles to </w:t>
      </w:r>
      <w:r>
        <w:rPr>
          <w:rFonts w:cs="Arial Unicode MS" w:eastAsia="Arial Unicode MS"/>
          <w:rtl w:val="0"/>
          <w:lang w:val="en-US"/>
        </w:rPr>
        <w:t xml:space="preserve">a </w:t>
      </w:r>
      <w:r>
        <w:rPr>
          <w:rFonts w:cs="Arial Unicode MS" w:eastAsia="Arial Unicode MS"/>
          <w:rtl w:val="0"/>
          <w:lang w:val="en-US"/>
        </w:rPr>
        <w:t xml:space="preserve">specific settings can sometimes be a disadvantage, limiting the leader's ability to switch to alternate styles as needed.  </w:t>
      </w:r>
    </w:p>
    <w:p>
      <w:pPr>
        <w:pStyle w:val="Body"/>
        <w:bidi w:val="0"/>
      </w:pPr>
      <w:r>
        <w:rPr>
          <w:rFonts w:cs="Arial Unicode MS" w:eastAsia="Arial Unicode MS"/>
          <w:rtl w:val="0"/>
          <w:lang w:val="en-US"/>
        </w:rPr>
        <w:t xml:space="preserve">Furthermore, due to a variety of practical considerations, it may be challenging to apply leadership theories in real-world circumstances. Certain leadership methods would need to be applied, which would involve time, money, and the complete backing of the organisation. Leaders may regularly face opposition or hurdles that limit the full application of specific theories, resulting in internal discord that has the ability to make the entire system less successful and undermine the </w:t>
      </w:r>
      <w:r>
        <w:rPr>
          <w:rFonts w:cs="Arial Unicode MS" w:eastAsia="Arial Unicode MS"/>
          <w:rtl w:val="0"/>
          <w:lang w:val="en-US"/>
        </w:rPr>
        <w:t>organisation's</w:t>
      </w:r>
      <w:r>
        <w:rPr>
          <w:rFonts w:cs="Arial Unicode MS" w:eastAsia="Arial Unicode MS"/>
          <w:rtl w:val="0"/>
          <w:lang w:val="pt-PT"/>
        </w:rPr>
        <w:t xml:space="preserve"> aim.</w:t>
      </w:r>
    </w:p>
    <w:p>
      <w:pPr>
        <w:pStyle w:val="Body"/>
        <w:bidi w:val="0"/>
      </w:pPr>
      <w:r>
        <w:rPr>
          <w:rFonts w:cs="Arial Unicode MS" w:eastAsia="Arial Unicode MS"/>
          <w:rtl w:val="0"/>
          <w:lang w:val="en-US"/>
        </w:rPr>
        <w:t>Furthermore, evaluating leadership effectiveness objectively is difficult due to the lack of accurate measuring criteria and assessment tools. Since it is logical to expect that one-size-fits-all does not apply, credible and dependable leadership metrics are required for the purposes of study, selection, and development. It is critical to recognise these issues and their limitations, as well as to constantly analyse and refine leadership theories in order to better depict the complexities and reality of leadership styles and how they can be implemented in a range of situations.</w:t>
      </w:r>
    </w:p>
    <w:p>
      <w:pPr>
        <w:pStyle w:val="Body"/>
        <w:bidi w:val="0"/>
      </w:pPr>
    </w:p>
    <w:p>
      <w:pPr>
        <w:pStyle w:val="Body"/>
        <w:bidi w:val="0"/>
      </w:pPr>
      <w:r>
        <w:rPr>
          <w:rFonts w:cs="Arial Unicode MS" w:eastAsia="Arial Unicode MS"/>
          <w:rtl w:val="0"/>
          <w:lang w:val="en-US"/>
        </w:rPr>
        <w:t xml:space="preserve">To that purpose, leadership necessitates extraordinarily intricate connections among leaders, followers, and organisational goals. Any theory that is oversimplified ignores the complexities and subtleties of leadership dynamics, such as the influence of follower traits, power dynamics, and organisational cultures and goals. Integrating diverse ideas and views, as well as followers' features and attributes, can result in a more thorough understanding of leadership and management practises. </w:t>
      </w:r>
    </w:p>
    <w:p>
      <w:pPr>
        <w:pStyle w:val="Body"/>
        <w:bidi w:val="0"/>
      </w:pPr>
    </w:p>
    <w:p>
      <w:pPr>
        <w:pStyle w:val="Heading 2 (hide)"/>
        <w:bidi w:val="0"/>
      </w:pPr>
      <w:r>
        <w:rPr>
          <w:rtl w:val="0"/>
        </w:rPr>
        <w:t xml:space="preserve">Component 1 </w:t>
      </w:r>
    </w:p>
    <w:p>
      <w:pPr>
        <w:pStyle w:val="TOC body font"/>
        <w:bidi w:val="0"/>
      </w:pPr>
      <w:bookmarkStart w:name="_Toc3" w:id="3"/>
      <w:r>
        <w:rPr>
          <w:rFonts w:cs="Arial Unicode MS" w:eastAsia="Arial Unicode MS"/>
          <w:rtl w:val="0"/>
          <w:lang w:val="en-US"/>
        </w:rPr>
        <w:t>Part 2 describe</w:t>
      </w:r>
      <w:r>
        <w:rPr>
          <w:rFonts w:cs="Arial Unicode MS" w:eastAsia="Arial Unicode MS"/>
          <w:rtl w:val="0"/>
          <w:lang w:val="en-US"/>
        </w:rPr>
        <w:t xml:space="preserve"> a model that is suited for the demands of my workplace</w:t>
      </w:r>
      <w:bookmarkEnd w:id="3"/>
    </w:p>
    <w:p>
      <w:pPr>
        <w:pStyle w:val="TOC body font"/>
        <w:bidi w:val="0"/>
      </w:pPr>
    </w:p>
    <w:p>
      <w:pPr>
        <w:pStyle w:val="Body"/>
        <w:bidi w:val="0"/>
      </w:pPr>
      <w:r>
        <w:rPr>
          <w:rFonts w:cs="Arial Unicode MS" w:eastAsia="Arial Unicode MS"/>
          <w:rtl w:val="0"/>
          <w:lang w:val="en-US"/>
        </w:rPr>
        <w:t xml:space="preserve">The chosen management </w:t>
      </w:r>
      <w:r>
        <w:rPr>
          <w:rFonts w:cs="Arial Unicode MS" w:eastAsia="Arial Unicode MS"/>
          <w:rtl w:val="0"/>
          <w:lang w:val="en-US"/>
        </w:rPr>
        <w:t>model that is fit for their workplace's demands</w:t>
      </w:r>
      <w:r>
        <w:rPr>
          <w:rFonts w:cs="Arial Unicode MS" w:eastAsia="Arial Unicode MS"/>
          <w:rtl w:val="0"/>
          <w:lang w:val="en-US"/>
        </w:rPr>
        <w:t xml:space="preserve"> is described below.  </w:t>
      </w:r>
      <w:r>
        <w:rPr>
          <w:rFonts w:cs="Arial Unicode MS" w:eastAsia="Arial Unicode MS"/>
          <w:rtl w:val="0"/>
          <w:lang w:val="en-US"/>
        </w:rPr>
        <w:t xml:space="preserve">An emergency, by definition, is something dangerous or significant, like as an accident, that occurs suddenly or unexpectedly and requires quick action to avert detrimental consequences; it can vary greatly in terms of nature, severity, and complexity (Cambridge 2023). As a result, situational theory of management is the most justifiable leadership style for use in emergency services (Ghazzawi et al., 2017). </w:t>
      </w:r>
      <w:r>
        <w:rPr>
          <w:rFonts w:cs="Arial Unicode MS" w:eastAsia="Arial Unicode MS"/>
          <w:rtl w:val="0"/>
          <w:lang w:val="en-US"/>
        </w:rPr>
        <w:t>E</w:t>
      </w:r>
      <w:r>
        <w:rPr>
          <w:rFonts w:cs="Arial Unicode MS" w:eastAsia="Arial Unicode MS"/>
          <w:rtl w:val="0"/>
          <w:lang w:val="en-US"/>
        </w:rPr>
        <w:t>vents involving emergency services are extremely dynamic and often time-sensitive, with frequently changing events necessitating quick decision-making and the need for rapid response and adaptation (Hershkovich et al., 2016). However, even when there is no emergency, being able to compassionately adjust to persons and their situations allows for mutual understanding and respect of the follower (Marques and Dhiman 2017).</w:t>
      </w:r>
    </w:p>
    <w:p>
      <w:pPr>
        <w:pStyle w:val="Body"/>
        <w:bidi w:val="0"/>
      </w:pPr>
    </w:p>
    <w:p>
      <w:pPr>
        <w:pStyle w:val="Body"/>
        <w:bidi w:val="0"/>
      </w:pPr>
      <w:r>
        <w:rPr>
          <w:rFonts w:cs="Arial Unicode MS" w:eastAsia="Arial Unicode MS"/>
          <w:rtl w:val="0"/>
          <w:lang w:val="en-US"/>
        </w:rPr>
        <w:t xml:space="preserve">Furthermore, coordination across multiple stakeholders, such as fire, police, and other emergency responders, is prevalent in the emergency services. Situational theory recognises the importance of assessing team members' maturity and skills and adapting leadership practises and communication accordingly to effectively manage varied teams and stakeholders (Benmira and Agboola 2021; Marques and Dhiman 2017).  </w:t>
      </w:r>
    </w:p>
    <w:p>
      <w:pPr>
        <w:pStyle w:val="Body"/>
        <w:bidi w:val="0"/>
      </w:pPr>
    </w:p>
    <w:p>
      <w:pPr>
        <w:pStyle w:val="Body"/>
        <w:bidi w:val="0"/>
      </w:pPr>
      <w:r>
        <w:rPr>
          <w:rFonts w:cs="Arial Unicode MS" w:eastAsia="Arial Unicode MS"/>
          <w:rtl w:val="0"/>
          <w:lang w:val="en-US"/>
        </w:rPr>
        <w:t>(Words 3719)</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Heading"/>
        <w:bidi w:val="0"/>
      </w:pPr>
      <w:bookmarkStart w:name="_Toc4" w:id="4"/>
      <w:r>
        <w:rPr>
          <w:rFonts w:cs="Arial Unicode MS" w:eastAsia="Arial Unicode MS"/>
          <w:rtl w:val="0"/>
          <w:lang w:val="en-US"/>
        </w:rPr>
        <w:t>Component 2</w:t>
      </w:r>
      <w:bookmarkEnd w:id="4"/>
    </w:p>
    <w:p>
      <w:pPr>
        <w:pStyle w:val="Body"/>
        <w:bidi w:val="0"/>
      </w:pPr>
    </w:p>
    <w:p>
      <w:pPr>
        <w:pStyle w:val="Body"/>
        <w:bidi w:val="0"/>
      </w:pPr>
    </w:p>
    <w:p>
      <w:pPr>
        <w:pStyle w:val="Body"/>
        <w:bidi w:val="0"/>
      </w:pPr>
      <w:r>
        <w:rPr>
          <w:rFonts w:cs="Arial Unicode MS" w:eastAsia="Arial Unicode MS"/>
          <w:rtl w:val="0"/>
          <w:lang w:val="en-US"/>
        </w:rPr>
        <w:t>The following essay is a</w:t>
      </w:r>
      <w:r>
        <w:rPr>
          <w:rFonts w:cs="Arial Unicode MS" w:eastAsia="Arial Unicode MS"/>
          <w:rtl w:val="0"/>
          <w:lang w:val="en-US"/>
        </w:rPr>
        <w:t xml:space="preserve"> reflective assignment </w:t>
      </w:r>
      <w:r>
        <w:rPr>
          <w:rFonts w:cs="Arial Unicode MS" w:eastAsia="Arial Unicode MS"/>
          <w:rtl w:val="0"/>
          <w:lang w:val="en-US"/>
        </w:rPr>
        <w:t xml:space="preserve">and will be split into 3 district parts.  Part 1 will </w:t>
      </w:r>
      <w:r>
        <w:rPr>
          <w:rFonts w:cs="Arial Unicode MS" w:eastAsia="Arial Unicode MS"/>
          <w:rtl w:val="0"/>
          <w:lang w:val="pt-PT"/>
        </w:rPr>
        <w:t>explor</w:t>
      </w:r>
      <w:r>
        <w:rPr>
          <w:rFonts w:cs="Arial Unicode MS" w:eastAsia="Arial Unicode MS"/>
          <w:rtl w:val="0"/>
          <w:lang w:val="en-US"/>
        </w:rPr>
        <w:t>e</w:t>
      </w:r>
      <w:r>
        <w:rPr>
          <w:rFonts w:cs="Arial Unicode MS" w:eastAsia="Arial Unicode MS"/>
          <w:rtl w:val="0"/>
          <w:lang w:val="en-US"/>
        </w:rPr>
        <w:t xml:space="preserve"> and critically evaluat</w:t>
      </w:r>
      <w:r>
        <w:rPr>
          <w:rFonts w:cs="Arial Unicode MS" w:eastAsia="Arial Unicode MS"/>
          <w:rtl w:val="0"/>
          <w:lang w:val="en-US"/>
        </w:rPr>
        <w:t>e</w:t>
      </w:r>
      <w:r>
        <w:rPr>
          <w:rFonts w:cs="Arial Unicode MS" w:eastAsia="Arial Unicode MS"/>
          <w:rtl w:val="0"/>
        </w:rPr>
        <w:t xml:space="preserve"> </w:t>
      </w:r>
      <w:r>
        <w:rPr>
          <w:rFonts w:cs="Arial Unicode MS" w:eastAsia="Arial Unicode MS"/>
          <w:rtl w:val="0"/>
          <w:lang w:val="en-US"/>
        </w:rPr>
        <w:t xml:space="preserve">my </w:t>
      </w:r>
      <w:r>
        <w:rPr>
          <w:rFonts w:cs="Arial Unicode MS" w:eastAsia="Arial Unicode MS"/>
          <w:rtl w:val="0"/>
          <w:lang w:val="en-US"/>
        </w:rPr>
        <w:t xml:space="preserve">own leadership qualities </w:t>
      </w:r>
      <w:r>
        <w:rPr>
          <w:rFonts w:cs="Arial Unicode MS" w:eastAsia="Arial Unicode MS"/>
          <w:rtl w:val="0"/>
          <w:lang w:val="en-US"/>
        </w:rPr>
        <w:t xml:space="preserve">and skills through reflection and feedback.  Part 2 will </w:t>
      </w:r>
      <w:r>
        <w:rPr>
          <w:rFonts w:cs="Arial Unicode MS" w:eastAsia="Arial Unicode MS"/>
          <w:rtl w:val="0"/>
          <w:lang w:val="en-US"/>
        </w:rPr>
        <w:t xml:space="preserve">assess the impact of </w:t>
      </w:r>
      <w:r>
        <w:rPr>
          <w:rFonts w:cs="Arial Unicode MS" w:eastAsia="Arial Unicode MS"/>
          <w:rtl w:val="0"/>
          <w:lang w:val="en-US"/>
        </w:rPr>
        <w:t xml:space="preserve">my leadership skills and qualities </w:t>
      </w:r>
      <w:r>
        <w:rPr>
          <w:rFonts w:cs="Arial Unicode MS" w:eastAsia="Arial Unicode MS"/>
          <w:rtl w:val="0"/>
          <w:lang w:val="en-US"/>
        </w:rPr>
        <w:t xml:space="preserve">on others </w:t>
      </w:r>
      <w:r>
        <w:rPr>
          <w:rFonts w:cs="Arial Unicode MS" w:eastAsia="Arial Unicode MS"/>
          <w:rtl w:val="0"/>
          <w:lang w:val="en-US"/>
        </w:rPr>
        <w:t>with</w:t>
      </w:r>
      <w:r>
        <w:rPr>
          <w:rFonts w:cs="Arial Unicode MS" w:eastAsia="Arial Unicode MS"/>
          <w:rtl w:val="0"/>
          <w:lang w:val="en-US"/>
        </w:rPr>
        <w:t>in the workplace</w:t>
      </w:r>
      <w:r>
        <w:rPr>
          <w:rFonts w:cs="Arial Unicode MS" w:eastAsia="Arial Unicode MS"/>
          <w:rtl w:val="0"/>
          <w:lang w:val="en-US"/>
        </w:rPr>
        <w:t xml:space="preserve"> and finally Part 3 that will</w:t>
      </w:r>
      <w:r>
        <w:rPr>
          <w:rFonts w:cs="Arial Unicode MS" w:eastAsia="Arial Unicode MS"/>
          <w:rtl w:val="0"/>
          <w:lang w:val="en-US"/>
        </w:rPr>
        <w:t xml:space="preserve"> inform</w:t>
      </w:r>
      <w:r>
        <w:rPr>
          <w:rFonts w:cs="Arial Unicode MS" w:eastAsia="Arial Unicode MS"/>
          <w:rtl w:val="0"/>
          <w:lang w:val="en-US"/>
        </w:rPr>
        <w:t xml:space="preserve"> </w:t>
      </w:r>
      <w:r>
        <w:rPr>
          <w:rFonts w:cs="Arial Unicode MS" w:eastAsia="Arial Unicode MS"/>
          <w:rtl w:val="0"/>
          <w:lang w:val="en-US"/>
        </w:rPr>
        <w:t>the development of a personal development plan</w:t>
      </w:r>
      <w:r>
        <w:rPr>
          <w:rFonts w:cs="Arial Unicode MS" w:eastAsia="Arial Unicode MS"/>
          <w:rtl w:val="0"/>
          <w:lang w:val="en-US"/>
        </w:rPr>
        <w:t xml:space="preserve"> (PDP) </w:t>
      </w:r>
      <w:r>
        <w:rPr>
          <w:rFonts w:cs="Arial Unicode MS" w:eastAsia="Arial Unicode MS"/>
          <w:rtl w:val="0"/>
          <w:lang w:val="en-US"/>
        </w:rPr>
        <w:t>addressing identified areas for improvement.</w:t>
      </w:r>
    </w:p>
    <w:p>
      <w:pPr>
        <w:pStyle w:val="Body"/>
        <w:bidi w:val="0"/>
      </w:pPr>
    </w:p>
    <w:p>
      <w:pPr>
        <w:pStyle w:val="TOC body font"/>
        <w:bidi w:val="0"/>
      </w:pPr>
      <w:bookmarkStart w:name="_Toc5" w:id="5"/>
      <w:r>
        <w:rPr>
          <w:rFonts w:cs="Arial Unicode MS" w:eastAsia="Arial Unicode MS"/>
          <w:b w:val="1"/>
          <w:bCs w:val="1"/>
          <w:rtl w:val="0"/>
          <w:lang w:val="en-US"/>
        </w:rPr>
        <w:t>Part 1:</w:t>
      </w:r>
      <w:r>
        <w:rPr>
          <w:rFonts w:cs="Arial Unicode MS" w:eastAsia="Arial Unicode MS"/>
          <w:rtl w:val="0"/>
          <w:lang w:val="en-US"/>
        </w:rPr>
        <w:t xml:space="preserve"> </w:t>
      </w:r>
      <w:r>
        <w:rPr>
          <w:rFonts w:cs="Arial Unicode MS" w:eastAsia="Arial Unicode MS"/>
          <w:rtl w:val="0"/>
          <w:lang w:val="en-US"/>
        </w:rPr>
        <w:t>reflecti</w:t>
      </w:r>
      <w:r>
        <w:rPr>
          <w:rFonts w:cs="Arial Unicode MS" w:eastAsia="Arial Unicode MS"/>
          <w:rtl w:val="0"/>
          <w:lang w:val="en-US"/>
        </w:rPr>
        <w:t>on</w:t>
      </w:r>
      <w:r>
        <w:rPr>
          <w:rFonts w:cs="Arial Unicode MS" w:eastAsia="Arial Unicode MS"/>
          <w:rtl w:val="0"/>
        </w:rPr>
        <w:t xml:space="preserve"> </w:t>
      </w:r>
      <w:r>
        <w:rPr>
          <w:rFonts w:cs="Arial Unicode MS" w:eastAsia="Arial Unicode MS"/>
          <w:rtl w:val="0"/>
          <w:lang w:val="en-US"/>
        </w:rPr>
        <w:t xml:space="preserve">to </w:t>
      </w:r>
      <w:r>
        <w:rPr>
          <w:rFonts w:cs="Arial Unicode MS" w:eastAsia="Arial Unicode MS"/>
          <w:rtl w:val="0"/>
          <w:lang w:val="pt-PT"/>
        </w:rPr>
        <w:t>explor</w:t>
      </w:r>
      <w:r>
        <w:rPr>
          <w:rFonts w:cs="Arial Unicode MS" w:eastAsia="Arial Unicode MS"/>
          <w:rtl w:val="0"/>
          <w:lang w:val="en-US"/>
        </w:rPr>
        <w:t>e</w:t>
      </w:r>
      <w:r>
        <w:rPr>
          <w:rFonts w:cs="Arial Unicode MS" w:eastAsia="Arial Unicode MS"/>
          <w:rtl w:val="0"/>
          <w:lang w:val="en-US"/>
        </w:rPr>
        <w:t xml:space="preserve"> and critically evaluating </w:t>
      </w:r>
      <w:r>
        <w:rPr>
          <w:rFonts w:cs="Arial Unicode MS" w:eastAsia="Arial Unicode MS"/>
          <w:rtl w:val="0"/>
          <w:lang w:val="en-US"/>
        </w:rPr>
        <w:t xml:space="preserve">my </w:t>
      </w:r>
      <w:r>
        <w:rPr>
          <w:rFonts w:cs="Arial Unicode MS" w:eastAsia="Arial Unicode MS"/>
          <w:rtl w:val="0"/>
          <w:lang w:val="en-US"/>
        </w:rPr>
        <w:t>own leadership qualities</w:t>
      </w:r>
      <w:r>
        <w:rPr>
          <w:rFonts w:cs="Arial Unicode MS" w:eastAsia="Arial Unicode MS"/>
          <w:rtl w:val="0"/>
          <w:lang w:val="en-US"/>
        </w:rPr>
        <w:t xml:space="preserve"> and skills</w:t>
      </w:r>
      <w:bookmarkEnd w:id="5"/>
    </w:p>
    <w:p>
      <w:pPr>
        <w:pStyle w:val="Body"/>
        <w:bidi w:val="0"/>
      </w:pPr>
    </w:p>
    <w:p>
      <w:pPr>
        <w:pStyle w:val="Body"/>
        <w:bidi w:val="0"/>
      </w:pPr>
      <w:r>
        <w:tab/>
      </w:r>
      <w:r>
        <w:rPr>
          <w:rFonts w:cs="Arial Unicode MS" w:eastAsia="Arial Unicode MS"/>
          <w:rtl w:val="0"/>
          <w:lang w:val="en-US"/>
        </w:rPr>
        <w:t xml:space="preserve">To give the reader context for the following critical evaluation of my management role as a </w:t>
      </w:r>
      <w:r>
        <w:rPr>
          <w:rFonts w:cs="Arial Unicode MS" w:eastAsia="Arial Unicode MS"/>
          <w:rtl w:val="0"/>
          <w:lang w:val="en-US"/>
        </w:rPr>
        <w:t>s</w:t>
      </w:r>
      <w:r>
        <w:rPr>
          <w:rFonts w:cs="Arial Unicode MS" w:eastAsia="Arial Unicode MS"/>
          <w:rtl w:val="0"/>
          <w:lang w:val="it-IT"/>
        </w:rPr>
        <w:t>enior paramedic</w:t>
      </w:r>
      <w:r>
        <w:rPr>
          <w:rFonts w:cs="Arial Unicode MS" w:eastAsia="Arial Unicode MS"/>
          <w:rtl w:val="0"/>
          <w:lang w:val="en-US"/>
        </w:rPr>
        <w:t xml:space="preserve"> I will outline my duties and responsibilities</w:t>
      </w:r>
      <w:r>
        <w:rPr>
          <w:rFonts w:cs="Arial Unicode MS" w:eastAsia="Arial Unicode MS"/>
          <w:rtl w:val="0"/>
          <w:lang w:val="en-US"/>
        </w:rPr>
        <w:t xml:space="preserve">. These can be divided into three categories: first, operationally, I will be the clinical lead for any occurrence at any given scene. As a result, any extra personnel on the scene will need to guarantee their safety before providing care, oversee the scene to ensure appropriate resources are dispatched to the scene, and ensure the patient(s) are receiving optimal care. Given the unlimited options and outcomes, this may frequently be a very dynamic situation to be </w:t>
      </w:r>
      <w:r>
        <w:rPr>
          <w:rFonts w:cs="Arial Unicode MS" w:eastAsia="Arial Unicode MS"/>
          <w:rtl w:val="0"/>
          <w:lang w:val="en-US"/>
        </w:rPr>
        <w:t>responsible for</w:t>
      </w:r>
      <w:r>
        <w:rPr>
          <w:rFonts w:cs="Arial Unicode MS" w:eastAsia="Arial Unicode MS"/>
          <w:rtl w:val="0"/>
          <w:lang w:val="en-US"/>
        </w:rPr>
        <w:t>. In addition, I have some advanced abilities and drug formularies beyond those of a typical paramedic that I can utilise if the case calls for them. Second, in the sector where I work, I clinically oversee approximately 35 members of staff, and I strive to perform two clinical road shifts with them each year to ensure their clinical currency and to keep them up to date with clinical notifications and updates to practise. Finally, when I am not operational, I am responsible for conducting clinical investigations and interviews into clinical incidents and reporting back to the senior management teams, as well as providing appropriate action plans based on these findings.</w:t>
      </w:r>
    </w:p>
    <w:p>
      <w:pPr>
        <w:pStyle w:val="Body"/>
        <w:bidi w:val="0"/>
      </w:pPr>
    </w:p>
    <w:p>
      <w:pPr>
        <w:pStyle w:val="Body"/>
        <w:bidi w:val="0"/>
      </w:pPr>
      <w:r>
        <w:tab/>
      </w:r>
      <w:r>
        <w:rPr>
          <w:rFonts w:cs="Arial Unicode MS" w:eastAsia="Arial Unicode MS"/>
          <w:rtl w:val="0"/>
          <w:lang w:val="en-US"/>
        </w:rPr>
        <w:t>Self-awareness is an essential component of leadership development, and it plays an important part in building effective and successful leaders (Price-Dowd, 2020). The management journey that I am currently on as a Senior Paramedic has not been without its faults</w:t>
      </w:r>
      <w:r>
        <w:rPr>
          <w:rFonts w:cs="Arial Unicode MS" w:eastAsia="Arial Unicode MS"/>
          <w:rtl w:val="0"/>
          <w:lang w:val="en-US"/>
        </w:rPr>
        <w:t xml:space="preserve"> and problems</w:t>
      </w:r>
      <w:r>
        <w:rPr>
          <w:rFonts w:cs="Arial Unicode MS" w:eastAsia="Arial Unicode MS"/>
          <w:rtl w:val="0"/>
          <w:lang w:val="en-US"/>
        </w:rPr>
        <w:t xml:space="preserve">, and I hope that reflecting on my management style would be both beneficial and cathartic (Benmira and Agboola 2021). My goal in this section will be to recognise both my own strengths and limitations, as I frequently focus on the bad. This undesirable </w:t>
      </w:r>
      <w:r>
        <w:rPr>
          <w:rFonts w:cs="Arial Unicode MS" w:eastAsia="Arial Unicode MS"/>
          <w:rtl w:val="0"/>
          <w:lang w:val="en-US"/>
        </w:rPr>
        <w:t>trait</w:t>
      </w:r>
      <w:r>
        <w:rPr>
          <w:rFonts w:cs="Arial Unicode MS" w:eastAsia="Arial Unicode MS"/>
          <w:rtl w:val="0"/>
          <w:lang w:val="en-US"/>
        </w:rPr>
        <w:t xml:space="preserve"> has previously been documented (Cove et al., 2019) and should ideally be avoided. Regardless, by understanding my own capabilities and limitations, I may seek support and improvement in areas where I may be lacking, while also seeing the positives in what I have accomplished thus far. This is a previously published beneficial interventional technique (Wassem et al., 2019). With this insightful awareness of my own management style, I will be able to build authentic connections among my team members, make more informed decisions when working with colleagues (Wassem et al., 2019), foster a positive work environment that is consistent with WAST's Values and behaviours, and continuously improve myself in my leadership journey (Taylor, 2021).</w:t>
      </w:r>
    </w:p>
    <w:p>
      <w:pPr>
        <w:pStyle w:val="Body"/>
        <w:bidi w:val="0"/>
      </w:pPr>
      <w:r>
        <w:rPr>
          <w:rFonts w:cs="Arial Unicode MS" w:eastAsia="Arial Unicode MS"/>
          <w:rtl w:val="0"/>
          <w:lang w:val="en-US"/>
        </w:rPr>
        <w:t xml:space="preserve">Because management and self-reflection are such </w:t>
      </w:r>
      <w:r>
        <w:rPr>
          <w:rFonts w:cs="Arial Unicode MS" w:eastAsia="Arial Unicode MS"/>
          <w:rtl w:val="0"/>
          <w:lang w:val="en-US"/>
        </w:rPr>
        <w:t>broad</w:t>
      </w:r>
      <w:r>
        <w:rPr>
          <w:rFonts w:cs="Arial Unicode MS" w:eastAsia="Arial Unicode MS"/>
          <w:rtl w:val="0"/>
          <w:lang w:val="en-US"/>
        </w:rPr>
        <w:t xml:space="preserve"> topics, </w:t>
      </w:r>
      <w:r>
        <w:rPr>
          <w:rFonts w:cs="Arial Unicode MS" w:eastAsia="Arial Unicode MS"/>
          <w:rtl w:val="0"/>
          <w:lang w:val="en-US"/>
        </w:rPr>
        <w:t>the following section of self-evaluation has been</w:t>
      </w:r>
      <w:r>
        <w:rPr>
          <w:rFonts w:cs="Arial Unicode MS" w:eastAsia="Arial Unicode MS"/>
          <w:rtl w:val="0"/>
          <w:lang w:val="en-US"/>
        </w:rPr>
        <w:t xml:space="preserve"> divided into four independent sub-sections</w:t>
      </w:r>
      <w:r>
        <w:rPr>
          <w:rFonts w:cs="Arial Unicode MS" w:eastAsia="Arial Unicode MS"/>
          <w:rtl w:val="0"/>
          <w:lang w:val="en-US"/>
        </w:rPr>
        <w:t>, namely</w:t>
      </w:r>
      <w:r>
        <w:rPr>
          <w:rFonts w:cs="Arial Unicode MS" w:eastAsia="Arial Unicode MS"/>
          <w:rtl w:val="0"/>
          <w:lang w:val="en-US"/>
        </w:rPr>
        <w:t xml:space="preserve"> leadership, emotional intelligence, communication, and decision-making. These were previously described as key qualities in the health care setting (Cavaness et al., 2020). Cananess and colleagues (2020) </w:t>
      </w:r>
      <w:r>
        <w:rPr>
          <w:rFonts w:cs="Arial Unicode MS" w:eastAsia="Arial Unicode MS"/>
          <w:rtl w:val="0"/>
          <w:lang w:val="en-US"/>
        </w:rPr>
        <w:t xml:space="preserve">further </w:t>
      </w:r>
      <w:r>
        <w:rPr>
          <w:rFonts w:cs="Arial Unicode MS" w:eastAsia="Arial Unicode MS"/>
          <w:rtl w:val="0"/>
          <w:lang w:val="en-US"/>
        </w:rPr>
        <w:t xml:space="preserve">defined these as learnt talents, implying that with practise, one may acquire and improve these abilities, which is a crucial </w:t>
      </w:r>
      <w:r>
        <w:rPr>
          <w:rFonts w:cs="Arial Unicode MS" w:eastAsia="Arial Unicode MS"/>
          <w:rtl w:val="0"/>
          <w:lang w:val="en-US"/>
        </w:rPr>
        <w:t>understanding</w:t>
      </w:r>
      <w:r>
        <w:rPr>
          <w:rFonts w:cs="Arial Unicode MS" w:eastAsia="Arial Unicode MS"/>
          <w:rtl w:val="0"/>
          <w:lang w:val="en-US"/>
        </w:rPr>
        <w:t xml:space="preserve"> for allowing for </w:t>
      </w:r>
      <w:r>
        <w:rPr>
          <w:rFonts w:cs="Arial Unicode MS" w:eastAsia="Arial Unicode MS"/>
          <w:rtl w:val="0"/>
          <w:lang w:val="en-US"/>
        </w:rPr>
        <w:t xml:space="preserve">my </w:t>
      </w:r>
      <w:r>
        <w:rPr>
          <w:rFonts w:cs="Arial Unicode MS" w:eastAsia="Arial Unicode MS"/>
          <w:rtl w:val="0"/>
          <w:lang w:val="en-US"/>
        </w:rPr>
        <w:t>personal progress in my managerial capacity.</w:t>
      </w:r>
    </w:p>
    <w:p>
      <w:pPr>
        <w:pStyle w:val="Body"/>
        <w:bidi w:val="0"/>
      </w:pPr>
    </w:p>
    <w:p>
      <w:pPr>
        <w:pStyle w:val="Body"/>
        <w:bidi w:val="0"/>
      </w:pPr>
      <w:r>
        <w:tab/>
      </w:r>
      <w:r>
        <w:rPr>
          <w:rFonts w:cs="Arial Unicode MS" w:eastAsia="Arial Unicode MS"/>
          <w:rtl w:val="0"/>
          <w:lang w:val="en-US"/>
        </w:rPr>
        <w:t xml:space="preserve">My situational management style presents itself in a very adaptive and flexible manner in difficult situations. I believe that stress necessitates a dynamic approach, and I believe that I can readily make judgements based on the dynamic changes that may occur when confronted with an emergency in which I must closely examine the context, ability, and preparedness level of my team members. As a leader, I believe that my priority is to manage a scene in an operationally safe manner while simultaneously providing clinical leadership, the latter to successfully assist and advise the team. </w:t>
      </w:r>
      <w:r>
        <w:rPr>
          <w:rFonts w:cs="Arial Unicode MS" w:eastAsia="Arial Unicode MS"/>
          <w:rtl w:val="0"/>
          <w:lang w:val="en-US"/>
        </w:rPr>
        <w:t xml:space="preserve"> </w:t>
      </w:r>
      <w:r>
        <w:rPr>
          <w:rFonts w:cs="Arial Unicode MS" w:eastAsia="Arial Unicode MS"/>
          <w:rtl w:val="0"/>
          <w:lang w:val="en-US"/>
        </w:rPr>
        <w:t xml:space="preserve">However, if the situation does not permit this to happen in real-time, I believe I have the capacity and maturity to debrief a team after an event to provide feedback and verify all team members are okay and have no issues or inquiries. This </w:t>
      </w:r>
      <w:r>
        <w:rPr>
          <w:rFonts w:cs="Arial Unicode MS" w:eastAsia="Arial Unicode MS"/>
          <w:rtl w:val="0"/>
          <w:lang w:val="en-US"/>
        </w:rPr>
        <w:t>feedback</w:t>
      </w:r>
      <w:r>
        <w:rPr>
          <w:rFonts w:cs="Arial Unicode MS" w:eastAsia="Arial Unicode MS"/>
          <w:rtl w:val="0"/>
          <w:lang w:val="en-US"/>
        </w:rPr>
        <w:t xml:space="preserve"> would assist the team in navigating the hurdles of a serious </w:t>
      </w:r>
      <w:r>
        <w:rPr>
          <w:rFonts w:cs="Arial Unicode MS" w:eastAsia="Arial Unicode MS"/>
          <w:rtl w:val="0"/>
          <w:lang w:val="en-US"/>
        </w:rPr>
        <w:t>incident</w:t>
      </w:r>
      <w:r>
        <w:rPr>
          <w:rFonts w:cs="Arial Unicode MS" w:eastAsia="Arial Unicode MS"/>
          <w:rtl w:val="0"/>
          <w:lang w:val="en-US"/>
        </w:rPr>
        <w:t xml:space="preserve"> while keeping enthusiasm and </w:t>
      </w:r>
      <w:r>
        <w:rPr>
          <w:rFonts w:cs="Arial Unicode MS" w:eastAsia="Arial Unicode MS"/>
          <w:rtl w:val="0"/>
          <w:lang w:val="en-US"/>
        </w:rPr>
        <w:t xml:space="preserve">maintaining their </w:t>
      </w:r>
      <w:r>
        <w:rPr>
          <w:rFonts w:cs="Arial Unicode MS" w:eastAsia="Arial Unicode MS"/>
          <w:rtl w:val="0"/>
          <w:lang w:val="it-IT"/>
        </w:rPr>
        <w:t>confidence.</w:t>
      </w:r>
    </w:p>
    <w:p>
      <w:pPr>
        <w:pStyle w:val="Body"/>
        <w:bidi w:val="0"/>
      </w:pPr>
    </w:p>
    <w:p>
      <w:pPr>
        <w:pStyle w:val="Body"/>
        <w:bidi w:val="0"/>
      </w:pPr>
      <w:r>
        <w:rPr>
          <w:rFonts w:cs="Arial Unicode MS" w:eastAsia="Arial Unicode MS"/>
          <w:rtl w:val="0"/>
          <w:lang w:val="en-US"/>
        </w:rPr>
        <w:t>Equally w</w:t>
      </w:r>
      <w:r>
        <w:rPr>
          <w:rFonts w:cs="Arial Unicode MS" w:eastAsia="Arial Unicode MS"/>
          <w:rtl w:val="0"/>
          <w:lang w:val="en-US"/>
        </w:rPr>
        <w:t>hen dealing with team members who may feel overwhelmed or lack expertise dealing with such circumstances during stressful times, I tend to adopt a more directive leadership style, which has been reported to boost team productivity (Ghazzawi et al., 2017). I strive to provide clear instructions and step-by-step directions so that everyone understands what needs to be done and how to proceed. I hope to remove ambiguity and build a sense of stability within the team by taking responsibility and delivering a systematic approach.</w:t>
      </w:r>
      <w:r>
        <w:rPr>
          <w:rFonts w:cs="Arial Unicode MS" w:eastAsia="Arial Unicode MS"/>
          <w:rtl w:val="0"/>
          <w:lang w:val="en-US"/>
        </w:rPr>
        <w:t xml:space="preserve">  </w:t>
      </w:r>
      <w:r>
        <w:rPr>
          <w:rFonts w:cs="Arial Unicode MS" w:eastAsia="Arial Unicode MS"/>
          <w:rtl w:val="0"/>
          <w:lang w:val="en-US"/>
        </w:rPr>
        <w:t>However, I am aware that not all team members may require such close monitoring at stressful times and have learned to</w:t>
      </w:r>
      <w:r>
        <w:rPr>
          <w:rFonts w:cs="Arial Unicode MS" w:eastAsia="Arial Unicode MS"/>
          <w:rtl w:val="0"/>
          <w:lang w:val="en-US"/>
        </w:rPr>
        <w:t xml:space="preserve"> </w:t>
      </w:r>
      <w:r>
        <w:rPr>
          <w:rFonts w:cs="Arial Unicode MS" w:eastAsia="Arial Unicode MS"/>
          <w:rtl w:val="0"/>
          <w:lang w:val="en-US"/>
        </w:rPr>
        <w:t>'step back' and maintain overwatch through feedback. For individuals who are experienced and self-motivated, I now prefer a more delegating leadership style, which allows me to trust their abilities while also giving them the freedom to make decisions and take responsibility of their tasks. This method empowers and maintains their sense of competence, which I believe is critical in preserving productivity and morale during difficult circumstances. According to Baker and Murphy's (2022) research, delegation of work and trust in others is a difficult talent to cultivate.</w:t>
      </w:r>
    </w:p>
    <w:p>
      <w:pPr>
        <w:pStyle w:val="Body"/>
        <w:bidi w:val="0"/>
      </w:pPr>
    </w:p>
    <w:p>
      <w:pPr>
        <w:pStyle w:val="Body"/>
        <w:bidi w:val="0"/>
      </w:pPr>
      <w:r>
        <w:rPr>
          <w:rFonts w:cs="Arial Unicode MS" w:eastAsia="Arial Unicode MS"/>
          <w:rtl w:val="0"/>
          <w:lang w:val="en-US"/>
        </w:rPr>
        <w:t xml:space="preserve">Another way my situational management style manifests during stress is in my capacity to pivot and </w:t>
      </w:r>
      <w:r>
        <w:rPr>
          <w:rFonts w:cs="Arial Unicode MS" w:eastAsia="Arial Unicode MS"/>
          <w:rtl w:val="0"/>
          <w:lang w:val="en-US"/>
        </w:rPr>
        <w:t>adapt</w:t>
      </w:r>
      <w:r>
        <w:rPr>
          <w:rFonts w:cs="Arial Unicode MS" w:eastAsia="Arial Unicode MS"/>
          <w:rtl w:val="0"/>
        </w:rPr>
        <w:t xml:space="preserve"> </w:t>
      </w:r>
      <w:r>
        <w:rPr>
          <w:rFonts w:cs="Arial Unicode MS" w:eastAsia="Arial Unicode MS"/>
          <w:rtl w:val="0"/>
          <w:lang w:val="en-US"/>
        </w:rPr>
        <w:t>quickly</w:t>
      </w:r>
      <w:r>
        <w:rPr>
          <w:rFonts w:cs="Arial Unicode MS" w:eastAsia="Arial Unicode MS"/>
          <w:rtl w:val="0"/>
          <w:lang w:val="en-US"/>
        </w:rPr>
        <w:t xml:space="preserve">, a previously described positive attribute (Lussier &amp; Ache, 2010). I don't </w:t>
      </w:r>
      <w:r>
        <w:rPr>
          <w:rFonts w:cs="Arial Unicode MS" w:eastAsia="Arial Unicode MS"/>
          <w:rtl w:val="0"/>
          <w:lang w:val="en-US"/>
        </w:rPr>
        <w:t xml:space="preserve">tend to have a </w:t>
      </w:r>
      <w:r>
        <w:rPr>
          <w:rFonts w:cs="Arial Unicode MS" w:eastAsia="Arial Unicode MS"/>
          <w:rtl w:val="0"/>
          <w:lang w:val="en-US"/>
        </w:rPr>
        <w:t>rigid plan, instead focusing on the changing needs of the circumstance and the team. I believe I am adaptable in shifting priorities and techniques as needed, with the overriding goal of overcoming the problems that arise. When I hold a debrief, I always ask for comments from others, and while they may be hesitant to give negative criticism</w:t>
      </w:r>
      <w:r>
        <w:rPr>
          <w:rFonts w:cs="Arial Unicode MS" w:eastAsia="Arial Unicode MS"/>
          <w:rtl w:val="0"/>
          <w:lang w:val="en-US"/>
        </w:rPr>
        <w:t xml:space="preserve"> at first</w:t>
      </w:r>
      <w:r>
        <w:rPr>
          <w:rFonts w:cs="Arial Unicode MS" w:eastAsia="Arial Unicode MS"/>
          <w:rtl w:val="0"/>
          <w:lang w:val="en-US"/>
        </w:rPr>
        <w:t xml:space="preserve">, I believe that facilitating honest dialogues will </w:t>
      </w:r>
      <w:r>
        <w:rPr>
          <w:rFonts w:cs="Arial Unicode MS" w:eastAsia="Arial Unicode MS"/>
          <w:rtl w:val="0"/>
          <w:lang w:val="en-US"/>
        </w:rPr>
        <w:t>produce</w:t>
      </w:r>
      <w:r>
        <w:rPr>
          <w:rFonts w:cs="Arial Unicode MS" w:eastAsia="Arial Unicode MS"/>
          <w:rtl w:val="0"/>
        </w:rPr>
        <w:t xml:space="preserve"> </w:t>
      </w:r>
      <w:r>
        <w:rPr>
          <w:rFonts w:cs="Arial Unicode MS" w:eastAsia="Arial Unicode MS"/>
          <w:rtl w:val="0"/>
          <w:lang w:val="en-US"/>
        </w:rPr>
        <w:t>collaboration and enable self-reflection from the team, a concept that has been described previously (</w:t>
      </w:r>
      <w:r>
        <w:rPr>
          <w:rFonts w:cs="Arial Unicode MS" w:eastAsia="Arial Unicode MS"/>
          <w:rtl w:val="0"/>
          <w:lang w:val="nl-NL"/>
        </w:rPr>
        <w:t>Toews</w:t>
      </w:r>
      <w:r>
        <w:rPr>
          <w:rFonts w:cs="Arial Unicode MS" w:eastAsia="Arial Unicode MS"/>
          <w:rtl w:val="0"/>
          <w:lang w:val="en-US"/>
        </w:rPr>
        <w:t xml:space="preserve"> et al., 2021)</w:t>
      </w:r>
      <w:r>
        <w:rPr>
          <w:rFonts w:cs="Arial Unicode MS" w:eastAsia="Arial Unicode MS"/>
          <w:rtl w:val="0"/>
          <w:lang w:val="en-US"/>
        </w:rPr>
        <w:t xml:space="preserve">. Overall, under difficult situations, my situational management approach is around matching the requirements of the team with the demands of the situation. I attempt to be responsive, understanding, and nimble in my decisions while maintaining a clear knowledge of the task(s) at hand. I also believe I provide the appropriate level of support and motivation to the </w:t>
      </w:r>
      <w:r>
        <w:rPr>
          <w:rFonts w:cs="Arial Unicode MS" w:eastAsia="Arial Unicode MS"/>
          <w:rtl w:val="0"/>
          <w:lang w:val="en-US"/>
        </w:rPr>
        <w:t>staff members, of various grades</w:t>
      </w:r>
      <w:r>
        <w:rPr>
          <w:rFonts w:cs="Arial Unicode MS" w:eastAsia="Arial Unicode MS"/>
          <w:rtl w:val="0"/>
          <w:lang w:val="en-US"/>
        </w:rPr>
        <w:t xml:space="preserve"> throughout a difficult job, which may include a debrief and/or follow-up phone calls to verify they are coping</w:t>
      </w:r>
      <w:r>
        <w:rPr>
          <w:rFonts w:cs="Arial Unicode MS" w:eastAsia="Arial Unicode MS"/>
          <w:rtl w:val="0"/>
          <w:lang w:val="en-US"/>
        </w:rPr>
        <w:t xml:space="preserve"> afterwards</w:t>
      </w:r>
      <w:r>
        <w:rPr>
          <w:rFonts w:cs="Arial Unicode MS" w:eastAsia="Arial Unicode MS"/>
          <w:rtl w:val="0"/>
          <w:lang w:val="en-US"/>
        </w:rPr>
        <w:t>. Southwick (2017) earlier stated that changing the leadership approach to the circumstances, regardless of the outcome, will develop resilience and team cohesion despite stress and pressure.</w:t>
      </w:r>
    </w:p>
    <w:p>
      <w:pPr>
        <w:pStyle w:val="Body"/>
        <w:bidi w:val="0"/>
      </w:pPr>
    </w:p>
    <w:p>
      <w:pPr>
        <w:pStyle w:val="Body"/>
        <w:bidi w:val="0"/>
      </w:pPr>
      <w:r>
        <w:rPr>
          <w:rFonts w:cs="Arial Unicode MS" w:eastAsia="Arial Unicode MS"/>
          <w:rtl w:val="0"/>
          <w:lang w:val="en-US"/>
        </w:rPr>
        <w:t>While the above is true in a dynamic emergency situation, I believe that when a more focused face-to-face management situation, such as a clinical discussion with a team member</w:t>
      </w:r>
      <w:r>
        <w:rPr>
          <w:rFonts w:cs="Arial Unicode MS" w:eastAsia="Arial Unicode MS"/>
          <w:rtl w:val="0"/>
          <w:lang w:val="en-US"/>
        </w:rPr>
        <w:t xml:space="preserve"> </w:t>
      </w:r>
      <w:r>
        <w:rPr>
          <w:rFonts w:cs="Arial Unicode MS" w:eastAsia="Arial Unicode MS"/>
          <w:rtl w:val="0"/>
          <w:lang w:val="en-US"/>
        </w:rPr>
        <w:t xml:space="preserve">is encountered, I find this to be a more difficult situation, especially when the staff member is not engaging with the process. This is especially tough when the staff member becomes </w:t>
      </w:r>
      <w:r>
        <w:rPr>
          <w:rFonts w:cs="Arial Unicode MS" w:eastAsia="Arial Unicode MS"/>
          <w:rtl w:val="0"/>
          <w:lang w:val="en-US"/>
        </w:rPr>
        <w:t>hostile</w:t>
      </w:r>
      <w:r>
        <w:rPr>
          <w:rFonts w:cs="Arial Unicode MS" w:eastAsia="Arial Unicode MS"/>
          <w:rtl w:val="0"/>
          <w:lang w:val="en-US"/>
        </w:rPr>
        <w:t xml:space="preserve"> and does not support my point of view, whether this is based on facts, such as clinical recommendations, or if there is a requirement for staff members to operate in a certain way. Because my beliefs are founded on facts, I find it difficult to see things from their point of view. While I recognise this, I do struggle to keep my emotions in check during meetings, whether this can be explained by transactional analysis theories or whether it is due to my status as a "Blue/Red reformer" (Insight 2021). </w:t>
      </w:r>
      <w:r>
        <w:rPr>
          <w:rFonts w:cs="Arial Unicode MS" w:eastAsia="Arial Unicode MS"/>
          <w:rtl w:val="0"/>
          <w:lang w:val="en-US"/>
        </w:rPr>
        <w:t>Nonetheless, t</w:t>
      </w:r>
      <w:r>
        <w:rPr>
          <w:rFonts w:cs="Arial Unicode MS" w:eastAsia="Arial Unicode MS"/>
          <w:rtl w:val="0"/>
          <w:lang w:val="en-US"/>
        </w:rPr>
        <w:t>his will be discussed in greater depth later in this reflection.</w:t>
      </w:r>
    </w:p>
    <w:p>
      <w:pPr>
        <w:pStyle w:val="Body"/>
        <w:bidi w:val="0"/>
      </w:pPr>
    </w:p>
    <w:p>
      <w:pPr>
        <w:pStyle w:val="Body"/>
        <w:bidi w:val="0"/>
      </w:pPr>
      <w:r>
        <w:tab/>
      </w:r>
      <w:r>
        <w:rPr>
          <w:rFonts w:cs="Arial Unicode MS" w:eastAsia="Arial Unicode MS"/>
          <w:rtl w:val="0"/>
          <w:lang w:val="en-US"/>
        </w:rPr>
        <w:t>The ability to perceive, comprehend, and control one's own emotions, as well as the ability to recognise and understand the emotions of others, is referred to as emotional intelligence. It entails being aware of one's emotions and directing one's thoughts, behaviours, and relationships with oneself and others in a positive and constructive manner (Manz et al., 2016). Emotional intelligence is critical in the context of good leadership. Emotionally intelligent leaders can traverse complex relationships, inspire their people, handle disagreements, and make sound judgements. Emotionally aware leaders create a more harmonious and productive work environment by recognising the emotions of both themselves and others (Cavaness et al., 2020).</w:t>
      </w:r>
    </w:p>
    <w:p>
      <w:pPr>
        <w:pStyle w:val="Body"/>
        <w:bidi w:val="0"/>
      </w:pPr>
    </w:p>
    <w:p>
      <w:pPr>
        <w:pStyle w:val="Body"/>
        <w:bidi w:val="0"/>
      </w:pPr>
      <w:r>
        <w:rPr>
          <w:rFonts w:cs="Arial Unicode MS" w:eastAsia="Arial Unicode MS"/>
          <w:rtl w:val="0"/>
          <w:lang w:val="en-US"/>
        </w:rPr>
        <w:t>While I acknowledge the need of emotional intelligence in dealing with difficult situations, I believe I handle it extremely well, and it is frequently mentioned that I show little emotion. While this may appear to be 'heartless' on the surface, the employees I work with find it comforting and can provide clarity for a team during a traumatic occurrence. I make a conscious effort to be empathetic and understanding of my team members' emotions following an incident, acknowledge their feelings, and provide a supportive environment for discussion and debriefing after an incident, which I hope can help alleviate some of the stress and anxiety that they may be experiencing</w:t>
      </w:r>
      <w:r>
        <w:rPr>
          <w:rFonts w:cs="Arial Unicode MS" w:eastAsia="Arial Unicode MS"/>
          <w:rtl w:val="0"/>
          <w:lang w:val="en-US"/>
        </w:rPr>
        <w:t>, these have been described as very important (Moudatsou et al., 2020), so much so the authors described this as an essential lifelong behaviour for leaders</w:t>
      </w:r>
      <w:r>
        <w:rPr>
          <w:rFonts w:cs="Arial Unicode MS" w:eastAsia="Arial Unicode MS"/>
          <w:rtl w:val="0"/>
          <w:lang w:val="en-US"/>
        </w:rPr>
        <w:t>. My ultimate goal is to foster an open and communicative environment in which team members feel comfortable sharing genuine concerns and seeking help when and where it is required. The latter, however, I believe has gradually improved as I have been consistent and authentic in my approach, as evidenced by more staff stopping to ask my opinion and advice on specific topics when I see them; this I have taken as a positive and demonstrated that authentic relationship building takes time (Marques-Quinteiro et al., 2017).</w:t>
      </w:r>
      <w:r>
        <w:rPr>
          <w:rFonts w:cs="Arial Unicode MS" w:eastAsia="Arial Unicode MS"/>
          <w:rtl w:val="0"/>
          <w:lang w:val="en-US"/>
        </w:rPr>
        <w:t xml:space="preserve">  </w:t>
      </w:r>
    </w:p>
    <w:p>
      <w:pPr>
        <w:pStyle w:val="Body"/>
        <w:bidi w:val="0"/>
      </w:pPr>
    </w:p>
    <w:p>
      <w:pPr>
        <w:pStyle w:val="Body"/>
        <w:bidi w:val="0"/>
      </w:pPr>
      <w:r>
        <w:tab/>
      </w:r>
      <w:r>
        <w:rPr>
          <w:rFonts w:cs="Arial Unicode MS" w:eastAsia="Arial Unicode MS"/>
          <w:rtl w:val="0"/>
          <w:lang w:val="en-US"/>
        </w:rPr>
        <w:t>Communication is an essential component of good leadership, and it plays a critical part in the success of any leader and their team. Communication is critical in leadership and cannot be overstated. Communication-skilled leaders can successfully explain their ideas, develop strong relationships, and navigate through problems, eventually driving the success of their teams and organisations. Leadership efforts may fall short without good communication, hampered by the attainment of organisational goals and objectives (Marques-Quinteiro et al., 2021).</w:t>
      </w:r>
    </w:p>
    <w:p>
      <w:pPr>
        <w:pStyle w:val="Body"/>
        <w:bidi w:val="0"/>
      </w:pPr>
    </w:p>
    <w:p>
      <w:pPr>
        <w:pStyle w:val="Body"/>
        <w:bidi w:val="0"/>
      </w:pPr>
      <w:r>
        <w:rPr>
          <w:rFonts w:cs="Arial Unicode MS" w:eastAsia="Arial Unicode MS"/>
          <w:rtl w:val="0"/>
          <w:lang w:val="en-US"/>
        </w:rPr>
        <w:t xml:space="preserve">According to feedback </w:t>
      </w:r>
      <w:r>
        <w:rPr>
          <w:rFonts w:cs="Arial Unicode MS" w:eastAsia="Arial Unicode MS"/>
          <w:rtl w:val="0"/>
          <w:lang w:val="en-US"/>
        </w:rPr>
        <w:t xml:space="preserve">I have received </w:t>
      </w:r>
      <w:r>
        <w:rPr>
          <w:rFonts w:cs="Arial Unicode MS" w:eastAsia="Arial Unicode MS"/>
          <w:rtl w:val="0"/>
          <w:lang w:val="en-US"/>
        </w:rPr>
        <w:t>from several of my colleagues, both inside my team and from persons of similar managerial status</w:t>
      </w:r>
      <w:r>
        <w:rPr>
          <w:rFonts w:cs="Arial Unicode MS" w:eastAsia="Arial Unicode MS"/>
          <w:rtl w:val="0"/>
          <w:lang w:val="en-US"/>
        </w:rPr>
        <w:t xml:space="preserve"> as myself</w:t>
      </w:r>
      <w:r>
        <w:rPr>
          <w:rFonts w:cs="Arial Unicode MS" w:eastAsia="Arial Unicode MS"/>
          <w:rtl w:val="0"/>
          <w:lang w:val="en-US"/>
        </w:rPr>
        <w:t xml:space="preserve">, my communication style </w:t>
      </w:r>
      <w:r>
        <w:rPr>
          <w:rFonts w:cs="Arial Unicode MS" w:eastAsia="Arial Unicode MS"/>
          <w:rtl w:val="0"/>
          <w:lang w:val="en-US"/>
        </w:rPr>
        <w:t>has been described as</w:t>
      </w:r>
      <w:r>
        <w:rPr>
          <w:rFonts w:cs="Arial Unicode MS" w:eastAsia="Arial Unicode MS"/>
          <w:rtl w:val="0"/>
          <w:lang w:val="en-US"/>
        </w:rPr>
        <w:t xml:space="preserve"> either assertive or passive-aggressive. If I interpret this on its own, it may appear negative; however, when interpreted as part of my Insight (2021) self-reflection task, these observed traits as a</w:t>
      </w:r>
      <w:r>
        <w:rPr>
          <w:rFonts w:cs="Arial Unicode MS" w:eastAsia="Arial Unicode MS"/>
          <w:rtl w:val="0"/>
          <w:lang w:val="en-US"/>
        </w:rPr>
        <w:t xml:space="preserve"> </w:t>
      </w:r>
      <w:r>
        <w:rPr>
          <w:rFonts w:cs="Arial Unicode MS" w:eastAsia="Arial Unicode MS"/>
          <w:rtl w:val="0"/>
          <w:lang w:val="en-US"/>
        </w:rPr>
        <w:t>'reformer' are not surprising, and indeed, in certain circumstances requiring solid decisions, this can be the most appropriate style of communication (Cavaness &amp; Picchioni, 2020; Harrison, 2018</w:t>
      </w:r>
      <w:r>
        <w:rPr>
          <w:rFonts w:cs="Arial Unicode MS" w:eastAsia="Arial Unicode MS"/>
          <w:rtl w:val="0"/>
          <w:lang w:val="en-US"/>
        </w:rPr>
        <w:t>; Hershkovich et al., 2016</w:t>
      </w:r>
      <w:r>
        <w:rPr>
          <w:rFonts w:cs="Arial Unicode MS" w:eastAsia="Arial Unicode MS"/>
          <w:rtl w:val="0"/>
        </w:rPr>
        <w:t>).</w:t>
      </w:r>
    </w:p>
    <w:p>
      <w:pPr>
        <w:pStyle w:val="Body"/>
        <w:bidi w:val="0"/>
      </w:pPr>
    </w:p>
    <w:p>
      <w:pPr>
        <w:pStyle w:val="Body"/>
        <w:bidi w:val="0"/>
      </w:pPr>
      <w:r>
        <w:rPr>
          <w:rFonts w:cs="Arial Unicode MS" w:eastAsia="Arial Unicode MS"/>
          <w:rtl w:val="0"/>
          <w:lang w:val="en-US"/>
        </w:rPr>
        <w:t xml:space="preserve">With regard to both the insight exercise and feedback from others, both have emphasised that I do appear to have low empathy, a quality that has been associated with forceful personalities (Beck et al., 2018). Whether these nonverbal cues like body language, facial expressions, or the perception of a lack of engaged listening caused my colleagues to feel this way, it is important to take this into account because these attributes are deemed important in any social face-to-face interaction (Hadley et al., 2022). Obviously, as part of the introspection, I must accept the viewpoints of others, because that is how they feel, not how I think they should feel! I do feel empathy for some staff and am willing to engage with staff who need help, but presenting these nonverbal barriers to certain people who may be put off by these subtle barriers would limit my effectiveness at communication and ultimately as a manager and should be avoided (Hadley et al., 2022). </w:t>
      </w:r>
      <w:r>
        <w:rPr>
          <w:rFonts w:cs="Arial Unicode MS" w:eastAsia="Arial Unicode MS"/>
          <w:rtl w:val="0"/>
          <w:lang w:val="en-US"/>
        </w:rPr>
        <w:t xml:space="preserve"> I would describe myself as being empathetic and I wonder whether it is my body language that portrays this are the course of others belief and indeed an area where I should work at to improve as body language is a really significant part of communication (von Knorring et al. 2019)</w:t>
      </w:r>
    </w:p>
    <w:p>
      <w:pPr>
        <w:pStyle w:val="Body"/>
        <w:bidi w:val="0"/>
      </w:pPr>
    </w:p>
    <w:p>
      <w:pPr>
        <w:pStyle w:val="Body"/>
        <w:bidi w:val="0"/>
      </w:pPr>
      <w:r>
        <w:rPr>
          <w:rFonts w:cs="Arial Unicode MS" w:eastAsia="Arial Unicode MS"/>
          <w:rtl w:val="0"/>
          <w:lang w:val="en-US"/>
        </w:rPr>
        <w:t xml:space="preserve">I like to think that my educational background has given me the capacity to modify my communication style to suit my audience, but I have also received some unfavourable comments during the last two decades. If I look at the few </w:t>
      </w:r>
      <w:r>
        <w:rPr>
          <w:rFonts w:cs="Arial Unicode MS" w:eastAsia="Arial Unicode MS"/>
          <w:rtl w:val="0"/>
          <w:lang w:val="en-US"/>
        </w:rPr>
        <w:t>negatives</w:t>
      </w:r>
      <w:r>
        <w:rPr>
          <w:rFonts w:cs="Arial Unicode MS" w:eastAsia="Arial Unicode MS"/>
          <w:rtl w:val="0"/>
          <w:lang w:val="en-US"/>
        </w:rPr>
        <w:t xml:space="preserve"> I've had, it's because I misinterpreted my audience and was too casual, possibly because I'm attempting to enhance my teaching and communication style by breaking down boundaries. Overall, I believe this is something I struggle with, particularly when people do not share my ideas or understanding about certain topics. I also recognise that this is a more obvious trait outside of work, since my friends and family believe the same thing, so much so that when they received my Insights report, they firmly concurred.</w:t>
      </w:r>
      <w:r>
        <w:rPr>
          <w:rFonts w:cs="Arial Unicode MS" w:eastAsia="Arial Unicode MS"/>
          <w:rtl w:val="0"/>
          <w:lang w:val="en-US"/>
        </w:rPr>
        <w:t xml:space="preserve">  Trying to balance the two traits of empathy and assertiveness has been described previously as difficult to strike the right balance (Holt and Marques, 2012).</w:t>
      </w:r>
    </w:p>
    <w:p>
      <w:pPr>
        <w:pStyle w:val="Body"/>
        <w:bidi w:val="0"/>
      </w:pPr>
    </w:p>
    <w:p>
      <w:pPr>
        <w:pStyle w:val="Body"/>
        <w:bidi w:val="0"/>
      </w:pPr>
      <w:r>
        <w:tab/>
      </w:r>
      <w:r>
        <w:rPr>
          <w:rFonts w:cs="Arial Unicode MS" w:eastAsia="Arial Unicode MS"/>
          <w:rtl w:val="0"/>
          <w:lang w:val="en-US"/>
        </w:rPr>
        <w:t>In general, decision-making in leadership roles is a complex and critical process including numerous complex phases and factors. Leaders are accountable for making critical decisions that have a substantial influence on their organisation, teams, and patients</w:t>
      </w:r>
      <w:r>
        <w:rPr>
          <w:rFonts w:cs="Arial Unicode MS" w:eastAsia="Arial Unicode MS"/>
          <w:rtl w:val="0"/>
          <w:lang w:val="en-US"/>
        </w:rPr>
        <w:t xml:space="preserve"> (</w:t>
      </w:r>
      <w:r>
        <w:rPr>
          <w:rFonts w:cs="Arial Unicode MS" w:eastAsia="Arial Unicode MS"/>
          <w:rtl w:val="0"/>
          <w:lang w:val="en-US"/>
        </w:rPr>
        <w:t>Harrison, 2018</w:t>
      </w:r>
      <w:r>
        <w:rPr>
          <w:rFonts w:cs="Arial Unicode MS" w:eastAsia="Arial Unicode MS"/>
          <w:rtl w:val="0"/>
          <w:lang w:val="en-US"/>
        </w:rPr>
        <w:t>)</w:t>
      </w:r>
      <w:r>
        <w:rPr>
          <w:rFonts w:cs="Arial Unicode MS" w:eastAsia="Arial Unicode MS"/>
          <w:rtl w:val="0"/>
          <w:lang w:val="en-US"/>
        </w:rPr>
        <w:t xml:space="preserve">. As previously </w:t>
      </w:r>
      <w:r>
        <w:rPr>
          <w:rFonts w:cs="Arial Unicode MS" w:eastAsia="Arial Unicode MS"/>
          <w:rtl w:val="0"/>
          <w:lang w:val="en-US"/>
        </w:rPr>
        <w:t>discussed</w:t>
      </w:r>
      <w:r>
        <w:rPr>
          <w:rFonts w:cs="Arial Unicode MS" w:eastAsia="Arial Unicode MS"/>
          <w:rtl w:val="0"/>
          <w:lang w:val="en-US"/>
        </w:rPr>
        <w:t>, my managerial function consists of two unique areas: managing staff and the scene in an emergency situation, which is by definition fast-paced and dynamic. When I conduct a planned clinical evaluation of a member of staff, however, it is a more intentional and planned encounter, and as such, it may be more flexible and accommodating to all parties involved because time is less of a problem. As a result, I can identify the issues, obtain the relevant knowledge, and hopefully make well-informed decisions. However, while I plan meetings ahead of time, I have difficulty dealing with staff who are not open, honest, or confrontational, and as a result, I feel unable to adapt my meeting agenda and communication style, and I am unable to manage the meeting; this has been described as a poor management technique (Overton &amp; Lowry, 2013). Effective leaders display excellent analytical abilities, open-mindedness, and the willingness to take decisive action when confronted with difficult team members; as a result, I need to improve in this area to increase my standing within the team (Cherniss and Goleman, 2001).</w:t>
      </w:r>
    </w:p>
    <w:p>
      <w:pPr>
        <w:pStyle w:val="Body"/>
        <w:bidi w:val="0"/>
      </w:pPr>
    </w:p>
    <w:p>
      <w:pPr>
        <w:pStyle w:val="Body"/>
        <w:bidi w:val="0"/>
      </w:pPr>
      <w:r>
        <w:rPr>
          <w:rFonts w:cs="Arial Unicode MS" w:eastAsia="Arial Unicode MS"/>
          <w:rtl w:val="0"/>
          <w:lang w:val="en-US"/>
        </w:rPr>
        <w:t xml:space="preserve">As a senior paramedic, I have made several successful </w:t>
      </w:r>
      <w:r>
        <w:rPr>
          <w:rFonts w:cs="Arial Unicode MS" w:eastAsia="Arial Unicode MS"/>
          <w:rtl w:val="0"/>
          <w:lang w:val="en-US"/>
        </w:rPr>
        <w:t xml:space="preserve">and difficult </w:t>
      </w:r>
      <w:r>
        <w:rPr>
          <w:rFonts w:cs="Arial Unicode MS" w:eastAsia="Arial Unicode MS"/>
          <w:rtl w:val="0"/>
          <w:lang w:val="en-US"/>
        </w:rPr>
        <w:t xml:space="preserve">decisions, the most notable of which was when I had to voice clinical concerns about the performance of a paramedic colleague. I had been contacted by multiple staff who had expressed their worries, and I needed to look into these claims. Finally, </w:t>
      </w:r>
      <w:r>
        <w:rPr>
          <w:rFonts w:cs="Arial Unicode MS" w:eastAsia="Arial Unicode MS"/>
          <w:rtl w:val="0"/>
          <w:lang w:val="en-US"/>
        </w:rPr>
        <w:t xml:space="preserve">after a long investigation </w:t>
      </w:r>
      <w:r>
        <w:rPr>
          <w:rFonts w:cs="Arial Unicode MS" w:eastAsia="Arial Unicode MS"/>
          <w:rtl w:val="0"/>
          <w:lang w:val="en-US"/>
        </w:rPr>
        <w:t xml:space="preserve">I developed an action plan for the colleague in question, it became clear that they did not meet the standards required to be an employed </w:t>
      </w:r>
      <w:r>
        <w:rPr>
          <w:rFonts w:cs="Arial Unicode MS" w:eastAsia="Arial Unicode MS"/>
          <w:rtl w:val="0"/>
          <w:lang w:val="en-US"/>
        </w:rPr>
        <w:t xml:space="preserve">as a </w:t>
      </w:r>
      <w:r>
        <w:rPr>
          <w:rFonts w:cs="Arial Unicode MS" w:eastAsia="Arial Unicode MS"/>
          <w:rtl w:val="0"/>
          <w:lang w:val="en-US"/>
        </w:rPr>
        <w:t xml:space="preserve">paramedic. Throughout this time, I kept a log of their shifts, added complaints received, and continued to present these to my manager, who could see that this was a serious problem but needed to align my concerns with WAST's capability policy and ensure that 'we' had everything in place to ensure that policies were followed. </w:t>
      </w:r>
      <w:r>
        <w:rPr>
          <w:rFonts w:cs="Arial Unicode MS" w:eastAsia="Arial Unicode MS"/>
          <w:rtl w:val="0"/>
          <w:lang w:val="en-US"/>
        </w:rPr>
        <w:t xml:space="preserve">To reduce the risk of bias, </w:t>
      </w:r>
      <w:r>
        <w:rPr>
          <w:rFonts w:cs="Arial Unicode MS" w:eastAsia="Arial Unicode MS"/>
          <w:rtl w:val="0"/>
          <w:lang w:val="en-US"/>
        </w:rPr>
        <w:t>this colleague has been evaluated by another colleague in a different part of Wales to eliminate prejudice and has had multiple significant fails</w:t>
      </w:r>
      <w:r>
        <w:rPr>
          <w:rFonts w:cs="Arial Unicode MS" w:eastAsia="Arial Unicode MS"/>
          <w:rtl w:val="0"/>
          <w:lang w:val="en-US"/>
        </w:rPr>
        <w:t xml:space="preserve"> since</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 Following the capabilities policy, the colleague has been withdrawn from frontline </w:t>
      </w:r>
      <w:r>
        <w:rPr>
          <w:rFonts w:cs="Arial Unicode MS" w:eastAsia="Arial Unicode MS"/>
          <w:rtl w:val="0"/>
          <w:lang w:val="en-US"/>
        </w:rPr>
        <w:t>duties</w:t>
      </w:r>
      <w:r>
        <w:rPr>
          <w:rFonts w:cs="Arial Unicode MS" w:eastAsia="Arial Unicode MS"/>
          <w:rtl w:val="0"/>
          <w:lang w:val="en-US"/>
        </w:rPr>
        <w:t xml:space="preserve"> pending the next part of the investigation. While this may have a bad impact on my colleague, it is about the patient's care, the ambulance service's professional name, and the profession as a whole. The investigation was </w:t>
      </w:r>
      <w:r>
        <w:rPr>
          <w:rFonts w:cs="Arial Unicode MS" w:eastAsia="Arial Unicode MS"/>
          <w:rtl w:val="0"/>
          <w:lang w:val="en-US"/>
        </w:rPr>
        <w:t xml:space="preserve">very </w:t>
      </w:r>
      <w:r>
        <w:rPr>
          <w:rFonts w:cs="Arial Unicode MS" w:eastAsia="Arial Unicode MS"/>
          <w:rtl w:val="0"/>
          <w:lang w:val="en-US"/>
        </w:rPr>
        <w:t xml:space="preserve">challenging from the start since it </w:t>
      </w:r>
      <w:r>
        <w:rPr>
          <w:rFonts w:cs="Arial Unicode MS" w:eastAsia="Arial Unicode MS"/>
          <w:rtl w:val="0"/>
          <w:lang w:val="en-US"/>
        </w:rPr>
        <w:t>is was understandably so very upsetting</w:t>
      </w:r>
      <w:r>
        <w:rPr>
          <w:rFonts w:cs="Arial Unicode MS" w:eastAsia="Arial Unicode MS"/>
          <w:rtl w:val="0"/>
          <w:lang w:val="en-US"/>
        </w:rPr>
        <w:t xml:space="preserve"> for the employee because they </w:t>
      </w:r>
      <w:r>
        <w:rPr>
          <w:rFonts w:cs="Arial Unicode MS" w:eastAsia="Arial Unicode MS"/>
          <w:rtl w:val="0"/>
          <w:lang w:val="en-US"/>
        </w:rPr>
        <w:t>could well</w:t>
      </w:r>
      <w:r>
        <w:rPr>
          <w:rFonts w:cs="Arial Unicode MS" w:eastAsia="Arial Unicode MS"/>
          <w:rtl w:val="0"/>
          <w:lang w:val="en-US"/>
        </w:rPr>
        <w:t xml:space="preserve"> lose their employment and </w:t>
      </w:r>
      <w:r>
        <w:rPr>
          <w:rFonts w:cs="Arial Unicode MS" w:eastAsia="Arial Unicode MS"/>
          <w:rtl w:val="0"/>
          <w:lang w:val="en-US"/>
        </w:rPr>
        <w:t xml:space="preserve">potentially </w:t>
      </w:r>
      <w:r>
        <w:rPr>
          <w:rFonts w:cs="Arial Unicode MS" w:eastAsia="Arial Unicode MS"/>
          <w:rtl w:val="0"/>
          <w:lang w:val="en-US"/>
        </w:rPr>
        <w:t xml:space="preserve">their </w:t>
      </w:r>
      <w:r>
        <w:rPr>
          <w:rFonts w:cs="Arial Unicode MS" w:eastAsia="Arial Unicode MS"/>
          <w:rtl w:val="0"/>
          <w:lang w:val="en-US"/>
        </w:rPr>
        <w:t xml:space="preserve">paramedic </w:t>
      </w:r>
      <w:r>
        <w:rPr>
          <w:rFonts w:cs="Arial Unicode MS" w:eastAsia="Arial Unicode MS"/>
          <w:rtl w:val="0"/>
          <w:lang w:val="fr-FR"/>
        </w:rPr>
        <w:t>registration</w:t>
      </w:r>
      <w:r>
        <w:rPr>
          <w:rFonts w:cs="Arial Unicode MS" w:eastAsia="Arial Unicode MS"/>
          <w:rtl w:val="0"/>
          <w:lang w:val="en-US"/>
        </w:rPr>
        <w:t xml:space="preserve"> and this would have a knock on effect to their livelihood.  B</w:t>
      </w:r>
      <w:r>
        <w:rPr>
          <w:rFonts w:cs="Arial Unicode MS" w:eastAsia="Arial Unicode MS"/>
          <w:rtl w:val="0"/>
          <w:lang w:val="en-US"/>
        </w:rPr>
        <w:t xml:space="preserve">ut </w:t>
      </w:r>
      <w:r>
        <w:rPr>
          <w:rFonts w:cs="Arial Unicode MS" w:eastAsia="Arial Unicode MS"/>
          <w:rtl w:val="0"/>
          <w:lang w:val="en-US"/>
        </w:rPr>
        <w:t>equally I too am a registered paramedic and I have a duty to the profession to ensure standards are maintained and upheld.  Throughout the process I have had a good working relationship with my line-manager to ensure I was doing everything correctly to ensure a fair and unbiased approach to my investigation, which are highly important when dealing with such difficult tasks (</w:t>
      </w:r>
      <w:r>
        <w:rPr>
          <w:rFonts w:cs="Arial Unicode MS" w:eastAsia="Arial Unicode MS"/>
          <w:rtl w:val="0"/>
          <w:lang w:val="fr-FR"/>
        </w:rPr>
        <w:t>Gopal et al., 2021</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As a senior paramedic, I am frequently required to make quick judgements, which is virtually daily</w:t>
      </w:r>
      <w:r>
        <w:rPr>
          <w:rFonts w:cs="Arial Unicode MS" w:eastAsia="Arial Unicode MS"/>
          <w:rtl w:val="0"/>
          <w:lang w:val="en-US"/>
        </w:rPr>
        <w:t xml:space="preserve"> requirement</w:t>
      </w:r>
      <w:r>
        <w:rPr>
          <w:rFonts w:cs="Arial Unicode MS" w:eastAsia="Arial Unicode MS"/>
          <w:rtl w:val="0"/>
          <w:lang w:val="en-US"/>
        </w:rPr>
        <w:t xml:space="preserve">. For example, it could be to try to resuscitate a patient or have clinical oversight to stop </w:t>
      </w:r>
      <w:r>
        <w:rPr>
          <w:rFonts w:cs="Arial Unicode MS" w:eastAsia="Arial Unicode MS"/>
          <w:rtl w:val="0"/>
          <w:lang w:val="en-US"/>
        </w:rPr>
        <w:t xml:space="preserve">an active </w:t>
      </w:r>
      <w:r>
        <w:rPr>
          <w:rFonts w:cs="Arial Unicode MS" w:eastAsia="Arial Unicode MS"/>
          <w:rtl w:val="0"/>
          <w:lang w:val="en-US"/>
        </w:rPr>
        <w:t xml:space="preserve">resuscitation. While it may appear to be an attempt to resuscitate "just in case," the reality is that resuscitation is not a cure for a natural death. We execute resuscitation, not resurrection, as a </w:t>
      </w:r>
      <w:r>
        <w:rPr>
          <w:rFonts w:cs="Arial Unicode MS" w:eastAsia="Arial Unicode MS"/>
          <w:rtl w:val="0"/>
          <w:lang w:val="en-US"/>
        </w:rPr>
        <w:t xml:space="preserve">close </w:t>
      </w:r>
      <w:r>
        <w:rPr>
          <w:rFonts w:cs="Arial Unicode MS" w:eastAsia="Arial Unicode MS"/>
          <w:rtl w:val="0"/>
          <w:lang w:val="en-US"/>
        </w:rPr>
        <w:t>colleague pointed out</w:t>
      </w:r>
      <w:r>
        <w:rPr>
          <w:rFonts w:cs="Arial Unicode MS" w:eastAsia="Arial Unicode MS"/>
          <w:rtl w:val="0"/>
          <w:lang w:val="en-US"/>
        </w:rPr>
        <w:t>!</w:t>
      </w:r>
      <w:r>
        <w:rPr>
          <w:rFonts w:cs="Arial Unicode MS" w:eastAsia="Arial Unicode MS"/>
          <w:rtl w:val="0"/>
          <w:lang w:val="en-US"/>
        </w:rPr>
        <w:t xml:space="preserve"> While these are big decisions, I am very comfortable making them</w:t>
      </w:r>
      <w:r>
        <w:rPr>
          <w:rFonts w:cs="Arial Unicode MS" w:eastAsia="Arial Unicode MS"/>
          <w:rtl w:val="0"/>
          <w:lang w:val="en-US"/>
        </w:rPr>
        <w:t xml:space="preserve"> which I think is a reflection on my experience and strength of character in these difficult situations</w:t>
      </w:r>
      <w:r>
        <w:rPr>
          <w:rFonts w:cs="Arial Unicode MS" w:eastAsia="Arial Unicode MS"/>
          <w:rtl w:val="0"/>
          <w:lang w:val="en-US"/>
        </w:rPr>
        <w:t xml:space="preserve">, and I believe it allows the deceased patient to be treated with respect. Similarly, when making less urgent decisions, I am able to consider and plan around what has to be done and the desired end. Some could say that I would overthink and </w:t>
      </w:r>
      <w:r>
        <w:rPr>
          <w:rFonts w:cs="Arial Unicode MS" w:eastAsia="Arial Unicode MS"/>
          <w:rtl w:val="0"/>
          <w:lang w:val="en-US"/>
        </w:rPr>
        <w:t>over-plan</w:t>
      </w:r>
      <w:r>
        <w:rPr>
          <w:rFonts w:cs="Arial Unicode MS" w:eastAsia="Arial Unicode MS"/>
          <w:rtl w:val="0"/>
          <w:lang w:val="en-US"/>
        </w:rPr>
        <w:t xml:space="preserve"> at this point. However, with all of this planning comes a significant risk since it still needs to be conveyed</w:t>
      </w:r>
      <w:r>
        <w:rPr>
          <w:rFonts w:cs="Arial Unicode MS" w:eastAsia="Arial Unicode MS"/>
          <w:rtl w:val="0"/>
          <w:lang w:val="en-US"/>
        </w:rPr>
        <w:t xml:space="preserve"> to my colleague</w:t>
      </w:r>
      <w:r>
        <w:rPr>
          <w:rFonts w:cs="Arial Unicode MS" w:eastAsia="Arial Unicode MS"/>
          <w:rtl w:val="0"/>
          <w:lang w:val="en-US"/>
        </w:rPr>
        <w:t xml:space="preserve">, and as previously said, this is an area where I need to improve because I believe a lack of </w:t>
      </w:r>
      <w:r>
        <w:rPr>
          <w:rFonts w:cs="Arial Unicode MS" w:eastAsia="Arial Unicode MS"/>
          <w:rtl w:val="0"/>
          <w:lang w:val="en-US"/>
        </w:rPr>
        <w:t>good</w:t>
      </w:r>
      <w:r>
        <w:rPr>
          <w:rFonts w:cs="Arial Unicode MS" w:eastAsia="Arial Unicode MS"/>
          <w:rtl w:val="0"/>
          <w:lang w:val="en-US"/>
        </w:rPr>
        <w:t xml:space="preserve"> communication and reading the room weakens the preparation of solid planning</w:t>
      </w:r>
      <w:r>
        <w:rPr>
          <w:rFonts w:cs="Arial Unicode MS" w:eastAsia="Arial Unicode MS"/>
          <w:rtl w:val="0"/>
          <w:lang w:val="en-US"/>
        </w:rPr>
        <w:t xml:space="preserve"> (Guttman et al., 2021)</w:t>
      </w:r>
      <w:r>
        <w:rPr>
          <w:rFonts w:cs="Arial Unicode MS" w:eastAsia="Arial Unicode MS"/>
          <w:rtl w:val="0"/>
        </w:rPr>
        <w:t>.</w:t>
      </w:r>
    </w:p>
    <w:p>
      <w:pPr>
        <w:pStyle w:val="Body"/>
        <w:bidi w:val="0"/>
      </w:pPr>
    </w:p>
    <w:p>
      <w:pPr>
        <w:pStyle w:val="Body"/>
        <w:bidi w:val="0"/>
      </w:pPr>
      <w:r>
        <w:rPr>
          <w:rFonts w:cs="Arial Unicode MS" w:eastAsia="Arial Unicode MS"/>
          <w:rtl w:val="0"/>
          <w:lang w:val="en-US"/>
        </w:rPr>
        <w:t xml:space="preserve">Decision-making processes are not without difficulties, and they occur in a variety of forms, some of which are external circumstances over which I have little control. In an emergency, for example, I have limited control over time management, and judgements are frequently made solely on the quickness of a reaction. While these may be unacceptable to the general public, such as </w:t>
      </w:r>
      <w:r>
        <w:rPr>
          <w:rFonts w:cs="Arial Unicode MS" w:eastAsia="Arial Unicode MS"/>
          <w:rtl w:val="0"/>
          <w:lang w:val="en-US"/>
        </w:rPr>
        <w:t>response</w:t>
      </w:r>
      <w:r>
        <w:rPr>
          <w:rFonts w:cs="Arial Unicode MS" w:eastAsia="Arial Unicode MS"/>
          <w:rtl w:val="0"/>
          <w:lang w:val="en-US"/>
        </w:rPr>
        <w:t xml:space="preserve"> times, they are beyond my control, and I have naturally evolved coping methods to avoid being affected by them. Similarly, when making a decision, it is critical to overcome biases. It is critical not to let 'gossip' or a past assessment of an individual influence your objective decision-making processes. Individuals will communicate in a well-established team, and while I am conducting investigations, it is critical to focus solely on facts. Biases, whether conscious or unconscious, have been shown to influence decision-making (Gopal et al., 2021). In a situation where I felt I couldn't be objective when reviewing an incident, I asked a colleague of the same grade to review my decision to ensure that I had reached a fair and balanced conclusion of the sequence of events surrounding this specific incident. Although it is not an efficient use of time, it does lessen the possibility of bias and has previously been regarded as a pragmatic solution (Bergelson et al., 2022).</w:t>
      </w:r>
    </w:p>
    <w:p>
      <w:pPr>
        <w:pStyle w:val="Body"/>
        <w:bidi w:val="0"/>
      </w:pPr>
    </w:p>
    <w:p>
      <w:pPr>
        <w:pStyle w:val="Body"/>
        <w:bidi w:val="0"/>
      </w:pPr>
    </w:p>
    <w:p>
      <w:pPr>
        <w:pStyle w:val="Body"/>
        <w:bidi w:val="0"/>
      </w:pPr>
      <w:r>
        <w:tab/>
      </w:r>
      <w:r>
        <w:rPr>
          <w:rFonts w:cs="Arial Unicode MS" w:eastAsia="Arial Unicode MS"/>
          <w:rtl w:val="0"/>
          <w:lang w:val="en-US"/>
        </w:rPr>
        <w:t xml:space="preserve">In </w:t>
      </w:r>
      <w:r>
        <w:rPr>
          <w:rFonts w:cs="Arial Unicode MS" w:eastAsia="Arial Unicode MS"/>
          <w:rtl w:val="0"/>
          <w:lang w:val="en-US"/>
        </w:rPr>
        <w:t>summary</w:t>
      </w:r>
      <w:r>
        <w:rPr>
          <w:rFonts w:cs="Arial Unicode MS" w:eastAsia="Arial Unicode MS"/>
          <w:rtl w:val="0"/>
          <w:lang w:val="en-US"/>
        </w:rPr>
        <w:t>, my leadership, emotional intelligence, communication, and decision-making abilities were assessed. In a dynamic emergency situation, I felt that my leadership characteristics were dynamic and appropriate for the work at hand. In the more controlled context of an investigative meeting, however, I grappled with unfriendly staff members who contested the questions I made. As I try to avoid these instances, I believe my leadership and emotional intelligence need to be focused for improvement. However, without the stressor of conflict, I believe I am capable of adapting to changing circumstances and remaining adaptable in the types of situations I would face.</w:t>
      </w:r>
    </w:p>
    <w:p>
      <w:pPr>
        <w:pStyle w:val="Body"/>
        <w:bidi w:val="0"/>
      </w:pPr>
      <w:r>
        <w:rPr>
          <w:rFonts w:cs="Arial Unicode MS" w:eastAsia="Arial Unicode MS"/>
          <w:rtl w:val="0"/>
          <w:lang w:val="en-US"/>
        </w:rPr>
        <w:t>Moving forward, I will search for ways to improve my leadership characteristics in order to focus on conflict management more effectively. As a result, it will be critical that I use my emotional intelligence to nurture development in this area, as well as aim to regularly evaluate myself through honest self-assessment to aid in learning to become a more effective leader.</w:t>
      </w:r>
    </w:p>
    <w:p>
      <w:pPr>
        <w:pStyle w:val="Body"/>
        <w:bidi w:val="0"/>
      </w:pPr>
      <w:r>
        <w:rPr>
          <w:rFonts w:cs="Arial Unicode MS" w:eastAsia="Arial Unicode MS" w:hint="default"/>
          <w:rtl w:val="0"/>
        </w:rPr>
        <w:t> </w:t>
      </w:r>
    </w:p>
    <w:p>
      <w:pPr>
        <w:pStyle w:val="Body"/>
        <w:bidi w:val="0"/>
      </w:pPr>
      <w:r>
        <w:rPr>
          <w:rFonts w:cs="Arial Unicode MS" w:eastAsia="Arial Unicode MS" w:hint="default"/>
          <w:rtl w:val="0"/>
        </w:rPr>
        <w:t> </w:t>
      </w:r>
    </w:p>
    <w:p>
      <w:pPr>
        <w:pStyle w:val="TOC body font"/>
        <w:bidi w:val="0"/>
      </w:pPr>
      <w:bookmarkStart w:name="_Toc6" w:id="6"/>
      <w:r>
        <w:rPr>
          <w:rFonts w:cs="Arial Unicode MS" w:eastAsia="Arial Unicode MS"/>
          <w:b w:val="1"/>
          <w:bCs w:val="1"/>
          <w:rtl w:val="0"/>
          <w:lang w:val="en-US"/>
        </w:rPr>
        <w:t xml:space="preserve">Part </w:t>
      </w:r>
      <w:r>
        <w:rPr>
          <w:rFonts w:cs="Arial Unicode MS" w:eastAsia="Arial Unicode MS"/>
          <w:b w:val="1"/>
          <w:bCs w:val="1"/>
          <w:rtl w:val="0"/>
        </w:rPr>
        <w:t>2</w:t>
      </w:r>
      <w:r>
        <w:rPr>
          <w:rFonts w:cs="Arial Unicode MS" w:eastAsia="Arial Unicode MS"/>
          <w:rtl w:val="0"/>
        </w:rPr>
        <w:t xml:space="preserve"> </w:t>
      </w:r>
      <w:r>
        <w:rPr>
          <w:rFonts w:cs="Arial Unicode MS" w:eastAsia="Arial Unicode MS"/>
          <w:rtl w:val="0"/>
          <w:lang w:val="en-US"/>
        </w:rPr>
        <w:t>to a</w:t>
      </w:r>
      <w:r>
        <w:rPr>
          <w:rFonts w:cs="Arial Unicode MS" w:eastAsia="Arial Unicode MS"/>
          <w:rtl w:val="0"/>
          <w:lang w:val="en-US"/>
        </w:rPr>
        <w:t>ssess the impact of these on others</w:t>
      </w:r>
      <w:bookmarkEnd w:id="6"/>
    </w:p>
    <w:p>
      <w:pPr>
        <w:pStyle w:val="Body"/>
        <w:bidi w:val="0"/>
      </w:pPr>
    </w:p>
    <w:p>
      <w:pPr>
        <w:pStyle w:val="Body"/>
        <w:bidi w:val="0"/>
      </w:pPr>
      <w:r>
        <w:rPr>
          <w:rFonts w:cs="Arial Unicode MS" w:eastAsia="Arial Unicode MS"/>
          <w:rtl w:val="0"/>
          <w:lang w:val="en-US"/>
        </w:rPr>
        <w:t>I would classify my communication style as direct but situationally specific. I feel that these management techniques can have a positive impact on both the individual and the team. However, the effectiveness of these techniques often depends on factors such as the organisational culture, which in itself has been proven to be problematic (Tsai 2011), but also the type of incident I am dealing with and the level of urgency required, not to mention the complexities of the personalities of those being managed (Patrick and Kumar 2012; Tsai 2011).</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The potential impact on the team can be positive and allows for clear communication that helps avoid misunderstandings, ensures everyone is on the same page, and fosters a sense of transparency. If I communicate expectations, goals, and feedback clearly, it can lead to improved performance and a more engaged workforce. If the team has clear and achievable goals, it will help the individual or team understand their priorities and responsibilities. It has been argued that if goals are well-defined and aligned with overall company objectives, employees are more motivated and focused on their tasks (Bailey 2017).</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I feel being direct and giving regular and constructive feedback is crucial for employee development as long as it is supported with positive feedback to reinforce good performance, but it must be balanced with constructive criticism to provide opportunities for improvement, as has been described previously (Hardavella et al., 2017). However, this feedback should be delivered respectfully and tactfully to avoid demotivating or causing resentment (Gnepp et al., 2020).</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An area where I have previously described it as poor is delegation of tasks, and while I am working to change this, I still acknowledge I have some way to go. I know that delegating tasks and responsibilities appropriately can show trust in employees' abilities and encourage them to take ownership of their decisions. However, a balance is important between over- or under-delegating, as these can have negative consequences (Baker and Murphy 2022).</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 xml:space="preserve">Due to being actively involved in education for many years, coaching and mentoring are </w:t>
      </w:r>
      <w:r>
        <w:rPr>
          <w:rFonts w:cs="Arial Unicode MS" w:eastAsia="Arial Unicode MS"/>
          <w:rtl w:val="0"/>
          <w:lang w:val="en-US"/>
        </w:rPr>
        <w:t>tasks</w:t>
      </w:r>
      <w:r>
        <w:rPr>
          <w:rFonts w:cs="Arial Unicode MS" w:eastAsia="Arial Unicode MS"/>
          <w:rtl w:val="0"/>
          <w:lang w:val="en-US"/>
        </w:rPr>
        <w:t xml:space="preserve"> that come easily to me. It is an area that I find both empowering and useful with my staff, as this provides guidance and support and can aid team members development in maintaining current techniques and acquiring new skills,</w:t>
      </w:r>
      <w:r>
        <w:rPr>
          <w:rFonts w:cs="Arial Unicode MS" w:eastAsia="Arial Unicode MS"/>
          <w:rtl w:val="0"/>
          <w:lang w:val="en-US"/>
        </w:rPr>
        <w:t xml:space="preserve"> which has shown previously to</w:t>
      </w:r>
      <w:r>
        <w:rPr>
          <w:rFonts w:cs="Arial Unicode MS" w:eastAsia="Arial Unicode MS"/>
          <w:rtl w:val="0"/>
          <w:lang w:val="it-IT"/>
        </w:rPr>
        <w:t xml:space="preserve"> contribut</w:t>
      </w:r>
      <w:r>
        <w:rPr>
          <w:rFonts w:cs="Arial Unicode MS" w:eastAsia="Arial Unicode MS"/>
          <w:rtl w:val="0"/>
          <w:lang w:val="en-US"/>
        </w:rPr>
        <w:t>e</w:t>
      </w:r>
      <w:r>
        <w:rPr>
          <w:rFonts w:cs="Arial Unicode MS" w:eastAsia="Arial Unicode MS"/>
          <w:rtl w:val="0"/>
          <w:lang w:val="en-US"/>
        </w:rPr>
        <w:t xml:space="preserve"> to their personal growth (Burgess et al., 2018).</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 xml:space="preserve">It is crucial to remember that the impact of these strategies can vary depending on the personalities, goals, and preferences of the staff </w:t>
      </w:r>
      <w:r>
        <w:rPr>
          <w:rFonts w:cs="Arial Unicode MS" w:eastAsia="Arial Unicode MS"/>
          <w:rtl w:val="0"/>
          <w:lang w:val="en-US"/>
        </w:rPr>
        <w:t xml:space="preserve">that are </w:t>
      </w:r>
      <w:r>
        <w:rPr>
          <w:rFonts w:cs="Arial Unicode MS" w:eastAsia="Arial Unicode MS"/>
          <w:rtl w:val="0"/>
          <w:lang w:val="en-US"/>
        </w:rPr>
        <w:t>being managed</w:t>
      </w:r>
      <w:r>
        <w:rPr>
          <w:rFonts w:cs="Arial Unicode MS" w:eastAsia="Arial Unicode MS"/>
          <w:rtl w:val="0"/>
          <w:lang w:val="en-US"/>
        </w:rPr>
        <w:t>, obviously if you do not know the team that is being managed in a dynamic situation can create it's own unique issues such as conflict (</w:t>
      </w:r>
      <w:r>
        <w:rPr>
          <w:rFonts w:cs="Arial Unicode MS" w:eastAsia="Arial Unicode MS"/>
          <w:rtl w:val="0"/>
          <w:lang w:val="fr-FR"/>
        </w:rPr>
        <w:t>Shuffler</w:t>
      </w:r>
      <w:r>
        <w:rPr>
          <w:rFonts w:cs="Arial Unicode MS" w:eastAsia="Arial Unicode MS"/>
          <w:rtl w:val="0"/>
          <w:lang w:val="en-US"/>
        </w:rPr>
        <w:t xml:space="preserve"> et al</w:t>
      </w:r>
      <w:r>
        <w:rPr>
          <w:rFonts w:cs="Arial Unicode MS" w:eastAsia="Arial Unicode MS"/>
          <w:rtl w:val="0"/>
        </w:rPr>
        <w:t>.</w:t>
      </w:r>
      <w:r>
        <w:rPr>
          <w:rFonts w:cs="Arial Unicode MS" w:eastAsia="Arial Unicode MS"/>
          <w:rtl w:val="0"/>
          <w:lang w:val="en-US"/>
        </w:rPr>
        <w:t>, 2018).</w:t>
      </w:r>
      <w:r>
        <w:rPr>
          <w:rFonts w:cs="Arial Unicode MS" w:eastAsia="Arial Unicode MS"/>
          <w:rtl w:val="0"/>
        </w:rPr>
        <w:t xml:space="preserve"> </w:t>
      </w:r>
      <w:r>
        <w:rPr>
          <w:rFonts w:cs="Arial Unicode MS" w:eastAsia="Arial Unicode MS"/>
          <w:rtl w:val="0"/>
          <w:lang w:val="en-US"/>
        </w:rPr>
        <w:t>Gnepp and colleagues (2020) advocated that r</w:t>
      </w:r>
      <w:r>
        <w:rPr>
          <w:rFonts w:cs="Arial Unicode MS" w:eastAsia="Arial Unicode MS"/>
          <w:rtl w:val="0"/>
          <w:lang w:val="en-US"/>
        </w:rPr>
        <w:t>egular feedback and open communication with staff can help you assess the effectiveness of your management strategies</w:t>
      </w:r>
      <w:r>
        <w:rPr>
          <w:rFonts w:cs="Arial Unicode MS" w:eastAsia="Arial Unicode MS"/>
          <w:rtl w:val="0"/>
          <w:lang w:val="en-US"/>
        </w:rPr>
        <w:t xml:space="preserve">, both of which can be further enhanced by being </w:t>
      </w:r>
      <w:r>
        <w:rPr>
          <w:rFonts w:cs="Arial Unicode MS" w:eastAsia="Arial Unicode MS"/>
          <w:rtl w:val="0"/>
          <w:lang w:val="en-US"/>
        </w:rPr>
        <w:t xml:space="preserve">adaptive and willing to alter </w:t>
      </w:r>
      <w:r>
        <w:rPr>
          <w:rFonts w:cs="Arial Unicode MS" w:eastAsia="Arial Unicode MS"/>
          <w:rtl w:val="0"/>
          <w:lang w:val="en-US"/>
        </w:rPr>
        <w:t>my</w:t>
      </w:r>
      <w:r>
        <w:rPr>
          <w:rFonts w:cs="Arial Unicode MS" w:eastAsia="Arial Unicode MS"/>
          <w:rtl w:val="0"/>
          <w:lang w:val="en-US"/>
        </w:rPr>
        <w:t xml:space="preserve"> strategy based on the changing demands of </w:t>
      </w:r>
      <w:r>
        <w:rPr>
          <w:rFonts w:cs="Arial Unicode MS" w:eastAsia="Arial Unicode MS"/>
          <w:rtl w:val="0"/>
          <w:lang w:val="en-US"/>
        </w:rPr>
        <w:t>my</w:t>
      </w:r>
      <w:r>
        <w:rPr>
          <w:rFonts w:cs="Arial Unicode MS" w:eastAsia="Arial Unicode MS"/>
          <w:rtl w:val="0"/>
          <w:lang w:val="en-US"/>
        </w:rPr>
        <w:t xml:space="preserve"> team or </w:t>
      </w:r>
      <w:r>
        <w:rPr>
          <w:rFonts w:cs="Arial Unicode MS" w:eastAsia="Arial Unicode MS"/>
          <w:rtl w:val="0"/>
          <w:lang w:val="en-US"/>
        </w:rPr>
        <w:t>individual.  Whilst I have identified that dealing with conflict is an area that I do need to improve, especially given my job role role, having awareness from my Insight (2023) analysis it could be argued that it is not surprising! So moving forward and knowing this about my personality (red/reformer), combined with becoming more aware of my team, will only serve to be more open to appreciate a colleague</w:t>
      </w:r>
      <w:r>
        <w:rPr>
          <w:rFonts w:cs="Arial Unicode MS" w:eastAsia="Arial Unicode MS" w:hint="default"/>
          <w:rtl w:val="0"/>
          <w:lang w:val="en-US"/>
        </w:rPr>
        <w:t>’</w:t>
      </w:r>
      <w:r>
        <w:rPr>
          <w:rFonts w:cs="Arial Unicode MS" w:eastAsia="Arial Unicode MS"/>
          <w:rtl w:val="0"/>
          <w:lang w:val="en-US"/>
        </w:rPr>
        <w:t xml:space="preserve">s viewpoint.  In being more aware of this potential for conflict escalation and the negative fallout that this could cause having strategies will help to minimise this, as I do not want to potentially avoid conversations and adopt the </w:t>
      </w:r>
      <w:r>
        <w:rPr>
          <w:rFonts w:cs="Arial Unicode MS" w:eastAsia="Arial Unicode MS" w:hint="default"/>
          <w:rtl w:val="0"/>
          <w:lang w:val="en-US"/>
        </w:rPr>
        <w:t>‘</w:t>
      </w:r>
      <w:r>
        <w:rPr>
          <w:rFonts w:cs="Arial Unicode MS" w:eastAsia="Arial Unicode MS"/>
          <w:rtl w:val="0"/>
          <w:lang w:val="en-US"/>
        </w:rPr>
        <w:t>path of least resistance</w:t>
      </w:r>
      <w:r>
        <w:rPr>
          <w:rFonts w:cs="Arial Unicode MS" w:eastAsia="Arial Unicode MS" w:hint="default"/>
          <w:rtl w:val="0"/>
          <w:lang w:val="en-US"/>
        </w:rPr>
        <w:t xml:space="preserve">’ </w:t>
      </w:r>
      <w:r>
        <w:rPr>
          <w:rFonts w:cs="Arial Unicode MS" w:eastAsia="Arial Unicode MS"/>
          <w:rtl w:val="0"/>
          <w:lang w:val="en-US"/>
        </w:rPr>
        <w:t xml:space="preserve">that could escalate in conflict as the underlying management issues still exist and need to be tackled (Overton and Lowry, 2013).  </w:t>
      </w:r>
    </w:p>
    <w:p>
      <w:pPr>
        <w:pStyle w:val="Body"/>
        <w:bidi w:val="0"/>
      </w:pPr>
    </w:p>
    <w:p>
      <w:pPr>
        <w:pStyle w:val="Body"/>
        <w:bidi w:val="0"/>
      </w:pPr>
      <w:r>
        <w:rPr>
          <w:rFonts w:cs="Arial Unicode MS" w:eastAsia="Arial Unicode MS"/>
          <w:rtl w:val="0"/>
          <w:lang w:val="en-US"/>
        </w:rPr>
        <w:t>In summary, a</w:t>
      </w:r>
      <w:r>
        <w:rPr>
          <w:rFonts w:cs="Arial Unicode MS" w:eastAsia="Arial Unicode MS"/>
          <w:rtl w:val="0"/>
          <w:lang w:val="en-US"/>
        </w:rPr>
        <w:t xml:space="preserve"> direct communication style is characterised by the expression of thoughts, requirements, and opinions in a clear, concise, and ambiguity-free manner.  A situationally specific approach, which tailors this directness to the context by emphasising the provision of information pertinent to the current situation, promotes efficiency, clarity, and transparency in various contexts, thereby facilitating more fluid interactions, enhanced comprehension, and more effective outcomes.  However, it is essential to recognise that the efficacy of a communication style depends on the situation, the individuals involved, and the nature of the message being conveyed. Before deciding how to communicate, it is essential to analyse the situation and consider the potential negative consequences of a situation-specific direct communication style. Flexibility and adaptability in communication strategies are essential for effective interactions and the maintenance of positive relationships among employees.</w:t>
      </w:r>
    </w:p>
    <w:p>
      <w:pPr>
        <w:pStyle w:val="Heading 2"/>
        <w:bidi w:val="0"/>
      </w:pPr>
    </w:p>
    <w:p>
      <w:pPr>
        <w:pStyle w:val="TOC body font"/>
        <w:bidi w:val="0"/>
      </w:pPr>
      <w:bookmarkStart w:name="_Toc7" w:id="7"/>
      <w:r>
        <w:rPr>
          <w:rFonts w:cs="Arial Unicode MS" w:eastAsia="Arial Unicode MS"/>
          <w:b w:val="1"/>
          <w:bCs w:val="1"/>
          <w:rtl w:val="0"/>
          <w:lang w:val="en-US"/>
        </w:rPr>
        <w:t>Part 3:</w:t>
      </w:r>
      <w:r>
        <w:rPr>
          <w:rFonts w:cs="Arial Unicode MS" w:eastAsia="Arial Unicode MS"/>
          <w:rtl w:val="0"/>
          <w:lang w:val="en-US"/>
        </w:rPr>
        <w:t xml:space="preserve"> P</w:t>
      </w:r>
      <w:r>
        <w:rPr>
          <w:rFonts w:cs="Arial Unicode MS" w:eastAsia="Arial Unicode MS"/>
          <w:rtl w:val="0"/>
          <w:lang w:val="es-ES_tradnl"/>
        </w:rPr>
        <w:t xml:space="preserve">ersonal </w:t>
      </w:r>
      <w:r>
        <w:rPr>
          <w:rFonts w:cs="Arial Unicode MS" w:eastAsia="Arial Unicode MS"/>
          <w:rtl w:val="0"/>
          <w:lang w:val="en-US"/>
        </w:rPr>
        <w:t>D</w:t>
      </w:r>
      <w:r>
        <w:rPr>
          <w:rFonts w:cs="Arial Unicode MS" w:eastAsia="Arial Unicode MS"/>
          <w:rtl w:val="0"/>
          <w:lang w:val="en-US"/>
        </w:rPr>
        <w:t xml:space="preserve">evelopment </w:t>
      </w:r>
      <w:r>
        <w:rPr>
          <w:rFonts w:cs="Arial Unicode MS" w:eastAsia="Arial Unicode MS"/>
          <w:rtl w:val="0"/>
          <w:lang w:val="en-US"/>
        </w:rPr>
        <w:t>P</w:t>
      </w:r>
      <w:r>
        <w:rPr>
          <w:rFonts w:cs="Arial Unicode MS" w:eastAsia="Arial Unicode MS"/>
          <w:rtl w:val="0"/>
        </w:rPr>
        <w:t>lan</w:t>
      </w:r>
      <w:bookmarkEnd w:id="7"/>
    </w:p>
    <w:p>
      <w:pPr>
        <w:pStyle w:val="TOC body font"/>
        <w:bidi w:val="0"/>
        <w:rPr>
          <w:rFonts w:ascii="Times Roman" w:cs="Times Roman" w:hAnsi="Times Roman" w:eastAsia="Times Roman"/>
          <w:sz w:val="24"/>
          <w:szCs w:val="24"/>
        </w:rPr>
      </w:pPr>
    </w:p>
    <w:p>
      <w:pPr>
        <w:pStyle w:val="Body"/>
        <w:bidi w:val="0"/>
      </w:pPr>
      <w:r>
        <w:rPr>
          <w:rFonts w:cs="Arial Unicode MS" w:eastAsia="Arial Unicode MS"/>
          <w:rtl w:val="0"/>
          <w:lang w:val="en-US"/>
        </w:rPr>
        <w:t>Th</w:t>
      </w:r>
      <w:r>
        <w:rPr>
          <w:rFonts w:cs="Arial Unicode MS" w:eastAsia="Arial Unicode MS"/>
          <w:rtl w:val="0"/>
          <w:lang w:val="en-US"/>
        </w:rPr>
        <w:t xml:space="preserve">is section will focus on reflections gained within developing this assignment and also include specific reflections highlighted with Appendix 1.  It is </w:t>
      </w:r>
      <w:r>
        <w:rPr>
          <w:rFonts w:cs="Arial Unicode MS" w:eastAsia="Arial Unicode MS"/>
          <w:rtl w:val="0"/>
          <w:lang w:val="en-US"/>
        </w:rPr>
        <w:t xml:space="preserve">crucial for addressing areas that need improvement because it </w:t>
      </w:r>
      <w:r>
        <w:rPr>
          <w:rFonts w:cs="Arial Unicode MS" w:eastAsia="Arial Unicode MS"/>
          <w:rtl w:val="0"/>
          <w:lang w:val="en-US"/>
        </w:rPr>
        <w:t xml:space="preserve">will </w:t>
      </w:r>
      <w:r>
        <w:rPr>
          <w:rFonts w:cs="Arial Unicode MS" w:eastAsia="Arial Unicode MS"/>
          <w:rtl w:val="0"/>
          <w:lang w:val="en-US"/>
        </w:rPr>
        <w:t>provides a structured approach to self-growth. It helps individuals</w:t>
      </w:r>
      <w:r>
        <w:rPr>
          <w:rFonts w:cs="Arial Unicode MS" w:eastAsia="Arial Unicode MS"/>
          <w:rtl w:val="0"/>
          <w:lang w:val="en-US"/>
        </w:rPr>
        <w:t xml:space="preserve"> to identify goals, focus on growth, become more self-aware, enhance confidence, adapt to change and assist with career progression - significantly important traits that have been described previously (</w:t>
      </w:r>
      <w:r>
        <w:rPr>
          <w:rFonts w:cs="Arial Unicode MS" w:eastAsia="Arial Unicode MS"/>
          <w:rtl w:val="0"/>
        </w:rPr>
        <w:t>Kjellstr</w:t>
      </w:r>
      <w:r>
        <w:rPr>
          <w:rFonts w:cs="Arial Unicode MS" w:eastAsia="Arial Unicode MS" w:hint="default"/>
          <w:rtl w:val="0"/>
          <w:lang w:val="sv-SE"/>
        </w:rPr>
        <w:t>ö</w:t>
      </w:r>
      <w:r>
        <w:rPr>
          <w:rFonts w:cs="Arial Unicode MS" w:eastAsia="Arial Unicode MS"/>
          <w:rtl w:val="0"/>
        </w:rPr>
        <w:t>m et al., 2020</w:t>
      </w:r>
      <w:r>
        <w:rPr>
          <w:rFonts w:cs="Arial Unicode MS" w:eastAsia="Arial Unicode MS"/>
          <w:rtl w:val="0"/>
          <w:lang w:val="en-US"/>
        </w:rPr>
        <w:t>; Turner, 2019) and are instrumental to inform the generation of a personal development plan.</w:t>
      </w:r>
      <w:r>
        <w:rPr>
          <w:rFonts w:cs="Arial Unicode MS" w:eastAsia="Arial Unicode MS"/>
          <w:rtl w:val="0"/>
        </w:rPr>
        <w:t xml:space="preserve"> </w:t>
      </w:r>
    </w:p>
    <w:p>
      <w:pPr>
        <w:pStyle w:val="Body"/>
        <w:bidi w:val="0"/>
      </w:pPr>
    </w:p>
    <w:p>
      <w:pPr>
        <w:pStyle w:val="Body"/>
        <w:bidi w:val="0"/>
      </w:pPr>
      <w:r>
        <w:rPr>
          <w:rFonts w:cs="Arial Unicode MS" w:eastAsia="Arial Unicode MS"/>
          <w:rtl w:val="0"/>
          <w:lang w:val="en-US"/>
        </w:rPr>
        <w:t xml:space="preserve">For this plan I have chosen the </w:t>
      </w:r>
      <w:r>
        <w:rPr>
          <w:rFonts w:cs="Arial Unicode MS" w:eastAsia="Arial Unicode MS"/>
          <w:rtl w:val="0"/>
          <w:lang w:val="en-US"/>
        </w:rPr>
        <w:t>Gibbs Reflective Cycle</w:t>
      </w:r>
      <w:r>
        <w:rPr>
          <w:rFonts w:cs="Arial Unicode MS" w:eastAsia="Arial Unicode MS"/>
          <w:rtl w:val="0"/>
          <w:lang w:val="en-US"/>
        </w:rPr>
        <w:t xml:space="preserve"> (Gibbs, 1988)</w:t>
      </w:r>
      <w:r>
        <w:rPr>
          <w:rFonts w:cs="Arial Unicode MS" w:eastAsia="Arial Unicode MS"/>
          <w:rtl w:val="0"/>
        </w:rPr>
        <w:t xml:space="preserve">, </w:t>
      </w:r>
      <w:r>
        <w:rPr>
          <w:rFonts w:cs="Arial Unicode MS" w:eastAsia="Arial Unicode MS"/>
          <w:rtl w:val="0"/>
          <w:lang w:val="en-US"/>
        </w:rPr>
        <w:t xml:space="preserve">and </w:t>
      </w:r>
      <w:r>
        <w:rPr>
          <w:rFonts w:cs="Arial Unicode MS" w:eastAsia="Arial Unicode MS"/>
          <w:rtl w:val="0"/>
          <w:lang w:val="en-US"/>
        </w:rPr>
        <w:t>is a widely used model (Figure 1)</w:t>
      </w:r>
      <w:r>
        <w:rPr>
          <w:rFonts w:cs="Arial Unicode MS" w:eastAsia="Arial Unicode MS"/>
          <w:rtl w:val="0"/>
          <w:lang w:val="en-US"/>
        </w:rPr>
        <w:t xml:space="preserve"> </w:t>
      </w:r>
      <w:r>
        <w:rPr>
          <w:rFonts w:cs="Arial Unicode MS" w:eastAsia="Arial Unicode MS"/>
          <w:rtl w:val="0"/>
          <w:lang w:val="en-US"/>
        </w:rPr>
        <w:t>for structuring reflective thinking and learning</w:t>
      </w:r>
      <w:r>
        <w:rPr>
          <w:rFonts w:cs="Arial Unicode MS" w:eastAsia="Arial Unicode MS"/>
          <w:rtl w:val="0"/>
          <w:lang w:val="en-US"/>
        </w:rPr>
        <w:t xml:space="preserve"> within the healthcare setting</w:t>
      </w:r>
      <w:r>
        <w:rPr>
          <w:rFonts w:cs="Arial Unicode MS" w:eastAsia="Arial Unicode MS"/>
          <w:rtl w:val="0"/>
          <w:lang w:val="en-US"/>
        </w:rPr>
        <w:t xml:space="preserve">. It consists of six stages that guide individuals through the process of </w:t>
      </w:r>
      <w:r>
        <w:rPr>
          <w:rFonts w:cs="Arial Unicode MS" w:eastAsia="Arial Unicode MS"/>
          <w:rtl w:val="0"/>
          <w:lang w:val="en-US"/>
        </w:rPr>
        <w:t>analysing</w:t>
      </w:r>
      <w:r>
        <w:drawing xmlns:a="http://schemas.openxmlformats.org/drawingml/2006/main">
          <wp:anchor distT="152400" distB="152400" distL="152400" distR="152400" simplePos="0" relativeHeight="251659264" behindDoc="0" locked="0" layoutInCell="1" allowOverlap="1">
            <wp:simplePos x="0" y="0"/>
            <wp:positionH relativeFrom="margin">
              <wp:posOffset>1358228</wp:posOffset>
            </wp:positionH>
            <wp:positionV relativeFrom="line">
              <wp:posOffset>270650</wp:posOffset>
            </wp:positionV>
            <wp:extent cx="3060029" cy="3060029"/>
            <wp:effectExtent l="0" t="0" r="0" b="0"/>
            <wp:wrapTopAndBottom distT="152400" distB="152400"/>
            <wp:docPr id="1073741825" name="officeArt object" descr="gibbs_cycle_600x600.png"/>
            <wp:cNvGraphicFramePr/>
            <a:graphic xmlns:a="http://schemas.openxmlformats.org/drawingml/2006/main">
              <a:graphicData uri="http://schemas.openxmlformats.org/drawingml/2006/picture">
                <pic:pic xmlns:pic="http://schemas.openxmlformats.org/drawingml/2006/picture">
                  <pic:nvPicPr>
                    <pic:cNvPr id="1073741825" name="gibbs_cycle_600x600.png" descr="gibbs_cycle_600x600.png"/>
                    <pic:cNvPicPr>
                      <a:picLocks noChangeAspect="1"/>
                    </pic:cNvPicPr>
                  </pic:nvPicPr>
                  <pic:blipFill>
                    <a:blip r:embed="rId4">
                      <a:extLst/>
                    </a:blip>
                    <a:stretch>
                      <a:fillRect/>
                    </a:stretch>
                  </pic:blipFill>
                  <pic:spPr>
                    <a:xfrm>
                      <a:off x="0" y="0"/>
                      <a:ext cx="3060029" cy="3060029"/>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60288" behindDoc="0" locked="0" layoutInCell="1" allowOverlap="1">
                <wp:simplePos x="0" y="0"/>
                <wp:positionH relativeFrom="margin">
                  <wp:posOffset>47601</wp:posOffset>
                </wp:positionH>
                <wp:positionV relativeFrom="line">
                  <wp:posOffset>3242827</wp:posOffset>
                </wp:positionV>
                <wp:extent cx="6285621" cy="333070"/>
                <wp:effectExtent l="0" t="0" r="0" b="0"/>
                <wp:wrapTopAndBottom distT="152400" distB="152400"/>
                <wp:docPr id="1073741826" name="officeArt object" descr="Figure 1: The Gibbs’ reflective cycle, leading you through six stages of dissecting an experience."/>
                <wp:cNvGraphicFramePr/>
                <a:graphic xmlns:a="http://schemas.openxmlformats.org/drawingml/2006/main">
                  <a:graphicData uri="http://schemas.microsoft.com/office/word/2010/wordprocessingShape">
                    <wps:wsp>
                      <wps:cNvSpPr txBox="1"/>
                      <wps:spPr>
                        <a:xfrm>
                          <a:off x="0" y="0"/>
                          <a:ext cx="6285621" cy="333070"/>
                        </a:xfrm>
                        <a:prstGeom prst="rect">
                          <a:avLst/>
                        </a:prstGeom>
                        <a:noFill/>
                        <a:ln w="12700" cap="flat">
                          <a:noFill/>
                          <a:miter lim="400000"/>
                        </a:ln>
                        <a:effectLst/>
                      </wps:spPr>
                      <wps:txbx>
                        <w:txbxContent>
                          <w:p>
                            <w:pPr>
                              <w:pStyle w:val="Body"/>
                              <w:jc w:val="center"/>
                            </w:pPr>
                            <w:r>
                              <w:rPr>
                                <w:b w:val="1"/>
                                <w:bCs w:val="1"/>
                                <w:sz w:val="20"/>
                                <w:szCs w:val="20"/>
                                <w:rtl w:val="0"/>
                                <w:lang w:val="en-US"/>
                              </w:rPr>
                              <w:t>Figure 1</w:t>
                            </w:r>
                            <w:r>
                              <w:rPr>
                                <w:sz w:val="20"/>
                                <w:szCs w:val="20"/>
                                <w:rtl w:val="0"/>
                                <w:lang w:val="en-US"/>
                              </w:rPr>
                              <w:t>: The Gibbs</w:t>
                            </w:r>
                            <w:r>
                              <w:rPr>
                                <w:sz w:val="20"/>
                                <w:szCs w:val="20"/>
                                <w:rtl w:val="0"/>
                                <w:lang w:val="en-US"/>
                              </w:rPr>
                              <w:t xml:space="preserve">’ </w:t>
                            </w:r>
                            <w:r>
                              <w:rPr>
                                <w:sz w:val="20"/>
                                <w:szCs w:val="20"/>
                                <w:rtl w:val="0"/>
                                <w:lang w:val="en-US"/>
                              </w:rPr>
                              <w:t>reflective cycle, leading you through six stages of dissecting an experience.</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3.7pt;margin-top:255.3pt;width:494.9pt;height:26.2pt;z-index:25166028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b w:val="1"/>
                          <w:bCs w:val="1"/>
                          <w:sz w:val="20"/>
                          <w:szCs w:val="20"/>
                          <w:rtl w:val="0"/>
                          <w:lang w:val="en-US"/>
                        </w:rPr>
                        <w:t>Figure 1</w:t>
                      </w:r>
                      <w:r>
                        <w:rPr>
                          <w:sz w:val="20"/>
                          <w:szCs w:val="20"/>
                          <w:rtl w:val="0"/>
                          <w:lang w:val="en-US"/>
                        </w:rPr>
                        <w:t>: The Gibbs</w:t>
                      </w:r>
                      <w:r>
                        <w:rPr>
                          <w:sz w:val="20"/>
                          <w:szCs w:val="20"/>
                          <w:rtl w:val="0"/>
                          <w:lang w:val="en-US"/>
                        </w:rPr>
                        <w:t xml:space="preserve">’ </w:t>
                      </w:r>
                      <w:r>
                        <w:rPr>
                          <w:sz w:val="20"/>
                          <w:szCs w:val="20"/>
                          <w:rtl w:val="0"/>
                          <w:lang w:val="en-US"/>
                        </w:rPr>
                        <w:t>reflective cycle, leading you through six stages of dissecting an experience.</w:t>
                      </w:r>
                    </w:p>
                  </w:txbxContent>
                </v:textbox>
                <w10:wrap type="topAndBottom" side="bothSides" anchorx="margin"/>
              </v:shape>
            </w:pict>
          </mc:Fallback>
        </mc:AlternateContent>
      </w:r>
      <w:r>
        <w:rPr>
          <w:rFonts w:cs="Arial Unicode MS" w:eastAsia="Arial Unicode MS"/>
          <w:rtl w:val="0"/>
        </w:rPr>
        <w:t xml:space="preserve"> </w:t>
      </w:r>
    </w:p>
    <w:p>
      <w:pPr>
        <w:pStyle w:val="Body"/>
        <w:bidi w:val="0"/>
      </w:pPr>
    </w:p>
    <w:p>
      <w:pPr>
        <w:pStyle w:val="Body"/>
        <w:bidi w:val="0"/>
      </w:pPr>
      <w:r>
        <w:rPr>
          <w:rFonts w:cs="Arial Unicode MS" w:eastAsia="Arial Unicode MS"/>
          <w:rtl w:val="0"/>
          <w:lang w:val="en-US"/>
        </w:rPr>
        <w:t>experiences, learning from them, and planning for future actions. The Gibbs model of reflection was chosen for numerous reasons, including the fact that it provides a structured framework that assists individuals in organising their ideas and reflections in a methodical manner. The well-defined stage sequence (Description, Feelings, Evaluation, Analysis, Conclusion, Action Plan) guarantees that all significant components of an experience are taken into account</w:t>
      </w:r>
      <w:r>
        <w:rPr>
          <w:rFonts w:cs="Arial Unicode MS" w:eastAsia="Arial Unicode MS"/>
          <w:rtl w:val="0"/>
          <w:lang w:val="en-US"/>
        </w:rPr>
        <w:t xml:space="preserve"> and explored and is widely accepted within the healthcare setting (Patterson and Chapman, 2013)</w:t>
      </w:r>
      <w:r>
        <w:rPr>
          <w:rFonts w:cs="Arial Unicode MS" w:eastAsia="Arial Unicode MS"/>
          <w:rtl w:val="0"/>
          <w:lang w:val="en-US"/>
        </w:rPr>
        <w:t>.  The Gibbs model also allows for a cyclical process of reflection because it may be used frequently to reflect on different experiences over time and your own personal development. This cyclical nature encourages continuing learning and development as well as the application of acquired knowledge</w:t>
      </w:r>
      <w:r>
        <w:rPr>
          <w:rFonts w:cs="Arial Unicode MS" w:eastAsia="Arial Unicode MS"/>
          <w:rtl w:val="0"/>
          <w:lang w:val="en-US"/>
        </w:rPr>
        <w:t xml:space="preserve"> (Reflective toolkit, 2020)</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 xml:space="preserve">With reference to the reflections within Component 2 </w:t>
      </w:r>
      <w:r>
        <w:rPr>
          <w:rFonts w:cs="Arial Unicode MS" w:eastAsia="Arial Unicode MS"/>
          <w:rtl w:val="0"/>
          <w:lang w:val="en-US"/>
        </w:rPr>
        <w:t xml:space="preserve">part 1 </w:t>
      </w:r>
      <w:r>
        <w:rPr>
          <w:rFonts w:cs="Arial Unicode MS" w:eastAsia="Arial Unicode MS"/>
          <w:rtl w:val="0"/>
          <w:lang w:val="en-US"/>
        </w:rPr>
        <w:t>and Appendix 1 an analysis of needs has been compiled to highlight key themes that have been identified within the self-reflection components of this assignment, and these can be found within Appendix 3.</w:t>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To develop a realistic d</w:t>
      </w:r>
      <w:r>
        <w:rPr>
          <w:rFonts w:cs="Arial Unicode MS" w:eastAsia="Arial Unicode MS"/>
          <w:rtl w:val="0"/>
          <w:lang w:val="en-US"/>
        </w:rPr>
        <w:t xml:space="preserve">evelopment </w:t>
      </w:r>
      <w:r>
        <w:rPr>
          <w:rFonts w:cs="Arial Unicode MS" w:eastAsia="Arial Unicode MS"/>
          <w:rtl w:val="0"/>
          <w:lang w:val="en-US"/>
        </w:rPr>
        <w:t>plan these should be planned over a reasonable time period, as all plans should be over an achievable and proportionate to what is set out to being achieved (Peterson et al., 2020).  Given that I am already in post as a senior paramedic, and to monitor my change behaviour will need to be examined over a period of time.  Additionally, I have no control over when I will have staff meetings and nor when they arise, as often these come about when I need to respond to a clinical incident.  A o</w:t>
      </w:r>
      <w:r>
        <w:rPr>
          <w:rFonts w:cs="Arial Unicode MS" w:eastAsia="Arial Unicode MS"/>
          <w:rtl w:val="0"/>
          <w:lang w:val="en-US"/>
        </w:rPr>
        <w:t>ne year</w:t>
      </w:r>
      <w:r>
        <w:rPr>
          <w:rFonts w:cs="Arial Unicode MS" w:eastAsia="Arial Unicode MS"/>
          <w:rtl w:val="0"/>
          <w:lang w:val="en-US"/>
        </w:rPr>
        <w:t xml:space="preserve"> implementation does feel an appropriate amount of time to implement what I have learnt to date and also to allow further development from the subsequent modules that will be studied next semester </w:t>
      </w:r>
      <w:r>
        <w:rPr>
          <w:rFonts w:cs="Arial Unicode MS" w:eastAsia="Arial Unicode MS"/>
          <w:rtl w:val="0"/>
        </w:rPr>
        <w:t>(Doran, 1981)</w:t>
      </w:r>
      <w:r>
        <w:rPr>
          <w:rFonts w:cs="Arial Unicode MS" w:eastAsia="Arial Unicode MS"/>
          <w:rtl w:val="0"/>
          <w:lang w:val="en-US"/>
        </w:rPr>
        <w:t xml:space="preserve">.  Furthermore, when planning personal development they need to be achievable, and when there are no financial budget available for this, so online courses and resources will have to be from drawn from internal </w:t>
      </w:r>
      <w:r>
        <w:rPr>
          <w:rFonts w:cs="Arial Unicode MS" w:eastAsia="Arial Unicode MS" w:hint="default"/>
          <w:rtl w:val="0"/>
          <w:lang w:val="en-US"/>
        </w:rPr>
        <w:t>‘</w:t>
      </w:r>
      <w:r>
        <w:rPr>
          <w:rFonts w:cs="Arial Unicode MS" w:eastAsia="Arial Unicode MS"/>
          <w:rtl w:val="0"/>
          <w:lang w:val="en-US"/>
        </w:rPr>
        <w:t>free</w:t>
      </w:r>
      <w:r>
        <w:rPr>
          <w:rFonts w:cs="Arial Unicode MS" w:eastAsia="Arial Unicode MS" w:hint="default"/>
          <w:rtl w:val="0"/>
          <w:lang w:val="en-US"/>
        </w:rPr>
        <w:t xml:space="preserve">’ </w:t>
      </w:r>
      <w:r>
        <w:rPr>
          <w:rFonts w:cs="Arial Unicode MS" w:eastAsia="Arial Unicode MS"/>
          <w:rtl w:val="0"/>
          <w:lang w:val="en-US"/>
        </w:rPr>
        <w:t xml:space="preserve">NHS workshops that are open to employees.  There maybe scope to apply for scholarships should they arise, but similarly while they may have no financial cost, there is a fixed expectation of time commitment that would require time from work that in the current post-covid era will not possible.  Therefore, I have included these resources to make sure that this plan is achievable and timely (Mindtools, 2023). </w:t>
      </w:r>
    </w:p>
    <w:p>
      <w:pPr>
        <w:pStyle w:val="Body"/>
        <w:bidi w:val="0"/>
      </w:pPr>
    </w:p>
    <w:p>
      <w:pPr>
        <w:pStyle w:val="Body"/>
        <w:bidi w:val="0"/>
      </w:pPr>
    </w:p>
    <w:p>
      <w:pPr>
        <w:pStyle w:val="Subtitle"/>
        <w:bidi w:val="0"/>
      </w:pPr>
      <w:r>
        <w:rPr>
          <w:rFonts w:cs="Arial Unicode MS" w:eastAsia="Arial Unicode MS"/>
          <w:rtl w:val="0"/>
          <w:lang w:val="en-US"/>
        </w:rPr>
        <w:t>Timelines and Objectives for Development:</w:t>
      </w:r>
    </w:p>
    <w:p>
      <w:pPr>
        <w:pStyle w:val="Body"/>
        <w:bidi w:val="0"/>
      </w:pPr>
    </w:p>
    <w:p>
      <w:pPr>
        <w:pStyle w:val="Body"/>
        <w:bidi w:val="0"/>
      </w:pPr>
      <w:r>
        <w:rPr>
          <w:rFonts w:cs="Arial Unicode MS" w:eastAsia="Arial Unicode MS"/>
          <w:b w:val="1"/>
          <w:bCs w:val="1"/>
          <w:rtl w:val="0"/>
          <w:lang w:val="en-US"/>
        </w:rPr>
        <w:t>Months 1-2:</w:t>
      </w:r>
      <w:r>
        <w:rPr>
          <w:rFonts w:cs="Arial Unicode MS" w:eastAsia="Arial Unicode MS"/>
          <w:rtl w:val="0"/>
          <w:lang w:val="en-US"/>
        </w:rPr>
        <w:t xml:space="preserve"> Personal Evaluation and Goal-Setting</w:t>
      </w:r>
    </w:p>
    <w:p>
      <w:pPr>
        <w:pStyle w:val="Body"/>
        <w:numPr>
          <w:ilvl w:val="0"/>
          <w:numId w:val="1"/>
        </w:numPr>
        <w:bidi w:val="0"/>
      </w:pPr>
      <w:r>
        <w:rPr>
          <w:rFonts w:cs="Arial Unicode MS" w:eastAsia="Arial Unicode MS"/>
          <w:rtl w:val="0"/>
          <w:lang w:val="en-US"/>
        </w:rPr>
        <w:t xml:space="preserve">Objective: </w:t>
      </w:r>
      <w:r>
        <w:rPr>
          <w:rFonts w:cs="Arial Unicode MS" w:eastAsia="Arial Unicode MS"/>
          <w:rtl w:val="0"/>
          <w:lang w:val="en-US"/>
        </w:rPr>
        <w:t>Complete a thorough self-evaluation to identify your strengths and areas for improvement</w:t>
      </w:r>
      <w:r>
        <w:rPr>
          <w:rFonts w:cs="Arial Unicode MS" w:eastAsia="Arial Unicode MS"/>
          <w:rtl w:val="0"/>
          <w:lang w:val="en-US"/>
        </w:rPr>
        <w:t>. Using this assignment and subsequent feedback as a guide.</w:t>
      </w:r>
    </w:p>
    <w:p>
      <w:pPr>
        <w:pStyle w:val="Body"/>
        <w:numPr>
          <w:ilvl w:val="0"/>
          <w:numId w:val="1"/>
        </w:numPr>
        <w:bidi w:val="0"/>
      </w:pPr>
      <w:r>
        <w:rPr>
          <w:rFonts w:cs="Arial Unicode MS" w:eastAsia="Arial Unicode MS"/>
          <w:rtl w:val="0"/>
          <w:lang w:val="en-US"/>
        </w:rPr>
        <w:t xml:space="preserve">Action: </w:t>
      </w:r>
      <w:r>
        <w:rPr>
          <w:rFonts w:cs="Arial Unicode MS" w:eastAsia="Arial Unicode MS"/>
          <w:rtl w:val="0"/>
          <w:lang w:val="en-US"/>
        </w:rPr>
        <w:t>Utilise leadership competency frameworks and instruments to evaluate current skills</w:t>
      </w:r>
      <w:r>
        <w:rPr>
          <w:rFonts w:cs="Arial Unicode MS" w:eastAsia="Arial Unicode MS"/>
          <w:rtl w:val="0"/>
          <w:lang w:val="en-US"/>
        </w:rPr>
        <w:t xml:space="preserve"> (NHS 2021) and apply knowledge from this assignment to take forward to the workplace.</w:t>
      </w:r>
    </w:p>
    <w:p>
      <w:pPr>
        <w:pStyle w:val="Body"/>
        <w:numPr>
          <w:ilvl w:val="0"/>
          <w:numId w:val="1"/>
        </w:numPr>
        <w:bidi w:val="0"/>
      </w:pPr>
      <w:r>
        <w:rPr>
          <w:rFonts w:cs="Arial Unicode MS" w:eastAsia="Arial Unicode MS"/>
          <w:rtl w:val="0"/>
          <w:lang w:val="en-US"/>
        </w:rPr>
        <w:t>Outcome</w:t>
      </w:r>
      <w:r>
        <w:rPr>
          <w:rFonts w:cs="Arial Unicode MS" w:eastAsia="Arial Unicode MS"/>
          <w:rtl w:val="0"/>
          <w:lang w:val="en-US"/>
        </w:rPr>
        <w:t xml:space="preserve">: </w:t>
      </w:r>
      <w:r>
        <w:rPr>
          <w:rFonts w:cs="Arial Unicode MS" w:eastAsia="Arial Unicode MS"/>
          <w:rtl w:val="0"/>
          <w:lang w:val="en-US"/>
        </w:rPr>
        <w:t>Clear comprehension of leadership strengths and targeted development areas</w:t>
      </w:r>
      <w:r>
        <w:rPr>
          <w:rFonts w:cs="Arial Unicode MS" w:eastAsia="Arial Unicode MS"/>
          <w:rtl w:val="0"/>
          <w:lang w:val="en-US"/>
        </w:rPr>
        <w:t>. Continued self-reflection and exploring changes using Gibbs</w:t>
      </w:r>
      <w:r>
        <w:rPr>
          <w:rFonts w:cs="Arial Unicode MS" w:eastAsia="Arial Unicode MS" w:hint="default"/>
          <w:rtl w:val="0"/>
          <w:lang w:val="en-US"/>
        </w:rPr>
        <w:t xml:space="preserve">’ </w:t>
      </w:r>
      <w:r>
        <w:rPr>
          <w:rFonts w:cs="Arial Unicode MS" w:eastAsia="Arial Unicode MS"/>
          <w:rtl w:val="0"/>
          <w:lang w:val="en-US"/>
        </w:rPr>
        <w:t xml:space="preserve">(1998) </w:t>
      </w:r>
      <w:r>
        <w:rPr>
          <w:rFonts w:cs="Arial Unicode MS" w:eastAsia="Arial Unicode MS"/>
          <w:rtl w:val="0"/>
          <w:lang w:val="en-US"/>
        </w:rPr>
        <w:t>cyclical process of reflection</w:t>
      </w:r>
      <w:r>
        <w:rPr>
          <w:rFonts w:cs="Arial Unicode MS" w:eastAsia="Arial Unicode MS"/>
          <w:rtl w:val="0"/>
          <w:lang w:val="en-US"/>
        </w:rPr>
        <w:t>.</w:t>
      </w:r>
    </w:p>
    <w:p>
      <w:pPr>
        <w:pStyle w:val="Body"/>
        <w:bidi w:val="0"/>
      </w:pPr>
    </w:p>
    <w:p>
      <w:pPr>
        <w:pStyle w:val="Body"/>
        <w:bidi w:val="0"/>
      </w:pPr>
      <w:r>
        <w:rPr>
          <w:rFonts w:cs="Arial Unicode MS" w:eastAsia="Arial Unicode MS"/>
          <w:b w:val="1"/>
          <w:bCs w:val="1"/>
          <w:rtl w:val="0"/>
          <w:lang w:val="en-US"/>
        </w:rPr>
        <w:t>Months 3-4</w:t>
      </w:r>
      <w:r>
        <w:rPr>
          <w:rFonts w:cs="Arial Unicode MS" w:eastAsia="Arial Unicode MS"/>
          <w:b w:val="1"/>
          <w:bCs w:val="1"/>
          <w:rtl w:val="0"/>
          <w:lang w:val="en-US"/>
        </w:rPr>
        <w:t>:</w:t>
      </w:r>
      <w:r>
        <w:rPr>
          <w:rFonts w:cs="Arial Unicode MS" w:eastAsia="Arial Unicode MS"/>
          <w:rtl w:val="0"/>
          <w:lang w:val="en-US"/>
        </w:rPr>
        <w:t xml:space="preserve"> </w:t>
      </w:r>
      <w:r>
        <w:rPr>
          <w:rFonts w:cs="Arial Unicode MS" w:eastAsia="Arial Unicode MS"/>
          <w:rtl w:val="0"/>
          <w:lang w:val="en-US"/>
        </w:rPr>
        <w:t>Communication and Emotional Intelligence,</w:t>
      </w:r>
    </w:p>
    <w:p>
      <w:pPr>
        <w:pStyle w:val="Body"/>
        <w:numPr>
          <w:ilvl w:val="0"/>
          <w:numId w:val="1"/>
        </w:numPr>
        <w:bidi w:val="0"/>
      </w:pPr>
      <w:r>
        <w:rPr>
          <w:rFonts w:cs="Arial Unicode MS" w:eastAsia="Arial Unicode MS"/>
          <w:rtl w:val="0"/>
          <w:lang w:val="en-US"/>
        </w:rPr>
        <w:t>Objective: Enhance communication skills and emotional intelligence for improved interpersonal effectiveness.</w:t>
      </w:r>
      <w:r>
        <w:rPr>
          <w:rFonts w:cs="Arial Unicode MS" w:eastAsia="Arial Unicode MS"/>
          <w:rtl w:val="0"/>
          <w:lang w:val="en-US"/>
        </w:rPr>
        <w:t xml:space="preserve"> Continued reflection through Gibbs</w:t>
      </w:r>
      <w:r>
        <w:rPr>
          <w:rFonts w:cs="Arial Unicode MS" w:eastAsia="Arial Unicode MS" w:hint="default"/>
          <w:rtl w:val="0"/>
          <w:lang w:val="en-US"/>
        </w:rPr>
        <w:t xml:space="preserve">’ </w:t>
      </w:r>
      <w:r>
        <w:rPr>
          <w:rFonts w:cs="Arial Unicode MS" w:eastAsia="Arial Unicode MS"/>
          <w:rtl w:val="0"/>
          <w:lang w:val="en-US"/>
        </w:rPr>
        <w:t xml:space="preserve">(1998) and also expanding feedback by talking with others to gain a more insightful picture of progression.  This 360-degree feedback has proved successful previously (HBR, 2019) and would see me asking for colleagues, team members and my managers for their feedback. </w:t>
      </w:r>
    </w:p>
    <w:p>
      <w:pPr>
        <w:pStyle w:val="Body"/>
        <w:numPr>
          <w:ilvl w:val="0"/>
          <w:numId w:val="1"/>
        </w:numPr>
        <w:bidi w:val="0"/>
      </w:pPr>
      <w:r>
        <w:rPr>
          <w:rFonts w:cs="Arial Unicode MS" w:eastAsia="Arial Unicode MS"/>
          <w:rtl w:val="0"/>
          <w:lang w:val="en-US"/>
        </w:rPr>
        <w:t>Action: Participate in workshops on communication and emotional intelligence</w:t>
      </w:r>
      <w:r>
        <w:rPr>
          <w:rFonts w:cs="Arial Unicode MS" w:eastAsia="Arial Unicode MS"/>
          <w:rtl w:val="0"/>
          <w:lang w:val="en-US"/>
        </w:rPr>
        <w:t xml:space="preserve"> through NHS training (NHS 2023a and 2023b)</w:t>
      </w:r>
      <w:r>
        <w:rPr>
          <w:rFonts w:cs="Arial Unicode MS" w:eastAsia="Arial Unicode MS"/>
          <w:rtl w:val="0"/>
        </w:rPr>
        <w:t>.</w:t>
      </w:r>
    </w:p>
    <w:p>
      <w:pPr>
        <w:pStyle w:val="Body"/>
        <w:numPr>
          <w:ilvl w:val="0"/>
          <w:numId w:val="1"/>
        </w:numPr>
        <w:bidi w:val="0"/>
      </w:pPr>
      <w:r>
        <w:rPr>
          <w:rFonts w:cs="Arial Unicode MS" w:eastAsia="Arial Unicode MS"/>
          <w:rtl w:val="0"/>
          <w:lang w:val="en-US"/>
        </w:rPr>
        <w:t xml:space="preserve">Outcome: </w:t>
      </w:r>
      <w:r>
        <w:rPr>
          <w:rFonts w:cs="Arial Unicode MS" w:eastAsia="Arial Unicode MS"/>
          <w:rtl w:val="0"/>
          <w:lang w:val="en-US"/>
        </w:rPr>
        <w:t>Improved a</w:t>
      </w:r>
      <w:r>
        <w:rPr>
          <w:rFonts w:cs="Arial Unicode MS" w:eastAsia="Arial Unicode MS"/>
          <w:rtl w:val="0"/>
          <w:lang w:val="en-US"/>
        </w:rPr>
        <w:t xml:space="preserve">bility to communicate effectively, listen actively, and </w:t>
      </w:r>
      <w:r>
        <w:rPr>
          <w:rFonts w:cs="Arial Unicode MS" w:eastAsia="Arial Unicode MS"/>
          <w:rtl w:val="0"/>
          <w:lang w:val="en-US"/>
        </w:rPr>
        <w:t>understanding</w:t>
      </w:r>
      <w:r>
        <w:rPr>
          <w:rFonts w:cs="Arial Unicode MS" w:eastAsia="Arial Unicode MS"/>
          <w:rtl w:val="0"/>
          <w:lang w:val="en-US"/>
        </w:rPr>
        <w:t xml:space="preserve"> emotions</w:t>
      </w:r>
      <w:r>
        <w:rPr>
          <w:rFonts w:cs="Arial Unicode MS" w:eastAsia="Arial Unicode MS"/>
          <w:rtl w:val="0"/>
          <w:lang w:val="en-US"/>
        </w:rPr>
        <w:t xml:space="preserve"> of both parties</w:t>
      </w:r>
      <w:r>
        <w:rPr>
          <w:rFonts w:cs="Arial Unicode MS" w:eastAsia="Arial Unicode MS"/>
          <w:rtl w:val="0"/>
          <w:lang w:val="en-US"/>
        </w:rPr>
        <w:t xml:space="preserve"> is enhanced.</w:t>
      </w:r>
    </w:p>
    <w:p>
      <w:pPr>
        <w:pStyle w:val="Body"/>
        <w:bidi w:val="0"/>
      </w:pPr>
    </w:p>
    <w:p>
      <w:pPr>
        <w:pStyle w:val="Body"/>
        <w:bidi w:val="0"/>
      </w:pPr>
      <w:r>
        <w:rPr>
          <w:rFonts w:cs="Arial Unicode MS" w:eastAsia="Arial Unicode MS"/>
          <w:b w:val="1"/>
          <w:bCs w:val="1"/>
          <w:rtl w:val="0"/>
          <w:lang w:val="en-US"/>
        </w:rPr>
        <w:t>Months 5 and 6:</w:t>
      </w:r>
      <w:r>
        <w:rPr>
          <w:rFonts w:cs="Arial Unicode MS" w:eastAsia="Arial Unicode MS"/>
          <w:rtl w:val="0"/>
          <w:lang w:val="de-DE"/>
        </w:rPr>
        <w:t xml:space="preserve"> Team</w:t>
      </w:r>
      <w:r>
        <w:rPr>
          <w:rFonts w:cs="Arial Unicode MS" w:eastAsia="Arial Unicode MS"/>
          <w:rtl w:val="0"/>
          <w:lang w:val="en-US"/>
        </w:rPr>
        <w:t xml:space="preserve"> building</w:t>
      </w:r>
      <w:r>
        <w:rPr>
          <w:rFonts w:cs="Arial Unicode MS" w:eastAsia="Arial Unicode MS"/>
          <w:rtl w:val="0"/>
          <w:lang w:val="en-US"/>
        </w:rPr>
        <w:t xml:space="preserve"> and Collaboration</w:t>
      </w:r>
    </w:p>
    <w:p>
      <w:pPr>
        <w:pStyle w:val="Body"/>
        <w:numPr>
          <w:ilvl w:val="0"/>
          <w:numId w:val="1"/>
        </w:numPr>
        <w:bidi w:val="0"/>
      </w:pPr>
      <w:r>
        <w:rPr>
          <w:rFonts w:cs="Arial Unicode MS" w:eastAsia="Arial Unicode MS"/>
          <w:rtl w:val="0"/>
          <w:lang w:val="en-US"/>
        </w:rPr>
        <w:t>Objective: Develop the skills necessary to create cohesive teams and foster collaboration.</w:t>
      </w:r>
    </w:p>
    <w:p>
      <w:pPr>
        <w:pStyle w:val="Body"/>
        <w:numPr>
          <w:ilvl w:val="0"/>
          <w:numId w:val="1"/>
        </w:numPr>
        <w:bidi w:val="0"/>
      </w:pPr>
      <w:r>
        <w:rPr>
          <w:rFonts w:cs="Arial Unicode MS" w:eastAsia="Arial Unicode MS"/>
          <w:rtl w:val="0"/>
          <w:lang w:val="en-US"/>
        </w:rPr>
        <w:t>Action: Organise team-building activities and attend collaborative leadership seminars as action steps.</w:t>
      </w:r>
      <w:r>
        <w:rPr>
          <w:rFonts w:cs="Arial Unicode MS" w:eastAsia="Arial Unicode MS"/>
          <w:rtl w:val="0"/>
          <w:lang w:val="en-US"/>
        </w:rPr>
        <w:t xml:space="preserve">  Pragmatically speaking team-building is difficult to achieve as there is no budget (BBC, 2023) and would require staff to use their free time - so whilst team build has been described as being beneficial (Shuffler et al., 2018) it is doubtful this would be possible.  Whilst important to identify positive ideas, it is also important to ensure they are achievable </w:t>
      </w:r>
      <w:r>
        <w:rPr>
          <w:rFonts w:cs="Arial Unicode MS" w:eastAsia="Arial Unicode MS"/>
          <w:rtl w:val="0"/>
        </w:rPr>
        <w:t>(</w:t>
      </w:r>
      <w:r>
        <w:rPr>
          <w:rFonts w:cs="Arial Unicode MS" w:eastAsia="Arial Unicode MS"/>
          <w:rtl w:val="0"/>
          <w:lang w:val="en-US"/>
        </w:rPr>
        <w:t xml:space="preserve">Mindtools, 2021; </w:t>
      </w:r>
      <w:r>
        <w:rPr>
          <w:rFonts w:cs="Arial Unicode MS" w:eastAsia="Arial Unicode MS"/>
          <w:rtl w:val="0"/>
        </w:rPr>
        <w:t>Doran, 1981</w:t>
      </w:r>
      <w:r>
        <w:rPr>
          <w:rFonts w:cs="Arial Unicode MS" w:eastAsia="Arial Unicode MS"/>
          <w:rtl w:val="0"/>
          <w:lang w:val="en-US"/>
        </w:rPr>
        <w:t>)</w:t>
      </w:r>
    </w:p>
    <w:p>
      <w:pPr>
        <w:pStyle w:val="Body"/>
        <w:numPr>
          <w:ilvl w:val="0"/>
          <w:numId w:val="1"/>
        </w:numPr>
        <w:bidi w:val="0"/>
      </w:pPr>
      <w:r>
        <w:rPr>
          <w:rFonts w:cs="Arial Unicode MS" w:eastAsia="Arial Unicode MS"/>
          <w:rtl w:val="0"/>
          <w:lang w:val="en-US"/>
        </w:rPr>
        <w:t>Outcome: i</w:t>
      </w:r>
      <w:r>
        <w:rPr>
          <w:rFonts w:cs="Arial Unicode MS" w:eastAsia="Arial Unicode MS"/>
          <w:rtl w:val="0"/>
          <w:lang w:val="en-US"/>
        </w:rPr>
        <w:t>mproved cooperation, increased engagement, and enhanced collaboration</w:t>
      </w:r>
      <w:r>
        <w:rPr>
          <w:rFonts w:cs="Arial Unicode MS" w:eastAsia="Arial Unicode MS"/>
          <w:rtl w:val="0"/>
          <w:lang w:val="en-US"/>
        </w:rPr>
        <w:t xml:space="preserve"> - success of which can be monitored and reviewed with improved staff engagement and more open discussions within my team and colleagues.</w:t>
      </w:r>
    </w:p>
    <w:p>
      <w:pPr>
        <w:pStyle w:val="Body"/>
        <w:bidi w:val="0"/>
      </w:pPr>
    </w:p>
    <w:p>
      <w:pPr>
        <w:pStyle w:val="Body"/>
        <w:bidi w:val="0"/>
      </w:pPr>
      <w:r>
        <w:rPr>
          <w:rFonts w:cs="Arial Unicode MS" w:eastAsia="Arial Unicode MS"/>
          <w:b w:val="1"/>
          <w:bCs w:val="1"/>
          <w:rtl w:val="0"/>
          <w:lang w:val="en-US"/>
        </w:rPr>
        <w:t>Months 7-8:</w:t>
      </w:r>
      <w:r>
        <w:rPr>
          <w:rFonts w:cs="Arial Unicode MS" w:eastAsia="Arial Unicode MS"/>
          <w:rtl w:val="0"/>
        </w:rPr>
        <w:t xml:space="preserve"> </w:t>
      </w:r>
      <w:r>
        <w:rPr>
          <w:rFonts w:cs="Arial Unicode MS" w:eastAsia="Arial Unicode MS"/>
          <w:rtl w:val="0"/>
          <w:lang w:val="en-US"/>
        </w:rPr>
        <w:t>Decision making</w:t>
      </w:r>
      <w:r>
        <w:rPr>
          <w:rFonts w:cs="Arial Unicode MS" w:eastAsia="Arial Unicode MS"/>
          <w:rtl w:val="0"/>
          <w:lang w:val="en-US"/>
        </w:rPr>
        <w:t xml:space="preserve"> and </w:t>
      </w:r>
      <w:r>
        <w:rPr>
          <w:rFonts w:cs="Arial Unicode MS" w:eastAsia="Arial Unicode MS"/>
          <w:rtl w:val="0"/>
          <w:lang w:val="en-US"/>
        </w:rPr>
        <w:t>problem</w:t>
      </w:r>
      <w:r>
        <w:rPr>
          <w:rFonts w:cs="Arial Unicode MS" w:eastAsia="Arial Unicode MS"/>
          <w:rtl w:val="0"/>
          <w:lang w:val="en-US"/>
        </w:rPr>
        <w:t>-Solving</w:t>
      </w:r>
    </w:p>
    <w:p>
      <w:pPr>
        <w:pStyle w:val="Body"/>
        <w:numPr>
          <w:ilvl w:val="0"/>
          <w:numId w:val="1"/>
        </w:numPr>
        <w:bidi w:val="0"/>
      </w:pPr>
      <w:r>
        <w:rPr>
          <w:rFonts w:cs="Arial Unicode MS" w:eastAsia="Arial Unicode MS"/>
          <w:rtl w:val="0"/>
          <w:lang w:val="en-US"/>
        </w:rPr>
        <w:t>Objective: Improve decision-making and problem-solving skills for leadership effectiveness.</w:t>
      </w:r>
    </w:p>
    <w:p>
      <w:pPr>
        <w:pStyle w:val="Body"/>
        <w:numPr>
          <w:ilvl w:val="0"/>
          <w:numId w:val="1"/>
        </w:numPr>
        <w:bidi w:val="0"/>
      </w:pPr>
      <w:r>
        <w:rPr>
          <w:rFonts w:cs="Arial Unicode MS" w:eastAsia="Arial Unicode MS"/>
          <w:rtl w:val="0"/>
          <w:lang w:val="en-US"/>
        </w:rPr>
        <w:t xml:space="preserve">Action: Participate in workshops on decision-making and </w:t>
      </w:r>
      <w:r>
        <w:rPr>
          <w:rFonts w:cs="Arial Unicode MS" w:eastAsia="Arial Unicode MS"/>
          <w:rtl w:val="0"/>
          <w:lang w:val="en-US"/>
        </w:rPr>
        <w:t>observe senior</w:t>
      </w:r>
      <w:r>
        <w:rPr>
          <w:rFonts w:cs="Arial Unicode MS" w:eastAsia="Arial Unicode MS"/>
          <w:rtl w:val="0"/>
        </w:rPr>
        <w:t xml:space="preserve"> </w:t>
      </w:r>
      <w:r>
        <w:rPr>
          <w:rFonts w:cs="Arial Unicode MS" w:eastAsia="Arial Unicode MS"/>
          <w:rtl w:val="0"/>
          <w:lang w:val="en-US"/>
        </w:rPr>
        <w:t>work colleagues</w:t>
      </w:r>
      <w:r>
        <w:rPr>
          <w:rFonts w:cs="Arial Unicode MS" w:eastAsia="Arial Unicode MS"/>
          <w:rtl w:val="0"/>
        </w:rPr>
        <w:t xml:space="preserve"> </w:t>
      </w:r>
      <w:r>
        <w:rPr>
          <w:rFonts w:cs="Arial Unicode MS" w:eastAsia="Arial Unicode MS"/>
          <w:rtl w:val="0"/>
          <w:lang w:val="en-US"/>
        </w:rPr>
        <w:t>when reviewing staff</w:t>
      </w:r>
      <w:r>
        <w:rPr>
          <w:rFonts w:cs="Arial Unicode MS" w:eastAsia="Arial Unicode MS"/>
          <w:rtl w:val="0"/>
        </w:rPr>
        <w:t>.</w:t>
      </w:r>
    </w:p>
    <w:p>
      <w:pPr>
        <w:pStyle w:val="Body"/>
        <w:numPr>
          <w:ilvl w:val="0"/>
          <w:numId w:val="2"/>
        </w:numPr>
        <w:bidi w:val="0"/>
      </w:pPr>
      <w:r>
        <w:rPr>
          <w:rFonts w:cs="Arial Unicode MS" w:eastAsia="Arial Unicode MS"/>
          <w:rtl w:val="0"/>
          <w:lang w:val="en-US"/>
        </w:rPr>
        <w:t>Outcome: Ability to analyse situations, make sound decisions, and solve complex problems is enhanced.</w:t>
      </w:r>
    </w:p>
    <w:p>
      <w:pPr>
        <w:pStyle w:val="Body"/>
        <w:bidi w:val="0"/>
      </w:pPr>
    </w:p>
    <w:p>
      <w:pPr>
        <w:pStyle w:val="Body"/>
        <w:bidi w:val="0"/>
      </w:pPr>
      <w:r>
        <w:rPr>
          <w:rFonts w:cs="Arial Unicode MS" w:eastAsia="Arial Unicode MS"/>
          <w:b w:val="1"/>
          <w:bCs w:val="1"/>
          <w:rtl w:val="0"/>
          <w:lang w:val="en-US"/>
        </w:rPr>
        <w:t xml:space="preserve">Months </w:t>
      </w:r>
      <w:r>
        <w:rPr>
          <w:rFonts w:cs="Arial Unicode MS" w:eastAsia="Arial Unicode MS"/>
          <w:b w:val="1"/>
          <w:bCs w:val="1"/>
          <w:rtl w:val="0"/>
          <w:lang w:val="en-US"/>
        </w:rPr>
        <w:t>9-10</w:t>
      </w:r>
      <w:r>
        <w:rPr>
          <w:rFonts w:cs="Arial Unicode MS" w:eastAsia="Arial Unicode MS"/>
          <w:b w:val="1"/>
          <w:bCs w:val="1"/>
          <w:rtl w:val="0"/>
        </w:rPr>
        <w:t>:</w:t>
      </w:r>
      <w:r>
        <w:rPr>
          <w:rFonts w:cs="Arial Unicode MS" w:eastAsia="Arial Unicode MS"/>
          <w:rtl w:val="0"/>
          <w:lang w:val="en-US"/>
        </w:rPr>
        <w:t xml:space="preserve"> Strategic Thinking and Innovation</w:t>
      </w:r>
    </w:p>
    <w:p>
      <w:pPr>
        <w:pStyle w:val="Body"/>
        <w:numPr>
          <w:ilvl w:val="0"/>
          <w:numId w:val="1"/>
        </w:numPr>
        <w:bidi w:val="0"/>
      </w:pPr>
      <w:r>
        <w:rPr>
          <w:rFonts w:cs="Arial Unicode MS" w:eastAsia="Arial Unicode MS"/>
          <w:rtl w:val="0"/>
          <w:lang w:val="en-US"/>
        </w:rPr>
        <w:t>Objective: Develop a strategic mindset and innovative outlook for long-term success.</w:t>
      </w:r>
    </w:p>
    <w:p>
      <w:pPr>
        <w:pStyle w:val="Body"/>
        <w:numPr>
          <w:ilvl w:val="0"/>
          <w:numId w:val="1"/>
        </w:numPr>
        <w:bidi w:val="0"/>
      </w:pPr>
      <w:r>
        <w:rPr>
          <w:rFonts w:cs="Arial Unicode MS" w:eastAsia="Arial Unicode MS"/>
          <w:rtl w:val="0"/>
          <w:lang w:val="en-US"/>
        </w:rPr>
        <w:t xml:space="preserve">Action: Attend seminars on strategic planning </w:t>
      </w:r>
      <w:r>
        <w:rPr>
          <w:rFonts w:cs="Arial Unicode MS" w:eastAsia="Arial Unicode MS"/>
          <w:rtl w:val="0"/>
          <w:lang w:val="en-US"/>
        </w:rPr>
        <w:t xml:space="preserve">(Govt, 2015; Govt, 2022; Milella et al., 2021) </w:t>
      </w:r>
      <w:r>
        <w:rPr>
          <w:rFonts w:cs="Arial Unicode MS" w:eastAsia="Arial Unicode MS"/>
          <w:rtl w:val="0"/>
          <w:lang w:val="en-US"/>
        </w:rPr>
        <w:t>and encourage innovative thought within the team.</w:t>
      </w:r>
      <w:r>
        <w:rPr>
          <w:rFonts w:cs="Arial Unicode MS" w:eastAsia="Arial Unicode MS"/>
          <w:rtl w:val="0"/>
          <w:lang w:val="en-US"/>
        </w:rPr>
        <w:t xml:space="preserve">  Attend strategic meetings as an observer to gain insight into these processes.</w:t>
      </w:r>
    </w:p>
    <w:p>
      <w:pPr>
        <w:pStyle w:val="Body"/>
        <w:numPr>
          <w:ilvl w:val="0"/>
          <w:numId w:val="1"/>
        </w:numPr>
        <w:bidi w:val="0"/>
      </w:pPr>
      <w:r>
        <w:rPr>
          <w:rFonts w:cs="Arial Unicode MS" w:eastAsia="Arial Unicode MS"/>
          <w:rtl w:val="0"/>
          <w:lang w:val="en-US"/>
        </w:rPr>
        <w:t xml:space="preserve">Outcome: Increased </w:t>
      </w:r>
      <w:r>
        <w:rPr>
          <w:rFonts w:cs="Arial Unicode MS" w:eastAsia="Arial Unicode MS"/>
          <w:rtl w:val="0"/>
          <w:lang w:val="en-US"/>
        </w:rPr>
        <w:t>ability</w:t>
      </w:r>
      <w:r>
        <w:rPr>
          <w:rFonts w:cs="Arial Unicode MS" w:eastAsia="Arial Unicode MS"/>
          <w:rtl w:val="0"/>
          <w:lang w:val="en-US"/>
        </w:rPr>
        <w:t xml:space="preserve"> to align actions with long-term objectives and promote innovation. </w:t>
      </w:r>
    </w:p>
    <w:p>
      <w:pPr>
        <w:pStyle w:val="Body"/>
        <w:bidi w:val="0"/>
      </w:pPr>
    </w:p>
    <w:p>
      <w:pPr>
        <w:pStyle w:val="Body"/>
        <w:bidi w:val="0"/>
      </w:pPr>
      <w:r>
        <w:rPr>
          <w:rFonts w:cs="Arial Unicode MS" w:eastAsia="Arial Unicode MS"/>
          <w:b w:val="1"/>
          <w:bCs w:val="1"/>
          <w:rtl w:val="0"/>
          <w:lang w:val="en-US"/>
        </w:rPr>
        <w:t>Months 11</w:t>
      </w:r>
      <w:r>
        <w:rPr>
          <w:rFonts w:cs="Arial Unicode MS" w:eastAsia="Arial Unicode MS"/>
          <w:b w:val="1"/>
          <w:bCs w:val="1"/>
          <w:rtl w:val="0"/>
          <w:lang w:val="en-US"/>
        </w:rPr>
        <w:t xml:space="preserve"> and </w:t>
      </w:r>
      <w:r>
        <w:rPr>
          <w:rFonts w:cs="Arial Unicode MS" w:eastAsia="Arial Unicode MS"/>
          <w:b w:val="1"/>
          <w:bCs w:val="1"/>
          <w:rtl w:val="0"/>
          <w:lang w:val="en-US"/>
        </w:rPr>
        <w:t>12</w:t>
      </w:r>
      <w:r>
        <w:rPr>
          <w:rFonts w:cs="Arial Unicode MS" w:eastAsia="Arial Unicode MS"/>
          <w:b w:val="1"/>
          <w:bCs w:val="1"/>
          <w:rtl w:val="0"/>
        </w:rPr>
        <w:t>:</w:t>
      </w:r>
      <w:r>
        <w:rPr>
          <w:rFonts w:cs="Arial Unicode MS" w:eastAsia="Arial Unicode MS"/>
          <w:rtl w:val="0"/>
          <w:lang w:val="en-US"/>
        </w:rPr>
        <w:t xml:space="preserve"> Conflict Resolution and Feedback.</w:t>
      </w:r>
    </w:p>
    <w:p>
      <w:pPr>
        <w:pStyle w:val="Body"/>
        <w:numPr>
          <w:ilvl w:val="0"/>
          <w:numId w:val="2"/>
        </w:numPr>
        <w:bidi w:val="0"/>
      </w:pPr>
      <w:r>
        <w:rPr>
          <w:rFonts w:cs="Arial Unicode MS" w:eastAsia="Arial Unicode MS"/>
          <w:rtl w:val="0"/>
          <w:lang w:val="en-US"/>
        </w:rPr>
        <w:t>Objective: Acquire skills to manage conflicts and provide constructive feedback.</w:t>
      </w:r>
    </w:p>
    <w:p>
      <w:pPr>
        <w:pStyle w:val="Body"/>
        <w:numPr>
          <w:ilvl w:val="0"/>
          <w:numId w:val="2"/>
        </w:numPr>
        <w:bidi w:val="0"/>
      </w:pPr>
      <w:r>
        <w:rPr>
          <w:rFonts w:cs="Arial Unicode MS" w:eastAsia="Arial Unicode MS"/>
          <w:rtl w:val="0"/>
          <w:lang w:val="en-US"/>
        </w:rPr>
        <w:t>Action Steps: Participate in conflict resolution training and practice giving feedback</w:t>
      </w:r>
      <w:r>
        <w:rPr>
          <w:rFonts w:cs="Arial Unicode MS" w:eastAsia="Arial Unicode MS"/>
          <w:rtl w:val="0"/>
          <w:lang w:val="en-US"/>
        </w:rPr>
        <w:t xml:space="preserve"> (NHS, 2015). Speak with my manager and where there are opportunities to sit in on complex management conflicts to observe how they manage these difficult circumstances</w:t>
      </w:r>
      <w:r>
        <w:rPr>
          <w:rFonts w:cs="Arial Unicode MS" w:eastAsia="Arial Unicode MS"/>
          <w:rtl w:val="0"/>
        </w:rPr>
        <w:t>.</w:t>
      </w:r>
    </w:p>
    <w:p>
      <w:pPr>
        <w:pStyle w:val="Body"/>
        <w:numPr>
          <w:ilvl w:val="0"/>
          <w:numId w:val="2"/>
        </w:numPr>
        <w:bidi w:val="0"/>
      </w:pPr>
      <w:r>
        <w:rPr>
          <w:rFonts w:cs="Arial Unicode MS" w:eastAsia="Arial Unicode MS"/>
          <w:rtl w:val="0"/>
          <w:lang w:val="en-US"/>
        </w:rPr>
        <w:t>Outcome: Improved conflict resolution, strengthened relationships, and enhanced team performance.</w:t>
      </w:r>
    </w:p>
    <w:p>
      <w:pPr>
        <w:pStyle w:val="Body"/>
        <w:bidi w:val="0"/>
      </w:pPr>
    </w:p>
    <w:p>
      <w:pPr>
        <w:pStyle w:val="Body"/>
        <w:bidi w:val="0"/>
      </w:pPr>
      <w:r>
        <w:rPr>
          <w:rFonts w:cs="Arial Unicode MS" w:eastAsia="Arial Unicode MS"/>
          <w:rtl w:val="0"/>
          <w:lang w:val="en-US"/>
        </w:rPr>
        <w:t>Evaluation and Measuring:</w:t>
      </w:r>
    </w:p>
    <w:p>
      <w:pPr>
        <w:pStyle w:val="Body"/>
        <w:bidi w:val="0"/>
      </w:pPr>
    </w:p>
    <w:p>
      <w:pPr>
        <w:pStyle w:val="Body"/>
        <w:numPr>
          <w:ilvl w:val="0"/>
          <w:numId w:val="2"/>
        </w:numPr>
        <w:bidi w:val="0"/>
      </w:pPr>
      <w:r>
        <w:rPr>
          <w:rFonts w:cs="Arial Unicode MS" w:eastAsia="Arial Unicode MS"/>
          <w:rtl w:val="0"/>
          <w:lang w:val="en-US"/>
        </w:rPr>
        <w:t xml:space="preserve">Utilising leadership competency frameworks </w:t>
      </w:r>
      <w:r>
        <w:rPr>
          <w:rFonts w:cs="Arial Unicode MS" w:eastAsia="Arial Unicode MS"/>
          <w:rtl w:val="0"/>
          <w:lang w:val="en-US"/>
        </w:rPr>
        <w:t xml:space="preserve">(NHS 2019) </w:t>
      </w:r>
      <w:r>
        <w:rPr>
          <w:rFonts w:cs="Arial Unicode MS" w:eastAsia="Arial Unicode MS"/>
          <w:rtl w:val="0"/>
          <w:lang w:val="en-US"/>
        </w:rPr>
        <w:t>for periodic self-evaluations to monitor progress.</w:t>
      </w:r>
    </w:p>
    <w:p>
      <w:pPr>
        <w:pStyle w:val="Body"/>
        <w:numPr>
          <w:ilvl w:val="0"/>
          <w:numId w:val="2"/>
        </w:numPr>
        <w:bidi w:val="0"/>
      </w:pPr>
      <w:r>
        <w:rPr>
          <w:rFonts w:cs="Arial Unicode MS" w:eastAsia="Arial Unicode MS"/>
          <w:rtl w:val="0"/>
          <w:lang w:val="en-US"/>
        </w:rPr>
        <w:t>Team member feedback on observed leadership behaviour enhancements.</w:t>
      </w:r>
      <w:r>
        <w:rPr>
          <w:rFonts w:cs="Arial Unicode MS" w:eastAsia="Arial Unicode MS"/>
          <w:rtl w:val="0"/>
          <w:lang w:val="en-US"/>
        </w:rPr>
        <w:t xml:space="preserve"> Gain from proactively asking for 360-degree feedback.</w:t>
      </w:r>
    </w:p>
    <w:p>
      <w:pPr>
        <w:pStyle w:val="Body"/>
        <w:numPr>
          <w:ilvl w:val="0"/>
          <w:numId w:val="2"/>
        </w:numPr>
        <w:bidi w:val="0"/>
      </w:pPr>
      <w:r>
        <w:rPr>
          <w:rFonts w:cs="Arial Unicode MS" w:eastAsia="Arial Unicode MS"/>
          <w:rtl w:val="0"/>
          <w:lang w:val="en-US"/>
        </w:rPr>
        <w:t>Observe the effectiveness of team collaboration, decision-making, and conflict resolution.</w:t>
      </w:r>
      <w:r>
        <w:rPr>
          <w:rFonts w:cs="Arial Unicode MS" w:eastAsia="Arial Unicode MS"/>
          <w:rtl w:val="0"/>
          <w:lang w:val="en-US"/>
        </w:rPr>
        <w:t xml:space="preserve">  </w:t>
      </w:r>
    </w:p>
    <w:p>
      <w:pPr>
        <w:pStyle w:val="Body"/>
        <w:numPr>
          <w:ilvl w:val="0"/>
          <w:numId w:val="2"/>
        </w:numPr>
        <w:bidi w:val="0"/>
      </w:pPr>
      <w:r>
        <w:rPr>
          <w:rFonts w:cs="Arial Unicode MS" w:eastAsia="Arial Unicode MS"/>
          <w:rtl w:val="0"/>
          <w:lang w:val="en-US"/>
        </w:rPr>
        <w:t xml:space="preserve">Flexibility within this model can allow for time slippage to ensure successful goal completion (Mindtools, 2019). </w:t>
      </w:r>
    </w:p>
    <w:p>
      <w:pPr>
        <w:pStyle w:val="Body"/>
        <w:bidi w:val="0"/>
      </w:pPr>
    </w:p>
    <w:p>
      <w:pPr>
        <w:pStyle w:val="Body"/>
        <w:bidi w:val="0"/>
      </w:pPr>
      <w:r>
        <w:rPr>
          <w:rFonts w:cs="Arial Unicode MS" w:eastAsia="Arial Unicode MS"/>
          <w:rtl w:val="0"/>
          <w:lang w:val="en-US"/>
        </w:rPr>
        <w:t>C</w:t>
      </w:r>
      <w:r>
        <w:rPr>
          <w:rFonts w:cs="Arial Unicode MS" w:eastAsia="Arial Unicode MS"/>
          <w:rtl w:val="0"/>
          <w:lang w:val="it-IT"/>
        </w:rPr>
        <w:t>onclusion:</w:t>
      </w:r>
    </w:p>
    <w:p>
      <w:pPr>
        <w:pStyle w:val="Body"/>
        <w:bidi w:val="0"/>
      </w:pPr>
    </w:p>
    <w:p>
      <w:pPr>
        <w:pStyle w:val="Body"/>
        <w:bidi w:val="0"/>
      </w:pPr>
      <w:r>
        <w:rPr>
          <w:rFonts w:cs="Arial Unicode MS" w:eastAsia="Arial Unicode MS"/>
          <w:rtl w:val="0"/>
          <w:lang w:val="en-US"/>
        </w:rPr>
        <w:t xml:space="preserve">By implementing this 12-month personal development plan, </w:t>
      </w:r>
      <w:r>
        <w:rPr>
          <w:rFonts w:cs="Arial Unicode MS" w:eastAsia="Arial Unicode MS"/>
          <w:rtl w:val="0"/>
          <w:lang w:val="en-US"/>
        </w:rPr>
        <w:t>it is</w:t>
      </w:r>
      <w:r>
        <w:rPr>
          <w:rFonts w:cs="Arial Unicode MS" w:eastAsia="Arial Unicode MS"/>
          <w:rtl w:val="0"/>
          <w:lang w:val="fr-FR"/>
        </w:rPr>
        <w:t xml:space="preserve"> intend</w:t>
      </w:r>
      <w:r>
        <w:rPr>
          <w:rFonts w:cs="Arial Unicode MS" w:eastAsia="Arial Unicode MS"/>
          <w:rtl w:val="0"/>
          <w:lang w:val="en-US"/>
        </w:rPr>
        <w:t>ed</w:t>
      </w:r>
      <w:r>
        <w:rPr>
          <w:rFonts w:cs="Arial Unicode MS" w:eastAsia="Arial Unicode MS"/>
          <w:rtl w:val="0"/>
          <w:lang w:val="en-US"/>
        </w:rPr>
        <w:t xml:space="preserve"> to systematically improve </w:t>
      </w:r>
      <w:r>
        <w:rPr>
          <w:rFonts w:cs="Arial Unicode MS" w:eastAsia="Arial Unicode MS"/>
          <w:rtl w:val="0"/>
          <w:lang w:val="en-US"/>
        </w:rPr>
        <w:t>my</w:t>
      </w:r>
      <w:r>
        <w:rPr>
          <w:rFonts w:cs="Arial Unicode MS" w:eastAsia="Arial Unicode MS"/>
          <w:rtl w:val="0"/>
          <w:lang w:val="en-US"/>
        </w:rPr>
        <w:t xml:space="preserve"> leadership abilities. This plan concentrates on developing a well-rounded skill set for leadership excellence, effective communication, fostering collaboration, making informed decisions, driving innovation, and conflict resolution. Continuous </w:t>
      </w:r>
      <w:r>
        <w:rPr>
          <w:rFonts w:cs="Arial Unicode MS" w:eastAsia="Arial Unicode MS"/>
          <w:rtl w:val="0"/>
          <w:lang w:val="en-US"/>
        </w:rPr>
        <w:t xml:space="preserve">journaling, </w:t>
      </w:r>
      <w:r>
        <w:rPr>
          <w:rFonts w:cs="Arial Unicode MS" w:eastAsia="Arial Unicode MS"/>
          <w:rtl w:val="0"/>
          <w:lang w:val="en-US"/>
        </w:rPr>
        <w:t>self-evaluation and</w:t>
      </w:r>
      <w:r>
        <w:rPr>
          <w:rFonts w:cs="Arial Unicode MS" w:eastAsia="Arial Unicode MS"/>
          <w:rtl w:val="0"/>
          <w:lang w:val="en-US"/>
        </w:rPr>
        <w:t xml:space="preserve"> </w:t>
      </w:r>
      <w:r>
        <w:rPr>
          <w:rFonts w:cs="Arial Unicode MS" w:eastAsia="Arial Unicode MS"/>
          <w:rtl w:val="0"/>
          <w:lang w:val="en-US"/>
        </w:rPr>
        <w:t xml:space="preserve">feedback </w:t>
      </w:r>
      <w:r>
        <w:rPr>
          <w:rFonts w:cs="Arial Unicode MS" w:eastAsia="Arial Unicode MS"/>
          <w:rtl w:val="0"/>
          <w:lang w:val="en-US"/>
        </w:rPr>
        <w:t xml:space="preserve">from others </w:t>
      </w:r>
      <w:r>
        <w:rPr>
          <w:rFonts w:cs="Arial Unicode MS" w:eastAsia="Arial Unicode MS"/>
          <w:rtl w:val="0"/>
          <w:lang w:val="en-US"/>
        </w:rPr>
        <w:t xml:space="preserve">will guide development, </w:t>
      </w:r>
      <w:r>
        <w:rPr>
          <w:rFonts w:cs="Arial Unicode MS" w:eastAsia="Arial Unicode MS"/>
          <w:rtl w:val="0"/>
          <w:lang w:val="en-US"/>
        </w:rPr>
        <w:t>ultimately r</w:t>
      </w:r>
      <w:r>
        <w:rPr>
          <w:rFonts w:cs="Arial Unicode MS" w:eastAsia="Arial Unicode MS"/>
          <w:rtl w:val="0"/>
          <w:lang w:val="en-US"/>
        </w:rPr>
        <w:t>esulting in enhanced leadership effectiveness and team achievement.</w:t>
      </w:r>
      <w:r>
        <w:rPr>
          <w:rFonts w:cs="Arial Unicode MS" w:eastAsia="Arial Unicode MS"/>
          <w:rtl w:val="0"/>
          <w:lang w:val="en-US"/>
        </w:rPr>
        <w:t xml:space="preserve">  Specifically </w:t>
      </w:r>
      <w:r>
        <w:rPr>
          <w:rFonts w:cs="Arial Unicode MS" w:eastAsia="Arial Unicode MS"/>
          <w:rtl w:val="0"/>
          <w:lang w:val="en-US"/>
        </w:rPr>
        <w:t xml:space="preserve">I intend to increase my emotional intelligence over the course of </w:t>
      </w:r>
      <w:r>
        <w:rPr>
          <w:rFonts w:cs="Arial Unicode MS" w:eastAsia="Arial Unicode MS"/>
          <w:rtl w:val="0"/>
          <w:lang w:val="en-US"/>
        </w:rPr>
        <w:t>the 12</w:t>
      </w:r>
      <w:r>
        <w:rPr>
          <w:rFonts w:cs="Arial Unicode MS" w:eastAsia="Arial Unicode MS"/>
          <w:rtl w:val="0"/>
          <w:lang w:val="en-US"/>
        </w:rPr>
        <w:t>-month development plan, thereby transforming my leadership style to be more empathic and emotionally attuned.</w:t>
      </w:r>
      <w:r>
        <w:rPr>
          <w:rFonts w:cs="Arial Unicode MS" w:eastAsia="Arial Unicode MS"/>
          <w:rtl w:val="0"/>
          <w:lang w:val="en-US"/>
        </w:rPr>
        <w:t xml:space="preserve">  </w:t>
      </w:r>
      <w:r>
        <w:rPr>
          <w:rFonts w:cs="Arial Unicode MS" w:eastAsia="Arial Unicode MS"/>
          <w:rtl w:val="0"/>
          <w:lang w:val="en-US"/>
        </w:rPr>
        <w:t xml:space="preserve">I aspires to create a positive team environment that encourages open communication, trust, and shared success by nurturing better relationships and navigating difficult emotional situations. </w:t>
      </w:r>
      <w:r>
        <w:rPr>
          <w:rFonts w:cs="Arial Unicode MS" w:eastAsia="Arial Unicode MS"/>
          <w:rtl w:val="0"/>
          <w:lang w:val="en-US"/>
        </w:rPr>
        <w:t xml:space="preserve"> Nevertheless, it is important to r</w:t>
      </w:r>
      <w:r>
        <w:rPr>
          <w:rFonts w:cs="Arial Unicode MS" w:eastAsia="Arial Unicode MS"/>
          <w:rtl w:val="0"/>
          <w:lang w:val="en-US"/>
        </w:rPr>
        <w:t xml:space="preserve">emember that </w:t>
      </w:r>
      <w:r>
        <w:rPr>
          <w:rFonts w:cs="Arial Unicode MS" w:eastAsia="Arial Unicode MS"/>
          <w:rtl w:val="0"/>
          <w:lang w:val="en-US"/>
        </w:rPr>
        <w:t xml:space="preserve">my </w:t>
      </w:r>
      <w:r>
        <w:rPr>
          <w:rFonts w:cs="Arial Unicode MS" w:eastAsia="Arial Unicode MS"/>
          <w:rtl w:val="0"/>
          <w:lang w:val="en-US"/>
        </w:rPr>
        <w:t>personal development is an ongoing journey. It</w:t>
      </w:r>
      <w:r>
        <w:rPr>
          <w:rFonts w:cs="Arial Unicode MS" w:eastAsia="Arial Unicode MS"/>
          <w:rtl w:val="0"/>
          <w:lang w:val="en-US"/>
        </w:rPr>
        <w:t xml:space="preserve"> i</w:t>
      </w:r>
      <w:r>
        <w:rPr>
          <w:rFonts w:cs="Arial Unicode MS" w:eastAsia="Arial Unicode MS"/>
          <w:rtl w:val="0"/>
          <w:lang w:val="en-US"/>
        </w:rPr>
        <w:t>s important to set realistic expectations for change and improvement</w:t>
      </w:r>
      <w:r>
        <w:rPr>
          <w:rFonts w:cs="Arial Unicode MS" w:eastAsia="Arial Unicode MS"/>
          <w:rtl w:val="0"/>
          <w:lang w:val="en-US"/>
        </w:rPr>
        <w:t xml:space="preserve"> in my goals outlined within the development plan</w:t>
      </w:r>
      <w:r>
        <w:rPr>
          <w:rFonts w:cs="Arial Unicode MS" w:eastAsia="Arial Unicode MS"/>
          <w:rtl w:val="0"/>
        </w:rPr>
        <w:t xml:space="preserve">. </w:t>
      </w:r>
      <w:r>
        <w:rPr>
          <w:rFonts w:cs="Arial Unicode MS" w:eastAsia="Arial Unicode MS"/>
          <w:rtl w:val="0"/>
          <w:lang w:val="en-US"/>
        </w:rPr>
        <w:t>With r</w:t>
      </w:r>
      <w:r>
        <w:rPr>
          <w:rFonts w:cs="Arial Unicode MS" w:eastAsia="Arial Unicode MS"/>
          <w:rtl w:val="0"/>
          <w:lang w:val="pt-PT"/>
        </w:rPr>
        <w:t xml:space="preserve">egular </w:t>
      </w:r>
      <w:r>
        <w:rPr>
          <w:rFonts w:cs="Arial Unicode MS" w:eastAsia="Arial Unicode MS"/>
          <w:rtl w:val="0"/>
          <w:lang w:val="en-US"/>
        </w:rPr>
        <w:t>360-degree feedback the goals can be</w:t>
      </w:r>
      <w:r>
        <w:rPr>
          <w:rFonts w:cs="Arial Unicode MS" w:eastAsia="Arial Unicode MS"/>
          <w:rtl w:val="0"/>
          <w:lang w:val="en-US"/>
        </w:rPr>
        <w:t xml:space="preserve"> adjust</w:t>
      </w:r>
      <w:r>
        <w:rPr>
          <w:rFonts w:cs="Arial Unicode MS" w:eastAsia="Arial Unicode MS"/>
          <w:rtl w:val="0"/>
          <w:lang w:val="en-US"/>
        </w:rPr>
        <w:t>ed</w:t>
      </w:r>
      <w:r>
        <w:rPr>
          <w:rFonts w:cs="Arial Unicode MS" w:eastAsia="Arial Unicode MS"/>
          <w:rtl w:val="0"/>
        </w:rPr>
        <w:t xml:space="preserve"> </w:t>
      </w:r>
      <w:r>
        <w:rPr>
          <w:rFonts w:cs="Arial Unicode MS" w:eastAsia="Arial Unicode MS"/>
          <w:rtl w:val="0"/>
          <w:lang w:val="en-US"/>
        </w:rPr>
        <w:t>as required and additional support gained to</w:t>
      </w:r>
      <w:r>
        <w:rPr>
          <w:rFonts w:cs="Arial Unicode MS" w:eastAsia="Arial Unicode MS"/>
          <w:rtl w:val="0"/>
          <w:lang w:val="en-US"/>
        </w:rPr>
        <w:t xml:space="preserve"> help </w:t>
      </w:r>
      <w:r>
        <w:rPr>
          <w:rFonts w:cs="Arial Unicode MS" w:eastAsia="Arial Unicode MS"/>
          <w:rtl w:val="0"/>
          <w:lang w:val="en-US"/>
        </w:rPr>
        <w:t>me</w:t>
      </w:r>
      <w:r>
        <w:rPr>
          <w:rFonts w:cs="Arial Unicode MS" w:eastAsia="Arial Unicode MS"/>
          <w:rtl w:val="0"/>
          <w:lang w:val="en-US"/>
        </w:rPr>
        <w:t xml:space="preserve"> stay on track toward</w:t>
      </w:r>
      <w:r>
        <w:rPr>
          <w:rFonts w:cs="Arial Unicode MS" w:eastAsia="Arial Unicode MS"/>
          <w:rtl w:val="0"/>
          <w:lang w:val="en-US"/>
        </w:rPr>
        <w:t>s</w:t>
      </w:r>
      <w:r>
        <w:rPr>
          <w:rFonts w:cs="Arial Unicode MS" w:eastAsia="Arial Unicode MS"/>
          <w:rtl w:val="0"/>
          <w:lang w:val="en-US"/>
        </w:rPr>
        <w:t xml:space="preserve"> becoming a more effective and impactful leader.</w:t>
      </w:r>
    </w:p>
    <w:p>
      <w:pPr>
        <w:pStyle w:val="Body"/>
        <w:bidi w:val="0"/>
      </w:pPr>
    </w:p>
    <w:p>
      <w:pPr>
        <w:pStyle w:val="Body"/>
        <w:bidi w:val="0"/>
      </w:pPr>
    </w:p>
    <w:p>
      <w:pPr>
        <w:pStyle w:val="Body"/>
        <w:bidi w:val="0"/>
      </w:pPr>
    </w:p>
    <w:p>
      <w:pPr>
        <w:pStyle w:val="Body"/>
        <w:bidi w:val="0"/>
      </w:pPr>
      <w:r>
        <w:tab/>
      </w:r>
    </w:p>
    <w:p>
      <w:pPr>
        <w:pStyle w:val="Body"/>
        <w:bidi w:val="0"/>
      </w:pPr>
      <w:r>
        <w:tab/>
      </w:r>
    </w:p>
    <w:p>
      <w:pPr>
        <w:pStyle w:val="Body"/>
        <w:bidi w:val="0"/>
      </w:pPr>
      <w:r>
        <w:tab/>
      </w:r>
    </w:p>
    <w:p>
      <w:pPr>
        <w:pStyle w:val="Body"/>
        <w:bidi w:val="0"/>
      </w:pPr>
      <w:r>
        <w:tab/>
      </w:r>
    </w:p>
    <w:p>
      <w:pPr>
        <w:pStyle w:val="Body"/>
        <w:bidi w:val="0"/>
      </w:pPr>
      <w:r>
        <w:tab/>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Heading"/>
        <w:bidi w:val="0"/>
      </w:pPr>
      <w:bookmarkStart w:name="_Toc8" w:id="8"/>
      <w:r>
        <w:rPr>
          <w:rFonts w:cs="Arial Unicode MS" w:eastAsia="Arial Unicode MS"/>
          <w:rtl w:val="0"/>
          <w:lang w:val="en-US"/>
        </w:rPr>
        <w:t>References</w:t>
      </w:r>
      <w:bookmarkEnd w:id="8"/>
    </w:p>
    <w:p>
      <w:pPr>
        <w:pStyle w:val="Body"/>
        <w:bidi w:val="0"/>
      </w:pPr>
    </w:p>
    <w:p>
      <w:pPr>
        <w:pStyle w:val="Body"/>
        <w:bidi w:val="0"/>
      </w:pPr>
      <w:r>
        <w:rPr>
          <w:rFonts w:cs="Arial Unicode MS" w:eastAsia="Arial Unicode MS"/>
          <w:rtl w:val="0"/>
        </w:rPr>
        <w:t xml:space="preserve">Bailey R. </w:t>
      </w:r>
      <w:r>
        <w:rPr>
          <w:rFonts w:cs="Arial Unicode MS" w:eastAsia="Arial Unicode MS"/>
          <w:rtl w:val="0"/>
          <w:lang w:val="en-US"/>
        </w:rPr>
        <w:t xml:space="preserve">(2017). </w:t>
      </w:r>
      <w:r>
        <w:rPr>
          <w:rFonts w:cs="Arial Unicode MS" w:eastAsia="Arial Unicode MS"/>
          <w:rtl w:val="0"/>
          <w:lang w:val="en-US"/>
        </w:rPr>
        <w:t xml:space="preserve">Goal Setting and Action Planning for Health Behavior Change. </w:t>
      </w:r>
      <w:r>
        <w:rPr>
          <w:rFonts w:cs="Arial Unicode MS" w:eastAsia="Arial Unicode MS"/>
          <w:i w:val="1"/>
          <w:iCs w:val="1"/>
          <w:rtl w:val="0"/>
        </w:rPr>
        <w:t>Am</w:t>
      </w:r>
      <w:r>
        <w:rPr>
          <w:rFonts w:cs="Arial Unicode MS" w:eastAsia="Arial Unicode MS"/>
          <w:i w:val="1"/>
          <w:iCs w:val="1"/>
          <w:rtl w:val="0"/>
          <w:lang w:val="en-US"/>
        </w:rPr>
        <w:t>erican</w:t>
      </w:r>
      <w:r>
        <w:rPr>
          <w:rFonts w:cs="Arial Unicode MS" w:eastAsia="Arial Unicode MS"/>
          <w:i w:val="1"/>
          <w:iCs w:val="1"/>
          <w:rtl w:val="0"/>
        </w:rPr>
        <w:t xml:space="preserve"> J</w:t>
      </w:r>
      <w:r>
        <w:rPr>
          <w:rFonts w:cs="Arial Unicode MS" w:eastAsia="Arial Unicode MS"/>
          <w:i w:val="1"/>
          <w:iCs w:val="1"/>
          <w:rtl w:val="0"/>
          <w:lang w:val="en-US"/>
        </w:rPr>
        <w:t>ournal</w:t>
      </w:r>
      <w:r>
        <w:rPr>
          <w:rFonts w:cs="Arial Unicode MS" w:eastAsia="Arial Unicode MS"/>
          <w:i w:val="1"/>
          <w:iCs w:val="1"/>
          <w:rtl w:val="0"/>
        </w:rPr>
        <w:t xml:space="preserve"> </w:t>
      </w:r>
      <w:r>
        <w:rPr>
          <w:rFonts w:cs="Arial Unicode MS" w:eastAsia="Arial Unicode MS"/>
          <w:i w:val="1"/>
          <w:iCs w:val="1"/>
          <w:rtl w:val="0"/>
          <w:lang w:val="en-US"/>
        </w:rPr>
        <w:t xml:space="preserve">and </w:t>
      </w:r>
      <w:r>
        <w:rPr>
          <w:rFonts w:cs="Arial Unicode MS" w:eastAsia="Arial Unicode MS"/>
          <w:i w:val="1"/>
          <w:iCs w:val="1"/>
          <w:rtl w:val="0"/>
          <w:lang w:val="en-US"/>
        </w:rPr>
        <w:t>Lifestyle Med</w:t>
      </w:r>
      <w:r>
        <w:rPr>
          <w:rFonts w:cs="Arial Unicode MS" w:eastAsia="Arial Unicode MS"/>
          <w:i w:val="1"/>
          <w:iCs w:val="1"/>
          <w:rtl w:val="0"/>
          <w:lang w:val="en-US"/>
        </w:rPr>
        <w:t>icine</w:t>
      </w:r>
      <w:r>
        <w:rPr>
          <w:rFonts w:cs="Arial Unicode MS" w:eastAsia="Arial Unicode MS"/>
          <w:rtl w:val="0"/>
        </w:rPr>
        <w:t>. 13</w:t>
      </w:r>
      <w:r>
        <w:rPr>
          <w:rFonts w:cs="Arial Unicode MS" w:eastAsia="Arial Unicode MS"/>
          <w:rtl w:val="0"/>
          <w:lang w:val="en-US"/>
        </w:rPr>
        <w:t>:</w:t>
      </w:r>
      <w:r>
        <w:rPr>
          <w:rFonts w:cs="Arial Unicode MS" w:eastAsia="Arial Unicode MS"/>
          <w:rtl w:val="0"/>
        </w:rPr>
        <w:t>6</w:t>
      </w:r>
      <w:r>
        <w:rPr>
          <w:rFonts w:cs="Arial Unicode MS" w:eastAsia="Arial Unicode MS"/>
          <w:rtl w:val="0"/>
          <w:lang w:val="en-US"/>
        </w:rPr>
        <w:t>.</w:t>
      </w:r>
    </w:p>
    <w:p>
      <w:pPr>
        <w:pStyle w:val="Body"/>
        <w:bidi w:val="0"/>
      </w:pPr>
    </w:p>
    <w:p>
      <w:pPr>
        <w:pStyle w:val="Body"/>
        <w:bidi w:val="0"/>
      </w:pPr>
      <w:r>
        <w:rPr>
          <w:rFonts w:cs="Arial Unicode MS" w:eastAsia="Arial Unicode MS"/>
          <w:rtl w:val="0"/>
        </w:rPr>
        <w:t>Baker E</w:t>
      </w:r>
      <w:r>
        <w:rPr>
          <w:rFonts w:cs="Arial Unicode MS" w:eastAsia="Arial Unicode MS"/>
          <w:rtl w:val="0"/>
          <w:lang w:val="en-US"/>
        </w:rPr>
        <w:t xml:space="preserve"> and</w:t>
      </w:r>
      <w:r>
        <w:rPr>
          <w:rFonts w:cs="Arial Unicode MS" w:eastAsia="Arial Unicode MS"/>
          <w:rtl w:val="0"/>
          <w:lang w:val="en-US"/>
        </w:rPr>
        <w:t xml:space="preserve"> Murphy S.</w:t>
      </w:r>
      <w:r>
        <w:rPr>
          <w:rFonts w:cs="Arial Unicode MS" w:eastAsia="Arial Unicode MS"/>
          <w:rtl w:val="0"/>
          <w:lang w:val="en-US"/>
        </w:rPr>
        <w:t xml:space="preserve"> (2022)</w:t>
      </w:r>
      <w:r>
        <w:rPr>
          <w:rFonts w:cs="Arial Unicode MS" w:eastAsia="Arial Unicode MS"/>
          <w:rtl w:val="0"/>
          <w:lang w:val="en-US"/>
        </w:rPr>
        <w:t xml:space="preserve">. Delegation: A Core Leadership Skill. </w:t>
      </w:r>
      <w:r>
        <w:rPr>
          <w:rFonts w:cs="Arial Unicode MS" w:eastAsia="Arial Unicode MS"/>
          <w:i w:val="1"/>
          <w:iCs w:val="1"/>
          <w:rtl w:val="0"/>
          <w:lang w:val="en-US"/>
        </w:rPr>
        <w:t>Journal of Public Health Management and Practice</w:t>
      </w:r>
      <w:r>
        <w:rPr>
          <w:rFonts w:cs="Arial Unicode MS" w:eastAsia="Arial Unicode MS"/>
          <w:rtl w:val="0"/>
          <w:lang w:val="en-US"/>
        </w:rPr>
        <w:t>.</w:t>
      </w:r>
      <w:r>
        <w:rPr>
          <w:rFonts w:cs="Arial Unicode MS" w:eastAsia="Arial Unicode MS"/>
          <w:rtl w:val="0"/>
        </w:rPr>
        <w:t xml:space="preserve"> 28</w:t>
      </w:r>
      <w:r>
        <w:rPr>
          <w:rFonts w:cs="Arial Unicode MS" w:eastAsia="Arial Unicode MS"/>
          <w:rtl w:val="0"/>
          <w:lang w:val="en-US"/>
        </w:rPr>
        <w:t>:4</w:t>
      </w:r>
      <w:r>
        <w:rPr>
          <w:rFonts w:cs="Arial Unicode MS" w:eastAsia="Arial Unicode MS"/>
          <w:rtl w:val="0"/>
        </w:rPr>
        <w:t>.</w:t>
      </w:r>
    </w:p>
    <w:p>
      <w:pPr>
        <w:pStyle w:val="Body"/>
        <w:bidi w:val="0"/>
      </w:pPr>
    </w:p>
    <w:p>
      <w:pPr>
        <w:pStyle w:val="Body"/>
        <w:bidi w:val="0"/>
      </w:pPr>
      <w:r>
        <w:rPr>
          <w:rFonts w:cs="Arial Unicode MS" w:eastAsia="Arial Unicode MS"/>
          <w:rtl w:val="0"/>
          <w:lang w:val="en-US"/>
        </w:rPr>
        <w:t xml:space="preserve">BBC (2023). </w:t>
      </w:r>
      <w:r>
        <w:rPr>
          <w:rFonts w:cs="Arial Unicode MS" w:eastAsia="Arial Unicode MS"/>
          <w:rtl w:val="0"/>
          <w:lang w:val="en-US"/>
        </w:rPr>
        <w:t>NHS Wales: Health cuts will impact public</w:t>
      </w:r>
      <w:r>
        <w:rPr>
          <w:rFonts w:cs="Arial Unicode MS" w:eastAsia="Arial Unicode MS"/>
          <w:rtl w:val="0"/>
          <w:lang w:val="en-US"/>
        </w:rPr>
        <w:t xml:space="preserve">. </w:t>
      </w:r>
      <w:r>
        <w:rPr>
          <w:rFonts w:cs="Arial Unicode MS" w:eastAsia="Arial Unicode MS"/>
          <w:rtl w:val="0"/>
          <w:lang w:val="en-US"/>
        </w:rPr>
        <w:t>https://www.bbc.com/news/uk-wales-66479862.amp</w:t>
      </w:r>
      <w:r>
        <w:rPr>
          <w:rFonts w:cs="Arial Unicode MS" w:eastAsia="Arial Unicode MS"/>
          <w:rtl w:val="0"/>
          <w:lang w:val="en-US"/>
        </w:rPr>
        <w:t xml:space="preserve"> [Accessed 10/08/2023].</w:t>
      </w:r>
    </w:p>
    <w:p>
      <w:pPr>
        <w:pStyle w:val="Body"/>
        <w:bidi w:val="0"/>
      </w:pPr>
    </w:p>
    <w:p>
      <w:pPr>
        <w:pStyle w:val="Body"/>
        <w:bidi w:val="0"/>
      </w:pPr>
      <w:r>
        <w:rPr>
          <w:rFonts w:cs="Arial Unicode MS" w:eastAsia="Arial Unicode MS"/>
          <w:rtl w:val="0"/>
          <w:lang w:val="en-US"/>
        </w:rPr>
        <w:t xml:space="preserve">Beck D, Larsen T, Solonin S, Viljoen R and Johns T. (2018). </w:t>
      </w:r>
      <w:r>
        <w:rPr>
          <w:rFonts w:cs="Arial Unicode MS" w:eastAsia="Arial Unicode MS"/>
          <w:rtl w:val="0"/>
        </w:rPr>
        <w:t>S</w:t>
      </w:r>
      <w:r>
        <w:rPr>
          <w:rFonts w:cs="Arial Unicode MS" w:eastAsia="Arial Unicode MS"/>
          <w:i w:val="1"/>
          <w:iCs w:val="1"/>
          <w:rtl w:val="0"/>
          <w:lang w:val="en-US"/>
        </w:rPr>
        <w:t>piral Dynamics in Action: Humanity's Master Code</w:t>
      </w:r>
      <w:r>
        <w:rPr>
          <w:rFonts w:cs="Arial Unicode MS" w:eastAsia="Arial Unicode MS"/>
          <w:rtl w:val="0"/>
          <w:lang w:val="en-US"/>
        </w:rPr>
        <w:t>. Fl:Wiley</w:t>
      </w:r>
    </w:p>
    <w:p>
      <w:pPr>
        <w:pStyle w:val="Body"/>
        <w:bidi w:val="0"/>
      </w:pPr>
    </w:p>
    <w:p>
      <w:pPr>
        <w:pStyle w:val="Body"/>
        <w:bidi w:val="0"/>
      </w:pPr>
      <w:r>
        <w:rPr>
          <w:rFonts w:cs="Arial Unicode MS" w:eastAsia="Arial Unicode MS"/>
          <w:rtl w:val="0"/>
        </w:rPr>
        <w:t>Benmira S</w:t>
      </w:r>
      <w:r>
        <w:rPr>
          <w:rFonts w:cs="Arial Unicode MS" w:eastAsia="Arial Unicode MS"/>
          <w:rtl w:val="0"/>
          <w:lang w:val="en-US"/>
        </w:rPr>
        <w:t xml:space="preserve"> and</w:t>
      </w:r>
      <w:r>
        <w:rPr>
          <w:rFonts w:cs="Arial Unicode MS" w:eastAsia="Arial Unicode MS"/>
          <w:rtl w:val="0"/>
          <w:lang w:val="nl-NL"/>
        </w:rPr>
        <w:t xml:space="preserve"> Agboola M</w:t>
      </w:r>
      <w:r>
        <w:rPr>
          <w:rFonts w:cs="Arial Unicode MS" w:eastAsia="Arial Unicode MS"/>
          <w:rtl w:val="0"/>
          <w:lang w:val="en-US"/>
        </w:rPr>
        <w:t xml:space="preserve">. (2021) </w:t>
      </w:r>
      <w:r>
        <w:rPr>
          <w:rFonts w:cs="Arial Unicode MS" w:eastAsia="Arial Unicode MS"/>
          <w:rtl w:val="0"/>
          <w:lang w:val="en-US"/>
        </w:rPr>
        <w:t>Evolution of leadership theory</w:t>
      </w:r>
      <w:r>
        <w:rPr>
          <w:rFonts w:cs="Arial Unicode MS" w:eastAsia="Arial Unicode MS"/>
          <w:rtl w:val="0"/>
          <w:lang w:val="en-US"/>
        </w:rPr>
        <w:t xml:space="preserve">. </w:t>
      </w:r>
      <w:r>
        <w:rPr>
          <w:rFonts w:cs="Arial Unicode MS" w:eastAsia="Arial Unicode MS"/>
          <w:i w:val="1"/>
          <w:iCs w:val="1"/>
          <w:rtl w:val="0"/>
          <w:lang w:val="en-US"/>
        </w:rPr>
        <w:t>BMJ Leader</w:t>
      </w:r>
      <w:r>
        <w:rPr>
          <w:rFonts w:cs="Arial Unicode MS" w:eastAsia="Arial Unicode MS"/>
          <w:rtl w:val="0"/>
          <w:lang w:val="en-US"/>
        </w:rPr>
        <w:t xml:space="preserve">, </w:t>
      </w:r>
      <w:r>
        <w:rPr>
          <w:rFonts w:cs="Arial Unicode MS" w:eastAsia="Arial Unicode MS"/>
          <w:rtl w:val="0"/>
        </w:rPr>
        <w:t>5:3-5.</w:t>
      </w:r>
    </w:p>
    <w:p>
      <w:pPr>
        <w:pStyle w:val="Body"/>
        <w:bidi w:val="0"/>
      </w:pPr>
      <w:r>
        <w:rPr>
          <w:rFonts w:cs="Arial Unicode MS" w:eastAsia="Arial Unicode MS"/>
          <w:rtl w:val="0"/>
          <w:lang w:val="it-IT"/>
        </w:rPr>
        <w:t xml:space="preserve">Cherniss C &amp; Goleman D (2001) </w:t>
      </w:r>
      <w:r>
        <w:rPr>
          <w:rFonts w:cs="Arial Unicode MS" w:eastAsia="Arial Unicode MS"/>
          <w:i w:val="1"/>
          <w:iCs w:val="1"/>
          <w:rtl w:val="0"/>
        </w:rPr>
        <w:t>T</w:t>
      </w:r>
      <w:r>
        <w:rPr>
          <w:rFonts w:cs="Arial Unicode MS" w:eastAsia="Arial Unicode MS"/>
          <w:i w:val="1"/>
          <w:iCs w:val="1"/>
          <w:rtl w:val="0"/>
          <w:lang w:val="en-US"/>
        </w:rPr>
        <w:t>he</w:t>
      </w:r>
      <w:r>
        <w:rPr>
          <w:rFonts w:cs="Arial Unicode MS" w:eastAsia="Arial Unicode MS"/>
          <w:i w:val="1"/>
          <w:iCs w:val="1"/>
          <w:rtl w:val="0"/>
        </w:rPr>
        <w:t xml:space="preserve"> E</w:t>
      </w:r>
      <w:r>
        <w:rPr>
          <w:rFonts w:cs="Arial Unicode MS" w:eastAsia="Arial Unicode MS"/>
          <w:i w:val="1"/>
          <w:iCs w:val="1"/>
          <w:rtl w:val="0"/>
          <w:lang w:val="en-US"/>
        </w:rPr>
        <w:t xml:space="preserve">motionally </w:t>
      </w:r>
      <w:r>
        <w:rPr>
          <w:rFonts w:cs="Arial Unicode MS" w:eastAsia="Arial Unicode MS"/>
          <w:i w:val="1"/>
          <w:iCs w:val="1"/>
          <w:rtl w:val="0"/>
        </w:rPr>
        <w:t>I</w:t>
      </w:r>
      <w:r>
        <w:rPr>
          <w:rFonts w:cs="Arial Unicode MS" w:eastAsia="Arial Unicode MS"/>
          <w:i w:val="1"/>
          <w:iCs w:val="1"/>
          <w:rtl w:val="0"/>
          <w:lang w:val="en-US"/>
        </w:rPr>
        <w:t xml:space="preserve">ntelligent: Workplace </w:t>
      </w:r>
      <w:r>
        <w:rPr>
          <w:rFonts w:cs="Arial Unicode MS" w:eastAsia="Arial Unicode MS"/>
          <w:i w:val="1"/>
          <w:iCs w:val="1"/>
          <w:rtl w:val="0"/>
          <w:lang w:val="en-US"/>
        </w:rPr>
        <w:t>How to Select for, Measure,</w:t>
      </w:r>
      <w:r>
        <w:rPr>
          <w:rFonts w:cs="Arial Unicode MS" w:eastAsia="Arial Unicode MS"/>
          <w:i w:val="1"/>
          <w:iCs w:val="1"/>
          <w:rtl w:val="0"/>
          <w:lang w:val="en-US"/>
        </w:rPr>
        <w:t xml:space="preserve"> </w:t>
      </w:r>
      <w:r>
        <w:rPr>
          <w:rFonts w:cs="Arial Unicode MS" w:eastAsia="Arial Unicode MS"/>
          <w:i w:val="1"/>
          <w:iCs w:val="1"/>
          <w:rtl w:val="0"/>
          <w:lang w:val="en-US"/>
        </w:rPr>
        <w:t>and Improve Emotional</w:t>
      </w:r>
      <w:r>
        <w:rPr>
          <w:rFonts w:cs="Arial Unicode MS" w:eastAsia="Arial Unicode MS"/>
          <w:i w:val="1"/>
          <w:iCs w:val="1"/>
          <w:rtl w:val="0"/>
          <w:lang w:val="en-US"/>
        </w:rPr>
        <w:t xml:space="preserve"> </w:t>
      </w:r>
      <w:r>
        <w:rPr>
          <w:rFonts w:cs="Arial Unicode MS" w:eastAsia="Arial Unicode MS"/>
          <w:i w:val="1"/>
          <w:iCs w:val="1"/>
          <w:rtl w:val="0"/>
          <w:lang w:val="en-US"/>
        </w:rPr>
        <w:t>Intelligence in Individuals,</w:t>
      </w:r>
      <w:r>
        <w:rPr>
          <w:rFonts w:cs="Arial Unicode MS" w:eastAsia="Arial Unicode MS"/>
          <w:i w:val="1"/>
          <w:iCs w:val="1"/>
          <w:rtl w:val="0"/>
          <w:lang w:val="en-US"/>
        </w:rPr>
        <w:t xml:space="preserve"> </w:t>
      </w:r>
      <w:r>
        <w:rPr>
          <w:rFonts w:cs="Arial Unicode MS" w:eastAsia="Arial Unicode MS"/>
          <w:i w:val="1"/>
          <w:iCs w:val="1"/>
          <w:rtl w:val="0"/>
          <w:lang w:val="en-US"/>
        </w:rPr>
        <w:t>Groups, and Organizations</w:t>
      </w:r>
      <w:r>
        <w:rPr>
          <w:rFonts w:cs="Arial Unicode MS" w:eastAsia="Arial Unicode MS"/>
          <w:rtl w:val="0"/>
          <w:lang w:val="en-US"/>
        </w:rPr>
        <w:t>. San Fransisco:Jossey-Bass.</w:t>
      </w:r>
    </w:p>
    <w:p>
      <w:pPr>
        <w:pStyle w:val="Body"/>
        <w:bidi w:val="0"/>
      </w:pPr>
    </w:p>
    <w:p>
      <w:pPr>
        <w:pStyle w:val="Body"/>
        <w:bidi w:val="0"/>
      </w:pPr>
      <w:r>
        <w:rPr>
          <w:rFonts w:cs="Arial Unicode MS" w:eastAsia="Arial Unicode MS"/>
          <w:rtl w:val="0"/>
        </w:rPr>
        <w:t xml:space="preserve">Bergelson I, Tracy C, Takacs E. </w:t>
      </w:r>
      <w:r>
        <w:rPr>
          <w:rFonts w:cs="Arial Unicode MS" w:eastAsia="Arial Unicode MS"/>
          <w:rtl w:val="0"/>
          <w:lang w:val="en-US"/>
        </w:rPr>
        <w:t xml:space="preserve">(2022). </w:t>
      </w:r>
      <w:r>
        <w:rPr>
          <w:rFonts w:cs="Arial Unicode MS" w:eastAsia="Arial Unicode MS"/>
          <w:rtl w:val="0"/>
          <w:lang w:val="en-US"/>
        </w:rPr>
        <w:t xml:space="preserve">Best Practices for Reducing Bias in the Interview Process. </w:t>
      </w:r>
      <w:r>
        <w:rPr>
          <w:rFonts w:cs="Arial Unicode MS" w:eastAsia="Arial Unicode MS"/>
          <w:i w:val="1"/>
          <w:iCs w:val="1"/>
          <w:rtl w:val="0"/>
        </w:rPr>
        <w:t>Curr</w:t>
      </w:r>
      <w:r>
        <w:rPr>
          <w:rFonts w:cs="Arial Unicode MS" w:eastAsia="Arial Unicode MS"/>
          <w:i w:val="1"/>
          <w:iCs w:val="1"/>
          <w:rtl w:val="0"/>
          <w:lang w:val="en-US"/>
        </w:rPr>
        <w:t>ent</w:t>
      </w:r>
      <w:r>
        <w:rPr>
          <w:rFonts w:cs="Arial Unicode MS" w:eastAsia="Arial Unicode MS"/>
          <w:i w:val="1"/>
          <w:iCs w:val="1"/>
          <w:rtl w:val="0"/>
        </w:rPr>
        <w:t xml:space="preserve"> Urol</w:t>
      </w:r>
      <w:r>
        <w:rPr>
          <w:rFonts w:cs="Arial Unicode MS" w:eastAsia="Arial Unicode MS"/>
          <w:i w:val="1"/>
          <w:iCs w:val="1"/>
          <w:rtl w:val="0"/>
          <w:lang w:val="en-US"/>
        </w:rPr>
        <w:t>ogy</w:t>
      </w:r>
      <w:r>
        <w:rPr>
          <w:rFonts w:cs="Arial Unicode MS" w:eastAsia="Arial Unicode MS"/>
          <w:i w:val="1"/>
          <w:iCs w:val="1"/>
          <w:rtl w:val="0"/>
        </w:rPr>
        <w:t xml:space="preserve"> Rep</w:t>
      </w:r>
      <w:r>
        <w:rPr>
          <w:rFonts w:cs="Arial Unicode MS" w:eastAsia="Arial Unicode MS"/>
          <w:i w:val="1"/>
          <w:iCs w:val="1"/>
          <w:rtl w:val="0"/>
          <w:lang w:val="en-US"/>
        </w:rPr>
        <w:t>orts</w:t>
      </w:r>
      <w:r>
        <w:rPr>
          <w:rFonts w:cs="Arial Unicode MS" w:eastAsia="Arial Unicode MS"/>
          <w:rtl w:val="0"/>
        </w:rPr>
        <w:t>. 23</w:t>
      </w:r>
      <w:r>
        <w:rPr>
          <w:rFonts w:cs="Arial Unicode MS" w:eastAsia="Arial Unicode MS"/>
          <w:rtl w:val="0"/>
          <w:lang w:val="en-US"/>
        </w:rPr>
        <w:t>:</w:t>
      </w:r>
      <w:r>
        <w:rPr>
          <w:rFonts w:cs="Arial Unicode MS" w:eastAsia="Arial Unicode MS"/>
          <w:rtl w:val="0"/>
        </w:rPr>
        <w:t>11</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Berne, E. (1957). Ego states in psychotherapy. </w:t>
      </w:r>
      <w:r>
        <w:rPr>
          <w:rFonts w:cs="Arial Unicode MS" w:eastAsia="Arial Unicode MS"/>
          <w:i w:val="1"/>
          <w:iCs w:val="1"/>
          <w:rtl w:val="0"/>
          <w:lang w:val="en-US"/>
        </w:rPr>
        <w:t>American journal of psychotherapy</w:t>
      </w:r>
      <w:r>
        <w:rPr>
          <w:rFonts w:cs="Arial Unicode MS" w:eastAsia="Arial Unicode MS"/>
          <w:rtl w:val="0"/>
        </w:rPr>
        <w:t>, 11</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Berne E. Principles of transactional analysis.</w:t>
      </w:r>
      <w:r>
        <w:rPr>
          <w:rFonts w:cs="Arial Unicode MS" w:eastAsia="Arial Unicode MS"/>
          <w:rtl w:val="0"/>
          <w:lang w:val="en-US"/>
        </w:rPr>
        <w:t xml:space="preserve"> (1996).</w:t>
      </w:r>
      <w:r>
        <w:rPr>
          <w:rFonts w:cs="Arial Unicode MS" w:eastAsia="Arial Unicode MS"/>
          <w:rtl w:val="0"/>
        </w:rPr>
        <w:t xml:space="preserve"> </w:t>
      </w:r>
      <w:r>
        <w:rPr>
          <w:rFonts w:cs="Arial Unicode MS" w:eastAsia="Arial Unicode MS"/>
          <w:i w:val="1"/>
          <w:iCs w:val="1"/>
          <w:rtl w:val="0"/>
          <w:lang w:val="it-IT"/>
        </w:rPr>
        <w:t>Indian J</w:t>
      </w:r>
      <w:r>
        <w:rPr>
          <w:rFonts w:cs="Arial Unicode MS" w:eastAsia="Arial Unicode MS"/>
          <w:i w:val="1"/>
          <w:iCs w:val="1"/>
          <w:rtl w:val="0"/>
          <w:lang w:val="en-US"/>
        </w:rPr>
        <w:t>ournal of</w:t>
      </w:r>
      <w:r>
        <w:rPr>
          <w:rFonts w:cs="Arial Unicode MS" w:eastAsia="Arial Unicode MS"/>
          <w:i w:val="1"/>
          <w:iCs w:val="1"/>
          <w:rtl w:val="0"/>
        </w:rPr>
        <w:t xml:space="preserve"> Psychiatry</w:t>
      </w:r>
      <w:r>
        <w:rPr>
          <w:rFonts w:cs="Arial Unicode MS" w:eastAsia="Arial Unicode MS"/>
          <w:rtl w:val="0"/>
        </w:rPr>
        <w:t>. 38(3):154-</w:t>
      </w:r>
      <w:r>
        <w:rPr>
          <w:rFonts w:cs="Arial Unicode MS" w:eastAsia="Arial Unicode MS"/>
          <w:rtl w:val="0"/>
          <w:lang w:val="en-US"/>
        </w:rPr>
        <w:t>15</w:t>
      </w:r>
      <w:r>
        <w:rPr>
          <w:rFonts w:cs="Arial Unicode MS" w:eastAsia="Arial Unicode MS"/>
          <w:rtl w:val="0"/>
        </w:rPr>
        <w:t>9.</w:t>
      </w:r>
    </w:p>
    <w:p>
      <w:pPr>
        <w:pStyle w:val="Body"/>
        <w:bidi w:val="0"/>
      </w:pPr>
    </w:p>
    <w:p>
      <w:pPr>
        <w:pStyle w:val="Body"/>
        <w:bidi w:val="0"/>
      </w:pPr>
      <w:r>
        <w:rPr>
          <w:rFonts w:cs="Arial Unicode MS" w:eastAsia="Arial Unicode MS"/>
          <w:rtl w:val="0"/>
          <w:lang w:val="nl-NL"/>
        </w:rPr>
        <w:t xml:space="preserve">Burgess A, van Diggele C, Mellis C. </w:t>
      </w:r>
      <w:r>
        <w:rPr>
          <w:rFonts w:cs="Arial Unicode MS" w:eastAsia="Arial Unicode MS"/>
          <w:rtl w:val="0"/>
          <w:lang w:val="en-US"/>
        </w:rPr>
        <w:t xml:space="preserve">(2018). </w:t>
      </w:r>
      <w:r>
        <w:rPr>
          <w:rFonts w:cs="Arial Unicode MS" w:eastAsia="Arial Unicode MS"/>
          <w:rtl w:val="0"/>
          <w:lang w:val="en-US"/>
        </w:rPr>
        <w:t xml:space="preserve">Mentorship in the health professions: a review. </w:t>
      </w:r>
      <w:r>
        <w:rPr>
          <w:rFonts w:cs="Arial Unicode MS" w:eastAsia="Arial Unicode MS"/>
          <w:i w:val="1"/>
          <w:iCs w:val="1"/>
          <w:rtl w:val="0"/>
        </w:rPr>
        <w:t>Clin</w:t>
      </w:r>
      <w:r>
        <w:rPr>
          <w:rFonts w:cs="Arial Unicode MS" w:eastAsia="Arial Unicode MS"/>
          <w:i w:val="1"/>
          <w:iCs w:val="1"/>
          <w:rtl w:val="0"/>
          <w:lang w:val="en-US"/>
        </w:rPr>
        <w:t>ical</w:t>
      </w:r>
      <w:r>
        <w:rPr>
          <w:rFonts w:cs="Arial Unicode MS" w:eastAsia="Arial Unicode MS"/>
          <w:i w:val="1"/>
          <w:iCs w:val="1"/>
          <w:rtl w:val="0"/>
          <w:lang w:val="en-US"/>
        </w:rPr>
        <w:t xml:space="preserve"> Teach</w:t>
      </w:r>
      <w:r>
        <w:rPr>
          <w:rFonts w:cs="Arial Unicode MS" w:eastAsia="Arial Unicode MS"/>
          <w:i w:val="1"/>
          <w:iCs w:val="1"/>
          <w:rtl w:val="0"/>
          <w:lang w:val="en-US"/>
        </w:rPr>
        <w:t>ing</w:t>
      </w:r>
      <w:r>
        <w:rPr>
          <w:rFonts w:cs="Arial Unicode MS" w:eastAsia="Arial Unicode MS"/>
          <w:rtl w:val="0"/>
        </w:rPr>
        <w:t>.15</w:t>
      </w:r>
      <w:r>
        <w:rPr>
          <w:rFonts w:cs="Arial Unicode MS" w:eastAsia="Arial Unicode MS"/>
          <w:rtl w:val="0"/>
          <w:lang w:val="en-US"/>
        </w:rPr>
        <w:t>:</w:t>
      </w:r>
      <w:r>
        <w:rPr>
          <w:rFonts w:cs="Arial Unicode MS" w:eastAsia="Arial Unicode MS"/>
          <w:rtl w:val="0"/>
        </w:rPr>
        <w:t>3.</w:t>
      </w:r>
    </w:p>
    <w:p>
      <w:pPr>
        <w:pStyle w:val="Body"/>
        <w:bidi w:val="0"/>
      </w:pPr>
    </w:p>
    <w:p>
      <w:pPr>
        <w:pStyle w:val="Body"/>
        <w:bidi w:val="0"/>
      </w:pPr>
      <w:r>
        <w:rPr>
          <w:rFonts w:cs="Arial Unicode MS" w:eastAsia="Arial Unicode MS"/>
          <w:rtl w:val="0"/>
          <w:lang w:val="en-US"/>
        </w:rPr>
        <w:t xml:space="preserve">Cambridge (2023) Emergency. Available at: </w:t>
      </w:r>
      <w:r>
        <w:rPr>
          <w:rStyle w:val="Hyperlink.0"/>
        </w:rPr>
        <w:fldChar w:fldCharType="begin" w:fldLock="0"/>
      </w:r>
      <w:r>
        <w:rPr>
          <w:rStyle w:val="Hyperlink.0"/>
        </w:rPr>
        <w:instrText xml:space="preserve"> HYPERLINK "https://dictionary.cambridge.org/dictionary/english/emergency"</w:instrText>
      </w:r>
      <w:r>
        <w:rPr>
          <w:rStyle w:val="Hyperlink.0"/>
        </w:rPr>
        <w:fldChar w:fldCharType="separate" w:fldLock="0"/>
      </w:r>
      <w:r>
        <w:rPr>
          <w:rStyle w:val="Hyperlink.0"/>
          <w:rFonts w:cs="Arial Unicode MS" w:eastAsia="Arial Unicode MS"/>
          <w:rtl w:val="0"/>
          <w:lang w:val="en-US"/>
        </w:rPr>
        <w:t>https://dictionary.cambridge.org/dictionary/english/emergency</w:t>
      </w:r>
      <w:r>
        <w:rPr/>
        <w:fldChar w:fldCharType="end" w:fldLock="0"/>
      </w:r>
      <w:r>
        <w:rPr>
          <w:rFonts w:cs="Arial Unicode MS" w:eastAsia="Arial Unicode MS"/>
          <w:rtl w:val="0"/>
          <w:lang w:val="en-US"/>
        </w:rPr>
        <w:t xml:space="preserve"> [Accessed 8/6/23].</w:t>
      </w:r>
    </w:p>
    <w:p>
      <w:pPr>
        <w:pStyle w:val="Body"/>
        <w:bidi w:val="0"/>
      </w:pPr>
    </w:p>
    <w:p>
      <w:pPr>
        <w:pStyle w:val="Body"/>
        <w:bidi w:val="0"/>
      </w:pPr>
      <w:r>
        <w:rPr>
          <w:rFonts w:cs="Arial Unicode MS" w:eastAsia="Arial Unicode MS"/>
          <w:rtl w:val="0"/>
          <w:lang w:val="it-IT"/>
        </w:rPr>
        <w:t>Cavaness K, Picchioni A, Fleshman J</w:t>
      </w:r>
      <w:r>
        <w:rPr>
          <w:rFonts w:cs="Arial Unicode MS" w:eastAsia="Arial Unicode MS"/>
          <w:rtl w:val="0"/>
          <w:lang w:val="en-US"/>
        </w:rPr>
        <w:t xml:space="preserve"> (2020).</w:t>
      </w:r>
      <w:r>
        <w:rPr>
          <w:rFonts w:cs="Arial Unicode MS" w:eastAsia="Arial Unicode MS"/>
          <w:rtl w:val="0"/>
          <w:lang w:val="en-US"/>
        </w:rPr>
        <w:t xml:space="preserve"> Linking Emotional Intelligence to Successful Health Care Leadership: The Big Five Model of Personality. </w:t>
      </w:r>
      <w:r>
        <w:rPr>
          <w:rFonts w:cs="Arial Unicode MS" w:eastAsia="Arial Unicode MS"/>
          <w:i w:val="1"/>
          <w:iCs w:val="1"/>
          <w:rtl w:val="0"/>
        </w:rPr>
        <w:t>Clin</w:t>
      </w:r>
      <w:r>
        <w:rPr>
          <w:rFonts w:cs="Arial Unicode MS" w:eastAsia="Arial Unicode MS"/>
          <w:i w:val="1"/>
          <w:iCs w:val="1"/>
          <w:rtl w:val="0"/>
          <w:lang w:val="en-US"/>
        </w:rPr>
        <w:t>ical</w:t>
      </w:r>
      <w:r>
        <w:rPr>
          <w:rFonts w:cs="Arial Unicode MS" w:eastAsia="Arial Unicode MS"/>
          <w:i w:val="1"/>
          <w:iCs w:val="1"/>
          <w:rtl w:val="0"/>
          <w:lang w:val="de-DE"/>
        </w:rPr>
        <w:t xml:space="preserve"> Colon Rectal Surg</w:t>
      </w:r>
      <w:r>
        <w:rPr>
          <w:rFonts w:cs="Arial Unicode MS" w:eastAsia="Arial Unicode MS"/>
          <w:i w:val="1"/>
          <w:iCs w:val="1"/>
          <w:rtl w:val="0"/>
          <w:lang w:val="en-US"/>
        </w:rPr>
        <w:t>ery</w:t>
      </w:r>
      <w:r>
        <w:rPr>
          <w:rFonts w:cs="Arial Unicode MS" w:eastAsia="Arial Unicode MS"/>
          <w:rtl w:val="0"/>
        </w:rPr>
        <w:t>. 33:195-203.</w:t>
      </w:r>
    </w:p>
    <w:p>
      <w:pPr>
        <w:pStyle w:val="Body"/>
        <w:bidi w:val="0"/>
      </w:pPr>
    </w:p>
    <w:p>
      <w:pPr>
        <w:pStyle w:val="Body"/>
        <w:bidi w:val="0"/>
      </w:pPr>
      <w:r>
        <w:rPr>
          <w:rFonts w:cs="Arial Unicode MS" w:eastAsia="Arial Unicode MS"/>
          <w:rtl w:val="0"/>
        </w:rPr>
        <w:t>Canavesi A</w:t>
      </w:r>
      <w:r>
        <w:rPr>
          <w:rFonts w:cs="Arial Unicode MS" w:eastAsia="Arial Unicode MS"/>
          <w:rtl w:val="0"/>
          <w:lang w:val="en-US"/>
        </w:rPr>
        <w:t xml:space="preserve"> and</w:t>
      </w:r>
      <w:r>
        <w:rPr>
          <w:rFonts w:cs="Arial Unicode MS" w:eastAsia="Arial Unicode MS"/>
          <w:rtl w:val="0"/>
          <w:lang w:val="it-IT"/>
        </w:rPr>
        <w:t xml:space="preserve"> Minelli E. </w:t>
      </w:r>
      <w:r>
        <w:rPr>
          <w:rFonts w:cs="Arial Unicode MS" w:eastAsia="Arial Unicode MS"/>
          <w:rtl w:val="0"/>
          <w:lang w:val="en-US"/>
        </w:rPr>
        <w:t xml:space="preserve">(2022) </w:t>
      </w:r>
      <w:r>
        <w:rPr>
          <w:rFonts w:cs="Arial Unicode MS" w:eastAsia="Arial Unicode MS"/>
          <w:rtl w:val="0"/>
          <w:lang w:val="en-US"/>
        </w:rPr>
        <w:t xml:space="preserve">Servant Leadership: a Systematic Literature Review and Network Analysis. </w:t>
      </w:r>
      <w:r>
        <w:rPr>
          <w:rFonts w:cs="Arial Unicode MS" w:eastAsia="Arial Unicode MS"/>
          <w:i w:val="1"/>
          <w:iCs w:val="1"/>
          <w:rtl w:val="0"/>
          <w:lang w:val="en-US"/>
        </w:rPr>
        <w:t>Employ</w:t>
      </w:r>
      <w:r>
        <w:rPr>
          <w:rFonts w:cs="Arial Unicode MS" w:eastAsia="Arial Unicode MS"/>
          <w:i w:val="1"/>
          <w:iCs w:val="1"/>
          <w:rtl w:val="0"/>
          <w:lang w:val="en-US"/>
        </w:rPr>
        <w:t>ee</w:t>
      </w:r>
      <w:r>
        <w:rPr>
          <w:rFonts w:cs="Arial Unicode MS" w:eastAsia="Arial Unicode MS"/>
          <w:i w:val="1"/>
          <w:iCs w:val="1"/>
          <w:rtl w:val="0"/>
          <w:lang w:val="en-US"/>
        </w:rPr>
        <w:t xml:space="preserve"> Respons</w:t>
      </w:r>
      <w:r>
        <w:rPr>
          <w:rFonts w:cs="Arial Unicode MS" w:eastAsia="Arial Unicode MS"/>
          <w:i w:val="1"/>
          <w:iCs w:val="1"/>
          <w:rtl w:val="0"/>
          <w:lang w:val="en-US"/>
        </w:rPr>
        <w:t>ibilities and</w:t>
      </w:r>
      <w:r>
        <w:rPr>
          <w:rFonts w:cs="Arial Unicode MS" w:eastAsia="Arial Unicode MS"/>
          <w:i w:val="1"/>
          <w:iCs w:val="1"/>
          <w:rtl w:val="0"/>
          <w:lang w:val="en-US"/>
        </w:rPr>
        <w:t xml:space="preserve"> Rights J</w:t>
      </w:r>
      <w:r>
        <w:rPr>
          <w:rFonts w:cs="Arial Unicode MS" w:eastAsia="Arial Unicode MS"/>
          <w:i w:val="1"/>
          <w:iCs w:val="1"/>
          <w:rtl w:val="0"/>
          <w:lang w:val="en-US"/>
        </w:rPr>
        <w:t>ournal</w:t>
      </w:r>
      <w:r>
        <w:rPr>
          <w:rFonts w:cs="Arial Unicode MS" w:eastAsia="Arial Unicode MS"/>
          <w:rtl w:val="0"/>
        </w:rPr>
        <w:t xml:space="preserve">. </w:t>
      </w:r>
      <w:r>
        <w:rPr>
          <w:rFonts w:cs="Arial Unicode MS" w:eastAsia="Arial Unicode MS"/>
          <w:rtl w:val="0"/>
          <w:lang w:val="en-US"/>
        </w:rPr>
        <w:t>34</w:t>
      </w:r>
      <w:r>
        <w:rPr>
          <w:rFonts w:cs="Arial Unicode MS" w:eastAsia="Arial Unicode MS"/>
          <w:rtl w:val="0"/>
        </w:rPr>
        <w:t>:267</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Charles C. Manz C, Houghton J, Neck C, Fugate M and Pearce C </w:t>
      </w:r>
      <w:r>
        <w:rPr>
          <w:rFonts w:cs="Arial Unicode MS" w:eastAsia="Arial Unicode MS"/>
          <w:rtl w:val="0"/>
          <w:lang w:val="en-US"/>
        </w:rPr>
        <w:t xml:space="preserve">(2016) </w:t>
      </w:r>
      <w:r>
        <w:rPr>
          <w:rFonts w:cs="Arial Unicode MS" w:eastAsia="Arial Unicode MS"/>
          <w:rtl w:val="0"/>
          <w:lang w:val="en-US"/>
        </w:rPr>
        <w:t>Whistle While You Work: Toward a</w:t>
      </w:r>
      <w:r>
        <w:rPr>
          <w:rFonts w:cs="Arial Unicode MS" w:eastAsia="Arial Unicode MS"/>
          <w:rtl w:val="0"/>
          <w:lang w:val="en-US"/>
        </w:rPr>
        <w:t xml:space="preserve"> </w:t>
      </w:r>
      <w:r>
        <w:rPr>
          <w:rFonts w:cs="Arial Unicode MS" w:eastAsia="Arial Unicode MS"/>
          <w:rtl w:val="0"/>
          <w:lang w:val="en-US"/>
        </w:rPr>
        <w:t>Model of Emotional Self-Leadership</w:t>
      </w:r>
      <w:r>
        <w:rPr>
          <w:rFonts w:cs="Arial Unicode MS" w:eastAsia="Arial Unicode MS"/>
          <w:rtl w:val="0"/>
          <w:lang w:val="en-US"/>
        </w:rPr>
        <w:t xml:space="preserve">. </w:t>
      </w:r>
      <w:r>
        <w:rPr>
          <w:rFonts w:cs="Arial Unicode MS" w:eastAsia="Arial Unicode MS"/>
          <w:i w:val="1"/>
          <w:iCs w:val="1"/>
          <w:rtl w:val="0"/>
          <w:lang w:val="en-US"/>
        </w:rPr>
        <w:t>Journal of Leadership &amp; Organizational Studies</w:t>
      </w:r>
      <w:r>
        <w:rPr>
          <w:rFonts w:cs="Arial Unicode MS" w:eastAsia="Arial Unicode MS"/>
          <w:rtl w:val="0"/>
          <w:lang w:val="en-US"/>
        </w:rPr>
        <w:t>. 1-13.</w:t>
      </w:r>
    </w:p>
    <w:p>
      <w:pPr>
        <w:pStyle w:val="Body"/>
        <w:bidi w:val="0"/>
      </w:pPr>
    </w:p>
    <w:p>
      <w:pPr>
        <w:pStyle w:val="Body"/>
        <w:bidi w:val="0"/>
      </w:pPr>
      <w:r>
        <w:rPr>
          <w:rFonts w:cs="Arial Unicode MS" w:eastAsia="Arial Unicode MS"/>
          <w:rtl w:val="0"/>
          <w:lang w:val="es-ES_tradnl"/>
        </w:rPr>
        <w:t>Cova F, Garcia F, Oyanadel C, Villagran L, P</w:t>
      </w:r>
      <w:r>
        <w:rPr>
          <w:rFonts w:cs="Arial Unicode MS" w:eastAsia="Arial Unicode MS" w:hint="default"/>
          <w:rtl w:val="0"/>
        </w:rPr>
        <w:t>á</w:t>
      </w:r>
      <w:r>
        <w:rPr>
          <w:rFonts w:cs="Arial Unicode MS" w:eastAsia="Arial Unicode MS"/>
          <w:rtl w:val="0"/>
          <w:lang w:val="it-IT"/>
        </w:rPr>
        <w:t xml:space="preserve">ez D, Inostroza C </w:t>
      </w:r>
      <w:r>
        <w:rPr>
          <w:rFonts w:cs="Arial Unicode MS" w:eastAsia="Arial Unicode MS"/>
          <w:rtl w:val="0"/>
          <w:lang w:val="en-US"/>
        </w:rPr>
        <w:t xml:space="preserve">(2019) </w:t>
      </w:r>
      <w:r>
        <w:rPr>
          <w:rFonts w:cs="Arial Unicode MS" w:eastAsia="Arial Unicode MS"/>
          <w:rtl w:val="0"/>
          <w:lang w:val="en-US"/>
        </w:rPr>
        <w:t xml:space="preserve">Adaptive Reflection on Negative Emotional Experiences: Convergences and Divergence Between the Processing-Mode Theory and the Theory of Self-Distancing Reflection. </w:t>
      </w:r>
      <w:r>
        <w:rPr>
          <w:rFonts w:cs="Arial Unicode MS" w:eastAsia="Arial Unicode MS"/>
          <w:i w:val="1"/>
          <w:iCs w:val="1"/>
          <w:rtl w:val="0"/>
          <w:lang w:val="fr-FR"/>
        </w:rPr>
        <w:t>Front</w:t>
      </w:r>
      <w:r>
        <w:rPr>
          <w:rFonts w:cs="Arial Unicode MS" w:eastAsia="Arial Unicode MS"/>
          <w:i w:val="1"/>
          <w:iCs w:val="1"/>
          <w:rtl w:val="0"/>
          <w:lang w:val="en-US"/>
        </w:rPr>
        <w:t>iers in</w:t>
      </w:r>
      <w:r>
        <w:rPr>
          <w:rFonts w:cs="Arial Unicode MS" w:eastAsia="Arial Unicode MS"/>
          <w:i w:val="1"/>
          <w:iCs w:val="1"/>
          <w:rtl w:val="0"/>
        </w:rPr>
        <w:t xml:space="preserve"> Psychol</w:t>
      </w:r>
      <w:r>
        <w:rPr>
          <w:rFonts w:cs="Arial Unicode MS" w:eastAsia="Arial Unicode MS"/>
          <w:i w:val="1"/>
          <w:iCs w:val="1"/>
          <w:rtl w:val="0"/>
          <w:lang w:val="en-US"/>
        </w:rPr>
        <w:t>ogy</w:t>
      </w:r>
      <w:r>
        <w:rPr>
          <w:rFonts w:cs="Arial Unicode MS" w:eastAsia="Arial Unicode MS"/>
          <w:rtl w:val="0"/>
        </w:rPr>
        <w:t xml:space="preserve">. </w:t>
      </w:r>
      <w:r>
        <w:rPr>
          <w:rFonts w:cs="Arial Unicode MS" w:eastAsia="Arial Unicode MS"/>
          <w:rtl w:val="0"/>
          <w:lang w:val="en-US"/>
        </w:rPr>
        <w:t>1</w:t>
      </w:r>
      <w:r>
        <w:rPr>
          <w:rFonts w:cs="Arial Unicode MS" w:eastAsia="Arial Unicode MS"/>
          <w:rtl w:val="0"/>
        </w:rPr>
        <w:t xml:space="preserve">0:1943. </w:t>
      </w:r>
    </w:p>
    <w:p>
      <w:pPr>
        <w:pStyle w:val="Body"/>
        <w:bidi w:val="0"/>
      </w:pPr>
    </w:p>
    <w:p>
      <w:pPr>
        <w:pStyle w:val="Body"/>
        <w:bidi w:val="0"/>
      </w:pPr>
      <w:r>
        <w:rPr>
          <w:rFonts w:cs="Arial Unicode MS" w:eastAsia="Arial Unicode MS"/>
          <w:rtl w:val="0"/>
          <w:lang w:val="de-DE"/>
        </w:rPr>
        <w:t xml:space="preserve">Davis R, Campbell R, Hildon Z, Hobbs L, Michie S. </w:t>
      </w:r>
      <w:r>
        <w:rPr>
          <w:rFonts w:cs="Arial Unicode MS" w:eastAsia="Arial Unicode MS"/>
          <w:rtl w:val="0"/>
          <w:lang w:val="en-US"/>
        </w:rPr>
        <w:t>(</w:t>
      </w:r>
      <w:r>
        <w:rPr>
          <w:rFonts w:cs="Arial Unicode MS" w:eastAsia="Arial Unicode MS"/>
          <w:rtl w:val="0"/>
        </w:rPr>
        <w:t>201</w:t>
      </w:r>
      <w:r>
        <w:rPr>
          <w:rFonts w:cs="Arial Unicode MS" w:eastAsia="Arial Unicode MS"/>
          <w:rtl w:val="0"/>
          <w:lang w:val="en-US"/>
        </w:rPr>
        <w:t xml:space="preserve">5) </w:t>
      </w:r>
      <w:r>
        <w:rPr>
          <w:rFonts w:cs="Arial Unicode MS" w:eastAsia="Arial Unicode MS"/>
          <w:rtl w:val="0"/>
          <w:lang w:val="en-US"/>
        </w:rPr>
        <w:t xml:space="preserve">Theories of behaviour and behaviour change across the social and behavioural sciences: a scoping review. </w:t>
      </w:r>
      <w:r>
        <w:rPr>
          <w:rFonts w:cs="Arial Unicode MS" w:eastAsia="Arial Unicode MS"/>
          <w:i w:val="1"/>
          <w:iCs w:val="1"/>
          <w:rtl w:val="0"/>
          <w:lang w:val="en-US"/>
        </w:rPr>
        <w:t>Health Psychol</w:t>
      </w:r>
      <w:r>
        <w:rPr>
          <w:rFonts w:cs="Arial Unicode MS" w:eastAsia="Arial Unicode MS"/>
          <w:i w:val="1"/>
          <w:iCs w:val="1"/>
          <w:rtl w:val="0"/>
          <w:lang w:val="en-US"/>
        </w:rPr>
        <w:t>ogy</w:t>
      </w:r>
      <w:r>
        <w:rPr>
          <w:rFonts w:cs="Arial Unicode MS" w:eastAsia="Arial Unicode MS"/>
          <w:i w:val="1"/>
          <w:iCs w:val="1"/>
          <w:rtl w:val="0"/>
          <w:lang w:val="en-US"/>
        </w:rPr>
        <w:t xml:space="preserve"> Rev</w:t>
      </w:r>
      <w:r>
        <w:rPr>
          <w:rFonts w:cs="Arial Unicode MS" w:eastAsia="Arial Unicode MS"/>
          <w:i w:val="1"/>
          <w:iCs w:val="1"/>
          <w:rtl w:val="0"/>
          <w:lang w:val="en-US"/>
        </w:rPr>
        <w:t>iew</w:t>
      </w:r>
      <w:r>
        <w:rPr>
          <w:rFonts w:cs="Arial Unicode MS" w:eastAsia="Arial Unicode MS"/>
          <w:rtl w:val="0"/>
        </w:rPr>
        <w:t>. 5</w:t>
      </w:r>
      <w:r>
        <w:rPr>
          <w:rFonts w:cs="Arial Unicode MS" w:eastAsia="Arial Unicode MS"/>
          <w:rtl w:val="0"/>
          <w:lang w:val="en-US"/>
        </w:rPr>
        <w:t>:</w:t>
      </w:r>
      <w:r>
        <w:rPr>
          <w:rFonts w:cs="Arial Unicode MS" w:eastAsia="Arial Unicode MS"/>
          <w:rtl w:val="0"/>
        </w:rPr>
        <w:t>9.</w:t>
      </w:r>
    </w:p>
    <w:p>
      <w:pPr>
        <w:pStyle w:val="Body"/>
        <w:bidi w:val="0"/>
      </w:pPr>
    </w:p>
    <w:p>
      <w:pPr>
        <w:pStyle w:val="Body"/>
        <w:bidi w:val="0"/>
      </w:pPr>
      <w:r>
        <w:rPr>
          <w:rFonts w:cs="Arial Unicode MS" w:eastAsia="Arial Unicode MS"/>
          <w:rtl w:val="0"/>
          <w:lang w:val="en-US"/>
        </w:rPr>
        <w:t xml:space="preserve">de Graaf, F. (2019) Ethics and Behavioural Theory: How Do Professionals Assess Their Mental Models? </w:t>
      </w:r>
      <w:r>
        <w:rPr>
          <w:rFonts w:cs="Arial Unicode MS" w:eastAsia="Arial Unicode MS"/>
          <w:i w:val="1"/>
          <w:iCs w:val="1"/>
          <w:rtl w:val="0"/>
        </w:rPr>
        <w:t>J</w:t>
      </w:r>
      <w:r>
        <w:rPr>
          <w:rFonts w:cs="Arial Unicode MS" w:eastAsia="Arial Unicode MS"/>
          <w:i w:val="1"/>
          <w:iCs w:val="1"/>
          <w:rtl w:val="0"/>
          <w:lang w:val="en-US"/>
        </w:rPr>
        <w:t>ournal</w:t>
      </w:r>
      <w:r>
        <w:rPr>
          <w:rFonts w:cs="Arial Unicode MS" w:eastAsia="Arial Unicode MS"/>
          <w:i w:val="1"/>
          <w:iCs w:val="1"/>
          <w:rtl w:val="0"/>
        </w:rPr>
        <w:t xml:space="preserve"> </w:t>
      </w:r>
      <w:r>
        <w:rPr>
          <w:rFonts w:cs="Arial Unicode MS" w:eastAsia="Arial Unicode MS"/>
          <w:i w:val="1"/>
          <w:iCs w:val="1"/>
          <w:rtl w:val="0"/>
          <w:lang w:val="en-US"/>
        </w:rPr>
        <w:t xml:space="preserve">of </w:t>
      </w:r>
      <w:r>
        <w:rPr>
          <w:rFonts w:cs="Arial Unicode MS" w:eastAsia="Arial Unicode MS"/>
          <w:i w:val="1"/>
          <w:iCs w:val="1"/>
          <w:rtl w:val="0"/>
        </w:rPr>
        <w:t>Bus</w:t>
      </w:r>
      <w:r>
        <w:rPr>
          <w:rFonts w:cs="Arial Unicode MS" w:eastAsia="Arial Unicode MS"/>
          <w:i w:val="1"/>
          <w:iCs w:val="1"/>
          <w:rtl w:val="0"/>
          <w:lang w:val="en-US"/>
        </w:rPr>
        <w:t>iness</w:t>
      </w:r>
      <w:r>
        <w:rPr>
          <w:rFonts w:cs="Arial Unicode MS" w:eastAsia="Arial Unicode MS"/>
          <w:i w:val="1"/>
          <w:iCs w:val="1"/>
          <w:rtl w:val="0"/>
          <w:lang w:val="en-US"/>
        </w:rPr>
        <w:t xml:space="preserve"> Ethics</w:t>
      </w:r>
      <w:r>
        <w:rPr>
          <w:rFonts w:cs="Arial Unicode MS" w:eastAsia="Arial Unicode MS"/>
          <w:rtl w:val="0"/>
          <w:lang w:val="en-US"/>
        </w:rPr>
        <w:t>.</w:t>
      </w:r>
      <w:r>
        <w:rPr>
          <w:rFonts w:cs="Arial Unicode MS" w:eastAsia="Arial Unicode MS"/>
          <w:rtl w:val="0"/>
        </w:rPr>
        <w:t xml:space="preserve"> 157</w:t>
      </w:r>
      <w:r>
        <w:rPr>
          <w:rFonts w:cs="Arial Unicode MS" w:eastAsia="Arial Unicode MS"/>
          <w:rtl w:val="0"/>
          <w:lang w:val="en-US"/>
        </w:rPr>
        <w:t>:9.</w:t>
      </w:r>
    </w:p>
    <w:p>
      <w:pPr>
        <w:pStyle w:val="Body"/>
        <w:bidi w:val="0"/>
      </w:pPr>
    </w:p>
    <w:p>
      <w:pPr>
        <w:pStyle w:val="Body"/>
        <w:bidi w:val="0"/>
      </w:pPr>
      <w:r>
        <w:rPr>
          <w:rFonts w:cs="Arial Unicode MS" w:eastAsia="Arial Unicode MS"/>
          <w:rtl w:val="0"/>
          <w:lang w:val="en-US"/>
        </w:rPr>
        <w:t xml:space="preserve">Doran G. (1981). "There's a S.M.A.R.T. Way to Write Management's Goals and Objectives", </w:t>
      </w:r>
      <w:r>
        <w:rPr>
          <w:rFonts w:cs="Arial Unicode MS" w:eastAsia="Arial Unicode MS"/>
          <w:i w:val="1"/>
          <w:iCs w:val="1"/>
          <w:rtl w:val="0"/>
          <w:lang w:val="en-US"/>
        </w:rPr>
        <w:t>Management Review</w:t>
      </w:r>
      <w:r>
        <w:rPr>
          <w:rFonts w:cs="Arial Unicode MS" w:eastAsia="Arial Unicode MS"/>
          <w:i w:val="1"/>
          <w:iCs w:val="1"/>
          <w:rtl w:val="0"/>
          <w:lang w:val="en-US"/>
        </w:rPr>
        <w:t xml:space="preserve">. </w:t>
      </w:r>
      <w:r>
        <w:rPr>
          <w:rFonts w:cs="Arial Unicode MS" w:eastAsia="Arial Unicode MS"/>
          <w:rtl w:val="0"/>
        </w:rPr>
        <w:t>70</w:t>
      </w:r>
      <w:r>
        <w:rPr>
          <w:rFonts w:cs="Arial Unicode MS" w:eastAsia="Arial Unicode MS"/>
          <w:rtl w:val="0"/>
          <w:lang w:val="en-US"/>
        </w:rPr>
        <w:t>:</w:t>
      </w:r>
      <w:r>
        <w:rPr>
          <w:rFonts w:cs="Arial Unicode MS" w:eastAsia="Arial Unicode MS"/>
          <w:rtl w:val="0"/>
        </w:rPr>
        <w:t>11</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Drigas AS, Papoutsi C. </w:t>
      </w:r>
      <w:r>
        <w:rPr>
          <w:rFonts w:cs="Arial Unicode MS" w:eastAsia="Arial Unicode MS"/>
          <w:rtl w:val="0"/>
          <w:lang w:val="en-US"/>
        </w:rPr>
        <w:t xml:space="preserve">(2018) </w:t>
      </w:r>
      <w:r>
        <w:rPr>
          <w:rFonts w:cs="Arial Unicode MS" w:eastAsia="Arial Unicode MS"/>
          <w:rtl w:val="0"/>
          <w:lang w:val="en-US"/>
        </w:rPr>
        <w:t xml:space="preserve">A New Layered Model on Emotional Intelligence. </w:t>
      </w:r>
      <w:r>
        <w:rPr>
          <w:rFonts w:cs="Arial Unicode MS" w:eastAsia="Arial Unicode MS"/>
          <w:i w:val="1"/>
          <w:iCs w:val="1"/>
          <w:rtl w:val="0"/>
          <w:lang w:val="da-DK"/>
        </w:rPr>
        <w:t>Behav</w:t>
      </w:r>
      <w:r>
        <w:rPr>
          <w:rFonts w:cs="Arial Unicode MS" w:eastAsia="Arial Unicode MS"/>
          <w:i w:val="1"/>
          <w:iCs w:val="1"/>
          <w:rtl w:val="0"/>
          <w:lang w:val="en-US"/>
        </w:rPr>
        <w:t>ioural</w:t>
      </w:r>
      <w:r>
        <w:rPr>
          <w:rFonts w:cs="Arial Unicode MS" w:eastAsia="Arial Unicode MS"/>
          <w:i w:val="1"/>
          <w:iCs w:val="1"/>
          <w:rtl w:val="0"/>
          <w:lang w:val="de-DE"/>
        </w:rPr>
        <w:t xml:space="preserve"> Sci</w:t>
      </w:r>
      <w:r>
        <w:rPr>
          <w:rFonts w:cs="Arial Unicode MS" w:eastAsia="Arial Unicode MS"/>
          <w:i w:val="1"/>
          <w:iCs w:val="1"/>
          <w:rtl w:val="0"/>
          <w:lang w:val="en-US"/>
        </w:rPr>
        <w:t>ence</w:t>
      </w:r>
      <w:r>
        <w:rPr>
          <w:rFonts w:cs="Arial Unicode MS" w:eastAsia="Arial Unicode MS"/>
          <w:rtl w:val="0"/>
        </w:rPr>
        <w:t xml:space="preserve">. </w:t>
      </w:r>
      <w:r>
        <w:rPr>
          <w:rFonts w:cs="Arial Unicode MS" w:eastAsia="Arial Unicode MS"/>
          <w:rtl w:val="0"/>
          <w:lang w:val="en-US"/>
        </w:rPr>
        <w:t>5:</w:t>
      </w:r>
      <w:r>
        <w:rPr>
          <w:rFonts w:cs="Arial Unicode MS" w:eastAsia="Arial Unicode MS"/>
          <w:rtl w:val="0"/>
        </w:rPr>
        <w:t>2.</w:t>
      </w:r>
    </w:p>
    <w:p>
      <w:pPr>
        <w:pStyle w:val="Body"/>
        <w:bidi w:val="0"/>
      </w:pPr>
    </w:p>
    <w:p>
      <w:pPr>
        <w:pStyle w:val="Body"/>
        <w:bidi w:val="0"/>
      </w:pPr>
      <w:r>
        <w:rPr>
          <w:rFonts w:cs="Arial Unicode MS" w:eastAsia="Arial Unicode MS"/>
          <w:rtl w:val="0"/>
          <w:lang w:val="de-DE"/>
        </w:rPr>
        <w:t>Er</w:t>
      </w:r>
      <w:r>
        <w:rPr>
          <w:rFonts w:cs="Arial Unicode MS" w:eastAsia="Arial Unicode MS" w:hint="default"/>
          <w:rtl w:val="0"/>
        </w:rPr>
        <w:t>ç</w:t>
      </w:r>
      <w:r>
        <w:rPr>
          <w:rFonts w:cs="Arial Unicode MS" w:eastAsia="Arial Unicode MS"/>
          <w:rtl w:val="0"/>
        </w:rPr>
        <w:t>etin</w:t>
      </w:r>
      <w:r>
        <w:rPr>
          <w:rFonts w:cs="Arial Unicode MS" w:eastAsia="Arial Unicode MS"/>
          <w:rtl w:val="0"/>
          <w:lang w:val="en-US"/>
        </w:rPr>
        <w:t xml:space="preserve"> S</w:t>
      </w:r>
      <w:r>
        <w:rPr>
          <w:rFonts w:cs="Arial Unicode MS" w:eastAsia="Arial Unicode MS"/>
          <w:rtl w:val="0"/>
        </w:rPr>
        <w:t xml:space="preserve"> </w:t>
      </w:r>
      <w:r>
        <w:rPr>
          <w:rFonts w:cs="Arial Unicode MS" w:eastAsia="Arial Unicode MS"/>
          <w:rtl w:val="0"/>
          <w:lang w:val="en-US"/>
        </w:rPr>
        <w:t>and</w:t>
      </w:r>
      <w:r>
        <w:rPr>
          <w:rFonts w:cs="Arial Unicode MS" w:eastAsia="Arial Unicode MS"/>
          <w:rtl w:val="0"/>
          <w:lang w:val="pt-PT"/>
        </w:rPr>
        <w:t xml:space="preserve"> Potas</w:t>
      </w:r>
      <w:r>
        <w:rPr>
          <w:rFonts w:cs="Arial Unicode MS" w:eastAsia="Arial Unicode MS"/>
          <w:rtl w:val="0"/>
          <w:lang w:val="en-US"/>
        </w:rPr>
        <w:t xml:space="preserve"> N. (2019) </w:t>
      </w:r>
      <w:r>
        <w:rPr>
          <w:rFonts w:cs="Arial Unicode MS" w:eastAsia="Arial Unicode MS"/>
          <w:i w:val="1"/>
          <w:iCs w:val="1"/>
          <w:rtl w:val="0"/>
          <w:lang w:val="pt-PT"/>
        </w:rPr>
        <w:t>Chaos, Complexity</w:t>
      </w:r>
      <w:r>
        <w:rPr>
          <w:rFonts w:cs="Arial Unicode MS" w:eastAsia="Arial Unicode MS"/>
          <w:i w:val="1"/>
          <w:iCs w:val="1"/>
          <w:rtl w:val="0"/>
          <w:lang w:val="en-US"/>
        </w:rPr>
        <w:t xml:space="preserve"> </w:t>
      </w:r>
      <w:r>
        <w:rPr>
          <w:rFonts w:cs="Arial Unicode MS" w:eastAsia="Arial Unicode MS"/>
          <w:i w:val="1"/>
          <w:iCs w:val="1"/>
          <w:rtl w:val="0"/>
          <w:lang w:val="en-US"/>
        </w:rPr>
        <w:t>and Leadership 2017</w:t>
      </w:r>
      <w:r>
        <w:rPr>
          <w:rFonts w:cs="Arial Unicode MS" w:eastAsia="Arial Unicode MS"/>
          <w:i w:val="1"/>
          <w:iCs w:val="1"/>
          <w:rtl w:val="0"/>
          <w:lang w:val="en-US"/>
        </w:rPr>
        <w:t xml:space="preserve"> </w:t>
      </w:r>
      <w:r>
        <w:rPr>
          <w:rFonts w:cs="Arial Unicode MS" w:eastAsia="Arial Unicode MS"/>
          <w:i w:val="1"/>
          <w:iCs w:val="1"/>
          <w:rtl w:val="0"/>
          <w:lang w:val="en-US"/>
        </w:rPr>
        <w:t>Explorations of Chaos and Complexity Theory</w:t>
      </w:r>
      <w:r>
        <w:rPr>
          <w:rFonts w:cs="Arial Unicode MS" w:eastAsia="Arial Unicode MS"/>
          <w:rtl w:val="0"/>
          <w:lang w:val="en-US"/>
        </w:rPr>
        <w:t>. Switzerland:Springer.</w:t>
      </w:r>
    </w:p>
    <w:p>
      <w:pPr>
        <w:pStyle w:val="Body"/>
        <w:bidi w:val="0"/>
      </w:pPr>
    </w:p>
    <w:p>
      <w:pPr>
        <w:pStyle w:val="Body"/>
        <w:bidi w:val="0"/>
      </w:pPr>
      <w:r>
        <w:rPr>
          <w:rFonts w:cs="Arial Unicode MS" w:eastAsia="Arial Unicode MS"/>
          <w:rtl w:val="0"/>
        </w:rPr>
        <w:t>Eva</w:t>
      </w:r>
      <w:r>
        <w:rPr>
          <w:rFonts w:cs="Arial Unicode MS" w:eastAsia="Arial Unicode MS"/>
          <w:rtl w:val="0"/>
          <w:lang w:val="en-US"/>
        </w:rPr>
        <w:t xml:space="preserve"> N</w:t>
      </w:r>
      <w:r>
        <w:rPr>
          <w:rFonts w:cs="Arial Unicode MS" w:eastAsia="Arial Unicode MS"/>
          <w:rtl w:val="0"/>
        </w:rPr>
        <w:t>, Robin</w:t>
      </w:r>
      <w:r>
        <w:rPr>
          <w:rFonts w:cs="Arial Unicode MS" w:eastAsia="Arial Unicode MS"/>
          <w:rtl w:val="0"/>
          <w:lang w:val="en-US"/>
        </w:rPr>
        <w:t xml:space="preserve"> M,</w:t>
      </w:r>
      <w:r>
        <w:rPr>
          <w:rFonts w:cs="Arial Unicode MS" w:eastAsia="Arial Unicode MS"/>
          <w:rtl w:val="0"/>
        </w:rPr>
        <w:t xml:space="preserve"> Sendjaya</w:t>
      </w:r>
      <w:r>
        <w:rPr>
          <w:rFonts w:cs="Arial Unicode MS" w:eastAsia="Arial Unicode MS"/>
          <w:rtl w:val="0"/>
          <w:lang w:val="en-US"/>
        </w:rPr>
        <w:t xml:space="preserve"> S,</w:t>
      </w:r>
      <w:r>
        <w:rPr>
          <w:rFonts w:cs="Arial Unicode MS" w:eastAsia="Arial Unicode MS"/>
          <w:rtl w:val="0"/>
          <w:lang w:val="de-DE"/>
        </w:rPr>
        <w:t xml:space="preserve"> Dierendonck</w:t>
      </w:r>
      <w:r>
        <w:rPr>
          <w:rFonts w:cs="Arial Unicode MS" w:eastAsia="Arial Unicode MS"/>
          <w:rtl w:val="0"/>
          <w:lang w:val="en-US"/>
        </w:rPr>
        <w:t xml:space="preserve"> D and</w:t>
      </w:r>
      <w:r>
        <w:rPr>
          <w:rFonts w:cs="Arial Unicode MS" w:eastAsia="Arial Unicode MS"/>
          <w:rtl w:val="0"/>
        </w:rPr>
        <w:t xml:space="preserve"> Liden</w:t>
      </w:r>
      <w:r>
        <w:rPr>
          <w:rFonts w:cs="Arial Unicode MS" w:eastAsia="Arial Unicode MS"/>
          <w:rtl w:val="0"/>
          <w:lang w:val="en-US"/>
        </w:rPr>
        <w:t xml:space="preserve"> R. (</w:t>
      </w:r>
      <w:r>
        <w:rPr>
          <w:rFonts w:cs="Arial Unicode MS" w:eastAsia="Arial Unicode MS"/>
          <w:rtl w:val="0"/>
        </w:rPr>
        <w:t>2019</w:t>
      </w:r>
      <w:r>
        <w:rPr>
          <w:rFonts w:cs="Arial Unicode MS" w:eastAsia="Arial Unicode MS"/>
          <w:rtl w:val="0"/>
          <w:lang w:val="en-US"/>
        </w:rPr>
        <w:t xml:space="preserve">). </w:t>
      </w:r>
      <w:r>
        <w:rPr>
          <w:rFonts w:cs="Arial Unicode MS" w:eastAsia="Arial Unicode MS"/>
          <w:rtl w:val="0"/>
          <w:lang w:val="en-US"/>
        </w:rPr>
        <w:t>Servant Leadership: A systematic review and call for future research,</w:t>
      </w:r>
      <w:r>
        <w:rPr>
          <w:rFonts w:cs="Arial Unicode MS" w:eastAsia="Arial Unicode MS"/>
          <w:i w:val="1"/>
          <w:iCs w:val="1"/>
          <w:rtl w:val="0"/>
          <w:lang w:val="en-US"/>
        </w:rPr>
        <w:t>The Leadership Quarterly</w:t>
      </w:r>
      <w:r>
        <w:rPr>
          <w:rFonts w:cs="Arial Unicode MS" w:eastAsia="Arial Unicode MS"/>
          <w:rtl w:val="0"/>
          <w:lang w:val="en-US"/>
        </w:rPr>
        <w:t xml:space="preserve">. </w:t>
      </w:r>
      <w:r>
        <w:rPr>
          <w:rFonts w:cs="Arial Unicode MS" w:eastAsia="Arial Unicode MS"/>
          <w:rtl w:val="0"/>
          <w:lang w:val="it-IT"/>
        </w:rPr>
        <w:t>Volume 30</w:t>
      </w:r>
      <w:r>
        <w:rPr>
          <w:rFonts w:cs="Arial Unicode MS" w:eastAsia="Arial Unicode MS"/>
          <w:rtl w:val="0"/>
          <w:lang w:val="en-US"/>
        </w:rPr>
        <w:t>:1.</w:t>
      </w:r>
    </w:p>
    <w:p>
      <w:pPr>
        <w:pStyle w:val="Body"/>
        <w:bidi w:val="0"/>
      </w:pPr>
    </w:p>
    <w:p>
      <w:pPr>
        <w:pStyle w:val="Body"/>
        <w:bidi w:val="0"/>
      </w:pPr>
      <w:r>
        <w:rPr>
          <w:rFonts w:cs="Arial Unicode MS" w:eastAsia="Arial Unicode MS"/>
          <w:rtl w:val="0"/>
          <w:lang w:val="de-DE"/>
        </w:rPr>
        <w:t>Fiedler F</w:t>
      </w:r>
      <w:r>
        <w:rPr>
          <w:rFonts w:cs="Arial Unicode MS" w:eastAsia="Arial Unicode MS"/>
          <w:rtl w:val="0"/>
          <w:lang w:val="en-US"/>
        </w:rPr>
        <w:t xml:space="preserve"> and </w:t>
      </w:r>
      <w:r>
        <w:rPr>
          <w:rFonts w:cs="Arial Unicode MS" w:eastAsia="Arial Unicode MS"/>
          <w:rtl w:val="0"/>
          <w:lang w:val="nl-NL"/>
        </w:rPr>
        <w:t>Chemers M.</w:t>
      </w:r>
      <w:r>
        <w:rPr>
          <w:rFonts w:cs="Arial Unicode MS" w:eastAsia="Arial Unicode MS"/>
          <w:rtl w:val="0"/>
          <w:lang w:val="en-US"/>
        </w:rPr>
        <w:t xml:space="preserve"> (1974)</w:t>
      </w:r>
      <w:r>
        <w:rPr>
          <w:rFonts w:cs="Arial Unicode MS" w:eastAsia="Arial Unicode MS"/>
          <w:rtl w:val="0"/>
          <w:lang w:val="en-US"/>
        </w:rPr>
        <w:t xml:space="preserve"> Leadership and effective management. Glenview:Scott Foresman.</w:t>
      </w:r>
    </w:p>
    <w:p>
      <w:pPr>
        <w:pStyle w:val="Body"/>
        <w:bidi w:val="0"/>
      </w:pPr>
    </w:p>
    <w:p>
      <w:pPr>
        <w:pStyle w:val="Body"/>
        <w:bidi w:val="0"/>
      </w:pPr>
      <w:r>
        <w:rPr>
          <w:rFonts w:cs="Arial Unicode MS" w:eastAsia="Arial Unicode MS"/>
          <w:rtl w:val="0"/>
        </w:rPr>
        <w:t>Ghazzawi</w:t>
      </w:r>
      <w:r>
        <w:rPr>
          <w:rFonts w:cs="Arial Unicode MS" w:eastAsia="Arial Unicode MS"/>
          <w:rtl w:val="0"/>
          <w:lang w:val="en-US"/>
        </w:rPr>
        <w:t xml:space="preserve"> K</w:t>
      </w:r>
      <w:r>
        <w:rPr>
          <w:rFonts w:cs="Arial Unicode MS" w:eastAsia="Arial Unicode MS"/>
          <w:rtl w:val="0"/>
          <w:lang w:val="en-US"/>
        </w:rPr>
        <w:t xml:space="preserve">, Shoughari </w:t>
      </w:r>
      <w:r>
        <w:rPr>
          <w:rFonts w:cs="Arial Unicode MS" w:eastAsia="Arial Unicode MS"/>
          <w:rtl w:val="0"/>
          <w:lang w:val="en-US"/>
        </w:rPr>
        <w:t>R and</w:t>
      </w:r>
      <w:r>
        <w:rPr>
          <w:rFonts w:cs="Arial Unicode MS" w:eastAsia="Arial Unicode MS"/>
          <w:rtl w:val="0"/>
        </w:rPr>
        <w:t xml:space="preserve"> Osta</w:t>
      </w:r>
      <w:r>
        <w:rPr>
          <w:rFonts w:cs="Arial Unicode MS" w:eastAsia="Arial Unicode MS"/>
          <w:rtl w:val="0"/>
          <w:lang w:val="en-US"/>
        </w:rPr>
        <w:t xml:space="preserve"> B. (2017) </w:t>
      </w:r>
      <w:r>
        <w:rPr>
          <w:rFonts w:cs="Arial Unicode MS" w:eastAsia="Arial Unicode MS"/>
          <w:rtl w:val="0"/>
          <w:lang w:val="en-US"/>
        </w:rPr>
        <w:t>Situational Leadership and Its Effectiveness in Rising Employee Productivity: A Study on North Lebanon Organization</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Human Resource Management Research</w:t>
      </w:r>
      <w:r>
        <w:rPr>
          <w:rFonts w:cs="Arial Unicode MS" w:eastAsia="Arial Unicode MS"/>
          <w:i w:val="1"/>
          <w:iCs w:val="1"/>
          <w:rtl w:val="0"/>
          <w:lang w:val="en-US"/>
        </w:rPr>
        <w:t>.</w:t>
      </w:r>
      <w:r>
        <w:rPr>
          <w:rFonts w:cs="Arial Unicode MS" w:eastAsia="Arial Unicode MS"/>
          <w:rtl w:val="0"/>
        </w:rPr>
        <w:t xml:space="preserve"> 7</w:t>
      </w:r>
      <w:r>
        <w:rPr>
          <w:rFonts w:cs="Arial Unicode MS" w:eastAsia="Arial Unicode MS"/>
          <w:rtl w:val="0"/>
          <w:lang w:val="en-US"/>
        </w:rPr>
        <w:t>:</w:t>
      </w:r>
      <w:r>
        <w:rPr>
          <w:rFonts w:cs="Arial Unicode MS" w:eastAsia="Arial Unicode MS"/>
          <w:rtl w:val="0"/>
        </w:rPr>
        <w:t>3.</w:t>
      </w:r>
    </w:p>
    <w:p>
      <w:pPr>
        <w:pStyle w:val="Body"/>
        <w:bidi w:val="0"/>
      </w:pPr>
    </w:p>
    <w:p>
      <w:pPr>
        <w:pStyle w:val="Body"/>
        <w:bidi w:val="0"/>
      </w:pPr>
      <w:r>
        <w:rPr>
          <w:rFonts w:cs="Arial Unicode MS" w:eastAsia="Arial Unicode MS"/>
          <w:rtl w:val="0"/>
        </w:rPr>
        <w:t>Gibbs, G. (1988).</w:t>
      </w:r>
      <w:r>
        <w:rPr>
          <w:rFonts w:cs="Arial Unicode MS" w:eastAsia="Arial Unicode MS" w:hint="default"/>
          <w:rtl w:val="0"/>
        </w:rPr>
        <w:t> </w:t>
      </w:r>
      <w:r>
        <w:rPr>
          <w:rFonts w:cs="Arial Unicode MS" w:eastAsia="Arial Unicode MS"/>
          <w:i w:val="1"/>
          <w:iCs w:val="1"/>
          <w:rtl w:val="0"/>
          <w:lang w:val="en-US"/>
        </w:rPr>
        <w:t>Learning by doing: A guide to</w:t>
      </w:r>
      <w:r>
        <w:rPr>
          <w:rFonts w:cs="Arial Unicode MS" w:eastAsia="Arial Unicode MS" w:hint="default"/>
          <w:i w:val="1"/>
          <w:iCs w:val="1"/>
          <w:rtl w:val="0"/>
        </w:rPr>
        <w:t> </w:t>
      </w:r>
      <w:r>
        <w:rPr>
          <w:rFonts w:cs="Arial Unicode MS" w:eastAsia="Arial Unicode MS"/>
          <w:i w:val="1"/>
          <w:iCs w:val="1"/>
          <w:rtl w:val="0"/>
          <w:lang w:val="en-US"/>
        </w:rPr>
        <w:t>teaching and learning methods</w:t>
      </w:r>
      <w:r>
        <w:rPr>
          <w:rFonts w:cs="Arial Unicode MS" w:eastAsia="Arial Unicode MS"/>
          <w:rtl w:val="0"/>
        </w:rPr>
        <w:t>.</w:t>
      </w:r>
      <w:r>
        <w:rPr>
          <w:rFonts w:cs="Arial Unicode MS" w:eastAsia="Arial Unicode MS" w:hint="default"/>
          <w:rtl w:val="0"/>
        </w:rPr>
        <w:t>  </w:t>
      </w:r>
      <w:r>
        <w:rPr>
          <w:rFonts w:cs="Arial Unicode MS" w:eastAsia="Arial Unicode MS"/>
          <w:rtl w:val="0"/>
          <w:lang w:val="en-US"/>
        </w:rPr>
        <w:t>Further Education Unit.</w:t>
      </w:r>
    </w:p>
    <w:p>
      <w:pPr>
        <w:pStyle w:val="Body"/>
        <w:bidi w:val="0"/>
      </w:pPr>
    </w:p>
    <w:p>
      <w:pPr>
        <w:pStyle w:val="Body"/>
        <w:bidi w:val="0"/>
      </w:pPr>
      <w:r>
        <w:rPr>
          <w:rFonts w:cs="Arial Unicode MS" w:eastAsia="Arial Unicode MS"/>
          <w:rtl w:val="0"/>
        </w:rPr>
        <w:t>Gnepp J, Klayman J, Williamson IO, Barlas S.</w:t>
      </w:r>
      <w:r>
        <w:rPr>
          <w:rFonts w:cs="Arial Unicode MS" w:eastAsia="Arial Unicode MS"/>
          <w:rtl w:val="0"/>
          <w:lang w:val="en-US"/>
        </w:rPr>
        <w:t xml:space="preserve"> (2020).</w:t>
      </w:r>
      <w:r>
        <w:rPr>
          <w:rFonts w:cs="Arial Unicode MS" w:eastAsia="Arial Unicode MS"/>
          <w:rtl w:val="0"/>
          <w:lang w:val="en-US"/>
        </w:rPr>
        <w:t xml:space="preserve"> The future of feedback: Motivating performance improvement through future-focused feedback. </w:t>
      </w:r>
      <w:r>
        <w:rPr>
          <w:rFonts w:cs="Arial Unicode MS" w:eastAsia="Arial Unicode MS"/>
          <w:i w:val="1"/>
          <w:iCs w:val="1"/>
          <w:rtl w:val="0"/>
        </w:rPr>
        <w:t>PLoS One</w:t>
      </w:r>
      <w:r>
        <w:rPr>
          <w:rFonts w:cs="Arial Unicode MS" w:eastAsia="Arial Unicode MS"/>
          <w:rtl w:val="0"/>
        </w:rPr>
        <w:t>. 15</w:t>
      </w:r>
      <w:r>
        <w:rPr>
          <w:rFonts w:cs="Arial Unicode MS" w:eastAsia="Arial Unicode MS"/>
          <w:rtl w:val="0"/>
          <w:lang w:val="en-US"/>
        </w:rPr>
        <w:t>:</w:t>
      </w:r>
      <w:r>
        <w:rPr>
          <w:rFonts w:cs="Arial Unicode MS" w:eastAsia="Arial Unicode MS"/>
          <w:rtl w:val="0"/>
        </w:rPr>
        <w:t>6</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Gopal D, Chetty U, O'Donnell P, Gajria C</w:t>
      </w:r>
      <w:r>
        <w:rPr>
          <w:rFonts w:cs="Arial Unicode MS" w:eastAsia="Arial Unicode MS"/>
          <w:rtl w:val="0"/>
          <w:lang w:val="en-US"/>
        </w:rPr>
        <w:t xml:space="preserve"> and</w:t>
      </w:r>
      <w:r>
        <w:rPr>
          <w:rFonts w:cs="Arial Unicode MS" w:eastAsia="Arial Unicode MS"/>
          <w:rtl w:val="0"/>
          <w:lang w:val="de-DE"/>
        </w:rPr>
        <w:t xml:space="preserve"> Blackadder-Weinstein J. </w:t>
      </w:r>
      <w:r>
        <w:rPr>
          <w:rFonts w:cs="Arial Unicode MS" w:eastAsia="Arial Unicode MS"/>
          <w:rtl w:val="0"/>
          <w:lang w:val="en-US"/>
        </w:rPr>
        <w:t xml:space="preserve">(2021). </w:t>
      </w:r>
      <w:r>
        <w:rPr>
          <w:rFonts w:cs="Arial Unicode MS" w:eastAsia="Arial Unicode MS"/>
          <w:rtl w:val="0"/>
          <w:lang w:val="en-US"/>
        </w:rPr>
        <w:t xml:space="preserve">Implicit bias in healthcare: clinical practice, research and decision making. </w:t>
      </w:r>
      <w:r>
        <w:rPr>
          <w:rFonts w:cs="Arial Unicode MS" w:eastAsia="Arial Unicode MS"/>
          <w:i w:val="1"/>
          <w:iCs w:val="1"/>
          <w:rtl w:val="0"/>
          <w:lang w:val="en-US"/>
        </w:rPr>
        <w:t>Future Healthc</w:t>
      </w:r>
      <w:r>
        <w:rPr>
          <w:rFonts w:cs="Arial Unicode MS" w:eastAsia="Arial Unicode MS"/>
          <w:i w:val="1"/>
          <w:iCs w:val="1"/>
          <w:rtl w:val="0"/>
          <w:lang w:val="en-US"/>
        </w:rPr>
        <w:t>are</w:t>
      </w:r>
      <w:r>
        <w:rPr>
          <w:rFonts w:cs="Arial Unicode MS" w:eastAsia="Arial Unicode MS"/>
          <w:i w:val="1"/>
          <w:iCs w:val="1"/>
          <w:rtl w:val="0"/>
        </w:rPr>
        <w:t xml:space="preserve"> J</w:t>
      </w:r>
      <w:r>
        <w:rPr>
          <w:rFonts w:cs="Arial Unicode MS" w:eastAsia="Arial Unicode MS"/>
          <w:i w:val="1"/>
          <w:iCs w:val="1"/>
          <w:rtl w:val="0"/>
          <w:lang w:val="en-US"/>
        </w:rPr>
        <w:t>ournal</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rPr>
        <w:t>8</w:t>
      </w:r>
      <w:r>
        <w:rPr>
          <w:rFonts w:cs="Arial Unicode MS" w:eastAsia="Arial Unicode MS"/>
          <w:rtl w:val="0"/>
          <w:lang w:val="en-US"/>
        </w:rPr>
        <w:t>:</w:t>
      </w:r>
      <w:r>
        <w:rPr>
          <w:rFonts w:cs="Arial Unicode MS" w:eastAsia="Arial Unicode MS"/>
          <w:rtl w:val="0"/>
        </w:rPr>
        <w:t>1</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Govt. (2015). </w:t>
      </w:r>
      <w:r>
        <w:rPr>
          <w:rFonts w:cs="Arial Unicode MS" w:eastAsia="Arial Unicode MS"/>
          <w:rtl w:val="0"/>
          <w:lang w:val="en-US"/>
        </w:rPr>
        <w:t>Strategy development: a toolkit for NHS</w:t>
      </w:r>
      <w:r>
        <w:rPr>
          <w:rFonts w:cs="Arial Unicode MS" w:eastAsia="Arial Unicode MS"/>
          <w:rtl w:val="0"/>
          <w:lang w:val="en-US"/>
        </w:rPr>
        <w:t xml:space="preserve">. Available at: </w:t>
      </w:r>
      <w:r>
        <w:rPr>
          <w:rFonts w:cs="Arial Unicode MS" w:eastAsia="Arial Unicode MS"/>
          <w:rtl w:val="0"/>
          <w:lang w:val="en-US"/>
        </w:rPr>
        <w:t>https://www.gov.uk/government/publications/strategy-development-a-toolkit-for-nhs-providers</w:t>
      </w:r>
      <w:r>
        <w:rPr>
          <w:rFonts w:cs="Arial Unicode MS" w:eastAsia="Arial Unicode MS"/>
          <w:rtl w:val="0"/>
          <w:lang w:val="en-US"/>
        </w:rPr>
        <w:t xml:space="preserve"> [Accessed 11/08/2023].</w:t>
      </w:r>
    </w:p>
    <w:p>
      <w:pPr>
        <w:pStyle w:val="Body"/>
        <w:bidi w:val="0"/>
      </w:pPr>
    </w:p>
    <w:p>
      <w:pPr>
        <w:pStyle w:val="Body"/>
        <w:bidi w:val="0"/>
      </w:pPr>
      <w:r>
        <w:rPr>
          <w:rFonts w:cs="Arial Unicode MS" w:eastAsia="Arial Unicode MS"/>
          <w:rtl w:val="0"/>
          <w:lang w:val="en-US"/>
        </w:rPr>
        <w:t xml:space="preserve">Govt. (2022). </w:t>
      </w:r>
      <w:r>
        <w:rPr>
          <w:rFonts w:cs="Arial Unicode MS" w:eastAsia="Arial Unicode MS"/>
          <w:rtl w:val="0"/>
          <w:lang w:val="en-US"/>
        </w:rPr>
        <w:t>NHS Wales Planning Framework 2022 to 2025</w:t>
      </w:r>
      <w:r>
        <w:rPr>
          <w:rFonts w:cs="Arial Unicode MS" w:eastAsia="Arial Unicode MS"/>
          <w:rtl w:val="0"/>
          <w:lang w:val="en-US"/>
        </w:rPr>
        <w:t xml:space="preserve">. Available at: </w:t>
      </w:r>
      <w:r>
        <w:rPr>
          <w:rFonts w:cs="Arial Unicode MS" w:eastAsia="Arial Unicode MS"/>
          <w:rtl w:val="0"/>
          <w:lang w:val="en-US"/>
        </w:rPr>
        <w:t>https://www.gov.wales/nhs-wales-planning-framework-2022-2025</w:t>
      </w:r>
      <w:r>
        <w:rPr>
          <w:rFonts w:cs="Arial Unicode MS" w:eastAsia="Arial Unicode MS"/>
          <w:rtl w:val="0"/>
          <w:lang w:val="en-US"/>
        </w:rPr>
        <w:t>. [Accessed 11/08/2023]</w:t>
      </w:r>
    </w:p>
    <w:p>
      <w:pPr>
        <w:pStyle w:val="Body"/>
        <w:bidi w:val="0"/>
      </w:pPr>
    </w:p>
    <w:p>
      <w:pPr>
        <w:pStyle w:val="Body"/>
        <w:bidi w:val="0"/>
      </w:pPr>
      <w:r>
        <w:rPr>
          <w:rFonts w:cs="Arial Unicode MS" w:eastAsia="Arial Unicode MS"/>
          <w:rtl w:val="0"/>
        </w:rPr>
        <w:t>G</w:t>
      </w:r>
      <w:r>
        <w:rPr>
          <w:rFonts w:cs="Arial Unicode MS" w:eastAsia="Arial Unicode MS" w:hint="default"/>
          <w:rtl w:val="0"/>
        </w:rPr>
        <w:t>ü</w:t>
      </w:r>
      <w:r>
        <w:rPr>
          <w:rFonts w:cs="Arial Unicode MS" w:eastAsia="Arial Unicode MS"/>
          <w:rtl w:val="0"/>
        </w:rPr>
        <w:t>m</w:t>
      </w:r>
      <w:r>
        <w:rPr>
          <w:rFonts w:cs="Arial Unicode MS" w:eastAsia="Arial Unicode MS" w:hint="default"/>
          <w:rtl w:val="0"/>
        </w:rPr>
        <w:t>ü</w:t>
      </w:r>
      <w:r>
        <w:rPr>
          <w:rFonts w:cs="Arial Unicode MS" w:eastAsia="Arial Unicode MS"/>
          <w:rtl w:val="0"/>
          <w:lang w:val="en-US"/>
        </w:rPr>
        <w:t>say A</w:t>
      </w:r>
      <w:r>
        <w:rPr>
          <w:rFonts w:cs="Arial Unicode MS" w:eastAsia="Arial Unicode MS"/>
          <w:rtl w:val="0"/>
          <w:lang w:val="en-US"/>
        </w:rPr>
        <w:t xml:space="preserve"> </w:t>
      </w:r>
      <w:r>
        <w:rPr>
          <w:rFonts w:cs="Arial Unicode MS" w:eastAsia="Arial Unicode MS"/>
          <w:rtl w:val="0"/>
          <w:lang w:val="en-US"/>
        </w:rPr>
        <w:t xml:space="preserve"> and Amis J. (2021) Contextual Expertise and the Development of Organization and Management Theory. European Management Review, 18, 9</w:t>
      </w:r>
      <w:r>
        <w:rPr>
          <w:rFonts w:cs="Arial Unicode MS" w:eastAsia="Arial Unicode MS" w:hint="default"/>
          <w:rtl w:val="0"/>
        </w:rPr>
        <w:t xml:space="preserve">– </w:t>
      </w:r>
      <w:r>
        <w:rPr>
          <w:rFonts w:cs="Arial Unicode MS" w:eastAsia="Arial Unicode MS"/>
          <w:rtl w:val="0"/>
        </w:rPr>
        <w:t>24.</w:t>
      </w:r>
    </w:p>
    <w:p>
      <w:pPr>
        <w:pStyle w:val="Body"/>
        <w:bidi w:val="0"/>
      </w:pPr>
    </w:p>
    <w:p>
      <w:pPr>
        <w:pStyle w:val="Body"/>
        <w:bidi w:val="0"/>
      </w:pPr>
      <w:r>
        <w:rPr>
          <w:rFonts w:cs="Arial Unicode MS" w:eastAsia="Arial Unicode MS"/>
          <w:rtl w:val="0"/>
          <w:lang w:val="en-US"/>
        </w:rPr>
        <w:t xml:space="preserve">Guttman OT, Lazzara EH, Keebler JR, Webster KLW, Gisick LM, Baker AL. Dissecting Communication Barriers in Healthcare: A Path to Enhancing Communication Resiliency, Reliability, and Patient Safety. </w:t>
      </w:r>
      <w:r>
        <w:rPr>
          <w:rFonts w:cs="Arial Unicode MS" w:eastAsia="Arial Unicode MS"/>
          <w:i w:val="1"/>
          <w:iCs w:val="1"/>
          <w:rtl w:val="0"/>
        </w:rPr>
        <w:t>J</w:t>
      </w:r>
      <w:r>
        <w:rPr>
          <w:rFonts w:cs="Arial Unicode MS" w:eastAsia="Arial Unicode MS"/>
          <w:i w:val="1"/>
          <w:iCs w:val="1"/>
          <w:rtl w:val="0"/>
          <w:lang w:val="en-US"/>
        </w:rPr>
        <w:t>ournal of</w:t>
      </w:r>
      <w:r>
        <w:rPr>
          <w:rFonts w:cs="Arial Unicode MS" w:eastAsia="Arial Unicode MS"/>
          <w:i w:val="1"/>
          <w:iCs w:val="1"/>
          <w:rtl w:val="0"/>
          <w:lang w:val="de-DE"/>
        </w:rPr>
        <w:t xml:space="preserve"> Patient Saf</w:t>
      </w:r>
      <w:r>
        <w:rPr>
          <w:rFonts w:cs="Arial Unicode MS" w:eastAsia="Arial Unicode MS"/>
          <w:i w:val="1"/>
          <w:iCs w:val="1"/>
          <w:rtl w:val="0"/>
          <w:lang w:val="en-US"/>
        </w:rPr>
        <w:t>ety</w:t>
      </w:r>
      <w:r>
        <w:rPr>
          <w:rFonts w:cs="Arial Unicode MS" w:eastAsia="Arial Unicode MS"/>
          <w:rtl w:val="0"/>
        </w:rPr>
        <w:t>. 1</w:t>
      </w:r>
      <w:r>
        <w:rPr>
          <w:rFonts w:cs="Arial Unicode MS" w:eastAsia="Arial Unicode MS"/>
          <w:rtl w:val="0"/>
          <w:lang w:val="en-US"/>
        </w:rPr>
        <w:t>:</w:t>
      </w:r>
      <w:r>
        <w:rPr>
          <w:rFonts w:cs="Arial Unicode MS" w:eastAsia="Arial Unicode MS"/>
          <w:rtl w:val="0"/>
        </w:rPr>
        <w:t>17</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Hadley L, Naylor </w:t>
      </w:r>
      <w:r>
        <w:rPr>
          <w:rFonts w:cs="Arial Unicode MS" w:eastAsia="Arial Unicode MS"/>
          <w:rtl w:val="0"/>
          <w:lang w:val="en-US"/>
        </w:rPr>
        <w:t>and</w:t>
      </w:r>
      <w:r>
        <w:rPr>
          <w:rFonts w:cs="Arial Unicode MS" w:eastAsia="Arial Unicode MS"/>
          <w:rtl w:val="0"/>
          <w:lang w:val="it-IT"/>
        </w:rPr>
        <w:t xml:space="preserve"> Hamilton</w:t>
      </w:r>
      <w:r>
        <w:rPr>
          <w:rFonts w:cs="Arial Unicode MS" w:eastAsia="Arial Unicode MS"/>
          <w:rtl w:val="0"/>
          <w:lang w:val="en-US"/>
        </w:rPr>
        <w:t xml:space="preserve"> </w:t>
      </w:r>
      <w:r>
        <w:rPr>
          <w:rFonts w:cs="Arial Unicode MS" w:eastAsia="Arial Unicode MS"/>
          <w:rtl w:val="0"/>
        </w:rPr>
        <w:t>A. (2022)</w:t>
      </w:r>
      <w:r>
        <w:rPr>
          <w:rFonts w:cs="Arial Unicode MS" w:eastAsia="Arial Unicode MS"/>
          <w:rtl w:val="0"/>
          <w:lang w:val="en-US"/>
        </w:rPr>
        <w:t xml:space="preserve">. </w:t>
      </w:r>
      <w:r>
        <w:rPr>
          <w:rFonts w:cs="Arial Unicode MS" w:eastAsia="Arial Unicode MS"/>
          <w:rtl w:val="0"/>
          <w:lang w:val="en-US"/>
        </w:rPr>
        <w:t xml:space="preserve">A review of theories and methods in the science of face-to-face social interaction. </w:t>
      </w:r>
      <w:r>
        <w:rPr>
          <w:rFonts w:cs="Arial Unicode MS" w:eastAsia="Arial Unicode MS"/>
          <w:i w:val="1"/>
          <w:iCs w:val="1"/>
          <w:rtl w:val="0"/>
        </w:rPr>
        <w:t>Nat</w:t>
      </w:r>
      <w:r>
        <w:rPr>
          <w:rFonts w:cs="Arial Unicode MS" w:eastAsia="Arial Unicode MS"/>
          <w:i w:val="1"/>
          <w:iCs w:val="1"/>
          <w:rtl w:val="0"/>
          <w:lang w:val="en-US"/>
        </w:rPr>
        <w:t>ure</w:t>
      </w:r>
      <w:r>
        <w:rPr>
          <w:rFonts w:cs="Arial Unicode MS" w:eastAsia="Arial Unicode MS"/>
          <w:i w:val="1"/>
          <w:iCs w:val="1"/>
          <w:rtl w:val="0"/>
          <w:lang w:val="en-US"/>
        </w:rPr>
        <w:t xml:space="preserve"> Rev</w:t>
      </w:r>
      <w:r>
        <w:rPr>
          <w:rFonts w:cs="Arial Unicode MS" w:eastAsia="Arial Unicode MS"/>
          <w:i w:val="1"/>
          <w:iCs w:val="1"/>
          <w:rtl w:val="0"/>
          <w:lang w:val="en-US"/>
        </w:rPr>
        <w:t>iews</w:t>
      </w:r>
      <w:r>
        <w:rPr>
          <w:rFonts w:cs="Arial Unicode MS" w:eastAsia="Arial Unicode MS"/>
          <w:i w:val="1"/>
          <w:iCs w:val="1"/>
          <w:rtl w:val="0"/>
        </w:rPr>
        <w:t xml:space="preserve"> Psychol</w:t>
      </w:r>
      <w:r>
        <w:rPr>
          <w:rFonts w:cs="Arial Unicode MS" w:eastAsia="Arial Unicode MS"/>
          <w:i w:val="1"/>
          <w:iCs w:val="1"/>
          <w:rtl w:val="0"/>
          <w:lang w:val="en-US"/>
        </w:rPr>
        <w:t>ogy</w:t>
      </w:r>
      <w:r>
        <w:rPr>
          <w:rFonts w:cs="Arial Unicode MS" w:eastAsia="Arial Unicode MS"/>
          <w:rtl w:val="0"/>
          <w:lang w:val="en-US"/>
        </w:rPr>
        <w:t>.</w:t>
      </w:r>
      <w:r>
        <w:rPr>
          <w:rFonts w:cs="Arial Unicode MS" w:eastAsia="Arial Unicode MS"/>
          <w:rtl w:val="0"/>
        </w:rPr>
        <w:t xml:space="preserve"> 1</w:t>
      </w:r>
      <w:r>
        <w:rPr>
          <w:rFonts w:cs="Arial Unicode MS" w:eastAsia="Arial Unicode MS"/>
          <w:rtl w:val="0"/>
          <w:lang w:val="en-US"/>
        </w:rPr>
        <w:t>:</w:t>
      </w:r>
      <w:r>
        <w:rPr>
          <w:rFonts w:cs="Arial Unicode MS" w:eastAsia="Arial Unicode MS"/>
          <w:rtl w:val="0"/>
        </w:rPr>
        <w:t>42.</w:t>
      </w:r>
    </w:p>
    <w:p>
      <w:pPr>
        <w:pStyle w:val="Body"/>
        <w:bidi w:val="0"/>
      </w:pPr>
    </w:p>
    <w:p>
      <w:pPr>
        <w:pStyle w:val="Body"/>
        <w:bidi w:val="0"/>
      </w:pPr>
      <w:r>
        <w:rPr>
          <w:rFonts w:cs="Arial Unicode MS" w:eastAsia="Arial Unicode MS"/>
          <w:rtl w:val="0"/>
          <w:lang w:val="nl-NL"/>
        </w:rPr>
        <w:t>Hardavella G, Aamli-Gaagnat A, Saad N, Rousalova I</w:t>
      </w:r>
      <w:r>
        <w:rPr>
          <w:rFonts w:cs="Arial Unicode MS" w:eastAsia="Arial Unicode MS"/>
          <w:rtl w:val="0"/>
          <w:lang w:val="en-US"/>
        </w:rPr>
        <w:t xml:space="preserve"> and</w:t>
      </w:r>
      <w:r>
        <w:rPr>
          <w:rFonts w:cs="Arial Unicode MS" w:eastAsia="Arial Unicode MS"/>
          <w:rtl w:val="0"/>
        </w:rPr>
        <w:t xml:space="preserve"> Sreter K. </w:t>
      </w:r>
      <w:r>
        <w:rPr>
          <w:rFonts w:cs="Arial Unicode MS" w:eastAsia="Arial Unicode MS"/>
          <w:rtl w:val="0"/>
          <w:lang w:val="en-US"/>
        </w:rPr>
        <w:t xml:space="preserve">(2017). </w:t>
      </w:r>
      <w:r>
        <w:rPr>
          <w:rFonts w:cs="Arial Unicode MS" w:eastAsia="Arial Unicode MS"/>
          <w:rtl w:val="0"/>
          <w:lang w:val="en-US"/>
        </w:rPr>
        <w:t xml:space="preserve">How to give and receive feedback effectively. </w:t>
      </w:r>
      <w:r>
        <w:rPr>
          <w:rFonts w:cs="Arial Unicode MS" w:eastAsia="Arial Unicode MS"/>
          <w:i w:val="1"/>
          <w:iCs w:val="1"/>
          <w:rtl w:val="0"/>
          <w:lang w:val="en-US"/>
        </w:rPr>
        <w:t>Breathe (Sheff)</w:t>
      </w:r>
      <w:r>
        <w:rPr>
          <w:rFonts w:cs="Arial Unicode MS" w:eastAsia="Arial Unicode MS"/>
          <w:rtl w:val="0"/>
        </w:rPr>
        <w:t>. 13</w:t>
      </w:r>
      <w:r>
        <w:rPr>
          <w:rFonts w:cs="Arial Unicode MS" w:eastAsia="Arial Unicode MS"/>
          <w:rtl w:val="0"/>
          <w:lang w:val="en-US"/>
        </w:rPr>
        <w:t>:</w:t>
      </w:r>
      <w:r>
        <w:rPr>
          <w:rFonts w:cs="Arial Unicode MS" w:eastAsia="Arial Unicode MS"/>
          <w:rtl w:val="0"/>
        </w:rPr>
        <w:t>4.</w:t>
      </w:r>
    </w:p>
    <w:p>
      <w:pPr>
        <w:pStyle w:val="Body"/>
        <w:bidi w:val="0"/>
      </w:pPr>
    </w:p>
    <w:p>
      <w:pPr>
        <w:pStyle w:val="Body"/>
        <w:bidi w:val="0"/>
      </w:pPr>
      <w:r>
        <w:rPr>
          <w:rFonts w:cs="Arial Unicode MS" w:eastAsia="Arial Unicode MS"/>
          <w:rtl w:val="0"/>
          <w:lang w:val="en-US"/>
        </w:rPr>
        <w:t>Harrison</w:t>
      </w:r>
      <w:r>
        <w:rPr>
          <w:rFonts w:cs="Arial Unicode MS" w:eastAsia="Arial Unicode MS"/>
          <w:rtl w:val="0"/>
          <w:lang w:val="en-US"/>
        </w:rPr>
        <w:t xml:space="preserve"> C. (2018) </w:t>
      </w:r>
      <w:r>
        <w:rPr>
          <w:rFonts w:cs="Arial Unicode MS" w:eastAsia="Arial Unicode MS"/>
          <w:i w:val="1"/>
          <w:iCs w:val="1"/>
          <w:rtl w:val="0"/>
          <w:lang w:val="en-US"/>
        </w:rPr>
        <w:t>Leadership Theory</w:t>
      </w:r>
      <w:r>
        <w:rPr>
          <w:rFonts w:cs="Arial Unicode MS" w:eastAsia="Arial Unicode MS"/>
          <w:i w:val="1"/>
          <w:iCs w:val="1"/>
          <w:rtl w:val="0"/>
          <w:lang w:val="en-US"/>
        </w:rPr>
        <w:t xml:space="preserve"> </w:t>
      </w:r>
      <w:r>
        <w:rPr>
          <w:rFonts w:cs="Arial Unicode MS" w:eastAsia="Arial Unicode MS"/>
          <w:i w:val="1"/>
          <w:iCs w:val="1"/>
          <w:rtl w:val="0"/>
          <w:lang w:val="en-US"/>
        </w:rPr>
        <w:t>and Research</w:t>
      </w:r>
      <w:r>
        <w:rPr>
          <w:rFonts w:cs="Arial Unicode MS" w:eastAsia="Arial Unicode MS"/>
          <w:i w:val="1"/>
          <w:iCs w:val="1"/>
          <w:rtl w:val="0"/>
          <w:lang w:val="en-US"/>
        </w:rPr>
        <w:t xml:space="preserve"> </w:t>
      </w:r>
      <w:r>
        <w:rPr>
          <w:rFonts w:cs="Arial Unicode MS" w:eastAsia="Arial Unicode MS"/>
          <w:i w:val="1"/>
          <w:iCs w:val="1"/>
          <w:rtl w:val="0"/>
          <w:lang w:val="en-US"/>
        </w:rPr>
        <w:t>A Critical Approach to New</w:t>
      </w:r>
      <w:r>
        <w:rPr>
          <w:rFonts w:cs="Arial Unicode MS" w:eastAsia="Arial Unicode MS"/>
          <w:i w:val="1"/>
          <w:iCs w:val="1"/>
          <w:rtl w:val="0"/>
          <w:lang w:val="en-US"/>
        </w:rPr>
        <w:t xml:space="preserve"> </w:t>
      </w:r>
      <w:r>
        <w:rPr>
          <w:rFonts w:cs="Arial Unicode MS" w:eastAsia="Arial Unicode MS"/>
          <w:i w:val="1"/>
          <w:iCs w:val="1"/>
          <w:rtl w:val="0"/>
          <w:lang w:val="en-US"/>
        </w:rPr>
        <w:t>and Existing Paradigms</w:t>
      </w:r>
      <w:r>
        <w:rPr>
          <w:rFonts w:cs="Arial Unicode MS" w:eastAsia="Arial Unicode MS"/>
          <w:rtl w:val="0"/>
          <w:lang w:val="en-US"/>
        </w:rPr>
        <w:t>. Hamilton:Macmillan.</w:t>
      </w:r>
    </w:p>
    <w:p>
      <w:pPr>
        <w:pStyle w:val="Body"/>
        <w:bidi w:val="0"/>
      </w:pPr>
    </w:p>
    <w:p>
      <w:pPr>
        <w:pStyle w:val="Body"/>
        <w:bidi w:val="0"/>
      </w:pPr>
      <w:r>
        <w:rPr>
          <w:rFonts w:cs="Arial Unicode MS" w:eastAsia="Arial Unicode MS"/>
          <w:rtl w:val="0"/>
          <w:lang w:val="en-US"/>
        </w:rPr>
        <w:t xml:space="preserve">HBR (2019). </w:t>
      </w:r>
      <w:r>
        <w:rPr>
          <w:rFonts w:cs="Arial Unicode MS" w:eastAsia="Arial Unicode MS"/>
          <w:rtl w:val="0"/>
          <w:lang w:val="en-US"/>
        </w:rPr>
        <w:t>Getting the Most Out of 360-Degree Reviews</w:t>
      </w:r>
      <w:r>
        <w:rPr>
          <w:rFonts w:cs="Arial Unicode MS" w:eastAsia="Arial Unicode MS"/>
          <w:rtl w:val="0"/>
          <w:lang w:val="en-US"/>
        </w:rPr>
        <w:t xml:space="preserve">. Available at </w:t>
      </w:r>
      <w:r>
        <w:rPr>
          <w:rFonts w:cs="Arial Unicode MS" w:eastAsia="Arial Unicode MS"/>
          <w:rtl w:val="0"/>
          <w:lang w:val="en-US"/>
        </w:rPr>
        <w:t>https://hbr.org/2019/11/getting-the-most-out-of-360-degree-reviews</w:t>
      </w:r>
      <w:r>
        <w:rPr>
          <w:rFonts w:cs="Arial Unicode MS" w:eastAsia="Arial Unicode MS"/>
          <w:rtl w:val="0"/>
          <w:lang w:val="en-US"/>
        </w:rPr>
        <w:t>. [Accessed 13/08/2023].</w:t>
      </w:r>
    </w:p>
    <w:p>
      <w:pPr>
        <w:pStyle w:val="Body"/>
        <w:bidi w:val="0"/>
      </w:pPr>
    </w:p>
    <w:p>
      <w:pPr>
        <w:pStyle w:val="Body"/>
        <w:bidi w:val="0"/>
      </w:pPr>
      <w:r>
        <w:rPr>
          <w:rFonts w:cs="Arial Unicode MS" w:eastAsia="Arial Unicode MS"/>
          <w:rtl w:val="0"/>
          <w:lang w:val="de-DE"/>
        </w:rPr>
        <w:t>Hershkovich, O., Gilad, D., Zimlichman, E</w:t>
      </w:r>
      <w:r>
        <w:rPr>
          <w:rFonts w:cs="Arial Unicode MS" w:eastAsia="Arial Unicode MS"/>
          <w:rtl w:val="0"/>
          <w:lang w:val="en-US"/>
        </w:rPr>
        <w:t xml:space="preserve"> and Kreiss Y</w:t>
      </w:r>
      <w:r>
        <w:rPr>
          <w:rFonts w:cs="Arial Unicode MS" w:eastAsia="Arial Unicode MS"/>
          <w:rtl w:val="0"/>
        </w:rPr>
        <w:t xml:space="preserve"> </w:t>
      </w:r>
      <w:r>
        <w:rPr>
          <w:rFonts w:cs="Arial Unicode MS" w:eastAsia="Arial Unicode MS"/>
          <w:rtl w:val="0"/>
          <w:lang w:val="en-US"/>
        </w:rPr>
        <w:t>(2016)</w:t>
      </w:r>
      <w:r>
        <w:rPr>
          <w:rFonts w:cs="Arial Unicode MS" w:eastAsia="Arial Unicode MS"/>
          <w:rtl w:val="0"/>
          <w:lang w:val="en-US"/>
        </w:rPr>
        <w:t xml:space="preserve"> Effective medical leadership in times of emergency: a perspective. </w:t>
      </w:r>
      <w:r>
        <w:rPr>
          <w:rFonts w:cs="Arial Unicode MS" w:eastAsia="Arial Unicode MS"/>
          <w:i w:val="1"/>
          <w:iCs w:val="1"/>
          <w:rtl w:val="0"/>
          <w:lang w:val="en-US"/>
        </w:rPr>
        <w:t>Disaster and Mil</w:t>
      </w:r>
      <w:r>
        <w:rPr>
          <w:rFonts w:cs="Arial Unicode MS" w:eastAsia="Arial Unicode MS"/>
          <w:i w:val="1"/>
          <w:iCs w:val="1"/>
          <w:rtl w:val="0"/>
          <w:lang w:val="en-US"/>
        </w:rPr>
        <w:t>itary</w:t>
      </w:r>
      <w:r>
        <w:rPr>
          <w:rFonts w:cs="Arial Unicode MS" w:eastAsia="Arial Unicode MS"/>
          <w:i w:val="1"/>
          <w:iCs w:val="1"/>
          <w:rtl w:val="0"/>
        </w:rPr>
        <w:t xml:space="preserve"> Med</w:t>
      </w:r>
      <w:r>
        <w:rPr>
          <w:rFonts w:cs="Arial Unicode MS" w:eastAsia="Arial Unicode MS"/>
          <w:i w:val="1"/>
          <w:iCs w:val="1"/>
          <w:rtl w:val="0"/>
          <w:lang w:val="en-US"/>
        </w:rPr>
        <w:t>icine</w:t>
      </w:r>
      <w:r>
        <w:rPr>
          <w:rFonts w:cs="Arial Unicode MS" w:eastAsia="Arial Unicode MS"/>
          <w:rtl w:val="0"/>
        </w:rPr>
        <w:t xml:space="preserve"> 2,4</w:t>
      </w:r>
      <w:r>
        <w:rPr>
          <w:rFonts w:cs="Arial Unicode MS" w:eastAsia="Arial Unicode MS"/>
          <w:rtl w:val="0"/>
          <w:lang w:val="en-US"/>
        </w:rPr>
        <w:t>.</w:t>
      </w:r>
    </w:p>
    <w:p>
      <w:pPr>
        <w:pStyle w:val="Body"/>
        <w:bidi w:val="0"/>
      </w:pPr>
    </w:p>
    <w:p>
      <w:pPr>
        <w:pStyle w:val="Body"/>
        <w:bidi w:val="0"/>
      </w:pPr>
      <w:r>
        <w:rPr>
          <w:rFonts w:cs="Arial Unicode MS" w:eastAsia="Arial Unicode MS"/>
          <w:rtl w:val="0"/>
        </w:rPr>
        <w:t xml:space="preserve">Holt S </w:t>
      </w:r>
      <w:r>
        <w:rPr>
          <w:rFonts w:cs="Arial Unicode MS" w:eastAsia="Arial Unicode MS"/>
          <w:rtl w:val="0"/>
          <w:lang w:val="en-US"/>
        </w:rPr>
        <w:t>and</w:t>
      </w:r>
      <w:r>
        <w:rPr>
          <w:rFonts w:cs="Arial Unicode MS" w:eastAsia="Arial Unicode MS"/>
          <w:rtl w:val="0"/>
          <w:lang w:val="pt-PT"/>
        </w:rPr>
        <w:t xml:space="preserve"> Marques </w:t>
      </w:r>
      <w:r>
        <w:rPr>
          <w:rFonts w:cs="Arial Unicode MS" w:eastAsia="Arial Unicode MS"/>
          <w:rtl w:val="0"/>
          <w:lang w:val="en-US"/>
        </w:rPr>
        <w:t>J</w:t>
      </w:r>
      <w:r>
        <w:rPr>
          <w:rFonts w:cs="Arial Unicode MS" w:eastAsia="Arial Unicode MS"/>
          <w:rtl w:val="0"/>
          <w:lang w:val="en-US"/>
        </w:rPr>
        <w:t xml:space="preserve">. (2012). Empathy in Leadership: Appropriate or Misplaced? An Empirical Study on a Topic That is Asking for Attention. </w:t>
      </w:r>
      <w:r>
        <w:rPr>
          <w:rFonts w:cs="Arial Unicode MS" w:eastAsia="Arial Unicode MS"/>
          <w:i w:val="1"/>
          <w:iCs w:val="1"/>
          <w:rtl w:val="0"/>
          <w:lang w:val="en-US"/>
        </w:rPr>
        <w:t>Journal of Business Ethics</w:t>
      </w:r>
      <w:r>
        <w:rPr>
          <w:rFonts w:cs="Arial Unicode MS" w:eastAsia="Arial Unicode MS"/>
          <w:rtl w:val="0"/>
        </w:rPr>
        <w:t>. 105. 95-105.</w:t>
      </w:r>
    </w:p>
    <w:p>
      <w:pPr>
        <w:pStyle w:val="Body"/>
        <w:bidi w:val="0"/>
      </w:pPr>
    </w:p>
    <w:p>
      <w:pPr>
        <w:pStyle w:val="Body"/>
        <w:bidi w:val="0"/>
      </w:pPr>
      <w:r>
        <w:rPr>
          <w:rFonts w:cs="Arial Unicode MS" w:eastAsia="Arial Unicode MS"/>
          <w:rtl w:val="0"/>
          <w:lang w:val="en-US"/>
        </w:rPr>
        <w:t xml:space="preserve">Insights (2021). Individual personal profile February 2023. Available at: </w:t>
      </w:r>
      <w:r>
        <w:rPr>
          <w:rFonts w:cs="Arial Unicode MS" w:eastAsia="Arial Unicode MS"/>
          <w:rtl w:val="0"/>
          <w:lang w:val="en-US"/>
        </w:rPr>
        <w:t>https://www.insights.com/us/products/insights-discovery/</w:t>
      </w:r>
      <w:r>
        <w:rPr>
          <w:rFonts w:cs="Arial Unicode MS" w:eastAsia="Arial Unicode MS"/>
          <w:rtl w:val="0"/>
          <w:lang w:val="en-US"/>
        </w:rPr>
        <w:t xml:space="preserve"> [Accessed 27/7/23].</w:t>
      </w:r>
    </w:p>
    <w:p>
      <w:pPr>
        <w:pStyle w:val="Body"/>
        <w:bidi w:val="0"/>
      </w:pPr>
    </w:p>
    <w:p>
      <w:pPr>
        <w:pStyle w:val="Body"/>
        <w:bidi w:val="0"/>
      </w:pPr>
      <w:r>
        <w:rPr>
          <w:rFonts w:cs="Arial Unicode MS" w:eastAsia="Arial Unicode MS"/>
          <w:rtl w:val="0"/>
          <w:lang w:val="en-US"/>
        </w:rPr>
        <w:t>Koshy K, Limb C, Gundogan B, Whitehurst K</w:t>
      </w:r>
      <w:r>
        <w:rPr>
          <w:rFonts w:cs="Arial Unicode MS" w:eastAsia="Arial Unicode MS"/>
          <w:rtl w:val="0"/>
          <w:lang w:val="en-US"/>
        </w:rPr>
        <w:t xml:space="preserve"> and</w:t>
      </w:r>
      <w:r>
        <w:rPr>
          <w:rFonts w:cs="Arial Unicode MS" w:eastAsia="Arial Unicode MS"/>
          <w:rtl w:val="0"/>
          <w:lang w:val="en-US"/>
        </w:rPr>
        <w:t xml:space="preserve"> Jafree D. </w:t>
      </w:r>
      <w:r>
        <w:rPr>
          <w:rFonts w:cs="Arial Unicode MS" w:eastAsia="Arial Unicode MS"/>
          <w:rtl w:val="0"/>
          <w:lang w:val="en-US"/>
        </w:rPr>
        <w:t xml:space="preserve">(2017). </w:t>
      </w:r>
      <w:r>
        <w:rPr>
          <w:rFonts w:cs="Arial Unicode MS" w:eastAsia="Arial Unicode MS"/>
          <w:rtl w:val="0"/>
          <w:lang w:val="en-US"/>
        </w:rPr>
        <w:t xml:space="preserve">Reflective practice in health care and how to reflect effectively. </w:t>
      </w:r>
      <w:r>
        <w:rPr>
          <w:rFonts w:cs="Arial Unicode MS" w:eastAsia="Arial Unicode MS"/>
          <w:i w:val="1"/>
          <w:iCs w:val="1"/>
          <w:rtl w:val="0"/>
        </w:rPr>
        <w:t>Int</w:t>
      </w:r>
      <w:r>
        <w:rPr>
          <w:rFonts w:cs="Arial Unicode MS" w:eastAsia="Arial Unicode MS"/>
          <w:i w:val="1"/>
          <w:iCs w:val="1"/>
          <w:rtl w:val="0"/>
          <w:lang w:val="en-US"/>
        </w:rPr>
        <w:t>ernational</w:t>
      </w:r>
      <w:r>
        <w:rPr>
          <w:rFonts w:cs="Arial Unicode MS" w:eastAsia="Arial Unicode MS"/>
          <w:i w:val="1"/>
          <w:iCs w:val="1"/>
          <w:rtl w:val="0"/>
        </w:rPr>
        <w:t xml:space="preserve"> J</w:t>
      </w:r>
      <w:r>
        <w:rPr>
          <w:rFonts w:cs="Arial Unicode MS" w:eastAsia="Arial Unicode MS"/>
          <w:i w:val="1"/>
          <w:iCs w:val="1"/>
          <w:rtl w:val="0"/>
          <w:lang w:val="en-US"/>
        </w:rPr>
        <w:t>ournal of</w:t>
      </w:r>
      <w:r>
        <w:rPr>
          <w:rFonts w:cs="Arial Unicode MS" w:eastAsia="Arial Unicode MS"/>
          <w:i w:val="1"/>
          <w:iCs w:val="1"/>
          <w:rtl w:val="0"/>
        </w:rPr>
        <w:t xml:space="preserve"> Surg</w:t>
      </w:r>
      <w:r>
        <w:rPr>
          <w:rFonts w:cs="Arial Unicode MS" w:eastAsia="Arial Unicode MS"/>
          <w:i w:val="1"/>
          <w:iCs w:val="1"/>
          <w:rtl w:val="0"/>
          <w:lang w:val="en-US"/>
        </w:rPr>
        <w:t>ical</w:t>
      </w:r>
      <w:r>
        <w:rPr>
          <w:rFonts w:cs="Arial Unicode MS" w:eastAsia="Arial Unicode MS"/>
          <w:i w:val="1"/>
          <w:iCs w:val="1"/>
          <w:rtl w:val="0"/>
          <w:lang w:val="en-US"/>
        </w:rPr>
        <w:t xml:space="preserve"> Oncol</w:t>
      </w:r>
      <w:r>
        <w:rPr>
          <w:rFonts w:cs="Arial Unicode MS" w:eastAsia="Arial Unicode MS"/>
          <w:i w:val="1"/>
          <w:iCs w:val="1"/>
          <w:rtl w:val="0"/>
          <w:lang w:val="en-US"/>
        </w:rPr>
        <w:t>ogy</w:t>
      </w:r>
      <w:r>
        <w:rPr>
          <w:rFonts w:cs="Arial Unicode MS" w:eastAsia="Arial Unicode MS"/>
          <w:rtl w:val="0"/>
        </w:rPr>
        <w:t>. 2</w:t>
      </w:r>
      <w:r>
        <w:rPr>
          <w:rFonts w:cs="Arial Unicode MS" w:eastAsia="Arial Unicode MS"/>
          <w:rtl w:val="0"/>
          <w:lang w:val="en-US"/>
        </w:rPr>
        <w:t>:</w:t>
      </w:r>
      <w:r>
        <w:rPr>
          <w:rFonts w:cs="Arial Unicode MS" w:eastAsia="Arial Unicode MS"/>
          <w:rtl w:val="0"/>
        </w:rPr>
        <w:t>6</w:t>
      </w:r>
      <w:r>
        <w:rPr>
          <w:rFonts w:cs="Arial Unicode MS" w:eastAsia="Arial Unicode MS"/>
          <w:rtl w:val="0"/>
          <w:lang w:val="en-US"/>
        </w:rPr>
        <w:t>.</w:t>
      </w:r>
    </w:p>
    <w:p>
      <w:pPr>
        <w:pStyle w:val="Body"/>
        <w:bidi w:val="0"/>
      </w:pPr>
    </w:p>
    <w:p>
      <w:pPr>
        <w:pStyle w:val="Body"/>
        <w:bidi w:val="0"/>
      </w:pPr>
      <w:r>
        <w:rPr>
          <w:rFonts w:cs="Arial Unicode MS" w:eastAsia="Arial Unicode MS"/>
          <w:rtl w:val="0"/>
        </w:rPr>
        <w:t>Kjellstr</w:t>
      </w:r>
      <w:r>
        <w:rPr>
          <w:rFonts w:cs="Arial Unicode MS" w:eastAsia="Arial Unicode MS" w:hint="default"/>
          <w:rtl w:val="0"/>
          <w:lang w:val="sv-SE"/>
        </w:rPr>
        <w:t>ö</w:t>
      </w:r>
      <w:r>
        <w:rPr>
          <w:rFonts w:cs="Arial Unicode MS" w:eastAsia="Arial Unicode MS"/>
          <w:rtl w:val="0"/>
        </w:rPr>
        <w:t>m</w:t>
      </w:r>
      <w:r>
        <w:rPr>
          <w:rFonts w:cs="Arial Unicode MS" w:eastAsia="Arial Unicode MS"/>
          <w:rtl w:val="0"/>
          <w:lang w:val="en-US"/>
        </w:rPr>
        <w:t xml:space="preserve"> S</w:t>
      </w:r>
      <w:r>
        <w:rPr>
          <w:rFonts w:cs="Arial Unicode MS" w:eastAsia="Arial Unicode MS"/>
          <w:rtl w:val="0"/>
        </w:rPr>
        <w:t>, St</w:t>
      </w:r>
      <w:r>
        <w:rPr>
          <w:rFonts w:cs="Arial Unicode MS" w:eastAsia="Arial Unicode MS" w:hint="default"/>
          <w:rtl w:val="0"/>
          <w:lang w:val="da-DK"/>
        </w:rPr>
        <w:t>å</w:t>
      </w:r>
      <w:r>
        <w:rPr>
          <w:rFonts w:cs="Arial Unicode MS" w:eastAsia="Arial Unicode MS"/>
          <w:rtl w:val="0"/>
        </w:rPr>
        <w:t>lne</w:t>
      </w:r>
      <w:r>
        <w:rPr>
          <w:rFonts w:cs="Arial Unicode MS" w:eastAsia="Arial Unicode MS"/>
          <w:rtl w:val="0"/>
          <w:lang w:val="en-US"/>
        </w:rPr>
        <w:t xml:space="preserve"> K</w:t>
      </w:r>
      <w:r>
        <w:rPr>
          <w:rFonts w:cs="Arial Unicode MS" w:eastAsia="Arial Unicode MS"/>
          <w:rtl w:val="0"/>
          <w:lang w:val="en-US"/>
        </w:rPr>
        <w:t xml:space="preserve"> and T</w:t>
      </w:r>
      <w:r>
        <w:rPr>
          <w:rFonts w:cs="Arial Unicode MS" w:eastAsia="Arial Unicode MS" w:hint="default"/>
          <w:rtl w:val="0"/>
          <w:lang w:val="sv-SE"/>
        </w:rPr>
        <w:t>ö</w:t>
      </w:r>
      <w:r>
        <w:rPr>
          <w:rFonts w:cs="Arial Unicode MS" w:eastAsia="Arial Unicode MS"/>
          <w:rtl w:val="0"/>
          <w:lang w:val="sv-SE"/>
        </w:rPr>
        <w:t>rnblom</w:t>
      </w:r>
      <w:r>
        <w:rPr>
          <w:rFonts w:cs="Arial Unicode MS" w:eastAsia="Arial Unicode MS"/>
          <w:rtl w:val="0"/>
          <w:lang w:val="en-US"/>
        </w:rPr>
        <w:t xml:space="preserve"> O. (</w:t>
      </w:r>
      <w:r>
        <w:rPr>
          <w:rFonts w:cs="Arial Unicode MS" w:eastAsia="Arial Unicode MS"/>
          <w:rtl w:val="0"/>
        </w:rPr>
        <w:t>2020</w:t>
      </w:r>
      <w:r>
        <w:rPr>
          <w:rFonts w:cs="Arial Unicode MS" w:eastAsia="Arial Unicode MS"/>
          <w:rtl w:val="0"/>
          <w:lang w:val="en-US"/>
        </w:rPr>
        <w:t>)</w:t>
      </w:r>
      <w:r>
        <w:rPr>
          <w:rFonts w:cs="Arial Unicode MS" w:eastAsia="Arial Unicode MS"/>
          <w:rtl w:val="0"/>
          <w:lang w:val="en-US"/>
        </w:rPr>
        <w:t xml:space="preserve"> Six ways of understanding leadership development: An exploration of increasing complexity</w:t>
      </w:r>
      <w:r>
        <w:rPr>
          <w:rFonts w:cs="Arial Unicode MS" w:eastAsia="Arial Unicode MS"/>
          <w:rtl w:val="0"/>
          <w:lang w:val="en-US"/>
        </w:rPr>
        <w:t xml:space="preserve">. </w:t>
      </w:r>
      <w:r>
        <w:rPr>
          <w:rFonts w:cs="Arial Unicode MS" w:eastAsia="Arial Unicode MS"/>
          <w:i w:val="1"/>
          <w:iCs w:val="1"/>
          <w:rtl w:val="0"/>
          <w:lang w:val="en-US"/>
        </w:rPr>
        <w:t>Leadership</w:t>
      </w:r>
      <w:r>
        <w:rPr>
          <w:rFonts w:cs="Arial Unicode MS" w:eastAsia="Arial Unicode MS"/>
          <w:i w:val="1"/>
          <w:iCs w:val="1"/>
          <w:rtl w:val="0"/>
          <w:lang w:val="en-US"/>
        </w:rPr>
        <w:t>.</w:t>
      </w:r>
      <w:r>
        <w:rPr>
          <w:rFonts w:cs="Arial Unicode MS" w:eastAsia="Arial Unicode MS"/>
          <w:rtl w:val="0"/>
        </w:rPr>
        <w:t xml:space="preserve"> 16:4</w:t>
      </w:r>
      <w:r>
        <w:rPr>
          <w:rFonts w:cs="Arial Unicode MS" w:eastAsia="Arial Unicode MS"/>
          <w:rtl w:val="0"/>
          <w:lang w:val="en-US"/>
        </w:rPr>
        <w:t>.</w:t>
      </w:r>
      <w:r>
        <w:rPr>
          <w:rFonts w:cs="Arial Unicode MS" w:eastAsia="Arial Unicode MS"/>
          <w:rtl w:val="0"/>
        </w:rPr>
        <w:t xml:space="preserve"> </w:t>
      </w:r>
    </w:p>
    <w:p>
      <w:pPr>
        <w:pStyle w:val="Body"/>
        <w:bidi w:val="0"/>
      </w:pPr>
    </w:p>
    <w:p>
      <w:pPr>
        <w:pStyle w:val="Body"/>
        <w:bidi w:val="0"/>
      </w:pPr>
      <w:r>
        <w:rPr>
          <w:rFonts w:cs="Arial Unicode MS" w:eastAsia="Arial Unicode MS"/>
          <w:rtl w:val="0"/>
          <w:lang w:val="en-US"/>
        </w:rPr>
        <w:t xml:space="preserve">Kottler J. (2018) </w:t>
      </w:r>
      <w:r>
        <w:rPr>
          <w:rFonts w:cs="Arial Unicode MS" w:eastAsia="Arial Unicode MS"/>
          <w:i w:val="1"/>
          <w:iCs w:val="1"/>
          <w:rtl w:val="0"/>
          <w:lang w:val="en-US"/>
        </w:rPr>
        <w:t>What You Don</w:t>
      </w:r>
      <w:r>
        <w:rPr>
          <w:rFonts w:cs="Arial Unicode MS" w:eastAsia="Arial Unicode MS" w:hint="default"/>
          <w:i w:val="1"/>
          <w:iCs w:val="1"/>
          <w:rtl w:val="1"/>
        </w:rPr>
        <w:t>’</w:t>
      </w:r>
      <w:r>
        <w:rPr>
          <w:rFonts w:cs="Arial Unicode MS" w:eastAsia="Arial Unicode MS"/>
          <w:i w:val="1"/>
          <w:iCs w:val="1"/>
          <w:rtl w:val="0"/>
        </w:rPr>
        <w:t>t</w:t>
      </w:r>
      <w:r>
        <w:rPr>
          <w:rFonts w:cs="Arial Unicode MS" w:eastAsia="Arial Unicode MS"/>
          <w:i w:val="1"/>
          <w:iCs w:val="1"/>
          <w:rtl w:val="0"/>
          <w:lang w:val="en-US"/>
        </w:rPr>
        <w:t xml:space="preserve"> </w:t>
      </w:r>
      <w:r>
        <w:rPr>
          <w:rFonts w:cs="Arial Unicode MS" w:eastAsia="Arial Unicode MS"/>
          <w:i w:val="1"/>
          <w:iCs w:val="1"/>
          <w:rtl w:val="0"/>
          <w:lang w:val="en-US"/>
        </w:rPr>
        <w:t>Know About</w:t>
      </w:r>
      <w:r>
        <w:rPr>
          <w:rFonts w:cs="Arial Unicode MS" w:eastAsia="Arial Unicode MS"/>
          <w:i w:val="1"/>
          <w:iCs w:val="1"/>
          <w:rtl w:val="0"/>
          <w:lang w:val="en-US"/>
        </w:rPr>
        <w:t xml:space="preserve"> </w:t>
      </w:r>
      <w:r>
        <w:rPr>
          <w:rFonts w:cs="Arial Unicode MS" w:eastAsia="Arial Unicode MS"/>
          <w:i w:val="1"/>
          <w:iCs w:val="1"/>
          <w:rtl w:val="0"/>
          <w:lang w:val="en-US"/>
        </w:rPr>
        <w:t>Leadership, but</w:t>
      </w:r>
      <w:r>
        <w:rPr>
          <w:rFonts w:cs="Arial Unicode MS" w:eastAsia="Arial Unicode MS"/>
          <w:i w:val="1"/>
          <w:iCs w:val="1"/>
          <w:rtl w:val="0"/>
          <w:lang w:val="en-US"/>
        </w:rPr>
        <w:t xml:space="preserve"> </w:t>
      </w:r>
      <w:r>
        <w:rPr>
          <w:rFonts w:cs="Arial Unicode MS" w:eastAsia="Arial Unicode MS"/>
          <w:i w:val="1"/>
          <w:iCs w:val="1"/>
          <w:rtl w:val="0"/>
          <w:lang w:val="en-US"/>
        </w:rPr>
        <w:t>Probably Should</w:t>
      </w:r>
      <w:r>
        <w:rPr>
          <w:rFonts w:cs="Arial Unicode MS" w:eastAsia="Arial Unicode MS"/>
          <w:i w:val="1"/>
          <w:iCs w:val="1"/>
          <w:rtl w:val="0"/>
          <w:lang w:val="en-US"/>
        </w:rPr>
        <w:t xml:space="preserve"> </w:t>
      </w:r>
      <w:r>
        <w:rPr>
          <w:rFonts w:cs="Arial Unicode MS" w:eastAsia="Arial Unicode MS"/>
          <w:i w:val="1"/>
          <w:iCs w:val="1"/>
          <w:rtl w:val="0"/>
          <w:lang w:val="en-US"/>
        </w:rPr>
        <w:t>Applications to Daily Life</w:t>
      </w:r>
      <w:r>
        <w:rPr>
          <w:rFonts w:cs="Arial Unicode MS" w:eastAsia="Arial Unicode MS"/>
          <w:rtl w:val="0"/>
          <w:lang w:val="en-US"/>
        </w:rPr>
        <w:t>. Oxford:University Press.</w:t>
      </w:r>
    </w:p>
    <w:p>
      <w:pPr>
        <w:pStyle w:val="Body"/>
        <w:bidi w:val="0"/>
      </w:pPr>
    </w:p>
    <w:p>
      <w:pPr>
        <w:pStyle w:val="Body"/>
        <w:bidi w:val="0"/>
      </w:pPr>
      <w:r>
        <w:rPr>
          <w:rFonts w:cs="Arial Unicode MS" w:eastAsia="Arial Unicode MS"/>
          <w:rtl w:val="0"/>
          <w:lang w:val="de-DE"/>
        </w:rPr>
        <w:t>Lussier</w:t>
      </w:r>
      <w:r>
        <w:rPr>
          <w:rFonts w:cs="Arial Unicode MS" w:eastAsia="Arial Unicode MS"/>
          <w:rtl w:val="0"/>
          <w:lang w:val="en-US"/>
        </w:rPr>
        <w:t>, R.</w:t>
      </w:r>
      <w:r>
        <w:rPr>
          <w:rFonts w:cs="Arial Unicode MS" w:eastAsia="Arial Unicode MS"/>
          <w:rtl w:val="0"/>
          <w:lang w:val="it-IT"/>
        </w:rPr>
        <w:t xml:space="preserve"> &amp; Ache,</w:t>
      </w:r>
      <w:r>
        <w:rPr>
          <w:rFonts w:cs="Arial Unicode MS" w:eastAsia="Arial Unicode MS"/>
          <w:rtl w:val="0"/>
          <w:lang w:val="en-US"/>
        </w:rPr>
        <w:t xml:space="preserve"> C.</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rPr>
        <w:t>2010</w:t>
      </w:r>
      <w:r>
        <w:rPr>
          <w:rFonts w:cs="Arial Unicode MS" w:eastAsia="Arial Unicode MS"/>
          <w:rtl w:val="0"/>
          <w:lang w:val="en-US"/>
        </w:rPr>
        <w:t xml:space="preserve">) </w:t>
      </w:r>
      <w:r>
        <w:rPr>
          <w:rFonts w:cs="Arial Unicode MS" w:eastAsia="Arial Unicode MS"/>
          <w:i w:val="1"/>
          <w:iCs w:val="1"/>
          <w:rtl w:val="0"/>
        </w:rPr>
        <w:t>L</w:t>
      </w:r>
      <w:r>
        <w:rPr>
          <w:rFonts w:cs="Arial Unicode MS" w:eastAsia="Arial Unicode MS"/>
          <w:i w:val="1"/>
          <w:iCs w:val="1"/>
          <w:rtl w:val="0"/>
          <w:lang w:val="en-US"/>
        </w:rPr>
        <w:t xml:space="preserve">eadership </w:t>
      </w:r>
      <w:r>
        <w:rPr>
          <w:rFonts w:cs="Arial Unicode MS" w:eastAsia="Arial Unicode MS"/>
          <w:i w:val="1"/>
          <w:iCs w:val="1"/>
          <w:rtl w:val="0"/>
          <w:lang w:val="en-US"/>
        </w:rPr>
        <w:t>Theory, Application, &amp; Skill Development</w:t>
      </w:r>
      <w:r>
        <w:rPr>
          <w:rFonts w:cs="Arial Unicode MS" w:eastAsia="Arial Unicode MS"/>
          <w:rtl w:val="0"/>
          <w:lang w:val="en-US"/>
        </w:rPr>
        <w:t>. Ohio: South-Western Engage Learning.</w:t>
      </w:r>
    </w:p>
    <w:p>
      <w:pPr>
        <w:pStyle w:val="Body"/>
        <w:bidi w:val="0"/>
      </w:pPr>
    </w:p>
    <w:p>
      <w:pPr>
        <w:pStyle w:val="Body"/>
        <w:bidi w:val="0"/>
      </w:pPr>
      <w:r>
        <w:rPr>
          <w:rFonts w:cs="Arial Unicode MS" w:eastAsia="Arial Unicode MS"/>
          <w:rtl w:val="0"/>
          <w:lang w:val="en-US"/>
        </w:rPr>
        <w:t xml:space="preserve">Manz C, Houghton J, Neck C, Fugate M </w:t>
      </w:r>
      <w:r>
        <w:rPr>
          <w:rFonts w:cs="Arial Unicode MS" w:eastAsia="Arial Unicode MS"/>
          <w:rtl w:val="0"/>
          <w:lang w:val="en-US"/>
        </w:rPr>
        <w:t>and</w:t>
      </w:r>
      <w:r>
        <w:rPr>
          <w:rFonts w:cs="Arial Unicode MS" w:eastAsia="Arial Unicode MS"/>
          <w:rtl w:val="0"/>
          <w:lang w:val="en-US"/>
        </w:rPr>
        <w:t xml:space="preserve"> Pearce C. (2016). Whistle while you work: Toward a model of emotional self-leadership. Journal of Leadership &amp; Organizational Studies, 23(4), 374</w:t>
      </w:r>
      <w:r>
        <w:rPr>
          <w:rFonts w:cs="Arial Unicode MS" w:eastAsia="Arial Unicode MS" w:hint="default"/>
          <w:rtl w:val="0"/>
        </w:rPr>
        <w:t>–</w:t>
      </w:r>
      <w:r>
        <w:rPr>
          <w:rFonts w:cs="Arial Unicode MS" w:eastAsia="Arial Unicode MS"/>
          <w:rtl w:val="0"/>
        </w:rPr>
        <w:t>386</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pt-PT"/>
        </w:rPr>
        <w:t xml:space="preserve">Marques </w:t>
      </w:r>
      <w:r>
        <w:rPr>
          <w:rFonts w:cs="Arial Unicode MS" w:eastAsia="Arial Unicode MS"/>
          <w:rtl w:val="0"/>
          <w:lang w:val="en-US"/>
        </w:rPr>
        <w:t xml:space="preserve">J and </w:t>
      </w:r>
      <w:r>
        <w:rPr>
          <w:rFonts w:cs="Arial Unicode MS" w:eastAsia="Arial Unicode MS"/>
          <w:rtl w:val="0"/>
          <w:lang w:val="nl-NL"/>
        </w:rPr>
        <w:t>Dhiman</w:t>
      </w:r>
      <w:r>
        <w:rPr>
          <w:rFonts w:cs="Arial Unicode MS" w:eastAsia="Arial Unicode MS"/>
          <w:rtl w:val="0"/>
          <w:lang w:val="en-US"/>
        </w:rPr>
        <w:t xml:space="preserve"> S. (2017) </w:t>
      </w:r>
      <w:r>
        <w:rPr>
          <w:rFonts w:cs="Arial Unicode MS" w:eastAsia="Arial Unicode MS"/>
          <w:i w:val="1"/>
          <w:iCs w:val="1"/>
          <w:rtl w:val="0"/>
          <w:lang w:val="en-US"/>
        </w:rPr>
        <w:t>Leadership Today</w:t>
      </w:r>
      <w:r>
        <w:rPr>
          <w:rFonts w:cs="Arial Unicode MS" w:eastAsia="Arial Unicode MS"/>
          <w:i w:val="1"/>
          <w:iCs w:val="1"/>
          <w:rtl w:val="0"/>
          <w:lang w:val="en-US"/>
        </w:rPr>
        <w:t xml:space="preserve"> </w:t>
      </w:r>
      <w:r>
        <w:rPr>
          <w:rFonts w:cs="Arial Unicode MS" w:eastAsia="Arial Unicode MS"/>
          <w:i w:val="1"/>
          <w:iCs w:val="1"/>
          <w:rtl w:val="0"/>
          <w:lang w:val="en-US"/>
        </w:rPr>
        <w:t>Practices for Personal</w:t>
      </w:r>
      <w:r>
        <w:rPr>
          <w:rFonts w:cs="Arial Unicode MS" w:eastAsia="Arial Unicode MS"/>
          <w:i w:val="1"/>
          <w:iCs w:val="1"/>
          <w:rtl w:val="0"/>
          <w:lang w:val="en-US"/>
        </w:rPr>
        <w:t xml:space="preserve"> </w:t>
      </w:r>
      <w:r>
        <w:rPr>
          <w:rFonts w:cs="Arial Unicode MS" w:eastAsia="Arial Unicode MS"/>
          <w:i w:val="1"/>
          <w:iCs w:val="1"/>
          <w:rtl w:val="0"/>
          <w:lang w:val="en-US"/>
        </w:rPr>
        <w:t>and Professional Performance</w:t>
      </w:r>
      <w:r>
        <w:rPr>
          <w:rFonts w:cs="Arial Unicode MS" w:eastAsia="Arial Unicode MS"/>
          <w:rtl w:val="0"/>
          <w:lang w:val="en-US"/>
        </w:rPr>
        <w:t>. Switzerland:Springer.</w:t>
      </w:r>
    </w:p>
    <w:p>
      <w:pPr>
        <w:pStyle w:val="Body"/>
        <w:bidi w:val="0"/>
      </w:pPr>
    </w:p>
    <w:p>
      <w:pPr>
        <w:pStyle w:val="Body"/>
        <w:bidi w:val="0"/>
      </w:pPr>
      <w:r>
        <w:rPr>
          <w:rFonts w:cs="Arial Unicode MS" w:eastAsia="Arial Unicode MS"/>
          <w:rtl w:val="0"/>
          <w:lang w:val="pt-PT"/>
        </w:rPr>
        <w:t>Marques-Quinteiro P, Gra</w:t>
      </w:r>
      <w:r>
        <w:rPr>
          <w:rFonts w:cs="Arial Unicode MS" w:eastAsia="Arial Unicode MS" w:hint="default"/>
          <w:rtl w:val="0"/>
        </w:rPr>
        <w:t>ç</w:t>
      </w:r>
      <w:r>
        <w:rPr>
          <w:rFonts w:cs="Arial Unicode MS" w:eastAsia="Arial Unicode MS"/>
          <w:rtl w:val="0"/>
          <w:lang w:val="pt-PT"/>
        </w:rPr>
        <w:t>a A, Coelho F</w:t>
      </w:r>
      <w:r>
        <w:rPr>
          <w:rFonts w:cs="Arial Unicode MS" w:eastAsia="Arial Unicode MS"/>
          <w:rtl w:val="0"/>
          <w:lang w:val="en-US"/>
        </w:rPr>
        <w:t xml:space="preserve"> and</w:t>
      </w:r>
      <w:r>
        <w:rPr>
          <w:rFonts w:cs="Arial Unicode MS" w:eastAsia="Arial Unicode MS"/>
          <w:rtl w:val="0"/>
          <w:lang w:val="pt-PT"/>
        </w:rPr>
        <w:t xml:space="preserve"> Martins D. </w:t>
      </w:r>
      <w:r>
        <w:rPr>
          <w:rFonts w:cs="Arial Unicode MS" w:eastAsia="Arial Unicode MS"/>
          <w:rtl w:val="0"/>
          <w:lang w:val="en-US"/>
        </w:rPr>
        <w:t xml:space="preserve">(2021) </w:t>
      </w:r>
      <w:r>
        <w:rPr>
          <w:rFonts w:cs="Arial Unicode MS" w:eastAsia="Arial Unicode MS"/>
          <w:rtl w:val="0"/>
          <w:lang w:val="en-US"/>
        </w:rPr>
        <w:t xml:space="preserve">On the Relationship Between Authentic Leadership, Flourishing, and Performance in Healthcare Teams: A Job Demands-Resources Perspective. </w:t>
      </w:r>
      <w:r>
        <w:rPr>
          <w:rFonts w:cs="Arial Unicode MS" w:eastAsia="Arial Unicode MS"/>
          <w:i w:val="1"/>
          <w:iCs w:val="1"/>
          <w:rtl w:val="0"/>
          <w:lang w:val="fr-FR"/>
        </w:rPr>
        <w:t>Front</w:t>
      </w:r>
      <w:r>
        <w:rPr>
          <w:rFonts w:cs="Arial Unicode MS" w:eastAsia="Arial Unicode MS"/>
          <w:i w:val="1"/>
          <w:iCs w:val="1"/>
          <w:rtl w:val="0"/>
          <w:lang w:val="en-US"/>
        </w:rPr>
        <w:t>iers in</w:t>
      </w:r>
      <w:r>
        <w:rPr>
          <w:rFonts w:cs="Arial Unicode MS" w:eastAsia="Arial Unicode MS"/>
          <w:i w:val="1"/>
          <w:iCs w:val="1"/>
          <w:rtl w:val="0"/>
        </w:rPr>
        <w:t xml:space="preserve"> Psychol</w:t>
      </w:r>
      <w:r>
        <w:rPr>
          <w:rFonts w:cs="Arial Unicode MS" w:eastAsia="Arial Unicode MS"/>
          <w:i w:val="1"/>
          <w:iCs w:val="1"/>
          <w:rtl w:val="0"/>
          <w:lang w:val="en-US"/>
        </w:rPr>
        <w:t>ogy</w:t>
      </w:r>
      <w:r>
        <w:rPr>
          <w:rFonts w:cs="Arial Unicode MS" w:eastAsia="Arial Unicode MS"/>
          <w:rtl w:val="0"/>
        </w:rPr>
        <w:t>. 12:692</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Martin R. (2015). </w:t>
      </w:r>
      <w:r>
        <w:rPr>
          <w:rFonts w:cs="Arial Unicode MS" w:eastAsia="Arial Unicode MS"/>
          <w:rtl w:val="0"/>
          <w:lang w:val="en-US"/>
        </w:rPr>
        <w:t>A Review of the Literature of the Followership Since 2008: The Importance of Relationships and Emotional Intelligence</w:t>
      </w:r>
      <w:r>
        <w:rPr>
          <w:rFonts w:cs="Arial Unicode MS" w:eastAsia="Arial Unicode MS"/>
          <w:rtl w:val="0"/>
          <w:lang w:val="en-US"/>
        </w:rPr>
        <w:t xml:space="preserve">. </w:t>
      </w:r>
      <w:r>
        <w:rPr>
          <w:rFonts w:cs="Arial Unicode MS" w:eastAsia="Arial Unicode MS"/>
          <w:i w:val="1"/>
          <w:iCs w:val="1"/>
          <w:rtl w:val="0"/>
          <w:lang w:val="en-US"/>
        </w:rPr>
        <w:t>Sage Open</w:t>
      </w:r>
      <w:r>
        <w:rPr>
          <w:rFonts w:cs="Arial Unicode MS" w:eastAsia="Arial Unicode MS"/>
          <w:rtl w:val="0"/>
          <w:lang w:val="en-US"/>
        </w:rPr>
        <w:t xml:space="preserve">. Available at: </w:t>
      </w:r>
      <w:r>
        <w:rPr>
          <w:rFonts w:cs="Arial Unicode MS" w:eastAsia="Arial Unicode MS"/>
          <w:rtl w:val="0"/>
        </w:rPr>
        <w:t xml:space="preserve">DOI: 10.1177/2158244015608421 </w:t>
      </w:r>
      <w:r>
        <w:rPr>
          <w:rFonts w:cs="Arial Unicode MS" w:eastAsia="Arial Unicode MS"/>
          <w:rtl w:val="0"/>
          <w:lang w:val="en-US"/>
        </w:rPr>
        <w:t>[Accessed 24/06/23].</w:t>
      </w:r>
    </w:p>
    <w:p>
      <w:pPr>
        <w:pStyle w:val="Body"/>
        <w:bidi w:val="0"/>
      </w:pPr>
    </w:p>
    <w:p>
      <w:pPr>
        <w:pStyle w:val="Body"/>
        <w:bidi w:val="0"/>
      </w:pPr>
      <w:r>
        <w:rPr>
          <w:rFonts w:cs="Arial Unicode MS" w:eastAsia="Arial Unicode MS"/>
          <w:rtl w:val="0"/>
        </w:rPr>
        <w:t>McKimm J</w:t>
      </w:r>
      <w:r>
        <w:rPr>
          <w:rFonts w:cs="Arial Unicode MS" w:eastAsia="Arial Unicode MS"/>
          <w:rtl w:val="0"/>
          <w:lang w:val="en-US"/>
        </w:rPr>
        <w:t xml:space="preserve"> and</w:t>
      </w:r>
      <w:r>
        <w:rPr>
          <w:rFonts w:cs="Arial Unicode MS" w:eastAsia="Arial Unicode MS"/>
          <w:rtl w:val="0"/>
          <w:lang w:val="de-DE"/>
        </w:rPr>
        <w:t xml:space="preserve"> Vogan C</w:t>
      </w:r>
      <w:r>
        <w:rPr>
          <w:rFonts w:cs="Arial Unicode MS" w:eastAsia="Arial Unicode MS"/>
          <w:rtl w:val="0"/>
          <w:lang w:val="en-US"/>
        </w:rPr>
        <w:t>. (2020).</w:t>
      </w:r>
      <w:r>
        <w:rPr>
          <w:rFonts w:cs="Arial Unicode MS" w:eastAsia="Arial Unicode MS"/>
          <w:rtl w:val="0"/>
          <w:lang w:val="en-US"/>
        </w:rPr>
        <w:t xml:space="preserve"> Followership: much more than simply following the leader</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BMJ Leader</w:t>
      </w:r>
      <w:r>
        <w:rPr>
          <w:rFonts w:cs="Arial Unicode MS" w:eastAsia="Arial Unicode MS"/>
          <w:rtl w:val="0"/>
        </w:rPr>
        <w:t xml:space="preserve"> 4:41.</w:t>
      </w:r>
    </w:p>
    <w:p>
      <w:pPr>
        <w:pStyle w:val="Body"/>
        <w:bidi w:val="0"/>
      </w:pPr>
    </w:p>
    <w:p>
      <w:pPr>
        <w:pStyle w:val="Body"/>
        <w:bidi w:val="0"/>
      </w:pPr>
      <w:r>
        <w:rPr>
          <w:rFonts w:cs="Arial Unicode MS" w:eastAsia="Arial Unicode MS"/>
          <w:rtl w:val="0"/>
          <w:lang w:val="en-US"/>
        </w:rPr>
        <w:t xml:space="preserve">Mindtools (2023). </w:t>
      </w:r>
      <w:r>
        <w:rPr>
          <w:rFonts w:cs="Arial Unicode MS" w:eastAsia="Arial Unicode MS"/>
          <w:rtl w:val="0"/>
          <w:lang w:val="en-US"/>
        </w:rPr>
        <w:t>SMART Goals</w:t>
      </w:r>
      <w:r>
        <w:rPr>
          <w:rFonts w:cs="Arial Unicode MS" w:eastAsia="Arial Unicode MS"/>
          <w:rtl w:val="0"/>
          <w:lang w:val="en-US"/>
        </w:rPr>
        <w:t xml:space="preserve">. Available at: </w:t>
      </w:r>
      <w:r>
        <w:rPr>
          <w:rFonts w:cs="Arial Unicode MS" w:eastAsia="Arial Unicode MS"/>
          <w:rtl w:val="0"/>
          <w:lang w:val="en-US"/>
        </w:rPr>
        <w:t>https://www.mindtools.com/a4wo118/smart-goals</w:t>
      </w:r>
      <w:r>
        <w:rPr>
          <w:rFonts w:cs="Arial Unicode MS" w:eastAsia="Arial Unicode MS"/>
          <w:rtl w:val="0"/>
          <w:lang w:val="en-US"/>
        </w:rPr>
        <w:t xml:space="preserve"> [Accessed 10/08/2023].</w:t>
      </w:r>
    </w:p>
    <w:p>
      <w:pPr>
        <w:pStyle w:val="Body"/>
        <w:bidi w:val="0"/>
      </w:pPr>
    </w:p>
    <w:p>
      <w:pPr>
        <w:pStyle w:val="Body"/>
        <w:bidi w:val="0"/>
      </w:pPr>
      <w:r>
        <w:rPr>
          <w:rFonts w:cs="Arial Unicode MS" w:eastAsia="Arial Unicode MS"/>
          <w:rtl w:val="0"/>
          <w:lang w:val="it-IT"/>
        </w:rPr>
        <w:t>Milella F, Minelli EA, Strozzi F</w:t>
      </w:r>
      <w:r>
        <w:rPr>
          <w:rFonts w:cs="Arial Unicode MS" w:eastAsia="Arial Unicode MS"/>
          <w:rtl w:val="0"/>
          <w:lang w:val="en-US"/>
        </w:rPr>
        <w:t xml:space="preserve"> and </w:t>
      </w:r>
      <w:r>
        <w:rPr>
          <w:rFonts w:cs="Arial Unicode MS" w:eastAsia="Arial Unicode MS"/>
          <w:rtl w:val="0"/>
          <w:lang w:val="it-IT"/>
        </w:rPr>
        <w:t xml:space="preserve">Croce D. </w:t>
      </w:r>
      <w:r>
        <w:rPr>
          <w:rFonts w:cs="Arial Unicode MS" w:eastAsia="Arial Unicode MS"/>
          <w:rtl w:val="0"/>
          <w:lang w:val="en-US"/>
        </w:rPr>
        <w:t xml:space="preserve">(2021). </w:t>
      </w:r>
      <w:r>
        <w:rPr>
          <w:rFonts w:cs="Arial Unicode MS" w:eastAsia="Arial Unicode MS"/>
          <w:rtl w:val="0"/>
          <w:lang w:val="en-US"/>
        </w:rPr>
        <w:t xml:space="preserve">Change and Innovation in Healthcare: Findings from Literature. </w:t>
      </w:r>
      <w:r>
        <w:rPr>
          <w:rFonts w:cs="Arial Unicode MS" w:eastAsia="Arial Unicode MS"/>
          <w:i w:val="1"/>
          <w:iCs w:val="1"/>
          <w:rtl w:val="0"/>
          <w:lang w:val="en-US"/>
        </w:rPr>
        <w:t>Clinicoecon Outcomes Res</w:t>
      </w:r>
      <w:r>
        <w:rPr>
          <w:rFonts w:cs="Arial Unicode MS" w:eastAsia="Arial Unicode MS"/>
          <w:i w:val="1"/>
          <w:iCs w:val="1"/>
          <w:rtl w:val="0"/>
          <w:lang w:val="en-US"/>
        </w:rPr>
        <w:t>earch</w:t>
      </w:r>
      <w:r>
        <w:rPr>
          <w:rFonts w:cs="Arial Unicode MS" w:eastAsia="Arial Unicode MS"/>
          <w:rtl w:val="0"/>
        </w:rPr>
        <w:t xml:space="preserve">. </w:t>
      </w:r>
      <w:r>
        <w:rPr>
          <w:rFonts w:cs="Arial Unicode MS" w:eastAsia="Arial Unicode MS"/>
          <w:rtl w:val="0"/>
          <w:lang w:val="en-US"/>
        </w:rPr>
        <w:t>5:</w:t>
      </w:r>
      <w:r>
        <w:rPr>
          <w:rFonts w:cs="Arial Unicode MS" w:eastAsia="Arial Unicode MS"/>
          <w:rtl w:val="0"/>
        </w:rPr>
        <w:t>19</w:t>
      </w:r>
      <w:r>
        <w:rPr>
          <w:rFonts w:cs="Arial Unicode MS" w:eastAsia="Arial Unicode MS"/>
          <w:rtl w:val="0"/>
          <w:lang w:val="en-US"/>
        </w:rPr>
        <w:t>.</w:t>
      </w:r>
    </w:p>
    <w:p>
      <w:pPr>
        <w:pStyle w:val="Body"/>
        <w:bidi w:val="0"/>
      </w:pPr>
    </w:p>
    <w:p>
      <w:pPr>
        <w:pStyle w:val="Body"/>
        <w:bidi w:val="0"/>
      </w:pPr>
      <w:r>
        <w:rPr>
          <w:rFonts w:cs="Arial Unicode MS" w:eastAsia="Arial Unicode MS"/>
          <w:rtl w:val="0"/>
        </w:rPr>
        <w:t xml:space="preserve">Moudatsou M, Stavropoulou A, Philalithis A, Koukouli S. </w:t>
      </w:r>
      <w:r>
        <w:rPr>
          <w:rFonts w:cs="Arial Unicode MS" w:eastAsia="Arial Unicode MS"/>
          <w:rtl w:val="0"/>
          <w:lang w:val="en-US"/>
        </w:rPr>
        <w:t xml:space="preserve">(2020). </w:t>
      </w:r>
      <w:r>
        <w:rPr>
          <w:rFonts w:cs="Arial Unicode MS" w:eastAsia="Arial Unicode MS"/>
          <w:rtl w:val="0"/>
          <w:lang w:val="en-US"/>
        </w:rPr>
        <w:t xml:space="preserve">The Role of Empathy in Health and Social Care Professionals. </w:t>
      </w:r>
      <w:r>
        <w:rPr>
          <w:rFonts w:cs="Arial Unicode MS" w:eastAsia="Arial Unicode MS"/>
          <w:i w:val="1"/>
          <w:iCs w:val="1"/>
          <w:rtl w:val="0"/>
          <w:lang w:val="en-US"/>
        </w:rPr>
        <w:t>Healthcare (Basel)</w:t>
      </w:r>
      <w:r>
        <w:rPr>
          <w:rFonts w:cs="Arial Unicode MS" w:eastAsia="Arial Unicode MS"/>
          <w:rtl w:val="0"/>
        </w:rPr>
        <w:t>. 30</w:t>
      </w:r>
      <w:r>
        <w:rPr>
          <w:rFonts w:cs="Arial Unicode MS" w:eastAsia="Arial Unicode MS"/>
          <w:rtl w:val="0"/>
          <w:lang w:val="en-US"/>
        </w:rPr>
        <w:t>:</w:t>
      </w:r>
      <w:r>
        <w:rPr>
          <w:rFonts w:cs="Arial Unicode MS" w:eastAsia="Arial Unicode MS"/>
          <w:rtl w:val="0"/>
        </w:rPr>
        <w:t>8(1).</w:t>
      </w:r>
    </w:p>
    <w:p>
      <w:pPr>
        <w:pStyle w:val="Body"/>
        <w:bidi w:val="0"/>
      </w:pPr>
    </w:p>
    <w:p>
      <w:pPr>
        <w:pStyle w:val="Body"/>
        <w:bidi w:val="0"/>
      </w:pPr>
      <w:r>
        <w:rPr>
          <w:rFonts w:cs="Arial Unicode MS" w:eastAsia="Arial Unicode MS"/>
          <w:rtl w:val="0"/>
          <w:lang w:val="en-US"/>
        </w:rPr>
        <w:t xml:space="preserve">NHS (2015). </w:t>
      </w:r>
      <w:r>
        <w:rPr>
          <w:rFonts w:cs="Arial Unicode MS" w:eastAsia="Arial Unicode MS"/>
          <w:rtl w:val="0"/>
          <w:lang w:val="en-US"/>
        </w:rPr>
        <w:t xml:space="preserve"> NHS Conflict Resolution</w:t>
      </w:r>
      <w:r>
        <w:rPr>
          <w:rFonts w:cs="Arial Unicode MS" w:eastAsia="Arial Unicode MS"/>
          <w:rtl w:val="0"/>
          <w:lang w:val="en-US"/>
        </w:rPr>
        <w:t xml:space="preserve">. Available at: </w:t>
      </w:r>
      <w:r>
        <w:rPr>
          <w:rFonts w:cs="Arial Unicode MS" w:eastAsia="Arial Unicode MS"/>
          <w:rtl w:val="0"/>
          <w:lang w:val="en-US"/>
        </w:rPr>
        <w:t>http://www.elearningrepository.nhs.uk/sites/default/files/lms/3726/CR L1 Reader Ver3 Jan2015.pdf?title=Popup Window</w:t>
      </w:r>
      <w:r>
        <w:rPr>
          <w:rFonts w:cs="Arial Unicode MS" w:eastAsia="Arial Unicode MS"/>
          <w:rtl w:val="0"/>
          <w:lang w:val="en-US"/>
        </w:rPr>
        <w:t xml:space="preserve"> [Accessed 11/08/2015]</w:t>
      </w:r>
    </w:p>
    <w:p>
      <w:pPr>
        <w:pStyle w:val="Body"/>
        <w:bidi w:val="0"/>
      </w:pPr>
    </w:p>
    <w:p>
      <w:pPr>
        <w:pStyle w:val="Body"/>
        <w:bidi w:val="0"/>
      </w:pPr>
      <w:r>
        <w:rPr>
          <w:rFonts w:cs="Arial Unicode MS" w:eastAsia="Arial Unicode MS"/>
          <w:rtl w:val="0"/>
          <w:lang w:val="en-US"/>
        </w:rPr>
        <w:t xml:space="preserve">NHS (2019). </w:t>
      </w:r>
      <w:r>
        <w:rPr>
          <w:rFonts w:cs="Arial Unicode MS" w:eastAsia="Arial Unicode MS"/>
          <w:rtl w:val="0"/>
          <w:lang w:val="en-US"/>
        </w:rPr>
        <w:t>Clinical Leadership Competency Framework Self assessment tool</w:t>
      </w:r>
      <w:r>
        <w:rPr>
          <w:rFonts w:cs="Arial Unicode MS" w:eastAsia="Arial Unicode MS"/>
          <w:rtl w:val="0"/>
          <w:lang w:val="en-US"/>
        </w:rPr>
        <w:t xml:space="preserve">. Available at: </w:t>
      </w:r>
      <w:r>
        <w:rPr>
          <w:rFonts w:cs="Arial Unicode MS" w:eastAsia="Arial Unicode MS"/>
          <w:rtl w:val="0"/>
          <w:lang w:val="en-US"/>
        </w:rPr>
        <w:t>https://www.leadershipacademy.nhs.uk/wp-content/uploads/2012/11/NHSLeadership-Framework-CLCFSelfAssessmentTool.pdf</w:t>
      </w:r>
      <w:r>
        <w:rPr>
          <w:rFonts w:cs="Arial Unicode MS" w:eastAsia="Arial Unicode MS"/>
          <w:rtl w:val="0"/>
          <w:lang w:val="en-US"/>
        </w:rPr>
        <w:t xml:space="preserve"> [Accessed 12/08/2023]</w:t>
      </w:r>
    </w:p>
    <w:p>
      <w:pPr>
        <w:pStyle w:val="Body"/>
        <w:bidi w:val="0"/>
      </w:pPr>
    </w:p>
    <w:p>
      <w:pPr>
        <w:pStyle w:val="Body"/>
        <w:bidi w:val="0"/>
      </w:pPr>
      <w:r>
        <w:rPr>
          <w:rFonts w:cs="Arial Unicode MS" w:eastAsia="Arial Unicode MS"/>
          <w:rtl w:val="0"/>
          <w:lang w:val="en-US"/>
        </w:rPr>
        <w:t xml:space="preserve">NHS (2021). </w:t>
      </w:r>
      <w:r>
        <w:rPr>
          <w:rFonts w:cs="Arial Unicode MS" w:eastAsia="Arial Unicode MS"/>
          <w:rtl w:val="0"/>
          <w:lang w:val="en-US"/>
        </w:rPr>
        <w:t>Leadership Academy</w:t>
      </w:r>
      <w:r>
        <w:rPr>
          <w:rFonts w:cs="Arial Unicode MS" w:eastAsia="Arial Unicode MS"/>
          <w:rtl w:val="0"/>
          <w:lang w:val="en-US"/>
        </w:rPr>
        <w:t xml:space="preserve"> </w:t>
      </w:r>
      <w:r>
        <w:rPr>
          <w:rFonts w:cs="Arial Unicode MS" w:eastAsia="Arial Unicode MS"/>
          <w:rtl w:val="0"/>
          <w:lang w:val="en-US"/>
        </w:rPr>
        <w:t>Clinical Leadership Competency Framework</w:t>
      </w:r>
      <w:r>
        <w:rPr>
          <w:rFonts w:cs="Arial Unicode MS" w:eastAsia="Arial Unicode MS"/>
          <w:rtl w:val="0"/>
          <w:lang w:val="en-US"/>
        </w:rPr>
        <w:t xml:space="preserve"> [Available at </w:t>
      </w:r>
      <w:r>
        <w:rPr>
          <w:rFonts w:cs="Arial Unicode MS" w:eastAsia="Arial Unicode MS"/>
          <w:rtl w:val="0"/>
          <w:lang w:val="en-US"/>
        </w:rPr>
        <w:t>https://www.leadershipacademy.nhs.uk/wp-content/uploads/2012/11/NHSLeadership-Leadership-Framework-Clinical-Leadership-Competency-Framework-CLCF.pdf</w:t>
      </w:r>
      <w:r>
        <w:rPr>
          <w:rFonts w:cs="Arial Unicode MS" w:eastAsia="Arial Unicode MS"/>
          <w:rtl w:val="0"/>
          <w:lang w:val="en-US"/>
        </w:rPr>
        <w:t>] Accessed 12/08/2023.</w:t>
      </w:r>
    </w:p>
    <w:p>
      <w:pPr>
        <w:pStyle w:val="Body"/>
        <w:bidi w:val="0"/>
      </w:pPr>
    </w:p>
    <w:p>
      <w:pPr>
        <w:pStyle w:val="Body"/>
        <w:bidi w:val="0"/>
      </w:pPr>
      <w:r>
        <w:rPr>
          <w:rFonts w:cs="Arial Unicode MS" w:eastAsia="Arial Unicode MS"/>
          <w:rtl w:val="0"/>
          <w:lang w:val="en-US"/>
        </w:rPr>
        <w:t xml:space="preserve">NHS (2023a). </w:t>
      </w:r>
      <w:r>
        <w:rPr>
          <w:rFonts w:cs="Arial Unicode MS" w:eastAsia="Arial Unicode MS"/>
          <w:rtl w:val="0"/>
          <w:lang w:val="en-US"/>
        </w:rPr>
        <w:t xml:space="preserve">Handling difficult situations with compassion </w:t>
      </w:r>
      <w:r>
        <w:rPr>
          <w:rFonts w:cs="Arial Unicode MS" w:eastAsia="Arial Unicode MS" w:hint="default"/>
          <w:rtl w:val="0"/>
        </w:rPr>
        <w:t xml:space="preserve">– </w:t>
      </w:r>
      <w:r>
        <w:rPr>
          <w:rFonts w:cs="Arial Unicode MS" w:eastAsia="Arial Unicode MS"/>
          <w:rtl w:val="0"/>
          <w:lang w:val="en-US"/>
        </w:rPr>
        <w:t>training programme</w:t>
      </w:r>
      <w:r>
        <w:rPr>
          <w:rFonts w:cs="Arial Unicode MS" w:eastAsia="Arial Unicode MS"/>
          <w:rtl w:val="0"/>
          <w:lang w:val="en-US"/>
        </w:rPr>
        <w:t xml:space="preserve">. Available at </w:t>
      </w:r>
      <w:r>
        <w:rPr>
          <w:rFonts w:cs="Arial Unicode MS" w:eastAsia="Arial Unicode MS"/>
          <w:rtl w:val="0"/>
          <w:lang w:val="en-US"/>
        </w:rPr>
        <w:t>https://www.england.nhs.uk/supporting-our-nhs-people/support-now/handling-difficult-situations-with-compassion-training-programme/</w:t>
      </w:r>
      <w:r>
        <w:rPr>
          <w:rFonts w:cs="Arial Unicode MS" w:eastAsia="Arial Unicode MS"/>
          <w:rtl w:val="0"/>
          <w:lang w:val="en-US"/>
        </w:rPr>
        <w:t>. [Accessed 12/08/2023].</w:t>
      </w:r>
    </w:p>
    <w:p>
      <w:pPr>
        <w:pStyle w:val="Body"/>
        <w:bidi w:val="0"/>
      </w:pPr>
    </w:p>
    <w:p>
      <w:pPr>
        <w:pStyle w:val="Body"/>
        <w:bidi w:val="0"/>
      </w:pPr>
      <w:r>
        <w:rPr>
          <w:rFonts w:cs="Arial Unicode MS" w:eastAsia="Arial Unicode MS"/>
          <w:rtl w:val="0"/>
          <w:lang w:val="en-US"/>
        </w:rPr>
        <w:t xml:space="preserve">NHS (2023b). </w:t>
      </w:r>
      <w:r>
        <w:rPr>
          <w:rFonts w:cs="Arial Unicode MS" w:eastAsia="Arial Unicode MS"/>
          <w:rtl w:val="0"/>
          <w:lang w:val="en-US"/>
        </w:rPr>
        <w:t>Programmes to help you grow as a leader</w:t>
      </w:r>
      <w:r>
        <w:rPr>
          <w:rFonts w:cs="Arial Unicode MS" w:eastAsia="Arial Unicode MS"/>
          <w:rtl w:val="0"/>
          <w:lang w:val="en-US"/>
        </w:rPr>
        <w:t xml:space="preserve">. Available at </w:t>
      </w:r>
      <w:r>
        <w:rPr>
          <w:rFonts w:cs="Arial Unicode MS" w:eastAsia="Arial Unicode MS"/>
          <w:rtl w:val="0"/>
          <w:lang w:val="en-US"/>
        </w:rPr>
        <w:t>https://www.leadershipacademy.nhs.uk/programmes/</w:t>
      </w:r>
      <w:r>
        <w:rPr>
          <w:rFonts w:cs="Arial Unicode MS" w:eastAsia="Arial Unicode MS"/>
          <w:rtl w:val="0"/>
          <w:lang w:val="en-US"/>
        </w:rPr>
        <w:t>. [Accessed 10/08/2023].</w:t>
      </w:r>
    </w:p>
    <w:p>
      <w:pPr>
        <w:pStyle w:val="Body"/>
        <w:bidi w:val="0"/>
      </w:pPr>
    </w:p>
    <w:p>
      <w:pPr>
        <w:pStyle w:val="Body"/>
        <w:bidi w:val="0"/>
      </w:pPr>
      <w:r>
        <w:rPr>
          <w:rFonts w:cs="Arial Unicode MS" w:eastAsia="Arial Unicode MS"/>
          <w:rtl w:val="0"/>
          <w:lang w:val="en-US"/>
        </w:rPr>
        <w:t xml:space="preserve">Northouse P. (2016). </w:t>
      </w:r>
      <w:r>
        <w:rPr>
          <w:rFonts w:cs="Arial Unicode MS" w:eastAsia="Arial Unicode MS"/>
          <w:i w:val="1"/>
          <w:iCs w:val="1"/>
          <w:rtl w:val="0"/>
          <w:lang w:val="en-US"/>
        </w:rPr>
        <w:t>Leadership Theory and Practice</w:t>
      </w:r>
      <w:r>
        <w:rPr>
          <w:rFonts w:cs="Arial Unicode MS" w:eastAsia="Arial Unicode MS"/>
          <w:rtl w:val="0"/>
          <w:lang w:val="en-US"/>
        </w:rPr>
        <w:t>. Sage:India</w:t>
      </w:r>
    </w:p>
    <w:p>
      <w:pPr>
        <w:pStyle w:val="Body"/>
        <w:bidi w:val="0"/>
      </w:pPr>
    </w:p>
    <w:p>
      <w:pPr>
        <w:pStyle w:val="Body"/>
        <w:bidi w:val="0"/>
      </w:pPr>
      <w:r>
        <w:rPr>
          <w:rFonts w:cs="Arial Unicode MS" w:eastAsia="Arial Unicode MS"/>
          <w:rtl w:val="0"/>
          <w:lang w:val="en-US"/>
        </w:rPr>
        <w:t xml:space="preserve">Olson A and Simerson K. </w:t>
      </w:r>
      <w:r>
        <w:rPr>
          <w:rFonts w:cs="Arial Unicode MS" w:eastAsia="Arial Unicode MS"/>
          <w:rtl w:val="0"/>
          <w:lang w:val="en-US"/>
        </w:rPr>
        <w:t xml:space="preserve">(2015). </w:t>
      </w:r>
      <w:r>
        <w:rPr>
          <w:rFonts w:cs="Arial Unicode MS" w:eastAsia="Arial Unicode MS"/>
          <w:i w:val="1"/>
          <w:iCs w:val="1"/>
          <w:rtl w:val="0"/>
          <w:lang w:val="en-US"/>
        </w:rPr>
        <w:t>Leading with</w:t>
      </w:r>
      <w:r>
        <w:rPr>
          <w:rFonts w:cs="Arial Unicode MS" w:eastAsia="Arial Unicode MS"/>
          <w:i w:val="1"/>
          <w:iCs w:val="1"/>
          <w:rtl w:val="0"/>
          <w:lang w:val="en-US"/>
        </w:rPr>
        <w:t xml:space="preserve"> </w:t>
      </w:r>
      <w:r>
        <w:rPr>
          <w:rFonts w:cs="Arial Unicode MS" w:eastAsia="Arial Unicode MS"/>
          <w:i w:val="1"/>
          <w:iCs w:val="1"/>
          <w:rtl w:val="0"/>
          <w:lang w:val="it-IT"/>
        </w:rPr>
        <w:t>Strategic</w:t>
      </w:r>
      <w:r>
        <w:rPr>
          <w:rFonts w:cs="Arial Unicode MS" w:eastAsia="Arial Unicode MS"/>
          <w:i w:val="1"/>
          <w:iCs w:val="1"/>
          <w:rtl w:val="0"/>
          <w:lang w:val="en-US"/>
        </w:rPr>
        <w:t xml:space="preserve"> </w:t>
      </w:r>
      <w:r>
        <w:rPr>
          <w:rFonts w:cs="Arial Unicode MS" w:eastAsia="Arial Unicode MS"/>
          <w:i w:val="1"/>
          <w:iCs w:val="1"/>
          <w:rtl w:val="0"/>
          <w:lang w:val="en-US"/>
        </w:rPr>
        <w:t>Thinking</w:t>
      </w:r>
      <w:r>
        <w:rPr>
          <w:rFonts w:cs="Arial Unicode MS" w:eastAsia="Arial Unicode MS"/>
          <w:i w:val="1"/>
          <w:iCs w:val="1"/>
          <w:rtl w:val="0"/>
          <w:lang w:val="en-US"/>
        </w:rPr>
        <w:t xml:space="preserve"> </w:t>
      </w:r>
      <w:r>
        <w:rPr>
          <w:rFonts w:cs="Arial Unicode MS" w:eastAsia="Arial Unicode MS"/>
          <w:i w:val="1"/>
          <w:iCs w:val="1"/>
          <w:rtl w:val="0"/>
          <w:lang w:val="en-US"/>
        </w:rPr>
        <w:t>Four Ways Effective Leaders</w:t>
      </w:r>
      <w:r>
        <w:rPr>
          <w:rFonts w:cs="Arial Unicode MS" w:eastAsia="Arial Unicode MS"/>
          <w:i w:val="1"/>
          <w:iCs w:val="1"/>
          <w:rtl w:val="0"/>
          <w:lang w:val="en-US"/>
        </w:rPr>
        <w:t xml:space="preserve"> </w:t>
      </w:r>
      <w:r>
        <w:rPr>
          <w:rFonts w:cs="Arial Unicode MS" w:eastAsia="Arial Unicode MS"/>
          <w:i w:val="1"/>
          <w:iCs w:val="1"/>
          <w:rtl w:val="0"/>
          <w:lang w:val="en-US"/>
        </w:rPr>
        <w:t>Gain Insight, Drive Change</w:t>
      </w:r>
      <w:r>
        <w:rPr>
          <w:rFonts w:cs="Arial Unicode MS" w:eastAsia="Arial Unicode MS"/>
          <w:i w:val="1"/>
          <w:iCs w:val="1"/>
          <w:rtl w:val="0"/>
          <w:lang w:val="en-US"/>
        </w:rPr>
        <w:t xml:space="preserve"> </w:t>
      </w:r>
      <w:r>
        <w:rPr>
          <w:rFonts w:cs="Arial Unicode MS" w:eastAsia="Arial Unicode MS"/>
          <w:i w:val="1"/>
          <w:iCs w:val="1"/>
          <w:rtl w:val="0"/>
          <w:lang w:val="en-US"/>
        </w:rPr>
        <w:t>and Get Results</w:t>
      </w:r>
      <w:r>
        <w:rPr>
          <w:rFonts w:cs="Arial Unicode MS" w:eastAsia="Arial Unicode MS"/>
          <w:rtl w:val="0"/>
          <w:lang w:val="en-US"/>
        </w:rPr>
        <w:t>. Canada:Wiley.</w:t>
      </w:r>
    </w:p>
    <w:p>
      <w:pPr>
        <w:pStyle w:val="Body"/>
        <w:bidi w:val="0"/>
      </w:pPr>
    </w:p>
    <w:p>
      <w:pPr>
        <w:pStyle w:val="Body"/>
        <w:bidi w:val="0"/>
      </w:pPr>
      <w:r>
        <w:rPr>
          <w:rFonts w:cs="Arial Unicode MS" w:eastAsia="Arial Unicode MS"/>
          <w:rtl w:val="0"/>
          <w:lang w:val="nl-NL"/>
        </w:rPr>
        <w:t>Overton A</w:t>
      </w:r>
      <w:r>
        <w:rPr>
          <w:rFonts w:cs="Arial Unicode MS" w:eastAsia="Arial Unicode MS"/>
          <w:rtl w:val="0"/>
          <w:lang w:val="en-US"/>
        </w:rPr>
        <w:t xml:space="preserve"> and</w:t>
      </w:r>
      <w:r>
        <w:rPr>
          <w:rFonts w:cs="Arial Unicode MS" w:eastAsia="Arial Unicode MS"/>
          <w:rtl w:val="0"/>
        </w:rPr>
        <w:t xml:space="preserve"> Lowry A. </w:t>
      </w:r>
      <w:r>
        <w:rPr>
          <w:rFonts w:cs="Arial Unicode MS" w:eastAsia="Arial Unicode MS"/>
          <w:rtl w:val="0"/>
          <w:lang w:val="en-US"/>
        </w:rPr>
        <w:t xml:space="preserve">(2013). </w:t>
      </w:r>
      <w:r>
        <w:rPr>
          <w:rFonts w:cs="Arial Unicode MS" w:eastAsia="Arial Unicode MS"/>
          <w:rtl w:val="0"/>
          <w:lang w:val="en-US"/>
        </w:rPr>
        <w:t xml:space="preserve">Conflict management: difficult conversations with difficult people. </w:t>
      </w:r>
      <w:r>
        <w:rPr>
          <w:rFonts w:cs="Arial Unicode MS" w:eastAsia="Arial Unicode MS"/>
          <w:i w:val="1"/>
          <w:iCs w:val="1"/>
          <w:rtl w:val="0"/>
        </w:rPr>
        <w:t>Clin</w:t>
      </w:r>
      <w:r>
        <w:rPr>
          <w:rFonts w:cs="Arial Unicode MS" w:eastAsia="Arial Unicode MS"/>
          <w:i w:val="1"/>
          <w:iCs w:val="1"/>
          <w:rtl w:val="0"/>
          <w:lang w:val="en-US"/>
        </w:rPr>
        <w:t>ical</w:t>
      </w:r>
      <w:r>
        <w:rPr>
          <w:rFonts w:cs="Arial Unicode MS" w:eastAsia="Arial Unicode MS"/>
          <w:i w:val="1"/>
          <w:iCs w:val="1"/>
          <w:rtl w:val="0"/>
          <w:lang w:val="de-DE"/>
        </w:rPr>
        <w:t xml:space="preserve"> Colon Rectal Surg</w:t>
      </w:r>
      <w:r>
        <w:rPr>
          <w:rFonts w:cs="Arial Unicode MS" w:eastAsia="Arial Unicode MS"/>
          <w:i w:val="1"/>
          <w:iCs w:val="1"/>
          <w:rtl w:val="0"/>
          <w:lang w:val="en-US"/>
        </w:rPr>
        <w:t>ery</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rPr>
        <w:t>26</w:t>
      </w:r>
      <w:r>
        <w:rPr>
          <w:rFonts w:cs="Arial Unicode MS" w:eastAsia="Arial Unicode MS"/>
          <w:rtl w:val="0"/>
          <w:lang w:val="en-US"/>
        </w:rPr>
        <w:t>:4</w:t>
      </w:r>
      <w:r>
        <w:rPr>
          <w:rFonts w:cs="Arial Unicode MS" w:eastAsia="Arial Unicode MS"/>
          <w:rtl w:val="0"/>
        </w:rPr>
        <w:t>.</w:t>
      </w:r>
    </w:p>
    <w:p>
      <w:pPr>
        <w:pStyle w:val="Body"/>
        <w:bidi w:val="0"/>
      </w:pPr>
    </w:p>
    <w:p>
      <w:pPr>
        <w:pStyle w:val="Body"/>
        <w:bidi w:val="0"/>
      </w:pPr>
      <w:r>
        <w:rPr>
          <w:rFonts w:cs="Arial Unicode MS" w:eastAsia="Arial Unicode MS"/>
          <w:rtl w:val="0"/>
          <w:lang w:val="en-US"/>
        </w:rPr>
        <w:t>Paterson</w:t>
      </w:r>
      <w:r>
        <w:rPr>
          <w:rFonts w:cs="Arial Unicode MS" w:eastAsia="Arial Unicode MS"/>
          <w:rtl w:val="0"/>
          <w:lang w:val="en-US"/>
        </w:rPr>
        <w:t xml:space="preserve"> C and </w:t>
      </w:r>
      <w:r>
        <w:rPr>
          <w:rFonts w:cs="Arial Unicode MS" w:eastAsia="Arial Unicode MS"/>
          <w:rtl w:val="0"/>
        </w:rPr>
        <w:t>Chapman</w:t>
      </w:r>
      <w:r>
        <w:rPr>
          <w:rFonts w:cs="Arial Unicode MS" w:eastAsia="Arial Unicode MS"/>
          <w:rtl w:val="0"/>
          <w:lang w:val="en-US"/>
        </w:rPr>
        <w:t xml:space="preserve"> J. (2013). </w:t>
      </w:r>
      <w:r>
        <w:rPr>
          <w:rFonts w:cs="Arial Unicode MS" w:eastAsia="Arial Unicode MS"/>
          <w:rtl w:val="0"/>
          <w:lang w:val="en-US"/>
        </w:rPr>
        <w:t>Enhancing skills of critical reflection to evidence learning in professional practice</w:t>
      </w:r>
      <w:r>
        <w:rPr>
          <w:rFonts w:cs="Arial Unicode MS" w:eastAsia="Arial Unicode MS"/>
          <w:rtl w:val="0"/>
          <w:lang w:val="en-US"/>
        </w:rPr>
        <w:t xml:space="preserve">. </w:t>
      </w:r>
      <w:r>
        <w:rPr>
          <w:rFonts w:cs="Arial Unicode MS" w:eastAsia="Arial Unicode MS"/>
          <w:i w:val="1"/>
          <w:iCs w:val="1"/>
          <w:rtl w:val="0"/>
          <w:lang w:val="en-US"/>
        </w:rPr>
        <w:t>Physical Therapy in Sport</w:t>
      </w:r>
      <w:r>
        <w:rPr>
          <w:rFonts w:cs="Arial Unicode MS" w:eastAsia="Arial Unicode MS"/>
          <w:rtl w:val="0"/>
          <w:lang w:val="en-US"/>
        </w:rPr>
        <w:t xml:space="preserve">. </w:t>
      </w:r>
      <w:r>
        <w:rPr>
          <w:rFonts w:cs="Arial Unicode MS" w:eastAsia="Arial Unicode MS"/>
          <w:rtl w:val="0"/>
        </w:rPr>
        <w:t>14</w:t>
      </w:r>
      <w:r>
        <w:rPr>
          <w:rFonts w:cs="Arial Unicode MS" w:eastAsia="Arial Unicode MS"/>
          <w:rtl w:val="0"/>
          <w:lang w:val="en-US"/>
        </w:rPr>
        <w:t>:</w:t>
      </w:r>
      <w:r>
        <w:rPr>
          <w:rFonts w:cs="Arial Unicode MS" w:eastAsia="Arial Unicode MS"/>
          <w:rtl w:val="0"/>
        </w:rPr>
        <w:t>3</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Patrick H</w:t>
      </w:r>
      <w:r>
        <w:rPr>
          <w:rFonts w:cs="Arial Unicode MS" w:eastAsia="Arial Unicode MS"/>
          <w:rtl w:val="0"/>
          <w:lang w:val="en-US"/>
        </w:rPr>
        <w:t xml:space="preserve"> and</w:t>
      </w:r>
      <w:r>
        <w:rPr>
          <w:rFonts w:cs="Arial Unicode MS" w:eastAsia="Arial Unicode MS"/>
          <w:rtl w:val="0"/>
          <w:lang w:val="en-US"/>
        </w:rPr>
        <w:t xml:space="preserve"> Kumar V. (2012). Managing Workplace Diversity: Issues and Challenges. </w:t>
      </w:r>
      <w:r>
        <w:rPr>
          <w:rFonts w:cs="Arial Unicode MS" w:eastAsia="Arial Unicode MS"/>
          <w:i w:val="1"/>
          <w:iCs w:val="1"/>
          <w:rtl w:val="0"/>
          <w:lang w:val="de-DE"/>
        </w:rPr>
        <w:t>SAGE Open</w:t>
      </w:r>
      <w:r>
        <w:rPr>
          <w:rFonts w:cs="Arial Unicode MS" w:eastAsia="Arial Unicode MS"/>
          <w:i w:val="1"/>
          <w:iCs w:val="1"/>
          <w:rtl w:val="0"/>
          <w:lang w:val="en-US"/>
        </w:rPr>
        <w:t>.</w:t>
      </w:r>
      <w:r>
        <w:rPr>
          <w:rFonts w:cs="Arial Unicode MS" w:eastAsia="Arial Unicode MS"/>
          <w:rtl w:val="0"/>
        </w:rPr>
        <w:t xml:space="preserve"> 2</w:t>
      </w:r>
      <w:r>
        <w:rPr>
          <w:rFonts w:cs="Arial Unicode MS" w:eastAsia="Arial Unicode MS"/>
          <w:rtl w:val="0"/>
          <w:lang w:val="en-US"/>
        </w:rPr>
        <w:t>:2</w:t>
      </w:r>
      <w:r>
        <w:rPr>
          <w:rFonts w:cs="Arial Unicode MS" w:eastAsia="Arial Unicode MS"/>
          <w:rtl w:val="0"/>
        </w:rPr>
        <w:t>.</w:t>
      </w:r>
    </w:p>
    <w:p>
      <w:pPr>
        <w:pStyle w:val="Body"/>
        <w:bidi w:val="0"/>
      </w:pPr>
    </w:p>
    <w:p>
      <w:pPr>
        <w:pStyle w:val="Body"/>
        <w:bidi w:val="0"/>
      </w:pPr>
      <w:r>
        <w:rPr>
          <w:rFonts w:cs="Arial Unicode MS" w:eastAsia="Arial Unicode MS"/>
          <w:rtl w:val="0"/>
          <w:lang w:val="en-US"/>
        </w:rPr>
        <w:t xml:space="preserve">Pervin L. (1994) A critical analysis of current trait theory. </w:t>
      </w:r>
      <w:r>
        <w:rPr>
          <w:rFonts w:cs="Arial Unicode MS" w:eastAsia="Arial Unicode MS"/>
          <w:i w:val="1"/>
          <w:iCs w:val="1"/>
          <w:rtl w:val="0"/>
          <w:lang w:val="en-US"/>
        </w:rPr>
        <w:t>Psychological inquiry</w:t>
      </w:r>
      <w:r>
        <w:rPr>
          <w:rFonts w:cs="Arial Unicode MS" w:eastAsia="Arial Unicode MS"/>
          <w:rtl w:val="0"/>
          <w:lang w:val="en-US"/>
        </w:rPr>
        <w:t>. 5:2.</w:t>
      </w:r>
    </w:p>
    <w:p>
      <w:pPr>
        <w:pStyle w:val="Body"/>
        <w:bidi w:val="0"/>
      </w:pPr>
    </w:p>
    <w:p>
      <w:pPr>
        <w:pStyle w:val="Body"/>
        <w:bidi w:val="0"/>
      </w:pPr>
      <w:r>
        <w:rPr>
          <w:rFonts w:cs="Arial Unicode MS" w:eastAsia="Arial Unicode MS"/>
          <w:rtl w:val="0"/>
          <w:lang w:val="en-US"/>
        </w:rPr>
        <w:t xml:space="preserve">Peterson S, Abrasion R and Stuntman R. (2020). </w:t>
      </w:r>
      <w:r>
        <w:rPr>
          <w:rFonts w:cs="Arial Unicode MS" w:eastAsia="Arial Unicode MS"/>
          <w:rtl w:val="0"/>
          <w:lang w:val="en-US"/>
        </w:rPr>
        <w:t>How to Develop Your Leadership Style</w:t>
      </w:r>
      <w:r>
        <w:rPr>
          <w:rFonts w:cs="Arial Unicode MS" w:eastAsia="Arial Unicode MS"/>
          <w:rtl w:val="0"/>
          <w:lang w:val="en-US"/>
        </w:rPr>
        <w:t xml:space="preserve">. [Available at </w:t>
      </w:r>
      <w:r>
        <w:rPr>
          <w:rFonts w:cs="Arial Unicode MS" w:eastAsia="Arial Unicode MS"/>
          <w:rtl w:val="0"/>
          <w:lang w:val="en-US"/>
        </w:rPr>
        <w:t>https://hbr.org/2020/11/how-to-develop-your-leadership-style</w:t>
      </w:r>
      <w:r>
        <w:rPr>
          <w:rFonts w:cs="Arial Unicode MS" w:eastAsia="Arial Unicode MS"/>
          <w:rtl w:val="0"/>
          <w:lang w:val="en-US"/>
        </w:rPr>
        <w:t>]. Accessed 12/08/2023.</w:t>
      </w:r>
    </w:p>
    <w:p>
      <w:pPr>
        <w:pStyle w:val="Body"/>
        <w:bidi w:val="0"/>
      </w:pPr>
    </w:p>
    <w:p>
      <w:pPr>
        <w:pStyle w:val="Body"/>
        <w:bidi w:val="0"/>
      </w:pPr>
      <w:r>
        <w:rPr>
          <w:rFonts w:cs="Arial Unicode MS" w:eastAsia="Arial Unicode MS"/>
          <w:rtl w:val="0"/>
          <w:lang w:val="en-US"/>
        </w:rPr>
        <w:t>Price-Dowd C</w:t>
      </w:r>
      <w:r>
        <w:rPr>
          <w:rFonts w:cs="Arial Unicode MS" w:eastAsia="Arial Unicode MS"/>
          <w:rtl w:val="0"/>
          <w:lang w:val="en-US"/>
        </w:rPr>
        <w:t>. (2020)</w:t>
      </w:r>
      <w:r>
        <w:rPr>
          <w:rFonts w:cs="Arial Unicode MS" w:eastAsia="Arial Unicode MS"/>
          <w:rtl w:val="0"/>
          <w:lang w:val="en-US"/>
        </w:rPr>
        <w:t xml:space="preserve"> Your leadership style: why understanding yourself matters </w:t>
      </w:r>
      <w:r>
        <w:rPr>
          <w:rFonts w:cs="Arial Unicode MS" w:eastAsia="Arial Unicode MS"/>
          <w:i w:val="1"/>
          <w:iCs w:val="1"/>
          <w:rtl w:val="0"/>
          <w:lang w:val="en-US"/>
        </w:rPr>
        <w:t>BMJ Leader</w:t>
      </w:r>
      <w:r>
        <w:rPr>
          <w:rFonts w:cs="Arial Unicode MS" w:eastAsia="Arial Unicode MS"/>
          <w:rtl w:val="0"/>
        </w:rPr>
        <w:t xml:space="preserve"> 4:165-167.</w:t>
      </w:r>
    </w:p>
    <w:p>
      <w:pPr>
        <w:pStyle w:val="Body"/>
        <w:bidi w:val="0"/>
      </w:pPr>
    </w:p>
    <w:p>
      <w:pPr>
        <w:pStyle w:val="Body"/>
        <w:bidi w:val="0"/>
      </w:pPr>
      <w:r>
        <w:rPr>
          <w:rFonts w:cs="Arial Unicode MS" w:eastAsia="Arial Unicode MS"/>
          <w:rtl w:val="0"/>
          <w:lang w:val="en-US"/>
        </w:rPr>
        <w:t xml:space="preserve">Reflective Toolkit. (2020). </w:t>
      </w:r>
      <w:r>
        <w:rPr>
          <w:rFonts w:cs="Arial Unicode MS" w:eastAsia="Arial Unicode MS"/>
          <w:i w:val="1"/>
          <w:iCs w:val="1"/>
          <w:rtl w:val="0"/>
          <w:lang w:val="en-US"/>
        </w:rPr>
        <w:t>Gibbs' Reflective Cycle</w:t>
      </w:r>
      <w:r>
        <w:rPr>
          <w:rFonts w:cs="Arial Unicode MS" w:eastAsia="Arial Unicode MS"/>
          <w:rtl w:val="0"/>
          <w:lang w:val="en-US"/>
        </w:rPr>
        <w:t xml:space="preserve">. Available at </w:t>
      </w:r>
      <w:r>
        <w:rPr>
          <w:rFonts w:cs="Arial Unicode MS" w:eastAsia="Arial Unicode MS"/>
          <w:rtl w:val="0"/>
          <w:lang w:val="en-US"/>
        </w:rPr>
        <w:t>https://www.ed.ac.uk/reflection/reflectors-toolkit/reflecting-on-experience/gibbs-reflective-cycle</w:t>
      </w:r>
      <w:r>
        <w:rPr>
          <w:rFonts w:cs="Arial Unicode MS" w:eastAsia="Arial Unicode MS"/>
          <w:rtl w:val="0"/>
          <w:lang w:val="en-US"/>
        </w:rPr>
        <w:t xml:space="preserve"> [Accessed 13/08/2023].</w:t>
      </w:r>
    </w:p>
    <w:p>
      <w:pPr>
        <w:pStyle w:val="Body"/>
        <w:bidi w:val="0"/>
      </w:pPr>
    </w:p>
    <w:p>
      <w:pPr>
        <w:pStyle w:val="Body"/>
        <w:bidi w:val="0"/>
      </w:pPr>
      <w:r>
        <w:rPr>
          <w:rFonts w:cs="Arial Unicode MS" w:eastAsia="Arial Unicode MS"/>
          <w:rtl w:val="0"/>
          <w:lang w:val="en-US"/>
        </w:rPr>
        <w:t xml:space="preserve">Saleem F, Zhang Y. Gopinath C, &amp; Adeel A. (2020). Impact of Servant Leadership on Performance: The Mediating Role of Affective and Cognitive Trust. </w:t>
      </w:r>
      <w:r>
        <w:rPr>
          <w:rFonts w:cs="Arial Unicode MS" w:eastAsia="Arial Unicode MS"/>
          <w:i w:val="1"/>
          <w:iCs w:val="1"/>
          <w:rtl w:val="0"/>
          <w:lang w:val="de-DE"/>
        </w:rPr>
        <w:t>SAGE Open</w:t>
      </w:r>
      <w:r>
        <w:rPr>
          <w:rFonts w:cs="Arial Unicode MS" w:eastAsia="Arial Unicode MS"/>
          <w:rtl w:val="0"/>
        </w:rPr>
        <w:t>, 10</w:t>
      </w:r>
      <w:r>
        <w:rPr>
          <w:rFonts w:cs="Arial Unicode MS" w:eastAsia="Arial Unicode MS"/>
          <w:rtl w:val="0"/>
          <w:lang w:val="en-US"/>
        </w:rPr>
        <w:t>:1.</w:t>
      </w:r>
    </w:p>
    <w:p>
      <w:pPr>
        <w:pStyle w:val="Body"/>
        <w:bidi w:val="0"/>
      </w:pPr>
    </w:p>
    <w:p>
      <w:pPr>
        <w:pStyle w:val="Body"/>
        <w:bidi w:val="0"/>
      </w:pPr>
      <w:r>
        <w:rPr>
          <w:rFonts w:cs="Arial Unicode MS" w:eastAsia="Arial Unicode MS"/>
          <w:rtl w:val="0"/>
          <w:lang w:val="pt-PT"/>
        </w:rPr>
        <w:t xml:space="preserve">Shuffler M, Diazgranados D, Maynard M, Salas E. </w:t>
      </w:r>
      <w:r>
        <w:rPr>
          <w:rFonts w:cs="Arial Unicode MS" w:eastAsia="Arial Unicode MS"/>
          <w:rtl w:val="0"/>
          <w:lang w:val="en-US"/>
        </w:rPr>
        <w:t xml:space="preserve">(2018). </w:t>
      </w:r>
      <w:r>
        <w:rPr>
          <w:rFonts w:cs="Arial Unicode MS" w:eastAsia="Arial Unicode MS"/>
          <w:rtl w:val="0"/>
        </w:rPr>
        <w:t>D</w:t>
      </w:r>
      <w:r>
        <w:rPr>
          <w:rFonts w:cs="Arial Unicode MS" w:eastAsia="Arial Unicode MS"/>
          <w:rtl w:val="0"/>
          <w:lang w:val="en-US"/>
        </w:rPr>
        <w:t>eveloping</w:t>
      </w:r>
      <w:r>
        <w:rPr>
          <w:rFonts w:cs="Arial Unicode MS" w:eastAsia="Arial Unicode MS"/>
          <w:rtl w:val="0"/>
        </w:rPr>
        <w:t xml:space="preserve">, </w:t>
      </w:r>
      <w:r>
        <w:rPr>
          <w:rFonts w:cs="Arial Unicode MS" w:eastAsia="Arial Unicode MS"/>
          <w:rtl w:val="0"/>
          <w:lang w:val="en-US"/>
        </w:rPr>
        <w:t>sustaining</w:t>
      </w:r>
      <w:r>
        <w:rPr>
          <w:rFonts w:cs="Arial Unicode MS" w:eastAsia="Arial Unicode MS"/>
          <w:rtl w:val="0"/>
        </w:rPr>
        <w:t xml:space="preserve">, </w:t>
      </w:r>
      <w:r>
        <w:rPr>
          <w:rFonts w:cs="Arial Unicode MS" w:eastAsia="Arial Unicode MS"/>
          <w:rtl w:val="0"/>
          <w:lang w:val="en-US"/>
        </w:rPr>
        <w:t>and</w:t>
      </w:r>
      <w:r>
        <w:rPr>
          <w:rFonts w:cs="Arial Unicode MS" w:eastAsia="Arial Unicode MS"/>
          <w:rtl w:val="0"/>
        </w:rPr>
        <w:t xml:space="preserve"> </w:t>
      </w:r>
      <w:r>
        <w:rPr>
          <w:rFonts w:cs="Arial Unicode MS" w:eastAsia="Arial Unicode MS"/>
          <w:rtl w:val="0"/>
          <w:lang w:val="en-US"/>
        </w:rPr>
        <w:t>maximising</w:t>
      </w:r>
      <w:r>
        <w:rPr>
          <w:rFonts w:cs="Arial Unicode MS" w:eastAsia="Arial Unicode MS"/>
          <w:rtl w:val="0"/>
        </w:rPr>
        <w:t xml:space="preserve"> </w:t>
      </w:r>
      <w:r>
        <w:rPr>
          <w:rFonts w:cs="Arial Unicode MS" w:eastAsia="Arial Unicode MS"/>
          <w:rtl w:val="0"/>
          <w:lang w:val="en-US"/>
        </w:rPr>
        <w:t>team</w:t>
      </w:r>
      <w:r>
        <w:rPr>
          <w:rFonts w:cs="Arial Unicode MS" w:eastAsia="Arial Unicode MS"/>
          <w:rtl w:val="0"/>
        </w:rPr>
        <w:t xml:space="preserve"> </w:t>
      </w:r>
      <w:r>
        <w:rPr>
          <w:rFonts w:cs="Arial Unicode MS" w:eastAsia="Arial Unicode MS"/>
          <w:rtl w:val="0"/>
          <w:lang w:val="en-US"/>
        </w:rPr>
        <w:t>effectiveness</w:t>
      </w:r>
      <w:r>
        <w:rPr>
          <w:rFonts w:cs="Arial Unicode MS" w:eastAsia="Arial Unicode MS"/>
          <w:rtl w:val="0"/>
        </w:rPr>
        <w:t xml:space="preserve">: </w:t>
      </w:r>
      <w:r>
        <w:rPr>
          <w:rFonts w:cs="Arial Unicode MS" w:eastAsia="Arial Unicode MS"/>
          <w:rtl w:val="0"/>
          <w:lang w:val="en-US"/>
        </w:rPr>
        <w:t>an</w:t>
      </w:r>
      <w:r>
        <w:rPr>
          <w:rFonts w:cs="Arial Unicode MS" w:eastAsia="Arial Unicode MS"/>
          <w:rtl w:val="0"/>
        </w:rPr>
        <w:t xml:space="preserve"> </w:t>
      </w:r>
      <w:r>
        <w:rPr>
          <w:rFonts w:cs="Arial Unicode MS" w:eastAsia="Arial Unicode MS"/>
          <w:rtl w:val="0"/>
          <w:lang w:val="en-US"/>
        </w:rPr>
        <w:t>integral</w:t>
      </w:r>
      <w:r>
        <w:rPr>
          <w:rFonts w:cs="Arial Unicode MS" w:eastAsia="Arial Unicode MS"/>
          <w:rtl w:val="0"/>
        </w:rPr>
        <w:t xml:space="preserve">, </w:t>
      </w:r>
      <w:r>
        <w:rPr>
          <w:rFonts w:cs="Arial Unicode MS" w:eastAsia="Arial Unicode MS"/>
          <w:rtl w:val="0"/>
          <w:lang w:val="en-US"/>
        </w:rPr>
        <w:t>dynamic</w:t>
      </w:r>
      <w:r>
        <w:rPr>
          <w:rFonts w:cs="Arial Unicode MS" w:eastAsia="Arial Unicode MS"/>
          <w:rtl w:val="0"/>
        </w:rPr>
        <w:t xml:space="preserve"> </w:t>
      </w:r>
      <w:r>
        <w:rPr>
          <w:rFonts w:cs="Arial Unicode MS" w:eastAsia="Arial Unicode MS"/>
          <w:rtl w:val="0"/>
          <w:lang w:val="en-US"/>
        </w:rPr>
        <w:t>perspective</w:t>
      </w:r>
      <w:r>
        <w:rPr>
          <w:rFonts w:cs="Arial Unicode MS" w:eastAsia="Arial Unicode MS"/>
          <w:rtl w:val="0"/>
        </w:rPr>
        <w:t xml:space="preserve"> </w:t>
      </w:r>
      <w:r>
        <w:rPr>
          <w:rFonts w:cs="Arial Unicode MS" w:eastAsia="Arial Unicode MS"/>
          <w:rtl w:val="0"/>
          <w:lang w:val="en-US"/>
        </w:rPr>
        <w:t>of</w:t>
      </w:r>
      <w:r>
        <w:rPr>
          <w:rFonts w:cs="Arial Unicode MS" w:eastAsia="Arial Unicode MS"/>
          <w:rtl w:val="0"/>
        </w:rPr>
        <w:t xml:space="preserve"> </w:t>
      </w:r>
      <w:r>
        <w:rPr>
          <w:rFonts w:cs="Arial Unicode MS" w:eastAsia="Arial Unicode MS"/>
          <w:rtl w:val="0"/>
          <w:lang w:val="en-US"/>
        </w:rPr>
        <w:t>team</w:t>
      </w:r>
      <w:r>
        <w:rPr>
          <w:rFonts w:cs="Arial Unicode MS" w:eastAsia="Arial Unicode MS"/>
          <w:rtl w:val="0"/>
        </w:rPr>
        <w:t xml:space="preserve"> </w:t>
      </w:r>
      <w:r>
        <w:rPr>
          <w:rFonts w:cs="Arial Unicode MS" w:eastAsia="Arial Unicode MS"/>
          <w:rtl w:val="0"/>
          <w:lang w:val="en-US"/>
        </w:rPr>
        <w:t>development</w:t>
      </w:r>
      <w:r>
        <w:rPr>
          <w:rFonts w:cs="Arial Unicode MS" w:eastAsia="Arial Unicode MS"/>
          <w:rtl w:val="0"/>
        </w:rPr>
        <w:t xml:space="preserve"> </w:t>
      </w:r>
      <w:r>
        <w:rPr>
          <w:rFonts w:cs="Arial Unicode MS" w:eastAsia="Arial Unicode MS"/>
          <w:rtl w:val="0"/>
          <w:lang w:val="en-US"/>
        </w:rPr>
        <w:t>interventions</w:t>
      </w:r>
      <w:r>
        <w:rPr>
          <w:rFonts w:cs="Arial Unicode MS" w:eastAsia="Arial Unicode MS"/>
          <w:rtl w:val="0"/>
        </w:rPr>
        <w:t xml:space="preserve">. </w:t>
      </w:r>
      <w:r>
        <w:rPr>
          <w:rFonts w:cs="Arial Unicode MS" w:eastAsia="Arial Unicode MS"/>
          <w:i w:val="1"/>
          <w:iCs w:val="1"/>
          <w:rtl w:val="0"/>
          <w:lang w:val="en-US"/>
        </w:rPr>
        <w:t>Academy</w:t>
      </w:r>
      <w:r>
        <w:rPr>
          <w:rFonts w:cs="Arial Unicode MS" w:eastAsia="Arial Unicode MS"/>
          <w:i w:val="1"/>
          <w:iCs w:val="1"/>
          <w:rtl w:val="0"/>
        </w:rPr>
        <w:t xml:space="preserve"> </w:t>
      </w:r>
      <w:r>
        <w:rPr>
          <w:rFonts w:cs="Arial Unicode MS" w:eastAsia="Arial Unicode MS"/>
          <w:i w:val="1"/>
          <w:iCs w:val="1"/>
          <w:rtl w:val="0"/>
          <w:lang w:val="en-US"/>
        </w:rPr>
        <w:t>Management</w:t>
      </w:r>
      <w:r>
        <w:rPr>
          <w:rFonts w:cs="Arial Unicode MS" w:eastAsia="Arial Unicode MS"/>
          <w:i w:val="1"/>
          <w:iCs w:val="1"/>
          <w:rtl w:val="0"/>
          <w:lang w:val="da-DK"/>
        </w:rPr>
        <w:t xml:space="preserve"> Ann</w:t>
      </w:r>
      <w:r>
        <w:rPr>
          <w:rFonts w:cs="Arial Unicode MS" w:eastAsia="Arial Unicode MS"/>
          <w:i w:val="1"/>
          <w:iCs w:val="1"/>
          <w:rtl w:val="0"/>
          <w:lang w:val="en-US"/>
        </w:rPr>
        <w:t>uls</w:t>
      </w:r>
      <w:r>
        <w:rPr>
          <w:rFonts w:cs="Arial Unicode MS" w:eastAsia="Arial Unicode MS"/>
          <w:rtl w:val="0"/>
        </w:rPr>
        <w:t xml:space="preserve">. </w:t>
      </w:r>
      <w:r>
        <w:rPr>
          <w:rFonts w:cs="Arial Unicode MS" w:eastAsia="Arial Unicode MS"/>
          <w:rtl w:val="0"/>
          <w:lang w:val="en-US"/>
        </w:rPr>
        <w:t>1</w:t>
      </w:r>
      <w:r>
        <w:rPr>
          <w:rFonts w:cs="Arial Unicode MS" w:eastAsia="Arial Unicode MS"/>
          <w:rtl w:val="0"/>
        </w:rPr>
        <w:t>2</w:t>
      </w:r>
      <w:r>
        <w:rPr>
          <w:rFonts w:cs="Arial Unicode MS" w:eastAsia="Arial Unicode MS"/>
          <w:rtl w:val="0"/>
          <w:lang w:val="en-US"/>
        </w:rPr>
        <w:t>:</w:t>
      </w:r>
      <w:r>
        <w:rPr>
          <w:rFonts w:cs="Arial Unicode MS" w:eastAsia="Arial Unicode MS"/>
          <w:rtl w:val="0"/>
        </w:rPr>
        <w:t>2.</w:t>
      </w:r>
    </w:p>
    <w:p>
      <w:pPr>
        <w:pStyle w:val="Body"/>
        <w:bidi w:val="0"/>
      </w:pPr>
    </w:p>
    <w:p>
      <w:pPr>
        <w:pStyle w:val="Body"/>
        <w:bidi w:val="0"/>
      </w:pPr>
      <w:r>
        <w:rPr>
          <w:rFonts w:cs="Arial Unicode MS" w:eastAsia="Arial Unicode MS"/>
          <w:rtl w:val="0"/>
          <w:lang w:val="en-US"/>
        </w:rPr>
        <w:t>Southwick F, Martini B, Charney</w:t>
      </w:r>
      <w:r>
        <w:rPr>
          <w:rFonts w:cs="Arial Unicode MS" w:eastAsia="Arial Unicode MS"/>
          <w:rtl w:val="0"/>
          <w:lang w:val="en-US"/>
        </w:rPr>
        <w:t xml:space="preserve"> </w:t>
      </w:r>
      <w:r>
        <w:rPr>
          <w:rFonts w:cs="Arial Unicode MS" w:eastAsia="Arial Unicode MS"/>
          <w:rtl w:val="0"/>
          <w:lang w:val="en-US"/>
        </w:rPr>
        <w:t>S, Southwick</w:t>
      </w:r>
      <w:r>
        <w:rPr>
          <w:rFonts w:cs="Arial Unicode MS" w:eastAsia="Arial Unicode MS"/>
          <w:rtl w:val="0"/>
          <w:lang w:val="en-US"/>
        </w:rPr>
        <w:t xml:space="preserve"> </w:t>
      </w:r>
      <w:r>
        <w:rPr>
          <w:rFonts w:cs="Arial Unicode MS" w:eastAsia="Arial Unicode MS"/>
          <w:rtl w:val="0"/>
          <w:lang w:val="en-US"/>
        </w:rPr>
        <w:t xml:space="preserve">M. (2017). Leadership and Resilience. In: Marques J, Dhiman S. (eds) </w:t>
      </w:r>
      <w:r>
        <w:rPr>
          <w:rFonts w:cs="Arial Unicode MS" w:eastAsia="Arial Unicode MS"/>
          <w:i w:val="1"/>
          <w:iCs w:val="1"/>
          <w:rtl w:val="0"/>
          <w:lang w:val="en-US"/>
        </w:rPr>
        <w:t>Leadership Today. Springer Texts in Business and Economics</w:t>
      </w:r>
      <w:r>
        <w:rPr>
          <w:rFonts w:cs="Arial Unicode MS" w:eastAsia="Arial Unicode MS"/>
          <w:rtl w:val="0"/>
          <w:lang w:val="da-DK"/>
        </w:rPr>
        <w:t>. Springer</w:t>
      </w:r>
      <w:r>
        <w:rPr>
          <w:rFonts w:cs="Arial Unicode MS" w:eastAsia="Arial Unicode MS"/>
          <w:rtl w:val="0"/>
          <w:lang w:val="en-US"/>
        </w:rPr>
        <w:t>:</w:t>
      </w:r>
      <w:r>
        <w:rPr>
          <w:rFonts w:cs="Arial Unicode MS" w:eastAsia="Arial Unicode MS"/>
          <w:rtl w:val="0"/>
        </w:rPr>
        <w:t>Cham.</w:t>
      </w:r>
    </w:p>
    <w:p>
      <w:pPr>
        <w:pStyle w:val="Body"/>
        <w:bidi w:val="0"/>
      </w:pPr>
    </w:p>
    <w:p>
      <w:pPr>
        <w:pStyle w:val="Body"/>
        <w:bidi w:val="0"/>
      </w:pPr>
      <w:r>
        <w:rPr>
          <w:rFonts w:cs="Arial Unicode MS" w:eastAsia="Arial Unicode MS"/>
          <w:rtl w:val="0"/>
          <w:lang w:val="de-DE"/>
        </w:rPr>
        <w:t>Steinmann B, Klug H</w:t>
      </w:r>
      <w:r>
        <w:rPr>
          <w:rFonts w:cs="Arial Unicode MS" w:eastAsia="Arial Unicode MS"/>
          <w:rtl w:val="0"/>
          <w:lang w:val="en-US"/>
        </w:rPr>
        <w:t xml:space="preserve"> and</w:t>
      </w:r>
      <w:r>
        <w:rPr>
          <w:rFonts w:cs="Arial Unicode MS" w:eastAsia="Arial Unicode MS"/>
          <w:rtl w:val="0"/>
          <w:lang w:val="de-DE"/>
        </w:rPr>
        <w:t xml:space="preserve"> Maier G. </w:t>
      </w:r>
      <w:r>
        <w:rPr>
          <w:rFonts w:cs="Arial Unicode MS" w:eastAsia="Arial Unicode MS"/>
          <w:rtl w:val="0"/>
          <w:lang w:val="en-US"/>
        </w:rPr>
        <w:t>(</w:t>
      </w:r>
      <w:r>
        <w:rPr>
          <w:rFonts w:cs="Arial Unicode MS" w:eastAsia="Arial Unicode MS"/>
          <w:rtl w:val="0"/>
        </w:rPr>
        <w:t>2018</w:t>
      </w:r>
      <w:r>
        <w:rPr>
          <w:rFonts w:cs="Arial Unicode MS" w:eastAsia="Arial Unicode MS"/>
          <w:rtl w:val="0"/>
          <w:lang w:val="en-US"/>
        </w:rPr>
        <w:t>)</w:t>
      </w:r>
      <w:r>
        <w:rPr>
          <w:rFonts w:cs="Arial Unicode MS" w:eastAsia="Arial Unicode MS"/>
          <w:rtl w:val="0"/>
          <w:lang w:val="en-US"/>
        </w:rPr>
        <w:t xml:space="preserve"> The Path Is the Goal: How Transformational Leaders Enhance Followers' Job Attitudes and Proactive </w:t>
      </w:r>
      <w:r>
        <w:rPr>
          <w:rFonts w:cs="Arial Unicode MS" w:eastAsia="Arial Unicode MS"/>
          <w:rtl w:val="0"/>
          <w:lang w:val="en-US"/>
        </w:rPr>
        <w:t xml:space="preserve">Behaviour. </w:t>
      </w:r>
      <w:r>
        <w:rPr>
          <w:rFonts w:cs="Arial Unicode MS" w:eastAsia="Arial Unicode MS"/>
          <w:i w:val="1"/>
          <w:iCs w:val="1"/>
          <w:rtl w:val="0"/>
          <w:lang w:val="fr-FR"/>
        </w:rPr>
        <w:t>Front</w:t>
      </w:r>
      <w:r>
        <w:rPr>
          <w:rFonts w:cs="Arial Unicode MS" w:eastAsia="Arial Unicode MS"/>
          <w:i w:val="1"/>
          <w:iCs w:val="1"/>
          <w:rtl w:val="0"/>
          <w:lang w:val="en-US"/>
        </w:rPr>
        <w:t>iers in</w:t>
      </w:r>
      <w:r>
        <w:rPr>
          <w:rFonts w:cs="Arial Unicode MS" w:eastAsia="Arial Unicode MS"/>
          <w:i w:val="1"/>
          <w:iCs w:val="1"/>
          <w:rtl w:val="0"/>
        </w:rPr>
        <w:t xml:space="preserve"> Psychol</w:t>
      </w:r>
      <w:r>
        <w:rPr>
          <w:rFonts w:cs="Arial Unicode MS" w:eastAsia="Arial Unicode MS"/>
          <w:i w:val="1"/>
          <w:iCs w:val="1"/>
          <w:rtl w:val="0"/>
          <w:lang w:val="en-US"/>
        </w:rPr>
        <w:t>ogy</w:t>
      </w:r>
      <w:r>
        <w:rPr>
          <w:rFonts w:cs="Arial Unicode MS" w:eastAsia="Arial Unicode MS"/>
          <w:rtl w:val="0"/>
        </w:rPr>
        <w:t>. 29</w:t>
      </w:r>
      <w:r>
        <w:rPr>
          <w:rFonts w:cs="Arial Unicode MS" w:eastAsia="Arial Unicode MS"/>
          <w:rtl w:val="0"/>
          <w:lang w:val="en-US"/>
        </w:rPr>
        <w:t>:</w:t>
      </w:r>
      <w:r>
        <w:rPr>
          <w:rFonts w:cs="Arial Unicode MS" w:eastAsia="Arial Unicode MS"/>
          <w:rtl w:val="0"/>
        </w:rPr>
        <w:t>9</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Taylor (2021) </w:t>
      </w:r>
      <w:r>
        <w:rPr>
          <w:rFonts w:cs="Arial Unicode MS" w:eastAsia="Arial Unicode MS"/>
          <w:rtl w:val="0"/>
          <w:lang w:val="en-US"/>
        </w:rPr>
        <w:t>Leadership Journey Workbook: Self-Reflections and Actions for Growth</w:t>
      </w:r>
      <w:r>
        <w:rPr>
          <w:rFonts w:cs="Arial Unicode MS" w:eastAsia="Arial Unicode MS"/>
          <w:rtl w:val="0"/>
          <w:lang w:val="en-US"/>
        </w:rPr>
        <w:t>. CA: Independent.</w:t>
      </w:r>
    </w:p>
    <w:p>
      <w:pPr>
        <w:pStyle w:val="Body"/>
        <w:bidi w:val="0"/>
      </w:pPr>
    </w:p>
    <w:p>
      <w:pPr>
        <w:pStyle w:val="Body"/>
        <w:bidi w:val="0"/>
      </w:pPr>
      <w:r>
        <w:rPr>
          <w:rFonts w:cs="Arial Unicode MS" w:eastAsia="Arial Unicode MS"/>
          <w:rtl w:val="0"/>
          <w:lang w:val="nl-NL"/>
        </w:rPr>
        <w:t>Toews A, Martin D, Chernomas W.</w:t>
      </w:r>
      <w:r>
        <w:rPr>
          <w:rFonts w:cs="Arial Unicode MS" w:eastAsia="Arial Unicode MS"/>
          <w:rtl w:val="0"/>
          <w:lang w:val="en-US"/>
        </w:rPr>
        <w:t xml:space="preserve"> (2021).</w:t>
      </w:r>
      <w:r>
        <w:rPr>
          <w:rFonts w:cs="Arial Unicode MS" w:eastAsia="Arial Unicode MS"/>
          <w:rtl w:val="0"/>
          <w:lang w:val="en-US"/>
        </w:rPr>
        <w:t xml:space="preserve"> Clinical debriefing: A concept analysis. </w:t>
      </w:r>
      <w:r>
        <w:rPr>
          <w:rFonts w:cs="Arial Unicode MS" w:eastAsia="Arial Unicode MS"/>
          <w:i w:val="1"/>
          <w:iCs w:val="1"/>
          <w:rtl w:val="0"/>
        </w:rPr>
        <w:t>J</w:t>
      </w:r>
      <w:r>
        <w:rPr>
          <w:rFonts w:cs="Arial Unicode MS" w:eastAsia="Arial Unicode MS"/>
          <w:i w:val="1"/>
          <w:iCs w:val="1"/>
          <w:rtl w:val="0"/>
          <w:lang w:val="en-US"/>
        </w:rPr>
        <w:t>ournel</w:t>
      </w:r>
      <w:r>
        <w:rPr>
          <w:rFonts w:cs="Arial Unicode MS" w:eastAsia="Arial Unicode MS"/>
          <w:i w:val="1"/>
          <w:iCs w:val="1"/>
          <w:rtl w:val="0"/>
        </w:rPr>
        <w:t xml:space="preserve"> Clin</w:t>
      </w:r>
      <w:r>
        <w:rPr>
          <w:rFonts w:cs="Arial Unicode MS" w:eastAsia="Arial Unicode MS"/>
          <w:i w:val="1"/>
          <w:iCs w:val="1"/>
          <w:rtl w:val="0"/>
          <w:lang w:val="en-US"/>
        </w:rPr>
        <w:t>ical</w:t>
      </w:r>
      <w:r>
        <w:rPr>
          <w:rFonts w:cs="Arial Unicode MS" w:eastAsia="Arial Unicode MS"/>
          <w:i w:val="1"/>
          <w:iCs w:val="1"/>
          <w:rtl w:val="0"/>
          <w:lang w:val="de-DE"/>
        </w:rPr>
        <w:t xml:space="preserve"> Nurs</w:t>
      </w:r>
      <w:r>
        <w:rPr>
          <w:rFonts w:cs="Arial Unicode MS" w:eastAsia="Arial Unicode MS"/>
          <w:i w:val="1"/>
          <w:iCs w:val="1"/>
          <w:rtl w:val="0"/>
          <w:lang w:val="en-US"/>
        </w:rPr>
        <w:t>ing</w:t>
      </w:r>
      <w:r>
        <w:rPr>
          <w:rFonts w:cs="Arial Unicode MS" w:eastAsia="Arial Unicode MS"/>
          <w:rtl w:val="0"/>
          <w:lang w:val="ru-RU"/>
        </w:rPr>
        <w:t>. 30:</w:t>
      </w:r>
      <w:r>
        <w:rPr>
          <w:rFonts w:cs="Arial Unicode MS" w:eastAsia="Arial Unicode MS"/>
          <w:rtl w:val="0"/>
          <w:lang w:val="en-US"/>
        </w:rPr>
        <w:t>53</w:t>
      </w:r>
      <w:r>
        <w:rPr>
          <w:rFonts w:cs="Arial Unicode MS" w:eastAsia="Arial Unicode MS"/>
          <w:rtl w:val="0"/>
        </w:rPr>
        <w:t>.</w:t>
      </w:r>
    </w:p>
    <w:p>
      <w:pPr>
        <w:pStyle w:val="Body"/>
        <w:bidi w:val="0"/>
      </w:pPr>
    </w:p>
    <w:p>
      <w:pPr>
        <w:pStyle w:val="Body"/>
        <w:bidi w:val="0"/>
      </w:pPr>
      <w:r>
        <w:rPr>
          <w:rFonts w:cs="Arial Unicode MS" w:eastAsia="Arial Unicode MS"/>
          <w:rtl w:val="0"/>
          <w:lang w:val="it-IT"/>
        </w:rPr>
        <w:t>Trevi</w:t>
      </w:r>
      <w:r>
        <w:rPr>
          <w:rFonts w:cs="Arial Unicode MS" w:eastAsia="Arial Unicode MS" w:hint="default"/>
          <w:rtl w:val="0"/>
          <w:lang w:val="es-ES_tradnl"/>
        </w:rPr>
        <w:t>ñ</w:t>
      </w:r>
      <w:r>
        <w:rPr>
          <w:rFonts w:cs="Arial Unicode MS" w:eastAsia="Arial Unicode MS"/>
          <w:rtl w:val="0"/>
        </w:rPr>
        <w:t>o L, Hartman L</w:t>
      </w:r>
      <w:r>
        <w:rPr>
          <w:rFonts w:cs="Arial Unicode MS" w:eastAsia="Arial Unicode MS"/>
          <w:rtl w:val="0"/>
          <w:lang w:val="en-US"/>
        </w:rPr>
        <w:t xml:space="preserve"> </w:t>
      </w:r>
      <w:r>
        <w:rPr>
          <w:rFonts w:cs="Arial Unicode MS" w:eastAsia="Arial Unicode MS"/>
          <w:rtl w:val="0"/>
          <w:lang w:val="en-US"/>
        </w:rPr>
        <w:t xml:space="preserve">&amp; Brown M. (2000). Moral Person and Moral Manager: How Executives Develop a Reputation for Ethical Leadership. </w:t>
      </w:r>
      <w:r>
        <w:rPr>
          <w:rFonts w:cs="Arial Unicode MS" w:eastAsia="Arial Unicode MS"/>
          <w:i w:val="1"/>
          <w:iCs w:val="1"/>
          <w:rtl w:val="0"/>
          <w:lang w:val="en-US"/>
        </w:rPr>
        <w:t>California Management Review</w:t>
      </w:r>
      <w:r>
        <w:rPr>
          <w:rFonts w:cs="Arial Unicode MS" w:eastAsia="Arial Unicode MS"/>
          <w:i w:val="1"/>
          <w:iCs w:val="1"/>
          <w:rtl w:val="0"/>
          <w:lang w:val="en-US"/>
        </w:rPr>
        <w:t xml:space="preserve">. </w:t>
      </w:r>
      <w:r>
        <w:rPr>
          <w:rFonts w:cs="Arial Unicode MS" w:eastAsia="Arial Unicode MS"/>
          <w:rtl w:val="0"/>
        </w:rPr>
        <w:t>42</w:t>
      </w:r>
      <w:r>
        <w:rPr>
          <w:rFonts w:cs="Arial Unicode MS" w:eastAsia="Arial Unicode MS"/>
          <w:rtl w:val="0"/>
          <w:lang w:val="en-US"/>
        </w:rPr>
        <w:t>:4.</w:t>
      </w:r>
    </w:p>
    <w:p>
      <w:pPr>
        <w:pStyle w:val="Body"/>
        <w:bidi w:val="0"/>
      </w:pPr>
    </w:p>
    <w:p>
      <w:pPr>
        <w:pStyle w:val="Body"/>
        <w:bidi w:val="0"/>
      </w:pPr>
      <w:r>
        <w:rPr>
          <w:rFonts w:cs="Arial Unicode MS" w:eastAsia="Arial Unicode MS"/>
          <w:rtl w:val="0"/>
        </w:rPr>
        <w:t xml:space="preserve">Tsai Y. </w:t>
      </w:r>
      <w:r>
        <w:rPr>
          <w:rFonts w:cs="Arial Unicode MS" w:eastAsia="Arial Unicode MS"/>
          <w:rtl w:val="0"/>
          <w:lang w:val="en-US"/>
        </w:rPr>
        <w:t xml:space="preserve">(2011). </w:t>
      </w:r>
      <w:r>
        <w:rPr>
          <w:rFonts w:cs="Arial Unicode MS" w:eastAsia="Arial Unicode MS"/>
          <w:rtl w:val="0"/>
          <w:lang w:val="en-US"/>
        </w:rPr>
        <w:t xml:space="preserve">Relationship between organizational culture, leadership behavior and job satisfaction. </w:t>
      </w:r>
      <w:r>
        <w:rPr>
          <w:rFonts w:cs="Arial Unicode MS" w:eastAsia="Arial Unicode MS"/>
          <w:i w:val="1"/>
          <w:iCs w:val="1"/>
          <w:rtl w:val="0"/>
          <w:lang w:val="en-US"/>
        </w:rPr>
        <w:t>BMC Health Serv</w:t>
      </w:r>
      <w:r>
        <w:rPr>
          <w:rFonts w:cs="Arial Unicode MS" w:eastAsia="Arial Unicode MS"/>
          <w:i w:val="1"/>
          <w:iCs w:val="1"/>
          <w:rtl w:val="0"/>
          <w:lang w:val="en-US"/>
        </w:rPr>
        <w:t>ice</w:t>
      </w:r>
      <w:r>
        <w:rPr>
          <w:rFonts w:cs="Arial Unicode MS" w:eastAsia="Arial Unicode MS"/>
          <w:i w:val="1"/>
          <w:iCs w:val="1"/>
          <w:rtl w:val="0"/>
        </w:rPr>
        <w:t xml:space="preserve"> Res</w:t>
      </w:r>
      <w:r>
        <w:rPr>
          <w:rFonts w:cs="Arial Unicode MS" w:eastAsia="Arial Unicode MS"/>
          <w:i w:val="1"/>
          <w:iCs w:val="1"/>
          <w:rtl w:val="0"/>
          <w:lang w:val="en-US"/>
        </w:rPr>
        <w:t>earch</w:t>
      </w:r>
      <w:r>
        <w:rPr>
          <w:rFonts w:cs="Arial Unicode MS" w:eastAsia="Arial Unicode MS"/>
          <w:rtl w:val="0"/>
        </w:rPr>
        <w:t>.11:98.</w:t>
      </w:r>
    </w:p>
    <w:p>
      <w:pPr>
        <w:pStyle w:val="Body"/>
        <w:bidi w:val="0"/>
      </w:pPr>
    </w:p>
    <w:p>
      <w:pPr>
        <w:pStyle w:val="Body"/>
        <w:bidi w:val="0"/>
      </w:pPr>
      <w:r>
        <w:rPr>
          <w:rFonts w:cs="Arial Unicode MS" w:eastAsia="Arial Unicode MS"/>
          <w:rtl w:val="0"/>
          <w:lang w:val="en-US"/>
        </w:rPr>
        <w:t xml:space="preserve">Turner P. (2019) </w:t>
      </w:r>
      <w:r>
        <w:rPr>
          <w:rFonts w:cs="Arial Unicode MS" w:eastAsia="Arial Unicode MS"/>
          <w:rtl w:val="0"/>
          <w:lang w:val="en-US"/>
        </w:rPr>
        <w:t>Leadership in</w:t>
      </w:r>
      <w:r>
        <w:rPr>
          <w:rFonts w:cs="Arial Unicode MS" w:eastAsia="Arial Unicode MS"/>
          <w:rtl w:val="0"/>
          <w:lang w:val="en-US"/>
        </w:rPr>
        <w:t xml:space="preserve"> </w:t>
      </w:r>
      <w:r>
        <w:rPr>
          <w:rFonts w:cs="Arial Unicode MS" w:eastAsia="Arial Unicode MS"/>
          <w:rtl w:val="0"/>
          <w:lang w:val="en-US"/>
        </w:rPr>
        <w:t>Healthcare</w:t>
      </w:r>
      <w:r>
        <w:rPr>
          <w:rFonts w:cs="Arial Unicode MS" w:eastAsia="Arial Unicode MS"/>
          <w:rtl w:val="0"/>
          <w:lang w:val="en-US"/>
        </w:rPr>
        <w:t xml:space="preserve"> </w:t>
      </w:r>
      <w:r>
        <w:rPr>
          <w:rFonts w:cs="Arial Unicode MS" w:eastAsia="Arial Unicode MS"/>
          <w:rtl w:val="0"/>
          <w:lang w:val="da-DK"/>
        </w:rPr>
        <w:t>Delivering Organisational</w:t>
      </w:r>
      <w:r>
        <w:rPr>
          <w:rFonts w:cs="Arial Unicode MS" w:eastAsia="Arial Unicode MS"/>
          <w:rtl w:val="0"/>
          <w:lang w:val="en-US"/>
        </w:rPr>
        <w:t xml:space="preserve"> </w:t>
      </w:r>
      <w:r>
        <w:rPr>
          <w:rFonts w:cs="Arial Unicode MS" w:eastAsia="Arial Unicode MS"/>
          <w:rtl w:val="0"/>
          <w:lang w:val="en-US"/>
        </w:rPr>
        <w:t>Transformation and</w:t>
      </w:r>
      <w:r>
        <w:rPr>
          <w:rFonts w:cs="Arial Unicode MS" w:eastAsia="Arial Unicode MS"/>
          <w:rtl w:val="0"/>
          <w:lang w:val="en-US"/>
        </w:rPr>
        <w:t xml:space="preserve"> </w:t>
      </w:r>
      <w:r>
        <w:rPr>
          <w:rFonts w:cs="Arial Unicode MS" w:eastAsia="Arial Unicode MS"/>
          <w:rtl w:val="0"/>
          <w:lang w:val="fr-FR"/>
        </w:rPr>
        <w:t>Operational</w:t>
      </w:r>
      <w:r>
        <w:rPr>
          <w:rFonts w:cs="Arial Unicode MS" w:eastAsia="Arial Unicode MS"/>
          <w:rtl w:val="0"/>
          <w:lang w:val="en-US"/>
        </w:rPr>
        <w:t xml:space="preserve"> </w:t>
      </w:r>
      <w:r>
        <w:rPr>
          <w:rFonts w:cs="Arial Unicode MS" w:eastAsia="Arial Unicode MS"/>
          <w:rtl w:val="0"/>
          <w:lang w:val="fr-FR"/>
        </w:rPr>
        <w:t>Excellence</w:t>
      </w:r>
      <w:r>
        <w:rPr>
          <w:rFonts w:cs="Arial Unicode MS" w:eastAsia="Arial Unicode MS"/>
          <w:rtl w:val="0"/>
          <w:lang w:val="en-US"/>
        </w:rPr>
        <w:t xml:space="preserve">. </w:t>
      </w:r>
      <w:r>
        <w:rPr>
          <w:rFonts w:cs="Arial Unicode MS" w:eastAsia="Arial Unicode MS"/>
          <w:rtl w:val="0"/>
          <w:lang w:val="it-IT"/>
        </w:rPr>
        <w:t>Leeds:Macmillan.</w:t>
      </w:r>
    </w:p>
    <w:p>
      <w:pPr>
        <w:pStyle w:val="Body"/>
        <w:bidi w:val="0"/>
      </w:pPr>
    </w:p>
    <w:p>
      <w:pPr>
        <w:pStyle w:val="Body"/>
        <w:bidi w:val="0"/>
      </w:pPr>
      <w:r>
        <w:rPr>
          <w:rFonts w:cs="Arial Unicode MS" w:eastAsia="Arial Unicode MS"/>
          <w:rtl w:val="0"/>
          <w:lang w:val="en-US"/>
        </w:rPr>
        <w:t xml:space="preserve">UWSDT (2023) Authenticity and the Role of the Leader (BMPF7021). </w:t>
      </w:r>
      <w:r>
        <w:rPr>
          <w:rFonts w:cs="Arial Unicode MS" w:eastAsia="Arial Unicode MS"/>
          <w:rtl w:val="0"/>
          <w:lang w:val="en-US"/>
        </w:rPr>
        <w:t>https://moodle.uwtsd.ac.uk/course/view.php?id=5894</w:t>
      </w:r>
      <w:r>
        <w:rPr>
          <w:rFonts w:cs="Arial Unicode MS" w:eastAsia="Arial Unicode MS"/>
          <w:rtl w:val="0"/>
          <w:lang w:val="en-US"/>
        </w:rPr>
        <w:t>. [Accessed 11/08/2023].</w:t>
      </w:r>
    </w:p>
    <w:p>
      <w:pPr>
        <w:pStyle w:val="Body"/>
        <w:bidi w:val="0"/>
      </w:pPr>
    </w:p>
    <w:p>
      <w:pPr>
        <w:pStyle w:val="Body"/>
        <w:bidi w:val="0"/>
      </w:pPr>
      <w:r>
        <w:rPr>
          <w:rFonts w:cs="Arial Unicode MS" w:eastAsia="Arial Unicode MS"/>
          <w:rtl w:val="0"/>
          <w:lang w:val="en-US"/>
        </w:rPr>
        <w:t>v</w:t>
      </w:r>
      <w:r>
        <w:rPr>
          <w:rFonts w:cs="Arial Unicode MS" w:eastAsia="Arial Unicode MS"/>
          <w:rtl w:val="0"/>
          <w:lang w:val="de-DE"/>
        </w:rPr>
        <w:t>on Knorring J, Semb O, Fahlstr</w:t>
      </w:r>
      <w:r>
        <w:rPr>
          <w:rFonts w:cs="Arial Unicode MS" w:eastAsia="Arial Unicode MS" w:hint="default"/>
          <w:rtl w:val="0"/>
          <w:lang w:val="sv-SE"/>
        </w:rPr>
        <w:t>ö</w:t>
      </w:r>
      <w:r>
        <w:rPr>
          <w:rFonts w:cs="Arial Unicode MS" w:eastAsia="Arial Unicode MS"/>
          <w:rtl w:val="0"/>
        </w:rPr>
        <w:t xml:space="preserve">m M, Lehti A. </w:t>
      </w:r>
      <w:r>
        <w:rPr>
          <w:rFonts w:cs="Arial Unicode MS" w:eastAsia="Arial Unicode MS"/>
          <w:rtl w:val="0"/>
          <w:lang w:val="en-US"/>
        </w:rPr>
        <w:t xml:space="preserve">(2019). </w:t>
      </w:r>
      <w:r>
        <w:rPr>
          <w:rFonts w:cs="Arial Unicode MS" w:eastAsia="Arial Unicode MS" w:hint="default"/>
          <w:rtl w:val="0"/>
          <w:lang w:val="en-US"/>
        </w:rPr>
        <w:t>“</w:t>
      </w:r>
      <w:r>
        <w:rPr>
          <w:rFonts w:cs="Arial Unicode MS" w:eastAsia="Arial Unicode MS"/>
          <w:rtl w:val="0"/>
          <w:lang w:val="en-US"/>
        </w:rPr>
        <w:t xml:space="preserve">It is through body language and looks, but it is also a feeling" - a qualitative study on medical interns' experience of empathy. </w:t>
      </w:r>
      <w:r>
        <w:rPr>
          <w:rFonts w:cs="Arial Unicode MS" w:eastAsia="Arial Unicode MS"/>
          <w:i w:val="1"/>
          <w:iCs w:val="1"/>
          <w:rtl w:val="0"/>
        </w:rPr>
        <w:t>BMC Med</w:t>
      </w:r>
      <w:r>
        <w:rPr>
          <w:rFonts w:cs="Arial Unicode MS" w:eastAsia="Arial Unicode MS"/>
          <w:i w:val="1"/>
          <w:iCs w:val="1"/>
          <w:rtl w:val="0"/>
          <w:lang w:val="en-US"/>
        </w:rPr>
        <w:t>ical</w:t>
      </w:r>
      <w:r>
        <w:rPr>
          <w:rFonts w:cs="Arial Unicode MS" w:eastAsia="Arial Unicode MS"/>
          <w:i w:val="1"/>
          <w:iCs w:val="1"/>
          <w:rtl w:val="0"/>
          <w:lang w:val="pt-PT"/>
        </w:rPr>
        <w:t xml:space="preserve"> Educ</w:t>
      </w:r>
      <w:r>
        <w:rPr>
          <w:rFonts w:cs="Arial Unicode MS" w:eastAsia="Arial Unicode MS"/>
          <w:i w:val="1"/>
          <w:iCs w:val="1"/>
          <w:rtl w:val="0"/>
          <w:lang w:val="en-US"/>
        </w:rPr>
        <w:t>ation</w:t>
      </w:r>
      <w:r>
        <w:rPr>
          <w:rFonts w:cs="Arial Unicode MS" w:eastAsia="Arial Unicode MS"/>
          <w:rtl w:val="0"/>
        </w:rPr>
        <w:t>. 4</w:t>
      </w:r>
      <w:r>
        <w:rPr>
          <w:rFonts w:cs="Arial Unicode MS" w:eastAsia="Arial Unicode MS"/>
          <w:rtl w:val="0"/>
          <w:lang w:val="en-US"/>
        </w:rPr>
        <w:t>:</w:t>
      </w:r>
      <w:r>
        <w:rPr>
          <w:rFonts w:cs="Arial Unicode MS" w:eastAsia="Arial Unicode MS"/>
          <w:rtl w:val="0"/>
        </w:rPr>
        <w:t>19.</w:t>
      </w:r>
    </w:p>
    <w:p>
      <w:pPr>
        <w:pStyle w:val="Body"/>
        <w:bidi w:val="0"/>
      </w:pPr>
    </w:p>
    <w:p>
      <w:pPr>
        <w:pStyle w:val="Body"/>
        <w:bidi w:val="0"/>
      </w:pPr>
      <w:r>
        <w:rPr>
          <w:rFonts w:cs="Arial Unicode MS" w:eastAsia="Arial Unicode MS"/>
          <w:rtl w:val="0"/>
          <w:lang w:val="en-US"/>
        </w:rPr>
        <w:t xml:space="preserve">WAST (2022) Welsh Ambulance Service NHS Trust Integrated Medium-Term Plan 2022/23-2024/25. Available at: </w:t>
      </w:r>
      <w:r>
        <w:rPr>
          <w:rStyle w:val="Hyperlink.0"/>
        </w:rPr>
        <w:fldChar w:fldCharType="begin" w:fldLock="0"/>
      </w:r>
      <w:r>
        <w:rPr>
          <w:rStyle w:val="Hyperlink.0"/>
        </w:rPr>
        <w:instrText xml:space="preserve"> HYPERLINK "https://ambulance.nhs.wales/files/publications/strategies-and-plans/wast-imtppdf/"</w:instrText>
      </w:r>
      <w:r>
        <w:rPr>
          <w:rStyle w:val="Hyperlink.0"/>
        </w:rPr>
        <w:fldChar w:fldCharType="separate" w:fldLock="0"/>
      </w:r>
      <w:r>
        <w:rPr>
          <w:rStyle w:val="Hyperlink.0"/>
          <w:rFonts w:cs="Arial Unicode MS" w:eastAsia="Arial Unicode MS"/>
          <w:rtl w:val="0"/>
          <w:lang w:val="en-US"/>
        </w:rPr>
        <w:t>https://ambulance.nhs.wales/files/publications/strategies-and-plans/wast-imtppdf/</w:t>
      </w:r>
      <w:r>
        <w:rPr/>
        <w:fldChar w:fldCharType="end" w:fldLock="0"/>
      </w:r>
      <w:r>
        <w:rPr>
          <w:rFonts w:cs="Arial Unicode MS" w:eastAsia="Arial Unicode MS"/>
          <w:rtl w:val="0"/>
          <w:lang w:val="en-US"/>
        </w:rPr>
        <w:t xml:space="preserve"> (Accessed 8/6/23).</w:t>
      </w:r>
    </w:p>
    <w:p>
      <w:pPr>
        <w:pStyle w:val="Body"/>
        <w:bidi w:val="0"/>
      </w:pPr>
    </w:p>
    <w:p>
      <w:pPr>
        <w:pStyle w:val="Body"/>
        <w:bidi w:val="0"/>
      </w:pPr>
      <w:r>
        <w:rPr>
          <w:rFonts w:cs="Arial Unicode MS" w:eastAsia="Arial Unicode MS"/>
          <w:rtl w:val="0"/>
          <w:lang w:val="en-US"/>
        </w:rPr>
        <w:t xml:space="preserve">WAST (2023) About Us. Available at </w:t>
      </w:r>
      <w:r>
        <w:rPr>
          <w:rStyle w:val="Hyperlink.0"/>
        </w:rPr>
        <w:fldChar w:fldCharType="begin" w:fldLock="0"/>
      </w:r>
      <w:r>
        <w:rPr>
          <w:rStyle w:val="Hyperlink.0"/>
        </w:rPr>
        <w:instrText xml:space="preserve"> HYPERLINK "https://ambulance.nhs.wales/about-us/"</w:instrText>
      </w:r>
      <w:r>
        <w:rPr>
          <w:rStyle w:val="Hyperlink.0"/>
        </w:rPr>
        <w:fldChar w:fldCharType="separate" w:fldLock="0"/>
      </w:r>
      <w:r>
        <w:rPr>
          <w:rStyle w:val="Hyperlink.0"/>
          <w:rFonts w:cs="Arial Unicode MS" w:eastAsia="Arial Unicode MS"/>
          <w:rtl w:val="0"/>
          <w:lang w:val="en-US"/>
        </w:rPr>
        <w:t>https://ambulance.nhs.wales/about-us/</w:t>
      </w:r>
      <w:r>
        <w:rPr/>
        <w:fldChar w:fldCharType="end" w:fldLock="0"/>
      </w:r>
      <w:r>
        <w:rPr>
          <w:rFonts w:cs="Arial Unicode MS" w:eastAsia="Arial Unicode MS"/>
          <w:rtl w:val="0"/>
          <w:lang w:val="en-US"/>
        </w:rPr>
        <w:t xml:space="preserve"> (Accessed 22/06/23).</w:t>
      </w:r>
    </w:p>
    <w:p>
      <w:pPr>
        <w:pStyle w:val="Body"/>
        <w:bidi w:val="0"/>
      </w:pPr>
    </w:p>
    <w:p>
      <w:pPr>
        <w:pStyle w:val="Body"/>
        <w:bidi w:val="0"/>
      </w:pPr>
      <w:r>
        <w:rPr>
          <w:rFonts w:cs="Arial Unicode MS" w:eastAsia="Arial Unicode MS"/>
          <w:rtl w:val="0"/>
          <w:lang w:val="en-US"/>
        </w:rPr>
        <w:t>Wassem, M., Baig, S. A., Abrar, M., Hashim, M., Zia-Ur-Rehman, M., Awan, U., Amjad, F., &amp; Nawab, Y. (2019). Impact of Capacity Building and Managerial Support on Employees</w:t>
      </w:r>
      <w:r>
        <w:rPr>
          <w:rFonts w:cs="Arial Unicode MS" w:eastAsia="Arial Unicode MS" w:hint="default"/>
          <w:rtl w:val="1"/>
        </w:rPr>
        <w:t xml:space="preserve">’ </w:t>
      </w:r>
      <w:r>
        <w:rPr>
          <w:rFonts w:cs="Arial Unicode MS" w:eastAsia="Arial Unicode MS"/>
          <w:rtl w:val="0"/>
          <w:lang w:val="en-US"/>
        </w:rPr>
        <w:t>Performance: The Moderating Role of Employees</w:t>
      </w:r>
      <w:r>
        <w:rPr>
          <w:rFonts w:cs="Arial Unicode MS" w:eastAsia="Arial Unicode MS" w:hint="default"/>
          <w:rtl w:val="1"/>
        </w:rPr>
        <w:t xml:space="preserve">’ </w:t>
      </w:r>
      <w:r>
        <w:rPr>
          <w:rFonts w:cs="Arial Unicode MS" w:eastAsia="Arial Unicode MS"/>
          <w:rtl w:val="0"/>
          <w:lang w:val="fr-FR"/>
        </w:rPr>
        <w:t xml:space="preserve">Retention. </w:t>
      </w:r>
      <w:r>
        <w:rPr>
          <w:rFonts w:cs="Arial Unicode MS" w:eastAsia="Arial Unicode MS"/>
          <w:i w:val="1"/>
          <w:iCs w:val="1"/>
          <w:rtl w:val="0"/>
          <w:lang w:val="de-DE"/>
        </w:rPr>
        <w:t>SAGE Open</w:t>
      </w:r>
      <w:r>
        <w:rPr>
          <w:rFonts w:cs="Arial Unicode MS" w:eastAsia="Arial Unicode MS"/>
          <w:rtl w:val="0"/>
        </w:rPr>
        <w:t>, 9(3).</w:t>
      </w:r>
    </w:p>
    <w:p>
      <w:pPr>
        <w:pStyle w:val="Body"/>
        <w:bidi w:val="0"/>
      </w:pPr>
    </w:p>
    <w:p>
      <w:pPr>
        <w:pStyle w:val="Body"/>
        <w:bidi w:val="0"/>
      </w:pPr>
      <w:r>
        <w:rPr>
          <w:rFonts w:cs="Arial Unicode MS" w:eastAsia="Arial Unicode MS"/>
          <w:rtl w:val="0"/>
        </w:rPr>
        <w:t>Yukl</w:t>
      </w:r>
      <w:r>
        <w:rPr>
          <w:rFonts w:cs="Arial Unicode MS" w:eastAsia="Arial Unicode MS"/>
          <w:rtl w:val="0"/>
          <w:lang w:val="en-US"/>
        </w:rPr>
        <w:t xml:space="preserve"> G. (2013) </w:t>
      </w:r>
      <w:r>
        <w:rPr>
          <w:rFonts w:cs="Arial Unicode MS" w:eastAsia="Arial Unicode MS"/>
          <w:i w:val="1"/>
          <w:iCs w:val="1"/>
          <w:rtl w:val="0"/>
          <w:lang w:val="en-US"/>
        </w:rPr>
        <w:t>Leadership in</w:t>
      </w:r>
      <w:r>
        <w:rPr>
          <w:rFonts w:cs="Arial Unicode MS" w:eastAsia="Arial Unicode MS"/>
          <w:i w:val="1"/>
          <w:iCs w:val="1"/>
          <w:rtl w:val="0"/>
          <w:lang w:val="en-US"/>
        </w:rPr>
        <w:t xml:space="preserve"> </w:t>
      </w:r>
      <w:r>
        <w:rPr>
          <w:rFonts w:cs="Arial Unicode MS" w:eastAsia="Arial Unicode MS"/>
          <w:i w:val="1"/>
          <w:iCs w:val="1"/>
          <w:rtl w:val="0"/>
          <w:lang w:val="en-US"/>
        </w:rPr>
        <w:t>Organizations</w:t>
      </w:r>
      <w:r>
        <w:rPr>
          <w:rFonts w:cs="Arial Unicode MS" w:eastAsia="Arial Unicode MS"/>
          <w:rtl w:val="0"/>
          <w:lang w:val="en-US"/>
        </w:rPr>
        <w:t xml:space="preserve"> 8th Ed. NY:</w:t>
      </w:r>
      <w:r>
        <w:rPr>
          <w:rFonts w:cs="Arial Unicode MS" w:eastAsia="Arial Unicode MS"/>
          <w:rtl w:val="0"/>
          <w:lang w:val="en-US"/>
        </w:rPr>
        <w:t>University of Albany</w:t>
      </w:r>
      <w:r>
        <w:rPr>
          <w:rFonts w:cs="Arial Unicode MS" w:eastAsia="Arial Unicode MS"/>
          <w:rtl w:val="0"/>
          <w:lang w:val="en-US"/>
        </w:rPr>
        <w:t>.</w:t>
      </w: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Heading 1 (toc)"/>
        <w:bidi w:val="0"/>
      </w:pPr>
      <w:bookmarkStart w:name="_Toc9" w:id="9"/>
      <w:r>
        <w:rPr>
          <w:rFonts w:cs="Arial Unicode MS" w:eastAsia="Arial Unicode MS"/>
          <w:rtl w:val="0"/>
          <w:lang w:val="en-US"/>
        </w:rPr>
        <w:t xml:space="preserve">Appendix 1: Reflection </w:t>
      </w:r>
      <w:bookmarkEnd w:id="9"/>
    </w:p>
    <w:p>
      <w:pPr>
        <w:pStyle w:val="Body"/>
        <w:bidi w:val="0"/>
      </w:pPr>
    </w:p>
    <w:p>
      <w:pPr>
        <w:pStyle w:val="Body"/>
        <w:bidi w:val="0"/>
      </w:pPr>
    </w:p>
    <w:p>
      <w:pPr>
        <w:pStyle w:val="Body"/>
        <w:bidi w:val="0"/>
      </w:pPr>
      <w:r>
        <w:rPr>
          <w:rFonts w:cs="Arial Unicode MS" w:eastAsia="Arial Unicode MS"/>
          <w:rtl w:val="0"/>
          <w:lang w:val="fr-FR"/>
        </w:rPr>
        <w:t>Introduction</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 xml:space="preserve">The following reflection will analyse one specific trait that I struggle with when dealing with staff on a face-to-face basis. As previously described, there are two distinct elements to my job: operational, where decisions are often dynamic and ever-changing and that require me to manage staff, the scene, and the patient safely. The second part of my job is the management of staff when concerns about their clinical practise have been brought to light and require investigation and debriefing with the potential for a structured action plan. Although I will refer to one incident in the following reflection, the same theme of my response has been identified on every occasion when I've had to have a difficult conversation with a member of staff who becomes argumentative or hostile in their responses towards me. I haven't been able to formulate in my mind a natural structure or behavioural response to be able to deal with it professionally and appropriately, and I often find myself almost matching their behaviour. This in itself I find unprofessional, and often my only intervention I have used successfully to date is to stop the meeting to reconvene at a later date. Of course, </w:t>
      </w:r>
      <w:r>
        <w:rPr>
          <w:rFonts w:cs="Arial Unicode MS" w:eastAsia="Arial Unicode MS" w:hint="default"/>
          <w:rtl w:val="0"/>
        </w:rPr>
        <w:t> </w:t>
      </w:r>
      <w:r>
        <w:rPr>
          <w:rFonts w:cs="Arial Unicode MS" w:eastAsia="Arial Unicode MS"/>
          <w:rtl w:val="0"/>
          <w:lang w:val="en-US"/>
        </w:rPr>
        <w:t>in a busy environment where I work that involves shift patterns and various operational constraints, this is not an official use of mine or anybody else</w:t>
      </w:r>
      <w:r>
        <w:rPr>
          <w:rFonts w:cs="Arial Unicode MS" w:eastAsia="Arial Unicode MS" w:hint="default"/>
          <w:rtl w:val="1"/>
        </w:rPr>
        <w:t>’</w:t>
      </w:r>
      <w:r>
        <w:rPr>
          <w:rFonts w:cs="Arial Unicode MS" w:eastAsia="Arial Unicode MS"/>
          <w:rtl w:val="0"/>
          <w:lang w:val="en-US"/>
        </w:rPr>
        <w:t>s time.</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What I need to do is reflect on my specific thoughts and feelings to try and understand this response better and put appropriate action plans in place to be able to manage the situation much more professionally.</w:t>
      </w:r>
    </w:p>
    <w:p>
      <w:pPr>
        <w:pStyle w:val="Body"/>
        <w:bidi w:val="0"/>
      </w:pPr>
      <w:r>
        <w:rPr>
          <w:rFonts w:cs="Arial Unicode MS" w:eastAsia="Arial Unicode MS" w:hint="default"/>
          <w:rtl w:val="0"/>
        </w:rPr>
        <w:t> </w:t>
      </w:r>
    </w:p>
    <w:p>
      <w:pPr>
        <w:pStyle w:val="Body"/>
        <w:rPr>
          <w:b w:val="1"/>
          <w:bCs w:val="1"/>
        </w:rPr>
      </w:pPr>
      <w:r>
        <w:rPr>
          <w:b w:val="1"/>
          <w:bCs w:val="1"/>
          <w:rtl w:val="0"/>
          <w:lang w:val="en-US"/>
        </w:rPr>
        <w:t>Stage 1: Description of Events</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As part of my role as a member of staff, they approached me because they had concerns about another member of staff surrounding not only their clinical ability but also the level of professionalism that occurred during the incident. I noted the concern and asked the colleague to formally raise it, and then I could look into it further. The concern was raised and involved clinical decisions surrounding the resuscitation of the patient as well as the behaviour towards other members of the team and family (in the interests of confidentiality, the exact details will not be highlighted within this reflection, but this does not detract from how I managed the subsequent fallout of the investigation).</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It is standard practise to ask all parties involved for their recollection of events (ROE), and in doing so, it provides insight into conversations, decisions, and thoughts about what went on.</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When interpreted with the official document, paper work can provide a good framework for the subsequent investigation. However, due to the staff being from the steam station, I was asked by the originator of the allocation to keep her name out of the investigation, which I reluctantly agreed to. So immediately, from one member of staff, this caused a huge amount of anger and hostility towards my questioning, and this was compounded because I continuously upheld the request for confidentiality. It reached a point where the member of staff contacted the union representative and started throwing bullying and harassment allegations around. Naturally, this put me on the back foot, so I duly escalated it to my manager for advice, who immediately told me to reveal the source of the allegation.</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Once this was out in the open, I could move forward with face-to-face questioning and try to understand some pivotal mistakes that the clinician made in their resuscitation effort. My team member refused to have a face-to-face unless there was the union representative present, so this delayed our meeting by about six weeks for all diaries to align.</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This became acceptable both by closing down the complaint and by allowing it to be drawn out for such a long period of time, which, not surprisingly, my manager wanted to close down. During the meeting, the member of staff was very argumentative and stated that our guidelines and a method of working were incorrect and weren't clear, and they blamed absolutely everything apart from their own clinical decision-making. This member of staff</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had also tried to implicate other staff members by claiming that they made the wrong clinical judgements. I had gotten wind of this and provided evidence to say that this is not the case, and the people who claimed I'd made an error beforehand had in fact not done so. This did nothing more than escalate the meeting.</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The member of staff was raising their voice and becoming visibly upset. They had periods of crying and had to leave the room to calm down. This made the meeting last for a protracted period of time. What became very difficult for me was to deal with the member of staff being argumentative and to the point rude towards me. Sitting there and doing very little was very difficult, as was not responding or becoming wound up by their behaviour. This level of escalation I now know to be transactional analysis, where the level of communication simply escalates.</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Dealing with difficult conversations is something that I find okay as long as the other party agrees with me. If they do not agree with me, are hostile back, or are unable to do simple tasks,</w:t>
      </w:r>
    </w:p>
    <w:p>
      <w:pPr>
        <w:pStyle w:val="Body"/>
        <w:bidi w:val="0"/>
      </w:pPr>
      <w:r>
        <w:rPr>
          <w:rFonts w:cs="Arial Unicode MS" w:eastAsia="Arial Unicode MS"/>
          <w:rtl w:val="0"/>
          <w:lang w:val="en-US"/>
        </w:rPr>
        <w:t>documented in guidelines I find it difficult to keep my views and thoughts in check and communicate them in a way that would be deemed professional.</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In the conclusion of the meeting, we came to some agreements and things that needed to be done so it could all be closed off and my colleague could learn from this and move forward. However, the reflection that we agreed to do at the meeting was not done.</w:t>
      </w:r>
    </w:p>
    <w:p>
      <w:pPr>
        <w:pStyle w:val="Body"/>
        <w:bidi w:val="0"/>
      </w:pPr>
      <w:r>
        <w:rPr>
          <w:rFonts w:cs="Arial Unicode MS" w:eastAsia="Arial Unicode MS"/>
          <w:rtl w:val="0"/>
          <w:lang w:val="en-US"/>
        </w:rPr>
        <w:t>to a satisfactory standard and consisted of nothing more than very short paragraphs. These small paragraphs were deemed sufficient by both my operational and clinical managers, and the complaint was closed. My feelings towards this do not feature in this reflection.</w:t>
      </w:r>
    </w:p>
    <w:p>
      <w:pPr>
        <w:pStyle w:val="Body"/>
        <w:bidi w:val="0"/>
      </w:pPr>
      <w:r>
        <w:rPr>
          <w:rFonts w:cs="Arial Unicode MS" w:eastAsia="Arial Unicode MS" w:hint="default"/>
          <w:rtl w:val="0"/>
        </w:rPr>
        <w:t> </w:t>
      </w:r>
    </w:p>
    <w:p>
      <w:pPr>
        <w:pStyle w:val="Body"/>
        <w:rPr>
          <w:b w:val="1"/>
          <w:bCs w:val="1"/>
        </w:rPr>
      </w:pPr>
      <w:r>
        <w:rPr>
          <w:b w:val="1"/>
          <w:bCs w:val="1"/>
          <w:rtl w:val="0"/>
          <w:lang w:val="en-US"/>
        </w:rPr>
        <w:t>Stage 2: Feelings</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When the debrief started, I felt that I had prepared for the meeting, as I had the facts and figures and a series of questions to remain focused throughout. And in doing so, I felt prepared and confident that all would go according to plan.</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Initially, at the start of the meeting, everything seemed calm but slowly became more hostile as my colleague became more defensive about their actions and the responses of others.</w:t>
      </w:r>
    </w:p>
    <w:p>
      <w:pPr>
        <w:pStyle w:val="Body"/>
        <w:bidi w:val="0"/>
      </w:pPr>
      <w:r>
        <w:rPr>
          <w:rFonts w:cs="Arial Unicode MS" w:eastAsia="Arial Unicode MS"/>
          <w:rtl w:val="0"/>
        </w:rPr>
        <w:t xml:space="preserve"> </w:t>
      </w:r>
    </w:p>
    <w:p>
      <w:pPr>
        <w:pStyle w:val="Body"/>
        <w:bidi w:val="0"/>
      </w:pPr>
      <w:r>
        <w:rPr>
          <w:rFonts w:cs="Arial Unicode MS" w:eastAsia="Arial Unicode MS"/>
          <w:rtl w:val="0"/>
          <w:lang w:val="en-US"/>
        </w:rPr>
        <w:t>My colleague repeatedly attempted to bring other staff members into their argument, almost to help them justify their actions and maybe to take the specific questions away from them. When I presented evidence that I could find no other person who has made these mistakes, they served nothing more than to escalate their anger and became very red and upset.</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As this escalated, I started to feel quite worried, as I naturally felt upset that the person was getting worked up, especially if it resulted in tears. However, as it continued and their actions became more unprofessional and personal, I found this behaviour totally unprofessional and attended to highlight it to them. This was acknowledged and apologised for, and they continued to argue against what they had done wrong.</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I consistently found it difficult to understand why they couldn't see what they had done wrong, and I found it very difficult to understand the thought processes as they were simply not logical. This illogical thought process that they had, I found difficult to comprehend. I still find it difficult to comprehend, and I've had subsequent informal corridor conversations about this member of staff, and there are still themes of their clinical practise that stem from this meeting that we have not properly addressed due to both my managers closing it down early. I now worry that sometime in the future this will come full circle, and I could be asked why it wasn't dealt with more appropriately at this time.</w:t>
      </w:r>
    </w:p>
    <w:p>
      <w:pPr>
        <w:pStyle w:val="Body"/>
        <w:bidi w:val="0"/>
      </w:pPr>
      <w:r>
        <w:rPr>
          <w:rFonts w:cs="Arial Unicode MS" w:eastAsia="Arial Unicode MS" w:hint="default"/>
          <w:rtl w:val="0"/>
        </w:rPr>
        <w:t> </w:t>
      </w:r>
    </w:p>
    <w:p>
      <w:pPr>
        <w:pStyle w:val="Body"/>
        <w:rPr>
          <w:b w:val="1"/>
          <w:bCs w:val="1"/>
        </w:rPr>
      </w:pPr>
      <w:r>
        <w:rPr>
          <w:b w:val="1"/>
          <w:bCs w:val="1"/>
          <w:rtl w:val="0"/>
          <w:lang w:val="en-US"/>
        </w:rPr>
        <w:t>Stage 3: Evaluation</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There were very few positive themes that came out of this meeting, and when I look back, I feel I handled it well, from the initial complaint, where I tried to do it anonymously, to allowing it to drag on too long, which resulted in the overall poor management of this situation. I</w:t>
      </w:r>
    </w:p>
    <w:p>
      <w:pPr>
        <w:pStyle w:val="Body"/>
        <w:bidi w:val="0"/>
      </w:pPr>
      <w:r>
        <w:rPr>
          <w:rFonts w:cs="Arial Unicode MS" w:eastAsia="Arial Unicode MS"/>
          <w:rtl w:val="0"/>
          <w:lang w:val="en-US"/>
        </w:rPr>
        <w:t>I also felt I had no internal mental model or action plan to be able to manage hostile members of staff who are very emotional. I like to have information preplanned for such meetings, and I have absolutely nothing to refer to to enable me to get through a meeting that isn't going well.</w:t>
      </w:r>
    </w:p>
    <w:p>
      <w:pPr>
        <w:pStyle w:val="Body"/>
        <w:bidi w:val="0"/>
      </w:pPr>
      <w:r>
        <w:rPr>
          <w:rFonts w:cs="Arial Unicode MS" w:eastAsia="Arial Unicode MS" w:hint="default"/>
          <w:rtl w:val="0"/>
        </w:rPr>
        <w:t> </w:t>
      </w:r>
    </w:p>
    <w:p>
      <w:pPr>
        <w:pStyle w:val="Body"/>
        <w:rPr>
          <w:b w:val="1"/>
          <w:bCs w:val="1"/>
        </w:rPr>
      </w:pPr>
      <w:r>
        <w:rPr>
          <w:b w:val="1"/>
          <w:bCs w:val="1"/>
          <w:rtl w:val="0"/>
          <w:lang w:val="en-US"/>
        </w:rPr>
        <w:t>Stage 4: Analysis</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If I break everything down to the component parts, I feel there were some sections that I did well, and they ensured that I was adequately prepared with facts and figures prior to the meeting. With these facts and figures, I was able to present solid evidence.</w:t>
      </w:r>
    </w:p>
    <w:p>
      <w:pPr>
        <w:pStyle w:val="Body"/>
        <w:bidi w:val="0"/>
      </w:pPr>
      <w:r>
        <w:rPr>
          <w:rFonts w:cs="Arial Unicode MS" w:eastAsia="Arial Unicode MS"/>
          <w:rtl w:val="0"/>
          <w:lang w:val="en-US"/>
        </w:rPr>
        <w:t>to my colleague and be able to formulate appropriate questions to enable exploration of the incident and be able to bring it to a natural conclusion. However, while having facts and figures may be good, not having the ability to deal with the consequence of an angry, upset member of staff made me escalate my responses to their response and, as such, caused a breakdown in communication that ultimately affected the smooth running of the meeting and not a positive outcome. Allowing my own emotions to match theirs only served to add to the escalation, as they simply had no mechanism or ability to understand their viewpoint, which was logical and not scientific.</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Added to this, throwing emotion and tears in a work environment was very difficult to deal with, as I had not come across this before. I have talked to other operational managers about this and the member of staff</w:t>
      </w:r>
      <w:r>
        <w:rPr>
          <w:rFonts w:cs="Arial Unicode MS" w:eastAsia="Arial Unicode MS" w:hint="default"/>
          <w:rtl w:val="1"/>
        </w:rPr>
        <w:t>’</w:t>
      </w:r>
      <w:r>
        <w:rPr>
          <w:rFonts w:cs="Arial Unicode MS" w:eastAsia="Arial Unicode MS"/>
          <w:rtl w:val="0"/>
          <w:lang w:val="en-US"/>
        </w:rPr>
        <w:t>s response, and the two operational managers I have spoken to about this staff member have both stated that they always cry in meetings. From this, one of my initial take-home pointers is to speak to additional managers about their own experiences with staff members just so I am better prepared.</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Better insight into the individual and some softer skills to enable me to deal with upset staff members are areas where I feel I need to concentrate. Equally, I also need to be comfortable with long silences within a meeting, and potentially, my frustration made me fill</w:t>
      </w:r>
      <w:r>
        <w:rPr>
          <w:rFonts w:cs="Arial Unicode MS" w:eastAsia="Arial Unicode MS"/>
          <w:rtl w:val="0"/>
          <w:lang w:val="en-US"/>
        </w:rPr>
        <w:t xml:space="preserve"> </w:t>
      </w:r>
      <w:r>
        <w:rPr>
          <w:rFonts w:cs="Arial Unicode MS" w:eastAsia="Arial Unicode MS"/>
          <w:rtl w:val="0"/>
          <w:lang w:val="en-US"/>
        </w:rPr>
        <w:t>those silences with added questions. In fact, I should have embraced the silence, which then allows my colleague sufficient time to answer the original question, as if I don't do that, I've now loaded them up with a second or third question without answering any.</w:t>
      </w:r>
    </w:p>
    <w:p>
      <w:pPr>
        <w:pStyle w:val="Body"/>
        <w:bidi w:val="0"/>
      </w:pPr>
      <w:r>
        <w:rPr>
          <w:rFonts w:cs="Arial Unicode MS" w:eastAsia="Arial Unicode MS" w:hint="default"/>
          <w:rtl w:val="0"/>
        </w:rPr>
        <w:t> </w:t>
      </w:r>
    </w:p>
    <w:p>
      <w:pPr>
        <w:pStyle w:val="Body"/>
        <w:rPr>
          <w:b w:val="1"/>
          <w:bCs w:val="1"/>
        </w:rPr>
      </w:pPr>
      <w:r>
        <w:rPr>
          <w:b w:val="1"/>
          <w:bCs w:val="1"/>
          <w:rtl w:val="0"/>
          <w:lang w:val="fr-FR"/>
        </w:rPr>
        <w:t>Stage 5: Conclusion</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 xml:space="preserve">If I relate this to my Insight (2023) questionnaire that puts me as a red reformer, it is not surprising that I am logical and concise in my approach to managing a meeting. Also, </w:t>
      </w:r>
      <w:r>
        <w:rPr>
          <w:rFonts w:cs="Arial Unicode MS" w:eastAsia="Arial Unicode MS" w:hint="default"/>
          <w:rtl w:val="0"/>
        </w:rPr>
        <w:t> </w:t>
      </w:r>
      <w:r>
        <w:rPr>
          <w:rFonts w:cs="Arial Unicode MS" w:eastAsia="Arial Unicode MS"/>
          <w:rtl w:val="0"/>
          <w:lang w:val="en-US"/>
        </w:rPr>
        <w:t>I guess that these characteristics do not have much leniency.</w:t>
      </w:r>
    </w:p>
    <w:p>
      <w:pPr>
        <w:pStyle w:val="Body"/>
        <w:bidi w:val="0"/>
      </w:pPr>
      <w:r>
        <w:rPr>
          <w:rFonts w:cs="Arial Unicode MS" w:eastAsia="Arial Unicode MS"/>
          <w:rtl w:val="0"/>
          <w:lang w:val="en-US"/>
        </w:rPr>
        <w:t>towards empathy, or in fact, understanding. In fact, I think my planning needs to move almost away from the logical facts and figures and become focused on the illogical, emotive, and more personal skills that are required to appropriately manage a meeting to discuss such emotive topics.</w:t>
      </w:r>
    </w:p>
    <w:p>
      <w:pPr>
        <w:pStyle w:val="Body"/>
        <w:bidi w:val="0"/>
      </w:pPr>
      <w:r>
        <w:rPr>
          <w:rFonts w:cs="Arial Unicode MS" w:eastAsia="Arial Unicode MS" w:hint="default"/>
          <w:rtl w:val="0"/>
        </w:rPr>
        <w:t> </w:t>
      </w:r>
    </w:p>
    <w:p>
      <w:pPr>
        <w:pStyle w:val="Body"/>
        <w:rPr>
          <w:b w:val="1"/>
          <w:bCs w:val="1"/>
        </w:rPr>
      </w:pPr>
      <w:r>
        <w:rPr>
          <w:b w:val="1"/>
          <w:bCs w:val="1"/>
          <w:rtl w:val="0"/>
          <w:lang w:val="en-US"/>
        </w:rPr>
        <w:t>Stage 6: Action Plan</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When developing an action plan for managing staff, using the SMART criteria will help ensure that my plan is specific, measurable, achievable, relevant, and time-bound</w:t>
      </w:r>
      <w:r>
        <w:rPr>
          <w:rFonts w:cs="Arial Unicode MS" w:eastAsia="Arial Unicode MS"/>
          <w:rtl w:val="0"/>
          <w:lang w:val="en-US"/>
        </w:rPr>
        <w:t xml:space="preserve"> </w:t>
      </w:r>
      <w:r>
        <w:rPr>
          <w:rFonts w:cs="Arial Unicode MS" w:eastAsia="Arial Unicode MS"/>
          <w:rtl w:val="0"/>
          <w:lang w:val="en-US"/>
        </w:rPr>
        <w:t>(Doran, 1981). The SMART framework enhances the clarity, feasibility, and effectiveness of my action plan.</w:t>
      </w:r>
      <w:r>
        <w:rPr>
          <w:rFonts w:cs="Arial Unicode MS" w:eastAsia="Arial Unicode MS"/>
          <w:rtl w:val="0"/>
          <w:lang w:val="en-US"/>
        </w:rPr>
        <w:t xml:space="preserve">  </w:t>
      </w:r>
      <w:r>
        <w:rPr>
          <w:rFonts w:cs="Arial Unicode MS" w:eastAsia="Arial Unicode MS"/>
          <w:i w:val="1"/>
          <w:iCs w:val="1"/>
          <w:rtl w:val="0"/>
          <w:lang w:val="en-US"/>
        </w:rPr>
        <w:t>Refer to Component 2 part 3 within this assignment.</w:t>
      </w:r>
    </w:p>
    <w:p>
      <w:pPr>
        <w:pStyle w:val="Body"/>
        <w:bidi w:val="0"/>
      </w:pPr>
      <w:r>
        <w:rPr>
          <w:rFonts w:cs="Arial Unicode MS" w:eastAsia="Arial Unicode MS" w:hint="default"/>
          <w:rtl w:val="0"/>
        </w:rPr>
        <w:t> </w:t>
      </w:r>
    </w:p>
    <w:p>
      <w:pPr>
        <w:pStyle w:val="Body"/>
        <w:jc w:val="center"/>
      </w:pPr>
      <w:r>
        <w:rPr>
          <w:rtl w:val="0"/>
          <w:lang w:val="en-US"/>
        </w:rPr>
        <w:t> ————————</w:t>
      </w:r>
      <w:r>
        <w:rPr>
          <w:rtl w:val="0"/>
        </w:rPr>
        <w:t>-</w:t>
      </w:r>
    </w:p>
    <w:p>
      <w:pPr>
        <w:pStyle w:val="Body"/>
        <w:bidi w:val="0"/>
      </w:pPr>
    </w:p>
    <w:p>
      <w:pPr>
        <w:pStyle w:val="Body"/>
        <w:bidi w:val="0"/>
      </w:pPr>
      <w:r>
        <w:rPr>
          <w:rFonts w:cs="Arial Unicode MS" w:eastAsia="Arial Unicode MS"/>
          <w:rtl w:val="0"/>
          <w:lang w:val="en-US"/>
        </w:rPr>
        <w:t>How to apply the SMART considerations:</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1. Specific (S): Clearly define the objectives and tasks in your action plan. Make sure they are specific and well-defined to avoid ambiguity.</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2. Measurable (M): Determine how you will measure progress and success. Identify</w:t>
      </w:r>
    </w:p>
    <w:p>
      <w:pPr>
        <w:pStyle w:val="Body"/>
        <w:bidi w:val="0"/>
      </w:pPr>
      <w:r>
        <w:rPr>
          <w:rFonts w:cs="Arial Unicode MS" w:eastAsia="Arial Unicode MS"/>
          <w:rtl w:val="0"/>
          <w:lang w:val="en-US"/>
        </w:rPr>
        <w:t>measurable indicators or metrics that will allow you to track your accomplishments.</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3. Achievable (A): Ensure that your goals and tasks are realistically achievable with the</w:t>
      </w:r>
    </w:p>
    <w:p>
      <w:pPr>
        <w:pStyle w:val="Body"/>
        <w:bidi w:val="0"/>
      </w:pPr>
      <w:r>
        <w:rPr>
          <w:rFonts w:cs="Arial Unicode MS" w:eastAsia="Arial Unicode MS"/>
          <w:rtl w:val="0"/>
          <w:lang w:val="en-US"/>
        </w:rPr>
        <w:t>available resources, time, and capabilities Set challenging but attainable objectives that</w:t>
      </w:r>
    </w:p>
    <w:p>
      <w:pPr>
        <w:pStyle w:val="Body"/>
        <w:bidi w:val="0"/>
      </w:pPr>
      <w:r>
        <w:rPr>
          <w:rFonts w:cs="Arial Unicode MS" w:eastAsia="Arial Unicode MS"/>
          <w:rtl w:val="0"/>
          <w:lang w:val="en-US"/>
        </w:rPr>
        <w:t>motivate your team without overwhelming them. Assess whether you have the necessary</w:t>
      </w:r>
    </w:p>
    <w:p>
      <w:pPr>
        <w:pStyle w:val="Body"/>
        <w:bidi w:val="0"/>
      </w:pPr>
      <w:r>
        <w:rPr>
          <w:rFonts w:cs="Arial Unicode MS" w:eastAsia="Arial Unicode MS"/>
          <w:rtl w:val="0"/>
          <w:lang w:val="en-US"/>
        </w:rPr>
        <w:t>resources to accomplish each goal.</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4. Relevant (R): Ensure that your action plan is aligned with the broader organisational</w:t>
      </w:r>
    </w:p>
    <w:p>
      <w:pPr>
        <w:pStyle w:val="Body"/>
        <w:bidi w:val="0"/>
      </w:pPr>
      <w:r>
        <w:rPr>
          <w:rFonts w:cs="Arial Unicode MS" w:eastAsia="Arial Unicode MS" w:hint="default"/>
          <w:rtl w:val="0"/>
        </w:rPr>
        <w:t> </w:t>
      </w:r>
      <w:r>
        <w:rPr>
          <w:rFonts w:cs="Arial Unicode MS" w:eastAsia="Arial Unicode MS"/>
          <w:rtl w:val="0"/>
          <w:lang w:val="en-US"/>
        </w:rPr>
        <w:t>goals and priorities. The goals you set should contribute to the overall success of the</w:t>
      </w:r>
    </w:p>
    <w:p>
      <w:pPr>
        <w:pStyle w:val="Body"/>
        <w:bidi w:val="0"/>
      </w:pPr>
      <w:r>
        <w:rPr>
          <w:rFonts w:cs="Arial Unicode MS" w:eastAsia="Arial Unicode MS" w:hint="default"/>
          <w:rtl w:val="0"/>
        </w:rPr>
        <w:t> </w:t>
      </w:r>
      <w:r>
        <w:rPr>
          <w:rFonts w:cs="Arial Unicode MS" w:eastAsia="Arial Unicode MS"/>
          <w:rtl w:val="0"/>
          <w:lang w:val="en-US"/>
        </w:rPr>
        <w:t>team and the organisation. Avoid setting goals that are tangential or unrelated to your</w:t>
      </w:r>
    </w:p>
    <w:p>
      <w:pPr>
        <w:pStyle w:val="Body"/>
        <w:bidi w:val="0"/>
      </w:pPr>
      <w:r>
        <w:rPr>
          <w:rFonts w:cs="Arial Unicode MS" w:eastAsia="Arial Unicode MS" w:hint="default"/>
          <w:rtl w:val="0"/>
        </w:rPr>
        <w:t> </w:t>
      </w:r>
      <w:r>
        <w:rPr>
          <w:rFonts w:cs="Arial Unicode MS" w:eastAsia="Arial Unicode MS"/>
          <w:rtl w:val="0"/>
          <w:lang w:val="en-US"/>
        </w:rPr>
        <w:t>team's purpose.</w:t>
      </w:r>
    </w:p>
    <w:p>
      <w:pPr>
        <w:pStyle w:val="Body"/>
        <w:bidi w:val="0"/>
      </w:pPr>
      <w:r>
        <w:rPr>
          <w:rFonts w:cs="Arial Unicode MS" w:eastAsia="Arial Unicode MS" w:hint="default"/>
          <w:rtl w:val="0"/>
        </w:rPr>
        <w:t> </w:t>
      </w:r>
    </w:p>
    <w:p>
      <w:pPr>
        <w:pStyle w:val="Body"/>
        <w:bidi w:val="0"/>
      </w:pPr>
      <w:r>
        <w:rPr>
          <w:rFonts w:cs="Arial Unicode MS" w:eastAsia="Arial Unicode MS"/>
          <w:rtl w:val="0"/>
          <w:lang w:val="en-US"/>
        </w:rPr>
        <w:t>5. Time-Bound (T): Set specific timeframes and deadlines for each goal and task. Having a clear timeline helps create accountability.</w:t>
      </w:r>
    </w:p>
    <w:p>
      <w:pPr>
        <w:pStyle w:val="Body"/>
        <w:bidi w:val="0"/>
      </w:pPr>
      <w:r>
        <w:rPr>
          <w:rFonts w:cs="Arial Unicode MS" w:eastAsia="Arial Unicode MS" w:hint="default"/>
          <w:rtl w:val="0"/>
        </w:rPr>
        <w:t> </w:t>
      </w:r>
    </w:p>
    <w:p>
      <w:pPr>
        <w:pStyle w:val="Body"/>
        <w:bidi w:val="0"/>
      </w:pPr>
    </w:p>
    <w:p>
      <w:pPr>
        <w:pStyle w:val="Body"/>
        <w:bidi w:val="0"/>
      </w:pPr>
      <w:r>
        <w:rPr>
          <w:rFonts w:cs="Arial Unicode MS" w:eastAsia="Arial Unicode MS"/>
          <w:rtl w:val="0"/>
          <w:lang w:val="en-US"/>
        </w:rPr>
        <w:t>Applying the SMART criteria to my action plan will help you create a well-structured,</w:t>
      </w:r>
    </w:p>
    <w:p>
      <w:pPr>
        <w:pStyle w:val="Body"/>
        <w:bidi w:val="0"/>
      </w:pPr>
      <w:r>
        <w:rPr>
          <w:rFonts w:cs="Arial Unicode MS" w:eastAsia="Arial Unicode MS"/>
          <w:rtl w:val="0"/>
          <w:lang w:val="en-US"/>
        </w:rPr>
        <w:t>focused and achievable plan for improving leadership with my staff (Doran, 1981).</w:t>
      </w:r>
    </w:p>
    <w:p>
      <w:pPr>
        <w:pStyle w:val="Body"/>
        <w:bidi w:val="0"/>
      </w:pPr>
      <w:r>
        <w:rPr>
          <w:rFonts w:cs="Arial Unicode MS" w:eastAsia="Arial Unicode MS" w:hint="default"/>
          <w:rtl w:val="0"/>
        </w:rPr>
        <w:t> </w:t>
      </w:r>
    </w:p>
    <w:p>
      <w:pPr>
        <w:pStyle w:val="Body"/>
        <w:bidi w:val="0"/>
      </w:pPr>
    </w:p>
    <w:p>
      <w:pPr>
        <w:pStyle w:val="Body"/>
        <w:bidi w:val="0"/>
      </w:pP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Heading"/>
        <w:bidi w:val="0"/>
      </w:pPr>
      <w:bookmarkStart w:name="_Toc10" w:id="10"/>
      <w:r>
        <w:rPr>
          <w:rFonts w:cs="Arial Unicode MS" w:eastAsia="Arial Unicode MS"/>
          <w:rtl w:val="0"/>
          <w:lang w:val="en-US"/>
        </w:rPr>
        <w:t>Appendix 2: Personal development plan</w:t>
      </w:r>
      <w:bookmarkEnd w:id="10"/>
    </w:p>
    <w:p>
      <w:pPr>
        <w:pStyle w:val="Body"/>
        <w:bidi w:val="0"/>
      </w:pPr>
    </w:p>
    <w:p>
      <w:pPr>
        <w:pStyle w:val="Body"/>
        <w:bidi w:val="0"/>
      </w:pPr>
      <w:r>
        <w:drawing xmlns:a="http://schemas.openxmlformats.org/drawingml/2006/main">
          <wp:anchor distT="152400" distB="152400" distL="152400" distR="152400" simplePos="0" relativeHeight="251661312" behindDoc="0" locked="0" layoutInCell="1" allowOverlap="1">
            <wp:simplePos x="0" y="0"/>
            <wp:positionH relativeFrom="margin">
              <wp:posOffset>376346</wp:posOffset>
            </wp:positionH>
            <wp:positionV relativeFrom="line">
              <wp:posOffset>246244</wp:posOffset>
            </wp:positionV>
            <wp:extent cx="4465618" cy="7341383"/>
            <wp:effectExtent l="0" t="0" r="0" b="0"/>
            <wp:wrapThrough wrapText="bothSides" distL="152400" distR="152400">
              <wp:wrapPolygon edited="1">
                <wp:start x="0" y="0"/>
                <wp:lineTo x="21604" y="0"/>
                <wp:lineTo x="21604" y="21621"/>
                <wp:lineTo x="0" y="21621"/>
                <wp:lineTo x="0" y="0"/>
              </wp:wrapPolygon>
            </wp:wrapThrough>
            <wp:docPr id="1073741827" name="officeArt object" descr="Screenshot 2023-08-15 at 10.48.48.png"/>
            <wp:cNvGraphicFramePr/>
            <a:graphic xmlns:a="http://schemas.openxmlformats.org/drawingml/2006/main">
              <a:graphicData uri="http://schemas.openxmlformats.org/drawingml/2006/picture">
                <pic:pic xmlns:pic="http://schemas.openxmlformats.org/drawingml/2006/picture">
                  <pic:nvPicPr>
                    <pic:cNvPr id="1073741827" name="Screenshot 2023-08-15 at 10.48.48.png" descr="Screenshot 2023-08-15 at 10.48.48.png"/>
                    <pic:cNvPicPr>
                      <a:picLocks noChangeAspect="1"/>
                    </pic:cNvPicPr>
                  </pic:nvPicPr>
                  <pic:blipFill>
                    <a:blip r:embed="rId5">
                      <a:extLst/>
                    </a:blip>
                    <a:stretch>
                      <a:fillRect/>
                    </a:stretch>
                  </pic:blipFill>
                  <pic:spPr>
                    <a:xfrm>
                      <a:off x="0" y="0"/>
                      <a:ext cx="4465618" cy="7341383"/>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sectPr>
          <w:headerReference w:type="default" r:id="rId6"/>
          <w:footerReference w:type="default" r:id="rId7"/>
          <w:pgSz w:w="11900" w:h="16840" w:orient="portrait"/>
          <w:pgMar w:top="1134" w:right="1134" w:bottom="1134" w:left="1134" w:header="709" w:footer="850"/>
          <w:bidi w:val="0"/>
        </w:sectPr>
      </w:pPr>
      <w:r>
        <mc:AlternateContent>
          <mc:Choice Requires="wps">
            <w:drawing xmlns:a="http://schemas.openxmlformats.org/drawingml/2006/main">
              <wp:anchor distT="152400" distB="152400" distL="152400" distR="152400" simplePos="0" relativeHeight="251662336" behindDoc="0" locked="0" layoutInCell="1" allowOverlap="1">
                <wp:simplePos x="0" y="0"/>
                <wp:positionH relativeFrom="margin">
                  <wp:posOffset>790562</wp:posOffset>
                </wp:positionH>
                <wp:positionV relativeFrom="line">
                  <wp:posOffset>7118354</wp:posOffset>
                </wp:positionV>
                <wp:extent cx="2263116" cy="445459"/>
                <wp:effectExtent l="0" t="0" r="0" b="0"/>
                <wp:wrapTopAndBottom distT="152400" distB="152400"/>
                <wp:docPr id="1073741828" name="officeArt object" descr="Taken from UWSTD (2023)"/>
                <wp:cNvGraphicFramePr/>
                <a:graphic xmlns:a="http://schemas.openxmlformats.org/drawingml/2006/main">
                  <a:graphicData uri="http://schemas.microsoft.com/office/word/2010/wordprocessingShape">
                    <wps:wsp>
                      <wps:cNvSpPr txBox="1"/>
                      <wps:spPr>
                        <a:xfrm>
                          <a:off x="0" y="0"/>
                          <a:ext cx="2263116" cy="445459"/>
                        </a:xfrm>
                        <a:prstGeom prst="rect">
                          <a:avLst/>
                        </a:prstGeom>
                        <a:noFill/>
                        <a:ln w="12700" cap="flat">
                          <a:noFill/>
                          <a:miter lim="400000"/>
                        </a:ln>
                        <a:effectLst/>
                      </wps:spPr>
                      <wps:txbx>
                        <w:txbxContent>
                          <w:p>
                            <w:pPr>
                              <w:pStyle w:val="Body"/>
                              <w:bidi w:val="0"/>
                            </w:pPr>
                            <w:r>
                              <w:rPr>
                                <w:rFonts w:cs="Arial Unicode MS" w:eastAsia="Arial Unicode MS"/>
                                <w:rtl w:val="0"/>
                                <w:lang w:val="en-US"/>
                              </w:rPr>
                              <w:t>Taken from UWSTD (2023)</w:t>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62.2pt;margin-top:560.5pt;width:178.2pt;height:35.1pt;z-index:25166233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cs="Arial Unicode MS" w:eastAsia="Arial Unicode MS"/>
                          <w:rtl w:val="0"/>
                          <w:lang w:val="en-US"/>
                        </w:rPr>
                        <w:t>Taken from UWSTD (2023)</w:t>
                      </w:r>
                    </w:p>
                  </w:txbxContent>
                </v:textbox>
                <w10:wrap type="topAndBottom" side="bothSides" anchorx="margin"/>
              </v:shape>
            </w:pict>
          </mc:Fallback>
        </mc:AlternateContent>
      </w:r>
    </w:p>
    <w:p>
      <w:pPr>
        <w:pStyle w:val="Default"/>
        <w:bidi w:val="0"/>
        <w:spacing w:before="0" w:line="240" w:lineRule="auto"/>
        <w:ind w:left="0" w:right="0" w:firstLine="0"/>
        <w:jc w:val="left"/>
        <w:rPr>
          <w:rFonts w:ascii="Verdana" w:cs="Verdana" w:hAnsi="Verdana" w:eastAsia="Verdana"/>
          <w:b w:val="0"/>
          <w:bCs w:val="0"/>
          <w:sz w:val="24"/>
          <w:szCs w:val="24"/>
          <w:rtl w:val="0"/>
        </w:rPr>
      </w:pPr>
    </w:p>
    <w:p>
      <w:pPr>
        <w:pStyle w:val="Default"/>
        <w:bidi w:val="0"/>
        <w:spacing w:before="0" w:line="240" w:lineRule="auto"/>
        <w:ind w:left="0" w:right="0" w:firstLine="0"/>
        <w:jc w:val="left"/>
        <w:rPr>
          <w:rFonts w:ascii="Verdana" w:cs="Verdana" w:hAnsi="Verdana" w:eastAsia="Verdana"/>
          <w:sz w:val="24"/>
          <w:szCs w:val="24"/>
          <w:rtl w:val="0"/>
        </w:rPr>
      </w:pPr>
    </w:p>
    <w:p>
      <w:pPr>
        <w:pStyle w:val="Default"/>
        <w:bidi w:val="0"/>
        <w:spacing w:before="0" w:line="240" w:lineRule="auto"/>
        <w:ind w:left="0" w:right="0" w:firstLine="0"/>
        <w:jc w:val="left"/>
        <w:rPr>
          <w:rFonts w:ascii="Verdana" w:cs="Verdana" w:hAnsi="Verdana" w:eastAsia="Verdana"/>
          <w:sz w:val="24"/>
          <w:szCs w:val="24"/>
          <w:rtl w:val="0"/>
        </w:rPr>
      </w:pPr>
    </w:p>
    <w:p>
      <w:pPr>
        <w:pStyle w:val="Default"/>
        <w:bidi w:val="0"/>
        <w:spacing w:before="0" w:line="240" w:lineRule="auto"/>
        <w:ind w:left="0" w:right="0" w:firstLine="0"/>
        <w:jc w:val="left"/>
        <w:rPr>
          <w:rFonts w:ascii="Verdana" w:cs="Verdana" w:hAnsi="Verdana" w:eastAsia="Verdana"/>
          <w:sz w:val="24"/>
          <w:szCs w:val="24"/>
          <w:rtl w:val="0"/>
        </w:rPr>
      </w:pPr>
    </w:p>
    <w:p>
      <w:pPr>
        <w:pStyle w:val="Default"/>
        <w:bidi w:val="0"/>
        <w:spacing w:before="0" w:line="240" w:lineRule="auto"/>
        <w:ind w:left="0" w:right="0" w:firstLine="0"/>
        <w:jc w:val="left"/>
        <w:rPr>
          <w:rFonts w:ascii="Verdana" w:cs="Verdana" w:hAnsi="Verdana" w:eastAsia="Verdana"/>
          <w:sz w:val="24"/>
          <w:szCs w:val="24"/>
          <w:rtl w:val="0"/>
        </w:rPr>
      </w:pPr>
    </w:p>
    <w:p>
      <w:pPr>
        <w:pStyle w:val="Default"/>
        <w:bidi w:val="0"/>
        <w:spacing w:before="0" w:line="240" w:lineRule="auto"/>
        <w:ind w:left="0" w:right="0" w:firstLine="0"/>
        <w:jc w:val="left"/>
        <w:rPr>
          <w:rFonts w:ascii="Verdana" w:cs="Verdana" w:hAnsi="Verdana" w:eastAsia="Verdana"/>
          <w:sz w:val="24"/>
          <w:szCs w:val="24"/>
          <w:rtl w:val="0"/>
        </w:rPr>
      </w:pPr>
    </w:p>
    <w:p>
      <w:pPr>
        <w:pStyle w:val="Default"/>
        <w:bidi w:val="0"/>
        <w:spacing w:before="0" w:line="240" w:lineRule="auto"/>
        <w:ind w:left="0" w:right="0" w:firstLine="0"/>
        <w:jc w:val="left"/>
        <w:rPr>
          <w:rFonts w:ascii="Verdana" w:cs="Verdana" w:hAnsi="Verdana" w:eastAsia="Verdana"/>
          <w:sz w:val="24"/>
          <w:szCs w:val="24"/>
          <w:rtl w:val="0"/>
        </w:rPr>
      </w:pPr>
    </w:p>
    <w:p>
      <w:pPr>
        <w:pStyle w:val="Default"/>
        <w:bidi w:val="0"/>
        <w:spacing w:before="0" w:line="240" w:lineRule="auto"/>
        <w:ind w:left="0" w:right="0" w:firstLine="0"/>
        <w:jc w:val="left"/>
        <w:rPr>
          <w:rFonts w:ascii="Verdana" w:cs="Verdana" w:hAnsi="Verdana" w:eastAsia="Verdana"/>
          <w:sz w:val="24"/>
          <w:szCs w:val="24"/>
          <w:rtl w:val="0"/>
        </w:rPr>
      </w:pPr>
    </w:p>
    <w:p>
      <w:pPr>
        <w:pStyle w:val="Default"/>
        <w:bidi w:val="0"/>
        <w:spacing w:before="0" w:line="240" w:lineRule="auto"/>
        <w:ind w:left="0" w:right="0" w:firstLine="0"/>
        <w:jc w:val="left"/>
        <w:rPr>
          <w:rFonts w:ascii="Verdana" w:cs="Verdana" w:hAnsi="Verdana" w:eastAsia="Verdana"/>
          <w:sz w:val="24"/>
          <w:szCs w:val="24"/>
          <w:rtl w:val="0"/>
        </w:rPr>
      </w:pPr>
    </w:p>
    <w:p>
      <w:pPr>
        <w:pStyle w:val="Default"/>
        <w:bidi w:val="0"/>
        <w:spacing w:before="0" w:line="240" w:lineRule="auto"/>
        <w:ind w:left="0" w:right="0" w:firstLine="0"/>
        <w:jc w:val="left"/>
        <w:rPr>
          <w:rFonts w:ascii="Verdana" w:cs="Verdana" w:hAnsi="Verdana" w:eastAsia="Verdana"/>
          <w:sz w:val="24"/>
          <w:szCs w:val="24"/>
          <w:rtl w:val="0"/>
        </w:rPr>
      </w:pPr>
    </w:p>
    <w:p>
      <w:pPr>
        <w:pStyle w:val="Default"/>
        <w:bidi w:val="0"/>
        <w:spacing w:before="0" w:line="240" w:lineRule="auto"/>
        <w:ind w:left="0" w:right="0" w:firstLine="0"/>
        <w:jc w:val="center"/>
        <w:rPr>
          <w:rtl w:val="0"/>
        </w:rPr>
      </w:pPr>
      <w:r>
        <w:rPr>
          <w:rFonts w:ascii="Verdana" w:hAnsi="Verdana" w:hint="default"/>
          <w:sz w:val="24"/>
          <w:szCs w:val="24"/>
          <w:rtl w:val="0"/>
          <w:lang w:val="en-US"/>
        </w:rPr>
        <w:t xml:space="preserve">—— </w:t>
      </w:r>
      <w:r>
        <w:rPr>
          <w:rFonts w:ascii="Verdana" w:hAnsi="Verdana"/>
          <w:sz w:val="24"/>
          <w:szCs w:val="24"/>
          <w:rtl w:val="0"/>
          <w:lang w:val="en-US"/>
        </w:rPr>
        <w:t xml:space="preserve">end </w:t>
      </w:r>
      <w:r>
        <w:rPr>
          <w:rFonts w:ascii="Verdana" w:hAnsi="Verdana" w:hint="default"/>
          <w:sz w:val="24"/>
          <w:szCs w:val="24"/>
          <w:rtl w:val="0"/>
          <w:lang w:val="en-US"/>
        </w:rPr>
        <w:t>——</w:t>
      </w:r>
      <w:r>
        <w:rPr>
          <w:rFonts w:ascii="Verdana" w:hAnsi="Verdana"/>
          <w:sz w:val="24"/>
          <w:szCs w:val="24"/>
          <w:rtl w:val="0"/>
          <w:lang w:val="en-US"/>
        </w:rPr>
        <w:t>-</w:t>
      </w:r>
    </w:p>
    <w:sectPr>
      <w:headerReference w:type="default" r:id="rId8"/>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6"/>
        <w:tab w:val="right" w:pos="9632"/>
        <w:tab w:val="clear" w:pos="9020"/>
      </w:tabs>
      <w:jc w:val="left"/>
    </w:pPr>
    <w:r>
      <w:rPr>
        <w:sz w:val="16"/>
        <w:szCs w:val="16"/>
      </w:rPr>
      <w:tab/>
    </w:r>
    <w:r>
      <w:rPr>
        <w:sz w:val="16"/>
        <w:szCs w:val="16"/>
        <w:rtl w:val="0"/>
        <w:lang w:val="en-US"/>
      </w:rPr>
      <w:t xml:space="preserve">Page </w:t>
    </w:r>
    <w:r>
      <w:rPr>
        <w:sz w:val="16"/>
        <w:szCs w:val="16"/>
      </w:rPr>
      <w:fldChar w:fldCharType="begin" w:fldLock="0"/>
    </w:r>
    <w:r>
      <w:rPr>
        <w:sz w:val="16"/>
        <w:szCs w:val="16"/>
      </w:rPr>
      <w:instrText xml:space="preserve"> PAGE </w:instrText>
    </w:r>
    <w:r>
      <w:rPr>
        <w:sz w:val="16"/>
        <w:szCs w:val="16"/>
      </w:rPr>
      <w:fldChar w:fldCharType="separate" w:fldLock="0"/>
    </w:r>
    <w:r>
      <w:rPr>
        <w:sz w:val="16"/>
        <w:szCs w:val="16"/>
      </w:rPr>
    </w:r>
    <w:r>
      <w:rPr>
        <w:sz w:val="16"/>
        <w:szCs w:val="16"/>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0"/>
      <w:jc w:val="left"/>
      <w:outlineLvl w:val="2"/>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6"/>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Heading 2 (hide)">
    <w:name w:val="Heading 2 (hide)"/>
    <w:next w:val="Body"/>
    <w:pPr>
      <w:keepNext w:val="1"/>
      <w:keepLines w:val="0"/>
      <w:pageBreakBefore w:val="0"/>
      <w:widowControl w:val="1"/>
      <w:shd w:val="clear" w:color="auto" w:fill="auto"/>
      <w:suppressAutoHyphens w:val="0"/>
      <w:bidi w:val="0"/>
      <w:spacing w:before="0" w:after="0" w:line="360" w:lineRule="auto"/>
      <w:ind w:left="0" w:right="0" w:firstLine="0"/>
      <w:jc w:val="left"/>
      <w:outlineLvl w:val="4"/>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lang w:val="en-US"/>
      <w14:textOutline>
        <w14:noFill/>
      </w14:textOutline>
      <w14:textFill>
        <w14:solidFill>
          <w14:srgbClr w14:val="000000"/>
        </w14:solidFill>
      </w14:textFill>
    </w:rPr>
  </w:style>
  <w:style w:type="paragraph" w:styleId="TOC 1 parent">
    <w:name w:val="TOC 1 parent"/>
    <w:next w:val="TOC 1 parent"/>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1">
    <w:name w:val="TOC 1"/>
    <w:basedOn w:val="TOC 1 parent"/>
    <w:next w:val="TOC 1 parent"/>
    <w:pPr>
      <w:tabs>
        <w:tab w:val="right" w:pos="9632"/>
        <w:tab w:val="right" w:pos="9638"/>
        <w:tab w:val="clear" w:pos="9638"/>
      </w:tabs>
      <w:jc w:val="left"/>
    </w:pPr>
    <w:rPr>
      <w:sz w:val="24"/>
      <w:szCs w:val="24"/>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 w:type="paragraph" w:styleId="TOC 2 parent">
    <w:name w:val="TOC 2 parent"/>
    <w:next w:val="TOC 2 parent"/>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2">
    <w:name w:val="TOC 2"/>
    <w:basedOn w:val="TOC 2 parent"/>
    <w:next w:val="TOC 2 parent"/>
    <w:pPr>
      <w:ind w:firstLine="850"/>
    </w:pPr>
    <w:rPr>
      <w:sz w:val="20"/>
      <w:szCs w:val="20"/>
    </w:rPr>
  </w:style>
  <w:style w:type="paragraph" w:styleId="Heading 2">
    <w:name w:val="Heading 2"/>
    <w:next w:val="Body"/>
    <w:pPr>
      <w:keepNext w:val="1"/>
      <w:keepLines w:val="0"/>
      <w:pageBreakBefore w:val="0"/>
      <w:widowControl w:val="1"/>
      <w:shd w:val="clear" w:color="auto" w:fill="auto"/>
      <w:suppressAutoHyphens w:val="0"/>
      <w:bidi w:val="0"/>
      <w:spacing w:before="0" w:after="0" w:line="480" w:lineRule="auto"/>
      <w:ind w:left="0" w:right="0" w:firstLine="0"/>
      <w:jc w:val="left"/>
      <w:outlineLvl w:val="1"/>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style>
  <w:style w:type="paragraph" w:styleId="TOC 3">
    <w:name w:val="TOC 3"/>
    <w:next w:val="TOC 3"/>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4 parent">
    <w:name w:val="TOC 4 parent"/>
    <w:next w:val="TOC 4 parent"/>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4">
    <w:name w:val="TOC 4"/>
    <w:basedOn w:val="TOC 4 parent"/>
    <w:next w:val="TOC 4 parent"/>
    <w:pPr>
      <w:ind w:firstLine="850"/>
    </w:pPr>
    <w:rPr>
      <w:sz w:val="20"/>
      <w:szCs w:val="20"/>
    </w:rPr>
  </w:style>
  <w:style w:type="paragraph" w:styleId="Heading 1 (toc)">
    <w:name w:val="Heading 1 (toc)"/>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3"/>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 w:type="paragraph" w:styleId="TOC 5">
    <w:name w:val="TOC 5"/>
    <w:next w:val="TOC 5"/>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6">
    <w:name w:val="TOC 6"/>
    <w:next w:val="TOC 6"/>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5"/>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7">
    <w:name w:val="TOC 7"/>
    <w:next w:val="TOC 7"/>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8 parent">
    <w:name w:val="TOC 8 parent"/>
    <w:next w:val="TOC 8 parent"/>
    <w:pPr>
      <w:keepNext w:val="0"/>
      <w:keepLines w:val="0"/>
      <w:pageBreakBefore w:val="0"/>
      <w:widowControl w:val="1"/>
      <w:shd w:val="clear" w:color="auto" w:fill="auto"/>
      <w:tabs>
        <w:tab w:val="right" w:pos="9638"/>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8">
    <w:name w:val="TOC 8"/>
    <w:basedOn w:val="TOC 8 parent"/>
    <w:next w:val="TOC 8 parent"/>
    <w:pPr>
      <w:tabs>
        <w:tab w:val="clear" w:pos="9638"/>
      </w:tabs>
      <w:ind w:firstLine="850"/>
    </w:pPr>
    <w:rPr>
      <w:sz w:val="20"/>
      <w:szCs w:val="20"/>
    </w:rPr>
  </w:style>
  <w:style w:type="paragraph" w:styleId="TOC body font">
    <w:name w:val="TOC body font"/>
    <w:next w:val="TOC body font"/>
    <w:pPr>
      <w:keepNext w:val="0"/>
      <w:keepLines w:val="0"/>
      <w:pageBreakBefore w:val="0"/>
      <w:widowControl w:val="1"/>
      <w:shd w:val="clear" w:color="auto" w:fill="auto"/>
      <w:suppressAutoHyphens w:val="0"/>
      <w:bidi w:val="0"/>
      <w:spacing w:before="0" w:after="0" w:line="360" w:lineRule="auto"/>
      <w:ind w:left="0" w:right="0" w:firstLine="0"/>
      <w:jc w:val="left"/>
      <w:outlineLvl w:val="7"/>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eader" Target="header2.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5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