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C7ED7" w:rsidRDefault="003F7A8D">
      <w:r>
        <w:t>Thomas Sheepwash</w:t>
      </w:r>
    </w:p>
    <w:p w:rsidR="003F7A8D" w:rsidRDefault="003F7A8D">
      <w:r>
        <w:t>SWP8078</w:t>
      </w:r>
    </w:p>
    <w:p w:rsidR="003F7A8D" w:rsidRDefault="003F7A8D"/>
    <w:p w:rsidR="003F7A8D" w:rsidRDefault="003F7A8D">
      <w:r>
        <w:t>1.</w:t>
      </w:r>
    </w:p>
    <w:p w:rsidR="003F7A8D" w:rsidRDefault="009C2E8E">
      <w:r>
        <w:t>The national intelligence is made up of 5 stages cent</w:t>
      </w:r>
      <w:r w:rsidR="00056BFC">
        <w:t xml:space="preserve">red around the Code of Practice. </w:t>
      </w:r>
    </w:p>
    <w:p w:rsidR="009C2E8E" w:rsidRDefault="009C2E8E">
      <w:r>
        <w:t xml:space="preserve">The first stage is Gather Information and Intelligence. This initial step is self-explanatory but is about gathering as much information about an incident in order to make informed decisions. </w:t>
      </w:r>
      <w:r w:rsidR="00056BFC">
        <w:t>In terms of policing, it could be used prior to attending an incident so you have some awareness of what to expect.</w:t>
      </w:r>
    </w:p>
    <w:p w:rsidR="009C2E8E" w:rsidRDefault="009C2E8E">
      <w:r>
        <w:t>The second stage is Assess Risks, Threats</w:t>
      </w:r>
      <w:r w:rsidR="00056BFC">
        <w:t xml:space="preserve"> and Develop a working strategy i.e.</w:t>
      </w:r>
      <w:r>
        <w:t xml:space="preserve"> </w:t>
      </w:r>
      <w:r w:rsidR="00056BFC">
        <w:t xml:space="preserve">what are they risks and threats to yourself as an officer, and how will you deal with this? </w:t>
      </w:r>
    </w:p>
    <w:p w:rsidR="009C2E8E" w:rsidRDefault="009C2E8E">
      <w:r>
        <w:t xml:space="preserve">Stage three is Powers and Policies. This is about considering what powers and policies are available to you in order </w:t>
      </w:r>
      <w:r w:rsidR="00056BFC">
        <w:t xml:space="preserve">to deal with what is happening such as the stop and search powers, powers of entry, power to arrest, use of force. </w:t>
      </w:r>
    </w:p>
    <w:p w:rsidR="009C2E8E" w:rsidRDefault="009C2E8E">
      <w:r>
        <w:t xml:space="preserve">Stage four is Options and Contingencies. This is about considering what options and contingencies are available to you if your initial working strategy doesn’t work. </w:t>
      </w:r>
    </w:p>
    <w:p w:rsidR="009C2E8E" w:rsidRDefault="009C2E8E">
      <w:r>
        <w:t xml:space="preserve">Stage five is Take Action and Review. </w:t>
      </w:r>
      <w:r w:rsidR="00460CB4">
        <w:t xml:space="preserve">What went well and what didn’t. This can be used to inform your decisions in other incidents. </w:t>
      </w:r>
    </w:p>
    <w:p w:rsidR="009C2E8E" w:rsidRDefault="009C2E8E"/>
    <w:p w:rsidR="009C2E8E" w:rsidRDefault="009C2E8E">
      <w:r>
        <w:t>2.</w:t>
      </w:r>
    </w:p>
    <w:p w:rsidR="009C2E8E" w:rsidRDefault="009C2E8E">
      <w:r>
        <w:t xml:space="preserve">Police grade information received using the 3x5x2 method. </w:t>
      </w:r>
    </w:p>
    <w:p w:rsidR="009C2E8E" w:rsidRDefault="009C2E8E">
      <w:r>
        <w:t xml:space="preserve">The first stage tests the reliability of the information received – grading it as either Reliable, Untested or Unreliable. </w:t>
      </w:r>
    </w:p>
    <w:p w:rsidR="009C2E8E" w:rsidRDefault="009C2E8E">
      <w:r>
        <w:t>The second stage grades the information as one of the following:</w:t>
      </w:r>
    </w:p>
    <w:p w:rsidR="009C2E8E" w:rsidRDefault="009C2E8E" w:rsidP="009C2E8E">
      <w:pPr>
        <w:pStyle w:val="ListParagraph"/>
        <w:numPr>
          <w:ilvl w:val="0"/>
          <w:numId w:val="1"/>
        </w:numPr>
      </w:pPr>
      <w:r>
        <w:t>Known Directly to Source</w:t>
      </w:r>
    </w:p>
    <w:p w:rsidR="009C2E8E" w:rsidRDefault="009C2E8E" w:rsidP="009C2E8E">
      <w:pPr>
        <w:pStyle w:val="ListParagraph"/>
        <w:numPr>
          <w:ilvl w:val="0"/>
          <w:numId w:val="1"/>
        </w:numPr>
      </w:pPr>
      <w:r>
        <w:t>Known Indirectly to Source but corroborated</w:t>
      </w:r>
    </w:p>
    <w:p w:rsidR="009C2E8E" w:rsidRDefault="009C2E8E" w:rsidP="009C2E8E">
      <w:pPr>
        <w:pStyle w:val="ListParagraph"/>
        <w:numPr>
          <w:ilvl w:val="0"/>
          <w:numId w:val="1"/>
        </w:numPr>
      </w:pPr>
      <w:r>
        <w:t>Known Indirectly</w:t>
      </w:r>
    </w:p>
    <w:p w:rsidR="009C2E8E" w:rsidRDefault="009C2E8E" w:rsidP="009C2E8E">
      <w:pPr>
        <w:pStyle w:val="ListParagraph"/>
        <w:numPr>
          <w:ilvl w:val="0"/>
          <w:numId w:val="1"/>
        </w:numPr>
      </w:pPr>
      <w:r>
        <w:t>Unknown</w:t>
      </w:r>
    </w:p>
    <w:p w:rsidR="009C2E8E" w:rsidRDefault="009C2E8E" w:rsidP="009C2E8E">
      <w:pPr>
        <w:pStyle w:val="ListParagraph"/>
        <w:numPr>
          <w:ilvl w:val="0"/>
          <w:numId w:val="1"/>
        </w:numPr>
      </w:pPr>
      <w:r>
        <w:t>Likely to be false</w:t>
      </w:r>
    </w:p>
    <w:p w:rsidR="009C2E8E" w:rsidRDefault="009C2E8E" w:rsidP="009C2E8E">
      <w:r>
        <w:t>The final step is about grading how the information should be treated/disseminated. In can be graded as either:</w:t>
      </w:r>
    </w:p>
    <w:p w:rsidR="009C2E8E" w:rsidRDefault="009C2E8E" w:rsidP="009C2E8E">
      <w:pPr>
        <w:pStyle w:val="ListParagraph"/>
        <w:numPr>
          <w:ilvl w:val="0"/>
          <w:numId w:val="1"/>
        </w:numPr>
      </w:pPr>
      <w:r>
        <w:t>Lawful Sharing</w:t>
      </w:r>
    </w:p>
    <w:p w:rsidR="009C2E8E" w:rsidRDefault="009C2E8E" w:rsidP="009C2E8E">
      <w:pPr>
        <w:pStyle w:val="ListParagraph"/>
        <w:numPr>
          <w:ilvl w:val="0"/>
          <w:numId w:val="1"/>
        </w:numPr>
      </w:pPr>
      <w:r>
        <w:t xml:space="preserve">Lawful Sharing with conditions. </w:t>
      </w:r>
    </w:p>
    <w:p w:rsidR="009C2E8E" w:rsidRDefault="009C2E8E" w:rsidP="009C2E8E"/>
    <w:p w:rsidR="009C2E8E" w:rsidRDefault="009C2E8E" w:rsidP="009C2E8E">
      <w:r>
        <w:t>3.</w:t>
      </w:r>
      <w:r w:rsidR="00A55E90">
        <w:t xml:space="preserve"> </w:t>
      </w:r>
    </w:p>
    <w:p w:rsidR="00A55E90" w:rsidRDefault="00A55E90" w:rsidP="009C2E8E">
      <w:r>
        <w:t>Information is any raw data. Information can come in many formats, written, verbal, pictures etc.</w:t>
      </w:r>
    </w:p>
    <w:p w:rsidR="00A55E90" w:rsidRDefault="00A55E90" w:rsidP="009C2E8E">
      <w:r>
        <w:lastRenderedPageBreak/>
        <w:t xml:space="preserve">Intelligence is information that has undergone a level of processing. Intelligence is not necessarily evidence. </w:t>
      </w:r>
    </w:p>
    <w:p w:rsidR="00A55E90" w:rsidRDefault="00A55E90" w:rsidP="009C2E8E">
      <w:r>
        <w:t xml:space="preserve">Evidence is an information that can be used to prove or disprove a suspect’s guilt in a court of law. </w:t>
      </w:r>
    </w:p>
    <w:p w:rsidR="00A55E90" w:rsidRDefault="00A55E90" w:rsidP="009C2E8E"/>
    <w:p w:rsidR="00A55E90" w:rsidRDefault="00A55E90" w:rsidP="009C2E8E">
      <w:r>
        <w:t>4.</w:t>
      </w:r>
    </w:p>
    <w:p w:rsidR="00B43CF8" w:rsidRPr="00B43CF8" w:rsidRDefault="00B43CF8" w:rsidP="009C2E8E">
      <w:pPr>
        <w:rPr>
          <w:u w:val="single"/>
        </w:rPr>
      </w:pPr>
      <w:r w:rsidRPr="00B43CF8">
        <w:rPr>
          <w:u w:val="single"/>
        </w:rPr>
        <w:t>Assess</w:t>
      </w:r>
    </w:p>
    <w:p w:rsidR="00B43CF8" w:rsidRDefault="00B43CF8" w:rsidP="009C2E8E">
      <w:r>
        <w:t>The officer should use the THRIVE mnemonic to assess Threats, Harm and Risk to themselves and others (including victims and witnesses).</w:t>
      </w:r>
    </w:p>
    <w:p w:rsidR="00B43CF8" w:rsidRPr="00B43CF8" w:rsidRDefault="00B43CF8" w:rsidP="009C2E8E">
      <w:pPr>
        <w:rPr>
          <w:u w:val="single"/>
        </w:rPr>
      </w:pPr>
      <w:r w:rsidRPr="00B43CF8">
        <w:rPr>
          <w:u w:val="single"/>
        </w:rPr>
        <w:t>Protect</w:t>
      </w:r>
    </w:p>
    <w:p w:rsidR="00B43CF8" w:rsidRDefault="00B43CF8" w:rsidP="009C2E8E">
      <w:r>
        <w:t xml:space="preserve">Priority when arriving at a scene is to preserve life, and identify any immediate needs and concerns of the victims. </w:t>
      </w:r>
    </w:p>
    <w:p w:rsidR="00B43CF8" w:rsidRPr="00B43CF8" w:rsidRDefault="00B43CF8" w:rsidP="009C2E8E">
      <w:pPr>
        <w:rPr>
          <w:u w:val="single"/>
        </w:rPr>
      </w:pPr>
      <w:r w:rsidRPr="00B43CF8">
        <w:rPr>
          <w:u w:val="single"/>
        </w:rPr>
        <w:t>Communicate</w:t>
      </w:r>
    </w:p>
    <w:p w:rsidR="00B43CF8" w:rsidRDefault="00B43CF8" w:rsidP="009C2E8E">
      <w:r>
        <w:t xml:space="preserve">Continuing to use THRIVE, the officer should then Investigate, preserving the scene, securing evidence, by communicating with the control room and the victims and witnesses. Ensuring the crime scene isn’t tampered with. Preventing the victim from possibly tidying up. Considering Locard’s theory that every contact leaves a trace (Common Assess Path) and setting up a cordon. </w:t>
      </w:r>
    </w:p>
    <w:p w:rsidR="00B43CF8" w:rsidRDefault="00B43CF8" w:rsidP="009C2E8E">
      <w:r>
        <w:t xml:space="preserve">The next stage of THRIVE is vulnerability. </w:t>
      </w:r>
      <w:r>
        <w:t xml:space="preserve">Identify </w:t>
      </w:r>
      <w:r>
        <w:t>whether the victims are vulnerable</w:t>
      </w:r>
      <w:r>
        <w:t xml:space="preserve"> and</w:t>
      </w:r>
      <w:r>
        <w:t xml:space="preserve"> the likelihood of</w:t>
      </w:r>
      <w:r>
        <w:t xml:space="preserve"> intimidation.</w:t>
      </w:r>
    </w:p>
    <w:p w:rsidR="00B43CF8" w:rsidRDefault="00B43CF8" w:rsidP="009C2E8E">
      <w:r>
        <w:t xml:space="preserve">The final stage of THRIVE is Engagement. The officer needs to engage with the victims and witnesses, build rapport. Don’t stereotype. Listen attentively to what they have to say. Make a record of what they say so that they feel like they are being taken seriously. </w:t>
      </w:r>
    </w:p>
    <w:p w:rsidR="00B43CF8" w:rsidRDefault="00B43CF8" w:rsidP="009C2E8E"/>
    <w:p w:rsidR="00B43CF8" w:rsidRDefault="00B43CF8" w:rsidP="009C2E8E">
      <w:r>
        <w:t>5.</w:t>
      </w:r>
    </w:p>
    <w:p w:rsidR="00B43CF8" w:rsidRDefault="00B43CF8" w:rsidP="009C2E8E">
      <w:r>
        <w:t xml:space="preserve">The Anti-Social Behaviour, Crime and Policing Act 2014 describes Anti-Social behaviour as either housing related or non-housing related. </w:t>
      </w:r>
    </w:p>
    <w:p w:rsidR="00B43CF8" w:rsidRDefault="00B43CF8" w:rsidP="009C2E8E">
      <w:r>
        <w:t xml:space="preserve">Housing related Anti-Social Behaviour can be described as “conduct that causes nuisance or annoyance to any person in relation to their occupation of a residential premises”. </w:t>
      </w:r>
    </w:p>
    <w:p w:rsidR="00B43CF8" w:rsidRDefault="00B43CF8" w:rsidP="009C2E8E">
      <w:r>
        <w:t xml:space="preserve">Non-housing related Anti-Social Behaviour can be described as “conduct that causes, or is likely to cause Harassment, Alarm or Distress to any person”. </w:t>
      </w:r>
    </w:p>
    <w:p w:rsidR="00B43CF8" w:rsidRDefault="00B43CF8" w:rsidP="009C2E8E">
      <w:r>
        <w:t xml:space="preserve">There are a number of powers under the Anti-Social Behaviour, Crime and Policing Act that can be used by the Police or Local Authorities to deal with Anti-Social behaviour. </w:t>
      </w:r>
    </w:p>
    <w:p w:rsidR="00B43CF8" w:rsidRDefault="00B43CF8" w:rsidP="009C2E8E">
      <w:r>
        <w:t xml:space="preserve">Section 35, dispersal powers can be used to remove anyone over the age of 10 years old from a geographical area for a period of up to 48 hours where there is reasonable grounds to believe their behaviour has caused or is likely to cause harassment, alarm or distress to any person. This power has to be authorised by an officer of at least the rank of Inspector. The officer must provide details of the dispersal powers in writing, outlining the area of the dispersal order and can state the way in which an individual is to leave the area. </w:t>
      </w:r>
    </w:p>
    <w:p w:rsidR="00B43CF8" w:rsidRDefault="00B43CF8" w:rsidP="009C2E8E">
      <w:r>
        <w:lastRenderedPageBreak/>
        <w:t xml:space="preserve">Section 76 allows policer officers or local authorities to prohibit the access to a premises for 24 initially, though this could be extended, where there is or is likely to be behaviour that will cause nuisance or disturbance. Breach of this notice is a criminal offence. </w:t>
      </w:r>
    </w:p>
    <w:p w:rsidR="00B43CF8" w:rsidRDefault="00B43CF8" w:rsidP="009C2E8E">
      <w:r>
        <w:t xml:space="preserve">A Criminal Behaviour Order (CBO)’s are issued by criminal courts to deal with the most anti-social offenders. There are 5 stages to the issuing of a CBO order. Initial individuals are written to. If the behaviour continues, they are written to again and visited by the police. Further inappropriate behaviour will result in a committee meeting of police and other authorities to discuss the best cause of action. An Acceptable Behaviour Contract will be created. Breach of this will lead to step 5 and see the use of CBO’s or criminal injunctions by a court. </w:t>
      </w:r>
    </w:p>
    <w:p w:rsidR="00B43CF8" w:rsidRDefault="00B43CF8" w:rsidP="009C2E8E">
      <w:r>
        <w:t xml:space="preserve">Community Protection Notices can be used to tell an individual or business to stop doing a specific action or do a specific action. An example of when this can be used is for telling a business to empty and over flowing skip. </w:t>
      </w:r>
    </w:p>
    <w:p w:rsidR="00B43CF8" w:rsidRDefault="00B43CF8" w:rsidP="009C2E8E">
      <w:r>
        <w:t xml:space="preserve">Other informal actions can include verbal warnings, written warnings, parental contracts, mediations of PNC’s (on the spot fines). </w:t>
      </w:r>
    </w:p>
    <w:p w:rsidR="00E60BD9" w:rsidRDefault="00E60BD9" w:rsidP="009C2E8E"/>
    <w:p w:rsidR="00B43CF8" w:rsidRDefault="00E60BD9" w:rsidP="009C2E8E">
      <w:r>
        <w:t xml:space="preserve">6. </w:t>
      </w:r>
    </w:p>
    <w:p w:rsidR="00E60BD9" w:rsidRDefault="00E60BD9" w:rsidP="00E60BD9">
      <w:r>
        <w:t>Section 35, dispersal powers can be used to remove anyone over the age of 10 years old from a geographical area for a period of up to 48 hours where there is reasonable grounds to believe their behaviour has caused or is likely to cause harassment, alarm or distress to any person.</w:t>
      </w:r>
    </w:p>
    <w:p w:rsidR="00E60BD9" w:rsidRDefault="00E60BD9" w:rsidP="00E60BD9">
      <w:r>
        <w:t xml:space="preserve">The powers can be used by PCSO’s (if approved by the Chief Constable) or Police Officers. Though South Wales Police’s policy is only that Police Officers can use these powers. South Wales Police will only use these powers to deal with individuals over the age of 16. </w:t>
      </w:r>
    </w:p>
    <w:p w:rsidR="00E60BD9" w:rsidRDefault="00E60BD9" w:rsidP="00E60BD9">
      <w:r>
        <w:t xml:space="preserve"> This power has to be authorised by an officer of at least the rank of Inspector. </w:t>
      </w:r>
    </w:p>
    <w:p w:rsidR="00E60BD9" w:rsidRDefault="00E60BD9" w:rsidP="00E60BD9">
      <w:r>
        <w:t xml:space="preserve">The officer must provide details of the dispersal powers in writing, outlining the area of the dispersal order and can state the way in which an individual is to leave the area. </w:t>
      </w:r>
    </w:p>
    <w:p w:rsidR="00B43CF8" w:rsidRDefault="00B43CF8" w:rsidP="009C2E8E"/>
    <w:p w:rsidR="00B43CF8" w:rsidRDefault="00E60BD9" w:rsidP="009C2E8E">
      <w:r>
        <w:t xml:space="preserve">7. </w:t>
      </w:r>
    </w:p>
    <w:p w:rsidR="00E60BD9" w:rsidRDefault="00E60BD9" w:rsidP="009C2E8E">
      <w:r>
        <w:t xml:space="preserve">Routine Access Theory suggests that for a crime to occur, three things must happen in the same place at the same time. </w:t>
      </w:r>
    </w:p>
    <w:p w:rsidR="00E60BD9" w:rsidRDefault="00E60BD9" w:rsidP="009C2E8E">
      <w:r>
        <w:t>First there must be a suitable victim. This can be an object, a person or a place and can be impacted by one of the following</w:t>
      </w:r>
    </w:p>
    <w:p w:rsidR="00E60BD9" w:rsidRDefault="00E60BD9" w:rsidP="00E60BD9">
      <w:pPr>
        <w:pStyle w:val="ListParagraph"/>
        <w:numPr>
          <w:ilvl w:val="0"/>
          <w:numId w:val="1"/>
        </w:numPr>
      </w:pPr>
      <w:r>
        <w:t>Valuable</w:t>
      </w:r>
    </w:p>
    <w:p w:rsidR="00E60BD9" w:rsidRDefault="00E60BD9" w:rsidP="00E60BD9">
      <w:pPr>
        <w:pStyle w:val="ListParagraph"/>
        <w:numPr>
          <w:ilvl w:val="0"/>
          <w:numId w:val="1"/>
        </w:numPr>
      </w:pPr>
      <w:r>
        <w:t>Inertia</w:t>
      </w:r>
    </w:p>
    <w:p w:rsidR="00E60BD9" w:rsidRDefault="00E60BD9" w:rsidP="00E60BD9">
      <w:pPr>
        <w:pStyle w:val="ListParagraph"/>
        <w:numPr>
          <w:ilvl w:val="0"/>
          <w:numId w:val="1"/>
        </w:numPr>
      </w:pPr>
      <w:r>
        <w:t>Access</w:t>
      </w:r>
    </w:p>
    <w:p w:rsidR="00E60BD9" w:rsidRDefault="00E60BD9" w:rsidP="00E60BD9">
      <w:pPr>
        <w:pStyle w:val="ListParagraph"/>
        <w:numPr>
          <w:ilvl w:val="0"/>
          <w:numId w:val="1"/>
        </w:numPr>
      </w:pPr>
      <w:r>
        <w:t>Visibility</w:t>
      </w:r>
    </w:p>
    <w:p w:rsidR="00E60BD9" w:rsidRDefault="00E60BD9" w:rsidP="009C2E8E">
      <w:r>
        <w:t>Secondly there must be a likely offender.</w:t>
      </w:r>
    </w:p>
    <w:p w:rsidR="00E60BD9" w:rsidRDefault="00E60BD9" w:rsidP="009C2E8E">
      <w:r>
        <w:t xml:space="preserve">Third there must be an absence of a capable guardian. A capable guardian is anything that can deter an offender from committing an offence. Examples of this could be police patrols, CCTV, guard dogs, alarms, sensor lights or padlocks. </w:t>
      </w:r>
    </w:p>
    <w:p w:rsidR="00E60BD9" w:rsidRDefault="00E60BD9" w:rsidP="009C2E8E"/>
    <w:p w:rsidR="00E60BD9" w:rsidRDefault="00E60BD9" w:rsidP="009C2E8E">
      <w:r>
        <w:t>8.</w:t>
      </w:r>
    </w:p>
    <w:p w:rsidR="00E60BD9" w:rsidRDefault="00E60BD9" w:rsidP="009C2E8E">
      <w:r>
        <w:t>Restorative justice is the process of bringing a victim or victims of a criminal offence, and the offender of that criminal offence into communication in order to:</w:t>
      </w:r>
    </w:p>
    <w:p w:rsidR="00E60BD9" w:rsidRDefault="00E60BD9" w:rsidP="00E60BD9">
      <w:pPr>
        <w:pStyle w:val="ListParagraph"/>
        <w:numPr>
          <w:ilvl w:val="0"/>
          <w:numId w:val="1"/>
        </w:numPr>
      </w:pPr>
      <w:r>
        <w:t xml:space="preserve">Give the victim the opportunity to describe the impact the offence has had on them in terms physical, emotional or mental harm, or financial loss. This can be verbally or in writing. </w:t>
      </w:r>
    </w:p>
    <w:p w:rsidR="00E60BD9" w:rsidRDefault="00E60BD9" w:rsidP="00E60BD9">
      <w:pPr>
        <w:pStyle w:val="ListParagraph"/>
        <w:numPr>
          <w:ilvl w:val="0"/>
          <w:numId w:val="1"/>
        </w:numPr>
      </w:pPr>
      <w:r>
        <w:t xml:space="preserve">Gives the offender the chance to hear first-hand how their actions have impacted the victim. </w:t>
      </w:r>
    </w:p>
    <w:p w:rsidR="00E60BD9" w:rsidRDefault="00E60BD9" w:rsidP="00E60BD9">
      <w:pPr>
        <w:pStyle w:val="ListParagraph"/>
        <w:numPr>
          <w:ilvl w:val="0"/>
          <w:numId w:val="1"/>
        </w:numPr>
      </w:pPr>
      <w:r>
        <w:t xml:space="preserve">Enables the victim and offenders to move forward and deal with the harm caused by the criminal offence. </w:t>
      </w:r>
    </w:p>
    <w:p w:rsidR="00E60BD9" w:rsidRPr="00297E1C" w:rsidRDefault="00E60BD9" w:rsidP="00E60BD9">
      <w:r w:rsidRPr="00297E1C">
        <w:t xml:space="preserve">9. </w:t>
      </w:r>
    </w:p>
    <w:p w:rsidR="00E60BD9" w:rsidRDefault="00234448" w:rsidP="00E60BD9">
      <w:r>
        <w:t xml:space="preserve">The benefits of restorative justice are: </w:t>
      </w:r>
    </w:p>
    <w:p w:rsidR="001D3EEC" w:rsidRDefault="00234448" w:rsidP="001D3EEC">
      <w:pPr>
        <w:pStyle w:val="ListParagraph"/>
        <w:numPr>
          <w:ilvl w:val="0"/>
          <w:numId w:val="1"/>
        </w:numPr>
      </w:pPr>
      <w:r>
        <w:t>Reduced crime</w:t>
      </w:r>
    </w:p>
    <w:p w:rsidR="00234448" w:rsidRDefault="00234448" w:rsidP="00234448">
      <w:pPr>
        <w:pStyle w:val="ListParagraph"/>
        <w:numPr>
          <w:ilvl w:val="0"/>
          <w:numId w:val="1"/>
        </w:numPr>
      </w:pPr>
      <w:r>
        <w:t>Not criminalising offenders for minor offences means that they are not stigmatized later in life for having a criminal history</w:t>
      </w:r>
    </w:p>
    <w:p w:rsidR="00234448" w:rsidRDefault="00234448" w:rsidP="00234448">
      <w:pPr>
        <w:pStyle w:val="ListParagraph"/>
        <w:numPr>
          <w:ilvl w:val="0"/>
          <w:numId w:val="1"/>
        </w:numPr>
      </w:pPr>
      <w:r>
        <w:t xml:space="preserve">Gives victims closure and helps them deal with the impacts the crime has had on them. </w:t>
      </w:r>
    </w:p>
    <w:p w:rsidR="00297E1C" w:rsidRDefault="00ED6BA4" w:rsidP="00297E1C">
      <w:pPr>
        <w:pStyle w:val="ListParagraph"/>
        <w:numPr>
          <w:ilvl w:val="0"/>
          <w:numId w:val="1"/>
        </w:numPr>
      </w:pPr>
      <w:r>
        <w:t>Reduces the costs of the criminal justice system</w:t>
      </w:r>
    </w:p>
    <w:p w:rsidR="00297E1C" w:rsidRDefault="00297E1C" w:rsidP="00297E1C">
      <w:pPr>
        <w:pStyle w:val="ListParagraph"/>
        <w:numPr>
          <w:ilvl w:val="0"/>
          <w:numId w:val="1"/>
        </w:numPr>
      </w:pPr>
      <w:r>
        <w:t>Helps communities feel more secure</w:t>
      </w:r>
    </w:p>
    <w:p w:rsidR="00297E1C" w:rsidRDefault="00297E1C" w:rsidP="00297E1C">
      <w:pPr>
        <w:ind w:left="360"/>
      </w:pPr>
    </w:p>
    <w:p w:rsidR="00234448" w:rsidRDefault="00234448" w:rsidP="00234448"/>
    <w:p w:rsidR="00234448" w:rsidRPr="00297E1C" w:rsidRDefault="00234448" w:rsidP="00234448">
      <w:r w:rsidRPr="00297E1C">
        <w:t xml:space="preserve">10. </w:t>
      </w:r>
    </w:p>
    <w:p w:rsidR="00234448" w:rsidRDefault="00825BDE" w:rsidP="00234448">
      <w:r>
        <w:t xml:space="preserve">Evidence based policing is about using the best available evidence to make informed decisions with regards to powers, policies and procedures. </w:t>
      </w:r>
    </w:p>
    <w:p w:rsidR="00825BDE" w:rsidRDefault="00825BDE" w:rsidP="00234448">
      <w:r>
        <w:t xml:space="preserve">It is about using carefully conducted research, that is peer reviewed, appropriate and relevant, as well as transparent about how it has reached its conclusions and its limitations. </w:t>
      </w:r>
    </w:p>
    <w:p w:rsidR="00825BDE" w:rsidRDefault="00825BDE" w:rsidP="00234448"/>
    <w:p w:rsidR="00825BDE" w:rsidRDefault="00825BDE" w:rsidP="00234448">
      <w:r>
        <w:t xml:space="preserve">11. </w:t>
      </w:r>
    </w:p>
    <w:p w:rsidR="00825BDE" w:rsidRDefault="00825BDE" w:rsidP="00234448">
      <w:r>
        <w:t>Below is a list of Problem- Solving Models that can be used by the police to analyse and solve crimes:</w:t>
      </w:r>
    </w:p>
    <w:p w:rsidR="00825BDE" w:rsidRDefault="00825BDE" w:rsidP="00825BDE">
      <w:pPr>
        <w:pStyle w:val="ListParagraph"/>
        <w:numPr>
          <w:ilvl w:val="0"/>
          <w:numId w:val="1"/>
        </w:numPr>
      </w:pPr>
      <w:r>
        <w:t>Problem Orientated Policing (POP) theorised by Goldstein</w:t>
      </w:r>
    </w:p>
    <w:p w:rsidR="00825BDE" w:rsidRDefault="00825BDE" w:rsidP="00825BDE">
      <w:pPr>
        <w:ind w:left="360"/>
      </w:pPr>
      <w:r>
        <w:t xml:space="preserve">Goldstein’s theory on Problem Orientated Policing suggests that policing should focus on identifying the root causes of crimes rather than reactively dealing with each crime separately. </w:t>
      </w:r>
    </w:p>
    <w:p w:rsidR="00825BDE" w:rsidRDefault="00825BDE" w:rsidP="00825BDE">
      <w:pPr>
        <w:ind w:left="360"/>
      </w:pPr>
      <w:r>
        <w:t xml:space="preserve">It is about working smarter, not harder, in order to reduce the gap between the resources available and the demand on resources. </w:t>
      </w:r>
    </w:p>
    <w:p w:rsidR="00825BDE" w:rsidRDefault="00825BDE" w:rsidP="00825BDE">
      <w:pPr>
        <w:pStyle w:val="ListParagraph"/>
        <w:numPr>
          <w:ilvl w:val="0"/>
          <w:numId w:val="1"/>
        </w:numPr>
      </w:pPr>
      <w:r>
        <w:t>Partnership Orientated Problem-Solving (POPS)</w:t>
      </w:r>
    </w:p>
    <w:p w:rsidR="00825BDE" w:rsidRDefault="00825BDE" w:rsidP="00825BDE">
      <w:pPr>
        <w:ind w:left="360"/>
      </w:pPr>
      <w:r>
        <w:t xml:space="preserve">POPS is also about looking at the root causes of problems and aims to reduce the gap between the resources available and the demand on the resources, but specifies this can be done by working in partnership with other organisations who may be better matched to deal with a </w:t>
      </w:r>
      <w:r>
        <w:lastRenderedPageBreak/>
        <w:t xml:space="preserve">problem. It is about communicating and sharing information with other authorities such as councils, to deal with problems. </w:t>
      </w:r>
    </w:p>
    <w:p w:rsidR="00825BDE" w:rsidRDefault="00825BDE" w:rsidP="00825BDE">
      <w:pPr>
        <w:ind w:left="360"/>
      </w:pPr>
      <w:r>
        <w:t>The benefits of it are that the public receive a better level of service, police officers have better job satisfaction by being able to provide real benefits to communities and there is a more manageable demand on resources as there are less repeat calls.</w:t>
      </w:r>
    </w:p>
    <w:p w:rsidR="00825BDE" w:rsidRDefault="00825BDE" w:rsidP="00825BDE">
      <w:pPr>
        <w:pStyle w:val="ListParagraph"/>
        <w:numPr>
          <w:ilvl w:val="0"/>
          <w:numId w:val="1"/>
        </w:numPr>
      </w:pPr>
      <w:r>
        <w:t>OSARA (Objective, Scanning, Analysis, Response, Assessment)</w:t>
      </w:r>
    </w:p>
    <w:p w:rsidR="00E86689" w:rsidRDefault="00E86689" w:rsidP="00E86689">
      <w:pPr>
        <w:ind w:left="360"/>
      </w:pPr>
      <w:r>
        <w:t xml:space="preserve">OSARA outlines a process by which problem solving can be achieve. The first step in the process is stating your Objective. What is it you are trying to do. This objective should be SMART (specific, measurable, Achievable, Realistic and Timely). </w:t>
      </w:r>
    </w:p>
    <w:p w:rsidR="00E86689" w:rsidRDefault="00E86689" w:rsidP="00E86689">
      <w:pPr>
        <w:ind w:left="360"/>
      </w:pPr>
      <w:r>
        <w:t xml:space="preserve">The second step is Scanning. This is about gathering information and identifying a problem like the first stage of the National Intelligence Model. </w:t>
      </w:r>
    </w:p>
    <w:p w:rsidR="00E86689" w:rsidRDefault="00E86689" w:rsidP="00E86689">
      <w:pPr>
        <w:ind w:left="360"/>
      </w:pPr>
      <w:r>
        <w:t xml:space="preserve">The third step is Analysis. This is about trying to identify the root causes underlying the problem. </w:t>
      </w:r>
    </w:p>
    <w:p w:rsidR="00E86689" w:rsidRDefault="00E86689" w:rsidP="00E86689">
      <w:pPr>
        <w:ind w:left="360"/>
      </w:pPr>
      <w:r>
        <w:t xml:space="preserve">The fourth step is response and is about developing and putting solutions into action. </w:t>
      </w:r>
    </w:p>
    <w:p w:rsidR="00E86689" w:rsidRDefault="00E86689" w:rsidP="00E86689">
      <w:pPr>
        <w:ind w:left="360"/>
      </w:pPr>
      <w:r>
        <w:t xml:space="preserve">The final step then is assessment. This is about reviewing the actions taken and seeing if the objective has been met or whether the problem was bigger than initially anticipated. </w:t>
      </w:r>
    </w:p>
    <w:p w:rsidR="00825BDE" w:rsidRDefault="00825BDE" w:rsidP="00825BDE">
      <w:pPr>
        <w:pStyle w:val="ListParagraph"/>
        <w:numPr>
          <w:ilvl w:val="0"/>
          <w:numId w:val="1"/>
        </w:numPr>
      </w:pPr>
      <w:r>
        <w:t>Problem Analysis Triangle</w:t>
      </w:r>
    </w:p>
    <w:p w:rsidR="00E86689" w:rsidRDefault="00E86689" w:rsidP="00E86689">
      <w:r>
        <w:t xml:space="preserve">The problem analysis triangle has three sections to it, Victim, Location and Offender. It looks at the relationship between the three to identify how crime can be prevented. In terms of victims, how can targets be hardened (make it harder for offender to commit the crime), what can be put in place to deter victims from committing crimes in a location (CCTV, police patrols of hotspots), or what can be used to deter criminals – signage such as shop lifters will be prosecuted. </w:t>
      </w:r>
    </w:p>
    <w:p w:rsidR="003F2DCF" w:rsidRDefault="003F2DCF" w:rsidP="00E86689">
      <w:r>
        <w:t xml:space="preserve">There is an enhanced version of the PAT that includes looking at the guardian of victims, the manager of locations and the supervisor of offenders. </w:t>
      </w:r>
    </w:p>
    <w:p w:rsidR="00825BDE" w:rsidRDefault="00825BDE" w:rsidP="00825BDE">
      <w:pPr>
        <w:pStyle w:val="ListParagraph"/>
        <w:numPr>
          <w:ilvl w:val="0"/>
          <w:numId w:val="1"/>
        </w:numPr>
      </w:pPr>
      <w:r>
        <w:t>Routine Activity Theory</w:t>
      </w:r>
    </w:p>
    <w:p w:rsidR="00E86689" w:rsidRDefault="00E86689" w:rsidP="00E86689">
      <w:r>
        <w:t xml:space="preserve">Routine Access Theory suggests that for a crime to occur, three things must happen in the same place at the same time. </w:t>
      </w:r>
    </w:p>
    <w:p w:rsidR="00E86689" w:rsidRDefault="00E86689" w:rsidP="00E86689">
      <w:r>
        <w:t>First there must be a suitable victim. This can be an object, a person or a place and can be impacted by one of the following</w:t>
      </w:r>
    </w:p>
    <w:p w:rsidR="00E86689" w:rsidRDefault="00E86689" w:rsidP="00E86689">
      <w:pPr>
        <w:pStyle w:val="ListParagraph"/>
        <w:numPr>
          <w:ilvl w:val="0"/>
          <w:numId w:val="1"/>
        </w:numPr>
      </w:pPr>
      <w:r>
        <w:t>Valuable</w:t>
      </w:r>
    </w:p>
    <w:p w:rsidR="00E86689" w:rsidRDefault="00E86689" w:rsidP="00E86689">
      <w:pPr>
        <w:pStyle w:val="ListParagraph"/>
        <w:numPr>
          <w:ilvl w:val="0"/>
          <w:numId w:val="1"/>
        </w:numPr>
      </w:pPr>
      <w:r>
        <w:t>Inertia</w:t>
      </w:r>
    </w:p>
    <w:p w:rsidR="00E86689" w:rsidRDefault="00E86689" w:rsidP="00E86689">
      <w:pPr>
        <w:pStyle w:val="ListParagraph"/>
        <w:numPr>
          <w:ilvl w:val="0"/>
          <w:numId w:val="1"/>
        </w:numPr>
      </w:pPr>
      <w:r>
        <w:t>Access</w:t>
      </w:r>
    </w:p>
    <w:p w:rsidR="00E86689" w:rsidRDefault="00E86689" w:rsidP="00E86689">
      <w:pPr>
        <w:pStyle w:val="ListParagraph"/>
        <w:numPr>
          <w:ilvl w:val="0"/>
          <w:numId w:val="1"/>
        </w:numPr>
      </w:pPr>
      <w:r>
        <w:t>Visibility</w:t>
      </w:r>
    </w:p>
    <w:p w:rsidR="00E86689" w:rsidRDefault="00E86689" w:rsidP="00E86689">
      <w:r>
        <w:t>Secondly there must be a likely offender.</w:t>
      </w:r>
    </w:p>
    <w:p w:rsidR="00E86689" w:rsidRDefault="00E86689" w:rsidP="00E86689">
      <w:r>
        <w:t xml:space="preserve">Third there must be an absence of a capable guardian. A capable guardian is anything that can deter an offender from committing an offence. Examples of this could be police patrols, CCTV, guard dogs, alarms, sensor lights or padlocks. </w:t>
      </w:r>
    </w:p>
    <w:p w:rsidR="00825BDE" w:rsidRDefault="00825BDE" w:rsidP="00825BDE">
      <w:pPr>
        <w:pStyle w:val="ListParagraph"/>
        <w:numPr>
          <w:ilvl w:val="0"/>
          <w:numId w:val="1"/>
        </w:numPr>
      </w:pPr>
      <w:r>
        <w:t>Rational Choice Theory</w:t>
      </w:r>
    </w:p>
    <w:p w:rsidR="00E86689" w:rsidRDefault="00E86689" w:rsidP="00E86689">
      <w:r>
        <w:lastRenderedPageBreak/>
        <w:t>Rational choice theory suggests that all criminals risk assessment the benefits and risks of a crime before committing a crime. Pain versus Gain.</w:t>
      </w:r>
    </w:p>
    <w:p w:rsidR="00E86689" w:rsidRDefault="00E86689" w:rsidP="00E86689">
      <w:r>
        <w:t>Examples of where rational choice theory can be used:</w:t>
      </w:r>
    </w:p>
    <w:p w:rsidR="00E86689" w:rsidRDefault="00E86689" w:rsidP="00E86689">
      <w:pPr>
        <w:pStyle w:val="ListParagraph"/>
        <w:numPr>
          <w:ilvl w:val="0"/>
          <w:numId w:val="1"/>
        </w:numPr>
      </w:pPr>
      <w:r>
        <w:t>Target hardening – making it harder to commit crimes</w:t>
      </w:r>
    </w:p>
    <w:p w:rsidR="00E86689" w:rsidRDefault="00E86689" w:rsidP="00E86689">
      <w:pPr>
        <w:pStyle w:val="ListParagraph"/>
        <w:numPr>
          <w:ilvl w:val="0"/>
          <w:numId w:val="1"/>
        </w:numPr>
      </w:pPr>
      <w:r>
        <w:t xml:space="preserve">Reducing pay off – making targets less desirable/valuable </w:t>
      </w:r>
    </w:p>
    <w:p w:rsidR="00E86689" w:rsidRDefault="00E86689" w:rsidP="00E86689">
      <w:pPr>
        <w:pStyle w:val="ListParagraph"/>
        <w:numPr>
          <w:ilvl w:val="0"/>
          <w:numId w:val="1"/>
        </w:numPr>
      </w:pPr>
      <w:r>
        <w:t>Increasing chance of capture</w:t>
      </w:r>
    </w:p>
    <w:p w:rsidR="00E86689" w:rsidRDefault="00E86689" w:rsidP="00E86689">
      <w:pPr>
        <w:pStyle w:val="ListParagraph"/>
        <w:numPr>
          <w:ilvl w:val="0"/>
          <w:numId w:val="1"/>
        </w:numPr>
      </w:pPr>
      <w:r>
        <w:t xml:space="preserve">Deterring offenders – through education, signage </w:t>
      </w:r>
    </w:p>
    <w:p w:rsidR="00825BDE" w:rsidRDefault="00825BDE" w:rsidP="00825BDE"/>
    <w:p w:rsidR="004514CE" w:rsidRDefault="004514CE" w:rsidP="00825BDE">
      <w:r>
        <w:t xml:space="preserve">12. </w:t>
      </w:r>
    </w:p>
    <w:p w:rsidR="004514CE" w:rsidRDefault="004514CE" w:rsidP="00825BDE">
      <w:r>
        <w:t>The points to prove for possession of a controlled drug are:</w:t>
      </w:r>
    </w:p>
    <w:p w:rsidR="004514CE" w:rsidRDefault="004514CE" w:rsidP="00825BDE">
      <w:r>
        <w:t>Possession of a substance</w:t>
      </w:r>
    </w:p>
    <w:p w:rsidR="004514CE" w:rsidRDefault="004514CE" w:rsidP="00825BDE">
      <w:r>
        <w:t>Knowledge of possession</w:t>
      </w:r>
    </w:p>
    <w:p w:rsidR="004514CE" w:rsidRDefault="004514CE" w:rsidP="00825BDE">
      <w:r>
        <w:t>That the drug is a controlled Drug</w:t>
      </w:r>
    </w:p>
    <w:p w:rsidR="004514CE" w:rsidRDefault="004514CE" w:rsidP="00825BDE">
      <w:r>
        <w:t>They have no lawful authority to possess the controlled drug</w:t>
      </w:r>
    </w:p>
    <w:p w:rsidR="004514CE" w:rsidRDefault="004514CE" w:rsidP="00825BDE"/>
    <w:p w:rsidR="00A04FEB" w:rsidRPr="00905D82" w:rsidRDefault="00A04FEB" w:rsidP="00825BDE">
      <w:r w:rsidRPr="00905D82">
        <w:t xml:space="preserve">13. </w:t>
      </w:r>
    </w:p>
    <w:p w:rsidR="00A04FEB" w:rsidRDefault="004901B5" w:rsidP="00825BDE">
      <w:r>
        <w:t xml:space="preserve">It is an offence </w:t>
      </w:r>
      <w:r>
        <w:t>to knowingly</w:t>
      </w:r>
      <w:r w:rsidR="00A04FEB">
        <w:t xml:space="preserve"> supply,</w:t>
      </w:r>
      <w:r>
        <w:t xml:space="preserve"> </w:t>
      </w:r>
      <w:r w:rsidR="00A04FEB">
        <w:t>of offer to make a supply of a controlled drug to another person</w:t>
      </w:r>
    </w:p>
    <w:p w:rsidR="00A04FEB" w:rsidRDefault="00E975DE" w:rsidP="00825BDE">
      <w:r>
        <w:t xml:space="preserve">Or </w:t>
      </w:r>
    </w:p>
    <w:p w:rsidR="00E975DE" w:rsidRDefault="00E975DE" w:rsidP="00825BDE">
      <w:r>
        <w:t xml:space="preserve">Be </w:t>
      </w:r>
      <w:r w:rsidR="00905D82">
        <w:t>involved in the</w:t>
      </w:r>
      <w:r>
        <w:t xml:space="preserve"> conveyance of</w:t>
      </w:r>
      <w:r w:rsidR="00905D82">
        <w:t xml:space="preserve"> the</w:t>
      </w:r>
      <w:r>
        <w:t xml:space="preserve"> supplying of a controlled drug of the off</w:t>
      </w:r>
      <w:r w:rsidR="00D46104">
        <w:t>er to supply a controlled drug to another person.</w:t>
      </w:r>
    </w:p>
    <w:p w:rsidR="00A04FEB" w:rsidRDefault="00A04FEB" w:rsidP="00825BDE"/>
    <w:p w:rsidR="00825BDE" w:rsidRDefault="00A04FEB" w:rsidP="00234448">
      <w:r>
        <w:t xml:space="preserve">14. </w:t>
      </w:r>
    </w:p>
    <w:p w:rsidR="00A04FEB" w:rsidRDefault="00A04FEB" w:rsidP="00234448">
      <w:r>
        <w:t>Depressants</w:t>
      </w:r>
    </w:p>
    <w:p w:rsidR="00B83C4C" w:rsidRDefault="00B83C4C" w:rsidP="00234448">
      <w:r>
        <w:t>Stimulants</w:t>
      </w:r>
    </w:p>
    <w:p w:rsidR="00BB28C5" w:rsidRDefault="00BB28C5" w:rsidP="00234448">
      <w:r>
        <w:t>Hallucinogens</w:t>
      </w:r>
    </w:p>
    <w:p w:rsidR="00A04FEB" w:rsidRDefault="00A04FEB" w:rsidP="00234448"/>
    <w:p w:rsidR="00A04FEB" w:rsidRDefault="00A04FEB" w:rsidP="00234448">
      <w:r>
        <w:t xml:space="preserve">15. </w:t>
      </w:r>
    </w:p>
    <w:p w:rsidR="00A04FEB" w:rsidRDefault="00A04FEB" w:rsidP="00234448">
      <w:r>
        <w:t>A victim is vulnerable if they are:</w:t>
      </w:r>
    </w:p>
    <w:p w:rsidR="00A04FEB" w:rsidRDefault="00A04FEB" w:rsidP="00A04FEB">
      <w:pPr>
        <w:pStyle w:val="ListParagraph"/>
        <w:numPr>
          <w:ilvl w:val="0"/>
          <w:numId w:val="1"/>
        </w:numPr>
      </w:pPr>
      <w:r>
        <w:t>Under the age of 18 years old</w:t>
      </w:r>
    </w:p>
    <w:p w:rsidR="00A04FEB" w:rsidRDefault="00E4481D" w:rsidP="00A04FEB">
      <w:pPr>
        <w:pStyle w:val="ListParagraph"/>
        <w:numPr>
          <w:ilvl w:val="0"/>
          <w:numId w:val="1"/>
        </w:numPr>
      </w:pPr>
      <w:r>
        <w:t>Their</w:t>
      </w:r>
      <w:r w:rsidR="00A04FEB">
        <w:t xml:space="preserve"> ability to provide evidence is impacted by:</w:t>
      </w:r>
    </w:p>
    <w:p w:rsidR="00A04FEB" w:rsidRDefault="00A04FEB" w:rsidP="00A04FEB">
      <w:pPr>
        <w:pStyle w:val="ListParagraph"/>
        <w:numPr>
          <w:ilvl w:val="0"/>
          <w:numId w:val="2"/>
        </w:numPr>
      </w:pPr>
      <w:r>
        <w:t xml:space="preserve">Physical </w:t>
      </w:r>
      <w:r w:rsidR="009010F5">
        <w:t>impairment</w:t>
      </w:r>
    </w:p>
    <w:p w:rsidR="00A04FEB" w:rsidRDefault="00A04FEB" w:rsidP="00A04FEB">
      <w:pPr>
        <w:pStyle w:val="ListParagraph"/>
        <w:numPr>
          <w:ilvl w:val="0"/>
          <w:numId w:val="2"/>
        </w:numPr>
      </w:pPr>
      <w:r>
        <w:t xml:space="preserve">Mental </w:t>
      </w:r>
      <w:r w:rsidR="009010F5">
        <w:t>or learning impairment</w:t>
      </w:r>
    </w:p>
    <w:p w:rsidR="009010F5" w:rsidRDefault="009010F5" w:rsidP="00A04FEB">
      <w:pPr>
        <w:pStyle w:val="ListParagraph"/>
        <w:numPr>
          <w:ilvl w:val="0"/>
          <w:numId w:val="2"/>
        </w:numPr>
      </w:pPr>
      <w:r>
        <w:t>Mental illness</w:t>
      </w:r>
    </w:p>
    <w:p w:rsidR="00A04FEB" w:rsidRDefault="00A04FEB" w:rsidP="00A04FEB"/>
    <w:p w:rsidR="00A04FEB" w:rsidRDefault="00A04FEB" w:rsidP="00A04FEB">
      <w:r>
        <w:lastRenderedPageBreak/>
        <w:t xml:space="preserve">16. </w:t>
      </w:r>
    </w:p>
    <w:p w:rsidR="00A04FEB" w:rsidRDefault="00A04FEB" w:rsidP="00A04FEB">
      <w:r>
        <w:t>A critical incident can be defined as</w:t>
      </w:r>
    </w:p>
    <w:p w:rsidR="00A04FEB" w:rsidRDefault="00A04FEB" w:rsidP="00A04FEB">
      <w:r>
        <w:t>“An incident where the effectiveness of the police can have a considerable impact on the confidence of the victim, their family or the community.”</w:t>
      </w:r>
    </w:p>
    <w:p w:rsidR="00A04FEB" w:rsidRDefault="00A04FEB" w:rsidP="00A04FEB">
      <w:r>
        <w:t xml:space="preserve">A critical incident can be declared by an officer of at least the rank of inspector. </w:t>
      </w:r>
    </w:p>
    <w:p w:rsidR="00A04FEB" w:rsidRDefault="00A04FEB" w:rsidP="00A04FEB"/>
    <w:p w:rsidR="00A04FEB" w:rsidRDefault="00A04FEB" w:rsidP="00A04FEB">
      <w:r>
        <w:t xml:space="preserve">17. </w:t>
      </w:r>
    </w:p>
    <w:p w:rsidR="00A04FEB" w:rsidRDefault="00A04FEB" w:rsidP="00A04FEB">
      <w:r>
        <w:t>1. Target Hardening</w:t>
      </w:r>
    </w:p>
    <w:p w:rsidR="00A04FEB" w:rsidRDefault="00A04FEB" w:rsidP="00A04FEB">
      <w:r>
        <w:t>2. Target Removal</w:t>
      </w:r>
    </w:p>
    <w:p w:rsidR="00A04FEB" w:rsidRDefault="00A04FEB" w:rsidP="00A04FEB">
      <w:r>
        <w:t>3. Removal of Means to Commit Crimes</w:t>
      </w:r>
    </w:p>
    <w:p w:rsidR="00A04FEB" w:rsidRDefault="00A04FEB" w:rsidP="00A04FEB">
      <w:r>
        <w:t>4. Reduce Pay Off</w:t>
      </w:r>
    </w:p>
    <w:p w:rsidR="00A04FEB" w:rsidRDefault="00A04FEB" w:rsidP="00A04FEB">
      <w:r>
        <w:t>5. Access Control</w:t>
      </w:r>
    </w:p>
    <w:p w:rsidR="00A04FEB" w:rsidRDefault="00A04FEB" w:rsidP="00A04FEB">
      <w:r>
        <w:t xml:space="preserve">6. Surveillance </w:t>
      </w:r>
    </w:p>
    <w:p w:rsidR="00A04FEB" w:rsidRDefault="00A04FEB" w:rsidP="00A04FEB">
      <w:r>
        <w:t>7. Rule Setting</w:t>
      </w:r>
    </w:p>
    <w:p w:rsidR="00A04FEB" w:rsidRDefault="00A04FEB" w:rsidP="00A04FEB">
      <w:r>
        <w:t>8. Environmental Changes</w:t>
      </w:r>
    </w:p>
    <w:p w:rsidR="00A04FEB" w:rsidRDefault="00A04FEB" w:rsidP="00A04FEB">
      <w:r>
        <w:t>9. Increase Chance of Capture</w:t>
      </w:r>
    </w:p>
    <w:p w:rsidR="00A04FEB" w:rsidRDefault="00A04FEB" w:rsidP="00A04FEB">
      <w:r>
        <w:t>10. Deterring Offenders</w:t>
      </w:r>
    </w:p>
    <w:p w:rsidR="00A04FEB" w:rsidRDefault="00A04FEB" w:rsidP="00A04FEB"/>
    <w:p w:rsidR="003A4F31" w:rsidRDefault="003A4F31" w:rsidP="00A04FEB">
      <w:r>
        <w:t xml:space="preserve">18. </w:t>
      </w:r>
    </w:p>
    <w:p w:rsidR="003A4F31" w:rsidRDefault="003A4F31" w:rsidP="00A04FEB">
      <w:r>
        <w:t>The basic human rights are:</w:t>
      </w:r>
    </w:p>
    <w:p w:rsidR="003A4F31" w:rsidRDefault="003A4F31" w:rsidP="00A04FEB">
      <w:r>
        <w:t>2. Right to Life</w:t>
      </w:r>
    </w:p>
    <w:p w:rsidR="003A4F31" w:rsidRDefault="002C7D4F" w:rsidP="00A04FEB">
      <w:r>
        <w:t>3. Prohibition of t</w:t>
      </w:r>
      <w:r w:rsidR="003A4F31">
        <w:t>orture or inhumane treatment</w:t>
      </w:r>
    </w:p>
    <w:p w:rsidR="003A4F31" w:rsidRDefault="003A4F31" w:rsidP="00A04FEB">
      <w:r>
        <w:t>4. Prohibition of slavery or forced labour</w:t>
      </w:r>
    </w:p>
    <w:p w:rsidR="003A4F31" w:rsidRDefault="003A4F31" w:rsidP="00A04FEB">
      <w:r>
        <w:t>5. Right to liberty and freedom</w:t>
      </w:r>
    </w:p>
    <w:p w:rsidR="003A4F31" w:rsidRDefault="003A4F31" w:rsidP="00A04FEB">
      <w:r>
        <w:t>6. Right to fair trial</w:t>
      </w:r>
    </w:p>
    <w:p w:rsidR="003A4F31" w:rsidRDefault="003A4F31" w:rsidP="00A04FEB">
      <w:r>
        <w:t>7. No punishment without law</w:t>
      </w:r>
    </w:p>
    <w:p w:rsidR="003A4F31" w:rsidRDefault="003A4F31" w:rsidP="00A04FEB">
      <w:r>
        <w:t>8. Right to private and family life</w:t>
      </w:r>
    </w:p>
    <w:p w:rsidR="003A4F31" w:rsidRDefault="003A4F31" w:rsidP="00A04FEB">
      <w:r>
        <w:t>9. Right freedom of belief, expression and religion.</w:t>
      </w:r>
    </w:p>
    <w:p w:rsidR="003A4F31" w:rsidRDefault="003A4F31" w:rsidP="00A04FEB">
      <w:r>
        <w:t xml:space="preserve">10. Right to marry and to have a family. </w:t>
      </w:r>
    </w:p>
    <w:p w:rsidR="003A4F31" w:rsidRDefault="003A4F31" w:rsidP="00A04FEB">
      <w:r>
        <w:t xml:space="preserve">11. Right to freedom from discrimination. </w:t>
      </w:r>
    </w:p>
    <w:p w:rsidR="003A4F31" w:rsidRDefault="003A4F31" w:rsidP="00A04FEB"/>
    <w:p w:rsidR="003A4F31" w:rsidRDefault="003A4F31" w:rsidP="00A04FEB">
      <w:r>
        <w:lastRenderedPageBreak/>
        <w:t xml:space="preserve">Some of these rights can be classed as absolute rights. </w:t>
      </w:r>
    </w:p>
    <w:p w:rsidR="003A4F31" w:rsidRDefault="003A4F31" w:rsidP="00A04FEB">
      <w:r>
        <w:t>Some of these rights have c</w:t>
      </w:r>
      <w:r w:rsidR="007B2D86">
        <w:t>onditions</w:t>
      </w:r>
      <w:r>
        <w:t xml:space="preserve"> where the rights of society as a whole </w:t>
      </w:r>
      <w:r w:rsidR="007B2D86">
        <w:t>are</w:t>
      </w:r>
      <w:r>
        <w:t xml:space="preserve"> to be taken into consideration such as the right to liberty or freedom where the individual is a criminal</w:t>
      </w:r>
      <w:r w:rsidR="007B2D86">
        <w:t xml:space="preserve"> and may need to be taken into custody to prevent harm to the wider population</w:t>
      </w:r>
      <w:r>
        <w:t xml:space="preserve">. </w:t>
      </w:r>
    </w:p>
    <w:p w:rsidR="003A4F31" w:rsidRDefault="003A4F31" w:rsidP="00A04FEB">
      <w:r>
        <w:t xml:space="preserve">Some of these rights have exceptions such as the right to </w:t>
      </w:r>
      <w:r w:rsidR="004B1029">
        <w:t>private and family life where</w:t>
      </w:r>
      <w:bookmarkStart w:id="0" w:name="_GoBack"/>
      <w:bookmarkEnd w:id="0"/>
      <w:r>
        <w:t xml:space="preserve"> an offender is unlawfully at large, the police can share information about the offender on social media in order to apprehend the individual. </w:t>
      </w:r>
    </w:p>
    <w:p w:rsidR="003A4F31" w:rsidRDefault="003A4F31" w:rsidP="00A04FEB"/>
    <w:p w:rsidR="003A4F31" w:rsidRDefault="003A4F31" w:rsidP="00A04FEB">
      <w:r>
        <w:t xml:space="preserve">19. </w:t>
      </w:r>
    </w:p>
    <w:p w:rsidR="003A4F31" w:rsidRDefault="003A4F31" w:rsidP="00A04FEB">
      <w:r>
        <w:t>A police constable may enter a licensed premises under section 180, Licensing Act 2003</w:t>
      </w:r>
      <w:r w:rsidR="00E4481D">
        <w:t xml:space="preserve"> when they have reasonable grounds to suspect any offence under this act is has been committed, is being committed or is likely to be committed.</w:t>
      </w:r>
    </w:p>
    <w:p w:rsidR="003A4F31" w:rsidRDefault="003A4F31" w:rsidP="00A04FEB"/>
    <w:p w:rsidR="003A4F31" w:rsidRDefault="003A4F31" w:rsidP="00A04FEB">
      <w:r>
        <w:t xml:space="preserve">20. </w:t>
      </w:r>
    </w:p>
    <w:p w:rsidR="003A4F31" w:rsidRDefault="003A4F31" w:rsidP="00A04FEB">
      <w:r>
        <w:t xml:space="preserve">A dwelling in a building or vehicle that is being occupied by a person for a residential purpose. </w:t>
      </w:r>
      <w:r w:rsidR="002E5A5E">
        <w:t xml:space="preserve">Can be a building, vehicle or vessel. </w:t>
      </w:r>
    </w:p>
    <w:p w:rsidR="003A4F31" w:rsidRDefault="003A4F31" w:rsidP="00A04FEB"/>
    <w:p w:rsidR="003A4F31" w:rsidRDefault="003A4F31" w:rsidP="00A04FEB">
      <w:r>
        <w:t xml:space="preserve">21. </w:t>
      </w:r>
    </w:p>
    <w:p w:rsidR="003A4F31" w:rsidRDefault="003A4F31" w:rsidP="00A04FEB">
      <w:r>
        <w:t>Section 5, Public Order Act 1986 is Disorderly Conduct</w:t>
      </w:r>
    </w:p>
    <w:p w:rsidR="003A4F31" w:rsidRDefault="003A4F31" w:rsidP="00A04FEB">
      <w:r>
        <w:t>An offence is committed when a person uses offensive or abusive language that has caused or is likely to cause a</w:t>
      </w:r>
      <w:r w:rsidR="00014A63">
        <w:t>ny person</w:t>
      </w:r>
      <w:r>
        <w:t xml:space="preserve"> harassment, alarm or distress, </w:t>
      </w:r>
    </w:p>
    <w:p w:rsidR="00014A63" w:rsidRDefault="003A4F31" w:rsidP="00A04FEB">
      <w:r>
        <w:t xml:space="preserve">Or </w:t>
      </w:r>
    </w:p>
    <w:p w:rsidR="003A4F31" w:rsidRDefault="00014A63" w:rsidP="00A04FEB">
      <w:r>
        <w:t>displays</w:t>
      </w:r>
      <w:r w:rsidR="003A4F31">
        <w:t xml:space="preserve"> any writing, signage or visible imagery that is likely to cause a person harassment, alarm or distress. </w:t>
      </w:r>
    </w:p>
    <w:p w:rsidR="003A4F31" w:rsidRDefault="003A4F31" w:rsidP="00A04FEB"/>
    <w:p w:rsidR="003A4F31" w:rsidRDefault="003A4F31" w:rsidP="00A04FEB">
      <w:r>
        <w:t xml:space="preserve">22. </w:t>
      </w:r>
    </w:p>
    <w:p w:rsidR="003A4F31" w:rsidRDefault="003A4F31" w:rsidP="00A04FEB">
      <w:r>
        <w:t>A police constable may stop and search and a person or vehicle under sectio</w:t>
      </w:r>
      <w:r w:rsidR="0090047E">
        <w:t xml:space="preserve">n 23, Misuse of Drugs Act 1971 that they have reasonable grounds to suspect they are in possession of a controlled drug under this act. </w:t>
      </w:r>
    </w:p>
    <w:p w:rsidR="0090047E" w:rsidRDefault="0090047E" w:rsidP="00A04FEB">
      <w:r>
        <w:t xml:space="preserve">They may also seize any substance they believe to be a controlled drug or any article they believe to be used in connection with an offence under this act. </w:t>
      </w:r>
    </w:p>
    <w:p w:rsidR="003A4F31" w:rsidRDefault="003A4F31" w:rsidP="00A04FEB"/>
    <w:p w:rsidR="003A4F31" w:rsidRDefault="003A4F31" w:rsidP="00A04FEB">
      <w:r>
        <w:t xml:space="preserve">23. </w:t>
      </w:r>
    </w:p>
    <w:p w:rsidR="003A4F31" w:rsidRDefault="003A4F31" w:rsidP="00A04FEB">
      <w:r>
        <w:t>The five step communication model is as follows:</w:t>
      </w:r>
    </w:p>
    <w:p w:rsidR="003A4F31" w:rsidRDefault="003A4F31" w:rsidP="003A4F31">
      <w:pPr>
        <w:pStyle w:val="ListParagraph"/>
        <w:numPr>
          <w:ilvl w:val="0"/>
          <w:numId w:val="3"/>
        </w:numPr>
      </w:pPr>
      <w:r>
        <w:t xml:space="preserve">A person has a thought, idea or information they wish to communicate to another. </w:t>
      </w:r>
    </w:p>
    <w:p w:rsidR="003A4F31" w:rsidRDefault="003A4F31" w:rsidP="003A4F31">
      <w:pPr>
        <w:pStyle w:val="ListParagraph"/>
        <w:numPr>
          <w:ilvl w:val="0"/>
          <w:numId w:val="3"/>
        </w:numPr>
      </w:pPr>
      <w:r>
        <w:lastRenderedPageBreak/>
        <w:t>The person sending the information decides how they want to convey the information. This is the encoding stage.</w:t>
      </w:r>
    </w:p>
    <w:p w:rsidR="003A4F31" w:rsidRDefault="003A4F31" w:rsidP="003A4F31">
      <w:pPr>
        <w:pStyle w:val="ListParagraph"/>
        <w:numPr>
          <w:ilvl w:val="0"/>
          <w:numId w:val="3"/>
        </w:numPr>
      </w:pPr>
      <w:r>
        <w:t>They choose the type of channel they wish to send the information (this could be verbal, in writing, electronically)</w:t>
      </w:r>
    </w:p>
    <w:p w:rsidR="003A4F31" w:rsidRDefault="003A4F31" w:rsidP="003A4F31">
      <w:pPr>
        <w:pStyle w:val="ListParagraph"/>
        <w:numPr>
          <w:ilvl w:val="0"/>
          <w:numId w:val="3"/>
        </w:numPr>
      </w:pPr>
      <w:r>
        <w:t xml:space="preserve">The person receiving the information then decodes what has been received to make sense of it. </w:t>
      </w:r>
    </w:p>
    <w:p w:rsidR="003A4F31" w:rsidRDefault="003A4F31" w:rsidP="003A4F31">
      <w:pPr>
        <w:pStyle w:val="ListParagraph"/>
        <w:numPr>
          <w:ilvl w:val="0"/>
          <w:numId w:val="3"/>
        </w:numPr>
      </w:pPr>
      <w:r>
        <w:t xml:space="preserve">The final stage is the feedback stage, where the person who received information encodes a response to send back. </w:t>
      </w:r>
    </w:p>
    <w:p w:rsidR="003A4F31" w:rsidRDefault="003A4F31" w:rsidP="003A4F31"/>
    <w:p w:rsidR="00E27B30" w:rsidRDefault="00E27B30" w:rsidP="003A4F31">
      <w:r>
        <w:t xml:space="preserve">24. </w:t>
      </w:r>
    </w:p>
    <w:p w:rsidR="00E27B30" w:rsidRDefault="00E27B30" w:rsidP="003A4F31">
      <w:r>
        <w:t xml:space="preserve">Consensual legitimacy is one of the original principles outlined in the Peelian Principles of modern policing. It is the idea that the police only have the power to police because the public consent to it. In order to continue to receive the consent of the public, the police have to maintain the trust </w:t>
      </w:r>
      <w:r w:rsidR="007A0388">
        <w:t xml:space="preserve">and faith </w:t>
      </w:r>
      <w:r>
        <w:t>of the</w:t>
      </w:r>
      <w:r w:rsidR="007A0388">
        <w:t xml:space="preserve"> British</w:t>
      </w:r>
      <w:r>
        <w:t xml:space="preserve"> public. </w:t>
      </w:r>
    </w:p>
    <w:p w:rsidR="00E27B30" w:rsidRDefault="00E27B30" w:rsidP="003A4F31"/>
    <w:p w:rsidR="00E27B30" w:rsidRDefault="00E27B30" w:rsidP="003A4F31">
      <w:r>
        <w:t xml:space="preserve">25. </w:t>
      </w:r>
    </w:p>
    <w:p w:rsidR="00E27B30" w:rsidRDefault="00A177B8" w:rsidP="003A4F31">
      <w:r>
        <w:t>Who is Karpman?</w:t>
      </w:r>
    </w:p>
    <w:p w:rsidR="00E27B30" w:rsidRDefault="00E27B30" w:rsidP="003A4F31"/>
    <w:p w:rsidR="00A04FEB" w:rsidRDefault="00A04FEB" w:rsidP="00A04FEB">
      <w:r>
        <w:t xml:space="preserve"> </w:t>
      </w:r>
    </w:p>
    <w:p w:rsidR="00B43CF8" w:rsidRDefault="00B43CF8" w:rsidP="009C2E8E"/>
    <w:p w:rsidR="00B43CF8" w:rsidRDefault="00B43CF8" w:rsidP="009C2E8E"/>
    <w:p w:rsidR="00B43CF8" w:rsidRDefault="00B43CF8" w:rsidP="009C2E8E"/>
    <w:p w:rsidR="00B43CF8" w:rsidRDefault="00B43CF8" w:rsidP="009C2E8E"/>
    <w:p w:rsidR="00B43CF8" w:rsidRDefault="00B43CF8" w:rsidP="009C2E8E"/>
    <w:p w:rsidR="009C2E8E" w:rsidRDefault="009C2E8E" w:rsidP="009C2E8E">
      <w:r>
        <w:t xml:space="preserve"> </w:t>
      </w:r>
    </w:p>
    <w:sectPr w:rsidR="009C2E8E" w:rsidSect="003F7A8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24F19" w:rsidRDefault="00324F19" w:rsidP="003F7A8D">
      <w:pPr>
        <w:spacing w:after="0" w:line="240" w:lineRule="auto"/>
      </w:pPr>
      <w:r>
        <w:separator/>
      </w:r>
    </w:p>
  </w:endnote>
  <w:endnote w:type="continuationSeparator" w:id="0">
    <w:p w:rsidR="00324F19" w:rsidRDefault="00324F19" w:rsidP="003F7A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2E8E" w:rsidRDefault="008B6AF3" w:rsidP="008B6AF3">
    <w:pPr>
      <w:pStyle w:val="Footer"/>
      <w:rPr>
        <w:color w:val="000000"/>
        <w:sz w:val="17"/>
      </w:rPr>
    </w:pPr>
    <w:bookmarkStart w:id="3" w:name="TITUS1FooterEvenPages"/>
    <w:r>
      <w:rPr>
        <w:color w:val="000000"/>
        <w:sz w:val="17"/>
      </w:rPr>
      <w:t> </w:t>
    </w:r>
  </w:p>
  <w:bookmarkEnd w:id="3"/>
  <w:p w:rsidR="009C2E8E" w:rsidRDefault="009C2E8E" w:rsidP="009C2E8E">
    <w:pPr>
      <w:pStyle w:val="Footer"/>
    </w:pPr>
  </w:p>
  <w:p w:rsidR="003F7A8D" w:rsidRDefault="003F7A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7A8D" w:rsidRDefault="008B6AF3" w:rsidP="008B6AF3">
    <w:pPr>
      <w:pStyle w:val="Footer"/>
      <w:rPr>
        <w:color w:val="000000"/>
        <w:sz w:val="17"/>
      </w:rPr>
    </w:pPr>
    <w:bookmarkStart w:id="4" w:name="TITUS1FooterPrimary"/>
    <w:r>
      <w:rPr>
        <w:color w:val="000000"/>
        <w:sz w:val="17"/>
      </w:rPr>
      <w:t> </w:t>
    </w:r>
  </w:p>
  <w:bookmarkEnd w:id="4"/>
  <w:p w:rsidR="003F7A8D" w:rsidRDefault="003F7A8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7A8D" w:rsidRDefault="008B6AF3" w:rsidP="008B6AF3">
    <w:pPr>
      <w:pStyle w:val="Footer"/>
      <w:rPr>
        <w:color w:val="000000"/>
        <w:sz w:val="17"/>
      </w:rPr>
    </w:pPr>
    <w:bookmarkStart w:id="6" w:name="TITUS1FooterFirstPage"/>
    <w:r>
      <w:rPr>
        <w:color w:val="000000"/>
        <w:sz w:val="17"/>
      </w:rPr>
      <w:t> </w:t>
    </w:r>
  </w:p>
  <w:bookmarkEnd w:id="6"/>
  <w:p w:rsidR="003F7A8D" w:rsidRDefault="003F7A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24F19" w:rsidRDefault="00324F19" w:rsidP="003F7A8D">
      <w:pPr>
        <w:spacing w:after="0" w:line="240" w:lineRule="auto"/>
      </w:pPr>
      <w:r>
        <w:separator/>
      </w:r>
    </w:p>
  </w:footnote>
  <w:footnote w:type="continuationSeparator" w:id="0">
    <w:p w:rsidR="00324F19" w:rsidRDefault="00324F19" w:rsidP="003F7A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2E8E" w:rsidRDefault="008B6AF3" w:rsidP="008B6AF3">
    <w:pPr>
      <w:pStyle w:val="Header"/>
      <w:rPr>
        <w:color w:val="000000"/>
        <w:sz w:val="17"/>
      </w:rPr>
    </w:pPr>
    <w:bookmarkStart w:id="1" w:name="TITUS1HeaderEvenPages"/>
    <w:r>
      <w:rPr>
        <w:color w:val="000000"/>
        <w:sz w:val="17"/>
      </w:rPr>
      <w:t> </w:t>
    </w:r>
  </w:p>
  <w:bookmarkEnd w:id="1"/>
  <w:p w:rsidR="009C2E8E" w:rsidRDefault="009C2E8E" w:rsidP="009C2E8E">
    <w:pPr>
      <w:pStyle w:val="Header"/>
    </w:pPr>
  </w:p>
  <w:p w:rsidR="003F7A8D" w:rsidRDefault="003F7A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7A8D" w:rsidRDefault="008B6AF3" w:rsidP="008B6AF3">
    <w:pPr>
      <w:pStyle w:val="Header"/>
      <w:rPr>
        <w:color w:val="000000"/>
        <w:sz w:val="17"/>
      </w:rPr>
    </w:pPr>
    <w:bookmarkStart w:id="2" w:name="TITUS1HeaderPrimary"/>
    <w:r>
      <w:rPr>
        <w:color w:val="000000"/>
        <w:sz w:val="17"/>
      </w:rPr>
      <w:t> </w:t>
    </w:r>
  </w:p>
  <w:bookmarkEnd w:id="2"/>
  <w:p w:rsidR="003F7A8D" w:rsidRDefault="003F7A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7A8D" w:rsidRDefault="008B6AF3" w:rsidP="008B6AF3">
    <w:pPr>
      <w:pStyle w:val="Header"/>
      <w:rPr>
        <w:color w:val="000000"/>
        <w:sz w:val="17"/>
      </w:rPr>
    </w:pPr>
    <w:bookmarkStart w:id="5" w:name="TITUS1HeaderFirstPage"/>
    <w:r>
      <w:rPr>
        <w:color w:val="000000"/>
        <w:sz w:val="17"/>
      </w:rPr>
      <w:t> </w:t>
    </w:r>
  </w:p>
  <w:bookmarkEnd w:id="5"/>
  <w:p w:rsidR="003F7A8D" w:rsidRDefault="003F7A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F31B56"/>
    <w:multiLevelType w:val="hybridMultilevel"/>
    <w:tmpl w:val="655E40A6"/>
    <w:lvl w:ilvl="0" w:tplc="B1AC8AAC">
      <w:start w:val="1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22E7897"/>
    <w:multiLevelType w:val="hybridMultilevel"/>
    <w:tmpl w:val="F53A5E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5E577A"/>
    <w:multiLevelType w:val="hybridMultilevel"/>
    <w:tmpl w:val="5FC0DB00"/>
    <w:lvl w:ilvl="0" w:tplc="0DB8B996">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7A8D"/>
    <w:rsid w:val="00002684"/>
    <w:rsid w:val="00014A63"/>
    <w:rsid w:val="00056BFC"/>
    <w:rsid w:val="001D3EEC"/>
    <w:rsid w:val="00234448"/>
    <w:rsid w:val="00297E1C"/>
    <w:rsid w:val="002C7D4F"/>
    <w:rsid w:val="002E5A5E"/>
    <w:rsid w:val="00324F19"/>
    <w:rsid w:val="003A4F31"/>
    <w:rsid w:val="003F2DCF"/>
    <w:rsid w:val="003F7A8D"/>
    <w:rsid w:val="004514CE"/>
    <w:rsid w:val="00460CB4"/>
    <w:rsid w:val="004901B5"/>
    <w:rsid w:val="004B1029"/>
    <w:rsid w:val="005575D9"/>
    <w:rsid w:val="007A0388"/>
    <w:rsid w:val="007B2D86"/>
    <w:rsid w:val="00825BDE"/>
    <w:rsid w:val="008B6AF3"/>
    <w:rsid w:val="0090047E"/>
    <w:rsid w:val="009010F5"/>
    <w:rsid w:val="00905D82"/>
    <w:rsid w:val="009C2E8E"/>
    <w:rsid w:val="00A04FEB"/>
    <w:rsid w:val="00A177B8"/>
    <w:rsid w:val="00A55E90"/>
    <w:rsid w:val="00B43CF8"/>
    <w:rsid w:val="00B45377"/>
    <w:rsid w:val="00B83C4C"/>
    <w:rsid w:val="00BB28C5"/>
    <w:rsid w:val="00CC7ED7"/>
    <w:rsid w:val="00CE30E8"/>
    <w:rsid w:val="00D46104"/>
    <w:rsid w:val="00E27B30"/>
    <w:rsid w:val="00E4481D"/>
    <w:rsid w:val="00E60BD9"/>
    <w:rsid w:val="00E86689"/>
    <w:rsid w:val="00E975DE"/>
    <w:rsid w:val="00ED6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6DC01A"/>
  <w15:chartTrackingRefBased/>
  <w15:docId w15:val="{A97D2879-5803-4663-903B-66BF7C45A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7A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A8D"/>
  </w:style>
  <w:style w:type="paragraph" w:styleId="Footer">
    <w:name w:val="footer"/>
    <w:basedOn w:val="Normal"/>
    <w:link w:val="FooterChar"/>
    <w:uiPriority w:val="99"/>
    <w:unhideWhenUsed/>
    <w:rsid w:val="003F7A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A8D"/>
  </w:style>
  <w:style w:type="paragraph" w:styleId="ListParagraph">
    <w:name w:val="List Paragraph"/>
    <w:basedOn w:val="Normal"/>
    <w:uiPriority w:val="34"/>
    <w:qFormat/>
    <w:rsid w:val="009C2E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9</Pages>
  <Words>2368</Words>
  <Characters>13502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Sheepwash,Thomas swp8078</dc:creator>
  <cp:keywords/>
  <dc:description/>
  <cp:lastModifiedBy>Sheepwash,Thomas swp8078</cp:lastModifiedBy>
  <cp:revision>39</cp:revision>
  <dcterms:created xsi:type="dcterms:W3CDTF">2021-12-10T09:10:00Z</dcterms:created>
  <dcterms:modified xsi:type="dcterms:W3CDTF">2021-12-10T11:20:00Z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fb521ea5-0c9e-4015-94c6-55cd4c23e17b</vt:lpwstr>
  </property>
  <property fmtid="{D5CDD505-2E9C-101B-9397-08002B2CF9AE}" pid="3" name="Classification">
    <vt:lpwstr>OFFICIAL</vt:lpwstr>
  </property>
  <property fmtid="{D5CDD505-2E9C-101B-9397-08002B2CF9AE}" pid="4" name="Visibility">
    <vt:lpwstr>NOT VISIBLE</vt:lpwstr>
  </property>
</Properties>
</file>